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F4146" w14:textId="4F6B56F9" w:rsidR="006410AE" w:rsidRPr="00850C1A" w:rsidRDefault="006410AE" w:rsidP="004A6AAE">
      <w:pPr>
        <w:shd w:val="clear" w:color="auto" w:fill="FFFFFF"/>
        <w:jc w:val="center"/>
        <w:rPr>
          <w:spacing w:val="1"/>
          <w:sz w:val="28"/>
          <w:szCs w:val="28"/>
        </w:rPr>
      </w:pPr>
      <w:r w:rsidRPr="00850C1A">
        <w:rPr>
          <w:spacing w:val="1"/>
          <w:sz w:val="28"/>
          <w:szCs w:val="28"/>
        </w:rPr>
        <w:t>Некоммерческое акционерное общество «Казахский агротехнический исследовательский университет им. С.</w:t>
      </w:r>
      <w:r w:rsidR="00792CEC">
        <w:rPr>
          <w:spacing w:val="1"/>
          <w:sz w:val="28"/>
          <w:szCs w:val="28"/>
        </w:rPr>
        <w:t xml:space="preserve"> </w:t>
      </w:r>
      <w:r w:rsidRPr="00850C1A">
        <w:rPr>
          <w:spacing w:val="1"/>
          <w:sz w:val="28"/>
          <w:szCs w:val="28"/>
        </w:rPr>
        <w:t>Сейфуллина»</w:t>
      </w:r>
    </w:p>
    <w:p w14:paraId="06D812D8" w14:textId="77777777" w:rsidR="006410AE" w:rsidRPr="00850C1A" w:rsidRDefault="006410AE" w:rsidP="004A6AAE">
      <w:pPr>
        <w:shd w:val="clear" w:color="auto" w:fill="FFFFFF"/>
        <w:jc w:val="center"/>
        <w:rPr>
          <w:spacing w:val="1"/>
          <w:sz w:val="28"/>
          <w:szCs w:val="28"/>
        </w:rPr>
      </w:pPr>
    </w:p>
    <w:p w14:paraId="2A5797FA" w14:textId="77777777" w:rsidR="006410AE" w:rsidRPr="00850C1A" w:rsidRDefault="006410AE" w:rsidP="004A6AAE">
      <w:pPr>
        <w:shd w:val="clear" w:color="auto" w:fill="FFFFFF"/>
        <w:jc w:val="center"/>
        <w:rPr>
          <w:spacing w:val="1"/>
          <w:sz w:val="28"/>
          <w:szCs w:val="28"/>
        </w:rPr>
      </w:pPr>
    </w:p>
    <w:p w14:paraId="7D6E0B70" w14:textId="77777777" w:rsidR="006410AE" w:rsidRPr="00850C1A" w:rsidRDefault="006410AE" w:rsidP="004A6AAE">
      <w:pPr>
        <w:shd w:val="clear" w:color="auto" w:fill="FFFFFF"/>
        <w:tabs>
          <w:tab w:val="left" w:pos="3946"/>
        </w:tabs>
        <w:rPr>
          <w:spacing w:val="-6"/>
          <w:sz w:val="28"/>
          <w:szCs w:val="28"/>
        </w:rPr>
      </w:pPr>
    </w:p>
    <w:p w14:paraId="01B9BBAE" w14:textId="19BCD138" w:rsidR="006410AE" w:rsidRPr="00850C1A" w:rsidRDefault="006410AE" w:rsidP="004A6AAE">
      <w:pPr>
        <w:shd w:val="clear" w:color="auto" w:fill="FFFFFF"/>
        <w:tabs>
          <w:tab w:val="left" w:pos="3946"/>
        </w:tabs>
        <w:rPr>
          <w:sz w:val="28"/>
          <w:szCs w:val="28"/>
        </w:rPr>
      </w:pPr>
      <w:r w:rsidRPr="00850C1A">
        <w:rPr>
          <w:spacing w:val="-6"/>
          <w:sz w:val="28"/>
          <w:szCs w:val="28"/>
        </w:rPr>
        <w:t>УД</w:t>
      </w:r>
      <w:r w:rsidR="00931FB7">
        <w:rPr>
          <w:sz w:val="28"/>
          <w:szCs w:val="28"/>
        </w:rPr>
        <w:t xml:space="preserve">К </w:t>
      </w:r>
      <w:r w:rsidR="00721BB5" w:rsidRPr="00721BB5">
        <w:rPr>
          <w:sz w:val="28"/>
          <w:szCs w:val="28"/>
        </w:rPr>
        <w:t>528.8.04</w:t>
      </w:r>
      <w:r w:rsidR="00A3475F">
        <w:rPr>
          <w:sz w:val="28"/>
          <w:szCs w:val="28"/>
        </w:rPr>
        <w:t xml:space="preserve"> </w:t>
      </w:r>
      <w:r w:rsidR="0059280C">
        <w:rPr>
          <w:sz w:val="28"/>
          <w:szCs w:val="28"/>
        </w:rPr>
        <w:t xml:space="preserve">                     </w:t>
      </w:r>
      <w:r w:rsidRPr="00850C1A">
        <w:rPr>
          <w:sz w:val="28"/>
          <w:szCs w:val="28"/>
        </w:rPr>
        <w:t xml:space="preserve">      </w:t>
      </w:r>
      <w:r w:rsidR="00721BB5">
        <w:rPr>
          <w:sz w:val="28"/>
          <w:szCs w:val="28"/>
        </w:rPr>
        <w:t xml:space="preserve">            </w:t>
      </w:r>
      <w:r w:rsidRPr="00850C1A">
        <w:rPr>
          <w:sz w:val="28"/>
          <w:szCs w:val="28"/>
        </w:rPr>
        <w:t xml:space="preserve">                        </w:t>
      </w:r>
      <w:r w:rsidR="00A3475F">
        <w:rPr>
          <w:sz w:val="28"/>
          <w:szCs w:val="28"/>
        </w:rPr>
        <w:t xml:space="preserve">     </w:t>
      </w:r>
      <w:r w:rsidR="00692A8C">
        <w:rPr>
          <w:sz w:val="28"/>
          <w:szCs w:val="28"/>
        </w:rPr>
        <w:t xml:space="preserve">   </w:t>
      </w:r>
      <w:r w:rsidR="00A3475F">
        <w:rPr>
          <w:sz w:val="28"/>
          <w:szCs w:val="28"/>
        </w:rPr>
        <w:t xml:space="preserve">       </w:t>
      </w:r>
      <w:r w:rsidRPr="00850C1A">
        <w:rPr>
          <w:sz w:val="28"/>
          <w:szCs w:val="28"/>
        </w:rPr>
        <w:t>На правах рукописи</w:t>
      </w:r>
    </w:p>
    <w:p w14:paraId="4D61BC94" w14:textId="77777777" w:rsidR="006410AE" w:rsidRPr="00850C1A" w:rsidRDefault="006410AE" w:rsidP="004A6AAE">
      <w:pPr>
        <w:shd w:val="clear" w:color="auto" w:fill="FFFFFF"/>
        <w:jc w:val="center"/>
        <w:rPr>
          <w:b/>
          <w:spacing w:val="7"/>
          <w:sz w:val="28"/>
          <w:szCs w:val="28"/>
        </w:rPr>
      </w:pPr>
    </w:p>
    <w:p w14:paraId="398C66B7" w14:textId="77777777" w:rsidR="006410AE" w:rsidRDefault="006410AE" w:rsidP="004A6AAE">
      <w:pPr>
        <w:shd w:val="clear" w:color="auto" w:fill="FFFFFF"/>
        <w:jc w:val="center"/>
        <w:rPr>
          <w:b/>
          <w:spacing w:val="7"/>
          <w:sz w:val="28"/>
          <w:szCs w:val="28"/>
        </w:rPr>
      </w:pPr>
    </w:p>
    <w:p w14:paraId="63F46958" w14:textId="77777777" w:rsidR="00792CEC" w:rsidRPr="00B12652" w:rsidRDefault="00792CEC" w:rsidP="004A6AAE">
      <w:pPr>
        <w:shd w:val="clear" w:color="auto" w:fill="FFFFFF"/>
        <w:jc w:val="center"/>
        <w:rPr>
          <w:spacing w:val="7"/>
          <w:sz w:val="28"/>
          <w:szCs w:val="28"/>
        </w:rPr>
      </w:pPr>
    </w:p>
    <w:p w14:paraId="76AEC0AE" w14:textId="77777777" w:rsidR="00721BB5" w:rsidRPr="00C07832" w:rsidRDefault="00721BB5" w:rsidP="00721BB5">
      <w:pPr>
        <w:jc w:val="center"/>
        <w:rPr>
          <w:b/>
          <w:sz w:val="28"/>
          <w:szCs w:val="28"/>
        </w:rPr>
      </w:pPr>
      <w:r w:rsidRPr="00C07832">
        <w:rPr>
          <w:b/>
          <w:sz w:val="28"/>
          <w:szCs w:val="28"/>
        </w:rPr>
        <w:t>ГРОССУЛ ПАВЕЛ ПАВЛОВИЧ</w:t>
      </w:r>
    </w:p>
    <w:p w14:paraId="61F692FD" w14:textId="77777777" w:rsidR="006410AE" w:rsidRPr="00B12652" w:rsidRDefault="006410AE" w:rsidP="004A6AAE">
      <w:pPr>
        <w:shd w:val="clear" w:color="auto" w:fill="FFFFFF"/>
        <w:jc w:val="center"/>
        <w:rPr>
          <w:spacing w:val="7"/>
          <w:sz w:val="28"/>
          <w:szCs w:val="28"/>
        </w:rPr>
      </w:pPr>
    </w:p>
    <w:p w14:paraId="327A3B79" w14:textId="77777777" w:rsidR="00792CEC" w:rsidRPr="00B12652" w:rsidRDefault="00792CEC" w:rsidP="004A6AAE">
      <w:pPr>
        <w:shd w:val="clear" w:color="auto" w:fill="FFFFFF"/>
        <w:jc w:val="center"/>
        <w:rPr>
          <w:spacing w:val="7"/>
          <w:sz w:val="28"/>
          <w:szCs w:val="28"/>
        </w:rPr>
      </w:pPr>
    </w:p>
    <w:p w14:paraId="16485705" w14:textId="77777777" w:rsidR="00792CEC" w:rsidRPr="00B12652" w:rsidRDefault="00792CEC" w:rsidP="004A6AAE">
      <w:pPr>
        <w:shd w:val="clear" w:color="auto" w:fill="FFFFFF"/>
        <w:jc w:val="center"/>
        <w:rPr>
          <w:spacing w:val="7"/>
          <w:sz w:val="28"/>
          <w:szCs w:val="28"/>
        </w:rPr>
      </w:pPr>
    </w:p>
    <w:p w14:paraId="0FDFE406" w14:textId="77777777" w:rsidR="00721BB5" w:rsidRPr="00C07832" w:rsidRDefault="00721BB5" w:rsidP="00721BB5">
      <w:pPr>
        <w:jc w:val="center"/>
        <w:rPr>
          <w:b/>
          <w:sz w:val="28"/>
          <w:szCs w:val="28"/>
        </w:rPr>
      </w:pPr>
      <w:proofErr w:type="spellStart"/>
      <w:r w:rsidRPr="00C07832">
        <w:rPr>
          <w:b/>
          <w:sz w:val="28"/>
          <w:szCs w:val="28"/>
        </w:rPr>
        <w:t>Постклассификационный</w:t>
      </w:r>
      <w:proofErr w:type="spellEnd"/>
      <w:r w:rsidRPr="00C07832">
        <w:rPr>
          <w:b/>
          <w:sz w:val="28"/>
          <w:szCs w:val="28"/>
        </w:rPr>
        <w:t xml:space="preserve"> анализ динамики землепользования отдельных районов Карагандинской области</w:t>
      </w:r>
    </w:p>
    <w:p w14:paraId="6922A295" w14:textId="77777777" w:rsidR="006410AE" w:rsidRPr="00850C1A" w:rsidRDefault="006410AE" w:rsidP="004A6AAE">
      <w:pPr>
        <w:shd w:val="clear" w:color="auto" w:fill="FFFFFF"/>
        <w:jc w:val="center"/>
        <w:rPr>
          <w:b/>
          <w:spacing w:val="5"/>
          <w:sz w:val="28"/>
          <w:szCs w:val="28"/>
          <w:lang w:val="kk-KZ"/>
        </w:rPr>
      </w:pPr>
    </w:p>
    <w:p w14:paraId="51390419" w14:textId="77777777" w:rsidR="00411C10" w:rsidRDefault="00411C10" w:rsidP="004A6AAE">
      <w:pPr>
        <w:shd w:val="clear" w:color="auto" w:fill="FFFFFF"/>
        <w:tabs>
          <w:tab w:val="left" w:pos="778"/>
        </w:tabs>
        <w:ind w:left="43" w:firstLine="384"/>
        <w:jc w:val="center"/>
        <w:rPr>
          <w:sz w:val="28"/>
          <w:szCs w:val="28"/>
        </w:rPr>
      </w:pPr>
    </w:p>
    <w:p w14:paraId="06AB8A09" w14:textId="77777777" w:rsidR="002E7D89" w:rsidRPr="00850C1A" w:rsidRDefault="002E7D89" w:rsidP="004A6AAE">
      <w:pPr>
        <w:shd w:val="clear" w:color="auto" w:fill="FFFFFF"/>
        <w:tabs>
          <w:tab w:val="left" w:pos="778"/>
        </w:tabs>
        <w:ind w:left="43" w:firstLine="384"/>
        <w:jc w:val="center"/>
        <w:rPr>
          <w:sz w:val="28"/>
          <w:szCs w:val="28"/>
        </w:rPr>
      </w:pPr>
    </w:p>
    <w:p w14:paraId="2B9DE522" w14:textId="208E856D" w:rsidR="006410AE" w:rsidRPr="002E7D89" w:rsidRDefault="00721BB5" w:rsidP="004A6AAE">
      <w:pPr>
        <w:shd w:val="clear" w:color="auto" w:fill="FFFFFF"/>
        <w:tabs>
          <w:tab w:val="left" w:pos="778"/>
        </w:tabs>
        <w:jc w:val="center"/>
        <w:rPr>
          <w:spacing w:val="4"/>
          <w:sz w:val="28"/>
          <w:szCs w:val="28"/>
        </w:rPr>
      </w:pPr>
      <w:r w:rsidRPr="00AF6FC3">
        <w:rPr>
          <w:sz w:val="28"/>
          <w:szCs w:val="28"/>
        </w:rPr>
        <w:t>8D07302</w:t>
      </w:r>
      <w:r w:rsidR="002E7D89" w:rsidRPr="002E7D89">
        <w:rPr>
          <w:spacing w:val="2"/>
          <w:sz w:val="28"/>
          <w:szCs w:val="28"/>
        </w:rPr>
        <w:t xml:space="preserve"> – </w:t>
      </w:r>
      <w:r>
        <w:rPr>
          <w:spacing w:val="2"/>
          <w:sz w:val="28"/>
          <w:szCs w:val="28"/>
        </w:rPr>
        <w:t>Геодезия</w:t>
      </w:r>
    </w:p>
    <w:p w14:paraId="636C0DE9" w14:textId="77777777" w:rsidR="006410AE" w:rsidRPr="00850C1A" w:rsidRDefault="006410AE" w:rsidP="004A6AAE">
      <w:pPr>
        <w:shd w:val="clear" w:color="auto" w:fill="FFFFFF"/>
        <w:rPr>
          <w:spacing w:val="2"/>
          <w:sz w:val="28"/>
          <w:szCs w:val="28"/>
        </w:rPr>
      </w:pPr>
    </w:p>
    <w:p w14:paraId="435E8534" w14:textId="7DDB29CC" w:rsidR="006410AE" w:rsidRDefault="006410AE" w:rsidP="004A6AAE">
      <w:pPr>
        <w:shd w:val="clear" w:color="auto" w:fill="FFFFFF"/>
        <w:rPr>
          <w:spacing w:val="2"/>
          <w:sz w:val="28"/>
          <w:szCs w:val="28"/>
        </w:rPr>
      </w:pPr>
    </w:p>
    <w:p w14:paraId="29BAAFF3" w14:textId="77777777" w:rsidR="002E7D89" w:rsidRPr="00850C1A" w:rsidRDefault="002E7D89" w:rsidP="004A6AAE">
      <w:pPr>
        <w:shd w:val="clear" w:color="auto" w:fill="FFFFFF"/>
        <w:rPr>
          <w:spacing w:val="2"/>
          <w:sz w:val="28"/>
          <w:szCs w:val="28"/>
        </w:rPr>
      </w:pPr>
    </w:p>
    <w:p w14:paraId="703F07EC" w14:textId="54E6C70A" w:rsidR="00792CEC" w:rsidRDefault="006410AE" w:rsidP="004A6AAE">
      <w:pPr>
        <w:shd w:val="clear" w:color="auto" w:fill="FFFFFF"/>
        <w:jc w:val="center"/>
        <w:rPr>
          <w:spacing w:val="2"/>
          <w:sz w:val="28"/>
          <w:szCs w:val="28"/>
        </w:rPr>
      </w:pPr>
      <w:r w:rsidRPr="00850C1A">
        <w:rPr>
          <w:spacing w:val="2"/>
          <w:sz w:val="28"/>
          <w:szCs w:val="28"/>
        </w:rPr>
        <w:t>Диссертация на соискание степени</w:t>
      </w:r>
      <w:r w:rsidR="00F96F0F">
        <w:rPr>
          <w:spacing w:val="2"/>
          <w:sz w:val="28"/>
          <w:szCs w:val="28"/>
        </w:rPr>
        <w:t xml:space="preserve"> </w:t>
      </w:r>
    </w:p>
    <w:p w14:paraId="1C28E267" w14:textId="3D1FCFE9" w:rsidR="006410AE" w:rsidRPr="00850C1A" w:rsidRDefault="006410AE" w:rsidP="004A6AAE">
      <w:pPr>
        <w:shd w:val="clear" w:color="auto" w:fill="FFFFFF"/>
        <w:jc w:val="center"/>
        <w:rPr>
          <w:sz w:val="28"/>
          <w:szCs w:val="28"/>
        </w:rPr>
      </w:pPr>
      <w:r w:rsidRPr="00850C1A">
        <w:rPr>
          <w:spacing w:val="4"/>
          <w:sz w:val="28"/>
          <w:szCs w:val="28"/>
        </w:rPr>
        <w:t xml:space="preserve">доктора </w:t>
      </w:r>
      <w:r w:rsidRPr="00850C1A">
        <w:rPr>
          <w:spacing w:val="-3"/>
          <w:sz w:val="28"/>
          <w:szCs w:val="28"/>
        </w:rPr>
        <w:t>философии (</w:t>
      </w:r>
      <w:proofErr w:type="spellStart"/>
      <w:r w:rsidRPr="00850C1A">
        <w:rPr>
          <w:spacing w:val="-3"/>
          <w:sz w:val="28"/>
          <w:szCs w:val="28"/>
        </w:rPr>
        <w:t>PhD</w:t>
      </w:r>
      <w:proofErr w:type="spellEnd"/>
      <w:r w:rsidRPr="00850C1A">
        <w:rPr>
          <w:spacing w:val="-3"/>
          <w:sz w:val="28"/>
          <w:szCs w:val="28"/>
        </w:rPr>
        <w:t>)</w:t>
      </w:r>
    </w:p>
    <w:p w14:paraId="678239F8" w14:textId="77777777" w:rsidR="006410AE" w:rsidRDefault="006410AE" w:rsidP="004A6AAE">
      <w:pPr>
        <w:shd w:val="clear" w:color="auto" w:fill="FFFFFF"/>
        <w:ind w:left="38"/>
        <w:jc w:val="center"/>
        <w:rPr>
          <w:sz w:val="28"/>
          <w:szCs w:val="28"/>
          <w:lang w:val="kk-KZ"/>
        </w:rPr>
      </w:pPr>
    </w:p>
    <w:p w14:paraId="49F4D216" w14:textId="77777777" w:rsidR="00167DA5" w:rsidRPr="00167DA5" w:rsidRDefault="00167DA5" w:rsidP="004A6AAE">
      <w:pPr>
        <w:shd w:val="clear" w:color="auto" w:fill="FFFFFF"/>
        <w:ind w:left="38"/>
        <w:jc w:val="center"/>
        <w:rPr>
          <w:sz w:val="28"/>
          <w:szCs w:val="28"/>
          <w:lang w:val="kk-KZ"/>
        </w:rPr>
      </w:pPr>
    </w:p>
    <w:p w14:paraId="09F6D3E9" w14:textId="77777777" w:rsidR="006410AE" w:rsidRPr="00850C1A" w:rsidRDefault="006410AE" w:rsidP="004A6AAE">
      <w:pPr>
        <w:shd w:val="clear" w:color="auto" w:fill="FFFFFF"/>
        <w:jc w:val="right"/>
        <w:rPr>
          <w:sz w:val="28"/>
          <w:szCs w:val="28"/>
        </w:rPr>
      </w:pPr>
    </w:p>
    <w:p w14:paraId="4044DAB6" w14:textId="17741BEB" w:rsidR="00721BB5" w:rsidRDefault="00A3475F" w:rsidP="00792CEC">
      <w:pPr>
        <w:shd w:val="clear" w:color="auto" w:fill="FFFFFF"/>
        <w:tabs>
          <w:tab w:val="left" w:pos="7088"/>
        </w:tabs>
        <w:jc w:val="right"/>
        <w:rPr>
          <w:sz w:val="28"/>
          <w:szCs w:val="28"/>
        </w:rPr>
      </w:pPr>
      <w:r>
        <w:rPr>
          <w:sz w:val="28"/>
          <w:szCs w:val="28"/>
        </w:rPr>
        <w:t>Научны</w:t>
      </w:r>
      <w:r w:rsidR="00B12652">
        <w:rPr>
          <w:sz w:val="28"/>
          <w:szCs w:val="28"/>
        </w:rPr>
        <w:t>е</w:t>
      </w:r>
      <w:r>
        <w:rPr>
          <w:sz w:val="28"/>
          <w:szCs w:val="28"/>
        </w:rPr>
        <w:t xml:space="preserve"> консультант</w:t>
      </w:r>
      <w:r w:rsidR="00C07832">
        <w:rPr>
          <w:sz w:val="28"/>
          <w:szCs w:val="28"/>
        </w:rPr>
        <w:t>ы</w:t>
      </w:r>
    </w:p>
    <w:p w14:paraId="07B176E2" w14:textId="7D7517F6" w:rsidR="00721BB5" w:rsidRDefault="00721BB5" w:rsidP="00792CEC">
      <w:pPr>
        <w:shd w:val="clear" w:color="auto" w:fill="FFFFFF"/>
        <w:tabs>
          <w:tab w:val="left" w:pos="7088"/>
        </w:tabs>
        <w:jc w:val="right"/>
        <w:rPr>
          <w:sz w:val="28"/>
          <w:szCs w:val="28"/>
          <w:lang w:val="kk-KZ"/>
        </w:rPr>
      </w:pPr>
      <w:r>
        <w:rPr>
          <w:sz w:val="28"/>
          <w:szCs w:val="28"/>
          <w:lang w:val="kk-KZ"/>
        </w:rPr>
        <w:t>кандидат технических наук</w:t>
      </w:r>
    </w:p>
    <w:p w14:paraId="10252730" w14:textId="0E20DCBC" w:rsidR="00721BB5" w:rsidRDefault="00C07832" w:rsidP="00792CEC">
      <w:pPr>
        <w:shd w:val="clear" w:color="auto" w:fill="FFFFFF"/>
        <w:tabs>
          <w:tab w:val="left" w:pos="7088"/>
        </w:tabs>
        <w:jc w:val="right"/>
        <w:rPr>
          <w:sz w:val="28"/>
          <w:szCs w:val="28"/>
        </w:rPr>
      </w:pPr>
      <w:r w:rsidRPr="00AF6FC3">
        <w:rPr>
          <w:sz w:val="28"/>
          <w:szCs w:val="28"/>
        </w:rPr>
        <w:t>Ж</w:t>
      </w:r>
      <w:r>
        <w:rPr>
          <w:sz w:val="28"/>
          <w:szCs w:val="28"/>
        </w:rPr>
        <w:t>.</w:t>
      </w:r>
      <w:r w:rsidRPr="00AF6FC3">
        <w:rPr>
          <w:sz w:val="28"/>
          <w:szCs w:val="28"/>
        </w:rPr>
        <w:t>З</w:t>
      </w:r>
      <w:r>
        <w:rPr>
          <w:sz w:val="28"/>
          <w:szCs w:val="28"/>
        </w:rPr>
        <w:t>.</w:t>
      </w:r>
      <w:r w:rsidRPr="00AF6FC3">
        <w:rPr>
          <w:sz w:val="28"/>
          <w:szCs w:val="28"/>
        </w:rPr>
        <w:t xml:space="preserve"> </w:t>
      </w:r>
      <w:proofErr w:type="spellStart"/>
      <w:r w:rsidR="00721BB5" w:rsidRPr="00AF6FC3">
        <w:rPr>
          <w:sz w:val="28"/>
          <w:szCs w:val="28"/>
        </w:rPr>
        <w:t>Толеубекова</w:t>
      </w:r>
      <w:proofErr w:type="spellEnd"/>
    </w:p>
    <w:p w14:paraId="1D9C79F6" w14:textId="77777777" w:rsidR="00721BB5" w:rsidRPr="00C07832" w:rsidRDefault="00721BB5" w:rsidP="00792CEC">
      <w:pPr>
        <w:shd w:val="clear" w:color="auto" w:fill="FFFFFF"/>
        <w:tabs>
          <w:tab w:val="left" w:pos="7088"/>
        </w:tabs>
        <w:jc w:val="right"/>
        <w:rPr>
          <w:sz w:val="16"/>
          <w:szCs w:val="16"/>
          <w:lang w:val="kk-KZ"/>
        </w:rPr>
      </w:pPr>
    </w:p>
    <w:p w14:paraId="66E35375" w14:textId="1A82C3D4" w:rsidR="00792CEC" w:rsidRDefault="00792CEC" w:rsidP="00792CEC">
      <w:pPr>
        <w:shd w:val="clear" w:color="auto" w:fill="FFFFFF"/>
        <w:tabs>
          <w:tab w:val="left" w:pos="7088"/>
        </w:tabs>
        <w:jc w:val="right"/>
        <w:rPr>
          <w:sz w:val="28"/>
          <w:szCs w:val="28"/>
          <w:lang w:val="kk-KZ"/>
        </w:rPr>
      </w:pPr>
      <w:r w:rsidRPr="00850C1A">
        <w:rPr>
          <w:sz w:val="28"/>
          <w:szCs w:val="28"/>
          <w:lang w:val="kk-KZ"/>
        </w:rPr>
        <w:t>д</w:t>
      </w:r>
      <w:r>
        <w:rPr>
          <w:sz w:val="28"/>
          <w:szCs w:val="28"/>
          <w:lang w:val="kk-KZ"/>
        </w:rPr>
        <w:t xml:space="preserve">октор </w:t>
      </w:r>
      <w:r w:rsidRPr="00850C1A">
        <w:rPr>
          <w:sz w:val="28"/>
          <w:szCs w:val="28"/>
          <w:lang w:val="kk-KZ"/>
        </w:rPr>
        <w:t>б</w:t>
      </w:r>
      <w:r>
        <w:rPr>
          <w:sz w:val="28"/>
          <w:szCs w:val="28"/>
          <w:lang w:val="kk-KZ"/>
        </w:rPr>
        <w:t xml:space="preserve">иологических </w:t>
      </w:r>
      <w:r w:rsidRPr="00850C1A">
        <w:rPr>
          <w:sz w:val="28"/>
          <w:szCs w:val="28"/>
          <w:lang w:val="kk-KZ"/>
        </w:rPr>
        <w:t>н</w:t>
      </w:r>
      <w:r>
        <w:rPr>
          <w:sz w:val="28"/>
          <w:szCs w:val="28"/>
          <w:lang w:val="kk-KZ"/>
        </w:rPr>
        <w:t>аук</w:t>
      </w:r>
      <w:r w:rsidRPr="00850C1A">
        <w:rPr>
          <w:sz w:val="28"/>
          <w:szCs w:val="28"/>
          <w:lang w:val="kk-KZ"/>
        </w:rPr>
        <w:t>,</w:t>
      </w:r>
    </w:p>
    <w:p w14:paraId="5F93772D" w14:textId="3A059CE6" w:rsidR="00792CEC" w:rsidRPr="00850C1A" w:rsidRDefault="00792CEC" w:rsidP="00792CEC">
      <w:pPr>
        <w:shd w:val="clear" w:color="auto" w:fill="FFFFFF"/>
        <w:tabs>
          <w:tab w:val="left" w:pos="7088"/>
        </w:tabs>
        <w:jc w:val="right"/>
        <w:rPr>
          <w:sz w:val="28"/>
          <w:szCs w:val="28"/>
        </w:rPr>
      </w:pPr>
      <w:r w:rsidRPr="00850C1A">
        <w:rPr>
          <w:sz w:val="28"/>
          <w:szCs w:val="28"/>
          <w:lang w:val="kk-KZ"/>
        </w:rPr>
        <w:t>профессор</w:t>
      </w:r>
    </w:p>
    <w:p w14:paraId="0CC75944" w14:textId="57D55D57" w:rsidR="006410AE" w:rsidRDefault="00C07832" w:rsidP="00792CEC">
      <w:pPr>
        <w:shd w:val="clear" w:color="auto" w:fill="FFFFFF"/>
        <w:tabs>
          <w:tab w:val="left" w:pos="7088"/>
        </w:tabs>
        <w:jc w:val="right"/>
        <w:rPr>
          <w:sz w:val="28"/>
          <w:szCs w:val="28"/>
          <w:lang w:val="kk-KZ"/>
        </w:rPr>
      </w:pPr>
      <w:r w:rsidRPr="00850C1A">
        <w:rPr>
          <w:sz w:val="28"/>
          <w:szCs w:val="28"/>
          <w:lang w:val="kk-KZ"/>
        </w:rPr>
        <w:t>О</w:t>
      </w:r>
      <w:r>
        <w:rPr>
          <w:sz w:val="28"/>
          <w:szCs w:val="28"/>
          <w:lang w:val="kk-KZ"/>
        </w:rPr>
        <w:t>.Ә.</w:t>
      </w:r>
      <w:r w:rsidRPr="00850C1A">
        <w:rPr>
          <w:sz w:val="28"/>
          <w:szCs w:val="28"/>
          <w:lang w:val="kk-KZ"/>
        </w:rPr>
        <w:t xml:space="preserve"> </w:t>
      </w:r>
      <w:r w:rsidR="006410AE" w:rsidRPr="00850C1A">
        <w:rPr>
          <w:sz w:val="28"/>
          <w:szCs w:val="28"/>
          <w:lang w:val="kk-KZ"/>
        </w:rPr>
        <w:t xml:space="preserve">Әліпбеки </w:t>
      </w:r>
    </w:p>
    <w:p w14:paraId="52B76730" w14:textId="60FE6DA8" w:rsidR="00721BB5" w:rsidRPr="00C07832" w:rsidRDefault="00721BB5" w:rsidP="00792CEC">
      <w:pPr>
        <w:shd w:val="clear" w:color="auto" w:fill="FFFFFF"/>
        <w:tabs>
          <w:tab w:val="left" w:pos="7088"/>
        </w:tabs>
        <w:jc w:val="right"/>
        <w:rPr>
          <w:sz w:val="16"/>
          <w:szCs w:val="16"/>
          <w:lang w:val="kk-KZ"/>
        </w:rPr>
      </w:pPr>
    </w:p>
    <w:p w14:paraId="78EC3084" w14:textId="75959C61" w:rsidR="00A3475F" w:rsidRDefault="00A3475F" w:rsidP="00792CEC">
      <w:pPr>
        <w:shd w:val="clear" w:color="auto" w:fill="FFFFFF"/>
        <w:ind w:left="38"/>
        <w:jc w:val="right"/>
        <w:rPr>
          <w:sz w:val="28"/>
          <w:szCs w:val="28"/>
          <w:lang w:val="kk-KZ"/>
        </w:rPr>
      </w:pPr>
      <w:r>
        <w:rPr>
          <w:sz w:val="28"/>
          <w:szCs w:val="28"/>
          <w:lang w:val="kk-KZ"/>
        </w:rPr>
        <w:t>Зарубежный научный консультант</w:t>
      </w:r>
    </w:p>
    <w:p w14:paraId="56497708" w14:textId="73494431" w:rsidR="00792CEC" w:rsidRDefault="00792CEC" w:rsidP="00792CEC">
      <w:pPr>
        <w:shd w:val="clear" w:color="auto" w:fill="FFFFFF"/>
        <w:ind w:left="38"/>
        <w:jc w:val="right"/>
        <w:rPr>
          <w:sz w:val="28"/>
          <w:szCs w:val="28"/>
          <w:lang w:val="kk-KZ"/>
        </w:rPr>
      </w:pPr>
      <w:r>
        <w:rPr>
          <w:sz w:val="28"/>
          <w:szCs w:val="28"/>
          <w:lang w:val="kk-KZ"/>
        </w:rPr>
        <w:t>доктор PhD</w:t>
      </w:r>
      <w:r w:rsidR="006410AE" w:rsidRPr="00850C1A">
        <w:rPr>
          <w:sz w:val="28"/>
          <w:szCs w:val="28"/>
          <w:lang w:val="kk-KZ"/>
        </w:rPr>
        <w:t>,</w:t>
      </w:r>
    </w:p>
    <w:p w14:paraId="1ACA4668" w14:textId="30FED114" w:rsidR="006410AE" w:rsidRPr="00850C1A" w:rsidRDefault="00A3475F" w:rsidP="00792CEC">
      <w:pPr>
        <w:shd w:val="clear" w:color="auto" w:fill="FFFFFF"/>
        <w:ind w:left="38"/>
        <w:jc w:val="right"/>
        <w:rPr>
          <w:sz w:val="28"/>
          <w:szCs w:val="28"/>
          <w:lang w:val="kk-KZ"/>
        </w:rPr>
      </w:pPr>
      <w:r>
        <w:rPr>
          <w:sz w:val="28"/>
          <w:szCs w:val="28"/>
          <w:lang w:val="kk-KZ"/>
        </w:rPr>
        <w:t>ассоциированный профессор</w:t>
      </w:r>
    </w:p>
    <w:p w14:paraId="69CF71B1" w14:textId="1EA93419" w:rsidR="00792CEC" w:rsidRDefault="00C07832" w:rsidP="00792CEC">
      <w:pPr>
        <w:shd w:val="clear" w:color="auto" w:fill="FFFFFF"/>
        <w:ind w:left="38"/>
        <w:jc w:val="right"/>
        <w:rPr>
          <w:sz w:val="28"/>
          <w:szCs w:val="28"/>
          <w:lang w:val="kk-KZ"/>
        </w:rPr>
      </w:pPr>
      <w:r>
        <w:rPr>
          <w:sz w:val="28"/>
          <w:szCs w:val="28"/>
          <w:lang w:val="kk-KZ"/>
        </w:rPr>
        <w:t xml:space="preserve">Т.П. </w:t>
      </w:r>
      <w:r w:rsidR="00A3475F">
        <w:rPr>
          <w:sz w:val="28"/>
          <w:szCs w:val="28"/>
          <w:lang w:val="kk-KZ"/>
        </w:rPr>
        <w:t xml:space="preserve">Купидура </w:t>
      </w:r>
    </w:p>
    <w:p w14:paraId="1E5CC800" w14:textId="3F7152D0" w:rsidR="00A3475F" w:rsidRPr="00850C1A" w:rsidRDefault="00A3475F" w:rsidP="00792CEC">
      <w:pPr>
        <w:shd w:val="clear" w:color="auto" w:fill="FFFFFF"/>
        <w:ind w:left="38"/>
        <w:jc w:val="right"/>
        <w:rPr>
          <w:sz w:val="28"/>
          <w:szCs w:val="28"/>
          <w:lang w:val="kk-KZ"/>
        </w:rPr>
      </w:pPr>
      <w:r>
        <w:rPr>
          <w:sz w:val="28"/>
          <w:szCs w:val="28"/>
          <w:lang w:val="kk-KZ"/>
        </w:rPr>
        <w:t>(Варшава)</w:t>
      </w:r>
    </w:p>
    <w:p w14:paraId="5CFBC1D2" w14:textId="2E5DCD23" w:rsidR="006410AE" w:rsidRPr="00850C1A" w:rsidRDefault="006410AE" w:rsidP="00792CEC">
      <w:pPr>
        <w:shd w:val="clear" w:color="auto" w:fill="FFFFFF"/>
        <w:ind w:left="38"/>
        <w:jc w:val="right"/>
        <w:rPr>
          <w:sz w:val="28"/>
          <w:szCs w:val="28"/>
          <w:lang w:val="kk-KZ"/>
        </w:rPr>
      </w:pPr>
    </w:p>
    <w:p w14:paraId="41477E6A" w14:textId="77777777" w:rsidR="006410AE" w:rsidRPr="00850C1A" w:rsidRDefault="006410AE" w:rsidP="004A6AAE">
      <w:pPr>
        <w:shd w:val="clear" w:color="auto" w:fill="FFFFFF"/>
        <w:jc w:val="center"/>
        <w:rPr>
          <w:sz w:val="28"/>
          <w:szCs w:val="28"/>
          <w:lang w:val="kk-KZ"/>
        </w:rPr>
      </w:pPr>
    </w:p>
    <w:p w14:paraId="7982BAB8" w14:textId="77777777" w:rsidR="00C07832" w:rsidRDefault="00C07832" w:rsidP="004A6AAE">
      <w:pPr>
        <w:shd w:val="clear" w:color="auto" w:fill="FFFFFF"/>
        <w:jc w:val="center"/>
        <w:rPr>
          <w:sz w:val="28"/>
          <w:szCs w:val="28"/>
          <w:lang w:val="kk-KZ"/>
        </w:rPr>
      </w:pPr>
    </w:p>
    <w:p w14:paraId="7E2ACEC8" w14:textId="77777777" w:rsidR="006410AE" w:rsidRPr="00850C1A" w:rsidRDefault="006410AE" w:rsidP="004A6AAE">
      <w:pPr>
        <w:shd w:val="clear" w:color="auto" w:fill="FFFFFF"/>
        <w:jc w:val="center"/>
        <w:rPr>
          <w:sz w:val="28"/>
          <w:szCs w:val="28"/>
          <w:lang w:val="kk-KZ"/>
        </w:rPr>
      </w:pPr>
      <w:r w:rsidRPr="00850C1A">
        <w:rPr>
          <w:sz w:val="28"/>
          <w:szCs w:val="28"/>
          <w:lang w:val="kk-KZ"/>
        </w:rPr>
        <w:t>Республика Казахстан</w:t>
      </w:r>
    </w:p>
    <w:p w14:paraId="4B4BCD5C" w14:textId="6A7D7109" w:rsidR="006410AE" w:rsidRDefault="006410AE" w:rsidP="00A3475F">
      <w:pPr>
        <w:jc w:val="center"/>
        <w:rPr>
          <w:b/>
          <w:sz w:val="28"/>
          <w:szCs w:val="28"/>
        </w:rPr>
      </w:pPr>
      <w:r w:rsidRPr="00850C1A">
        <w:rPr>
          <w:noProof/>
          <w:sz w:val="28"/>
          <w:szCs w:val="28"/>
        </w:rPr>
        <mc:AlternateContent>
          <mc:Choice Requires="wps">
            <w:drawing>
              <wp:anchor distT="0" distB="0" distL="114300" distR="114300" simplePos="0" relativeHeight="251679744" behindDoc="0" locked="0" layoutInCell="1" allowOverlap="1" wp14:anchorId="03B79201" wp14:editId="3468F586">
                <wp:simplePos x="0" y="0"/>
                <wp:positionH relativeFrom="column">
                  <wp:posOffset>2844165</wp:posOffset>
                </wp:positionH>
                <wp:positionV relativeFrom="paragraph">
                  <wp:posOffset>570230</wp:posOffset>
                </wp:positionV>
                <wp:extent cx="628650" cy="333375"/>
                <wp:effectExtent l="0" t="0" r="0" b="9525"/>
                <wp:wrapNone/>
                <wp:docPr id="2036239382" name="Надпись 1"/>
                <wp:cNvGraphicFramePr/>
                <a:graphic xmlns:a="http://schemas.openxmlformats.org/drawingml/2006/main">
                  <a:graphicData uri="http://schemas.microsoft.com/office/word/2010/wordprocessingShape">
                    <wps:wsp>
                      <wps:cNvSpPr txBox="1"/>
                      <wps:spPr>
                        <a:xfrm>
                          <a:off x="0" y="0"/>
                          <a:ext cx="628650" cy="333375"/>
                        </a:xfrm>
                        <a:prstGeom prst="rect">
                          <a:avLst/>
                        </a:prstGeom>
                        <a:solidFill>
                          <a:schemeClr val="lt1"/>
                        </a:solidFill>
                        <a:ln w="6350">
                          <a:noFill/>
                        </a:ln>
                      </wps:spPr>
                      <wps:txbx>
                        <w:txbxContent>
                          <w:p w14:paraId="787CB3EE" w14:textId="77777777" w:rsidR="0091430F" w:rsidRDefault="0091430F" w:rsidP="006410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B79201" id="_x0000_t202" coordsize="21600,21600" o:spt="202" path="m,l,21600r21600,l21600,xe">
                <v:stroke joinstyle="miter"/>
                <v:path gradientshapeok="t" o:connecttype="rect"/>
              </v:shapetype>
              <v:shape id="Надпись 1" o:spid="_x0000_s1026" type="#_x0000_t202" style="position:absolute;left:0;text-align:left;margin-left:223.95pt;margin-top:44.9pt;width:49.5pt;height:26.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" fillcolor="white [3201]" stroked="f" strokeweight=".5pt">
                <v:textbox>
                  <w:txbxContent>
                    <w:p w14:paraId="787CB3EE" w14:textId="77777777" w:rsidR="0091430F" w:rsidRDefault="0091430F" w:rsidP="006410AE"/>
                  </w:txbxContent>
                </v:textbox>
              </v:shape>
            </w:pict>
          </mc:Fallback>
        </mc:AlternateContent>
      </w:r>
      <w:r w:rsidR="00A3475F">
        <w:rPr>
          <w:sz w:val="28"/>
          <w:szCs w:val="28"/>
        </w:rPr>
        <w:t xml:space="preserve">Астана, </w:t>
      </w:r>
      <w:r w:rsidRPr="00850C1A">
        <w:rPr>
          <w:sz w:val="28"/>
          <w:szCs w:val="28"/>
        </w:rPr>
        <w:t>202</w:t>
      </w:r>
      <w:r w:rsidR="004F0C5A">
        <w:rPr>
          <w:sz w:val="28"/>
          <w:szCs w:val="28"/>
        </w:rPr>
        <w:t>6</w:t>
      </w:r>
      <w:bookmarkStart w:id="0" w:name="_GoBack"/>
      <w:bookmarkEnd w:id="0"/>
      <w:r w:rsidRPr="00850C1A">
        <w:rPr>
          <w:sz w:val="28"/>
          <w:szCs w:val="28"/>
        </w:rPr>
        <w:br/>
      </w:r>
    </w:p>
    <w:p w14:paraId="17E4978C" w14:textId="188DF0E3" w:rsidR="001D5E79" w:rsidRDefault="00792CEC" w:rsidP="00792CEC">
      <w:pPr>
        <w:pStyle w:val="19"/>
      </w:pPr>
      <w:bookmarkStart w:id="1" w:name="_Hlk209792927"/>
      <w:r w:rsidRPr="00792CEC">
        <w:lastRenderedPageBreak/>
        <w:t>СОДЕРЖАНИЕ</w:t>
      </w:r>
    </w:p>
    <w:p w14:paraId="31317DA0" w14:textId="77777777" w:rsidR="00792CEC" w:rsidRDefault="00792CEC" w:rsidP="00792CEC">
      <w:pPr>
        <w:jc w:val="right"/>
      </w:pPr>
    </w:p>
    <w:tbl>
      <w:tblPr>
        <w:tblStyle w:val="a6"/>
        <w:tblW w:w="9705" w:type="dxa"/>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0"/>
        <w:gridCol w:w="675"/>
      </w:tblGrid>
      <w:tr w:rsidR="00CF108C" w14:paraId="338A437E" w14:textId="77777777" w:rsidTr="00CF108C">
        <w:tc>
          <w:tcPr>
            <w:tcW w:w="9030" w:type="dxa"/>
          </w:tcPr>
          <w:p w14:paraId="263B1BCC" w14:textId="52B2092A" w:rsidR="00CF108C" w:rsidRPr="00B76845" w:rsidRDefault="00CF108C" w:rsidP="00CF108C">
            <w:pPr>
              <w:jc w:val="both"/>
              <w:rPr>
                <w:sz w:val="28"/>
                <w:szCs w:val="28"/>
                <w:lang w:val="ru-RU"/>
              </w:rPr>
            </w:pPr>
            <w:r w:rsidRPr="00850C1A">
              <w:rPr>
                <w:b/>
                <w:sz w:val="28"/>
                <w:szCs w:val="28"/>
              </w:rPr>
              <w:t>НОРМАТИВНЫЕ ССЫЛКИ</w:t>
            </w:r>
            <w:r>
              <w:rPr>
                <w:sz w:val="28"/>
                <w:szCs w:val="28"/>
                <w:lang w:val="ru-RU"/>
              </w:rPr>
              <w:t>………………………………………………</w:t>
            </w:r>
          </w:p>
        </w:tc>
        <w:tc>
          <w:tcPr>
            <w:tcW w:w="675" w:type="dxa"/>
          </w:tcPr>
          <w:p w14:paraId="73E9AA26" w14:textId="7EE14794" w:rsidR="00CF108C" w:rsidRDefault="00CF108C" w:rsidP="00CF108C">
            <w:pPr>
              <w:rPr>
                <w:sz w:val="28"/>
                <w:szCs w:val="28"/>
              </w:rPr>
            </w:pPr>
            <w:r>
              <w:rPr>
                <w:sz w:val="28"/>
                <w:szCs w:val="28"/>
                <w:lang w:val="ru-RU"/>
              </w:rPr>
              <w:t>4</w:t>
            </w:r>
          </w:p>
        </w:tc>
      </w:tr>
      <w:tr w:rsidR="00CF108C" w14:paraId="0BFFCC28" w14:textId="77777777" w:rsidTr="00CF108C">
        <w:tc>
          <w:tcPr>
            <w:tcW w:w="9030" w:type="dxa"/>
          </w:tcPr>
          <w:p w14:paraId="69B3F250" w14:textId="4CA33456" w:rsidR="00CF108C" w:rsidRPr="00B76845" w:rsidRDefault="00CF108C" w:rsidP="00CF108C">
            <w:pPr>
              <w:jc w:val="both"/>
              <w:rPr>
                <w:sz w:val="28"/>
                <w:szCs w:val="28"/>
                <w:lang w:val="ru-RU"/>
              </w:rPr>
            </w:pPr>
            <w:r w:rsidRPr="00850C1A">
              <w:rPr>
                <w:b/>
                <w:sz w:val="28"/>
                <w:szCs w:val="28"/>
              </w:rPr>
              <w:t>ОПРЕДЕЛЕНИЯ</w:t>
            </w:r>
            <w:r>
              <w:rPr>
                <w:sz w:val="28"/>
                <w:szCs w:val="28"/>
                <w:lang w:val="ru-RU"/>
              </w:rPr>
              <w:t>……………………………………………………………..</w:t>
            </w:r>
          </w:p>
        </w:tc>
        <w:tc>
          <w:tcPr>
            <w:tcW w:w="675" w:type="dxa"/>
          </w:tcPr>
          <w:p w14:paraId="0DEF53EF" w14:textId="2383E4F7" w:rsidR="00CF108C" w:rsidRDefault="00CF108C" w:rsidP="00CF108C">
            <w:pPr>
              <w:rPr>
                <w:sz w:val="28"/>
                <w:szCs w:val="28"/>
              </w:rPr>
            </w:pPr>
            <w:r>
              <w:rPr>
                <w:sz w:val="28"/>
                <w:szCs w:val="28"/>
                <w:lang w:val="ru-RU"/>
              </w:rPr>
              <w:t>5</w:t>
            </w:r>
          </w:p>
        </w:tc>
      </w:tr>
      <w:tr w:rsidR="00CF108C" w14:paraId="4216340D" w14:textId="77777777" w:rsidTr="00CF108C">
        <w:tc>
          <w:tcPr>
            <w:tcW w:w="9030" w:type="dxa"/>
          </w:tcPr>
          <w:p w14:paraId="0F539301" w14:textId="00B105BE" w:rsidR="00CF108C" w:rsidRPr="00B76845" w:rsidRDefault="00CF108C" w:rsidP="00CF108C">
            <w:pPr>
              <w:jc w:val="both"/>
              <w:rPr>
                <w:sz w:val="28"/>
                <w:szCs w:val="28"/>
                <w:lang w:val="ru-RU"/>
              </w:rPr>
            </w:pPr>
            <w:r w:rsidRPr="00850C1A">
              <w:rPr>
                <w:b/>
                <w:sz w:val="28"/>
                <w:szCs w:val="28"/>
              </w:rPr>
              <w:t>ОБОЗНАЧЕНИЯ И СОКРАЩЕНИЯ</w:t>
            </w:r>
            <w:r>
              <w:rPr>
                <w:sz w:val="28"/>
                <w:szCs w:val="28"/>
                <w:lang w:val="ru-RU"/>
              </w:rPr>
              <w:t>……………………………………..</w:t>
            </w:r>
          </w:p>
        </w:tc>
        <w:tc>
          <w:tcPr>
            <w:tcW w:w="675" w:type="dxa"/>
          </w:tcPr>
          <w:p w14:paraId="3E4011FB" w14:textId="15F3964C" w:rsidR="00CF108C" w:rsidRDefault="00CF108C" w:rsidP="00CF108C">
            <w:pPr>
              <w:rPr>
                <w:sz w:val="28"/>
                <w:szCs w:val="28"/>
              </w:rPr>
            </w:pPr>
            <w:r>
              <w:rPr>
                <w:sz w:val="28"/>
                <w:szCs w:val="28"/>
                <w:lang w:val="ru-RU"/>
              </w:rPr>
              <w:t>6</w:t>
            </w:r>
          </w:p>
        </w:tc>
      </w:tr>
      <w:tr w:rsidR="00CF108C" w14:paraId="03421040" w14:textId="77777777" w:rsidTr="00CF108C">
        <w:tc>
          <w:tcPr>
            <w:tcW w:w="9030" w:type="dxa"/>
          </w:tcPr>
          <w:p w14:paraId="624B8264" w14:textId="0AD1803E" w:rsidR="00CF108C" w:rsidRPr="00F77194" w:rsidRDefault="00CF108C" w:rsidP="00CF108C">
            <w:pPr>
              <w:jc w:val="both"/>
              <w:rPr>
                <w:b/>
                <w:sz w:val="28"/>
                <w:szCs w:val="28"/>
                <w:lang w:val="ru-RU"/>
              </w:rPr>
            </w:pPr>
            <w:r w:rsidRPr="00F77194">
              <w:rPr>
                <w:b/>
                <w:sz w:val="28"/>
                <w:szCs w:val="28"/>
              </w:rPr>
              <w:t>ВВЕДЕНИЕ</w:t>
            </w:r>
            <w:r w:rsidRPr="00F77194">
              <w:rPr>
                <w:sz w:val="28"/>
                <w:szCs w:val="28"/>
                <w:lang w:val="ru-RU"/>
              </w:rPr>
              <w:t>……………………………………………………………..…….</w:t>
            </w:r>
          </w:p>
        </w:tc>
        <w:tc>
          <w:tcPr>
            <w:tcW w:w="675" w:type="dxa"/>
          </w:tcPr>
          <w:p w14:paraId="54B3B9B0" w14:textId="3CD9AEC9" w:rsidR="00CF108C" w:rsidRDefault="00CF108C" w:rsidP="00CF108C">
            <w:pPr>
              <w:rPr>
                <w:sz w:val="28"/>
                <w:szCs w:val="28"/>
              </w:rPr>
            </w:pPr>
            <w:r>
              <w:rPr>
                <w:sz w:val="28"/>
                <w:szCs w:val="28"/>
                <w:lang w:val="ru-RU"/>
              </w:rPr>
              <w:t>7</w:t>
            </w:r>
          </w:p>
        </w:tc>
      </w:tr>
      <w:tr w:rsidR="00CF108C" w14:paraId="2BBCE2CE" w14:textId="77777777" w:rsidTr="00CF108C">
        <w:tc>
          <w:tcPr>
            <w:tcW w:w="9030" w:type="dxa"/>
          </w:tcPr>
          <w:p w14:paraId="18761602" w14:textId="2D9745EC" w:rsidR="00CF108C" w:rsidRPr="00F77194" w:rsidRDefault="00CF108C" w:rsidP="00C07832">
            <w:pPr>
              <w:jc w:val="both"/>
              <w:rPr>
                <w:sz w:val="28"/>
                <w:szCs w:val="28"/>
                <w:lang w:val="ru-RU"/>
              </w:rPr>
            </w:pPr>
            <w:r w:rsidRPr="00F77194">
              <w:rPr>
                <w:b/>
                <w:sz w:val="28"/>
                <w:szCs w:val="28"/>
                <w:lang w:val="ru-RU"/>
              </w:rPr>
              <w:t xml:space="preserve">1 </w:t>
            </w:r>
            <w:r w:rsidRPr="009C3212">
              <w:rPr>
                <w:b/>
                <w:bCs/>
                <w:sz w:val="28"/>
                <w:szCs w:val="28"/>
                <w:lang w:val="ru-RU"/>
              </w:rPr>
              <w:t>АНАЛИЗ ДИНАМИКИ ЗЕМЛЕПОЛЬЗОВАНИЯ С ПРИМЕНЕНИЕМ ДИСТАНЦИОННОГО ЗОНДИРОВАНИЯ ЗЕМЛИ И ГЕОИНФОРМАЦИОННЫХ СИСТЕМ</w:t>
            </w:r>
            <w:r w:rsidRPr="00F77194">
              <w:rPr>
                <w:sz w:val="28"/>
                <w:szCs w:val="28"/>
                <w:lang w:val="ru-RU"/>
              </w:rPr>
              <w:t>………</w:t>
            </w:r>
            <w:r>
              <w:rPr>
                <w:sz w:val="28"/>
                <w:szCs w:val="28"/>
                <w:lang w:val="ru-RU"/>
              </w:rPr>
              <w:t>…………...</w:t>
            </w:r>
          </w:p>
        </w:tc>
        <w:tc>
          <w:tcPr>
            <w:tcW w:w="675" w:type="dxa"/>
          </w:tcPr>
          <w:p w14:paraId="0613324F" w14:textId="77777777" w:rsidR="00CF108C" w:rsidRDefault="00CF108C" w:rsidP="00CF108C">
            <w:pPr>
              <w:rPr>
                <w:sz w:val="28"/>
                <w:szCs w:val="28"/>
                <w:lang w:val="ru-RU"/>
              </w:rPr>
            </w:pPr>
          </w:p>
          <w:p w14:paraId="297DB9A5" w14:textId="77777777" w:rsidR="00CF108C" w:rsidRDefault="00CF108C" w:rsidP="00CF108C">
            <w:pPr>
              <w:rPr>
                <w:sz w:val="28"/>
                <w:szCs w:val="28"/>
                <w:lang w:val="ru-RU"/>
              </w:rPr>
            </w:pPr>
          </w:p>
          <w:p w14:paraId="05579A06" w14:textId="5747CA94" w:rsidR="00CF108C" w:rsidRDefault="00CF108C" w:rsidP="00CF108C">
            <w:pPr>
              <w:rPr>
                <w:sz w:val="28"/>
                <w:szCs w:val="28"/>
              </w:rPr>
            </w:pPr>
            <w:r>
              <w:rPr>
                <w:sz w:val="28"/>
                <w:szCs w:val="28"/>
                <w:lang w:val="ru-RU"/>
              </w:rPr>
              <w:t>12</w:t>
            </w:r>
          </w:p>
        </w:tc>
      </w:tr>
      <w:tr w:rsidR="00CF108C" w14:paraId="46190258" w14:textId="77777777" w:rsidTr="00CF108C">
        <w:tc>
          <w:tcPr>
            <w:tcW w:w="9030" w:type="dxa"/>
          </w:tcPr>
          <w:p w14:paraId="0855CCC2" w14:textId="1F6248A7" w:rsidR="00CF108C" w:rsidRPr="00F77194" w:rsidRDefault="00CF108C" w:rsidP="00C07832">
            <w:pPr>
              <w:jc w:val="both"/>
              <w:rPr>
                <w:sz w:val="28"/>
                <w:szCs w:val="28"/>
                <w:lang w:val="ru-RU"/>
              </w:rPr>
            </w:pPr>
            <w:r w:rsidRPr="00F77194">
              <w:rPr>
                <w:sz w:val="28"/>
                <w:szCs w:val="28"/>
                <w:lang w:val="ru-RU"/>
              </w:rPr>
              <w:t>1.1</w:t>
            </w:r>
            <w:r w:rsidRPr="00F77194">
              <w:rPr>
                <w:rFonts w:eastAsiaTheme="minorEastAsia"/>
                <w:sz w:val="28"/>
                <w:szCs w:val="28"/>
                <w:lang w:val="ru-RU"/>
              </w:rPr>
              <w:t xml:space="preserve"> </w:t>
            </w:r>
            <w:r w:rsidRPr="009C3212">
              <w:rPr>
                <w:sz w:val="28"/>
                <w:szCs w:val="28"/>
                <w:lang w:val="ru-RU"/>
              </w:rPr>
              <w:t>Современное состояние исследований динамики землепользования</w:t>
            </w:r>
            <w:r>
              <w:rPr>
                <w:sz w:val="28"/>
                <w:szCs w:val="28"/>
                <w:lang w:val="ru-RU"/>
              </w:rPr>
              <w:t>.</w:t>
            </w:r>
          </w:p>
        </w:tc>
        <w:tc>
          <w:tcPr>
            <w:tcW w:w="675" w:type="dxa"/>
          </w:tcPr>
          <w:p w14:paraId="3AE43F92" w14:textId="78336F39" w:rsidR="00CF108C" w:rsidRDefault="00CF108C" w:rsidP="00CF108C">
            <w:pPr>
              <w:rPr>
                <w:sz w:val="28"/>
                <w:szCs w:val="28"/>
              </w:rPr>
            </w:pPr>
            <w:r>
              <w:rPr>
                <w:sz w:val="28"/>
                <w:szCs w:val="28"/>
                <w:lang w:val="ru-RU"/>
              </w:rPr>
              <w:t>12</w:t>
            </w:r>
          </w:p>
        </w:tc>
      </w:tr>
      <w:tr w:rsidR="00CF108C" w14:paraId="628E658E" w14:textId="77777777" w:rsidTr="00CF108C">
        <w:tc>
          <w:tcPr>
            <w:tcW w:w="9030" w:type="dxa"/>
          </w:tcPr>
          <w:p w14:paraId="487BC0F6" w14:textId="1889E0F3" w:rsidR="00CF108C" w:rsidRPr="00F77194" w:rsidRDefault="00CF108C" w:rsidP="00C07832">
            <w:pPr>
              <w:jc w:val="both"/>
              <w:rPr>
                <w:sz w:val="28"/>
                <w:szCs w:val="28"/>
                <w:lang w:val="ru-RU"/>
              </w:rPr>
            </w:pPr>
            <w:r w:rsidRPr="00F77194">
              <w:rPr>
                <w:sz w:val="28"/>
                <w:szCs w:val="28"/>
                <w:lang w:val="ru-RU"/>
              </w:rPr>
              <w:t xml:space="preserve">1.2 </w:t>
            </w:r>
            <w:r w:rsidRPr="009C3212">
              <w:rPr>
                <w:sz w:val="28"/>
                <w:szCs w:val="28"/>
                <w:lang w:val="ru-RU"/>
              </w:rPr>
              <w:t>Дистанционное зондирование Земли как инструмент изучения изменений землепользования</w:t>
            </w:r>
            <w:r>
              <w:rPr>
                <w:sz w:val="28"/>
                <w:szCs w:val="28"/>
                <w:lang w:val="ru-RU"/>
              </w:rPr>
              <w:t xml:space="preserve"> ……………………………………………...</w:t>
            </w:r>
          </w:p>
        </w:tc>
        <w:tc>
          <w:tcPr>
            <w:tcW w:w="675" w:type="dxa"/>
          </w:tcPr>
          <w:p w14:paraId="683EC747" w14:textId="77777777" w:rsidR="00CF108C" w:rsidRDefault="00CF108C" w:rsidP="00CF108C">
            <w:pPr>
              <w:rPr>
                <w:sz w:val="28"/>
                <w:szCs w:val="28"/>
                <w:lang w:val="ru-RU"/>
              </w:rPr>
            </w:pPr>
          </w:p>
          <w:p w14:paraId="5EE43520" w14:textId="4B6FEC73" w:rsidR="00CF108C" w:rsidRDefault="00CF108C" w:rsidP="00CF108C">
            <w:pPr>
              <w:rPr>
                <w:sz w:val="28"/>
                <w:szCs w:val="28"/>
              </w:rPr>
            </w:pPr>
            <w:r>
              <w:rPr>
                <w:sz w:val="28"/>
                <w:szCs w:val="28"/>
                <w:lang w:val="ru-RU"/>
              </w:rPr>
              <w:t>14</w:t>
            </w:r>
          </w:p>
        </w:tc>
      </w:tr>
      <w:tr w:rsidR="00CF108C" w14:paraId="42405132" w14:textId="77777777" w:rsidTr="00CF108C">
        <w:tc>
          <w:tcPr>
            <w:tcW w:w="9030" w:type="dxa"/>
          </w:tcPr>
          <w:p w14:paraId="0BDADEF1" w14:textId="7C87792E" w:rsidR="00CF108C" w:rsidRPr="00F77194" w:rsidRDefault="00CF108C" w:rsidP="00C07832">
            <w:pPr>
              <w:jc w:val="both"/>
              <w:rPr>
                <w:sz w:val="28"/>
                <w:szCs w:val="28"/>
                <w:lang w:val="ru-RU"/>
              </w:rPr>
            </w:pPr>
            <w:r w:rsidRPr="00F77194">
              <w:rPr>
                <w:sz w:val="28"/>
                <w:szCs w:val="28"/>
                <w:lang w:val="ru-RU"/>
              </w:rPr>
              <w:t xml:space="preserve">1.3 </w:t>
            </w:r>
            <w:r w:rsidRPr="009C3212">
              <w:rPr>
                <w:sz w:val="28"/>
                <w:szCs w:val="28"/>
                <w:lang w:val="ru-RU"/>
              </w:rPr>
              <w:t>Современные подходы к классификации данных ДЗЗ</w:t>
            </w:r>
            <w:r>
              <w:rPr>
                <w:sz w:val="28"/>
                <w:szCs w:val="28"/>
                <w:lang w:val="ru-RU"/>
              </w:rPr>
              <w:t>……………….</w:t>
            </w:r>
          </w:p>
        </w:tc>
        <w:tc>
          <w:tcPr>
            <w:tcW w:w="675" w:type="dxa"/>
          </w:tcPr>
          <w:p w14:paraId="17BB84BD" w14:textId="1FCEC2B5" w:rsidR="00CF108C" w:rsidRDefault="00CF108C" w:rsidP="00CF108C">
            <w:pPr>
              <w:rPr>
                <w:sz w:val="28"/>
                <w:szCs w:val="28"/>
              </w:rPr>
            </w:pPr>
            <w:r>
              <w:rPr>
                <w:sz w:val="28"/>
                <w:szCs w:val="28"/>
                <w:lang w:val="ru-RU"/>
              </w:rPr>
              <w:t>22</w:t>
            </w:r>
          </w:p>
        </w:tc>
      </w:tr>
      <w:tr w:rsidR="00CF108C" w14:paraId="7744754A" w14:textId="77777777" w:rsidTr="00CF108C">
        <w:tc>
          <w:tcPr>
            <w:tcW w:w="9030" w:type="dxa"/>
          </w:tcPr>
          <w:p w14:paraId="3877D198" w14:textId="7440CEAC" w:rsidR="00CF108C" w:rsidRPr="00F77194" w:rsidRDefault="00CF108C" w:rsidP="00C07832">
            <w:pPr>
              <w:jc w:val="both"/>
              <w:rPr>
                <w:sz w:val="28"/>
                <w:szCs w:val="28"/>
                <w:lang w:val="ru-RU"/>
              </w:rPr>
            </w:pPr>
            <w:r w:rsidRPr="00F77194">
              <w:rPr>
                <w:sz w:val="28"/>
                <w:szCs w:val="28"/>
                <w:lang w:val="ru-RU"/>
              </w:rPr>
              <w:t>1.</w:t>
            </w:r>
            <w:r>
              <w:rPr>
                <w:sz w:val="28"/>
                <w:szCs w:val="28"/>
                <w:lang w:val="ru-RU"/>
              </w:rPr>
              <w:t>3.1</w:t>
            </w:r>
            <w:r w:rsidRPr="00F77194">
              <w:rPr>
                <w:sz w:val="28"/>
                <w:szCs w:val="28"/>
                <w:lang w:val="ru-RU"/>
              </w:rPr>
              <w:t xml:space="preserve"> </w:t>
            </w:r>
            <w:r w:rsidRPr="009C3212">
              <w:rPr>
                <w:sz w:val="28"/>
                <w:szCs w:val="28"/>
                <w:lang w:val="ru-RU"/>
              </w:rPr>
              <w:t>Теория методов классификации данных ДЗЗ</w:t>
            </w:r>
            <w:r>
              <w:rPr>
                <w:sz w:val="28"/>
                <w:szCs w:val="28"/>
                <w:lang w:val="ru-RU"/>
              </w:rPr>
              <w:t xml:space="preserve"> ……………………….</w:t>
            </w:r>
          </w:p>
        </w:tc>
        <w:tc>
          <w:tcPr>
            <w:tcW w:w="675" w:type="dxa"/>
          </w:tcPr>
          <w:p w14:paraId="21C7BD25" w14:textId="5A1065CE" w:rsidR="00CF108C" w:rsidRDefault="00CF108C" w:rsidP="00CF108C">
            <w:pPr>
              <w:rPr>
                <w:sz w:val="28"/>
                <w:szCs w:val="28"/>
              </w:rPr>
            </w:pPr>
            <w:r>
              <w:rPr>
                <w:sz w:val="28"/>
                <w:szCs w:val="28"/>
                <w:lang w:val="ru-RU"/>
              </w:rPr>
              <w:t>24</w:t>
            </w:r>
          </w:p>
        </w:tc>
      </w:tr>
      <w:tr w:rsidR="00CF108C" w14:paraId="43B3FB36" w14:textId="77777777" w:rsidTr="00CF108C">
        <w:tc>
          <w:tcPr>
            <w:tcW w:w="9030" w:type="dxa"/>
          </w:tcPr>
          <w:p w14:paraId="18547EB0" w14:textId="2FFD3094" w:rsidR="00CF108C" w:rsidRPr="00F77194" w:rsidRDefault="00CF108C" w:rsidP="00C07832">
            <w:pPr>
              <w:jc w:val="both"/>
              <w:rPr>
                <w:sz w:val="28"/>
                <w:szCs w:val="28"/>
                <w:lang w:val="ru-RU"/>
              </w:rPr>
            </w:pPr>
            <w:r w:rsidRPr="00F77194">
              <w:rPr>
                <w:sz w:val="28"/>
                <w:szCs w:val="28"/>
                <w:lang w:val="ru-RU"/>
              </w:rPr>
              <w:t>1.</w:t>
            </w:r>
            <w:r>
              <w:rPr>
                <w:sz w:val="28"/>
                <w:szCs w:val="28"/>
                <w:lang w:val="ru-RU"/>
              </w:rPr>
              <w:t>3.2</w:t>
            </w:r>
            <w:r w:rsidRPr="00F77194">
              <w:rPr>
                <w:sz w:val="28"/>
                <w:szCs w:val="28"/>
                <w:lang w:val="ru-RU"/>
              </w:rPr>
              <w:t xml:space="preserve"> </w:t>
            </w:r>
            <w:r w:rsidRPr="009C3212">
              <w:rPr>
                <w:sz w:val="28"/>
                <w:szCs w:val="28"/>
                <w:lang w:val="ru-RU"/>
              </w:rPr>
              <w:t xml:space="preserve">Интеграция ГИС и ДЗЗ в облачных вычислениях: роль </w:t>
            </w:r>
            <w:proofErr w:type="spellStart"/>
            <w:r w:rsidRPr="009C3212">
              <w:rPr>
                <w:sz w:val="28"/>
                <w:szCs w:val="28"/>
                <w:lang w:val="ru-RU"/>
              </w:rPr>
              <w:t>Google</w:t>
            </w:r>
            <w:proofErr w:type="spellEnd"/>
            <w:r w:rsidRPr="009C3212">
              <w:rPr>
                <w:sz w:val="28"/>
                <w:szCs w:val="28"/>
                <w:lang w:val="ru-RU"/>
              </w:rPr>
              <w:t xml:space="preserve"> </w:t>
            </w:r>
            <w:proofErr w:type="spellStart"/>
            <w:r w:rsidRPr="009C3212">
              <w:rPr>
                <w:sz w:val="28"/>
                <w:szCs w:val="28"/>
                <w:lang w:val="ru-RU"/>
              </w:rPr>
              <w:t>Earth</w:t>
            </w:r>
            <w:proofErr w:type="spellEnd"/>
            <w:r w:rsidRPr="009C3212">
              <w:rPr>
                <w:sz w:val="28"/>
                <w:szCs w:val="28"/>
                <w:lang w:val="ru-RU"/>
              </w:rPr>
              <w:t xml:space="preserve"> </w:t>
            </w:r>
            <w:proofErr w:type="spellStart"/>
            <w:r w:rsidRPr="009C3212">
              <w:rPr>
                <w:sz w:val="28"/>
                <w:szCs w:val="28"/>
                <w:lang w:val="ru-RU"/>
              </w:rPr>
              <w:t>Engine</w:t>
            </w:r>
            <w:proofErr w:type="spellEnd"/>
            <w:r w:rsidRPr="009C3212">
              <w:rPr>
                <w:sz w:val="28"/>
                <w:szCs w:val="28"/>
                <w:lang w:val="ru-RU"/>
              </w:rPr>
              <w:t xml:space="preserve"> в современных </w:t>
            </w:r>
            <w:proofErr w:type="spellStart"/>
            <w:r w:rsidRPr="009C3212">
              <w:rPr>
                <w:sz w:val="28"/>
                <w:szCs w:val="28"/>
                <w:lang w:val="ru-RU"/>
              </w:rPr>
              <w:t>гео</w:t>
            </w:r>
            <w:proofErr w:type="spellEnd"/>
            <w:r w:rsidRPr="009C3212">
              <w:rPr>
                <w:sz w:val="28"/>
                <w:szCs w:val="28"/>
                <w:lang w:val="ru-RU"/>
              </w:rPr>
              <w:t>-исследованиях</w:t>
            </w:r>
            <w:r>
              <w:rPr>
                <w:sz w:val="28"/>
                <w:szCs w:val="28"/>
                <w:lang w:val="ru-RU"/>
              </w:rPr>
              <w:t>…………………………….…</w:t>
            </w:r>
            <w:r w:rsidR="00C07832">
              <w:rPr>
                <w:sz w:val="28"/>
                <w:szCs w:val="28"/>
                <w:lang w:val="ru-RU"/>
              </w:rPr>
              <w:t>..</w:t>
            </w:r>
            <w:r>
              <w:rPr>
                <w:sz w:val="28"/>
                <w:szCs w:val="28"/>
                <w:lang w:val="ru-RU"/>
              </w:rPr>
              <w:t>..</w:t>
            </w:r>
          </w:p>
        </w:tc>
        <w:tc>
          <w:tcPr>
            <w:tcW w:w="675" w:type="dxa"/>
          </w:tcPr>
          <w:p w14:paraId="421E77B0" w14:textId="77777777" w:rsidR="00CF108C" w:rsidRDefault="00CF108C" w:rsidP="00CF108C">
            <w:pPr>
              <w:rPr>
                <w:sz w:val="28"/>
                <w:szCs w:val="28"/>
                <w:lang w:val="ru-RU"/>
              </w:rPr>
            </w:pPr>
          </w:p>
          <w:p w14:paraId="25ABB0AF" w14:textId="25E26B56" w:rsidR="00CF108C" w:rsidRDefault="00CF108C" w:rsidP="00CF108C">
            <w:pPr>
              <w:rPr>
                <w:sz w:val="28"/>
                <w:szCs w:val="28"/>
              </w:rPr>
            </w:pPr>
            <w:r>
              <w:rPr>
                <w:sz w:val="28"/>
                <w:szCs w:val="28"/>
                <w:lang w:val="ru-RU"/>
              </w:rPr>
              <w:t>26</w:t>
            </w:r>
          </w:p>
        </w:tc>
      </w:tr>
      <w:tr w:rsidR="00CF108C" w14:paraId="18E65017" w14:textId="77777777" w:rsidTr="00CF108C">
        <w:tc>
          <w:tcPr>
            <w:tcW w:w="9030" w:type="dxa"/>
          </w:tcPr>
          <w:p w14:paraId="6AB92F4A" w14:textId="41C4A510" w:rsidR="00CF108C" w:rsidRPr="00F77194" w:rsidRDefault="00CF108C" w:rsidP="00C07832">
            <w:pPr>
              <w:jc w:val="both"/>
              <w:rPr>
                <w:sz w:val="28"/>
                <w:szCs w:val="28"/>
                <w:lang w:val="ru-RU"/>
              </w:rPr>
            </w:pPr>
            <w:r w:rsidRPr="00F77194">
              <w:rPr>
                <w:sz w:val="28"/>
                <w:szCs w:val="28"/>
                <w:lang w:val="ru-RU"/>
              </w:rPr>
              <w:t>1.</w:t>
            </w:r>
            <w:r>
              <w:rPr>
                <w:sz w:val="28"/>
                <w:szCs w:val="28"/>
                <w:lang w:val="ru-RU"/>
              </w:rPr>
              <w:t>3</w:t>
            </w:r>
            <w:r w:rsidRPr="00F77194">
              <w:rPr>
                <w:sz w:val="28"/>
                <w:szCs w:val="28"/>
                <w:lang w:val="ru-RU"/>
              </w:rPr>
              <w:t>.</w:t>
            </w:r>
            <w:r>
              <w:rPr>
                <w:sz w:val="28"/>
                <w:szCs w:val="28"/>
                <w:lang w:val="ru-RU"/>
              </w:rPr>
              <w:t>3</w:t>
            </w:r>
            <w:r w:rsidRPr="00F77194">
              <w:rPr>
                <w:sz w:val="28"/>
                <w:szCs w:val="28"/>
                <w:lang w:val="ru-RU"/>
              </w:rPr>
              <w:t xml:space="preserve"> </w:t>
            </w:r>
            <w:r w:rsidRPr="009C3212">
              <w:rPr>
                <w:sz w:val="28"/>
                <w:szCs w:val="28"/>
                <w:lang w:val="ru-RU"/>
              </w:rPr>
              <w:t>Оценка точности классификации LULC</w:t>
            </w:r>
            <w:r>
              <w:rPr>
                <w:sz w:val="28"/>
                <w:szCs w:val="28"/>
                <w:lang w:val="ru-RU"/>
              </w:rPr>
              <w:t xml:space="preserve"> ……………………………</w:t>
            </w:r>
            <w:r w:rsidR="00C07832">
              <w:rPr>
                <w:sz w:val="28"/>
                <w:szCs w:val="28"/>
                <w:lang w:val="ru-RU"/>
              </w:rPr>
              <w:t>.</w:t>
            </w:r>
            <w:r>
              <w:rPr>
                <w:sz w:val="28"/>
                <w:szCs w:val="28"/>
                <w:lang w:val="ru-RU"/>
              </w:rPr>
              <w:t>.</w:t>
            </w:r>
          </w:p>
        </w:tc>
        <w:tc>
          <w:tcPr>
            <w:tcW w:w="675" w:type="dxa"/>
          </w:tcPr>
          <w:p w14:paraId="653D8076" w14:textId="6A4637D1" w:rsidR="00CF108C" w:rsidRDefault="00CF108C" w:rsidP="0091430F">
            <w:pPr>
              <w:rPr>
                <w:sz w:val="28"/>
                <w:szCs w:val="28"/>
              </w:rPr>
            </w:pPr>
            <w:r>
              <w:rPr>
                <w:sz w:val="28"/>
                <w:szCs w:val="28"/>
                <w:lang w:val="ru-RU"/>
              </w:rPr>
              <w:t>3</w:t>
            </w:r>
            <w:r w:rsidR="0091430F">
              <w:rPr>
                <w:sz w:val="28"/>
                <w:szCs w:val="28"/>
                <w:lang w:val="ru-RU"/>
              </w:rPr>
              <w:t>1</w:t>
            </w:r>
          </w:p>
        </w:tc>
      </w:tr>
      <w:tr w:rsidR="00CF108C" w14:paraId="6232ACCB" w14:textId="77777777" w:rsidTr="00CF108C">
        <w:tc>
          <w:tcPr>
            <w:tcW w:w="9030" w:type="dxa"/>
          </w:tcPr>
          <w:p w14:paraId="569B4E08" w14:textId="59209897" w:rsidR="00CF108C" w:rsidRPr="00F77194" w:rsidRDefault="00CF108C" w:rsidP="00C07832">
            <w:pPr>
              <w:jc w:val="both"/>
              <w:rPr>
                <w:sz w:val="28"/>
                <w:szCs w:val="28"/>
                <w:lang w:val="ru-RU"/>
              </w:rPr>
            </w:pPr>
            <w:r w:rsidRPr="00F77194">
              <w:rPr>
                <w:sz w:val="28"/>
                <w:szCs w:val="28"/>
                <w:lang w:val="ru-RU"/>
              </w:rPr>
              <w:t>1.</w:t>
            </w:r>
            <w:r>
              <w:rPr>
                <w:sz w:val="28"/>
                <w:szCs w:val="28"/>
                <w:lang w:val="ru-RU"/>
              </w:rPr>
              <w:t>3</w:t>
            </w:r>
            <w:r w:rsidRPr="00F77194">
              <w:rPr>
                <w:sz w:val="28"/>
                <w:szCs w:val="28"/>
                <w:lang w:val="ru-RU"/>
              </w:rPr>
              <w:t>.</w:t>
            </w:r>
            <w:r>
              <w:rPr>
                <w:sz w:val="28"/>
                <w:szCs w:val="28"/>
                <w:lang w:val="ru-RU"/>
              </w:rPr>
              <w:t>4</w:t>
            </w:r>
            <w:r w:rsidRPr="00F77194">
              <w:rPr>
                <w:sz w:val="28"/>
                <w:szCs w:val="28"/>
                <w:lang w:val="ru-RU"/>
              </w:rPr>
              <w:t xml:space="preserve"> </w:t>
            </w:r>
            <w:r w:rsidRPr="006424E2">
              <w:rPr>
                <w:sz w:val="28"/>
                <w:szCs w:val="28"/>
                <w:lang w:val="ru-RU"/>
              </w:rPr>
              <w:t>Сбор полевых эталонных данных</w:t>
            </w:r>
            <w:r>
              <w:rPr>
                <w:sz w:val="28"/>
                <w:szCs w:val="28"/>
                <w:lang w:val="ru-RU"/>
              </w:rPr>
              <w:t>………………….………………...</w:t>
            </w:r>
          </w:p>
        </w:tc>
        <w:tc>
          <w:tcPr>
            <w:tcW w:w="675" w:type="dxa"/>
          </w:tcPr>
          <w:p w14:paraId="63A30921" w14:textId="5ED75F60" w:rsidR="00CF108C" w:rsidRDefault="00CF108C" w:rsidP="0091430F">
            <w:pPr>
              <w:rPr>
                <w:sz w:val="28"/>
                <w:szCs w:val="28"/>
              </w:rPr>
            </w:pPr>
            <w:r>
              <w:rPr>
                <w:sz w:val="28"/>
                <w:szCs w:val="28"/>
                <w:lang w:val="ru-RU"/>
              </w:rPr>
              <w:t>3</w:t>
            </w:r>
            <w:r w:rsidR="0091430F">
              <w:rPr>
                <w:sz w:val="28"/>
                <w:szCs w:val="28"/>
                <w:lang w:val="ru-RU"/>
              </w:rPr>
              <w:t>4</w:t>
            </w:r>
          </w:p>
        </w:tc>
      </w:tr>
      <w:tr w:rsidR="00CF108C" w14:paraId="0B61A1FB" w14:textId="77777777" w:rsidTr="00CF108C">
        <w:tc>
          <w:tcPr>
            <w:tcW w:w="9030" w:type="dxa"/>
          </w:tcPr>
          <w:p w14:paraId="4D1BE241" w14:textId="2AE744F5" w:rsidR="00CF108C" w:rsidRPr="00F77194" w:rsidRDefault="00CF108C" w:rsidP="00CF108C">
            <w:pPr>
              <w:jc w:val="both"/>
              <w:rPr>
                <w:sz w:val="28"/>
                <w:szCs w:val="28"/>
                <w:lang w:val="ru-RU"/>
              </w:rPr>
            </w:pPr>
            <w:r w:rsidRPr="00F77194">
              <w:rPr>
                <w:sz w:val="28"/>
                <w:szCs w:val="28"/>
                <w:lang w:val="ru-RU"/>
              </w:rPr>
              <w:t>1.</w:t>
            </w:r>
            <w:r>
              <w:rPr>
                <w:sz w:val="28"/>
                <w:szCs w:val="28"/>
                <w:lang w:val="ru-RU"/>
              </w:rPr>
              <w:t>4</w:t>
            </w:r>
            <w:r w:rsidRPr="00F77194">
              <w:rPr>
                <w:sz w:val="28"/>
                <w:szCs w:val="28"/>
                <w:lang w:val="ru-RU"/>
              </w:rPr>
              <w:t xml:space="preserve"> </w:t>
            </w:r>
            <w:proofErr w:type="spellStart"/>
            <w:r w:rsidRPr="006424E2">
              <w:rPr>
                <w:sz w:val="28"/>
                <w:szCs w:val="28"/>
                <w:lang w:val="ru-RU"/>
              </w:rPr>
              <w:t>Постклассификационный</w:t>
            </w:r>
            <w:proofErr w:type="spellEnd"/>
            <w:r w:rsidRPr="006424E2">
              <w:rPr>
                <w:sz w:val="28"/>
                <w:szCs w:val="28"/>
                <w:lang w:val="ru-RU"/>
              </w:rPr>
              <w:t xml:space="preserve"> анализ LULC </w:t>
            </w:r>
            <w:r>
              <w:rPr>
                <w:sz w:val="28"/>
                <w:szCs w:val="28"/>
                <w:lang w:val="ru-RU"/>
              </w:rPr>
              <w:t>………………………..……….</w:t>
            </w:r>
          </w:p>
        </w:tc>
        <w:tc>
          <w:tcPr>
            <w:tcW w:w="675" w:type="dxa"/>
          </w:tcPr>
          <w:p w14:paraId="670748AF" w14:textId="5998F0FC" w:rsidR="00CF108C" w:rsidRDefault="00CF108C" w:rsidP="0091430F">
            <w:pPr>
              <w:rPr>
                <w:sz w:val="28"/>
                <w:szCs w:val="28"/>
              </w:rPr>
            </w:pPr>
            <w:r>
              <w:rPr>
                <w:sz w:val="28"/>
                <w:szCs w:val="28"/>
                <w:lang w:val="ru-RU"/>
              </w:rPr>
              <w:t>3</w:t>
            </w:r>
            <w:r w:rsidR="0091430F">
              <w:rPr>
                <w:sz w:val="28"/>
                <w:szCs w:val="28"/>
                <w:lang w:val="ru-RU"/>
              </w:rPr>
              <w:t>6</w:t>
            </w:r>
          </w:p>
        </w:tc>
      </w:tr>
      <w:tr w:rsidR="00CF108C" w:rsidRPr="00B76845" w14:paraId="289AB98D" w14:textId="77777777" w:rsidTr="00CF108C">
        <w:tc>
          <w:tcPr>
            <w:tcW w:w="9030" w:type="dxa"/>
          </w:tcPr>
          <w:p w14:paraId="34A659D5" w14:textId="2620575F" w:rsidR="00CF108C" w:rsidRPr="00B76845" w:rsidRDefault="00CF108C" w:rsidP="00C07832">
            <w:pPr>
              <w:jc w:val="both"/>
              <w:rPr>
                <w:sz w:val="28"/>
                <w:szCs w:val="28"/>
                <w:lang w:val="ru-RU"/>
              </w:rPr>
            </w:pPr>
            <w:r>
              <w:rPr>
                <w:sz w:val="28"/>
                <w:szCs w:val="28"/>
                <w:lang w:val="ru-RU"/>
              </w:rPr>
              <w:t>В</w:t>
            </w:r>
            <w:proofErr w:type="spellStart"/>
            <w:r w:rsidRPr="00B76845">
              <w:rPr>
                <w:sz w:val="28"/>
                <w:szCs w:val="28"/>
              </w:rPr>
              <w:t>ыводы</w:t>
            </w:r>
            <w:proofErr w:type="spellEnd"/>
            <w:r w:rsidRPr="00B76845">
              <w:rPr>
                <w:sz w:val="28"/>
                <w:szCs w:val="28"/>
              </w:rPr>
              <w:t xml:space="preserve"> </w:t>
            </w:r>
            <w:proofErr w:type="spellStart"/>
            <w:r w:rsidRPr="00B76845">
              <w:rPr>
                <w:sz w:val="28"/>
                <w:szCs w:val="28"/>
              </w:rPr>
              <w:t>по</w:t>
            </w:r>
            <w:proofErr w:type="spellEnd"/>
            <w:r w:rsidRPr="00B76845">
              <w:rPr>
                <w:sz w:val="28"/>
                <w:szCs w:val="28"/>
              </w:rPr>
              <w:t xml:space="preserve"> </w:t>
            </w:r>
            <w:proofErr w:type="spellStart"/>
            <w:r w:rsidRPr="00B76845">
              <w:rPr>
                <w:sz w:val="28"/>
                <w:szCs w:val="28"/>
              </w:rPr>
              <w:t>разделу</w:t>
            </w:r>
            <w:proofErr w:type="spellEnd"/>
            <w:r w:rsidRPr="00B76845">
              <w:rPr>
                <w:sz w:val="28"/>
                <w:szCs w:val="28"/>
              </w:rPr>
              <w:t xml:space="preserve"> 1</w:t>
            </w:r>
            <w:r>
              <w:rPr>
                <w:sz w:val="28"/>
                <w:szCs w:val="28"/>
                <w:lang w:val="ru-RU"/>
              </w:rPr>
              <w:t>………………………………………………………</w:t>
            </w:r>
            <w:r w:rsidR="00C07832">
              <w:rPr>
                <w:sz w:val="28"/>
                <w:szCs w:val="28"/>
                <w:lang w:val="ru-RU"/>
              </w:rPr>
              <w:t>..</w:t>
            </w:r>
            <w:r>
              <w:rPr>
                <w:sz w:val="28"/>
                <w:szCs w:val="28"/>
                <w:lang w:val="ru-RU"/>
              </w:rPr>
              <w:t>..</w:t>
            </w:r>
          </w:p>
        </w:tc>
        <w:tc>
          <w:tcPr>
            <w:tcW w:w="675" w:type="dxa"/>
          </w:tcPr>
          <w:p w14:paraId="4261EA3F" w14:textId="554A1B85" w:rsidR="00CF108C" w:rsidRDefault="00CF108C" w:rsidP="0091430F">
            <w:pPr>
              <w:rPr>
                <w:sz w:val="28"/>
                <w:szCs w:val="28"/>
              </w:rPr>
            </w:pPr>
            <w:r>
              <w:rPr>
                <w:sz w:val="28"/>
                <w:szCs w:val="28"/>
                <w:lang w:val="ru-RU"/>
              </w:rPr>
              <w:t>3</w:t>
            </w:r>
            <w:r w:rsidR="0091430F">
              <w:rPr>
                <w:sz w:val="28"/>
                <w:szCs w:val="28"/>
                <w:lang w:val="ru-RU"/>
              </w:rPr>
              <w:t>9</w:t>
            </w:r>
          </w:p>
        </w:tc>
      </w:tr>
      <w:tr w:rsidR="00CF108C" w14:paraId="1A564815" w14:textId="77777777" w:rsidTr="00CF108C">
        <w:tc>
          <w:tcPr>
            <w:tcW w:w="9030" w:type="dxa"/>
            <w:shd w:val="clear" w:color="auto" w:fill="auto"/>
          </w:tcPr>
          <w:p w14:paraId="3B8FCBF0" w14:textId="40E5D0DF" w:rsidR="00CF108C" w:rsidRPr="003C3DB9" w:rsidRDefault="00CF108C" w:rsidP="00C07832">
            <w:pPr>
              <w:jc w:val="both"/>
              <w:rPr>
                <w:sz w:val="28"/>
                <w:szCs w:val="28"/>
                <w:lang w:val="ru-RU"/>
              </w:rPr>
            </w:pPr>
            <w:r w:rsidRPr="003C3DB9">
              <w:rPr>
                <w:b/>
                <w:sz w:val="28"/>
                <w:szCs w:val="28"/>
                <w:lang w:val="ru-RU"/>
              </w:rPr>
              <w:t xml:space="preserve">2 </w:t>
            </w:r>
            <w:r w:rsidRPr="003C3DB9">
              <w:rPr>
                <w:b/>
                <w:bCs/>
                <w:sz w:val="28"/>
                <w:szCs w:val="28"/>
                <w:lang w:val="ru-RU"/>
              </w:rPr>
              <w:t>СБОР И ПОДГОТОВКА ДАННЫХ ДЛЯ АНАЛИЗА ДИНАМИКИ LULC</w:t>
            </w:r>
            <w:r w:rsidRPr="003C3DB9">
              <w:rPr>
                <w:sz w:val="28"/>
                <w:szCs w:val="28"/>
                <w:lang w:val="ru-RU"/>
              </w:rPr>
              <w:t xml:space="preserve"> ………………………………………………...…………………</w:t>
            </w:r>
            <w:r w:rsidR="00C07832">
              <w:rPr>
                <w:sz w:val="28"/>
                <w:szCs w:val="28"/>
                <w:lang w:val="ru-RU"/>
              </w:rPr>
              <w:t>.</w:t>
            </w:r>
            <w:r w:rsidRPr="003C3DB9">
              <w:rPr>
                <w:sz w:val="28"/>
                <w:szCs w:val="28"/>
                <w:lang w:val="ru-RU"/>
              </w:rPr>
              <w:t>…...</w:t>
            </w:r>
          </w:p>
        </w:tc>
        <w:tc>
          <w:tcPr>
            <w:tcW w:w="675" w:type="dxa"/>
          </w:tcPr>
          <w:p w14:paraId="6FF7BC73" w14:textId="77777777" w:rsidR="00CF108C" w:rsidRPr="003C3DB9" w:rsidRDefault="00CF108C" w:rsidP="00CF108C">
            <w:pPr>
              <w:rPr>
                <w:sz w:val="28"/>
                <w:szCs w:val="28"/>
                <w:lang w:val="ru-RU"/>
              </w:rPr>
            </w:pPr>
          </w:p>
          <w:p w14:paraId="409B24D6" w14:textId="2901446D" w:rsidR="00CF108C" w:rsidRPr="003C3DB9" w:rsidRDefault="0091430F" w:rsidP="00CF108C">
            <w:pPr>
              <w:rPr>
                <w:sz w:val="28"/>
                <w:szCs w:val="28"/>
              </w:rPr>
            </w:pPr>
            <w:r>
              <w:rPr>
                <w:sz w:val="28"/>
                <w:szCs w:val="28"/>
                <w:lang w:val="ru-RU"/>
              </w:rPr>
              <w:t>40</w:t>
            </w:r>
          </w:p>
        </w:tc>
      </w:tr>
      <w:tr w:rsidR="00CF108C" w14:paraId="4D33739D" w14:textId="77777777" w:rsidTr="00CF108C">
        <w:tc>
          <w:tcPr>
            <w:tcW w:w="9030" w:type="dxa"/>
            <w:shd w:val="clear" w:color="auto" w:fill="auto"/>
          </w:tcPr>
          <w:p w14:paraId="7B18133C" w14:textId="419BA35B" w:rsidR="00CF108C" w:rsidRPr="003C3DB9" w:rsidRDefault="00CF108C" w:rsidP="00CF108C">
            <w:pPr>
              <w:jc w:val="both"/>
              <w:rPr>
                <w:sz w:val="28"/>
                <w:szCs w:val="28"/>
                <w:lang w:val="ru-RU"/>
              </w:rPr>
            </w:pPr>
            <w:r w:rsidRPr="003C3DB9">
              <w:rPr>
                <w:sz w:val="28"/>
                <w:szCs w:val="28"/>
                <w:lang w:val="ru-RU"/>
              </w:rPr>
              <w:t>2.1 Выбор исследуемой территории: обоснование и характеристика региона ……………………………………..………………………………….</w:t>
            </w:r>
          </w:p>
        </w:tc>
        <w:tc>
          <w:tcPr>
            <w:tcW w:w="675" w:type="dxa"/>
          </w:tcPr>
          <w:p w14:paraId="0552991B" w14:textId="77777777" w:rsidR="00CF108C" w:rsidRPr="003C3DB9" w:rsidRDefault="00CF108C" w:rsidP="00CF108C">
            <w:pPr>
              <w:rPr>
                <w:sz w:val="28"/>
                <w:szCs w:val="28"/>
                <w:lang w:val="ru-RU"/>
              </w:rPr>
            </w:pPr>
          </w:p>
          <w:p w14:paraId="44C2686A" w14:textId="23F2F33F" w:rsidR="00CF108C" w:rsidRPr="003C3DB9" w:rsidRDefault="00CF108C" w:rsidP="0091430F">
            <w:pPr>
              <w:rPr>
                <w:sz w:val="28"/>
                <w:szCs w:val="28"/>
              </w:rPr>
            </w:pPr>
            <w:r w:rsidRPr="003C3DB9">
              <w:rPr>
                <w:sz w:val="28"/>
                <w:szCs w:val="28"/>
                <w:lang w:val="ru-RU"/>
              </w:rPr>
              <w:t>4</w:t>
            </w:r>
            <w:r w:rsidR="0091430F">
              <w:rPr>
                <w:sz w:val="28"/>
                <w:szCs w:val="28"/>
                <w:lang w:val="ru-RU"/>
              </w:rPr>
              <w:t>1</w:t>
            </w:r>
          </w:p>
        </w:tc>
      </w:tr>
      <w:tr w:rsidR="00CF108C" w14:paraId="7F6A0E5B" w14:textId="77777777" w:rsidTr="00CF108C">
        <w:tc>
          <w:tcPr>
            <w:tcW w:w="9030" w:type="dxa"/>
            <w:shd w:val="clear" w:color="auto" w:fill="auto"/>
          </w:tcPr>
          <w:p w14:paraId="49E72A32" w14:textId="4E4825FA" w:rsidR="00CF108C" w:rsidRPr="003C3DB9" w:rsidRDefault="00CF108C" w:rsidP="00C07832">
            <w:pPr>
              <w:jc w:val="both"/>
              <w:rPr>
                <w:sz w:val="28"/>
                <w:szCs w:val="28"/>
                <w:lang w:val="ru-RU"/>
              </w:rPr>
            </w:pPr>
            <w:r w:rsidRPr="003C3DB9">
              <w:rPr>
                <w:sz w:val="28"/>
                <w:szCs w:val="28"/>
                <w:lang w:val="ru-RU"/>
              </w:rPr>
              <w:t>2.2 Источники данных дистанционного зондирования ………………</w:t>
            </w:r>
            <w:r w:rsidR="00C07832">
              <w:rPr>
                <w:sz w:val="28"/>
                <w:szCs w:val="28"/>
                <w:lang w:val="ru-RU"/>
              </w:rPr>
              <w:t>.</w:t>
            </w:r>
            <w:r w:rsidRPr="003C3DB9">
              <w:rPr>
                <w:sz w:val="28"/>
                <w:szCs w:val="28"/>
                <w:lang w:val="ru-RU"/>
              </w:rPr>
              <w:t>.….</w:t>
            </w:r>
          </w:p>
        </w:tc>
        <w:tc>
          <w:tcPr>
            <w:tcW w:w="675" w:type="dxa"/>
          </w:tcPr>
          <w:p w14:paraId="51F2921E" w14:textId="206917AA" w:rsidR="00CF108C" w:rsidRPr="003C3DB9" w:rsidRDefault="00CF108C" w:rsidP="0091430F">
            <w:pPr>
              <w:rPr>
                <w:sz w:val="28"/>
                <w:szCs w:val="28"/>
              </w:rPr>
            </w:pPr>
            <w:r w:rsidRPr="003C3DB9">
              <w:rPr>
                <w:sz w:val="28"/>
                <w:szCs w:val="28"/>
                <w:lang w:val="ru-RU"/>
              </w:rPr>
              <w:t>4</w:t>
            </w:r>
            <w:r w:rsidR="0091430F">
              <w:rPr>
                <w:sz w:val="28"/>
                <w:szCs w:val="28"/>
                <w:lang w:val="ru-RU"/>
              </w:rPr>
              <w:t>3</w:t>
            </w:r>
          </w:p>
        </w:tc>
      </w:tr>
      <w:tr w:rsidR="00CF108C" w14:paraId="4849595A" w14:textId="77777777" w:rsidTr="00CF108C">
        <w:tc>
          <w:tcPr>
            <w:tcW w:w="9030" w:type="dxa"/>
          </w:tcPr>
          <w:p w14:paraId="22B5B943" w14:textId="45C5BF49" w:rsidR="00CF108C" w:rsidRPr="003C3DB9" w:rsidRDefault="00CF108C" w:rsidP="00C07832">
            <w:pPr>
              <w:jc w:val="both"/>
              <w:rPr>
                <w:sz w:val="28"/>
                <w:szCs w:val="28"/>
                <w:lang w:val="ru-RU"/>
              </w:rPr>
            </w:pPr>
            <w:r w:rsidRPr="003C3DB9">
              <w:rPr>
                <w:sz w:val="28"/>
                <w:szCs w:val="28"/>
                <w:lang w:val="ru-RU"/>
              </w:rPr>
              <w:t>2.3 Сбор эталонных полевых данных ………….………………………</w:t>
            </w:r>
            <w:r w:rsidR="00C07832">
              <w:rPr>
                <w:sz w:val="28"/>
                <w:szCs w:val="28"/>
                <w:lang w:val="ru-RU"/>
              </w:rPr>
              <w:t>.</w:t>
            </w:r>
            <w:r w:rsidRPr="003C3DB9">
              <w:rPr>
                <w:sz w:val="28"/>
                <w:szCs w:val="28"/>
                <w:lang w:val="ru-RU"/>
              </w:rPr>
              <w:t>….</w:t>
            </w:r>
          </w:p>
        </w:tc>
        <w:tc>
          <w:tcPr>
            <w:tcW w:w="675" w:type="dxa"/>
          </w:tcPr>
          <w:p w14:paraId="60D5A689" w14:textId="6C471ED4" w:rsidR="00CF108C" w:rsidRPr="003C3DB9" w:rsidRDefault="00CF108C" w:rsidP="0091430F">
            <w:pPr>
              <w:rPr>
                <w:sz w:val="28"/>
                <w:szCs w:val="28"/>
              </w:rPr>
            </w:pPr>
            <w:r w:rsidRPr="003C3DB9">
              <w:rPr>
                <w:sz w:val="28"/>
                <w:szCs w:val="28"/>
                <w:lang w:val="ru-RU"/>
              </w:rPr>
              <w:t>5</w:t>
            </w:r>
            <w:r w:rsidR="0091430F">
              <w:rPr>
                <w:sz w:val="28"/>
                <w:szCs w:val="28"/>
                <w:lang w:val="ru-RU"/>
              </w:rPr>
              <w:t>3</w:t>
            </w:r>
          </w:p>
        </w:tc>
      </w:tr>
      <w:tr w:rsidR="00CF108C" w14:paraId="68D08366" w14:textId="77777777" w:rsidTr="00CF108C">
        <w:tc>
          <w:tcPr>
            <w:tcW w:w="9030" w:type="dxa"/>
          </w:tcPr>
          <w:p w14:paraId="40F59BCD" w14:textId="117161E8" w:rsidR="00CF108C" w:rsidRPr="003C3DB9" w:rsidRDefault="00CF108C" w:rsidP="00C07832">
            <w:pPr>
              <w:jc w:val="both"/>
              <w:rPr>
                <w:sz w:val="28"/>
                <w:szCs w:val="28"/>
                <w:lang w:val="ru-RU"/>
              </w:rPr>
            </w:pPr>
            <w:r w:rsidRPr="003C3DB9">
              <w:rPr>
                <w:sz w:val="28"/>
                <w:szCs w:val="28"/>
                <w:lang w:val="ru-RU"/>
              </w:rPr>
              <w:t>2.3.1 Проведение полевых работ ………………………………………</w:t>
            </w:r>
            <w:r w:rsidR="00C07832">
              <w:rPr>
                <w:sz w:val="28"/>
                <w:szCs w:val="28"/>
                <w:lang w:val="ru-RU"/>
              </w:rPr>
              <w:t>..</w:t>
            </w:r>
            <w:r w:rsidRPr="003C3DB9">
              <w:rPr>
                <w:sz w:val="28"/>
                <w:szCs w:val="28"/>
                <w:lang w:val="ru-RU"/>
              </w:rPr>
              <w:t>…..</w:t>
            </w:r>
          </w:p>
        </w:tc>
        <w:tc>
          <w:tcPr>
            <w:tcW w:w="675" w:type="dxa"/>
          </w:tcPr>
          <w:p w14:paraId="093F769B" w14:textId="0490CC2B" w:rsidR="00CF108C" w:rsidRPr="003C3DB9" w:rsidRDefault="00CF108C" w:rsidP="0091430F">
            <w:pPr>
              <w:rPr>
                <w:sz w:val="28"/>
                <w:szCs w:val="28"/>
              </w:rPr>
            </w:pPr>
            <w:r w:rsidRPr="003C3DB9">
              <w:rPr>
                <w:sz w:val="28"/>
                <w:szCs w:val="28"/>
                <w:lang w:val="ru-RU"/>
              </w:rPr>
              <w:t>5</w:t>
            </w:r>
            <w:r w:rsidR="0091430F">
              <w:rPr>
                <w:sz w:val="28"/>
                <w:szCs w:val="28"/>
                <w:lang w:val="ru-RU"/>
              </w:rPr>
              <w:t>6</w:t>
            </w:r>
          </w:p>
        </w:tc>
      </w:tr>
      <w:tr w:rsidR="00CF108C" w:rsidRPr="00931FB7" w14:paraId="66FF7C7B" w14:textId="77777777" w:rsidTr="00CF108C">
        <w:tc>
          <w:tcPr>
            <w:tcW w:w="9030" w:type="dxa"/>
          </w:tcPr>
          <w:p w14:paraId="224DD2B2" w14:textId="267CF6FF" w:rsidR="00CF108C" w:rsidRPr="003F472B" w:rsidRDefault="00CF108C" w:rsidP="00C07832">
            <w:pPr>
              <w:jc w:val="both"/>
              <w:rPr>
                <w:sz w:val="28"/>
                <w:szCs w:val="28"/>
                <w:lang w:val="ru-RU"/>
              </w:rPr>
            </w:pPr>
            <w:r w:rsidRPr="003F472B">
              <w:rPr>
                <w:sz w:val="28"/>
                <w:szCs w:val="28"/>
                <w:lang w:val="ru-RU"/>
              </w:rPr>
              <w:t>2.</w:t>
            </w:r>
            <w:r w:rsidRPr="003C3DB9">
              <w:rPr>
                <w:sz w:val="28"/>
                <w:szCs w:val="28"/>
                <w:lang w:val="ru-RU"/>
              </w:rPr>
              <w:t>3.2</w:t>
            </w:r>
            <w:r w:rsidRPr="003F472B">
              <w:rPr>
                <w:sz w:val="28"/>
                <w:szCs w:val="28"/>
                <w:lang w:val="ru-RU"/>
              </w:rPr>
              <w:t xml:space="preserve"> </w:t>
            </w:r>
            <w:r w:rsidRPr="003C3DB9">
              <w:rPr>
                <w:sz w:val="28"/>
                <w:szCs w:val="28"/>
                <w:lang w:val="ru-RU"/>
              </w:rPr>
              <w:t>Интеграция полевых данных в ГИС</w:t>
            </w:r>
            <w:r w:rsidRPr="003F472B">
              <w:rPr>
                <w:sz w:val="28"/>
                <w:szCs w:val="28"/>
                <w:lang w:val="ru-RU"/>
              </w:rPr>
              <w:t xml:space="preserve"> </w:t>
            </w:r>
            <w:r w:rsidRPr="003C3DB9">
              <w:rPr>
                <w:sz w:val="28"/>
                <w:szCs w:val="28"/>
                <w:lang w:val="ru-RU"/>
              </w:rPr>
              <w:t>………………………</w:t>
            </w:r>
            <w:r w:rsidRPr="003F472B">
              <w:rPr>
                <w:sz w:val="28"/>
                <w:szCs w:val="28"/>
                <w:lang w:val="ru-RU"/>
              </w:rPr>
              <w:t>………</w:t>
            </w:r>
            <w:r w:rsidR="00C07832">
              <w:rPr>
                <w:sz w:val="28"/>
                <w:szCs w:val="28"/>
                <w:lang w:val="ru-RU"/>
              </w:rPr>
              <w:t>.</w:t>
            </w:r>
            <w:r w:rsidRPr="003F472B">
              <w:rPr>
                <w:sz w:val="28"/>
                <w:szCs w:val="28"/>
                <w:lang w:val="ru-RU"/>
              </w:rPr>
              <w:t>…</w:t>
            </w:r>
          </w:p>
        </w:tc>
        <w:tc>
          <w:tcPr>
            <w:tcW w:w="675" w:type="dxa"/>
          </w:tcPr>
          <w:p w14:paraId="71DC40C2" w14:textId="209E06A7" w:rsidR="00CF108C" w:rsidRPr="003C3DB9" w:rsidRDefault="00CF108C" w:rsidP="00CF108C">
            <w:pPr>
              <w:rPr>
                <w:sz w:val="28"/>
                <w:szCs w:val="28"/>
              </w:rPr>
            </w:pPr>
            <w:r>
              <w:rPr>
                <w:sz w:val="28"/>
                <w:szCs w:val="28"/>
                <w:lang w:val="ru-RU"/>
              </w:rPr>
              <w:t>59</w:t>
            </w:r>
          </w:p>
        </w:tc>
      </w:tr>
      <w:tr w:rsidR="00CF108C" w:rsidRPr="00B76845" w14:paraId="10639C01" w14:textId="77777777" w:rsidTr="00CF108C">
        <w:tc>
          <w:tcPr>
            <w:tcW w:w="9030" w:type="dxa"/>
          </w:tcPr>
          <w:p w14:paraId="74EB4485" w14:textId="7DE97241" w:rsidR="00CF108C" w:rsidRPr="003C3DB9" w:rsidRDefault="00CF108C" w:rsidP="0091430F">
            <w:pPr>
              <w:jc w:val="both"/>
              <w:rPr>
                <w:sz w:val="28"/>
                <w:szCs w:val="28"/>
                <w:lang w:val="ru-RU"/>
              </w:rPr>
            </w:pPr>
            <w:r w:rsidRPr="003C3DB9">
              <w:rPr>
                <w:sz w:val="28"/>
                <w:szCs w:val="28"/>
                <w:lang w:val="ru-RU"/>
              </w:rPr>
              <w:t>Выводы по разделу</w:t>
            </w:r>
            <w:r w:rsidRPr="003C3DB9">
              <w:rPr>
                <w:color w:val="202122"/>
                <w:sz w:val="28"/>
                <w:szCs w:val="28"/>
                <w:shd w:val="clear" w:color="auto" w:fill="FFFFFF"/>
                <w:lang w:val="ru-RU"/>
              </w:rPr>
              <w:t xml:space="preserve"> </w:t>
            </w:r>
            <w:r w:rsidR="0091430F">
              <w:rPr>
                <w:color w:val="202122"/>
                <w:sz w:val="28"/>
                <w:szCs w:val="28"/>
                <w:shd w:val="clear" w:color="auto" w:fill="FFFFFF"/>
                <w:lang w:val="ru-RU"/>
              </w:rPr>
              <w:t>2</w:t>
            </w:r>
            <w:r w:rsidRPr="003C3DB9">
              <w:rPr>
                <w:color w:val="202122"/>
                <w:sz w:val="28"/>
                <w:szCs w:val="28"/>
                <w:shd w:val="clear" w:color="auto" w:fill="FFFFFF"/>
                <w:lang w:val="ru-RU"/>
              </w:rPr>
              <w:t>……………………………………………………</w:t>
            </w:r>
            <w:r w:rsidR="00C07832">
              <w:rPr>
                <w:color w:val="202122"/>
                <w:sz w:val="28"/>
                <w:szCs w:val="28"/>
                <w:shd w:val="clear" w:color="auto" w:fill="FFFFFF"/>
                <w:lang w:val="ru-RU"/>
              </w:rPr>
              <w:t>..</w:t>
            </w:r>
            <w:r w:rsidRPr="003C3DB9">
              <w:rPr>
                <w:color w:val="202122"/>
                <w:sz w:val="28"/>
                <w:szCs w:val="28"/>
                <w:shd w:val="clear" w:color="auto" w:fill="FFFFFF"/>
                <w:lang w:val="ru-RU"/>
              </w:rPr>
              <w:t>….</w:t>
            </w:r>
          </w:p>
        </w:tc>
        <w:tc>
          <w:tcPr>
            <w:tcW w:w="675" w:type="dxa"/>
          </w:tcPr>
          <w:p w14:paraId="7A40E3D5" w14:textId="697204C4" w:rsidR="00CF108C" w:rsidRPr="003C3DB9" w:rsidRDefault="00CF108C" w:rsidP="00CF108C">
            <w:pPr>
              <w:rPr>
                <w:sz w:val="28"/>
                <w:szCs w:val="28"/>
              </w:rPr>
            </w:pPr>
            <w:r w:rsidRPr="003C3DB9">
              <w:rPr>
                <w:sz w:val="28"/>
                <w:szCs w:val="28"/>
                <w:lang w:val="ru-RU"/>
              </w:rPr>
              <w:t>6</w:t>
            </w:r>
            <w:r>
              <w:rPr>
                <w:sz w:val="28"/>
                <w:szCs w:val="28"/>
                <w:lang w:val="ru-RU"/>
              </w:rPr>
              <w:t>1</w:t>
            </w:r>
          </w:p>
        </w:tc>
      </w:tr>
      <w:tr w:rsidR="00CF108C" w:rsidRPr="00792CEC" w14:paraId="4EB3BC0A" w14:textId="77777777" w:rsidTr="00CF108C">
        <w:tc>
          <w:tcPr>
            <w:tcW w:w="9030" w:type="dxa"/>
          </w:tcPr>
          <w:p w14:paraId="72577830" w14:textId="3A5C4511" w:rsidR="00CF108C" w:rsidRPr="003C3DB9" w:rsidRDefault="00CF108C" w:rsidP="00C07832">
            <w:pPr>
              <w:jc w:val="both"/>
              <w:rPr>
                <w:sz w:val="28"/>
                <w:szCs w:val="28"/>
                <w:lang w:val="ru-RU"/>
              </w:rPr>
            </w:pPr>
            <w:r w:rsidRPr="003C3DB9">
              <w:rPr>
                <w:b/>
                <w:sz w:val="28"/>
                <w:szCs w:val="28"/>
                <w:lang w:val="ru-RU"/>
              </w:rPr>
              <w:t xml:space="preserve">3 КЛАССИФИКАЦИЯ ДАННЫХ LULC </w:t>
            </w:r>
            <w:r w:rsidRPr="00C07832">
              <w:rPr>
                <w:sz w:val="28"/>
                <w:szCs w:val="28"/>
                <w:lang w:val="ru-RU"/>
              </w:rPr>
              <w:t>…………..</w:t>
            </w:r>
            <w:r w:rsidRPr="003C3DB9">
              <w:rPr>
                <w:sz w:val="28"/>
                <w:szCs w:val="28"/>
                <w:lang w:val="ru-RU"/>
              </w:rPr>
              <w:t>………………</w:t>
            </w:r>
            <w:r w:rsidR="00C07832">
              <w:rPr>
                <w:sz w:val="28"/>
                <w:szCs w:val="28"/>
                <w:lang w:val="ru-RU"/>
              </w:rPr>
              <w:t>..</w:t>
            </w:r>
            <w:r w:rsidRPr="003C3DB9">
              <w:rPr>
                <w:sz w:val="28"/>
                <w:szCs w:val="28"/>
                <w:lang w:val="ru-RU"/>
              </w:rPr>
              <w:t>…..</w:t>
            </w:r>
          </w:p>
        </w:tc>
        <w:tc>
          <w:tcPr>
            <w:tcW w:w="675" w:type="dxa"/>
          </w:tcPr>
          <w:p w14:paraId="667B2453" w14:textId="562DB3B6" w:rsidR="00CF108C" w:rsidRPr="003C3DB9" w:rsidRDefault="00CF108C" w:rsidP="00CF108C">
            <w:pPr>
              <w:rPr>
                <w:sz w:val="28"/>
                <w:szCs w:val="28"/>
              </w:rPr>
            </w:pPr>
            <w:r w:rsidRPr="003C3DB9">
              <w:rPr>
                <w:sz w:val="28"/>
                <w:szCs w:val="28"/>
                <w:lang w:val="ru-RU"/>
              </w:rPr>
              <w:t>6</w:t>
            </w:r>
            <w:r>
              <w:rPr>
                <w:sz w:val="28"/>
                <w:szCs w:val="28"/>
                <w:lang w:val="ru-RU"/>
              </w:rPr>
              <w:t>2</w:t>
            </w:r>
          </w:p>
        </w:tc>
      </w:tr>
      <w:tr w:rsidR="00CF108C" w:rsidRPr="00792CEC" w14:paraId="71800486" w14:textId="77777777" w:rsidTr="00CF108C">
        <w:tc>
          <w:tcPr>
            <w:tcW w:w="9030" w:type="dxa"/>
          </w:tcPr>
          <w:p w14:paraId="6041B2BC" w14:textId="57B388C9" w:rsidR="00CF108C" w:rsidRPr="003C3DB9" w:rsidRDefault="00CF108C" w:rsidP="00C07832">
            <w:pPr>
              <w:jc w:val="both"/>
              <w:rPr>
                <w:sz w:val="28"/>
                <w:szCs w:val="28"/>
                <w:lang w:val="ru-RU"/>
              </w:rPr>
            </w:pPr>
            <w:r w:rsidRPr="003C3DB9">
              <w:rPr>
                <w:sz w:val="28"/>
                <w:szCs w:val="28"/>
                <w:lang w:val="ru-RU"/>
              </w:rPr>
              <w:t xml:space="preserve">3.1 Настройка модели машинного обучения на основе алгоритма </w:t>
            </w:r>
            <w:proofErr w:type="spellStart"/>
            <w:r w:rsidRPr="003C3DB9">
              <w:rPr>
                <w:sz w:val="28"/>
                <w:szCs w:val="28"/>
                <w:lang w:val="ru-RU"/>
              </w:rPr>
              <w:t>Random</w:t>
            </w:r>
            <w:proofErr w:type="spellEnd"/>
            <w:r w:rsidRPr="003C3DB9">
              <w:rPr>
                <w:sz w:val="28"/>
                <w:szCs w:val="28"/>
                <w:lang w:val="ru-RU"/>
              </w:rPr>
              <w:t xml:space="preserve"> </w:t>
            </w:r>
            <w:proofErr w:type="spellStart"/>
            <w:r w:rsidRPr="003C3DB9">
              <w:rPr>
                <w:sz w:val="28"/>
                <w:szCs w:val="28"/>
                <w:lang w:val="ru-RU"/>
              </w:rPr>
              <w:t>Forest</w:t>
            </w:r>
            <w:proofErr w:type="spellEnd"/>
            <w:r w:rsidRPr="003C3DB9">
              <w:rPr>
                <w:sz w:val="28"/>
                <w:szCs w:val="28"/>
                <w:lang w:val="ru-RU"/>
              </w:rPr>
              <w:t xml:space="preserve"> ………………………………………………………………………</w:t>
            </w:r>
            <w:r w:rsidR="00C07832">
              <w:rPr>
                <w:sz w:val="28"/>
                <w:szCs w:val="28"/>
                <w:lang w:val="ru-RU"/>
              </w:rPr>
              <w:t>..</w:t>
            </w:r>
            <w:r w:rsidRPr="003C3DB9">
              <w:rPr>
                <w:sz w:val="28"/>
                <w:szCs w:val="28"/>
                <w:lang w:val="ru-RU"/>
              </w:rPr>
              <w:t>...</w:t>
            </w:r>
          </w:p>
        </w:tc>
        <w:tc>
          <w:tcPr>
            <w:tcW w:w="675" w:type="dxa"/>
          </w:tcPr>
          <w:p w14:paraId="32542529" w14:textId="77777777" w:rsidR="00CF108C" w:rsidRPr="003C3DB9" w:rsidRDefault="00CF108C" w:rsidP="00CF108C">
            <w:pPr>
              <w:rPr>
                <w:sz w:val="28"/>
                <w:szCs w:val="28"/>
                <w:lang w:val="ru-RU"/>
              </w:rPr>
            </w:pPr>
          </w:p>
          <w:p w14:paraId="74C89969" w14:textId="612259C7" w:rsidR="00CF108C" w:rsidRPr="003C3DB9" w:rsidRDefault="00CF108C" w:rsidP="00CF108C">
            <w:pPr>
              <w:rPr>
                <w:sz w:val="28"/>
                <w:szCs w:val="28"/>
              </w:rPr>
            </w:pPr>
            <w:r w:rsidRPr="003C3DB9">
              <w:rPr>
                <w:sz w:val="28"/>
                <w:szCs w:val="28"/>
                <w:lang w:val="ru-RU"/>
              </w:rPr>
              <w:t>6</w:t>
            </w:r>
            <w:r>
              <w:rPr>
                <w:sz w:val="28"/>
                <w:szCs w:val="28"/>
                <w:lang w:val="ru-RU"/>
              </w:rPr>
              <w:t>5</w:t>
            </w:r>
          </w:p>
        </w:tc>
      </w:tr>
      <w:tr w:rsidR="00CF108C" w:rsidRPr="00792CEC" w14:paraId="6F9C2455" w14:textId="77777777" w:rsidTr="00CF108C">
        <w:tc>
          <w:tcPr>
            <w:tcW w:w="9030" w:type="dxa"/>
          </w:tcPr>
          <w:p w14:paraId="573A72DA" w14:textId="4589EF71" w:rsidR="00CF108C" w:rsidRPr="003C3DB9" w:rsidRDefault="00CF108C" w:rsidP="00C07832">
            <w:pPr>
              <w:jc w:val="both"/>
              <w:rPr>
                <w:sz w:val="28"/>
                <w:szCs w:val="28"/>
                <w:lang w:val="ru-RU"/>
              </w:rPr>
            </w:pPr>
            <w:r w:rsidRPr="003C3DB9">
              <w:rPr>
                <w:sz w:val="28"/>
                <w:szCs w:val="28"/>
                <w:lang w:val="ru-RU"/>
              </w:rPr>
              <w:t>3.2 Оценка качества классификации ……………………………..………</w:t>
            </w:r>
            <w:r w:rsidR="00C07832">
              <w:rPr>
                <w:sz w:val="28"/>
                <w:szCs w:val="28"/>
                <w:lang w:val="ru-RU"/>
              </w:rPr>
              <w:t>..</w:t>
            </w:r>
            <w:r w:rsidRPr="003C3DB9">
              <w:rPr>
                <w:sz w:val="28"/>
                <w:szCs w:val="28"/>
                <w:lang w:val="ru-RU"/>
              </w:rPr>
              <w:t>..</w:t>
            </w:r>
          </w:p>
        </w:tc>
        <w:tc>
          <w:tcPr>
            <w:tcW w:w="675" w:type="dxa"/>
          </w:tcPr>
          <w:p w14:paraId="29047F39" w14:textId="7DDB16DC" w:rsidR="00CF108C" w:rsidRPr="003C3DB9" w:rsidRDefault="00CF108C" w:rsidP="00CF108C">
            <w:pPr>
              <w:rPr>
                <w:sz w:val="28"/>
                <w:szCs w:val="28"/>
              </w:rPr>
            </w:pPr>
            <w:r>
              <w:rPr>
                <w:sz w:val="28"/>
                <w:szCs w:val="28"/>
                <w:lang w:val="ru-RU"/>
              </w:rPr>
              <w:t>67</w:t>
            </w:r>
          </w:p>
        </w:tc>
      </w:tr>
      <w:tr w:rsidR="00CF108C" w:rsidRPr="00792CEC" w14:paraId="67E186FA" w14:textId="77777777" w:rsidTr="00CF108C">
        <w:tc>
          <w:tcPr>
            <w:tcW w:w="9030" w:type="dxa"/>
          </w:tcPr>
          <w:p w14:paraId="542AC64A" w14:textId="192A8401" w:rsidR="00CF108C" w:rsidRPr="003C3DB9" w:rsidRDefault="00CF108C" w:rsidP="00CF108C">
            <w:pPr>
              <w:jc w:val="both"/>
              <w:rPr>
                <w:sz w:val="28"/>
                <w:szCs w:val="28"/>
                <w:lang w:val="ru-RU"/>
              </w:rPr>
            </w:pPr>
            <w:r w:rsidRPr="003C3DB9">
              <w:rPr>
                <w:sz w:val="28"/>
                <w:szCs w:val="28"/>
                <w:lang w:val="ru-RU"/>
              </w:rPr>
              <w:t>3.2.1 Построение матриц ошибок ………………………………………….</w:t>
            </w:r>
            <w:r>
              <w:rPr>
                <w:sz w:val="28"/>
                <w:szCs w:val="28"/>
                <w:lang w:val="ru-RU"/>
              </w:rPr>
              <w:t>.</w:t>
            </w:r>
            <w:r w:rsidRPr="003C3DB9">
              <w:rPr>
                <w:sz w:val="28"/>
                <w:szCs w:val="28"/>
                <w:lang w:val="ru-RU"/>
              </w:rPr>
              <w:t>..</w:t>
            </w:r>
          </w:p>
        </w:tc>
        <w:tc>
          <w:tcPr>
            <w:tcW w:w="675" w:type="dxa"/>
          </w:tcPr>
          <w:p w14:paraId="63049A51" w14:textId="5908E185" w:rsidR="00CF108C" w:rsidRPr="003C3DB9" w:rsidRDefault="00CF108C" w:rsidP="00CF108C">
            <w:pPr>
              <w:rPr>
                <w:sz w:val="28"/>
                <w:szCs w:val="28"/>
              </w:rPr>
            </w:pPr>
            <w:r>
              <w:rPr>
                <w:sz w:val="28"/>
                <w:szCs w:val="28"/>
                <w:lang w:val="ru-RU"/>
              </w:rPr>
              <w:t>67</w:t>
            </w:r>
          </w:p>
        </w:tc>
      </w:tr>
      <w:tr w:rsidR="00CF108C" w:rsidRPr="00792CEC" w14:paraId="78EC2649" w14:textId="77777777" w:rsidTr="00CF108C">
        <w:tc>
          <w:tcPr>
            <w:tcW w:w="9030" w:type="dxa"/>
          </w:tcPr>
          <w:p w14:paraId="520405B4" w14:textId="61922A62" w:rsidR="00CF108C" w:rsidRPr="003C3DB9" w:rsidRDefault="00CF108C" w:rsidP="00C07832">
            <w:pPr>
              <w:jc w:val="both"/>
              <w:rPr>
                <w:sz w:val="28"/>
                <w:szCs w:val="28"/>
                <w:lang w:val="ru-RU"/>
              </w:rPr>
            </w:pPr>
            <w:r w:rsidRPr="003C3DB9">
              <w:rPr>
                <w:sz w:val="28"/>
                <w:szCs w:val="28"/>
                <w:lang w:val="ru-RU"/>
              </w:rPr>
              <w:t>3.2.2 Метрики точности классификации ………………</w:t>
            </w:r>
            <w:r w:rsidR="00504EB3">
              <w:rPr>
                <w:sz w:val="28"/>
                <w:szCs w:val="28"/>
                <w:lang w:val="ru-RU"/>
              </w:rPr>
              <w:t>.</w:t>
            </w:r>
            <w:r w:rsidRPr="003C3DB9">
              <w:rPr>
                <w:sz w:val="28"/>
                <w:szCs w:val="28"/>
                <w:lang w:val="ru-RU"/>
              </w:rPr>
              <w:t>…</w:t>
            </w:r>
            <w:r w:rsidR="00504EB3">
              <w:rPr>
                <w:sz w:val="28"/>
                <w:szCs w:val="28"/>
                <w:lang w:val="ru-RU"/>
              </w:rPr>
              <w:t>.</w:t>
            </w:r>
            <w:r w:rsidRPr="003C3DB9">
              <w:rPr>
                <w:sz w:val="28"/>
                <w:szCs w:val="28"/>
                <w:lang w:val="ru-RU"/>
              </w:rPr>
              <w:t>……………….</w:t>
            </w:r>
          </w:p>
        </w:tc>
        <w:tc>
          <w:tcPr>
            <w:tcW w:w="675" w:type="dxa"/>
          </w:tcPr>
          <w:p w14:paraId="381DFACB" w14:textId="44C07EDD" w:rsidR="00CF108C" w:rsidRPr="003C3DB9" w:rsidRDefault="00CF108C" w:rsidP="00CF108C">
            <w:pPr>
              <w:rPr>
                <w:sz w:val="28"/>
                <w:szCs w:val="28"/>
              </w:rPr>
            </w:pPr>
            <w:r>
              <w:rPr>
                <w:sz w:val="28"/>
                <w:szCs w:val="28"/>
                <w:lang w:val="ru-RU"/>
              </w:rPr>
              <w:t>68</w:t>
            </w:r>
          </w:p>
        </w:tc>
      </w:tr>
      <w:tr w:rsidR="00CF108C" w:rsidRPr="00792CEC" w14:paraId="51A804DD" w14:textId="77777777" w:rsidTr="00CF108C">
        <w:tc>
          <w:tcPr>
            <w:tcW w:w="9030" w:type="dxa"/>
          </w:tcPr>
          <w:p w14:paraId="07094DE6" w14:textId="5B4E2FF1" w:rsidR="00CF108C" w:rsidRPr="003C3DB9" w:rsidRDefault="00CF108C" w:rsidP="00504EB3">
            <w:pPr>
              <w:jc w:val="both"/>
              <w:rPr>
                <w:sz w:val="28"/>
                <w:szCs w:val="28"/>
              </w:rPr>
            </w:pPr>
            <w:r w:rsidRPr="003C3DB9">
              <w:rPr>
                <w:sz w:val="28"/>
                <w:szCs w:val="28"/>
                <w:lang w:val="ru-RU"/>
              </w:rPr>
              <w:t>Выводы по разделу</w:t>
            </w:r>
            <w:r w:rsidR="00504EB3">
              <w:rPr>
                <w:sz w:val="28"/>
                <w:szCs w:val="28"/>
                <w:lang w:val="ru-RU"/>
              </w:rPr>
              <w:t xml:space="preserve"> 3</w:t>
            </w:r>
            <w:r w:rsidR="00C07832">
              <w:rPr>
                <w:sz w:val="28"/>
                <w:szCs w:val="28"/>
                <w:lang w:val="ru-RU"/>
              </w:rPr>
              <w:t>……………………………………</w:t>
            </w:r>
            <w:r w:rsidR="00504EB3">
              <w:rPr>
                <w:sz w:val="28"/>
                <w:szCs w:val="28"/>
                <w:lang w:val="ru-RU"/>
              </w:rPr>
              <w:t>.</w:t>
            </w:r>
            <w:r w:rsidR="00C07832">
              <w:rPr>
                <w:sz w:val="28"/>
                <w:szCs w:val="28"/>
                <w:lang w:val="ru-RU"/>
              </w:rPr>
              <w:t>…………………..</w:t>
            </w:r>
          </w:p>
        </w:tc>
        <w:tc>
          <w:tcPr>
            <w:tcW w:w="675" w:type="dxa"/>
          </w:tcPr>
          <w:p w14:paraId="1954F3C9" w14:textId="27CFAC11" w:rsidR="00CF108C" w:rsidRPr="003C3DB9" w:rsidRDefault="00CF108C" w:rsidP="00CF108C">
            <w:pPr>
              <w:rPr>
                <w:sz w:val="28"/>
                <w:szCs w:val="28"/>
              </w:rPr>
            </w:pPr>
            <w:r w:rsidRPr="003C3DB9">
              <w:rPr>
                <w:sz w:val="28"/>
                <w:szCs w:val="28"/>
                <w:lang w:val="ru-RU"/>
              </w:rPr>
              <w:t>7</w:t>
            </w:r>
            <w:r>
              <w:rPr>
                <w:sz w:val="28"/>
                <w:szCs w:val="28"/>
                <w:lang w:val="ru-RU"/>
              </w:rPr>
              <w:t>1</w:t>
            </w:r>
          </w:p>
        </w:tc>
      </w:tr>
      <w:tr w:rsidR="00CF108C" w:rsidRPr="00792CEC" w14:paraId="4A548B52" w14:textId="77777777" w:rsidTr="00CF108C">
        <w:tc>
          <w:tcPr>
            <w:tcW w:w="9030" w:type="dxa"/>
          </w:tcPr>
          <w:p w14:paraId="18791CF3" w14:textId="554E04BD" w:rsidR="00CF108C" w:rsidRPr="00551166" w:rsidRDefault="00CF108C" w:rsidP="00CF108C">
            <w:pPr>
              <w:jc w:val="both"/>
              <w:rPr>
                <w:sz w:val="28"/>
                <w:szCs w:val="28"/>
                <w:lang w:val="ru-RU"/>
              </w:rPr>
            </w:pPr>
            <w:r w:rsidRPr="00551166">
              <w:rPr>
                <w:b/>
                <w:sz w:val="28"/>
                <w:szCs w:val="28"/>
                <w:lang w:val="ru-RU"/>
              </w:rPr>
              <w:t xml:space="preserve">4 </w:t>
            </w:r>
            <w:r w:rsidRPr="00551166">
              <w:rPr>
                <w:b/>
                <w:bCs/>
                <w:sz w:val="28"/>
                <w:szCs w:val="28"/>
                <w:lang w:val="ru-RU"/>
              </w:rPr>
              <w:t>РЕЗУЛЬТАТЫ КЛАССИФИКАЦИИ LULC И ИНТЕГРАЦИЯ СТАТИСТИКИ</w:t>
            </w:r>
            <w:r w:rsidRPr="00551166">
              <w:rPr>
                <w:sz w:val="28"/>
                <w:szCs w:val="28"/>
                <w:lang w:val="ru-RU"/>
              </w:rPr>
              <w:t xml:space="preserve"> …………………………...………………………………….</w:t>
            </w:r>
          </w:p>
        </w:tc>
        <w:tc>
          <w:tcPr>
            <w:tcW w:w="675" w:type="dxa"/>
          </w:tcPr>
          <w:p w14:paraId="6508E276" w14:textId="77777777" w:rsidR="00CF108C" w:rsidRPr="00551166" w:rsidRDefault="00CF108C" w:rsidP="00CF108C">
            <w:pPr>
              <w:rPr>
                <w:sz w:val="28"/>
                <w:szCs w:val="28"/>
                <w:lang w:val="ru-RU"/>
              </w:rPr>
            </w:pPr>
          </w:p>
          <w:p w14:paraId="3D3EAB72" w14:textId="20E4C45A" w:rsidR="00CF108C" w:rsidRPr="00551166" w:rsidRDefault="00CF108C" w:rsidP="00CF108C">
            <w:pPr>
              <w:rPr>
                <w:sz w:val="28"/>
                <w:szCs w:val="28"/>
              </w:rPr>
            </w:pPr>
            <w:r w:rsidRPr="00551166">
              <w:rPr>
                <w:sz w:val="28"/>
                <w:szCs w:val="28"/>
                <w:lang w:val="ru-RU"/>
              </w:rPr>
              <w:t>7</w:t>
            </w:r>
            <w:r>
              <w:rPr>
                <w:sz w:val="28"/>
                <w:szCs w:val="28"/>
                <w:lang w:val="ru-RU"/>
              </w:rPr>
              <w:t>3</w:t>
            </w:r>
          </w:p>
        </w:tc>
      </w:tr>
      <w:tr w:rsidR="00CF108C" w:rsidRPr="00792CEC" w14:paraId="323DA5E9" w14:textId="77777777" w:rsidTr="00CF108C">
        <w:tc>
          <w:tcPr>
            <w:tcW w:w="9030" w:type="dxa"/>
          </w:tcPr>
          <w:p w14:paraId="2871A5A1" w14:textId="6B318F5F" w:rsidR="00CF108C" w:rsidRPr="00551166" w:rsidRDefault="00CF108C" w:rsidP="00C07832">
            <w:pPr>
              <w:jc w:val="both"/>
              <w:rPr>
                <w:sz w:val="28"/>
                <w:szCs w:val="28"/>
                <w:lang w:val="ru-RU"/>
              </w:rPr>
            </w:pPr>
            <w:r w:rsidRPr="00551166">
              <w:rPr>
                <w:sz w:val="28"/>
                <w:szCs w:val="28"/>
                <w:lang w:val="ru-RU"/>
              </w:rPr>
              <w:t>4.1 Методы анализа изменений землепользования: пропорциональное распределение и матрица переходов на основе цепей Маркова…</w:t>
            </w:r>
            <w:r w:rsidR="00C07832">
              <w:rPr>
                <w:sz w:val="28"/>
                <w:szCs w:val="28"/>
                <w:lang w:val="ru-RU"/>
              </w:rPr>
              <w:t>………..</w:t>
            </w:r>
            <w:r w:rsidRPr="00551166">
              <w:rPr>
                <w:sz w:val="28"/>
                <w:szCs w:val="28"/>
                <w:lang w:val="ru-RU"/>
              </w:rPr>
              <w:t>.</w:t>
            </w:r>
          </w:p>
        </w:tc>
        <w:tc>
          <w:tcPr>
            <w:tcW w:w="675" w:type="dxa"/>
          </w:tcPr>
          <w:p w14:paraId="034D715D" w14:textId="77777777" w:rsidR="00CF108C" w:rsidRPr="00551166" w:rsidRDefault="00CF108C" w:rsidP="00CF108C">
            <w:pPr>
              <w:rPr>
                <w:sz w:val="28"/>
                <w:szCs w:val="28"/>
                <w:lang w:val="ru-RU"/>
              </w:rPr>
            </w:pPr>
          </w:p>
          <w:p w14:paraId="5703185A" w14:textId="79C97C2D" w:rsidR="00CF108C" w:rsidRPr="00551166" w:rsidRDefault="00CF108C" w:rsidP="00CF108C">
            <w:pPr>
              <w:rPr>
                <w:sz w:val="28"/>
                <w:szCs w:val="28"/>
              </w:rPr>
            </w:pPr>
            <w:r w:rsidRPr="00551166">
              <w:rPr>
                <w:sz w:val="28"/>
                <w:szCs w:val="28"/>
                <w:lang w:val="ru-RU"/>
              </w:rPr>
              <w:t>8</w:t>
            </w:r>
            <w:r>
              <w:rPr>
                <w:sz w:val="28"/>
                <w:szCs w:val="28"/>
                <w:lang w:val="ru-RU"/>
              </w:rPr>
              <w:t>1</w:t>
            </w:r>
          </w:p>
        </w:tc>
      </w:tr>
      <w:tr w:rsidR="00CF108C" w:rsidRPr="00792CEC" w14:paraId="7C663450" w14:textId="77777777" w:rsidTr="00CF108C">
        <w:tc>
          <w:tcPr>
            <w:tcW w:w="9030" w:type="dxa"/>
          </w:tcPr>
          <w:p w14:paraId="0212B8DC" w14:textId="778440E6" w:rsidR="00CF108C" w:rsidRPr="00551166" w:rsidRDefault="00CF108C" w:rsidP="00C07832">
            <w:pPr>
              <w:jc w:val="both"/>
              <w:rPr>
                <w:sz w:val="28"/>
                <w:szCs w:val="28"/>
                <w:lang w:val="ru-RU"/>
              </w:rPr>
            </w:pPr>
            <w:r w:rsidRPr="00551166">
              <w:rPr>
                <w:sz w:val="28"/>
                <w:szCs w:val="28"/>
                <w:lang w:val="ru-RU"/>
              </w:rPr>
              <w:t>4.2 Интеграция статистических данных: социально-экономические показатели, демографические и экологические факторы; связь изменений землепользования с внешними факторами …………</w:t>
            </w:r>
            <w:r w:rsidR="00504EB3">
              <w:rPr>
                <w:sz w:val="28"/>
                <w:szCs w:val="28"/>
                <w:lang w:val="ru-RU"/>
              </w:rPr>
              <w:t>….</w:t>
            </w:r>
            <w:r w:rsidRPr="00551166">
              <w:rPr>
                <w:sz w:val="28"/>
                <w:szCs w:val="28"/>
                <w:lang w:val="ru-RU"/>
              </w:rPr>
              <w:t>……...</w:t>
            </w:r>
          </w:p>
        </w:tc>
        <w:tc>
          <w:tcPr>
            <w:tcW w:w="675" w:type="dxa"/>
          </w:tcPr>
          <w:p w14:paraId="41ADCB26" w14:textId="77777777" w:rsidR="00CF108C" w:rsidRPr="00551166" w:rsidRDefault="00CF108C" w:rsidP="00CF108C">
            <w:pPr>
              <w:rPr>
                <w:sz w:val="28"/>
                <w:szCs w:val="28"/>
                <w:lang w:val="ru-RU"/>
              </w:rPr>
            </w:pPr>
          </w:p>
          <w:p w14:paraId="435753EF" w14:textId="77777777" w:rsidR="00CF108C" w:rsidRPr="00551166" w:rsidRDefault="00CF108C" w:rsidP="00CF108C">
            <w:pPr>
              <w:rPr>
                <w:sz w:val="28"/>
                <w:szCs w:val="28"/>
                <w:lang w:val="ru-RU"/>
              </w:rPr>
            </w:pPr>
          </w:p>
          <w:p w14:paraId="60069F25" w14:textId="0F352530" w:rsidR="00CF108C" w:rsidRPr="00551166" w:rsidRDefault="00CF108C" w:rsidP="00504EB3">
            <w:pPr>
              <w:rPr>
                <w:sz w:val="28"/>
                <w:szCs w:val="28"/>
              </w:rPr>
            </w:pPr>
            <w:r>
              <w:rPr>
                <w:sz w:val="28"/>
                <w:szCs w:val="28"/>
                <w:lang w:val="ru-RU"/>
              </w:rPr>
              <w:t>8</w:t>
            </w:r>
            <w:r w:rsidR="00504EB3">
              <w:rPr>
                <w:sz w:val="28"/>
                <w:szCs w:val="28"/>
                <w:lang w:val="ru-RU"/>
              </w:rPr>
              <w:t>6</w:t>
            </w:r>
          </w:p>
        </w:tc>
      </w:tr>
      <w:tr w:rsidR="00CF108C" w:rsidRPr="00792CEC" w14:paraId="47C8A766" w14:textId="77777777" w:rsidTr="00CF108C">
        <w:tc>
          <w:tcPr>
            <w:tcW w:w="9030" w:type="dxa"/>
          </w:tcPr>
          <w:p w14:paraId="6C532A76" w14:textId="5CCF26B5" w:rsidR="00CF108C" w:rsidRPr="003F472B" w:rsidRDefault="00CF108C" w:rsidP="00D86BFF">
            <w:pPr>
              <w:jc w:val="both"/>
              <w:rPr>
                <w:sz w:val="28"/>
                <w:szCs w:val="28"/>
                <w:lang w:val="ru-RU"/>
              </w:rPr>
            </w:pPr>
            <w:r w:rsidRPr="00551166">
              <w:rPr>
                <w:sz w:val="28"/>
                <w:szCs w:val="28"/>
                <w:lang w:val="ru-RU"/>
              </w:rPr>
              <w:t>4.2.1 Источники и типы статистической информации………………</w:t>
            </w:r>
            <w:r w:rsidR="00504EB3">
              <w:rPr>
                <w:sz w:val="28"/>
                <w:szCs w:val="28"/>
                <w:lang w:val="ru-RU"/>
              </w:rPr>
              <w:t>…</w:t>
            </w:r>
            <w:r w:rsidRPr="00551166">
              <w:rPr>
                <w:sz w:val="28"/>
                <w:szCs w:val="28"/>
                <w:lang w:val="ru-RU"/>
              </w:rPr>
              <w:t>…...</w:t>
            </w:r>
          </w:p>
        </w:tc>
        <w:tc>
          <w:tcPr>
            <w:tcW w:w="675" w:type="dxa"/>
          </w:tcPr>
          <w:p w14:paraId="17F505D4" w14:textId="2DA8BF8B" w:rsidR="00CF108C" w:rsidRPr="00551166" w:rsidRDefault="00CF108C" w:rsidP="00504EB3">
            <w:pPr>
              <w:rPr>
                <w:sz w:val="28"/>
                <w:szCs w:val="28"/>
              </w:rPr>
            </w:pPr>
            <w:r>
              <w:rPr>
                <w:sz w:val="28"/>
                <w:szCs w:val="28"/>
                <w:lang w:val="ru-RU"/>
              </w:rPr>
              <w:t>8</w:t>
            </w:r>
            <w:r w:rsidR="00504EB3">
              <w:rPr>
                <w:sz w:val="28"/>
                <w:szCs w:val="28"/>
                <w:lang w:val="ru-RU"/>
              </w:rPr>
              <w:t>6</w:t>
            </w:r>
          </w:p>
        </w:tc>
      </w:tr>
      <w:tr w:rsidR="00CF108C" w:rsidRPr="00792CEC" w14:paraId="5E6C7FAE" w14:textId="77777777" w:rsidTr="00CF108C">
        <w:tc>
          <w:tcPr>
            <w:tcW w:w="9030" w:type="dxa"/>
          </w:tcPr>
          <w:p w14:paraId="7F2FB5F0" w14:textId="3D17CE0A" w:rsidR="00CF108C" w:rsidRPr="003F472B" w:rsidRDefault="00CF108C" w:rsidP="00D86BFF">
            <w:pPr>
              <w:jc w:val="both"/>
              <w:rPr>
                <w:sz w:val="28"/>
                <w:szCs w:val="28"/>
                <w:lang w:val="ru-RU"/>
              </w:rPr>
            </w:pPr>
            <w:r w:rsidRPr="00551166">
              <w:rPr>
                <w:sz w:val="28"/>
                <w:szCs w:val="28"/>
                <w:lang w:val="ru-RU"/>
              </w:rPr>
              <w:t>4.2.2 Методы выявления связей и закономерностей СЭП и LULC……</w:t>
            </w:r>
            <w:r w:rsidR="00504EB3">
              <w:rPr>
                <w:sz w:val="28"/>
                <w:szCs w:val="28"/>
                <w:lang w:val="ru-RU"/>
              </w:rPr>
              <w:t>..</w:t>
            </w:r>
            <w:r w:rsidRPr="00551166">
              <w:rPr>
                <w:sz w:val="28"/>
                <w:szCs w:val="28"/>
                <w:lang w:val="ru-RU"/>
              </w:rPr>
              <w:t>...</w:t>
            </w:r>
          </w:p>
        </w:tc>
        <w:tc>
          <w:tcPr>
            <w:tcW w:w="675" w:type="dxa"/>
          </w:tcPr>
          <w:p w14:paraId="0390B3CB" w14:textId="6315BFA8" w:rsidR="00CF108C" w:rsidRPr="00551166" w:rsidRDefault="00CF108C" w:rsidP="00504EB3">
            <w:pPr>
              <w:rPr>
                <w:sz w:val="28"/>
                <w:szCs w:val="28"/>
              </w:rPr>
            </w:pPr>
            <w:r>
              <w:rPr>
                <w:sz w:val="28"/>
                <w:szCs w:val="28"/>
                <w:lang w:val="ru-RU"/>
              </w:rPr>
              <w:t>8</w:t>
            </w:r>
            <w:r w:rsidR="00504EB3">
              <w:rPr>
                <w:sz w:val="28"/>
                <w:szCs w:val="28"/>
                <w:lang w:val="ru-RU"/>
              </w:rPr>
              <w:t>8</w:t>
            </w:r>
          </w:p>
        </w:tc>
      </w:tr>
      <w:tr w:rsidR="00CF108C" w:rsidRPr="00792CEC" w14:paraId="422F934C" w14:textId="77777777" w:rsidTr="00CF108C">
        <w:tc>
          <w:tcPr>
            <w:tcW w:w="9030" w:type="dxa"/>
          </w:tcPr>
          <w:p w14:paraId="6AF76DC5" w14:textId="5466848B" w:rsidR="00CF108C" w:rsidRPr="00551166" w:rsidRDefault="00CF108C" w:rsidP="00504EB3">
            <w:pPr>
              <w:jc w:val="both"/>
              <w:rPr>
                <w:sz w:val="28"/>
                <w:szCs w:val="28"/>
              </w:rPr>
            </w:pPr>
            <w:r w:rsidRPr="00551166">
              <w:rPr>
                <w:sz w:val="28"/>
                <w:szCs w:val="28"/>
                <w:lang w:val="ru-RU"/>
              </w:rPr>
              <w:lastRenderedPageBreak/>
              <w:t>4.3 Регрессионный анализ……………………………………………………</w:t>
            </w:r>
          </w:p>
        </w:tc>
        <w:tc>
          <w:tcPr>
            <w:tcW w:w="675" w:type="dxa"/>
          </w:tcPr>
          <w:p w14:paraId="0ECF625D" w14:textId="68B3910A" w:rsidR="00CF108C" w:rsidRPr="00551166" w:rsidRDefault="00CF108C" w:rsidP="00504EB3">
            <w:pPr>
              <w:rPr>
                <w:sz w:val="28"/>
                <w:szCs w:val="28"/>
              </w:rPr>
            </w:pPr>
            <w:r>
              <w:rPr>
                <w:sz w:val="28"/>
                <w:szCs w:val="28"/>
                <w:lang w:val="ru-RU"/>
              </w:rPr>
              <w:t>9</w:t>
            </w:r>
            <w:r w:rsidR="00504EB3">
              <w:rPr>
                <w:sz w:val="28"/>
                <w:szCs w:val="28"/>
                <w:lang w:val="ru-RU"/>
              </w:rPr>
              <w:t>5</w:t>
            </w:r>
          </w:p>
        </w:tc>
      </w:tr>
      <w:tr w:rsidR="00CF108C" w:rsidRPr="00551166" w14:paraId="3323EAE8" w14:textId="77777777" w:rsidTr="00CF108C">
        <w:tc>
          <w:tcPr>
            <w:tcW w:w="9030" w:type="dxa"/>
          </w:tcPr>
          <w:p w14:paraId="30577E51" w14:textId="39E42DAC" w:rsidR="00CF108C" w:rsidRPr="00551166" w:rsidRDefault="00CF108C" w:rsidP="00C07832">
            <w:pPr>
              <w:jc w:val="both"/>
              <w:rPr>
                <w:sz w:val="28"/>
                <w:szCs w:val="28"/>
              </w:rPr>
            </w:pPr>
            <w:r w:rsidRPr="00551166">
              <w:rPr>
                <w:sz w:val="28"/>
                <w:szCs w:val="28"/>
                <w:lang w:val="ru-RU"/>
              </w:rPr>
              <w:t>Выводы по разделу 4……………………………………………………</w:t>
            </w:r>
            <w:r w:rsidR="00D86BFF">
              <w:rPr>
                <w:sz w:val="28"/>
                <w:szCs w:val="28"/>
                <w:lang w:val="ru-RU"/>
              </w:rPr>
              <w:t>..</w:t>
            </w:r>
            <w:r>
              <w:rPr>
                <w:sz w:val="28"/>
                <w:szCs w:val="28"/>
                <w:lang w:val="ru-RU"/>
              </w:rPr>
              <w:t>.</w:t>
            </w:r>
            <w:r w:rsidRPr="00551166">
              <w:rPr>
                <w:sz w:val="28"/>
                <w:szCs w:val="28"/>
                <w:lang w:val="ru-RU"/>
              </w:rPr>
              <w:t>….</w:t>
            </w:r>
          </w:p>
        </w:tc>
        <w:tc>
          <w:tcPr>
            <w:tcW w:w="675" w:type="dxa"/>
          </w:tcPr>
          <w:p w14:paraId="4406EF49" w14:textId="0797D5FE" w:rsidR="00CF108C" w:rsidRPr="00551166" w:rsidRDefault="00CF108C" w:rsidP="00504EB3">
            <w:pPr>
              <w:rPr>
                <w:sz w:val="28"/>
                <w:szCs w:val="28"/>
              </w:rPr>
            </w:pPr>
            <w:r>
              <w:rPr>
                <w:sz w:val="28"/>
                <w:szCs w:val="28"/>
                <w:lang w:val="ru-RU"/>
              </w:rPr>
              <w:t>9</w:t>
            </w:r>
            <w:r w:rsidR="00504EB3">
              <w:rPr>
                <w:sz w:val="28"/>
                <w:szCs w:val="28"/>
                <w:lang w:val="ru-RU"/>
              </w:rPr>
              <w:t>7</w:t>
            </w:r>
          </w:p>
        </w:tc>
      </w:tr>
      <w:tr w:rsidR="00CF108C" w:rsidRPr="00551166" w14:paraId="7AA91536" w14:textId="77777777" w:rsidTr="00CF108C">
        <w:tc>
          <w:tcPr>
            <w:tcW w:w="9030" w:type="dxa"/>
          </w:tcPr>
          <w:p w14:paraId="14C11BCF" w14:textId="1C3872D9" w:rsidR="00CF108C" w:rsidRPr="00551166" w:rsidRDefault="00CF108C" w:rsidP="00CF108C">
            <w:pPr>
              <w:jc w:val="both"/>
              <w:rPr>
                <w:sz w:val="28"/>
                <w:szCs w:val="28"/>
                <w:lang w:val="ru-RU"/>
              </w:rPr>
            </w:pPr>
            <w:r w:rsidRPr="00551166">
              <w:rPr>
                <w:b/>
                <w:sz w:val="28"/>
                <w:szCs w:val="28"/>
                <w:lang w:val="ru-RU"/>
              </w:rPr>
              <w:t>ЗАКЛЮЧЕНИЕ</w:t>
            </w:r>
            <w:r w:rsidRPr="00551166">
              <w:rPr>
                <w:sz w:val="28"/>
                <w:szCs w:val="28"/>
                <w:lang w:val="ru-RU"/>
              </w:rPr>
              <w:t>………………………………………………………………</w:t>
            </w:r>
          </w:p>
        </w:tc>
        <w:tc>
          <w:tcPr>
            <w:tcW w:w="675" w:type="dxa"/>
          </w:tcPr>
          <w:p w14:paraId="534967F9" w14:textId="6FEFFDB1" w:rsidR="00CF108C" w:rsidRPr="00551166" w:rsidRDefault="00504EB3" w:rsidP="00CF108C">
            <w:pPr>
              <w:rPr>
                <w:sz w:val="28"/>
                <w:szCs w:val="28"/>
              </w:rPr>
            </w:pPr>
            <w:r>
              <w:rPr>
                <w:sz w:val="28"/>
                <w:szCs w:val="28"/>
                <w:lang w:val="ru-RU"/>
              </w:rPr>
              <w:t>99</w:t>
            </w:r>
          </w:p>
        </w:tc>
      </w:tr>
      <w:tr w:rsidR="00CF108C" w:rsidRPr="00753446" w14:paraId="7BB1C2DD" w14:textId="77777777" w:rsidTr="00CF108C">
        <w:tc>
          <w:tcPr>
            <w:tcW w:w="9030" w:type="dxa"/>
          </w:tcPr>
          <w:p w14:paraId="439FBD8A" w14:textId="737A6791" w:rsidR="00CF108C" w:rsidRPr="00753446" w:rsidRDefault="00CF108C" w:rsidP="00C07832">
            <w:pPr>
              <w:jc w:val="both"/>
              <w:rPr>
                <w:sz w:val="28"/>
                <w:szCs w:val="28"/>
                <w:lang w:val="ru-RU"/>
              </w:rPr>
            </w:pPr>
            <w:r w:rsidRPr="00753446">
              <w:rPr>
                <w:b/>
                <w:sz w:val="28"/>
                <w:szCs w:val="28"/>
              </w:rPr>
              <w:t>СПИСОК ИСПОЛЬЗОВАННЫХ ИСТОЧНИКОВ</w:t>
            </w:r>
            <w:r w:rsidRPr="00753446">
              <w:rPr>
                <w:sz w:val="28"/>
                <w:szCs w:val="28"/>
                <w:lang w:val="ru-RU"/>
              </w:rPr>
              <w:t>………………</w:t>
            </w:r>
            <w:r w:rsidR="00D86BFF">
              <w:rPr>
                <w:sz w:val="28"/>
                <w:szCs w:val="28"/>
                <w:lang w:val="ru-RU"/>
              </w:rPr>
              <w:t>..</w:t>
            </w:r>
            <w:r w:rsidRPr="00753446">
              <w:rPr>
                <w:sz w:val="28"/>
                <w:szCs w:val="28"/>
                <w:lang w:val="ru-RU"/>
              </w:rPr>
              <w:t>…</w:t>
            </w:r>
            <w:r>
              <w:rPr>
                <w:sz w:val="28"/>
                <w:szCs w:val="28"/>
                <w:lang w:val="ru-RU"/>
              </w:rPr>
              <w:t>.</w:t>
            </w:r>
            <w:r w:rsidRPr="00753446">
              <w:rPr>
                <w:sz w:val="28"/>
                <w:szCs w:val="28"/>
                <w:lang w:val="ru-RU"/>
              </w:rPr>
              <w:t>..</w:t>
            </w:r>
          </w:p>
        </w:tc>
        <w:tc>
          <w:tcPr>
            <w:tcW w:w="675" w:type="dxa"/>
          </w:tcPr>
          <w:p w14:paraId="5E70C850" w14:textId="268E9381" w:rsidR="00CF108C" w:rsidRPr="00753446" w:rsidRDefault="00CF108C" w:rsidP="00504EB3">
            <w:pPr>
              <w:rPr>
                <w:sz w:val="28"/>
                <w:szCs w:val="28"/>
              </w:rPr>
            </w:pPr>
            <w:r w:rsidRPr="00753446">
              <w:rPr>
                <w:sz w:val="28"/>
                <w:szCs w:val="28"/>
                <w:lang w:val="ru-RU"/>
              </w:rPr>
              <w:t>10</w:t>
            </w:r>
            <w:r w:rsidR="00504EB3">
              <w:rPr>
                <w:sz w:val="28"/>
                <w:szCs w:val="28"/>
                <w:lang w:val="ru-RU"/>
              </w:rPr>
              <w:t>1</w:t>
            </w:r>
          </w:p>
        </w:tc>
      </w:tr>
      <w:tr w:rsidR="00CF108C" w:rsidRPr="00753446" w14:paraId="0FDC2251" w14:textId="77777777" w:rsidTr="00CF108C">
        <w:tc>
          <w:tcPr>
            <w:tcW w:w="9030" w:type="dxa"/>
          </w:tcPr>
          <w:p w14:paraId="54C695C3" w14:textId="287389CE" w:rsidR="00CF108C" w:rsidRPr="00753446" w:rsidRDefault="00CF108C" w:rsidP="00C07832">
            <w:pPr>
              <w:jc w:val="both"/>
              <w:rPr>
                <w:sz w:val="28"/>
                <w:szCs w:val="28"/>
                <w:lang w:val="ru-RU"/>
              </w:rPr>
            </w:pPr>
            <w:r w:rsidRPr="00753446">
              <w:rPr>
                <w:b/>
                <w:sz w:val="28"/>
                <w:szCs w:val="28"/>
              </w:rPr>
              <w:t xml:space="preserve">ПРИЛОЖЕНИЕ </w:t>
            </w:r>
            <w:r w:rsidRPr="00753446">
              <w:rPr>
                <w:b/>
                <w:sz w:val="28"/>
                <w:szCs w:val="28"/>
                <w:lang w:val="ru-RU"/>
              </w:rPr>
              <w:t>А</w:t>
            </w:r>
            <w:r w:rsidRPr="00753446">
              <w:rPr>
                <w:sz w:val="28"/>
                <w:szCs w:val="28"/>
                <w:lang w:val="ru-RU"/>
              </w:rPr>
              <w:t xml:space="preserve"> ‒ Акты внедрения…………………………………</w:t>
            </w:r>
            <w:r w:rsidR="00D86BFF">
              <w:rPr>
                <w:sz w:val="28"/>
                <w:szCs w:val="28"/>
                <w:lang w:val="ru-RU"/>
              </w:rPr>
              <w:t>..</w:t>
            </w:r>
            <w:r>
              <w:rPr>
                <w:sz w:val="28"/>
                <w:szCs w:val="28"/>
                <w:lang w:val="ru-RU"/>
              </w:rPr>
              <w:t>..</w:t>
            </w:r>
            <w:r w:rsidRPr="00753446">
              <w:rPr>
                <w:sz w:val="28"/>
                <w:szCs w:val="28"/>
                <w:lang w:val="ru-RU"/>
              </w:rPr>
              <w:t>..</w:t>
            </w:r>
          </w:p>
        </w:tc>
        <w:tc>
          <w:tcPr>
            <w:tcW w:w="675" w:type="dxa"/>
          </w:tcPr>
          <w:p w14:paraId="47675BFC" w14:textId="6F6A6B7C" w:rsidR="00CF108C" w:rsidRPr="00753446" w:rsidRDefault="00CF108C" w:rsidP="00504EB3">
            <w:pPr>
              <w:rPr>
                <w:sz w:val="28"/>
                <w:szCs w:val="28"/>
              </w:rPr>
            </w:pPr>
            <w:r w:rsidRPr="00753446">
              <w:rPr>
                <w:sz w:val="28"/>
                <w:szCs w:val="28"/>
                <w:lang w:val="ru-RU"/>
              </w:rPr>
              <w:t>1</w:t>
            </w:r>
            <w:r>
              <w:rPr>
                <w:sz w:val="28"/>
                <w:szCs w:val="28"/>
                <w:lang w:val="ru-RU"/>
              </w:rPr>
              <w:t>1</w:t>
            </w:r>
            <w:r w:rsidR="00504EB3">
              <w:rPr>
                <w:sz w:val="28"/>
                <w:szCs w:val="28"/>
                <w:lang w:val="ru-RU"/>
              </w:rPr>
              <w:t>1</w:t>
            </w:r>
          </w:p>
        </w:tc>
      </w:tr>
      <w:tr w:rsidR="00D86BFF" w:rsidRPr="00753446" w14:paraId="7E3F1B9A" w14:textId="77777777" w:rsidTr="00CF108C">
        <w:tc>
          <w:tcPr>
            <w:tcW w:w="9030" w:type="dxa"/>
          </w:tcPr>
          <w:p w14:paraId="076196DB" w14:textId="7FCA8149" w:rsidR="00D86BFF" w:rsidRPr="00504EB3" w:rsidRDefault="00D86BFF" w:rsidP="00D86BFF">
            <w:pPr>
              <w:jc w:val="both"/>
              <w:rPr>
                <w:b/>
                <w:sz w:val="28"/>
                <w:szCs w:val="28"/>
                <w:lang w:val="ru-RU"/>
              </w:rPr>
            </w:pPr>
            <w:r w:rsidRPr="00504EB3">
              <w:rPr>
                <w:b/>
                <w:sz w:val="28"/>
                <w:szCs w:val="28"/>
                <w:lang w:val="ru-RU"/>
              </w:rPr>
              <w:t xml:space="preserve">ПРИЛОЖЕНИЕ </w:t>
            </w:r>
            <w:r>
              <w:rPr>
                <w:b/>
                <w:sz w:val="28"/>
                <w:szCs w:val="28"/>
                <w:lang w:val="ru-RU"/>
              </w:rPr>
              <w:t>Б</w:t>
            </w:r>
            <w:r w:rsidRPr="00753446">
              <w:rPr>
                <w:sz w:val="28"/>
                <w:szCs w:val="28"/>
                <w:lang w:val="ru-RU"/>
              </w:rPr>
              <w:t xml:space="preserve"> ‒ </w:t>
            </w:r>
            <w:r w:rsidR="00504EB3" w:rsidRPr="00504EB3">
              <w:rPr>
                <w:color w:val="202122"/>
                <w:sz w:val="28"/>
                <w:szCs w:val="28"/>
                <w:shd w:val="clear" w:color="auto" w:fill="FFFFFF"/>
                <w:lang w:val="ru-RU"/>
              </w:rPr>
              <w:t xml:space="preserve">Программный код для </w:t>
            </w:r>
            <w:r w:rsidR="00504EB3">
              <w:rPr>
                <w:color w:val="202122"/>
                <w:sz w:val="28"/>
                <w:szCs w:val="28"/>
                <w:shd w:val="clear" w:color="auto" w:fill="FFFFFF"/>
              </w:rPr>
              <w:t>GEE</w:t>
            </w:r>
            <w:r w:rsidR="00504EB3" w:rsidRPr="00753446">
              <w:rPr>
                <w:sz w:val="28"/>
                <w:szCs w:val="28"/>
                <w:lang w:val="ru-RU"/>
              </w:rPr>
              <w:t xml:space="preserve"> </w:t>
            </w:r>
            <w:r w:rsidR="00504EB3">
              <w:rPr>
                <w:sz w:val="28"/>
                <w:szCs w:val="28"/>
                <w:lang w:val="ru-RU"/>
              </w:rPr>
              <w:t>.</w:t>
            </w:r>
            <w:r w:rsidRPr="00753446">
              <w:rPr>
                <w:sz w:val="28"/>
                <w:szCs w:val="28"/>
                <w:lang w:val="ru-RU"/>
              </w:rPr>
              <w:t>……………………</w:t>
            </w:r>
            <w:r>
              <w:rPr>
                <w:sz w:val="28"/>
                <w:szCs w:val="28"/>
                <w:lang w:val="ru-RU"/>
              </w:rPr>
              <w:t>....</w:t>
            </w:r>
            <w:r w:rsidRPr="00753446">
              <w:rPr>
                <w:sz w:val="28"/>
                <w:szCs w:val="28"/>
                <w:lang w:val="ru-RU"/>
              </w:rPr>
              <w:t>..</w:t>
            </w:r>
          </w:p>
        </w:tc>
        <w:tc>
          <w:tcPr>
            <w:tcW w:w="675" w:type="dxa"/>
          </w:tcPr>
          <w:p w14:paraId="45E506B5" w14:textId="16CEDCDC" w:rsidR="00D86BFF" w:rsidRPr="00504EB3" w:rsidRDefault="00504EB3" w:rsidP="00CF108C">
            <w:pPr>
              <w:rPr>
                <w:sz w:val="28"/>
                <w:szCs w:val="28"/>
                <w:lang w:val="ru-RU"/>
              </w:rPr>
            </w:pPr>
            <w:r>
              <w:rPr>
                <w:sz w:val="28"/>
                <w:szCs w:val="28"/>
                <w:lang w:val="ru-RU"/>
              </w:rPr>
              <w:t>113</w:t>
            </w:r>
          </w:p>
        </w:tc>
      </w:tr>
      <w:tr w:rsidR="00CF108C" w:rsidRPr="00792CEC" w14:paraId="4542563B" w14:textId="77777777" w:rsidTr="00CF108C">
        <w:tc>
          <w:tcPr>
            <w:tcW w:w="9030" w:type="dxa"/>
          </w:tcPr>
          <w:p w14:paraId="131685CD" w14:textId="1ED8B104" w:rsidR="00CF108C" w:rsidRPr="00B12652" w:rsidRDefault="00CF108C" w:rsidP="00D86BFF">
            <w:pPr>
              <w:jc w:val="both"/>
              <w:rPr>
                <w:b/>
                <w:sz w:val="28"/>
                <w:szCs w:val="28"/>
                <w:lang w:val="ru-RU"/>
              </w:rPr>
            </w:pPr>
            <w:r w:rsidRPr="00753446">
              <w:rPr>
                <w:b/>
                <w:sz w:val="28"/>
                <w:szCs w:val="28"/>
                <w:lang w:val="ru-RU"/>
              </w:rPr>
              <w:t>ПРИЛОЖЕНИЕ В</w:t>
            </w:r>
            <w:r w:rsidRPr="00753446">
              <w:rPr>
                <w:sz w:val="28"/>
                <w:szCs w:val="28"/>
                <w:lang w:val="ru-RU"/>
              </w:rPr>
              <w:t xml:space="preserve"> ‒ </w:t>
            </w:r>
            <w:r w:rsidRPr="00B12652">
              <w:rPr>
                <w:sz w:val="28"/>
                <w:szCs w:val="28"/>
                <w:shd w:val="clear" w:color="auto" w:fill="FFFFFF"/>
                <w:lang w:val="ru-RU"/>
              </w:rPr>
              <w:t>Карты LULC по 4 районам</w:t>
            </w:r>
            <w:r w:rsidR="00D86BFF">
              <w:rPr>
                <w:sz w:val="28"/>
                <w:szCs w:val="28"/>
                <w:shd w:val="clear" w:color="auto" w:fill="FFFFFF"/>
                <w:lang w:val="ru-RU"/>
              </w:rPr>
              <w:t xml:space="preserve"> Карагандинской области………………………………..</w:t>
            </w:r>
            <w:r>
              <w:rPr>
                <w:color w:val="202122"/>
                <w:sz w:val="28"/>
                <w:szCs w:val="28"/>
                <w:shd w:val="clear" w:color="auto" w:fill="FFFFFF"/>
                <w:lang w:val="ru-RU"/>
              </w:rPr>
              <w:t>……………………...</w:t>
            </w:r>
            <w:r w:rsidRPr="00753446">
              <w:rPr>
                <w:color w:val="202122"/>
                <w:sz w:val="28"/>
                <w:szCs w:val="28"/>
                <w:shd w:val="clear" w:color="auto" w:fill="FFFFFF"/>
                <w:lang w:val="ru-RU"/>
              </w:rPr>
              <w:t>……</w:t>
            </w:r>
            <w:r w:rsidRPr="00753446">
              <w:rPr>
                <w:sz w:val="28"/>
                <w:szCs w:val="28"/>
                <w:lang w:val="ru-RU"/>
              </w:rPr>
              <w:t>…………..</w:t>
            </w:r>
          </w:p>
        </w:tc>
        <w:tc>
          <w:tcPr>
            <w:tcW w:w="675" w:type="dxa"/>
          </w:tcPr>
          <w:p w14:paraId="57996073" w14:textId="77777777" w:rsidR="00CF108C" w:rsidRDefault="00CF108C" w:rsidP="00CF108C">
            <w:pPr>
              <w:rPr>
                <w:sz w:val="28"/>
                <w:szCs w:val="28"/>
                <w:lang w:val="ru-RU"/>
              </w:rPr>
            </w:pPr>
          </w:p>
          <w:p w14:paraId="2BC9D456" w14:textId="4DF3E7BE" w:rsidR="00CF108C" w:rsidRDefault="00CF108C" w:rsidP="00504EB3">
            <w:pPr>
              <w:rPr>
                <w:sz w:val="28"/>
                <w:szCs w:val="28"/>
              </w:rPr>
            </w:pPr>
            <w:r w:rsidRPr="00753446">
              <w:rPr>
                <w:sz w:val="28"/>
                <w:szCs w:val="28"/>
                <w:lang w:val="ru-RU"/>
              </w:rPr>
              <w:t>1</w:t>
            </w:r>
            <w:r>
              <w:rPr>
                <w:sz w:val="28"/>
                <w:szCs w:val="28"/>
                <w:lang w:val="ru-RU"/>
              </w:rPr>
              <w:t>1</w:t>
            </w:r>
            <w:r w:rsidR="00504EB3">
              <w:rPr>
                <w:sz w:val="28"/>
                <w:szCs w:val="28"/>
                <w:lang w:val="ru-RU"/>
              </w:rPr>
              <w:t>7</w:t>
            </w:r>
          </w:p>
        </w:tc>
      </w:tr>
      <w:bookmarkEnd w:id="1"/>
    </w:tbl>
    <w:p w14:paraId="52AD3BFD" w14:textId="49632E63" w:rsidR="009B3209" w:rsidRDefault="009B3209" w:rsidP="00792CEC"/>
    <w:p w14:paraId="7CF767E6" w14:textId="77777777" w:rsidR="009B3209" w:rsidRDefault="009B3209">
      <w:pPr>
        <w:spacing w:after="160" w:line="259" w:lineRule="auto"/>
      </w:pPr>
      <w:r>
        <w:br w:type="page"/>
      </w:r>
    </w:p>
    <w:p w14:paraId="36122242" w14:textId="220C2F83" w:rsidR="00DC6774" w:rsidRPr="00850C1A" w:rsidRDefault="004A6AAE" w:rsidP="004A6AAE">
      <w:pPr>
        <w:jc w:val="center"/>
        <w:rPr>
          <w:b/>
          <w:sz w:val="28"/>
          <w:szCs w:val="28"/>
        </w:rPr>
      </w:pPr>
      <w:r w:rsidRPr="00850C1A">
        <w:rPr>
          <w:b/>
          <w:sz w:val="28"/>
          <w:szCs w:val="28"/>
        </w:rPr>
        <w:lastRenderedPageBreak/>
        <w:t>НОРМАТИВНЫЕ ССЫЛКИ</w:t>
      </w:r>
    </w:p>
    <w:p w14:paraId="089DE827" w14:textId="77777777" w:rsidR="004A6AAE" w:rsidRDefault="004A6AAE" w:rsidP="004F2EA0">
      <w:pPr>
        <w:ind w:firstLine="709"/>
        <w:jc w:val="both"/>
        <w:rPr>
          <w:sz w:val="28"/>
          <w:szCs w:val="28"/>
          <w:lang w:val="kk-KZ"/>
        </w:rPr>
      </w:pPr>
    </w:p>
    <w:p w14:paraId="2DCCF180" w14:textId="48CBC766" w:rsidR="001D5E79" w:rsidRPr="001D5E79" w:rsidRDefault="001D5E79" w:rsidP="004F2EA0">
      <w:pPr>
        <w:ind w:firstLine="709"/>
        <w:jc w:val="both"/>
        <w:rPr>
          <w:sz w:val="28"/>
          <w:szCs w:val="28"/>
          <w:lang w:val="kk-KZ"/>
        </w:rPr>
      </w:pPr>
      <w:r w:rsidRPr="003A2335">
        <w:rPr>
          <w:sz w:val="28"/>
          <w:szCs w:val="28"/>
        </w:rPr>
        <w:t>В настоящей диссертации использованы ссылки на следующие стандарты</w:t>
      </w:r>
      <w:r>
        <w:rPr>
          <w:sz w:val="28"/>
          <w:szCs w:val="28"/>
          <w:lang w:val="kk-KZ"/>
        </w:rPr>
        <w:t>:</w:t>
      </w:r>
    </w:p>
    <w:p w14:paraId="336066C3" w14:textId="4EA82849" w:rsidR="009B3209" w:rsidRPr="00167DA5" w:rsidRDefault="009B3209" w:rsidP="009B3209">
      <w:pPr>
        <w:ind w:firstLine="709"/>
        <w:jc w:val="both"/>
        <w:rPr>
          <w:sz w:val="28"/>
          <w:szCs w:val="28"/>
          <w:lang w:val="kk-KZ"/>
        </w:rPr>
      </w:pPr>
      <w:r w:rsidRPr="009B3209">
        <w:rPr>
          <w:sz w:val="28"/>
          <w:szCs w:val="28"/>
        </w:rPr>
        <w:t>Приказа Министра образования и науки Республики Казахстан</w:t>
      </w:r>
      <w:r w:rsidR="000B67E5">
        <w:rPr>
          <w:sz w:val="28"/>
          <w:szCs w:val="28"/>
        </w:rPr>
        <w:t>.</w:t>
      </w:r>
      <w:r w:rsidRPr="009B3209">
        <w:rPr>
          <w:sz w:val="28"/>
          <w:szCs w:val="28"/>
        </w:rPr>
        <w:t xml:space="preserve"> </w:t>
      </w:r>
      <w:r w:rsidR="000B67E5" w:rsidRPr="009B3209">
        <w:rPr>
          <w:sz w:val="28"/>
          <w:szCs w:val="28"/>
        </w:rPr>
        <w:t>Об</w:t>
      </w:r>
      <w:r w:rsidR="000B67E5">
        <w:rPr>
          <w:sz w:val="28"/>
          <w:szCs w:val="28"/>
        </w:rPr>
        <w:t> </w:t>
      </w:r>
      <w:r w:rsidR="000B67E5" w:rsidRPr="009B3209">
        <w:rPr>
          <w:sz w:val="28"/>
          <w:szCs w:val="28"/>
        </w:rPr>
        <w:t>утверждении Правил присуждения степеней</w:t>
      </w:r>
      <w:r w:rsidR="000B67E5">
        <w:rPr>
          <w:sz w:val="28"/>
          <w:szCs w:val="28"/>
        </w:rPr>
        <w:t>: утв.</w:t>
      </w:r>
      <w:r w:rsidRPr="009B3209">
        <w:rPr>
          <w:sz w:val="28"/>
          <w:szCs w:val="28"/>
        </w:rPr>
        <w:t xml:space="preserve"> 31 марта 2011 года</w:t>
      </w:r>
      <w:r w:rsidR="000B67E5">
        <w:rPr>
          <w:sz w:val="28"/>
          <w:szCs w:val="28"/>
        </w:rPr>
        <w:t>,</w:t>
      </w:r>
      <w:r w:rsidRPr="009B3209">
        <w:rPr>
          <w:sz w:val="28"/>
          <w:szCs w:val="28"/>
        </w:rPr>
        <w:t xml:space="preserve"> №127 </w:t>
      </w:r>
      <w:r w:rsidR="000B67E5">
        <w:rPr>
          <w:sz w:val="28"/>
          <w:szCs w:val="28"/>
        </w:rPr>
        <w:t>(</w:t>
      </w:r>
      <w:r w:rsidR="000B67E5" w:rsidRPr="009B3209">
        <w:rPr>
          <w:sz w:val="28"/>
          <w:szCs w:val="28"/>
        </w:rPr>
        <w:t xml:space="preserve">зарегистрирован </w:t>
      </w:r>
      <w:r w:rsidRPr="009B3209">
        <w:rPr>
          <w:sz w:val="28"/>
          <w:szCs w:val="28"/>
        </w:rPr>
        <w:t>в Министерстве юстиции Республики Казахстан 13 мая 2011 года</w:t>
      </w:r>
      <w:r w:rsidR="000B67E5">
        <w:rPr>
          <w:sz w:val="28"/>
          <w:szCs w:val="28"/>
        </w:rPr>
        <w:t>,</w:t>
      </w:r>
      <w:r w:rsidRPr="009B3209">
        <w:rPr>
          <w:sz w:val="28"/>
          <w:szCs w:val="28"/>
        </w:rPr>
        <w:t xml:space="preserve"> №6951</w:t>
      </w:r>
      <w:r w:rsidR="000B67E5">
        <w:rPr>
          <w:sz w:val="28"/>
          <w:szCs w:val="28"/>
        </w:rPr>
        <w:t>)</w:t>
      </w:r>
      <w:r w:rsidR="00167DA5">
        <w:rPr>
          <w:sz w:val="28"/>
          <w:szCs w:val="28"/>
          <w:lang w:val="kk-KZ"/>
        </w:rPr>
        <w:t>.</w:t>
      </w:r>
    </w:p>
    <w:p w14:paraId="14531657" w14:textId="4ED1E2FB" w:rsidR="009B3209" w:rsidRPr="009B3209" w:rsidRDefault="009B3209" w:rsidP="009B3209">
      <w:pPr>
        <w:ind w:firstLine="709"/>
        <w:jc w:val="both"/>
        <w:rPr>
          <w:sz w:val="28"/>
          <w:szCs w:val="28"/>
        </w:rPr>
      </w:pPr>
      <w:r w:rsidRPr="009B3209">
        <w:rPr>
          <w:sz w:val="28"/>
          <w:szCs w:val="28"/>
        </w:rPr>
        <w:t xml:space="preserve">МИ ВНД 110.26–2023. Внутренние нормативные документы. Методическая инструкция. Порядок оформления и написания докторской диссертации. </w:t>
      </w:r>
    </w:p>
    <w:p w14:paraId="528CD6BB" w14:textId="2FE0311B" w:rsidR="009B3209" w:rsidRPr="00167DA5" w:rsidRDefault="009B3209" w:rsidP="009B3209">
      <w:pPr>
        <w:ind w:firstLine="709"/>
        <w:jc w:val="both"/>
        <w:rPr>
          <w:sz w:val="28"/>
          <w:szCs w:val="28"/>
          <w:lang w:val="kk-KZ"/>
        </w:rPr>
      </w:pPr>
      <w:r w:rsidRPr="009B3209">
        <w:rPr>
          <w:sz w:val="28"/>
          <w:szCs w:val="28"/>
        </w:rPr>
        <w:t>ГОСТ 8.417-81</w:t>
      </w:r>
      <w:r w:rsidR="000B67E5">
        <w:rPr>
          <w:sz w:val="28"/>
          <w:szCs w:val="28"/>
        </w:rPr>
        <w:t>.</w:t>
      </w:r>
      <w:r w:rsidRPr="009B3209">
        <w:rPr>
          <w:sz w:val="28"/>
          <w:szCs w:val="28"/>
        </w:rPr>
        <w:t xml:space="preserve"> Государственная система обеспечения единства измерений. Единицы физических величин</w:t>
      </w:r>
      <w:r w:rsidR="00167DA5">
        <w:rPr>
          <w:sz w:val="28"/>
          <w:szCs w:val="28"/>
          <w:lang w:val="kk-KZ"/>
        </w:rPr>
        <w:t>.</w:t>
      </w:r>
    </w:p>
    <w:p w14:paraId="00169695" w14:textId="672C1067" w:rsidR="009B3209" w:rsidRPr="009B3209" w:rsidRDefault="009B3209" w:rsidP="009B3209">
      <w:pPr>
        <w:ind w:firstLine="709"/>
        <w:jc w:val="both"/>
        <w:rPr>
          <w:sz w:val="28"/>
          <w:szCs w:val="28"/>
        </w:rPr>
      </w:pPr>
      <w:r w:rsidRPr="009B3209">
        <w:rPr>
          <w:sz w:val="28"/>
          <w:szCs w:val="28"/>
        </w:rPr>
        <w:t xml:space="preserve">Об утверждении инструкций правил, регламентирующих порядок создания, обновления, использования Национальной инфраструктуры пространственных данных. </w:t>
      </w:r>
    </w:p>
    <w:p w14:paraId="7D9B9303" w14:textId="1E2BFD98" w:rsidR="009B3209" w:rsidRPr="009B3209" w:rsidRDefault="009B3209" w:rsidP="009B3209">
      <w:pPr>
        <w:ind w:firstLine="709"/>
        <w:jc w:val="both"/>
        <w:rPr>
          <w:sz w:val="28"/>
          <w:szCs w:val="28"/>
        </w:rPr>
      </w:pPr>
      <w:r w:rsidRPr="009B3209">
        <w:rPr>
          <w:sz w:val="28"/>
          <w:szCs w:val="28"/>
        </w:rPr>
        <w:t>Закон Республики Казахстан</w:t>
      </w:r>
      <w:r w:rsidR="000B67E5">
        <w:rPr>
          <w:sz w:val="28"/>
          <w:szCs w:val="28"/>
        </w:rPr>
        <w:t>.</w:t>
      </w:r>
      <w:r w:rsidRPr="009B3209">
        <w:rPr>
          <w:sz w:val="28"/>
          <w:szCs w:val="28"/>
        </w:rPr>
        <w:t xml:space="preserve"> </w:t>
      </w:r>
      <w:r w:rsidR="000B67E5" w:rsidRPr="009B3209">
        <w:rPr>
          <w:sz w:val="28"/>
          <w:szCs w:val="28"/>
        </w:rPr>
        <w:t>О геодезии, картографии и пространственных данных</w:t>
      </w:r>
      <w:r w:rsidR="000B67E5">
        <w:rPr>
          <w:sz w:val="28"/>
          <w:szCs w:val="28"/>
        </w:rPr>
        <w:t>: принят</w:t>
      </w:r>
      <w:r w:rsidRPr="009B3209">
        <w:rPr>
          <w:sz w:val="28"/>
          <w:szCs w:val="28"/>
        </w:rPr>
        <w:t xml:space="preserve"> 21 декабря 2022 года</w:t>
      </w:r>
      <w:r w:rsidR="000B67E5">
        <w:rPr>
          <w:sz w:val="28"/>
          <w:szCs w:val="28"/>
        </w:rPr>
        <w:t>,</w:t>
      </w:r>
      <w:r w:rsidRPr="009B3209">
        <w:rPr>
          <w:sz w:val="28"/>
          <w:szCs w:val="28"/>
        </w:rPr>
        <w:t xml:space="preserve"> №166-VII ЗРК</w:t>
      </w:r>
      <w:r w:rsidR="00167DA5">
        <w:rPr>
          <w:sz w:val="28"/>
          <w:szCs w:val="28"/>
          <w:lang w:val="kk-KZ"/>
        </w:rPr>
        <w:t>.</w:t>
      </w:r>
      <w:r w:rsidRPr="009B3209">
        <w:rPr>
          <w:sz w:val="28"/>
          <w:szCs w:val="28"/>
        </w:rPr>
        <w:t xml:space="preserve"> </w:t>
      </w:r>
    </w:p>
    <w:p w14:paraId="5463E5D5" w14:textId="49849DEE" w:rsidR="009B3209" w:rsidRPr="009B3209" w:rsidRDefault="009B3209" w:rsidP="009B3209">
      <w:pPr>
        <w:ind w:firstLine="709"/>
        <w:jc w:val="both"/>
        <w:rPr>
          <w:sz w:val="28"/>
          <w:szCs w:val="28"/>
        </w:rPr>
      </w:pPr>
      <w:r w:rsidRPr="009B3209">
        <w:rPr>
          <w:sz w:val="28"/>
          <w:szCs w:val="28"/>
        </w:rPr>
        <w:t>Закон Республики Казахстан</w:t>
      </w:r>
      <w:r w:rsidR="000B67E5">
        <w:rPr>
          <w:sz w:val="28"/>
          <w:szCs w:val="28"/>
        </w:rPr>
        <w:t>.</w:t>
      </w:r>
      <w:r w:rsidRPr="009B3209">
        <w:rPr>
          <w:sz w:val="28"/>
          <w:szCs w:val="28"/>
        </w:rPr>
        <w:t xml:space="preserve"> О космической деятельности</w:t>
      </w:r>
      <w:r w:rsidR="000B67E5">
        <w:rPr>
          <w:sz w:val="28"/>
          <w:szCs w:val="28"/>
        </w:rPr>
        <w:t>: принят 6 января 2012 года, №528</w:t>
      </w:r>
      <w:r w:rsidRPr="009B3209">
        <w:rPr>
          <w:sz w:val="28"/>
          <w:szCs w:val="28"/>
        </w:rPr>
        <w:t xml:space="preserve">. </w:t>
      </w:r>
    </w:p>
    <w:p w14:paraId="1774FAB7" w14:textId="62413055" w:rsidR="009B3209" w:rsidRPr="00167DA5" w:rsidRDefault="009B3209" w:rsidP="009B3209">
      <w:pPr>
        <w:ind w:firstLine="709"/>
        <w:jc w:val="both"/>
        <w:rPr>
          <w:sz w:val="28"/>
          <w:szCs w:val="28"/>
          <w:lang w:val="kk-KZ"/>
        </w:rPr>
      </w:pPr>
      <w:r w:rsidRPr="009B3209">
        <w:rPr>
          <w:sz w:val="28"/>
          <w:szCs w:val="28"/>
        </w:rPr>
        <w:t>Закон Республики Казахстан</w:t>
      </w:r>
      <w:r w:rsidR="000B67E5">
        <w:rPr>
          <w:sz w:val="28"/>
          <w:szCs w:val="28"/>
        </w:rPr>
        <w:t>.</w:t>
      </w:r>
      <w:r w:rsidRPr="009B3209">
        <w:rPr>
          <w:sz w:val="28"/>
          <w:szCs w:val="28"/>
        </w:rPr>
        <w:t xml:space="preserve"> О геодезии, картографии и пространственных данных</w:t>
      </w:r>
      <w:r w:rsidR="000B67E5">
        <w:rPr>
          <w:sz w:val="28"/>
          <w:szCs w:val="28"/>
        </w:rPr>
        <w:t>: принят 21 декабря 2022 года, №166</w:t>
      </w:r>
      <w:r w:rsidR="00167DA5">
        <w:rPr>
          <w:sz w:val="28"/>
          <w:szCs w:val="28"/>
          <w:lang w:val="kk-KZ"/>
        </w:rPr>
        <w:t>.</w:t>
      </w:r>
    </w:p>
    <w:p w14:paraId="7DC30C41" w14:textId="6716FA33" w:rsidR="009B3209" w:rsidRPr="009B3209" w:rsidRDefault="000B67E5" w:rsidP="009B3209">
      <w:pPr>
        <w:ind w:firstLine="709"/>
        <w:jc w:val="both"/>
        <w:rPr>
          <w:sz w:val="28"/>
          <w:szCs w:val="28"/>
        </w:rPr>
      </w:pPr>
      <w:r>
        <w:rPr>
          <w:sz w:val="28"/>
          <w:szCs w:val="28"/>
        </w:rPr>
        <w:t xml:space="preserve">Кодекс Республики Казахстан. </w:t>
      </w:r>
      <w:r w:rsidR="009B3209" w:rsidRPr="009B3209">
        <w:rPr>
          <w:sz w:val="28"/>
          <w:szCs w:val="28"/>
        </w:rPr>
        <w:t>Водный кодекс Республики Казахстан</w:t>
      </w:r>
      <w:r>
        <w:rPr>
          <w:sz w:val="28"/>
          <w:szCs w:val="28"/>
        </w:rPr>
        <w:t>: принят</w:t>
      </w:r>
      <w:r w:rsidR="009B3209" w:rsidRPr="009B3209">
        <w:rPr>
          <w:sz w:val="28"/>
          <w:szCs w:val="28"/>
        </w:rPr>
        <w:t xml:space="preserve"> 9 июля 2003 года</w:t>
      </w:r>
      <w:r>
        <w:rPr>
          <w:sz w:val="28"/>
          <w:szCs w:val="28"/>
        </w:rPr>
        <w:t>, №</w:t>
      </w:r>
      <w:r w:rsidR="009B3209" w:rsidRPr="009B3209">
        <w:rPr>
          <w:sz w:val="28"/>
          <w:szCs w:val="28"/>
        </w:rPr>
        <w:t>481</w:t>
      </w:r>
      <w:r w:rsidR="00167DA5">
        <w:rPr>
          <w:sz w:val="28"/>
          <w:szCs w:val="28"/>
          <w:lang w:val="kk-KZ"/>
        </w:rPr>
        <w:t>.</w:t>
      </w:r>
      <w:r w:rsidR="009B3209" w:rsidRPr="009B3209">
        <w:rPr>
          <w:sz w:val="28"/>
          <w:szCs w:val="28"/>
        </w:rPr>
        <w:t xml:space="preserve"> </w:t>
      </w:r>
    </w:p>
    <w:p w14:paraId="3EBA0848" w14:textId="22DB027D" w:rsidR="009B3209" w:rsidRPr="009B3209" w:rsidRDefault="000B67E5" w:rsidP="009B3209">
      <w:pPr>
        <w:ind w:firstLine="709"/>
        <w:jc w:val="both"/>
        <w:rPr>
          <w:sz w:val="28"/>
          <w:szCs w:val="28"/>
        </w:rPr>
      </w:pPr>
      <w:r>
        <w:rPr>
          <w:sz w:val="28"/>
          <w:szCs w:val="28"/>
        </w:rPr>
        <w:t xml:space="preserve">Кодекс Республики Казахстан. </w:t>
      </w:r>
      <w:r w:rsidR="009B3209" w:rsidRPr="009B3209">
        <w:rPr>
          <w:sz w:val="28"/>
          <w:szCs w:val="28"/>
        </w:rPr>
        <w:t>Лесной кодекс Республики Казахстан</w:t>
      </w:r>
      <w:r>
        <w:rPr>
          <w:sz w:val="28"/>
          <w:szCs w:val="28"/>
        </w:rPr>
        <w:t xml:space="preserve">: принят </w:t>
      </w:r>
      <w:r w:rsidR="009B3209" w:rsidRPr="009B3209">
        <w:rPr>
          <w:sz w:val="28"/>
          <w:szCs w:val="28"/>
        </w:rPr>
        <w:t>8 июля 2003 года</w:t>
      </w:r>
      <w:r>
        <w:rPr>
          <w:sz w:val="28"/>
          <w:szCs w:val="28"/>
        </w:rPr>
        <w:t>,</w:t>
      </w:r>
      <w:r w:rsidR="009B3209" w:rsidRPr="009B3209">
        <w:rPr>
          <w:sz w:val="28"/>
          <w:szCs w:val="28"/>
        </w:rPr>
        <w:t xml:space="preserve"> №477. </w:t>
      </w:r>
    </w:p>
    <w:p w14:paraId="01DC96F0" w14:textId="58021A76" w:rsidR="009B3209" w:rsidRPr="009B3209" w:rsidRDefault="000B67E5" w:rsidP="009B3209">
      <w:pPr>
        <w:ind w:firstLine="709"/>
        <w:jc w:val="both"/>
        <w:rPr>
          <w:sz w:val="28"/>
          <w:szCs w:val="28"/>
        </w:rPr>
      </w:pPr>
      <w:r>
        <w:rPr>
          <w:sz w:val="28"/>
          <w:szCs w:val="28"/>
        </w:rPr>
        <w:t xml:space="preserve">Кодекс Республики Казахстан. </w:t>
      </w:r>
      <w:r w:rsidR="009B3209" w:rsidRPr="009B3209">
        <w:rPr>
          <w:sz w:val="28"/>
          <w:szCs w:val="28"/>
        </w:rPr>
        <w:t>Экологический кодекс Республики Казахстан</w:t>
      </w:r>
      <w:r>
        <w:rPr>
          <w:sz w:val="28"/>
          <w:szCs w:val="28"/>
        </w:rPr>
        <w:t>: принят</w:t>
      </w:r>
      <w:r w:rsidR="009B3209" w:rsidRPr="009B3209">
        <w:rPr>
          <w:sz w:val="28"/>
          <w:szCs w:val="28"/>
        </w:rPr>
        <w:t xml:space="preserve"> 2 января 2021 года</w:t>
      </w:r>
      <w:r>
        <w:rPr>
          <w:sz w:val="28"/>
          <w:szCs w:val="28"/>
        </w:rPr>
        <w:t>,</w:t>
      </w:r>
      <w:r w:rsidR="009B3209" w:rsidRPr="009B3209">
        <w:rPr>
          <w:sz w:val="28"/>
          <w:szCs w:val="28"/>
        </w:rPr>
        <w:t xml:space="preserve"> №400-VI. </w:t>
      </w:r>
    </w:p>
    <w:p w14:paraId="0697346E" w14:textId="30258278" w:rsidR="009B3209" w:rsidRPr="009B3209" w:rsidRDefault="009B3209" w:rsidP="009B3209">
      <w:pPr>
        <w:ind w:firstLine="709"/>
        <w:jc w:val="both"/>
        <w:rPr>
          <w:sz w:val="28"/>
          <w:szCs w:val="28"/>
        </w:rPr>
      </w:pPr>
      <w:r w:rsidRPr="009B3209">
        <w:rPr>
          <w:sz w:val="28"/>
          <w:szCs w:val="28"/>
        </w:rPr>
        <w:t>Закон Республики Казахстан</w:t>
      </w:r>
      <w:r w:rsidR="000B67E5">
        <w:rPr>
          <w:sz w:val="28"/>
          <w:szCs w:val="28"/>
        </w:rPr>
        <w:t>.</w:t>
      </w:r>
      <w:r w:rsidRPr="009B3209">
        <w:rPr>
          <w:sz w:val="28"/>
          <w:szCs w:val="28"/>
        </w:rPr>
        <w:t xml:space="preserve"> </w:t>
      </w:r>
      <w:r w:rsidR="000B67E5" w:rsidRPr="009B3209">
        <w:rPr>
          <w:sz w:val="28"/>
          <w:szCs w:val="28"/>
        </w:rPr>
        <w:t xml:space="preserve">О </w:t>
      </w:r>
      <w:r w:rsidRPr="009B3209">
        <w:rPr>
          <w:sz w:val="28"/>
          <w:szCs w:val="28"/>
        </w:rPr>
        <w:t>развитии агломераций</w:t>
      </w:r>
      <w:r w:rsidR="000B67E5">
        <w:rPr>
          <w:sz w:val="28"/>
          <w:szCs w:val="28"/>
        </w:rPr>
        <w:t>: принят</w:t>
      </w:r>
      <w:r w:rsidRPr="009B3209">
        <w:rPr>
          <w:sz w:val="28"/>
          <w:szCs w:val="28"/>
        </w:rPr>
        <w:t xml:space="preserve"> 1 января 2023 года</w:t>
      </w:r>
      <w:r w:rsidR="000B67E5">
        <w:rPr>
          <w:sz w:val="28"/>
          <w:szCs w:val="28"/>
        </w:rPr>
        <w:t>,</w:t>
      </w:r>
      <w:r w:rsidRPr="009B3209">
        <w:rPr>
          <w:sz w:val="28"/>
          <w:szCs w:val="28"/>
        </w:rPr>
        <w:t xml:space="preserve"> №181-VII. </w:t>
      </w:r>
    </w:p>
    <w:p w14:paraId="71C31F20" w14:textId="66076C74" w:rsidR="009B3209" w:rsidRPr="009B3209" w:rsidRDefault="000B67E5" w:rsidP="009B3209">
      <w:pPr>
        <w:ind w:firstLine="709"/>
        <w:jc w:val="both"/>
        <w:rPr>
          <w:sz w:val="28"/>
          <w:szCs w:val="28"/>
        </w:rPr>
      </w:pPr>
      <w:r>
        <w:rPr>
          <w:sz w:val="28"/>
          <w:szCs w:val="28"/>
        </w:rPr>
        <w:t xml:space="preserve">Президент Республики Казахстан. </w:t>
      </w:r>
      <w:r w:rsidR="009B3209" w:rsidRPr="009B3209">
        <w:rPr>
          <w:sz w:val="28"/>
          <w:szCs w:val="28"/>
        </w:rPr>
        <w:t>Стратегия «Казахстан-2050»: новый политический курс состоявшегося государства</w:t>
      </w:r>
      <w:r>
        <w:rPr>
          <w:sz w:val="28"/>
          <w:szCs w:val="28"/>
        </w:rPr>
        <w:t>: послание народу Казахстана</w:t>
      </w:r>
      <w:r w:rsidR="009B3209" w:rsidRPr="009B3209">
        <w:rPr>
          <w:sz w:val="28"/>
          <w:szCs w:val="28"/>
        </w:rPr>
        <w:t>.</w:t>
      </w:r>
    </w:p>
    <w:p w14:paraId="7B2E0702" w14:textId="0F876FC5" w:rsidR="009B3209" w:rsidRDefault="009B3209" w:rsidP="009B3209">
      <w:pPr>
        <w:ind w:firstLine="709"/>
        <w:jc w:val="both"/>
        <w:rPr>
          <w:sz w:val="28"/>
          <w:szCs w:val="28"/>
        </w:rPr>
      </w:pPr>
      <w:r w:rsidRPr="009B3209">
        <w:rPr>
          <w:sz w:val="28"/>
          <w:szCs w:val="28"/>
        </w:rPr>
        <w:t xml:space="preserve">ISO 19115-1:2014. Географическая информация. Метаданные. Часть 1. Основы. – </w:t>
      </w:r>
      <w:proofErr w:type="spellStart"/>
      <w:r w:rsidRPr="009B3209">
        <w:rPr>
          <w:sz w:val="28"/>
          <w:szCs w:val="28"/>
        </w:rPr>
        <w:t>Введ</w:t>
      </w:r>
      <w:proofErr w:type="spellEnd"/>
      <w:r w:rsidRPr="009B3209">
        <w:rPr>
          <w:sz w:val="28"/>
          <w:szCs w:val="28"/>
        </w:rPr>
        <w:t xml:space="preserve">. 2014-04-01. </w:t>
      </w:r>
    </w:p>
    <w:p w14:paraId="541A1184" w14:textId="77777777" w:rsidR="009B3209" w:rsidRPr="00850C1A" w:rsidRDefault="009B3209" w:rsidP="004F2EA0">
      <w:pPr>
        <w:ind w:firstLine="709"/>
        <w:jc w:val="both"/>
        <w:rPr>
          <w:sz w:val="28"/>
          <w:szCs w:val="28"/>
        </w:rPr>
      </w:pPr>
    </w:p>
    <w:p w14:paraId="4B8E4B73" w14:textId="77777777" w:rsidR="00DC6774" w:rsidRPr="00850C1A" w:rsidRDefault="00DC6774" w:rsidP="004F2EA0">
      <w:pPr>
        <w:ind w:firstLine="709"/>
        <w:jc w:val="both"/>
        <w:rPr>
          <w:sz w:val="28"/>
          <w:szCs w:val="28"/>
        </w:rPr>
      </w:pPr>
      <w:r w:rsidRPr="00850C1A">
        <w:rPr>
          <w:sz w:val="28"/>
          <w:szCs w:val="28"/>
        </w:rPr>
        <w:br w:type="page"/>
      </w:r>
    </w:p>
    <w:p w14:paraId="2CF16254" w14:textId="50BC5683" w:rsidR="00DC6774" w:rsidRPr="00850C1A" w:rsidRDefault="004A6AAE" w:rsidP="004A6AAE">
      <w:pPr>
        <w:jc w:val="center"/>
        <w:rPr>
          <w:b/>
          <w:sz w:val="28"/>
          <w:szCs w:val="28"/>
        </w:rPr>
      </w:pPr>
      <w:r w:rsidRPr="00850C1A">
        <w:rPr>
          <w:b/>
          <w:sz w:val="28"/>
          <w:szCs w:val="28"/>
        </w:rPr>
        <w:lastRenderedPageBreak/>
        <w:t>ОПРЕДЕЛЕНИЯ</w:t>
      </w:r>
    </w:p>
    <w:p w14:paraId="488777CD" w14:textId="77777777" w:rsidR="004A6AAE" w:rsidRDefault="004A6AAE" w:rsidP="0059280C">
      <w:pPr>
        <w:pStyle w:val="21"/>
        <w:spacing w:after="0" w:line="240" w:lineRule="auto"/>
        <w:ind w:left="0" w:firstLine="709"/>
        <w:jc w:val="both"/>
        <w:rPr>
          <w:rFonts w:ascii="Times New Roman" w:hAnsi="Times New Roman"/>
          <w:bCs/>
          <w:sz w:val="28"/>
          <w:szCs w:val="28"/>
          <w:shd w:val="clear" w:color="auto" w:fill="FFFFFF"/>
          <w:lang w:val="kk-KZ"/>
        </w:rPr>
      </w:pPr>
    </w:p>
    <w:p w14:paraId="36D85D0D" w14:textId="4DE4EE8F" w:rsidR="001D5E79" w:rsidRPr="001D5E79" w:rsidRDefault="001D5E79" w:rsidP="00516F5B">
      <w:pPr>
        <w:pStyle w:val="21"/>
        <w:spacing w:after="0" w:line="240" w:lineRule="auto"/>
        <w:ind w:left="0" w:firstLine="709"/>
        <w:jc w:val="both"/>
        <w:rPr>
          <w:rFonts w:ascii="Times New Roman" w:hAnsi="Times New Roman"/>
          <w:bCs/>
          <w:sz w:val="28"/>
          <w:szCs w:val="28"/>
          <w:shd w:val="clear" w:color="auto" w:fill="FFFFFF"/>
          <w:lang w:val="kk-KZ"/>
        </w:rPr>
      </w:pPr>
      <w:r w:rsidRPr="003A2335">
        <w:rPr>
          <w:rFonts w:ascii="Times New Roman" w:hAnsi="Times New Roman"/>
          <w:sz w:val="28"/>
          <w:szCs w:val="28"/>
        </w:rPr>
        <w:t>В настоящей диссертации применяют следующие термины с соответствующими определениями</w:t>
      </w:r>
      <w:r>
        <w:rPr>
          <w:rFonts w:ascii="Times New Roman" w:hAnsi="Times New Roman"/>
          <w:sz w:val="28"/>
          <w:szCs w:val="28"/>
          <w:lang w:val="kk-KZ"/>
        </w:rPr>
        <w:t>:</w:t>
      </w:r>
    </w:p>
    <w:p w14:paraId="790E0EC8" w14:textId="3200F046"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Земной покров (</w:t>
      </w:r>
      <w:proofErr w:type="spellStart"/>
      <w:r w:rsidRPr="009B3209">
        <w:rPr>
          <w:rStyle w:val="ad"/>
          <w:rFonts w:eastAsiaTheme="majorEastAsia"/>
          <w:bCs w:val="0"/>
          <w:sz w:val="28"/>
          <w:szCs w:val="28"/>
        </w:rPr>
        <w:t>Land</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Cover</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совокупность биотических и абиотических компонентов на поверхности Земли, включая растительность, почвы, водные объекты и антропогенные сооружения. Это физическая структура, регистрируемая средствами дистанционного зондирования [1]</w:t>
      </w:r>
      <w:r>
        <w:rPr>
          <w:sz w:val="28"/>
          <w:szCs w:val="28"/>
        </w:rPr>
        <w:t>.</w:t>
      </w:r>
    </w:p>
    <w:p w14:paraId="2B5A16A7" w14:textId="0EC07DF1"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Землепользование (</w:t>
      </w:r>
      <w:proofErr w:type="spellStart"/>
      <w:r w:rsidRPr="009B3209">
        <w:rPr>
          <w:rStyle w:val="ad"/>
          <w:rFonts w:eastAsiaTheme="majorEastAsia"/>
          <w:bCs w:val="0"/>
          <w:sz w:val="28"/>
          <w:szCs w:val="28"/>
        </w:rPr>
        <w:t>Land</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Use</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формы и способы эксплуатации земли человеком, включая сельское хозяйство, урбанизацию, лесное хозяйство и рекреацию. Отражает социально-экономические аспекты использования территории [2]</w:t>
      </w:r>
      <w:r>
        <w:rPr>
          <w:sz w:val="28"/>
          <w:szCs w:val="28"/>
        </w:rPr>
        <w:t>.</w:t>
      </w:r>
    </w:p>
    <w:p w14:paraId="3A23D238" w14:textId="21B3D43B"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NDVI (</w:t>
      </w:r>
      <w:proofErr w:type="spellStart"/>
      <w:r w:rsidRPr="009B3209">
        <w:rPr>
          <w:rStyle w:val="ad"/>
          <w:rFonts w:eastAsiaTheme="majorEastAsia"/>
          <w:bCs w:val="0"/>
          <w:sz w:val="28"/>
          <w:szCs w:val="28"/>
        </w:rPr>
        <w:t>Normalized</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Difference</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Vegetation</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Index</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нормализованный индекс вегетации, отражающий плотность и активность растительности. </w:t>
      </w:r>
      <w:r>
        <w:rPr>
          <w:sz w:val="28"/>
          <w:szCs w:val="28"/>
        </w:rPr>
        <w:t>Ш</w:t>
      </w:r>
      <w:r w:rsidRPr="009B3209">
        <w:rPr>
          <w:sz w:val="28"/>
          <w:szCs w:val="28"/>
        </w:rPr>
        <w:t>ироко применяется в агроэкологических исследованиях [3]</w:t>
      </w:r>
      <w:r>
        <w:rPr>
          <w:sz w:val="28"/>
          <w:szCs w:val="28"/>
        </w:rPr>
        <w:t>.</w:t>
      </w:r>
    </w:p>
    <w:p w14:paraId="0B44881D" w14:textId="01D67F65" w:rsidR="009B3209" w:rsidRPr="006B1AEE"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EVI (</w:t>
      </w:r>
      <w:proofErr w:type="spellStart"/>
      <w:r w:rsidRPr="009B3209">
        <w:rPr>
          <w:rStyle w:val="ad"/>
          <w:rFonts w:eastAsiaTheme="majorEastAsia"/>
          <w:bCs w:val="0"/>
          <w:sz w:val="28"/>
          <w:szCs w:val="28"/>
        </w:rPr>
        <w:t>Enhanced</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Vegetation</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Index</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усовершенствованный индекс вегетации, учитывающий атмосферные и фоновые помехи, обладающий большей чувствительностью к плотной </w:t>
      </w:r>
      <w:r w:rsidRPr="006B1AEE">
        <w:rPr>
          <w:sz w:val="28"/>
          <w:szCs w:val="28"/>
        </w:rPr>
        <w:t>растительности [3</w:t>
      </w:r>
      <w:r w:rsidR="006B1AEE" w:rsidRPr="006B1AEE">
        <w:rPr>
          <w:sz w:val="28"/>
          <w:szCs w:val="28"/>
        </w:rPr>
        <w:t>, p. 1156-1</w:t>
      </w:r>
      <w:r w:rsidRPr="006B1AEE">
        <w:rPr>
          <w:sz w:val="28"/>
          <w:szCs w:val="28"/>
        </w:rPr>
        <w:t>].</w:t>
      </w:r>
    </w:p>
    <w:p w14:paraId="5F2664E0" w14:textId="062C9B38"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NDWI (</w:t>
      </w:r>
      <w:proofErr w:type="spellStart"/>
      <w:r w:rsidRPr="009B3209">
        <w:rPr>
          <w:rStyle w:val="ad"/>
          <w:rFonts w:eastAsiaTheme="majorEastAsia"/>
          <w:bCs w:val="0"/>
          <w:sz w:val="28"/>
          <w:szCs w:val="28"/>
        </w:rPr>
        <w:t>Normalized</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Difference</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Water</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Index</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индекс водных объектов, основанный на различии отражения в ближнем ИК и зелёном спектрах. Применяется для выделения водоёмов [4]</w:t>
      </w:r>
      <w:r>
        <w:rPr>
          <w:sz w:val="28"/>
          <w:szCs w:val="28"/>
        </w:rPr>
        <w:t>.</w:t>
      </w:r>
    </w:p>
    <w:p w14:paraId="5EF8C2E2" w14:textId="62731200" w:rsidR="009B3209" w:rsidRPr="006B1AEE"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NDBI (</w:t>
      </w:r>
      <w:proofErr w:type="spellStart"/>
      <w:r w:rsidRPr="009B3209">
        <w:rPr>
          <w:rStyle w:val="ad"/>
          <w:rFonts w:eastAsiaTheme="majorEastAsia"/>
          <w:bCs w:val="0"/>
          <w:sz w:val="28"/>
          <w:szCs w:val="28"/>
        </w:rPr>
        <w:t>Normalized</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Difference</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Built-up</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Index</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индекс, позволяющий распознать застроенные территории на спутниковых изображениях на основе </w:t>
      </w:r>
      <w:r w:rsidRPr="006B1AEE">
        <w:rPr>
          <w:sz w:val="28"/>
          <w:szCs w:val="28"/>
        </w:rPr>
        <w:t>ближнего и среднего ИК-диапазонов [4</w:t>
      </w:r>
      <w:r w:rsidR="006B1AEE" w:rsidRPr="006B1AEE">
        <w:rPr>
          <w:sz w:val="28"/>
          <w:szCs w:val="28"/>
        </w:rPr>
        <w:t xml:space="preserve">, </w:t>
      </w:r>
      <w:r w:rsidR="006B1AEE" w:rsidRPr="006B1AEE">
        <w:rPr>
          <w:sz w:val="28"/>
          <w:szCs w:val="28"/>
          <w:lang w:val="en-US"/>
        </w:rPr>
        <w:t>p</w:t>
      </w:r>
      <w:r w:rsidR="006B1AEE" w:rsidRPr="006B1AEE">
        <w:rPr>
          <w:sz w:val="28"/>
          <w:szCs w:val="28"/>
        </w:rPr>
        <w:t>. 201</w:t>
      </w:r>
      <w:r w:rsidRPr="006B1AEE">
        <w:rPr>
          <w:sz w:val="28"/>
          <w:szCs w:val="28"/>
        </w:rPr>
        <w:t>].</w:t>
      </w:r>
    </w:p>
    <w:p w14:paraId="08594C52" w14:textId="5BE5D592"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 xml:space="preserve">Классификация земного покрова (LULC </w:t>
      </w:r>
      <w:proofErr w:type="spellStart"/>
      <w:r w:rsidRPr="009B3209">
        <w:rPr>
          <w:rStyle w:val="ad"/>
          <w:rFonts w:eastAsiaTheme="majorEastAsia"/>
          <w:bCs w:val="0"/>
          <w:sz w:val="28"/>
          <w:szCs w:val="28"/>
        </w:rPr>
        <w:t>classification</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процесс присвоения пикселям спутникового изображения классов землепользования (например, леса, пашни, пастбища и т.д.), часто реализуется с применением алгоритмов машинного обучения, включая </w:t>
      </w:r>
      <w:proofErr w:type="spellStart"/>
      <w:r w:rsidRPr="009B3209">
        <w:rPr>
          <w:sz w:val="28"/>
          <w:szCs w:val="28"/>
        </w:rPr>
        <w:t>Random</w:t>
      </w:r>
      <w:proofErr w:type="spellEnd"/>
      <w:r w:rsidRPr="009B3209">
        <w:rPr>
          <w:sz w:val="28"/>
          <w:szCs w:val="28"/>
        </w:rPr>
        <w:t xml:space="preserve"> </w:t>
      </w:r>
      <w:proofErr w:type="spellStart"/>
      <w:r w:rsidRPr="009B3209">
        <w:rPr>
          <w:sz w:val="28"/>
          <w:szCs w:val="28"/>
        </w:rPr>
        <w:t>Forest</w:t>
      </w:r>
      <w:proofErr w:type="spellEnd"/>
      <w:r w:rsidRPr="009B3209">
        <w:rPr>
          <w:sz w:val="28"/>
          <w:szCs w:val="28"/>
        </w:rPr>
        <w:t xml:space="preserve"> [5]</w:t>
      </w:r>
      <w:r>
        <w:rPr>
          <w:sz w:val="28"/>
          <w:szCs w:val="28"/>
        </w:rPr>
        <w:t>.</w:t>
      </w:r>
    </w:p>
    <w:p w14:paraId="64D18EB3" w14:textId="79DF47F5" w:rsidR="009B3209" w:rsidRPr="006B1AEE" w:rsidRDefault="009B3209" w:rsidP="00516F5B">
      <w:pPr>
        <w:pStyle w:val="a7"/>
        <w:spacing w:before="0" w:beforeAutospacing="0" w:after="0" w:afterAutospacing="0"/>
        <w:ind w:firstLine="709"/>
        <w:jc w:val="both"/>
        <w:rPr>
          <w:sz w:val="28"/>
          <w:szCs w:val="28"/>
        </w:rPr>
      </w:pPr>
      <w:proofErr w:type="spellStart"/>
      <w:r w:rsidRPr="009B3209">
        <w:rPr>
          <w:rStyle w:val="ad"/>
          <w:rFonts w:eastAsiaTheme="majorEastAsia"/>
          <w:bCs w:val="0"/>
          <w:sz w:val="28"/>
          <w:szCs w:val="28"/>
        </w:rPr>
        <w:t>Random</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Forest</w:t>
      </w:r>
      <w:proofErr w:type="spellEnd"/>
      <w:r w:rsidRPr="009B3209">
        <w:rPr>
          <w:rStyle w:val="ad"/>
          <w:rFonts w:eastAsiaTheme="majorEastAsia"/>
          <w:bCs w:val="0"/>
          <w:sz w:val="28"/>
          <w:szCs w:val="28"/>
        </w:rPr>
        <w:t xml:space="preserve"> (Случайный лес)</w:t>
      </w:r>
      <w:r w:rsidRPr="009B3209">
        <w:rPr>
          <w:sz w:val="28"/>
          <w:szCs w:val="28"/>
        </w:rPr>
        <w:t xml:space="preserve"> </w:t>
      </w:r>
      <w:r w:rsidR="0091430F">
        <w:rPr>
          <w:sz w:val="28"/>
          <w:szCs w:val="28"/>
        </w:rPr>
        <w:t>‒</w:t>
      </w:r>
      <w:r w:rsidRPr="009B3209">
        <w:rPr>
          <w:sz w:val="28"/>
          <w:szCs w:val="28"/>
        </w:rPr>
        <w:t xml:space="preserve"> алгоритм ансамблевого машинного обучения, использующий множество решающих деревьев для повышения точности классификации. Эффективен при обработке разнородных и неполных </w:t>
      </w:r>
      <w:r w:rsidRPr="006B1AEE">
        <w:rPr>
          <w:sz w:val="28"/>
          <w:szCs w:val="28"/>
        </w:rPr>
        <w:t>данных [4,</w:t>
      </w:r>
      <w:r w:rsidR="006B1AEE" w:rsidRPr="006B1AEE">
        <w:rPr>
          <w:sz w:val="28"/>
          <w:szCs w:val="28"/>
        </w:rPr>
        <w:t xml:space="preserve"> </w:t>
      </w:r>
      <w:r w:rsidR="006B1AEE" w:rsidRPr="006B1AEE">
        <w:rPr>
          <w:sz w:val="28"/>
          <w:szCs w:val="28"/>
          <w:lang w:val="en-US"/>
        </w:rPr>
        <w:t>p</w:t>
      </w:r>
      <w:r w:rsidR="006B1AEE" w:rsidRPr="006B1AEE">
        <w:rPr>
          <w:sz w:val="28"/>
          <w:szCs w:val="28"/>
        </w:rPr>
        <w:t>7</w:t>
      </w:r>
      <w:r w:rsidR="006B1AEE" w:rsidRPr="006B1AEE">
        <w:rPr>
          <w:sz w:val="28"/>
          <w:szCs w:val="28"/>
          <w:lang w:val="en-US"/>
        </w:rPr>
        <w:t> </w:t>
      </w:r>
      <w:r w:rsidR="006B1AEE" w:rsidRPr="006B1AEE">
        <w:rPr>
          <w:sz w:val="28"/>
          <w:szCs w:val="28"/>
        </w:rPr>
        <w:t xml:space="preserve">201; </w:t>
      </w:r>
      <w:r w:rsidRPr="006B1AEE">
        <w:rPr>
          <w:sz w:val="28"/>
          <w:szCs w:val="28"/>
        </w:rPr>
        <w:t>5</w:t>
      </w:r>
      <w:r w:rsidR="006B1AEE" w:rsidRPr="006B1AEE">
        <w:rPr>
          <w:sz w:val="28"/>
          <w:szCs w:val="28"/>
        </w:rPr>
        <w:t xml:space="preserve">, </w:t>
      </w:r>
      <w:r w:rsidR="006B1AEE" w:rsidRPr="006B1AEE">
        <w:rPr>
          <w:sz w:val="28"/>
          <w:szCs w:val="28"/>
          <w:lang w:val="en-US"/>
        </w:rPr>
        <w:t>p</w:t>
      </w:r>
      <w:r w:rsidR="006B1AEE" w:rsidRPr="006B1AEE">
        <w:rPr>
          <w:sz w:val="28"/>
          <w:szCs w:val="28"/>
        </w:rPr>
        <w:t xml:space="preserve">. </w:t>
      </w:r>
      <w:r w:rsidR="006B1AEE" w:rsidRPr="0091430F">
        <w:rPr>
          <w:sz w:val="28"/>
          <w:szCs w:val="28"/>
        </w:rPr>
        <w:t>1977</w:t>
      </w:r>
      <w:r w:rsidRPr="006B1AEE">
        <w:rPr>
          <w:sz w:val="28"/>
          <w:szCs w:val="28"/>
        </w:rPr>
        <w:t>].</w:t>
      </w:r>
    </w:p>
    <w:p w14:paraId="565C499C" w14:textId="19C6D0C6" w:rsidR="009B3209" w:rsidRPr="009B3209" w:rsidRDefault="009B3209" w:rsidP="00516F5B">
      <w:pPr>
        <w:pStyle w:val="a7"/>
        <w:spacing w:before="0" w:beforeAutospacing="0" w:after="0" w:afterAutospacing="0"/>
        <w:ind w:firstLine="709"/>
        <w:jc w:val="both"/>
        <w:rPr>
          <w:sz w:val="28"/>
          <w:szCs w:val="28"/>
        </w:rPr>
      </w:pPr>
      <w:proofErr w:type="spellStart"/>
      <w:r w:rsidRPr="009B3209">
        <w:rPr>
          <w:rStyle w:val="ad"/>
          <w:rFonts w:eastAsiaTheme="majorEastAsia"/>
          <w:bCs w:val="0"/>
          <w:sz w:val="28"/>
          <w:szCs w:val="28"/>
        </w:rPr>
        <w:t>Google</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Earth</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Engine</w:t>
      </w:r>
      <w:proofErr w:type="spellEnd"/>
      <w:r w:rsidRPr="009B3209">
        <w:rPr>
          <w:rStyle w:val="ad"/>
          <w:rFonts w:eastAsiaTheme="majorEastAsia"/>
          <w:bCs w:val="0"/>
          <w:sz w:val="28"/>
          <w:szCs w:val="28"/>
        </w:rPr>
        <w:t xml:space="preserve"> (GEE)</w:t>
      </w:r>
      <w:r w:rsidRPr="009B3209">
        <w:rPr>
          <w:sz w:val="28"/>
          <w:szCs w:val="28"/>
        </w:rPr>
        <w:t xml:space="preserve"> </w:t>
      </w:r>
      <w:r w:rsidR="0091430F">
        <w:rPr>
          <w:sz w:val="28"/>
          <w:szCs w:val="28"/>
        </w:rPr>
        <w:t>‒</w:t>
      </w:r>
      <w:r w:rsidRPr="009B3209">
        <w:rPr>
          <w:sz w:val="28"/>
          <w:szCs w:val="28"/>
        </w:rPr>
        <w:t xml:space="preserve"> облачная вычислительная платформа для анализа данных дистанционного зондирования, интегрирующая архивы спутниковых снимков и инструменты машинного обучения [6, 7]</w:t>
      </w:r>
      <w:r>
        <w:rPr>
          <w:sz w:val="28"/>
          <w:szCs w:val="28"/>
        </w:rPr>
        <w:t>.</w:t>
      </w:r>
    </w:p>
    <w:p w14:paraId="2D80C4AF" w14:textId="403DDEDF"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CA-</w:t>
      </w:r>
      <w:proofErr w:type="spellStart"/>
      <w:r w:rsidRPr="009B3209">
        <w:rPr>
          <w:rStyle w:val="ad"/>
          <w:rFonts w:eastAsiaTheme="majorEastAsia"/>
          <w:bCs w:val="0"/>
          <w:sz w:val="28"/>
          <w:szCs w:val="28"/>
        </w:rPr>
        <w:t>Markov</w:t>
      </w:r>
      <w:proofErr w:type="spellEnd"/>
      <w:r w:rsidRPr="009B3209">
        <w:rPr>
          <w:rStyle w:val="ad"/>
          <w:rFonts w:eastAsiaTheme="majorEastAsia"/>
          <w:bCs w:val="0"/>
          <w:sz w:val="28"/>
          <w:szCs w:val="28"/>
        </w:rPr>
        <w:t xml:space="preserve"> модель</w:t>
      </w:r>
      <w:r w:rsidRPr="009B3209">
        <w:rPr>
          <w:sz w:val="28"/>
          <w:szCs w:val="28"/>
        </w:rPr>
        <w:t xml:space="preserve"> </w:t>
      </w:r>
      <w:r w:rsidR="0091430F">
        <w:rPr>
          <w:sz w:val="28"/>
          <w:szCs w:val="28"/>
        </w:rPr>
        <w:t>‒</w:t>
      </w:r>
      <w:r w:rsidRPr="009B3209">
        <w:rPr>
          <w:sz w:val="28"/>
          <w:szCs w:val="28"/>
        </w:rPr>
        <w:t xml:space="preserve"> метод моделирования пространственно-временных процессов, основанный на использовании цепей Маркова в сочетании с клеточными автоматами. Применяется для прогнозирования изменений землепользования [8]</w:t>
      </w:r>
      <w:r>
        <w:rPr>
          <w:sz w:val="28"/>
          <w:szCs w:val="28"/>
        </w:rPr>
        <w:t>.</w:t>
      </w:r>
    </w:p>
    <w:p w14:paraId="40062D57" w14:textId="16EEB776" w:rsidR="009B3209" w:rsidRPr="009B3209" w:rsidRDefault="009B3209" w:rsidP="00516F5B">
      <w:pPr>
        <w:pStyle w:val="a7"/>
        <w:spacing w:before="0" w:beforeAutospacing="0" w:after="0" w:afterAutospacing="0"/>
        <w:ind w:firstLine="709"/>
        <w:jc w:val="both"/>
        <w:rPr>
          <w:sz w:val="28"/>
          <w:szCs w:val="28"/>
        </w:rPr>
      </w:pPr>
      <w:r w:rsidRPr="009B3209">
        <w:rPr>
          <w:rStyle w:val="ad"/>
          <w:rFonts w:eastAsiaTheme="majorEastAsia"/>
          <w:bCs w:val="0"/>
          <w:sz w:val="28"/>
          <w:szCs w:val="28"/>
        </w:rPr>
        <w:t>GNSS (</w:t>
      </w:r>
      <w:proofErr w:type="spellStart"/>
      <w:r w:rsidRPr="009B3209">
        <w:rPr>
          <w:rStyle w:val="ad"/>
          <w:rFonts w:eastAsiaTheme="majorEastAsia"/>
          <w:bCs w:val="0"/>
          <w:sz w:val="28"/>
          <w:szCs w:val="28"/>
        </w:rPr>
        <w:t>Global</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Navigation</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Satellite</w:t>
      </w:r>
      <w:proofErr w:type="spellEnd"/>
      <w:r w:rsidRPr="009B3209">
        <w:rPr>
          <w:rStyle w:val="ad"/>
          <w:rFonts w:eastAsiaTheme="majorEastAsia"/>
          <w:bCs w:val="0"/>
          <w:sz w:val="28"/>
          <w:szCs w:val="28"/>
        </w:rPr>
        <w:t xml:space="preserve"> </w:t>
      </w:r>
      <w:proofErr w:type="spellStart"/>
      <w:r w:rsidRPr="009B3209">
        <w:rPr>
          <w:rStyle w:val="ad"/>
          <w:rFonts w:eastAsiaTheme="majorEastAsia"/>
          <w:bCs w:val="0"/>
          <w:sz w:val="28"/>
          <w:szCs w:val="28"/>
        </w:rPr>
        <w:t>Systems</w:t>
      </w:r>
      <w:proofErr w:type="spellEnd"/>
      <w:r w:rsidRPr="009B3209">
        <w:rPr>
          <w:rStyle w:val="ad"/>
          <w:rFonts w:eastAsiaTheme="majorEastAsia"/>
          <w:bCs w:val="0"/>
          <w:sz w:val="28"/>
          <w:szCs w:val="28"/>
        </w:rPr>
        <w:t>)</w:t>
      </w:r>
      <w:r w:rsidRPr="009B3209">
        <w:rPr>
          <w:sz w:val="28"/>
          <w:szCs w:val="28"/>
        </w:rPr>
        <w:t xml:space="preserve"> </w:t>
      </w:r>
      <w:r w:rsidR="0091430F">
        <w:rPr>
          <w:sz w:val="28"/>
          <w:szCs w:val="28"/>
        </w:rPr>
        <w:t>‒</w:t>
      </w:r>
      <w:r w:rsidRPr="009B3209">
        <w:rPr>
          <w:sz w:val="28"/>
          <w:szCs w:val="28"/>
        </w:rPr>
        <w:t xml:space="preserve"> глобальные спутниковые навигационные системы (GPS, ГЛОНАСС и др.), применяемые для </w:t>
      </w:r>
      <w:proofErr w:type="spellStart"/>
      <w:r w:rsidRPr="009B3209">
        <w:rPr>
          <w:sz w:val="28"/>
          <w:szCs w:val="28"/>
        </w:rPr>
        <w:t>геопривязки</w:t>
      </w:r>
      <w:proofErr w:type="spellEnd"/>
      <w:r w:rsidRPr="009B3209">
        <w:rPr>
          <w:sz w:val="28"/>
          <w:szCs w:val="28"/>
        </w:rPr>
        <w:t xml:space="preserve"> и валидации полевых данных в ГИС-проектах [9].</w:t>
      </w:r>
    </w:p>
    <w:p w14:paraId="6B1EB8EC" w14:textId="14A9198B" w:rsidR="009B3209" w:rsidRDefault="009B3209" w:rsidP="0059280C">
      <w:pPr>
        <w:pStyle w:val="21"/>
        <w:spacing w:after="0" w:line="240" w:lineRule="auto"/>
        <w:ind w:left="0" w:firstLine="709"/>
        <w:jc w:val="both"/>
        <w:rPr>
          <w:rFonts w:ascii="Times New Roman" w:hAnsi="Times New Roman"/>
          <w:bCs/>
          <w:sz w:val="28"/>
          <w:szCs w:val="28"/>
          <w:shd w:val="clear" w:color="auto" w:fill="FFFFFF"/>
        </w:rPr>
      </w:pPr>
    </w:p>
    <w:p w14:paraId="150B2A5C" w14:textId="5974A257" w:rsidR="00B90B66" w:rsidRPr="00850C1A" w:rsidRDefault="0043527A" w:rsidP="004A6AAE">
      <w:pPr>
        <w:spacing w:line="259" w:lineRule="auto"/>
        <w:jc w:val="center"/>
        <w:rPr>
          <w:b/>
          <w:sz w:val="28"/>
          <w:szCs w:val="28"/>
        </w:rPr>
      </w:pPr>
      <w:r>
        <w:rPr>
          <w:bCs/>
          <w:sz w:val="28"/>
          <w:szCs w:val="28"/>
          <w:shd w:val="clear" w:color="auto" w:fill="FFFFFF"/>
        </w:rPr>
        <w:br w:type="page"/>
      </w:r>
      <w:r w:rsidR="004A6AAE" w:rsidRPr="00850C1A">
        <w:rPr>
          <w:b/>
          <w:sz w:val="28"/>
          <w:szCs w:val="28"/>
        </w:rPr>
        <w:lastRenderedPageBreak/>
        <w:t>ОБОЗНАЧЕНИЯ И СОКРАЩЕНИЯ</w:t>
      </w:r>
    </w:p>
    <w:p w14:paraId="644FC710" w14:textId="77777777" w:rsidR="004A6AAE" w:rsidRDefault="004A6AAE" w:rsidP="00B90B66">
      <w:pPr>
        <w:ind w:firstLine="709"/>
        <w:jc w:val="both"/>
        <w:rPr>
          <w:sz w:val="28"/>
          <w:szCs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7983"/>
      </w:tblGrid>
      <w:tr w:rsidR="004A6AAE" w14:paraId="5CF02EC8" w14:textId="77777777" w:rsidTr="00FF49C2">
        <w:tc>
          <w:tcPr>
            <w:tcW w:w="1655" w:type="dxa"/>
          </w:tcPr>
          <w:p w14:paraId="57362E8F" w14:textId="547521B1" w:rsidR="004A6AAE" w:rsidRDefault="00FF49C2" w:rsidP="001D5E79">
            <w:pPr>
              <w:rPr>
                <w:sz w:val="28"/>
                <w:szCs w:val="28"/>
                <w:lang w:val="kk-KZ"/>
              </w:rPr>
            </w:pPr>
            <w:r w:rsidRPr="00AF6FC3">
              <w:rPr>
                <w:sz w:val="28"/>
                <w:szCs w:val="28"/>
              </w:rPr>
              <w:t>NDVI</w:t>
            </w:r>
            <w:r w:rsidRPr="004A6AAE">
              <w:rPr>
                <w:sz w:val="28"/>
                <w:szCs w:val="28"/>
                <w:lang w:val="ru-RU"/>
              </w:rPr>
              <w:t xml:space="preserve"> </w:t>
            </w:r>
          </w:p>
        </w:tc>
        <w:tc>
          <w:tcPr>
            <w:tcW w:w="7984" w:type="dxa"/>
          </w:tcPr>
          <w:p w14:paraId="54A51A56" w14:textId="0C4F18C6" w:rsidR="004A6AAE" w:rsidRDefault="004A6AAE" w:rsidP="004A6AAE">
            <w:pPr>
              <w:ind w:left="236" w:hanging="236"/>
              <w:rPr>
                <w:sz w:val="28"/>
                <w:szCs w:val="28"/>
                <w:lang w:val="kk-KZ"/>
              </w:rPr>
            </w:pPr>
            <w:r w:rsidRPr="004A6AAE">
              <w:rPr>
                <w:sz w:val="28"/>
                <w:szCs w:val="28"/>
                <w:lang w:val="ru-RU"/>
              </w:rPr>
              <w:t>–</w:t>
            </w:r>
            <w:r w:rsidRPr="004A6AAE">
              <w:rPr>
                <w:spacing w:val="2"/>
                <w:sz w:val="28"/>
                <w:szCs w:val="28"/>
                <w:shd w:val="clear" w:color="auto" w:fill="FFFFFF"/>
                <w:lang w:val="ru-RU"/>
              </w:rPr>
              <w:t xml:space="preserve"> </w:t>
            </w:r>
            <w:r w:rsidR="00FF49C2" w:rsidRPr="00AF6FC3">
              <w:rPr>
                <w:sz w:val="28"/>
                <w:szCs w:val="28"/>
              </w:rPr>
              <w:t>Normalized Difference Vegetation Index</w:t>
            </w:r>
          </w:p>
        </w:tc>
      </w:tr>
      <w:tr w:rsidR="004A6AAE" w14:paraId="08C44E34" w14:textId="77777777" w:rsidTr="00FF49C2">
        <w:tc>
          <w:tcPr>
            <w:tcW w:w="1655" w:type="dxa"/>
          </w:tcPr>
          <w:p w14:paraId="053F8AD2" w14:textId="035C57D0" w:rsidR="004A6AAE" w:rsidRDefault="00FF49C2" w:rsidP="004A6AAE">
            <w:pPr>
              <w:jc w:val="both"/>
              <w:rPr>
                <w:sz w:val="28"/>
                <w:szCs w:val="28"/>
                <w:lang w:val="kk-KZ"/>
              </w:rPr>
            </w:pPr>
            <w:r w:rsidRPr="00AF6FC3">
              <w:rPr>
                <w:sz w:val="28"/>
                <w:szCs w:val="28"/>
              </w:rPr>
              <w:t>EVI</w:t>
            </w:r>
          </w:p>
        </w:tc>
        <w:tc>
          <w:tcPr>
            <w:tcW w:w="7984" w:type="dxa"/>
          </w:tcPr>
          <w:p w14:paraId="71BD5DCC" w14:textId="3BD71124" w:rsidR="004A6AAE" w:rsidRDefault="004A6AAE" w:rsidP="004A6AAE">
            <w:pPr>
              <w:jc w:val="both"/>
              <w:rPr>
                <w:sz w:val="28"/>
                <w:szCs w:val="28"/>
                <w:lang w:val="kk-KZ"/>
              </w:rPr>
            </w:pPr>
            <w:r w:rsidRPr="0096378E">
              <w:rPr>
                <w:sz w:val="28"/>
                <w:szCs w:val="28"/>
              </w:rPr>
              <w:t>–</w:t>
            </w:r>
            <w:r w:rsidRPr="0096378E">
              <w:rPr>
                <w:color w:val="000000"/>
                <w:sz w:val="28"/>
                <w:szCs w:val="28"/>
              </w:rPr>
              <w:t xml:space="preserve"> </w:t>
            </w:r>
            <w:r w:rsidR="00FF49C2" w:rsidRPr="00AF6FC3">
              <w:rPr>
                <w:sz w:val="28"/>
                <w:szCs w:val="28"/>
              </w:rPr>
              <w:t>Enhanced Vegetation Index</w:t>
            </w:r>
          </w:p>
        </w:tc>
      </w:tr>
      <w:tr w:rsidR="004A6AAE" w14:paraId="2B1EB0AE" w14:textId="77777777" w:rsidTr="00FF49C2">
        <w:tc>
          <w:tcPr>
            <w:tcW w:w="1655" w:type="dxa"/>
          </w:tcPr>
          <w:p w14:paraId="6DF8D45D" w14:textId="502485B5" w:rsidR="004A6AAE" w:rsidRDefault="00FF49C2" w:rsidP="004A6AAE">
            <w:pPr>
              <w:jc w:val="both"/>
              <w:rPr>
                <w:sz w:val="28"/>
                <w:szCs w:val="28"/>
                <w:lang w:val="kk-KZ"/>
              </w:rPr>
            </w:pPr>
            <w:r w:rsidRPr="00AF6FC3">
              <w:rPr>
                <w:sz w:val="28"/>
                <w:szCs w:val="28"/>
              </w:rPr>
              <w:t>NDWI</w:t>
            </w:r>
            <w:r w:rsidR="004A6AAE" w:rsidRPr="0096378E">
              <w:rPr>
                <w:sz w:val="28"/>
                <w:szCs w:val="28"/>
              </w:rPr>
              <w:t xml:space="preserve"> </w:t>
            </w:r>
          </w:p>
        </w:tc>
        <w:tc>
          <w:tcPr>
            <w:tcW w:w="7984" w:type="dxa"/>
          </w:tcPr>
          <w:p w14:paraId="7DF7EBD1" w14:textId="59BCB729" w:rsidR="004A6AAE" w:rsidRDefault="004A6AAE" w:rsidP="004A6AAE">
            <w:pPr>
              <w:jc w:val="both"/>
              <w:rPr>
                <w:sz w:val="28"/>
                <w:szCs w:val="28"/>
                <w:lang w:val="kk-KZ"/>
              </w:rPr>
            </w:pPr>
            <w:r w:rsidRPr="0096378E">
              <w:rPr>
                <w:sz w:val="28"/>
                <w:szCs w:val="28"/>
              </w:rPr>
              <w:t xml:space="preserve">– </w:t>
            </w:r>
            <w:r w:rsidR="00FF49C2" w:rsidRPr="00AF6FC3">
              <w:rPr>
                <w:sz w:val="28"/>
                <w:szCs w:val="28"/>
              </w:rPr>
              <w:t>Normalized Difference Water Index</w:t>
            </w:r>
          </w:p>
        </w:tc>
      </w:tr>
      <w:tr w:rsidR="004A6AAE" w:rsidRPr="004F0C5A" w14:paraId="0CD801EC" w14:textId="77777777" w:rsidTr="00FF49C2">
        <w:tc>
          <w:tcPr>
            <w:tcW w:w="1655" w:type="dxa"/>
          </w:tcPr>
          <w:p w14:paraId="536CD183" w14:textId="07C943A4" w:rsidR="004A6AAE" w:rsidRDefault="00FF49C2" w:rsidP="004A6AAE">
            <w:pPr>
              <w:jc w:val="both"/>
              <w:rPr>
                <w:sz w:val="28"/>
                <w:szCs w:val="28"/>
                <w:lang w:val="kk-KZ"/>
              </w:rPr>
            </w:pPr>
            <w:r w:rsidRPr="00AF6FC3">
              <w:rPr>
                <w:sz w:val="28"/>
                <w:szCs w:val="28"/>
              </w:rPr>
              <w:t>MNDWI</w:t>
            </w:r>
          </w:p>
        </w:tc>
        <w:tc>
          <w:tcPr>
            <w:tcW w:w="7984" w:type="dxa"/>
          </w:tcPr>
          <w:p w14:paraId="10AE6150" w14:textId="61F58127" w:rsidR="004A6AAE" w:rsidRDefault="004A6AAE" w:rsidP="004A6AAE">
            <w:pPr>
              <w:jc w:val="both"/>
              <w:rPr>
                <w:sz w:val="28"/>
                <w:szCs w:val="28"/>
                <w:lang w:val="kk-KZ"/>
              </w:rPr>
            </w:pPr>
            <w:r w:rsidRPr="0096378E">
              <w:rPr>
                <w:sz w:val="28"/>
                <w:szCs w:val="28"/>
              </w:rPr>
              <w:t>–</w:t>
            </w:r>
            <w:r w:rsidRPr="0096378E">
              <w:rPr>
                <w:spacing w:val="2"/>
                <w:sz w:val="28"/>
                <w:szCs w:val="28"/>
                <w:shd w:val="clear" w:color="auto" w:fill="FFFFFF"/>
              </w:rPr>
              <w:t xml:space="preserve"> </w:t>
            </w:r>
            <w:r w:rsidR="00FF49C2" w:rsidRPr="00AF6FC3">
              <w:rPr>
                <w:sz w:val="28"/>
                <w:szCs w:val="28"/>
              </w:rPr>
              <w:t>Modified Normalized Difference Water Index</w:t>
            </w:r>
          </w:p>
        </w:tc>
      </w:tr>
      <w:tr w:rsidR="004A6AAE" w:rsidRPr="004F0C5A" w14:paraId="09CBE674" w14:textId="77777777" w:rsidTr="00FF49C2">
        <w:tc>
          <w:tcPr>
            <w:tcW w:w="1655" w:type="dxa"/>
          </w:tcPr>
          <w:p w14:paraId="55CE75A1" w14:textId="1EB71ECB" w:rsidR="004A6AAE" w:rsidRDefault="00FF49C2" w:rsidP="004A6AAE">
            <w:pPr>
              <w:jc w:val="both"/>
              <w:rPr>
                <w:sz w:val="28"/>
                <w:szCs w:val="28"/>
                <w:lang w:val="kk-KZ"/>
              </w:rPr>
            </w:pPr>
            <w:r w:rsidRPr="00AF6FC3">
              <w:rPr>
                <w:sz w:val="28"/>
                <w:szCs w:val="28"/>
              </w:rPr>
              <w:t>NDBI</w:t>
            </w:r>
          </w:p>
        </w:tc>
        <w:tc>
          <w:tcPr>
            <w:tcW w:w="7984" w:type="dxa"/>
          </w:tcPr>
          <w:p w14:paraId="6C83727C" w14:textId="1FA0DFDE" w:rsidR="004A6AAE" w:rsidRDefault="004A6AAE" w:rsidP="004A6AAE">
            <w:pPr>
              <w:jc w:val="both"/>
              <w:rPr>
                <w:sz w:val="28"/>
                <w:szCs w:val="28"/>
                <w:lang w:val="kk-KZ"/>
              </w:rPr>
            </w:pPr>
            <w:r w:rsidRPr="0096378E">
              <w:rPr>
                <w:sz w:val="28"/>
                <w:szCs w:val="28"/>
              </w:rPr>
              <w:t xml:space="preserve">– </w:t>
            </w:r>
            <w:r w:rsidR="00FF49C2" w:rsidRPr="00AF6FC3">
              <w:rPr>
                <w:sz w:val="28"/>
                <w:szCs w:val="28"/>
              </w:rPr>
              <w:t>Normalized Difference Built-up Index</w:t>
            </w:r>
          </w:p>
        </w:tc>
      </w:tr>
      <w:tr w:rsidR="004A6AAE" w14:paraId="04A784BD" w14:textId="77777777" w:rsidTr="00FF49C2">
        <w:tc>
          <w:tcPr>
            <w:tcW w:w="1655" w:type="dxa"/>
          </w:tcPr>
          <w:p w14:paraId="6E5496BA" w14:textId="76178B43" w:rsidR="004A6AAE" w:rsidRDefault="00FF49C2" w:rsidP="004A6AAE">
            <w:pPr>
              <w:jc w:val="both"/>
              <w:rPr>
                <w:sz w:val="28"/>
                <w:szCs w:val="28"/>
                <w:lang w:val="kk-KZ"/>
              </w:rPr>
            </w:pPr>
            <w:r w:rsidRPr="00AF6FC3">
              <w:rPr>
                <w:sz w:val="28"/>
                <w:szCs w:val="28"/>
              </w:rPr>
              <w:t>NDMI</w:t>
            </w:r>
          </w:p>
        </w:tc>
        <w:tc>
          <w:tcPr>
            <w:tcW w:w="7984" w:type="dxa"/>
          </w:tcPr>
          <w:p w14:paraId="3E274C51" w14:textId="14A71040" w:rsidR="004A6AAE" w:rsidRDefault="004A6AAE" w:rsidP="004A6AAE">
            <w:pPr>
              <w:jc w:val="both"/>
              <w:rPr>
                <w:sz w:val="28"/>
                <w:szCs w:val="28"/>
                <w:lang w:val="kk-KZ"/>
              </w:rPr>
            </w:pPr>
            <w:r w:rsidRPr="0096378E">
              <w:rPr>
                <w:sz w:val="28"/>
                <w:szCs w:val="28"/>
              </w:rPr>
              <w:t xml:space="preserve">– </w:t>
            </w:r>
            <w:r w:rsidR="00FF49C2" w:rsidRPr="00AF6FC3">
              <w:rPr>
                <w:sz w:val="28"/>
                <w:szCs w:val="28"/>
              </w:rPr>
              <w:t>Normalized Difference Moisture Index</w:t>
            </w:r>
          </w:p>
        </w:tc>
      </w:tr>
      <w:tr w:rsidR="004A6AAE" w14:paraId="588E825E" w14:textId="77777777" w:rsidTr="00FF49C2">
        <w:tc>
          <w:tcPr>
            <w:tcW w:w="1655" w:type="dxa"/>
          </w:tcPr>
          <w:p w14:paraId="299BFAD0" w14:textId="29EBC4A5" w:rsidR="004A6AAE" w:rsidRDefault="00FF49C2" w:rsidP="004A6AAE">
            <w:pPr>
              <w:jc w:val="both"/>
              <w:rPr>
                <w:sz w:val="28"/>
                <w:szCs w:val="28"/>
                <w:lang w:val="kk-KZ"/>
              </w:rPr>
            </w:pPr>
            <w:r w:rsidRPr="00AF6FC3">
              <w:rPr>
                <w:sz w:val="28"/>
                <w:szCs w:val="28"/>
              </w:rPr>
              <w:t>NDTI</w:t>
            </w:r>
          </w:p>
        </w:tc>
        <w:tc>
          <w:tcPr>
            <w:tcW w:w="7984" w:type="dxa"/>
          </w:tcPr>
          <w:p w14:paraId="5FF1C139" w14:textId="08AD1C00" w:rsidR="004A6AAE" w:rsidRDefault="004A6AAE" w:rsidP="004A6AAE">
            <w:pPr>
              <w:jc w:val="both"/>
              <w:rPr>
                <w:sz w:val="28"/>
                <w:szCs w:val="28"/>
                <w:lang w:val="kk-KZ"/>
              </w:rPr>
            </w:pPr>
            <w:r w:rsidRPr="0096378E">
              <w:rPr>
                <w:sz w:val="28"/>
                <w:szCs w:val="28"/>
              </w:rPr>
              <w:t>–</w:t>
            </w:r>
            <w:r w:rsidRPr="0096378E">
              <w:rPr>
                <w:bCs/>
                <w:sz w:val="28"/>
                <w:szCs w:val="28"/>
                <w:shd w:val="clear" w:color="auto" w:fill="FFFFFF"/>
              </w:rPr>
              <w:t xml:space="preserve"> </w:t>
            </w:r>
            <w:r w:rsidR="00FF49C2" w:rsidRPr="00AF6FC3">
              <w:rPr>
                <w:sz w:val="28"/>
                <w:szCs w:val="28"/>
              </w:rPr>
              <w:t>Normalized Difference Tillage Index</w:t>
            </w:r>
          </w:p>
        </w:tc>
      </w:tr>
      <w:tr w:rsidR="004A6AAE" w14:paraId="60D69590" w14:textId="77777777" w:rsidTr="00FF49C2">
        <w:tc>
          <w:tcPr>
            <w:tcW w:w="1655" w:type="dxa"/>
          </w:tcPr>
          <w:p w14:paraId="6E2C481B" w14:textId="64B3FBAD" w:rsidR="004A6AAE" w:rsidRDefault="00FF49C2" w:rsidP="004A6AAE">
            <w:pPr>
              <w:jc w:val="both"/>
              <w:rPr>
                <w:sz w:val="28"/>
                <w:szCs w:val="28"/>
                <w:lang w:val="kk-KZ"/>
              </w:rPr>
            </w:pPr>
            <w:r w:rsidRPr="00AF6FC3">
              <w:rPr>
                <w:sz w:val="28"/>
                <w:szCs w:val="28"/>
                <w:lang w:val="ru-RU"/>
              </w:rPr>
              <w:t>UL</w:t>
            </w:r>
            <w:r w:rsidR="004A6AAE" w:rsidRPr="004A6AAE">
              <w:rPr>
                <w:sz w:val="28"/>
                <w:szCs w:val="28"/>
                <w:lang w:val="ru-RU"/>
              </w:rPr>
              <w:t xml:space="preserve"> </w:t>
            </w:r>
          </w:p>
        </w:tc>
        <w:tc>
          <w:tcPr>
            <w:tcW w:w="7984" w:type="dxa"/>
          </w:tcPr>
          <w:p w14:paraId="33D72C98" w14:textId="41CFCB22" w:rsidR="004A6AAE" w:rsidRDefault="004A6AAE" w:rsidP="004A6AAE">
            <w:pPr>
              <w:jc w:val="both"/>
              <w:rPr>
                <w:sz w:val="28"/>
                <w:szCs w:val="28"/>
                <w:lang w:val="kk-KZ"/>
              </w:rPr>
            </w:pPr>
            <w:r w:rsidRPr="004A6AAE">
              <w:rPr>
                <w:sz w:val="28"/>
                <w:szCs w:val="28"/>
                <w:lang w:val="ru-RU"/>
              </w:rPr>
              <w:t xml:space="preserve">– </w:t>
            </w:r>
            <w:proofErr w:type="spellStart"/>
            <w:r w:rsidR="00FF49C2" w:rsidRPr="00AF6FC3">
              <w:rPr>
                <w:sz w:val="28"/>
                <w:szCs w:val="28"/>
                <w:lang w:val="ru-RU"/>
              </w:rPr>
              <w:t>Urban</w:t>
            </w:r>
            <w:proofErr w:type="spellEnd"/>
            <w:r w:rsidR="00FF49C2" w:rsidRPr="00AF6FC3">
              <w:rPr>
                <w:sz w:val="28"/>
                <w:szCs w:val="28"/>
                <w:lang w:val="ru-RU"/>
              </w:rPr>
              <w:t xml:space="preserve"> </w:t>
            </w:r>
            <w:proofErr w:type="spellStart"/>
            <w:r w:rsidR="00FF49C2" w:rsidRPr="00AF6FC3">
              <w:rPr>
                <w:sz w:val="28"/>
                <w:szCs w:val="28"/>
                <w:lang w:val="ru-RU"/>
              </w:rPr>
              <w:t>Land</w:t>
            </w:r>
            <w:proofErr w:type="spellEnd"/>
          </w:p>
        </w:tc>
      </w:tr>
      <w:tr w:rsidR="004A6AAE" w14:paraId="429FB09E" w14:textId="77777777" w:rsidTr="00FF49C2">
        <w:tc>
          <w:tcPr>
            <w:tcW w:w="1655" w:type="dxa"/>
          </w:tcPr>
          <w:p w14:paraId="2334A70E" w14:textId="6E4A3ED0" w:rsidR="004A6AAE" w:rsidRDefault="00FF49C2" w:rsidP="004A6AAE">
            <w:pPr>
              <w:jc w:val="both"/>
              <w:rPr>
                <w:sz w:val="28"/>
                <w:szCs w:val="28"/>
                <w:lang w:val="kk-KZ"/>
              </w:rPr>
            </w:pPr>
            <w:r w:rsidRPr="00AF6FC3">
              <w:rPr>
                <w:sz w:val="28"/>
                <w:szCs w:val="28"/>
                <w:lang w:val="ru-RU"/>
              </w:rPr>
              <w:t>LULC</w:t>
            </w:r>
            <w:r w:rsidR="004A6AAE" w:rsidRPr="0096378E">
              <w:rPr>
                <w:sz w:val="28"/>
                <w:szCs w:val="28"/>
              </w:rPr>
              <w:t xml:space="preserve"> </w:t>
            </w:r>
          </w:p>
        </w:tc>
        <w:tc>
          <w:tcPr>
            <w:tcW w:w="7984" w:type="dxa"/>
          </w:tcPr>
          <w:p w14:paraId="35F99396" w14:textId="78A66F28" w:rsidR="004A6AAE" w:rsidRDefault="004A6AAE" w:rsidP="004A6AAE">
            <w:pPr>
              <w:jc w:val="both"/>
              <w:rPr>
                <w:sz w:val="28"/>
                <w:szCs w:val="28"/>
                <w:lang w:val="kk-KZ"/>
              </w:rPr>
            </w:pPr>
            <w:r w:rsidRPr="0096378E">
              <w:rPr>
                <w:sz w:val="28"/>
                <w:szCs w:val="28"/>
              </w:rPr>
              <w:t xml:space="preserve">– </w:t>
            </w:r>
            <w:proofErr w:type="spellStart"/>
            <w:r w:rsidR="00FF49C2" w:rsidRPr="00AF6FC3">
              <w:rPr>
                <w:sz w:val="28"/>
                <w:szCs w:val="28"/>
                <w:lang w:val="ru-RU"/>
              </w:rPr>
              <w:t>Land</w:t>
            </w:r>
            <w:proofErr w:type="spellEnd"/>
            <w:r w:rsidR="00FF49C2" w:rsidRPr="00AF6FC3">
              <w:rPr>
                <w:sz w:val="28"/>
                <w:szCs w:val="28"/>
                <w:lang w:val="ru-RU"/>
              </w:rPr>
              <w:t xml:space="preserve"> </w:t>
            </w:r>
            <w:proofErr w:type="spellStart"/>
            <w:r w:rsidR="00FF49C2" w:rsidRPr="00AF6FC3">
              <w:rPr>
                <w:sz w:val="28"/>
                <w:szCs w:val="28"/>
                <w:lang w:val="ru-RU"/>
              </w:rPr>
              <w:t>Use</w:t>
            </w:r>
            <w:proofErr w:type="spellEnd"/>
            <w:r w:rsidR="00FF49C2" w:rsidRPr="00AF6FC3">
              <w:rPr>
                <w:sz w:val="28"/>
                <w:szCs w:val="28"/>
                <w:lang w:val="ru-RU"/>
              </w:rPr>
              <w:t xml:space="preserve"> / </w:t>
            </w:r>
            <w:proofErr w:type="spellStart"/>
            <w:r w:rsidR="00FF49C2" w:rsidRPr="00AF6FC3">
              <w:rPr>
                <w:sz w:val="28"/>
                <w:szCs w:val="28"/>
                <w:lang w:val="ru-RU"/>
              </w:rPr>
              <w:t>Land</w:t>
            </w:r>
            <w:proofErr w:type="spellEnd"/>
            <w:r w:rsidR="00FF49C2" w:rsidRPr="00AF6FC3">
              <w:rPr>
                <w:sz w:val="28"/>
                <w:szCs w:val="28"/>
                <w:lang w:val="ru-RU"/>
              </w:rPr>
              <w:t xml:space="preserve"> </w:t>
            </w:r>
            <w:proofErr w:type="spellStart"/>
            <w:r w:rsidR="00FF49C2" w:rsidRPr="00AF6FC3">
              <w:rPr>
                <w:sz w:val="28"/>
                <w:szCs w:val="28"/>
                <w:lang w:val="ru-RU"/>
              </w:rPr>
              <w:t>Cover</w:t>
            </w:r>
            <w:proofErr w:type="spellEnd"/>
          </w:p>
        </w:tc>
      </w:tr>
      <w:tr w:rsidR="004A6AAE" w14:paraId="79147F44" w14:textId="77777777" w:rsidTr="00FF49C2">
        <w:tc>
          <w:tcPr>
            <w:tcW w:w="1655" w:type="dxa"/>
          </w:tcPr>
          <w:p w14:paraId="0347700C" w14:textId="1D3B986C" w:rsidR="004A6AAE" w:rsidRDefault="00FF49C2" w:rsidP="004A6AAE">
            <w:pPr>
              <w:jc w:val="both"/>
              <w:rPr>
                <w:sz w:val="28"/>
                <w:szCs w:val="28"/>
                <w:lang w:val="kk-KZ"/>
              </w:rPr>
            </w:pPr>
            <w:r w:rsidRPr="00AF6FC3">
              <w:rPr>
                <w:sz w:val="28"/>
                <w:szCs w:val="28"/>
                <w:lang w:val="ru-RU"/>
              </w:rPr>
              <w:t>CA-</w:t>
            </w:r>
            <w:proofErr w:type="spellStart"/>
            <w:r w:rsidRPr="00AF6FC3">
              <w:rPr>
                <w:sz w:val="28"/>
                <w:szCs w:val="28"/>
                <w:lang w:val="ru-RU"/>
              </w:rPr>
              <w:t>Markov</w:t>
            </w:r>
            <w:proofErr w:type="spellEnd"/>
          </w:p>
        </w:tc>
        <w:tc>
          <w:tcPr>
            <w:tcW w:w="7984" w:type="dxa"/>
          </w:tcPr>
          <w:p w14:paraId="66A23D3F" w14:textId="6A7F0528" w:rsidR="004A6AAE" w:rsidRDefault="004A6AAE" w:rsidP="004A6AAE">
            <w:pPr>
              <w:jc w:val="both"/>
              <w:rPr>
                <w:sz w:val="28"/>
                <w:szCs w:val="28"/>
                <w:lang w:val="kk-KZ"/>
              </w:rPr>
            </w:pPr>
            <w:r w:rsidRPr="004A6AAE">
              <w:rPr>
                <w:sz w:val="28"/>
                <w:szCs w:val="28"/>
                <w:lang w:val="ru-RU"/>
              </w:rPr>
              <w:t xml:space="preserve">– </w:t>
            </w:r>
            <w:proofErr w:type="spellStart"/>
            <w:r w:rsidR="00FF49C2" w:rsidRPr="00AF6FC3">
              <w:rPr>
                <w:sz w:val="28"/>
                <w:szCs w:val="28"/>
                <w:lang w:val="ru-RU"/>
              </w:rPr>
              <w:t>Cellular</w:t>
            </w:r>
            <w:proofErr w:type="spellEnd"/>
            <w:r w:rsidR="00FF49C2" w:rsidRPr="00AF6FC3">
              <w:rPr>
                <w:sz w:val="28"/>
                <w:szCs w:val="28"/>
                <w:lang w:val="ru-RU"/>
              </w:rPr>
              <w:t xml:space="preserve"> </w:t>
            </w:r>
            <w:proofErr w:type="spellStart"/>
            <w:r w:rsidR="00FF49C2" w:rsidRPr="00AF6FC3">
              <w:rPr>
                <w:sz w:val="28"/>
                <w:szCs w:val="28"/>
                <w:lang w:val="ru-RU"/>
              </w:rPr>
              <w:t>Automata</w:t>
            </w:r>
            <w:proofErr w:type="spellEnd"/>
            <w:r w:rsidR="00FF49C2" w:rsidRPr="00AF6FC3">
              <w:rPr>
                <w:sz w:val="28"/>
                <w:szCs w:val="28"/>
                <w:lang w:val="ru-RU"/>
              </w:rPr>
              <w:t>–</w:t>
            </w:r>
            <w:proofErr w:type="spellStart"/>
            <w:r w:rsidR="00FF49C2" w:rsidRPr="00AF6FC3">
              <w:rPr>
                <w:sz w:val="28"/>
                <w:szCs w:val="28"/>
                <w:lang w:val="ru-RU"/>
              </w:rPr>
              <w:t>Markov</w:t>
            </w:r>
            <w:proofErr w:type="spellEnd"/>
            <w:r w:rsidR="00FF49C2" w:rsidRPr="00AF6FC3">
              <w:rPr>
                <w:sz w:val="28"/>
                <w:szCs w:val="28"/>
                <w:lang w:val="ru-RU"/>
              </w:rPr>
              <w:t xml:space="preserve"> </w:t>
            </w:r>
            <w:proofErr w:type="spellStart"/>
            <w:r w:rsidR="00FF49C2" w:rsidRPr="00AF6FC3">
              <w:rPr>
                <w:sz w:val="28"/>
                <w:szCs w:val="28"/>
                <w:lang w:val="ru-RU"/>
              </w:rPr>
              <w:t>Chain</w:t>
            </w:r>
            <w:proofErr w:type="spellEnd"/>
          </w:p>
        </w:tc>
      </w:tr>
      <w:tr w:rsidR="004A6AAE" w14:paraId="02A6E9C4" w14:textId="77777777" w:rsidTr="00FF49C2">
        <w:tc>
          <w:tcPr>
            <w:tcW w:w="1655" w:type="dxa"/>
          </w:tcPr>
          <w:p w14:paraId="22633B55" w14:textId="2F7CC283" w:rsidR="004A6AAE" w:rsidRDefault="00FF49C2" w:rsidP="004A6AAE">
            <w:pPr>
              <w:jc w:val="both"/>
              <w:rPr>
                <w:sz w:val="28"/>
                <w:szCs w:val="28"/>
                <w:lang w:val="kk-KZ"/>
              </w:rPr>
            </w:pPr>
            <w:r w:rsidRPr="00AF6FC3">
              <w:rPr>
                <w:sz w:val="28"/>
                <w:szCs w:val="28"/>
                <w:lang w:val="ru-RU"/>
              </w:rPr>
              <w:t>GEE</w:t>
            </w:r>
            <w:r w:rsidR="004A6AAE" w:rsidRPr="0096378E">
              <w:rPr>
                <w:sz w:val="28"/>
                <w:szCs w:val="28"/>
              </w:rPr>
              <w:t xml:space="preserve"> </w:t>
            </w:r>
          </w:p>
        </w:tc>
        <w:tc>
          <w:tcPr>
            <w:tcW w:w="7984" w:type="dxa"/>
          </w:tcPr>
          <w:p w14:paraId="53E7E772" w14:textId="6FAFA898" w:rsidR="004A6AAE" w:rsidRDefault="004A6AAE" w:rsidP="004A6AAE">
            <w:pPr>
              <w:jc w:val="both"/>
              <w:rPr>
                <w:sz w:val="28"/>
                <w:szCs w:val="28"/>
                <w:lang w:val="kk-KZ"/>
              </w:rPr>
            </w:pPr>
            <w:r w:rsidRPr="0096378E">
              <w:rPr>
                <w:sz w:val="28"/>
                <w:szCs w:val="28"/>
              </w:rPr>
              <w:t xml:space="preserve">– </w:t>
            </w:r>
            <w:proofErr w:type="spellStart"/>
            <w:r w:rsidR="00FF49C2" w:rsidRPr="00AF6FC3">
              <w:rPr>
                <w:sz w:val="28"/>
                <w:szCs w:val="28"/>
                <w:lang w:val="ru-RU"/>
              </w:rPr>
              <w:t>Google</w:t>
            </w:r>
            <w:proofErr w:type="spellEnd"/>
            <w:r w:rsidR="00FF49C2" w:rsidRPr="00AF6FC3">
              <w:rPr>
                <w:sz w:val="28"/>
                <w:szCs w:val="28"/>
                <w:lang w:val="ru-RU"/>
              </w:rPr>
              <w:t xml:space="preserve"> </w:t>
            </w:r>
            <w:proofErr w:type="spellStart"/>
            <w:r w:rsidR="00FF49C2" w:rsidRPr="00AF6FC3">
              <w:rPr>
                <w:sz w:val="28"/>
                <w:szCs w:val="28"/>
                <w:lang w:val="ru-RU"/>
              </w:rPr>
              <w:t>Earth</w:t>
            </w:r>
            <w:proofErr w:type="spellEnd"/>
            <w:r w:rsidR="00FF49C2" w:rsidRPr="00AF6FC3">
              <w:rPr>
                <w:sz w:val="28"/>
                <w:szCs w:val="28"/>
                <w:lang w:val="ru-RU"/>
              </w:rPr>
              <w:t xml:space="preserve"> </w:t>
            </w:r>
            <w:proofErr w:type="spellStart"/>
            <w:r w:rsidR="00FF49C2" w:rsidRPr="00AF6FC3">
              <w:rPr>
                <w:sz w:val="28"/>
                <w:szCs w:val="28"/>
                <w:lang w:val="ru-RU"/>
              </w:rPr>
              <w:t>Engine</w:t>
            </w:r>
            <w:proofErr w:type="spellEnd"/>
          </w:p>
        </w:tc>
      </w:tr>
      <w:tr w:rsidR="004A6AAE" w14:paraId="583A37D8" w14:textId="77777777" w:rsidTr="00FF49C2">
        <w:tc>
          <w:tcPr>
            <w:tcW w:w="1655" w:type="dxa"/>
          </w:tcPr>
          <w:p w14:paraId="5862C683" w14:textId="74BE3736" w:rsidR="004A6AAE" w:rsidRDefault="00FF49C2" w:rsidP="004A6AAE">
            <w:pPr>
              <w:jc w:val="both"/>
              <w:rPr>
                <w:sz w:val="28"/>
                <w:szCs w:val="28"/>
                <w:lang w:val="kk-KZ"/>
              </w:rPr>
            </w:pPr>
            <w:r w:rsidRPr="00AF6FC3">
              <w:rPr>
                <w:sz w:val="28"/>
                <w:szCs w:val="28"/>
                <w:lang w:val="ru-RU"/>
              </w:rPr>
              <w:t>RF</w:t>
            </w:r>
            <w:r w:rsidR="004A6AAE" w:rsidRPr="0096378E">
              <w:rPr>
                <w:sz w:val="28"/>
                <w:szCs w:val="28"/>
              </w:rPr>
              <w:t xml:space="preserve"> </w:t>
            </w:r>
          </w:p>
        </w:tc>
        <w:tc>
          <w:tcPr>
            <w:tcW w:w="7984" w:type="dxa"/>
          </w:tcPr>
          <w:p w14:paraId="60668647" w14:textId="4836E61F" w:rsidR="004A6AAE" w:rsidRDefault="004A6AAE" w:rsidP="004A6AAE">
            <w:pPr>
              <w:jc w:val="both"/>
              <w:rPr>
                <w:sz w:val="28"/>
                <w:szCs w:val="28"/>
                <w:lang w:val="kk-KZ"/>
              </w:rPr>
            </w:pPr>
            <w:r w:rsidRPr="0096378E">
              <w:rPr>
                <w:sz w:val="28"/>
                <w:szCs w:val="28"/>
              </w:rPr>
              <w:t xml:space="preserve">– </w:t>
            </w:r>
            <w:proofErr w:type="spellStart"/>
            <w:r w:rsidR="00FF49C2" w:rsidRPr="00AF6FC3">
              <w:rPr>
                <w:sz w:val="28"/>
                <w:szCs w:val="28"/>
                <w:lang w:val="ru-RU"/>
              </w:rPr>
              <w:t>Random</w:t>
            </w:r>
            <w:proofErr w:type="spellEnd"/>
            <w:r w:rsidR="00FF49C2" w:rsidRPr="00AF6FC3">
              <w:rPr>
                <w:sz w:val="28"/>
                <w:szCs w:val="28"/>
                <w:lang w:val="ru-RU"/>
              </w:rPr>
              <w:t xml:space="preserve"> </w:t>
            </w:r>
            <w:proofErr w:type="spellStart"/>
            <w:r w:rsidR="00FF49C2" w:rsidRPr="00AF6FC3">
              <w:rPr>
                <w:sz w:val="28"/>
                <w:szCs w:val="28"/>
                <w:lang w:val="ru-RU"/>
              </w:rPr>
              <w:t>Forest</w:t>
            </w:r>
            <w:proofErr w:type="spellEnd"/>
          </w:p>
        </w:tc>
      </w:tr>
      <w:tr w:rsidR="004A6AAE" w14:paraId="2983B6D1" w14:textId="77777777" w:rsidTr="00FF49C2">
        <w:tc>
          <w:tcPr>
            <w:tcW w:w="1655" w:type="dxa"/>
          </w:tcPr>
          <w:p w14:paraId="4C7D4271" w14:textId="31BBEE77" w:rsidR="004A6AAE" w:rsidRDefault="00FF49C2" w:rsidP="004A6AAE">
            <w:pPr>
              <w:jc w:val="both"/>
              <w:rPr>
                <w:sz w:val="28"/>
                <w:szCs w:val="28"/>
                <w:lang w:val="kk-KZ"/>
              </w:rPr>
            </w:pPr>
            <w:r w:rsidRPr="00AF6FC3">
              <w:rPr>
                <w:sz w:val="28"/>
                <w:szCs w:val="28"/>
              </w:rPr>
              <w:t>DEM</w:t>
            </w:r>
          </w:p>
        </w:tc>
        <w:tc>
          <w:tcPr>
            <w:tcW w:w="7984" w:type="dxa"/>
          </w:tcPr>
          <w:p w14:paraId="7C6AD53E" w14:textId="5EB20824" w:rsidR="004A6AAE" w:rsidRDefault="004A6AAE" w:rsidP="004A6AAE">
            <w:pPr>
              <w:jc w:val="both"/>
              <w:rPr>
                <w:sz w:val="28"/>
                <w:szCs w:val="28"/>
                <w:lang w:val="kk-KZ"/>
              </w:rPr>
            </w:pPr>
            <w:r w:rsidRPr="0096378E">
              <w:rPr>
                <w:sz w:val="28"/>
                <w:szCs w:val="28"/>
              </w:rPr>
              <w:t xml:space="preserve">– </w:t>
            </w:r>
            <w:r w:rsidR="00FF49C2" w:rsidRPr="00AF6FC3">
              <w:rPr>
                <w:sz w:val="28"/>
                <w:szCs w:val="28"/>
              </w:rPr>
              <w:t>Digital Elevation Model</w:t>
            </w:r>
          </w:p>
        </w:tc>
      </w:tr>
      <w:tr w:rsidR="004A6AAE" w14:paraId="1C9BAE23" w14:textId="77777777" w:rsidTr="00FF49C2">
        <w:tc>
          <w:tcPr>
            <w:tcW w:w="1655" w:type="dxa"/>
          </w:tcPr>
          <w:p w14:paraId="3D093D2D" w14:textId="4BDFC719" w:rsidR="004A6AAE" w:rsidRDefault="00FF49C2" w:rsidP="004A6AAE">
            <w:pPr>
              <w:jc w:val="both"/>
              <w:rPr>
                <w:sz w:val="28"/>
                <w:szCs w:val="28"/>
                <w:lang w:val="kk-KZ"/>
              </w:rPr>
            </w:pPr>
            <w:r w:rsidRPr="00AF6FC3">
              <w:rPr>
                <w:sz w:val="28"/>
                <w:szCs w:val="28"/>
              </w:rPr>
              <w:t>SRTM</w:t>
            </w:r>
            <w:r w:rsidR="004A6AAE" w:rsidRPr="0096378E">
              <w:rPr>
                <w:sz w:val="28"/>
                <w:szCs w:val="28"/>
              </w:rPr>
              <w:t xml:space="preserve"> </w:t>
            </w:r>
          </w:p>
        </w:tc>
        <w:tc>
          <w:tcPr>
            <w:tcW w:w="7984" w:type="dxa"/>
          </w:tcPr>
          <w:p w14:paraId="267CCB9B" w14:textId="7F42323D" w:rsidR="004A6AAE" w:rsidRDefault="004A6AAE" w:rsidP="004A6AAE">
            <w:pPr>
              <w:jc w:val="both"/>
              <w:rPr>
                <w:sz w:val="28"/>
                <w:szCs w:val="28"/>
                <w:lang w:val="kk-KZ"/>
              </w:rPr>
            </w:pPr>
            <w:r w:rsidRPr="0096378E">
              <w:rPr>
                <w:sz w:val="28"/>
                <w:szCs w:val="28"/>
              </w:rPr>
              <w:t xml:space="preserve">– </w:t>
            </w:r>
            <w:r w:rsidR="00FF49C2" w:rsidRPr="00AF6FC3">
              <w:rPr>
                <w:sz w:val="28"/>
                <w:szCs w:val="28"/>
              </w:rPr>
              <w:t>Shuttle Radar Topography Mission</w:t>
            </w:r>
            <w:r w:rsidRPr="0096378E">
              <w:rPr>
                <w:rStyle w:val="ad"/>
                <w:b w:val="0"/>
                <w:bCs w:val="0"/>
                <w:sz w:val="28"/>
                <w:szCs w:val="28"/>
              </w:rPr>
              <w:t xml:space="preserve"> </w:t>
            </w:r>
          </w:p>
        </w:tc>
      </w:tr>
      <w:tr w:rsidR="004A6AAE" w:rsidRPr="004F0C5A" w14:paraId="153D472E" w14:textId="77777777" w:rsidTr="00FF49C2">
        <w:tc>
          <w:tcPr>
            <w:tcW w:w="1655" w:type="dxa"/>
          </w:tcPr>
          <w:p w14:paraId="1B742A5E" w14:textId="64C3B7E6" w:rsidR="004A6AAE" w:rsidRDefault="00FF49C2" w:rsidP="004A6AAE">
            <w:pPr>
              <w:jc w:val="both"/>
              <w:rPr>
                <w:sz w:val="28"/>
                <w:szCs w:val="28"/>
                <w:lang w:val="kk-KZ"/>
              </w:rPr>
            </w:pPr>
            <w:r w:rsidRPr="00AF6FC3">
              <w:rPr>
                <w:sz w:val="28"/>
                <w:szCs w:val="28"/>
                <w:lang w:val="ru-RU"/>
              </w:rPr>
              <w:t>NASA</w:t>
            </w:r>
          </w:p>
        </w:tc>
        <w:tc>
          <w:tcPr>
            <w:tcW w:w="7984" w:type="dxa"/>
          </w:tcPr>
          <w:p w14:paraId="528A0DB9" w14:textId="281A5060" w:rsidR="004A6AAE" w:rsidRDefault="004A6AAE" w:rsidP="004A6AAE">
            <w:pPr>
              <w:jc w:val="both"/>
              <w:rPr>
                <w:sz w:val="28"/>
                <w:szCs w:val="28"/>
                <w:lang w:val="kk-KZ"/>
              </w:rPr>
            </w:pPr>
            <w:r w:rsidRPr="0096378E">
              <w:rPr>
                <w:sz w:val="28"/>
                <w:szCs w:val="28"/>
              </w:rPr>
              <w:t>–</w:t>
            </w:r>
            <w:r w:rsidRPr="0096378E">
              <w:rPr>
                <w:rStyle w:val="ad"/>
                <w:sz w:val="28"/>
                <w:szCs w:val="28"/>
              </w:rPr>
              <w:t xml:space="preserve"> </w:t>
            </w:r>
            <w:r w:rsidR="00FF49C2" w:rsidRPr="003F472B">
              <w:rPr>
                <w:sz w:val="28"/>
                <w:szCs w:val="28"/>
              </w:rPr>
              <w:t>National Aeronautics and Space Administration</w:t>
            </w:r>
          </w:p>
        </w:tc>
      </w:tr>
      <w:tr w:rsidR="004A6AAE" w14:paraId="0B4CBAA9" w14:textId="77777777" w:rsidTr="00FF49C2">
        <w:tc>
          <w:tcPr>
            <w:tcW w:w="1655" w:type="dxa"/>
          </w:tcPr>
          <w:p w14:paraId="6AE0626F" w14:textId="7BD16B21" w:rsidR="004A6AAE" w:rsidRDefault="00FF49C2" w:rsidP="004A6AAE">
            <w:pPr>
              <w:jc w:val="both"/>
              <w:rPr>
                <w:sz w:val="28"/>
                <w:szCs w:val="28"/>
                <w:lang w:val="kk-KZ"/>
              </w:rPr>
            </w:pPr>
            <w:r w:rsidRPr="00AF6FC3">
              <w:rPr>
                <w:sz w:val="28"/>
                <w:szCs w:val="28"/>
              </w:rPr>
              <w:t>USGS</w:t>
            </w:r>
          </w:p>
        </w:tc>
        <w:tc>
          <w:tcPr>
            <w:tcW w:w="7984" w:type="dxa"/>
          </w:tcPr>
          <w:p w14:paraId="3D2D3B67" w14:textId="27F4880D" w:rsidR="004A6AAE" w:rsidRDefault="004A6AAE" w:rsidP="004A6AAE">
            <w:pPr>
              <w:jc w:val="both"/>
              <w:rPr>
                <w:sz w:val="28"/>
                <w:szCs w:val="28"/>
                <w:lang w:val="kk-KZ"/>
              </w:rPr>
            </w:pPr>
            <w:r w:rsidRPr="004A6AAE">
              <w:rPr>
                <w:sz w:val="28"/>
                <w:szCs w:val="28"/>
                <w:lang w:val="ru-RU"/>
              </w:rPr>
              <w:t xml:space="preserve">– </w:t>
            </w:r>
            <w:r w:rsidR="00FF49C2" w:rsidRPr="00AF6FC3">
              <w:rPr>
                <w:sz w:val="28"/>
                <w:szCs w:val="28"/>
              </w:rPr>
              <w:t>United States Geological Survey</w:t>
            </w:r>
          </w:p>
        </w:tc>
      </w:tr>
      <w:tr w:rsidR="004A6AAE" w:rsidRPr="004F0C5A" w14:paraId="5E906B60" w14:textId="77777777" w:rsidTr="00FF49C2">
        <w:tc>
          <w:tcPr>
            <w:tcW w:w="1655" w:type="dxa"/>
          </w:tcPr>
          <w:p w14:paraId="19A18983" w14:textId="6216A1F0" w:rsidR="004A6AAE" w:rsidRDefault="00FF49C2" w:rsidP="004A6AAE">
            <w:pPr>
              <w:jc w:val="both"/>
              <w:rPr>
                <w:sz w:val="28"/>
                <w:szCs w:val="28"/>
                <w:lang w:val="kk-KZ"/>
              </w:rPr>
            </w:pPr>
            <w:r w:rsidRPr="00AF6FC3">
              <w:rPr>
                <w:sz w:val="28"/>
                <w:szCs w:val="28"/>
              </w:rPr>
              <w:t>DMSP-OLS</w:t>
            </w:r>
            <w:r w:rsidR="004A6AAE" w:rsidRPr="0096378E">
              <w:rPr>
                <w:sz w:val="28"/>
                <w:szCs w:val="28"/>
              </w:rPr>
              <w:t xml:space="preserve"> </w:t>
            </w:r>
          </w:p>
        </w:tc>
        <w:tc>
          <w:tcPr>
            <w:tcW w:w="7984" w:type="dxa"/>
          </w:tcPr>
          <w:p w14:paraId="65252F32" w14:textId="2B9208F8" w:rsidR="004A6AAE" w:rsidRDefault="004A6AAE" w:rsidP="00C07832">
            <w:pPr>
              <w:ind w:left="235" w:hanging="235"/>
              <w:jc w:val="both"/>
              <w:rPr>
                <w:sz w:val="28"/>
                <w:szCs w:val="28"/>
                <w:lang w:val="kk-KZ"/>
              </w:rPr>
            </w:pPr>
            <w:r w:rsidRPr="0096378E">
              <w:rPr>
                <w:sz w:val="28"/>
                <w:szCs w:val="28"/>
              </w:rPr>
              <w:t xml:space="preserve">– </w:t>
            </w:r>
            <w:r w:rsidR="00FF49C2" w:rsidRPr="00AF6FC3">
              <w:rPr>
                <w:sz w:val="28"/>
                <w:szCs w:val="28"/>
              </w:rPr>
              <w:t xml:space="preserve">Defense Meteorological Satellite Program – Operational </w:t>
            </w:r>
            <w:proofErr w:type="spellStart"/>
            <w:r w:rsidR="00FF49C2" w:rsidRPr="00AF6FC3">
              <w:rPr>
                <w:sz w:val="28"/>
                <w:szCs w:val="28"/>
              </w:rPr>
              <w:t>Linescan</w:t>
            </w:r>
            <w:proofErr w:type="spellEnd"/>
            <w:r w:rsidR="00FF49C2" w:rsidRPr="00AF6FC3">
              <w:rPr>
                <w:sz w:val="28"/>
                <w:szCs w:val="28"/>
              </w:rPr>
              <w:t xml:space="preserve"> System</w:t>
            </w:r>
          </w:p>
        </w:tc>
      </w:tr>
      <w:tr w:rsidR="004A6AAE" w:rsidRPr="004F0C5A" w14:paraId="50E8ABA2" w14:textId="77777777" w:rsidTr="00FF49C2">
        <w:tc>
          <w:tcPr>
            <w:tcW w:w="1655" w:type="dxa"/>
          </w:tcPr>
          <w:p w14:paraId="65743663" w14:textId="0769529E" w:rsidR="004A6AAE" w:rsidRDefault="00FF49C2" w:rsidP="004A6AAE">
            <w:pPr>
              <w:jc w:val="both"/>
              <w:rPr>
                <w:sz w:val="28"/>
                <w:szCs w:val="28"/>
                <w:lang w:val="kk-KZ"/>
              </w:rPr>
            </w:pPr>
            <w:r w:rsidRPr="00AF6FC3">
              <w:rPr>
                <w:sz w:val="28"/>
                <w:szCs w:val="28"/>
              </w:rPr>
              <w:t>VIIRS</w:t>
            </w:r>
          </w:p>
        </w:tc>
        <w:tc>
          <w:tcPr>
            <w:tcW w:w="7984" w:type="dxa"/>
          </w:tcPr>
          <w:p w14:paraId="36575F1D" w14:textId="7AF8A938" w:rsidR="004A6AAE" w:rsidRDefault="004A6AAE" w:rsidP="004A6AAE">
            <w:pPr>
              <w:jc w:val="both"/>
              <w:rPr>
                <w:sz w:val="28"/>
                <w:szCs w:val="28"/>
                <w:lang w:val="kk-KZ"/>
              </w:rPr>
            </w:pPr>
            <w:r w:rsidRPr="003F472B">
              <w:rPr>
                <w:sz w:val="28"/>
                <w:szCs w:val="28"/>
              </w:rPr>
              <w:t xml:space="preserve">– </w:t>
            </w:r>
            <w:r w:rsidR="00FF49C2" w:rsidRPr="00AF6FC3">
              <w:rPr>
                <w:sz w:val="28"/>
                <w:szCs w:val="28"/>
              </w:rPr>
              <w:t>Visible Infrared Imaging Radiometer Suite</w:t>
            </w:r>
          </w:p>
        </w:tc>
      </w:tr>
      <w:tr w:rsidR="004A6AAE" w14:paraId="09CB0C1E" w14:textId="77777777" w:rsidTr="00FF49C2">
        <w:tc>
          <w:tcPr>
            <w:tcW w:w="1655" w:type="dxa"/>
          </w:tcPr>
          <w:p w14:paraId="090D465D" w14:textId="70C69527" w:rsidR="004A6AAE" w:rsidRDefault="00FF49C2" w:rsidP="004A6AAE">
            <w:pPr>
              <w:jc w:val="both"/>
              <w:rPr>
                <w:sz w:val="28"/>
                <w:szCs w:val="28"/>
                <w:lang w:val="kk-KZ"/>
              </w:rPr>
            </w:pPr>
            <w:r w:rsidRPr="00AF6FC3">
              <w:rPr>
                <w:sz w:val="28"/>
                <w:szCs w:val="28"/>
              </w:rPr>
              <w:t>GNSS</w:t>
            </w:r>
          </w:p>
        </w:tc>
        <w:tc>
          <w:tcPr>
            <w:tcW w:w="7984" w:type="dxa"/>
          </w:tcPr>
          <w:p w14:paraId="5D510F76" w14:textId="71D7304F" w:rsidR="004A6AAE" w:rsidRDefault="004A6AAE" w:rsidP="004A6AAE">
            <w:pPr>
              <w:jc w:val="both"/>
              <w:rPr>
                <w:sz w:val="28"/>
                <w:szCs w:val="28"/>
                <w:lang w:val="kk-KZ"/>
              </w:rPr>
            </w:pPr>
            <w:r w:rsidRPr="004A6AAE">
              <w:rPr>
                <w:sz w:val="28"/>
                <w:szCs w:val="28"/>
                <w:lang w:val="ru-RU"/>
              </w:rPr>
              <w:t xml:space="preserve">– </w:t>
            </w:r>
            <w:r w:rsidR="00FF49C2" w:rsidRPr="00AF6FC3">
              <w:rPr>
                <w:sz w:val="28"/>
                <w:szCs w:val="28"/>
              </w:rPr>
              <w:t>Global Navigation Satellite Systems</w:t>
            </w:r>
          </w:p>
        </w:tc>
      </w:tr>
      <w:tr w:rsidR="004A6AAE" w14:paraId="60412A8A" w14:textId="77777777" w:rsidTr="00FF49C2">
        <w:tc>
          <w:tcPr>
            <w:tcW w:w="1655" w:type="dxa"/>
          </w:tcPr>
          <w:p w14:paraId="4D9CA41A" w14:textId="3B47E295" w:rsidR="004A6AAE" w:rsidRDefault="00FF49C2" w:rsidP="004A6AAE">
            <w:pPr>
              <w:jc w:val="both"/>
              <w:rPr>
                <w:sz w:val="28"/>
                <w:szCs w:val="28"/>
                <w:lang w:val="kk-KZ"/>
              </w:rPr>
            </w:pPr>
            <w:r w:rsidRPr="00AF6FC3">
              <w:rPr>
                <w:sz w:val="28"/>
                <w:szCs w:val="28"/>
                <w:lang w:val="ru-RU"/>
              </w:rPr>
              <w:t>GCP</w:t>
            </w:r>
          </w:p>
        </w:tc>
        <w:tc>
          <w:tcPr>
            <w:tcW w:w="7984" w:type="dxa"/>
          </w:tcPr>
          <w:p w14:paraId="0D50650C" w14:textId="1195E386" w:rsidR="004A6AAE" w:rsidRDefault="004A6AAE" w:rsidP="004A6AAE">
            <w:pPr>
              <w:jc w:val="both"/>
              <w:rPr>
                <w:sz w:val="28"/>
                <w:szCs w:val="28"/>
                <w:lang w:val="kk-KZ"/>
              </w:rPr>
            </w:pPr>
            <w:r w:rsidRPr="0096378E">
              <w:rPr>
                <w:sz w:val="28"/>
                <w:szCs w:val="28"/>
              </w:rPr>
              <w:t xml:space="preserve">– </w:t>
            </w:r>
            <w:proofErr w:type="spellStart"/>
            <w:r w:rsidR="00FF49C2" w:rsidRPr="00AF6FC3">
              <w:rPr>
                <w:sz w:val="28"/>
                <w:szCs w:val="28"/>
                <w:lang w:val="ru-RU"/>
              </w:rPr>
              <w:t>Ground</w:t>
            </w:r>
            <w:proofErr w:type="spellEnd"/>
            <w:r w:rsidR="00FF49C2" w:rsidRPr="00AF6FC3">
              <w:rPr>
                <w:sz w:val="28"/>
                <w:szCs w:val="28"/>
                <w:lang w:val="ru-RU"/>
              </w:rPr>
              <w:t xml:space="preserve"> </w:t>
            </w:r>
            <w:proofErr w:type="spellStart"/>
            <w:r w:rsidR="00FF49C2" w:rsidRPr="00AF6FC3">
              <w:rPr>
                <w:sz w:val="28"/>
                <w:szCs w:val="28"/>
                <w:lang w:val="ru-RU"/>
              </w:rPr>
              <w:t>Control</w:t>
            </w:r>
            <w:proofErr w:type="spellEnd"/>
            <w:r w:rsidR="00FF49C2" w:rsidRPr="00AF6FC3">
              <w:rPr>
                <w:sz w:val="28"/>
                <w:szCs w:val="28"/>
                <w:lang w:val="ru-RU"/>
              </w:rPr>
              <w:t xml:space="preserve"> </w:t>
            </w:r>
            <w:proofErr w:type="spellStart"/>
            <w:r w:rsidR="00FF49C2" w:rsidRPr="00AF6FC3">
              <w:rPr>
                <w:sz w:val="28"/>
                <w:szCs w:val="28"/>
                <w:lang w:val="ru-RU"/>
              </w:rPr>
              <w:t>Point</w:t>
            </w:r>
            <w:proofErr w:type="spellEnd"/>
          </w:p>
        </w:tc>
      </w:tr>
      <w:tr w:rsidR="004A6AAE" w14:paraId="58F20EBF" w14:textId="77777777" w:rsidTr="00FF49C2">
        <w:tc>
          <w:tcPr>
            <w:tcW w:w="1655" w:type="dxa"/>
          </w:tcPr>
          <w:p w14:paraId="3F09DE47" w14:textId="6CD5D3AE" w:rsidR="004A6AAE" w:rsidRDefault="00FF49C2" w:rsidP="004A6AAE">
            <w:pPr>
              <w:jc w:val="both"/>
              <w:rPr>
                <w:sz w:val="28"/>
                <w:szCs w:val="28"/>
                <w:lang w:val="kk-KZ"/>
              </w:rPr>
            </w:pPr>
            <w:r w:rsidRPr="00AF6FC3">
              <w:rPr>
                <w:sz w:val="28"/>
                <w:szCs w:val="28"/>
                <w:lang w:val="ru-RU"/>
              </w:rPr>
              <w:t>TOA</w:t>
            </w:r>
          </w:p>
        </w:tc>
        <w:tc>
          <w:tcPr>
            <w:tcW w:w="7984" w:type="dxa"/>
          </w:tcPr>
          <w:p w14:paraId="78A12414" w14:textId="2E51A9ED" w:rsidR="004A6AAE" w:rsidRDefault="004A6AAE" w:rsidP="004A6AAE">
            <w:pPr>
              <w:jc w:val="both"/>
              <w:rPr>
                <w:sz w:val="28"/>
                <w:szCs w:val="28"/>
                <w:lang w:val="kk-KZ"/>
              </w:rPr>
            </w:pPr>
            <w:r w:rsidRPr="0096378E">
              <w:rPr>
                <w:sz w:val="28"/>
                <w:szCs w:val="28"/>
              </w:rPr>
              <w:t xml:space="preserve">– </w:t>
            </w:r>
            <w:proofErr w:type="spellStart"/>
            <w:r w:rsidR="00FF49C2" w:rsidRPr="00AF6FC3">
              <w:rPr>
                <w:sz w:val="28"/>
                <w:szCs w:val="28"/>
                <w:lang w:val="ru-RU"/>
              </w:rPr>
              <w:t>Top</w:t>
            </w:r>
            <w:proofErr w:type="spellEnd"/>
            <w:r w:rsidR="00FF49C2" w:rsidRPr="00AF6FC3">
              <w:rPr>
                <w:sz w:val="28"/>
                <w:szCs w:val="28"/>
                <w:lang w:val="ru-RU"/>
              </w:rPr>
              <w:t xml:space="preserve"> </w:t>
            </w:r>
            <w:proofErr w:type="spellStart"/>
            <w:r w:rsidR="00FF49C2" w:rsidRPr="00AF6FC3">
              <w:rPr>
                <w:sz w:val="28"/>
                <w:szCs w:val="28"/>
                <w:lang w:val="ru-RU"/>
              </w:rPr>
              <w:t>Of</w:t>
            </w:r>
            <w:proofErr w:type="spellEnd"/>
            <w:r w:rsidR="00FF49C2" w:rsidRPr="00AF6FC3">
              <w:rPr>
                <w:sz w:val="28"/>
                <w:szCs w:val="28"/>
                <w:lang w:val="ru-RU"/>
              </w:rPr>
              <w:t xml:space="preserve"> </w:t>
            </w:r>
            <w:proofErr w:type="spellStart"/>
            <w:r w:rsidR="00FF49C2" w:rsidRPr="00AF6FC3">
              <w:rPr>
                <w:sz w:val="28"/>
                <w:szCs w:val="28"/>
                <w:lang w:val="ru-RU"/>
              </w:rPr>
              <w:t>Atmosphere</w:t>
            </w:r>
            <w:proofErr w:type="spellEnd"/>
          </w:p>
        </w:tc>
      </w:tr>
      <w:tr w:rsidR="004A6AAE" w14:paraId="0E3DA02C" w14:textId="77777777" w:rsidTr="00FF49C2">
        <w:tc>
          <w:tcPr>
            <w:tcW w:w="1655" w:type="dxa"/>
          </w:tcPr>
          <w:p w14:paraId="592C9C69" w14:textId="3FAE921B" w:rsidR="004A6AAE" w:rsidRDefault="00FF49C2" w:rsidP="004A6AAE">
            <w:pPr>
              <w:jc w:val="both"/>
              <w:rPr>
                <w:sz w:val="28"/>
                <w:szCs w:val="28"/>
                <w:lang w:val="kk-KZ"/>
              </w:rPr>
            </w:pPr>
            <w:proofErr w:type="spellStart"/>
            <w:r w:rsidRPr="00AF6FC3">
              <w:rPr>
                <w:sz w:val="28"/>
                <w:szCs w:val="28"/>
                <w:lang w:val="ru-RU"/>
              </w:rPr>
              <w:t>InSAR</w:t>
            </w:r>
            <w:proofErr w:type="spellEnd"/>
          </w:p>
        </w:tc>
        <w:tc>
          <w:tcPr>
            <w:tcW w:w="7984" w:type="dxa"/>
          </w:tcPr>
          <w:p w14:paraId="1F795EFC" w14:textId="4EC31622" w:rsidR="004A6AAE" w:rsidRDefault="004A6AAE" w:rsidP="004A6AAE">
            <w:pPr>
              <w:jc w:val="both"/>
              <w:rPr>
                <w:sz w:val="28"/>
                <w:szCs w:val="28"/>
                <w:lang w:val="kk-KZ"/>
              </w:rPr>
            </w:pPr>
            <w:r w:rsidRPr="0096378E">
              <w:rPr>
                <w:sz w:val="28"/>
                <w:szCs w:val="28"/>
              </w:rPr>
              <w:t xml:space="preserve">– </w:t>
            </w:r>
            <w:proofErr w:type="spellStart"/>
            <w:r w:rsidR="00FF49C2" w:rsidRPr="00AF6FC3">
              <w:rPr>
                <w:sz w:val="28"/>
                <w:szCs w:val="28"/>
                <w:lang w:val="ru-RU"/>
              </w:rPr>
              <w:t>Interferometric</w:t>
            </w:r>
            <w:proofErr w:type="spellEnd"/>
            <w:r w:rsidR="00FF49C2" w:rsidRPr="00AF6FC3">
              <w:rPr>
                <w:sz w:val="28"/>
                <w:szCs w:val="28"/>
                <w:lang w:val="ru-RU"/>
              </w:rPr>
              <w:t xml:space="preserve"> </w:t>
            </w:r>
            <w:proofErr w:type="spellStart"/>
            <w:r w:rsidR="00FF49C2" w:rsidRPr="00AF6FC3">
              <w:rPr>
                <w:sz w:val="28"/>
                <w:szCs w:val="28"/>
                <w:lang w:val="ru-RU"/>
              </w:rPr>
              <w:t>Synthetic</w:t>
            </w:r>
            <w:proofErr w:type="spellEnd"/>
            <w:r w:rsidR="00FF49C2" w:rsidRPr="00AF6FC3">
              <w:rPr>
                <w:sz w:val="28"/>
                <w:szCs w:val="28"/>
                <w:lang w:val="ru-RU"/>
              </w:rPr>
              <w:t xml:space="preserve"> </w:t>
            </w:r>
            <w:proofErr w:type="spellStart"/>
            <w:r w:rsidR="00FF49C2" w:rsidRPr="00AF6FC3">
              <w:rPr>
                <w:sz w:val="28"/>
                <w:szCs w:val="28"/>
                <w:lang w:val="ru-RU"/>
              </w:rPr>
              <w:t>Aperture</w:t>
            </w:r>
            <w:proofErr w:type="spellEnd"/>
            <w:r w:rsidR="00FF49C2" w:rsidRPr="00AF6FC3">
              <w:rPr>
                <w:sz w:val="28"/>
                <w:szCs w:val="28"/>
                <w:lang w:val="ru-RU"/>
              </w:rPr>
              <w:t xml:space="preserve"> </w:t>
            </w:r>
            <w:proofErr w:type="spellStart"/>
            <w:r w:rsidR="00FF49C2" w:rsidRPr="00AF6FC3">
              <w:rPr>
                <w:sz w:val="28"/>
                <w:szCs w:val="28"/>
                <w:lang w:val="ru-RU"/>
              </w:rPr>
              <w:t>Radar</w:t>
            </w:r>
            <w:proofErr w:type="spellEnd"/>
          </w:p>
        </w:tc>
      </w:tr>
      <w:tr w:rsidR="004A6AAE" w14:paraId="7E85254E" w14:textId="77777777" w:rsidTr="00FF49C2">
        <w:tc>
          <w:tcPr>
            <w:tcW w:w="1655" w:type="dxa"/>
          </w:tcPr>
          <w:p w14:paraId="6D367B6B" w14:textId="7635EADA" w:rsidR="004A6AAE" w:rsidRDefault="00FF49C2" w:rsidP="004A6AAE">
            <w:pPr>
              <w:jc w:val="both"/>
              <w:rPr>
                <w:sz w:val="28"/>
                <w:szCs w:val="28"/>
                <w:lang w:val="kk-KZ"/>
              </w:rPr>
            </w:pPr>
            <w:r w:rsidRPr="00AF6FC3">
              <w:rPr>
                <w:sz w:val="28"/>
                <w:szCs w:val="28"/>
              </w:rPr>
              <w:t>PCA</w:t>
            </w:r>
          </w:p>
        </w:tc>
        <w:tc>
          <w:tcPr>
            <w:tcW w:w="7984" w:type="dxa"/>
          </w:tcPr>
          <w:p w14:paraId="5E29A3FE" w14:textId="1E830BB2" w:rsidR="004A6AAE" w:rsidRDefault="004A6AAE" w:rsidP="004A6AAE">
            <w:pPr>
              <w:jc w:val="both"/>
              <w:rPr>
                <w:sz w:val="28"/>
                <w:szCs w:val="28"/>
                <w:lang w:val="kk-KZ"/>
              </w:rPr>
            </w:pPr>
            <w:r w:rsidRPr="0096378E">
              <w:rPr>
                <w:sz w:val="28"/>
                <w:szCs w:val="28"/>
              </w:rPr>
              <w:t xml:space="preserve">– </w:t>
            </w:r>
            <w:r w:rsidR="00FF49C2" w:rsidRPr="00AF6FC3">
              <w:rPr>
                <w:sz w:val="28"/>
                <w:szCs w:val="28"/>
              </w:rPr>
              <w:t>Principal Component Analysis</w:t>
            </w:r>
          </w:p>
        </w:tc>
      </w:tr>
    </w:tbl>
    <w:p w14:paraId="5AD2CBBC" w14:textId="77777777" w:rsidR="00B90B66" w:rsidRDefault="00B90B66">
      <w:pPr>
        <w:spacing w:after="160" w:line="259" w:lineRule="auto"/>
        <w:rPr>
          <w:spacing w:val="2"/>
          <w:sz w:val="28"/>
          <w:szCs w:val="28"/>
          <w:shd w:val="clear" w:color="auto" w:fill="FFFFFF"/>
          <w:lang w:val="en-US"/>
        </w:rPr>
      </w:pPr>
      <w:r>
        <w:rPr>
          <w:spacing w:val="2"/>
          <w:sz w:val="28"/>
          <w:szCs w:val="28"/>
          <w:shd w:val="clear" w:color="auto" w:fill="FFFFFF"/>
          <w:lang w:val="en-US"/>
        </w:rPr>
        <w:br w:type="page"/>
      </w:r>
    </w:p>
    <w:p w14:paraId="12232EE3" w14:textId="4FD8322B" w:rsidR="00DC6774" w:rsidRPr="001D5E79" w:rsidRDefault="001D5E79" w:rsidP="00692A8C">
      <w:pPr>
        <w:pStyle w:val="1"/>
        <w:spacing w:before="0"/>
        <w:jc w:val="center"/>
        <w:rPr>
          <w:rFonts w:ascii="Times New Roman" w:hAnsi="Times New Roman" w:cs="Times New Roman"/>
          <w:b/>
          <w:color w:val="auto"/>
          <w:sz w:val="28"/>
          <w:szCs w:val="28"/>
        </w:rPr>
      </w:pPr>
      <w:bookmarkStart w:id="2" w:name="_Toc199735837"/>
      <w:r w:rsidRPr="001D5E79">
        <w:rPr>
          <w:rFonts w:ascii="Times New Roman" w:hAnsi="Times New Roman" w:cs="Times New Roman"/>
          <w:b/>
          <w:color w:val="auto"/>
          <w:sz w:val="28"/>
          <w:szCs w:val="28"/>
        </w:rPr>
        <w:lastRenderedPageBreak/>
        <w:t>ВВЕДЕНИЕ</w:t>
      </w:r>
      <w:bookmarkEnd w:id="2"/>
    </w:p>
    <w:p w14:paraId="10B2BA1F" w14:textId="77777777" w:rsidR="00792CEC" w:rsidRDefault="00792CEC" w:rsidP="00692A8C">
      <w:pPr>
        <w:ind w:firstLine="567"/>
        <w:jc w:val="both"/>
        <w:rPr>
          <w:sz w:val="28"/>
          <w:szCs w:val="28"/>
        </w:rPr>
      </w:pPr>
    </w:p>
    <w:p w14:paraId="25ED38C6" w14:textId="793EE212" w:rsidR="00266D66" w:rsidRPr="00AF6FC3" w:rsidRDefault="00266D66" w:rsidP="00516F5B">
      <w:pPr>
        <w:ind w:firstLine="709"/>
        <w:jc w:val="both"/>
        <w:rPr>
          <w:b/>
          <w:bCs/>
          <w:sz w:val="28"/>
          <w:szCs w:val="28"/>
        </w:rPr>
      </w:pPr>
      <w:r w:rsidRPr="00AF6FC3">
        <w:rPr>
          <w:b/>
          <w:bCs/>
          <w:sz w:val="28"/>
          <w:szCs w:val="28"/>
        </w:rPr>
        <w:t>Общая характеристика работы</w:t>
      </w:r>
      <w:r w:rsidR="00692A8C">
        <w:rPr>
          <w:b/>
          <w:bCs/>
          <w:sz w:val="28"/>
          <w:szCs w:val="28"/>
        </w:rPr>
        <w:t>.</w:t>
      </w:r>
    </w:p>
    <w:p w14:paraId="18A7CC9D" w14:textId="77777777" w:rsidR="00266D66" w:rsidRPr="00AF6FC3" w:rsidRDefault="00266D66" w:rsidP="00516F5B">
      <w:pPr>
        <w:ind w:firstLine="709"/>
        <w:jc w:val="both"/>
        <w:rPr>
          <w:sz w:val="28"/>
          <w:szCs w:val="28"/>
        </w:rPr>
      </w:pPr>
      <w:r w:rsidRPr="00AF6FC3">
        <w:rPr>
          <w:sz w:val="28"/>
          <w:szCs w:val="28"/>
        </w:rPr>
        <w:t xml:space="preserve">Диссертационная работа посвящена разработке и внедрению современных методов анализа динамики землепользования, базирующихся на применении технологий дистанционного зондирования Земли (ДЗЗ) и геоинформационных систем (ГИС). </w:t>
      </w:r>
    </w:p>
    <w:p w14:paraId="78615DDA" w14:textId="77777777" w:rsidR="00266D66" w:rsidRPr="00AF6FC3" w:rsidRDefault="00266D66" w:rsidP="00167DA5">
      <w:pPr>
        <w:ind w:firstLine="709"/>
        <w:jc w:val="both"/>
        <w:rPr>
          <w:sz w:val="28"/>
          <w:szCs w:val="28"/>
        </w:rPr>
      </w:pPr>
      <w:r w:rsidRPr="00AF6FC3">
        <w:rPr>
          <w:sz w:val="28"/>
          <w:szCs w:val="28"/>
        </w:rPr>
        <w:t xml:space="preserve">В условиях интенсификации антропогенного воздействия и ускоренных процессов изменения структуры землепользования, вызванных как природными, так и социально-экономическими факторами, исследование пространственных данных становится ключевым инструментом управления земельными ресурсами. Особое внимание в работе уделено разработке методики </w:t>
      </w:r>
      <w:proofErr w:type="spellStart"/>
      <w:r w:rsidRPr="00AF6FC3">
        <w:rPr>
          <w:sz w:val="28"/>
          <w:szCs w:val="28"/>
        </w:rPr>
        <w:t>постклассификационного</w:t>
      </w:r>
      <w:proofErr w:type="spellEnd"/>
      <w:r w:rsidRPr="00AF6FC3">
        <w:rPr>
          <w:sz w:val="28"/>
          <w:szCs w:val="28"/>
        </w:rPr>
        <w:t xml:space="preserve"> анализа, позволяющей выявлять пространственно-временные закономерности изменений землепользования с высокой степенью точности. Актуальность и необходимость разработки таких методов определяется требованиями к обеспечению устойчивого использования территорий и формированию стратегий, направленных на рациональное управление земельными ресурсами.</w:t>
      </w:r>
    </w:p>
    <w:p w14:paraId="4A5A6496" w14:textId="7C73B80F" w:rsidR="00266D66" w:rsidRPr="00AF6FC3" w:rsidRDefault="00266D66" w:rsidP="00516F5B">
      <w:pPr>
        <w:ind w:firstLine="709"/>
        <w:jc w:val="both"/>
        <w:rPr>
          <w:b/>
          <w:bCs/>
          <w:sz w:val="28"/>
          <w:szCs w:val="28"/>
        </w:rPr>
      </w:pPr>
      <w:r w:rsidRPr="00AF6FC3">
        <w:rPr>
          <w:b/>
          <w:bCs/>
          <w:sz w:val="28"/>
          <w:szCs w:val="28"/>
        </w:rPr>
        <w:t>Актуальность работы</w:t>
      </w:r>
      <w:r w:rsidR="00692A8C">
        <w:rPr>
          <w:b/>
          <w:bCs/>
          <w:sz w:val="28"/>
          <w:szCs w:val="28"/>
        </w:rPr>
        <w:t>.</w:t>
      </w:r>
    </w:p>
    <w:p w14:paraId="08D1BA05" w14:textId="05166CB5" w:rsidR="00266D66" w:rsidRPr="006B1AEE" w:rsidRDefault="00266D66" w:rsidP="00516F5B">
      <w:pPr>
        <w:ind w:firstLine="709"/>
        <w:jc w:val="both"/>
        <w:rPr>
          <w:sz w:val="28"/>
          <w:szCs w:val="28"/>
        </w:rPr>
      </w:pPr>
      <w:r w:rsidRPr="00AF6FC3">
        <w:rPr>
          <w:sz w:val="28"/>
          <w:szCs w:val="28"/>
        </w:rPr>
        <w:t xml:space="preserve">Изменения структуры землепользования являются ключевым фактором, определяющим экологическую устойчивость, социально-экономическое развитие и рациональное использование природных ресурсов. Эти изменения охватывают локальные экосистемы и глобальные процессы, включая нарушение углеродного цикла, деградацию экосистемных услуг и изменение </w:t>
      </w:r>
      <w:r w:rsidRPr="006B1AEE">
        <w:rPr>
          <w:sz w:val="28"/>
          <w:szCs w:val="28"/>
        </w:rPr>
        <w:t>климата [4</w:t>
      </w:r>
      <w:r w:rsidR="006B1AEE" w:rsidRPr="006B1AEE">
        <w:rPr>
          <w:sz w:val="28"/>
          <w:szCs w:val="28"/>
        </w:rPr>
        <w:t xml:space="preserve">, </w:t>
      </w:r>
      <w:r w:rsidR="006B1AEE" w:rsidRPr="006B1AEE">
        <w:rPr>
          <w:sz w:val="28"/>
          <w:szCs w:val="28"/>
          <w:lang w:val="en-US"/>
        </w:rPr>
        <w:t>p</w:t>
      </w:r>
      <w:r w:rsidR="006B1AEE" w:rsidRPr="006B1AEE">
        <w:rPr>
          <w:sz w:val="28"/>
          <w:szCs w:val="28"/>
        </w:rPr>
        <w:t>. 201-210</w:t>
      </w:r>
      <w:r w:rsidRPr="006B1AEE">
        <w:rPr>
          <w:sz w:val="28"/>
          <w:szCs w:val="28"/>
        </w:rPr>
        <w:t>]</w:t>
      </w:r>
      <w:r w:rsidR="00C07832" w:rsidRPr="006B1AEE">
        <w:rPr>
          <w:sz w:val="28"/>
          <w:szCs w:val="28"/>
        </w:rPr>
        <w:t>.</w:t>
      </w:r>
    </w:p>
    <w:p w14:paraId="70D9F807" w14:textId="77777777" w:rsidR="00266D66" w:rsidRPr="00AF6FC3" w:rsidRDefault="00266D66" w:rsidP="00516F5B">
      <w:pPr>
        <w:ind w:firstLine="709"/>
        <w:jc w:val="both"/>
        <w:rPr>
          <w:sz w:val="28"/>
          <w:szCs w:val="28"/>
        </w:rPr>
      </w:pPr>
      <w:proofErr w:type="spellStart"/>
      <w:r w:rsidRPr="00AF6FC3">
        <w:rPr>
          <w:sz w:val="28"/>
          <w:szCs w:val="28"/>
        </w:rPr>
        <w:t>Lambin</w:t>
      </w:r>
      <w:proofErr w:type="spellEnd"/>
      <w:r w:rsidRPr="00AF6FC3">
        <w:rPr>
          <w:sz w:val="28"/>
          <w:szCs w:val="28"/>
        </w:rPr>
        <w:t xml:space="preserve"> в [</w:t>
      </w:r>
      <w:r>
        <w:rPr>
          <w:sz w:val="28"/>
          <w:szCs w:val="28"/>
        </w:rPr>
        <w:t>10</w:t>
      </w:r>
      <w:r w:rsidRPr="00AF6FC3">
        <w:rPr>
          <w:sz w:val="28"/>
          <w:szCs w:val="28"/>
        </w:rPr>
        <w:t>] подчеркивает, что преобразование землепользования значительно изменяет экосистемные функции, включая биоразнообразие и гидрологические процессы, что свидетельствует о важности изучения подобных изменений в регионах, таких как Казахстан.</w:t>
      </w:r>
    </w:p>
    <w:p w14:paraId="750D16CE" w14:textId="77777777" w:rsidR="00266D66" w:rsidRPr="00AF6FC3" w:rsidRDefault="00266D66" w:rsidP="00516F5B">
      <w:pPr>
        <w:ind w:firstLine="709"/>
        <w:jc w:val="both"/>
        <w:rPr>
          <w:sz w:val="28"/>
          <w:szCs w:val="28"/>
        </w:rPr>
      </w:pPr>
      <w:r w:rsidRPr="00AF6FC3">
        <w:rPr>
          <w:sz w:val="28"/>
          <w:szCs w:val="28"/>
        </w:rPr>
        <w:t>Казахстан, обладающий уникальными природными и экономическими характеристиками, активно подвергается изменениям землепользования в результате роста промышленного и сельскохозяйственного производства, урбанизации и изменения климата. Исследования показывают, что ключевые зоны изменений включают сокращение сельскохозяйственных угодий, трансформацию пастбищ и рост урбанизированных территорий [</w:t>
      </w:r>
      <w:r>
        <w:rPr>
          <w:sz w:val="28"/>
          <w:szCs w:val="28"/>
        </w:rPr>
        <w:t>11</w:t>
      </w:r>
      <w:r w:rsidRPr="00AF6FC3">
        <w:rPr>
          <w:sz w:val="28"/>
          <w:szCs w:val="28"/>
        </w:rPr>
        <w:t xml:space="preserve">]. Особое внимание уделяется регионам, где изменения ландшафта происходят наиболее интенсивно, например, </w:t>
      </w:r>
      <w:proofErr w:type="spellStart"/>
      <w:r w:rsidRPr="00AF6FC3">
        <w:rPr>
          <w:sz w:val="28"/>
          <w:szCs w:val="28"/>
        </w:rPr>
        <w:t>Таласскому</w:t>
      </w:r>
      <w:proofErr w:type="spellEnd"/>
      <w:r w:rsidRPr="00AF6FC3">
        <w:rPr>
          <w:sz w:val="28"/>
          <w:szCs w:val="28"/>
        </w:rPr>
        <w:t xml:space="preserve"> району, где анализ данных спутников </w:t>
      </w:r>
      <w:proofErr w:type="spellStart"/>
      <w:r w:rsidRPr="00AF6FC3">
        <w:rPr>
          <w:sz w:val="28"/>
          <w:szCs w:val="28"/>
        </w:rPr>
        <w:t>Landsat</w:t>
      </w:r>
      <w:proofErr w:type="spellEnd"/>
      <w:r w:rsidRPr="00AF6FC3">
        <w:rPr>
          <w:sz w:val="28"/>
          <w:szCs w:val="28"/>
        </w:rPr>
        <w:t xml:space="preserve"> через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позволил выявить тенденции деградации почв и изменения структуры экосистем [1</w:t>
      </w:r>
      <w:r>
        <w:rPr>
          <w:sz w:val="28"/>
          <w:szCs w:val="28"/>
        </w:rPr>
        <w:t>2</w:t>
      </w:r>
      <w:r w:rsidRPr="00AF6FC3">
        <w:rPr>
          <w:sz w:val="28"/>
          <w:szCs w:val="28"/>
        </w:rPr>
        <w:t>].</w:t>
      </w:r>
    </w:p>
    <w:p w14:paraId="1230DD31" w14:textId="7FDD5722" w:rsidR="00266D66" w:rsidRPr="006B1AEE" w:rsidRDefault="00266D66" w:rsidP="00516F5B">
      <w:pPr>
        <w:ind w:firstLine="709"/>
        <w:jc w:val="both"/>
        <w:rPr>
          <w:sz w:val="28"/>
          <w:szCs w:val="28"/>
        </w:rPr>
      </w:pPr>
      <w:r w:rsidRPr="00AF6FC3">
        <w:rPr>
          <w:sz w:val="28"/>
          <w:szCs w:val="28"/>
        </w:rPr>
        <w:t xml:space="preserve">Современные методы ДЗЗ и ГИС доказали свою эффективность для мониторинга изменений землепользования. Например, использование платформы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в комбинации с алгоритмами машинного обучения, такими как случайные леса, позволяет анализировать </w:t>
      </w:r>
      <w:r w:rsidRPr="00AF6FC3">
        <w:rPr>
          <w:sz w:val="28"/>
          <w:szCs w:val="28"/>
        </w:rPr>
        <w:lastRenderedPageBreak/>
        <w:t xml:space="preserve">пространственно-временные изменения земного покрова и строить прогнозы на </w:t>
      </w:r>
      <w:r w:rsidRPr="006B1AEE">
        <w:rPr>
          <w:sz w:val="28"/>
          <w:szCs w:val="28"/>
        </w:rPr>
        <w:t>будущее [4</w:t>
      </w:r>
      <w:r w:rsidR="006B1AEE" w:rsidRPr="006B1AEE">
        <w:rPr>
          <w:sz w:val="28"/>
          <w:szCs w:val="28"/>
        </w:rPr>
        <w:t xml:space="preserve">, </w:t>
      </w:r>
      <w:r w:rsidR="006B1AEE" w:rsidRPr="006B1AEE">
        <w:rPr>
          <w:sz w:val="28"/>
          <w:szCs w:val="28"/>
          <w:lang w:val="en-US"/>
        </w:rPr>
        <w:t>p</w:t>
      </w:r>
      <w:r w:rsidR="006B1AEE" w:rsidRPr="006B1AEE">
        <w:rPr>
          <w:sz w:val="28"/>
          <w:szCs w:val="28"/>
        </w:rPr>
        <w:t>. 201-210</w:t>
      </w:r>
      <w:r w:rsidRPr="006B1AEE">
        <w:rPr>
          <w:sz w:val="28"/>
          <w:szCs w:val="28"/>
        </w:rPr>
        <w:t>].</w:t>
      </w:r>
    </w:p>
    <w:p w14:paraId="77A25A1E" w14:textId="77777777" w:rsidR="00266D66" w:rsidRPr="00AF6FC3" w:rsidRDefault="00266D66" w:rsidP="00516F5B">
      <w:pPr>
        <w:ind w:firstLine="709"/>
        <w:jc w:val="both"/>
        <w:rPr>
          <w:sz w:val="28"/>
          <w:szCs w:val="28"/>
        </w:rPr>
      </w:pPr>
      <w:r w:rsidRPr="00AF6FC3">
        <w:rPr>
          <w:sz w:val="28"/>
          <w:szCs w:val="28"/>
        </w:rPr>
        <w:t xml:space="preserve">Казахстан сталкивается с особыми вызовами в управлении природными ресурсами и землепользованием. Для таких регионов, как </w:t>
      </w:r>
      <w:proofErr w:type="spellStart"/>
      <w:r w:rsidRPr="00AF6FC3">
        <w:rPr>
          <w:sz w:val="28"/>
          <w:szCs w:val="28"/>
        </w:rPr>
        <w:t>Бурабайский</w:t>
      </w:r>
      <w:proofErr w:type="spellEnd"/>
      <w:r w:rsidRPr="00AF6FC3">
        <w:rPr>
          <w:sz w:val="28"/>
          <w:szCs w:val="28"/>
        </w:rPr>
        <w:t xml:space="preserve"> район, интеграция данных дистанционного зондирования с экономическими и экологическими индикаторами обеспечили объективную оценку устойчивого развития [</w:t>
      </w:r>
      <w:r>
        <w:rPr>
          <w:sz w:val="28"/>
          <w:szCs w:val="28"/>
        </w:rPr>
        <w:t>13</w:t>
      </w:r>
      <w:r w:rsidRPr="00AF6FC3">
        <w:rPr>
          <w:sz w:val="28"/>
          <w:szCs w:val="28"/>
        </w:rPr>
        <w:t>].</w:t>
      </w:r>
    </w:p>
    <w:p w14:paraId="2A682F61" w14:textId="77777777" w:rsidR="00266D66" w:rsidRPr="00AF6FC3" w:rsidRDefault="00266D66" w:rsidP="00516F5B">
      <w:pPr>
        <w:ind w:firstLine="709"/>
        <w:jc w:val="both"/>
        <w:rPr>
          <w:sz w:val="28"/>
          <w:szCs w:val="28"/>
        </w:rPr>
      </w:pPr>
      <w:r w:rsidRPr="00AF6FC3">
        <w:rPr>
          <w:sz w:val="28"/>
          <w:szCs w:val="28"/>
        </w:rPr>
        <w:t>Таким образом, актуальность данной работы определяется необходимостью разработки современных методов анализа динамики землепользования, основанных на технологиях ДЗЗ и ГИС, что позволит не только отслеживать изменения, но и разрабатывать научно обоснованные сценарии устойчивого управления земельными ресурсами.</w:t>
      </w:r>
    </w:p>
    <w:p w14:paraId="79EE6717" w14:textId="77777777" w:rsidR="00266D66" w:rsidRPr="00AF6FC3" w:rsidRDefault="00266D66" w:rsidP="00516F5B">
      <w:pPr>
        <w:ind w:firstLine="709"/>
        <w:jc w:val="both"/>
        <w:rPr>
          <w:sz w:val="28"/>
          <w:szCs w:val="28"/>
        </w:rPr>
      </w:pPr>
      <w:r w:rsidRPr="00AF6FC3">
        <w:rPr>
          <w:sz w:val="28"/>
          <w:szCs w:val="28"/>
        </w:rPr>
        <w:t>Разработанная автором методика нашла применение в ряде практических задач. В частности, часть методик, разработанных в рамках настоящего исследования, была успешно апробирована и использована в научных проектах под номерами:</w:t>
      </w:r>
    </w:p>
    <w:p w14:paraId="49F5C8CD" w14:textId="77777777" w:rsidR="00266D66" w:rsidRPr="00AF6FC3" w:rsidRDefault="00266D66" w:rsidP="00516F5B">
      <w:pPr>
        <w:pStyle w:val="a3"/>
        <w:widowControl/>
        <w:numPr>
          <w:ilvl w:val="0"/>
          <w:numId w:val="7"/>
        </w:numPr>
        <w:tabs>
          <w:tab w:val="left" w:pos="993"/>
        </w:tabs>
        <w:autoSpaceDE/>
        <w:autoSpaceDN/>
        <w:adjustRightInd/>
        <w:ind w:left="0" w:firstLine="709"/>
        <w:jc w:val="both"/>
        <w:rPr>
          <w:sz w:val="28"/>
          <w:szCs w:val="28"/>
        </w:rPr>
      </w:pPr>
      <w:r w:rsidRPr="00AF6FC3">
        <w:rPr>
          <w:sz w:val="28"/>
          <w:szCs w:val="28"/>
        </w:rPr>
        <w:t>BR10764919 на тему «Исследование влияния государственной политики в отрасли сельского хозяйства на развитие кооперационных процессов в АПК, устойчивого развития сельских территорий и обеспечения» финансируемом Министерством сельского хозяйства Республики Казахстан.</w:t>
      </w:r>
    </w:p>
    <w:p w14:paraId="75254C97" w14:textId="77777777" w:rsidR="00266D66" w:rsidRPr="00AF6FC3" w:rsidRDefault="00266D66" w:rsidP="00516F5B">
      <w:pPr>
        <w:pStyle w:val="a3"/>
        <w:widowControl/>
        <w:numPr>
          <w:ilvl w:val="0"/>
          <w:numId w:val="7"/>
        </w:numPr>
        <w:tabs>
          <w:tab w:val="left" w:pos="993"/>
        </w:tabs>
        <w:autoSpaceDE/>
        <w:autoSpaceDN/>
        <w:adjustRightInd/>
        <w:ind w:left="0" w:firstLine="709"/>
        <w:jc w:val="both"/>
        <w:rPr>
          <w:sz w:val="28"/>
          <w:szCs w:val="28"/>
        </w:rPr>
      </w:pPr>
      <w:r w:rsidRPr="00AF6FC3">
        <w:rPr>
          <w:sz w:val="28"/>
          <w:szCs w:val="28"/>
        </w:rPr>
        <w:t>BR22886730 на тему «Формирование аграрной инфраструктуры пространственных данных Республики Казахстан по технологиям и принципам 2.0» финансируемом Министерством сельского хозяйства Республики Казахстан.</w:t>
      </w:r>
    </w:p>
    <w:p w14:paraId="32F8412E" w14:textId="77777777" w:rsidR="00266D66" w:rsidRPr="00AF6FC3" w:rsidRDefault="00266D66" w:rsidP="00516F5B">
      <w:pPr>
        <w:ind w:firstLine="709"/>
        <w:jc w:val="both"/>
        <w:rPr>
          <w:sz w:val="28"/>
          <w:szCs w:val="28"/>
        </w:rPr>
      </w:pPr>
      <w:r w:rsidRPr="00AF6FC3">
        <w:rPr>
          <w:sz w:val="28"/>
          <w:szCs w:val="28"/>
        </w:rPr>
        <w:t>В рамках данных проектов предложенные подходы подтвердили свою эффективность, что доказывает их применимость не только для анализа землепользования Карагандинской области, но и для использования в других регионах Казахстана.</w:t>
      </w:r>
    </w:p>
    <w:p w14:paraId="78E95328" w14:textId="77777777" w:rsidR="00266D66" w:rsidRPr="00AF6FC3" w:rsidRDefault="00266D66" w:rsidP="00516F5B">
      <w:pPr>
        <w:ind w:firstLine="709"/>
        <w:jc w:val="both"/>
        <w:rPr>
          <w:sz w:val="28"/>
          <w:szCs w:val="28"/>
        </w:rPr>
      </w:pPr>
      <w:r w:rsidRPr="00AF6FC3">
        <w:rPr>
          <w:sz w:val="28"/>
          <w:szCs w:val="28"/>
        </w:rPr>
        <w:t xml:space="preserve">Таким образом, необходимость разработки методов </w:t>
      </w:r>
      <w:proofErr w:type="spellStart"/>
      <w:r w:rsidRPr="00AF6FC3">
        <w:rPr>
          <w:sz w:val="28"/>
          <w:szCs w:val="28"/>
        </w:rPr>
        <w:t>постклассификационного</w:t>
      </w:r>
      <w:proofErr w:type="spellEnd"/>
      <w:r w:rsidRPr="00AF6FC3">
        <w:rPr>
          <w:sz w:val="28"/>
          <w:szCs w:val="28"/>
        </w:rPr>
        <w:t xml:space="preserve"> анализа для Карагандинской области обуславливается как научной, так и практической значимостью. Создание точных и надёжных инструментов анализа динамики землепользования является важным условием для устойчивого развития региона и повышения эффективности управления земельными ресурсами.</w:t>
      </w:r>
    </w:p>
    <w:p w14:paraId="2A281061" w14:textId="08B1A067" w:rsidR="00266D66" w:rsidRPr="00AF6FC3" w:rsidRDefault="00266D66" w:rsidP="00516F5B">
      <w:pPr>
        <w:ind w:firstLine="709"/>
        <w:jc w:val="both"/>
        <w:rPr>
          <w:b/>
          <w:bCs/>
          <w:sz w:val="28"/>
          <w:szCs w:val="28"/>
        </w:rPr>
      </w:pPr>
      <w:r w:rsidRPr="00AF6FC3">
        <w:rPr>
          <w:b/>
          <w:bCs/>
          <w:sz w:val="28"/>
          <w:szCs w:val="28"/>
        </w:rPr>
        <w:t>Цель работы</w:t>
      </w:r>
      <w:r w:rsidR="00692A8C">
        <w:rPr>
          <w:b/>
          <w:bCs/>
          <w:sz w:val="28"/>
          <w:szCs w:val="28"/>
        </w:rPr>
        <w:t>.</w:t>
      </w:r>
    </w:p>
    <w:p w14:paraId="5E0933FA" w14:textId="77777777" w:rsidR="00266D66" w:rsidRPr="00AF6FC3" w:rsidRDefault="00266D66" w:rsidP="00516F5B">
      <w:pPr>
        <w:ind w:firstLine="709"/>
        <w:jc w:val="both"/>
        <w:rPr>
          <w:sz w:val="28"/>
          <w:szCs w:val="28"/>
        </w:rPr>
      </w:pPr>
      <w:r w:rsidRPr="00AF6FC3">
        <w:rPr>
          <w:sz w:val="28"/>
          <w:szCs w:val="28"/>
        </w:rPr>
        <w:t xml:space="preserve">Целью работы является обеспечение точного мониторинга динамики землепользования Карагандинской области путём разработки и апробации методики </w:t>
      </w:r>
      <w:proofErr w:type="spellStart"/>
      <w:r w:rsidRPr="00AF6FC3">
        <w:rPr>
          <w:sz w:val="28"/>
          <w:szCs w:val="28"/>
        </w:rPr>
        <w:t>постклассификационного</w:t>
      </w:r>
      <w:proofErr w:type="spellEnd"/>
      <w:r w:rsidRPr="00AF6FC3">
        <w:rPr>
          <w:sz w:val="28"/>
          <w:szCs w:val="28"/>
        </w:rPr>
        <w:t xml:space="preserve"> анализа на основе данных ДЗЗ и ГИС. Работа направлена на создание эффективного инструментария для анализа пространственно-временных изменений, позволяющего учитывать специфику природных и антропогенных факторов, характерных для региона.</w:t>
      </w:r>
    </w:p>
    <w:p w14:paraId="221BD663" w14:textId="24C08256" w:rsidR="00266D66" w:rsidRDefault="00266D66" w:rsidP="00516F5B">
      <w:pPr>
        <w:ind w:firstLine="709"/>
        <w:jc w:val="both"/>
        <w:rPr>
          <w:sz w:val="28"/>
          <w:szCs w:val="28"/>
        </w:rPr>
      </w:pPr>
      <w:r w:rsidRPr="00AF6FC3">
        <w:rPr>
          <w:sz w:val="28"/>
          <w:szCs w:val="28"/>
        </w:rPr>
        <w:t xml:space="preserve">Основная цель работы заключается в адаптации существующих методов анализа к условиям Карагандинской области и создании новых подходов, </w:t>
      </w:r>
      <w:r w:rsidRPr="00AF6FC3">
        <w:rPr>
          <w:sz w:val="28"/>
          <w:szCs w:val="28"/>
        </w:rPr>
        <w:lastRenderedPageBreak/>
        <w:t>позволяющих интегрировать данные для оперативного принятия управленческих решений.</w:t>
      </w:r>
    </w:p>
    <w:p w14:paraId="20FC6244" w14:textId="21633FF9" w:rsidR="00266D66" w:rsidRPr="00AF6FC3" w:rsidRDefault="00266D66" w:rsidP="00516F5B">
      <w:pPr>
        <w:ind w:firstLine="709"/>
        <w:jc w:val="both"/>
        <w:rPr>
          <w:b/>
          <w:bCs/>
          <w:sz w:val="28"/>
          <w:szCs w:val="28"/>
        </w:rPr>
      </w:pPr>
      <w:r w:rsidRPr="00AF6FC3">
        <w:rPr>
          <w:b/>
          <w:bCs/>
          <w:sz w:val="28"/>
          <w:szCs w:val="28"/>
        </w:rPr>
        <w:t>Идея работы</w:t>
      </w:r>
      <w:r w:rsidR="00692A8C">
        <w:rPr>
          <w:b/>
          <w:bCs/>
          <w:sz w:val="28"/>
          <w:szCs w:val="28"/>
        </w:rPr>
        <w:t>.</w:t>
      </w:r>
    </w:p>
    <w:p w14:paraId="0D529D6D" w14:textId="77777777" w:rsidR="00266D66" w:rsidRPr="00AF6FC3" w:rsidRDefault="00266D66" w:rsidP="00516F5B">
      <w:pPr>
        <w:ind w:firstLine="709"/>
        <w:jc w:val="both"/>
        <w:rPr>
          <w:sz w:val="28"/>
          <w:szCs w:val="28"/>
        </w:rPr>
      </w:pPr>
      <w:r w:rsidRPr="00AF6FC3">
        <w:rPr>
          <w:sz w:val="28"/>
          <w:szCs w:val="28"/>
        </w:rPr>
        <w:t xml:space="preserve">Идея исследования заключается в применении современных цифровых технологий дистанционного зондирования, пространственного анализа и геоинформационных систем для разработки методики анализа динамики землепользования, обеспечивающей точность и достоверность результатов. </w:t>
      </w:r>
    </w:p>
    <w:p w14:paraId="356E2674" w14:textId="779A01E7" w:rsidR="00266D66" w:rsidRPr="00AF6FC3" w:rsidRDefault="00266D66" w:rsidP="00516F5B">
      <w:pPr>
        <w:ind w:firstLine="709"/>
        <w:jc w:val="both"/>
        <w:rPr>
          <w:b/>
          <w:bCs/>
          <w:sz w:val="28"/>
          <w:szCs w:val="28"/>
        </w:rPr>
      </w:pPr>
      <w:r w:rsidRPr="00AF6FC3">
        <w:rPr>
          <w:b/>
          <w:bCs/>
          <w:sz w:val="28"/>
          <w:szCs w:val="28"/>
        </w:rPr>
        <w:t>Задачи исследования</w:t>
      </w:r>
      <w:r w:rsidR="00692A8C">
        <w:rPr>
          <w:b/>
          <w:bCs/>
          <w:sz w:val="28"/>
          <w:szCs w:val="28"/>
        </w:rPr>
        <w:t>.</w:t>
      </w:r>
    </w:p>
    <w:p w14:paraId="5DC61165" w14:textId="77777777" w:rsidR="00266D66" w:rsidRPr="00AF6FC3" w:rsidRDefault="00266D66" w:rsidP="00516F5B">
      <w:pPr>
        <w:ind w:firstLine="709"/>
        <w:jc w:val="both"/>
        <w:rPr>
          <w:sz w:val="28"/>
          <w:szCs w:val="28"/>
        </w:rPr>
      </w:pPr>
      <w:r w:rsidRPr="00AF6FC3">
        <w:rPr>
          <w:sz w:val="28"/>
          <w:szCs w:val="28"/>
        </w:rPr>
        <w:t>Для достижения цели исследования были поставлены следующие задачи:</w:t>
      </w:r>
    </w:p>
    <w:p w14:paraId="1296470E" w14:textId="77777777" w:rsidR="00266D66" w:rsidRPr="00AF6FC3" w:rsidRDefault="00266D66" w:rsidP="00516F5B">
      <w:pPr>
        <w:numPr>
          <w:ilvl w:val="0"/>
          <w:numId w:val="6"/>
        </w:numPr>
        <w:tabs>
          <w:tab w:val="clear" w:pos="720"/>
          <w:tab w:val="num" w:pos="993"/>
        </w:tabs>
        <w:ind w:left="0" w:firstLine="709"/>
        <w:jc w:val="both"/>
        <w:rPr>
          <w:sz w:val="28"/>
          <w:szCs w:val="28"/>
        </w:rPr>
      </w:pPr>
      <w:r w:rsidRPr="00AF6FC3">
        <w:rPr>
          <w:sz w:val="28"/>
          <w:szCs w:val="28"/>
        </w:rPr>
        <w:t>Провести анализ существующих методов изучения динамики землепользования, включая технологии ДЗЗ и ГИС.</w:t>
      </w:r>
    </w:p>
    <w:p w14:paraId="2A30A520" w14:textId="77777777" w:rsidR="00266D66" w:rsidRPr="00AF6FC3" w:rsidRDefault="00266D66" w:rsidP="00516F5B">
      <w:pPr>
        <w:numPr>
          <w:ilvl w:val="0"/>
          <w:numId w:val="6"/>
        </w:numPr>
        <w:tabs>
          <w:tab w:val="clear" w:pos="720"/>
          <w:tab w:val="num" w:pos="993"/>
        </w:tabs>
        <w:ind w:left="0" w:firstLine="709"/>
        <w:jc w:val="both"/>
        <w:rPr>
          <w:sz w:val="28"/>
          <w:szCs w:val="28"/>
        </w:rPr>
      </w:pPr>
      <w:r w:rsidRPr="00AF6FC3">
        <w:rPr>
          <w:sz w:val="28"/>
          <w:szCs w:val="28"/>
        </w:rPr>
        <w:t xml:space="preserve">Разработать методику </w:t>
      </w:r>
      <w:proofErr w:type="spellStart"/>
      <w:r w:rsidRPr="00AF6FC3">
        <w:rPr>
          <w:sz w:val="28"/>
          <w:szCs w:val="28"/>
        </w:rPr>
        <w:t>постклассификационного</w:t>
      </w:r>
      <w:proofErr w:type="spellEnd"/>
      <w:r w:rsidRPr="00AF6FC3">
        <w:rPr>
          <w:sz w:val="28"/>
          <w:szCs w:val="28"/>
        </w:rPr>
        <w:t xml:space="preserve"> анализа, адаптированную к природным и социально-экономическим условиям Карагандинской области.</w:t>
      </w:r>
    </w:p>
    <w:p w14:paraId="273B8994" w14:textId="77777777" w:rsidR="00266D66" w:rsidRPr="00AF6FC3" w:rsidRDefault="00266D66" w:rsidP="00516F5B">
      <w:pPr>
        <w:numPr>
          <w:ilvl w:val="0"/>
          <w:numId w:val="6"/>
        </w:numPr>
        <w:tabs>
          <w:tab w:val="clear" w:pos="720"/>
          <w:tab w:val="num" w:pos="993"/>
        </w:tabs>
        <w:ind w:left="0" w:firstLine="709"/>
        <w:jc w:val="both"/>
        <w:rPr>
          <w:sz w:val="28"/>
          <w:szCs w:val="28"/>
        </w:rPr>
      </w:pPr>
      <w:r w:rsidRPr="00AF6FC3">
        <w:rPr>
          <w:sz w:val="28"/>
          <w:szCs w:val="28"/>
        </w:rPr>
        <w:t>Осуществить апробацию предложенной методики на основе данных спутникового зондирования для оценки её эффективности.</w:t>
      </w:r>
    </w:p>
    <w:p w14:paraId="3219BB26" w14:textId="77777777" w:rsidR="00266D66" w:rsidRPr="00AF6FC3" w:rsidRDefault="00266D66" w:rsidP="00516F5B">
      <w:pPr>
        <w:numPr>
          <w:ilvl w:val="0"/>
          <w:numId w:val="6"/>
        </w:numPr>
        <w:tabs>
          <w:tab w:val="clear" w:pos="720"/>
          <w:tab w:val="num" w:pos="993"/>
        </w:tabs>
        <w:ind w:left="0" w:firstLine="709"/>
        <w:jc w:val="both"/>
        <w:rPr>
          <w:sz w:val="28"/>
          <w:szCs w:val="28"/>
        </w:rPr>
      </w:pPr>
      <w:r w:rsidRPr="00AF6FC3">
        <w:rPr>
          <w:sz w:val="28"/>
          <w:szCs w:val="28"/>
        </w:rPr>
        <w:t>Провести анализ динамики землепользования региона за многолетний период и выявить ключевые закономерности изменений и их драйвер факторы.</w:t>
      </w:r>
    </w:p>
    <w:p w14:paraId="202D661E" w14:textId="308CABAC" w:rsidR="00266D66" w:rsidRPr="00AF6FC3" w:rsidRDefault="00266D66" w:rsidP="00516F5B">
      <w:pPr>
        <w:ind w:firstLine="709"/>
        <w:jc w:val="both"/>
        <w:rPr>
          <w:b/>
          <w:bCs/>
          <w:sz w:val="28"/>
          <w:szCs w:val="28"/>
        </w:rPr>
      </w:pPr>
      <w:r w:rsidRPr="00AF6FC3">
        <w:rPr>
          <w:b/>
          <w:bCs/>
          <w:sz w:val="28"/>
          <w:szCs w:val="28"/>
        </w:rPr>
        <w:t>Методы исследования</w:t>
      </w:r>
      <w:r w:rsidR="00692A8C">
        <w:rPr>
          <w:b/>
          <w:bCs/>
          <w:sz w:val="28"/>
          <w:szCs w:val="28"/>
        </w:rPr>
        <w:t>.</w:t>
      </w:r>
    </w:p>
    <w:p w14:paraId="08B3410D" w14:textId="6E8FB702" w:rsidR="00266D66" w:rsidRPr="00C07832" w:rsidRDefault="00266D66" w:rsidP="00516F5B">
      <w:pPr>
        <w:ind w:firstLine="709"/>
        <w:jc w:val="both"/>
        <w:rPr>
          <w:sz w:val="28"/>
          <w:szCs w:val="28"/>
        </w:rPr>
      </w:pPr>
      <w:r w:rsidRPr="00AF6FC3">
        <w:rPr>
          <w:sz w:val="28"/>
          <w:szCs w:val="28"/>
        </w:rPr>
        <w:t xml:space="preserve">Методология исследования опирается на комплекс современных геодезических и информационных технологий. В процессе работы использовались многовременные спутниковые данные </w:t>
      </w:r>
      <w:proofErr w:type="spellStart"/>
      <w:r w:rsidRPr="00AF6FC3">
        <w:rPr>
          <w:sz w:val="28"/>
          <w:szCs w:val="28"/>
        </w:rPr>
        <w:t>Landsat</w:t>
      </w:r>
      <w:proofErr w:type="spellEnd"/>
      <w:r w:rsidRPr="00AF6FC3">
        <w:rPr>
          <w:sz w:val="28"/>
          <w:szCs w:val="28"/>
        </w:rPr>
        <w:t>, обработанные с применением алгоритмов машинного обучения при классификации с учителем. Для интеграции данных в геоинформационные системы применялись инструменты пространственного анализа, позволяющие построить картографические модели и визуализировать изменения землепользования. Для обеспечения точности и достоверности результатов использовалась система метрологического контроля, включающая международные стандарты</w:t>
      </w:r>
      <w:r w:rsidRPr="003F472B">
        <w:rPr>
          <w:sz w:val="28"/>
          <w:szCs w:val="28"/>
        </w:rPr>
        <w:t>: ГОСТ 8.417-81 «Государственная система обеспечения единства измерений. Единицы физических величин»</w:t>
      </w:r>
      <w:r>
        <w:rPr>
          <w:sz w:val="28"/>
          <w:szCs w:val="28"/>
        </w:rPr>
        <w:t xml:space="preserve">, </w:t>
      </w:r>
      <w:r w:rsidRPr="003F472B">
        <w:rPr>
          <w:sz w:val="28"/>
          <w:szCs w:val="28"/>
        </w:rPr>
        <w:t>Закон Республики Казахстан от 21 декабря 2022 года №166-</w:t>
      </w:r>
      <w:r w:rsidRPr="00EB7227">
        <w:rPr>
          <w:sz w:val="28"/>
          <w:szCs w:val="28"/>
          <w:lang w:val="en-US"/>
        </w:rPr>
        <w:t>VII</w:t>
      </w:r>
      <w:r w:rsidRPr="003F472B">
        <w:rPr>
          <w:sz w:val="28"/>
          <w:szCs w:val="28"/>
        </w:rPr>
        <w:t xml:space="preserve"> ЗРК «О геодезии, картографии и пространственных данных»</w:t>
      </w:r>
      <w:r>
        <w:rPr>
          <w:sz w:val="28"/>
          <w:szCs w:val="28"/>
        </w:rPr>
        <w:t xml:space="preserve">, </w:t>
      </w:r>
      <w:r w:rsidRPr="003F472B">
        <w:rPr>
          <w:sz w:val="28"/>
          <w:szCs w:val="28"/>
        </w:rPr>
        <w:t>Закон Республики Казахстан «О космической деятельности»</w:t>
      </w:r>
      <w:r>
        <w:rPr>
          <w:sz w:val="28"/>
          <w:szCs w:val="28"/>
        </w:rPr>
        <w:t xml:space="preserve">, </w:t>
      </w:r>
      <w:r w:rsidRPr="003F472B">
        <w:rPr>
          <w:sz w:val="28"/>
          <w:szCs w:val="28"/>
        </w:rPr>
        <w:t>Закон Республики Казахстан «О геодезии, картографии и пространственных данных»</w:t>
      </w:r>
      <w:r>
        <w:rPr>
          <w:sz w:val="28"/>
          <w:szCs w:val="28"/>
        </w:rPr>
        <w:t xml:space="preserve">, </w:t>
      </w:r>
      <w:r w:rsidRPr="00EB7227">
        <w:rPr>
          <w:sz w:val="28"/>
          <w:szCs w:val="28"/>
          <w:lang w:val="en-US"/>
        </w:rPr>
        <w:t>ISO</w:t>
      </w:r>
      <w:r w:rsidRPr="003F472B">
        <w:rPr>
          <w:sz w:val="28"/>
          <w:szCs w:val="28"/>
        </w:rPr>
        <w:t xml:space="preserve"> 19115-1:2014. </w:t>
      </w:r>
      <w:r w:rsidRPr="00C07832">
        <w:rPr>
          <w:sz w:val="28"/>
          <w:szCs w:val="28"/>
        </w:rPr>
        <w:t>Географическая информация.</w:t>
      </w:r>
    </w:p>
    <w:p w14:paraId="5FD35362" w14:textId="63DC0DCA" w:rsidR="00266D66" w:rsidRPr="00AF6FC3" w:rsidRDefault="00266D66" w:rsidP="00516F5B">
      <w:pPr>
        <w:ind w:firstLine="709"/>
        <w:jc w:val="both"/>
        <w:rPr>
          <w:b/>
          <w:bCs/>
          <w:sz w:val="28"/>
          <w:szCs w:val="28"/>
        </w:rPr>
      </w:pPr>
      <w:r w:rsidRPr="00AF6FC3">
        <w:rPr>
          <w:b/>
          <w:bCs/>
          <w:sz w:val="28"/>
          <w:szCs w:val="28"/>
        </w:rPr>
        <w:t>Положения, выносимые на защиту</w:t>
      </w:r>
      <w:r w:rsidR="00323B18">
        <w:rPr>
          <w:b/>
          <w:bCs/>
          <w:sz w:val="28"/>
          <w:szCs w:val="28"/>
        </w:rPr>
        <w:t>:</w:t>
      </w:r>
    </w:p>
    <w:p w14:paraId="4932B144" w14:textId="77777777" w:rsidR="00266D66" w:rsidRPr="00AF6FC3" w:rsidRDefault="00266D66" w:rsidP="00516F5B">
      <w:pPr>
        <w:numPr>
          <w:ilvl w:val="0"/>
          <w:numId w:val="4"/>
        </w:numPr>
        <w:tabs>
          <w:tab w:val="clear" w:pos="720"/>
          <w:tab w:val="num" w:pos="993"/>
        </w:tabs>
        <w:ind w:left="0" w:firstLine="709"/>
        <w:jc w:val="both"/>
        <w:rPr>
          <w:sz w:val="28"/>
          <w:szCs w:val="28"/>
        </w:rPr>
      </w:pPr>
      <w:r w:rsidRPr="00AF6FC3">
        <w:rPr>
          <w:sz w:val="28"/>
          <w:szCs w:val="28"/>
        </w:rPr>
        <w:t xml:space="preserve">Разработанная методика </w:t>
      </w:r>
      <w:proofErr w:type="spellStart"/>
      <w:r w:rsidRPr="00AF6FC3">
        <w:rPr>
          <w:sz w:val="28"/>
          <w:szCs w:val="28"/>
        </w:rPr>
        <w:t>постклассификационного</w:t>
      </w:r>
      <w:proofErr w:type="spellEnd"/>
      <w:r w:rsidRPr="00AF6FC3">
        <w:rPr>
          <w:sz w:val="28"/>
          <w:szCs w:val="28"/>
        </w:rPr>
        <w:t xml:space="preserve"> анализа обеспечивает высокую точность и надёжность результатов при изучении динамики землепользования.</w:t>
      </w:r>
    </w:p>
    <w:p w14:paraId="38C74F4D" w14:textId="77777777" w:rsidR="00266D66" w:rsidRPr="00AF6FC3" w:rsidRDefault="00266D66" w:rsidP="00516F5B">
      <w:pPr>
        <w:numPr>
          <w:ilvl w:val="0"/>
          <w:numId w:val="4"/>
        </w:numPr>
        <w:tabs>
          <w:tab w:val="clear" w:pos="720"/>
          <w:tab w:val="num" w:pos="993"/>
        </w:tabs>
        <w:ind w:left="0" w:firstLine="709"/>
        <w:jc w:val="both"/>
        <w:rPr>
          <w:sz w:val="28"/>
          <w:szCs w:val="28"/>
        </w:rPr>
      </w:pPr>
      <w:r w:rsidRPr="00AF6FC3">
        <w:rPr>
          <w:sz w:val="28"/>
          <w:szCs w:val="28"/>
        </w:rPr>
        <w:t>Использование спутниковых данных и ГИС позволяет выявлять пространственно-временные закономерности изменений землепользования.</w:t>
      </w:r>
    </w:p>
    <w:p w14:paraId="513A0F65" w14:textId="77777777" w:rsidR="00266D66" w:rsidRPr="00AF6FC3" w:rsidRDefault="00266D66" w:rsidP="00516F5B">
      <w:pPr>
        <w:numPr>
          <w:ilvl w:val="0"/>
          <w:numId w:val="4"/>
        </w:numPr>
        <w:tabs>
          <w:tab w:val="clear" w:pos="720"/>
          <w:tab w:val="num" w:pos="993"/>
        </w:tabs>
        <w:ind w:left="0" w:firstLine="709"/>
        <w:jc w:val="both"/>
        <w:rPr>
          <w:sz w:val="28"/>
          <w:szCs w:val="28"/>
        </w:rPr>
      </w:pPr>
      <w:r w:rsidRPr="00AF6FC3">
        <w:rPr>
          <w:sz w:val="28"/>
          <w:szCs w:val="28"/>
        </w:rPr>
        <w:t>Применение системы метрологического контроля гарантирует достоверность полученных данных и их адаптацию к региональным условиям.</w:t>
      </w:r>
    </w:p>
    <w:p w14:paraId="3B6D680A" w14:textId="77777777" w:rsidR="00266D66" w:rsidRPr="00AF6FC3" w:rsidRDefault="00266D66" w:rsidP="00516F5B">
      <w:pPr>
        <w:numPr>
          <w:ilvl w:val="0"/>
          <w:numId w:val="4"/>
        </w:numPr>
        <w:tabs>
          <w:tab w:val="clear" w:pos="720"/>
          <w:tab w:val="num" w:pos="993"/>
        </w:tabs>
        <w:ind w:left="0" w:firstLine="709"/>
        <w:jc w:val="both"/>
        <w:rPr>
          <w:sz w:val="28"/>
          <w:szCs w:val="28"/>
        </w:rPr>
      </w:pPr>
      <w:r w:rsidRPr="00AF6FC3">
        <w:rPr>
          <w:sz w:val="28"/>
          <w:szCs w:val="28"/>
        </w:rPr>
        <w:t>Результаты исследования могут быть использованы для формирования стратегий устойчивого развития Карагандинской области.</w:t>
      </w:r>
    </w:p>
    <w:p w14:paraId="6F3D1302" w14:textId="77777777" w:rsidR="00266D66" w:rsidRPr="00AF6FC3" w:rsidRDefault="00266D66" w:rsidP="00516F5B">
      <w:pPr>
        <w:ind w:firstLine="709"/>
        <w:jc w:val="both"/>
        <w:rPr>
          <w:sz w:val="28"/>
          <w:szCs w:val="28"/>
        </w:rPr>
      </w:pPr>
      <w:r w:rsidRPr="00AF6FC3">
        <w:rPr>
          <w:b/>
          <w:bCs/>
          <w:sz w:val="28"/>
          <w:szCs w:val="28"/>
        </w:rPr>
        <w:lastRenderedPageBreak/>
        <w:t>Обоснованность и достоверность научных положений, выводов и рекомендаций подтверждается</w:t>
      </w:r>
      <w:r w:rsidRPr="00AF6FC3">
        <w:rPr>
          <w:sz w:val="28"/>
          <w:szCs w:val="28"/>
        </w:rPr>
        <w:t xml:space="preserve">: достаточным объёмом собранных и обработанных данных дистанционного зондирования; применением методов математической статистики и анализа точности классификации; теоретическими разработками, основанными на современных подходах к пространственному моделированию и анализу данных в геоинформационных системах; анализом отечественного и зарубежного опыта мониторинга землепользования; результатами апробации разработанных методик </w:t>
      </w:r>
      <w:proofErr w:type="spellStart"/>
      <w:r w:rsidRPr="00AF6FC3">
        <w:rPr>
          <w:sz w:val="28"/>
          <w:szCs w:val="28"/>
        </w:rPr>
        <w:t>постклассификационного</w:t>
      </w:r>
      <w:proofErr w:type="spellEnd"/>
      <w:r w:rsidRPr="00AF6FC3">
        <w:rPr>
          <w:sz w:val="28"/>
          <w:szCs w:val="28"/>
        </w:rPr>
        <w:t xml:space="preserve"> анализа и инструментального контроля точности, а также успешным внедрением результатов исследования в рамках научного проекта и их применением в практических задачах управления земельными ресурсами Карагандинской области.</w:t>
      </w:r>
    </w:p>
    <w:p w14:paraId="150F2997" w14:textId="409E4FD1" w:rsidR="00266D66" w:rsidRPr="00AF6FC3" w:rsidRDefault="00266D66" w:rsidP="00516F5B">
      <w:pPr>
        <w:ind w:firstLine="709"/>
        <w:jc w:val="both"/>
        <w:rPr>
          <w:b/>
          <w:bCs/>
          <w:sz w:val="28"/>
          <w:szCs w:val="28"/>
        </w:rPr>
      </w:pPr>
      <w:r w:rsidRPr="00AF6FC3">
        <w:rPr>
          <w:b/>
          <w:bCs/>
          <w:sz w:val="28"/>
          <w:szCs w:val="28"/>
        </w:rPr>
        <w:t>Научная новизна работы</w:t>
      </w:r>
      <w:r w:rsidR="00692A8C">
        <w:rPr>
          <w:b/>
          <w:bCs/>
          <w:sz w:val="28"/>
          <w:szCs w:val="28"/>
        </w:rPr>
        <w:t>.</w:t>
      </w:r>
    </w:p>
    <w:p w14:paraId="01BB550F" w14:textId="77777777" w:rsidR="00266D66" w:rsidRPr="00AF6FC3" w:rsidRDefault="00266D66" w:rsidP="00516F5B">
      <w:pPr>
        <w:ind w:firstLine="709"/>
        <w:jc w:val="both"/>
        <w:rPr>
          <w:sz w:val="28"/>
          <w:szCs w:val="28"/>
        </w:rPr>
      </w:pPr>
      <w:r w:rsidRPr="00AF6FC3">
        <w:rPr>
          <w:sz w:val="28"/>
          <w:szCs w:val="28"/>
        </w:rPr>
        <w:t xml:space="preserve">Научная новизна работы заключается в разработке адаптированной методики </w:t>
      </w:r>
      <w:proofErr w:type="spellStart"/>
      <w:r w:rsidRPr="00AF6FC3">
        <w:rPr>
          <w:sz w:val="28"/>
          <w:szCs w:val="28"/>
        </w:rPr>
        <w:t>постклассификационного</w:t>
      </w:r>
      <w:proofErr w:type="spellEnd"/>
      <w:r w:rsidRPr="00AF6FC3">
        <w:rPr>
          <w:sz w:val="28"/>
          <w:szCs w:val="28"/>
        </w:rPr>
        <w:t xml:space="preserve"> анализа, применимой к условиям Карагандинской области. В рамках работы впервые определены закономерности пространственно-временных изменений землепользования региона, предложена система метрологического контроля данных, а также реализован комбинированный подход, включающий </w:t>
      </w:r>
      <w:proofErr w:type="spellStart"/>
      <w:r w:rsidRPr="00AF6FC3">
        <w:rPr>
          <w:sz w:val="28"/>
          <w:szCs w:val="28"/>
        </w:rPr>
        <w:t>постклассификационный</w:t>
      </w:r>
      <w:proofErr w:type="spellEnd"/>
      <w:r w:rsidRPr="00AF6FC3">
        <w:rPr>
          <w:sz w:val="28"/>
          <w:szCs w:val="28"/>
        </w:rPr>
        <w:t xml:space="preserve"> анализ и пространственное моделирование.</w:t>
      </w:r>
    </w:p>
    <w:p w14:paraId="0ABAD3B4" w14:textId="1468E357" w:rsidR="00266D66" w:rsidRPr="00AF6FC3" w:rsidRDefault="00266D66" w:rsidP="00516F5B">
      <w:pPr>
        <w:ind w:firstLine="709"/>
        <w:jc w:val="both"/>
        <w:rPr>
          <w:b/>
          <w:bCs/>
          <w:sz w:val="28"/>
          <w:szCs w:val="28"/>
        </w:rPr>
      </w:pPr>
      <w:r w:rsidRPr="00AF6FC3">
        <w:rPr>
          <w:b/>
          <w:bCs/>
          <w:sz w:val="28"/>
          <w:szCs w:val="28"/>
        </w:rPr>
        <w:t>Практическая значимость работы</w:t>
      </w:r>
      <w:r w:rsidR="00692A8C">
        <w:rPr>
          <w:b/>
          <w:bCs/>
          <w:sz w:val="28"/>
          <w:szCs w:val="28"/>
        </w:rPr>
        <w:t>.</w:t>
      </w:r>
    </w:p>
    <w:p w14:paraId="3C585D29" w14:textId="77777777" w:rsidR="00266D66" w:rsidRPr="00AF6FC3" w:rsidRDefault="00266D66" w:rsidP="00516F5B">
      <w:pPr>
        <w:ind w:firstLine="709"/>
        <w:jc w:val="both"/>
        <w:rPr>
          <w:sz w:val="28"/>
          <w:szCs w:val="28"/>
        </w:rPr>
      </w:pPr>
      <w:r w:rsidRPr="00AF6FC3">
        <w:rPr>
          <w:sz w:val="28"/>
          <w:szCs w:val="28"/>
        </w:rPr>
        <w:t>Результаты исследования будут полезны для:</w:t>
      </w:r>
    </w:p>
    <w:p w14:paraId="24FAC448" w14:textId="716F85A9" w:rsidR="00266D66" w:rsidRPr="00AF6FC3" w:rsidRDefault="00E61C21" w:rsidP="00516F5B">
      <w:pPr>
        <w:numPr>
          <w:ilvl w:val="0"/>
          <w:numId w:val="5"/>
        </w:numPr>
        <w:tabs>
          <w:tab w:val="clear" w:pos="720"/>
          <w:tab w:val="num" w:pos="993"/>
        </w:tabs>
        <w:ind w:left="0" w:firstLine="709"/>
        <w:jc w:val="both"/>
        <w:rPr>
          <w:sz w:val="28"/>
          <w:szCs w:val="28"/>
        </w:rPr>
      </w:pPr>
      <w:r w:rsidRPr="00AF6FC3">
        <w:rPr>
          <w:sz w:val="28"/>
          <w:szCs w:val="28"/>
        </w:rPr>
        <w:t xml:space="preserve">мониторинга </w:t>
      </w:r>
      <w:r w:rsidR="00266D66" w:rsidRPr="00AF6FC3">
        <w:rPr>
          <w:sz w:val="28"/>
          <w:szCs w:val="28"/>
        </w:rPr>
        <w:t>и управления земельными ресурсами в Карагандинской области</w:t>
      </w:r>
      <w:r>
        <w:rPr>
          <w:sz w:val="28"/>
          <w:szCs w:val="28"/>
        </w:rPr>
        <w:t>;</w:t>
      </w:r>
    </w:p>
    <w:p w14:paraId="4348B2E8" w14:textId="3E407175" w:rsidR="00266D66" w:rsidRPr="00AF6FC3" w:rsidRDefault="00E61C21" w:rsidP="00516F5B">
      <w:pPr>
        <w:numPr>
          <w:ilvl w:val="0"/>
          <w:numId w:val="5"/>
        </w:numPr>
        <w:tabs>
          <w:tab w:val="clear" w:pos="720"/>
          <w:tab w:val="num" w:pos="993"/>
        </w:tabs>
        <w:ind w:left="0" w:firstLine="709"/>
        <w:jc w:val="both"/>
        <w:rPr>
          <w:sz w:val="28"/>
          <w:szCs w:val="28"/>
        </w:rPr>
      </w:pPr>
      <w:r w:rsidRPr="00AF6FC3">
        <w:rPr>
          <w:sz w:val="28"/>
          <w:szCs w:val="28"/>
        </w:rPr>
        <w:t xml:space="preserve">разработки </w:t>
      </w:r>
      <w:r w:rsidR="00266D66" w:rsidRPr="00AF6FC3">
        <w:rPr>
          <w:sz w:val="28"/>
          <w:szCs w:val="28"/>
        </w:rPr>
        <w:t>региональных стратегий устойчивого развития</w:t>
      </w:r>
      <w:r>
        <w:rPr>
          <w:sz w:val="28"/>
          <w:szCs w:val="28"/>
        </w:rPr>
        <w:t>;</w:t>
      </w:r>
    </w:p>
    <w:p w14:paraId="57044353" w14:textId="20BBE031" w:rsidR="00266D66" w:rsidRPr="00AF6FC3" w:rsidRDefault="00E61C21" w:rsidP="00516F5B">
      <w:pPr>
        <w:numPr>
          <w:ilvl w:val="0"/>
          <w:numId w:val="5"/>
        </w:numPr>
        <w:tabs>
          <w:tab w:val="clear" w:pos="720"/>
          <w:tab w:val="num" w:pos="993"/>
        </w:tabs>
        <w:ind w:left="0" w:firstLine="709"/>
        <w:jc w:val="both"/>
        <w:rPr>
          <w:sz w:val="28"/>
          <w:szCs w:val="28"/>
        </w:rPr>
      </w:pPr>
      <w:r w:rsidRPr="00AF6FC3">
        <w:rPr>
          <w:sz w:val="28"/>
          <w:szCs w:val="28"/>
        </w:rPr>
        <w:t xml:space="preserve">внедрения </w:t>
      </w:r>
      <w:r w:rsidR="00266D66" w:rsidRPr="00AF6FC3">
        <w:rPr>
          <w:sz w:val="28"/>
          <w:szCs w:val="28"/>
        </w:rPr>
        <w:t xml:space="preserve">методов </w:t>
      </w:r>
      <w:proofErr w:type="spellStart"/>
      <w:r w:rsidR="00266D66" w:rsidRPr="00AF6FC3">
        <w:rPr>
          <w:sz w:val="28"/>
          <w:szCs w:val="28"/>
        </w:rPr>
        <w:t>постклассификационного</w:t>
      </w:r>
      <w:proofErr w:type="spellEnd"/>
      <w:r w:rsidR="00266D66" w:rsidRPr="00AF6FC3">
        <w:rPr>
          <w:sz w:val="28"/>
          <w:szCs w:val="28"/>
        </w:rPr>
        <w:t xml:space="preserve"> анализа в систему государственного мониторинга землепользования.</w:t>
      </w:r>
    </w:p>
    <w:p w14:paraId="5997A736" w14:textId="77777777" w:rsidR="00266D66" w:rsidRPr="009F7206" w:rsidRDefault="00266D66" w:rsidP="00516F5B">
      <w:pPr>
        <w:ind w:firstLine="709"/>
        <w:jc w:val="both"/>
        <w:rPr>
          <w:sz w:val="28"/>
          <w:szCs w:val="28"/>
        </w:rPr>
      </w:pPr>
      <w:r w:rsidRPr="00AF6FC3">
        <w:rPr>
          <w:b/>
          <w:bCs/>
          <w:sz w:val="28"/>
          <w:szCs w:val="28"/>
        </w:rPr>
        <w:t>Результаты исследования внедрены</w:t>
      </w:r>
      <w:r w:rsidRPr="00AF6FC3">
        <w:rPr>
          <w:sz w:val="28"/>
          <w:szCs w:val="28"/>
        </w:rPr>
        <w:t xml:space="preserve"> </w:t>
      </w:r>
      <w:r w:rsidRPr="009F7206">
        <w:rPr>
          <w:sz w:val="28"/>
          <w:szCs w:val="28"/>
        </w:rPr>
        <w:t>в рамках двух научных проектов, финансируемых Министерством сельского хозяйства Республики Казахстан. Целью этих проектов являлось развитие систем мониторинга землепользования и эффективного управления природными ресурсами, что подтвердило значимость и прикладной характер предложенных решений для решения задач на государственном уровне.</w:t>
      </w:r>
    </w:p>
    <w:p w14:paraId="29F69737" w14:textId="77777777" w:rsidR="00266D66" w:rsidRPr="009F7206" w:rsidRDefault="00266D66" w:rsidP="00516F5B">
      <w:pPr>
        <w:ind w:firstLine="709"/>
        <w:jc w:val="both"/>
        <w:rPr>
          <w:sz w:val="28"/>
          <w:szCs w:val="28"/>
        </w:rPr>
      </w:pPr>
      <w:r w:rsidRPr="009F7206">
        <w:rPr>
          <w:sz w:val="28"/>
          <w:szCs w:val="28"/>
        </w:rPr>
        <w:t>Также результаты научных исследований были внедрены в образовательный процесс</w:t>
      </w:r>
      <w:r>
        <w:rPr>
          <w:sz w:val="28"/>
          <w:szCs w:val="28"/>
        </w:rPr>
        <w:t xml:space="preserve"> (Приложение А)</w:t>
      </w:r>
      <w:r w:rsidRPr="009F7206">
        <w:rPr>
          <w:sz w:val="28"/>
          <w:szCs w:val="28"/>
        </w:rPr>
        <w:t xml:space="preserve"> Казахского агротехнического исследовательского университета имени С. Сейфуллина. В частности:</w:t>
      </w:r>
    </w:p>
    <w:p w14:paraId="7413CF3A" w14:textId="77777777" w:rsidR="00266D66" w:rsidRPr="004063CF" w:rsidRDefault="00266D66" w:rsidP="00516F5B">
      <w:pPr>
        <w:ind w:firstLine="709"/>
        <w:jc w:val="both"/>
        <w:rPr>
          <w:sz w:val="28"/>
          <w:szCs w:val="28"/>
        </w:rPr>
      </w:pPr>
      <w:r w:rsidRPr="009F7206">
        <w:rPr>
          <w:sz w:val="28"/>
          <w:szCs w:val="28"/>
        </w:rPr>
        <w:t>Методики мониторинга землепользования и LULC-моделирования применяются в лекционных и практических занятиях по дисциплине «Мониторинг земель», а также используются при выполнении научных работ и подготовке выпускных квалификационных работ в рамках образовательной программы «6B07304 – Землеустройство</w:t>
      </w:r>
      <w:r>
        <w:rPr>
          <w:sz w:val="28"/>
          <w:szCs w:val="28"/>
        </w:rPr>
        <w:t xml:space="preserve">» </w:t>
      </w:r>
    </w:p>
    <w:p w14:paraId="3701D164" w14:textId="77777777" w:rsidR="00266D66" w:rsidRPr="009F7206" w:rsidRDefault="00266D66" w:rsidP="00516F5B">
      <w:pPr>
        <w:ind w:firstLine="709"/>
        <w:jc w:val="both"/>
        <w:rPr>
          <w:sz w:val="28"/>
          <w:szCs w:val="28"/>
        </w:rPr>
      </w:pPr>
      <w:r w:rsidRPr="009F7206">
        <w:rPr>
          <w:sz w:val="28"/>
          <w:szCs w:val="28"/>
        </w:rPr>
        <w:t xml:space="preserve">Учебное пособие по геодезическим методам анализа землепользования с использованием машинного и глубокого обучения внедрено в курсы: «Дистанционное зондирование Земли», «Фотограмметрия и дистанционное </w:t>
      </w:r>
      <w:r w:rsidRPr="009F7206">
        <w:rPr>
          <w:sz w:val="28"/>
          <w:szCs w:val="28"/>
        </w:rPr>
        <w:lastRenderedPageBreak/>
        <w:t>зондирование», «Использование БПЛА в разных отраслях экономики», «Геоинформационные системы». Оно применяется в процессе подготовки студентов по программе «6B07302 – Геодезия и картография».</w:t>
      </w:r>
    </w:p>
    <w:p w14:paraId="5BCAC3C4" w14:textId="77777777" w:rsidR="00266D66" w:rsidRPr="00AF6FC3" w:rsidRDefault="00266D66" w:rsidP="00516F5B">
      <w:pPr>
        <w:ind w:firstLine="709"/>
        <w:jc w:val="both"/>
        <w:rPr>
          <w:sz w:val="28"/>
          <w:szCs w:val="28"/>
        </w:rPr>
      </w:pPr>
      <w:r w:rsidRPr="00AF6FC3">
        <w:rPr>
          <w:b/>
          <w:bCs/>
          <w:sz w:val="28"/>
          <w:szCs w:val="28"/>
        </w:rPr>
        <w:t xml:space="preserve">Личный вклад автора заключается </w:t>
      </w:r>
      <w:r w:rsidRPr="00AF6FC3">
        <w:rPr>
          <w:sz w:val="28"/>
          <w:szCs w:val="28"/>
        </w:rPr>
        <w:t xml:space="preserve">в постановке цели и задач исследования; в разработке методики </w:t>
      </w:r>
      <w:proofErr w:type="spellStart"/>
      <w:r w:rsidRPr="00AF6FC3">
        <w:rPr>
          <w:sz w:val="28"/>
          <w:szCs w:val="28"/>
        </w:rPr>
        <w:t>постклассификационного</w:t>
      </w:r>
      <w:proofErr w:type="spellEnd"/>
      <w:r w:rsidRPr="00AF6FC3">
        <w:rPr>
          <w:sz w:val="28"/>
          <w:szCs w:val="28"/>
        </w:rPr>
        <w:t xml:space="preserve"> анализа землепользования, адаптированной к условиям Карагандинской области; в анализе и обработке данных дистанционного зондирования, включая многовременные спутниковые снимки; в интеграции данных в геоинформационные системы для построения классификационных карт и моделей изменений землепользования; в апробации разработанных методик на практике, включая создание классификационных карт районов Карагандинской области; в сравнительном анализе динамики землепользования с аналогичными исследованиями.</w:t>
      </w:r>
    </w:p>
    <w:p w14:paraId="0CC51943" w14:textId="77777777" w:rsidR="00266D66" w:rsidRPr="00AF6FC3" w:rsidRDefault="00266D66" w:rsidP="00516F5B">
      <w:pPr>
        <w:ind w:firstLine="709"/>
        <w:jc w:val="both"/>
        <w:rPr>
          <w:sz w:val="28"/>
          <w:szCs w:val="28"/>
        </w:rPr>
      </w:pPr>
      <w:r w:rsidRPr="00AF6FC3">
        <w:rPr>
          <w:b/>
          <w:bCs/>
          <w:sz w:val="28"/>
          <w:szCs w:val="28"/>
        </w:rPr>
        <w:t>Апробация практических результатов работы.</w:t>
      </w:r>
      <w:r w:rsidRPr="00AF6FC3">
        <w:rPr>
          <w:sz w:val="28"/>
          <w:szCs w:val="28"/>
        </w:rPr>
        <w:t xml:space="preserve"> </w:t>
      </w:r>
    </w:p>
    <w:p w14:paraId="1382957E" w14:textId="77777777" w:rsidR="00E61C21" w:rsidRDefault="00266D66" w:rsidP="00516F5B">
      <w:pPr>
        <w:ind w:firstLine="709"/>
        <w:jc w:val="both"/>
        <w:rPr>
          <w:sz w:val="28"/>
          <w:szCs w:val="28"/>
        </w:rPr>
      </w:pPr>
      <w:r w:rsidRPr="00AF6FC3">
        <w:rPr>
          <w:sz w:val="28"/>
          <w:szCs w:val="28"/>
        </w:rPr>
        <w:t xml:space="preserve">Основные положения диссертационной работы докладывались, обсуждались и получили одобрение на следующих научных мероприятиях: </w:t>
      </w:r>
    </w:p>
    <w:p w14:paraId="0910541E" w14:textId="66CDDE23" w:rsidR="00E61C21" w:rsidRDefault="00E61C21" w:rsidP="00516F5B">
      <w:pPr>
        <w:ind w:firstLine="709"/>
        <w:jc w:val="both"/>
        <w:rPr>
          <w:sz w:val="28"/>
          <w:szCs w:val="28"/>
        </w:rPr>
      </w:pPr>
      <w:r>
        <w:rPr>
          <w:sz w:val="28"/>
          <w:szCs w:val="28"/>
        </w:rPr>
        <w:t xml:space="preserve">‒ </w:t>
      </w:r>
      <w:r w:rsidRPr="00AF6FC3">
        <w:rPr>
          <w:sz w:val="28"/>
          <w:szCs w:val="28"/>
        </w:rPr>
        <w:t xml:space="preserve">международной </w:t>
      </w:r>
      <w:r w:rsidR="00266D66" w:rsidRPr="00AF6FC3">
        <w:rPr>
          <w:sz w:val="28"/>
          <w:szCs w:val="28"/>
        </w:rPr>
        <w:t>научно-практической конференции «</w:t>
      </w:r>
      <w:proofErr w:type="spellStart"/>
      <w:r w:rsidR="00266D66" w:rsidRPr="00AF6FC3">
        <w:rPr>
          <w:sz w:val="28"/>
          <w:szCs w:val="28"/>
        </w:rPr>
        <w:t>Сейфуллинские</w:t>
      </w:r>
      <w:proofErr w:type="spellEnd"/>
      <w:r w:rsidR="00266D66" w:rsidRPr="00AF6FC3">
        <w:rPr>
          <w:sz w:val="28"/>
          <w:szCs w:val="28"/>
        </w:rPr>
        <w:t xml:space="preserve"> чтения–19» (Астана</w:t>
      </w:r>
      <w:r>
        <w:rPr>
          <w:sz w:val="28"/>
          <w:szCs w:val="28"/>
        </w:rPr>
        <w:t>, 2023 – 17 марта</w:t>
      </w:r>
      <w:r w:rsidR="00266D66" w:rsidRPr="00AF6FC3">
        <w:rPr>
          <w:sz w:val="28"/>
          <w:szCs w:val="28"/>
        </w:rPr>
        <w:t xml:space="preserve">); </w:t>
      </w:r>
    </w:p>
    <w:p w14:paraId="554BD62B" w14:textId="32492CAD" w:rsidR="00E61C21" w:rsidRDefault="00E61C21" w:rsidP="00516F5B">
      <w:pPr>
        <w:ind w:firstLine="709"/>
        <w:jc w:val="both"/>
        <w:rPr>
          <w:sz w:val="28"/>
          <w:szCs w:val="28"/>
        </w:rPr>
      </w:pPr>
      <w:r>
        <w:rPr>
          <w:sz w:val="28"/>
          <w:szCs w:val="28"/>
        </w:rPr>
        <w:t>‒ 6-й</w:t>
      </w:r>
      <w:r w:rsidR="00266D66" w:rsidRPr="00AF6FC3">
        <w:rPr>
          <w:sz w:val="28"/>
          <w:szCs w:val="28"/>
        </w:rPr>
        <w:t xml:space="preserve"> </w:t>
      </w:r>
      <w:r w:rsidRPr="00AF6FC3">
        <w:rPr>
          <w:sz w:val="28"/>
          <w:szCs w:val="28"/>
        </w:rPr>
        <w:t xml:space="preserve">международной </w:t>
      </w:r>
      <w:r w:rsidR="00266D66" w:rsidRPr="00AF6FC3">
        <w:rPr>
          <w:sz w:val="28"/>
          <w:szCs w:val="28"/>
        </w:rPr>
        <w:t>научно-практической конференции «Геодезия, землеустройство и кадастры: проблемы и перспективы развития» (Омск</w:t>
      </w:r>
      <w:r>
        <w:rPr>
          <w:sz w:val="28"/>
          <w:szCs w:val="28"/>
        </w:rPr>
        <w:t>, 2024 – 28 марта</w:t>
      </w:r>
      <w:r w:rsidR="00266D66" w:rsidRPr="00AF6FC3">
        <w:rPr>
          <w:sz w:val="28"/>
          <w:szCs w:val="28"/>
        </w:rPr>
        <w:t xml:space="preserve">); </w:t>
      </w:r>
    </w:p>
    <w:p w14:paraId="6DC605CC" w14:textId="091416A4" w:rsidR="00E61C21" w:rsidRDefault="00E61C21" w:rsidP="00516F5B">
      <w:pPr>
        <w:ind w:firstLine="709"/>
        <w:jc w:val="both"/>
        <w:rPr>
          <w:sz w:val="28"/>
          <w:szCs w:val="28"/>
        </w:rPr>
      </w:pPr>
      <w:r>
        <w:rPr>
          <w:sz w:val="28"/>
          <w:szCs w:val="28"/>
        </w:rPr>
        <w:t xml:space="preserve">‒ </w:t>
      </w:r>
      <w:r w:rsidRPr="00AF6FC3">
        <w:rPr>
          <w:sz w:val="28"/>
          <w:szCs w:val="28"/>
        </w:rPr>
        <w:t xml:space="preserve">международной </w:t>
      </w:r>
      <w:r w:rsidR="00266D66" w:rsidRPr="00AF6FC3">
        <w:rPr>
          <w:sz w:val="28"/>
          <w:szCs w:val="28"/>
        </w:rPr>
        <w:t xml:space="preserve">научной конференции «Фараби </w:t>
      </w:r>
      <w:proofErr w:type="spellStart"/>
      <w:r w:rsidR="00266D66" w:rsidRPr="00AF6FC3">
        <w:rPr>
          <w:sz w:val="28"/>
          <w:szCs w:val="28"/>
        </w:rPr>
        <w:t>әлемі</w:t>
      </w:r>
      <w:proofErr w:type="spellEnd"/>
      <w:r w:rsidR="00266D66" w:rsidRPr="00AF6FC3">
        <w:rPr>
          <w:sz w:val="28"/>
          <w:szCs w:val="28"/>
        </w:rPr>
        <w:t>» (Алматы</w:t>
      </w:r>
      <w:r>
        <w:rPr>
          <w:sz w:val="28"/>
          <w:szCs w:val="28"/>
        </w:rPr>
        <w:t>, 2024 – 4 апреля</w:t>
      </w:r>
      <w:r w:rsidR="00266D66" w:rsidRPr="00AF6FC3">
        <w:rPr>
          <w:sz w:val="28"/>
          <w:szCs w:val="28"/>
        </w:rPr>
        <w:t xml:space="preserve">); </w:t>
      </w:r>
    </w:p>
    <w:p w14:paraId="0A2EFA94" w14:textId="025B6814" w:rsidR="00E61C21" w:rsidRDefault="00E61C21" w:rsidP="00516F5B">
      <w:pPr>
        <w:ind w:firstLine="709"/>
        <w:jc w:val="both"/>
        <w:rPr>
          <w:sz w:val="28"/>
          <w:szCs w:val="28"/>
        </w:rPr>
      </w:pPr>
      <w:r>
        <w:rPr>
          <w:sz w:val="28"/>
          <w:szCs w:val="28"/>
        </w:rPr>
        <w:t>‒ 19-й</w:t>
      </w:r>
      <w:r w:rsidR="00266D66" w:rsidRPr="00AF6FC3">
        <w:rPr>
          <w:sz w:val="28"/>
          <w:szCs w:val="28"/>
        </w:rPr>
        <w:t xml:space="preserve"> </w:t>
      </w:r>
      <w:r w:rsidRPr="00AF6FC3">
        <w:rPr>
          <w:sz w:val="28"/>
          <w:szCs w:val="28"/>
        </w:rPr>
        <w:t xml:space="preserve">международной </w:t>
      </w:r>
      <w:r w:rsidR="00266D66" w:rsidRPr="00AF6FC3">
        <w:rPr>
          <w:sz w:val="28"/>
          <w:szCs w:val="28"/>
        </w:rPr>
        <w:t>научной конференции студентов, магистрантов и молодых ученых «ЛОМОНОСОВ–2024», посвященной 270-летию Московского университета (Астана</w:t>
      </w:r>
      <w:r>
        <w:rPr>
          <w:sz w:val="28"/>
          <w:szCs w:val="28"/>
        </w:rPr>
        <w:t>, 2024 – 19 апреля</w:t>
      </w:r>
      <w:r w:rsidR="00266D66" w:rsidRPr="00AF6FC3">
        <w:rPr>
          <w:sz w:val="28"/>
          <w:szCs w:val="28"/>
        </w:rPr>
        <w:t xml:space="preserve">); </w:t>
      </w:r>
    </w:p>
    <w:p w14:paraId="57994353" w14:textId="606875BA" w:rsidR="00E61C21" w:rsidRDefault="00E61C21" w:rsidP="00516F5B">
      <w:pPr>
        <w:ind w:firstLine="709"/>
        <w:jc w:val="both"/>
        <w:rPr>
          <w:sz w:val="28"/>
          <w:szCs w:val="28"/>
        </w:rPr>
      </w:pPr>
      <w:r>
        <w:rPr>
          <w:sz w:val="28"/>
          <w:szCs w:val="28"/>
        </w:rPr>
        <w:t>‒ 1-</w:t>
      </w:r>
      <w:r w:rsidRPr="00AF6FC3">
        <w:rPr>
          <w:sz w:val="28"/>
          <w:szCs w:val="28"/>
        </w:rPr>
        <w:t xml:space="preserve">й </w:t>
      </w:r>
      <w:r w:rsidR="00266D66" w:rsidRPr="00AF6FC3">
        <w:rPr>
          <w:sz w:val="28"/>
          <w:szCs w:val="28"/>
        </w:rPr>
        <w:t xml:space="preserve">международной научно-практической конференции «Цифровая реальность: новые вызовы в картографии, ГИС и ДЗЗ», организованной Казахским национальным университетом имени аль-Фараби и компанией </w:t>
      </w:r>
      <w:proofErr w:type="spellStart"/>
      <w:r w:rsidR="00266D66" w:rsidRPr="00AF6FC3">
        <w:rPr>
          <w:sz w:val="28"/>
          <w:szCs w:val="28"/>
        </w:rPr>
        <w:t>Data</w:t>
      </w:r>
      <w:proofErr w:type="spellEnd"/>
      <w:r w:rsidR="00266D66" w:rsidRPr="00AF6FC3">
        <w:rPr>
          <w:sz w:val="28"/>
          <w:szCs w:val="28"/>
        </w:rPr>
        <w:t xml:space="preserve">+ </w:t>
      </w:r>
      <w:proofErr w:type="spellStart"/>
      <w:r w:rsidR="00266D66" w:rsidRPr="00AF6FC3">
        <w:rPr>
          <w:sz w:val="28"/>
          <w:szCs w:val="28"/>
        </w:rPr>
        <w:t>International</w:t>
      </w:r>
      <w:proofErr w:type="spellEnd"/>
      <w:r w:rsidR="00266D66" w:rsidRPr="00AF6FC3">
        <w:rPr>
          <w:sz w:val="28"/>
          <w:szCs w:val="28"/>
        </w:rPr>
        <w:t xml:space="preserve"> LLC (Алматы</w:t>
      </w:r>
      <w:r>
        <w:rPr>
          <w:sz w:val="28"/>
          <w:szCs w:val="28"/>
        </w:rPr>
        <w:t>, 2024 – 7 ноября</w:t>
      </w:r>
      <w:r w:rsidR="00266D66" w:rsidRPr="00AF6FC3">
        <w:rPr>
          <w:sz w:val="28"/>
          <w:szCs w:val="28"/>
        </w:rPr>
        <w:t xml:space="preserve">); </w:t>
      </w:r>
    </w:p>
    <w:p w14:paraId="0066D7C4" w14:textId="4B034F7B" w:rsidR="00266D66" w:rsidRPr="00E61C21" w:rsidRDefault="00E61C21" w:rsidP="00516F5B">
      <w:pPr>
        <w:ind w:firstLine="709"/>
        <w:jc w:val="both"/>
        <w:rPr>
          <w:sz w:val="28"/>
          <w:szCs w:val="28"/>
          <w:lang w:val="en-US"/>
        </w:rPr>
      </w:pPr>
      <w:r w:rsidRPr="00E61C21">
        <w:rPr>
          <w:sz w:val="28"/>
          <w:szCs w:val="28"/>
          <w:lang w:val="en-US"/>
        </w:rPr>
        <w:t xml:space="preserve">‒ </w:t>
      </w:r>
      <w:r w:rsidR="00266D66" w:rsidRPr="00AF6FC3">
        <w:rPr>
          <w:sz w:val="28"/>
          <w:szCs w:val="28"/>
        </w:rPr>
        <w:t>на</w:t>
      </w:r>
      <w:r w:rsidR="00266D66" w:rsidRPr="00E61C21">
        <w:rPr>
          <w:sz w:val="28"/>
          <w:szCs w:val="28"/>
          <w:lang w:val="en-US"/>
        </w:rPr>
        <w:t xml:space="preserve"> 6th </w:t>
      </w:r>
      <w:r w:rsidRPr="00E61C21">
        <w:rPr>
          <w:sz w:val="28"/>
          <w:szCs w:val="28"/>
          <w:lang w:val="en-US"/>
        </w:rPr>
        <w:t xml:space="preserve">annual international scientific conference </w:t>
      </w:r>
      <w:r w:rsidR="00266D66" w:rsidRPr="00E61C21">
        <w:rPr>
          <w:sz w:val="28"/>
          <w:szCs w:val="28"/>
          <w:lang w:val="en-US"/>
        </w:rPr>
        <w:t xml:space="preserve">on Geoinformatics </w:t>
      </w:r>
      <w:r w:rsidR="000F12B4" w:rsidRPr="00E61C21">
        <w:rPr>
          <w:sz w:val="28"/>
          <w:szCs w:val="28"/>
          <w:lang w:val="en-US"/>
        </w:rPr>
        <w:t>-</w:t>
      </w:r>
      <w:r w:rsidR="00266D66" w:rsidRPr="00E61C21">
        <w:rPr>
          <w:sz w:val="28"/>
          <w:szCs w:val="28"/>
          <w:lang w:val="en-US"/>
        </w:rPr>
        <w:t xml:space="preserve"> GI 2024: “Sustainable Geospatial Solutions for a Changing World” (</w:t>
      </w:r>
      <w:r w:rsidRPr="00E61C21">
        <w:rPr>
          <w:sz w:val="28"/>
          <w:szCs w:val="28"/>
          <w:lang w:val="en-US"/>
        </w:rPr>
        <w:t xml:space="preserve">2024 </w:t>
      </w:r>
      <w:r>
        <w:rPr>
          <w:sz w:val="28"/>
          <w:szCs w:val="28"/>
          <w:lang w:val="en-US"/>
        </w:rPr>
        <w:t>–</w:t>
      </w:r>
      <w:r w:rsidRPr="00E61C21">
        <w:rPr>
          <w:sz w:val="28"/>
          <w:szCs w:val="28"/>
          <w:lang w:val="en-US"/>
        </w:rPr>
        <w:t xml:space="preserve"> </w:t>
      </w:r>
      <w:r w:rsidR="00266D66" w:rsidRPr="00E61C21">
        <w:rPr>
          <w:sz w:val="28"/>
          <w:szCs w:val="28"/>
          <w:lang w:val="en-US"/>
        </w:rPr>
        <w:t>13</w:t>
      </w:r>
      <w:r w:rsidRPr="00E61C21">
        <w:rPr>
          <w:sz w:val="28"/>
          <w:szCs w:val="28"/>
          <w:lang w:val="en-US"/>
        </w:rPr>
        <w:t> </w:t>
      </w:r>
      <w:r w:rsidR="00266D66" w:rsidRPr="00E61C21">
        <w:rPr>
          <w:sz w:val="28"/>
          <w:szCs w:val="28"/>
          <w:lang w:val="en-US"/>
        </w:rPr>
        <w:t>November).</w:t>
      </w:r>
    </w:p>
    <w:p w14:paraId="04702511" w14:textId="16E62EFD" w:rsidR="00266D66" w:rsidRPr="00AF6FC3" w:rsidRDefault="00266D66" w:rsidP="00516F5B">
      <w:pPr>
        <w:ind w:firstLine="709"/>
        <w:jc w:val="both"/>
        <w:rPr>
          <w:b/>
          <w:bCs/>
          <w:sz w:val="28"/>
          <w:szCs w:val="28"/>
        </w:rPr>
      </w:pPr>
      <w:r w:rsidRPr="00AF6FC3">
        <w:rPr>
          <w:b/>
          <w:bCs/>
          <w:sz w:val="28"/>
          <w:szCs w:val="28"/>
        </w:rPr>
        <w:t>Публикации</w:t>
      </w:r>
      <w:r w:rsidR="00692A8C">
        <w:rPr>
          <w:b/>
          <w:bCs/>
          <w:sz w:val="28"/>
          <w:szCs w:val="28"/>
        </w:rPr>
        <w:t>.</w:t>
      </w:r>
    </w:p>
    <w:p w14:paraId="5D4AACC1" w14:textId="77777777" w:rsidR="00266D66" w:rsidRPr="00AF6FC3" w:rsidRDefault="00266D66" w:rsidP="00516F5B">
      <w:pPr>
        <w:ind w:firstLine="709"/>
        <w:jc w:val="both"/>
        <w:rPr>
          <w:sz w:val="28"/>
          <w:szCs w:val="28"/>
        </w:rPr>
      </w:pPr>
      <w:r w:rsidRPr="00AF6FC3">
        <w:rPr>
          <w:sz w:val="28"/>
          <w:szCs w:val="28"/>
        </w:rPr>
        <w:t xml:space="preserve">По теме диссертации опубликовано 13 работ, в том числе 4 статьи, входящие в базы данных </w:t>
      </w:r>
      <w:proofErr w:type="spellStart"/>
      <w:r w:rsidRPr="00AF6FC3">
        <w:rPr>
          <w:sz w:val="28"/>
          <w:szCs w:val="28"/>
        </w:rPr>
        <w:t>Scopus</w:t>
      </w:r>
      <w:proofErr w:type="spellEnd"/>
      <w:r w:rsidRPr="00AF6FC3">
        <w:rPr>
          <w:sz w:val="28"/>
          <w:szCs w:val="28"/>
        </w:rPr>
        <w:t xml:space="preserve"> и </w:t>
      </w:r>
      <w:proofErr w:type="spellStart"/>
      <w:r w:rsidRPr="00AF6FC3">
        <w:rPr>
          <w:sz w:val="28"/>
          <w:szCs w:val="28"/>
        </w:rPr>
        <w:t>Web</w:t>
      </w:r>
      <w:proofErr w:type="spellEnd"/>
      <w:r w:rsidRPr="00AF6FC3">
        <w:rPr>
          <w:sz w:val="28"/>
          <w:szCs w:val="28"/>
        </w:rPr>
        <w:t xml:space="preserve"> </w:t>
      </w:r>
      <w:proofErr w:type="spellStart"/>
      <w:r w:rsidRPr="00AF6FC3">
        <w:rPr>
          <w:sz w:val="28"/>
          <w:szCs w:val="28"/>
        </w:rPr>
        <w:t>of</w:t>
      </w:r>
      <w:proofErr w:type="spellEnd"/>
      <w:r w:rsidRPr="00AF6FC3">
        <w:rPr>
          <w:sz w:val="28"/>
          <w:szCs w:val="28"/>
        </w:rPr>
        <w:t xml:space="preserve"> </w:t>
      </w:r>
      <w:proofErr w:type="spellStart"/>
      <w:r w:rsidRPr="00AF6FC3">
        <w:rPr>
          <w:sz w:val="28"/>
          <w:szCs w:val="28"/>
        </w:rPr>
        <w:t>Science</w:t>
      </w:r>
      <w:proofErr w:type="spellEnd"/>
      <w:r w:rsidRPr="00AF6FC3">
        <w:rPr>
          <w:sz w:val="28"/>
          <w:szCs w:val="28"/>
        </w:rPr>
        <w:t xml:space="preserve">, 4 статьи в материалах международных конференций, из них 1 докладов на международных зарубежных конференциях, входящих в базы данных </w:t>
      </w:r>
      <w:proofErr w:type="spellStart"/>
      <w:r w:rsidRPr="00AF6FC3">
        <w:rPr>
          <w:sz w:val="28"/>
          <w:szCs w:val="28"/>
        </w:rPr>
        <w:t>Scopus</w:t>
      </w:r>
      <w:proofErr w:type="spellEnd"/>
      <w:r w:rsidRPr="00AF6FC3">
        <w:rPr>
          <w:sz w:val="28"/>
          <w:szCs w:val="28"/>
        </w:rPr>
        <w:t xml:space="preserve"> и </w:t>
      </w:r>
      <w:proofErr w:type="spellStart"/>
      <w:r w:rsidRPr="00AF6FC3">
        <w:rPr>
          <w:sz w:val="28"/>
          <w:szCs w:val="28"/>
        </w:rPr>
        <w:t>Web</w:t>
      </w:r>
      <w:proofErr w:type="spellEnd"/>
      <w:r w:rsidRPr="00AF6FC3">
        <w:rPr>
          <w:sz w:val="28"/>
          <w:szCs w:val="28"/>
        </w:rPr>
        <w:t xml:space="preserve"> </w:t>
      </w:r>
      <w:proofErr w:type="spellStart"/>
      <w:r w:rsidRPr="00AF6FC3">
        <w:rPr>
          <w:sz w:val="28"/>
          <w:szCs w:val="28"/>
        </w:rPr>
        <w:t>of</w:t>
      </w:r>
      <w:proofErr w:type="spellEnd"/>
      <w:r w:rsidRPr="00AF6FC3">
        <w:rPr>
          <w:sz w:val="28"/>
          <w:szCs w:val="28"/>
        </w:rPr>
        <w:t xml:space="preserve"> </w:t>
      </w:r>
      <w:proofErr w:type="spellStart"/>
      <w:r w:rsidRPr="00AF6FC3">
        <w:rPr>
          <w:sz w:val="28"/>
          <w:szCs w:val="28"/>
        </w:rPr>
        <w:t>Science</w:t>
      </w:r>
      <w:proofErr w:type="spellEnd"/>
      <w:r w:rsidRPr="00AF6FC3">
        <w:rPr>
          <w:sz w:val="28"/>
          <w:szCs w:val="28"/>
        </w:rPr>
        <w:t>, и 5 свидетельств о государственной регистрации прав на объекты авторского права.</w:t>
      </w:r>
    </w:p>
    <w:p w14:paraId="14D25D71" w14:textId="17A56419" w:rsidR="00266D66" w:rsidRPr="006D0C2F" w:rsidRDefault="00266D66" w:rsidP="00516F5B">
      <w:pPr>
        <w:ind w:firstLine="709"/>
        <w:jc w:val="both"/>
        <w:rPr>
          <w:b/>
          <w:bCs/>
          <w:sz w:val="28"/>
          <w:szCs w:val="28"/>
        </w:rPr>
      </w:pPr>
      <w:r w:rsidRPr="006D0C2F">
        <w:rPr>
          <w:b/>
          <w:bCs/>
          <w:sz w:val="28"/>
          <w:szCs w:val="28"/>
        </w:rPr>
        <w:t>Структура и объем работы</w:t>
      </w:r>
      <w:r w:rsidR="00692A8C">
        <w:rPr>
          <w:b/>
          <w:bCs/>
          <w:sz w:val="28"/>
          <w:szCs w:val="28"/>
        </w:rPr>
        <w:t>.</w:t>
      </w:r>
    </w:p>
    <w:p w14:paraId="18F396D8" w14:textId="345C3DDC" w:rsidR="00DC6774" w:rsidRPr="00850C1A" w:rsidRDefault="00266D66" w:rsidP="00E61C21">
      <w:pPr>
        <w:pStyle w:val="ae"/>
        <w:spacing w:line="240" w:lineRule="auto"/>
        <w:ind w:firstLine="709"/>
        <w:rPr>
          <w:spacing w:val="2"/>
          <w:szCs w:val="28"/>
          <w:shd w:val="clear" w:color="auto" w:fill="FFFFFF"/>
        </w:rPr>
      </w:pPr>
      <w:r w:rsidRPr="006D0C2F">
        <w:rPr>
          <w:szCs w:val="28"/>
        </w:rPr>
        <w:t>Диссертационная работа состоит из введения, 4 разделов, заключения, списка использованных источников и приложений. Общий объем диссертации составляет 1</w:t>
      </w:r>
      <w:r w:rsidR="00504EB3">
        <w:rPr>
          <w:szCs w:val="28"/>
        </w:rPr>
        <w:t>10</w:t>
      </w:r>
      <w:r w:rsidRPr="006D0C2F">
        <w:rPr>
          <w:szCs w:val="28"/>
        </w:rPr>
        <w:t xml:space="preserve"> страниц, включает 16 таблиц, 20 рисунков и </w:t>
      </w:r>
      <w:r>
        <w:rPr>
          <w:szCs w:val="28"/>
        </w:rPr>
        <w:t>3</w:t>
      </w:r>
      <w:r w:rsidRPr="006D0C2F">
        <w:rPr>
          <w:szCs w:val="28"/>
        </w:rPr>
        <w:t xml:space="preserve"> </w:t>
      </w:r>
      <w:r w:rsidR="00E61C21" w:rsidRPr="006D0C2F">
        <w:rPr>
          <w:szCs w:val="28"/>
        </w:rPr>
        <w:t>п</w:t>
      </w:r>
      <w:r w:rsidRPr="006D0C2F">
        <w:rPr>
          <w:szCs w:val="28"/>
        </w:rPr>
        <w:t>риложения.</w:t>
      </w:r>
      <w:r w:rsidR="00DC6774" w:rsidRPr="001D5E79">
        <w:rPr>
          <w:szCs w:val="28"/>
        </w:rPr>
        <w:t xml:space="preserve"> </w:t>
      </w:r>
      <w:r w:rsidR="00DC6774" w:rsidRPr="00850C1A">
        <w:rPr>
          <w:spacing w:val="2"/>
          <w:szCs w:val="28"/>
          <w:shd w:val="clear" w:color="auto" w:fill="FFFFFF"/>
        </w:rPr>
        <w:br w:type="page"/>
      </w:r>
    </w:p>
    <w:p w14:paraId="5B63D2F3" w14:textId="77777777" w:rsidR="00B06939" w:rsidRPr="00D571B8" w:rsidRDefault="00B06939" w:rsidP="00516F5B">
      <w:pPr>
        <w:pStyle w:val="5"/>
        <w:ind w:firstLine="709"/>
        <w:jc w:val="both"/>
        <w:rPr>
          <w:b/>
          <w:bCs/>
        </w:rPr>
      </w:pPr>
      <w:r w:rsidRPr="00D571B8">
        <w:rPr>
          <w:b/>
          <w:bCs/>
        </w:rPr>
        <w:lastRenderedPageBreak/>
        <w:t>1 АНАЛИЗ ДИНАМИКИ ЗЕМЛЕПОЛЬЗОВАНИЯ С ПРИМЕНЕНИЕМ ДИСТАНЦИОННОГО ЗОНДИРОВАНИЯ ЗЕМЛИ И ГЕОИНФОРМАЦИОННЫХ СИСТЕМ</w:t>
      </w:r>
    </w:p>
    <w:p w14:paraId="1FA0AA71" w14:textId="77777777" w:rsidR="00B06939" w:rsidRPr="00AF6FC3" w:rsidRDefault="00B06939" w:rsidP="00516F5B">
      <w:pPr>
        <w:ind w:firstLine="709"/>
        <w:jc w:val="both"/>
        <w:rPr>
          <w:sz w:val="28"/>
          <w:szCs w:val="28"/>
        </w:rPr>
      </w:pPr>
    </w:p>
    <w:p w14:paraId="71B775AF" w14:textId="08204365" w:rsidR="00B06939" w:rsidRPr="00D571B8" w:rsidRDefault="00D571B8" w:rsidP="00516F5B">
      <w:pPr>
        <w:pStyle w:val="5"/>
        <w:ind w:firstLine="709"/>
        <w:jc w:val="both"/>
        <w:rPr>
          <w:b/>
          <w:bCs/>
        </w:rPr>
      </w:pPr>
      <w:r>
        <w:rPr>
          <w:b/>
          <w:bCs/>
        </w:rPr>
        <w:t xml:space="preserve">1.1 </w:t>
      </w:r>
      <w:r w:rsidR="00B06939" w:rsidRPr="00D571B8">
        <w:rPr>
          <w:b/>
          <w:bCs/>
        </w:rPr>
        <w:t>Современное состояние исследований динамики землепользования</w:t>
      </w:r>
    </w:p>
    <w:p w14:paraId="262AA31A" w14:textId="0A76A6C0" w:rsidR="00B06939" w:rsidRPr="00AF6FC3" w:rsidRDefault="00B06939" w:rsidP="00516F5B">
      <w:pPr>
        <w:ind w:firstLine="709"/>
        <w:jc w:val="both"/>
        <w:rPr>
          <w:sz w:val="28"/>
          <w:szCs w:val="28"/>
        </w:rPr>
      </w:pPr>
      <w:r w:rsidRPr="00AF6FC3">
        <w:rPr>
          <w:sz w:val="28"/>
          <w:szCs w:val="28"/>
        </w:rPr>
        <w:t xml:space="preserve">Землепользование и земной покров являются фундаментальными понятиями в изучении взаимодействия человека и окружающей среды, а также в понимании глобальных экологических процессов. </w:t>
      </w:r>
      <w:r w:rsidRPr="006B1AEE">
        <w:rPr>
          <w:bCs/>
          <w:i/>
          <w:iCs/>
          <w:sz w:val="28"/>
          <w:szCs w:val="28"/>
        </w:rPr>
        <w:t>Земной покров</w:t>
      </w:r>
      <w:r w:rsidRPr="00AF6FC3">
        <w:rPr>
          <w:sz w:val="28"/>
          <w:szCs w:val="28"/>
        </w:rPr>
        <w:t xml:space="preserve"> (</w:t>
      </w:r>
      <w:proofErr w:type="spellStart"/>
      <w:r w:rsidRPr="00AF6FC3">
        <w:rPr>
          <w:sz w:val="28"/>
          <w:szCs w:val="28"/>
        </w:rPr>
        <w:t>Land</w:t>
      </w:r>
      <w:proofErr w:type="spellEnd"/>
      <w:r w:rsidRPr="00AF6FC3">
        <w:rPr>
          <w:sz w:val="28"/>
          <w:szCs w:val="28"/>
        </w:rPr>
        <w:t xml:space="preserve"> </w:t>
      </w:r>
      <w:proofErr w:type="spellStart"/>
      <w:r w:rsidRPr="00AF6FC3">
        <w:rPr>
          <w:sz w:val="28"/>
          <w:szCs w:val="28"/>
        </w:rPr>
        <w:t>Cover</w:t>
      </w:r>
      <w:proofErr w:type="spellEnd"/>
      <w:r w:rsidRPr="00AF6FC3">
        <w:rPr>
          <w:sz w:val="28"/>
          <w:szCs w:val="28"/>
        </w:rPr>
        <w:t xml:space="preserve">) определяется как совокупность биотических и абиотических компонентов на поверхности Земли, включая растительность, почвы, водные объекты и </w:t>
      </w:r>
      <w:r w:rsidRPr="00A51E4B">
        <w:rPr>
          <w:sz w:val="28"/>
          <w:szCs w:val="28"/>
        </w:rPr>
        <w:t>искусственные сооружения [1</w:t>
      </w:r>
      <w:r w:rsidR="006B1AEE" w:rsidRPr="00A51E4B">
        <w:rPr>
          <w:sz w:val="28"/>
          <w:szCs w:val="28"/>
        </w:rPr>
        <w:t xml:space="preserve">, </w:t>
      </w:r>
      <w:r w:rsidR="006B1AEE" w:rsidRPr="00A51E4B">
        <w:rPr>
          <w:sz w:val="28"/>
          <w:szCs w:val="28"/>
          <w:lang w:val="en-US"/>
        </w:rPr>
        <w:t>c</w:t>
      </w:r>
      <w:r w:rsidR="006B1AEE" w:rsidRPr="00A51E4B">
        <w:rPr>
          <w:sz w:val="28"/>
          <w:szCs w:val="28"/>
        </w:rPr>
        <w:t>. 3-270</w:t>
      </w:r>
      <w:r w:rsidRPr="00A51E4B">
        <w:rPr>
          <w:sz w:val="28"/>
          <w:szCs w:val="28"/>
        </w:rPr>
        <w:t xml:space="preserve">]. Это физическое выражение природных </w:t>
      </w:r>
      <w:r w:rsidRPr="00AF6FC3">
        <w:rPr>
          <w:sz w:val="28"/>
          <w:szCs w:val="28"/>
        </w:rPr>
        <w:t>и антропогенных элементов, которые можно наблюдать и измерять с помощью дистанционного зондирования и других методов наблюдения [</w:t>
      </w:r>
      <w:r>
        <w:rPr>
          <w:sz w:val="28"/>
          <w:szCs w:val="28"/>
        </w:rPr>
        <w:t>14</w:t>
      </w:r>
      <w:r w:rsidRPr="00AF6FC3">
        <w:rPr>
          <w:sz w:val="28"/>
          <w:szCs w:val="28"/>
        </w:rPr>
        <w:t>].</w:t>
      </w:r>
    </w:p>
    <w:p w14:paraId="4CBFDEE8" w14:textId="3D0E84C9" w:rsidR="00B06939" w:rsidRPr="006B1AEE" w:rsidRDefault="00B06939" w:rsidP="00E61C21">
      <w:pPr>
        <w:ind w:firstLine="709"/>
        <w:jc w:val="both"/>
        <w:rPr>
          <w:sz w:val="28"/>
          <w:szCs w:val="28"/>
        </w:rPr>
      </w:pPr>
      <w:r w:rsidRPr="00167DA5">
        <w:rPr>
          <w:bCs/>
          <w:i/>
          <w:iCs/>
          <w:sz w:val="28"/>
          <w:szCs w:val="28"/>
        </w:rPr>
        <w:t>Землепользование</w:t>
      </w:r>
      <w:r w:rsidRPr="00AF6FC3">
        <w:rPr>
          <w:sz w:val="28"/>
          <w:szCs w:val="28"/>
        </w:rPr>
        <w:t xml:space="preserve"> (</w:t>
      </w:r>
      <w:proofErr w:type="spellStart"/>
      <w:r w:rsidRPr="00AF6FC3">
        <w:rPr>
          <w:sz w:val="28"/>
          <w:szCs w:val="28"/>
        </w:rPr>
        <w:t>Land</w:t>
      </w:r>
      <w:proofErr w:type="spellEnd"/>
      <w:r w:rsidRPr="00AF6FC3">
        <w:rPr>
          <w:sz w:val="28"/>
          <w:szCs w:val="28"/>
        </w:rPr>
        <w:t xml:space="preserve"> </w:t>
      </w:r>
      <w:proofErr w:type="spellStart"/>
      <w:r w:rsidRPr="00AF6FC3">
        <w:rPr>
          <w:sz w:val="28"/>
          <w:szCs w:val="28"/>
        </w:rPr>
        <w:t>Use</w:t>
      </w:r>
      <w:proofErr w:type="spellEnd"/>
      <w:r w:rsidRPr="00AF6FC3">
        <w:rPr>
          <w:sz w:val="28"/>
          <w:szCs w:val="28"/>
        </w:rPr>
        <w:t>) относится к способам, которыми люди используют землю и ее ресурсы для удовлетворения своих потребностей, включая сельское хозяйство</w:t>
      </w:r>
      <w:r w:rsidRPr="005236FB">
        <w:rPr>
          <w:sz w:val="28"/>
          <w:szCs w:val="28"/>
        </w:rPr>
        <w:t xml:space="preserve">, урбанизацию, лесное хозяйство, рекреацию и </w:t>
      </w:r>
      <w:r w:rsidRPr="006B1AEE">
        <w:rPr>
          <w:sz w:val="28"/>
          <w:szCs w:val="28"/>
        </w:rPr>
        <w:t>другие виды деятельности [2</w:t>
      </w:r>
      <w:r w:rsidR="006B1AEE" w:rsidRPr="006B1AEE">
        <w:rPr>
          <w:sz w:val="28"/>
          <w:szCs w:val="28"/>
        </w:rPr>
        <w:t xml:space="preserve">, </w:t>
      </w:r>
      <w:r w:rsidR="006B1AEE" w:rsidRPr="006B1AEE">
        <w:rPr>
          <w:sz w:val="28"/>
          <w:szCs w:val="28"/>
          <w:lang w:val="en-US"/>
        </w:rPr>
        <w:t>p</w:t>
      </w:r>
      <w:r w:rsidR="006B1AEE" w:rsidRPr="006B1AEE">
        <w:rPr>
          <w:sz w:val="28"/>
          <w:szCs w:val="28"/>
        </w:rPr>
        <w:t xml:space="preserve">. </w:t>
      </w:r>
      <w:r w:rsidR="006B1AEE" w:rsidRPr="006B1AEE">
        <w:rPr>
          <w:sz w:val="28"/>
          <w:szCs w:val="28"/>
          <w:lang w:val="en-US"/>
        </w:rPr>
        <w:t>e</w:t>
      </w:r>
      <w:r w:rsidR="006B1AEE" w:rsidRPr="006B1AEE">
        <w:rPr>
          <w:sz w:val="28"/>
          <w:szCs w:val="28"/>
        </w:rPr>
        <w:t>0200493</w:t>
      </w:r>
      <w:r w:rsidRPr="006B1AEE">
        <w:rPr>
          <w:sz w:val="28"/>
          <w:szCs w:val="28"/>
        </w:rPr>
        <w:t>]. Землепользование отражает социально-экономические и культурные практики общества и включает в себя управление и изменение земного покрова для определенных целей [1</w:t>
      </w:r>
      <w:r w:rsidR="006B1AEE" w:rsidRPr="006B1AEE">
        <w:rPr>
          <w:sz w:val="28"/>
          <w:szCs w:val="28"/>
        </w:rPr>
        <w:t xml:space="preserve">, </w:t>
      </w:r>
      <w:r w:rsidR="006B1AEE" w:rsidRPr="006B1AEE">
        <w:rPr>
          <w:sz w:val="28"/>
          <w:szCs w:val="28"/>
          <w:lang w:val="en-US"/>
        </w:rPr>
        <w:t>c</w:t>
      </w:r>
      <w:r w:rsidR="006B1AEE" w:rsidRPr="006B1AEE">
        <w:rPr>
          <w:sz w:val="28"/>
          <w:szCs w:val="28"/>
        </w:rPr>
        <w:t>. 3-25</w:t>
      </w:r>
      <w:r w:rsidRPr="006B1AEE">
        <w:rPr>
          <w:sz w:val="28"/>
          <w:szCs w:val="28"/>
        </w:rPr>
        <w:t>].</w:t>
      </w:r>
    </w:p>
    <w:p w14:paraId="77D7488A" w14:textId="7C17E0C0" w:rsidR="00B06939" w:rsidRPr="006B1AEE" w:rsidRDefault="00B06939" w:rsidP="002D3D3B">
      <w:pPr>
        <w:ind w:firstLine="709"/>
        <w:jc w:val="both"/>
        <w:rPr>
          <w:sz w:val="28"/>
          <w:szCs w:val="28"/>
        </w:rPr>
      </w:pPr>
      <w:r w:rsidRPr="006B1AEE">
        <w:rPr>
          <w:sz w:val="28"/>
          <w:szCs w:val="28"/>
        </w:rPr>
        <w:t>Различие между земным покровом и землепользованием важно для понимания процессов изменения ландшафта. Земной покров представляет собой физическое состояние поверхности Земли, тогда как землепользование отражает функциональное назначение и способы эксплуатации этой поверхности человеком [14</w:t>
      </w:r>
      <w:r w:rsidR="006B1AEE" w:rsidRPr="006B1AEE">
        <w:rPr>
          <w:sz w:val="28"/>
          <w:szCs w:val="28"/>
        </w:rPr>
        <w:t xml:space="preserve">, </w:t>
      </w:r>
      <w:r w:rsidR="006B1AEE" w:rsidRPr="006B1AEE">
        <w:rPr>
          <w:sz w:val="28"/>
          <w:szCs w:val="28"/>
          <w:lang w:val="en-US"/>
        </w:rPr>
        <w:t>p</w:t>
      </w:r>
      <w:r w:rsidR="006B1AEE" w:rsidRPr="006B1AEE">
        <w:rPr>
          <w:sz w:val="28"/>
          <w:szCs w:val="28"/>
        </w:rPr>
        <w:t>. 45-1-45-18</w:t>
      </w:r>
      <w:r w:rsidRPr="006B1AEE">
        <w:rPr>
          <w:sz w:val="28"/>
          <w:szCs w:val="28"/>
        </w:rPr>
        <w:t>]. Например, лес как тип земного покрова может использоваться для различных целей землепользования: лесозаготовки, рекреации или сохранения биоразнообразия.</w:t>
      </w:r>
    </w:p>
    <w:p w14:paraId="1906C34E" w14:textId="77777777" w:rsidR="00B06939" w:rsidRPr="00AF6FC3" w:rsidRDefault="00B06939" w:rsidP="002D3D3B">
      <w:pPr>
        <w:ind w:firstLine="709"/>
        <w:jc w:val="both"/>
        <w:rPr>
          <w:sz w:val="28"/>
          <w:szCs w:val="28"/>
        </w:rPr>
      </w:pPr>
      <w:r w:rsidRPr="00AF6FC3">
        <w:rPr>
          <w:sz w:val="28"/>
          <w:szCs w:val="28"/>
        </w:rPr>
        <w:t xml:space="preserve">Значение изучения динамики </w:t>
      </w:r>
      <w:r w:rsidRPr="00AF6FC3">
        <w:rPr>
          <w:sz w:val="28"/>
          <w:szCs w:val="28"/>
          <w:lang w:val="en-US"/>
        </w:rPr>
        <w:t>LULC</w:t>
      </w:r>
      <w:r w:rsidRPr="00AF6FC3">
        <w:rPr>
          <w:sz w:val="28"/>
          <w:szCs w:val="28"/>
        </w:rPr>
        <w:t xml:space="preserve"> заключается в том, что изменения в этих сферах оказывают прямое и косвенное влияние на глобальные экологические процессы, включая климатические изменения, гидрологические циклы, биоразнообразие и экосистемные услуги [</w:t>
      </w:r>
      <w:r>
        <w:rPr>
          <w:sz w:val="28"/>
          <w:szCs w:val="28"/>
        </w:rPr>
        <w:t>15</w:t>
      </w:r>
      <w:r w:rsidRPr="00AF6FC3">
        <w:rPr>
          <w:sz w:val="28"/>
          <w:szCs w:val="28"/>
        </w:rPr>
        <w:t xml:space="preserve">, </w:t>
      </w:r>
      <w:r>
        <w:rPr>
          <w:sz w:val="28"/>
          <w:szCs w:val="28"/>
        </w:rPr>
        <w:t>16</w:t>
      </w:r>
      <w:r w:rsidRPr="00AF6FC3">
        <w:rPr>
          <w:sz w:val="28"/>
          <w:szCs w:val="28"/>
        </w:rPr>
        <w:t>]. Темпы обезлесения, лесовосстановления и роста лесов играют значительную роль в выбросах и поглощении углерода, что влияет на концентрацию парниковых газов в атмосфере и, следовательно, на глобальный климат [</w:t>
      </w:r>
      <w:r>
        <w:rPr>
          <w:sz w:val="28"/>
          <w:szCs w:val="28"/>
        </w:rPr>
        <w:t>16</w:t>
      </w:r>
      <w:r w:rsidRPr="00AF6FC3">
        <w:rPr>
          <w:sz w:val="28"/>
          <w:szCs w:val="28"/>
        </w:rPr>
        <w:t xml:space="preserve">, </w:t>
      </w:r>
      <w:r>
        <w:rPr>
          <w:sz w:val="28"/>
          <w:szCs w:val="28"/>
        </w:rPr>
        <w:t>17</w:t>
      </w:r>
      <w:r w:rsidRPr="00AF6FC3">
        <w:rPr>
          <w:sz w:val="28"/>
          <w:szCs w:val="28"/>
        </w:rPr>
        <w:t>].</w:t>
      </w:r>
    </w:p>
    <w:p w14:paraId="337F53D7" w14:textId="7E887CF7" w:rsidR="00B06939" w:rsidRPr="006B1AEE" w:rsidRDefault="00B06939" w:rsidP="002D3D3B">
      <w:pPr>
        <w:ind w:firstLine="709"/>
        <w:jc w:val="both"/>
        <w:rPr>
          <w:sz w:val="28"/>
          <w:szCs w:val="28"/>
        </w:rPr>
      </w:pPr>
      <w:r w:rsidRPr="00AF6FC3">
        <w:rPr>
          <w:sz w:val="28"/>
          <w:szCs w:val="28"/>
        </w:rPr>
        <w:t xml:space="preserve">Землепользование влияет на доступность природных ресурсов, таких как пища, топливо, древесина и вода, что непосредственно влияет на качество </w:t>
      </w:r>
      <w:r w:rsidRPr="006B1AEE">
        <w:rPr>
          <w:sz w:val="28"/>
          <w:szCs w:val="28"/>
        </w:rPr>
        <w:t>жизни и устойчивость человеческих сообществ [2</w:t>
      </w:r>
      <w:r w:rsidR="006B1AEE" w:rsidRPr="006B1AEE">
        <w:rPr>
          <w:sz w:val="28"/>
          <w:szCs w:val="28"/>
        </w:rPr>
        <w:t xml:space="preserve">, </w:t>
      </w:r>
      <w:r w:rsidR="006B1AEE" w:rsidRPr="006B1AEE">
        <w:rPr>
          <w:sz w:val="28"/>
          <w:szCs w:val="28"/>
          <w:lang w:val="en-US"/>
        </w:rPr>
        <w:t>p</w:t>
      </w:r>
      <w:r w:rsidR="006B1AEE" w:rsidRPr="006B1AEE">
        <w:rPr>
          <w:sz w:val="28"/>
          <w:szCs w:val="28"/>
        </w:rPr>
        <w:t xml:space="preserve">. </w:t>
      </w:r>
      <w:r w:rsidR="006B1AEE" w:rsidRPr="006B1AEE">
        <w:rPr>
          <w:sz w:val="28"/>
          <w:szCs w:val="28"/>
          <w:lang w:val="en-US"/>
        </w:rPr>
        <w:t>e</w:t>
      </w:r>
      <w:r w:rsidR="006B1AEE" w:rsidRPr="006B1AEE">
        <w:rPr>
          <w:sz w:val="28"/>
          <w:szCs w:val="28"/>
        </w:rPr>
        <w:t>0200493</w:t>
      </w:r>
      <w:r w:rsidRPr="006B1AEE">
        <w:rPr>
          <w:sz w:val="28"/>
          <w:szCs w:val="28"/>
        </w:rPr>
        <w:t xml:space="preserve">]. Кроме того, </w:t>
      </w:r>
      <w:r w:rsidRPr="00AF6FC3">
        <w:rPr>
          <w:sz w:val="28"/>
          <w:szCs w:val="28"/>
        </w:rPr>
        <w:t xml:space="preserve">изменения в землепользовании могут приводить к утрате местообитаний, фрагментации экосистем и снижению биоразнообразия, что подчеркивает </w:t>
      </w:r>
      <w:r w:rsidRPr="006B1AEE">
        <w:rPr>
          <w:sz w:val="28"/>
          <w:szCs w:val="28"/>
        </w:rPr>
        <w:t xml:space="preserve">необходимость устойчивого управления земельными ресурсами [1, </w:t>
      </w:r>
      <w:r w:rsidR="006B1AEE" w:rsidRPr="006B1AEE">
        <w:rPr>
          <w:sz w:val="28"/>
          <w:szCs w:val="28"/>
          <w:lang w:val="en-US"/>
        </w:rPr>
        <w:t>c</w:t>
      </w:r>
      <w:r w:rsidR="006B1AEE" w:rsidRPr="006B1AEE">
        <w:rPr>
          <w:sz w:val="28"/>
          <w:szCs w:val="28"/>
        </w:rPr>
        <w:t xml:space="preserve">. 10-29; </w:t>
      </w:r>
      <w:r w:rsidRPr="006B1AEE">
        <w:rPr>
          <w:sz w:val="28"/>
          <w:szCs w:val="28"/>
        </w:rPr>
        <w:t>15</w:t>
      </w:r>
      <w:r w:rsidR="006B1AEE" w:rsidRPr="006B1AEE">
        <w:rPr>
          <w:sz w:val="28"/>
          <w:szCs w:val="28"/>
        </w:rPr>
        <w:t xml:space="preserve">, </w:t>
      </w:r>
      <w:r w:rsidR="006B1AEE" w:rsidRPr="006B1AEE">
        <w:rPr>
          <w:sz w:val="28"/>
          <w:szCs w:val="28"/>
          <w:lang w:val="en-US"/>
        </w:rPr>
        <w:t>p</w:t>
      </w:r>
      <w:r w:rsidR="006B1AEE" w:rsidRPr="006B1AEE">
        <w:rPr>
          <w:sz w:val="28"/>
          <w:szCs w:val="28"/>
        </w:rPr>
        <w:t>. 511-526</w:t>
      </w:r>
      <w:r w:rsidRPr="006B1AEE">
        <w:rPr>
          <w:sz w:val="28"/>
          <w:szCs w:val="28"/>
        </w:rPr>
        <w:t>].</w:t>
      </w:r>
    </w:p>
    <w:p w14:paraId="36C0240A" w14:textId="6632577A" w:rsidR="00B06939" w:rsidRPr="006B1AEE" w:rsidRDefault="00B06939" w:rsidP="002D3D3B">
      <w:pPr>
        <w:ind w:firstLine="709"/>
        <w:jc w:val="both"/>
        <w:rPr>
          <w:sz w:val="28"/>
          <w:szCs w:val="28"/>
        </w:rPr>
      </w:pPr>
      <w:r w:rsidRPr="00AF6FC3">
        <w:rPr>
          <w:sz w:val="28"/>
          <w:szCs w:val="28"/>
        </w:rPr>
        <w:t xml:space="preserve">Значимость пространственных данных в анализе </w:t>
      </w:r>
      <w:r w:rsidRPr="00AF6FC3">
        <w:rPr>
          <w:sz w:val="28"/>
          <w:szCs w:val="28"/>
          <w:lang w:val="en-US"/>
        </w:rPr>
        <w:t>LULC</w:t>
      </w:r>
      <w:r w:rsidRPr="00AF6FC3">
        <w:rPr>
          <w:sz w:val="28"/>
          <w:szCs w:val="28"/>
        </w:rPr>
        <w:t xml:space="preserve"> трудно переоценить. Высокоточные пространственные данные, полученные с помощью ДЗЗ, глобальных навигационных спутниковых систем (GNSS) и </w:t>
      </w:r>
      <w:r w:rsidRPr="006B1AEE">
        <w:rPr>
          <w:sz w:val="28"/>
          <w:szCs w:val="28"/>
        </w:rPr>
        <w:t xml:space="preserve">беспилотных летательных аппаратов (БПЛА), позволяют проводить детальный мониторинг и картографирование изменений на различных масштабах [9, </w:t>
      </w:r>
      <w:r w:rsidR="006B1AEE" w:rsidRPr="006B1AEE">
        <w:rPr>
          <w:sz w:val="28"/>
          <w:szCs w:val="28"/>
          <w:lang w:val="en-US"/>
        </w:rPr>
        <w:t>p</w:t>
      </w:r>
      <w:r w:rsidR="006B1AEE" w:rsidRPr="006B1AEE">
        <w:rPr>
          <w:sz w:val="28"/>
          <w:szCs w:val="28"/>
        </w:rPr>
        <w:t>.</w:t>
      </w:r>
      <w:r w:rsidR="006B1AEE" w:rsidRPr="006B1AEE">
        <w:rPr>
          <w:sz w:val="28"/>
          <w:szCs w:val="28"/>
          <w:lang w:val="en-US"/>
        </w:rPr>
        <w:t> </w:t>
      </w:r>
      <w:r w:rsidR="006B1AEE" w:rsidRPr="006B1AEE">
        <w:rPr>
          <w:sz w:val="28"/>
          <w:szCs w:val="28"/>
        </w:rPr>
        <w:t xml:space="preserve">16911-16922; </w:t>
      </w:r>
      <w:r w:rsidRPr="006B1AEE">
        <w:rPr>
          <w:sz w:val="28"/>
          <w:szCs w:val="28"/>
        </w:rPr>
        <w:t xml:space="preserve">18]. </w:t>
      </w:r>
      <w:r w:rsidRPr="006B1AEE">
        <w:rPr>
          <w:sz w:val="28"/>
          <w:szCs w:val="28"/>
        </w:rPr>
        <w:lastRenderedPageBreak/>
        <w:t xml:space="preserve">Дистанционное зондирование включает измерение электромагнитного излучения, отраженного от объектов на поверхности Земли, что позволяет классифицировать и анализировать типы земного покрова [14, </w:t>
      </w:r>
      <w:r w:rsidR="006B1AEE" w:rsidRPr="006B1AEE">
        <w:rPr>
          <w:sz w:val="28"/>
          <w:szCs w:val="28"/>
          <w:lang w:val="en-US"/>
        </w:rPr>
        <w:t>p</w:t>
      </w:r>
      <w:r w:rsidR="006B1AEE" w:rsidRPr="006B1AEE">
        <w:rPr>
          <w:sz w:val="28"/>
          <w:szCs w:val="28"/>
        </w:rPr>
        <w:t>.</w:t>
      </w:r>
      <w:r w:rsidR="006B1AEE" w:rsidRPr="006B1AEE">
        <w:rPr>
          <w:sz w:val="28"/>
          <w:szCs w:val="28"/>
          <w:lang w:val="en-US"/>
        </w:rPr>
        <w:t> </w:t>
      </w:r>
      <w:r w:rsidR="006B1AEE" w:rsidRPr="006B1AEE">
        <w:rPr>
          <w:sz w:val="28"/>
          <w:szCs w:val="28"/>
        </w:rPr>
        <w:t xml:space="preserve">45-1-45-18; </w:t>
      </w:r>
      <w:r w:rsidRPr="006B1AEE">
        <w:rPr>
          <w:sz w:val="28"/>
          <w:szCs w:val="28"/>
        </w:rPr>
        <w:t>19].</w:t>
      </w:r>
    </w:p>
    <w:p w14:paraId="043371AC" w14:textId="50310200" w:rsidR="00B06939" w:rsidRPr="006B1AEE" w:rsidRDefault="00B06939" w:rsidP="002D3D3B">
      <w:pPr>
        <w:ind w:firstLine="709"/>
        <w:jc w:val="both"/>
        <w:rPr>
          <w:sz w:val="28"/>
          <w:szCs w:val="28"/>
        </w:rPr>
      </w:pPr>
      <w:r w:rsidRPr="00AF6FC3">
        <w:rPr>
          <w:sz w:val="28"/>
          <w:szCs w:val="28"/>
        </w:rPr>
        <w:t>Использование ГИС и технологий дистанционного зондирования предоставляет возможность интегрировать различные источники пространственных данных, проводить анализ тенденций и моделировать будущие сценарии изменений землепользования [</w:t>
      </w:r>
      <w:r>
        <w:rPr>
          <w:sz w:val="28"/>
          <w:szCs w:val="28"/>
        </w:rPr>
        <w:t>20</w:t>
      </w:r>
      <w:r w:rsidRPr="00AF6FC3">
        <w:rPr>
          <w:sz w:val="28"/>
          <w:szCs w:val="28"/>
        </w:rPr>
        <w:t xml:space="preserve">, </w:t>
      </w:r>
      <w:r>
        <w:rPr>
          <w:sz w:val="28"/>
          <w:szCs w:val="28"/>
        </w:rPr>
        <w:t>21</w:t>
      </w:r>
      <w:r w:rsidRPr="00AF6FC3">
        <w:rPr>
          <w:sz w:val="28"/>
          <w:szCs w:val="28"/>
        </w:rPr>
        <w:t>]. Точное картографирование и мониторинг сельскохозяйственных земель становятся важными инструментами для оценки и прогнозирования урожайности, а также для изучения влияния изменений климата на сельскохозяйственные системы [</w:t>
      </w:r>
      <w:r>
        <w:rPr>
          <w:sz w:val="28"/>
          <w:szCs w:val="28"/>
        </w:rPr>
        <w:t>22</w:t>
      </w:r>
      <w:r w:rsidRPr="00AF6FC3">
        <w:rPr>
          <w:sz w:val="28"/>
          <w:szCs w:val="28"/>
        </w:rPr>
        <w:t xml:space="preserve">]. Методы изучения динамики </w:t>
      </w:r>
      <w:r w:rsidRPr="00AF6FC3">
        <w:rPr>
          <w:sz w:val="28"/>
          <w:szCs w:val="28"/>
          <w:lang w:val="en-US"/>
        </w:rPr>
        <w:t>LULC</w:t>
      </w:r>
      <w:r w:rsidRPr="00AF6FC3">
        <w:rPr>
          <w:sz w:val="28"/>
          <w:szCs w:val="28"/>
        </w:rPr>
        <w:t xml:space="preserve"> постоянно совершенствуются с развитием технологий. Дистанционное зондирование и ГИС-технологии являются основными инструментами для сбора и анализа пространственных </w:t>
      </w:r>
      <w:r w:rsidRPr="006B1AEE">
        <w:rPr>
          <w:sz w:val="28"/>
          <w:szCs w:val="28"/>
        </w:rPr>
        <w:t xml:space="preserve">данных о земной поверхности [18, </w:t>
      </w:r>
      <w:r w:rsidR="006B1AEE" w:rsidRPr="006B1AEE">
        <w:rPr>
          <w:sz w:val="28"/>
          <w:szCs w:val="28"/>
          <w:lang w:val="en-US"/>
        </w:rPr>
        <w:t>p</w:t>
      </w:r>
      <w:r w:rsidR="006B1AEE" w:rsidRPr="006B1AEE">
        <w:rPr>
          <w:sz w:val="28"/>
          <w:szCs w:val="28"/>
        </w:rPr>
        <w:t xml:space="preserve">. 2338-2349; </w:t>
      </w:r>
      <w:r w:rsidRPr="006B1AEE">
        <w:rPr>
          <w:sz w:val="28"/>
          <w:szCs w:val="28"/>
        </w:rPr>
        <w:t>20</w:t>
      </w:r>
      <w:r w:rsidR="006B1AEE" w:rsidRPr="006B1AEE">
        <w:rPr>
          <w:sz w:val="28"/>
          <w:szCs w:val="28"/>
        </w:rPr>
        <w:t xml:space="preserve">, </w:t>
      </w:r>
      <w:r w:rsidR="006B1AEE" w:rsidRPr="006B1AEE">
        <w:rPr>
          <w:sz w:val="28"/>
          <w:szCs w:val="28"/>
          <w:lang w:val="en-US"/>
        </w:rPr>
        <w:t>p</w:t>
      </w:r>
      <w:r w:rsidR="006B1AEE" w:rsidRPr="006B1AEE">
        <w:rPr>
          <w:sz w:val="28"/>
          <w:szCs w:val="28"/>
        </w:rPr>
        <w:t>. 947-972</w:t>
      </w:r>
      <w:r w:rsidRPr="006B1AEE">
        <w:rPr>
          <w:sz w:val="28"/>
          <w:szCs w:val="28"/>
        </w:rPr>
        <w:t xml:space="preserve">]. Спутниковые данные, такие как изображения </w:t>
      </w:r>
      <w:proofErr w:type="spellStart"/>
      <w:r w:rsidRPr="006B1AEE">
        <w:rPr>
          <w:sz w:val="28"/>
          <w:szCs w:val="28"/>
        </w:rPr>
        <w:t>Landsat</w:t>
      </w:r>
      <w:proofErr w:type="spellEnd"/>
      <w:r w:rsidRPr="006B1AEE">
        <w:rPr>
          <w:sz w:val="28"/>
          <w:szCs w:val="28"/>
        </w:rPr>
        <w:t xml:space="preserve"> и Sentinel-2, используются для мониторинга изменений на региональном и глобальном уровнях [23].</w:t>
      </w:r>
    </w:p>
    <w:p w14:paraId="449C8563" w14:textId="660735DD" w:rsidR="00B06939" w:rsidRPr="006B1AEE" w:rsidRDefault="00B06939" w:rsidP="002D3D3B">
      <w:pPr>
        <w:ind w:firstLine="709"/>
        <w:jc w:val="both"/>
        <w:rPr>
          <w:sz w:val="28"/>
          <w:szCs w:val="28"/>
        </w:rPr>
      </w:pPr>
      <w:r w:rsidRPr="006B1AEE">
        <w:rPr>
          <w:sz w:val="28"/>
          <w:szCs w:val="28"/>
        </w:rPr>
        <w:t xml:space="preserve">Применение GNSS и БПЛА позволяет получать высокоточные данные с высоким пространственным разрешением, что важно для детального анализа на локальном уровне [9, </w:t>
      </w:r>
      <w:r w:rsidR="006B1AEE" w:rsidRPr="006B1AEE">
        <w:rPr>
          <w:sz w:val="28"/>
          <w:szCs w:val="28"/>
          <w:lang w:val="en-US"/>
        </w:rPr>
        <w:t>p</w:t>
      </w:r>
      <w:r w:rsidR="006B1AEE" w:rsidRPr="006B1AEE">
        <w:rPr>
          <w:sz w:val="28"/>
          <w:szCs w:val="28"/>
        </w:rPr>
        <w:t xml:space="preserve">. 16911-169-22; </w:t>
      </w:r>
      <w:r w:rsidRPr="006B1AEE">
        <w:rPr>
          <w:sz w:val="28"/>
          <w:szCs w:val="28"/>
        </w:rPr>
        <w:t>24]. БПЛА используются для мониторинга состояния сельскохозяйственных культур, оценки ущерба от природных явлений и создания цифровых моделей рельефа [25].</w:t>
      </w:r>
    </w:p>
    <w:p w14:paraId="43B5FFC1" w14:textId="4BB9749C" w:rsidR="00B06939" w:rsidRPr="006B1AEE" w:rsidRDefault="00B06939" w:rsidP="002D3D3B">
      <w:pPr>
        <w:ind w:firstLine="709"/>
        <w:jc w:val="both"/>
        <w:rPr>
          <w:sz w:val="28"/>
          <w:szCs w:val="28"/>
        </w:rPr>
      </w:pPr>
      <w:r w:rsidRPr="006B1AEE">
        <w:rPr>
          <w:sz w:val="28"/>
          <w:szCs w:val="28"/>
        </w:rPr>
        <w:t xml:space="preserve">Алгоритмы машинного обучения и обработка больших данных становятся все более важными в анализе </w:t>
      </w:r>
      <w:r w:rsidRPr="006B1AEE">
        <w:rPr>
          <w:sz w:val="28"/>
          <w:szCs w:val="28"/>
          <w:lang w:val="en-US"/>
        </w:rPr>
        <w:t>LULC</w:t>
      </w:r>
      <w:r w:rsidRPr="006B1AEE">
        <w:rPr>
          <w:sz w:val="28"/>
          <w:szCs w:val="28"/>
        </w:rPr>
        <w:t>. Применение методов, таких как случайные леса (</w:t>
      </w:r>
      <w:proofErr w:type="spellStart"/>
      <w:r w:rsidRPr="006B1AEE">
        <w:rPr>
          <w:sz w:val="28"/>
          <w:szCs w:val="28"/>
        </w:rPr>
        <w:t>Random</w:t>
      </w:r>
      <w:proofErr w:type="spellEnd"/>
      <w:r w:rsidRPr="006B1AEE">
        <w:rPr>
          <w:sz w:val="28"/>
          <w:szCs w:val="28"/>
        </w:rPr>
        <w:t xml:space="preserve"> </w:t>
      </w:r>
      <w:proofErr w:type="spellStart"/>
      <w:r w:rsidRPr="006B1AEE">
        <w:rPr>
          <w:sz w:val="28"/>
          <w:szCs w:val="28"/>
        </w:rPr>
        <w:t>Forest</w:t>
      </w:r>
      <w:proofErr w:type="spellEnd"/>
      <w:r w:rsidRPr="006B1AEE">
        <w:rPr>
          <w:sz w:val="28"/>
          <w:szCs w:val="28"/>
        </w:rPr>
        <w:t xml:space="preserve">) и глубокое обучение, повышает точность классификации и позволяет эффективно обрабатывать большие объемы данных [26]. Облачные вычислительные платформы, такие как </w:t>
      </w:r>
      <w:proofErr w:type="spellStart"/>
      <w:r w:rsidRPr="006B1AEE">
        <w:rPr>
          <w:sz w:val="28"/>
          <w:szCs w:val="28"/>
        </w:rPr>
        <w:t>Google</w:t>
      </w:r>
      <w:proofErr w:type="spellEnd"/>
      <w:r w:rsidRPr="006B1AEE">
        <w:rPr>
          <w:sz w:val="28"/>
          <w:szCs w:val="28"/>
        </w:rPr>
        <w:t xml:space="preserve"> </w:t>
      </w:r>
      <w:proofErr w:type="spellStart"/>
      <w:r w:rsidRPr="006B1AEE">
        <w:rPr>
          <w:sz w:val="28"/>
          <w:szCs w:val="28"/>
        </w:rPr>
        <w:t>Earth</w:t>
      </w:r>
      <w:proofErr w:type="spellEnd"/>
      <w:r w:rsidRPr="006B1AEE">
        <w:rPr>
          <w:sz w:val="28"/>
          <w:szCs w:val="28"/>
        </w:rPr>
        <w:t xml:space="preserve"> </w:t>
      </w:r>
      <w:proofErr w:type="spellStart"/>
      <w:r w:rsidRPr="006B1AEE">
        <w:rPr>
          <w:sz w:val="28"/>
          <w:szCs w:val="28"/>
        </w:rPr>
        <w:t>Engine</w:t>
      </w:r>
      <w:proofErr w:type="spellEnd"/>
      <w:r w:rsidRPr="006B1AEE">
        <w:rPr>
          <w:sz w:val="28"/>
          <w:szCs w:val="28"/>
        </w:rPr>
        <w:t>, облегчают доступ к большим данным дистанционного зондирования и предоставляют инструменты для их анализа [6</w:t>
      </w:r>
      <w:r w:rsidR="006B1AEE" w:rsidRPr="006B1AEE">
        <w:rPr>
          <w:sz w:val="28"/>
          <w:szCs w:val="28"/>
        </w:rPr>
        <w:t xml:space="preserve">, </w:t>
      </w:r>
      <w:r w:rsidR="006B1AEE" w:rsidRPr="006B1AEE">
        <w:rPr>
          <w:sz w:val="28"/>
          <w:szCs w:val="28"/>
          <w:lang w:val="en-US"/>
        </w:rPr>
        <w:t>p</w:t>
      </w:r>
      <w:r w:rsidR="006B1AEE" w:rsidRPr="006B1AEE">
        <w:rPr>
          <w:sz w:val="28"/>
          <w:szCs w:val="28"/>
        </w:rPr>
        <w:t>. 109-117</w:t>
      </w:r>
      <w:r w:rsidRPr="006B1AEE">
        <w:rPr>
          <w:sz w:val="28"/>
          <w:szCs w:val="28"/>
        </w:rPr>
        <w:t>].</w:t>
      </w:r>
    </w:p>
    <w:p w14:paraId="38217252" w14:textId="5D8C8A70" w:rsidR="00B06939" w:rsidRPr="006B1AEE" w:rsidRDefault="00B06939" w:rsidP="002D3D3B">
      <w:pPr>
        <w:ind w:firstLine="709"/>
        <w:jc w:val="both"/>
        <w:rPr>
          <w:sz w:val="28"/>
          <w:szCs w:val="28"/>
        </w:rPr>
      </w:pPr>
      <w:r w:rsidRPr="006B1AEE">
        <w:rPr>
          <w:sz w:val="28"/>
          <w:szCs w:val="28"/>
        </w:rPr>
        <w:t xml:space="preserve">Современные тенденции и вызовы в изучении динамики </w:t>
      </w:r>
      <w:r w:rsidRPr="00AF6FC3">
        <w:rPr>
          <w:sz w:val="28"/>
          <w:szCs w:val="28"/>
        </w:rPr>
        <w:t>землепользования связаны с интеграцией различных технологий для повышения точности и эффективности мониторинга. Комбинирование данных дистанционного зондирования, GNSS и БПЛА открывает новые возможности для комплексного анализа [</w:t>
      </w:r>
      <w:r>
        <w:rPr>
          <w:sz w:val="28"/>
          <w:szCs w:val="28"/>
        </w:rPr>
        <w:t>27</w:t>
      </w:r>
      <w:r w:rsidRPr="00AF6FC3">
        <w:rPr>
          <w:sz w:val="28"/>
          <w:szCs w:val="28"/>
        </w:rPr>
        <w:t xml:space="preserve">]. Однако существуют проблемы, связанные с доступностью данных, стандартизацией методов и необходимостью развития </w:t>
      </w:r>
      <w:r w:rsidRPr="006B1AEE">
        <w:rPr>
          <w:sz w:val="28"/>
          <w:szCs w:val="28"/>
        </w:rPr>
        <w:t xml:space="preserve">новых методологий [18, </w:t>
      </w:r>
      <w:r w:rsidR="006B1AEE" w:rsidRPr="006B1AEE">
        <w:rPr>
          <w:sz w:val="28"/>
          <w:szCs w:val="28"/>
          <w:lang w:val="en-US"/>
        </w:rPr>
        <w:t>p</w:t>
      </w:r>
      <w:r w:rsidR="006B1AEE" w:rsidRPr="006B1AEE">
        <w:rPr>
          <w:sz w:val="28"/>
          <w:szCs w:val="28"/>
        </w:rPr>
        <w:t xml:space="preserve">. 2338-2349; </w:t>
      </w:r>
      <w:r w:rsidRPr="006B1AEE">
        <w:rPr>
          <w:sz w:val="28"/>
          <w:szCs w:val="28"/>
        </w:rPr>
        <w:t>28</w:t>
      </w:r>
      <w:r w:rsidR="006B1AEE" w:rsidRPr="006B1AEE">
        <w:rPr>
          <w:sz w:val="28"/>
          <w:szCs w:val="28"/>
        </w:rPr>
        <w:t xml:space="preserve">, </w:t>
      </w:r>
      <w:r w:rsidR="006B1AEE" w:rsidRPr="006B1AEE">
        <w:rPr>
          <w:sz w:val="28"/>
          <w:szCs w:val="28"/>
          <w:lang w:val="en-US"/>
        </w:rPr>
        <w:t>p</w:t>
      </w:r>
      <w:r w:rsidR="006B1AEE" w:rsidRPr="006B1AEE">
        <w:rPr>
          <w:sz w:val="28"/>
          <w:szCs w:val="28"/>
        </w:rPr>
        <w:t>. 6812-6823</w:t>
      </w:r>
      <w:r w:rsidRPr="006B1AEE">
        <w:rPr>
          <w:sz w:val="28"/>
          <w:szCs w:val="28"/>
        </w:rPr>
        <w:t>].</w:t>
      </w:r>
    </w:p>
    <w:p w14:paraId="762B7A25" w14:textId="08A3A444" w:rsidR="00B06939" w:rsidRPr="00AF6FC3" w:rsidRDefault="00B06939" w:rsidP="002D3D3B">
      <w:pPr>
        <w:ind w:firstLine="709"/>
        <w:jc w:val="both"/>
        <w:rPr>
          <w:sz w:val="28"/>
          <w:szCs w:val="28"/>
        </w:rPr>
      </w:pPr>
      <w:r w:rsidRPr="006B1AEE">
        <w:rPr>
          <w:sz w:val="28"/>
          <w:szCs w:val="28"/>
        </w:rPr>
        <w:t xml:space="preserve">В Казахстане и Центральной Азии исследования землепользования активно развиваются, но сталкиваются с рядом проблем, включая ограниченность доступных данных и необходимость внедрения современных технологий и алгоритмов [13, </w:t>
      </w:r>
      <w:r w:rsidR="006B1AEE" w:rsidRPr="006B1AEE">
        <w:rPr>
          <w:sz w:val="28"/>
          <w:szCs w:val="28"/>
          <w:lang w:val="en-US"/>
        </w:rPr>
        <w:t>p</w:t>
      </w:r>
      <w:r w:rsidR="006B1AEE" w:rsidRPr="006B1AEE">
        <w:rPr>
          <w:sz w:val="28"/>
          <w:szCs w:val="28"/>
        </w:rPr>
        <w:t xml:space="preserve">. 3251-3264; </w:t>
      </w:r>
      <w:r w:rsidRPr="006B1AEE">
        <w:rPr>
          <w:sz w:val="28"/>
          <w:szCs w:val="28"/>
        </w:rPr>
        <w:t>28</w:t>
      </w:r>
      <w:r w:rsidR="006B1AEE" w:rsidRPr="006B1AEE">
        <w:rPr>
          <w:sz w:val="28"/>
          <w:szCs w:val="28"/>
        </w:rPr>
        <w:t xml:space="preserve">, </w:t>
      </w:r>
      <w:r w:rsidR="006B1AEE" w:rsidRPr="006B1AEE">
        <w:rPr>
          <w:sz w:val="28"/>
          <w:szCs w:val="28"/>
          <w:lang w:val="en-US"/>
        </w:rPr>
        <w:t>p</w:t>
      </w:r>
      <w:r w:rsidR="006B1AEE" w:rsidRPr="006B1AEE">
        <w:rPr>
          <w:sz w:val="28"/>
          <w:szCs w:val="28"/>
        </w:rPr>
        <w:t>. 6812-6823</w:t>
      </w:r>
      <w:r w:rsidRPr="006B1AEE">
        <w:rPr>
          <w:sz w:val="28"/>
          <w:szCs w:val="28"/>
        </w:rPr>
        <w:t xml:space="preserve">]. Международный опыт демонстрирует успешное использование интегрированных подходов и </w:t>
      </w:r>
      <w:r w:rsidRPr="00AF6FC3">
        <w:rPr>
          <w:sz w:val="28"/>
          <w:szCs w:val="28"/>
        </w:rPr>
        <w:t>технологий для решения сложных задач мониторинга и управления землепользованием [</w:t>
      </w:r>
      <w:r>
        <w:rPr>
          <w:sz w:val="28"/>
          <w:szCs w:val="28"/>
        </w:rPr>
        <w:t>29</w:t>
      </w:r>
      <w:r w:rsidRPr="00AF6FC3">
        <w:rPr>
          <w:sz w:val="28"/>
          <w:szCs w:val="28"/>
        </w:rPr>
        <w:t>].</w:t>
      </w:r>
    </w:p>
    <w:p w14:paraId="7CF9CCC8" w14:textId="00519091" w:rsidR="00B06939" w:rsidRPr="00AF6FC3" w:rsidRDefault="00B06939" w:rsidP="002D3D3B">
      <w:pPr>
        <w:ind w:firstLine="709"/>
        <w:jc w:val="both"/>
        <w:rPr>
          <w:sz w:val="28"/>
          <w:szCs w:val="28"/>
        </w:rPr>
      </w:pPr>
      <w:r w:rsidRPr="00AF6FC3">
        <w:rPr>
          <w:sz w:val="28"/>
          <w:szCs w:val="28"/>
        </w:rPr>
        <w:t xml:space="preserve">Исследования землепользования в Казахстане сосредоточены на локальных примерах, включая ключевые сельскохозяйственные и </w:t>
      </w:r>
      <w:r w:rsidRPr="006B1AEE">
        <w:rPr>
          <w:sz w:val="28"/>
          <w:szCs w:val="28"/>
        </w:rPr>
        <w:lastRenderedPageBreak/>
        <w:t xml:space="preserve">урбанизированные регионы. Например, в работе </w:t>
      </w:r>
      <w:r w:rsidRPr="006B1AEE">
        <w:rPr>
          <w:sz w:val="28"/>
          <w:szCs w:val="28"/>
          <w:lang w:val="en-US"/>
        </w:rPr>
        <w:t>O</w:t>
      </w:r>
      <w:r w:rsidRPr="006B1AEE">
        <w:rPr>
          <w:sz w:val="28"/>
          <w:szCs w:val="28"/>
        </w:rPr>
        <w:t xml:space="preserve">. </w:t>
      </w:r>
      <w:proofErr w:type="spellStart"/>
      <w:r w:rsidRPr="006B1AEE">
        <w:rPr>
          <w:sz w:val="28"/>
          <w:szCs w:val="28"/>
        </w:rPr>
        <w:t>Alipbeki</w:t>
      </w:r>
      <w:proofErr w:type="spellEnd"/>
      <w:r w:rsidRPr="006B1AEE">
        <w:rPr>
          <w:sz w:val="28"/>
          <w:szCs w:val="28"/>
        </w:rPr>
        <w:t xml:space="preserve"> [11</w:t>
      </w:r>
      <w:r w:rsidR="006B1AEE" w:rsidRPr="006B1AEE">
        <w:rPr>
          <w:sz w:val="28"/>
          <w:szCs w:val="28"/>
        </w:rPr>
        <w:t xml:space="preserve">, </w:t>
      </w:r>
      <w:r w:rsidR="006B1AEE" w:rsidRPr="006B1AEE">
        <w:rPr>
          <w:sz w:val="28"/>
          <w:szCs w:val="28"/>
          <w:lang w:val="en-US"/>
        </w:rPr>
        <w:t>p</w:t>
      </w:r>
      <w:r w:rsidR="006B1AEE" w:rsidRPr="006B1AEE">
        <w:rPr>
          <w:sz w:val="28"/>
          <w:szCs w:val="28"/>
        </w:rPr>
        <w:t>. 321-347</w:t>
      </w:r>
      <w:r w:rsidRPr="006B1AEE">
        <w:rPr>
          <w:sz w:val="28"/>
          <w:szCs w:val="28"/>
        </w:rPr>
        <w:t xml:space="preserve">] </w:t>
      </w:r>
      <w:r w:rsidRPr="00AF6FC3">
        <w:rPr>
          <w:sz w:val="28"/>
          <w:szCs w:val="28"/>
        </w:rPr>
        <w:t xml:space="preserve">изучали изменения землепользования в пригородной зоне </w:t>
      </w:r>
      <w:proofErr w:type="spellStart"/>
      <w:r w:rsidRPr="00AF6FC3">
        <w:rPr>
          <w:sz w:val="28"/>
          <w:szCs w:val="28"/>
        </w:rPr>
        <w:t>Аршалинского</w:t>
      </w:r>
      <w:proofErr w:type="spellEnd"/>
      <w:r w:rsidRPr="00AF6FC3">
        <w:rPr>
          <w:sz w:val="28"/>
          <w:szCs w:val="28"/>
        </w:rPr>
        <w:t xml:space="preserve"> района, прилегающего к столице. С использованием данных </w:t>
      </w:r>
      <w:proofErr w:type="spellStart"/>
      <w:r w:rsidRPr="00AF6FC3">
        <w:rPr>
          <w:sz w:val="28"/>
          <w:szCs w:val="28"/>
        </w:rPr>
        <w:t>Landsat</w:t>
      </w:r>
      <w:proofErr w:type="spellEnd"/>
      <w:r w:rsidRPr="00AF6FC3">
        <w:rPr>
          <w:sz w:val="28"/>
          <w:szCs w:val="28"/>
        </w:rPr>
        <w:t xml:space="preserve"> за период 1998–2018 гг. Исследователи зафиксировали сокращение пастбищ, увеличение пахотных земель и рост урбанизированных зон, что свидетельствует о возрастающем антропогенном воздействии.</w:t>
      </w:r>
    </w:p>
    <w:p w14:paraId="163211DD" w14:textId="7AAA2B2F" w:rsidR="00B06939" w:rsidRPr="00AF6FC3" w:rsidRDefault="00B06939" w:rsidP="002D3D3B">
      <w:pPr>
        <w:ind w:firstLine="709"/>
        <w:jc w:val="both"/>
        <w:rPr>
          <w:sz w:val="28"/>
          <w:szCs w:val="28"/>
        </w:rPr>
      </w:pPr>
      <w:r w:rsidRPr="00AF6FC3">
        <w:rPr>
          <w:sz w:val="28"/>
          <w:szCs w:val="28"/>
        </w:rPr>
        <w:t xml:space="preserve">Для более широкого охвата Центральной Азии </w:t>
      </w:r>
      <w:proofErr w:type="spellStart"/>
      <w:r w:rsidRPr="00AF6FC3">
        <w:rPr>
          <w:sz w:val="28"/>
          <w:szCs w:val="28"/>
        </w:rPr>
        <w:t>Hu</w:t>
      </w:r>
      <w:proofErr w:type="spellEnd"/>
      <w:r w:rsidRPr="00AF6FC3">
        <w:rPr>
          <w:sz w:val="28"/>
          <w:szCs w:val="28"/>
        </w:rPr>
        <w:t xml:space="preserve"> &amp; </w:t>
      </w:r>
      <w:proofErr w:type="spellStart"/>
      <w:r w:rsidRPr="00AF6FC3">
        <w:rPr>
          <w:sz w:val="28"/>
          <w:szCs w:val="28"/>
        </w:rPr>
        <w:t>Yang</w:t>
      </w:r>
      <w:proofErr w:type="spellEnd"/>
      <w:r w:rsidRPr="00AF6FC3">
        <w:rPr>
          <w:sz w:val="28"/>
          <w:szCs w:val="28"/>
        </w:rPr>
        <w:t xml:space="preserve"> [</w:t>
      </w:r>
      <w:r w:rsidR="006B1AEE" w:rsidRPr="006B1AEE">
        <w:rPr>
          <w:sz w:val="28"/>
          <w:szCs w:val="28"/>
        </w:rPr>
        <w:t xml:space="preserve">28, </w:t>
      </w:r>
      <w:r w:rsidR="006B1AEE" w:rsidRPr="006B1AEE">
        <w:rPr>
          <w:sz w:val="28"/>
          <w:szCs w:val="28"/>
          <w:lang w:val="en-US"/>
        </w:rPr>
        <w:t>p</w:t>
      </w:r>
      <w:r w:rsidR="006B1AEE" w:rsidRPr="006B1AEE">
        <w:rPr>
          <w:sz w:val="28"/>
          <w:szCs w:val="28"/>
        </w:rPr>
        <w:t>. 6812-6823</w:t>
      </w:r>
      <w:r w:rsidRPr="00AF6FC3">
        <w:rPr>
          <w:sz w:val="28"/>
          <w:szCs w:val="28"/>
        </w:rPr>
        <w:t>] провели анализ изменений землепользования за период 2001</w:t>
      </w:r>
      <w:r w:rsidR="006B1AEE" w:rsidRPr="006B1AEE">
        <w:rPr>
          <w:sz w:val="28"/>
          <w:szCs w:val="28"/>
        </w:rPr>
        <w:t>-</w:t>
      </w:r>
      <w:r w:rsidRPr="00AF6FC3">
        <w:rPr>
          <w:sz w:val="28"/>
          <w:szCs w:val="28"/>
        </w:rPr>
        <w:t xml:space="preserve">2017 гг., используя данные </w:t>
      </w:r>
      <w:proofErr w:type="spellStart"/>
      <w:r w:rsidRPr="00AF6FC3">
        <w:rPr>
          <w:sz w:val="28"/>
          <w:szCs w:val="28"/>
        </w:rPr>
        <w:t>Landsat</w:t>
      </w:r>
      <w:proofErr w:type="spellEnd"/>
      <w:r w:rsidRPr="00AF6FC3">
        <w:rPr>
          <w:sz w:val="28"/>
          <w:szCs w:val="28"/>
        </w:rPr>
        <w:t xml:space="preserve"> и алгоритм </w:t>
      </w:r>
      <w:proofErr w:type="spellStart"/>
      <w:r w:rsidRPr="00AF6FC3">
        <w:rPr>
          <w:sz w:val="28"/>
          <w:szCs w:val="28"/>
        </w:rPr>
        <w:t>Random</w:t>
      </w:r>
      <w:proofErr w:type="spellEnd"/>
      <w:r w:rsidRPr="00AF6FC3">
        <w:rPr>
          <w:sz w:val="28"/>
          <w:szCs w:val="28"/>
        </w:rPr>
        <w:t xml:space="preserve"> </w:t>
      </w:r>
      <w:proofErr w:type="spellStart"/>
      <w:r w:rsidRPr="00AF6FC3">
        <w:rPr>
          <w:sz w:val="28"/>
          <w:szCs w:val="28"/>
        </w:rPr>
        <w:t>Forest</w:t>
      </w:r>
      <w:proofErr w:type="spellEnd"/>
      <w:r w:rsidRPr="00AF6FC3">
        <w:rPr>
          <w:sz w:val="28"/>
          <w:szCs w:val="28"/>
        </w:rPr>
        <w:t>. Исследование показало увеличение орошаемых земель и сокращение площадей с естественной растительностью, что связано с климатическими изменениями и социальными трансформациями.</w:t>
      </w:r>
    </w:p>
    <w:p w14:paraId="19E412D8" w14:textId="4D379E01" w:rsidR="00B06939" w:rsidRPr="00AF6FC3" w:rsidRDefault="00B06939" w:rsidP="002D3D3B">
      <w:pPr>
        <w:ind w:firstLine="709"/>
        <w:jc w:val="both"/>
        <w:rPr>
          <w:sz w:val="28"/>
          <w:szCs w:val="28"/>
        </w:rPr>
      </w:pPr>
      <w:r w:rsidRPr="00AF6FC3">
        <w:rPr>
          <w:sz w:val="28"/>
          <w:szCs w:val="28"/>
        </w:rPr>
        <w:t xml:space="preserve">Международный опыт в изучении динамики землепользования активно использует платформу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(GEE) для обработки больших объемов спутниковых данных. Например, </w:t>
      </w:r>
      <w:r w:rsidRPr="00AF6FC3">
        <w:rPr>
          <w:sz w:val="28"/>
          <w:szCs w:val="28"/>
          <w:lang w:val="en-US"/>
        </w:rPr>
        <w:t>N</w:t>
      </w:r>
      <w:r w:rsidRPr="00AF6FC3">
        <w:rPr>
          <w:sz w:val="28"/>
          <w:szCs w:val="28"/>
        </w:rPr>
        <w:t xml:space="preserve">. </w:t>
      </w:r>
      <w:proofErr w:type="spellStart"/>
      <w:r w:rsidRPr="00AF6FC3">
        <w:rPr>
          <w:sz w:val="28"/>
          <w:szCs w:val="28"/>
        </w:rPr>
        <w:t>Kadri</w:t>
      </w:r>
      <w:proofErr w:type="spellEnd"/>
      <w:r w:rsidRPr="00AF6FC3">
        <w:rPr>
          <w:sz w:val="28"/>
          <w:szCs w:val="28"/>
        </w:rPr>
        <w:t xml:space="preserve"> [</w:t>
      </w:r>
      <w:r w:rsidR="008149FA" w:rsidRPr="008149FA">
        <w:rPr>
          <w:sz w:val="28"/>
          <w:szCs w:val="28"/>
        </w:rPr>
        <w:t>30</w:t>
      </w:r>
      <w:r w:rsidRPr="00AF6FC3">
        <w:rPr>
          <w:sz w:val="28"/>
          <w:szCs w:val="28"/>
        </w:rPr>
        <w:t>] изучили изменения землепользования в полузасушливых регионах Туниса за последние четыре десятилетия, выявив сокращение лесных массивов и увеличение урбанизированных зон.</w:t>
      </w:r>
    </w:p>
    <w:p w14:paraId="5DB3ADDA" w14:textId="02CF6B62" w:rsidR="00B06939" w:rsidRPr="00AF6FC3" w:rsidRDefault="00B06939" w:rsidP="002D3D3B">
      <w:pPr>
        <w:ind w:firstLine="709"/>
        <w:jc w:val="both"/>
        <w:rPr>
          <w:sz w:val="28"/>
          <w:szCs w:val="28"/>
        </w:rPr>
      </w:pPr>
      <w:r w:rsidRPr="00AF6FC3">
        <w:rPr>
          <w:sz w:val="28"/>
          <w:szCs w:val="28"/>
        </w:rPr>
        <w:t xml:space="preserve">Работа </w:t>
      </w:r>
      <w:proofErr w:type="spellStart"/>
      <w:r w:rsidRPr="00AF6FC3">
        <w:rPr>
          <w:sz w:val="28"/>
          <w:szCs w:val="28"/>
        </w:rPr>
        <w:t>Nasiri</w:t>
      </w:r>
      <w:proofErr w:type="spellEnd"/>
      <w:r w:rsidRPr="00AF6FC3">
        <w:rPr>
          <w:sz w:val="28"/>
          <w:szCs w:val="28"/>
        </w:rPr>
        <w:t xml:space="preserve"> </w:t>
      </w:r>
      <w:proofErr w:type="spellStart"/>
      <w:r w:rsidRPr="00AF6FC3">
        <w:rPr>
          <w:sz w:val="28"/>
          <w:szCs w:val="28"/>
        </w:rPr>
        <w:t>et</w:t>
      </w:r>
      <w:proofErr w:type="spellEnd"/>
      <w:r w:rsidRPr="00AF6FC3">
        <w:rPr>
          <w:sz w:val="28"/>
          <w:szCs w:val="28"/>
        </w:rPr>
        <w:t xml:space="preserve"> </w:t>
      </w:r>
      <w:proofErr w:type="spellStart"/>
      <w:r w:rsidRPr="00AF6FC3">
        <w:rPr>
          <w:sz w:val="28"/>
          <w:szCs w:val="28"/>
        </w:rPr>
        <w:t>al</w:t>
      </w:r>
      <w:proofErr w:type="spellEnd"/>
      <w:r w:rsidRPr="00AF6FC3">
        <w:rPr>
          <w:sz w:val="28"/>
          <w:szCs w:val="28"/>
        </w:rPr>
        <w:t xml:space="preserve">. Сосредоточена на совершенствовании методов классификации землепользования с использованием алгоритмов </w:t>
      </w:r>
      <w:proofErr w:type="spellStart"/>
      <w:r w:rsidRPr="00AF6FC3">
        <w:rPr>
          <w:sz w:val="28"/>
          <w:szCs w:val="28"/>
        </w:rPr>
        <w:t>Random</w:t>
      </w:r>
      <w:proofErr w:type="spellEnd"/>
      <w:r w:rsidRPr="00AF6FC3">
        <w:rPr>
          <w:sz w:val="28"/>
          <w:szCs w:val="28"/>
        </w:rPr>
        <w:t xml:space="preserve"> </w:t>
      </w:r>
      <w:proofErr w:type="spellStart"/>
      <w:r w:rsidRPr="00AF6FC3">
        <w:rPr>
          <w:sz w:val="28"/>
          <w:szCs w:val="28"/>
        </w:rPr>
        <w:t>Forest</w:t>
      </w:r>
      <w:proofErr w:type="spellEnd"/>
      <w:r w:rsidRPr="00AF6FC3">
        <w:rPr>
          <w:sz w:val="28"/>
          <w:szCs w:val="28"/>
        </w:rPr>
        <w:t xml:space="preserve"> и объектно-ориентированных подходов. Эти исследования подчеркивают преимущества интеграции данных </w:t>
      </w:r>
      <w:proofErr w:type="spellStart"/>
      <w:r w:rsidRPr="00AF6FC3">
        <w:rPr>
          <w:sz w:val="28"/>
          <w:szCs w:val="28"/>
        </w:rPr>
        <w:t>Sentinel</w:t>
      </w:r>
      <w:proofErr w:type="spellEnd"/>
      <w:r w:rsidRPr="00AF6FC3">
        <w:rPr>
          <w:sz w:val="28"/>
          <w:szCs w:val="28"/>
        </w:rPr>
        <w:t xml:space="preserve"> и </w:t>
      </w:r>
      <w:proofErr w:type="spellStart"/>
      <w:r w:rsidRPr="00AF6FC3">
        <w:rPr>
          <w:sz w:val="28"/>
          <w:szCs w:val="28"/>
        </w:rPr>
        <w:t>Landsat</w:t>
      </w:r>
      <w:proofErr w:type="spellEnd"/>
      <w:r w:rsidRPr="00AF6FC3">
        <w:rPr>
          <w:sz w:val="28"/>
          <w:szCs w:val="28"/>
        </w:rPr>
        <w:t xml:space="preserve"> для повышения точности классификаций</w:t>
      </w:r>
      <w:r w:rsidR="00FF16A0" w:rsidRPr="00FF16A0">
        <w:rPr>
          <w:sz w:val="28"/>
          <w:szCs w:val="28"/>
        </w:rPr>
        <w:t xml:space="preserve"> </w:t>
      </w:r>
      <w:r w:rsidR="00FF16A0">
        <w:rPr>
          <w:sz w:val="28"/>
          <w:szCs w:val="28"/>
        </w:rPr>
        <w:t>[</w:t>
      </w:r>
      <w:r w:rsidR="00FF16A0" w:rsidRPr="00FF16A0">
        <w:rPr>
          <w:sz w:val="28"/>
          <w:szCs w:val="28"/>
        </w:rPr>
        <w:t>31</w:t>
      </w:r>
      <w:r w:rsidR="00FF16A0">
        <w:rPr>
          <w:sz w:val="28"/>
          <w:szCs w:val="28"/>
        </w:rPr>
        <w:t>]</w:t>
      </w:r>
      <w:r w:rsidRPr="00AF6FC3">
        <w:rPr>
          <w:sz w:val="28"/>
          <w:szCs w:val="28"/>
        </w:rPr>
        <w:t>.</w:t>
      </w:r>
    </w:p>
    <w:p w14:paraId="512165AD" w14:textId="645D075C" w:rsidR="00B06939" w:rsidRPr="00AF6FC3" w:rsidRDefault="00B06939" w:rsidP="002D3D3B">
      <w:pPr>
        <w:ind w:firstLine="709"/>
        <w:jc w:val="both"/>
        <w:rPr>
          <w:sz w:val="28"/>
          <w:szCs w:val="28"/>
        </w:rPr>
      </w:pPr>
      <w:r w:rsidRPr="00AF6FC3">
        <w:rPr>
          <w:sz w:val="28"/>
          <w:szCs w:val="28"/>
        </w:rPr>
        <w:t xml:space="preserve">Несмотря на значительный прогресс в Казахстане и Центральной Азии, исследования землепользования сталкиваются с рядом проблем. Основные из них </w:t>
      </w:r>
      <w:r w:rsidR="00167DA5">
        <w:rPr>
          <w:sz w:val="28"/>
          <w:szCs w:val="28"/>
        </w:rPr>
        <w:t>‒</w:t>
      </w:r>
      <w:r w:rsidRPr="00AF6FC3">
        <w:rPr>
          <w:sz w:val="28"/>
          <w:szCs w:val="28"/>
        </w:rPr>
        <w:t xml:space="preserve"> ограниченность доступных данных, недостаточная интеграция современных алгоритмов машинного обучения и отсутствие долгосрочных прогнозных моделей. В то время как международный опыт демонстрирует успешное использование GEE и других облачных платформ, в Казахстане этот подход только начинает внедряться.</w:t>
      </w:r>
    </w:p>
    <w:p w14:paraId="094683C1" w14:textId="77777777" w:rsidR="00B06939" w:rsidRPr="00AF6FC3" w:rsidRDefault="00B06939" w:rsidP="002D3D3B">
      <w:pPr>
        <w:ind w:firstLine="709"/>
        <w:rPr>
          <w:sz w:val="28"/>
          <w:szCs w:val="28"/>
        </w:rPr>
      </w:pPr>
    </w:p>
    <w:p w14:paraId="713937C9" w14:textId="5D63BA9B" w:rsidR="00B06939" w:rsidRPr="00AF6FC3" w:rsidRDefault="00B06939" w:rsidP="002D3D3B">
      <w:pPr>
        <w:ind w:firstLine="709"/>
        <w:jc w:val="both"/>
        <w:rPr>
          <w:b/>
          <w:bCs/>
          <w:sz w:val="28"/>
          <w:szCs w:val="28"/>
        </w:rPr>
      </w:pPr>
      <w:r w:rsidRPr="00AF6FC3">
        <w:rPr>
          <w:b/>
          <w:bCs/>
          <w:sz w:val="28"/>
          <w:szCs w:val="28"/>
        </w:rPr>
        <w:t xml:space="preserve">1.2 </w:t>
      </w:r>
      <w:r w:rsidR="00300664" w:rsidRPr="00300664">
        <w:rPr>
          <w:b/>
          <w:bCs/>
          <w:sz w:val="28"/>
          <w:szCs w:val="28"/>
        </w:rPr>
        <w:t>Дистанционное зондирование Земли как инструмент изучения изменений землепользования</w:t>
      </w:r>
    </w:p>
    <w:p w14:paraId="3B1E0E75" w14:textId="6D11658C" w:rsidR="00B06939" w:rsidRPr="008149FA" w:rsidRDefault="00B06939" w:rsidP="002D3D3B">
      <w:pPr>
        <w:ind w:firstLine="709"/>
        <w:jc w:val="both"/>
        <w:rPr>
          <w:sz w:val="28"/>
          <w:szCs w:val="28"/>
        </w:rPr>
      </w:pPr>
      <w:r w:rsidRPr="003F2132">
        <w:rPr>
          <w:sz w:val="28"/>
          <w:szCs w:val="28"/>
        </w:rPr>
        <w:t xml:space="preserve">Дистанционное зондирование Земли </w:t>
      </w:r>
      <w:r w:rsidR="00167DA5">
        <w:rPr>
          <w:sz w:val="28"/>
          <w:szCs w:val="28"/>
        </w:rPr>
        <w:t>‒</w:t>
      </w:r>
      <w:r w:rsidRPr="003F2132">
        <w:rPr>
          <w:sz w:val="28"/>
          <w:szCs w:val="28"/>
        </w:rPr>
        <w:t xml:space="preserve"> это один из главных способов изучения того, как со временем меняется использование территорий. С его помощью можно наблюдать за объектами на поверхности планеты и измерять их характеристики, не приближаясь к ним напрямую. Для этого используются </w:t>
      </w:r>
      <w:r w:rsidRPr="008149FA">
        <w:rPr>
          <w:sz w:val="28"/>
          <w:szCs w:val="28"/>
        </w:rPr>
        <w:t xml:space="preserve">данные, полученные с сенсоров, установленных на самолётах и спутниках [3, </w:t>
      </w:r>
      <w:r w:rsidR="008149FA" w:rsidRPr="008149FA">
        <w:rPr>
          <w:sz w:val="28"/>
          <w:szCs w:val="28"/>
          <w:lang w:val="en-US"/>
        </w:rPr>
        <w:t>p</w:t>
      </w:r>
      <w:r w:rsidR="008149FA" w:rsidRPr="008149FA">
        <w:rPr>
          <w:sz w:val="28"/>
          <w:szCs w:val="28"/>
        </w:rPr>
        <w:t>.</w:t>
      </w:r>
      <w:r w:rsidR="008149FA" w:rsidRPr="008149FA">
        <w:rPr>
          <w:sz w:val="28"/>
          <w:szCs w:val="28"/>
          <w:lang w:val="en-US"/>
        </w:rPr>
        <w:t> </w:t>
      </w:r>
      <w:r w:rsidR="008149FA" w:rsidRPr="008149FA">
        <w:rPr>
          <w:sz w:val="28"/>
          <w:szCs w:val="28"/>
        </w:rPr>
        <w:t xml:space="preserve">1556-1-1556-14; </w:t>
      </w:r>
      <w:r w:rsidRPr="008149FA">
        <w:rPr>
          <w:sz w:val="28"/>
          <w:szCs w:val="28"/>
        </w:rPr>
        <w:t>3</w:t>
      </w:r>
      <w:r w:rsidR="00FF16A0" w:rsidRPr="00FF16A0">
        <w:rPr>
          <w:sz w:val="28"/>
          <w:szCs w:val="28"/>
        </w:rPr>
        <w:t>2</w:t>
      </w:r>
      <w:r w:rsidRPr="008149FA">
        <w:rPr>
          <w:sz w:val="28"/>
          <w:szCs w:val="28"/>
        </w:rPr>
        <w:t>].</w:t>
      </w:r>
    </w:p>
    <w:p w14:paraId="0B1D82D6" w14:textId="1F089C80" w:rsidR="00B06939" w:rsidRPr="00AF6FC3" w:rsidRDefault="00B06939" w:rsidP="002D3D3B">
      <w:pPr>
        <w:ind w:firstLine="709"/>
        <w:jc w:val="both"/>
        <w:rPr>
          <w:sz w:val="28"/>
          <w:szCs w:val="28"/>
        </w:rPr>
      </w:pPr>
      <w:r w:rsidRPr="003F2132">
        <w:rPr>
          <w:sz w:val="28"/>
          <w:szCs w:val="28"/>
        </w:rPr>
        <w:t xml:space="preserve">Эти сенсоры работают в разных диапазонах электромагнитного спектра и фиксируют разнообразные параметры земной поверхности </w:t>
      </w:r>
      <w:r w:rsidR="00167DA5">
        <w:rPr>
          <w:sz w:val="28"/>
          <w:szCs w:val="28"/>
        </w:rPr>
        <w:t>‒</w:t>
      </w:r>
      <w:r w:rsidRPr="003F2132">
        <w:rPr>
          <w:sz w:val="28"/>
          <w:szCs w:val="28"/>
        </w:rPr>
        <w:t xml:space="preserve"> от энергетических характеристик до поляризации излучения.</w:t>
      </w:r>
      <w:r w:rsidRPr="00AF6FC3">
        <w:rPr>
          <w:sz w:val="28"/>
          <w:szCs w:val="28"/>
        </w:rPr>
        <w:t xml:space="preserve"> Эти данные фиксируются в виде двумерной пространственной сетки, что делает возможным создание космических изображений. Эти изображения широко применяются для анализа </w:t>
      </w:r>
      <w:r w:rsidRPr="00AF6FC3">
        <w:rPr>
          <w:sz w:val="28"/>
          <w:szCs w:val="28"/>
        </w:rPr>
        <w:lastRenderedPageBreak/>
        <w:t>состояния суши, океанов и атмосферы, что позволяет интерпретировать свойства объектов на основе их уникальных спектральных характеристик [</w:t>
      </w:r>
      <w:r w:rsidRPr="00C07832">
        <w:rPr>
          <w:color w:val="FF0000"/>
          <w:sz w:val="28"/>
          <w:szCs w:val="28"/>
        </w:rPr>
        <w:t>3]</w:t>
      </w:r>
      <w:r w:rsidRPr="00AF6FC3">
        <w:rPr>
          <w:sz w:val="28"/>
          <w:szCs w:val="28"/>
        </w:rPr>
        <w:t>.</w:t>
      </w:r>
    </w:p>
    <w:p w14:paraId="0631078A" w14:textId="0CC4917D" w:rsidR="00B06939" w:rsidRPr="00AF6FC3" w:rsidRDefault="00B06939" w:rsidP="002D3D3B">
      <w:pPr>
        <w:ind w:firstLine="709"/>
        <w:jc w:val="both"/>
        <w:rPr>
          <w:b/>
          <w:bCs/>
          <w:sz w:val="28"/>
          <w:szCs w:val="28"/>
        </w:rPr>
      </w:pPr>
      <w:r w:rsidRPr="00AF6FC3">
        <w:rPr>
          <w:sz w:val="28"/>
          <w:szCs w:val="28"/>
        </w:rPr>
        <w:t>Космические системы являются ключевыми инструментами получения данных дистанционного зондирования, обеспечивающими уникальные возможности для мониторинга состояния Земли. Современные системы включают в себя космические аппараты, аппаратуру для дистанционного зондирования, средства передачи и обработки данных, а также наземные комплексы для их интерпретации [</w:t>
      </w:r>
      <w:r>
        <w:rPr>
          <w:sz w:val="28"/>
          <w:szCs w:val="28"/>
        </w:rPr>
        <w:t>3</w:t>
      </w:r>
      <w:r w:rsidR="00FF16A0" w:rsidRPr="00FF16A0">
        <w:rPr>
          <w:sz w:val="28"/>
          <w:szCs w:val="28"/>
        </w:rPr>
        <w:t>3</w:t>
      </w:r>
      <w:r w:rsidRPr="00AF6FC3">
        <w:rPr>
          <w:sz w:val="28"/>
          <w:szCs w:val="28"/>
        </w:rPr>
        <w:t xml:space="preserve">, </w:t>
      </w:r>
      <w:r>
        <w:rPr>
          <w:sz w:val="28"/>
          <w:szCs w:val="28"/>
        </w:rPr>
        <w:t>3</w:t>
      </w:r>
      <w:r w:rsidR="00FF16A0" w:rsidRPr="00FF16A0">
        <w:rPr>
          <w:sz w:val="28"/>
          <w:szCs w:val="28"/>
        </w:rPr>
        <w:t>4</w:t>
      </w:r>
      <w:r w:rsidRPr="00AF6FC3">
        <w:rPr>
          <w:sz w:val="28"/>
          <w:szCs w:val="28"/>
        </w:rPr>
        <w:t>].</w:t>
      </w:r>
    </w:p>
    <w:p w14:paraId="21FAEAAA" w14:textId="177BA9C5" w:rsidR="00B06939" w:rsidRPr="00A51E4B" w:rsidRDefault="00B06939" w:rsidP="002D3D3B">
      <w:pPr>
        <w:ind w:firstLine="709"/>
        <w:jc w:val="both"/>
        <w:rPr>
          <w:sz w:val="28"/>
          <w:szCs w:val="28"/>
          <w:lang w:val="kk-KZ"/>
        </w:rPr>
      </w:pPr>
      <w:r w:rsidRPr="00AF6FC3">
        <w:rPr>
          <w:sz w:val="28"/>
          <w:szCs w:val="28"/>
        </w:rPr>
        <w:t xml:space="preserve">Космический аппарат, оборудованный сенсорами, осуществляет сбор отражённой солнечной энергии, преобразует её в электрический сигнал и передаёт на наземные пункты для последующей обработки. Такие системы характеризуются различными видами разрешения: спектральным, </w:t>
      </w:r>
      <w:r w:rsidRPr="00A51E4B">
        <w:rPr>
          <w:sz w:val="28"/>
          <w:szCs w:val="28"/>
        </w:rPr>
        <w:t>пространственным, яркостным и временным, что определяет их функциональность и сферу применения [3</w:t>
      </w:r>
      <w:r w:rsidR="00FF16A0" w:rsidRPr="00A51E4B">
        <w:rPr>
          <w:sz w:val="28"/>
          <w:szCs w:val="28"/>
        </w:rPr>
        <w:t>2</w:t>
      </w:r>
      <w:r w:rsidR="00A51E4B" w:rsidRPr="00A51E4B">
        <w:rPr>
          <w:sz w:val="28"/>
          <w:szCs w:val="28"/>
        </w:rPr>
        <w:t>, р. 245</w:t>
      </w:r>
      <w:r w:rsidRPr="00A51E4B">
        <w:rPr>
          <w:sz w:val="28"/>
          <w:szCs w:val="28"/>
        </w:rPr>
        <w:t>]</w:t>
      </w:r>
      <w:r w:rsidR="00167DA5" w:rsidRPr="00A51E4B">
        <w:rPr>
          <w:sz w:val="28"/>
          <w:szCs w:val="28"/>
          <w:lang w:val="kk-KZ"/>
        </w:rPr>
        <w:t>:</w:t>
      </w:r>
    </w:p>
    <w:p w14:paraId="320931B5" w14:textId="7A69CFDD" w:rsidR="00B06939" w:rsidRPr="00A51E4B" w:rsidRDefault="00B06939" w:rsidP="00516F5B">
      <w:pPr>
        <w:numPr>
          <w:ilvl w:val="0"/>
          <w:numId w:val="8"/>
        </w:numPr>
        <w:tabs>
          <w:tab w:val="clear" w:pos="720"/>
          <w:tab w:val="num" w:pos="993"/>
        </w:tabs>
        <w:ind w:left="0" w:firstLine="709"/>
        <w:jc w:val="both"/>
        <w:rPr>
          <w:sz w:val="28"/>
          <w:szCs w:val="28"/>
        </w:rPr>
      </w:pPr>
      <w:r w:rsidRPr="00A51E4B">
        <w:rPr>
          <w:sz w:val="28"/>
          <w:szCs w:val="28"/>
        </w:rPr>
        <w:t xml:space="preserve">Спектральное разрешение – способность сенсора различать длины волн в различных диапазонах электромагнитного спектра. Например, мультиспектральные и </w:t>
      </w:r>
      <w:proofErr w:type="spellStart"/>
      <w:r w:rsidRPr="00A51E4B">
        <w:rPr>
          <w:sz w:val="28"/>
          <w:szCs w:val="28"/>
        </w:rPr>
        <w:t>гиперспектральные</w:t>
      </w:r>
      <w:proofErr w:type="spellEnd"/>
      <w:r w:rsidRPr="00A51E4B">
        <w:rPr>
          <w:sz w:val="28"/>
          <w:szCs w:val="28"/>
        </w:rPr>
        <w:t xml:space="preserve"> снимки широко используются для изучения растительности, мониторинга состояния лесов и сельскохозяйственных культур [3</w:t>
      </w:r>
      <w:r w:rsidR="00A51E4B" w:rsidRPr="00A51E4B">
        <w:rPr>
          <w:sz w:val="28"/>
          <w:szCs w:val="28"/>
        </w:rPr>
        <w:t>, р. 1556-2-1556-5</w:t>
      </w:r>
      <w:r w:rsidRPr="00A51E4B">
        <w:rPr>
          <w:sz w:val="28"/>
          <w:szCs w:val="28"/>
        </w:rPr>
        <w:t>].</w:t>
      </w:r>
    </w:p>
    <w:p w14:paraId="25C4BE34" w14:textId="0C70F072" w:rsidR="00B06939" w:rsidRPr="00A51E4B" w:rsidRDefault="00B06939" w:rsidP="00516F5B">
      <w:pPr>
        <w:numPr>
          <w:ilvl w:val="0"/>
          <w:numId w:val="8"/>
        </w:numPr>
        <w:tabs>
          <w:tab w:val="clear" w:pos="720"/>
          <w:tab w:val="num" w:pos="993"/>
        </w:tabs>
        <w:ind w:left="0" w:firstLine="709"/>
        <w:jc w:val="both"/>
        <w:rPr>
          <w:sz w:val="28"/>
          <w:szCs w:val="28"/>
        </w:rPr>
      </w:pPr>
      <w:r w:rsidRPr="00A51E4B">
        <w:rPr>
          <w:sz w:val="28"/>
          <w:szCs w:val="28"/>
        </w:rPr>
        <w:t>Пространственное разрешение – минимальный размер объекта, различимого на изображении. Современные сенсоры обеспечивают пространственное разрешение от километров до долей метра [3</w:t>
      </w:r>
      <w:r w:rsidR="00FF16A0" w:rsidRPr="00A51E4B">
        <w:rPr>
          <w:sz w:val="28"/>
          <w:szCs w:val="28"/>
        </w:rPr>
        <w:t>2</w:t>
      </w:r>
      <w:r w:rsidR="00A51E4B" w:rsidRPr="00A51E4B">
        <w:rPr>
          <w:sz w:val="28"/>
          <w:szCs w:val="28"/>
        </w:rPr>
        <w:t>, р. 245</w:t>
      </w:r>
      <w:r w:rsidRPr="00A51E4B">
        <w:rPr>
          <w:sz w:val="28"/>
          <w:szCs w:val="28"/>
        </w:rPr>
        <w:t>].</w:t>
      </w:r>
    </w:p>
    <w:p w14:paraId="07C19561" w14:textId="7BFC3F74" w:rsidR="00B06939" w:rsidRPr="00A51E4B" w:rsidRDefault="00B06939" w:rsidP="00516F5B">
      <w:pPr>
        <w:numPr>
          <w:ilvl w:val="0"/>
          <w:numId w:val="8"/>
        </w:numPr>
        <w:tabs>
          <w:tab w:val="clear" w:pos="720"/>
          <w:tab w:val="num" w:pos="993"/>
        </w:tabs>
        <w:ind w:left="0" w:firstLine="709"/>
        <w:jc w:val="both"/>
        <w:rPr>
          <w:sz w:val="28"/>
          <w:szCs w:val="28"/>
        </w:rPr>
      </w:pPr>
      <w:r w:rsidRPr="00A51E4B">
        <w:rPr>
          <w:sz w:val="28"/>
          <w:szCs w:val="28"/>
        </w:rPr>
        <w:t>Яркостное (радиометрическое) разрешение – количество градаций серого на изображении, влияющее на детализацию и интерпретацию снимков. Большинство современных сенсоров имеют разрешение 6 или 8 бит [</w:t>
      </w:r>
      <w:r w:rsidR="00FF16A0" w:rsidRPr="00A51E4B">
        <w:rPr>
          <w:sz w:val="28"/>
          <w:szCs w:val="28"/>
        </w:rPr>
        <w:t>14</w:t>
      </w:r>
      <w:r w:rsidR="00A51E4B" w:rsidRPr="00A51E4B">
        <w:rPr>
          <w:sz w:val="28"/>
          <w:szCs w:val="28"/>
        </w:rPr>
        <w:t>, р. 45-3-45-6</w:t>
      </w:r>
      <w:r w:rsidRPr="00A51E4B">
        <w:rPr>
          <w:sz w:val="28"/>
          <w:szCs w:val="28"/>
        </w:rPr>
        <w:t>].</w:t>
      </w:r>
    </w:p>
    <w:p w14:paraId="288C5E77" w14:textId="3185C604" w:rsidR="00B06939" w:rsidRPr="00AF6FC3" w:rsidRDefault="00B06939" w:rsidP="00516F5B">
      <w:pPr>
        <w:numPr>
          <w:ilvl w:val="0"/>
          <w:numId w:val="8"/>
        </w:numPr>
        <w:tabs>
          <w:tab w:val="clear" w:pos="720"/>
          <w:tab w:val="num" w:pos="993"/>
        </w:tabs>
        <w:ind w:left="0" w:firstLine="709"/>
        <w:jc w:val="both"/>
        <w:rPr>
          <w:sz w:val="28"/>
          <w:szCs w:val="28"/>
        </w:rPr>
      </w:pPr>
      <w:r w:rsidRPr="00AF6FC3">
        <w:rPr>
          <w:sz w:val="28"/>
          <w:szCs w:val="28"/>
        </w:rPr>
        <w:t>Временное разрешение – частота повторной съёмки одной и той же территории, что важно для анализа динамики изменений [</w:t>
      </w:r>
      <w:r>
        <w:rPr>
          <w:sz w:val="28"/>
          <w:szCs w:val="28"/>
        </w:rPr>
        <w:t>3</w:t>
      </w:r>
      <w:r w:rsidR="00FF16A0" w:rsidRPr="00FF16A0">
        <w:rPr>
          <w:sz w:val="28"/>
          <w:szCs w:val="28"/>
        </w:rPr>
        <w:t>5</w:t>
      </w:r>
      <w:r w:rsidRPr="00AF6FC3">
        <w:rPr>
          <w:sz w:val="28"/>
          <w:szCs w:val="28"/>
        </w:rPr>
        <w:t>].</w:t>
      </w:r>
    </w:p>
    <w:p w14:paraId="2C10C5DC" w14:textId="77777777" w:rsidR="00B06939" w:rsidRPr="00AF6FC3" w:rsidRDefault="00B06939" w:rsidP="002D3D3B">
      <w:pPr>
        <w:ind w:firstLine="709"/>
        <w:jc w:val="both"/>
        <w:rPr>
          <w:sz w:val="28"/>
          <w:szCs w:val="28"/>
        </w:rPr>
      </w:pPr>
      <w:r w:rsidRPr="00AF6FC3">
        <w:rPr>
          <w:sz w:val="28"/>
          <w:szCs w:val="28"/>
        </w:rPr>
        <w:t xml:space="preserve">Первые космические системы, такие как </w:t>
      </w:r>
      <w:r>
        <w:rPr>
          <w:sz w:val="28"/>
          <w:szCs w:val="28"/>
        </w:rPr>
        <w:t>“</w:t>
      </w:r>
      <w:r w:rsidRPr="00AF6FC3">
        <w:rPr>
          <w:sz w:val="28"/>
          <w:szCs w:val="28"/>
        </w:rPr>
        <w:t>Метеор</w:t>
      </w:r>
      <w:r>
        <w:rPr>
          <w:sz w:val="28"/>
          <w:szCs w:val="28"/>
        </w:rPr>
        <w:t>”</w:t>
      </w:r>
      <w:r w:rsidRPr="00AF6FC3">
        <w:rPr>
          <w:sz w:val="28"/>
          <w:szCs w:val="28"/>
        </w:rPr>
        <w:t xml:space="preserve"> в СССР и </w:t>
      </w:r>
      <w:proofErr w:type="spellStart"/>
      <w:r w:rsidRPr="00AF6FC3">
        <w:rPr>
          <w:sz w:val="28"/>
          <w:szCs w:val="28"/>
        </w:rPr>
        <w:t>Landsat</w:t>
      </w:r>
      <w:proofErr w:type="spellEnd"/>
      <w:r w:rsidRPr="00AF6FC3">
        <w:rPr>
          <w:sz w:val="28"/>
          <w:szCs w:val="28"/>
        </w:rPr>
        <w:t xml:space="preserve"> в США, были ориентированы на метеорологические исследования и мониторинг природных ресурсов. Например, первый спутник </w:t>
      </w:r>
      <w:proofErr w:type="spellStart"/>
      <w:r w:rsidRPr="00AF6FC3">
        <w:rPr>
          <w:sz w:val="28"/>
          <w:szCs w:val="28"/>
        </w:rPr>
        <w:t>Landsat</w:t>
      </w:r>
      <w:proofErr w:type="spellEnd"/>
      <w:r w:rsidRPr="00AF6FC3">
        <w:rPr>
          <w:sz w:val="28"/>
          <w:szCs w:val="28"/>
        </w:rPr>
        <w:t>, запущенный в 1972 году, позволил проводить мультиспектральную съёмку земной поверхности для решения задач сельского хозяйства, лесного хозяйства и экологического мониторинга.</w:t>
      </w:r>
    </w:p>
    <w:p w14:paraId="1A835F77" w14:textId="112238E3" w:rsidR="00B06939" w:rsidRPr="00A51E4B" w:rsidRDefault="00B06939" w:rsidP="002D3D3B">
      <w:pPr>
        <w:ind w:firstLine="709"/>
        <w:jc w:val="both"/>
        <w:rPr>
          <w:sz w:val="28"/>
          <w:szCs w:val="28"/>
        </w:rPr>
      </w:pPr>
      <w:r w:rsidRPr="00AF6FC3">
        <w:rPr>
          <w:sz w:val="28"/>
          <w:szCs w:val="28"/>
        </w:rPr>
        <w:t xml:space="preserve">Современные спутники, такие как Landsat-8 и </w:t>
      </w:r>
      <w:proofErr w:type="spellStart"/>
      <w:r w:rsidRPr="00AF6FC3">
        <w:rPr>
          <w:sz w:val="28"/>
          <w:szCs w:val="28"/>
        </w:rPr>
        <w:t>Sentinel</w:t>
      </w:r>
      <w:proofErr w:type="spellEnd"/>
      <w:r w:rsidRPr="00AF6FC3">
        <w:rPr>
          <w:sz w:val="28"/>
          <w:szCs w:val="28"/>
        </w:rPr>
        <w:t xml:space="preserve">, оснащены высокоразрешающими сенсорами, позволяющими проводить детальный анализ состояния растительного покрова, обнаруживать пожары, изучать загрязнение и прогнозировать урожайность. Landsat-8, например, предоставляет данные с </w:t>
      </w:r>
      <w:r w:rsidRPr="00A51E4B">
        <w:rPr>
          <w:sz w:val="28"/>
          <w:szCs w:val="28"/>
        </w:rPr>
        <w:t>пространственным разрешением до 15 метров в панхроматическом режиме и 30 метров в мультиспектральных каналах [3</w:t>
      </w:r>
      <w:r w:rsidR="00FF16A0" w:rsidRPr="00A51E4B">
        <w:rPr>
          <w:sz w:val="28"/>
          <w:szCs w:val="28"/>
        </w:rPr>
        <w:t>4</w:t>
      </w:r>
      <w:r w:rsidR="00A51E4B" w:rsidRPr="00A51E4B">
        <w:rPr>
          <w:sz w:val="28"/>
          <w:szCs w:val="28"/>
        </w:rPr>
        <w:t>, р. 2903-1-2903-15</w:t>
      </w:r>
      <w:r w:rsidRPr="00A51E4B">
        <w:rPr>
          <w:sz w:val="28"/>
          <w:szCs w:val="28"/>
        </w:rPr>
        <w:t>].</w:t>
      </w:r>
    </w:p>
    <w:p w14:paraId="3CF22A34" w14:textId="6288CA5E" w:rsidR="00B06939" w:rsidRPr="00BE6F4B" w:rsidRDefault="00B06939" w:rsidP="002D3D3B">
      <w:pPr>
        <w:ind w:firstLine="709"/>
        <w:jc w:val="both"/>
        <w:rPr>
          <w:sz w:val="28"/>
          <w:szCs w:val="28"/>
        </w:rPr>
      </w:pPr>
      <w:r w:rsidRPr="00957FC7">
        <w:rPr>
          <w:sz w:val="28"/>
          <w:szCs w:val="28"/>
        </w:rPr>
        <w:t xml:space="preserve">Космические данные находят применение в самых разных сферах. Они используются для мониторинга растительности </w:t>
      </w:r>
      <w:r w:rsidR="00A51E4B">
        <w:rPr>
          <w:sz w:val="28"/>
          <w:szCs w:val="28"/>
        </w:rPr>
        <w:t>‒</w:t>
      </w:r>
      <w:r w:rsidRPr="00957FC7">
        <w:rPr>
          <w:sz w:val="28"/>
          <w:szCs w:val="28"/>
        </w:rPr>
        <w:t xml:space="preserve"> с помощью мультиспектральных снимков можно оценивать состояние лесов, определять объем биомассы и выявлять болезни растений [</w:t>
      </w:r>
      <w:r>
        <w:rPr>
          <w:sz w:val="28"/>
          <w:szCs w:val="28"/>
        </w:rPr>
        <w:t>3</w:t>
      </w:r>
      <w:r w:rsidR="00FF16A0" w:rsidRPr="00FF16A0">
        <w:rPr>
          <w:sz w:val="28"/>
          <w:szCs w:val="28"/>
        </w:rPr>
        <w:t>6</w:t>
      </w:r>
      <w:r w:rsidRPr="00957FC7">
        <w:rPr>
          <w:sz w:val="28"/>
          <w:szCs w:val="28"/>
        </w:rPr>
        <w:t xml:space="preserve">]. Также такие данные </w:t>
      </w:r>
      <w:r w:rsidRPr="00957FC7">
        <w:rPr>
          <w:sz w:val="28"/>
          <w:szCs w:val="28"/>
        </w:rPr>
        <w:lastRenderedPageBreak/>
        <w:t xml:space="preserve">необходимы при составлении тематических карт, которые помогают </w:t>
      </w:r>
      <w:r w:rsidRPr="00BE6F4B">
        <w:rPr>
          <w:sz w:val="28"/>
          <w:szCs w:val="28"/>
        </w:rPr>
        <w:t>анализировать землепользование и распределение природных ресурсов [3</w:t>
      </w:r>
      <w:r w:rsidR="00FF16A0" w:rsidRPr="00BE6F4B">
        <w:rPr>
          <w:sz w:val="28"/>
          <w:szCs w:val="28"/>
        </w:rPr>
        <w:t>5</w:t>
      </w:r>
      <w:r w:rsidR="00A51E4B" w:rsidRPr="00BE6F4B">
        <w:rPr>
          <w:sz w:val="28"/>
          <w:szCs w:val="28"/>
        </w:rPr>
        <w:t>, р. 5973-5990</w:t>
      </w:r>
      <w:r w:rsidRPr="00BE6F4B">
        <w:rPr>
          <w:sz w:val="28"/>
          <w:szCs w:val="28"/>
        </w:rPr>
        <w:t>].</w:t>
      </w:r>
    </w:p>
    <w:p w14:paraId="3149DBCB" w14:textId="6BF32F4C" w:rsidR="00B06939" w:rsidRPr="00BE6F4B" w:rsidRDefault="00B06939" w:rsidP="002D3D3B">
      <w:pPr>
        <w:ind w:firstLine="709"/>
        <w:jc w:val="both"/>
        <w:rPr>
          <w:sz w:val="28"/>
          <w:szCs w:val="28"/>
        </w:rPr>
      </w:pPr>
      <w:r w:rsidRPr="00BE6F4B">
        <w:rPr>
          <w:sz w:val="28"/>
          <w:szCs w:val="28"/>
        </w:rPr>
        <w:t>Особую роль космическая информация играет в экологическом мониторинге: она позволяет отслеживать изменения в экосистемах и оценивать влияние человеческой деятельности [3</w:t>
      </w:r>
      <w:r w:rsidR="00FF16A0" w:rsidRPr="00BE6F4B">
        <w:rPr>
          <w:sz w:val="28"/>
          <w:szCs w:val="28"/>
        </w:rPr>
        <w:t>4</w:t>
      </w:r>
      <w:r w:rsidR="00BE6F4B" w:rsidRPr="00BE6F4B">
        <w:rPr>
          <w:sz w:val="28"/>
          <w:szCs w:val="28"/>
        </w:rPr>
        <w:t>, р. 2903-1-2903-39</w:t>
      </w:r>
      <w:r w:rsidRPr="00BE6F4B">
        <w:rPr>
          <w:sz w:val="28"/>
          <w:szCs w:val="28"/>
        </w:rPr>
        <w:t>]. Кроме того, дистанционное зондирование активно применяется для прогнозирования и обнаружения чрезвычайных ситуаций, включая лесные пожары, загрязнение окружающей среды и другие природные и техногенные катастрофы [</w:t>
      </w:r>
      <w:r w:rsidR="00FF16A0" w:rsidRPr="00BE6F4B">
        <w:rPr>
          <w:sz w:val="28"/>
          <w:szCs w:val="28"/>
        </w:rPr>
        <w:t>14</w:t>
      </w:r>
      <w:r w:rsidR="00BE6F4B" w:rsidRPr="00BE6F4B">
        <w:rPr>
          <w:sz w:val="28"/>
          <w:szCs w:val="28"/>
        </w:rPr>
        <w:t>, р. 45-1-45-18</w:t>
      </w:r>
      <w:r w:rsidRPr="00BE6F4B">
        <w:rPr>
          <w:sz w:val="28"/>
          <w:szCs w:val="28"/>
        </w:rPr>
        <w:t>].</w:t>
      </w:r>
    </w:p>
    <w:p w14:paraId="7981B87C" w14:textId="12BE1EE5" w:rsidR="00B06939" w:rsidRPr="00957FC7" w:rsidRDefault="00B06939" w:rsidP="002D3D3B">
      <w:pPr>
        <w:ind w:firstLine="709"/>
        <w:jc w:val="both"/>
        <w:rPr>
          <w:sz w:val="28"/>
          <w:szCs w:val="28"/>
        </w:rPr>
      </w:pPr>
      <w:r w:rsidRPr="00BE6F4B">
        <w:rPr>
          <w:sz w:val="28"/>
          <w:szCs w:val="28"/>
        </w:rPr>
        <w:t xml:space="preserve">Современные системы получения космических изображений </w:t>
      </w:r>
      <w:r w:rsidR="00FF16A0" w:rsidRPr="00BE6F4B">
        <w:rPr>
          <w:sz w:val="28"/>
          <w:szCs w:val="28"/>
        </w:rPr>
        <w:t>‒</w:t>
      </w:r>
      <w:r w:rsidRPr="00BE6F4B">
        <w:rPr>
          <w:sz w:val="28"/>
          <w:szCs w:val="28"/>
        </w:rPr>
        <w:t xml:space="preserve"> это сложные, интегрированные технологические комплексы, обеспечивающие высокоточную информацию о состоянии земной поверхности. По мере развития этих технологий дистанционное зондирование становится всё более </w:t>
      </w:r>
      <w:r w:rsidRPr="00957FC7">
        <w:rPr>
          <w:sz w:val="28"/>
          <w:szCs w:val="28"/>
        </w:rPr>
        <w:t>значимым инструментом в таких областях, как сельское и лесное хозяйство, охрана окружающей среды и устойчивое развитие.</w:t>
      </w:r>
    </w:p>
    <w:p w14:paraId="008F60AA" w14:textId="77777777" w:rsidR="00B06939" w:rsidRPr="00AF6FC3" w:rsidRDefault="00B06939" w:rsidP="002D3D3B">
      <w:pPr>
        <w:ind w:firstLine="709"/>
        <w:jc w:val="both"/>
        <w:rPr>
          <w:sz w:val="28"/>
          <w:szCs w:val="28"/>
        </w:rPr>
      </w:pPr>
      <w:r w:rsidRPr="00AF6FC3">
        <w:rPr>
          <w:sz w:val="28"/>
          <w:szCs w:val="28"/>
        </w:rPr>
        <w:t xml:space="preserve">Спутниковая программа </w:t>
      </w:r>
      <w:proofErr w:type="spellStart"/>
      <w:r w:rsidRPr="00AF6FC3">
        <w:rPr>
          <w:sz w:val="28"/>
          <w:szCs w:val="28"/>
        </w:rPr>
        <w:t>Landsat</w:t>
      </w:r>
      <w:proofErr w:type="spellEnd"/>
      <w:r w:rsidRPr="00AF6FC3">
        <w:rPr>
          <w:sz w:val="28"/>
          <w:szCs w:val="28"/>
        </w:rPr>
        <w:t xml:space="preserve">, реализуемая совместно Национальным управлением по аэронавтике и исследованию космического пространства (NASA) и Геологической службой США (USGS), представляет собой наиболее продолжительную и значимую инициативу по дистанционному зондированию Земли. Она предоставляет уникальные данные для мониторинга поверхности планеты с регулярной временной дискретностью, что делает ее важнейшим инструментом для пространственного анализа. В рамках настоящего исследования, посвященного динамике землепользования на территории Карагандинской области (включающей </w:t>
      </w:r>
      <w:proofErr w:type="spellStart"/>
      <w:r w:rsidRPr="00AF6FC3">
        <w:rPr>
          <w:sz w:val="28"/>
          <w:szCs w:val="28"/>
        </w:rPr>
        <w:t>Осакаровский</w:t>
      </w:r>
      <w:proofErr w:type="spellEnd"/>
      <w:r w:rsidRPr="00AF6FC3">
        <w:rPr>
          <w:sz w:val="28"/>
          <w:szCs w:val="28"/>
        </w:rPr>
        <w:t xml:space="preserve">, </w:t>
      </w:r>
      <w:proofErr w:type="spellStart"/>
      <w:r w:rsidRPr="00AF6FC3">
        <w:rPr>
          <w:sz w:val="28"/>
          <w:szCs w:val="28"/>
        </w:rPr>
        <w:t>Абайский</w:t>
      </w:r>
      <w:proofErr w:type="spellEnd"/>
      <w:r w:rsidRPr="00AF6FC3">
        <w:rPr>
          <w:sz w:val="28"/>
          <w:szCs w:val="28"/>
        </w:rPr>
        <w:t>, Бухар-</w:t>
      </w:r>
      <w:proofErr w:type="spellStart"/>
      <w:r w:rsidRPr="00AF6FC3">
        <w:rPr>
          <w:sz w:val="28"/>
          <w:szCs w:val="28"/>
        </w:rPr>
        <w:t>Жырауский</w:t>
      </w:r>
      <w:proofErr w:type="spellEnd"/>
      <w:r w:rsidRPr="00AF6FC3">
        <w:rPr>
          <w:sz w:val="28"/>
          <w:szCs w:val="28"/>
        </w:rPr>
        <w:t xml:space="preserve"> и </w:t>
      </w:r>
      <w:proofErr w:type="spellStart"/>
      <w:r w:rsidRPr="00AF6FC3">
        <w:rPr>
          <w:sz w:val="28"/>
          <w:szCs w:val="28"/>
        </w:rPr>
        <w:t>Каркаралинский</w:t>
      </w:r>
      <w:proofErr w:type="spellEnd"/>
      <w:r w:rsidRPr="00AF6FC3">
        <w:rPr>
          <w:sz w:val="28"/>
          <w:szCs w:val="28"/>
        </w:rPr>
        <w:t xml:space="preserve"> районы), использованы изображения со спутников </w:t>
      </w:r>
      <w:proofErr w:type="spellStart"/>
      <w:r w:rsidRPr="00AF6FC3">
        <w:rPr>
          <w:sz w:val="28"/>
          <w:szCs w:val="28"/>
        </w:rPr>
        <w:t>Landsat</w:t>
      </w:r>
      <w:proofErr w:type="spellEnd"/>
      <w:r w:rsidRPr="00AF6FC3">
        <w:rPr>
          <w:sz w:val="28"/>
          <w:szCs w:val="28"/>
        </w:rPr>
        <w:t xml:space="preserve"> 5, 7 и 8. Данные </w:t>
      </w:r>
      <w:proofErr w:type="spellStart"/>
      <w:r w:rsidRPr="00AF6FC3">
        <w:rPr>
          <w:sz w:val="28"/>
          <w:szCs w:val="28"/>
        </w:rPr>
        <w:t>Landsat</w:t>
      </w:r>
      <w:proofErr w:type="spellEnd"/>
      <w:r w:rsidRPr="00AF6FC3">
        <w:rPr>
          <w:sz w:val="28"/>
          <w:szCs w:val="28"/>
        </w:rPr>
        <w:t xml:space="preserve"> обеспечивают возможность долгосрочного наблюдения и ретроспективного анализа, позволяя фиксировать как краткосрочные изменения земной поверхности, так и длительные процессы трансформации ландшафтов.</w:t>
      </w:r>
    </w:p>
    <w:p w14:paraId="177C17BA" w14:textId="77777777" w:rsidR="00B06939" w:rsidRPr="00AF6FC3" w:rsidRDefault="00B06939" w:rsidP="002D3D3B">
      <w:pPr>
        <w:ind w:firstLine="709"/>
        <w:jc w:val="both"/>
        <w:rPr>
          <w:sz w:val="28"/>
          <w:szCs w:val="28"/>
        </w:rPr>
      </w:pPr>
      <w:r w:rsidRPr="00AF6FC3">
        <w:rPr>
          <w:sz w:val="28"/>
          <w:szCs w:val="28"/>
        </w:rPr>
        <w:t xml:space="preserve">Спутники серии </w:t>
      </w:r>
      <w:proofErr w:type="spellStart"/>
      <w:r w:rsidRPr="00AF6FC3">
        <w:rPr>
          <w:sz w:val="28"/>
          <w:szCs w:val="28"/>
        </w:rPr>
        <w:t>Landsat</w:t>
      </w:r>
      <w:proofErr w:type="spellEnd"/>
      <w:r w:rsidRPr="00AF6FC3">
        <w:rPr>
          <w:sz w:val="28"/>
          <w:szCs w:val="28"/>
        </w:rPr>
        <w:t xml:space="preserve"> предоставляют мультиспектральные изображения с пространственным разрешением 30 метров, что является оптимальным для анализа динамики землепользования на региональном уровне. Это разрешение позволяет фиксировать изменения на уровне отдельных ландшафтных объектов, включая сельскохозяйственные угодья, лесные массивы и урбанизированные зоны. Дополнительное использование панхроматических каналов на спутниках </w:t>
      </w:r>
      <w:proofErr w:type="spellStart"/>
      <w:r w:rsidRPr="00AF6FC3">
        <w:rPr>
          <w:sz w:val="28"/>
          <w:szCs w:val="28"/>
        </w:rPr>
        <w:t>Landsat</w:t>
      </w:r>
      <w:proofErr w:type="spellEnd"/>
      <w:r w:rsidRPr="00AF6FC3">
        <w:rPr>
          <w:sz w:val="28"/>
          <w:szCs w:val="28"/>
        </w:rPr>
        <w:t xml:space="preserve"> 7 и 8, обладающих разрешением 15 метров, значительно повышает детализацию изображений и точность пространственного анализа.</w:t>
      </w:r>
    </w:p>
    <w:p w14:paraId="0EA6F65E" w14:textId="77777777" w:rsidR="00B06939" w:rsidRPr="00AF6FC3" w:rsidRDefault="00B06939" w:rsidP="002D3D3B">
      <w:pPr>
        <w:ind w:firstLine="709"/>
        <w:jc w:val="both"/>
        <w:rPr>
          <w:sz w:val="28"/>
          <w:szCs w:val="28"/>
        </w:rPr>
      </w:pPr>
      <w:proofErr w:type="spellStart"/>
      <w:r w:rsidRPr="00AF6FC3">
        <w:rPr>
          <w:sz w:val="28"/>
          <w:szCs w:val="28"/>
        </w:rPr>
        <w:t>Landsat</w:t>
      </w:r>
      <w:proofErr w:type="spellEnd"/>
      <w:r w:rsidRPr="00AF6FC3">
        <w:rPr>
          <w:sz w:val="28"/>
          <w:szCs w:val="28"/>
        </w:rPr>
        <w:t xml:space="preserve"> 5 (1984–2013) оснащен сенсором TM (</w:t>
      </w:r>
      <w:proofErr w:type="spellStart"/>
      <w:r w:rsidRPr="00AF6FC3">
        <w:rPr>
          <w:sz w:val="28"/>
          <w:szCs w:val="28"/>
        </w:rPr>
        <w:t>Thematic</w:t>
      </w:r>
      <w:proofErr w:type="spellEnd"/>
      <w:r w:rsidRPr="00AF6FC3">
        <w:rPr>
          <w:sz w:val="28"/>
          <w:szCs w:val="28"/>
        </w:rPr>
        <w:t xml:space="preserve"> </w:t>
      </w:r>
      <w:proofErr w:type="spellStart"/>
      <w:r w:rsidRPr="00AF6FC3">
        <w:rPr>
          <w:sz w:val="28"/>
          <w:szCs w:val="28"/>
        </w:rPr>
        <w:t>Mapper</w:t>
      </w:r>
      <w:proofErr w:type="spellEnd"/>
      <w:r w:rsidRPr="00AF6FC3">
        <w:rPr>
          <w:sz w:val="28"/>
          <w:szCs w:val="28"/>
        </w:rPr>
        <w:t xml:space="preserve">), который предоставляет семь спектральных диапазонов для исследования поверхности Земли. Его высокая стабильность и долговечность сделали </w:t>
      </w:r>
      <w:proofErr w:type="spellStart"/>
      <w:r w:rsidRPr="00AF6FC3">
        <w:rPr>
          <w:sz w:val="28"/>
          <w:szCs w:val="28"/>
        </w:rPr>
        <w:t>Landsat</w:t>
      </w:r>
      <w:proofErr w:type="spellEnd"/>
      <w:r w:rsidRPr="00AF6FC3">
        <w:rPr>
          <w:sz w:val="28"/>
          <w:szCs w:val="28"/>
        </w:rPr>
        <w:t xml:space="preserve"> 5 ключевым источником данных для ретроспективного анализа динамики землепользования. На протяжении почти трех десятилетий этот спутник обеспечивал непрерывное </w:t>
      </w:r>
      <w:r w:rsidRPr="00AF6FC3">
        <w:rPr>
          <w:sz w:val="28"/>
          <w:szCs w:val="28"/>
        </w:rPr>
        <w:lastRenderedPageBreak/>
        <w:t>наблюдение за земной поверхностью, что позволило создать уникальные временные ряды для мониторинга изменений ландшафтов.</w:t>
      </w:r>
    </w:p>
    <w:p w14:paraId="3646312E" w14:textId="77777777" w:rsidR="00B06939" w:rsidRPr="00AF6FC3" w:rsidRDefault="00B06939" w:rsidP="002D3D3B">
      <w:pPr>
        <w:ind w:firstLine="709"/>
        <w:jc w:val="both"/>
        <w:rPr>
          <w:sz w:val="28"/>
          <w:szCs w:val="28"/>
        </w:rPr>
      </w:pPr>
      <w:proofErr w:type="spellStart"/>
      <w:r w:rsidRPr="00AF6FC3">
        <w:rPr>
          <w:sz w:val="28"/>
          <w:szCs w:val="28"/>
        </w:rPr>
        <w:t>Landsat</w:t>
      </w:r>
      <w:proofErr w:type="spellEnd"/>
      <w:r w:rsidRPr="00AF6FC3">
        <w:rPr>
          <w:sz w:val="28"/>
          <w:szCs w:val="28"/>
        </w:rPr>
        <w:t xml:space="preserve"> 7, запущенный в 1999 году, стал важным этапом эволюции программы </w:t>
      </w:r>
      <w:proofErr w:type="spellStart"/>
      <w:r w:rsidRPr="00AF6FC3">
        <w:rPr>
          <w:sz w:val="28"/>
          <w:szCs w:val="28"/>
        </w:rPr>
        <w:t>Landsat</w:t>
      </w:r>
      <w:proofErr w:type="spellEnd"/>
      <w:r w:rsidRPr="00AF6FC3">
        <w:rPr>
          <w:sz w:val="28"/>
          <w:szCs w:val="28"/>
        </w:rPr>
        <w:t xml:space="preserve"> благодаря внедрению сенсора ETM+ (</w:t>
      </w:r>
      <w:proofErr w:type="spellStart"/>
      <w:r w:rsidRPr="00AF6FC3">
        <w:rPr>
          <w:sz w:val="28"/>
          <w:szCs w:val="28"/>
        </w:rPr>
        <w:t>Enhanced</w:t>
      </w:r>
      <w:proofErr w:type="spellEnd"/>
      <w:r w:rsidRPr="00AF6FC3">
        <w:rPr>
          <w:sz w:val="28"/>
          <w:szCs w:val="28"/>
        </w:rPr>
        <w:t xml:space="preserve"> </w:t>
      </w:r>
      <w:proofErr w:type="spellStart"/>
      <w:r w:rsidRPr="00AF6FC3">
        <w:rPr>
          <w:sz w:val="28"/>
          <w:szCs w:val="28"/>
        </w:rPr>
        <w:t>Thematic</w:t>
      </w:r>
      <w:proofErr w:type="spellEnd"/>
      <w:r w:rsidRPr="00AF6FC3">
        <w:rPr>
          <w:sz w:val="28"/>
          <w:szCs w:val="28"/>
        </w:rPr>
        <w:t xml:space="preserve"> </w:t>
      </w:r>
      <w:proofErr w:type="spellStart"/>
      <w:r w:rsidRPr="00AF6FC3">
        <w:rPr>
          <w:sz w:val="28"/>
          <w:szCs w:val="28"/>
        </w:rPr>
        <w:t>Mapper</w:t>
      </w:r>
      <w:proofErr w:type="spellEnd"/>
      <w:r w:rsidRPr="00AF6FC3">
        <w:rPr>
          <w:sz w:val="28"/>
          <w:szCs w:val="28"/>
        </w:rPr>
        <w:t xml:space="preserve"> </w:t>
      </w:r>
      <w:proofErr w:type="spellStart"/>
      <w:r w:rsidRPr="00AF6FC3">
        <w:rPr>
          <w:sz w:val="28"/>
          <w:szCs w:val="28"/>
        </w:rPr>
        <w:t>Plus</w:t>
      </w:r>
      <w:proofErr w:type="spellEnd"/>
      <w:r w:rsidRPr="00AF6FC3">
        <w:rPr>
          <w:sz w:val="28"/>
          <w:szCs w:val="28"/>
        </w:rPr>
        <w:t>). Этот сенсор обеспечил улучшенные спектральные и пространственные характеристики изображений, позволяя получать более детализированные данные. Однако с 2003 года эксплуатация спутника была осложнена из-за сбоя в системе линейного сканирования (SLC-</w:t>
      </w:r>
      <w:proofErr w:type="spellStart"/>
      <w:r w:rsidRPr="00AF6FC3">
        <w:rPr>
          <w:sz w:val="28"/>
          <w:szCs w:val="28"/>
        </w:rPr>
        <w:t>off</w:t>
      </w:r>
      <w:proofErr w:type="spellEnd"/>
      <w:r w:rsidRPr="00AF6FC3">
        <w:rPr>
          <w:sz w:val="28"/>
          <w:szCs w:val="28"/>
        </w:rPr>
        <w:t xml:space="preserve">). Этот технический дефект привел к появлению полосатых пропусков данных, которые охватывают до 22% площади снимка. Проблема особенно заметна при съемке крупных территорий, где искажения становятся значительными, что ограничивает использование </w:t>
      </w:r>
      <w:proofErr w:type="spellStart"/>
      <w:r w:rsidRPr="00AF6FC3">
        <w:rPr>
          <w:sz w:val="28"/>
          <w:szCs w:val="28"/>
        </w:rPr>
        <w:t>Landsat</w:t>
      </w:r>
      <w:proofErr w:type="spellEnd"/>
      <w:r w:rsidRPr="00AF6FC3">
        <w:rPr>
          <w:sz w:val="28"/>
          <w:szCs w:val="28"/>
        </w:rPr>
        <w:t xml:space="preserve"> 7 в чистом виде для картографических исследований.</w:t>
      </w:r>
    </w:p>
    <w:p w14:paraId="3DD9764F" w14:textId="77777777" w:rsidR="00B06939" w:rsidRPr="00AF6FC3" w:rsidRDefault="00B06939" w:rsidP="002D3D3B">
      <w:pPr>
        <w:ind w:firstLine="709"/>
        <w:jc w:val="both"/>
        <w:rPr>
          <w:sz w:val="28"/>
          <w:szCs w:val="28"/>
        </w:rPr>
      </w:pPr>
      <w:r w:rsidRPr="00AF6FC3">
        <w:rPr>
          <w:sz w:val="28"/>
          <w:szCs w:val="28"/>
        </w:rPr>
        <w:t>Проблема SLC-</w:t>
      </w:r>
      <w:proofErr w:type="spellStart"/>
      <w:r w:rsidRPr="00AF6FC3">
        <w:rPr>
          <w:sz w:val="28"/>
          <w:szCs w:val="28"/>
        </w:rPr>
        <w:t>off</w:t>
      </w:r>
      <w:proofErr w:type="spellEnd"/>
      <w:r w:rsidRPr="00AF6FC3">
        <w:rPr>
          <w:sz w:val="28"/>
          <w:szCs w:val="28"/>
        </w:rPr>
        <w:t xml:space="preserve"> на </w:t>
      </w:r>
      <w:proofErr w:type="spellStart"/>
      <w:r w:rsidRPr="00AF6FC3">
        <w:rPr>
          <w:sz w:val="28"/>
          <w:szCs w:val="28"/>
        </w:rPr>
        <w:t>Landsat</w:t>
      </w:r>
      <w:proofErr w:type="spellEnd"/>
      <w:r w:rsidRPr="00AF6FC3">
        <w:rPr>
          <w:sz w:val="28"/>
          <w:szCs w:val="28"/>
        </w:rPr>
        <w:t xml:space="preserve"> 7 стала определяющим фактором при выборе подходов к обработке его изображений в рамках данного исследования. Из-за потерь данных снимки со спутника использовались преимущественно как вспомогательный материал для восполнения временных пробелов в изображениях </w:t>
      </w:r>
      <w:proofErr w:type="spellStart"/>
      <w:r w:rsidRPr="00AF6FC3">
        <w:rPr>
          <w:sz w:val="28"/>
          <w:szCs w:val="28"/>
        </w:rPr>
        <w:t>Landsat</w:t>
      </w:r>
      <w:proofErr w:type="spellEnd"/>
      <w:r w:rsidRPr="00AF6FC3">
        <w:rPr>
          <w:sz w:val="28"/>
          <w:szCs w:val="28"/>
        </w:rPr>
        <w:t xml:space="preserve"> 5 и </w:t>
      </w:r>
      <w:proofErr w:type="spellStart"/>
      <w:r w:rsidRPr="00AF6FC3">
        <w:rPr>
          <w:sz w:val="28"/>
          <w:szCs w:val="28"/>
        </w:rPr>
        <w:t>Landsat</w:t>
      </w:r>
      <w:proofErr w:type="spellEnd"/>
      <w:r w:rsidRPr="00AF6FC3">
        <w:rPr>
          <w:sz w:val="28"/>
          <w:szCs w:val="28"/>
        </w:rPr>
        <w:t xml:space="preserve"> 8. Чтобы минимизировать эффект пропусков, применялись методы интерполяции и маскирования дефектных участков, однако эти методы не всегда обеспечивали полное устранение артефактов. Тем не менее, несмотря на ограничения, данные </w:t>
      </w:r>
      <w:proofErr w:type="spellStart"/>
      <w:r w:rsidRPr="00AF6FC3">
        <w:rPr>
          <w:sz w:val="28"/>
          <w:szCs w:val="28"/>
        </w:rPr>
        <w:t>Landsat</w:t>
      </w:r>
      <w:proofErr w:type="spellEnd"/>
      <w:r w:rsidRPr="00AF6FC3">
        <w:rPr>
          <w:sz w:val="28"/>
          <w:szCs w:val="28"/>
        </w:rPr>
        <w:t xml:space="preserve"> 7 оставались полезными при анализе областей с низкой облачностью, где пространственные искажения были скорректированы. Таким образом, </w:t>
      </w:r>
      <w:proofErr w:type="spellStart"/>
      <w:r w:rsidRPr="00AF6FC3">
        <w:rPr>
          <w:sz w:val="28"/>
          <w:szCs w:val="28"/>
        </w:rPr>
        <w:t>Landsat</w:t>
      </w:r>
      <w:proofErr w:type="spellEnd"/>
      <w:r w:rsidRPr="00AF6FC3">
        <w:rPr>
          <w:sz w:val="28"/>
          <w:szCs w:val="28"/>
        </w:rPr>
        <w:t xml:space="preserve"> 7 сыграл важную роль в поддержании непрерывности временных рядов мониторинга.</w:t>
      </w:r>
    </w:p>
    <w:p w14:paraId="5A9C8685" w14:textId="77777777" w:rsidR="00B06939" w:rsidRDefault="00B06939" w:rsidP="002D3D3B">
      <w:pPr>
        <w:ind w:firstLine="709"/>
        <w:jc w:val="both"/>
        <w:rPr>
          <w:sz w:val="28"/>
          <w:szCs w:val="28"/>
        </w:rPr>
      </w:pPr>
      <w:r w:rsidRPr="00957FC7">
        <w:rPr>
          <w:sz w:val="28"/>
          <w:szCs w:val="28"/>
        </w:rPr>
        <w:t xml:space="preserve">С запуском спутника </w:t>
      </w:r>
      <w:proofErr w:type="spellStart"/>
      <w:r w:rsidRPr="00957FC7">
        <w:rPr>
          <w:sz w:val="28"/>
          <w:szCs w:val="28"/>
        </w:rPr>
        <w:t>Landsat</w:t>
      </w:r>
      <w:proofErr w:type="spellEnd"/>
      <w:r w:rsidRPr="00957FC7">
        <w:rPr>
          <w:sz w:val="28"/>
          <w:szCs w:val="28"/>
        </w:rPr>
        <w:t xml:space="preserve"> 8 в 2013 году программа </w:t>
      </w:r>
      <w:proofErr w:type="spellStart"/>
      <w:r w:rsidRPr="00957FC7">
        <w:rPr>
          <w:sz w:val="28"/>
          <w:szCs w:val="28"/>
        </w:rPr>
        <w:t>Landsat</w:t>
      </w:r>
      <w:proofErr w:type="spellEnd"/>
      <w:r w:rsidRPr="00957FC7">
        <w:rPr>
          <w:sz w:val="28"/>
          <w:szCs w:val="28"/>
        </w:rPr>
        <w:t xml:space="preserve"> получила важное обновление, которое значительно улучшило качество получаемых данных. На борту спутника находятся два сенсора: OLI (</w:t>
      </w:r>
      <w:proofErr w:type="spellStart"/>
      <w:r w:rsidRPr="00957FC7">
        <w:rPr>
          <w:sz w:val="28"/>
          <w:szCs w:val="28"/>
        </w:rPr>
        <w:t>Operational</w:t>
      </w:r>
      <w:proofErr w:type="spellEnd"/>
      <w:r w:rsidRPr="00957FC7">
        <w:rPr>
          <w:sz w:val="28"/>
          <w:szCs w:val="28"/>
        </w:rPr>
        <w:t xml:space="preserve"> </w:t>
      </w:r>
      <w:proofErr w:type="spellStart"/>
      <w:r w:rsidRPr="00957FC7">
        <w:rPr>
          <w:sz w:val="28"/>
          <w:szCs w:val="28"/>
        </w:rPr>
        <w:t>Land</w:t>
      </w:r>
      <w:proofErr w:type="spellEnd"/>
      <w:r w:rsidRPr="00957FC7">
        <w:rPr>
          <w:sz w:val="28"/>
          <w:szCs w:val="28"/>
        </w:rPr>
        <w:t xml:space="preserve"> </w:t>
      </w:r>
      <w:proofErr w:type="spellStart"/>
      <w:r w:rsidRPr="00957FC7">
        <w:rPr>
          <w:sz w:val="28"/>
          <w:szCs w:val="28"/>
        </w:rPr>
        <w:t>Imager</w:t>
      </w:r>
      <w:proofErr w:type="spellEnd"/>
      <w:r w:rsidRPr="00957FC7">
        <w:rPr>
          <w:sz w:val="28"/>
          <w:szCs w:val="28"/>
        </w:rPr>
        <w:t>), отвечающий за мультиспектральную съёмку с повышенной радиометрической чувствительностью, и TIRS (</w:t>
      </w:r>
      <w:proofErr w:type="spellStart"/>
      <w:r w:rsidRPr="00957FC7">
        <w:rPr>
          <w:sz w:val="28"/>
          <w:szCs w:val="28"/>
        </w:rPr>
        <w:t>Thermal</w:t>
      </w:r>
      <w:proofErr w:type="spellEnd"/>
      <w:r w:rsidRPr="00957FC7">
        <w:rPr>
          <w:sz w:val="28"/>
          <w:szCs w:val="28"/>
        </w:rPr>
        <w:t xml:space="preserve"> </w:t>
      </w:r>
      <w:proofErr w:type="spellStart"/>
      <w:r w:rsidRPr="00957FC7">
        <w:rPr>
          <w:sz w:val="28"/>
          <w:szCs w:val="28"/>
        </w:rPr>
        <w:t>Infrared</w:t>
      </w:r>
      <w:proofErr w:type="spellEnd"/>
      <w:r w:rsidRPr="00957FC7">
        <w:rPr>
          <w:sz w:val="28"/>
          <w:szCs w:val="28"/>
        </w:rPr>
        <w:t xml:space="preserve"> </w:t>
      </w:r>
      <w:proofErr w:type="spellStart"/>
      <w:r w:rsidRPr="00957FC7">
        <w:rPr>
          <w:sz w:val="28"/>
          <w:szCs w:val="28"/>
        </w:rPr>
        <w:t>Sensor</w:t>
      </w:r>
      <w:proofErr w:type="spellEnd"/>
      <w:r w:rsidRPr="00957FC7">
        <w:rPr>
          <w:sz w:val="28"/>
          <w:szCs w:val="28"/>
        </w:rPr>
        <w:t xml:space="preserve">), который собирает термические изображения земной поверхности. </w:t>
      </w:r>
      <w:proofErr w:type="spellStart"/>
      <w:r w:rsidRPr="00957FC7">
        <w:rPr>
          <w:sz w:val="28"/>
          <w:szCs w:val="28"/>
        </w:rPr>
        <w:t>Landsat</w:t>
      </w:r>
      <w:proofErr w:type="spellEnd"/>
      <w:r w:rsidRPr="00957FC7">
        <w:rPr>
          <w:sz w:val="28"/>
          <w:szCs w:val="28"/>
        </w:rPr>
        <w:t xml:space="preserve"> 8 зарекомендовал себя как надёжный источник информации: его сенсоры работают стабильно, а точность данных остаётся на высоком уровне. Всё это делает его одним из ключевых спутников для современного наблюдения за состоянием поверхности Земли.</w:t>
      </w:r>
      <w:r>
        <w:rPr>
          <w:sz w:val="28"/>
          <w:szCs w:val="28"/>
        </w:rPr>
        <w:t xml:space="preserve"> </w:t>
      </w:r>
      <w:r w:rsidRPr="00957FC7">
        <w:rPr>
          <w:sz w:val="28"/>
          <w:szCs w:val="28"/>
        </w:rPr>
        <w:t xml:space="preserve">Запуск спутника </w:t>
      </w:r>
      <w:proofErr w:type="spellStart"/>
      <w:r w:rsidRPr="00957FC7">
        <w:rPr>
          <w:sz w:val="28"/>
          <w:szCs w:val="28"/>
        </w:rPr>
        <w:t>Landsat</w:t>
      </w:r>
      <w:proofErr w:type="spellEnd"/>
      <w:r w:rsidRPr="00957FC7">
        <w:rPr>
          <w:sz w:val="28"/>
          <w:szCs w:val="28"/>
        </w:rPr>
        <w:t xml:space="preserve"> 9 в 2021 году стал очередным шагом вперёд в развитии программы </w:t>
      </w:r>
      <w:proofErr w:type="spellStart"/>
      <w:r w:rsidRPr="00957FC7">
        <w:rPr>
          <w:sz w:val="28"/>
          <w:szCs w:val="28"/>
        </w:rPr>
        <w:t>Landsat</w:t>
      </w:r>
      <w:proofErr w:type="spellEnd"/>
      <w:r w:rsidRPr="00957FC7">
        <w:rPr>
          <w:sz w:val="28"/>
          <w:szCs w:val="28"/>
        </w:rPr>
        <w:t xml:space="preserve">, обеспечив её непрерывность и преемственность по отношению к </w:t>
      </w:r>
      <w:proofErr w:type="spellStart"/>
      <w:r w:rsidRPr="00957FC7">
        <w:rPr>
          <w:sz w:val="28"/>
          <w:szCs w:val="28"/>
        </w:rPr>
        <w:t>Landsat</w:t>
      </w:r>
      <w:proofErr w:type="spellEnd"/>
      <w:r w:rsidRPr="00957FC7">
        <w:rPr>
          <w:sz w:val="28"/>
          <w:szCs w:val="28"/>
        </w:rPr>
        <w:t xml:space="preserve"> 8. Новый спутник получил более точно откалиброванные сенсоры и повышенную чувствительность, что позволяет получать изображения с минимальными искажениями. Благодаря этим улучшениям </w:t>
      </w:r>
      <w:proofErr w:type="spellStart"/>
      <w:r w:rsidRPr="00957FC7">
        <w:rPr>
          <w:sz w:val="28"/>
          <w:szCs w:val="28"/>
        </w:rPr>
        <w:t>Landsat</w:t>
      </w:r>
      <w:proofErr w:type="spellEnd"/>
      <w:r w:rsidRPr="00957FC7">
        <w:rPr>
          <w:sz w:val="28"/>
          <w:szCs w:val="28"/>
        </w:rPr>
        <w:t xml:space="preserve"> 9 особенно хорошо подходит для построения временных рядов и отслеживания изменений в землепользовании, особенно при совместном использовании с архивными данными предыдущих поколений спутников </w:t>
      </w:r>
      <w:proofErr w:type="spellStart"/>
      <w:r w:rsidRPr="00957FC7">
        <w:rPr>
          <w:sz w:val="28"/>
          <w:szCs w:val="28"/>
        </w:rPr>
        <w:t>Landsat</w:t>
      </w:r>
      <w:proofErr w:type="spellEnd"/>
      <w:r w:rsidRPr="00957FC7">
        <w:rPr>
          <w:sz w:val="28"/>
          <w:szCs w:val="28"/>
        </w:rPr>
        <w:t>.</w:t>
      </w:r>
    </w:p>
    <w:p w14:paraId="41E183A5" w14:textId="77777777" w:rsidR="00B06939" w:rsidRPr="00AF6FC3" w:rsidRDefault="00B06939" w:rsidP="002D3D3B">
      <w:pPr>
        <w:ind w:firstLine="709"/>
        <w:jc w:val="both"/>
        <w:rPr>
          <w:sz w:val="28"/>
          <w:szCs w:val="28"/>
        </w:rPr>
      </w:pPr>
      <w:r w:rsidRPr="00AF6FC3">
        <w:rPr>
          <w:sz w:val="28"/>
          <w:szCs w:val="28"/>
        </w:rPr>
        <w:t xml:space="preserve">Использование данных </w:t>
      </w:r>
      <w:proofErr w:type="spellStart"/>
      <w:r w:rsidRPr="00AF6FC3">
        <w:rPr>
          <w:sz w:val="28"/>
          <w:szCs w:val="28"/>
        </w:rPr>
        <w:t>Landsat</w:t>
      </w:r>
      <w:proofErr w:type="spellEnd"/>
      <w:r w:rsidRPr="00AF6FC3">
        <w:rPr>
          <w:sz w:val="28"/>
          <w:szCs w:val="28"/>
        </w:rPr>
        <w:t xml:space="preserve"> в рамках настоящего исследования Карагандинской области имеет стратегическое значение для оценки пространственно-временных изменений </w:t>
      </w:r>
      <w:r w:rsidRPr="00AF6FC3">
        <w:rPr>
          <w:sz w:val="28"/>
          <w:szCs w:val="28"/>
          <w:lang w:val="en-US"/>
        </w:rPr>
        <w:t>LULC</w:t>
      </w:r>
      <w:r w:rsidRPr="00AF6FC3">
        <w:rPr>
          <w:sz w:val="28"/>
          <w:szCs w:val="28"/>
        </w:rPr>
        <w:t xml:space="preserve">. Преемственность данных, </w:t>
      </w:r>
      <w:r w:rsidRPr="00AF6FC3">
        <w:rPr>
          <w:sz w:val="28"/>
          <w:szCs w:val="28"/>
        </w:rPr>
        <w:lastRenderedPageBreak/>
        <w:t>высокая пространственная и спектральная разрешающая способность позволяют фиксировать ключевые процессы трансформации ландшафтов, включая:</w:t>
      </w:r>
    </w:p>
    <w:p w14:paraId="038416EE" w14:textId="77777777" w:rsidR="00B06939" w:rsidRPr="00AF6FC3" w:rsidRDefault="00B06939" w:rsidP="00516F5B">
      <w:pPr>
        <w:numPr>
          <w:ilvl w:val="0"/>
          <w:numId w:val="10"/>
        </w:numPr>
        <w:tabs>
          <w:tab w:val="clear" w:pos="720"/>
          <w:tab w:val="num" w:pos="993"/>
        </w:tabs>
        <w:ind w:left="0" w:firstLine="709"/>
        <w:jc w:val="both"/>
        <w:rPr>
          <w:sz w:val="28"/>
          <w:szCs w:val="28"/>
        </w:rPr>
      </w:pPr>
      <w:r w:rsidRPr="00AF6FC3">
        <w:rPr>
          <w:sz w:val="28"/>
          <w:szCs w:val="28"/>
        </w:rPr>
        <w:t>Изменения сельскохозяйственных угодий и пастбищ под влиянием экономической деятельности.</w:t>
      </w:r>
    </w:p>
    <w:p w14:paraId="7D704E99" w14:textId="77777777" w:rsidR="00B06939" w:rsidRPr="00AF6FC3" w:rsidRDefault="00B06939" w:rsidP="00516F5B">
      <w:pPr>
        <w:numPr>
          <w:ilvl w:val="0"/>
          <w:numId w:val="10"/>
        </w:numPr>
        <w:tabs>
          <w:tab w:val="clear" w:pos="720"/>
          <w:tab w:val="num" w:pos="993"/>
        </w:tabs>
        <w:ind w:left="0" w:firstLine="709"/>
        <w:jc w:val="both"/>
        <w:rPr>
          <w:sz w:val="28"/>
          <w:szCs w:val="28"/>
        </w:rPr>
      </w:pPr>
      <w:r w:rsidRPr="00AF6FC3">
        <w:rPr>
          <w:sz w:val="28"/>
          <w:szCs w:val="28"/>
        </w:rPr>
        <w:t>Деградацию почв и растительного покрова в результате антропогенного воздействия.</w:t>
      </w:r>
    </w:p>
    <w:p w14:paraId="58842EE1" w14:textId="77777777" w:rsidR="00B06939" w:rsidRPr="00AF6FC3" w:rsidRDefault="00B06939" w:rsidP="00516F5B">
      <w:pPr>
        <w:numPr>
          <w:ilvl w:val="0"/>
          <w:numId w:val="10"/>
        </w:numPr>
        <w:tabs>
          <w:tab w:val="clear" w:pos="720"/>
          <w:tab w:val="num" w:pos="993"/>
        </w:tabs>
        <w:ind w:left="0" w:firstLine="709"/>
        <w:jc w:val="both"/>
        <w:rPr>
          <w:sz w:val="28"/>
          <w:szCs w:val="28"/>
        </w:rPr>
      </w:pPr>
      <w:r w:rsidRPr="00AF6FC3">
        <w:rPr>
          <w:sz w:val="28"/>
          <w:szCs w:val="28"/>
        </w:rPr>
        <w:t xml:space="preserve">Расширение урбанизированных территорий и инфраструктуры в </w:t>
      </w:r>
      <w:proofErr w:type="spellStart"/>
      <w:r w:rsidRPr="00AF6FC3">
        <w:rPr>
          <w:sz w:val="28"/>
          <w:szCs w:val="28"/>
        </w:rPr>
        <w:t>Абайском</w:t>
      </w:r>
      <w:proofErr w:type="spellEnd"/>
      <w:r w:rsidRPr="00AF6FC3">
        <w:rPr>
          <w:sz w:val="28"/>
          <w:szCs w:val="28"/>
        </w:rPr>
        <w:t xml:space="preserve"> и Бухар-</w:t>
      </w:r>
      <w:proofErr w:type="spellStart"/>
      <w:r w:rsidRPr="00AF6FC3">
        <w:rPr>
          <w:sz w:val="28"/>
          <w:szCs w:val="28"/>
        </w:rPr>
        <w:t>Жырауском</w:t>
      </w:r>
      <w:proofErr w:type="spellEnd"/>
      <w:r w:rsidRPr="00AF6FC3">
        <w:rPr>
          <w:sz w:val="28"/>
          <w:szCs w:val="28"/>
        </w:rPr>
        <w:t xml:space="preserve"> районах.</w:t>
      </w:r>
    </w:p>
    <w:p w14:paraId="62074BC6" w14:textId="77777777" w:rsidR="00B06939" w:rsidRPr="00AF6FC3" w:rsidRDefault="00B06939" w:rsidP="00516F5B">
      <w:pPr>
        <w:numPr>
          <w:ilvl w:val="0"/>
          <w:numId w:val="10"/>
        </w:numPr>
        <w:tabs>
          <w:tab w:val="clear" w:pos="720"/>
          <w:tab w:val="num" w:pos="993"/>
        </w:tabs>
        <w:ind w:left="0" w:firstLine="709"/>
        <w:jc w:val="both"/>
        <w:rPr>
          <w:sz w:val="28"/>
          <w:szCs w:val="28"/>
        </w:rPr>
      </w:pPr>
      <w:r w:rsidRPr="00AF6FC3">
        <w:rPr>
          <w:sz w:val="28"/>
          <w:szCs w:val="28"/>
        </w:rPr>
        <w:t>Восстановление лесных массивов и растительности в Каркаралинском районе благодаря природоохранным мерам.</w:t>
      </w:r>
    </w:p>
    <w:p w14:paraId="4CF2C332" w14:textId="77777777" w:rsidR="00B06939" w:rsidRPr="00AF6FC3" w:rsidRDefault="00B06939" w:rsidP="002D3D3B">
      <w:pPr>
        <w:ind w:firstLine="709"/>
        <w:jc w:val="both"/>
        <w:rPr>
          <w:sz w:val="28"/>
          <w:szCs w:val="28"/>
        </w:rPr>
      </w:pPr>
      <w:r w:rsidRPr="00AF6FC3">
        <w:rPr>
          <w:sz w:val="28"/>
          <w:szCs w:val="28"/>
        </w:rPr>
        <w:t xml:space="preserve">Долгосрочные временные ряды данных </w:t>
      </w:r>
      <w:proofErr w:type="spellStart"/>
      <w:r w:rsidRPr="00AF6FC3">
        <w:rPr>
          <w:sz w:val="28"/>
          <w:szCs w:val="28"/>
        </w:rPr>
        <w:t>Landsat</w:t>
      </w:r>
      <w:proofErr w:type="spellEnd"/>
      <w:r w:rsidRPr="00AF6FC3">
        <w:rPr>
          <w:sz w:val="28"/>
          <w:szCs w:val="28"/>
        </w:rPr>
        <w:t xml:space="preserve"> обеспечивают возможность изучения как краткосрочных изменений, так и долговременных трендов. Благодаря высокой калибровочной точности и унификации данных между поколениями спутников, программа </w:t>
      </w:r>
      <w:proofErr w:type="spellStart"/>
      <w:r w:rsidRPr="00AF6FC3">
        <w:rPr>
          <w:sz w:val="28"/>
          <w:szCs w:val="28"/>
        </w:rPr>
        <w:t>Landsat</w:t>
      </w:r>
      <w:proofErr w:type="spellEnd"/>
      <w:r w:rsidRPr="00AF6FC3">
        <w:rPr>
          <w:sz w:val="28"/>
          <w:szCs w:val="28"/>
        </w:rPr>
        <w:t xml:space="preserve"> остается незаменимым инструментом для пространственного анализа, что особенно важно для устойчивого управления земельными ресурсами и разработки стратегий сохранения природных экосистем.</w:t>
      </w:r>
    </w:p>
    <w:p w14:paraId="18372DF5" w14:textId="77777777" w:rsidR="00B06939" w:rsidRPr="00AF6FC3" w:rsidRDefault="00B06939" w:rsidP="002D3D3B">
      <w:pPr>
        <w:ind w:firstLine="709"/>
        <w:jc w:val="both"/>
        <w:rPr>
          <w:sz w:val="28"/>
          <w:szCs w:val="28"/>
        </w:rPr>
      </w:pPr>
      <w:r w:rsidRPr="00AF6FC3">
        <w:rPr>
          <w:sz w:val="28"/>
          <w:szCs w:val="28"/>
        </w:rPr>
        <w:t xml:space="preserve">Таким образом, данные </w:t>
      </w:r>
      <w:proofErr w:type="spellStart"/>
      <w:r w:rsidRPr="00AF6FC3">
        <w:rPr>
          <w:sz w:val="28"/>
          <w:szCs w:val="28"/>
        </w:rPr>
        <w:t>Landsat</w:t>
      </w:r>
      <w:proofErr w:type="spellEnd"/>
      <w:r w:rsidRPr="00AF6FC3">
        <w:rPr>
          <w:sz w:val="28"/>
          <w:szCs w:val="28"/>
        </w:rPr>
        <w:t xml:space="preserve">, несмотря на известные технические ограничения </w:t>
      </w:r>
      <w:proofErr w:type="spellStart"/>
      <w:r w:rsidRPr="00AF6FC3">
        <w:rPr>
          <w:sz w:val="28"/>
          <w:szCs w:val="28"/>
        </w:rPr>
        <w:t>Landsat</w:t>
      </w:r>
      <w:proofErr w:type="spellEnd"/>
      <w:r w:rsidRPr="00AF6FC3">
        <w:rPr>
          <w:sz w:val="28"/>
          <w:szCs w:val="28"/>
        </w:rPr>
        <w:t xml:space="preserve"> 7, позволили провести детализированный и систематический мониторинг динамики землепользования. Их интеграция с другими источниками данных дистанционного зондирования и геоинформационными системами обеспечило возможность получения достоверной и научно обоснованной информации для принятия решений в области природопользования и территориального планирования.</w:t>
      </w:r>
    </w:p>
    <w:p w14:paraId="17EACCD9" w14:textId="77777777" w:rsidR="00B06939" w:rsidRPr="00AF6FC3" w:rsidRDefault="00B06939" w:rsidP="002D3D3B">
      <w:pPr>
        <w:ind w:firstLine="709"/>
        <w:jc w:val="both"/>
        <w:rPr>
          <w:sz w:val="28"/>
          <w:szCs w:val="28"/>
        </w:rPr>
      </w:pPr>
      <w:proofErr w:type="spellStart"/>
      <w:r w:rsidRPr="00AF6FC3">
        <w:rPr>
          <w:sz w:val="28"/>
          <w:szCs w:val="28"/>
        </w:rPr>
        <w:t>Shuttle</w:t>
      </w:r>
      <w:proofErr w:type="spellEnd"/>
      <w:r w:rsidRPr="00AF6FC3">
        <w:rPr>
          <w:sz w:val="28"/>
          <w:szCs w:val="28"/>
        </w:rPr>
        <w:t xml:space="preserve"> </w:t>
      </w:r>
      <w:proofErr w:type="spellStart"/>
      <w:r w:rsidRPr="00AF6FC3">
        <w:rPr>
          <w:sz w:val="28"/>
          <w:szCs w:val="28"/>
        </w:rPr>
        <w:t>Radar</w:t>
      </w:r>
      <w:proofErr w:type="spellEnd"/>
      <w:r w:rsidRPr="00AF6FC3">
        <w:rPr>
          <w:sz w:val="28"/>
          <w:szCs w:val="28"/>
        </w:rPr>
        <w:t xml:space="preserve"> </w:t>
      </w:r>
      <w:proofErr w:type="spellStart"/>
      <w:r w:rsidRPr="00AF6FC3">
        <w:rPr>
          <w:sz w:val="28"/>
          <w:szCs w:val="28"/>
        </w:rPr>
        <w:t>Topography</w:t>
      </w:r>
      <w:proofErr w:type="spellEnd"/>
      <w:r w:rsidRPr="00AF6FC3">
        <w:rPr>
          <w:sz w:val="28"/>
          <w:szCs w:val="28"/>
        </w:rPr>
        <w:t xml:space="preserve"> </w:t>
      </w:r>
      <w:proofErr w:type="spellStart"/>
      <w:r w:rsidRPr="00AF6FC3">
        <w:rPr>
          <w:sz w:val="28"/>
          <w:szCs w:val="28"/>
        </w:rPr>
        <w:t>Mission</w:t>
      </w:r>
      <w:proofErr w:type="spellEnd"/>
      <w:r w:rsidRPr="00AF6FC3">
        <w:rPr>
          <w:sz w:val="28"/>
          <w:szCs w:val="28"/>
        </w:rPr>
        <w:t xml:space="preserve"> (SRTM), реализованная совместными усилиями NASA и NGA в феврале 2000 года, представляет собой значимый этап в создании глобальных цифровых моделей рельефа (</w:t>
      </w:r>
      <w:proofErr w:type="spellStart"/>
      <w:r w:rsidRPr="00AF6FC3">
        <w:rPr>
          <w:sz w:val="28"/>
          <w:szCs w:val="28"/>
        </w:rPr>
        <w:t>Digital</w:t>
      </w:r>
      <w:proofErr w:type="spellEnd"/>
      <w:r w:rsidRPr="00AF6FC3">
        <w:rPr>
          <w:sz w:val="28"/>
          <w:szCs w:val="28"/>
        </w:rPr>
        <w:t xml:space="preserve"> </w:t>
      </w:r>
      <w:proofErr w:type="spellStart"/>
      <w:r w:rsidRPr="00AF6FC3">
        <w:rPr>
          <w:sz w:val="28"/>
          <w:szCs w:val="28"/>
        </w:rPr>
        <w:t>Elevation</w:t>
      </w:r>
      <w:proofErr w:type="spellEnd"/>
      <w:r w:rsidRPr="00AF6FC3">
        <w:rPr>
          <w:sz w:val="28"/>
          <w:szCs w:val="28"/>
        </w:rPr>
        <w:t xml:space="preserve"> </w:t>
      </w:r>
      <w:proofErr w:type="spellStart"/>
      <w:r w:rsidRPr="00AF6FC3">
        <w:rPr>
          <w:sz w:val="28"/>
          <w:szCs w:val="28"/>
        </w:rPr>
        <w:t>Models</w:t>
      </w:r>
      <w:proofErr w:type="spellEnd"/>
      <w:r w:rsidRPr="00AF6FC3">
        <w:rPr>
          <w:sz w:val="28"/>
          <w:szCs w:val="28"/>
        </w:rPr>
        <w:t>, DEM). В результате миссии были получены топографические данные, охватывающие около 80% поверхности Земли между 60° северной и 56° южной широты, с пространственным разрешением 90 м для глобального покрытия и 30 м для территории США и отдельных приоритетных регионов. Точность данных и их покрытие сделали SRTM ключевым источником информации для пространственного анализа и моделирования природных и антропогенных процессов.</w:t>
      </w:r>
    </w:p>
    <w:p w14:paraId="25C16731" w14:textId="77777777" w:rsidR="00B06939" w:rsidRPr="00AF6FC3" w:rsidRDefault="00B06939" w:rsidP="002D3D3B">
      <w:pPr>
        <w:ind w:firstLine="709"/>
        <w:jc w:val="both"/>
        <w:rPr>
          <w:sz w:val="28"/>
          <w:szCs w:val="28"/>
        </w:rPr>
      </w:pPr>
      <w:r w:rsidRPr="00AF6FC3">
        <w:rPr>
          <w:sz w:val="28"/>
          <w:szCs w:val="28"/>
        </w:rPr>
        <w:t>Основным методом получения данных в рамках SRTM стала интерферометрическая радиолокация (</w:t>
      </w:r>
      <w:proofErr w:type="spellStart"/>
      <w:r w:rsidRPr="00AF6FC3">
        <w:rPr>
          <w:sz w:val="28"/>
          <w:szCs w:val="28"/>
        </w:rPr>
        <w:t>InSAR</w:t>
      </w:r>
      <w:proofErr w:type="spellEnd"/>
      <w:r w:rsidRPr="00AF6FC3">
        <w:rPr>
          <w:sz w:val="28"/>
          <w:szCs w:val="28"/>
        </w:rPr>
        <w:t>), использующая два радиолокатора для измерения разницы фаз отражённого сигнала, что позволяет строить точные модели высот с минимальными погрешностями. Благодаря своей доступности и глобальному охвату, данные SRTM обеспечили исследователей необходимым инструментарием для углублённого изучения пространственной структуры ландшафтов и динамики LULC.</w:t>
      </w:r>
    </w:p>
    <w:p w14:paraId="07A08BC9" w14:textId="77777777" w:rsidR="00B06939" w:rsidRPr="00AF6FC3" w:rsidRDefault="00B06939" w:rsidP="002D3D3B">
      <w:pPr>
        <w:ind w:firstLine="709"/>
        <w:jc w:val="both"/>
        <w:rPr>
          <w:sz w:val="28"/>
          <w:szCs w:val="28"/>
        </w:rPr>
      </w:pPr>
      <w:r w:rsidRPr="00AF6FC3">
        <w:rPr>
          <w:sz w:val="28"/>
          <w:szCs w:val="28"/>
        </w:rPr>
        <w:t xml:space="preserve">Исследования LULC представляют собой многослойный анализ, который позволяет исследовать пространственные и временные изменения. Включение данных о рельефе в модели LULC даёт возможность детализировать процессы, </w:t>
      </w:r>
      <w:r w:rsidRPr="00AF6FC3">
        <w:rPr>
          <w:sz w:val="28"/>
          <w:szCs w:val="28"/>
        </w:rPr>
        <w:lastRenderedPageBreak/>
        <w:t>объяснять распределение классов землепользования и учитывать природные ограничения. Данные SRTM играют важную роль благодаря своей высокой точности и способности отражать топографические характеристики местности.</w:t>
      </w:r>
    </w:p>
    <w:p w14:paraId="351F4E59" w14:textId="77777777" w:rsidR="00B06939" w:rsidRPr="00AF6FC3" w:rsidRDefault="00B06939" w:rsidP="002D3D3B">
      <w:pPr>
        <w:ind w:firstLine="709"/>
        <w:jc w:val="both"/>
        <w:rPr>
          <w:sz w:val="28"/>
          <w:szCs w:val="28"/>
        </w:rPr>
      </w:pPr>
      <w:r w:rsidRPr="00AF6FC3">
        <w:rPr>
          <w:sz w:val="28"/>
          <w:szCs w:val="28"/>
        </w:rPr>
        <w:t>Топографические параметры, такие как высота, уклон, экспозиция склонов, кривизна поверхности и гидрографическая структура, являются ключевыми для пространственного распределения типов землепользования. Эти параметры определяют природные условия и пригодность земель для различных видов деятельности:</w:t>
      </w:r>
    </w:p>
    <w:p w14:paraId="0D0D8C3E" w14:textId="77777777" w:rsidR="00B06939" w:rsidRPr="00AF6FC3" w:rsidRDefault="00B06939" w:rsidP="002D3D3B">
      <w:pPr>
        <w:ind w:firstLine="709"/>
        <w:jc w:val="both"/>
        <w:rPr>
          <w:sz w:val="28"/>
          <w:szCs w:val="28"/>
        </w:rPr>
      </w:pPr>
      <w:r w:rsidRPr="00AF6FC3">
        <w:rPr>
          <w:sz w:val="28"/>
          <w:szCs w:val="28"/>
        </w:rPr>
        <w:t>В горных районах, например в Каркаралинском районе, значительные уклоны и перепады высот способствуют формированию лесных массивов, природных экосистем и зон с минимальным антропогенным воздействием. Высокие склоны ограничивают возможности для ведения сельского хозяйства и строительства.</w:t>
      </w:r>
    </w:p>
    <w:p w14:paraId="5BC9ED2E" w14:textId="77777777" w:rsidR="00B06939" w:rsidRPr="00AF6FC3" w:rsidRDefault="00B06939" w:rsidP="002D3D3B">
      <w:pPr>
        <w:ind w:firstLine="709"/>
        <w:jc w:val="both"/>
        <w:rPr>
          <w:sz w:val="28"/>
          <w:szCs w:val="28"/>
        </w:rPr>
      </w:pPr>
      <w:r w:rsidRPr="00AF6FC3">
        <w:rPr>
          <w:sz w:val="28"/>
          <w:szCs w:val="28"/>
        </w:rPr>
        <w:t xml:space="preserve">В степных и равнинных зонах, таких как </w:t>
      </w:r>
      <w:proofErr w:type="spellStart"/>
      <w:r w:rsidRPr="00AF6FC3">
        <w:rPr>
          <w:sz w:val="28"/>
          <w:szCs w:val="28"/>
        </w:rPr>
        <w:t>Осакаровский</w:t>
      </w:r>
      <w:proofErr w:type="spellEnd"/>
      <w:r w:rsidRPr="00AF6FC3">
        <w:rPr>
          <w:sz w:val="28"/>
          <w:szCs w:val="28"/>
        </w:rPr>
        <w:t xml:space="preserve"> район, минимальные уклоны и малые перепады высот создают благоприятные условия для сельскохозяйственного использования и развития пастбищ.</w:t>
      </w:r>
    </w:p>
    <w:p w14:paraId="6C9CE290" w14:textId="77777777" w:rsidR="00B06939" w:rsidRPr="00AF6FC3" w:rsidRDefault="00B06939" w:rsidP="002D3D3B">
      <w:pPr>
        <w:ind w:firstLine="709"/>
        <w:jc w:val="both"/>
        <w:rPr>
          <w:sz w:val="28"/>
          <w:szCs w:val="28"/>
        </w:rPr>
      </w:pPr>
      <w:r w:rsidRPr="00AF6FC3">
        <w:rPr>
          <w:sz w:val="28"/>
          <w:szCs w:val="28"/>
        </w:rPr>
        <w:t xml:space="preserve">Урбанизированные территории, как в </w:t>
      </w:r>
      <w:proofErr w:type="spellStart"/>
      <w:r w:rsidRPr="00AF6FC3">
        <w:rPr>
          <w:sz w:val="28"/>
          <w:szCs w:val="28"/>
        </w:rPr>
        <w:t>Абайском</w:t>
      </w:r>
      <w:proofErr w:type="spellEnd"/>
      <w:r w:rsidRPr="00AF6FC3">
        <w:rPr>
          <w:sz w:val="28"/>
          <w:szCs w:val="28"/>
        </w:rPr>
        <w:t xml:space="preserve"> районе, преимущественно концентрируются на плоских участках с минимальным уклоном, где экономически и технически целесообразно строительство инфраструктуры.</w:t>
      </w:r>
    </w:p>
    <w:p w14:paraId="59AC9AE2" w14:textId="77777777" w:rsidR="00B06939" w:rsidRPr="00AF6FC3" w:rsidRDefault="00B06939" w:rsidP="002D3D3B">
      <w:pPr>
        <w:ind w:firstLine="709"/>
        <w:jc w:val="both"/>
        <w:rPr>
          <w:sz w:val="28"/>
          <w:szCs w:val="28"/>
        </w:rPr>
      </w:pPr>
      <w:r w:rsidRPr="00AF6FC3">
        <w:rPr>
          <w:sz w:val="28"/>
          <w:szCs w:val="28"/>
        </w:rPr>
        <w:t>Кроме того, различия в уклоне и экспозиции склонов влияют на солнечное освещение и влажностный режим, что в свою очередь определяет распределение растительных сообществ и продуктивность сельскохозяйственных земель.</w:t>
      </w:r>
    </w:p>
    <w:p w14:paraId="4DBEB195" w14:textId="77777777" w:rsidR="00B06939" w:rsidRPr="00AF6FC3" w:rsidRDefault="00B06939" w:rsidP="002D3D3B">
      <w:pPr>
        <w:ind w:firstLine="709"/>
        <w:jc w:val="both"/>
        <w:rPr>
          <w:sz w:val="28"/>
          <w:szCs w:val="28"/>
        </w:rPr>
      </w:pPr>
      <w:r w:rsidRPr="00AF6FC3">
        <w:rPr>
          <w:sz w:val="28"/>
          <w:szCs w:val="28"/>
        </w:rPr>
        <w:t>Данные SRTM позволяют выявлять топографические ограничения, критически важные для устойчивого управления земельными ресурсами:</w:t>
      </w:r>
    </w:p>
    <w:p w14:paraId="27AF8708" w14:textId="77777777" w:rsidR="00B06939" w:rsidRPr="00AF6FC3" w:rsidRDefault="00B06939" w:rsidP="002D3D3B">
      <w:pPr>
        <w:ind w:firstLine="709"/>
        <w:jc w:val="both"/>
        <w:rPr>
          <w:sz w:val="28"/>
          <w:szCs w:val="28"/>
        </w:rPr>
      </w:pPr>
      <w:r w:rsidRPr="00AF6FC3">
        <w:rPr>
          <w:sz w:val="28"/>
          <w:szCs w:val="28"/>
        </w:rPr>
        <w:t>Зоны эрозионного риска на крутых склонах, где интенсивное землепользование может вызвать ускоренную деградацию почв.</w:t>
      </w:r>
    </w:p>
    <w:p w14:paraId="13DC18F2" w14:textId="77777777" w:rsidR="00B06939" w:rsidRPr="00AF6FC3" w:rsidRDefault="00B06939" w:rsidP="002D3D3B">
      <w:pPr>
        <w:ind w:firstLine="709"/>
        <w:jc w:val="both"/>
        <w:rPr>
          <w:sz w:val="28"/>
          <w:szCs w:val="28"/>
        </w:rPr>
      </w:pPr>
      <w:r w:rsidRPr="00AF6FC3">
        <w:rPr>
          <w:sz w:val="28"/>
          <w:szCs w:val="28"/>
        </w:rPr>
        <w:t>Потенциальные зоны для лесовосстановления, где уклон и высота создают условия для естественного и искусственного восстановления растительного покрова.</w:t>
      </w:r>
    </w:p>
    <w:p w14:paraId="7DB5C9FC" w14:textId="77777777" w:rsidR="00B06939" w:rsidRPr="00AF6FC3" w:rsidRDefault="00B06939" w:rsidP="002D3D3B">
      <w:pPr>
        <w:ind w:firstLine="709"/>
        <w:jc w:val="both"/>
        <w:rPr>
          <w:sz w:val="28"/>
          <w:szCs w:val="28"/>
        </w:rPr>
      </w:pPr>
      <w:r w:rsidRPr="00AF6FC3">
        <w:rPr>
          <w:sz w:val="28"/>
          <w:szCs w:val="28"/>
        </w:rPr>
        <w:t>Оптимальные зоны для сельскохозяйственных культур, где можно минимизировать потери урожайности за счёт учёта уклона и почвенных характеристик.</w:t>
      </w:r>
    </w:p>
    <w:p w14:paraId="4212D317" w14:textId="77777777" w:rsidR="00B06939" w:rsidRPr="00AF6FC3" w:rsidRDefault="00B06939" w:rsidP="002D3D3B">
      <w:pPr>
        <w:ind w:firstLine="709"/>
        <w:jc w:val="both"/>
        <w:rPr>
          <w:sz w:val="28"/>
          <w:szCs w:val="28"/>
        </w:rPr>
      </w:pPr>
      <w:r w:rsidRPr="00AF6FC3">
        <w:rPr>
          <w:sz w:val="28"/>
          <w:szCs w:val="28"/>
        </w:rPr>
        <w:t>Топографические данные SRTM играют ключевую роль в моделировании гидрологических процессов. Рельеф местности определяет формирование водосборных бассейнов, направление стока и зоны подтопления. Это особенно важно для определения границ водосборных бассейнов и моделирования их структуры, локализации пойменных территорий и затопляемых зон, что имеет значение для управления рисками наводнений, мониторинга динамики речных систем и озёр, особенно в регионах с сезонным изменением водного режима.</w:t>
      </w:r>
    </w:p>
    <w:p w14:paraId="6738EDA6" w14:textId="77777777" w:rsidR="00B06939" w:rsidRPr="00AF6FC3" w:rsidRDefault="00B06939" w:rsidP="002D3D3B">
      <w:pPr>
        <w:ind w:firstLine="709"/>
        <w:jc w:val="both"/>
        <w:rPr>
          <w:sz w:val="28"/>
          <w:szCs w:val="28"/>
        </w:rPr>
      </w:pPr>
      <w:r w:rsidRPr="00AF6FC3">
        <w:rPr>
          <w:sz w:val="28"/>
          <w:szCs w:val="28"/>
        </w:rPr>
        <w:t xml:space="preserve">Рельеф оказывает значительное влияние на пространственное планирование и урбанизацию. Использование данных SRTM позволяет оценивать экономическую эффективность строительства на разных участках рельефа, прогнозировать рост городских территорий с учётом природных </w:t>
      </w:r>
      <w:r w:rsidRPr="00AF6FC3">
        <w:rPr>
          <w:sz w:val="28"/>
          <w:szCs w:val="28"/>
        </w:rPr>
        <w:lastRenderedPageBreak/>
        <w:t>ограничений и барьеров, оптимизировать трассировку транспортных и инженерных коммуникаций, особенно в горных районах.</w:t>
      </w:r>
    </w:p>
    <w:p w14:paraId="0E01E069" w14:textId="77777777" w:rsidR="00B06939" w:rsidRPr="00AF6FC3" w:rsidRDefault="00B06939" w:rsidP="002D3D3B">
      <w:pPr>
        <w:ind w:firstLine="709"/>
        <w:jc w:val="both"/>
        <w:rPr>
          <w:sz w:val="28"/>
          <w:szCs w:val="28"/>
        </w:rPr>
      </w:pPr>
      <w:r w:rsidRPr="00AF6FC3">
        <w:rPr>
          <w:sz w:val="28"/>
          <w:szCs w:val="28"/>
        </w:rPr>
        <w:t>Совмещение данных SRTM с изображениями дистанционного зондирования (</w:t>
      </w:r>
      <w:proofErr w:type="spellStart"/>
      <w:r w:rsidRPr="00AF6FC3">
        <w:rPr>
          <w:sz w:val="28"/>
          <w:szCs w:val="28"/>
        </w:rPr>
        <w:t>Landsat</w:t>
      </w:r>
      <w:proofErr w:type="spellEnd"/>
      <w:r w:rsidRPr="00AF6FC3">
        <w:rPr>
          <w:sz w:val="28"/>
          <w:szCs w:val="28"/>
        </w:rPr>
        <w:t>) и ГИС позволило разработать многофакторные модели LULC, что включает:</w:t>
      </w:r>
    </w:p>
    <w:p w14:paraId="790ACD38" w14:textId="77777777" w:rsidR="00B06939" w:rsidRPr="00AF6FC3" w:rsidRDefault="00B06939" w:rsidP="00B772D9">
      <w:pPr>
        <w:pStyle w:val="a3"/>
        <w:widowControl/>
        <w:numPr>
          <w:ilvl w:val="0"/>
          <w:numId w:val="11"/>
        </w:numPr>
        <w:tabs>
          <w:tab w:val="left" w:pos="993"/>
        </w:tabs>
        <w:autoSpaceDE/>
        <w:autoSpaceDN/>
        <w:adjustRightInd/>
        <w:ind w:left="0" w:firstLine="709"/>
        <w:jc w:val="both"/>
        <w:rPr>
          <w:sz w:val="28"/>
          <w:szCs w:val="28"/>
        </w:rPr>
      </w:pPr>
      <w:r w:rsidRPr="00AF6FC3">
        <w:rPr>
          <w:sz w:val="28"/>
          <w:szCs w:val="28"/>
        </w:rPr>
        <w:t>Повышение точности классификации землепользования за счёт учёта топографических параметров.</w:t>
      </w:r>
    </w:p>
    <w:p w14:paraId="2E6FDC93" w14:textId="77777777" w:rsidR="00B06939" w:rsidRPr="00AF6FC3" w:rsidRDefault="00B06939" w:rsidP="00B772D9">
      <w:pPr>
        <w:pStyle w:val="a3"/>
        <w:widowControl/>
        <w:numPr>
          <w:ilvl w:val="0"/>
          <w:numId w:val="11"/>
        </w:numPr>
        <w:tabs>
          <w:tab w:val="left" w:pos="993"/>
        </w:tabs>
        <w:autoSpaceDE/>
        <w:autoSpaceDN/>
        <w:adjustRightInd/>
        <w:ind w:left="0" w:firstLine="709"/>
        <w:jc w:val="both"/>
        <w:rPr>
          <w:sz w:val="28"/>
          <w:szCs w:val="28"/>
        </w:rPr>
      </w:pPr>
      <w:r w:rsidRPr="00AF6FC3">
        <w:rPr>
          <w:sz w:val="28"/>
          <w:szCs w:val="28"/>
        </w:rPr>
        <w:t>Прогнозирование динамики распределения классов LULC с учётом изменений рельефа и антропогенных факторов.</w:t>
      </w:r>
    </w:p>
    <w:p w14:paraId="146DB75E" w14:textId="77777777" w:rsidR="00B06939" w:rsidRPr="00AF6FC3" w:rsidRDefault="00B06939" w:rsidP="00B772D9">
      <w:pPr>
        <w:pStyle w:val="a3"/>
        <w:widowControl/>
        <w:numPr>
          <w:ilvl w:val="0"/>
          <w:numId w:val="11"/>
        </w:numPr>
        <w:tabs>
          <w:tab w:val="left" w:pos="993"/>
        </w:tabs>
        <w:autoSpaceDE/>
        <w:autoSpaceDN/>
        <w:adjustRightInd/>
        <w:ind w:left="0" w:firstLine="709"/>
        <w:jc w:val="both"/>
        <w:rPr>
          <w:sz w:val="28"/>
          <w:szCs w:val="28"/>
        </w:rPr>
      </w:pPr>
      <w:r w:rsidRPr="00AF6FC3">
        <w:rPr>
          <w:sz w:val="28"/>
          <w:szCs w:val="28"/>
        </w:rPr>
        <w:t>Моделирование пространственных закономерностей взаимодействия природных и антропогенных систем.</w:t>
      </w:r>
    </w:p>
    <w:p w14:paraId="50203AF5" w14:textId="77777777" w:rsidR="00B06939" w:rsidRPr="00AF6FC3" w:rsidRDefault="00B06939" w:rsidP="002D3D3B">
      <w:pPr>
        <w:ind w:firstLine="709"/>
        <w:jc w:val="both"/>
        <w:rPr>
          <w:sz w:val="28"/>
          <w:szCs w:val="28"/>
        </w:rPr>
      </w:pPr>
      <w:r w:rsidRPr="00AF6FC3">
        <w:rPr>
          <w:sz w:val="28"/>
          <w:szCs w:val="28"/>
        </w:rPr>
        <w:t>Данные SRTM представляют собой неотъемлемый компонент анализа землепользования и покрова земли благодаря высокой точности и широкому охвату. Они позволяют учитывать топографические факторы, влияющие на устойчивость экосистем, пространственное распределение LULC и гидрологические процессы. Интеграция данных SRTM с ГИС и спутниковыми изображениями даёт возможность проводить углублённый анализ и моделирование, создавая основу для принятия обоснованных решений в сфере устойчивого управления земельными ресурсами, пространственного планирования и природоохранных мероприятий.</w:t>
      </w:r>
    </w:p>
    <w:p w14:paraId="7F82B07A" w14:textId="3A40D720" w:rsidR="00B06939" w:rsidRPr="00BE6F4B" w:rsidRDefault="00B06939" w:rsidP="002D3D3B">
      <w:pPr>
        <w:ind w:firstLine="709"/>
        <w:jc w:val="both"/>
        <w:rPr>
          <w:sz w:val="28"/>
          <w:szCs w:val="28"/>
        </w:rPr>
      </w:pPr>
      <w:r w:rsidRPr="00AF6FC3">
        <w:rPr>
          <w:sz w:val="28"/>
          <w:szCs w:val="28"/>
        </w:rPr>
        <w:t xml:space="preserve">Ключевое преимущество данных ДЗЗ заключается в его способности предоставлять данные о земной поверхности в условиях недоступности для </w:t>
      </w:r>
      <w:r w:rsidRPr="00BE6F4B">
        <w:rPr>
          <w:sz w:val="28"/>
          <w:szCs w:val="28"/>
        </w:rPr>
        <w:t>других методов. Космические снимки обладают высокой обзорностью, регулярной повторяемостью и оперативностью поступления данных, что делает их особенно ценными для мониторинга крупных территорий [3</w:t>
      </w:r>
      <w:r w:rsidR="00FF16A0" w:rsidRPr="00BE6F4B">
        <w:rPr>
          <w:sz w:val="28"/>
          <w:szCs w:val="28"/>
        </w:rPr>
        <w:t>5</w:t>
      </w:r>
      <w:r w:rsidR="00BE6F4B" w:rsidRPr="00BE6F4B">
        <w:rPr>
          <w:sz w:val="28"/>
          <w:szCs w:val="28"/>
        </w:rPr>
        <w:t>, р. 5973-5990</w:t>
      </w:r>
      <w:r w:rsidR="00FF16A0" w:rsidRPr="00BE6F4B">
        <w:rPr>
          <w:sz w:val="28"/>
          <w:szCs w:val="28"/>
        </w:rPr>
        <w:t>;</w:t>
      </w:r>
      <w:r w:rsidRPr="00BE6F4B">
        <w:rPr>
          <w:sz w:val="28"/>
          <w:szCs w:val="28"/>
        </w:rPr>
        <w:t xml:space="preserve"> 3</w:t>
      </w:r>
      <w:r w:rsidR="00FF16A0" w:rsidRPr="00BE6F4B">
        <w:rPr>
          <w:sz w:val="28"/>
          <w:szCs w:val="28"/>
        </w:rPr>
        <w:t>7</w:t>
      </w:r>
      <w:r w:rsidRPr="00BE6F4B">
        <w:rPr>
          <w:sz w:val="28"/>
          <w:szCs w:val="28"/>
        </w:rPr>
        <w:t>].</w:t>
      </w:r>
    </w:p>
    <w:p w14:paraId="53B9329A" w14:textId="4BE5B643" w:rsidR="00B06939" w:rsidRPr="00BE6F4B" w:rsidRDefault="00B06939" w:rsidP="002D3D3B">
      <w:pPr>
        <w:ind w:firstLine="709"/>
        <w:jc w:val="both"/>
        <w:rPr>
          <w:sz w:val="28"/>
          <w:szCs w:val="28"/>
        </w:rPr>
      </w:pPr>
      <w:r w:rsidRPr="00BE6F4B">
        <w:rPr>
          <w:sz w:val="28"/>
          <w:szCs w:val="28"/>
        </w:rPr>
        <w:t>Однако атмосферные эффекты, такие как облачность, рассеяние и поглощение солнечного излучения, значительно усложняют обработку данных. Облачность покрывает более 50% земной поверхности в любой момент времени, а атмосферная дымка снижает контрастность и точность изображений. Например, водяной пар, углекислый газ и озон в атмосфере поглощают солнечное излучение на определённых длинах волн, создавая «провалы» на спектрограмме [</w:t>
      </w:r>
      <w:r w:rsidR="00FF16A0" w:rsidRPr="00BE6F4B">
        <w:rPr>
          <w:sz w:val="28"/>
          <w:szCs w:val="28"/>
        </w:rPr>
        <w:t>14</w:t>
      </w:r>
      <w:r w:rsidR="00BE6F4B" w:rsidRPr="00BE6F4B">
        <w:rPr>
          <w:sz w:val="28"/>
          <w:szCs w:val="28"/>
        </w:rPr>
        <w:t>, р. 45-1-45-18</w:t>
      </w:r>
      <w:r w:rsidR="00FF16A0" w:rsidRPr="00BE6F4B">
        <w:rPr>
          <w:sz w:val="28"/>
          <w:szCs w:val="28"/>
        </w:rPr>
        <w:t>;</w:t>
      </w:r>
      <w:r w:rsidRPr="00BE6F4B">
        <w:rPr>
          <w:sz w:val="28"/>
          <w:szCs w:val="28"/>
        </w:rPr>
        <w:t xml:space="preserve"> 3</w:t>
      </w:r>
      <w:r w:rsidR="00FF16A0" w:rsidRPr="00BE6F4B">
        <w:rPr>
          <w:sz w:val="28"/>
          <w:szCs w:val="28"/>
        </w:rPr>
        <w:t>8</w:t>
      </w:r>
      <w:r w:rsidRPr="00BE6F4B">
        <w:rPr>
          <w:sz w:val="28"/>
          <w:szCs w:val="28"/>
        </w:rPr>
        <w:t>].</w:t>
      </w:r>
    </w:p>
    <w:p w14:paraId="02D72893" w14:textId="3A14CFA9" w:rsidR="00B06939" w:rsidRPr="00BE6F4B" w:rsidRDefault="00B06939" w:rsidP="002D3D3B">
      <w:pPr>
        <w:ind w:firstLine="709"/>
        <w:jc w:val="both"/>
        <w:rPr>
          <w:sz w:val="28"/>
          <w:szCs w:val="28"/>
        </w:rPr>
      </w:pPr>
      <w:r w:rsidRPr="00AF6FC3">
        <w:rPr>
          <w:sz w:val="28"/>
          <w:szCs w:val="28"/>
        </w:rPr>
        <w:t xml:space="preserve">Для минимизации влияния этих факторов дистанционная съёмка проводится в «окнах прозрачности» атмосферы – областях спектра, где излучение проходит с минимальным ослаблением. Эти окна включают </w:t>
      </w:r>
      <w:r w:rsidRPr="00BE6F4B">
        <w:rPr>
          <w:sz w:val="28"/>
          <w:szCs w:val="28"/>
        </w:rPr>
        <w:t>видимый и ближний инфракрасный диапазоны (0,3–1,3 мкм), а также радиодиапазон, где наблюдается наибольшая прозрачность атмосферы [3</w:t>
      </w:r>
      <w:r w:rsidR="00BE6F4B" w:rsidRPr="00BE6F4B">
        <w:rPr>
          <w:sz w:val="28"/>
          <w:szCs w:val="28"/>
        </w:rPr>
        <w:t>, р. 1556-1-1556-14</w:t>
      </w:r>
      <w:r w:rsidRPr="00BE6F4B">
        <w:rPr>
          <w:sz w:val="28"/>
          <w:szCs w:val="28"/>
        </w:rPr>
        <w:t>].</w:t>
      </w:r>
    </w:p>
    <w:p w14:paraId="133C2EBA" w14:textId="0AC8CF9A" w:rsidR="00B06939" w:rsidRPr="00BE6F4B" w:rsidRDefault="00B06939" w:rsidP="002D3D3B">
      <w:pPr>
        <w:ind w:firstLine="709"/>
        <w:jc w:val="both"/>
        <w:rPr>
          <w:sz w:val="28"/>
          <w:szCs w:val="28"/>
        </w:rPr>
      </w:pPr>
      <w:r w:rsidRPr="00BE6F4B">
        <w:rPr>
          <w:sz w:val="28"/>
          <w:szCs w:val="28"/>
        </w:rPr>
        <w:t>Системы ДЗЗ фиксируют изменения отражённой и излучённой объектами энергии в определённых диапазонах длин волн. Такие данные используются для классификации растительного покрова, мониторинга землепользования и оценки воздействия природных и антропогенных факторов на окружающую среду [3</w:t>
      </w:r>
      <w:r w:rsidR="00FF16A0" w:rsidRPr="00BE6F4B">
        <w:rPr>
          <w:sz w:val="28"/>
          <w:szCs w:val="28"/>
        </w:rPr>
        <w:t>6</w:t>
      </w:r>
      <w:r w:rsidR="00BE6F4B" w:rsidRPr="00BE6F4B">
        <w:rPr>
          <w:sz w:val="28"/>
          <w:szCs w:val="28"/>
        </w:rPr>
        <w:t>, р. 2630</w:t>
      </w:r>
      <w:r w:rsidRPr="00BE6F4B">
        <w:rPr>
          <w:sz w:val="28"/>
          <w:szCs w:val="28"/>
        </w:rPr>
        <w:t>].</w:t>
      </w:r>
    </w:p>
    <w:p w14:paraId="06D94634" w14:textId="70B0AC91" w:rsidR="00B06939" w:rsidRPr="00BE6F4B" w:rsidRDefault="00B06939" w:rsidP="002D3D3B">
      <w:pPr>
        <w:ind w:firstLine="709"/>
        <w:jc w:val="both"/>
        <w:rPr>
          <w:sz w:val="28"/>
          <w:szCs w:val="28"/>
        </w:rPr>
      </w:pPr>
      <w:r w:rsidRPr="00BE6F4B">
        <w:rPr>
          <w:sz w:val="28"/>
          <w:szCs w:val="28"/>
        </w:rPr>
        <w:lastRenderedPageBreak/>
        <w:t xml:space="preserve">Современные технологии, включая использование данных </w:t>
      </w:r>
      <w:proofErr w:type="spellStart"/>
      <w:r w:rsidRPr="00BE6F4B">
        <w:rPr>
          <w:sz w:val="28"/>
          <w:szCs w:val="28"/>
        </w:rPr>
        <w:t>Landsat</w:t>
      </w:r>
      <w:proofErr w:type="spellEnd"/>
      <w:r w:rsidRPr="00BE6F4B">
        <w:rPr>
          <w:sz w:val="28"/>
          <w:szCs w:val="28"/>
        </w:rPr>
        <w:t xml:space="preserve"> и </w:t>
      </w:r>
      <w:proofErr w:type="spellStart"/>
      <w:r w:rsidRPr="00AF6FC3">
        <w:rPr>
          <w:sz w:val="28"/>
          <w:szCs w:val="28"/>
        </w:rPr>
        <w:t>Sentinel</w:t>
      </w:r>
      <w:proofErr w:type="spellEnd"/>
      <w:r w:rsidRPr="00AF6FC3">
        <w:rPr>
          <w:sz w:val="28"/>
          <w:szCs w:val="28"/>
        </w:rPr>
        <w:t xml:space="preserve">, позволяют проводить высокоточные исследования землепользования на больших территориях. Например, спутниковые снимки </w:t>
      </w:r>
      <w:proofErr w:type="spellStart"/>
      <w:r w:rsidRPr="00AF6FC3">
        <w:rPr>
          <w:sz w:val="28"/>
          <w:szCs w:val="28"/>
        </w:rPr>
        <w:t>Landsat</w:t>
      </w:r>
      <w:proofErr w:type="spellEnd"/>
      <w:r w:rsidRPr="00AF6FC3">
        <w:rPr>
          <w:sz w:val="28"/>
          <w:szCs w:val="28"/>
        </w:rPr>
        <w:t xml:space="preserve">, </w:t>
      </w:r>
      <w:r w:rsidRPr="00BE6F4B">
        <w:rPr>
          <w:sz w:val="28"/>
          <w:szCs w:val="28"/>
        </w:rPr>
        <w:t>обработанные с помощью автоматизированных алгоритмов, используются для картографирования сельскохозяйственных земель и анализа их изменений [3</w:t>
      </w:r>
      <w:r w:rsidR="00FF16A0" w:rsidRPr="00BE6F4B">
        <w:rPr>
          <w:sz w:val="28"/>
          <w:szCs w:val="28"/>
        </w:rPr>
        <w:t>6</w:t>
      </w:r>
      <w:r w:rsidR="00BE6F4B" w:rsidRPr="00BE6F4B">
        <w:rPr>
          <w:sz w:val="28"/>
          <w:szCs w:val="28"/>
        </w:rPr>
        <w:t>, р. 2630</w:t>
      </w:r>
      <w:r w:rsidRPr="00BE6F4B">
        <w:rPr>
          <w:sz w:val="28"/>
          <w:szCs w:val="28"/>
        </w:rPr>
        <w:t>].</w:t>
      </w:r>
    </w:p>
    <w:p w14:paraId="5866FEF3" w14:textId="67067583" w:rsidR="00B06939" w:rsidRPr="00AF6FC3" w:rsidRDefault="00B06939" w:rsidP="002D3D3B">
      <w:pPr>
        <w:ind w:firstLine="709"/>
        <w:jc w:val="both"/>
        <w:rPr>
          <w:sz w:val="28"/>
          <w:szCs w:val="28"/>
        </w:rPr>
      </w:pPr>
      <w:r w:rsidRPr="00AF6FC3">
        <w:rPr>
          <w:sz w:val="28"/>
          <w:szCs w:val="28"/>
        </w:rPr>
        <w:t>Преимущества ДЗЗ для изучения землепользования состоят прежде всего в его способности обеспечивать глобальный, регулярный и объективный мониторинг поверхности Земли [</w:t>
      </w:r>
      <w:r>
        <w:rPr>
          <w:sz w:val="28"/>
          <w:szCs w:val="28"/>
        </w:rPr>
        <w:t>3</w:t>
      </w:r>
      <w:r w:rsidR="00FF16A0" w:rsidRPr="00FF16A0">
        <w:rPr>
          <w:sz w:val="28"/>
          <w:szCs w:val="28"/>
        </w:rPr>
        <w:t>9</w:t>
      </w:r>
      <w:r w:rsidRPr="00AF6FC3">
        <w:rPr>
          <w:sz w:val="28"/>
          <w:szCs w:val="28"/>
        </w:rPr>
        <w:t xml:space="preserve">, </w:t>
      </w:r>
      <w:r w:rsidR="00FF16A0" w:rsidRPr="00FF16A0">
        <w:rPr>
          <w:sz w:val="28"/>
          <w:szCs w:val="28"/>
        </w:rPr>
        <w:t>40</w:t>
      </w:r>
      <w:r w:rsidRPr="00AF6FC3">
        <w:rPr>
          <w:sz w:val="28"/>
          <w:szCs w:val="28"/>
        </w:rPr>
        <w:t xml:space="preserve">]. Данные ДЗЗ упрощают выявление пространственных паттернов землепользования и отслеживание их изменений во времени, что крайне важно для устойчивого развития, рационального природопользования, оценки продуктивности </w:t>
      </w:r>
      <w:proofErr w:type="spellStart"/>
      <w:r w:rsidRPr="00AF6FC3">
        <w:rPr>
          <w:sz w:val="28"/>
          <w:szCs w:val="28"/>
        </w:rPr>
        <w:t>агроэкосистем</w:t>
      </w:r>
      <w:proofErr w:type="spellEnd"/>
      <w:r w:rsidRPr="00AF6FC3">
        <w:rPr>
          <w:sz w:val="28"/>
          <w:szCs w:val="28"/>
        </w:rPr>
        <w:t>, анализа климатических тенденций и решения задач экологического планирования [</w:t>
      </w:r>
      <w:r>
        <w:rPr>
          <w:sz w:val="28"/>
          <w:szCs w:val="28"/>
        </w:rPr>
        <w:t>4</w:t>
      </w:r>
      <w:r w:rsidR="00FF16A0" w:rsidRPr="00FF16A0">
        <w:rPr>
          <w:sz w:val="28"/>
          <w:szCs w:val="28"/>
        </w:rPr>
        <w:t>1</w:t>
      </w:r>
      <w:r>
        <w:rPr>
          <w:sz w:val="28"/>
          <w:szCs w:val="28"/>
        </w:rPr>
        <w:t>-4</w:t>
      </w:r>
      <w:r w:rsidR="00FF16A0" w:rsidRPr="00FF16A0">
        <w:rPr>
          <w:sz w:val="28"/>
          <w:szCs w:val="28"/>
        </w:rPr>
        <w:t>3</w:t>
      </w:r>
      <w:r w:rsidRPr="00AF6FC3">
        <w:rPr>
          <w:sz w:val="28"/>
          <w:szCs w:val="28"/>
        </w:rPr>
        <w:t xml:space="preserve">]. Благодаря информации, получаемой от </w:t>
      </w:r>
      <w:proofErr w:type="spellStart"/>
      <w:r w:rsidRPr="00AF6FC3">
        <w:rPr>
          <w:sz w:val="28"/>
          <w:szCs w:val="28"/>
        </w:rPr>
        <w:t>высокоспектральных</w:t>
      </w:r>
      <w:proofErr w:type="spellEnd"/>
      <w:r w:rsidRPr="00AF6FC3">
        <w:rPr>
          <w:sz w:val="28"/>
          <w:szCs w:val="28"/>
        </w:rPr>
        <w:t xml:space="preserve"> и мультиспектральных сенсоров, возможно детальное картографирование землепользования, дифференциация растительных сообществ и земных покровов, уточнение параметров почвенно-ландшафтных комплексов и оценка состояния водных объектов [</w:t>
      </w:r>
      <w:r>
        <w:rPr>
          <w:sz w:val="28"/>
          <w:szCs w:val="28"/>
        </w:rPr>
        <w:t>4</w:t>
      </w:r>
      <w:r w:rsidR="00FF16A0" w:rsidRPr="00FF16A0">
        <w:rPr>
          <w:sz w:val="28"/>
          <w:szCs w:val="28"/>
        </w:rPr>
        <w:t>4</w:t>
      </w:r>
      <w:r w:rsidRPr="00AF6FC3">
        <w:rPr>
          <w:sz w:val="28"/>
          <w:szCs w:val="28"/>
        </w:rPr>
        <w:t xml:space="preserve">, </w:t>
      </w:r>
      <w:r>
        <w:rPr>
          <w:sz w:val="28"/>
          <w:szCs w:val="28"/>
        </w:rPr>
        <w:t>4</w:t>
      </w:r>
      <w:r w:rsidR="00FF16A0" w:rsidRPr="00FF16A0">
        <w:rPr>
          <w:sz w:val="28"/>
          <w:szCs w:val="28"/>
        </w:rPr>
        <w:t>5</w:t>
      </w:r>
      <w:r w:rsidRPr="00AF6FC3">
        <w:rPr>
          <w:sz w:val="28"/>
          <w:szCs w:val="28"/>
        </w:rPr>
        <w:t>].</w:t>
      </w:r>
    </w:p>
    <w:p w14:paraId="024F83C0" w14:textId="5BFB6DF3" w:rsidR="00B06939" w:rsidRPr="00AF6FC3" w:rsidRDefault="00B06939" w:rsidP="002D3D3B">
      <w:pPr>
        <w:ind w:firstLine="709"/>
        <w:jc w:val="both"/>
        <w:rPr>
          <w:sz w:val="28"/>
          <w:szCs w:val="28"/>
        </w:rPr>
      </w:pPr>
      <w:r w:rsidRPr="00AF6FC3">
        <w:rPr>
          <w:sz w:val="28"/>
          <w:szCs w:val="28"/>
        </w:rPr>
        <w:t xml:space="preserve">Тем не менее, несмотря на значительные преимущества, существует ряд сложностей. Обработка больших объемов данных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observation</w:t>
      </w:r>
      <w:proofErr w:type="spellEnd"/>
      <w:r w:rsidRPr="00AF6FC3">
        <w:rPr>
          <w:sz w:val="28"/>
          <w:szCs w:val="28"/>
        </w:rPr>
        <w:t xml:space="preserve"> (EO) требует высоких вычислительных ресурсов и внедрения современных </w:t>
      </w:r>
      <w:r w:rsidRPr="00BE6F4B">
        <w:rPr>
          <w:sz w:val="28"/>
          <w:szCs w:val="28"/>
        </w:rPr>
        <w:t>методологий машинного обучения, нейронных сетей и облачных вычислительных платформ [7</w:t>
      </w:r>
      <w:r w:rsidR="00BE6F4B" w:rsidRPr="00BE6F4B">
        <w:rPr>
          <w:sz w:val="28"/>
          <w:szCs w:val="28"/>
        </w:rPr>
        <w:t>, р. 5770-5780</w:t>
      </w:r>
      <w:r w:rsidR="00FF16A0" w:rsidRPr="00BE6F4B">
        <w:rPr>
          <w:sz w:val="28"/>
          <w:szCs w:val="28"/>
        </w:rPr>
        <w:t>;</w:t>
      </w:r>
      <w:r w:rsidRPr="00BE6F4B">
        <w:rPr>
          <w:sz w:val="28"/>
          <w:szCs w:val="28"/>
        </w:rPr>
        <w:t xml:space="preserve"> 4</w:t>
      </w:r>
      <w:r w:rsidR="00FF16A0" w:rsidRPr="00BE6F4B">
        <w:rPr>
          <w:sz w:val="28"/>
          <w:szCs w:val="28"/>
        </w:rPr>
        <w:t>6</w:t>
      </w:r>
      <w:r w:rsidRPr="00BE6F4B">
        <w:rPr>
          <w:sz w:val="28"/>
          <w:szCs w:val="28"/>
        </w:rPr>
        <w:t>-4</w:t>
      </w:r>
      <w:r w:rsidR="00FF16A0" w:rsidRPr="00BE6F4B">
        <w:rPr>
          <w:sz w:val="28"/>
          <w:szCs w:val="28"/>
        </w:rPr>
        <w:t>9</w:t>
      </w:r>
      <w:r w:rsidRPr="00BE6F4B">
        <w:rPr>
          <w:sz w:val="28"/>
          <w:szCs w:val="28"/>
        </w:rPr>
        <w:t xml:space="preserve">]. Критически важна и </w:t>
      </w:r>
      <w:r w:rsidRPr="00AF6FC3">
        <w:rPr>
          <w:sz w:val="28"/>
          <w:szCs w:val="28"/>
        </w:rPr>
        <w:t>проблема валидации: оценка точности классификаций землепользования, сравнение продуктов разных спутников и обеспечение согласованности временных рядов остаются вызовами для научного сообщества [</w:t>
      </w:r>
      <w:r w:rsidR="00FF16A0" w:rsidRPr="00FF16A0">
        <w:rPr>
          <w:sz w:val="28"/>
          <w:szCs w:val="28"/>
        </w:rPr>
        <w:t>50</w:t>
      </w:r>
      <w:r w:rsidRPr="00AF6FC3">
        <w:rPr>
          <w:sz w:val="28"/>
          <w:szCs w:val="28"/>
        </w:rPr>
        <w:t xml:space="preserve">, </w:t>
      </w:r>
      <w:r>
        <w:rPr>
          <w:sz w:val="28"/>
          <w:szCs w:val="28"/>
        </w:rPr>
        <w:t>5</w:t>
      </w:r>
      <w:r w:rsidR="00FF16A0" w:rsidRPr="00FF16A0">
        <w:rPr>
          <w:sz w:val="28"/>
          <w:szCs w:val="28"/>
        </w:rPr>
        <w:t>1</w:t>
      </w:r>
      <w:r w:rsidRPr="00AF6FC3">
        <w:rPr>
          <w:sz w:val="28"/>
          <w:szCs w:val="28"/>
        </w:rPr>
        <w:t>]. Различия в радиометрической, спектральной и геометрической калибровке данных от разных платформ усложняют интеграцию разнородной информации [</w:t>
      </w:r>
      <w:r>
        <w:rPr>
          <w:sz w:val="28"/>
          <w:szCs w:val="28"/>
        </w:rPr>
        <w:t>5</w:t>
      </w:r>
      <w:r w:rsidR="00FF16A0" w:rsidRPr="00FF16A0">
        <w:rPr>
          <w:sz w:val="28"/>
          <w:szCs w:val="28"/>
        </w:rPr>
        <w:t>2</w:t>
      </w:r>
      <w:r>
        <w:rPr>
          <w:sz w:val="28"/>
          <w:szCs w:val="28"/>
        </w:rPr>
        <w:t>-5</w:t>
      </w:r>
      <w:r w:rsidR="00FF16A0" w:rsidRPr="00FF16A0">
        <w:rPr>
          <w:sz w:val="28"/>
          <w:szCs w:val="28"/>
        </w:rPr>
        <w:t>5</w:t>
      </w:r>
      <w:r w:rsidRPr="00AF6FC3">
        <w:rPr>
          <w:sz w:val="28"/>
          <w:szCs w:val="28"/>
        </w:rPr>
        <w:t xml:space="preserve">]. Ограниченность или платность доступа к наборам данных таким как </w:t>
      </w:r>
      <w:proofErr w:type="spellStart"/>
      <w:r w:rsidRPr="00AF6FC3">
        <w:rPr>
          <w:sz w:val="28"/>
          <w:szCs w:val="28"/>
        </w:rPr>
        <w:t>WorldView</w:t>
      </w:r>
      <w:proofErr w:type="spellEnd"/>
      <w:r w:rsidRPr="00AF6FC3">
        <w:rPr>
          <w:sz w:val="28"/>
          <w:szCs w:val="28"/>
        </w:rPr>
        <w:t xml:space="preserve"> снижает глобальную доступность и препятствует равному участию стран со средним и низким доходом [</w:t>
      </w:r>
      <w:r>
        <w:rPr>
          <w:sz w:val="28"/>
          <w:szCs w:val="28"/>
        </w:rPr>
        <w:t>5</w:t>
      </w:r>
      <w:r w:rsidR="00FF16A0" w:rsidRPr="00FF16A0">
        <w:rPr>
          <w:sz w:val="28"/>
          <w:szCs w:val="28"/>
        </w:rPr>
        <w:t>6</w:t>
      </w:r>
      <w:r w:rsidRPr="00AF6FC3">
        <w:rPr>
          <w:sz w:val="28"/>
          <w:szCs w:val="28"/>
        </w:rPr>
        <w:t xml:space="preserve">, </w:t>
      </w:r>
      <w:r>
        <w:rPr>
          <w:sz w:val="28"/>
          <w:szCs w:val="28"/>
        </w:rPr>
        <w:t>5</w:t>
      </w:r>
      <w:r w:rsidR="00FF16A0" w:rsidRPr="00FF16A0">
        <w:rPr>
          <w:sz w:val="28"/>
          <w:szCs w:val="28"/>
        </w:rPr>
        <w:t>7</w:t>
      </w:r>
      <w:r w:rsidRPr="00AF6FC3">
        <w:rPr>
          <w:sz w:val="28"/>
          <w:szCs w:val="28"/>
        </w:rPr>
        <w:t>].</w:t>
      </w:r>
    </w:p>
    <w:p w14:paraId="3F7E1D90" w14:textId="1AE32826" w:rsidR="00B06939" w:rsidRPr="00BE6F4B" w:rsidRDefault="00B06939" w:rsidP="002D3D3B">
      <w:pPr>
        <w:ind w:firstLine="709"/>
        <w:jc w:val="both"/>
        <w:rPr>
          <w:sz w:val="28"/>
          <w:szCs w:val="28"/>
        </w:rPr>
      </w:pPr>
      <w:r w:rsidRPr="00AF6FC3">
        <w:rPr>
          <w:sz w:val="28"/>
          <w:szCs w:val="28"/>
        </w:rPr>
        <w:t>Применение ДЗЗ для анализа изменений землепользования уже доказало свою ценность при решении задач международного масштаба, таких как мониторинг достижения Целей устойчивого развития ООН (</w:t>
      </w:r>
      <w:proofErr w:type="spellStart"/>
      <w:r w:rsidRPr="00AF6FC3">
        <w:rPr>
          <w:sz w:val="28"/>
          <w:szCs w:val="28"/>
        </w:rPr>
        <w:t>SDGs</w:t>
      </w:r>
      <w:proofErr w:type="spellEnd"/>
      <w:r w:rsidRPr="00AF6FC3">
        <w:rPr>
          <w:sz w:val="28"/>
          <w:szCs w:val="28"/>
        </w:rPr>
        <w:t xml:space="preserve">), разработка </w:t>
      </w:r>
      <w:r w:rsidRPr="00BE6F4B">
        <w:rPr>
          <w:sz w:val="28"/>
          <w:szCs w:val="28"/>
        </w:rPr>
        <w:t>стратегий адаптации к климатическим изменениям, планирование урбанизации и оценка эффективности природоохранных мер [3</w:t>
      </w:r>
      <w:r w:rsidR="00FF16A0" w:rsidRPr="00BE6F4B">
        <w:rPr>
          <w:sz w:val="28"/>
          <w:szCs w:val="28"/>
        </w:rPr>
        <w:t>9</w:t>
      </w:r>
      <w:r w:rsidR="00BE6F4B" w:rsidRPr="00BE6F4B">
        <w:rPr>
          <w:sz w:val="28"/>
          <w:szCs w:val="28"/>
        </w:rPr>
        <w:t>, р. 3-374</w:t>
      </w:r>
      <w:r w:rsidR="002E12BF" w:rsidRPr="00BE6F4B">
        <w:rPr>
          <w:sz w:val="28"/>
          <w:szCs w:val="28"/>
        </w:rPr>
        <w:t>;</w:t>
      </w:r>
      <w:r w:rsidRPr="00BE6F4B">
        <w:rPr>
          <w:sz w:val="28"/>
          <w:szCs w:val="28"/>
        </w:rPr>
        <w:t xml:space="preserve"> </w:t>
      </w:r>
      <w:r w:rsidR="0020660D" w:rsidRPr="00BE6F4B">
        <w:rPr>
          <w:sz w:val="28"/>
          <w:szCs w:val="28"/>
        </w:rPr>
        <w:t>40</w:t>
      </w:r>
      <w:r w:rsidR="00BE6F4B" w:rsidRPr="00BE6F4B">
        <w:rPr>
          <w:sz w:val="28"/>
          <w:szCs w:val="28"/>
        </w:rPr>
        <w:t>, р. 689-696</w:t>
      </w:r>
      <w:r w:rsidR="002E12BF" w:rsidRPr="00BE6F4B">
        <w:rPr>
          <w:sz w:val="28"/>
          <w:szCs w:val="28"/>
        </w:rPr>
        <w:t>;</w:t>
      </w:r>
      <w:r w:rsidRPr="00BE6F4B">
        <w:rPr>
          <w:sz w:val="28"/>
          <w:szCs w:val="28"/>
        </w:rPr>
        <w:t xml:space="preserve"> 4</w:t>
      </w:r>
      <w:r w:rsidR="002E12BF" w:rsidRPr="00BE6F4B">
        <w:rPr>
          <w:sz w:val="28"/>
          <w:szCs w:val="28"/>
        </w:rPr>
        <w:t>2</w:t>
      </w:r>
      <w:r w:rsidR="00BE6F4B" w:rsidRPr="00BE6F4B">
        <w:rPr>
          <w:sz w:val="28"/>
          <w:szCs w:val="28"/>
        </w:rPr>
        <w:t>, р. 105340</w:t>
      </w:r>
      <w:r w:rsidR="002E12BF" w:rsidRPr="00BE6F4B">
        <w:rPr>
          <w:sz w:val="28"/>
          <w:szCs w:val="28"/>
        </w:rPr>
        <w:t>;</w:t>
      </w:r>
      <w:r w:rsidRPr="00BE6F4B">
        <w:rPr>
          <w:sz w:val="28"/>
          <w:szCs w:val="28"/>
        </w:rPr>
        <w:t xml:space="preserve"> 5</w:t>
      </w:r>
      <w:r w:rsidR="002E12BF" w:rsidRPr="00BE6F4B">
        <w:rPr>
          <w:sz w:val="28"/>
          <w:szCs w:val="28"/>
        </w:rPr>
        <w:t>8</w:t>
      </w:r>
      <w:r w:rsidRPr="00BE6F4B">
        <w:rPr>
          <w:sz w:val="28"/>
          <w:szCs w:val="28"/>
        </w:rPr>
        <w:t xml:space="preserve">]. Например, длительные временные ряды </w:t>
      </w:r>
      <w:proofErr w:type="spellStart"/>
      <w:r w:rsidRPr="00BE6F4B">
        <w:rPr>
          <w:sz w:val="28"/>
          <w:szCs w:val="28"/>
        </w:rPr>
        <w:t>Landsat</w:t>
      </w:r>
      <w:proofErr w:type="spellEnd"/>
      <w:r w:rsidRPr="00BE6F4B">
        <w:rPr>
          <w:sz w:val="28"/>
          <w:szCs w:val="28"/>
        </w:rPr>
        <w:t xml:space="preserve"> позволяют проводить ретроспективный анализ земельных преобразований за несколько десятилетий, выявлять тенденции обезлесения, опустынивания, расширения аграрных площадей и урбанизированных зон [5</w:t>
      </w:r>
      <w:r w:rsidR="002E12BF" w:rsidRPr="00BE6F4B">
        <w:rPr>
          <w:sz w:val="28"/>
          <w:szCs w:val="28"/>
        </w:rPr>
        <w:t>9</w:t>
      </w:r>
      <w:r w:rsidRPr="00BE6F4B">
        <w:rPr>
          <w:sz w:val="28"/>
          <w:szCs w:val="28"/>
        </w:rPr>
        <w:t xml:space="preserve">, </w:t>
      </w:r>
      <w:r w:rsidR="002E12BF" w:rsidRPr="00BE6F4B">
        <w:rPr>
          <w:sz w:val="28"/>
          <w:szCs w:val="28"/>
        </w:rPr>
        <w:t>60</w:t>
      </w:r>
      <w:r w:rsidRPr="00BE6F4B">
        <w:rPr>
          <w:sz w:val="28"/>
          <w:szCs w:val="28"/>
        </w:rPr>
        <w:t xml:space="preserve">]. Спутники </w:t>
      </w:r>
      <w:proofErr w:type="spellStart"/>
      <w:r w:rsidRPr="00BE6F4B">
        <w:rPr>
          <w:sz w:val="28"/>
          <w:szCs w:val="28"/>
        </w:rPr>
        <w:t>Sentinel</w:t>
      </w:r>
      <w:proofErr w:type="spellEnd"/>
      <w:r w:rsidRPr="00BE6F4B">
        <w:rPr>
          <w:sz w:val="28"/>
          <w:szCs w:val="28"/>
        </w:rPr>
        <w:t>, сочетая оптические и радиолокационные данные, обеспечивают частое обновление карт землепользования, помогают выявлять динамику посевов, влажность почвы, состояние лесов и водных ресурсов с более высокой пространственной детализацией [5</w:t>
      </w:r>
      <w:r w:rsidR="002E12BF" w:rsidRPr="00BE6F4B">
        <w:rPr>
          <w:sz w:val="28"/>
          <w:szCs w:val="28"/>
        </w:rPr>
        <w:t>6</w:t>
      </w:r>
      <w:r w:rsidR="00BE6F4B" w:rsidRPr="00BE6F4B">
        <w:rPr>
          <w:sz w:val="28"/>
          <w:szCs w:val="28"/>
        </w:rPr>
        <w:t>, р. 207-224</w:t>
      </w:r>
      <w:r w:rsidRPr="00BE6F4B">
        <w:rPr>
          <w:sz w:val="28"/>
          <w:szCs w:val="28"/>
        </w:rPr>
        <w:t>].</w:t>
      </w:r>
    </w:p>
    <w:p w14:paraId="6440FBB9" w14:textId="1FE64BDF" w:rsidR="00B06939" w:rsidRPr="00AF6FC3" w:rsidRDefault="00B06939" w:rsidP="002D3D3B">
      <w:pPr>
        <w:ind w:firstLine="709"/>
        <w:jc w:val="both"/>
        <w:rPr>
          <w:sz w:val="28"/>
          <w:szCs w:val="28"/>
        </w:rPr>
      </w:pPr>
      <w:r w:rsidRPr="00BE6F4B">
        <w:rPr>
          <w:sz w:val="28"/>
          <w:szCs w:val="28"/>
        </w:rPr>
        <w:lastRenderedPageBreak/>
        <w:t xml:space="preserve">Для более глубокого понимания процессов, происходящих на поверхности Земли, перспективным направлением является использование </w:t>
      </w:r>
      <w:proofErr w:type="spellStart"/>
      <w:r w:rsidRPr="00AF6FC3">
        <w:rPr>
          <w:sz w:val="28"/>
          <w:szCs w:val="28"/>
        </w:rPr>
        <w:t>многосенсорных</w:t>
      </w:r>
      <w:proofErr w:type="spellEnd"/>
      <w:r w:rsidRPr="00AF6FC3">
        <w:rPr>
          <w:sz w:val="28"/>
          <w:szCs w:val="28"/>
        </w:rPr>
        <w:t xml:space="preserve"> данных, включая радарные (Sentinel-1), тепловые (ECOSTRESS) и </w:t>
      </w:r>
      <w:proofErr w:type="spellStart"/>
      <w:r w:rsidRPr="00AF6FC3">
        <w:rPr>
          <w:sz w:val="28"/>
          <w:szCs w:val="28"/>
        </w:rPr>
        <w:t>гиперспектральные</w:t>
      </w:r>
      <w:proofErr w:type="spellEnd"/>
      <w:r w:rsidRPr="00AF6FC3">
        <w:rPr>
          <w:sz w:val="28"/>
          <w:szCs w:val="28"/>
        </w:rPr>
        <w:t xml:space="preserve"> наблюдения, а также интеграция с наземными, аэрокосмическими и социально-экономическими данными [</w:t>
      </w:r>
      <w:r>
        <w:rPr>
          <w:sz w:val="28"/>
          <w:szCs w:val="28"/>
        </w:rPr>
        <w:t>6</w:t>
      </w:r>
      <w:r w:rsidR="002E12BF" w:rsidRPr="002E12BF">
        <w:rPr>
          <w:sz w:val="28"/>
          <w:szCs w:val="28"/>
        </w:rPr>
        <w:t>1</w:t>
      </w:r>
      <w:r w:rsidRPr="00AF6FC3">
        <w:rPr>
          <w:sz w:val="28"/>
          <w:szCs w:val="28"/>
        </w:rPr>
        <w:t xml:space="preserve">, </w:t>
      </w:r>
      <w:r>
        <w:rPr>
          <w:sz w:val="28"/>
          <w:szCs w:val="28"/>
        </w:rPr>
        <w:t>6</w:t>
      </w:r>
      <w:r w:rsidR="002E12BF" w:rsidRPr="002E12BF">
        <w:rPr>
          <w:sz w:val="28"/>
          <w:szCs w:val="28"/>
        </w:rPr>
        <w:t>2</w:t>
      </w:r>
      <w:r w:rsidRPr="00AF6FC3">
        <w:rPr>
          <w:sz w:val="28"/>
          <w:szCs w:val="28"/>
        </w:rPr>
        <w:t>]. Это позволит получать еще более точные оценки, сопоставлять результаты для разных регионов, отслеживать межгодовые флуктуации и прогнозировать будущие сценарии землепользования [</w:t>
      </w:r>
      <w:r>
        <w:rPr>
          <w:sz w:val="28"/>
          <w:szCs w:val="28"/>
        </w:rPr>
        <w:t>6</w:t>
      </w:r>
      <w:r w:rsidR="002E12BF" w:rsidRPr="002E12BF">
        <w:rPr>
          <w:sz w:val="28"/>
          <w:szCs w:val="28"/>
        </w:rPr>
        <w:t>3</w:t>
      </w:r>
      <w:r w:rsidRPr="00AF6FC3">
        <w:rPr>
          <w:sz w:val="28"/>
          <w:szCs w:val="28"/>
        </w:rPr>
        <w:t xml:space="preserve">, </w:t>
      </w:r>
      <w:r>
        <w:rPr>
          <w:sz w:val="28"/>
          <w:szCs w:val="28"/>
        </w:rPr>
        <w:t>6</w:t>
      </w:r>
      <w:r w:rsidR="002E12BF" w:rsidRPr="002E12BF">
        <w:rPr>
          <w:sz w:val="28"/>
          <w:szCs w:val="28"/>
        </w:rPr>
        <w:t>4</w:t>
      </w:r>
      <w:r w:rsidRPr="00AF6FC3">
        <w:rPr>
          <w:sz w:val="28"/>
          <w:szCs w:val="28"/>
        </w:rPr>
        <w:t>].</w:t>
      </w:r>
    </w:p>
    <w:p w14:paraId="2C05D3F5" w14:textId="10F592D3" w:rsidR="00B06939" w:rsidRPr="00D21230" w:rsidRDefault="00B06939" w:rsidP="002D3D3B">
      <w:pPr>
        <w:ind w:firstLine="709"/>
        <w:jc w:val="both"/>
        <w:rPr>
          <w:sz w:val="28"/>
          <w:szCs w:val="28"/>
        </w:rPr>
      </w:pPr>
      <w:r w:rsidRPr="00AF6FC3">
        <w:rPr>
          <w:sz w:val="28"/>
          <w:szCs w:val="28"/>
        </w:rPr>
        <w:t xml:space="preserve">Таким образом, ДЗЗ играет решающую роль в понимании пространственно-временной динамики землепользования и в формировании научно обоснованных стратегий управления природными ресурсами. Преимущества масштабирования, объективности и регулярности наблюдений сочетаются с инновационными методами обработки и интеграции данных, позволяя преодолевать существующие барьеры в анализе и интерпретации. Несмотря на технические, методологические и организационные сложности, прогресс в технологиях ДЗЗ, открытых данных, алгоритмах машинного обучения и облачных решениях предоставляет исследователям мощные </w:t>
      </w:r>
      <w:r w:rsidRPr="00D21230">
        <w:rPr>
          <w:sz w:val="28"/>
          <w:szCs w:val="28"/>
        </w:rPr>
        <w:t>инструменты для мониторинга изменений землепользования в интересах устойчивого развития [3</w:t>
      </w:r>
      <w:r w:rsidR="002E12BF" w:rsidRPr="00D21230">
        <w:rPr>
          <w:sz w:val="28"/>
          <w:szCs w:val="28"/>
        </w:rPr>
        <w:t>9</w:t>
      </w:r>
      <w:r w:rsidR="00BE6F4B" w:rsidRPr="00D21230">
        <w:rPr>
          <w:sz w:val="28"/>
          <w:szCs w:val="28"/>
        </w:rPr>
        <w:t>, р. 3-370</w:t>
      </w:r>
      <w:r w:rsidR="002E12BF" w:rsidRPr="00D21230">
        <w:rPr>
          <w:sz w:val="28"/>
          <w:szCs w:val="28"/>
        </w:rPr>
        <w:t>; 40</w:t>
      </w:r>
      <w:r w:rsidR="00D21230" w:rsidRPr="00D21230">
        <w:rPr>
          <w:sz w:val="28"/>
          <w:szCs w:val="28"/>
        </w:rPr>
        <w:t>, р. 689-696</w:t>
      </w:r>
      <w:r w:rsidR="002E12BF" w:rsidRPr="00D21230">
        <w:rPr>
          <w:sz w:val="28"/>
          <w:szCs w:val="28"/>
        </w:rPr>
        <w:t>; 41</w:t>
      </w:r>
      <w:r w:rsidR="00D21230" w:rsidRPr="00D21230">
        <w:rPr>
          <w:sz w:val="28"/>
          <w:szCs w:val="28"/>
        </w:rPr>
        <w:t>, р. 111428</w:t>
      </w:r>
      <w:r w:rsidR="002E12BF" w:rsidRPr="00D21230">
        <w:rPr>
          <w:sz w:val="28"/>
          <w:szCs w:val="28"/>
        </w:rPr>
        <w:t>; 42</w:t>
      </w:r>
      <w:r w:rsidR="00D21230" w:rsidRPr="00D21230">
        <w:rPr>
          <w:sz w:val="28"/>
          <w:szCs w:val="28"/>
        </w:rPr>
        <w:t>, р. 105340</w:t>
      </w:r>
      <w:r w:rsidR="002E12BF" w:rsidRPr="00D21230">
        <w:rPr>
          <w:sz w:val="28"/>
          <w:szCs w:val="28"/>
        </w:rPr>
        <w:t>; 43</w:t>
      </w:r>
      <w:r w:rsidR="00D21230" w:rsidRPr="00D21230">
        <w:rPr>
          <w:sz w:val="28"/>
          <w:szCs w:val="28"/>
        </w:rPr>
        <w:t>, р. 2495-1-2495-30</w:t>
      </w:r>
      <w:r w:rsidRPr="00D21230">
        <w:rPr>
          <w:sz w:val="28"/>
          <w:szCs w:val="28"/>
        </w:rPr>
        <w:t>].</w:t>
      </w:r>
    </w:p>
    <w:p w14:paraId="76A1191F" w14:textId="39BD18E9" w:rsidR="00B06939" w:rsidRPr="00D21230" w:rsidRDefault="00B06939" w:rsidP="002D3D3B">
      <w:pPr>
        <w:ind w:firstLine="709"/>
        <w:jc w:val="both"/>
        <w:rPr>
          <w:b/>
          <w:bCs/>
          <w:sz w:val="28"/>
          <w:szCs w:val="28"/>
        </w:rPr>
      </w:pPr>
    </w:p>
    <w:p w14:paraId="1D4DA02B" w14:textId="77777777" w:rsidR="00B06939" w:rsidRPr="00AF6FC3" w:rsidRDefault="00B06939" w:rsidP="002D3D3B">
      <w:pPr>
        <w:ind w:firstLine="709"/>
        <w:jc w:val="both"/>
        <w:rPr>
          <w:b/>
          <w:bCs/>
          <w:sz w:val="28"/>
          <w:szCs w:val="28"/>
        </w:rPr>
      </w:pPr>
      <w:r w:rsidRPr="00AF6FC3">
        <w:rPr>
          <w:b/>
          <w:bCs/>
          <w:sz w:val="28"/>
          <w:szCs w:val="28"/>
        </w:rPr>
        <w:t>1.3 Современные подходы к классификации данных ДЗЗ</w:t>
      </w:r>
    </w:p>
    <w:p w14:paraId="4606464C" w14:textId="7D53E500" w:rsidR="00B06939" w:rsidRPr="00AF6FC3" w:rsidRDefault="00B06939" w:rsidP="002D3D3B">
      <w:pPr>
        <w:ind w:firstLine="709"/>
        <w:jc w:val="both"/>
        <w:rPr>
          <w:sz w:val="28"/>
          <w:szCs w:val="28"/>
        </w:rPr>
      </w:pPr>
      <w:r w:rsidRPr="00AF6FC3">
        <w:rPr>
          <w:sz w:val="28"/>
          <w:szCs w:val="28"/>
        </w:rPr>
        <w:t>Современные подходы к классификации данных ДЗЗ тесно связаны с развитием спектральных индексов, комбинированных показателей и интеграцией мультиспектральных и радиолокационных данных, а также с внедрением методов машинного обучения и нейронных сетей. Так, в работе [</w:t>
      </w:r>
      <w:r>
        <w:rPr>
          <w:sz w:val="28"/>
          <w:szCs w:val="28"/>
        </w:rPr>
        <w:t>6</w:t>
      </w:r>
      <w:r w:rsidR="002E12BF" w:rsidRPr="002E12BF">
        <w:rPr>
          <w:sz w:val="28"/>
          <w:szCs w:val="28"/>
        </w:rPr>
        <w:t>5</w:t>
      </w:r>
      <w:r w:rsidRPr="00AF6FC3">
        <w:rPr>
          <w:sz w:val="28"/>
          <w:szCs w:val="28"/>
        </w:rPr>
        <w:t xml:space="preserve">] подчеркнуто, что использование ДЗЗ является ключевым инструментом для оценки динамики деградации и опустынивания земель, включая интеграцию показателей, полученных из мультиспектральных данных, и их последующую классификацию для мониторинга состояния растительности и почв. В исследованиях M.A. </w:t>
      </w:r>
      <w:proofErr w:type="spellStart"/>
      <w:r w:rsidRPr="00AF6FC3">
        <w:rPr>
          <w:sz w:val="28"/>
          <w:szCs w:val="28"/>
        </w:rPr>
        <w:t>Abdel</w:t>
      </w:r>
      <w:proofErr w:type="spellEnd"/>
      <w:r w:rsidRPr="00AF6FC3">
        <w:rPr>
          <w:sz w:val="28"/>
          <w:szCs w:val="28"/>
        </w:rPr>
        <w:t xml:space="preserve"> [</w:t>
      </w:r>
      <w:r>
        <w:rPr>
          <w:sz w:val="28"/>
          <w:szCs w:val="28"/>
        </w:rPr>
        <w:t>6</w:t>
      </w:r>
      <w:r w:rsidR="002E12BF" w:rsidRPr="002E12BF">
        <w:rPr>
          <w:sz w:val="28"/>
          <w:szCs w:val="28"/>
        </w:rPr>
        <w:t>6</w:t>
      </w:r>
      <w:r>
        <w:rPr>
          <w:sz w:val="28"/>
          <w:szCs w:val="28"/>
        </w:rPr>
        <w:t>-6</w:t>
      </w:r>
      <w:r w:rsidR="002E12BF" w:rsidRPr="002E12BF">
        <w:rPr>
          <w:sz w:val="28"/>
          <w:szCs w:val="28"/>
        </w:rPr>
        <w:t>8</w:t>
      </w:r>
      <w:r w:rsidRPr="00AF6FC3">
        <w:rPr>
          <w:sz w:val="28"/>
          <w:szCs w:val="28"/>
        </w:rPr>
        <w:t xml:space="preserve">] отмечено, что современные решения по классификации всё чаще используют многокомпонентные подходы, совмещающие в себе различные параметры, включая растительные индексы, характеристики почв и данные о покрытии земель, что позволяет достичь более точной типологизации территорий и оценки их </w:t>
      </w:r>
      <w:proofErr w:type="spellStart"/>
      <w:r w:rsidRPr="00AF6FC3">
        <w:rPr>
          <w:sz w:val="28"/>
          <w:szCs w:val="28"/>
        </w:rPr>
        <w:t>деградационного</w:t>
      </w:r>
      <w:proofErr w:type="spellEnd"/>
      <w:r w:rsidRPr="00AF6FC3">
        <w:rPr>
          <w:sz w:val="28"/>
          <w:szCs w:val="28"/>
        </w:rPr>
        <w:t xml:space="preserve"> статуса. Кроме того, ряд авторов [</w:t>
      </w:r>
      <w:r>
        <w:rPr>
          <w:sz w:val="28"/>
          <w:szCs w:val="28"/>
        </w:rPr>
        <w:t>6</w:t>
      </w:r>
      <w:r w:rsidR="002E12BF" w:rsidRPr="002E12BF">
        <w:rPr>
          <w:sz w:val="28"/>
          <w:szCs w:val="28"/>
        </w:rPr>
        <w:t>9</w:t>
      </w:r>
      <w:r w:rsidRPr="00AF6FC3">
        <w:rPr>
          <w:sz w:val="28"/>
          <w:szCs w:val="28"/>
        </w:rPr>
        <w:t xml:space="preserve">, </w:t>
      </w:r>
      <w:r w:rsidR="002E12BF" w:rsidRPr="002E12BF">
        <w:rPr>
          <w:sz w:val="28"/>
          <w:szCs w:val="28"/>
        </w:rPr>
        <w:t>70</w:t>
      </w:r>
      <w:r w:rsidRPr="00AF6FC3">
        <w:rPr>
          <w:sz w:val="28"/>
          <w:szCs w:val="28"/>
        </w:rPr>
        <w:t xml:space="preserve">] указывают, что внедрение комплексных индексов (например, </w:t>
      </w:r>
      <w:proofErr w:type="spellStart"/>
      <w:r w:rsidRPr="00AF6FC3">
        <w:rPr>
          <w:sz w:val="28"/>
          <w:szCs w:val="28"/>
        </w:rPr>
        <w:t>Land</w:t>
      </w:r>
      <w:proofErr w:type="spellEnd"/>
      <w:r w:rsidRPr="00AF6FC3">
        <w:rPr>
          <w:sz w:val="28"/>
          <w:szCs w:val="28"/>
        </w:rPr>
        <w:t xml:space="preserve"> </w:t>
      </w:r>
      <w:proofErr w:type="spellStart"/>
      <w:r w:rsidRPr="00AF6FC3">
        <w:rPr>
          <w:sz w:val="28"/>
          <w:szCs w:val="28"/>
        </w:rPr>
        <w:t>Degradation</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xml:space="preserve">, </w:t>
      </w:r>
      <w:proofErr w:type="spellStart"/>
      <w:r w:rsidRPr="00AF6FC3">
        <w:rPr>
          <w:sz w:val="28"/>
          <w:szCs w:val="28"/>
        </w:rPr>
        <w:t>Desertification</w:t>
      </w:r>
      <w:proofErr w:type="spellEnd"/>
      <w:r w:rsidRPr="00AF6FC3">
        <w:rPr>
          <w:sz w:val="28"/>
          <w:szCs w:val="28"/>
        </w:rPr>
        <w:t xml:space="preserve"> </w:t>
      </w:r>
      <w:proofErr w:type="spellStart"/>
      <w:r w:rsidRPr="00AF6FC3">
        <w:rPr>
          <w:sz w:val="28"/>
          <w:szCs w:val="28"/>
        </w:rPr>
        <w:t>Monitoring</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xml:space="preserve"> или </w:t>
      </w:r>
      <w:proofErr w:type="spellStart"/>
      <w:r w:rsidRPr="00AF6FC3">
        <w:rPr>
          <w:sz w:val="28"/>
          <w:szCs w:val="28"/>
        </w:rPr>
        <w:t>Environmentally</w:t>
      </w:r>
      <w:proofErr w:type="spellEnd"/>
      <w:r w:rsidRPr="00AF6FC3">
        <w:rPr>
          <w:sz w:val="28"/>
          <w:szCs w:val="28"/>
        </w:rPr>
        <w:t xml:space="preserve"> </w:t>
      </w:r>
      <w:proofErr w:type="spellStart"/>
      <w:r w:rsidRPr="00AF6FC3">
        <w:rPr>
          <w:sz w:val="28"/>
          <w:szCs w:val="28"/>
        </w:rPr>
        <w:t>Sensitive</w:t>
      </w:r>
      <w:proofErr w:type="spellEnd"/>
      <w:r w:rsidRPr="00AF6FC3">
        <w:rPr>
          <w:sz w:val="28"/>
          <w:szCs w:val="28"/>
        </w:rPr>
        <w:t xml:space="preserve"> </w:t>
      </w:r>
      <w:proofErr w:type="spellStart"/>
      <w:r w:rsidRPr="00AF6FC3">
        <w:rPr>
          <w:sz w:val="28"/>
          <w:szCs w:val="28"/>
        </w:rPr>
        <w:t>Area</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основанных на комбинации спектральных признаков и статистических методов, способствует более точному выделению классов земель по степени подверженности деградации или опустыниванию, повышая согласованность классификации.</w:t>
      </w:r>
    </w:p>
    <w:p w14:paraId="79C39FAE" w14:textId="7363F007" w:rsidR="00B06939" w:rsidRPr="00AF6FC3" w:rsidRDefault="00B06939" w:rsidP="002D3D3B">
      <w:pPr>
        <w:ind w:firstLine="709"/>
        <w:jc w:val="both"/>
        <w:rPr>
          <w:sz w:val="28"/>
          <w:szCs w:val="28"/>
        </w:rPr>
      </w:pPr>
      <w:r w:rsidRPr="00AF6FC3">
        <w:rPr>
          <w:sz w:val="28"/>
          <w:szCs w:val="28"/>
        </w:rPr>
        <w:t>Одним из существенных направлений развития классификационных методик является всё более широкое привлечение временных рядов данных. Исследователи [</w:t>
      </w:r>
      <w:r>
        <w:rPr>
          <w:sz w:val="28"/>
          <w:szCs w:val="28"/>
        </w:rPr>
        <w:t>7</w:t>
      </w:r>
      <w:r w:rsidR="002E12BF" w:rsidRPr="002E12BF">
        <w:rPr>
          <w:sz w:val="28"/>
          <w:szCs w:val="28"/>
        </w:rPr>
        <w:t>1</w:t>
      </w:r>
      <w:r w:rsidRPr="00AF6FC3">
        <w:rPr>
          <w:sz w:val="28"/>
          <w:szCs w:val="28"/>
        </w:rPr>
        <w:t xml:space="preserve">, </w:t>
      </w:r>
      <w:r>
        <w:rPr>
          <w:sz w:val="28"/>
          <w:szCs w:val="28"/>
        </w:rPr>
        <w:t>7</w:t>
      </w:r>
      <w:r w:rsidR="002E12BF" w:rsidRPr="002E12BF">
        <w:rPr>
          <w:sz w:val="28"/>
          <w:szCs w:val="28"/>
        </w:rPr>
        <w:t>2</w:t>
      </w:r>
      <w:r w:rsidRPr="00AF6FC3">
        <w:rPr>
          <w:sz w:val="28"/>
          <w:szCs w:val="28"/>
        </w:rPr>
        <w:t xml:space="preserve">] показывают, что анализ динамики на больших временных промежутках с помощью MODIS, </w:t>
      </w:r>
      <w:proofErr w:type="spellStart"/>
      <w:r w:rsidRPr="00AF6FC3">
        <w:rPr>
          <w:sz w:val="28"/>
          <w:szCs w:val="28"/>
        </w:rPr>
        <w:t>Landsat</w:t>
      </w:r>
      <w:proofErr w:type="spellEnd"/>
      <w:r w:rsidRPr="00AF6FC3">
        <w:rPr>
          <w:sz w:val="28"/>
          <w:szCs w:val="28"/>
        </w:rPr>
        <w:t xml:space="preserve"> и </w:t>
      </w:r>
      <w:proofErr w:type="spellStart"/>
      <w:r w:rsidRPr="00AF6FC3">
        <w:rPr>
          <w:sz w:val="28"/>
          <w:szCs w:val="28"/>
        </w:rPr>
        <w:t>Sentinel</w:t>
      </w:r>
      <w:proofErr w:type="spellEnd"/>
      <w:r w:rsidRPr="00AF6FC3">
        <w:rPr>
          <w:sz w:val="28"/>
          <w:szCs w:val="28"/>
        </w:rPr>
        <w:t xml:space="preserve"> позволяет применять </w:t>
      </w:r>
      <w:r w:rsidRPr="00AF6FC3">
        <w:rPr>
          <w:sz w:val="28"/>
          <w:szCs w:val="28"/>
        </w:rPr>
        <w:lastRenderedPageBreak/>
        <w:t>современные методы для классификации, учитывающие сезонность, фенологию и долгосрочные тренды, в том числе RESTREND и RUE, а также индексы на основе NPP. Подобные методы, по данным [</w:t>
      </w:r>
      <w:r w:rsidR="002E12BF" w:rsidRPr="002E12BF">
        <w:rPr>
          <w:sz w:val="28"/>
          <w:szCs w:val="28"/>
        </w:rPr>
        <w:t xml:space="preserve">30, </w:t>
      </w:r>
      <w:r w:rsidR="002E12BF">
        <w:rPr>
          <w:sz w:val="28"/>
          <w:szCs w:val="28"/>
          <w:lang w:val="en-US"/>
        </w:rPr>
        <w:t>p</w:t>
      </w:r>
      <w:r w:rsidR="002E12BF" w:rsidRPr="002E12BF">
        <w:rPr>
          <w:sz w:val="28"/>
          <w:szCs w:val="28"/>
        </w:rPr>
        <w:t xml:space="preserve">. 3257-1-3257-15; </w:t>
      </w:r>
      <w:r>
        <w:rPr>
          <w:sz w:val="28"/>
          <w:szCs w:val="28"/>
        </w:rPr>
        <w:t>7</w:t>
      </w:r>
      <w:r w:rsidR="002E12BF" w:rsidRPr="002E12BF">
        <w:rPr>
          <w:sz w:val="28"/>
          <w:szCs w:val="28"/>
        </w:rPr>
        <w:t xml:space="preserve">3, </w:t>
      </w:r>
      <w:r>
        <w:rPr>
          <w:sz w:val="28"/>
          <w:szCs w:val="28"/>
        </w:rPr>
        <w:t>74</w:t>
      </w:r>
      <w:r w:rsidRPr="00AF6FC3">
        <w:rPr>
          <w:sz w:val="28"/>
          <w:szCs w:val="28"/>
        </w:rPr>
        <w:t xml:space="preserve">], способны выделять классы состояния земель, отличающиеся по степени антропогенного воздействия или климатической уязвимости, что приводит к более надежному выделению классов </w:t>
      </w:r>
      <w:proofErr w:type="spellStart"/>
      <w:r w:rsidRPr="00AF6FC3">
        <w:rPr>
          <w:sz w:val="28"/>
          <w:szCs w:val="28"/>
        </w:rPr>
        <w:t>деградационных</w:t>
      </w:r>
      <w:proofErr w:type="spellEnd"/>
      <w:r w:rsidRPr="00AF6FC3">
        <w:rPr>
          <w:sz w:val="28"/>
          <w:szCs w:val="28"/>
        </w:rPr>
        <w:t xml:space="preserve"> процессов.</w:t>
      </w:r>
    </w:p>
    <w:p w14:paraId="60D1E0C0" w14:textId="28E21593" w:rsidR="00B06939" w:rsidRPr="00AF6FC3" w:rsidRDefault="00B06939" w:rsidP="002D3D3B">
      <w:pPr>
        <w:ind w:firstLine="709"/>
        <w:jc w:val="both"/>
        <w:rPr>
          <w:sz w:val="28"/>
          <w:szCs w:val="28"/>
        </w:rPr>
      </w:pPr>
      <w:r w:rsidRPr="00AF6FC3">
        <w:rPr>
          <w:sz w:val="28"/>
          <w:szCs w:val="28"/>
        </w:rPr>
        <w:t xml:space="preserve">Большое внимание в современной литературе уделяется развитию подходов к классификации, основанных на методах машинного обучения и </w:t>
      </w:r>
      <w:r w:rsidRPr="00D21230">
        <w:rPr>
          <w:sz w:val="28"/>
          <w:szCs w:val="28"/>
        </w:rPr>
        <w:t xml:space="preserve">искусственного интеллекта. Работы [71, </w:t>
      </w:r>
      <w:r w:rsidR="00D21230" w:rsidRPr="00D21230">
        <w:rPr>
          <w:sz w:val="28"/>
          <w:szCs w:val="28"/>
        </w:rPr>
        <w:t xml:space="preserve">р. 11-46; </w:t>
      </w:r>
      <w:r w:rsidRPr="00D21230">
        <w:rPr>
          <w:sz w:val="28"/>
          <w:szCs w:val="28"/>
        </w:rPr>
        <w:t xml:space="preserve">75, 76] отмечают рост </w:t>
      </w:r>
      <w:r w:rsidRPr="00AF6FC3">
        <w:rPr>
          <w:sz w:val="28"/>
          <w:szCs w:val="28"/>
        </w:rPr>
        <w:t xml:space="preserve">применения алгоритмов случайных лесов (RF), деревьев принятия решений (CART) и нейронных сетей (в том числе глубокого обучения) для классификации земельных покровов на основе </w:t>
      </w:r>
      <w:proofErr w:type="spellStart"/>
      <w:r w:rsidRPr="00AF6FC3">
        <w:rPr>
          <w:sz w:val="28"/>
          <w:szCs w:val="28"/>
        </w:rPr>
        <w:t>мультииндексных</w:t>
      </w:r>
      <w:proofErr w:type="spellEnd"/>
      <w:r w:rsidRPr="00AF6FC3">
        <w:rPr>
          <w:sz w:val="28"/>
          <w:szCs w:val="28"/>
        </w:rPr>
        <w:t xml:space="preserve"> комбинаций. </w:t>
      </w:r>
      <w:r w:rsidRPr="00D21230">
        <w:rPr>
          <w:sz w:val="28"/>
          <w:szCs w:val="28"/>
        </w:rPr>
        <w:t>Так, в [7</w:t>
      </w:r>
      <w:r w:rsidR="002E12BF" w:rsidRPr="00D21230">
        <w:rPr>
          <w:sz w:val="28"/>
          <w:szCs w:val="28"/>
        </w:rPr>
        <w:t>1</w:t>
      </w:r>
      <w:r w:rsidR="00D21230" w:rsidRPr="00D21230">
        <w:rPr>
          <w:sz w:val="28"/>
          <w:szCs w:val="28"/>
        </w:rPr>
        <w:t>, р. 11-46</w:t>
      </w:r>
      <w:r w:rsidR="002E12BF" w:rsidRPr="00D21230">
        <w:rPr>
          <w:sz w:val="28"/>
          <w:szCs w:val="28"/>
        </w:rPr>
        <w:t>;</w:t>
      </w:r>
      <w:r w:rsidRPr="00D21230">
        <w:rPr>
          <w:sz w:val="28"/>
          <w:szCs w:val="28"/>
        </w:rPr>
        <w:t xml:space="preserve"> 76</w:t>
      </w:r>
      <w:r w:rsidR="00D21230" w:rsidRPr="00D21230">
        <w:rPr>
          <w:sz w:val="28"/>
          <w:szCs w:val="28"/>
        </w:rPr>
        <w:t>, р. 5077-5096</w:t>
      </w:r>
      <w:r w:rsidR="002E12BF" w:rsidRPr="00D21230">
        <w:rPr>
          <w:sz w:val="28"/>
          <w:szCs w:val="28"/>
        </w:rPr>
        <w:t>;</w:t>
      </w:r>
      <w:r w:rsidRPr="00D21230">
        <w:rPr>
          <w:sz w:val="28"/>
          <w:szCs w:val="28"/>
        </w:rPr>
        <w:t xml:space="preserve"> 77] было показано, что сочетание </w:t>
      </w:r>
      <w:r w:rsidRPr="00AF6FC3">
        <w:rPr>
          <w:sz w:val="28"/>
          <w:szCs w:val="28"/>
        </w:rPr>
        <w:t>машинного обучения и многомерных спектральных данных повышает точность классификации, поскольку модели могут учитывать нелинейные зависимости между входными параметрами.</w:t>
      </w:r>
    </w:p>
    <w:p w14:paraId="6EA82068" w14:textId="7AA10D35" w:rsidR="00B06939" w:rsidRPr="00AF6FC3" w:rsidRDefault="00B06939" w:rsidP="002D3D3B">
      <w:pPr>
        <w:ind w:firstLine="709"/>
        <w:jc w:val="both"/>
        <w:rPr>
          <w:sz w:val="28"/>
          <w:szCs w:val="28"/>
        </w:rPr>
      </w:pPr>
      <w:r w:rsidRPr="00AF6FC3">
        <w:rPr>
          <w:sz w:val="28"/>
          <w:szCs w:val="28"/>
        </w:rPr>
        <w:t xml:space="preserve">Немаловажным трендом является применение методов слияния данных </w:t>
      </w:r>
      <w:r w:rsidRPr="00D21230">
        <w:rPr>
          <w:sz w:val="28"/>
          <w:szCs w:val="28"/>
        </w:rPr>
        <w:t>(</w:t>
      </w:r>
      <w:proofErr w:type="spellStart"/>
      <w:r w:rsidRPr="00D21230">
        <w:rPr>
          <w:sz w:val="28"/>
          <w:szCs w:val="28"/>
        </w:rPr>
        <w:t>data</w:t>
      </w:r>
      <w:proofErr w:type="spellEnd"/>
      <w:r w:rsidRPr="00D21230">
        <w:rPr>
          <w:sz w:val="28"/>
          <w:szCs w:val="28"/>
        </w:rPr>
        <w:t xml:space="preserve"> </w:t>
      </w:r>
      <w:proofErr w:type="spellStart"/>
      <w:r w:rsidRPr="00D21230">
        <w:rPr>
          <w:sz w:val="28"/>
          <w:szCs w:val="28"/>
        </w:rPr>
        <w:t>fusion</w:t>
      </w:r>
      <w:proofErr w:type="spellEnd"/>
      <w:r w:rsidRPr="00D21230">
        <w:rPr>
          <w:sz w:val="28"/>
          <w:szCs w:val="28"/>
        </w:rPr>
        <w:t>), объединяющих оптические и радиолокационные источники. По данным [6</w:t>
      </w:r>
      <w:r w:rsidR="002E12BF" w:rsidRPr="00D21230">
        <w:rPr>
          <w:sz w:val="28"/>
          <w:szCs w:val="28"/>
        </w:rPr>
        <w:t>8</w:t>
      </w:r>
      <w:r w:rsidR="00D21230" w:rsidRPr="00D21230">
        <w:rPr>
          <w:sz w:val="28"/>
          <w:szCs w:val="28"/>
        </w:rPr>
        <w:t>, р. 3-130</w:t>
      </w:r>
      <w:r w:rsidR="002E12BF" w:rsidRPr="00D21230">
        <w:rPr>
          <w:sz w:val="28"/>
          <w:szCs w:val="28"/>
        </w:rPr>
        <w:t>;</w:t>
      </w:r>
      <w:r w:rsidRPr="00D21230">
        <w:rPr>
          <w:sz w:val="28"/>
          <w:szCs w:val="28"/>
        </w:rPr>
        <w:t xml:space="preserve"> 7</w:t>
      </w:r>
      <w:r w:rsidR="002E12BF" w:rsidRPr="00D21230">
        <w:rPr>
          <w:sz w:val="28"/>
          <w:szCs w:val="28"/>
        </w:rPr>
        <w:t>2;</w:t>
      </w:r>
      <w:r w:rsidRPr="00D21230">
        <w:rPr>
          <w:sz w:val="28"/>
          <w:szCs w:val="28"/>
        </w:rPr>
        <w:t xml:space="preserve"> 75</w:t>
      </w:r>
      <w:r w:rsidR="00D21230" w:rsidRPr="00D21230">
        <w:rPr>
          <w:sz w:val="28"/>
          <w:szCs w:val="28"/>
        </w:rPr>
        <w:t>, р. 134319</w:t>
      </w:r>
      <w:r w:rsidRPr="00D21230">
        <w:rPr>
          <w:sz w:val="28"/>
          <w:szCs w:val="28"/>
        </w:rPr>
        <w:t xml:space="preserve">], комбинирование, например, SAR </w:t>
      </w:r>
      <w:r w:rsidRPr="00AF6FC3">
        <w:rPr>
          <w:sz w:val="28"/>
          <w:szCs w:val="28"/>
        </w:rPr>
        <w:t xml:space="preserve">(Sentinel-1) и оптических данных (Sentinel-2, </w:t>
      </w:r>
      <w:proofErr w:type="spellStart"/>
      <w:r w:rsidRPr="00AF6FC3">
        <w:rPr>
          <w:sz w:val="28"/>
          <w:szCs w:val="28"/>
        </w:rPr>
        <w:t>Landsat</w:t>
      </w:r>
      <w:proofErr w:type="spellEnd"/>
      <w:r w:rsidRPr="00AF6FC3">
        <w:rPr>
          <w:sz w:val="28"/>
          <w:szCs w:val="28"/>
        </w:rPr>
        <w:t xml:space="preserve">, MODIS) существенно </w:t>
      </w:r>
      <w:r w:rsidRPr="00D21230">
        <w:rPr>
          <w:sz w:val="28"/>
          <w:szCs w:val="28"/>
        </w:rPr>
        <w:t>улучшает качество классификации, поскольку радиолокационные данные не подвержены атмосферным помехам и дают дополнительную информацию о структурных особенностях поверхности. Исследования [7</w:t>
      </w:r>
      <w:r w:rsidR="002E12BF" w:rsidRPr="00D21230">
        <w:rPr>
          <w:sz w:val="28"/>
          <w:szCs w:val="28"/>
        </w:rPr>
        <w:t>1</w:t>
      </w:r>
      <w:r w:rsidR="00D21230" w:rsidRPr="00D21230">
        <w:rPr>
          <w:sz w:val="28"/>
          <w:szCs w:val="28"/>
        </w:rPr>
        <w:t>, р. 11-46</w:t>
      </w:r>
      <w:r w:rsidR="002E12BF" w:rsidRPr="00D21230">
        <w:rPr>
          <w:sz w:val="28"/>
          <w:szCs w:val="28"/>
        </w:rPr>
        <w:t>;</w:t>
      </w:r>
      <w:r w:rsidRPr="00D21230">
        <w:rPr>
          <w:sz w:val="28"/>
          <w:szCs w:val="28"/>
        </w:rPr>
        <w:t xml:space="preserve"> 76</w:t>
      </w:r>
      <w:r w:rsidR="00D21230" w:rsidRPr="00D21230">
        <w:rPr>
          <w:sz w:val="28"/>
          <w:szCs w:val="28"/>
        </w:rPr>
        <w:t>, р. 5077-5096</w:t>
      </w:r>
      <w:r w:rsidRPr="00D21230">
        <w:rPr>
          <w:sz w:val="28"/>
          <w:szCs w:val="28"/>
        </w:rPr>
        <w:t xml:space="preserve">] подтверждают, что такой гибридный подход повышает </w:t>
      </w:r>
      <w:r w:rsidRPr="00AF6FC3">
        <w:rPr>
          <w:sz w:val="28"/>
          <w:szCs w:val="28"/>
        </w:rPr>
        <w:t>устойчивость классификации к сезонным вариациям облачности и изменчивости освещенности, а также улучшает различение классов земельных покровов с низкой растительностью.</w:t>
      </w:r>
    </w:p>
    <w:p w14:paraId="42F01CE2" w14:textId="1EA2BAEB" w:rsidR="00B06939" w:rsidRPr="00AF6FC3" w:rsidRDefault="00B06939" w:rsidP="002D3D3B">
      <w:pPr>
        <w:ind w:firstLine="709"/>
        <w:jc w:val="both"/>
        <w:rPr>
          <w:sz w:val="28"/>
          <w:szCs w:val="28"/>
        </w:rPr>
      </w:pPr>
      <w:r w:rsidRPr="00D21230">
        <w:rPr>
          <w:sz w:val="28"/>
          <w:szCs w:val="28"/>
        </w:rPr>
        <w:t>Современные классификационные подходы, согласно ряду авторов [74</w:t>
      </w:r>
      <w:r w:rsidR="00D21230" w:rsidRPr="00D21230">
        <w:rPr>
          <w:sz w:val="28"/>
          <w:szCs w:val="28"/>
        </w:rPr>
        <w:t>, р. 7561-7569</w:t>
      </w:r>
      <w:r w:rsidR="002E12BF" w:rsidRPr="00D21230">
        <w:rPr>
          <w:sz w:val="28"/>
          <w:szCs w:val="28"/>
        </w:rPr>
        <w:t>;</w:t>
      </w:r>
      <w:r w:rsidRPr="00D21230">
        <w:rPr>
          <w:sz w:val="28"/>
          <w:szCs w:val="28"/>
        </w:rPr>
        <w:t xml:space="preserve"> 78], всё чаще включают не только спектральные признаки и производные индексы (NDVI, MSAVI, LAI, </w:t>
      </w:r>
      <w:proofErr w:type="spellStart"/>
      <w:r w:rsidRPr="00D21230">
        <w:rPr>
          <w:sz w:val="28"/>
          <w:szCs w:val="28"/>
        </w:rPr>
        <w:t>Albedo</w:t>
      </w:r>
      <w:proofErr w:type="spellEnd"/>
      <w:r w:rsidRPr="00D21230">
        <w:rPr>
          <w:sz w:val="28"/>
          <w:szCs w:val="28"/>
        </w:rPr>
        <w:t xml:space="preserve">, LST, NPP), но и </w:t>
      </w:r>
      <w:r w:rsidRPr="00AF6FC3">
        <w:rPr>
          <w:sz w:val="28"/>
          <w:szCs w:val="28"/>
        </w:rPr>
        <w:t>дополнительные данные, такие как цифровые модели рельефа, показатели социально-экономического развития, демографические параметры и данные о землепользовании. В частности, работы [</w:t>
      </w:r>
      <w:r>
        <w:rPr>
          <w:sz w:val="28"/>
          <w:szCs w:val="28"/>
        </w:rPr>
        <w:t>79</w:t>
      </w:r>
      <w:r w:rsidRPr="00AF6FC3">
        <w:rPr>
          <w:sz w:val="28"/>
          <w:szCs w:val="28"/>
        </w:rPr>
        <w:t xml:space="preserve">, </w:t>
      </w:r>
      <w:r>
        <w:rPr>
          <w:sz w:val="28"/>
          <w:szCs w:val="28"/>
        </w:rPr>
        <w:t>80</w:t>
      </w:r>
      <w:r w:rsidRPr="00AF6FC3">
        <w:rPr>
          <w:sz w:val="28"/>
          <w:szCs w:val="28"/>
        </w:rPr>
        <w:t>] подчёркивают важность интеграции социально-экономических и экологических индикаторов, учитываемых при классификации карт LULC. Это позволяет идентифицировать классы земель, уязвимые не только с точки зрения природных процессов, но и антропогенного давления. К примеру, в исследованиях [</w:t>
      </w:r>
      <w:r>
        <w:rPr>
          <w:sz w:val="28"/>
          <w:szCs w:val="28"/>
        </w:rPr>
        <w:t>81</w:t>
      </w:r>
      <w:r w:rsidRPr="00AF6FC3">
        <w:rPr>
          <w:sz w:val="28"/>
          <w:szCs w:val="28"/>
        </w:rPr>
        <w:t xml:space="preserve">, </w:t>
      </w:r>
      <w:r>
        <w:rPr>
          <w:sz w:val="28"/>
          <w:szCs w:val="28"/>
        </w:rPr>
        <w:t>82</w:t>
      </w:r>
      <w:r w:rsidRPr="00AF6FC3">
        <w:rPr>
          <w:sz w:val="28"/>
          <w:szCs w:val="28"/>
        </w:rPr>
        <w:t xml:space="preserve">] внедрение подходов, согласованных с концепцией </w:t>
      </w:r>
      <w:proofErr w:type="spellStart"/>
      <w:r w:rsidRPr="00AF6FC3">
        <w:rPr>
          <w:sz w:val="28"/>
          <w:szCs w:val="28"/>
        </w:rPr>
        <w:t>Land</w:t>
      </w:r>
      <w:proofErr w:type="spellEnd"/>
      <w:r w:rsidRPr="00AF6FC3">
        <w:rPr>
          <w:sz w:val="28"/>
          <w:szCs w:val="28"/>
        </w:rPr>
        <w:t xml:space="preserve"> </w:t>
      </w:r>
      <w:proofErr w:type="spellStart"/>
      <w:r w:rsidRPr="00AF6FC3">
        <w:rPr>
          <w:sz w:val="28"/>
          <w:szCs w:val="28"/>
        </w:rPr>
        <w:t>Degradation</w:t>
      </w:r>
      <w:proofErr w:type="spellEnd"/>
      <w:r w:rsidRPr="00AF6FC3">
        <w:rPr>
          <w:sz w:val="28"/>
          <w:szCs w:val="28"/>
        </w:rPr>
        <w:t xml:space="preserve"> </w:t>
      </w:r>
      <w:proofErr w:type="spellStart"/>
      <w:r w:rsidRPr="00AF6FC3">
        <w:rPr>
          <w:sz w:val="28"/>
          <w:szCs w:val="28"/>
        </w:rPr>
        <w:t>Neutrality</w:t>
      </w:r>
      <w:proofErr w:type="spellEnd"/>
      <w:r w:rsidRPr="00AF6FC3">
        <w:rPr>
          <w:sz w:val="28"/>
          <w:szCs w:val="28"/>
        </w:rPr>
        <w:t xml:space="preserve"> (LDN) и показателями Целей Устойчивого Развития (SDG 15.3.1), расширяет возможности классификации. </w:t>
      </w:r>
    </w:p>
    <w:p w14:paraId="1090E18C" w14:textId="2D9F1D8B" w:rsidR="00B06939" w:rsidRPr="00AF6FC3" w:rsidRDefault="00B06939" w:rsidP="002D3D3B">
      <w:pPr>
        <w:ind w:firstLine="709"/>
        <w:jc w:val="both"/>
        <w:rPr>
          <w:sz w:val="28"/>
          <w:szCs w:val="28"/>
        </w:rPr>
      </w:pPr>
      <w:r w:rsidRPr="00AF6FC3">
        <w:rPr>
          <w:sz w:val="28"/>
          <w:szCs w:val="28"/>
        </w:rPr>
        <w:t xml:space="preserve">Таким образом, современные подходы к классификации данных ДЗЗ для оценки динамики </w:t>
      </w:r>
      <w:r w:rsidRPr="00AF6FC3">
        <w:rPr>
          <w:sz w:val="28"/>
          <w:szCs w:val="28"/>
          <w:lang w:val="en-US"/>
        </w:rPr>
        <w:t>LULC</w:t>
      </w:r>
      <w:r w:rsidRPr="00AF6FC3">
        <w:rPr>
          <w:sz w:val="28"/>
          <w:szCs w:val="28"/>
        </w:rPr>
        <w:t xml:space="preserve"> активно развиваются за счет внедрения комплексных, </w:t>
      </w:r>
      <w:proofErr w:type="spellStart"/>
      <w:r w:rsidRPr="00AF6FC3">
        <w:rPr>
          <w:sz w:val="28"/>
          <w:szCs w:val="28"/>
        </w:rPr>
        <w:t>мультииндексных</w:t>
      </w:r>
      <w:proofErr w:type="spellEnd"/>
      <w:r w:rsidRPr="00AF6FC3">
        <w:rPr>
          <w:sz w:val="28"/>
          <w:szCs w:val="28"/>
        </w:rPr>
        <w:t xml:space="preserve"> методов, интеграции разных типов данных, а также благодаря широкому применению машинного обучения и глубоких нейронных сетей. Как </w:t>
      </w:r>
      <w:r w:rsidRPr="00D21230">
        <w:rPr>
          <w:sz w:val="28"/>
          <w:szCs w:val="28"/>
        </w:rPr>
        <w:lastRenderedPageBreak/>
        <w:t>показывают [76</w:t>
      </w:r>
      <w:r w:rsidR="00D21230" w:rsidRPr="00D21230">
        <w:rPr>
          <w:sz w:val="28"/>
          <w:szCs w:val="28"/>
        </w:rPr>
        <w:t>, р. 5077-5096</w:t>
      </w:r>
      <w:r w:rsidR="00FF7ADD" w:rsidRPr="00D21230">
        <w:rPr>
          <w:sz w:val="28"/>
          <w:szCs w:val="28"/>
        </w:rPr>
        <w:t>;</w:t>
      </w:r>
      <w:r w:rsidRPr="00D21230">
        <w:rPr>
          <w:sz w:val="28"/>
          <w:szCs w:val="28"/>
        </w:rPr>
        <w:t xml:space="preserve"> 83-85], точность </w:t>
      </w:r>
      <w:r w:rsidRPr="00AF6FC3">
        <w:rPr>
          <w:sz w:val="28"/>
          <w:szCs w:val="28"/>
        </w:rPr>
        <w:t xml:space="preserve">и надежность классификации при этом повышаются, снижается зависимость от отдельных индексов, а интерпретация результатов становится более согласованной с </w:t>
      </w:r>
      <w:r w:rsidRPr="00D21230">
        <w:rPr>
          <w:sz w:val="28"/>
          <w:szCs w:val="28"/>
        </w:rPr>
        <w:t>реальными процессами деградации. При этом, по мнению [</w:t>
      </w:r>
      <w:r w:rsidR="00FF7ADD" w:rsidRPr="00D21230">
        <w:rPr>
          <w:sz w:val="28"/>
          <w:szCs w:val="28"/>
        </w:rPr>
        <w:t>30</w:t>
      </w:r>
      <w:r w:rsidR="00D21230" w:rsidRPr="00D21230">
        <w:rPr>
          <w:sz w:val="28"/>
          <w:szCs w:val="28"/>
        </w:rPr>
        <w:t>, р. 3257-1-3257-15</w:t>
      </w:r>
      <w:r w:rsidR="00FF7ADD" w:rsidRPr="00D21230">
        <w:rPr>
          <w:sz w:val="28"/>
          <w:szCs w:val="28"/>
        </w:rPr>
        <w:t>;</w:t>
      </w:r>
      <w:r w:rsidRPr="00D21230">
        <w:rPr>
          <w:sz w:val="28"/>
          <w:szCs w:val="28"/>
        </w:rPr>
        <w:t xml:space="preserve"> 74</w:t>
      </w:r>
      <w:r w:rsidR="00D21230" w:rsidRPr="00D21230">
        <w:rPr>
          <w:sz w:val="28"/>
          <w:szCs w:val="28"/>
        </w:rPr>
        <w:t>, р. 7561-7569</w:t>
      </w:r>
      <w:r w:rsidR="00FF7ADD" w:rsidRPr="00D21230">
        <w:rPr>
          <w:sz w:val="28"/>
          <w:szCs w:val="28"/>
        </w:rPr>
        <w:t>;</w:t>
      </w:r>
      <w:r w:rsidRPr="00D21230">
        <w:rPr>
          <w:sz w:val="28"/>
          <w:szCs w:val="28"/>
        </w:rPr>
        <w:t xml:space="preserve"> 84</w:t>
      </w:r>
      <w:r w:rsidR="00D21230" w:rsidRPr="00D21230">
        <w:rPr>
          <w:sz w:val="28"/>
          <w:szCs w:val="28"/>
        </w:rPr>
        <w:t>, р. 1633-1643</w:t>
      </w:r>
      <w:r w:rsidR="00FF7ADD" w:rsidRPr="00D21230">
        <w:rPr>
          <w:sz w:val="28"/>
          <w:szCs w:val="28"/>
        </w:rPr>
        <w:t>;</w:t>
      </w:r>
      <w:r w:rsidRPr="00D21230">
        <w:rPr>
          <w:sz w:val="28"/>
          <w:szCs w:val="28"/>
        </w:rPr>
        <w:t xml:space="preserve"> 86</w:t>
      </w:r>
      <w:r w:rsidR="00C07832" w:rsidRPr="00D21230">
        <w:rPr>
          <w:sz w:val="28"/>
          <w:szCs w:val="28"/>
        </w:rPr>
        <w:t>, 87</w:t>
      </w:r>
      <w:r w:rsidRPr="00D21230">
        <w:rPr>
          <w:sz w:val="28"/>
          <w:szCs w:val="28"/>
        </w:rPr>
        <w:t xml:space="preserve">], дальнейшее совершенствование классификационных методов связано с ещё более глубокой интеграцией </w:t>
      </w:r>
      <w:r w:rsidRPr="00AF6FC3">
        <w:rPr>
          <w:sz w:val="28"/>
          <w:szCs w:val="28"/>
        </w:rPr>
        <w:t>искусственного интеллекта, автоматизацией подбора индексов и моделей, а также повышением качества исходных данных и возможностью рассчитывать производные показатели в реальном времени. Это позволит в будущем выйти на новые уровни детализации и точности классификации, критически важных для принятия управленческих решений и эффективного мониторинга земельных ресурсов.</w:t>
      </w:r>
    </w:p>
    <w:p w14:paraId="21296A5D" w14:textId="77777777" w:rsidR="00B06939" w:rsidRPr="00AF6FC3" w:rsidRDefault="00B06939" w:rsidP="002D3D3B">
      <w:pPr>
        <w:ind w:firstLine="709"/>
        <w:jc w:val="both"/>
        <w:rPr>
          <w:sz w:val="28"/>
          <w:szCs w:val="28"/>
        </w:rPr>
      </w:pPr>
    </w:p>
    <w:p w14:paraId="4CE23598" w14:textId="77777777" w:rsidR="00B06939" w:rsidRPr="00AF6FC3" w:rsidRDefault="00B06939" w:rsidP="002D3D3B">
      <w:pPr>
        <w:ind w:firstLine="709"/>
        <w:jc w:val="both"/>
        <w:rPr>
          <w:sz w:val="28"/>
          <w:szCs w:val="28"/>
        </w:rPr>
      </w:pPr>
      <w:r w:rsidRPr="00AF6FC3">
        <w:rPr>
          <w:sz w:val="28"/>
          <w:szCs w:val="28"/>
        </w:rPr>
        <w:t>1.3.1 Теория методов классификации данных ДЗЗ</w:t>
      </w:r>
    </w:p>
    <w:p w14:paraId="1D2EF0D2" w14:textId="0AAAC36B" w:rsidR="00B06939" w:rsidRPr="00D21230" w:rsidRDefault="00B06939" w:rsidP="002D3D3B">
      <w:pPr>
        <w:ind w:firstLine="709"/>
        <w:jc w:val="both"/>
        <w:rPr>
          <w:sz w:val="28"/>
          <w:szCs w:val="28"/>
        </w:rPr>
      </w:pPr>
      <w:r w:rsidRPr="00AF6FC3">
        <w:rPr>
          <w:sz w:val="28"/>
          <w:szCs w:val="28"/>
        </w:rPr>
        <w:t xml:space="preserve">Теоретические аспекты классификации данных ДЗЗ опираются на многолетний опыт становления методов и алгоритмов, переходящих от классических статистических моделей к все более сложным, иерархическим нейронным архитектурам, интегрирующим глубокое обучение и механизмы внимания. Значительный пласт теории был сформирован в результате применения машинного обучения к многоспектральным, </w:t>
      </w:r>
      <w:proofErr w:type="spellStart"/>
      <w:r w:rsidRPr="00AF6FC3">
        <w:rPr>
          <w:sz w:val="28"/>
          <w:szCs w:val="28"/>
        </w:rPr>
        <w:t>гиперспектральным</w:t>
      </w:r>
      <w:proofErr w:type="spellEnd"/>
      <w:r w:rsidRPr="00AF6FC3">
        <w:rPr>
          <w:sz w:val="28"/>
          <w:szCs w:val="28"/>
        </w:rPr>
        <w:t xml:space="preserve"> и радиолокационным данным, где ранние подходы, такие как пороговая классификация, линейный дискриминантный анализ и максимальное правдоподобие, постепенно уступили место нелинейным моделям и глубинным сетям [</w:t>
      </w:r>
      <w:r>
        <w:rPr>
          <w:sz w:val="28"/>
          <w:szCs w:val="28"/>
        </w:rPr>
        <w:t>88</w:t>
      </w:r>
      <w:r w:rsidRPr="00AF6FC3">
        <w:rPr>
          <w:sz w:val="28"/>
          <w:szCs w:val="28"/>
        </w:rPr>
        <w:t xml:space="preserve">, </w:t>
      </w:r>
      <w:r>
        <w:rPr>
          <w:sz w:val="28"/>
          <w:szCs w:val="28"/>
        </w:rPr>
        <w:t>89</w:t>
      </w:r>
      <w:r w:rsidRPr="00AF6FC3">
        <w:rPr>
          <w:sz w:val="28"/>
          <w:szCs w:val="28"/>
        </w:rPr>
        <w:t xml:space="preserve">]. Теория классификации ДЗЗ данных долгое время концентрировалась на ручном выделении признаков, использовала статистические и текстурные дескрипторы, затем перешла к методам, </w:t>
      </w:r>
      <w:r w:rsidRPr="00D21230">
        <w:rPr>
          <w:sz w:val="28"/>
          <w:szCs w:val="28"/>
        </w:rPr>
        <w:t>способным учитывать спектральные, пространственные, временные и даже угловые характеристики сигналов, исходящих от земной поверхности [77</w:t>
      </w:r>
      <w:r w:rsidR="00D21230" w:rsidRPr="00D21230">
        <w:rPr>
          <w:sz w:val="28"/>
          <w:szCs w:val="28"/>
        </w:rPr>
        <w:t>, р. 164004</w:t>
      </w:r>
      <w:r w:rsidR="00FF7ADD" w:rsidRPr="00D21230">
        <w:rPr>
          <w:sz w:val="28"/>
          <w:szCs w:val="28"/>
        </w:rPr>
        <w:t>;</w:t>
      </w:r>
      <w:r w:rsidRPr="00D21230">
        <w:rPr>
          <w:sz w:val="28"/>
          <w:szCs w:val="28"/>
        </w:rPr>
        <w:t xml:space="preserve"> 90].</w:t>
      </w:r>
    </w:p>
    <w:p w14:paraId="2CD971A5" w14:textId="26125F4D" w:rsidR="00B06939" w:rsidRPr="00D21230" w:rsidRDefault="00B06939" w:rsidP="002D3D3B">
      <w:pPr>
        <w:ind w:firstLine="709"/>
        <w:jc w:val="both"/>
        <w:rPr>
          <w:sz w:val="28"/>
          <w:szCs w:val="28"/>
        </w:rPr>
      </w:pPr>
      <w:r w:rsidRPr="00AF6FC3">
        <w:rPr>
          <w:sz w:val="28"/>
          <w:szCs w:val="28"/>
        </w:rPr>
        <w:t xml:space="preserve">С приходом глубокого обучения и </w:t>
      </w:r>
      <w:proofErr w:type="spellStart"/>
      <w:r w:rsidRPr="00AF6FC3">
        <w:rPr>
          <w:sz w:val="28"/>
          <w:szCs w:val="28"/>
        </w:rPr>
        <w:t>сверточных</w:t>
      </w:r>
      <w:proofErr w:type="spellEnd"/>
      <w:r w:rsidRPr="00AF6FC3">
        <w:rPr>
          <w:sz w:val="28"/>
          <w:szCs w:val="28"/>
        </w:rPr>
        <w:t xml:space="preserve"> нейронных сетей (CNN, DCNN) произошла смена парадигмы, что нашло отражение в теоретических концептах извлечения признаков «снизу вверх» без предварительного инжиниринга [</w:t>
      </w:r>
      <w:r>
        <w:rPr>
          <w:sz w:val="28"/>
          <w:szCs w:val="28"/>
        </w:rPr>
        <w:t>91</w:t>
      </w:r>
      <w:r w:rsidRPr="00AF6FC3">
        <w:rPr>
          <w:sz w:val="28"/>
          <w:szCs w:val="28"/>
        </w:rPr>
        <w:t xml:space="preserve">, </w:t>
      </w:r>
      <w:r>
        <w:rPr>
          <w:sz w:val="28"/>
          <w:szCs w:val="28"/>
        </w:rPr>
        <w:t>92</w:t>
      </w:r>
      <w:r w:rsidRPr="00AF6FC3">
        <w:rPr>
          <w:sz w:val="28"/>
          <w:szCs w:val="28"/>
        </w:rPr>
        <w:t xml:space="preserve">]. Ключевой теоретической основой стало восприятие данных как наборов многомерных структур, где нижние слои сети выделяют простые паттерны (контуры, края, текстуры), а верхние формируют более сложные семантические концепты, соотнесенные с классами </w:t>
      </w:r>
      <w:r w:rsidRPr="00AF6FC3">
        <w:rPr>
          <w:sz w:val="28"/>
          <w:szCs w:val="28"/>
          <w:lang w:val="en-US"/>
        </w:rPr>
        <w:t>LULC</w:t>
      </w:r>
      <w:r w:rsidRPr="00AF6FC3">
        <w:rPr>
          <w:sz w:val="28"/>
          <w:szCs w:val="28"/>
        </w:rPr>
        <w:t xml:space="preserve"> [</w:t>
      </w:r>
      <w:r>
        <w:rPr>
          <w:sz w:val="28"/>
          <w:szCs w:val="28"/>
        </w:rPr>
        <w:t>93-95</w:t>
      </w:r>
      <w:r w:rsidRPr="00AF6FC3">
        <w:rPr>
          <w:sz w:val="28"/>
          <w:szCs w:val="28"/>
        </w:rPr>
        <w:t xml:space="preserve">]. Такие теории привели к росту точности классификации, особенно при работе с изображениями очень высокого разрешения, где малейшие детали и локальные особенности имеют принципиальное значение для точной идентификации </w:t>
      </w:r>
      <w:r w:rsidRPr="00D21230">
        <w:rPr>
          <w:sz w:val="28"/>
          <w:szCs w:val="28"/>
        </w:rPr>
        <w:t>объектов [7</w:t>
      </w:r>
      <w:r w:rsidR="00FF7ADD" w:rsidRPr="00D21230">
        <w:rPr>
          <w:sz w:val="28"/>
          <w:szCs w:val="28"/>
        </w:rPr>
        <w:t>3</w:t>
      </w:r>
      <w:r w:rsidR="00D21230" w:rsidRPr="00D21230">
        <w:rPr>
          <w:sz w:val="28"/>
          <w:szCs w:val="28"/>
        </w:rPr>
        <w:t>, р. 6943-6955</w:t>
      </w:r>
      <w:r w:rsidRPr="00D21230">
        <w:rPr>
          <w:sz w:val="28"/>
          <w:szCs w:val="28"/>
        </w:rPr>
        <w:t>].</w:t>
      </w:r>
    </w:p>
    <w:p w14:paraId="2CE99A1D" w14:textId="6F3DCE04" w:rsidR="00B06939" w:rsidRPr="00BE50C1" w:rsidRDefault="00B06939" w:rsidP="002D3D3B">
      <w:pPr>
        <w:ind w:firstLine="709"/>
        <w:jc w:val="both"/>
        <w:rPr>
          <w:sz w:val="28"/>
          <w:szCs w:val="28"/>
        </w:rPr>
      </w:pPr>
      <w:r w:rsidRPr="00BE50C1">
        <w:rPr>
          <w:sz w:val="28"/>
          <w:szCs w:val="28"/>
        </w:rPr>
        <w:t xml:space="preserve">Теория семантической сегментации </w:t>
      </w:r>
      <w:r w:rsidR="00BE50C1">
        <w:rPr>
          <w:sz w:val="28"/>
          <w:szCs w:val="28"/>
        </w:rPr>
        <w:t>‒</w:t>
      </w:r>
      <w:r w:rsidRPr="00BE50C1">
        <w:rPr>
          <w:sz w:val="28"/>
          <w:szCs w:val="28"/>
        </w:rPr>
        <w:t xml:space="preserve"> один из ключевых вопросов классификации ДЗЗ </w:t>
      </w:r>
      <w:r w:rsidR="000F12B4" w:rsidRPr="00BE50C1">
        <w:rPr>
          <w:sz w:val="28"/>
          <w:szCs w:val="28"/>
        </w:rPr>
        <w:t>-</w:t>
      </w:r>
      <w:r w:rsidRPr="00BE50C1">
        <w:rPr>
          <w:sz w:val="28"/>
          <w:szCs w:val="28"/>
        </w:rPr>
        <w:t xml:space="preserve"> концентрируется на присвоении метки каждому пикселю изображения [88</w:t>
      </w:r>
      <w:r w:rsidR="00D21230" w:rsidRPr="00BE50C1">
        <w:rPr>
          <w:sz w:val="28"/>
          <w:szCs w:val="28"/>
        </w:rPr>
        <w:t>, р. 235-248</w:t>
      </w:r>
      <w:r w:rsidRPr="00BE50C1">
        <w:rPr>
          <w:sz w:val="28"/>
          <w:szCs w:val="28"/>
        </w:rPr>
        <w:t xml:space="preserve">]. Семантические модели, такие как </w:t>
      </w:r>
      <w:proofErr w:type="spellStart"/>
      <w:r w:rsidRPr="00BE50C1">
        <w:rPr>
          <w:sz w:val="28"/>
          <w:szCs w:val="28"/>
        </w:rPr>
        <w:t>Unet</w:t>
      </w:r>
      <w:proofErr w:type="spellEnd"/>
      <w:r w:rsidRPr="00BE50C1">
        <w:rPr>
          <w:sz w:val="28"/>
          <w:szCs w:val="28"/>
        </w:rPr>
        <w:t xml:space="preserve"> [92</w:t>
      </w:r>
      <w:r w:rsidR="00D21230" w:rsidRPr="00BE50C1">
        <w:rPr>
          <w:sz w:val="28"/>
          <w:szCs w:val="28"/>
        </w:rPr>
        <w:t>, р. 52-64</w:t>
      </w:r>
      <w:r w:rsidRPr="00BE50C1">
        <w:rPr>
          <w:sz w:val="28"/>
          <w:szCs w:val="28"/>
        </w:rPr>
        <w:t xml:space="preserve">] и ее производные, рассматриваются с точки зрения </w:t>
      </w:r>
      <w:proofErr w:type="spellStart"/>
      <w:r w:rsidRPr="00BE50C1">
        <w:rPr>
          <w:sz w:val="28"/>
          <w:szCs w:val="28"/>
        </w:rPr>
        <w:t>энкодер-декодерной</w:t>
      </w:r>
      <w:proofErr w:type="spellEnd"/>
      <w:r w:rsidRPr="00BE50C1">
        <w:rPr>
          <w:sz w:val="28"/>
          <w:szCs w:val="28"/>
        </w:rPr>
        <w:t xml:space="preserve"> архитектуры, где теория подсказывает, что многослойная свертка и </w:t>
      </w:r>
      <w:r w:rsidRPr="00BE50C1">
        <w:rPr>
          <w:sz w:val="28"/>
          <w:szCs w:val="28"/>
        </w:rPr>
        <w:lastRenderedPageBreak/>
        <w:t xml:space="preserve">последующий </w:t>
      </w:r>
      <w:proofErr w:type="spellStart"/>
      <w:r w:rsidRPr="00BE50C1">
        <w:rPr>
          <w:sz w:val="28"/>
          <w:szCs w:val="28"/>
        </w:rPr>
        <w:t>декодинг</w:t>
      </w:r>
      <w:proofErr w:type="spellEnd"/>
      <w:r w:rsidRPr="00BE50C1">
        <w:rPr>
          <w:sz w:val="28"/>
          <w:szCs w:val="28"/>
        </w:rPr>
        <w:t xml:space="preserve"> пространственной информации позволяют более точно восстанавливать контуры объектов [</w:t>
      </w:r>
      <w:r w:rsidR="00FF7ADD" w:rsidRPr="00BE50C1">
        <w:rPr>
          <w:sz w:val="28"/>
          <w:szCs w:val="28"/>
        </w:rPr>
        <w:t>34</w:t>
      </w:r>
      <w:r w:rsidR="00D21230" w:rsidRPr="00BE50C1">
        <w:rPr>
          <w:sz w:val="28"/>
          <w:szCs w:val="28"/>
        </w:rPr>
        <w:t>, р. 2903-12903-39</w:t>
      </w:r>
      <w:r w:rsidR="00FF7ADD" w:rsidRPr="00BE50C1">
        <w:rPr>
          <w:sz w:val="28"/>
          <w:szCs w:val="28"/>
        </w:rPr>
        <w:t xml:space="preserve">; </w:t>
      </w:r>
      <w:r w:rsidRPr="00BE50C1">
        <w:rPr>
          <w:sz w:val="28"/>
          <w:szCs w:val="28"/>
        </w:rPr>
        <w:t>94</w:t>
      </w:r>
      <w:r w:rsidR="00D21230" w:rsidRPr="00BE50C1">
        <w:rPr>
          <w:sz w:val="28"/>
          <w:szCs w:val="28"/>
        </w:rPr>
        <w:t>, р. 415-426</w:t>
      </w:r>
      <w:r w:rsidR="00FF7ADD" w:rsidRPr="00BE50C1">
        <w:rPr>
          <w:sz w:val="28"/>
          <w:szCs w:val="28"/>
        </w:rPr>
        <w:t>;</w:t>
      </w:r>
      <w:r w:rsidRPr="00BE50C1">
        <w:rPr>
          <w:sz w:val="28"/>
          <w:szCs w:val="28"/>
        </w:rPr>
        <w:t xml:space="preserve"> 96]. Однако в теории осталось место для критики подобных подходов, указывающей на их ограниченность в учете глобального контекста и долгосрочных зависимостей между удаленными друг от друга пикселями. Это привело к появлению </w:t>
      </w:r>
      <w:proofErr w:type="spellStart"/>
      <w:r w:rsidRPr="00BE50C1">
        <w:rPr>
          <w:sz w:val="28"/>
          <w:szCs w:val="28"/>
        </w:rPr>
        <w:t>трансформерных</w:t>
      </w:r>
      <w:proofErr w:type="spellEnd"/>
      <w:r w:rsidRPr="00BE50C1">
        <w:rPr>
          <w:sz w:val="28"/>
          <w:szCs w:val="28"/>
        </w:rPr>
        <w:t xml:space="preserve"> моделей [95</w:t>
      </w:r>
      <w:r w:rsidR="00D21230" w:rsidRPr="00BE50C1">
        <w:rPr>
          <w:sz w:val="28"/>
          <w:szCs w:val="28"/>
        </w:rPr>
        <w:t>, с. 3-410</w:t>
      </w:r>
      <w:r w:rsidR="00FF7ADD" w:rsidRPr="00BE50C1">
        <w:rPr>
          <w:sz w:val="28"/>
          <w:szCs w:val="28"/>
        </w:rPr>
        <w:t>;</w:t>
      </w:r>
      <w:r w:rsidRPr="00BE50C1">
        <w:rPr>
          <w:sz w:val="28"/>
          <w:szCs w:val="28"/>
        </w:rPr>
        <w:t xml:space="preserve"> 9</w:t>
      </w:r>
      <w:r w:rsidR="00FF7ADD" w:rsidRPr="00BE50C1">
        <w:rPr>
          <w:sz w:val="28"/>
          <w:szCs w:val="28"/>
        </w:rPr>
        <w:t>7</w:t>
      </w:r>
      <w:r w:rsidRPr="00BE50C1">
        <w:rPr>
          <w:sz w:val="28"/>
          <w:szCs w:val="28"/>
        </w:rPr>
        <w:t>] и гибридных архитектур, призванных восполнить пробелы в теоретической базе и обеспечить более гибкую и контекстно-зависимую классификацию [</w:t>
      </w:r>
      <w:r w:rsidR="00FF7ADD" w:rsidRPr="00BE50C1">
        <w:rPr>
          <w:sz w:val="28"/>
          <w:szCs w:val="28"/>
        </w:rPr>
        <w:t>31</w:t>
      </w:r>
      <w:r w:rsidR="00D21230" w:rsidRPr="00BE50C1">
        <w:rPr>
          <w:sz w:val="28"/>
          <w:szCs w:val="28"/>
        </w:rPr>
        <w:t>, р. 369-380</w:t>
      </w:r>
      <w:r w:rsidR="00FF7ADD" w:rsidRPr="00BE50C1">
        <w:rPr>
          <w:sz w:val="28"/>
          <w:szCs w:val="28"/>
        </w:rPr>
        <w:t xml:space="preserve">; </w:t>
      </w:r>
      <w:r w:rsidRPr="00BE50C1">
        <w:rPr>
          <w:sz w:val="28"/>
          <w:szCs w:val="28"/>
        </w:rPr>
        <w:t>9</w:t>
      </w:r>
      <w:r w:rsidR="00FF7ADD" w:rsidRPr="00BE50C1">
        <w:rPr>
          <w:sz w:val="28"/>
          <w:szCs w:val="28"/>
        </w:rPr>
        <w:t>8</w:t>
      </w:r>
      <w:r w:rsidRPr="00BE50C1">
        <w:rPr>
          <w:sz w:val="28"/>
          <w:szCs w:val="28"/>
        </w:rPr>
        <w:t>].</w:t>
      </w:r>
    </w:p>
    <w:p w14:paraId="18CA15D7" w14:textId="1B55B537" w:rsidR="00B06939" w:rsidRPr="00BE50C1" w:rsidRDefault="00B06939" w:rsidP="002D3D3B">
      <w:pPr>
        <w:ind w:firstLine="709"/>
        <w:jc w:val="both"/>
        <w:rPr>
          <w:sz w:val="28"/>
          <w:szCs w:val="28"/>
        </w:rPr>
      </w:pPr>
      <w:r w:rsidRPr="00BE50C1">
        <w:rPr>
          <w:sz w:val="28"/>
          <w:szCs w:val="28"/>
        </w:rPr>
        <w:t>Трансформеры, впервые предложенные в обработке естественных языков, оказались теоретически полезными и в сфере ДЗЗ, поскольку механизм внимания (</w:t>
      </w:r>
      <w:proofErr w:type="spellStart"/>
      <w:r w:rsidRPr="00BE50C1">
        <w:rPr>
          <w:sz w:val="28"/>
          <w:szCs w:val="28"/>
        </w:rPr>
        <w:t>attention</w:t>
      </w:r>
      <w:proofErr w:type="spellEnd"/>
      <w:r w:rsidRPr="00BE50C1">
        <w:rPr>
          <w:sz w:val="28"/>
          <w:szCs w:val="28"/>
        </w:rPr>
        <w:t>) предоставляет модели возможность акцентировать внимание на релевантных регионах изображения [</w:t>
      </w:r>
      <w:r w:rsidR="00FF7ADD" w:rsidRPr="00BE50C1">
        <w:rPr>
          <w:sz w:val="28"/>
          <w:szCs w:val="28"/>
        </w:rPr>
        <w:t>30</w:t>
      </w:r>
      <w:r w:rsidR="00BE50C1" w:rsidRPr="00BE50C1">
        <w:rPr>
          <w:sz w:val="28"/>
          <w:szCs w:val="28"/>
        </w:rPr>
        <w:t>, р. 3257-1-3257-15</w:t>
      </w:r>
      <w:r w:rsidR="00FF7ADD" w:rsidRPr="00BE50C1">
        <w:rPr>
          <w:sz w:val="28"/>
          <w:szCs w:val="28"/>
        </w:rPr>
        <w:t>;</w:t>
      </w:r>
      <w:r w:rsidRPr="00BE50C1">
        <w:rPr>
          <w:sz w:val="28"/>
          <w:szCs w:val="28"/>
        </w:rPr>
        <w:t xml:space="preserve"> </w:t>
      </w:r>
      <w:r w:rsidR="00FF7ADD" w:rsidRPr="00BE50C1">
        <w:rPr>
          <w:sz w:val="28"/>
          <w:szCs w:val="28"/>
        </w:rPr>
        <w:t>99</w:t>
      </w:r>
      <w:r w:rsidRPr="00BE50C1">
        <w:rPr>
          <w:sz w:val="28"/>
          <w:szCs w:val="28"/>
        </w:rPr>
        <w:t>] В</w:t>
      </w:r>
      <w:r w:rsidR="00BE50C1">
        <w:rPr>
          <w:sz w:val="28"/>
          <w:szCs w:val="28"/>
        </w:rPr>
        <w:t> </w:t>
      </w:r>
      <w:r w:rsidRPr="00BE50C1">
        <w:rPr>
          <w:sz w:val="28"/>
          <w:szCs w:val="28"/>
        </w:rPr>
        <w:t>теоретической перспективе это означает возможность моделирования сложных пространственно-временных зависимостей, улучшая семантическую сегментацию, особенно при неоднородных классах и неоднозначных границах [89</w:t>
      </w:r>
      <w:r w:rsidR="00BE50C1" w:rsidRPr="00BE50C1">
        <w:rPr>
          <w:sz w:val="28"/>
          <w:szCs w:val="28"/>
        </w:rPr>
        <w:t>, р. 4048-4066</w:t>
      </w:r>
      <w:r w:rsidR="00FF7ADD" w:rsidRPr="00BE50C1">
        <w:rPr>
          <w:sz w:val="28"/>
          <w:szCs w:val="28"/>
        </w:rPr>
        <w:t>;</w:t>
      </w:r>
      <w:r w:rsidRPr="00BE50C1">
        <w:rPr>
          <w:sz w:val="28"/>
          <w:szCs w:val="28"/>
        </w:rPr>
        <w:t xml:space="preserve"> 10</w:t>
      </w:r>
      <w:r w:rsidR="00FF7ADD" w:rsidRPr="00BE50C1">
        <w:rPr>
          <w:sz w:val="28"/>
          <w:szCs w:val="28"/>
        </w:rPr>
        <w:t>0</w:t>
      </w:r>
      <w:r w:rsidRPr="00BE50C1">
        <w:rPr>
          <w:sz w:val="28"/>
          <w:szCs w:val="28"/>
        </w:rPr>
        <w:t>]. Таким образом, современные теоретические модели объединяют CNN, трансформеры, модули внимания, а также методы фьюжн-анализа данных из разных источников [90</w:t>
      </w:r>
      <w:r w:rsidR="00BE50C1" w:rsidRPr="00BE50C1">
        <w:rPr>
          <w:sz w:val="28"/>
          <w:szCs w:val="28"/>
        </w:rPr>
        <w:t>, р. е00919</w:t>
      </w:r>
      <w:r w:rsidRPr="00BE50C1">
        <w:rPr>
          <w:sz w:val="28"/>
          <w:szCs w:val="28"/>
        </w:rPr>
        <w:t>].</w:t>
      </w:r>
    </w:p>
    <w:p w14:paraId="1BB4A1A3" w14:textId="46E6DBF4" w:rsidR="00B06939" w:rsidRPr="00AF6FC3" w:rsidRDefault="00B06939" w:rsidP="002D3D3B">
      <w:pPr>
        <w:ind w:firstLine="709"/>
        <w:jc w:val="both"/>
        <w:rPr>
          <w:sz w:val="28"/>
          <w:szCs w:val="28"/>
        </w:rPr>
      </w:pPr>
      <w:r w:rsidRPr="00AF6FC3">
        <w:rPr>
          <w:sz w:val="28"/>
          <w:szCs w:val="28"/>
        </w:rPr>
        <w:t xml:space="preserve">Дополнительной сложностью в анализе </w:t>
      </w:r>
      <w:r w:rsidRPr="00AF6FC3">
        <w:rPr>
          <w:sz w:val="28"/>
          <w:szCs w:val="28"/>
          <w:lang w:val="en-US"/>
        </w:rPr>
        <w:t>LULC</w:t>
      </w:r>
      <w:r w:rsidRPr="00AF6FC3">
        <w:rPr>
          <w:sz w:val="28"/>
          <w:szCs w:val="28"/>
        </w:rPr>
        <w:t xml:space="preserve"> является задача адаптации к разнообразию пространственных масштабов, времени съемки и сезонных изменений [</w:t>
      </w:r>
      <w:r>
        <w:rPr>
          <w:sz w:val="28"/>
          <w:szCs w:val="28"/>
        </w:rPr>
        <w:t>10</w:t>
      </w:r>
      <w:r w:rsidR="00FF7ADD" w:rsidRPr="00FF7ADD">
        <w:rPr>
          <w:sz w:val="28"/>
          <w:szCs w:val="28"/>
        </w:rPr>
        <w:t>1</w:t>
      </w:r>
      <w:r w:rsidRPr="00AF6FC3">
        <w:rPr>
          <w:sz w:val="28"/>
          <w:szCs w:val="28"/>
        </w:rPr>
        <w:t xml:space="preserve">, </w:t>
      </w:r>
      <w:r>
        <w:rPr>
          <w:sz w:val="28"/>
          <w:szCs w:val="28"/>
        </w:rPr>
        <w:t>10</w:t>
      </w:r>
      <w:r w:rsidR="00FF7ADD" w:rsidRPr="00FF7ADD">
        <w:rPr>
          <w:sz w:val="28"/>
          <w:szCs w:val="28"/>
        </w:rPr>
        <w:t>2</w:t>
      </w:r>
      <w:r w:rsidRPr="00AF6FC3">
        <w:rPr>
          <w:sz w:val="28"/>
          <w:szCs w:val="28"/>
        </w:rPr>
        <w:t xml:space="preserve">]. Развитие теории требует анализа данных разного разрешения, учитывая, что многие разработанные методы лучше работают на очень высоком разрешении, тогда как задачи национального или </w:t>
      </w:r>
      <w:r w:rsidRPr="00BE50C1">
        <w:rPr>
          <w:sz w:val="28"/>
          <w:szCs w:val="28"/>
        </w:rPr>
        <w:t xml:space="preserve">континентального масштаба требуют обработки средне- и </w:t>
      </w:r>
      <w:proofErr w:type="spellStart"/>
      <w:r w:rsidRPr="00BE50C1">
        <w:rPr>
          <w:sz w:val="28"/>
          <w:szCs w:val="28"/>
        </w:rPr>
        <w:t>низкоразрешенных</w:t>
      </w:r>
      <w:proofErr w:type="spellEnd"/>
      <w:r w:rsidRPr="00BE50C1">
        <w:rPr>
          <w:sz w:val="28"/>
          <w:szCs w:val="28"/>
        </w:rPr>
        <w:t xml:space="preserve"> данных [7</w:t>
      </w:r>
      <w:r w:rsidR="00BE50C1" w:rsidRPr="00BE50C1">
        <w:rPr>
          <w:sz w:val="28"/>
          <w:szCs w:val="28"/>
        </w:rPr>
        <w:t>, р. 5770-5780</w:t>
      </w:r>
      <w:r w:rsidR="00FF7ADD" w:rsidRPr="00BE50C1">
        <w:rPr>
          <w:sz w:val="28"/>
          <w:szCs w:val="28"/>
        </w:rPr>
        <w:t>;</w:t>
      </w:r>
      <w:r w:rsidRPr="00BE50C1">
        <w:rPr>
          <w:sz w:val="28"/>
          <w:szCs w:val="28"/>
        </w:rPr>
        <w:t xml:space="preserve"> 10</w:t>
      </w:r>
      <w:r w:rsidR="00FF7ADD" w:rsidRPr="00BE50C1">
        <w:rPr>
          <w:sz w:val="28"/>
          <w:szCs w:val="28"/>
        </w:rPr>
        <w:t>3</w:t>
      </w:r>
      <w:r w:rsidRPr="00BE50C1">
        <w:rPr>
          <w:sz w:val="28"/>
          <w:szCs w:val="28"/>
        </w:rPr>
        <w:t>]. Теоретики исследуют возможность применения доменной адаптации [10</w:t>
      </w:r>
      <w:r w:rsidR="00FF7ADD" w:rsidRPr="00BE50C1">
        <w:rPr>
          <w:sz w:val="28"/>
          <w:szCs w:val="28"/>
        </w:rPr>
        <w:t>4</w:t>
      </w:r>
      <w:r w:rsidRPr="00BE50C1">
        <w:rPr>
          <w:sz w:val="28"/>
          <w:szCs w:val="28"/>
        </w:rPr>
        <w:t>], переносного обучения [</w:t>
      </w:r>
      <w:r w:rsidR="00FF7ADD" w:rsidRPr="00BE50C1">
        <w:rPr>
          <w:sz w:val="28"/>
          <w:szCs w:val="28"/>
        </w:rPr>
        <w:t xml:space="preserve">64; </w:t>
      </w:r>
      <w:r w:rsidRPr="00BE50C1">
        <w:rPr>
          <w:sz w:val="28"/>
          <w:szCs w:val="28"/>
        </w:rPr>
        <w:t>10</w:t>
      </w:r>
      <w:r w:rsidR="00FF7ADD" w:rsidRPr="00BE50C1">
        <w:rPr>
          <w:sz w:val="28"/>
          <w:szCs w:val="28"/>
        </w:rPr>
        <w:t>5</w:t>
      </w:r>
      <w:r w:rsidRPr="00BE50C1">
        <w:rPr>
          <w:sz w:val="28"/>
          <w:szCs w:val="28"/>
        </w:rPr>
        <w:t xml:space="preserve">], а также методов обучения без учителя, чтобы сократить зависимость от ручной разметки и </w:t>
      </w:r>
      <w:r w:rsidRPr="00AF6FC3">
        <w:rPr>
          <w:sz w:val="28"/>
          <w:szCs w:val="28"/>
        </w:rPr>
        <w:t>эффективно работать с неполно аннотированными данными [</w:t>
      </w:r>
      <w:r>
        <w:rPr>
          <w:sz w:val="28"/>
          <w:szCs w:val="28"/>
        </w:rPr>
        <w:t>10</w:t>
      </w:r>
      <w:r w:rsidR="00FF7ADD" w:rsidRPr="00FF7ADD">
        <w:rPr>
          <w:sz w:val="28"/>
          <w:szCs w:val="28"/>
        </w:rPr>
        <w:t>6</w:t>
      </w:r>
      <w:r w:rsidRPr="00AF6FC3">
        <w:rPr>
          <w:sz w:val="28"/>
          <w:szCs w:val="28"/>
        </w:rPr>
        <w:t xml:space="preserve">, </w:t>
      </w:r>
      <w:r>
        <w:rPr>
          <w:sz w:val="28"/>
          <w:szCs w:val="28"/>
        </w:rPr>
        <w:t>1</w:t>
      </w:r>
      <w:r w:rsidR="00FF7ADD" w:rsidRPr="00FF7ADD">
        <w:rPr>
          <w:sz w:val="28"/>
          <w:szCs w:val="28"/>
        </w:rPr>
        <w:t>07</w:t>
      </w:r>
      <w:r w:rsidRPr="00AF6FC3">
        <w:rPr>
          <w:sz w:val="28"/>
          <w:szCs w:val="28"/>
        </w:rPr>
        <w:t>].</w:t>
      </w:r>
    </w:p>
    <w:p w14:paraId="7BA9BD75" w14:textId="064E6B5E" w:rsidR="00B06939" w:rsidRPr="00BE50C1" w:rsidRDefault="00B06939" w:rsidP="002D3D3B">
      <w:pPr>
        <w:ind w:firstLine="709"/>
        <w:jc w:val="both"/>
        <w:rPr>
          <w:sz w:val="28"/>
          <w:szCs w:val="28"/>
        </w:rPr>
      </w:pPr>
      <w:r w:rsidRPr="00AF6FC3">
        <w:rPr>
          <w:sz w:val="28"/>
          <w:szCs w:val="28"/>
        </w:rPr>
        <w:t>Проблемы, возникающие в теории, включают попытки улучшить сегментацию мелкомасштабных объектов и определять чёткие границы даже при наличии смешанных классов [</w:t>
      </w:r>
      <w:r>
        <w:rPr>
          <w:sz w:val="28"/>
          <w:szCs w:val="28"/>
        </w:rPr>
        <w:t>1</w:t>
      </w:r>
      <w:r w:rsidR="00FF7ADD" w:rsidRPr="00FF7ADD">
        <w:rPr>
          <w:sz w:val="28"/>
          <w:szCs w:val="28"/>
        </w:rPr>
        <w:t>08</w:t>
      </w:r>
      <w:r w:rsidRPr="00AF6FC3">
        <w:rPr>
          <w:sz w:val="28"/>
          <w:szCs w:val="28"/>
        </w:rPr>
        <w:t xml:space="preserve">, </w:t>
      </w:r>
      <w:r>
        <w:rPr>
          <w:sz w:val="28"/>
          <w:szCs w:val="28"/>
        </w:rPr>
        <w:t>1</w:t>
      </w:r>
      <w:r w:rsidR="00FF7ADD" w:rsidRPr="00FF7ADD">
        <w:rPr>
          <w:sz w:val="28"/>
          <w:szCs w:val="28"/>
        </w:rPr>
        <w:t>09</w:t>
      </w:r>
      <w:r w:rsidRPr="00AF6FC3">
        <w:rPr>
          <w:sz w:val="28"/>
          <w:szCs w:val="28"/>
        </w:rPr>
        <w:t xml:space="preserve">], особенно в сельскохозяйственных, </w:t>
      </w:r>
      <w:r w:rsidRPr="00BE50C1">
        <w:rPr>
          <w:sz w:val="28"/>
          <w:szCs w:val="28"/>
        </w:rPr>
        <w:t>городских или лесных массивах [</w:t>
      </w:r>
      <w:r w:rsidR="00FF7ADD" w:rsidRPr="00BE50C1">
        <w:rPr>
          <w:sz w:val="28"/>
          <w:szCs w:val="28"/>
        </w:rPr>
        <w:t>73</w:t>
      </w:r>
      <w:r w:rsidR="00BE50C1" w:rsidRPr="00BE50C1">
        <w:rPr>
          <w:sz w:val="28"/>
          <w:szCs w:val="28"/>
        </w:rPr>
        <w:t>, р. 6943-6955</w:t>
      </w:r>
      <w:r w:rsidR="00FF7ADD" w:rsidRPr="00BE50C1">
        <w:rPr>
          <w:sz w:val="28"/>
          <w:szCs w:val="28"/>
        </w:rPr>
        <w:t>;</w:t>
      </w:r>
      <w:r w:rsidRPr="00BE50C1">
        <w:rPr>
          <w:sz w:val="28"/>
          <w:szCs w:val="28"/>
        </w:rPr>
        <w:t xml:space="preserve"> 10</w:t>
      </w:r>
      <w:r w:rsidR="00FF7ADD" w:rsidRPr="00BE50C1">
        <w:rPr>
          <w:sz w:val="28"/>
          <w:szCs w:val="28"/>
        </w:rPr>
        <w:t>3</w:t>
      </w:r>
      <w:r w:rsidR="00BE50C1" w:rsidRPr="00BE50C1">
        <w:rPr>
          <w:sz w:val="28"/>
          <w:szCs w:val="28"/>
        </w:rPr>
        <w:t>, р. 2541-1-2541-33</w:t>
      </w:r>
      <w:r w:rsidRPr="00BE50C1">
        <w:rPr>
          <w:sz w:val="28"/>
          <w:szCs w:val="28"/>
        </w:rPr>
        <w:t>]. Теоретические исследования фокусируются на разработке моделей, способных к лучшему извлечению контурных признаков [</w:t>
      </w:r>
      <w:r w:rsidR="00FF7ADD" w:rsidRPr="00BE50C1">
        <w:rPr>
          <w:sz w:val="28"/>
          <w:szCs w:val="28"/>
        </w:rPr>
        <w:t>60</w:t>
      </w:r>
      <w:r w:rsidR="00BE50C1" w:rsidRPr="00BE50C1">
        <w:rPr>
          <w:sz w:val="28"/>
          <w:szCs w:val="28"/>
        </w:rPr>
        <w:t>, р. 9355-9367</w:t>
      </w:r>
      <w:r w:rsidR="00FF7ADD" w:rsidRPr="00BE50C1">
        <w:rPr>
          <w:sz w:val="28"/>
          <w:szCs w:val="28"/>
        </w:rPr>
        <w:t>;</w:t>
      </w:r>
      <w:r w:rsidRPr="00BE50C1">
        <w:rPr>
          <w:sz w:val="28"/>
          <w:szCs w:val="28"/>
        </w:rPr>
        <w:t xml:space="preserve"> 11</w:t>
      </w:r>
      <w:r w:rsidR="00FF7ADD" w:rsidRPr="00BE50C1">
        <w:rPr>
          <w:sz w:val="28"/>
          <w:szCs w:val="28"/>
        </w:rPr>
        <w:t>0</w:t>
      </w:r>
      <w:r w:rsidRPr="00BE50C1">
        <w:rPr>
          <w:sz w:val="28"/>
          <w:szCs w:val="28"/>
        </w:rPr>
        <w:t>], чтобы уменьшить ошибки на границах объектов и повысить стабильность классификации при изменении сезонности, освещенности, облачности или дымки [10</w:t>
      </w:r>
      <w:r w:rsidR="00FF7ADD" w:rsidRPr="00BE50C1">
        <w:rPr>
          <w:sz w:val="28"/>
          <w:szCs w:val="28"/>
        </w:rPr>
        <w:t>3</w:t>
      </w:r>
      <w:r w:rsidR="00BE50C1" w:rsidRPr="00BE50C1">
        <w:rPr>
          <w:sz w:val="28"/>
          <w:szCs w:val="28"/>
        </w:rPr>
        <w:t>, р. 2541-1-2541-33</w:t>
      </w:r>
      <w:r w:rsidR="00FF7ADD" w:rsidRPr="00BE50C1">
        <w:rPr>
          <w:sz w:val="28"/>
          <w:szCs w:val="28"/>
        </w:rPr>
        <w:t>;</w:t>
      </w:r>
      <w:r w:rsidRPr="00BE50C1">
        <w:rPr>
          <w:sz w:val="28"/>
          <w:szCs w:val="28"/>
        </w:rPr>
        <w:t xml:space="preserve"> 11</w:t>
      </w:r>
      <w:r w:rsidR="00FF7ADD" w:rsidRPr="00BE50C1">
        <w:rPr>
          <w:sz w:val="28"/>
          <w:szCs w:val="28"/>
        </w:rPr>
        <w:t>1</w:t>
      </w:r>
      <w:r w:rsidRPr="00BE50C1">
        <w:rPr>
          <w:sz w:val="28"/>
          <w:szCs w:val="28"/>
        </w:rPr>
        <w:t>].</w:t>
      </w:r>
    </w:p>
    <w:p w14:paraId="39D62A24" w14:textId="0CB0B761" w:rsidR="00B06939" w:rsidRPr="00BE50C1" w:rsidRDefault="00B06939" w:rsidP="002D3D3B">
      <w:pPr>
        <w:ind w:firstLine="709"/>
        <w:jc w:val="both"/>
        <w:rPr>
          <w:sz w:val="28"/>
          <w:szCs w:val="28"/>
        </w:rPr>
      </w:pPr>
      <w:r w:rsidRPr="00BE50C1">
        <w:rPr>
          <w:sz w:val="28"/>
          <w:szCs w:val="28"/>
        </w:rPr>
        <w:t>Исследователи также рассматривают вопросы, связанные с оптимизацией вычислительной эффективности моделей, повышением скорости сходимости и уменьшением числа параметров [1</w:t>
      </w:r>
      <w:r w:rsidR="00FF7ADD" w:rsidRPr="00BE50C1">
        <w:rPr>
          <w:sz w:val="28"/>
          <w:szCs w:val="28"/>
        </w:rPr>
        <w:t>08</w:t>
      </w:r>
      <w:r w:rsidR="00BE50C1" w:rsidRPr="00BE50C1">
        <w:rPr>
          <w:sz w:val="28"/>
          <w:szCs w:val="28"/>
        </w:rPr>
        <w:t>, р. 903709</w:t>
      </w:r>
      <w:r w:rsidR="00FF7ADD" w:rsidRPr="00BE50C1">
        <w:rPr>
          <w:sz w:val="28"/>
          <w:szCs w:val="28"/>
        </w:rPr>
        <w:t>;</w:t>
      </w:r>
      <w:r w:rsidRPr="00BE50C1">
        <w:rPr>
          <w:sz w:val="28"/>
          <w:szCs w:val="28"/>
        </w:rPr>
        <w:t xml:space="preserve"> 11</w:t>
      </w:r>
      <w:r w:rsidR="00FF7ADD" w:rsidRPr="00BE50C1">
        <w:rPr>
          <w:sz w:val="28"/>
          <w:szCs w:val="28"/>
        </w:rPr>
        <w:t>2</w:t>
      </w:r>
      <w:r w:rsidRPr="00BE50C1">
        <w:rPr>
          <w:sz w:val="28"/>
          <w:szCs w:val="28"/>
        </w:rPr>
        <w:t xml:space="preserve">]. Исследуются способы использования оптимизаторов нового поколения, методов нормализации, </w:t>
      </w:r>
      <w:proofErr w:type="spellStart"/>
      <w:r w:rsidRPr="00BE50C1">
        <w:rPr>
          <w:sz w:val="28"/>
          <w:szCs w:val="28"/>
        </w:rPr>
        <w:t>дропаута</w:t>
      </w:r>
      <w:proofErr w:type="spellEnd"/>
      <w:r w:rsidRPr="00BE50C1">
        <w:rPr>
          <w:sz w:val="28"/>
          <w:szCs w:val="28"/>
        </w:rPr>
        <w:t xml:space="preserve"> и различных приемов регуляризации, обеспечивающих улучшение общей устойчивости и обобщающей способности моделей [21</w:t>
      </w:r>
      <w:r w:rsidR="00BE50C1" w:rsidRPr="00BE50C1">
        <w:rPr>
          <w:sz w:val="28"/>
          <w:szCs w:val="28"/>
        </w:rPr>
        <w:t>, р. 1053-1062</w:t>
      </w:r>
      <w:r w:rsidR="00FF7ADD" w:rsidRPr="00BE50C1">
        <w:rPr>
          <w:sz w:val="28"/>
          <w:szCs w:val="28"/>
        </w:rPr>
        <w:t>;</w:t>
      </w:r>
      <w:r w:rsidRPr="00BE50C1">
        <w:rPr>
          <w:sz w:val="28"/>
          <w:szCs w:val="28"/>
        </w:rPr>
        <w:t xml:space="preserve"> 11</w:t>
      </w:r>
      <w:r w:rsidR="00FF7ADD" w:rsidRPr="00BE50C1">
        <w:rPr>
          <w:sz w:val="28"/>
          <w:szCs w:val="28"/>
        </w:rPr>
        <w:t>3</w:t>
      </w:r>
      <w:r w:rsidRPr="00BE50C1">
        <w:rPr>
          <w:sz w:val="28"/>
          <w:szCs w:val="28"/>
        </w:rPr>
        <w:t xml:space="preserve">]. Эти подходы направлены на то, чтобы сделать теоретический </w:t>
      </w:r>
      <w:r w:rsidRPr="00BE50C1">
        <w:rPr>
          <w:sz w:val="28"/>
          <w:szCs w:val="28"/>
        </w:rPr>
        <w:lastRenderedPageBreak/>
        <w:t>инструментарий более адаптивным к практическим условиям применения, когда необходимо быстро обрабатывать большие массивы данных ДЗЗ [89</w:t>
      </w:r>
      <w:r w:rsidR="00BE50C1" w:rsidRPr="00BE50C1">
        <w:rPr>
          <w:sz w:val="28"/>
          <w:szCs w:val="28"/>
        </w:rPr>
        <w:t>, р. 4048-4066</w:t>
      </w:r>
      <w:r w:rsidR="00A95870" w:rsidRPr="00BE50C1">
        <w:rPr>
          <w:sz w:val="28"/>
          <w:szCs w:val="28"/>
        </w:rPr>
        <w:t xml:space="preserve">; </w:t>
      </w:r>
      <w:r w:rsidRPr="00BE50C1">
        <w:rPr>
          <w:sz w:val="28"/>
          <w:szCs w:val="28"/>
        </w:rPr>
        <w:t>10</w:t>
      </w:r>
      <w:r w:rsidR="00A95870" w:rsidRPr="00BE50C1">
        <w:rPr>
          <w:sz w:val="28"/>
          <w:szCs w:val="28"/>
        </w:rPr>
        <w:t>3</w:t>
      </w:r>
      <w:r w:rsidR="00BE50C1" w:rsidRPr="00BE50C1">
        <w:rPr>
          <w:sz w:val="28"/>
          <w:szCs w:val="28"/>
        </w:rPr>
        <w:t>, р. 2541-1-2541-33</w:t>
      </w:r>
      <w:r w:rsidRPr="00BE50C1">
        <w:rPr>
          <w:sz w:val="28"/>
          <w:szCs w:val="28"/>
        </w:rPr>
        <w:t>].</w:t>
      </w:r>
    </w:p>
    <w:p w14:paraId="681B6BA3" w14:textId="0025C2CA" w:rsidR="00B06939" w:rsidRPr="00BE50C1" w:rsidRDefault="00B06939" w:rsidP="002D3D3B">
      <w:pPr>
        <w:ind w:firstLine="709"/>
        <w:jc w:val="both"/>
        <w:rPr>
          <w:sz w:val="28"/>
          <w:szCs w:val="28"/>
        </w:rPr>
      </w:pPr>
      <w:r w:rsidRPr="00BE50C1">
        <w:rPr>
          <w:sz w:val="28"/>
          <w:szCs w:val="28"/>
        </w:rPr>
        <w:t>Наконец, теория методов классификации ДЗЗ опирается на междисциплинарный подход, привлекая идеи из компьютерного зрения, обработки сигналов, статистики, геоинформатики, а также из сфер искусственного интеллекта и машинного обучения [9</w:t>
      </w:r>
      <w:r w:rsidR="00A95870" w:rsidRPr="00BE50C1">
        <w:rPr>
          <w:sz w:val="28"/>
          <w:szCs w:val="28"/>
        </w:rPr>
        <w:t>8</w:t>
      </w:r>
      <w:r w:rsidR="00BE50C1" w:rsidRPr="00BE50C1">
        <w:rPr>
          <w:sz w:val="28"/>
          <w:szCs w:val="28"/>
        </w:rPr>
        <w:t>, р. 205-240</w:t>
      </w:r>
      <w:r w:rsidR="00A95870" w:rsidRPr="00BE50C1">
        <w:rPr>
          <w:sz w:val="28"/>
          <w:szCs w:val="28"/>
        </w:rPr>
        <w:t>;</w:t>
      </w:r>
      <w:r w:rsidRPr="00BE50C1">
        <w:rPr>
          <w:sz w:val="28"/>
          <w:szCs w:val="28"/>
        </w:rPr>
        <w:t xml:space="preserve"> 11</w:t>
      </w:r>
      <w:r w:rsidR="00A95870" w:rsidRPr="00BE50C1">
        <w:rPr>
          <w:sz w:val="28"/>
          <w:szCs w:val="28"/>
        </w:rPr>
        <w:t>0</w:t>
      </w:r>
      <w:r w:rsidR="00BE50C1" w:rsidRPr="00BE50C1">
        <w:rPr>
          <w:sz w:val="28"/>
          <w:szCs w:val="28"/>
        </w:rPr>
        <w:t>, р. 302-320</w:t>
      </w:r>
      <w:r w:rsidRPr="00BE50C1">
        <w:rPr>
          <w:sz w:val="28"/>
          <w:szCs w:val="28"/>
        </w:rPr>
        <w:t xml:space="preserve">]. Она впитывает концепции из смежных областей, таких как анализ текстур, оценка параметров рельефа и многомерное статистическое моделирование, а также интегрирует результаты фундаментальных исследований в области трансформеров, механизмов внимания, обобщенного представления данных и </w:t>
      </w:r>
      <w:proofErr w:type="spellStart"/>
      <w:r w:rsidRPr="00BE50C1">
        <w:rPr>
          <w:sz w:val="28"/>
          <w:szCs w:val="28"/>
        </w:rPr>
        <w:t>генеративно</w:t>
      </w:r>
      <w:proofErr w:type="spellEnd"/>
      <w:r w:rsidRPr="00BE50C1">
        <w:rPr>
          <w:sz w:val="28"/>
          <w:szCs w:val="28"/>
        </w:rPr>
        <w:t>-состязательных сетей [</w:t>
      </w:r>
      <w:r w:rsidR="00A95870" w:rsidRPr="00BE50C1">
        <w:rPr>
          <w:sz w:val="28"/>
          <w:szCs w:val="28"/>
        </w:rPr>
        <w:t>60</w:t>
      </w:r>
      <w:r w:rsidR="00BE50C1" w:rsidRPr="00BE50C1">
        <w:rPr>
          <w:sz w:val="28"/>
          <w:szCs w:val="28"/>
        </w:rPr>
        <w:t>, р. 9355-9367</w:t>
      </w:r>
      <w:r w:rsidRPr="00BE50C1">
        <w:rPr>
          <w:sz w:val="28"/>
          <w:szCs w:val="28"/>
        </w:rPr>
        <w:t xml:space="preserve">]. В перспективе синергетическое развитие теории, в рамках которого будут комбинироваться разнообразные методы извлечения признаков, механизмы </w:t>
      </w:r>
      <w:proofErr w:type="spellStart"/>
      <w:r w:rsidRPr="00BE50C1">
        <w:rPr>
          <w:sz w:val="28"/>
          <w:szCs w:val="28"/>
        </w:rPr>
        <w:t>межмодальной</w:t>
      </w:r>
      <w:proofErr w:type="spellEnd"/>
      <w:r w:rsidRPr="00BE50C1">
        <w:rPr>
          <w:sz w:val="28"/>
          <w:szCs w:val="28"/>
        </w:rPr>
        <w:t xml:space="preserve"> фьюжн-интеграции, методы снижения зависимости от ручной разметки и совершенствования обучения без учителя. Это создаст предпосылки для более точной, масштабируемой, интерпретируемой и универсальной теории классификационных методов в области дистанционного зондирования Земли [</w:t>
      </w:r>
      <w:r w:rsidR="00A95870" w:rsidRPr="00BE50C1">
        <w:rPr>
          <w:sz w:val="28"/>
          <w:szCs w:val="28"/>
        </w:rPr>
        <w:t>34</w:t>
      </w:r>
      <w:r w:rsidR="00BE50C1" w:rsidRPr="00BE50C1">
        <w:rPr>
          <w:sz w:val="28"/>
          <w:szCs w:val="28"/>
        </w:rPr>
        <w:t>, р. 2903-1-2903-39</w:t>
      </w:r>
      <w:r w:rsidR="00A95870" w:rsidRPr="00BE50C1">
        <w:rPr>
          <w:sz w:val="28"/>
          <w:szCs w:val="28"/>
        </w:rPr>
        <w:t>; 89</w:t>
      </w:r>
      <w:r w:rsidR="00BE50C1" w:rsidRPr="00BE50C1">
        <w:rPr>
          <w:sz w:val="28"/>
          <w:szCs w:val="28"/>
        </w:rPr>
        <w:t>, р. 4048-4066</w:t>
      </w:r>
      <w:r w:rsidR="00A95870" w:rsidRPr="00BE50C1">
        <w:rPr>
          <w:sz w:val="28"/>
          <w:szCs w:val="28"/>
        </w:rPr>
        <w:t xml:space="preserve">; </w:t>
      </w:r>
      <w:r w:rsidRPr="00BE50C1">
        <w:rPr>
          <w:sz w:val="28"/>
          <w:szCs w:val="28"/>
        </w:rPr>
        <w:t>90</w:t>
      </w:r>
      <w:r w:rsidR="00BE50C1" w:rsidRPr="00BE50C1">
        <w:rPr>
          <w:sz w:val="28"/>
          <w:szCs w:val="28"/>
        </w:rPr>
        <w:t>, р. е00919</w:t>
      </w:r>
      <w:r w:rsidR="00A95870" w:rsidRPr="00BE50C1">
        <w:rPr>
          <w:sz w:val="28"/>
          <w:szCs w:val="28"/>
        </w:rPr>
        <w:t>;</w:t>
      </w:r>
      <w:r w:rsidRPr="00BE50C1">
        <w:rPr>
          <w:sz w:val="28"/>
          <w:szCs w:val="28"/>
        </w:rPr>
        <w:t xml:space="preserve"> 95</w:t>
      </w:r>
      <w:r w:rsidR="00BE50C1" w:rsidRPr="00BE50C1">
        <w:rPr>
          <w:sz w:val="28"/>
          <w:szCs w:val="28"/>
        </w:rPr>
        <w:t>, с. 3-410</w:t>
      </w:r>
      <w:r w:rsidRPr="00BE50C1">
        <w:rPr>
          <w:sz w:val="28"/>
          <w:szCs w:val="28"/>
        </w:rPr>
        <w:t>].</w:t>
      </w:r>
    </w:p>
    <w:p w14:paraId="7EFD2DC5" w14:textId="77777777" w:rsidR="00B06939" w:rsidRDefault="00B06939" w:rsidP="002D3D3B">
      <w:pPr>
        <w:ind w:firstLine="709"/>
        <w:jc w:val="both"/>
        <w:rPr>
          <w:sz w:val="28"/>
          <w:szCs w:val="28"/>
        </w:rPr>
      </w:pPr>
    </w:p>
    <w:p w14:paraId="51D1CB70" w14:textId="77777777" w:rsidR="00B06939" w:rsidRPr="00AF6FC3" w:rsidRDefault="00B06939" w:rsidP="002D3D3B">
      <w:pPr>
        <w:ind w:firstLine="709"/>
        <w:jc w:val="both"/>
        <w:rPr>
          <w:sz w:val="28"/>
          <w:szCs w:val="28"/>
        </w:rPr>
      </w:pPr>
      <w:r w:rsidRPr="00AF6FC3">
        <w:rPr>
          <w:sz w:val="28"/>
          <w:szCs w:val="28"/>
        </w:rPr>
        <w:t xml:space="preserve">1.3.2 Интеграция ГИС и ДЗЗ в облачных вычислениях: роль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в современных </w:t>
      </w:r>
      <w:proofErr w:type="spellStart"/>
      <w:r w:rsidRPr="00AF6FC3">
        <w:rPr>
          <w:sz w:val="28"/>
          <w:szCs w:val="28"/>
        </w:rPr>
        <w:t>гео</w:t>
      </w:r>
      <w:proofErr w:type="spellEnd"/>
      <w:r w:rsidRPr="00AF6FC3">
        <w:rPr>
          <w:sz w:val="28"/>
          <w:szCs w:val="28"/>
        </w:rPr>
        <w:t>-исследованиях</w:t>
      </w:r>
    </w:p>
    <w:p w14:paraId="78765EAD" w14:textId="77777777" w:rsidR="00B06939" w:rsidRPr="00AF6FC3" w:rsidRDefault="00B06939" w:rsidP="002D3D3B">
      <w:pPr>
        <w:ind w:firstLine="709"/>
        <w:jc w:val="both"/>
        <w:rPr>
          <w:sz w:val="28"/>
          <w:szCs w:val="28"/>
        </w:rPr>
      </w:pPr>
      <w:r w:rsidRPr="00AF6FC3">
        <w:rPr>
          <w:sz w:val="28"/>
          <w:szCs w:val="28"/>
        </w:rPr>
        <w:t xml:space="preserve">Программные решения, основанные на интеграции ГИС и данных ДЗЗ, все чаще применяются для высокоточной оценки пространственно-временной динамики землепользования в контексте природопользования, </w:t>
      </w:r>
      <w:proofErr w:type="spellStart"/>
      <w:r w:rsidRPr="00AF6FC3">
        <w:rPr>
          <w:sz w:val="28"/>
          <w:szCs w:val="28"/>
        </w:rPr>
        <w:t>агроландшафтной</w:t>
      </w:r>
      <w:proofErr w:type="spellEnd"/>
      <w:r w:rsidRPr="00AF6FC3">
        <w:rPr>
          <w:sz w:val="28"/>
          <w:szCs w:val="28"/>
        </w:rPr>
        <w:t xml:space="preserve"> оптимизации и управления лесными ресурсами. Подобный анализ требует комплексного подхода к обработке больших объемов разнотипных данных, включающих спутниковые снимки, данные воздушной и беспилотной съемки, а также информацию о рельефе, почвах и растительном покрове.</w:t>
      </w:r>
    </w:p>
    <w:p w14:paraId="701B0EA0" w14:textId="77777777" w:rsidR="00B06939" w:rsidRPr="00AF6FC3" w:rsidRDefault="00B06939" w:rsidP="002D3D3B">
      <w:pPr>
        <w:ind w:firstLine="709"/>
        <w:jc w:val="both"/>
        <w:rPr>
          <w:sz w:val="28"/>
          <w:szCs w:val="28"/>
        </w:rPr>
      </w:pPr>
      <w:r w:rsidRPr="00AF6FC3">
        <w:rPr>
          <w:sz w:val="28"/>
          <w:szCs w:val="28"/>
        </w:rPr>
        <w:t>Особую значимость приобрели методы, сочетающие ГИС с алгоритмами машинного обучения (</w:t>
      </w:r>
      <w:r w:rsidRPr="00AF6FC3">
        <w:rPr>
          <w:sz w:val="28"/>
          <w:szCs w:val="28"/>
          <w:lang w:val="en-US"/>
        </w:rPr>
        <w:t>ML</w:t>
      </w:r>
      <w:r w:rsidRPr="00AF6FC3">
        <w:rPr>
          <w:sz w:val="28"/>
          <w:szCs w:val="28"/>
        </w:rPr>
        <w:t>) и искусственного интеллекта (</w:t>
      </w:r>
      <w:r w:rsidRPr="00AF6FC3">
        <w:rPr>
          <w:sz w:val="28"/>
          <w:szCs w:val="28"/>
          <w:lang w:val="en-US"/>
        </w:rPr>
        <w:t>AI</w:t>
      </w:r>
      <w:r w:rsidRPr="00AF6FC3">
        <w:rPr>
          <w:sz w:val="28"/>
          <w:szCs w:val="28"/>
        </w:rPr>
        <w:t xml:space="preserve">), способными выявлять паттерны в многомерных массивах информации, автоматически классифицировать типы земельных угодий и прогнозировать их трансформации. Применение </w:t>
      </w:r>
      <w:proofErr w:type="spellStart"/>
      <w:r w:rsidRPr="00AF6FC3">
        <w:rPr>
          <w:sz w:val="28"/>
          <w:szCs w:val="28"/>
        </w:rPr>
        <w:t>гиперспектральных</w:t>
      </w:r>
      <w:proofErr w:type="spellEnd"/>
      <w:r w:rsidRPr="00AF6FC3">
        <w:rPr>
          <w:sz w:val="28"/>
          <w:szCs w:val="28"/>
        </w:rPr>
        <w:t xml:space="preserve"> и мультиспектральных данных, дополненных </w:t>
      </w:r>
      <w:proofErr w:type="spellStart"/>
      <w:r w:rsidRPr="00AF6FC3">
        <w:rPr>
          <w:sz w:val="28"/>
          <w:szCs w:val="28"/>
        </w:rPr>
        <w:t>лидарными</w:t>
      </w:r>
      <w:proofErr w:type="spellEnd"/>
      <w:r w:rsidRPr="00AF6FC3">
        <w:rPr>
          <w:sz w:val="28"/>
          <w:szCs w:val="28"/>
        </w:rPr>
        <w:t xml:space="preserve"> и радарными съемками, расширяет возможности выявления тонких изменений в структуре покрова, что повышает точность тематического картирования и анализа продуктивности агро- и лесных систем.</w:t>
      </w:r>
    </w:p>
    <w:p w14:paraId="590D1306" w14:textId="5B37EF47" w:rsidR="00B06939" w:rsidRPr="00BE50C1" w:rsidRDefault="00B06939" w:rsidP="002D3D3B">
      <w:pPr>
        <w:ind w:firstLine="709"/>
        <w:jc w:val="both"/>
        <w:rPr>
          <w:sz w:val="28"/>
          <w:szCs w:val="28"/>
        </w:rPr>
      </w:pPr>
      <w:r w:rsidRPr="00AF6FC3">
        <w:rPr>
          <w:sz w:val="28"/>
          <w:szCs w:val="28"/>
        </w:rPr>
        <w:t xml:space="preserve">Появление универсальных аналитических облачных платформ усилило потенциал обработки больших данных ДЗЗ. Среди них наибольший резонанс вызывает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(GEE), предоставляющая богатейшие каталоги </w:t>
      </w:r>
      <w:r w:rsidRPr="00BE50C1">
        <w:rPr>
          <w:sz w:val="28"/>
          <w:szCs w:val="28"/>
        </w:rPr>
        <w:t xml:space="preserve">спутниковых снимков и климатических моделей, доступных для масштабного </w:t>
      </w:r>
      <w:proofErr w:type="spellStart"/>
      <w:r w:rsidRPr="00BE50C1">
        <w:rPr>
          <w:sz w:val="28"/>
          <w:szCs w:val="28"/>
        </w:rPr>
        <w:t>геоаналитического</w:t>
      </w:r>
      <w:proofErr w:type="spellEnd"/>
      <w:r w:rsidRPr="00BE50C1">
        <w:rPr>
          <w:sz w:val="28"/>
          <w:szCs w:val="28"/>
        </w:rPr>
        <w:t xml:space="preserve"> анализа [10</w:t>
      </w:r>
      <w:r w:rsidR="00A95870" w:rsidRPr="00BE50C1">
        <w:rPr>
          <w:sz w:val="28"/>
          <w:szCs w:val="28"/>
        </w:rPr>
        <w:t>0</w:t>
      </w:r>
      <w:r w:rsidR="00BE50C1" w:rsidRPr="00BE50C1">
        <w:rPr>
          <w:sz w:val="28"/>
          <w:szCs w:val="28"/>
        </w:rPr>
        <w:t>, р. 483-493</w:t>
      </w:r>
      <w:r w:rsidRPr="00BE50C1">
        <w:rPr>
          <w:sz w:val="28"/>
          <w:szCs w:val="28"/>
        </w:rPr>
        <w:t xml:space="preserve">]. Данная платформа повышает оперативность вычислений и снижает порог входа для специалистов, не </w:t>
      </w:r>
      <w:r w:rsidRPr="00BE50C1">
        <w:rPr>
          <w:sz w:val="28"/>
          <w:szCs w:val="28"/>
        </w:rPr>
        <w:lastRenderedPageBreak/>
        <w:t>обладающих глубокими знаниями в программировании, одновременно обеспечивая возможность интеграции ML-библиотек и реализации сложных алгоритмов классификации [7</w:t>
      </w:r>
      <w:r w:rsidR="00A95870" w:rsidRPr="00BE50C1">
        <w:rPr>
          <w:sz w:val="28"/>
          <w:szCs w:val="28"/>
        </w:rPr>
        <w:t>3</w:t>
      </w:r>
      <w:r w:rsidR="00BE50C1" w:rsidRPr="00BE50C1">
        <w:rPr>
          <w:sz w:val="28"/>
          <w:szCs w:val="28"/>
        </w:rPr>
        <w:t>, р. 6943-6955</w:t>
      </w:r>
      <w:r w:rsidRPr="00BE50C1">
        <w:rPr>
          <w:sz w:val="28"/>
          <w:szCs w:val="28"/>
        </w:rPr>
        <w:t>].</w:t>
      </w:r>
    </w:p>
    <w:p w14:paraId="659FB39B" w14:textId="55D3044B" w:rsidR="00B06939" w:rsidRPr="00377B0E" w:rsidRDefault="00B06939" w:rsidP="002D3D3B">
      <w:pPr>
        <w:ind w:firstLine="709"/>
        <w:jc w:val="both"/>
        <w:rPr>
          <w:sz w:val="28"/>
          <w:szCs w:val="28"/>
        </w:rPr>
      </w:pPr>
      <w:r w:rsidRPr="00AF6FC3">
        <w:rPr>
          <w:sz w:val="28"/>
          <w:szCs w:val="28"/>
        </w:rPr>
        <w:t xml:space="preserve">GEE представляет собой масштабируемую облачную платформу, </w:t>
      </w:r>
      <w:r w:rsidRPr="00377B0E">
        <w:rPr>
          <w:sz w:val="28"/>
          <w:szCs w:val="28"/>
        </w:rPr>
        <w:t xml:space="preserve">обеспечивающую доступ к </w:t>
      </w:r>
      <w:proofErr w:type="spellStart"/>
      <w:r w:rsidRPr="00377B0E">
        <w:rPr>
          <w:sz w:val="28"/>
          <w:szCs w:val="28"/>
        </w:rPr>
        <w:t>геопространственным</w:t>
      </w:r>
      <w:proofErr w:type="spellEnd"/>
      <w:r w:rsidRPr="00377B0E">
        <w:rPr>
          <w:sz w:val="28"/>
          <w:szCs w:val="28"/>
        </w:rPr>
        <w:t xml:space="preserve"> данным и их обработку на планетарном уровне, что было подробно охарактеризовано в работе [6</w:t>
      </w:r>
      <w:r w:rsidR="00BE50C1" w:rsidRPr="00377B0E">
        <w:rPr>
          <w:sz w:val="28"/>
          <w:szCs w:val="28"/>
        </w:rPr>
        <w:t>, р. 18-26</w:t>
      </w:r>
      <w:r w:rsidRPr="00377B0E">
        <w:rPr>
          <w:sz w:val="28"/>
          <w:szCs w:val="28"/>
        </w:rPr>
        <w:t>]. Использование GEE, по мнению ряда исследователей, связано с упрощением анализа больших данных дистанционного зондирования Земли и ускорением научных открытий в различных областях, включая землеведение, агрономию, лесное хозяйство и мониторинг окружающей среды [9</w:t>
      </w:r>
      <w:r w:rsidR="00377B0E" w:rsidRPr="00377B0E">
        <w:rPr>
          <w:sz w:val="28"/>
          <w:szCs w:val="28"/>
        </w:rPr>
        <w:t>, р. 16911-169-22</w:t>
      </w:r>
      <w:r w:rsidRPr="00377B0E">
        <w:rPr>
          <w:sz w:val="28"/>
          <w:szCs w:val="28"/>
        </w:rPr>
        <w:t>]. В частности, исследования в период с 2011 по 2022 годы показали стремительный рост числа публикаций, связанных с GEE [6</w:t>
      </w:r>
      <w:r w:rsidR="00BE50C1" w:rsidRPr="00377B0E">
        <w:rPr>
          <w:sz w:val="28"/>
          <w:szCs w:val="28"/>
        </w:rPr>
        <w:t>, р. 18-26</w:t>
      </w:r>
      <w:r w:rsidR="00A95870" w:rsidRPr="00377B0E">
        <w:rPr>
          <w:sz w:val="28"/>
          <w:szCs w:val="28"/>
        </w:rPr>
        <w:t>;</w:t>
      </w:r>
      <w:r w:rsidRPr="00377B0E">
        <w:rPr>
          <w:sz w:val="28"/>
          <w:szCs w:val="28"/>
        </w:rPr>
        <w:t xml:space="preserve"> 11</w:t>
      </w:r>
      <w:r w:rsidR="00A95870" w:rsidRPr="00377B0E">
        <w:rPr>
          <w:sz w:val="28"/>
          <w:szCs w:val="28"/>
        </w:rPr>
        <w:t>4</w:t>
      </w:r>
      <w:r w:rsidRPr="00377B0E">
        <w:rPr>
          <w:sz w:val="28"/>
          <w:szCs w:val="28"/>
        </w:rPr>
        <w:t>], что свидетельствует о возрастающем интересе научного сообщества.</w:t>
      </w:r>
    </w:p>
    <w:p w14:paraId="3ABA26C3" w14:textId="092B0116" w:rsidR="00B06939" w:rsidRPr="00AF6FC3" w:rsidRDefault="00B06939" w:rsidP="002D3D3B">
      <w:pPr>
        <w:ind w:firstLine="709"/>
        <w:jc w:val="both"/>
        <w:rPr>
          <w:sz w:val="28"/>
          <w:szCs w:val="28"/>
        </w:rPr>
      </w:pPr>
      <w:r w:rsidRPr="00377B0E">
        <w:rPr>
          <w:sz w:val="28"/>
          <w:szCs w:val="28"/>
        </w:rPr>
        <w:t>Многие исследования указывают на важнейшую роль GEE в мониторинге лесов, растительности и водных ресурсов [7</w:t>
      </w:r>
      <w:r w:rsidR="00A95870" w:rsidRPr="00377B0E">
        <w:rPr>
          <w:sz w:val="28"/>
          <w:szCs w:val="28"/>
        </w:rPr>
        <w:t>3</w:t>
      </w:r>
      <w:r w:rsidRPr="00377B0E">
        <w:rPr>
          <w:sz w:val="28"/>
          <w:szCs w:val="28"/>
        </w:rPr>
        <w:t xml:space="preserve">, </w:t>
      </w:r>
      <w:r w:rsidR="00377B0E" w:rsidRPr="00377B0E">
        <w:rPr>
          <w:sz w:val="28"/>
          <w:szCs w:val="28"/>
        </w:rPr>
        <w:t xml:space="preserve">р. 6943-6955; </w:t>
      </w:r>
      <w:r w:rsidRPr="00377B0E">
        <w:rPr>
          <w:sz w:val="28"/>
          <w:szCs w:val="28"/>
        </w:rPr>
        <w:t>89</w:t>
      </w:r>
      <w:r w:rsidR="00377B0E" w:rsidRPr="00377B0E">
        <w:rPr>
          <w:sz w:val="28"/>
          <w:szCs w:val="28"/>
        </w:rPr>
        <w:t>, р. 4048-4066</w:t>
      </w:r>
      <w:r w:rsidRPr="00377B0E">
        <w:rPr>
          <w:sz w:val="28"/>
          <w:szCs w:val="28"/>
        </w:rPr>
        <w:t>], оценке временных рядов спутниковых данных [</w:t>
      </w:r>
      <w:r w:rsidR="00A95870" w:rsidRPr="00377B0E">
        <w:rPr>
          <w:sz w:val="28"/>
          <w:szCs w:val="28"/>
        </w:rPr>
        <w:t>99</w:t>
      </w:r>
      <w:r w:rsidR="00377B0E" w:rsidRPr="00377B0E">
        <w:rPr>
          <w:sz w:val="28"/>
          <w:szCs w:val="28"/>
        </w:rPr>
        <w:t>, р. 2388-1-2388-16</w:t>
      </w:r>
      <w:r w:rsidRPr="00377B0E">
        <w:rPr>
          <w:sz w:val="28"/>
          <w:szCs w:val="28"/>
        </w:rPr>
        <w:t xml:space="preserve">], а также в применении машинного обучения для выделения ключевых закономерностей и классификации различных типов земных поверхностей. Кроме того, работа </w:t>
      </w:r>
      <w:r w:rsidRPr="00377B0E">
        <w:rPr>
          <w:sz w:val="28"/>
          <w:szCs w:val="28"/>
          <w:lang w:val="en-US"/>
        </w:rPr>
        <w:t>N</w:t>
      </w:r>
      <w:r w:rsidRPr="00377B0E">
        <w:rPr>
          <w:sz w:val="28"/>
          <w:szCs w:val="28"/>
        </w:rPr>
        <w:t xml:space="preserve">. </w:t>
      </w:r>
      <w:proofErr w:type="spellStart"/>
      <w:r w:rsidRPr="00377B0E">
        <w:rPr>
          <w:sz w:val="28"/>
          <w:szCs w:val="28"/>
        </w:rPr>
        <w:t>Gorelick</w:t>
      </w:r>
      <w:proofErr w:type="spellEnd"/>
      <w:r w:rsidRPr="00377B0E">
        <w:rPr>
          <w:sz w:val="28"/>
          <w:szCs w:val="28"/>
        </w:rPr>
        <w:t xml:space="preserve"> [6</w:t>
      </w:r>
      <w:r w:rsidR="00BE50C1" w:rsidRPr="00377B0E">
        <w:rPr>
          <w:sz w:val="28"/>
          <w:szCs w:val="28"/>
        </w:rPr>
        <w:t>, р. 18-26</w:t>
      </w:r>
      <w:r w:rsidRPr="00377B0E">
        <w:rPr>
          <w:sz w:val="28"/>
          <w:szCs w:val="28"/>
        </w:rPr>
        <w:t xml:space="preserve">] подчёркивает, что GEE интегрирует огромные каталоги данных </w:t>
      </w:r>
      <w:proofErr w:type="spellStart"/>
      <w:r w:rsidRPr="00377B0E">
        <w:rPr>
          <w:sz w:val="28"/>
          <w:szCs w:val="28"/>
        </w:rPr>
        <w:t>Landsat</w:t>
      </w:r>
      <w:proofErr w:type="spellEnd"/>
      <w:r w:rsidRPr="00377B0E">
        <w:rPr>
          <w:sz w:val="28"/>
          <w:szCs w:val="28"/>
        </w:rPr>
        <w:t xml:space="preserve">, </w:t>
      </w:r>
      <w:proofErr w:type="spellStart"/>
      <w:r w:rsidRPr="00377B0E">
        <w:rPr>
          <w:sz w:val="28"/>
          <w:szCs w:val="28"/>
        </w:rPr>
        <w:t>Sentinel</w:t>
      </w:r>
      <w:proofErr w:type="spellEnd"/>
      <w:r w:rsidRPr="00377B0E">
        <w:rPr>
          <w:sz w:val="28"/>
          <w:szCs w:val="28"/>
        </w:rPr>
        <w:t xml:space="preserve">, MODIS, а также климатические и топографические </w:t>
      </w:r>
      <w:r w:rsidRPr="00AF6FC3">
        <w:rPr>
          <w:sz w:val="28"/>
          <w:szCs w:val="28"/>
        </w:rPr>
        <w:t xml:space="preserve">сведения, что в совокупности снижает барьеры для широкого использования этих данных. </w:t>
      </w:r>
    </w:p>
    <w:p w14:paraId="126DDE6F" w14:textId="53683F11" w:rsidR="00B06939" w:rsidRPr="00AF6FC3" w:rsidRDefault="00B06939" w:rsidP="002D3D3B">
      <w:pPr>
        <w:ind w:firstLine="709"/>
        <w:jc w:val="both"/>
        <w:rPr>
          <w:sz w:val="28"/>
          <w:szCs w:val="28"/>
        </w:rPr>
      </w:pPr>
      <w:r w:rsidRPr="00AF6FC3">
        <w:rPr>
          <w:sz w:val="28"/>
          <w:szCs w:val="28"/>
        </w:rPr>
        <w:t xml:space="preserve">Применение GEE также охватывает анализ растительности, оценку </w:t>
      </w:r>
      <w:r w:rsidRPr="00377B0E">
        <w:rPr>
          <w:sz w:val="28"/>
          <w:szCs w:val="28"/>
        </w:rPr>
        <w:t>углеродного баланса, расчёты индексов растительности NDVI, EVI, NDWI и оценку биофизических параметров для больших территорий [7</w:t>
      </w:r>
      <w:r w:rsidR="00377B0E" w:rsidRPr="00377B0E">
        <w:rPr>
          <w:sz w:val="28"/>
          <w:szCs w:val="28"/>
        </w:rPr>
        <w:t>, р. 5770-5780</w:t>
      </w:r>
      <w:r w:rsidR="00A95870" w:rsidRPr="00377B0E">
        <w:rPr>
          <w:sz w:val="28"/>
          <w:szCs w:val="28"/>
        </w:rPr>
        <w:t>;</w:t>
      </w:r>
      <w:r w:rsidRPr="00377B0E">
        <w:rPr>
          <w:sz w:val="28"/>
          <w:szCs w:val="28"/>
        </w:rPr>
        <w:t xml:space="preserve"> 11</w:t>
      </w:r>
      <w:r w:rsidR="00312AD9" w:rsidRPr="00377B0E">
        <w:rPr>
          <w:sz w:val="28"/>
          <w:szCs w:val="28"/>
        </w:rPr>
        <w:t>5</w:t>
      </w:r>
      <w:r w:rsidRPr="00377B0E">
        <w:rPr>
          <w:sz w:val="28"/>
          <w:szCs w:val="28"/>
        </w:rPr>
        <w:t xml:space="preserve">]. В свою очередь, исследования </w:t>
      </w:r>
      <w:proofErr w:type="spellStart"/>
      <w:r w:rsidRPr="00377B0E">
        <w:rPr>
          <w:sz w:val="28"/>
          <w:szCs w:val="28"/>
        </w:rPr>
        <w:t>Liu</w:t>
      </w:r>
      <w:proofErr w:type="spellEnd"/>
      <w:r w:rsidRPr="00377B0E">
        <w:rPr>
          <w:sz w:val="28"/>
          <w:szCs w:val="28"/>
        </w:rPr>
        <w:t xml:space="preserve"> </w:t>
      </w:r>
      <w:proofErr w:type="spellStart"/>
      <w:r w:rsidRPr="00377B0E">
        <w:rPr>
          <w:sz w:val="28"/>
          <w:szCs w:val="28"/>
        </w:rPr>
        <w:t>et</w:t>
      </w:r>
      <w:proofErr w:type="spellEnd"/>
      <w:r w:rsidRPr="00377B0E">
        <w:rPr>
          <w:sz w:val="28"/>
          <w:szCs w:val="28"/>
        </w:rPr>
        <w:t xml:space="preserve"> </w:t>
      </w:r>
      <w:proofErr w:type="spellStart"/>
      <w:r w:rsidRPr="00377B0E">
        <w:rPr>
          <w:sz w:val="28"/>
          <w:szCs w:val="28"/>
        </w:rPr>
        <w:t>al</w:t>
      </w:r>
      <w:proofErr w:type="spellEnd"/>
      <w:r w:rsidRPr="00377B0E">
        <w:rPr>
          <w:sz w:val="28"/>
          <w:szCs w:val="28"/>
        </w:rPr>
        <w:t xml:space="preserve">. Подтверждают возможность </w:t>
      </w:r>
      <w:r w:rsidRPr="00AF6FC3">
        <w:rPr>
          <w:sz w:val="28"/>
          <w:szCs w:val="28"/>
        </w:rPr>
        <w:t xml:space="preserve">интеграции временных рядов </w:t>
      </w:r>
      <w:proofErr w:type="spellStart"/>
      <w:r w:rsidRPr="00AF6FC3">
        <w:rPr>
          <w:sz w:val="28"/>
          <w:szCs w:val="28"/>
        </w:rPr>
        <w:t>Landsat</w:t>
      </w:r>
      <w:proofErr w:type="spellEnd"/>
      <w:r w:rsidRPr="00AF6FC3">
        <w:rPr>
          <w:sz w:val="28"/>
          <w:szCs w:val="28"/>
        </w:rPr>
        <w:t xml:space="preserve"> с алгоритмами машинного обучения для точного мониторинга использования земель, в том числе для заброшенных сельскохозяйственных площадей.</w:t>
      </w:r>
    </w:p>
    <w:p w14:paraId="1BFB08C4" w14:textId="314C804B" w:rsidR="00B06939" w:rsidRPr="00377B0E" w:rsidRDefault="00B06939" w:rsidP="002D3D3B">
      <w:pPr>
        <w:ind w:firstLine="709"/>
        <w:jc w:val="both"/>
        <w:rPr>
          <w:sz w:val="28"/>
          <w:szCs w:val="28"/>
        </w:rPr>
      </w:pPr>
      <w:r w:rsidRPr="00AF6FC3">
        <w:rPr>
          <w:sz w:val="28"/>
          <w:szCs w:val="28"/>
        </w:rPr>
        <w:t xml:space="preserve">Ряд авторов применяли GEE для учета изменения климата и его влияния </w:t>
      </w:r>
      <w:r w:rsidRPr="00377B0E">
        <w:rPr>
          <w:sz w:val="28"/>
          <w:szCs w:val="28"/>
        </w:rPr>
        <w:t>на растительные сообщества и водные экосистемы [</w:t>
      </w:r>
      <w:r w:rsidR="00312AD9" w:rsidRPr="00377B0E">
        <w:rPr>
          <w:sz w:val="28"/>
          <w:szCs w:val="28"/>
        </w:rPr>
        <w:t>31</w:t>
      </w:r>
      <w:r w:rsidR="00377B0E" w:rsidRPr="00377B0E">
        <w:rPr>
          <w:sz w:val="28"/>
          <w:szCs w:val="28"/>
        </w:rPr>
        <w:t>, р. 369-380</w:t>
      </w:r>
      <w:r w:rsidR="00312AD9" w:rsidRPr="00377B0E">
        <w:rPr>
          <w:sz w:val="28"/>
          <w:szCs w:val="28"/>
        </w:rPr>
        <w:t>;</w:t>
      </w:r>
      <w:r w:rsidRPr="00377B0E">
        <w:rPr>
          <w:sz w:val="28"/>
          <w:szCs w:val="28"/>
        </w:rPr>
        <w:t xml:space="preserve"> 11</w:t>
      </w:r>
      <w:r w:rsidR="00312AD9" w:rsidRPr="00377B0E">
        <w:rPr>
          <w:sz w:val="28"/>
          <w:szCs w:val="28"/>
        </w:rPr>
        <w:t>5</w:t>
      </w:r>
      <w:r w:rsidR="00377B0E" w:rsidRPr="00377B0E">
        <w:rPr>
          <w:sz w:val="28"/>
          <w:szCs w:val="28"/>
        </w:rPr>
        <w:t>, р. 27-47</w:t>
      </w:r>
      <w:r w:rsidRPr="00377B0E">
        <w:rPr>
          <w:sz w:val="28"/>
          <w:szCs w:val="28"/>
        </w:rPr>
        <w:t xml:space="preserve">]. Подобные исследования, как отмечено в работах </w:t>
      </w:r>
      <w:proofErr w:type="spellStart"/>
      <w:r w:rsidRPr="00377B0E">
        <w:rPr>
          <w:sz w:val="28"/>
          <w:szCs w:val="28"/>
        </w:rPr>
        <w:t>Wang</w:t>
      </w:r>
      <w:proofErr w:type="spellEnd"/>
      <w:r w:rsidRPr="00377B0E">
        <w:rPr>
          <w:sz w:val="28"/>
          <w:szCs w:val="28"/>
        </w:rPr>
        <w:t xml:space="preserve"> [7</w:t>
      </w:r>
      <w:r w:rsidR="00312AD9" w:rsidRPr="00377B0E">
        <w:rPr>
          <w:sz w:val="28"/>
          <w:szCs w:val="28"/>
        </w:rPr>
        <w:t>3</w:t>
      </w:r>
      <w:r w:rsidR="00377B0E" w:rsidRPr="00377B0E">
        <w:rPr>
          <w:sz w:val="28"/>
          <w:szCs w:val="28"/>
        </w:rPr>
        <w:t>, р. 6943-6955</w:t>
      </w:r>
      <w:r w:rsidRPr="00377B0E">
        <w:rPr>
          <w:sz w:val="28"/>
          <w:szCs w:val="28"/>
        </w:rPr>
        <w:t xml:space="preserve">] и </w:t>
      </w:r>
      <w:proofErr w:type="spellStart"/>
      <w:r w:rsidRPr="00377B0E">
        <w:rPr>
          <w:sz w:val="28"/>
          <w:szCs w:val="28"/>
        </w:rPr>
        <w:t>Xoxo</w:t>
      </w:r>
      <w:proofErr w:type="spellEnd"/>
      <w:r w:rsidRPr="00377B0E">
        <w:rPr>
          <w:sz w:val="28"/>
          <w:szCs w:val="28"/>
        </w:rPr>
        <w:t xml:space="preserve"> [</w:t>
      </w:r>
      <w:r w:rsidR="00312AD9" w:rsidRPr="00377B0E">
        <w:rPr>
          <w:sz w:val="28"/>
          <w:szCs w:val="28"/>
        </w:rPr>
        <w:t>83</w:t>
      </w:r>
      <w:r w:rsidR="00377B0E" w:rsidRPr="00377B0E">
        <w:rPr>
          <w:sz w:val="28"/>
          <w:szCs w:val="28"/>
        </w:rPr>
        <w:t>, р. 422-430</w:t>
      </w:r>
      <w:r w:rsidRPr="00377B0E">
        <w:rPr>
          <w:sz w:val="28"/>
          <w:szCs w:val="28"/>
        </w:rPr>
        <w:t xml:space="preserve">], позволяют более полно понять биофизические процессы и помогают странам ориентироваться на Цели устойчивого развития (SDG), особенно связанные с управлением земельными ресурсами, сельскохозяйственной продуктивностью и охраной биоразнообразия. </w:t>
      </w:r>
    </w:p>
    <w:p w14:paraId="088C02C6" w14:textId="2A26DB91" w:rsidR="00B06939" w:rsidRPr="00377B0E" w:rsidRDefault="00B06939" w:rsidP="002D3D3B">
      <w:pPr>
        <w:ind w:firstLine="709"/>
        <w:jc w:val="both"/>
        <w:rPr>
          <w:sz w:val="28"/>
          <w:szCs w:val="28"/>
        </w:rPr>
      </w:pPr>
      <w:r w:rsidRPr="00377B0E">
        <w:rPr>
          <w:sz w:val="28"/>
          <w:szCs w:val="28"/>
        </w:rPr>
        <w:t xml:space="preserve">Развитие облачных технологий, представленных GEE, стимулирует междисциплинарные исследования, которые сочетают методы дистанционного зондирования, ГИС-технологии и машинное обучение. Фактически, </w:t>
      </w:r>
      <w:r w:rsidRPr="00377B0E">
        <w:rPr>
          <w:sz w:val="28"/>
          <w:szCs w:val="28"/>
          <w:lang w:val="en-US"/>
        </w:rPr>
        <w:t>N</w:t>
      </w:r>
      <w:r w:rsidRPr="00377B0E">
        <w:rPr>
          <w:sz w:val="28"/>
          <w:szCs w:val="28"/>
        </w:rPr>
        <w:t xml:space="preserve">. </w:t>
      </w:r>
      <w:proofErr w:type="spellStart"/>
      <w:r w:rsidRPr="00377B0E">
        <w:rPr>
          <w:sz w:val="28"/>
          <w:szCs w:val="28"/>
        </w:rPr>
        <w:t>Gorelick</w:t>
      </w:r>
      <w:proofErr w:type="spellEnd"/>
      <w:r w:rsidRPr="00377B0E">
        <w:rPr>
          <w:sz w:val="28"/>
          <w:szCs w:val="28"/>
        </w:rPr>
        <w:t xml:space="preserve"> и </w:t>
      </w:r>
      <w:r w:rsidRPr="00377B0E">
        <w:rPr>
          <w:sz w:val="28"/>
          <w:szCs w:val="28"/>
          <w:lang w:val="en-US"/>
        </w:rPr>
        <w:t>M</w:t>
      </w:r>
      <w:r w:rsidRPr="00377B0E">
        <w:rPr>
          <w:sz w:val="28"/>
          <w:szCs w:val="28"/>
        </w:rPr>
        <w:t xml:space="preserve">. </w:t>
      </w:r>
      <w:proofErr w:type="spellStart"/>
      <w:r w:rsidRPr="00377B0E">
        <w:rPr>
          <w:sz w:val="28"/>
          <w:szCs w:val="28"/>
        </w:rPr>
        <w:t>Hancher</w:t>
      </w:r>
      <w:proofErr w:type="spellEnd"/>
      <w:r w:rsidRPr="00377B0E">
        <w:rPr>
          <w:sz w:val="28"/>
          <w:szCs w:val="28"/>
        </w:rPr>
        <w:t xml:space="preserve"> [6</w:t>
      </w:r>
      <w:r w:rsidR="00377B0E" w:rsidRPr="00377B0E">
        <w:rPr>
          <w:sz w:val="28"/>
          <w:szCs w:val="28"/>
        </w:rPr>
        <w:t>, р. 18-26</w:t>
      </w:r>
      <w:r w:rsidRPr="00377B0E">
        <w:rPr>
          <w:sz w:val="28"/>
          <w:szCs w:val="28"/>
        </w:rPr>
        <w:t xml:space="preserve">] отмечают, что с помощью GEE учёные могут быстро и эффективно анализировать петабайты спутниковых данных, получая результаты, ранее труднодостижимые без кластерных вычислений. </w:t>
      </w:r>
      <w:proofErr w:type="spellStart"/>
      <w:r w:rsidRPr="00377B0E">
        <w:rPr>
          <w:sz w:val="28"/>
          <w:szCs w:val="28"/>
        </w:rPr>
        <w:t>Zhao</w:t>
      </w:r>
      <w:proofErr w:type="spellEnd"/>
      <w:r w:rsidRPr="00377B0E">
        <w:rPr>
          <w:sz w:val="28"/>
          <w:szCs w:val="28"/>
        </w:rPr>
        <w:t xml:space="preserve"> </w:t>
      </w:r>
      <w:proofErr w:type="spellStart"/>
      <w:r w:rsidRPr="00377B0E">
        <w:rPr>
          <w:sz w:val="28"/>
          <w:szCs w:val="28"/>
        </w:rPr>
        <w:t>et</w:t>
      </w:r>
      <w:proofErr w:type="spellEnd"/>
      <w:r w:rsidRPr="00377B0E">
        <w:rPr>
          <w:sz w:val="28"/>
          <w:szCs w:val="28"/>
        </w:rPr>
        <w:t xml:space="preserve"> </w:t>
      </w:r>
      <w:proofErr w:type="spellStart"/>
      <w:r w:rsidRPr="00377B0E">
        <w:rPr>
          <w:sz w:val="28"/>
          <w:szCs w:val="28"/>
        </w:rPr>
        <w:t>al</w:t>
      </w:r>
      <w:proofErr w:type="spellEnd"/>
      <w:r w:rsidRPr="00377B0E">
        <w:rPr>
          <w:sz w:val="28"/>
          <w:szCs w:val="28"/>
        </w:rPr>
        <w:t xml:space="preserve"> [7</w:t>
      </w:r>
      <w:r w:rsidR="00312AD9" w:rsidRPr="00377B0E">
        <w:rPr>
          <w:sz w:val="28"/>
          <w:szCs w:val="28"/>
        </w:rPr>
        <w:t>7</w:t>
      </w:r>
      <w:r w:rsidR="00377B0E" w:rsidRPr="00377B0E">
        <w:rPr>
          <w:sz w:val="28"/>
          <w:szCs w:val="28"/>
        </w:rPr>
        <w:t>, р. 164004</w:t>
      </w:r>
      <w:r w:rsidRPr="00377B0E">
        <w:rPr>
          <w:sz w:val="28"/>
          <w:szCs w:val="28"/>
        </w:rPr>
        <w:t xml:space="preserve">]. Показывают рост цитируемости и интереса к данной теме в </w:t>
      </w:r>
      <w:proofErr w:type="spellStart"/>
      <w:r w:rsidRPr="00377B0E">
        <w:rPr>
          <w:sz w:val="28"/>
          <w:szCs w:val="28"/>
        </w:rPr>
        <w:t>наукометрических</w:t>
      </w:r>
      <w:proofErr w:type="spellEnd"/>
      <w:r w:rsidRPr="00377B0E">
        <w:rPr>
          <w:sz w:val="28"/>
          <w:szCs w:val="28"/>
        </w:rPr>
        <w:t xml:space="preserve"> базах. </w:t>
      </w:r>
    </w:p>
    <w:p w14:paraId="7E5328E9" w14:textId="533E40D5" w:rsidR="00B06939" w:rsidRPr="00377B0E" w:rsidRDefault="00B06939" w:rsidP="002D3D3B">
      <w:pPr>
        <w:ind w:firstLine="709"/>
        <w:jc w:val="both"/>
        <w:rPr>
          <w:sz w:val="28"/>
          <w:szCs w:val="28"/>
        </w:rPr>
      </w:pPr>
      <w:r w:rsidRPr="00AF6FC3">
        <w:rPr>
          <w:sz w:val="28"/>
          <w:szCs w:val="28"/>
        </w:rPr>
        <w:lastRenderedPageBreak/>
        <w:t xml:space="preserve">Высока актуальность использования наземных данных для валидации полученных из спутников алгоритмических выводов. Без качественных полевых наблюдений точность классификации существенно снижается, что отмечается при попытках различать, например, убранные и неубранные </w:t>
      </w:r>
      <w:r w:rsidRPr="00377B0E">
        <w:rPr>
          <w:sz w:val="28"/>
          <w:szCs w:val="28"/>
        </w:rPr>
        <w:t>сельскохозяйственные поля либо определять видовой состав древесной растительности [9</w:t>
      </w:r>
      <w:r w:rsidR="00312AD9" w:rsidRPr="00377B0E">
        <w:rPr>
          <w:sz w:val="28"/>
          <w:szCs w:val="28"/>
        </w:rPr>
        <w:t>7</w:t>
      </w:r>
      <w:r w:rsidR="00377B0E" w:rsidRPr="00377B0E">
        <w:rPr>
          <w:sz w:val="28"/>
          <w:szCs w:val="28"/>
        </w:rPr>
        <w:t>, р. 689-696</w:t>
      </w:r>
      <w:r w:rsidR="00312AD9" w:rsidRPr="00377B0E">
        <w:rPr>
          <w:sz w:val="28"/>
          <w:szCs w:val="28"/>
        </w:rPr>
        <w:t>;</w:t>
      </w:r>
      <w:r w:rsidRPr="00377B0E">
        <w:rPr>
          <w:sz w:val="28"/>
          <w:szCs w:val="28"/>
        </w:rPr>
        <w:t xml:space="preserve"> 11</w:t>
      </w:r>
      <w:r w:rsidR="00312AD9" w:rsidRPr="00377B0E">
        <w:rPr>
          <w:sz w:val="28"/>
          <w:szCs w:val="28"/>
        </w:rPr>
        <w:t>6</w:t>
      </w:r>
      <w:r w:rsidRPr="00377B0E">
        <w:rPr>
          <w:sz w:val="28"/>
          <w:szCs w:val="28"/>
        </w:rPr>
        <w:t>]. Интеграция наземных измерений с ДЗЗ-подходами дает возможность уточнять пространственные модели, что особенно важно при оценке влияния климатических изменений, интенсивности лесопользования или степени антропогенного прессинга [6</w:t>
      </w:r>
      <w:r w:rsidR="00377B0E" w:rsidRPr="00377B0E">
        <w:rPr>
          <w:sz w:val="28"/>
          <w:szCs w:val="28"/>
        </w:rPr>
        <w:t>, р. 18-26</w:t>
      </w:r>
      <w:r w:rsidRPr="00377B0E">
        <w:rPr>
          <w:sz w:val="28"/>
          <w:szCs w:val="28"/>
        </w:rPr>
        <w:t>].</w:t>
      </w:r>
    </w:p>
    <w:p w14:paraId="575581AE" w14:textId="1BB5EC02" w:rsidR="00B06939" w:rsidRPr="00C47B49" w:rsidRDefault="00B06939" w:rsidP="002D3D3B">
      <w:pPr>
        <w:ind w:firstLine="709"/>
        <w:jc w:val="both"/>
        <w:rPr>
          <w:sz w:val="28"/>
          <w:szCs w:val="28"/>
        </w:rPr>
      </w:pPr>
      <w:r w:rsidRPr="00AF6FC3">
        <w:rPr>
          <w:sz w:val="28"/>
          <w:szCs w:val="28"/>
        </w:rPr>
        <w:t xml:space="preserve">Сочетание продвинутых облачных и настольных ГИС-комплексов, поддерживающих методы </w:t>
      </w:r>
      <w:r w:rsidRPr="00AF6FC3">
        <w:rPr>
          <w:sz w:val="28"/>
          <w:szCs w:val="28"/>
          <w:lang w:val="en-US"/>
        </w:rPr>
        <w:t>AI</w:t>
      </w:r>
      <w:r w:rsidRPr="00AF6FC3">
        <w:rPr>
          <w:sz w:val="28"/>
          <w:szCs w:val="28"/>
        </w:rPr>
        <w:t xml:space="preserve">, </w:t>
      </w:r>
      <w:r w:rsidRPr="00AF6FC3">
        <w:rPr>
          <w:sz w:val="28"/>
          <w:szCs w:val="28"/>
          <w:lang w:val="en-US"/>
        </w:rPr>
        <w:t>ML</w:t>
      </w:r>
      <w:r w:rsidRPr="00AF6FC3">
        <w:rPr>
          <w:sz w:val="28"/>
          <w:szCs w:val="28"/>
        </w:rPr>
        <w:t xml:space="preserve"> и глубокого обучения, формирует условия для более точного учета пространственной и временной изменчивости </w:t>
      </w:r>
      <w:r w:rsidRPr="00AF6FC3">
        <w:rPr>
          <w:sz w:val="28"/>
          <w:szCs w:val="28"/>
          <w:lang w:val="en-US"/>
        </w:rPr>
        <w:t>LULC</w:t>
      </w:r>
      <w:r w:rsidRPr="00AF6FC3">
        <w:rPr>
          <w:sz w:val="28"/>
          <w:szCs w:val="28"/>
        </w:rPr>
        <w:t xml:space="preserve">. Технологии интегрируют высокоавтоматизированную классификацию, прогнозирование изменений землепользования, оценку последствий климатической изменчивости и анализ факторов, определяющих динамику сообществ. Параллельно совершенствуются подходы к валидации, стандартизации и обеспечению доступности результатов аналитических </w:t>
      </w:r>
      <w:r w:rsidRPr="00C47B49">
        <w:rPr>
          <w:sz w:val="28"/>
          <w:szCs w:val="28"/>
        </w:rPr>
        <w:t>процедур, а включение наземных данных в циклы обучения алгоритмов содействует повышению достоверности тематической интерпретации спутниковых снимков [6</w:t>
      </w:r>
      <w:r w:rsidR="00377B0E" w:rsidRPr="00C47B49">
        <w:rPr>
          <w:sz w:val="28"/>
          <w:szCs w:val="28"/>
        </w:rPr>
        <w:t>, р. 18-26</w:t>
      </w:r>
      <w:r w:rsidR="00312AD9" w:rsidRPr="00C47B49">
        <w:rPr>
          <w:sz w:val="28"/>
          <w:szCs w:val="28"/>
        </w:rPr>
        <w:t>;</w:t>
      </w:r>
      <w:r w:rsidRPr="00C47B49">
        <w:rPr>
          <w:sz w:val="28"/>
          <w:szCs w:val="28"/>
        </w:rPr>
        <w:t xml:space="preserve"> 7</w:t>
      </w:r>
      <w:r w:rsidR="00312AD9" w:rsidRPr="00C47B49">
        <w:rPr>
          <w:sz w:val="28"/>
          <w:szCs w:val="28"/>
        </w:rPr>
        <w:t>3</w:t>
      </w:r>
      <w:r w:rsidR="00C47B49" w:rsidRPr="00C47B49">
        <w:rPr>
          <w:sz w:val="28"/>
          <w:szCs w:val="28"/>
        </w:rPr>
        <w:t>, р. 6943-6955</w:t>
      </w:r>
      <w:r w:rsidRPr="00C47B49">
        <w:rPr>
          <w:sz w:val="28"/>
          <w:szCs w:val="28"/>
        </w:rPr>
        <w:t>].</w:t>
      </w:r>
    </w:p>
    <w:p w14:paraId="065CE6FA" w14:textId="05CA9899" w:rsidR="00B06939" w:rsidRPr="00C47B49" w:rsidRDefault="00B06939" w:rsidP="002D3D3B">
      <w:pPr>
        <w:ind w:firstLine="709"/>
        <w:jc w:val="both"/>
        <w:rPr>
          <w:sz w:val="28"/>
          <w:szCs w:val="28"/>
        </w:rPr>
      </w:pPr>
      <w:r w:rsidRPr="00C47B49">
        <w:rPr>
          <w:sz w:val="28"/>
          <w:szCs w:val="28"/>
        </w:rPr>
        <w:t xml:space="preserve">GEE всё больше воспринимается как незаменимый инструмент для анализа Перспективы его развития связаны с дальнейшей интеграцией новых спутниковых данных, усовершенствованием алгоритмов машинного обучения, расширением тематических приложений и глобальных карт, охватывающих динамику земной поверхности, климат, биоразнообразие и </w:t>
      </w:r>
      <w:proofErr w:type="spellStart"/>
      <w:r w:rsidRPr="00C47B49">
        <w:rPr>
          <w:sz w:val="28"/>
          <w:szCs w:val="28"/>
        </w:rPr>
        <w:t>ресурсообеспеченность</w:t>
      </w:r>
      <w:proofErr w:type="spellEnd"/>
      <w:r w:rsidRPr="00C47B49">
        <w:rPr>
          <w:sz w:val="28"/>
          <w:szCs w:val="28"/>
        </w:rPr>
        <w:t>. Подобные тенденции прослеживаются в работах [7</w:t>
      </w:r>
      <w:r w:rsidR="00C47B49" w:rsidRPr="00C47B49">
        <w:rPr>
          <w:sz w:val="28"/>
          <w:szCs w:val="28"/>
        </w:rPr>
        <w:t>, р. 5770-5780</w:t>
      </w:r>
      <w:r w:rsidR="00312AD9" w:rsidRPr="00C47B49">
        <w:rPr>
          <w:sz w:val="28"/>
          <w:szCs w:val="28"/>
        </w:rPr>
        <w:t>;</w:t>
      </w:r>
      <w:r w:rsidRPr="00C47B49">
        <w:rPr>
          <w:sz w:val="28"/>
          <w:szCs w:val="28"/>
        </w:rPr>
        <w:t xml:space="preserve"> 10</w:t>
      </w:r>
      <w:r w:rsidR="00312AD9" w:rsidRPr="00C47B49">
        <w:rPr>
          <w:sz w:val="28"/>
          <w:szCs w:val="28"/>
        </w:rPr>
        <w:t>3</w:t>
      </w:r>
      <w:r w:rsidR="00C47B49" w:rsidRPr="00C47B49">
        <w:rPr>
          <w:sz w:val="28"/>
          <w:szCs w:val="28"/>
        </w:rPr>
        <w:t>, р. 2541-1-2541-33</w:t>
      </w:r>
      <w:r w:rsidRPr="00C47B49">
        <w:rPr>
          <w:sz w:val="28"/>
          <w:szCs w:val="28"/>
        </w:rPr>
        <w:t>] а также [6</w:t>
      </w:r>
      <w:r w:rsidR="00377B0E" w:rsidRPr="00C47B49">
        <w:rPr>
          <w:sz w:val="28"/>
          <w:szCs w:val="28"/>
        </w:rPr>
        <w:t>, р. 18-26</w:t>
      </w:r>
      <w:r w:rsidRPr="00C47B49">
        <w:rPr>
          <w:sz w:val="28"/>
          <w:szCs w:val="28"/>
        </w:rPr>
        <w:t xml:space="preserve">] которые указывают, что GEE будет и далее стимулировать инновации, </w:t>
      </w:r>
      <w:proofErr w:type="spellStart"/>
      <w:r w:rsidRPr="00C47B49">
        <w:rPr>
          <w:sz w:val="28"/>
          <w:szCs w:val="28"/>
        </w:rPr>
        <w:t>мультидисциплинарность</w:t>
      </w:r>
      <w:proofErr w:type="spellEnd"/>
      <w:r w:rsidRPr="00C47B49">
        <w:rPr>
          <w:sz w:val="28"/>
          <w:szCs w:val="28"/>
        </w:rPr>
        <w:t xml:space="preserve"> и расширение возможностей </w:t>
      </w:r>
      <w:proofErr w:type="spellStart"/>
      <w:r w:rsidRPr="00C47B49">
        <w:rPr>
          <w:sz w:val="28"/>
          <w:szCs w:val="28"/>
        </w:rPr>
        <w:t>геопространственного</w:t>
      </w:r>
      <w:proofErr w:type="spellEnd"/>
      <w:r w:rsidRPr="00C47B49">
        <w:rPr>
          <w:sz w:val="28"/>
          <w:szCs w:val="28"/>
        </w:rPr>
        <w:t xml:space="preserve"> анализа.</w:t>
      </w:r>
    </w:p>
    <w:p w14:paraId="3515B47A" w14:textId="51D0A85B" w:rsidR="00B06939" w:rsidRPr="00C47B49" w:rsidRDefault="00B06939" w:rsidP="002D3D3B">
      <w:pPr>
        <w:ind w:firstLine="709"/>
        <w:jc w:val="both"/>
        <w:rPr>
          <w:sz w:val="28"/>
          <w:szCs w:val="28"/>
        </w:rPr>
      </w:pPr>
      <w:r w:rsidRPr="00AF6FC3">
        <w:rPr>
          <w:sz w:val="28"/>
          <w:szCs w:val="28"/>
        </w:rPr>
        <w:t xml:space="preserve">Программные решения, основанные на интеграции ГИС и данных ДЗЗ, в последние годы стремительно развиваются, обеспечивая более глубокое понимание пространственно-временной динамики природных и антропогенных систем. Учитывая растущую доступность спутниковых данных, таких как </w:t>
      </w:r>
      <w:proofErr w:type="spellStart"/>
      <w:r w:rsidRPr="00AF6FC3">
        <w:rPr>
          <w:sz w:val="28"/>
          <w:szCs w:val="28"/>
        </w:rPr>
        <w:t>Landsat</w:t>
      </w:r>
      <w:proofErr w:type="spellEnd"/>
      <w:r w:rsidRPr="00AF6FC3">
        <w:rPr>
          <w:sz w:val="28"/>
          <w:szCs w:val="28"/>
        </w:rPr>
        <w:t xml:space="preserve">, а также появление облачных вычислительных платформ, GEE, специалисты по обработке </w:t>
      </w:r>
      <w:proofErr w:type="spellStart"/>
      <w:r w:rsidRPr="00AF6FC3">
        <w:rPr>
          <w:sz w:val="28"/>
          <w:szCs w:val="28"/>
        </w:rPr>
        <w:t>геоданных</w:t>
      </w:r>
      <w:proofErr w:type="spellEnd"/>
      <w:r w:rsidRPr="00AF6FC3">
        <w:rPr>
          <w:sz w:val="28"/>
          <w:szCs w:val="28"/>
        </w:rPr>
        <w:t xml:space="preserve"> получили мощные инструменты для оценки состояния, мониторинга и прогноза изменений ландшафтных систем, </w:t>
      </w:r>
      <w:r w:rsidRPr="00C47B49">
        <w:rPr>
          <w:sz w:val="28"/>
          <w:szCs w:val="28"/>
        </w:rPr>
        <w:t>включая травянистые экосистемы, сельскохозяйственные земли, пастбища, леса и водные объекты [82</w:t>
      </w:r>
      <w:r w:rsidR="00C47B49" w:rsidRPr="00C47B49">
        <w:rPr>
          <w:sz w:val="28"/>
          <w:szCs w:val="28"/>
        </w:rPr>
        <w:t>, с. 3-389</w:t>
      </w:r>
      <w:r w:rsidR="00312AD9" w:rsidRPr="00C47B49">
        <w:rPr>
          <w:sz w:val="28"/>
          <w:szCs w:val="28"/>
        </w:rPr>
        <w:t xml:space="preserve">; </w:t>
      </w:r>
      <w:r w:rsidRPr="00C47B49">
        <w:rPr>
          <w:sz w:val="28"/>
          <w:szCs w:val="28"/>
        </w:rPr>
        <w:t>1</w:t>
      </w:r>
      <w:r w:rsidR="00312AD9" w:rsidRPr="00C47B49">
        <w:rPr>
          <w:sz w:val="28"/>
          <w:szCs w:val="28"/>
        </w:rPr>
        <w:t>17</w:t>
      </w:r>
      <w:r w:rsidRPr="00C47B49">
        <w:rPr>
          <w:sz w:val="28"/>
          <w:szCs w:val="28"/>
        </w:rPr>
        <w:t xml:space="preserve">]. </w:t>
      </w:r>
    </w:p>
    <w:p w14:paraId="1CB973E1" w14:textId="30DC43C5" w:rsidR="00B06939" w:rsidRPr="00C47B49" w:rsidRDefault="00B06939" w:rsidP="002D3D3B">
      <w:pPr>
        <w:ind w:firstLine="709"/>
        <w:jc w:val="both"/>
        <w:rPr>
          <w:sz w:val="28"/>
          <w:szCs w:val="28"/>
        </w:rPr>
      </w:pPr>
      <w:r w:rsidRPr="00C47B49">
        <w:rPr>
          <w:sz w:val="28"/>
          <w:szCs w:val="28"/>
        </w:rPr>
        <w:t xml:space="preserve">Развитие таких интегрированных подходов стало особенно актуальным </w:t>
      </w:r>
      <w:r w:rsidRPr="00AF6FC3">
        <w:rPr>
          <w:sz w:val="28"/>
          <w:szCs w:val="28"/>
        </w:rPr>
        <w:t>на фоне глобальных изменений климата и стремительного роста населения, вызывающего повышенный спрос на устойчивое управление ресурсами, продовольственную безопасность и адаптацию к экстремальным природным явлениям [</w:t>
      </w:r>
      <w:r>
        <w:rPr>
          <w:sz w:val="28"/>
          <w:szCs w:val="28"/>
        </w:rPr>
        <w:t>1</w:t>
      </w:r>
      <w:r w:rsidR="00312AD9" w:rsidRPr="00312AD9">
        <w:rPr>
          <w:sz w:val="28"/>
          <w:szCs w:val="28"/>
        </w:rPr>
        <w:t>18</w:t>
      </w:r>
      <w:r w:rsidRPr="00AF6FC3">
        <w:rPr>
          <w:sz w:val="28"/>
          <w:szCs w:val="28"/>
        </w:rPr>
        <w:t xml:space="preserve">]. Вместе с тем, широкое использование </w:t>
      </w:r>
      <w:proofErr w:type="spellStart"/>
      <w:r w:rsidRPr="00AF6FC3">
        <w:rPr>
          <w:sz w:val="28"/>
          <w:szCs w:val="28"/>
        </w:rPr>
        <w:t>геопространственных</w:t>
      </w:r>
      <w:proofErr w:type="spellEnd"/>
      <w:r w:rsidRPr="00AF6FC3">
        <w:rPr>
          <w:sz w:val="28"/>
          <w:szCs w:val="28"/>
        </w:rPr>
        <w:t xml:space="preserve"> данных и соответствующих инструментов обусловлено стремлением к </w:t>
      </w:r>
      <w:r w:rsidRPr="00AF6FC3">
        <w:rPr>
          <w:sz w:val="28"/>
          <w:szCs w:val="28"/>
        </w:rPr>
        <w:lastRenderedPageBreak/>
        <w:t xml:space="preserve">комплексному анализу, синтезирующему пространственные, временные и тематические измерения для принятия более обоснованных решений в области </w:t>
      </w:r>
      <w:r w:rsidRPr="00C47B49">
        <w:rPr>
          <w:sz w:val="28"/>
          <w:szCs w:val="28"/>
        </w:rPr>
        <w:t>природопользования [</w:t>
      </w:r>
      <w:r w:rsidR="00312AD9" w:rsidRPr="00C47B49">
        <w:rPr>
          <w:sz w:val="28"/>
          <w:szCs w:val="28"/>
        </w:rPr>
        <w:t>64</w:t>
      </w:r>
      <w:r w:rsidR="00C47B49" w:rsidRPr="00C47B49">
        <w:rPr>
          <w:sz w:val="28"/>
          <w:szCs w:val="28"/>
        </w:rPr>
        <w:t>, р. 1528-1-1528-19</w:t>
      </w:r>
      <w:r w:rsidR="00312AD9" w:rsidRPr="00C47B49">
        <w:rPr>
          <w:sz w:val="28"/>
          <w:szCs w:val="28"/>
        </w:rPr>
        <w:t>;</w:t>
      </w:r>
      <w:r w:rsidRPr="00C47B49">
        <w:rPr>
          <w:sz w:val="28"/>
          <w:szCs w:val="28"/>
        </w:rPr>
        <w:t xml:space="preserve"> 1</w:t>
      </w:r>
      <w:r w:rsidR="00312AD9" w:rsidRPr="00C47B49">
        <w:rPr>
          <w:sz w:val="28"/>
          <w:szCs w:val="28"/>
        </w:rPr>
        <w:t>19</w:t>
      </w:r>
      <w:r w:rsidRPr="00C47B49">
        <w:rPr>
          <w:sz w:val="28"/>
          <w:szCs w:val="28"/>
        </w:rPr>
        <w:t>-12</w:t>
      </w:r>
      <w:r w:rsidR="00312AD9" w:rsidRPr="00C47B49">
        <w:rPr>
          <w:sz w:val="28"/>
          <w:szCs w:val="28"/>
        </w:rPr>
        <w:t>1</w:t>
      </w:r>
      <w:r w:rsidRPr="00C47B49">
        <w:rPr>
          <w:sz w:val="28"/>
          <w:szCs w:val="28"/>
        </w:rPr>
        <w:t>].</w:t>
      </w:r>
    </w:p>
    <w:p w14:paraId="119F4420" w14:textId="6CEC0A4D" w:rsidR="00B06939" w:rsidRPr="00C47B49" w:rsidRDefault="00B06939" w:rsidP="002D3D3B">
      <w:pPr>
        <w:ind w:firstLine="709"/>
        <w:jc w:val="both"/>
        <w:rPr>
          <w:sz w:val="28"/>
          <w:szCs w:val="28"/>
        </w:rPr>
      </w:pPr>
      <w:r w:rsidRPr="00C47B49">
        <w:rPr>
          <w:sz w:val="28"/>
          <w:szCs w:val="28"/>
        </w:rPr>
        <w:t>Научные исследования, посвящённые интеграции ГИС и ДЗЗ, показывают, что современные программные решения способны эффективно решать задачи, связанные с мониторингом растительности, анализом биомассы, оценкой изменения землепользования и выделением зон деградации [19</w:t>
      </w:r>
      <w:r w:rsidR="00C47B49" w:rsidRPr="00C47B49">
        <w:rPr>
          <w:sz w:val="28"/>
          <w:szCs w:val="28"/>
        </w:rPr>
        <w:t>, р. 112-127</w:t>
      </w:r>
      <w:r w:rsidR="00312AD9" w:rsidRPr="00C47B49">
        <w:rPr>
          <w:sz w:val="28"/>
          <w:szCs w:val="28"/>
        </w:rPr>
        <w:t>;</w:t>
      </w:r>
      <w:r w:rsidRPr="00C47B49">
        <w:rPr>
          <w:sz w:val="28"/>
          <w:szCs w:val="28"/>
        </w:rPr>
        <w:t xml:space="preserve"> 12</w:t>
      </w:r>
      <w:r w:rsidR="00312AD9" w:rsidRPr="00C47B49">
        <w:rPr>
          <w:sz w:val="28"/>
          <w:szCs w:val="28"/>
        </w:rPr>
        <w:t>2</w:t>
      </w:r>
      <w:r w:rsidRPr="00C47B49">
        <w:rPr>
          <w:sz w:val="28"/>
          <w:szCs w:val="28"/>
        </w:rPr>
        <w:t>]. К примеру, в работе [22</w:t>
      </w:r>
      <w:r w:rsidR="00C47B49" w:rsidRPr="00C47B49">
        <w:rPr>
          <w:sz w:val="28"/>
          <w:szCs w:val="28"/>
        </w:rPr>
        <w:t>, р. 62-1-62-14</w:t>
      </w:r>
      <w:r w:rsidRPr="00C47B49">
        <w:rPr>
          <w:sz w:val="28"/>
          <w:szCs w:val="28"/>
        </w:rPr>
        <w:t xml:space="preserve">] отмечено, что высокоточные карты границ пастбищ и травяных сообществ позволяют более рационально использовать земельные ресурсы и отслеживать состояние экосистем в разных </w:t>
      </w:r>
      <w:r w:rsidRPr="00AF6FC3">
        <w:rPr>
          <w:sz w:val="28"/>
          <w:szCs w:val="28"/>
        </w:rPr>
        <w:t xml:space="preserve">регионах. Интеграция ГИС и ДЗЗ-данных повышает качество входной информации для моделей климатических изменений и обеспечивает </w:t>
      </w:r>
      <w:r w:rsidRPr="00C47B49">
        <w:rPr>
          <w:sz w:val="28"/>
          <w:szCs w:val="28"/>
        </w:rPr>
        <w:t>регулярный контроль состояния почвы, влажности, продуктивности растительности и динамики биоразнообразия [89</w:t>
      </w:r>
      <w:r w:rsidR="00C47B49" w:rsidRPr="00C47B49">
        <w:rPr>
          <w:sz w:val="28"/>
          <w:szCs w:val="28"/>
        </w:rPr>
        <w:t>, р. 4048-4066</w:t>
      </w:r>
      <w:r w:rsidR="00312AD9" w:rsidRPr="00C47B49">
        <w:rPr>
          <w:sz w:val="28"/>
          <w:szCs w:val="28"/>
        </w:rPr>
        <w:t>;</w:t>
      </w:r>
      <w:r w:rsidRPr="00C47B49">
        <w:rPr>
          <w:sz w:val="28"/>
          <w:szCs w:val="28"/>
        </w:rPr>
        <w:t xml:space="preserve"> 12</w:t>
      </w:r>
      <w:r w:rsidR="00312AD9" w:rsidRPr="00C47B49">
        <w:rPr>
          <w:sz w:val="28"/>
          <w:szCs w:val="28"/>
        </w:rPr>
        <w:t>3</w:t>
      </w:r>
      <w:r w:rsidRPr="00C47B49">
        <w:rPr>
          <w:sz w:val="28"/>
          <w:szCs w:val="28"/>
        </w:rPr>
        <w:t>]. При этом ряд исследователей подчеркивает, что ключевым препятствием к повсеместному применению таких решений остаются проблемы с доступом к высоким пространственным и временным разрешениям данных, а также вопросы вычислительной инфраструктуры и стандартизации [1</w:t>
      </w:r>
      <w:r w:rsidR="00312AD9" w:rsidRPr="00C47B49">
        <w:rPr>
          <w:sz w:val="28"/>
          <w:szCs w:val="28"/>
        </w:rPr>
        <w:t>18</w:t>
      </w:r>
      <w:r w:rsidR="00C47B49" w:rsidRPr="00C47B49">
        <w:rPr>
          <w:sz w:val="28"/>
          <w:szCs w:val="28"/>
        </w:rPr>
        <w:t>, р. 3899-3913</w:t>
      </w:r>
      <w:r w:rsidRPr="00C47B49">
        <w:rPr>
          <w:sz w:val="28"/>
          <w:szCs w:val="28"/>
        </w:rPr>
        <w:t>].</w:t>
      </w:r>
    </w:p>
    <w:p w14:paraId="26053ABF" w14:textId="0DB72154" w:rsidR="00B06939" w:rsidRPr="00E2737C" w:rsidRDefault="00B06939" w:rsidP="002D3D3B">
      <w:pPr>
        <w:ind w:firstLine="709"/>
        <w:jc w:val="both"/>
        <w:rPr>
          <w:sz w:val="28"/>
          <w:szCs w:val="28"/>
        </w:rPr>
      </w:pPr>
      <w:r w:rsidRPr="00C47B49">
        <w:rPr>
          <w:sz w:val="28"/>
          <w:szCs w:val="28"/>
        </w:rPr>
        <w:t>Использование облачных платформ, таких как GEE, серьёзно упростило обработку больших массивов данных ДЗЗ, сделав доступным детальный анализ за длительные временные периоды и для обширных географических регионов [</w:t>
      </w:r>
      <w:r w:rsidR="00312AD9" w:rsidRPr="00C47B49">
        <w:rPr>
          <w:sz w:val="28"/>
          <w:szCs w:val="28"/>
        </w:rPr>
        <w:t>64</w:t>
      </w:r>
      <w:r w:rsidR="00C47B49" w:rsidRPr="00C47B49">
        <w:rPr>
          <w:sz w:val="28"/>
          <w:szCs w:val="28"/>
        </w:rPr>
        <w:t>, р. 1528-1-1528-19</w:t>
      </w:r>
      <w:r w:rsidR="00312AD9" w:rsidRPr="00C47B49">
        <w:rPr>
          <w:sz w:val="28"/>
          <w:szCs w:val="28"/>
        </w:rPr>
        <w:t>;</w:t>
      </w:r>
      <w:r w:rsidRPr="00C47B49">
        <w:rPr>
          <w:sz w:val="28"/>
          <w:szCs w:val="28"/>
        </w:rPr>
        <w:t xml:space="preserve"> </w:t>
      </w:r>
      <w:r w:rsidR="00312AD9" w:rsidRPr="00C47B49">
        <w:rPr>
          <w:sz w:val="28"/>
          <w:szCs w:val="28"/>
        </w:rPr>
        <w:t>119</w:t>
      </w:r>
      <w:r w:rsidR="00C47B49" w:rsidRPr="00C47B49">
        <w:rPr>
          <w:sz w:val="28"/>
          <w:szCs w:val="28"/>
        </w:rPr>
        <w:t>, р. 4551-1-4551-21</w:t>
      </w:r>
      <w:r w:rsidR="00312AD9" w:rsidRPr="00C47B49">
        <w:rPr>
          <w:sz w:val="28"/>
          <w:szCs w:val="28"/>
        </w:rPr>
        <w:t>; 120</w:t>
      </w:r>
      <w:r w:rsidR="00C47B49" w:rsidRPr="00C47B49">
        <w:rPr>
          <w:sz w:val="28"/>
          <w:szCs w:val="28"/>
        </w:rPr>
        <w:t>, р. 298-312</w:t>
      </w:r>
      <w:r w:rsidR="00312AD9" w:rsidRPr="00C47B49">
        <w:rPr>
          <w:sz w:val="28"/>
          <w:szCs w:val="28"/>
        </w:rPr>
        <w:t>; 121</w:t>
      </w:r>
      <w:r w:rsidR="00C47B49" w:rsidRPr="00C47B49">
        <w:rPr>
          <w:sz w:val="28"/>
          <w:szCs w:val="28"/>
        </w:rPr>
        <w:t>, р. 1-8</w:t>
      </w:r>
      <w:r w:rsidRPr="00C47B49">
        <w:rPr>
          <w:sz w:val="28"/>
          <w:szCs w:val="28"/>
        </w:rPr>
        <w:t>]. В работах [6</w:t>
      </w:r>
      <w:r w:rsidR="00312AD9" w:rsidRPr="00C47B49">
        <w:rPr>
          <w:sz w:val="28"/>
          <w:szCs w:val="28"/>
        </w:rPr>
        <w:t>7</w:t>
      </w:r>
      <w:r w:rsidR="00C47B49" w:rsidRPr="00C47B49">
        <w:rPr>
          <w:sz w:val="28"/>
          <w:szCs w:val="28"/>
        </w:rPr>
        <w:t>, р. 4014805</w:t>
      </w:r>
      <w:r w:rsidR="00312AD9" w:rsidRPr="00C47B49">
        <w:rPr>
          <w:sz w:val="28"/>
          <w:szCs w:val="28"/>
        </w:rPr>
        <w:t>;</w:t>
      </w:r>
      <w:r w:rsidRPr="00C47B49">
        <w:rPr>
          <w:sz w:val="28"/>
          <w:szCs w:val="28"/>
        </w:rPr>
        <w:t xml:space="preserve"> 12</w:t>
      </w:r>
      <w:r w:rsidR="00312AD9" w:rsidRPr="00C47B49">
        <w:rPr>
          <w:sz w:val="28"/>
          <w:szCs w:val="28"/>
        </w:rPr>
        <w:t>0</w:t>
      </w:r>
      <w:r w:rsidR="00C47B49" w:rsidRPr="00C47B49">
        <w:rPr>
          <w:sz w:val="28"/>
          <w:szCs w:val="28"/>
        </w:rPr>
        <w:t>, р. 298-312</w:t>
      </w:r>
      <w:r w:rsidR="00312AD9" w:rsidRPr="00C47B49">
        <w:rPr>
          <w:sz w:val="28"/>
          <w:szCs w:val="28"/>
        </w:rPr>
        <w:t>;</w:t>
      </w:r>
      <w:r w:rsidRPr="00C47B49">
        <w:rPr>
          <w:sz w:val="28"/>
          <w:szCs w:val="28"/>
        </w:rPr>
        <w:t xml:space="preserve"> 12</w:t>
      </w:r>
      <w:r w:rsidR="00312AD9" w:rsidRPr="00C47B49">
        <w:rPr>
          <w:sz w:val="28"/>
          <w:szCs w:val="28"/>
        </w:rPr>
        <w:t>4</w:t>
      </w:r>
      <w:r w:rsidRPr="00C47B49">
        <w:rPr>
          <w:sz w:val="28"/>
          <w:szCs w:val="28"/>
        </w:rPr>
        <w:t>, 12</w:t>
      </w:r>
      <w:r w:rsidR="00312AD9" w:rsidRPr="00C47B49">
        <w:rPr>
          <w:sz w:val="28"/>
          <w:szCs w:val="28"/>
        </w:rPr>
        <w:t>5</w:t>
      </w:r>
      <w:r w:rsidRPr="00C47B49">
        <w:rPr>
          <w:sz w:val="28"/>
          <w:szCs w:val="28"/>
        </w:rPr>
        <w:t xml:space="preserve">] отмечено, что интеграция машинного обучения и ГИС-технологий в среде GEE позволяет строить устойчивые модели для оценки биомассы, углеродного баланса и динамики растительности, способствуя решению задач, связанных с оценкой </w:t>
      </w:r>
      <w:r w:rsidRPr="00AF6FC3">
        <w:rPr>
          <w:sz w:val="28"/>
          <w:szCs w:val="28"/>
        </w:rPr>
        <w:t xml:space="preserve">продовольственной безопасности и адаптацией к изменению климата. Подобные подходы также применяются для анализа </w:t>
      </w:r>
      <w:proofErr w:type="spellStart"/>
      <w:r w:rsidRPr="00AF6FC3">
        <w:rPr>
          <w:sz w:val="28"/>
          <w:szCs w:val="28"/>
        </w:rPr>
        <w:t>лесопокрытия</w:t>
      </w:r>
      <w:proofErr w:type="spellEnd"/>
      <w:r w:rsidRPr="00AF6FC3">
        <w:rPr>
          <w:sz w:val="28"/>
          <w:szCs w:val="28"/>
        </w:rPr>
        <w:t xml:space="preserve">, </w:t>
      </w:r>
      <w:r w:rsidRPr="00E2737C">
        <w:rPr>
          <w:sz w:val="28"/>
          <w:szCs w:val="28"/>
        </w:rPr>
        <w:t>сельскохозяйственных угодий и травянистых экосистем, что отражено в исследованиях [82</w:t>
      </w:r>
      <w:r w:rsidR="00C47B49" w:rsidRPr="00E2737C">
        <w:rPr>
          <w:sz w:val="28"/>
          <w:szCs w:val="28"/>
        </w:rPr>
        <w:t>, с. 3-688</w:t>
      </w:r>
      <w:r w:rsidR="00312AD9" w:rsidRPr="00E2737C">
        <w:rPr>
          <w:sz w:val="28"/>
          <w:szCs w:val="28"/>
        </w:rPr>
        <w:t>;</w:t>
      </w:r>
      <w:r w:rsidRPr="00E2737C">
        <w:rPr>
          <w:sz w:val="28"/>
          <w:szCs w:val="28"/>
        </w:rPr>
        <w:t xml:space="preserve"> 12</w:t>
      </w:r>
      <w:r w:rsidR="00312AD9" w:rsidRPr="00E2737C">
        <w:rPr>
          <w:sz w:val="28"/>
          <w:szCs w:val="28"/>
        </w:rPr>
        <w:t>5</w:t>
      </w:r>
      <w:r w:rsidR="00E2737C" w:rsidRPr="00E2737C">
        <w:rPr>
          <w:sz w:val="28"/>
          <w:szCs w:val="28"/>
        </w:rPr>
        <w:t>, р. 1-56</w:t>
      </w:r>
      <w:r w:rsidRPr="00E2737C">
        <w:rPr>
          <w:sz w:val="28"/>
          <w:szCs w:val="28"/>
        </w:rPr>
        <w:t>], где использование ГИС и ДЗЗ позволило выявить как потери естественных луговых территорий, так и интенсивную трансформацию растительности под влиянием антропогенных факторов.</w:t>
      </w:r>
    </w:p>
    <w:p w14:paraId="31AB70ED" w14:textId="13CA08DB" w:rsidR="00B06939" w:rsidRPr="00E2737C" w:rsidRDefault="00B06939" w:rsidP="002D3D3B">
      <w:pPr>
        <w:ind w:firstLine="709"/>
        <w:jc w:val="both"/>
        <w:rPr>
          <w:sz w:val="28"/>
          <w:szCs w:val="28"/>
        </w:rPr>
      </w:pPr>
      <w:proofErr w:type="spellStart"/>
      <w:r w:rsidRPr="00E2737C">
        <w:rPr>
          <w:sz w:val="28"/>
          <w:szCs w:val="28"/>
        </w:rPr>
        <w:t>Библиометрические</w:t>
      </w:r>
      <w:proofErr w:type="spellEnd"/>
      <w:r w:rsidRPr="00E2737C">
        <w:rPr>
          <w:sz w:val="28"/>
          <w:szCs w:val="28"/>
        </w:rPr>
        <w:t xml:space="preserve"> обзоры, выполненные в исследованиях [6</w:t>
      </w:r>
      <w:r w:rsidR="00312AD9" w:rsidRPr="00E2737C">
        <w:rPr>
          <w:sz w:val="28"/>
          <w:szCs w:val="28"/>
        </w:rPr>
        <w:t>7;</w:t>
      </w:r>
      <w:r w:rsidRPr="00E2737C">
        <w:rPr>
          <w:sz w:val="28"/>
          <w:szCs w:val="28"/>
        </w:rPr>
        <w:t xml:space="preserve"> 12</w:t>
      </w:r>
      <w:r w:rsidR="00312AD9" w:rsidRPr="00E2737C">
        <w:rPr>
          <w:sz w:val="28"/>
          <w:szCs w:val="28"/>
        </w:rPr>
        <w:t>0</w:t>
      </w:r>
      <w:r w:rsidR="00E2737C" w:rsidRPr="00E2737C">
        <w:rPr>
          <w:sz w:val="28"/>
          <w:szCs w:val="28"/>
        </w:rPr>
        <w:t>, р. 298-312</w:t>
      </w:r>
      <w:r w:rsidR="00312AD9" w:rsidRPr="00E2737C">
        <w:rPr>
          <w:sz w:val="28"/>
          <w:szCs w:val="28"/>
        </w:rPr>
        <w:t>;</w:t>
      </w:r>
      <w:r w:rsidRPr="00E2737C">
        <w:rPr>
          <w:sz w:val="28"/>
          <w:szCs w:val="28"/>
        </w:rPr>
        <w:t xml:space="preserve"> </w:t>
      </w:r>
      <w:r w:rsidR="00D21DA2" w:rsidRPr="00E2737C">
        <w:rPr>
          <w:sz w:val="28"/>
          <w:szCs w:val="28"/>
        </w:rPr>
        <w:t>123</w:t>
      </w:r>
      <w:r w:rsidR="00E2737C" w:rsidRPr="00E2737C">
        <w:rPr>
          <w:sz w:val="28"/>
          <w:szCs w:val="28"/>
        </w:rPr>
        <w:t>, р. 2272-2282</w:t>
      </w:r>
      <w:r w:rsidR="00D21DA2" w:rsidRPr="00E2737C">
        <w:rPr>
          <w:sz w:val="28"/>
          <w:szCs w:val="28"/>
        </w:rPr>
        <w:t>; 124</w:t>
      </w:r>
      <w:r w:rsidR="00E2737C" w:rsidRPr="00E2737C">
        <w:rPr>
          <w:sz w:val="28"/>
          <w:szCs w:val="28"/>
        </w:rPr>
        <w:t>, р. 2529-2542</w:t>
      </w:r>
      <w:r w:rsidR="00D21DA2" w:rsidRPr="00E2737C">
        <w:rPr>
          <w:sz w:val="28"/>
          <w:szCs w:val="28"/>
        </w:rPr>
        <w:t>; 125</w:t>
      </w:r>
      <w:r w:rsidR="00E2737C" w:rsidRPr="00E2737C">
        <w:rPr>
          <w:sz w:val="28"/>
          <w:szCs w:val="28"/>
        </w:rPr>
        <w:t>, р. 1-56</w:t>
      </w:r>
      <w:r w:rsidRPr="00E2737C">
        <w:rPr>
          <w:sz w:val="28"/>
          <w:szCs w:val="28"/>
        </w:rPr>
        <w:t>], подчёркивают всё более широкое распространение ГИС- и ДЗЗ-решений в прикладных экологических и географических областях. Таким образом, интеграция ГИС и ДЗЗ-данных способствует трансформации методов ландшафтного анализа, делая их более точными, оперативными и эффективными [19</w:t>
      </w:r>
      <w:r w:rsidR="00E2737C" w:rsidRPr="00E2737C">
        <w:rPr>
          <w:sz w:val="28"/>
          <w:szCs w:val="28"/>
        </w:rPr>
        <w:t>, р. 112-127</w:t>
      </w:r>
      <w:r w:rsidR="00D21DA2" w:rsidRPr="00E2737C">
        <w:rPr>
          <w:sz w:val="28"/>
          <w:szCs w:val="28"/>
        </w:rPr>
        <w:t>;</w:t>
      </w:r>
      <w:r w:rsidRPr="00E2737C">
        <w:rPr>
          <w:sz w:val="28"/>
          <w:szCs w:val="28"/>
        </w:rPr>
        <w:t xml:space="preserve"> 12</w:t>
      </w:r>
      <w:r w:rsidR="00D21DA2" w:rsidRPr="00E2737C">
        <w:rPr>
          <w:sz w:val="28"/>
          <w:szCs w:val="28"/>
        </w:rPr>
        <w:t>5</w:t>
      </w:r>
      <w:r w:rsidR="00E2737C" w:rsidRPr="00E2737C">
        <w:rPr>
          <w:sz w:val="28"/>
          <w:szCs w:val="28"/>
        </w:rPr>
        <w:t>, р. 1-56</w:t>
      </w:r>
      <w:r w:rsidR="00D21DA2" w:rsidRPr="00E2737C">
        <w:rPr>
          <w:sz w:val="28"/>
          <w:szCs w:val="28"/>
        </w:rPr>
        <w:t>;</w:t>
      </w:r>
      <w:r w:rsidR="00104D92" w:rsidRPr="00E2737C">
        <w:rPr>
          <w:sz w:val="28"/>
          <w:szCs w:val="28"/>
        </w:rPr>
        <w:t xml:space="preserve"> 12</w:t>
      </w:r>
      <w:r w:rsidR="00D21DA2" w:rsidRPr="00E2737C">
        <w:rPr>
          <w:sz w:val="28"/>
          <w:szCs w:val="28"/>
        </w:rPr>
        <w:t>6, 127</w:t>
      </w:r>
      <w:r w:rsidRPr="00E2737C">
        <w:rPr>
          <w:sz w:val="28"/>
          <w:szCs w:val="28"/>
        </w:rPr>
        <w:t>]. Согласно исследованиям [</w:t>
      </w:r>
      <w:r w:rsidR="00D21DA2" w:rsidRPr="00E2737C">
        <w:rPr>
          <w:sz w:val="28"/>
          <w:szCs w:val="28"/>
        </w:rPr>
        <w:t>54</w:t>
      </w:r>
      <w:r w:rsidR="00E2737C" w:rsidRPr="00E2737C">
        <w:rPr>
          <w:sz w:val="28"/>
          <w:szCs w:val="28"/>
        </w:rPr>
        <w:t>, р. 95-108</w:t>
      </w:r>
      <w:r w:rsidR="00D21DA2" w:rsidRPr="00E2737C">
        <w:rPr>
          <w:sz w:val="28"/>
          <w:szCs w:val="28"/>
        </w:rPr>
        <w:t>;</w:t>
      </w:r>
      <w:r w:rsidRPr="00E2737C">
        <w:rPr>
          <w:sz w:val="28"/>
          <w:szCs w:val="28"/>
        </w:rPr>
        <w:t xml:space="preserve"> 1</w:t>
      </w:r>
      <w:r w:rsidR="00D21DA2" w:rsidRPr="00E2737C">
        <w:rPr>
          <w:sz w:val="28"/>
          <w:szCs w:val="28"/>
        </w:rPr>
        <w:t>28</w:t>
      </w:r>
      <w:r w:rsidRPr="00E2737C">
        <w:rPr>
          <w:sz w:val="28"/>
          <w:szCs w:val="28"/>
        </w:rPr>
        <w:t xml:space="preserve">], прогресс в области вычислительных технологий привёл к тому, что современные программные решения обеспечивают доступ к постоянно пополняющимся каталогам спутниковых изображений, климатических данных и топографической информации. Это позволяет исследователям проводить анализ экологических </w:t>
      </w:r>
      <w:r w:rsidRPr="00E2737C">
        <w:rPr>
          <w:sz w:val="28"/>
          <w:szCs w:val="28"/>
        </w:rPr>
        <w:lastRenderedPageBreak/>
        <w:t>процессов на континентальном и глобальном уровнях, не ограничиваясь локальными данными [12</w:t>
      </w:r>
      <w:r w:rsidR="00D21DA2" w:rsidRPr="00E2737C">
        <w:rPr>
          <w:sz w:val="28"/>
          <w:szCs w:val="28"/>
        </w:rPr>
        <w:t>0</w:t>
      </w:r>
      <w:r w:rsidR="00E2737C" w:rsidRPr="00E2737C">
        <w:rPr>
          <w:sz w:val="28"/>
          <w:szCs w:val="28"/>
        </w:rPr>
        <w:t>, р. 298-312</w:t>
      </w:r>
      <w:r w:rsidR="00D21DA2" w:rsidRPr="00E2737C">
        <w:rPr>
          <w:sz w:val="28"/>
          <w:szCs w:val="28"/>
        </w:rPr>
        <w:t>; 126</w:t>
      </w:r>
      <w:r w:rsidR="00E2737C" w:rsidRPr="00E2737C">
        <w:rPr>
          <w:sz w:val="28"/>
          <w:szCs w:val="28"/>
        </w:rPr>
        <w:t>, р. 196-213</w:t>
      </w:r>
      <w:r w:rsidRPr="00E2737C">
        <w:rPr>
          <w:sz w:val="28"/>
          <w:szCs w:val="28"/>
        </w:rPr>
        <w:t>].</w:t>
      </w:r>
    </w:p>
    <w:p w14:paraId="19180F23" w14:textId="1B98DBCC" w:rsidR="00B06939" w:rsidRPr="00C47B49" w:rsidRDefault="00B06939" w:rsidP="002D3D3B">
      <w:pPr>
        <w:ind w:firstLine="709"/>
        <w:jc w:val="both"/>
        <w:rPr>
          <w:sz w:val="28"/>
          <w:szCs w:val="28"/>
        </w:rPr>
      </w:pPr>
      <w:r w:rsidRPr="00E2737C">
        <w:rPr>
          <w:sz w:val="28"/>
          <w:szCs w:val="28"/>
        </w:rPr>
        <w:t>В работах [23</w:t>
      </w:r>
      <w:r w:rsidR="00C47B49" w:rsidRPr="00E2737C">
        <w:rPr>
          <w:sz w:val="28"/>
          <w:szCs w:val="28"/>
        </w:rPr>
        <w:t>, р. 104829</w:t>
      </w:r>
      <w:r w:rsidR="00D21DA2" w:rsidRPr="00E2737C">
        <w:rPr>
          <w:sz w:val="28"/>
          <w:szCs w:val="28"/>
        </w:rPr>
        <w:t>;</w:t>
      </w:r>
      <w:r w:rsidRPr="00E2737C">
        <w:rPr>
          <w:sz w:val="28"/>
          <w:szCs w:val="28"/>
        </w:rPr>
        <w:t xml:space="preserve"> </w:t>
      </w:r>
      <w:r w:rsidR="00D21DA2" w:rsidRPr="00E2737C">
        <w:rPr>
          <w:sz w:val="28"/>
          <w:szCs w:val="28"/>
        </w:rPr>
        <w:t>64;</w:t>
      </w:r>
      <w:r w:rsidRPr="00E2737C">
        <w:rPr>
          <w:sz w:val="28"/>
          <w:szCs w:val="28"/>
        </w:rPr>
        <w:t xml:space="preserve"> 1</w:t>
      </w:r>
      <w:r w:rsidR="00D21DA2" w:rsidRPr="00E2737C">
        <w:rPr>
          <w:sz w:val="28"/>
          <w:szCs w:val="28"/>
        </w:rPr>
        <w:t>19</w:t>
      </w:r>
      <w:r w:rsidR="00E2737C" w:rsidRPr="00E2737C">
        <w:rPr>
          <w:sz w:val="28"/>
          <w:szCs w:val="28"/>
        </w:rPr>
        <w:t>, р. 4551-1-4551-21</w:t>
      </w:r>
      <w:r w:rsidR="00D21DA2" w:rsidRPr="00E2737C">
        <w:rPr>
          <w:sz w:val="28"/>
          <w:szCs w:val="28"/>
        </w:rPr>
        <w:t>;</w:t>
      </w:r>
      <w:r w:rsidRPr="00E2737C">
        <w:rPr>
          <w:sz w:val="28"/>
          <w:szCs w:val="28"/>
        </w:rPr>
        <w:t xml:space="preserve"> 12</w:t>
      </w:r>
      <w:r w:rsidR="00D21DA2" w:rsidRPr="00E2737C">
        <w:rPr>
          <w:sz w:val="28"/>
          <w:szCs w:val="28"/>
        </w:rPr>
        <w:t>6</w:t>
      </w:r>
      <w:r w:rsidR="00E2737C" w:rsidRPr="00E2737C">
        <w:rPr>
          <w:sz w:val="28"/>
          <w:szCs w:val="28"/>
        </w:rPr>
        <w:t>, р. 196-213</w:t>
      </w:r>
      <w:r w:rsidRPr="00E2737C">
        <w:rPr>
          <w:sz w:val="28"/>
          <w:szCs w:val="28"/>
        </w:rPr>
        <w:t xml:space="preserve">] показано, что систематический мониторинг динамики </w:t>
      </w:r>
      <w:r w:rsidRPr="00E2737C">
        <w:rPr>
          <w:sz w:val="28"/>
          <w:szCs w:val="28"/>
          <w:lang w:val="en-US"/>
        </w:rPr>
        <w:t>LULC</w:t>
      </w:r>
      <w:r w:rsidRPr="00E2737C">
        <w:rPr>
          <w:sz w:val="28"/>
          <w:szCs w:val="28"/>
        </w:rPr>
        <w:t xml:space="preserve">, реализованный в </w:t>
      </w:r>
      <w:r w:rsidRPr="00AF6FC3">
        <w:rPr>
          <w:sz w:val="28"/>
          <w:szCs w:val="28"/>
        </w:rPr>
        <w:t xml:space="preserve">облачных платформах, раскрывает тенденции потери природной растительности, деградации почв и сокращения биоразнообразия. Отдельно стоит отметить, что программные решения, связанные с интеграцией ГИС и ДЗЗ, активно применяются для оптимизации методов классификации, сегментации и определения ключевых параметров растительного покрова, таких как индексы растительности NDVI и </w:t>
      </w:r>
      <w:r w:rsidRPr="00C47B49">
        <w:rPr>
          <w:sz w:val="28"/>
          <w:szCs w:val="28"/>
        </w:rPr>
        <w:t>др. [23</w:t>
      </w:r>
      <w:r w:rsidR="00C47B49" w:rsidRPr="00C47B49">
        <w:rPr>
          <w:sz w:val="28"/>
          <w:szCs w:val="28"/>
        </w:rPr>
        <w:t>, р. 104829</w:t>
      </w:r>
      <w:r w:rsidRPr="00C47B49">
        <w:rPr>
          <w:sz w:val="28"/>
          <w:szCs w:val="28"/>
        </w:rPr>
        <w:t>]. Кроме того, в исследованиях [6</w:t>
      </w:r>
      <w:r w:rsidR="00377B0E" w:rsidRPr="00C47B49">
        <w:rPr>
          <w:sz w:val="28"/>
          <w:szCs w:val="28"/>
        </w:rPr>
        <w:t>, р. 18-26</w:t>
      </w:r>
      <w:r w:rsidRPr="00C47B49">
        <w:rPr>
          <w:sz w:val="28"/>
          <w:szCs w:val="28"/>
        </w:rPr>
        <w:t xml:space="preserve">] использование ГИС-решений в сочетании с ДЗЗ позволило более точно определять зоны </w:t>
      </w:r>
      <w:r w:rsidRPr="00AF6FC3">
        <w:rPr>
          <w:sz w:val="28"/>
          <w:szCs w:val="28"/>
        </w:rPr>
        <w:t xml:space="preserve">заброшенных сельскохозяйственных угодий, очаги деградации и вырабатывать рекомендации по восстановительным мерам. Применение машинного обучения в рамках таких программных решений особенно важно, учитывая сложность </w:t>
      </w:r>
      <w:r w:rsidRPr="00C47B49">
        <w:rPr>
          <w:sz w:val="28"/>
          <w:szCs w:val="28"/>
        </w:rPr>
        <w:t>многомерных наборов данных, поступающих из разных спутниковых платформ [82</w:t>
      </w:r>
      <w:r w:rsidR="00C47B49" w:rsidRPr="00C47B49">
        <w:rPr>
          <w:sz w:val="28"/>
          <w:szCs w:val="28"/>
        </w:rPr>
        <w:t>, с. 3-688</w:t>
      </w:r>
      <w:r w:rsidR="00D21DA2" w:rsidRPr="00C47B49">
        <w:rPr>
          <w:sz w:val="28"/>
          <w:szCs w:val="28"/>
        </w:rPr>
        <w:t>;</w:t>
      </w:r>
      <w:r w:rsidRPr="00C47B49">
        <w:rPr>
          <w:sz w:val="28"/>
          <w:szCs w:val="28"/>
        </w:rPr>
        <w:t xml:space="preserve"> 1</w:t>
      </w:r>
      <w:r w:rsidR="00D21DA2" w:rsidRPr="00C47B49">
        <w:rPr>
          <w:sz w:val="28"/>
          <w:szCs w:val="28"/>
        </w:rPr>
        <w:t>27</w:t>
      </w:r>
      <w:r w:rsidR="00C47B49" w:rsidRPr="00C47B49">
        <w:rPr>
          <w:sz w:val="28"/>
          <w:szCs w:val="28"/>
        </w:rPr>
        <w:t>, р. 2781-2816</w:t>
      </w:r>
      <w:r w:rsidRPr="00C47B49">
        <w:rPr>
          <w:sz w:val="28"/>
          <w:szCs w:val="28"/>
        </w:rPr>
        <w:t>].</w:t>
      </w:r>
    </w:p>
    <w:p w14:paraId="4B097FCA" w14:textId="4FBE0834" w:rsidR="00B06939" w:rsidRPr="00C47B49" w:rsidRDefault="00B06939" w:rsidP="002D3D3B">
      <w:pPr>
        <w:ind w:firstLine="709"/>
        <w:jc w:val="both"/>
        <w:rPr>
          <w:sz w:val="28"/>
          <w:szCs w:val="28"/>
        </w:rPr>
      </w:pPr>
      <w:r w:rsidRPr="00C47B49">
        <w:rPr>
          <w:sz w:val="28"/>
          <w:szCs w:val="28"/>
        </w:rPr>
        <w:t>Исследования [</w:t>
      </w:r>
      <w:r w:rsidR="00D21DA2" w:rsidRPr="00C47B49">
        <w:rPr>
          <w:sz w:val="28"/>
          <w:szCs w:val="28"/>
        </w:rPr>
        <w:t>31</w:t>
      </w:r>
      <w:r w:rsidR="00C47B49" w:rsidRPr="00C47B49">
        <w:rPr>
          <w:sz w:val="28"/>
          <w:szCs w:val="28"/>
        </w:rPr>
        <w:t>, р. 369-380</w:t>
      </w:r>
      <w:r w:rsidRPr="00C47B49">
        <w:rPr>
          <w:sz w:val="28"/>
          <w:szCs w:val="28"/>
        </w:rPr>
        <w:t xml:space="preserve">] демонстрируют рост значимости интегрированных ГИС-ДЗЗ инструментов при оценке продуктивности </w:t>
      </w:r>
      <w:proofErr w:type="spellStart"/>
      <w:r w:rsidRPr="00C47B49">
        <w:rPr>
          <w:sz w:val="28"/>
          <w:szCs w:val="28"/>
        </w:rPr>
        <w:t>агроландшафтов</w:t>
      </w:r>
      <w:proofErr w:type="spellEnd"/>
      <w:r w:rsidRPr="00C47B49">
        <w:rPr>
          <w:sz w:val="28"/>
          <w:szCs w:val="28"/>
        </w:rPr>
        <w:t xml:space="preserve">, выявлении </w:t>
      </w:r>
      <w:proofErr w:type="spellStart"/>
      <w:r w:rsidRPr="00C47B49">
        <w:rPr>
          <w:sz w:val="28"/>
          <w:szCs w:val="28"/>
        </w:rPr>
        <w:t>деградационных</w:t>
      </w:r>
      <w:proofErr w:type="spellEnd"/>
      <w:r w:rsidRPr="00C47B49">
        <w:rPr>
          <w:sz w:val="28"/>
          <w:szCs w:val="28"/>
        </w:rPr>
        <w:t xml:space="preserve"> процессов и понимании факторов, влияющих на состояние растительных сообществ. Повышение доступности данных ДЗЗ в сочетании с прогрессом ГИС-платформ стимулирует углубление анализа процессов, таких как опустынивание, зарастание травяных экосистем кустарниками, вызванное изменением климата, и расширение антропогенной нагрузки [1</w:t>
      </w:r>
      <w:r w:rsidR="00D21DA2" w:rsidRPr="00C47B49">
        <w:rPr>
          <w:sz w:val="28"/>
          <w:szCs w:val="28"/>
        </w:rPr>
        <w:t>19</w:t>
      </w:r>
      <w:r w:rsidR="00C47B49" w:rsidRPr="00C47B49">
        <w:rPr>
          <w:sz w:val="28"/>
          <w:szCs w:val="28"/>
        </w:rPr>
        <w:t>, р. 4551-1-4551-21</w:t>
      </w:r>
      <w:r w:rsidR="00D21DA2" w:rsidRPr="00C47B49">
        <w:rPr>
          <w:sz w:val="28"/>
          <w:szCs w:val="28"/>
        </w:rPr>
        <w:t>;</w:t>
      </w:r>
      <w:r w:rsidRPr="00C47B49">
        <w:rPr>
          <w:sz w:val="28"/>
          <w:szCs w:val="28"/>
        </w:rPr>
        <w:t xml:space="preserve"> 12</w:t>
      </w:r>
      <w:r w:rsidR="00D21DA2" w:rsidRPr="00C47B49">
        <w:rPr>
          <w:sz w:val="28"/>
          <w:szCs w:val="28"/>
        </w:rPr>
        <w:t>6</w:t>
      </w:r>
      <w:r w:rsidR="00C47B49" w:rsidRPr="00C47B49">
        <w:rPr>
          <w:sz w:val="28"/>
          <w:szCs w:val="28"/>
        </w:rPr>
        <w:t>, р. 196-213</w:t>
      </w:r>
      <w:r w:rsidRPr="00C47B49">
        <w:rPr>
          <w:sz w:val="28"/>
          <w:szCs w:val="28"/>
        </w:rPr>
        <w:t>]. Применение таких решений помогает исследователям и практикам находить баланс между экономической выгодой и охраной окружающей среды, а также обеспечивает более прозрачное и научно обоснованное принятие решений в области устойчивого развития [4</w:t>
      </w:r>
      <w:r w:rsidR="00D21DA2" w:rsidRPr="00C47B49">
        <w:rPr>
          <w:sz w:val="28"/>
          <w:szCs w:val="28"/>
        </w:rPr>
        <w:t>6</w:t>
      </w:r>
      <w:r w:rsidR="00C47B49" w:rsidRPr="00C47B49">
        <w:rPr>
          <w:sz w:val="28"/>
          <w:szCs w:val="28"/>
        </w:rPr>
        <w:t>, р. 813-842</w:t>
      </w:r>
      <w:r w:rsidR="00D21DA2" w:rsidRPr="00C47B49">
        <w:rPr>
          <w:sz w:val="28"/>
          <w:szCs w:val="28"/>
        </w:rPr>
        <w:t>;</w:t>
      </w:r>
      <w:r w:rsidRPr="00C47B49">
        <w:rPr>
          <w:sz w:val="28"/>
          <w:szCs w:val="28"/>
        </w:rPr>
        <w:t xml:space="preserve"> 12</w:t>
      </w:r>
      <w:r w:rsidR="00D21DA2" w:rsidRPr="00C47B49">
        <w:rPr>
          <w:sz w:val="28"/>
          <w:szCs w:val="28"/>
        </w:rPr>
        <w:t>2</w:t>
      </w:r>
      <w:r w:rsidR="00C47B49" w:rsidRPr="00C47B49">
        <w:rPr>
          <w:sz w:val="28"/>
          <w:szCs w:val="28"/>
        </w:rPr>
        <w:t>, р. 2616-1-2616-33</w:t>
      </w:r>
      <w:r w:rsidR="00D21DA2" w:rsidRPr="00C47B49">
        <w:rPr>
          <w:sz w:val="28"/>
          <w:szCs w:val="28"/>
        </w:rPr>
        <w:t>;</w:t>
      </w:r>
      <w:r w:rsidRPr="00C47B49">
        <w:rPr>
          <w:sz w:val="28"/>
          <w:szCs w:val="28"/>
        </w:rPr>
        <w:t xml:space="preserve"> 1</w:t>
      </w:r>
      <w:r w:rsidR="00D21DA2" w:rsidRPr="00C47B49">
        <w:rPr>
          <w:sz w:val="28"/>
          <w:szCs w:val="28"/>
        </w:rPr>
        <w:t>29</w:t>
      </w:r>
      <w:r w:rsidRPr="00C47B49">
        <w:rPr>
          <w:sz w:val="28"/>
          <w:szCs w:val="28"/>
        </w:rPr>
        <w:t>, 13</w:t>
      </w:r>
      <w:r w:rsidR="00D21DA2" w:rsidRPr="00C47B49">
        <w:rPr>
          <w:sz w:val="28"/>
          <w:szCs w:val="28"/>
        </w:rPr>
        <w:t>0</w:t>
      </w:r>
      <w:r w:rsidRPr="00C47B49">
        <w:rPr>
          <w:sz w:val="28"/>
          <w:szCs w:val="28"/>
        </w:rPr>
        <w:t>].</w:t>
      </w:r>
    </w:p>
    <w:p w14:paraId="46784C90" w14:textId="54DD0824" w:rsidR="00B06939" w:rsidRPr="00AF6FC3" w:rsidRDefault="00B06939" w:rsidP="002D3D3B">
      <w:pPr>
        <w:ind w:firstLine="709"/>
        <w:jc w:val="both"/>
        <w:rPr>
          <w:sz w:val="28"/>
          <w:szCs w:val="28"/>
        </w:rPr>
      </w:pPr>
      <w:r w:rsidRPr="00C47B49">
        <w:rPr>
          <w:sz w:val="28"/>
          <w:szCs w:val="28"/>
        </w:rPr>
        <w:t xml:space="preserve">Программные решения, основанные на интеграции ГИС и данных ДЗЗ, </w:t>
      </w:r>
      <w:r w:rsidRPr="00AF6FC3">
        <w:rPr>
          <w:sz w:val="28"/>
          <w:szCs w:val="28"/>
        </w:rPr>
        <w:t xml:space="preserve">играют центральную роль в формировании нового взгляда на пространственный анализ и мониторинг состояния биофизических систем. Эти решения предоставляют возможности для всестороннего, комплексного и непрерывного исследования экосистем, отражают глобальные тенденции внедрения инноваций в управление земельными ресурсами, защиту биоразнообразия и смягчение последствий климатических изменений, обеспечивая долгосрочную основу для стратегического планирования, адаптации и экологического мониторинга на всех уровнях </w:t>
      </w:r>
      <w:r w:rsidR="000F12B4">
        <w:rPr>
          <w:sz w:val="28"/>
          <w:szCs w:val="28"/>
        </w:rPr>
        <w:t>-</w:t>
      </w:r>
      <w:r w:rsidRPr="00AF6FC3">
        <w:rPr>
          <w:sz w:val="28"/>
          <w:szCs w:val="28"/>
        </w:rPr>
        <w:t xml:space="preserve"> от локальных до глобальных масштабов.</w:t>
      </w:r>
    </w:p>
    <w:p w14:paraId="101E0489" w14:textId="77777777" w:rsidR="00B06939" w:rsidRPr="00AF6FC3" w:rsidRDefault="00B06939" w:rsidP="002D3D3B">
      <w:pPr>
        <w:ind w:firstLine="709"/>
        <w:jc w:val="both"/>
        <w:rPr>
          <w:sz w:val="28"/>
          <w:szCs w:val="28"/>
        </w:rPr>
      </w:pPr>
    </w:p>
    <w:p w14:paraId="6AA0B589" w14:textId="77777777" w:rsidR="00B06939" w:rsidRPr="00AF6FC3" w:rsidRDefault="00B06939" w:rsidP="002D3D3B">
      <w:pPr>
        <w:ind w:firstLine="709"/>
        <w:jc w:val="both"/>
        <w:rPr>
          <w:sz w:val="28"/>
          <w:szCs w:val="28"/>
        </w:rPr>
      </w:pPr>
      <w:r w:rsidRPr="00AF6FC3">
        <w:rPr>
          <w:sz w:val="28"/>
          <w:szCs w:val="28"/>
        </w:rPr>
        <w:t xml:space="preserve">1.3.3 Оценка точности классификации </w:t>
      </w:r>
      <w:r w:rsidRPr="00AF6FC3">
        <w:rPr>
          <w:sz w:val="28"/>
          <w:szCs w:val="28"/>
          <w:lang w:val="en-US"/>
        </w:rPr>
        <w:t>LULC</w:t>
      </w:r>
    </w:p>
    <w:p w14:paraId="32614AB2" w14:textId="00F9C024" w:rsidR="00B06939" w:rsidRPr="00E2737C" w:rsidRDefault="00B06939" w:rsidP="002D3D3B">
      <w:pPr>
        <w:ind w:firstLine="709"/>
        <w:jc w:val="both"/>
        <w:rPr>
          <w:sz w:val="28"/>
          <w:szCs w:val="28"/>
        </w:rPr>
      </w:pPr>
      <w:r w:rsidRPr="00AF6FC3">
        <w:rPr>
          <w:sz w:val="28"/>
          <w:szCs w:val="28"/>
        </w:rPr>
        <w:t xml:space="preserve">Оценка точности классификаций LULC является важнейшим этапом в применении данных ДЗЗ и </w:t>
      </w:r>
      <w:r w:rsidRPr="00AF6FC3">
        <w:rPr>
          <w:sz w:val="28"/>
          <w:szCs w:val="28"/>
          <w:lang w:val="en-US"/>
        </w:rPr>
        <w:t>ML</w:t>
      </w:r>
      <w:r w:rsidRPr="00AF6FC3">
        <w:rPr>
          <w:sz w:val="28"/>
          <w:szCs w:val="28"/>
        </w:rPr>
        <w:t xml:space="preserve"> для понимания пространственно-временной динамики землепользования и изменений земного покрова, поскольку точные </w:t>
      </w:r>
      <w:r w:rsidRPr="00E2737C">
        <w:rPr>
          <w:sz w:val="28"/>
          <w:szCs w:val="28"/>
        </w:rPr>
        <w:t>карты необходимы в областях, связанных с региональным планированием, уязвимостью окружающей среды и прогнозированием рисков [</w:t>
      </w:r>
      <w:r w:rsidR="00D21DA2" w:rsidRPr="00E2737C">
        <w:rPr>
          <w:sz w:val="28"/>
          <w:szCs w:val="28"/>
        </w:rPr>
        <w:t>128</w:t>
      </w:r>
      <w:r w:rsidR="00E2737C" w:rsidRPr="00E2737C">
        <w:rPr>
          <w:sz w:val="28"/>
          <w:szCs w:val="28"/>
        </w:rPr>
        <w:t>, р. 5400714</w:t>
      </w:r>
      <w:r w:rsidR="00D21DA2" w:rsidRPr="00E2737C">
        <w:rPr>
          <w:sz w:val="28"/>
          <w:szCs w:val="28"/>
        </w:rPr>
        <w:t xml:space="preserve">; </w:t>
      </w:r>
      <w:r w:rsidR="00D21DA2" w:rsidRPr="00E2737C">
        <w:rPr>
          <w:sz w:val="28"/>
          <w:szCs w:val="28"/>
        </w:rPr>
        <w:lastRenderedPageBreak/>
        <w:t>129</w:t>
      </w:r>
      <w:r w:rsidR="00E2737C" w:rsidRPr="00E2737C">
        <w:rPr>
          <w:sz w:val="28"/>
          <w:szCs w:val="28"/>
        </w:rPr>
        <w:t>, р. 154-1-154-20</w:t>
      </w:r>
      <w:r w:rsidR="00D21DA2" w:rsidRPr="00E2737C">
        <w:rPr>
          <w:sz w:val="28"/>
          <w:szCs w:val="28"/>
        </w:rPr>
        <w:t>;</w:t>
      </w:r>
      <w:r w:rsidR="00E2737C" w:rsidRPr="00E2737C">
        <w:rPr>
          <w:sz w:val="28"/>
          <w:szCs w:val="28"/>
        </w:rPr>
        <w:t xml:space="preserve"> </w:t>
      </w:r>
      <w:r w:rsidR="00D21DA2" w:rsidRPr="00E2737C">
        <w:rPr>
          <w:sz w:val="28"/>
          <w:szCs w:val="28"/>
        </w:rPr>
        <w:t>130</w:t>
      </w:r>
      <w:r w:rsidR="00E2737C" w:rsidRPr="00E2737C">
        <w:rPr>
          <w:sz w:val="28"/>
          <w:szCs w:val="28"/>
        </w:rPr>
        <w:t>, р. 244-266</w:t>
      </w:r>
      <w:r w:rsidRPr="00E2737C">
        <w:rPr>
          <w:sz w:val="28"/>
          <w:szCs w:val="28"/>
        </w:rPr>
        <w:t>]. Необходимость адекватной валидации возрастает на фоне стремительного роста населения, экономического и промышленного развития, особенно в развивающихся странах, где преобразования ландшафтов происходят с большой скоростью [</w:t>
      </w:r>
      <w:r w:rsidR="00D21DA2" w:rsidRPr="00E2737C">
        <w:rPr>
          <w:sz w:val="28"/>
          <w:szCs w:val="28"/>
        </w:rPr>
        <w:t>54</w:t>
      </w:r>
      <w:r w:rsidR="00E2737C" w:rsidRPr="00E2737C">
        <w:rPr>
          <w:sz w:val="28"/>
          <w:szCs w:val="28"/>
        </w:rPr>
        <w:t>, р. 95-108</w:t>
      </w:r>
      <w:r w:rsidR="00D21DA2" w:rsidRPr="00E2737C">
        <w:rPr>
          <w:sz w:val="28"/>
          <w:szCs w:val="28"/>
        </w:rPr>
        <w:t>; 128</w:t>
      </w:r>
      <w:r w:rsidR="00E2737C" w:rsidRPr="00E2737C">
        <w:rPr>
          <w:sz w:val="28"/>
          <w:szCs w:val="28"/>
        </w:rPr>
        <w:t>, р. 5400714</w:t>
      </w:r>
      <w:r w:rsidR="00D21DA2" w:rsidRPr="00E2737C">
        <w:rPr>
          <w:sz w:val="28"/>
          <w:szCs w:val="28"/>
        </w:rPr>
        <w:t>; 129</w:t>
      </w:r>
      <w:r w:rsidR="00E2737C" w:rsidRPr="00E2737C">
        <w:rPr>
          <w:sz w:val="28"/>
          <w:szCs w:val="28"/>
        </w:rPr>
        <w:t>, р. 154-1-154-20</w:t>
      </w:r>
      <w:r w:rsidR="00D21DA2" w:rsidRPr="00E2737C">
        <w:rPr>
          <w:sz w:val="28"/>
          <w:szCs w:val="28"/>
        </w:rPr>
        <w:t>; 130</w:t>
      </w:r>
      <w:r w:rsidR="00E2737C" w:rsidRPr="00E2737C">
        <w:rPr>
          <w:sz w:val="28"/>
          <w:szCs w:val="28"/>
        </w:rPr>
        <w:t>, р. 244-266</w:t>
      </w:r>
      <w:r w:rsidRPr="00E2737C">
        <w:rPr>
          <w:sz w:val="28"/>
          <w:szCs w:val="28"/>
        </w:rPr>
        <w:t xml:space="preserve">]. Поскольку количественная оценка изменений LULC позволяет принимать более обоснованные решения, важно сравнивать различные алгоритмы классификации, применять единые критерии оценки точности и уделять внимание метрическим показателям, таким как коэффициент </w:t>
      </w:r>
      <w:r w:rsidRPr="00E2737C">
        <w:rPr>
          <w:sz w:val="28"/>
          <w:szCs w:val="28"/>
          <w:lang w:val="en-US"/>
        </w:rPr>
        <w:t>Kappa</w:t>
      </w:r>
      <w:r w:rsidRPr="00E2737C">
        <w:rPr>
          <w:sz w:val="28"/>
          <w:szCs w:val="28"/>
        </w:rPr>
        <w:t xml:space="preserve">, </w:t>
      </w:r>
      <w:r w:rsidRPr="00E2737C">
        <w:rPr>
          <w:sz w:val="28"/>
          <w:szCs w:val="28"/>
          <w:lang w:val="en-US"/>
        </w:rPr>
        <w:t>AD</w:t>
      </w:r>
      <w:r w:rsidRPr="00E2737C">
        <w:rPr>
          <w:sz w:val="28"/>
          <w:szCs w:val="28"/>
        </w:rPr>
        <w:t xml:space="preserve"> и </w:t>
      </w:r>
      <w:r w:rsidRPr="00E2737C">
        <w:rPr>
          <w:sz w:val="28"/>
          <w:szCs w:val="28"/>
          <w:lang w:val="en-US"/>
        </w:rPr>
        <w:t>QD</w:t>
      </w:r>
      <w:r w:rsidRPr="00E2737C">
        <w:rPr>
          <w:sz w:val="28"/>
          <w:szCs w:val="28"/>
        </w:rPr>
        <w:t xml:space="preserve"> и интегральные индексные методы [6</w:t>
      </w:r>
      <w:r w:rsidR="00D21DA2" w:rsidRPr="00E2737C">
        <w:rPr>
          <w:sz w:val="28"/>
          <w:szCs w:val="28"/>
        </w:rPr>
        <w:t>7</w:t>
      </w:r>
      <w:r w:rsidR="00E2737C" w:rsidRPr="00E2737C">
        <w:rPr>
          <w:sz w:val="28"/>
          <w:szCs w:val="28"/>
        </w:rPr>
        <w:t>, р. 4014805</w:t>
      </w:r>
      <w:r w:rsidR="00D21DA2" w:rsidRPr="00E2737C">
        <w:rPr>
          <w:sz w:val="28"/>
          <w:szCs w:val="28"/>
        </w:rPr>
        <w:t>;</w:t>
      </w:r>
      <w:r w:rsidRPr="00E2737C">
        <w:rPr>
          <w:sz w:val="28"/>
          <w:szCs w:val="28"/>
        </w:rPr>
        <w:t xml:space="preserve"> 12</w:t>
      </w:r>
      <w:r w:rsidR="00D21DA2" w:rsidRPr="00E2737C">
        <w:rPr>
          <w:sz w:val="28"/>
          <w:szCs w:val="28"/>
        </w:rPr>
        <w:t>4</w:t>
      </w:r>
      <w:r w:rsidR="00E2737C" w:rsidRPr="00E2737C">
        <w:rPr>
          <w:sz w:val="28"/>
          <w:szCs w:val="28"/>
        </w:rPr>
        <w:t>, р. 2529-2542</w:t>
      </w:r>
      <w:r w:rsidR="00D21DA2" w:rsidRPr="00E2737C">
        <w:rPr>
          <w:sz w:val="28"/>
          <w:szCs w:val="28"/>
        </w:rPr>
        <w:t>;</w:t>
      </w:r>
      <w:r w:rsidRPr="00E2737C">
        <w:rPr>
          <w:sz w:val="28"/>
          <w:szCs w:val="28"/>
        </w:rPr>
        <w:t xml:space="preserve"> </w:t>
      </w:r>
      <w:r w:rsidR="00D21DA2" w:rsidRPr="00E2737C">
        <w:rPr>
          <w:sz w:val="28"/>
          <w:szCs w:val="28"/>
        </w:rPr>
        <w:t>128</w:t>
      </w:r>
      <w:r w:rsidR="00E2737C" w:rsidRPr="00E2737C">
        <w:rPr>
          <w:sz w:val="28"/>
          <w:szCs w:val="28"/>
        </w:rPr>
        <w:t>, р. 5400714;</w:t>
      </w:r>
      <w:r w:rsidR="00D21DA2" w:rsidRPr="00E2737C">
        <w:rPr>
          <w:sz w:val="28"/>
          <w:szCs w:val="28"/>
        </w:rPr>
        <w:t xml:space="preserve"> 129</w:t>
      </w:r>
      <w:r w:rsidR="00E2737C" w:rsidRPr="00E2737C">
        <w:rPr>
          <w:sz w:val="28"/>
          <w:szCs w:val="28"/>
        </w:rPr>
        <w:t>, р. 154-1-154-20</w:t>
      </w:r>
      <w:r w:rsidR="00D21DA2" w:rsidRPr="00E2737C">
        <w:rPr>
          <w:sz w:val="28"/>
          <w:szCs w:val="28"/>
        </w:rPr>
        <w:t>; 130</w:t>
      </w:r>
      <w:r w:rsidR="00E2737C" w:rsidRPr="00E2737C">
        <w:rPr>
          <w:sz w:val="28"/>
          <w:szCs w:val="28"/>
        </w:rPr>
        <w:t>, р. 244-266</w:t>
      </w:r>
      <w:r w:rsidRPr="00E2737C">
        <w:rPr>
          <w:sz w:val="28"/>
          <w:szCs w:val="28"/>
        </w:rPr>
        <w:t>]</w:t>
      </w:r>
      <w:r w:rsidR="00D21DA2" w:rsidRPr="00E2737C">
        <w:rPr>
          <w:sz w:val="28"/>
          <w:szCs w:val="28"/>
        </w:rPr>
        <w:t>.</w:t>
      </w:r>
    </w:p>
    <w:p w14:paraId="597B6727" w14:textId="3301187F" w:rsidR="00B06939" w:rsidRPr="00C47B49" w:rsidRDefault="00B06939" w:rsidP="002D3D3B">
      <w:pPr>
        <w:ind w:firstLine="709"/>
        <w:jc w:val="both"/>
        <w:rPr>
          <w:sz w:val="28"/>
          <w:szCs w:val="28"/>
        </w:rPr>
      </w:pPr>
      <w:r w:rsidRPr="00E2737C">
        <w:rPr>
          <w:sz w:val="28"/>
          <w:szCs w:val="28"/>
        </w:rPr>
        <w:t xml:space="preserve">В литературе отмечено, что машинное обучение предоставляет широкие </w:t>
      </w:r>
      <w:r w:rsidRPr="00AF6FC3">
        <w:rPr>
          <w:sz w:val="28"/>
          <w:szCs w:val="28"/>
        </w:rPr>
        <w:t xml:space="preserve">возможности для повышения точности LULC-карт, поскольку алгоритмы, такие как </w:t>
      </w:r>
      <w:proofErr w:type="spellStart"/>
      <w:r w:rsidRPr="00AF6FC3">
        <w:rPr>
          <w:sz w:val="28"/>
          <w:szCs w:val="28"/>
        </w:rPr>
        <w:t>random</w:t>
      </w:r>
      <w:proofErr w:type="spellEnd"/>
      <w:r w:rsidRPr="00AF6FC3">
        <w:rPr>
          <w:sz w:val="28"/>
          <w:szCs w:val="28"/>
        </w:rPr>
        <w:t xml:space="preserve"> </w:t>
      </w:r>
      <w:proofErr w:type="spellStart"/>
      <w:r w:rsidRPr="00AF6FC3">
        <w:rPr>
          <w:sz w:val="28"/>
          <w:szCs w:val="28"/>
        </w:rPr>
        <w:t>forest</w:t>
      </w:r>
      <w:proofErr w:type="spellEnd"/>
      <w:r w:rsidRPr="00AF6FC3">
        <w:rPr>
          <w:sz w:val="28"/>
          <w:szCs w:val="28"/>
        </w:rPr>
        <w:t xml:space="preserve"> (RF), </w:t>
      </w:r>
      <w:proofErr w:type="spellStart"/>
      <w:r w:rsidRPr="00AF6FC3">
        <w:rPr>
          <w:sz w:val="28"/>
          <w:szCs w:val="28"/>
        </w:rPr>
        <w:t>support</w:t>
      </w:r>
      <w:proofErr w:type="spellEnd"/>
      <w:r w:rsidRPr="00AF6FC3">
        <w:rPr>
          <w:sz w:val="28"/>
          <w:szCs w:val="28"/>
        </w:rPr>
        <w:t xml:space="preserve"> </w:t>
      </w:r>
      <w:proofErr w:type="spellStart"/>
      <w:r w:rsidRPr="00AF6FC3">
        <w:rPr>
          <w:sz w:val="28"/>
          <w:szCs w:val="28"/>
        </w:rPr>
        <w:t>vector</w:t>
      </w:r>
      <w:proofErr w:type="spellEnd"/>
      <w:r w:rsidRPr="00AF6FC3">
        <w:rPr>
          <w:sz w:val="28"/>
          <w:szCs w:val="28"/>
        </w:rPr>
        <w:t xml:space="preserve"> </w:t>
      </w:r>
      <w:proofErr w:type="spellStart"/>
      <w:r w:rsidRPr="00AF6FC3">
        <w:rPr>
          <w:sz w:val="28"/>
          <w:szCs w:val="28"/>
        </w:rPr>
        <w:t>machine</w:t>
      </w:r>
      <w:proofErr w:type="spellEnd"/>
      <w:r w:rsidRPr="00AF6FC3">
        <w:rPr>
          <w:sz w:val="28"/>
          <w:szCs w:val="28"/>
        </w:rPr>
        <w:t xml:space="preserve"> (SVM), </w:t>
      </w:r>
      <w:proofErr w:type="spellStart"/>
      <w:r w:rsidRPr="00AF6FC3">
        <w:rPr>
          <w:sz w:val="28"/>
          <w:szCs w:val="28"/>
        </w:rPr>
        <w:t>artificial</w:t>
      </w:r>
      <w:proofErr w:type="spellEnd"/>
      <w:r w:rsidRPr="00AF6FC3">
        <w:rPr>
          <w:sz w:val="28"/>
          <w:szCs w:val="28"/>
        </w:rPr>
        <w:t xml:space="preserve"> </w:t>
      </w:r>
      <w:proofErr w:type="spellStart"/>
      <w:r w:rsidRPr="00AF6FC3">
        <w:rPr>
          <w:sz w:val="28"/>
          <w:szCs w:val="28"/>
        </w:rPr>
        <w:t>neural</w:t>
      </w:r>
      <w:proofErr w:type="spellEnd"/>
      <w:r w:rsidRPr="00AF6FC3">
        <w:rPr>
          <w:sz w:val="28"/>
          <w:szCs w:val="28"/>
        </w:rPr>
        <w:t xml:space="preserve"> </w:t>
      </w:r>
      <w:proofErr w:type="spellStart"/>
      <w:r w:rsidRPr="00AF6FC3">
        <w:rPr>
          <w:sz w:val="28"/>
          <w:szCs w:val="28"/>
        </w:rPr>
        <w:t>network</w:t>
      </w:r>
      <w:proofErr w:type="spellEnd"/>
      <w:r w:rsidRPr="00AF6FC3">
        <w:rPr>
          <w:sz w:val="28"/>
          <w:szCs w:val="28"/>
        </w:rPr>
        <w:t xml:space="preserve"> (ANN), </w:t>
      </w:r>
      <w:proofErr w:type="spellStart"/>
      <w:r w:rsidRPr="00AF6FC3">
        <w:rPr>
          <w:sz w:val="28"/>
          <w:szCs w:val="28"/>
        </w:rPr>
        <w:t>fuzzy</w:t>
      </w:r>
      <w:proofErr w:type="spellEnd"/>
      <w:r w:rsidRPr="00AF6FC3">
        <w:rPr>
          <w:sz w:val="28"/>
          <w:szCs w:val="28"/>
        </w:rPr>
        <w:t xml:space="preserve"> ARTMAP, </w:t>
      </w:r>
      <w:proofErr w:type="spellStart"/>
      <w:r w:rsidRPr="00AF6FC3">
        <w:rPr>
          <w:sz w:val="28"/>
          <w:szCs w:val="28"/>
        </w:rPr>
        <w:t>spectral</w:t>
      </w:r>
      <w:proofErr w:type="spellEnd"/>
      <w:r w:rsidRPr="00AF6FC3">
        <w:rPr>
          <w:sz w:val="28"/>
          <w:szCs w:val="28"/>
        </w:rPr>
        <w:t xml:space="preserve"> </w:t>
      </w:r>
      <w:proofErr w:type="spellStart"/>
      <w:r w:rsidRPr="00AF6FC3">
        <w:rPr>
          <w:sz w:val="28"/>
          <w:szCs w:val="28"/>
        </w:rPr>
        <w:t>angle</w:t>
      </w:r>
      <w:proofErr w:type="spellEnd"/>
      <w:r w:rsidRPr="00AF6FC3">
        <w:rPr>
          <w:sz w:val="28"/>
          <w:szCs w:val="28"/>
        </w:rPr>
        <w:t xml:space="preserve"> </w:t>
      </w:r>
      <w:proofErr w:type="spellStart"/>
      <w:r w:rsidRPr="00AF6FC3">
        <w:rPr>
          <w:sz w:val="28"/>
          <w:szCs w:val="28"/>
        </w:rPr>
        <w:t>mapper</w:t>
      </w:r>
      <w:proofErr w:type="spellEnd"/>
      <w:r w:rsidRPr="00AF6FC3">
        <w:rPr>
          <w:sz w:val="28"/>
          <w:szCs w:val="28"/>
        </w:rPr>
        <w:t xml:space="preserve"> (SAM) и </w:t>
      </w:r>
      <w:proofErr w:type="spellStart"/>
      <w:r w:rsidRPr="00AF6FC3">
        <w:rPr>
          <w:sz w:val="28"/>
          <w:szCs w:val="28"/>
        </w:rPr>
        <w:t>Mahalanobis</w:t>
      </w:r>
      <w:proofErr w:type="spellEnd"/>
      <w:r w:rsidRPr="00AF6FC3">
        <w:rPr>
          <w:sz w:val="28"/>
          <w:szCs w:val="28"/>
        </w:rPr>
        <w:t xml:space="preserve"> </w:t>
      </w:r>
      <w:proofErr w:type="spellStart"/>
      <w:r w:rsidRPr="00AF6FC3">
        <w:rPr>
          <w:sz w:val="28"/>
          <w:szCs w:val="28"/>
        </w:rPr>
        <w:t>distance</w:t>
      </w:r>
      <w:proofErr w:type="spellEnd"/>
      <w:r w:rsidRPr="00AF6FC3">
        <w:rPr>
          <w:sz w:val="28"/>
          <w:szCs w:val="28"/>
        </w:rPr>
        <w:t xml:space="preserve"> </w:t>
      </w:r>
      <w:r w:rsidRPr="00C47B49">
        <w:rPr>
          <w:sz w:val="28"/>
          <w:szCs w:val="28"/>
        </w:rPr>
        <w:t>(MD), способны более тонко выделять классы земной поверхности [6</w:t>
      </w:r>
      <w:r w:rsidR="00D21DA2" w:rsidRPr="00C47B49">
        <w:rPr>
          <w:sz w:val="28"/>
          <w:szCs w:val="28"/>
        </w:rPr>
        <w:t>7</w:t>
      </w:r>
      <w:r w:rsidR="00C47B49" w:rsidRPr="00C47B49">
        <w:rPr>
          <w:sz w:val="28"/>
          <w:szCs w:val="28"/>
        </w:rPr>
        <w:t>, р. 4014805</w:t>
      </w:r>
      <w:r w:rsidR="00D21DA2" w:rsidRPr="00C47B49">
        <w:rPr>
          <w:sz w:val="28"/>
          <w:szCs w:val="28"/>
        </w:rPr>
        <w:t>;</w:t>
      </w:r>
      <w:r w:rsidRPr="00C47B49">
        <w:rPr>
          <w:sz w:val="28"/>
          <w:szCs w:val="28"/>
        </w:rPr>
        <w:t xml:space="preserve"> 1</w:t>
      </w:r>
      <w:r w:rsidR="00D21DA2" w:rsidRPr="00C47B49">
        <w:rPr>
          <w:sz w:val="28"/>
          <w:szCs w:val="28"/>
        </w:rPr>
        <w:t>29</w:t>
      </w:r>
      <w:r w:rsidR="00C47B49" w:rsidRPr="00C47B49">
        <w:rPr>
          <w:sz w:val="28"/>
          <w:szCs w:val="28"/>
        </w:rPr>
        <w:t>, р. 154-1-154-20</w:t>
      </w:r>
      <w:r w:rsidRPr="00C47B49">
        <w:rPr>
          <w:sz w:val="28"/>
          <w:szCs w:val="28"/>
        </w:rPr>
        <w:t xml:space="preserve">]. Однако наблюдается вариативность результатов, что вынуждает исследователей применять различные критерии </w:t>
      </w:r>
      <w:r w:rsidRPr="00AF6FC3">
        <w:rPr>
          <w:sz w:val="28"/>
          <w:szCs w:val="28"/>
        </w:rPr>
        <w:t xml:space="preserve">оценки точности. </w:t>
      </w:r>
      <w:r w:rsidRPr="00AF6FC3">
        <w:rPr>
          <w:sz w:val="28"/>
          <w:szCs w:val="28"/>
          <w:lang w:val="en-US"/>
        </w:rPr>
        <w:t>Kappa</w:t>
      </w:r>
      <w:r w:rsidRPr="00AF6FC3">
        <w:rPr>
          <w:sz w:val="28"/>
          <w:szCs w:val="28"/>
        </w:rPr>
        <w:t xml:space="preserve">-коэффициент продолжает широко использоваться, поскольку он считается классическим инструментом для оценки согласия между </w:t>
      </w:r>
      <w:r w:rsidRPr="00C47B49">
        <w:rPr>
          <w:sz w:val="28"/>
          <w:szCs w:val="28"/>
        </w:rPr>
        <w:t>классифицированными данными и фактической ситуацией на местности [</w:t>
      </w:r>
      <w:r w:rsidR="00D21DA2" w:rsidRPr="00C47B49">
        <w:rPr>
          <w:sz w:val="28"/>
          <w:szCs w:val="28"/>
        </w:rPr>
        <w:t>54</w:t>
      </w:r>
      <w:r w:rsidR="00201AFC" w:rsidRPr="00C47B49">
        <w:rPr>
          <w:sz w:val="28"/>
          <w:szCs w:val="28"/>
        </w:rPr>
        <w:t>, р. 95-108</w:t>
      </w:r>
      <w:r w:rsidR="00D21DA2" w:rsidRPr="00C47B49">
        <w:rPr>
          <w:sz w:val="28"/>
          <w:szCs w:val="28"/>
        </w:rPr>
        <w:t>; 126</w:t>
      </w:r>
      <w:r w:rsidR="00201AFC" w:rsidRPr="00C47B49">
        <w:rPr>
          <w:sz w:val="28"/>
          <w:szCs w:val="28"/>
        </w:rPr>
        <w:t>, р. 196-213</w:t>
      </w:r>
      <w:r w:rsidR="00D21DA2" w:rsidRPr="00C47B49">
        <w:rPr>
          <w:sz w:val="28"/>
          <w:szCs w:val="28"/>
        </w:rPr>
        <w:t>; 127</w:t>
      </w:r>
      <w:r w:rsidR="00201AFC" w:rsidRPr="00C47B49">
        <w:rPr>
          <w:sz w:val="28"/>
          <w:szCs w:val="28"/>
        </w:rPr>
        <w:t>, р. 2784-2816</w:t>
      </w:r>
      <w:r w:rsidR="00D21DA2" w:rsidRPr="00C47B49">
        <w:rPr>
          <w:sz w:val="28"/>
          <w:szCs w:val="28"/>
        </w:rPr>
        <w:t>; 128</w:t>
      </w:r>
      <w:r w:rsidR="00C47B49" w:rsidRPr="00C47B49">
        <w:rPr>
          <w:sz w:val="28"/>
          <w:szCs w:val="28"/>
        </w:rPr>
        <w:t>, р. 5400714</w:t>
      </w:r>
      <w:r w:rsidR="00D21DA2" w:rsidRPr="00C47B49">
        <w:rPr>
          <w:sz w:val="28"/>
          <w:szCs w:val="28"/>
        </w:rPr>
        <w:t>; 129</w:t>
      </w:r>
      <w:r w:rsidR="00C47B49" w:rsidRPr="00C47B49">
        <w:rPr>
          <w:sz w:val="28"/>
          <w:szCs w:val="28"/>
        </w:rPr>
        <w:t>, р. 154-1-154-20</w:t>
      </w:r>
      <w:r w:rsidR="00D21DA2" w:rsidRPr="00C47B49">
        <w:rPr>
          <w:sz w:val="28"/>
          <w:szCs w:val="28"/>
        </w:rPr>
        <w:t>;</w:t>
      </w:r>
      <w:r w:rsidRPr="00C47B49">
        <w:rPr>
          <w:sz w:val="28"/>
          <w:szCs w:val="28"/>
        </w:rPr>
        <w:t xml:space="preserve"> </w:t>
      </w:r>
      <w:r w:rsidR="00D21DA2" w:rsidRPr="00C47B49">
        <w:rPr>
          <w:sz w:val="28"/>
          <w:szCs w:val="28"/>
        </w:rPr>
        <w:t>131</w:t>
      </w:r>
      <w:r w:rsidRPr="00C47B49">
        <w:rPr>
          <w:sz w:val="28"/>
          <w:szCs w:val="28"/>
        </w:rPr>
        <w:t xml:space="preserve">]. Тем не менее, в некоторых случаях может быть полезно дополнять и заменять его другими метриками, поскольку </w:t>
      </w:r>
      <w:r w:rsidRPr="00C47B49">
        <w:rPr>
          <w:sz w:val="28"/>
          <w:szCs w:val="28"/>
          <w:lang w:val="en-US"/>
        </w:rPr>
        <w:t>Kappa</w:t>
      </w:r>
      <w:r w:rsidRPr="00C47B49">
        <w:rPr>
          <w:sz w:val="28"/>
          <w:szCs w:val="28"/>
        </w:rPr>
        <w:t xml:space="preserve"> -</w:t>
      </w:r>
      <w:r w:rsidR="00167DA5" w:rsidRPr="00C47B49">
        <w:rPr>
          <w:sz w:val="28"/>
          <w:szCs w:val="28"/>
          <w:lang w:val="kk-KZ"/>
        </w:rPr>
        <w:t xml:space="preserve"> </w:t>
      </w:r>
      <w:r w:rsidRPr="00C47B49">
        <w:rPr>
          <w:sz w:val="28"/>
          <w:szCs w:val="28"/>
        </w:rPr>
        <w:t>чувствительность к распределению классов и несбалансированным выборкам вызывает у исследователей потребность в дополнительных показателях [</w:t>
      </w:r>
      <w:r w:rsidR="00DB5B9D" w:rsidRPr="00C47B49">
        <w:rPr>
          <w:sz w:val="28"/>
          <w:szCs w:val="28"/>
        </w:rPr>
        <w:t>64</w:t>
      </w:r>
      <w:r w:rsidR="00201AFC" w:rsidRPr="00C47B49">
        <w:rPr>
          <w:sz w:val="28"/>
          <w:szCs w:val="28"/>
        </w:rPr>
        <w:t>, р. 1528-1-1528-19</w:t>
      </w:r>
      <w:r w:rsidR="00DB5B9D" w:rsidRPr="00C47B49">
        <w:rPr>
          <w:sz w:val="28"/>
          <w:szCs w:val="28"/>
        </w:rPr>
        <w:t xml:space="preserve">; </w:t>
      </w:r>
      <w:r w:rsidRPr="00C47B49">
        <w:rPr>
          <w:sz w:val="28"/>
          <w:szCs w:val="28"/>
        </w:rPr>
        <w:t>6</w:t>
      </w:r>
      <w:r w:rsidR="00DB5B9D" w:rsidRPr="00C47B49">
        <w:rPr>
          <w:sz w:val="28"/>
          <w:szCs w:val="28"/>
        </w:rPr>
        <w:t>7</w:t>
      </w:r>
      <w:r w:rsidR="00201AFC" w:rsidRPr="00C47B49">
        <w:rPr>
          <w:sz w:val="28"/>
          <w:szCs w:val="28"/>
        </w:rPr>
        <w:t>, р. 4014805</w:t>
      </w:r>
      <w:r w:rsidRPr="00C47B49">
        <w:rPr>
          <w:sz w:val="28"/>
          <w:szCs w:val="28"/>
        </w:rPr>
        <w:t>].</w:t>
      </w:r>
    </w:p>
    <w:p w14:paraId="6E3130DC" w14:textId="006F8FE6" w:rsidR="00B06939" w:rsidRPr="00201AFC" w:rsidRDefault="00B06939" w:rsidP="002D3D3B">
      <w:pPr>
        <w:ind w:firstLine="709"/>
        <w:jc w:val="both"/>
        <w:rPr>
          <w:sz w:val="28"/>
          <w:szCs w:val="28"/>
        </w:rPr>
      </w:pPr>
      <w:r w:rsidRPr="00C47B49">
        <w:rPr>
          <w:sz w:val="28"/>
          <w:szCs w:val="28"/>
        </w:rPr>
        <w:t xml:space="preserve">На практике точность классификации LULC зависит от набора </w:t>
      </w:r>
      <w:r w:rsidRPr="00AF6FC3">
        <w:rPr>
          <w:sz w:val="28"/>
          <w:szCs w:val="28"/>
        </w:rPr>
        <w:t xml:space="preserve">параметров и характеристик данных: пространственного и спектрального разрешения спутниковых снимков, качества обучения алгоритмов, выбора </w:t>
      </w:r>
      <w:r w:rsidRPr="00201AFC">
        <w:rPr>
          <w:sz w:val="28"/>
          <w:szCs w:val="28"/>
        </w:rPr>
        <w:t>обучающей выборки, а также от ландшафтных особенностей исследуемой территории [</w:t>
      </w:r>
      <w:r w:rsidR="00DB5B9D" w:rsidRPr="00201AFC">
        <w:rPr>
          <w:sz w:val="28"/>
          <w:szCs w:val="28"/>
        </w:rPr>
        <w:t>119</w:t>
      </w:r>
      <w:r w:rsidR="00201AFC" w:rsidRPr="00201AFC">
        <w:rPr>
          <w:sz w:val="28"/>
          <w:szCs w:val="28"/>
        </w:rPr>
        <w:t>, р. 4551-1-4551-21</w:t>
      </w:r>
      <w:r w:rsidR="00DB5B9D" w:rsidRPr="00201AFC">
        <w:rPr>
          <w:sz w:val="28"/>
          <w:szCs w:val="28"/>
        </w:rPr>
        <w:t>; 120</w:t>
      </w:r>
      <w:r w:rsidR="00201AFC" w:rsidRPr="00201AFC">
        <w:rPr>
          <w:sz w:val="28"/>
          <w:szCs w:val="28"/>
        </w:rPr>
        <w:t>, р. 298-312</w:t>
      </w:r>
      <w:r w:rsidR="00DB5B9D" w:rsidRPr="00201AFC">
        <w:rPr>
          <w:sz w:val="28"/>
          <w:szCs w:val="28"/>
        </w:rPr>
        <w:t>; 121</w:t>
      </w:r>
      <w:r w:rsidR="00201AFC" w:rsidRPr="00201AFC">
        <w:rPr>
          <w:sz w:val="28"/>
          <w:szCs w:val="28"/>
        </w:rPr>
        <w:t>, р. 1-8</w:t>
      </w:r>
      <w:r w:rsidR="00DB5B9D" w:rsidRPr="00201AFC">
        <w:rPr>
          <w:sz w:val="28"/>
          <w:szCs w:val="28"/>
        </w:rPr>
        <w:t>; 122</w:t>
      </w:r>
      <w:r w:rsidR="00201AFC" w:rsidRPr="00201AFC">
        <w:rPr>
          <w:sz w:val="28"/>
          <w:szCs w:val="28"/>
        </w:rPr>
        <w:t>, р. 2616-1-2616-33</w:t>
      </w:r>
      <w:r w:rsidR="00DB5B9D" w:rsidRPr="00201AFC">
        <w:rPr>
          <w:sz w:val="28"/>
          <w:szCs w:val="28"/>
        </w:rPr>
        <w:t>; 123</w:t>
      </w:r>
      <w:r w:rsidR="00201AFC" w:rsidRPr="00201AFC">
        <w:rPr>
          <w:sz w:val="28"/>
          <w:szCs w:val="28"/>
        </w:rPr>
        <w:t>, р. 2272-2282</w:t>
      </w:r>
      <w:r w:rsidRPr="00201AFC">
        <w:rPr>
          <w:sz w:val="28"/>
          <w:szCs w:val="28"/>
        </w:rPr>
        <w:t>] К примеру, в ряде работ отмечено, что ANN, SVM и RF нередко превосходят традиционные методы, однако их точность может колебаться под влиянием геоморфологических условий и климатических факторов [6</w:t>
      </w:r>
      <w:r w:rsidR="00DB5B9D" w:rsidRPr="00201AFC">
        <w:rPr>
          <w:sz w:val="28"/>
          <w:szCs w:val="28"/>
        </w:rPr>
        <w:t>7</w:t>
      </w:r>
      <w:r w:rsidR="00201AFC" w:rsidRPr="00201AFC">
        <w:rPr>
          <w:sz w:val="28"/>
          <w:szCs w:val="28"/>
        </w:rPr>
        <w:t>, р. 4014805</w:t>
      </w:r>
      <w:r w:rsidR="00DB5B9D" w:rsidRPr="00201AFC">
        <w:rPr>
          <w:sz w:val="28"/>
          <w:szCs w:val="28"/>
        </w:rPr>
        <w:t>;</w:t>
      </w:r>
      <w:r w:rsidRPr="00201AFC">
        <w:rPr>
          <w:sz w:val="28"/>
          <w:szCs w:val="28"/>
        </w:rPr>
        <w:t xml:space="preserve"> 12</w:t>
      </w:r>
      <w:r w:rsidR="00DB5B9D" w:rsidRPr="00201AFC">
        <w:rPr>
          <w:sz w:val="28"/>
          <w:szCs w:val="28"/>
        </w:rPr>
        <w:t>0</w:t>
      </w:r>
      <w:r w:rsidR="00201AFC" w:rsidRPr="00201AFC">
        <w:rPr>
          <w:sz w:val="28"/>
          <w:szCs w:val="28"/>
        </w:rPr>
        <w:t>, р. 298-312</w:t>
      </w:r>
      <w:r w:rsidR="00DB5B9D" w:rsidRPr="00201AFC">
        <w:rPr>
          <w:sz w:val="28"/>
          <w:szCs w:val="28"/>
        </w:rPr>
        <w:t>;</w:t>
      </w:r>
      <w:r w:rsidRPr="00201AFC">
        <w:rPr>
          <w:sz w:val="28"/>
          <w:szCs w:val="28"/>
        </w:rPr>
        <w:t xml:space="preserve"> </w:t>
      </w:r>
      <w:r w:rsidR="00DB5B9D" w:rsidRPr="00201AFC">
        <w:rPr>
          <w:sz w:val="28"/>
          <w:szCs w:val="28"/>
        </w:rPr>
        <w:t>124</w:t>
      </w:r>
      <w:r w:rsidR="00201AFC" w:rsidRPr="00201AFC">
        <w:rPr>
          <w:sz w:val="28"/>
          <w:szCs w:val="28"/>
        </w:rPr>
        <w:t>, р. 2529-2542</w:t>
      </w:r>
      <w:r w:rsidR="00DB5B9D" w:rsidRPr="00201AFC">
        <w:rPr>
          <w:sz w:val="28"/>
          <w:szCs w:val="28"/>
        </w:rPr>
        <w:t>; 125</w:t>
      </w:r>
      <w:r w:rsidR="00201AFC" w:rsidRPr="00201AFC">
        <w:rPr>
          <w:sz w:val="28"/>
          <w:szCs w:val="28"/>
        </w:rPr>
        <w:t>, р. 1-56</w:t>
      </w:r>
      <w:r w:rsidR="00DB5B9D" w:rsidRPr="00201AFC">
        <w:rPr>
          <w:sz w:val="28"/>
          <w:szCs w:val="28"/>
        </w:rPr>
        <w:t>; 126</w:t>
      </w:r>
      <w:r w:rsidR="00201AFC" w:rsidRPr="00201AFC">
        <w:rPr>
          <w:sz w:val="28"/>
          <w:szCs w:val="28"/>
        </w:rPr>
        <w:t>, р. 196-213</w:t>
      </w:r>
      <w:r w:rsidRPr="00201AFC">
        <w:rPr>
          <w:sz w:val="28"/>
          <w:szCs w:val="28"/>
        </w:rPr>
        <w:t xml:space="preserve">]. Расхождения между классификаторами могут отражаться в </w:t>
      </w:r>
      <w:r w:rsidRPr="00AF6FC3">
        <w:rPr>
          <w:sz w:val="28"/>
          <w:szCs w:val="28"/>
        </w:rPr>
        <w:t xml:space="preserve">различиях площадей, занятых теми или </w:t>
      </w:r>
      <w:r w:rsidRPr="00201AFC">
        <w:rPr>
          <w:sz w:val="28"/>
          <w:szCs w:val="28"/>
        </w:rPr>
        <w:t>иными классами, особенно для сложных ландшафтов, что демонстрирует важность многосторонней оценки точности [1</w:t>
      </w:r>
      <w:r w:rsidR="00DB5B9D" w:rsidRPr="00201AFC">
        <w:rPr>
          <w:sz w:val="28"/>
          <w:szCs w:val="28"/>
        </w:rPr>
        <w:t>27</w:t>
      </w:r>
      <w:r w:rsidR="00201AFC" w:rsidRPr="00201AFC">
        <w:rPr>
          <w:sz w:val="28"/>
          <w:szCs w:val="28"/>
        </w:rPr>
        <w:t>, р. 2784-2816</w:t>
      </w:r>
      <w:r w:rsidR="00DB5B9D" w:rsidRPr="00201AFC">
        <w:rPr>
          <w:sz w:val="28"/>
          <w:szCs w:val="28"/>
        </w:rPr>
        <w:t>;</w:t>
      </w:r>
      <w:r w:rsidRPr="00201AFC">
        <w:rPr>
          <w:sz w:val="28"/>
          <w:szCs w:val="28"/>
        </w:rPr>
        <w:t xml:space="preserve"> 13</w:t>
      </w:r>
      <w:r w:rsidR="00DB5B9D" w:rsidRPr="00201AFC">
        <w:rPr>
          <w:sz w:val="28"/>
          <w:szCs w:val="28"/>
        </w:rPr>
        <w:t>1</w:t>
      </w:r>
      <w:r w:rsidR="00201AFC" w:rsidRPr="00201AFC">
        <w:rPr>
          <w:sz w:val="28"/>
          <w:szCs w:val="28"/>
        </w:rPr>
        <w:t>, р. 1319-1330</w:t>
      </w:r>
      <w:r w:rsidR="00DB5B9D" w:rsidRPr="00201AFC">
        <w:rPr>
          <w:sz w:val="28"/>
          <w:szCs w:val="28"/>
        </w:rPr>
        <w:t>;</w:t>
      </w:r>
      <w:r w:rsidRPr="00201AFC">
        <w:rPr>
          <w:sz w:val="28"/>
          <w:szCs w:val="28"/>
        </w:rPr>
        <w:t xml:space="preserve"> 13</w:t>
      </w:r>
      <w:r w:rsidR="00DB5B9D" w:rsidRPr="00201AFC">
        <w:rPr>
          <w:sz w:val="28"/>
          <w:szCs w:val="28"/>
        </w:rPr>
        <w:t>2</w:t>
      </w:r>
      <w:r w:rsidRPr="00201AFC">
        <w:rPr>
          <w:sz w:val="28"/>
          <w:szCs w:val="28"/>
        </w:rPr>
        <w:t>].</w:t>
      </w:r>
    </w:p>
    <w:p w14:paraId="702C6520" w14:textId="0BB805D7" w:rsidR="00B06939" w:rsidRPr="00201AFC" w:rsidRDefault="00B06939" w:rsidP="002D3D3B">
      <w:pPr>
        <w:ind w:firstLine="709"/>
        <w:jc w:val="both"/>
        <w:rPr>
          <w:sz w:val="28"/>
          <w:szCs w:val="28"/>
        </w:rPr>
      </w:pPr>
      <w:r w:rsidRPr="00201AFC">
        <w:rPr>
          <w:sz w:val="28"/>
          <w:szCs w:val="28"/>
        </w:rPr>
        <w:t>Использование метрик позволяет расширить спектр критериев проверки за счёт учёта чувствительности и специфичности классификатора, измерения расстояния между прогнозируемыми и фактическими значениями, а также оценки стабильности алгоритмов [</w:t>
      </w:r>
      <w:r w:rsidR="00DB5B9D" w:rsidRPr="00201AFC">
        <w:rPr>
          <w:sz w:val="28"/>
          <w:szCs w:val="28"/>
        </w:rPr>
        <w:t>128</w:t>
      </w:r>
      <w:r w:rsidR="00201AFC" w:rsidRPr="00201AFC">
        <w:rPr>
          <w:sz w:val="28"/>
          <w:szCs w:val="28"/>
        </w:rPr>
        <w:t>, р. 5400714</w:t>
      </w:r>
      <w:r w:rsidR="00DB5B9D" w:rsidRPr="00201AFC">
        <w:rPr>
          <w:sz w:val="28"/>
          <w:szCs w:val="28"/>
        </w:rPr>
        <w:t>; 129</w:t>
      </w:r>
      <w:r w:rsidR="00201AFC" w:rsidRPr="00201AFC">
        <w:rPr>
          <w:sz w:val="28"/>
          <w:szCs w:val="28"/>
        </w:rPr>
        <w:t>, р. 154-1-154-20</w:t>
      </w:r>
      <w:r w:rsidR="00DB5B9D" w:rsidRPr="00201AFC">
        <w:rPr>
          <w:sz w:val="28"/>
          <w:szCs w:val="28"/>
        </w:rPr>
        <w:t>; 130</w:t>
      </w:r>
      <w:r w:rsidR="00201AFC" w:rsidRPr="00201AFC">
        <w:rPr>
          <w:sz w:val="28"/>
          <w:szCs w:val="28"/>
        </w:rPr>
        <w:t>, р. 244-266</w:t>
      </w:r>
      <w:r w:rsidR="00DB5B9D" w:rsidRPr="00201AFC">
        <w:rPr>
          <w:sz w:val="28"/>
          <w:szCs w:val="28"/>
        </w:rPr>
        <w:t>; 131</w:t>
      </w:r>
      <w:r w:rsidR="00201AFC" w:rsidRPr="00201AFC">
        <w:rPr>
          <w:sz w:val="28"/>
          <w:szCs w:val="28"/>
        </w:rPr>
        <w:t>, р. 1319-1330</w:t>
      </w:r>
      <w:r w:rsidRPr="00201AFC">
        <w:rPr>
          <w:sz w:val="28"/>
          <w:szCs w:val="28"/>
        </w:rPr>
        <w:t xml:space="preserve">]. Включение индексных методов на основе NDVI, </w:t>
      </w:r>
      <w:r w:rsidRPr="00201AFC">
        <w:rPr>
          <w:sz w:val="28"/>
          <w:szCs w:val="28"/>
        </w:rPr>
        <w:lastRenderedPageBreak/>
        <w:t>NDWI и NDBI даёт возможность независимой проверки площадей выделенных классов, что способствует более строгому и многогранному подходу к оценке точности [12</w:t>
      </w:r>
      <w:r w:rsidR="00DB5B9D" w:rsidRPr="00201AFC">
        <w:rPr>
          <w:sz w:val="28"/>
          <w:szCs w:val="28"/>
        </w:rPr>
        <w:t>4</w:t>
      </w:r>
      <w:r w:rsidR="00201AFC" w:rsidRPr="00201AFC">
        <w:rPr>
          <w:sz w:val="28"/>
          <w:szCs w:val="28"/>
        </w:rPr>
        <w:t>, р. 2529-2542</w:t>
      </w:r>
      <w:r w:rsidR="00DB5B9D" w:rsidRPr="00201AFC">
        <w:rPr>
          <w:sz w:val="28"/>
          <w:szCs w:val="28"/>
        </w:rPr>
        <w:t>;</w:t>
      </w:r>
      <w:r w:rsidRPr="00201AFC">
        <w:rPr>
          <w:sz w:val="28"/>
          <w:szCs w:val="28"/>
        </w:rPr>
        <w:t xml:space="preserve"> 13</w:t>
      </w:r>
      <w:r w:rsidR="00DB5B9D" w:rsidRPr="00201AFC">
        <w:rPr>
          <w:sz w:val="28"/>
          <w:szCs w:val="28"/>
        </w:rPr>
        <w:t>3</w:t>
      </w:r>
      <w:r w:rsidRPr="00201AFC">
        <w:rPr>
          <w:sz w:val="28"/>
          <w:szCs w:val="28"/>
        </w:rPr>
        <w:t xml:space="preserve">]. Сопоставление результатов с данными </w:t>
      </w:r>
      <w:proofErr w:type="spellStart"/>
      <w:r w:rsidRPr="00201AFC">
        <w:rPr>
          <w:sz w:val="28"/>
          <w:szCs w:val="28"/>
        </w:rPr>
        <w:t>высокодетальных</w:t>
      </w:r>
      <w:proofErr w:type="spellEnd"/>
      <w:r w:rsidRPr="00201AFC">
        <w:rPr>
          <w:sz w:val="28"/>
          <w:szCs w:val="28"/>
        </w:rPr>
        <w:t xml:space="preserve"> изображений </w:t>
      </w:r>
      <w:proofErr w:type="spellStart"/>
      <w:r w:rsidRPr="00201AFC">
        <w:rPr>
          <w:sz w:val="28"/>
          <w:szCs w:val="28"/>
        </w:rPr>
        <w:t>Google</w:t>
      </w:r>
      <w:proofErr w:type="spellEnd"/>
      <w:r w:rsidRPr="00201AFC">
        <w:rPr>
          <w:sz w:val="28"/>
          <w:szCs w:val="28"/>
        </w:rPr>
        <w:t xml:space="preserve"> </w:t>
      </w:r>
      <w:proofErr w:type="spellStart"/>
      <w:r w:rsidRPr="00201AFC">
        <w:rPr>
          <w:sz w:val="28"/>
          <w:szCs w:val="28"/>
        </w:rPr>
        <w:t>Earth</w:t>
      </w:r>
      <w:proofErr w:type="spellEnd"/>
      <w:r w:rsidRPr="00201AFC">
        <w:rPr>
          <w:sz w:val="28"/>
          <w:szCs w:val="28"/>
        </w:rPr>
        <w:t xml:space="preserve"> и наземными измерениями, даёт дополнительные гарантии качества, позволяя корректировать и уточнять результаты классификации [12</w:t>
      </w:r>
      <w:r w:rsidR="00DB5B9D" w:rsidRPr="00201AFC">
        <w:rPr>
          <w:sz w:val="28"/>
          <w:szCs w:val="28"/>
        </w:rPr>
        <w:t>0</w:t>
      </w:r>
      <w:r w:rsidR="00201AFC" w:rsidRPr="00201AFC">
        <w:rPr>
          <w:sz w:val="28"/>
          <w:szCs w:val="28"/>
        </w:rPr>
        <w:t>, р. 298-312</w:t>
      </w:r>
      <w:r w:rsidR="00DB5B9D" w:rsidRPr="00201AFC">
        <w:rPr>
          <w:sz w:val="28"/>
          <w:szCs w:val="28"/>
        </w:rPr>
        <w:t>;</w:t>
      </w:r>
      <w:r w:rsidRPr="00201AFC">
        <w:rPr>
          <w:sz w:val="28"/>
          <w:szCs w:val="28"/>
        </w:rPr>
        <w:t xml:space="preserve"> 12</w:t>
      </w:r>
      <w:r w:rsidR="00DB5B9D" w:rsidRPr="00201AFC">
        <w:rPr>
          <w:sz w:val="28"/>
          <w:szCs w:val="28"/>
        </w:rPr>
        <w:t>6;</w:t>
      </w:r>
      <w:r w:rsidRPr="00201AFC">
        <w:rPr>
          <w:sz w:val="28"/>
          <w:szCs w:val="28"/>
        </w:rPr>
        <w:t xml:space="preserve"> </w:t>
      </w:r>
      <w:r w:rsidR="00201AFC" w:rsidRPr="00201AFC">
        <w:rPr>
          <w:sz w:val="28"/>
          <w:szCs w:val="28"/>
        </w:rPr>
        <w:t>р. 196-213</w:t>
      </w:r>
      <w:r w:rsidR="00201AFC">
        <w:rPr>
          <w:sz w:val="28"/>
          <w:szCs w:val="28"/>
        </w:rPr>
        <w:t xml:space="preserve">; </w:t>
      </w:r>
      <w:r w:rsidRPr="00201AFC">
        <w:rPr>
          <w:sz w:val="28"/>
          <w:szCs w:val="28"/>
        </w:rPr>
        <w:t>13</w:t>
      </w:r>
      <w:r w:rsidR="00DB5B9D" w:rsidRPr="00201AFC">
        <w:rPr>
          <w:sz w:val="28"/>
          <w:szCs w:val="28"/>
        </w:rPr>
        <w:t>4</w:t>
      </w:r>
      <w:r w:rsidRPr="00201AFC">
        <w:rPr>
          <w:sz w:val="28"/>
          <w:szCs w:val="28"/>
        </w:rPr>
        <w:t>].</w:t>
      </w:r>
    </w:p>
    <w:p w14:paraId="72306A8B" w14:textId="408B0AE1" w:rsidR="00B06939" w:rsidRPr="00201AFC" w:rsidRDefault="00B06939" w:rsidP="002D3D3B">
      <w:pPr>
        <w:ind w:firstLine="709"/>
        <w:jc w:val="both"/>
        <w:rPr>
          <w:sz w:val="28"/>
          <w:szCs w:val="28"/>
        </w:rPr>
      </w:pPr>
      <w:r w:rsidRPr="00201AFC">
        <w:rPr>
          <w:sz w:val="28"/>
          <w:szCs w:val="28"/>
        </w:rPr>
        <w:t xml:space="preserve">Коэффициент </w:t>
      </w:r>
      <w:r w:rsidRPr="00201AFC">
        <w:rPr>
          <w:sz w:val="28"/>
          <w:szCs w:val="28"/>
          <w:lang w:val="en-US"/>
        </w:rPr>
        <w:t>Kappa</w:t>
      </w:r>
      <w:r w:rsidRPr="00201AFC">
        <w:rPr>
          <w:sz w:val="28"/>
          <w:szCs w:val="28"/>
        </w:rPr>
        <w:t xml:space="preserve"> долгое время оставался широко используемым </w:t>
      </w:r>
      <w:r w:rsidRPr="00AF6FC3">
        <w:rPr>
          <w:sz w:val="28"/>
          <w:szCs w:val="28"/>
        </w:rPr>
        <w:t xml:space="preserve">инструментом для оценки согласованности классификаций тематических карт, основанных на данных дистанционного зондирования. Этот метод используется для оценки качества картографической продукции, сравнивая классифицированные данные с эталонными и учитывая вероятность случайного совпадения. Однако его адекватность в задачах </w:t>
      </w:r>
      <w:proofErr w:type="spellStart"/>
      <w:r w:rsidRPr="00AF6FC3">
        <w:rPr>
          <w:sz w:val="28"/>
          <w:szCs w:val="28"/>
        </w:rPr>
        <w:t>геопространственного</w:t>
      </w:r>
      <w:proofErr w:type="spellEnd"/>
      <w:r w:rsidRPr="00AF6FC3">
        <w:rPr>
          <w:sz w:val="28"/>
          <w:szCs w:val="28"/>
        </w:rPr>
        <w:t xml:space="preserve"> анализа часто ставится под сомнение. Основные ограничения коэффициента связаны с </w:t>
      </w:r>
      <w:r w:rsidRPr="00201AFC">
        <w:rPr>
          <w:sz w:val="28"/>
          <w:szCs w:val="28"/>
        </w:rPr>
        <w:t>его неспособностью различать типы ошибок, возникающих при классификации, и с зависимостью от распределения классов в данных [13</w:t>
      </w:r>
      <w:r w:rsidR="00DB5B9D" w:rsidRPr="00201AFC">
        <w:rPr>
          <w:sz w:val="28"/>
          <w:szCs w:val="28"/>
        </w:rPr>
        <w:t>3</w:t>
      </w:r>
      <w:r w:rsidR="00201AFC" w:rsidRPr="00201AFC">
        <w:rPr>
          <w:sz w:val="28"/>
          <w:szCs w:val="28"/>
        </w:rPr>
        <w:t>, р. 6309-6319</w:t>
      </w:r>
      <w:r w:rsidR="00DB5B9D" w:rsidRPr="00201AFC">
        <w:rPr>
          <w:sz w:val="28"/>
          <w:szCs w:val="28"/>
        </w:rPr>
        <w:t>;</w:t>
      </w:r>
      <w:r w:rsidRPr="00201AFC">
        <w:rPr>
          <w:sz w:val="28"/>
          <w:szCs w:val="28"/>
        </w:rPr>
        <w:t xml:space="preserve"> 13</w:t>
      </w:r>
      <w:r w:rsidR="00DB5B9D" w:rsidRPr="00201AFC">
        <w:rPr>
          <w:sz w:val="28"/>
          <w:szCs w:val="28"/>
        </w:rPr>
        <w:t>5</w:t>
      </w:r>
      <w:r w:rsidRPr="00201AFC">
        <w:rPr>
          <w:sz w:val="28"/>
          <w:szCs w:val="28"/>
        </w:rPr>
        <w:t>].</w:t>
      </w:r>
    </w:p>
    <w:p w14:paraId="46744251" w14:textId="0D6BAF40" w:rsidR="00B06939" w:rsidRPr="00034B2E" w:rsidRDefault="00B06939" w:rsidP="002D3D3B">
      <w:pPr>
        <w:ind w:firstLine="709"/>
        <w:jc w:val="both"/>
        <w:rPr>
          <w:sz w:val="28"/>
          <w:szCs w:val="28"/>
        </w:rPr>
      </w:pPr>
      <w:r w:rsidRPr="00201AFC">
        <w:rPr>
          <w:sz w:val="28"/>
          <w:szCs w:val="28"/>
        </w:rPr>
        <w:t xml:space="preserve">В недавнем исследовании B. </w:t>
      </w:r>
      <w:proofErr w:type="spellStart"/>
      <w:r w:rsidRPr="00201AFC">
        <w:rPr>
          <w:sz w:val="28"/>
          <w:szCs w:val="28"/>
        </w:rPr>
        <w:t>Feizizadeh</w:t>
      </w:r>
      <w:proofErr w:type="spellEnd"/>
      <w:r w:rsidRPr="00201AFC">
        <w:rPr>
          <w:sz w:val="28"/>
          <w:szCs w:val="28"/>
        </w:rPr>
        <w:t xml:space="preserve"> [13</w:t>
      </w:r>
      <w:r w:rsidR="00DB5B9D" w:rsidRPr="00201AFC">
        <w:rPr>
          <w:sz w:val="28"/>
          <w:szCs w:val="28"/>
        </w:rPr>
        <w:t>2</w:t>
      </w:r>
      <w:r w:rsidR="00201AFC" w:rsidRPr="00201AFC">
        <w:rPr>
          <w:sz w:val="28"/>
          <w:szCs w:val="28"/>
        </w:rPr>
        <w:t>, р. 1228-1248</w:t>
      </w:r>
      <w:r w:rsidRPr="00201AFC">
        <w:rPr>
          <w:sz w:val="28"/>
          <w:szCs w:val="28"/>
        </w:rPr>
        <w:t>] предложили альтернативный подход к оценке точности, называемый индексом QADI (</w:t>
      </w:r>
      <w:proofErr w:type="spellStart"/>
      <w:r w:rsidRPr="00201AFC">
        <w:rPr>
          <w:sz w:val="28"/>
          <w:szCs w:val="28"/>
        </w:rPr>
        <w:t>Quantity</w:t>
      </w:r>
      <w:proofErr w:type="spellEnd"/>
      <w:r w:rsidRPr="00201AFC">
        <w:rPr>
          <w:sz w:val="28"/>
          <w:szCs w:val="28"/>
        </w:rPr>
        <w:t xml:space="preserve"> </w:t>
      </w:r>
      <w:proofErr w:type="spellStart"/>
      <w:r w:rsidRPr="00201AFC">
        <w:rPr>
          <w:sz w:val="28"/>
          <w:szCs w:val="28"/>
        </w:rPr>
        <w:t>and</w:t>
      </w:r>
      <w:proofErr w:type="spellEnd"/>
      <w:r w:rsidRPr="00201AFC">
        <w:rPr>
          <w:sz w:val="28"/>
          <w:szCs w:val="28"/>
        </w:rPr>
        <w:t xml:space="preserve"> </w:t>
      </w:r>
      <w:proofErr w:type="spellStart"/>
      <w:r w:rsidRPr="00201AFC">
        <w:rPr>
          <w:sz w:val="28"/>
          <w:szCs w:val="28"/>
        </w:rPr>
        <w:t>Allocation</w:t>
      </w:r>
      <w:proofErr w:type="spellEnd"/>
      <w:r w:rsidRPr="00201AFC">
        <w:rPr>
          <w:sz w:val="28"/>
          <w:szCs w:val="28"/>
        </w:rPr>
        <w:t xml:space="preserve"> </w:t>
      </w:r>
      <w:proofErr w:type="spellStart"/>
      <w:r w:rsidRPr="00201AFC">
        <w:rPr>
          <w:sz w:val="28"/>
          <w:szCs w:val="28"/>
        </w:rPr>
        <w:t>Disagreement</w:t>
      </w:r>
      <w:proofErr w:type="spellEnd"/>
      <w:r w:rsidRPr="00201AFC">
        <w:rPr>
          <w:sz w:val="28"/>
          <w:szCs w:val="28"/>
        </w:rPr>
        <w:t xml:space="preserve"> </w:t>
      </w:r>
      <w:proofErr w:type="spellStart"/>
      <w:r w:rsidRPr="00201AFC">
        <w:rPr>
          <w:sz w:val="28"/>
          <w:szCs w:val="28"/>
        </w:rPr>
        <w:t>Index</w:t>
      </w:r>
      <w:proofErr w:type="spellEnd"/>
      <w:r w:rsidRPr="00201AFC">
        <w:rPr>
          <w:sz w:val="28"/>
          <w:szCs w:val="28"/>
        </w:rPr>
        <w:t xml:space="preserve">). В отличие от коэффициента каппа, </w:t>
      </w:r>
      <w:r w:rsidRPr="00AF6FC3">
        <w:rPr>
          <w:sz w:val="28"/>
          <w:szCs w:val="28"/>
        </w:rPr>
        <w:t>QADI позволяет разделить ошибки на количественные (</w:t>
      </w:r>
      <w:proofErr w:type="spellStart"/>
      <w:r w:rsidRPr="00AF6FC3">
        <w:rPr>
          <w:sz w:val="28"/>
          <w:szCs w:val="28"/>
        </w:rPr>
        <w:t>quantity</w:t>
      </w:r>
      <w:proofErr w:type="spellEnd"/>
      <w:r w:rsidRPr="00AF6FC3">
        <w:rPr>
          <w:sz w:val="28"/>
          <w:szCs w:val="28"/>
        </w:rPr>
        <w:t xml:space="preserve"> </w:t>
      </w:r>
      <w:proofErr w:type="spellStart"/>
      <w:r w:rsidRPr="00AF6FC3">
        <w:rPr>
          <w:sz w:val="28"/>
          <w:szCs w:val="28"/>
        </w:rPr>
        <w:t>disagreement</w:t>
      </w:r>
      <w:proofErr w:type="spellEnd"/>
      <w:r w:rsidRPr="00AF6FC3">
        <w:rPr>
          <w:sz w:val="28"/>
          <w:szCs w:val="28"/>
        </w:rPr>
        <w:t xml:space="preserve">) и </w:t>
      </w:r>
      <w:proofErr w:type="spellStart"/>
      <w:r w:rsidRPr="00AF6FC3">
        <w:rPr>
          <w:sz w:val="28"/>
          <w:szCs w:val="28"/>
        </w:rPr>
        <w:t>аллокационные</w:t>
      </w:r>
      <w:proofErr w:type="spellEnd"/>
      <w:r w:rsidRPr="00AF6FC3">
        <w:rPr>
          <w:sz w:val="28"/>
          <w:szCs w:val="28"/>
        </w:rPr>
        <w:t xml:space="preserve"> (</w:t>
      </w:r>
      <w:proofErr w:type="spellStart"/>
      <w:r w:rsidRPr="00AF6FC3">
        <w:rPr>
          <w:sz w:val="28"/>
          <w:szCs w:val="28"/>
        </w:rPr>
        <w:t>allocation</w:t>
      </w:r>
      <w:proofErr w:type="spellEnd"/>
      <w:r w:rsidRPr="00AF6FC3">
        <w:rPr>
          <w:sz w:val="28"/>
          <w:szCs w:val="28"/>
        </w:rPr>
        <w:t xml:space="preserve"> </w:t>
      </w:r>
      <w:proofErr w:type="spellStart"/>
      <w:r w:rsidRPr="00AF6FC3">
        <w:rPr>
          <w:sz w:val="28"/>
          <w:szCs w:val="28"/>
        </w:rPr>
        <w:t>disagreement</w:t>
      </w:r>
      <w:proofErr w:type="spellEnd"/>
      <w:r w:rsidRPr="00AF6FC3">
        <w:rPr>
          <w:sz w:val="28"/>
          <w:szCs w:val="28"/>
        </w:rPr>
        <w:t xml:space="preserve">). Это разделение имеет критическое значение для понимания природы ошибок классификации. </w:t>
      </w:r>
      <w:r w:rsidRPr="00034B2E">
        <w:rPr>
          <w:sz w:val="28"/>
          <w:szCs w:val="28"/>
        </w:rPr>
        <w:t xml:space="preserve">Например, количественное несоответствие возникает тогда, когда на классифицированной карте площадь какого-то типа поверхности </w:t>
      </w:r>
      <w:r w:rsidR="000F12B4">
        <w:rPr>
          <w:sz w:val="28"/>
          <w:szCs w:val="28"/>
        </w:rPr>
        <w:t>-</w:t>
      </w:r>
      <w:r w:rsidRPr="00034B2E">
        <w:rPr>
          <w:sz w:val="28"/>
          <w:szCs w:val="28"/>
        </w:rPr>
        <w:t xml:space="preserve"> например, леса </w:t>
      </w:r>
      <w:r w:rsidR="000F12B4">
        <w:rPr>
          <w:sz w:val="28"/>
          <w:szCs w:val="28"/>
        </w:rPr>
        <w:t>-</w:t>
      </w:r>
      <w:r w:rsidRPr="00034B2E">
        <w:rPr>
          <w:sz w:val="28"/>
          <w:szCs w:val="28"/>
        </w:rPr>
        <w:t xml:space="preserve"> отличается от той, что указана в проверочных (эталонных) данных. А </w:t>
      </w:r>
      <w:proofErr w:type="spellStart"/>
      <w:r w:rsidRPr="00034B2E">
        <w:rPr>
          <w:sz w:val="28"/>
          <w:szCs w:val="28"/>
        </w:rPr>
        <w:t>аллокационное</w:t>
      </w:r>
      <w:proofErr w:type="spellEnd"/>
      <w:r w:rsidRPr="00034B2E">
        <w:rPr>
          <w:sz w:val="28"/>
          <w:szCs w:val="28"/>
        </w:rPr>
        <w:t xml:space="preserve"> несоответствие </w:t>
      </w:r>
      <w:r w:rsidR="000F12B4">
        <w:rPr>
          <w:sz w:val="28"/>
          <w:szCs w:val="28"/>
        </w:rPr>
        <w:t>-</w:t>
      </w:r>
      <w:r w:rsidRPr="00034B2E">
        <w:rPr>
          <w:sz w:val="28"/>
          <w:szCs w:val="28"/>
        </w:rPr>
        <w:t xml:space="preserve"> это когда площадь вроде бы совпадает, но расположение на местности указано неправильно, например, пиксели леса оказались не там, где им положено быть.</w:t>
      </w:r>
    </w:p>
    <w:p w14:paraId="752105F3" w14:textId="08D20A88" w:rsidR="00B06939" w:rsidRPr="00AF6FC3" w:rsidRDefault="00B06939" w:rsidP="002D3D3B">
      <w:pPr>
        <w:ind w:firstLine="709"/>
        <w:jc w:val="both"/>
        <w:rPr>
          <w:sz w:val="28"/>
          <w:szCs w:val="28"/>
        </w:rPr>
      </w:pPr>
      <w:r w:rsidRPr="00034B2E">
        <w:rPr>
          <w:sz w:val="28"/>
          <w:szCs w:val="28"/>
        </w:rPr>
        <w:t xml:space="preserve">Коэффициент </w:t>
      </w:r>
      <w:proofErr w:type="spellStart"/>
      <w:r w:rsidRPr="00034B2E">
        <w:rPr>
          <w:sz w:val="28"/>
          <w:szCs w:val="28"/>
        </w:rPr>
        <w:t>Kappa</w:t>
      </w:r>
      <w:proofErr w:type="spellEnd"/>
      <w:r w:rsidRPr="00034B2E">
        <w:rPr>
          <w:sz w:val="28"/>
          <w:szCs w:val="28"/>
        </w:rPr>
        <w:t xml:space="preserve"> не различает эти два типа ошибок </w:t>
      </w:r>
      <w:r w:rsidR="000F12B4">
        <w:rPr>
          <w:sz w:val="28"/>
          <w:szCs w:val="28"/>
        </w:rPr>
        <w:t>-</w:t>
      </w:r>
      <w:r w:rsidRPr="00034B2E">
        <w:rPr>
          <w:sz w:val="28"/>
          <w:szCs w:val="28"/>
        </w:rPr>
        <w:t xml:space="preserve"> он просто оценивает общее совпадение, не обращая внимания на то, насколько правильно объекты размещены в пространстве. В результате может получиться так, что карта показывает высокий коэффициент </w:t>
      </w:r>
      <w:proofErr w:type="spellStart"/>
      <w:r w:rsidRPr="00034B2E">
        <w:rPr>
          <w:sz w:val="28"/>
          <w:szCs w:val="28"/>
        </w:rPr>
        <w:t>Kappa</w:t>
      </w:r>
      <w:proofErr w:type="spellEnd"/>
      <w:r w:rsidRPr="00034B2E">
        <w:rPr>
          <w:sz w:val="28"/>
          <w:szCs w:val="28"/>
        </w:rPr>
        <w:t xml:space="preserve">, хотя на ней, по сути, леса, поля и другие объекты </w:t>
      </w:r>
      <w:r>
        <w:rPr>
          <w:sz w:val="28"/>
          <w:szCs w:val="28"/>
        </w:rPr>
        <w:t>“</w:t>
      </w:r>
      <w:r w:rsidRPr="00034B2E">
        <w:rPr>
          <w:sz w:val="28"/>
          <w:szCs w:val="28"/>
        </w:rPr>
        <w:t>разбросаны</w:t>
      </w:r>
      <w:r>
        <w:rPr>
          <w:sz w:val="28"/>
          <w:szCs w:val="28"/>
        </w:rPr>
        <w:t>”</w:t>
      </w:r>
      <w:r w:rsidRPr="00034B2E">
        <w:rPr>
          <w:sz w:val="28"/>
          <w:szCs w:val="28"/>
        </w:rPr>
        <w:t xml:space="preserve"> не по своим местам. Поэтому в задачах, где важна точность расположения </w:t>
      </w:r>
      <w:r w:rsidR="000F12B4">
        <w:rPr>
          <w:sz w:val="28"/>
          <w:szCs w:val="28"/>
        </w:rPr>
        <w:t>-</w:t>
      </w:r>
      <w:r w:rsidRPr="00034B2E">
        <w:rPr>
          <w:sz w:val="28"/>
          <w:szCs w:val="28"/>
        </w:rPr>
        <w:t xml:space="preserve"> например, при планировании использования территорий или управлении природными ресурсами </w:t>
      </w:r>
      <w:r w:rsidR="000F12B4">
        <w:rPr>
          <w:sz w:val="28"/>
          <w:szCs w:val="28"/>
        </w:rPr>
        <w:t>-</w:t>
      </w:r>
      <w:r w:rsidRPr="00034B2E">
        <w:rPr>
          <w:sz w:val="28"/>
          <w:szCs w:val="28"/>
        </w:rPr>
        <w:t xml:space="preserve"> коэффициент </w:t>
      </w:r>
      <w:proofErr w:type="spellStart"/>
      <w:r w:rsidRPr="00034B2E">
        <w:rPr>
          <w:sz w:val="28"/>
          <w:szCs w:val="28"/>
        </w:rPr>
        <w:t>Kappa</w:t>
      </w:r>
      <w:proofErr w:type="spellEnd"/>
      <w:r w:rsidRPr="00034B2E">
        <w:rPr>
          <w:sz w:val="28"/>
          <w:szCs w:val="28"/>
        </w:rPr>
        <w:t xml:space="preserve"> не всегда даёт объективную оценку качества карты.</w:t>
      </w:r>
      <w:r w:rsidR="00DB5B9D">
        <w:rPr>
          <w:sz w:val="28"/>
          <w:szCs w:val="28"/>
        </w:rPr>
        <w:t xml:space="preserve"> </w:t>
      </w:r>
      <w:r w:rsidRPr="00AF6FC3">
        <w:rPr>
          <w:sz w:val="28"/>
          <w:szCs w:val="28"/>
        </w:rPr>
        <w:t xml:space="preserve">Кроме того, </w:t>
      </w:r>
      <w:r w:rsidRPr="00AF6FC3">
        <w:rPr>
          <w:sz w:val="28"/>
          <w:szCs w:val="28"/>
          <w:lang w:val="en-US"/>
        </w:rPr>
        <w:t>Kappa</w:t>
      </w:r>
      <w:r w:rsidRPr="00AF6FC3">
        <w:rPr>
          <w:sz w:val="28"/>
          <w:szCs w:val="28"/>
        </w:rPr>
        <w:t xml:space="preserve"> часто критикуется за свою зависимость от несбалансированного распределения классов. Когда один класс доминирует (например, сельскохозяйственные земли или леса занимают большую часть изучаемой территории), коэффициент </w:t>
      </w:r>
      <w:r w:rsidRPr="00AF6FC3">
        <w:rPr>
          <w:sz w:val="28"/>
          <w:szCs w:val="28"/>
          <w:lang w:val="en-US"/>
        </w:rPr>
        <w:t>Kappa</w:t>
      </w:r>
      <w:r w:rsidRPr="00AF6FC3">
        <w:rPr>
          <w:sz w:val="28"/>
          <w:szCs w:val="28"/>
        </w:rPr>
        <w:t xml:space="preserve"> может быть завышен, даже если точность классификации редких классов, таких как водоемы и городская застройка, оставляет желать лучшего [</w:t>
      </w:r>
      <w:r w:rsidRPr="00201AFC">
        <w:rPr>
          <w:sz w:val="28"/>
          <w:szCs w:val="28"/>
        </w:rPr>
        <w:t>13</w:t>
      </w:r>
      <w:r w:rsidR="00DB5B9D" w:rsidRPr="00201AFC">
        <w:rPr>
          <w:sz w:val="28"/>
          <w:szCs w:val="28"/>
        </w:rPr>
        <w:t>5</w:t>
      </w:r>
      <w:r w:rsidRPr="00201AFC">
        <w:rPr>
          <w:sz w:val="28"/>
          <w:szCs w:val="28"/>
        </w:rPr>
        <w:t xml:space="preserve">]. Это </w:t>
      </w:r>
      <w:r w:rsidRPr="00AF6FC3">
        <w:rPr>
          <w:sz w:val="28"/>
          <w:szCs w:val="28"/>
        </w:rPr>
        <w:t>особенно проблематично в задачах LULC, где редкие классы имеют важное значение для мониторинга.</w:t>
      </w:r>
    </w:p>
    <w:p w14:paraId="0EEE2408" w14:textId="77777777" w:rsidR="00B06939" w:rsidRPr="00034B2E" w:rsidRDefault="00B06939" w:rsidP="002D3D3B">
      <w:pPr>
        <w:ind w:firstLine="709"/>
        <w:jc w:val="both"/>
        <w:rPr>
          <w:sz w:val="28"/>
          <w:szCs w:val="28"/>
        </w:rPr>
      </w:pPr>
      <w:r w:rsidRPr="00AF6FC3">
        <w:rPr>
          <w:sz w:val="28"/>
          <w:szCs w:val="28"/>
        </w:rPr>
        <w:t xml:space="preserve">B. </w:t>
      </w:r>
      <w:proofErr w:type="spellStart"/>
      <w:r w:rsidRPr="00AF6FC3">
        <w:rPr>
          <w:sz w:val="28"/>
          <w:szCs w:val="28"/>
        </w:rPr>
        <w:t>Feizizadeh</w:t>
      </w:r>
      <w:proofErr w:type="spellEnd"/>
      <w:r w:rsidRPr="00AF6FC3">
        <w:rPr>
          <w:sz w:val="28"/>
          <w:szCs w:val="28"/>
        </w:rPr>
        <w:t xml:space="preserve"> и P. </w:t>
      </w:r>
      <w:proofErr w:type="spellStart"/>
      <w:r w:rsidRPr="00AF6FC3">
        <w:rPr>
          <w:sz w:val="28"/>
          <w:szCs w:val="28"/>
        </w:rPr>
        <w:t>Jankowski</w:t>
      </w:r>
      <w:proofErr w:type="spellEnd"/>
      <w:r w:rsidRPr="00AF6FC3">
        <w:rPr>
          <w:sz w:val="28"/>
          <w:szCs w:val="28"/>
        </w:rPr>
        <w:t xml:space="preserve"> предложили QADI как более точный и интерпретируемый инструмент для оценки точности классификаций. QADI </w:t>
      </w:r>
      <w:r w:rsidRPr="00AF6FC3">
        <w:rPr>
          <w:sz w:val="28"/>
          <w:szCs w:val="28"/>
        </w:rPr>
        <w:lastRenderedPageBreak/>
        <w:t xml:space="preserve">позволяет исследователям не только количественно оценить ошибки, но и получить четкое представление о том, какие аспекты классификации требуют улучшения. Например, если количественное несоответствие значительно превышает </w:t>
      </w:r>
      <w:proofErr w:type="spellStart"/>
      <w:r w:rsidRPr="00AF6FC3">
        <w:rPr>
          <w:sz w:val="28"/>
          <w:szCs w:val="28"/>
        </w:rPr>
        <w:t>аллокационное</w:t>
      </w:r>
      <w:proofErr w:type="spellEnd"/>
      <w:r w:rsidRPr="00AF6FC3">
        <w:rPr>
          <w:sz w:val="28"/>
          <w:szCs w:val="28"/>
        </w:rPr>
        <w:t xml:space="preserve">, это может свидетельствовать о недостаточном объеме обучающих данных для конкретного класса. </w:t>
      </w:r>
      <w:r w:rsidRPr="00034B2E">
        <w:rPr>
          <w:sz w:val="28"/>
          <w:szCs w:val="28"/>
        </w:rPr>
        <w:t xml:space="preserve">Если основная проблема связана с </w:t>
      </w:r>
      <w:proofErr w:type="spellStart"/>
      <w:r w:rsidRPr="00034B2E">
        <w:rPr>
          <w:sz w:val="28"/>
          <w:szCs w:val="28"/>
        </w:rPr>
        <w:t>аллокационным</w:t>
      </w:r>
      <w:proofErr w:type="spellEnd"/>
      <w:r w:rsidRPr="00034B2E">
        <w:rPr>
          <w:sz w:val="28"/>
          <w:szCs w:val="28"/>
        </w:rPr>
        <w:t xml:space="preserve"> несоответствием, это может означать, что нужно доработать пространственную модель или улучшить алгоритм классификации, чтобы объекты на карте располагались ближе к своему реальному положению.</w:t>
      </w:r>
    </w:p>
    <w:p w14:paraId="60E8F7FC" w14:textId="5B0B8CDF" w:rsidR="00B06939" w:rsidRPr="00EA6075" w:rsidRDefault="00B06939" w:rsidP="002D3D3B">
      <w:pPr>
        <w:ind w:firstLine="709"/>
        <w:jc w:val="both"/>
        <w:rPr>
          <w:sz w:val="28"/>
          <w:szCs w:val="28"/>
        </w:rPr>
      </w:pPr>
      <w:r w:rsidRPr="00034B2E">
        <w:rPr>
          <w:sz w:val="28"/>
          <w:szCs w:val="28"/>
        </w:rPr>
        <w:t xml:space="preserve">Метод QADI был проверен на данных дистанционного зондирования, включая изображения, классифицированные с помощью популярных алгоритмов машинного обучения, таких как </w:t>
      </w:r>
      <w:proofErr w:type="spellStart"/>
      <w:r w:rsidRPr="00034B2E">
        <w:rPr>
          <w:sz w:val="28"/>
          <w:szCs w:val="28"/>
        </w:rPr>
        <w:t>Random</w:t>
      </w:r>
      <w:proofErr w:type="spellEnd"/>
      <w:r w:rsidRPr="00034B2E">
        <w:rPr>
          <w:sz w:val="28"/>
          <w:szCs w:val="28"/>
        </w:rPr>
        <w:t xml:space="preserve"> </w:t>
      </w:r>
      <w:proofErr w:type="spellStart"/>
      <w:r w:rsidRPr="00034B2E">
        <w:rPr>
          <w:sz w:val="28"/>
          <w:szCs w:val="28"/>
        </w:rPr>
        <w:t>Forest</w:t>
      </w:r>
      <w:proofErr w:type="spellEnd"/>
      <w:r w:rsidRPr="00034B2E">
        <w:rPr>
          <w:sz w:val="28"/>
          <w:szCs w:val="28"/>
        </w:rPr>
        <w:t xml:space="preserve">, SVM и искусственные нейронные сети (ANN). Результаты показали, что QADI даёт </w:t>
      </w:r>
      <w:r w:rsidRPr="00201AFC">
        <w:rPr>
          <w:sz w:val="28"/>
          <w:szCs w:val="28"/>
        </w:rPr>
        <w:t xml:space="preserve">более точные и содержательные оценки, чем коэффициент </w:t>
      </w:r>
      <w:proofErr w:type="spellStart"/>
      <w:r w:rsidRPr="00201AFC">
        <w:rPr>
          <w:sz w:val="28"/>
          <w:szCs w:val="28"/>
        </w:rPr>
        <w:t>Kappa</w:t>
      </w:r>
      <w:proofErr w:type="spellEnd"/>
      <w:r w:rsidRPr="00201AFC">
        <w:rPr>
          <w:sz w:val="28"/>
          <w:szCs w:val="28"/>
        </w:rPr>
        <w:t>, особенно при работе с ландшафтами, где объекты сильно перемешаны и разнообразны [13</w:t>
      </w:r>
      <w:r w:rsidR="00DB5B9D" w:rsidRPr="00201AFC">
        <w:rPr>
          <w:sz w:val="28"/>
          <w:szCs w:val="28"/>
        </w:rPr>
        <w:t>2</w:t>
      </w:r>
      <w:r w:rsidR="00201AFC" w:rsidRPr="00201AFC">
        <w:rPr>
          <w:sz w:val="28"/>
          <w:szCs w:val="28"/>
        </w:rPr>
        <w:t>, р. 1228-1248</w:t>
      </w:r>
      <w:r w:rsidRPr="00201AFC">
        <w:rPr>
          <w:sz w:val="28"/>
          <w:szCs w:val="28"/>
        </w:rPr>
        <w:t>]. Применение QADI в исследовании [13</w:t>
      </w:r>
      <w:r w:rsidR="00DB5B9D" w:rsidRPr="00201AFC">
        <w:rPr>
          <w:sz w:val="28"/>
          <w:szCs w:val="28"/>
        </w:rPr>
        <w:t>2</w:t>
      </w:r>
      <w:r w:rsidR="00201AFC" w:rsidRPr="00201AFC">
        <w:rPr>
          <w:sz w:val="28"/>
          <w:szCs w:val="28"/>
        </w:rPr>
        <w:t>, р. 1228-1248</w:t>
      </w:r>
      <w:r w:rsidRPr="00201AFC">
        <w:rPr>
          <w:sz w:val="28"/>
          <w:szCs w:val="28"/>
        </w:rPr>
        <w:t xml:space="preserve">] позволило не только улучшить понимание ошибок классификации, но и предложить </w:t>
      </w:r>
      <w:r w:rsidRPr="00AF6FC3">
        <w:rPr>
          <w:sz w:val="28"/>
          <w:szCs w:val="28"/>
        </w:rPr>
        <w:t xml:space="preserve">рекомендации по оптимизации алгоритмов. </w:t>
      </w:r>
      <w:r w:rsidRPr="00EA6075">
        <w:rPr>
          <w:sz w:val="28"/>
          <w:szCs w:val="28"/>
        </w:rPr>
        <w:t xml:space="preserve">Индекс QADI стал важным шагом вперёд в оценке точности классификации снимков, полученных с помощью дистанционного зондирования. В отличие от коэффициента </w:t>
      </w:r>
      <w:proofErr w:type="spellStart"/>
      <w:r w:rsidRPr="00EA6075">
        <w:rPr>
          <w:sz w:val="28"/>
          <w:szCs w:val="28"/>
        </w:rPr>
        <w:t>Kappa</w:t>
      </w:r>
      <w:proofErr w:type="spellEnd"/>
      <w:r w:rsidRPr="00EA6075">
        <w:rPr>
          <w:sz w:val="28"/>
          <w:szCs w:val="28"/>
        </w:rPr>
        <w:t xml:space="preserve">, он устраняет его ключевые недостатки и предлагает более понятный и точный способ анализа ошибок. Хотя </w:t>
      </w:r>
      <w:proofErr w:type="spellStart"/>
      <w:r w:rsidRPr="00EA6075">
        <w:rPr>
          <w:sz w:val="28"/>
          <w:szCs w:val="28"/>
        </w:rPr>
        <w:t>Kappa</w:t>
      </w:r>
      <w:proofErr w:type="spellEnd"/>
      <w:r w:rsidRPr="00EA6075">
        <w:rPr>
          <w:sz w:val="28"/>
          <w:szCs w:val="28"/>
        </w:rPr>
        <w:t xml:space="preserve"> по-прежнему широко используется, его ограниченность, особенно при изучении землепользования (LULC) и других пространственных задач, показывает, что нужны более надёжные методы. Применение QADI позволяет не только повысить качество создаваемых карт, но и даёт исследователям более точное представление о сильных и слабых сторонах используемых алгоритмов классификации.</w:t>
      </w:r>
    </w:p>
    <w:p w14:paraId="647E5769" w14:textId="0D04B64B" w:rsidR="00B06939" w:rsidRPr="00AF6FC3" w:rsidRDefault="00B06939" w:rsidP="002D3D3B">
      <w:pPr>
        <w:ind w:firstLine="709"/>
        <w:jc w:val="both"/>
        <w:rPr>
          <w:sz w:val="28"/>
          <w:szCs w:val="28"/>
        </w:rPr>
      </w:pPr>
      <w:r w:rsidRPr="00EA6075">
        <w:rPr>
          <w:sz w:val="28"/>
          <w:szCs w:val="28"/>
        </w:rPr>
        <w:t>Кроме того, использование данных, собранных в полевых условиях, остаётся важным этапом проверки результатов классификации. Это помогает лучше понять реальные характеристики местности и повысить точность итоговых карт.</w:t>
      </w:r>
      <w:r w:rsidRPr="00AF6FC3">
        <w:rPr>
          <w:sz w:val="28"/>
          <w:szCs w:val="28"/>
        </w:rPr>
        <w:t xml:space="preserve"> </w:t>
      </w:r>
      <w:r w:rsidR="00DB5B9D" w:rsidRPr="0059292A">
        <w:rPr>
          <w:sz w:val="28"/>
          <w:szCs w:val="28"/>
          <w:lang w:val="en-US"/>
        </w:rPr>
        <w:t>Jensen</w:t>
      </w:r>
      <w:r w:rsidR="00DB5B9D" w:rsidRPr="00DB5B9D">
        <w:rPr>
          <w:sz w:val="28"/>
          <w:szCs w:val="28"/>
        </w:rPr>
        <w:t xml:space="preserve"> </w:t>
      </w:r>
      <w:r w:rsidR="00DB5B9D" w:rsidRPr="0059292A">
        <w:rPr>
          <w:sz w:val="28"/>
          <w:szCs w:val="28"/>
          <w:lang w:val="en-US"/>
        </w:rPr>
        <w:t>J</w:t>
      </w:r>
      <w:r w:rsidR="00DB5B9D" w:rsidRPr="00DB5B9D">
        <w:rPr>
          <w:sz w:val="28"/>
          <w:szCs w:val="28"/>
        </w:rPr>
        <w:t>.</w:t>
      </w:r>
      <w:r w:rsidR="00DB5B9D" w:rsidRPr="0059292A">
        <w:rPr>
          <w:sz w:val="28"/>
          <w:szCs w:val="28"/>
          <w:lang w:val="en-US"/>
        </w:rPr>
        <w:t>R</w:t>
      </w:r>
      <w:r w:rsidR="00DB5B9D" w:rsidRPr="00DB5B9D">
        <w:rPr>
          <w:sz w:val="28"/>
          <w:szCs w:val="28"/>
        </w:rPr>
        <w:t xml:space="preserve">. </w:t>
      </w:r>
      <w:r w:rsidRPr="00AF6FC3">
        <w:rPr>
          <w:sz w:val="28"/>
          <w:szCs w:val="28"/>
        </w:rPr>
        <w:t>подчёркив</w:t>
      </w:r>
      <w:r w:rsidR="00DB5B9D">
        <w:rPr>
          <w:sz w:val="28"/>
          <w:szCs w:val="28"/>
        </w:rPr>
        <w:t>ает</w:t>
      </w:r>
      <w:r w:rsidRPr="00AF6FC3">
        <w:rPr>
          <w:sz w:val="28"/>
          <w:szCs w:val="28"/>
        </w:rPr>
        <w:t>, что полевые данные играют решающую роль в уменьшении количественных несоответствий, связанных с недостаточной калибровкой моделей. Например, полевые измерения могут использоваться для уточнения данных классификации редких классов, таких как водоемы или временные сельскохозяйственные угодья [</w:t>
      </w:r>
      <w:r w:rsidRPr="003F472B">
        <w:rPr>
          <w:sz w:val="28"/>
          <w:szCs w:val="28"/>
        </w:rPr>
        <w:t>1</w:t>
      </w:r>
      <w:r w:rsidR="00DB5B9D">
        <w:rPr>
          <w:sz w:val="28"/>
          <w:szCs w:val="28"/>
        </w:rPr>
        <w:t>36</w:t>
      </w:r>
      <w:r w:rsidRPr="00AF6FC3">
        <w:rPr>
          <w:sz w:val="28"/>
          <w:szCs w:val="28"/>
        </w:rPr>
        <w:t>].</w:t>
      </w:r>
    </w:p>
    <w:p w14:paraId="5DEC4151" w14:textId="77777777" w:rsidR="00B06939" w:rsidRPr="00EA6075" w:rsidRDefault="00B06939" w:rsidP="002D3D3B">
      <w:pPr>
        <w:ind w:firstLine="709"/>
        <w:jc w:val="both"/>
        <w:rPr>
          <w:sz w:val="28"/>
          <w:szCs w:val="28"/>
        </w:rPr>
      </w:pPr>
      <w:r w:rsidRPr="00AF6FC3">
        <w:rPr>
          <w:sz w:val="28"/>
          <w:szCs w:val="28"/>
        </w:rPr>
        <w:t xml:space="preserve">Несмотря на множество преимуществ, QADI имеет свои ограничения. Как отмечают </w:t>
      </w:r>
      <w:r w:rsidRPr="00AF6FC3">
        <w:rPr>
          <w:sz w:val="28"/>
          <w:szCs w:val="28"/>
          <w:lang w:val="en-US"/>
        </w:rPr>
        <w:t>B</w:t>
      </w:r>
      <w:r w:rsidRPr="00AF6FC3">
        <w:rPr>
          <w:sz w:val="28"/>
          <w:szCs w:val="28"/>
        </w:rPr>
        <w:t xml:space="preserve">. </w:t>
      </w:r>
      <w:proofErr w:type="spellStart"/>
      <w:r w:rsidRPr="00AF6FC3">
        <w:rPr>
          <w:sz w:val="28"/>
          <w:szCs w:val="28"/>
        </w:rPr>
        <w:t>Boots</w:t>
      </w:r>
      <w:proofErr w:type="spellEnd"/>
      <w:r w:rsidRPr="00AF6FC3">
        <w:rPr>
          <w:sz w:val="28"/>
          <w:szCs w:val="28"/>
        </w:rPr>
        <w:t xml:space="preserve"> и </w:t>
      </w:r>
      <w:r w:rsidRPr="00AF6FC3">
        <w:rPr>
          <w:sz w:val="28"/>
          <w:szCs w:val="28"/>
          <w:lang w:val="en-US"/>
        </w:rPr>
        <w:t>F</w:t>
      </w:r>
      <w:r w:rsidRPr="00AF6FC3">
        <w:rPr>
          <w:sz w:val="28"/>
          <w:szCs w:val="28"/>
        </w:rPr>
        <w:t xml:space="preserve">. </w:t>
      </w:r>
      <w:proofErr w:type="spellStart"/>
      <w:r w:rsidRPr="00AF6FC3">
        <w:rPr>
          <w:sz w:val="28"/>
          <w:szCs w:val="28"/>
        </w:rPr>
        <w:t>Csillag</w:t>
      </w:r>
      <w:proofErr w:type="spellEnd"/>
      <w:r w:rsidRPr="00AF6FC3">
        <w:rPr>
          <w:sz w:val="28"/>
          <w:szCs w:val="28"/>
        </w:rPr>
        <w:t xml:space="preserve">, точность QADI зависит от качества эталонных данных, которые могут быть ограничены в труднодоступных регионах. Тем не менее, использование спутниковых снимков высокого разрешения, таких как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и Sentinel-2, позволяет снизить эти ограничения. </w:t>
      </w:r>
      <w:r w:rsidRPr="00EA6075">
        <w:rPr>
          <w:sz w:val="28"/>
          <w:szCs w:val="28"/>
        </w:rPr>
        <w:t xml:space="preserve">Индекс QADI является серьёзным шагом вперёд по сравнению с традиционным коэффициентом каппа. Он не только предоставляет более подробную информацию об ошибках классификации, но и позволяет глубже анализировать пространственные данные. В задачах, связанных с землепользованием и </w:t>
      </w:r>
      <w:r w:rsidRPr="00EA6075">
        <w:rPr>
          <w:sz w:val="28"/>
          <w:szCs w:val="28"/>
        </w:rPr>
        <w:lastRenderedPageBreak/>
        <w:t>покровом (LULC), где особенно важна точность расположения объектов, QADI показывает высокую эффективность и адаптивность.</w:t>
      </w:r>
    </w:p>
    <w:p w14:paraId="4B92A906" w14:textId="77777777" w:rsidR="00B06939" w:rsidRDefault="00B06939" w:rsidP="002D3D3B">
      <w:pPr>
        <w:ind w:firstLine="709"/>
        <w:jc w:val="both"/>
        <w:rPr>
          <w:sz w:val="28"/>
          <w:szCs w:val="28"/>
        </w:rPr>
      </w:pPr>
      <w:r w:rsidRPr="00EA6075">
        <w:rPr>
          <w:sz w:val="28"/>
          <w:szCs w:val="28"/>
        </w:rPr>
        <w:t>Кроме того, использование QADI в связке с современными методами машинного обучения и геоинформационными технологиями открывает новые возможности для работы со сложными и неоднородными ландшафтами. Это делает его ценным инструментом для территориального планирования, экологического мониторинга и более точного анализа данных дистанционного зондирования.</w:t>
      </w:r>
    </w:p>
    <w:p w14:paraId="7DC78372" w14:textId="77777777" w:rsidR="00E61C21" w:rsidRDefault="00E61C21" w:rsidP="002D3D3B">
      <w:pPr>
        <w:ind w:firstLine="709"/>
        <w:jc w:val="both"/>
        <w:rPr>
          <w:sz w:val="28"/>
          <w:szCs w:val="28"/>
        </w:rPr>
      </w:pPr>
    </w:p>
    <w:p w14:paraId="30BF5CBA" w14:textId="77777777" w:rsidR="00B06939" w:rsidRPr="00AF6FC3" w:rsidRDefault="00B06939" w:rsidP="002D3D3B">
      <w:pPr>
        <w:ind w:firstLine="709"/>
        <w:jc w:val="both"/>
        <w:rPr>
          <w:sz w:val="28"/>
          <w:szCs w:val="28"/>
        </w:rPr>
      </w:pPr>
      <w:r w:rsidRPr="00AF6FC3">
        <w:rPr>
          <w:sz w:val="28"/>
          <w:szCs w:val="28"/>
        </w:rPr>
        <w:t xml:space="preserve">1.3.4 Сбор полевых эталонных данных </w:t>
      </w:r>
    </w:p>
    <w:p w14:paraId="385516E0" w14:textId="4ECF1DAA" w:rsidR="00B06939" w:rsidRPr="00AF6FC3" w:rsidRDefault="00B06939" w:rsidP="002D3D3B">
      <w:pPr>
        <w:ind w:firstLine="709"/>
        <w:jc w:val="both"/>
        <w:rPr>
          <w:sz w:val="28"/>
          <w:szCs w:val="28"/>
        </w:rPr>
      </w:pPr>
      <w:r w:rsidRPr="00AF6FC3">
        <w:rPr>
          <w:sz w:val="28"/>
          <w:szCs w:val="28"/>
        </w:rPr>
        <w:t xml:space="preserve">Сбор эталонных данных и применение полевых методов являются фундаментальными элементами при оценке и интерпретации данных дистанционного зондирования Земли, особенно в контексте картирования и анализа изменений LULC. Широкое распространение спутниковых систем наблюдения за Землей, таких как </w:t>
      </w:r>
      <w:proofErr w:type="spellStart"/>
      <w:r w:rsidRPr="00AF6FC3">
        <w:rPr>
          <w:sz w:val="28"/>
          <w:szCs w:val="28"/>
        </w:rPr>
        <w:t>Landsat</w:t>
      </w:r>
      <w:proofErr w:type="spellEnd"/>
      <w:r w:rsidRPr="00AF6FC3">
        <w:rPr>
          <w:sz w:val="28"/>
          <w:szCs w:val="28"/>
        </w:rPr>
        <w:t xml:space="preserve">, а также </w:t>
      </w:r>
      <w:proofErr w:type="spellStart"/>
      <w:r w:rsidRPr="00AF6FC3">
        <w:rPr>
          <w:sz w:val="28"/>
          <w:szCs w:val="28"/>
        </w:rPr>
        <w:t>гиперспектральных</w:t>
      </w:r>
      <w:proofErr w:type="spellEnd"/>
      <w:r w:rsidRPr="00AF6FC3">
        <w:rPr>
          <w:sz w:val="28"/>
          <w:szCs w:val="28"/>
        </w:rPr>
        <w:t xml:space="preserve"> и мультиспектральных платформ, позволило существенно расширить </w:t>
      </w:r>
      <w:r w:rsidRPr="00201AFC">
        <w:rPr>
          <w:sz w:val="28"/>
          <w:szCs w:val="28"/>
        </w:rPr>
        <w:t>возможности исследователей по мониторингу растительности, водных ресурсов и антропогенных преобразований ландшафта [</w:t>
      </w:r>
      <w:r w:rsidR="00DB5B9D" w:rsidRPr="00201AFC">
        <w:rPr>
          <w:sz w:val="28"/>
          <w:szCs w:val="28"/>
        </w:rPr>
        <w:t>54</w:t>
      </w:r>
      <w:r w:rsidR="00201AFC" w:rsidRPr="00201AFC">
        <w:rPr>
          <w:sz w:val="28"/>
          <w:szCs w:val="28"/>
        </w:rPr>
        <w:t>, р. 95-108</w:t>
      </w:r>
      <w:r w:rsidR="00DB5B9D" w:rsidRPr="00201AFC">
        <w:rPr>
          <w:sz w:val="28"/>
          <w:szCs w:val="28"/>
        </w:rPr>
        <w:t>; 128</w:t>
      </w:r>
      <w:r w:rsidR="00201AFC" w:rsidRPr="00201AFC">
        <w:rPr>
          <w:sz w:val="28"/>
          <w:szCs w:val="28"/>
        </w:rPr>
        <w:t>, р. 5400714</w:t>
      </w:r>
      <w:r w:rsidR="00DB5B9D" w:rsidRPr="00201AFC">
        <w:rPr>
          <w:sz w:val="28"/>
          <w:szCs w:val="28"/>
        </w:rPr>
        <w:t>; 129</w:t>
      </w:r>
      <w:r w:rsidR="00201AFC" w:rsidRPr="00201AFC">
        <w:rPr>
          <w:sz w:val="28"/>
          <w:szCs w:val="28"/>
        </w:rPr>
        <w:t>, р. 154-1-154-20</w:t>
      </w:r>
      <w:r w:rsidR="00DB5B9D" w:rsidRPr="00201AFC">
        <w:rPr>
          <w:sz w:val="28"/>
          <w:szCs w:val="28"/>
        </w:rPr>
        <w:t>; 130</w:t>
      </w:r>
      <w:r w:rsidR="00201AFC" w:rsidRPr="00201AFC">
        <w:rPr>
          <w:sz w:val="28"/>
          <w:szCs w:val="28"/>
        </w:rPr>
        <w:t>, р. 244-266</w:t>
      </w:r>
      <w:r w:rsidRPr="00201AFC">
        <w:rPr>
          <w:sz w:val="28"/>
          <w:szCs w:val="28"/>
        </w:rPr>
        <w:t xml:space="preserve">]. Однако даже самые современные алгоритмы машинного обучения и точные радиометрические коррекции не могут гарантировать корректности результатов без адекватной калибровки, </w:t>
      </w:r>
      <w:r w:rsidRPr="00AF6FC3">
        <w:rPr>
          <w:sz w:val="28"/>
          <w:szCs w:val="28"/>
        </w:rPr>
        <w:t>которая достигается путем сопоставления спутниковых измерений с наземными эталонными данными.</w:t>
      </w:r>
    </w:p>
    <w:p w14:paraId="335B57E8" w14:textId="20A86DDE" w:rsidR="00B06939" w:rsidRPr="00AF6FC3" w:rsidRDefault="00B06939" w:rsidP="002D3D3B">
      <w:pPr>
        <w:ind w:firstLine="709"/>
        <w:jc w:val="both"/>
        <w:rPr>
          <w:sz w:val="28"/>
          <w:szCs w:val="28"/>
        </w:rPr>
      </w:pPr>
      <w:r w:rsidRPr="00AF6FC3">
        <w:rPr>
          <w:sz w:val="28"/>
          <w:szCs w:val="28"/>
        </w:rPr>
        <w:t xml:space="preserve">Многочисленные исследования подтверждают, что использование полевых наблюдений, пробоотборов и верификации, а также визуальной проверки с помощью </w:t>
      </w:r>
      <w:proofErr w:type="spellStart"/>
      <w:r w:rsidRPr="00AF6FC3">
        <w:rPr>
          <w:sz w:val="28"/>
          <w:szCs w:val="28"/>
        </w:rPr>
        <w:t>высокодетальных</w:t>
      </w:r>
      <w:proofErr w:type="spellEnd"/>
      <w:r w:rsidRPr="00AF6FC3">
        <w:rPr>
          <w:sz w:val="28"/>
          <w:szCs w:val="28"/>
        </w:rPr>
        <w:t xml:space="preserve"> снимков, позволяет значительно </w:t>
      </w:r>
      <w:r w:rsidRPr="00201AFC">
        <w:rPr>
          <w:sz w:val="28"/>
          <w:szCs w:val="28"/>
        </w:rPr>
        <w:t>повысить надежность и точность классификаций LULC [</w:t>
      </w:r>
      <w:r w:rsidR="00DB5B9D" w:rsidRPr="00201AFC">
        <w:rPr>
          <w:sz w:val="28"/>
          <w:szCs w:val="28"/>
        </w:rPr>
        <w:t>120</w:t>
      </w:r>
      <w:r w:rsidR="00DC3378" w:rsidRPr="00201AFC">
        <w:rPr>
          <w:sz w:val="28"/>
          <w:szCs w:val="28"/>
        </w:rPr>
        <w:t>, р. 298-312</w:t>
      </w:r>
      <w:r w:rsidR="00DB5B9D" w:rsidRPr="00201AFC">
        <w:rPr>
          <w:sz w:val="28"/>
          <w:szCs w:val="28"/>
        </w:rPr>
        <w:t>; 121</w:t>
      </w:r>
      <w:r w:rsidR="00DC3378" w:rsidRPr="00201AFC">
        <w:rPr>
          <w:sz w:val="28"/>
          <w:szCs w:val="28"/>
        </w:rPr>
        <w:t>, р. 1-8</w:t>
      </w:r>
      <w:r w:rsidR="00DB5B9D" w:rsidRPr="00201AFC">
        <w:rPr>
          <w:sz w:val="28"/>
          <w:szCs w:val="28"/>
        </w:rPr>
        <w:t>; 122</w:t>
      </w:r>
      <w:r w:rsidR="00DC3378" w:rsidRPr="00201AFC">
        <w:rPr>
          <w:sz w:val="28"/>
          <w:szCs w:val="28"/>
        </w:rPr>
        <w:t>, р. 2616-1-2616-33</w:t>
      </w:r>
      <w:r w:rsidR="00DB5B9D" w:rsidRPr="00201AFC">
        <w:rPr>
          <w:sz w:val="28"/>
          <w:szCs w:val="28"/>
        </w:rPr>
        <w:t>; 123</w:t>
      </w:r>
      <w:r w:rsidR="00DC3378" w:rsidRPr="00201AFC">
        <w:rPr>
          <w:sz w:val="28"/>
          <w:szCs w:val="28"/>
        </w:rPr>
        <w:t xml:space="preserve">, р. </w:t>
      </w:r>
      <w:r w:rsidR="00201AFC" w:rsidRPr="00201AFC">
        <w:rPr>
          <w:sz w:val="28"/>
          <w:szCs w:val="28"/>
        </w:rPr>
        <w:t>2272-2282</w:t>
      </w:r>
      <w:r w:rsidR="00DB5B9D" w:rsidRPr="00201AFC">
        <w:rPr>
          <w:sz w:val="28"/>
          <w:szCs w:val="28"/>
        </w:rPr>
        <w:t>; 124</w:t>
      </w:r>
      <w:r w:rsidR="00201AFC" w:rsidRPr="00201AFC">
        <w:rPr>
          <w:sz w:val="28"/>
          <w:szCs w:val="28"/>
        </w:rPr>
        <w:t>, р. 2529-2542</w:t>
      </w:r>
      <w:r w:rsidR="00DB5B9D" w:rsidRPr="00201AFC">
        <w:rPr>
          <w:sz w:val="28"/>
          <w:szCs w:val="28"/>
        </w:rPr>
        <w:t>; 127</w:t>
      </w:r>
      <w:r w:rsidR="00201AFC" w:rsidRPr="00201AFC">
        <w:rPr>
          <w:sz w:val="28"/>
          <w:szCs w:val="28"/>
        </w:rPr>
        <w:t>, р. 2784-2816</w:t>
      </w:r>
      <w:r w:rsidRPr="00201AFC">
        <w:rPr>
          <w:sz w:val="28"/>
          <w:szCs w:val="28"/>
        </w:rPr>
        <w:t xml:space="preserve">]. Наземные данные служат основой для создания обучающих и тестовых выборок, необходимых при использовании алгоритмов машинного обучения, таких как </w:t>
      </w:r>
      <w:proofErr w:type="spellStart"/>
      <w:r w:rsidRPr="00201AFC">
        <w:rPr>
          <w:sz w:val="28"/>
          <w:szCs w:val="28"/>
        </w:rPr>
        <w:t>random</w:t>
      </w:r>
      <w:proofErr w:type="spellEnd"/>
      <w:r w:rsidRPr="00201AFC">
        <w:rPr>
          <w:sz w:val="28"/>
          <w:szCs w:val="28"/>
        </w:rPr>
        <w:t xml:space="preserve"> </w:t>
      </w:r>
      <w:proofErr w:type="spellStart"/>
      <w:r w:rsidRPr="00201AFC">
        <w:rPr>
          <w:sz w:val="28"/>
          <w:szCs w:val="28"/>
        </w:rPr>
        <w:t>forest</w:t>
      </w:r>
      <w:proofErr w:type="spellEnd"/>
      <w:r w:rsidRPr="00201AFC">
        <w:rPr>
          <w:sz w:val="28"/>
          <w:szCs w:val="28"/>
        </w:rPr>
        <w:t xml:space="preserve"> (RF), </w:t>
      </w:r>
      <w:proofErr w:type="spellStart"/>
      <w:r w:rsidRPr="00201AFC">
        <w:rPr>
          <w:sz w:val="28"/>
          <w:szCs w:val="28"/>
        </w:rPr>
        <w:t>support</w:t>
      </w:r>
      <w:proofErr w:type="spellEnd"/>
      <w:r w:rsidRPr="00201AFC">
        <w:rPr>
          <w:sz w:val="28"/>
          <w:szCs w:val="28"/>
        </w:rPr>
        <w:t xml:space="preserve"> </w:t>
      </w:r>
      <w:proofErr w:type="spellStart"/>
      <w:r w:rsidRPr="00201AFC">
        <w:rPr>
          <w:sz w:val="28"/>
          <w:szCs w:val="28"/>
        </w:rPr>
        <w:t>vector</w:t>
      </w:r>
      <w:proofErr w:type="spellEnd"/>
      <w:r w:rsidRPr="00201AFC">
        <w:rPr>
          <w:sz w:val="28"/>
          <w:szCs w:val="28"/>
        </w:rPr>
        <w:t xml:space="preserve"> </w:t>
      </w:r>
      <w:proofErr w:type="spellStart"/>
      <w:r w:rsidRPr="00201AFC">
        <w:rPr>
          <w:sz w:val="28"/>
          <w:szCs w:val="28"/>
        </w:rPr>
        <w:t>machine</w:t>
      </w:r>
      <w:proofErr w:type="spellEnd"/>
      <w:r w:rsidRPr="00201AFC">
        <w:rPr>
          <w:sz w:val="28"/>
          <w:szCs w:val="28"/>
        </w:rPr>
        <w:t xml:space="preserve"> (SVM), </w:t>
      </w:r>
      <w:proofErr w:type="spellStart"/>
      <w:r w:rsidRPr="00201AFC">
        <w:rPr>
          <w:sz w:val="28"/>
          <w:szCs w:val="28"/>
        </w:rPr>
        <w:t>artificial</w:t>
      </w:r>
      <w:proofErr w:type="spellEnd"/>
      <w:r w:rsidRPr="00201AFC">
        <w:rPr>
          <w:sz w:val="28"/>
          <w:szCs w:val="28"/>
        </w:rPr>
        <w:t xml:space="preserve"> </w:t>
      </w:r>
      <w:proofErr w:type="spellStart"/>
      <w:r w:rsidRPr="00201AFC">
        <w:rPr>
          <w:sz w:val="28"/>
          <w:szCs w:val="28"/>
        </w:rPr>
        <w:t>neural</w:t>
      </w:r>
      <w:proofErr w:type="spellEnd"/>
      <w:r w:rsidRPr="00201AFC">
        <w:rPr>
          <w:sz w:val="28"/>
          <w:szCs w:val="28"/>
        </w:rPr>
        <w:t xml:space="preserve"> </w:t>
      </w:r>
      <w:proofErr w:type="spellStart"/>
      <w:r w:rsidRPr="00201AFC">
        <w:rPr>
          <w:sz w:val="28"/>
          <w:szCs w:val="28"/>
        </w:rPr>
        <w:t>network</w:t>
      </w:r>
      <w:proofErr w:type="spellEnd"/>
      <w:r w:rsidRPr="00201AFC">
        <w:rPr>
          <w:sz w:val="28"/>
          <w:szCs w:val="28"/>
        </w:rPr>
        <w:t xml:space="preserve"> (ANN), </w:t>
      </w:r>
      <w:proofErr w:type="spellStart"/>
      <w:r w:rsidRPr="00201AFC">
        <w:rPr>
          <w:sz w:val="28"/>
          <w:szCs w:val="28"/>
        </w:rPr>
        <w:t>fuzzy</w:t>
      </w:r>
      <w:proofErr w:type="spellEnd"/>
      <w:r w:rsidRPr="00201AFC">
        <w:rPr>
          <w:sz w:val="28"/>
          <w:szCs w:val="28"/>
        </w:rPr>
        <w:t xml:space="preserve"> ARTMAP, </w:t>
      </w:r>
      <w:proofErr w:type="spellStart"/>
      <w:r w:rsidRPr="00201AFC">
        <w:rPr>
          <w:sz w:val="28"/>
          <w:szCs w:val="28"/>
        </w:rPr>
        <w:t>spectral</w:t>
      </w:r>
      <w:proofErr w:type="spellEnd"/>
      <w:r w:rsidRPr="00201AFC">
        <w:rPr>
          <w:sz w:val="28"/>
          <w:szCs w:val="28"/>
        </w:rPr>
        <w:t xml:space="preserve"> </w:t>
      </w:r>
      <w:proofErr w:type="spellStart"/>
      <w:r w:rsidRPr="00201AFC">
        <w:rPr>
          <w:sz w:val="28"/>
          <w:szCs w:val="28"/>
        </w:rPr>
        <w:t>angle</w:t>
      </w:r>
      <w:proofErr w:type="spellEnd"/>
      <w:r w:rsidRPr="00201AFC">
        <w:rPr>
          <w:sz w:val="28"/>
          <w:szCs w:val="28"/>
        </w:rPr>
        <w:t xml:space="preserve"> </w:t>
      </w:r>
      <w:proofErr w:type="spellStart"/>
      <w:r w:rsidRPr="00201AFC">
        <w:rPr>
          <w:sz w:val="28"/>
          <w:szCs w:val="28"/>
        </w:rPr>
        <w:t>mapper</w:t>
      </w:r>
      <w:proofErr w:type="spellEnd"/>
      <w:r w:rsidRPr="00201AFC">
        <w:rPr>
          <w:sz w:val="28"/>
          <w:szCs w:val="28"/>
        </w:rPr>
        <w:t xml:space="preserve"> (SAM) и </w:t>
      </w:r>
      <w:proofErr w:type="spellStart"/>
      <w:r w:rsidRPr="00201AFC">
        <w:rPr>
          <w:sz w:val="28"/>
          <w:szCs w:val="28"/>
        </w:rPr>
        <w:t>Mahalanobis</w:t>
      </w:r>
      <w:proofErr w:type="spellEnd"/>
      <w:r w:rsidRPr="00201AFC">
        <w:rPr>
          <w:sz w:val="28"/>
          <w:szCs w:val="28"/>
        </w:rPr>
        <w:t xml:space="preserve"> </w:t>
      </w:r>
      <w:proofErr w:type="spellStart"/>
      <w:r w:rsidRPr="00201AFC">
        <w:rPr>
          <w:sz w:val="28"/>
          <w:szCs w:val="28"/>
        </w:rPr>
        <w:t>distance</w:t>
      </w:r>
      <w:proofErr w:type="spellEnd"/>
      <w:r w:rsidRPr="00201AFC">
        <w:rPr>
          <w:sz w:val="28"/>
          <w:szCs w:val="28"/>
        </w:rPr>
        <w:t xml:space="preserve"> (MD) [6</w:t>
      </w:r>
      <w:r w:rsidR="008925B7" w:rsidRPr="00201AFC">
        <w:rPr>
          <w:sz w:val="28"/>
          <w:szCs w:val="28"/>
        </w:rPr>
        <w:t>7</w:t>
      </w:r>
      <w:r w:rsidR="00DC3378" w:rsidRPr="00201AFC">
        <w:rPr>
          <w:sz w:val="28"/>
          <w:szCs w:val="28"/>
        </w:rPr>
        <w:t>, р. 4014805</w:t>
      </w:r>
      <w:r w:rsidR="008925B7" w:rsidRPr="00201AFC">
        <w:rPr>
          <w:sz w:val="28"/>
          <w:szCs w:val="28"/>
        </w:rPr>
        <w:t>; 122</w:t>
      </w:r>
      <w:r w:rsidR="00DC3378" w:rsidRPr="00201AFC">
        <w:rPr>
          <w:sz w:val="28"/>
          <w:szCs w:val="28"/>
        </w:rPr>
        <w:t>, р. 2616-1-2616-33</w:t>
      </w:r>
      <w:r w:rsidR="008925B7" w:rsidRPr="00201AFC">
        <w:rPr>
          <w:sz w:val="28"/>
          <w:szCs w:val="28"/>
        </w:rPr>
        <w:t>; 123</w:t>
      </w:r>
      <w:r w:rsidR="00201AFC" w:rsidRPr="00201AFC">
        <w:rPr>
          <w:sz w:val="28"/>
          <w:szCs w:val="28"/>
        </w:rPr>
        <w:t>, р. 2272-2282</w:t>
      </w:r>
      <w:r w:rsidR="008925B7" w:rsidRPr="00201AFC">
        <w:rPr>
          <w:sz w:val="28"/>
          <w:szCs w:val="28"/>
        </w:rPr>
        <w:t>; 124</w:t>
      </w:r>
      <w:r w:rsidR="00201AFC" w:rsidRPr="00201AFC">
        <w:rPr>
          <w:sz w:val="28"/>
          <w:szCs w:val="28"/>
        </w:rPr>
        <w:t>, р. 2529-2542</w:t>
      </w:r>
      <w:r w:rsidR="008925B7" w:rsidRPr="00201AFC">
        <w:rPr>
          <w:sz w:val="28"/>
          <w:szCs w:val="28"/>
        </w:rPr>
        <w:t>; 125</w:t>
      </w:r>
      <w:r w:rsidR="00201AFC" w:rsidRPr="00201AFC">
        <w:rPr>
          <w:sz w:val="28"/>
          <w:szCs w:val="28"/>
        </w:rPr>
        <w:t>, р. 1-56</w:t>
      </w:r>
      <w:r w:rsidR="008925B7" w:rsidRPr="00201AFC">
        <w:rPr>
          <w:sz w:val="28"/>
          <w:szCs w:val="28"/>
        </w:rPr>
        <w:t>; 128</w:t>
      </w:r>
      <w:r w:rsidR="00201AFC" w:rsidRPr="00201AFC">
        <w:rPr>
          <w:sz w:val="28"/>
          <w:szCs w:val="28"/>
        </w:rPr>
        <w:t>, р. 5400714</w:t>
      </w:r>
      <w:r w:rsidRPr="00201AFC">
        <w:rPr>
          <w:sz w:val="28"/>
          <w:szCs w:val="28"/>
        </w:rPr>
        <w:t xml:space="preserve">]. Именно благодаря точным и репрезентативным полевым данным можно наиболее адекватно подобрать </w:t>
      </w:r>
      <w:r w:rsidRPr="00AF6FC3">
        <w:rPr>
          <w:sz w:val="28"/>
          <w:szCs w:val="28"/>
        </w:rPr>
        <w:t>параметры моделей, снизить перекосы классификации и минимизировать погрешности, возникающие из-за неоднородности спектральных характеристик, сезонных вариаций и природно-климатического разнообразия региона.</w:t>
      </w:r>
    </w:p>
    <w:p w14:paraId="52483287" w14:textId="282E59F4" w:rsidR="00B06939" w:rsidRPr="00DC3378" w:rsidRDefault="00B06939" w:rsidP="002D3D3B">
      <w:pPr>
        <w:ind w:firstLine="709"/>
        <w:jc w:val="both"/>
        <w:rPr>
          <w:sz w:val="28"/>
          <w:szCs w:val="28"/>
        </w:rPr>
      </w:pPr>
      <w:r w:rsidRPr="00AF6FC3">
        <w:rPr>
          <w:sz w:val="28"/>
          <w:szCs w:val="28"/>
        </w:rPr>
        <w:t xml:space="preserve">Полевые методы позволяют уточнять границы между различными классами землепользования, например, различая естественные и антропогенные ландшафты, определять состояние растительности, отличать участки с различной степенью деградации, фиксировать мелкомасштабные объекты, невидимые со спутника, и оценивать влияние локальных факторов, таких как орошение, применение удобрений, вырубка лесов или зарастание пастбищной </w:t>
      </w:r>
      <w:r w:rsidRPr="00DC3378">
        <w:rPr>
          <w:sz w:val="28"/>
          <w:szCs w:val="28"/>
        </w:rPr>
        <w:lastRenderedPageBreak/>
        <w:t>растительности кустарником [</w:t>
      </w:r>
      <w:r w:rsidR="008925B7" w:rsidRPr="00DC3378">
        <w:rPr>
          <w:sz w:val="28"/>
          <w:szCs w:val="28"/>
        </w:rPr>
        <w:t>54</w:t>
      </w:r>
      <w:r w:rsidR="00DC3378" w:rsidRPr="00DC3378">
        <w:rPr>
          <w:sz w:val="28"/>
          <w:szCs w:val="28"/>
        </w:rPr>
        <w:t>, р. 95-108</w:t>
      </w:r>
      <w:r w:rsidR="008925B7" w:rsidRPr="00DC3378">
        <w:rPr>
          <w:sz w:val="28"/>
          <w:szCs w:val="28"/>
        </w:rPr>
        <w:t>; 128</w:t>
      </w:r>
      <w:r w:rsidR="00DC3378" w:rsidRPr="00DC3378">
        <w:rPr>
          <w:sz w:val="28"/>
          <w:szCs w:val="28"/>
        </w:rPr>
        <w:t>, р. 5400714</w:t>
      </w:r>
      <w:r w:rsidR="008925B7" w:rsidRPr="00DC3378">
        <w:rPr>
          <w:sz w:val="28"/>
          <w:szCs w:val="28"/>
        </w:rPr>
        <w:t>; 129</w:t>
      </w:r>
      <w:r w:rsidR="00DC3378" w:rsidRPr="00DC3378">
        <w:rPr>
          <w:sz w:val="28"/>
          <w:szCs w:val="28"/>
        </w:rPr>
        <w:t>, р. 154-1-154-20</w:t>
      </w:r>
      <w:r w:rsidR="008925B7" w:rsidRPr="00DC3378">
        <w:rPr>
          <w:sz w:val="28"/>
          <w:szCs w:val="28"/>
        </w:rPr>
        <w:t>; 130</w:t>
      </w:r>
      <w:r w:rsidR="00DC3378" w:rsidRPr="00DC3378">
        <w:rPr>
          <w:sz w:val="28"/>
          <w:szCs w:val="28"/>
        </w:rPr>
        <w:t>, р. 244-266</w:t>
      </w:r>
      <w:r w:rsidRPr="00DC3378">
        <w:rPr>
          <w:sz w:val="28"/>
          <w:szCs w:val="28"/>
        </w:rPr>
        <w:t xml:space="preserve">]. Включение полевых данных выступает своего рода </w:t>
      </w:r>
      <w:r w:rsidRPr="00AF6FC3">
        <w:rPr>
          <w:sz w:val="28"/>
          <w:szCs w:val="28"/>
        </w:rPr>
        <w:t xml:space="preserve">калибровочной метрикой, дающей возможность проводить валидный сравнительный анализ нескольких классификаторов и метрик точности. Так, сравнение данных полевых измерений с результатами индексной оценки </w:t>
      </w:r>
      <w:r w:rsidRPr="00DC3378">
        <w:rPr>
          <w:sz w:val="28"/>
          <w:szCs w:val="28"/>
        </w:rPr>
        <w:t>(NDVI, NDWI, NDBI) дает более многогранное представление о состоянии растительности, наличии водных ресурсов и характере застройки [</w:t>
      </w:r>
      <w:r w:rsidR="008925B7" w:rsidRPr="00DC3378">
        <w:rPr>
          <w:sz w:val="28"/>
          <w:szCs w:val="28"/>
        </w:rPr>
        <w:t>54</w:t>
      </w:r>
      <w:r w:rsidR="00DC3378" w:rsidRPr="00DC3378">
        <w:rPr>
          <w:sz w:val="28"/>
          <w:szCs w:val="28"/>
        </w:rPr>
        <w:t>, р. 95-108</w:t>
      </w:r>
      <w:r w:rsidR="008925B7" w:rsidRPr="00DC3378">
        <w:rPr>
          <w:sz w:val="28"/>
          <w:szCs w:val="28"/>
        </w:rPr>
        <w:t>; 125</w:t>
      </w:r>
      <w:r w:rsidR="00DC3378" w:rsidRPr="00DC3378">
        <w:rPr>
          <w:sz w:val="28"/>
          <w:szCs w:val="28"/>
        </w:rPr>
        <w:t xml:space="preserve">, </w:t>
      </w:r>
      <w:proofErr w:type="spellStart"/>
      <w:r w:rsidR="00DC3378" w:rsidRPr="00DC3378">
        <w:rPr>
          <w:sz w:val="28"/>
          <w:szCs w:val="28"/>
        </w:rPr>
        <w:t>зю</w:t>
      </w:r>
      <w:proofErr w:type="spellEnd"/>
      <w:r w:rsidR="00DC3378" w:rsidRPr="00DC3378">
        <w:rPr>
          <w:sz w:val="28"/>
          <w:szCs w:val="28"/>
        </w:rPr>
        <w:t xml:space="preserve"> 1-56</w:t>
      </w:r>
      <w:r w:rsidR="008925B7" w:rsidRPr="00DC3378">
        <w:rPr>
          <w:sz w:val="28"/>
          <w:szCs w:val="28"/>
        </w:rPr>
        <w:t>; 126</w:t>
      </w:r>
      <w:r w:rsidR="00DC3378" w:rsidRPr="00DC3378">
        <w:rPr>
          <w:sz w:val="28"/>
          <w:szCs w:val="28"/>
        </w:rPr>
        <w:t>, р. 196-213</w:t>
      </w:r>
      <w:r w:rsidR="008925B7" w:rsidRPr="00DC3378">
        <w:rPr>
          <w:sz w:val="28"/>
          <w:szCs w:val="28"/>
        </w:rPr>
        <w:t>; 127</w:t>
      </w:r>
      <w:r w:rsidR="00DC3378" w:rsidRPr="00DC3378">
        <w:rPr>
          <w:sz w:val="28"/>
          <w:szCs w:val="28"/>
        </w:rPr>
        <w:t>, р. 2784-2816</w:t>
      </w:r>
      <w:r w:rsidR="008925B7" w:rsidRPr="00DC3378">
        <w:rPr>
          <w:sz w:val="28"/>
          <w:szCs w:val="28"/>
        </w:rPr>
        <w:t>; 128</w:t>
      </w:r>
      <w:r w:rsidR="00DC3378" w:rsidRPr="00DC3378">
        <w:rPr>
          <w:sz w:val="28"/>
          <w:szCs w:val="28"/>
        </w:rPr>
        <w:t>, р. 5400714</w:t>
      </w:r>
      <w:r w:rsidR="008925B7" w:rsidRPr="00DC3378">
        <w:rPr>
          <w:sz w:val="28"/>
          <w:szCs w:val="28"/>
        </w:rPr>
        <w:t>; 129</w:t>
      </w:r>
      <w:r w:rsidR="00DC3378" w:rsidRPr="00DC3378">
        <w:rPr>
          <w:sz w:val="28"/>
          <w:szCs w:val="28"/>
        </w:rPr>
        <w:t>, р. 154-1-154-20</w:t>
      </w:r>
      <w:r w:rsidR="008925B7" w:rsidRPr="00DC3378">
        <w:rPr>
          <w:sz w:val="28"/>
          <w:szCs w:val="28"/>
        </w:rPr>
        <w:t>; 130</w:t>
      </w:r>
      <w:r w:rsidR="00DC3378" w:rsidRPr="00DC3378">
        <w:rPr>
          <w:sz w:val="28"/>
          <w:szCs w:val="28"/>
        </w:rPr>
        <w:t>, р. 244-266</w:t>
      </w:r>
      <w:r w:rsidRPr="00DC3378">
        <w:rPr>
          <w:sz w:val="28"/>
          <w:szCs w:val="28"/>
        </w:rPr>
        <w:t>].</w:t>
      </w:r>
    </w:p>
    <w:p w14:paraId="36C73751" w14:textId="3AAC7A7D" w:rsidR="00B06939" w:rsidRPr="00AF6FC3" w:rsidRDefault="00B06939" w:rsidP="002D3D3B">
      <w:pPr>
        <w:ind w:firstLine="709"/>
        <w:jc w:val="both"/>
        <w:rPr>
          <w:sz w:val="28"/>
          <w:szCs w:val="28"/>
        </w:rPr>
      </w:pPr>
      <w:r w:rsidRPr="00AF6FC3">
        <w:rPr>
          <w:sz w:val="28"/>
          <w:szCs w:val="28"/>
        </w:rPr>
        <w:t xml:space="preserve">Применение полевых методов является необходимым условием для повышения доверия к итоговой картографической продукции. Отсутствие качественных эталонных данных может привести к неверной интерпретации пространственных паттернов, неправильным управленческим решениям в области планирования и природопользования и искажению результатов долгосрочного мониторинга. Исследователи отмечают, что использование систематически собранных и репрезентативных эталонных выборок улучшает устойчивость алгоритмов классификации, расширяя возможности анализа даже </w:t>
      </w:r>
      <w:r w:rsidRPr="00DC3378">
        <w:rPr>
          <w:sz w:val="28"/>
          <w:szCs w:val="28"/>
        </w:rPr>
        <w:t>в труднодоступных или малоизученных регионах [</w:t>
      </w:r>
      <w:r w:rsidR="008925B7" w:rsidRPr="00DC3378">
        <w:rPr>
          <w:sz w:val="28"/>
          <w:szCs w:val="28"/>
        </w:rPr>
        <w:t>130</w:t>
      </w:r>
      <w:r w:rsidR="00DC3378" w:rsidRPr="00DC3378">
        <w:rPr>
          <w:sz w:val="28"/>
          <w:szCs w:val="28"/>
        </w:rPr>
        <w:t>, р. 244-266</w:t>
      </w:r>
      <w:r w:rsidR="008925B7" w:rsidRPr="00DC3378">
        <w:rPr>
          <w:sz w:val="28"/>
          <w:szCs w:val="28"/>
        </w:rPr>
        <w:t>; 131</w:t>
      </w:r>
      <w:r w:rsidR="00DC3378" w:rsidRPr="00DC3378">
        <w:rPr>
          <w:sz w:val="28"/>
          <w:szCs w:val="28"/>
        </w:rPr>
        <w:t>, р. 1319-1330</w:t>
      </w:r>
      <w:r w:rsidR="008925B7" w:rsidRPr="00DC3378">
        <w:rPr>
          <w:sz w:val="28"/>
          <w:szCs w:val="28"/>
        </w:rPr>
        <w:t>; 132</w:t>
      </w:r>
      <w:r w:rsidR="00DC3378" w:rsidRPr="00DC3378">
        <w:rPr>
          <w:sz w:val="28"/>
          <w:szCs w:val="28"/>
        </w:rPr>
        <w:t>, р. 1228-1248</w:t>
      </w:r>
      <w:r w:rsidR="008925B7" w:rsidRPr="00DC3378">
        <w:rPr>
          <w:sz w:val="28"/>
          <w:szCs w:val="28"/>
        </w:rPr>
        <w:t>; 133</w:t>
      </w:r>
      <w:r w:rsidR="00DC3378" w:rsidRPr="00DC3378">
        <w:rPr>
          <w:sz w:val="28"/>
          <w:szCs w:val="28"/>
        </w:rPr>
        <w:t>, р. 6309-6319</w:t>
      </w:r>
      <w:r w:rsidR="008925B7" w:rsidRPr="00DC3378">
        <w:rPr>
          <w:sz w:val="28"/>
          <w:szCs w:val="28"/>
        </w:rPr>
        <w:t>; 134</w:t>
      </w:r>
      <w:r w:rsidR="00DC3378" w:rsidRPr="00DC3378">
        <w:rPr>
          <w:sz w:val="28"/>
          <w:szCs w:val="28"/>
        </w:rPr>
        <w:t>, р. 779</w:t>
      </w:r>
      <w:r w:rsidR="008925B7" w:rsidRPr="00DC3378">
        <w:rPr>
          <w:sz w:val="28"/>
          <w:szCs w:val="28"/>
        </w:rPr>
        <w:t>; 135; 136</w:t>
      </w:r>
      <w:r w:rsidR="00DC3378" w:rsidRPr="00DC3378">
        <w:rPr>
          <w:sz w:val="28"/>
          <w:szCs w:val="28"/>
        </w:rPr>
        <w:t>, р. 3-540</w:t>
      </w:r>
      <w:r w:rsidRPr="00DC3378">
        <w:rPr>
          <w:sz w:val="28"/>
          <w:szCs w:val="28"/>
        </w:rPr>
        <w:t xml:space="preserve">]. Более </w:t>
      </w:r>
      <w:r w:rsidRPr="00AF6FC3">
        <w:rPr>
          <w:sz w:val="28"/>
          <w:szCs w:val="28"/>
        </w:rPr>
        <w:t>того, высококачественные данные полевых наблюдений помогают интерпретировать временную динамику LULC, включая сезонные колебания, фенологические циклы, деградацию почв и биоразнообразия, а также последствий климатических изменений и антропогенного давления на экосистемы.</w:t>
      </w:r>
    </w:p>
    <w:p w14:paraId="6A0AB5C2" w14:textId="77777777" w:rsidR="00E61C21" w:rsidRDefault="00E61C21" w:rsidP="002D3D3B">
      <w:pPr>
        <w:ind w:firstLine="709"/>
        <w:jc w:val="both"/>
        <w:rPr>
          <w:b/>
          <w:bCs/>
          <w:sz w:val="28"/>
          <w:szCs w:val="28"/>
        </w:rPr>
      </w:pPr>
    </w:p>
    <w:p w14:paraId="4487FF5D" w14:textId="77777777" w:rsidR="00B06939" w:rsidRPr="00B8203C" w:rsidRDefault="00B06939" w:rsidP="002D3D3B">
      <w:pPr>
        <w:ind w:firstLine="709"/>
        <w:jc w:val="both"/>
        <w:rPr>
          <w:b/>
          <w:bCs/>
          <w:sz w:val="28"/>
          <w:szCs w:val="28"/>
        </w:rPr>
      </w:pPr>
      <w:r w:rsidRPr="00B8203C">
        <w:rPr>
          <w:b/>
          <w:bCs/>
          <w:sz w:val="28"/>
          <w:szCs w:val="28"/>
        </w:rPr>
        <w:t xml:space="preserve">1.4 </w:t>
      </w:r>
      <w:proofErr w:type="spellStart"/>
      <w:r w:rsidRPr="00B8203C">
        <w:rPr>
          <w:b/>
          <w:bCs/>
          <w:sz w:val="28"/>
          <w:szCs w:val="28"/>
        </w:rPr>
        <w:t>Постклассификационный</w:t>
      </w:r>
      <w:proofErr w:type="spellEnd"/>
      <w:r w:rsidRPr="00B8203C">
        <w:rPr>
          <w:b/>
          <w:bCs/>
          <w:sz w:val="28"/>
          <w:szCs w:val="28"/>
        </w:rPr>
        <w:t xml:space="preserve"> анализ </w:t>
      </w:r>
      <w:r w:rsidRPr="00B8203C">
        <w:rPr>
          <w:b/>
          <w:bCs/>
          <w:sz w:val="28"/>
          <w:szCs w:val="28"/>
          <w:lang w:val="en-US"/>
        </w:rPr>
        <w:t>LULC</w:t>
      </w:r>
    </w:p>
    <w:p w14:paraId="305C6189" w14:textId="520FB4DB" w:rsidR="00B06939" w:rsidRPr="00DC3378" w:rsidRDefault="00B06939" w:rsidP="002D3D3B">
      <w:pPr>
        <w:ind w:firstLine="709"/>
        <w:jc w:val="both"/>
        <w:rPr>
          <w:sz w:val="28"/>
          <w:szCs w:val="28"/>
        </w:rPr>
      </w:pPr>
      <w:proofErr w:type="spellStart"/>
      <w:r w:rsidRPr="00B8203C">
        <w:rPr>
          <w:sz w:val="28"/>
          <w:szCs w:val="28"/>
        </w:rPr>
        <w:t>Постклассификационный</w:t>
      </w:r>
      <w:proofErr w:type="spellEnd"/>
      <w:r w:rsidRPr="00B8203C">
        <w:rPr>
          <w:sz w:val="28"/>
          <w:szCs w:val="28"/>
        </w:rPr>
        <w:t xml:space="preserve"> анализ изменений LULC представляет собой ключевой инструмент в изучении пространственно-временной динамики ландшафтов, предоставляя возможности для выявления закономерностей изменений, их причин и последствий. Этот подход широко используется для анализа динамики, основанной на данных ДЗЗ, с интеграцией методов ГИС и статистических моделей. </w:t>
      </w:r>
      <w:proofErr w:type="spellStart"/>
      <w:r w:rsidRPr="00B8203C">
        <w:rPr>
          <w:sz w:val="28"/>
          <w:szCs w:val="28"/>
        </w:rPr>
        <w:t>Постклассификационный</w:t>
      </w:r>
      <w:proofErr w:type="spellEnd"/>
      <w:r w:rsidRPr="00B8203C">
        <w:rPr>
          <w:sz w:val="28"/>
          <w:szCs w:val="28"/>
        </w:rPr>
        <w:t xml:space="preserve"> анализ позволяет не только </w:t>
      </w:r>
      <w:r w:rsidRPr="00DC3378">
        <w:rPr>
          <w:sz w:val="28"/>
          <w:szCs w:val="28"/>
        </w:rPr>
        <w:t>фиксировать изменения, но и исследовать их пространственное распределение, а также факторы, которые их вызывают [85</w:t>
      </w:r>
      <w:r w:rsidR="00DC3378" w:rsidRPr="00DC3378">
        <w:rPr>
          <w:sz w:val="28"/>
          <w:szCs w:val="28"/>
        </w:rPr>
        <w:t>, р. 5400314</w:t>
      </w:r>
      <w:r w:rsidR="008925B7" w:rsidRPr="00DC3378">
        <w:rPr>
          <w:sz w:val="28"/>
          <w:szCs w:val="28"/>
        </w:rPr>
        <w:t>;</w:t>
      </w:r>
      <w:r w:rsidRPr="00DC3378">
        <w:rPr>
          <w:sz w:val="28"/>
          <w:szCs w:val="28"/>
        </w:rPr>
        <w:t xml:space="preserve"> 13</w:t>
      </w:r>
      <w:r w:rsidR="008925B7" w:rsidRPr="00DC3378">
        <w:rPr>
          <w:sz w:val="28"/>
          <w:szCs w:val="28"/>
        </w:rPr>
        <w:t>2</w:t>
      </w:r>
      <w:r w:rsidR="00DC3378" w:rsidRPr="00DC3378">
        <w:rPr>
          <w:sz w:val="28"/>
          <w:szCs w:val="28"/>
        </w:rPr>
        <w:t>, р. 1228-1248</w:t>
      </w:r>
      <w:r w:rsidRPr="00DC3378">
        <w:rPr>
          <w:sz w:val="28"/>
          <w:szCs w:val="28"/>
        </w:rPr>
        <w:t>].</w:t>
      </w:r>
    </w:p>
    <w:p w14:paraId="63169AEF" w14:textId="7EFA0C8C" w:rsidR="00B06939" w:rsidRPr="00B153CF" w:rsidRDefault="00B06939" w:rsidP="002D3D3B">
      <w:pPr>
        <w:ind w:firstLine="709"/>
        <w:jc w:val="both"/>
        <w:rPr>
          <w:sz w:val="28"/>
          <w:szCs w:val="28"/>
        </w:rPr>
      </w:pPr>
      <w:r w:rsidRPr="00DC3378">
        <w:rPr>
          <w:sz w:val="28"/>
          <w:szCs w:val="28"/>
        </w:rPr>
        <w:t xml:space="preserve">Одним из основных методов является сравнение многовременных данных </w:t>
      </w:r>
      <w:r w:rsidRPr="00AF6FC3">
        <w:rPr>
          <w:sz w:val="28"/>
          <w:szCs w:val="28"/>
        </w:rPr>
        <w:t xml:space="preserve">ДЗЗ, что включает последовательную классификацию спутниковых изображений, полученных в разные временные периоды, и их сравнительный анализ. Этот подход был успешно применён для оценки изменений в урбанизированных и сельских ландшафтах, что позволяет отслеживать </w:t>
      </w:r>
      <w:r w:rsidRPr="00DC3378">
        <w:rPr>
          <w:sz w:val="28"/>
          <w:szCs w:val="28"/>
        </w:rPr>
        <w:t>процессы, такие как урбанизация, преобразование сельскохозяйственных земель и восстановление лесов [85</w:t>
      </w:r>
      <w:r w:rsidR="00DC3378" w:rsidRPr="00DC3378">
        <w:rPr>
          <w:sz w:val="28"/>
          <w:szCs w:val="28"/>
        </w:rPr>
        <w:t>, р. 5400314</w:t>
      </w:r>
      <w:r w:rsidRPr="00DC3378">
        <w:rPr>
          <w:sz w:val="28"/>
          <w:szCs w:val="28"/>
        </w:rPr>
        <w:t xml:space="preserve">]. Однако ключевым ограничением является необходимость учёта ошибок классификации. </w:t>
      </w:r>
      <w:proofErr w:type="spellStart"/>
      <w:r w:rsidRPr="00DC3378">
        <w:rPr>
          <w:sz w:val="28"/>
          <w:szCs w:val="28"/>
        </w:rPr>
        <w:t>Pontius</w:t>
      </w:r>
      <w:proofErr w:type="spellEnd"/>
      <w:r w:rsidRPr="00DC3378">
        <w:rPr>
          <w:sz w:val="28"/>
          <w:szCs w:val="28"/>
        </w:rPr>
        <w:t xml:space="preserve"> [13</w:t>
      </w:r>
      <w:r w:rsidR="008925B7" w:rsidRPr="00DC3378">
        <w:rPr>
          <w:sz w:val="28"/>
          <w:szCs w:val="28"/>
        </w:rPr>
        <w:t>1</w:t>
      </w:r>
      <w:r w:rsidR="00DC3378" w:rsidRPr="00DC3378">
        <w:rPr>
          <w:sz w:val="28"/>
          <w:szCs w:val="28"/>
        </w:rPr>
        <w:t>, р. 1319-1330</w:t>
      </w:r>
      <w:r w:rsidRPr="00DC3378">
        <w:rPr>
          <w:sz w:val="28"/>
          <w:szCs w:val="28"/>
        </w:rPr>
        <w:t xml:space="preserve">] подчёркивают, что ошибки делятся на количественные </w:t>
      </w:r>
      <w:r w:rsidRPr="00AF6FC3">
        <w:rPr>
          <w:sz w:val="28"/>
          <w:szCs w:val="28"/>
        </w:rPr>
        <w:t xml:space="preserve">несоответствия (различия в общей площади классов) и </w:t>
      </w:r>
      <w:proofErr w:type="spellStart"/>
      <w:r w:rsidRPr="00AF6FC3">
        <w:rPr>
          <w:sz w:val="28"/>
          <w:szCs w:val="28"/>
        </w:rPr>
        <w:t>аллокационные</w:t>
      </w:r>
      <w:proofErr w:type="spellEnd"/>
      <w:r w:rsidRPr="00AF6FC3">
        <w:rPr>
          <w:sz w:val="28"/>
          <w:szCs w:val="28"/>
        </w:rPr>
        <w:t xml:space="preserve"> несоответствия (ошибки </w:t>
      </w:r>
      <w:r w:rsidRPr="00AF6FC3">
        <w:rPr>
          <w:sz w:val="28"/>
          <w:szCs w:val="28"/>
        </w:rPr>
        <w:lastRenderedPageBreak/>
        <w:t xml:space="preserve">в пространственном распределении классов). </w:t>
      </w:r>
      <w:r w:rsidRPr="00B153CF">
        <w:rPr>
          <w:sz w:val="28"/>
          <w:szCs w:val="28"/>
        </w:rPr>
        <w:t xml:space="preserve">Ошибки в классификации могут серьёзно повлиять на точность анализа, поэтому важно использовать дополнительные инструменты, такие как индексы количественного и </w:t>
      </w:r>
      <w:proofErr w:type="spellStart"/>
      <w:r w:rsidRPr="00B153CF">
        <w:rPr>
          <w:sz w:val="28"/>
          <w:szCs w:val="28"/>
        </w:rPr>
        <w:t>аллокационного</w:t>
      </w:r>
      <w:proofErr w:type="spellEnd"/>
      <w:r w:rsidRPr="00B153CF">
        <w:rPr>
          <w:sz w:val="28"/>
          <w:szCs w:val="28"/>
        </w:rPr>
        <w:t xml:space="preserve"> несоответствия.</w:t>
      </w:r>
    </w:p>
    <w:p w14:paraId="7542BEAE" w14:textId="412F65B3" w:rsidR="00B06939" w:rsidRPr="00B153CF" w:rsidRDefault="00B06939" w:rsidP="002D3D3B">
      <w:pPr>
        <w:ind w:firstLine="709"/>
        <w:jc w:val="both"/>
        <w:rPr>
          <w:sz w:val="28"/>
          <w:szCs w:val="28"/>
        </w:rPr>
      </w:pPr>
      <w:r w:rsidRPr="00B153CF">
        <w:rPr>
          <w:sz w:val="28"/>
          <w:szCs w:val="28"/>
        </w:rPr>
        <w:t xml:space="preserve">Один из полезных методов </w:t>
      </w:r>
      <w:r w:rsidR="00DC3378">
        <w:rPr>
          <w:sz w:val="28"/>
          <w:szCs w:val="28"/>
        </w:rPr>
        <w:t>‒</w:t>
      </w:r>
      <w:r w:rsidRPr="00B153CF">
        <w:rPr>
          <w:sz w:val="28"/>
          <w:szCs w:val="28"/>
        </w:rPr>
        <w:t xml:space="preserve"> анализ главных компонент (PCA). Он помогает упростить данные, выделяя основные факторы, влияющие на </w:t>
      </w:r>
      <w:r w:rsidRPr="00DC3378">
        <w:rPr>
          <w:sz w:val="28"/>
          <w:szCs w:val="28"/>
        </w:rPr>
        <w:t>изменения землепользования. Например, исследование [</w:t>
      </w:r>
      <w:r w:rsidR="008925B7" w:rsidRPr="00DC3378">
        <w:rPr>
          <w:sz w:val="28"/>
          <w:szCs w:val="28"/>
        </w:rPr>
        <w:t>98</w:t>
      </w:r>
      <w:r w:rsidR="00DC3378" w:rsidRPr="00DC3378">
        <w:rPr>
          <w:sz w:val="28"/>
          <w:szCs w:val="28"/>
        </w:rPr>
        <w:t>, р. 205-240</w:t>
      </w:r>
      <w:r w:rsidRPr="00DC3378">
        <w:rPr>
          <w:sz w:val="28"/>
          <w:szCs w:val="28"/>
        </w:rPr>
        <w:t xml:space="preserve">] показало, что сочетание PCA с кластеризацией (метод K-средних) помогает </w:t>
      </w:r>
      <w:r w:rsidRPr="00B153CF">
        <w:rPr>
          <w:sz w:val="28"/>
          <w:szCs w:val="28"/>
        </w:rPr>
        <w:t xml:space="preserve">выявить важные закономерности, такие как влияние урбанизации и роста населения на изменение ландшафтов. Также PCA применяют при работе с </w:t>
      </w:r>
      <w:proofErr w:type="spellStart"/>
      <w:r w:rsidRPr="00B153CF">
        <w:rPr>
          <w:sz w:val="28"/>
          <w:szCs w:val="28"/>
        </w:rPr>
        <w:t>гиперспектральными</w:t>
      </w:r>
      <w:proofErr w:type="spellEnd"/>
      <w:r w:rsidRPr="00B153CF">
        <w:rPr>
          <w:sz w:val="28"/>
          <w:szCs w:val="28"/>
        </w:rPr>
        <w:t xml:space="preserve"> данными, чтобы анализировать более сложные процессы, например, деградацию земель или изменения в растительности.</w:t>
      </w:r>
    </w:p>
    <w:p w14:paraId="1C99FCB8" w14:textId="77777777" w:rsidR="00B06939" w:rsidRDefault="00B06939" w:rsidP="002D3D3B">
      <w:pPr>
        <w:ind w:firstLine="709"/>
        <w:jc w:val="both"/>
        <w:rPr>
          <w:sz w:val="28"/>
          <w:szCs w:val="28"/>
        </w:rPr>
      </w:pPr>
      <w:r w:rsidRPr="00B153CF">
        <w:rPr>
          <w:sz w:val="28"/>
          <w:szCs w:val="28"/>
        </w:rPr>
        <w:t>Для прогнозирования изменений LULC часто используют пространственные модели, такие как цепи Маркова и клеточные автоматы (</w:t>
      </w:r>
      <w:proofErr w:type="spellStart"/>
      <w:r w:rsidRPr="00B153CF">
        <w:rPr>
          <w:sz w:val="28"/>
          <w:szCs w:val="28"/>
        </w:rPr>
        <w:t>Cellular</w:t>
      </w:r>
      <w:proofErr w:type="spellEnd"/>
      <w:r w:rsidRPr="00B153CF">
        <w:rPr>
          <w:sz w:val="28"/>
          <w:szCs w:val="28"/>
        </w:rPr>
        <w:t xml:space="preserve"> </w:t>
      </w:r>
      <w:proofErr w:type="spellStart"/>
      <w:r w:rsidRPr="00B153CF">
        <w:rPr>
          <w:sz w:val="28"/>
          <w:szCs w:val="28"/>
        </w:rPr>
        <w:t>Automata</w:t>
      </w:r>
      <w:proofErr w:type="spellEnd"/>
      <w:r w:rsidRPr="00B153CF">
        <w:rPr>
          <w:sz w:val="28"/>
          <w:szCs w:val="28"/>
        </w:rPr>
        <w:t xml:space="preserve">). </w:t>
      </w:r>
    </w:p>
    <w:p w14:paraId="5A80DAB6" w14:textId="107AB837" w:rsidR="00B06939" w:rsidRPr="00AF6FC3" w:rsidRDefault="00B06939" w:rsidP="002D3D3B">
      <w:pPr>
        <w:ind w:firstLine="709"/>
        <w:jc w:val="both"/>
        <w:rPr>
          <w:sz w:val="28"/>
          <w:szCs w:val="28"/>
        </w:rPr>
      </w:pPr>
      <w:r w:rsidRPr="00B153CF">
        <w:rPr>
          <w:sz w:val="28"/>
          <w:szCs w:val="28"/>
        </w:rPr>
        <w:t xml:space="preserve">Эти методы позволяют оценить, как классы землепользования могут </w:t>
      </w:r>
      <w:r w:rsidRPr="00DC3378">
        <w:rPr>
          <w:sz w:val="28"/>
          <w:szCs w:val="28"/>
        </w:rPr>
        <w:t>изменяться со временем. В работе [96</w:t>
      </w:r>
      <w:r w:rsidR="00DC3378" w:rsidRPr="00DC3378">
        <w:rPr>
          <w:sz w:val="28"/>
          <w:szCs w:val="28"/>
        </w:rPr>
        <w:t>, р. 3-800</w:t>
      </w:r>
      <w:r w:rsidRPr="00DC3378">
        <w:rPr>
          <w:sz w:val="28"/>
          <w:szCs w:val="28"/>
        </w:rPr>
        <w:t xml:space="preserve">] было показано, что их </w:t>
      </w:r>
      <w:r w:rsidRPr="00B153CF">
        <w:rPr>
          <w:sz w:val="28"/>
          <w:szCs w:val="28"/>
        </w:rPr>
        <w:t>объединение хорошо подходит для моделирования урбанизации и её влияния на окружающую среду.</w:t>
      </w:r>
      <w:r w:rsidRPr="00AF6FC3">
        <w:rPr>
          <w:sz w:val="28"/>
          <w:szCs w:val="28"/>
        </w:rPr>
        <w:t xml:space="preserve"> Эти модели интегрируют временные и пространственные данные, что делает их мощным инструментом для анализа изменений в динамично развивающихся регионах.</w:t>
      </w:r>
    </w:p>
    <w:p w14:paraId="1C5356FB" w14:textId="579FC089" w:rsidR="00B06939" w:rsidRDefault="00B06939" w:rsidP="002D3D3B">
      <w:pPr>
        <w:ind w:firstLine="709"/>
        <w:jc w:val="both"/>
        <w:rPr>
          <w:sz w:val="28"/>
          <w:szCs w:val="28"/>
        </w:rPr>
      </w:pPr>
      <w:r w:rsidRPr="00B153CF">
        <w:rPr>
          <w:sz w:val="28"/>
          <w:szCs w:val="28"/>
        </w:rPr>
        <w:t xml:space="preserve">Регрессионный и корреляционный анализ </w:t>
      </w:r>
      <w:r w:rsidR="00DC3378">
        <w:rPr>
          <w:sz w:val="28"/>
          <w:szCs w:val="28"/>
        </w:rPr>
        <w:t>‒</w:t>
      </w:r>
      <w:r w:rsidRPr="00B153CF">
        <w:rPr>
          <w:sz w:val="28"/>
          <w:szCs w:val="28"/>
        </w:rPr>
        <w:t xml:space="preserve"> это важные инструменты для изучения того, какие факторы влияют на изменения землепользования. С их помощью можно количественно оценить, как, например, рост населения, </w:t>
      </w:r>
      <w:r w:rsidRPr="00DC3378">
        <w:rPr>
          <w:sz w:val="28"/>
          <w:szCs w:val="28"/>
        </w:rPr>
        <w:t>развитие экономики или изменения климата отражаются на динамике ландшафта [13</w:t>
      </w:r>
      <w:r w:rsidR="008925B7" w:rsidRPr="00DC3378">
        <w:rPr>
          <w:sz w:val="28"/>
          <w:szCs w:val="28"/>
        </w:rPr>
        <w:t>4</w:t>
      </w:r>
      <w:r w:rsidR="00DC3378" w:rsidRPr="00DC3378">
        <w:rPr>
          <w:sz w:val="28"/>
          <w:szCs w:val="28"/>
        </w:rPr>
        <w:t>, р. 779</w:t>
      </w:r>
      <w:r w:rsidRPr="00DC3378">
        <w:rPr>
          <w:sz w:val="28"/>
          <w:szCs w:val="28"/>
        </w:rPr>
        <w:t>]. В одном из исследований [13</w:t>
      </w:r>
      <w:r w:rsidR="008925B7" w:rsidRPr="00DC3378">
        <w:rPr>
          <w:sz w:val="28"/>
          <w:szCs w:val="28"/>
        </w:rPr>
        <w:t>2</w:t>
      </w:r>
      <w:r w:rsidR="00DC3378" w:rsidRPr="00DC3378">
        <w:rPr>
          <w:sz w:val="28"/>
          <w:szCs w:val="28"/>
        </w:rPr>
        <w:t>, р. 1228-1248</w:t>
      </w:r>
      <w:r w:rsidRPr="00DC3378">
        <w:rPr>
          <w:sz w:val="28"/>
          <w:szCs w:val="28"/>
        </w:rPr>
        <w:t xml:space="preserve">] корреляционный анализ показал чёткую связь между увеличением численности </w:t>
      </w:r>
      <w:r w:rsidRPr="00B153CF">
        <w:rPr>
          <w:sz w:val="28"/>
          <w:szCs w:val="28"/>
        </w:rPr>
        <w:t>населения и сокращением площадей лесов, что подчёркивает важную роль человеческого воздействия в трансформации природной среды.</w:t>
      </w:r>
    </w:p>
    <w:p w14:paraId="443C8D03" w14:textId="0B79FB52" w:rsidR="00B06939" w:rsidRPr="00AF6FC3" w:rsidRDefault="00B06939" w:rsidP="002D3D3B">
      <w:pPr>
        <w:ind w:firstLine="709"/>
        <w:jc w:val="both"/>
        <w:rPr>
          <w:sz w:val="28"/>
          <w:szCs w:val="28"/>
        </w:rPr>
      </w:pPr>
      <w:r w:rsidRPr="00AF6FC3">
        <w:rPr>
          <w:sz w:val="28"/>
          <w:szCs w:val="28"/>
        </w:rPr>
        <w:t xml:space="preserve">Изучение факторов изменений является центральным элементом </w:t>
      </w:r>
      <w:proofErr w:type="spellStart"/>
      <w:r w:rsidRPr="00AF6FC3">
        <w:rPr>
          <w:sz w:val="28"/>
          <w:szCs w:val="28"/>
        </w:rPr>
        <w:t>постклассификационного</w:t>
      </w:r>
      <w:proofErr w:type="spellEnd"/>
      <w:r w:rsidRPr="00AF6FC3">
        <w:rPr>
          <w:sz w:val="28"/>
          <w:szCs w:val="28"/>
        </w:rPr>
        <w:t xml:space="preserve"> анализа. Среди природных факторов выделяются изменения климата, такие как повышение температуры и изменение режимов осадков, а также стихийные бедствия, такие как наводнения и </w:t>
      </w:r>
      <w:r w:rsidRPr="00DC3378">
        <w:rPr>
          <w:sz w:val="28"/>
          <w:szCs w:val="28"/>
        </w:rPr>
        <w:t>оползни [13</w:t>
      </w:r>
      <w:r w:rsidR="008925B7" w:rsidRPr="00DC3378">
        <w:rPr>
          <w:sz w:val="28"/>
          <w:szCs w:val="28"/>
        </w:rPr>
        <w:t>5</w:t>
      </w:r>
      <w:r w:rsidRPr="00DC3378">
        <w:rPr>
          <w:sz w:val="28"/>
          <w:szCs w:val="28"/>
        </w:rPr>
        <w:t xml:space="preserve">]. </w:t>
      </w:r>
      <w:r w:rsidRPr="00AF6FC3">
        <w:rPr>
          <w:sz w:val="28"/>
          <w:szCs w:val="28"/>
        </w:rPr>
        <w:t xml:space="preserve">Антропогенные факторы, такие как интенсивное сельское хозяйство, вырубка лесов и строительство инфраструктуры, также оказывают значительное </w:t>
      </w:r>
      <w:r w:rsidRPr="00DC3378">
        <w:rPr>
          <w:sz w:val="28"/>
          <w:szCs w:val="28"/>
        </w:rPr>
        <w:t>влияние. Например, в исследовании [</w:t>
      </w:r>
      <w:r w:rsidR="008925B7" w:rsidRPr="00DC3378">
        <w:rPr>
          <w:sz w:val="28"/>
          <w:szCs w:val="28"/>
        </w:rPr>
        <w:t>3</w:t>
      </w:r>
      <w:r w:rsidRPr="00DC3378">
        <w:rPr>
          <w:sz w:val="28"/>
          <w:szCs w:val="28"/>
        </w:rPr>
        <w:t>1</w:t>
      </w:r>
      <w:r w:rsidR="00DC3378" w:rsidRPr="00DC3378">
        <w:rPr>
          <w:sz w:val="28"/>
          <w:szCs w:val="28"/>
        </w:rPr>
        <w:t>, р. 369-380</w:t>
      </w:r>
      <w:r w:rsidRPr="00DC3378">
        <w:rPr>
          <w:sz w:val="28"/>
          <w:szCs w:val="28"/>
        </w:rPr>
        <w:t xml:space="preserve">] выявлено, что развитие транспортной инфраструктуры является одним из ключевых драйверов </w:t>
      </w:r>
      <w:r w:rsidRPr="00AF6FC3">
        <w:rPr>
          <w:sz w:val="28"/>
          <w:szCs w:val="28"/>
        </w:rPr>
        <w:t>урбанизации в ряде регионов.</w:t>
      </w:r>
    </w:p>
    <w:p w14:paraId="61FA7DE9" w14:textId="1E2C7DAA" w:rsidR="00B06939" w:rsidRPr="00AF6FC3" w:rsidRDefault="00B06939" w:rsidP="002D3D3B">
      <w:pPr>
        <w:ind w:firstLine="709"/>
        <w:jc w:val="both"/>
        <w:rPr>
          <w:sz w:val="28"/>
          <w:szCs w:val="28"/>
        </w:rPr>
      </w:pPr>
      <w:r w:rsidRPr="00AF6FC3">
        <w:rPr>
          <w:sz w:val="28"/>
          <w:szCs w:val="28"/>
        </w:rPr>
        <w:t xml:space="preserve">Особую важность имеет интеграция данных о климате, топографии и </w:t>
      </w:r>
      <w:r w:rsidRPr="00DC3378">
        <w:rPr>
          <w:sz w:val="28"/>
          <w:szCs w:val="28"/>
        </w:rPr>
        <w:t>землепользовании для точного определения причин изменений. В [1</w:t>
      </w:r>
      <w:r w:rsidR="008925B7" w:rsidRPr="00DC3378">
        <w:rPr>
          <w:sz w:val="28"/>
          <w:szCs w:val="28"/>
        </w:rPr>
        <w:t>31</w:t>
      </w:r>
      <w:r w:rsidR="00DC3378" w:rsidRPr="00DC3378">
        <w:rPr>
          <w:sz w:val="28"/>
          <w:szCs w:val="28"/>
        </w:rPr>
        <w:t>, р. 1319-1330</w:t>
      </w:r>
      <w:r w:rsidRPr="00DC3378">
        <w:rPr>
          <w:sz w:val="28"/>
          <w:szCs w:val="28"/>
        </w:rPr>
        <w:t xml:space="preserve">] </w:t>
      </w:r>
      <w:r w:rsidRPr="00DC3378">
        <w:rPr>
          <w:sz w:val="28"/>
          <w:szCs w:val="28"/>
          <w:lang w:val="en-US"/>
        </w:rPr>
        <w:t>H</w:t>
      </w:r>
      <w:r w:rsidRPr="00DC3378">
        <w:rPr>
          <w:sz w:val="28"/>
          <w:szCs w:val="28"/>
        </w:rPr>
        <w:t xml:space="preserve">. </w:t>
      </w:r>
      <w:proofErr w:type="spellStart"/>
      <w:r w:rsidRPr="00DC3378">
        <w:rPr>
          <w:sz w:val="28"/>
          <w:szCs w:val="28"/>
        </w:rPr>
        <w:t>Chen</w:t>
      </w:r>
      <w:proofErr w:type="spellEnd"/>
      <w:r w:rsidRPr="00DC3378">
        <w:rPr>
          <w:sz w:val="28"/>
          <w:szCs w:val="28"/>
        </w:rPr>
        <w:t xml:space="preserve"> отмечают, что сочетание данных о температуре, влажности и интенсивности осадков с пространственными моделями позволяет более точно </w:t>
      </w:r>
      <w:r w:rsidRPr="00AF6FC3">
        <w:rPr>
          <w:sz w:val="28"/>
          <w:szCs w:val="28"/>
        </w:rPr>
        <w:t xml:space="preserve">оценивать влияние климатических изменений на динамику LULC. Например, в </w:t>
      </w:r>
      <w:r w:rsidRPr="00AF6FC3">
        <w:rPr>
          <w:sz w:val="28"/>
          <w:szCs w:val="28"/>
        </w:rPr>
        <w:lastRenderedPageBreak/>
        <w:t>регионах с интенсивным сельским хозяйством изменения в осадках и температуре могут существенно влиять на структуру землепользования.</w:t>
      </w:r>
    </w:p>
    <w:p w14:paraId="61BD3AF8" w14:textId="4CA8C7DD" w:rsidR="00B06939" w:rsidRPr="00B153CF" w:rsidRDefault="00B06939" w:rsidP="002D3D3B">
      <w:pPr>
        <w:ind w:firstLine="709"/>
        <w:jc w:val="both"/>
        <w:rPr>
          <w:sz w:val="28"/>
          <w:szCs w:val="28"/>
        </w:rPr>
      </w:pPr>
      <w:r w:rsidRPr="00AF6FC3">
        <w:rPr>
          <w:sz w:val="28"/>
          <w:szCs w:val="28"/>
        </w:rPr>
        <w:t xml:space="preserve">В качестве примера применения </w:t>
      </w:r>
      <w:proofErr w:type="spellStart"/>
      <w:r w:rsidRPr="00AF6FC3">
        <w:rPr>
          <w:sz w:val="28"/>
          <w:szCs w:val="28"/>
        </w:rPr>
        <w:t>постклассификационного</w:t>
      </w:r>
      <w:proofErr w:type="spellEnd"/>
      <w:r w:rsidRPr="00AF6FC3">
        <w:rPr>
          <w:sz w:val="28"/>
          <w:szCs w:val="28"/>
        </w:rPr>
        <w:t xml:space="preserve"> анализа можно </w:t>
      </w:r>
      <w:r w:rsidRPr="00377B0E">
        <w:rPr>
          <w:sz w:val="28"/>
          <w:szCs w:val="28"/>
        </w:rPr>
        <w:t xml:space="preserve">привести исследование динамики LULC в урбанизированных районах, проведённое </w:t>
      </w:r>
      <w:proofErr w:type="spellStart"/>
      <w:r w:rsidRPr="00377B0E">
        <w:rPr>
          <w:sz w:val="28"/>
          <w:szCs w:val="28"/>
        </w:rPr>
        <w:t>Chen</w:t>
      </w:r>
      <w:proofErr w:type="spellEnd"/>
      <w:r w:rsidRPr="00377B0E">
        <w:rPr>
          <w:sz w:val="28"/>
          <w:szCs w:val="28"/>
        </w:rPr>
        <w:t xml:space="preserve"> в [8</w:t>
      </w:r>
      <w:r w:rsidR="008925B7" w:rsidRPr="00377B0E">
        <w:rPr>
          <w:sz w:val="28"/>
          <w:szCs w:val="28"/>
        </w:rPr>
        <w:t>4</w:t>
      </w:r>
      <w:r w:rsidR="00377B0E" w:rsidRPr="00377B0E">
        <w:rPr>
          <w:sz w:val="28"/>
          <w:szCs w:val="28"/>
        </w:rPr>
        <w:t>, р. 1633-1643</w:t>
      </w:r>
      <w:r w:rsidRPr="00377B0E">
        <w:rPr>
          <w:sz w:val="28"/>
          <w:szCs w:val="28"/>
        </w:rPr>
        <w:t xml:space="preserve">]. Используя PCA и модели </w:t>
      </w:r>
      <w:proofErr w:type="spellStart"/>
      <w:r w:rsidRPr="00377B0E">
        <w:rPr>
          <w:sz w:val="28"/>
          <w:szCs w:val="28"/>
        </w:rPr>
        <w:t>Markov</w:t>
      </w:r>
      <w:proofErr w:type="spellEnd"/>
      <w:r w:rsidRPr="00377B0E">
        <w:rPr>
          <w:sz w:val="28"/>
          <w:szCs w:val="28"/>
        </w:rPr>
        <w:t xml:space="preserve">-CA, </w:t>
      </w:r>
      <w:r w:rsidRPr="00AF6FC3">
        <w:rPr>
          <w:sz w:val="28"/>
          <w:szCs w:val="28"/>
        </w:rPr>
        <w:t xml:space="preserve">исследователи выявили, что интенсивная урбанизация связана с увеличением площади застроенных территорий за счёт сокращения сельскохозяйственных угодий. </w:t>
      </w:r>
      <w:r w:rsidRPr="00B153CF">
        <w:rPr>
          <w:sz w:val="28"/>
          <w:szCs w:val="28"/>
        </w:rPr>
        <w:t xml:space="preserve">Анализ показал, что </w:t>
      </w:r>
      <w:proofErr w:type="spellStart"/>
      <w:r w:rsidRPr="00B153CF">
        <w:rPr>
          <w:sz w:val="28"/>
          <w:szCs w:val="28"/>
        </w:rPr>
        <w:t>аллокационные</w:t>
      </w:r>
      <w:proofErr w:type="spellEnd"/>
      <w:r w:rsidRPr="00B153CF">
        <w:rPr>
          <w:sz w:val="28"/>
          <w:szCs w:val="28"/>
        </w:rPr>
        <w:t xml:space="preserve"> ошибки чаще всего возникают на окраинах городов, где активно ведётся строительство и происходят быстрые изменения.</w:t>
      </w:r>
    </w:p>
    <w:p w14:paraId="338C2871" w14:textId="2117C61E" w:rsidR="00B06939" w:rsidRPr="00AF6FC3" w:rsidRDefault="00B06939" w:rsidP="00E61C21">
      <w:pPr>
        <w:ind w:firstLine="709"/>
        <w:jc w:val="both"/>
        <w:rPr>
          <w:sz w:val="28"/>
          <w:szCs w:val="28"/>
        </w:rPr>
      </w:pPr>
      <w:r w:rsidRPr="00B153CF">
        <w:rPr>
          <w:sz w:val="28"/>
          <w:szCs w:val="28"/>
        </w:rPr>
        <w:t xml:space="preserve">В целом, </w:t>
      </w:r>
      <w:proofErr w:type="spellStart"/>
      <w:r w:rsidRPr="00B153CF">
        <w:rPr>
          <w:sz w:val="28"/>
          <w:szCs w:val="28"/>
        </w:rPr>
        <w:t>постклассификационный</w:t>
      </w:r>
      <w:proofErr w:type="spellEnd"/>
      <w:r w:rsidRPr="00B153CF">
        <w:rPr>
          <w:sz w:val="28"/>
          <w:szCs w:val="28"/>
        </w:rPr>
        <w:t xml:space="preserve"> анализ изменений LULC </w:t>
      </w:r>
      <w:r w:rsidR="008925B7">
        <w:rPr>
          <w:sz w:val="28"/>
          <w:szCs w:val="28"/>
        </w:rPr>
        <w:t>‒</w:t>
      </w:r>
      <w:r w:rsidRPr="00B153CF">
        <w:rPr>
          <w:sz w:val="28"/>
          <w:szCs w:val="28"/>
        </w:rPr>
        <w:t xml:space="preserve"> это эффективный способ понять, как и почему меняется землепользование. Методы вроде PCA, пространственного моделирования и регрессионного анализа помогают глубже разобраться в причинах этих изменений и разрабатывать подходы к устойчивому управлению территориями. В сочетании с данными дистанционного зондирования и ГИС эти инструменты дают исследователям и специалистам надёжную основу для анализа текущих процессов и прогнозирования будущих изменений.</w:t>
      </w:r>
      <w:r>
        <w:rPr>
          <w:sz w:val="28"/>
          <w:szCs w:val="28"/>
        </w:rPr>
        <w:t xml:space="preserve"> </w:t>
      </w:r>
    </w:p>
    <w:p w14:paraId="22F8438E" w14:textId="2EC3B394" w:rsidR="00B06939" w:rsidRPr="00AF6FC3" w:rsidRDefault="00B06939" w:rsidP="002D3D3B">
      <w:pPr>
        <w:ind w:firstLine="709"/>
        <w:jc w:val="both"/>
        <w:rPr>
          <w:sz w:val="28"/>
          <w:szCs w:val="28"/>
        </w:rPr>
      </w:pPr>
      <w:r w:rsidRPr="00AF6FC3">
        <w:rPr>
          <w:sz w:val="28"/>
          <w:szCs w:val="28"/>
        </w:rPr>
        <w:t xml:space="preserve">Динамика LULC оказывает значительное влияние на экосистемы, климат, биоразнообразие и природные ресурсы. Она определяется как природными, так и антропогенными факторами. Природные изменения могут быть вызваны климатическими колебаниями, изменением гидрологических режимов и процессами эрозии. Антропогенные факторы включают урбанизацию, интенсификацию сельского хозяйства, вырубку лесов, мелиорацию и </w:t>
      </w:r>
      <w:r w:rsidRPr="00377B0E">
        <w:rPr>
          <w:sz w:val="28"/>
          <w:szCs w:val="28"/>
        </w:rPr>
        <w:t>строительство инфраструктуры [1</w:t>
      </w:r>
      <w:r w:rsidR="008925B7" w:rsidRPr="00377B0E">
        <w:rPr>
          <w:sz w:val="28"/>
          <w:szCs w:val="28"/>
        </w:rPr>
        <w:t>29</w:t>
      </w:r>
      <w:r w:rsidR="00377B0E" w:rsidRPr="00377B0E">
        <w:rPr>
          <w:sz w:val="28"/>
          <w:szCs w:val="28"/>
        </w:rPr>
        <w:t>, р. 154-1-154-20</w:t>
      </w:r>
      <w:r w:rsidR="008925B7" w:rsidRPr="00377B0E">
        <w:rPr>
          <w:sz w:val="28"/>
          <w:szCs w:val="28"/>
        </w:rPr>
        <w:t>;</w:t>
      </w:r>
      <w:r w:rsidRPr="00377B0E">
        <w:rPr>
          <w:sz w:val="28"/>
          <w:szCs w:val="28"/>
        </w:rPr>
        <w:t xml:space="preserve"> 1</w:t>
      </w:r>
      <w:r w:rsidR="008925B7" w:rsidRPr="00377B0E">
        <w:rPr>
          <w:sz w:val="28"/>
          <w:szCs w:val="28"/>
        </w:rPr>
        <w:t>37</w:t>
      </w:r>
      <w:r w:rsidRPr="00377B0E">
        <w:rPr>
          <w:sz w:val="28"/>
          <w:szCs w:val="28"/>
        </w:rPr>
        <w:t xml:space="preserve">]. Понимание </w:t>
      </w:r>
      <w:r w:rsidRPr="00AF6FC3">
        <w:rPr>
          <w:sz w:val="28"/>
          <w:szCs w:val="28"/>
        </w:rPr>
        <w:t>механизмов этих изменений имеет важное значение для разработки стратегий управления землепользованием, направленных на минимизацию их негативных последствий [</w:t>
      </w:r>
      <w:r>
        <w:rPr>
          <w:sz w:val="28"/>
          <w:szCs w:val="28"/>
        </w:rPr>
        <w:t>1</w:t>
      </w:r>
      <w:r w:rsidR="008925B7">
        <w:rPr>
          <w:sz w:val="28"/>
          <w:szCs w:val="28"/>
        </w:rPr>
        <w:t>38</w:t>
      </w:r>
      <w:r w:rsidR="00377B0E">
        <w:rPr>
          <w:sz w:val="28"/>
          <w:szCs w:val="28"/>
        </w:rPr>
        <w:t>,</w:t>
      </w:r>
      <w:r w:rsidRPr="00AF6FC3">
        <w:rPr>
          <w:sz w:val="28"/>
          <w:szCs w:val="28"/>
        </w:rPr>
        <w:t xml:space="preserve"> </w:t>
      </w:r>
      <w:r>
        <w:rPr>
          <w:sz w:val="28"/>
          <w:szCs w:val="28"/>
        </w:rPr>
        <w:t>1</w:t>
      </w:r>
      <w:r w:rsidR="008925B7">
        <w:rPr>
          <w:sz w:val="28"/>
          <w:szCs w:val="28"/>
        </w:rPr>
        <w:t>39</w:t>
      </w:r>
      <w:r w:rsidRPr="00AF6FC3">
        <w:rPr>
          <w:sz w:val="28"/>
          <w:szCs w:val="28"/>
        </w:rPr>
        <w:t>].</w:t>
      </w:r>
    </w:p>
    <w:p w14:paraId="29446386" w14:textId="00EF7533" w:rsidR="00B06939" w:rsidRPr="00AF6FC3" w:rsidRDefault="00B06939" w:rsidP="002D3D3B">
      <w:pPr>
        <w:ind w:firstLine="709"/>
        <w:jc w:val="both"/>
        <w:rPr>
          <w:sz w:val="28"/>
          <w:szCs w:val="28"/>
        </w:rPr>
      </w:pPr>
      <w:r w:rsidRPr="00AF6FC3">
        <w:rPr>
          <w:sz w:val="28"/>
          <w:szCs w:val="28"/>
        </w:rPr>
        <w:t xml:space="preserve">Использование ДЗЗ и ГИС предоставляет мощные инструменты для анализа LULC. ДЗЗ обеспечивает доступ к данным многовременного </w:t>
      </w:r>
      <w:r w:rsidRPr="00377B0E">
        <w:rPr>
          <w:sz w:val="28"/>
          <w:szCs w:val="28"/>
        </w:rPr>
        <w:t>наблюдения, которые позволяют фиксировать пространственные и временные изменения, а ГИС используется для анализа и визуализации этих данных [4</w:t>
      </w:r>
      <w:r w:rsidR="00377B0E" w:rsidRPr="00377B0E">
        <w:rPr>
          <w:sz w:val="28"/>
          <w:szCs w:val="28"/>
        </w:rPr>
        <w:t>, р. 201-210</w:t>
      </w:r>
      <w:r w:rsidR="008925B7" w:rsidRPr="00377B0E">
        <w:rPr>
          <w:sz w:val="28"/>
          <w:szCs w:val="28"/>
        </w:rPr>
        <w:t>;</w:t>
      </w:r>
      <w:r w:rsidRPr="00377B0E">
        <w:rPr>
          <w:sz w:val="28"/>
          <w:szCs w:val="28"/>
        </w:rPr>
        <w:t xml:space="preserve"> 14</w:t>
      </w:r>
      <w:r w:rsidR="008925B7" w:rsidRPr="00377B0E">
        <w:rPr>
          <w:sz w:val="28"/>
          <w:szCs w:val="28"/>
        </w:rPr>
        <w:t>0</w:t>
      </w:r>
      <w:r w:rsidRPr="00377B0E">
        <w:rPr>
          <w:sz w:val="28"/>
          <w:szCs w:val="28"/>
        </w:rPr>
        <w:t xml:space="preserve">]. Например, спутниковые снимки </w:t>
      </w:r>
      <w:proofErr w:type="spellStart"/>
      <w:r w:rsidRPr="00377B0E">
        <w:rPr>
          <w:sz w:val="28"/>
          <w:szCs w:val="28"/>
        </w:rPr>
        <w:t>Landsat</w:t>
      </w:r>
      <w:proofErr w:type="spellEnd"/>
      <w:r w:rsidRPr="00377B0E">
        <w:rPr>
          <w:sz w:val="28"/>
          <w:szCs w:val="28"/>
        </w:rPr>
        <w:t xml:space="preserve"> и </w:t>
      </w:r>
      <w:proofErr w:type="spellStart"/>
      <w:r w:rsidRPr="00377B0E">
        <w:rPr>
          <w:sz w:val="28"/>
          <w:szCs w:val="28"/>
        </w:rPr>
        <w:t>Sentinel</w:t>
      </w:r>
      <w:proofErr w:type="spellEnd"/>
      <w:r w:rsidRPr="00377B0E">
        <w:rPr>
          <w:sz w:val="28"/>
          <w:szCs w:val="28"/>
        </w:rPr>
        <w:t xml:space="preserve"> широко применяются для классификации земного покрова, анализа динамики изменений и создания прогнозных моделей [</w:t>
      </w:r>
      <w:r w:rsidR="008925B7" w:rsidRPr="00377B0E">
        <w:rPr>
          <w:sz w:val="28"/>
          <w:szCs w:val="28"/>
        </w:rPr>
        <w:t>141</w:t>
      </w:r>
      <w:r w:rsidRPr="00377B0E">
        <w:rPr>
          <w:sz w:val="28"/>
          <w:szCs w:val="28"/>
        </w:rPr>
        <w:t xml:space="preserve">]. Кроме того, использование </w:t>
      </w:r>
      <w:r w:rsidRPr="00AF6FC3">
        <w:rPr>
          <w:sz w:val="28"/>
          <w:szCs w:val="28"/>
        </w:rPr>
        <w:t>индексов, таких как NDVI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Vegetation</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позволяет оценить состояние растительности, что особенно полезно для мониторинга экологических изменений [</w:t>
      </w:r>
      <w:r>
        <w:rPr>
          <w:sz w:val="28"/>
          <w:szCs w:val="28"/>
        </w:rPr>
        <w:t>14</w:t>
      </w:r>
      <w:r w:rsidR="008925B7">
        <w:rPr>
          <w:sz w:val="28"/>
          <w:szCs w:val="28"/>
        </w:rPr>
        <w:t>2</w:t>
      </w:r>
      <w:r w:rsidRPr="00AF6FC3">
        <w:rPr>
          <w:sz w:val="28"/>
          <w:szCs w:val="28"/>
        </w:rPr>
        <w:t>].</w:t>
      </w:r>
    </w:p>
    <w:p w14:paraId="3FAAC35A" w14:textId="55754AD7" w:rsidR="00B06939" w:rsidRPr="00B153CF" w:rsidRDefault="00B06939" w:rsidP="002D3D3B">
      <w:pPr>
        <w:ind w:firstLine="709"/>
        <w:jc w:val="both"/>
        <w:rPr>
          <w:sz w:val="28"/>
          <w:szCs w:val="28"/>
        </w:rPr>
      </w:pPr>
      <w:r w:rsidRPr="00AF6FC3">
        <w:rPr>
          <w:sz w:val="28"/>
          <w:szCs w:val="28"/>
        </w:rPr>
        <w:t>Одним из наиболее эффективных методов моделирования и прогнозирования LULC является гибридная модель CA-</w:t>
      </w:r>
      <w:proofErr w:type="spellStart"/>
      <w:r w:rsidRPr="00AF6FC3">
        <w:rPr>
          <w:sz w:val="28"/>
          <w:szCs w:val="28"/>
        </w:rPr>
        <w:t>Markov</w:t>
      </w:r>
      <w:proofErr w:type="spellEnd"/>
      <w:r w:rsidRPr="00AF6FC3">
        <w:rPr>
          <w:sz w:val="28"/>
          <w:szCs w:val="28"/>
        </w:rPr>
        <w:t>. Эта модель объединяет вероятностный анализ Маркова, основанный на матрице переходов между классами землепользования, с пространственными характеристиками, обеспечиваемыми клеточными автоматами (</w:t>
      </w:r>
      <w:proofErr w:type="spellStart"/>
      <w:r w:rsidRPr="00AF6FC3">
        <w:rPr>
          <w:sz w:val="28"/>
          <w:szCs w:val="28"/>
        </w:rPr>
        <w:t>Cellular</w:t>
      </w:r>
      <w:proofErr w:type="spellEnd"/>
      <w:r w:rsidRPr="00AF6FC3">
        <w:rPr>
          <w:sz w:val="28"/>
          <w:szCs w:val="28"/>
        </w:rPr>
        <w:t xml:space="preserve"> </w:t>
      </w:r>
      <w:proofErr w:type="spellStart"/>
      <w:r w:rsidRPr="00AF6FC3">
        <w:rPr>
          <w:sz w:val="28"/>
          <w:szCs w:val="28"/>
        </w:rPr>
        <w:t>Automata</w:t>
      </w:r>
      <w:proofErr w:type="spellEnd"/>
      <w:r w:rsidRPr="00AF6FC3">
        <w:rPr>
          <w:sz w:val="28"/>
          <w:szCs w:val="28"/>
        </w:rPr>
        <w:t xml:space="preserve">, CA). </w:t>
      </w:r>
      <w:r w:rsidRPr="00B153CF">
        <w:rPr>
          <w:sz w:val="28"/>
          <w:szCs w:val="28"/>
        </w:rPr>
        <w:t xml:space="preserve">Такой </w:t>
      </w:r>
      <w:r w:rsidRPr="00B153CF">
        <w:rPr>
          <w:sz w:val="28"/>
          <w:szCs w:val="28"/>
        </w:rPr>
        <w:lastRenderedPageBreak/>
        <w:t>подход помогает не только оценивать, насколько изменилось землепользование, но и понять, где именно происходят эти изменения [</w:t>
      </w:r>
      <w:r>
        <w:rPr>
          <w:sz w:val="28"/>
          <w:szCs w:val="28"/>
        </w:rPr>
        <w:t>14</w:t>
      </w:r>
      <w:r w:rsidR="008925B7">
        <w:rPr>
          <w:sz w:val="28"/>
          <w:szCs w:val="28"/>
        </w:rPr>
        <w:t>3</w:t>
      </w:r>
      <w:r w:rsidRPr="00B153CF">
        <w:rPr>
          <w:sz w:val="28"/>
          <w:szCs w:val="28"/>
        </w:rPr>
        <w:t>].</w:t>
      </w:r>
    </w:p>
    <w:p w14:paraId="15152BF7" w14:textId="10CFF4A9" w:rsidR="00B06939" w:rsidRPr="00377B0E" w:rsidRDefault="00B06939" w:rsidP="002D3D3B">
      <w:pPr>
        <w:ind w:firstLine="709"/>
        <w:jc w:val="both"/>
        <w:rPr>
          <w:sz w:val="28"/>
          <w:szCs w:val="28"/>
        </w:rPr>
      </w:pPr>
      <w:r w:rsidRPr="00B153CF">
        <w:rPr>
          <w:sz w:val="28"/>
          <w:szCs w:val="28"/>
        </w:rPr>
        <w:t>Модель CA-</w:t>
      </w:r>
      <w:proofErr w:type="spellStart"/>
      <w:r w:rsidRPr="00B153CF">
        <w:rPr>
          <w:sz w:val="28"/>
          <w:szCs w:val="28"/>
        </w:rPr>
        <w:t>Markov</w:t>
      </w:r>
      <w:proofErr w:type="spellEnd"/>
      <w:r w:rsidRPr="00B153CF">
        <w:rPr>
          <w:sz w:val="28"/>
          <w:szCs w:val="28"/>
        </w:rPr>
        <w:t xml:space="preserve"> часто используют для прогнозирования, как будет меняться территория в будущем. Она учитывает данные за несколько лет и помогает планировать, как использовать землю, управлять ресурсами и </w:t>
      </w:r>
      <w:r w:rsidRPr="00377B0E">
        <w:rPr>
          <w:sz w:val="28"/>
          <w:szCs w:val="28"/>
        </w:rPr>
        <w:t>развивать инфраструктуру [8</w:t>
      </w:r>
      <w:r w:rsidR="00377B0E" w:rsidRPr="00377B0E">
        <w:rPr>
          <w:sz w:val="28"/>
          <w:szCs w:val="28"/>
        </w:rPr>
        <w:t>, р. 359-1-359-22</w:t>
      </w:r>
      <w:r w:rsidRPr="00377B0E">
        <w:rPr>
          <w:sz w:val="28"/>
          <w:szCs w:val="28"/>
        </w:rPr>
        <w:t>]. Это особенно полезно, когда нужно учитывать такие факторы, как рост населения, климатические изменения и экономическое развитие [14</w:t>
      </w:r>
      <w:r w:rsidR="008925B7" w:rsidRPr="00377B0E">
        <w:rPr>
          <w:sz w:val="28"/>
          <w:szCs w:val="28"/>
        </w:rPr>
        <w:t>4</w:t>
      </w:r>
      <w:r w:rsidRPr="00377B0E">
        <w:rPr>
          <w:sz w:val="28"/>
          <w:szCs w:val="28"/>
        </w:rPr>
        <w:t>, 14</w:t>
      </w:r>
      <w:r w:rsidR="008925B7" w:rsidRPr="00377B0E">
        <w:rPr>
          <w:sz w:val="28"/>
          <w:szCs w:val="28"/>
        </w:rPr>
        <w:t>5</w:t>
      </w:r>
      <w:r w:rsidRPr="00377B0E">
        <w:rPr>
          <w:sz w:val="28"/>
          <w:szCs w:val="28"/>
        </w:rPr>
        <w:t>].</w:t>
      </w:r>
    </w:p>
    <w:p w14:paraId="68445528" w14:textId="4108A0AF" w:rsidR="00B06939" w:rsidRPr="00377B0E" w:rsidRDefault="00B06939" w:rsidP="002D3D3B">
      <w:pPr>
        <w:ind w:firstLine="709"/>
        <w:jc w:val="both"/>
        <w:rPr>
          <w:sz w:val="28"/>
          <w:szCs w:val="28"/>
        </w:rPr>
      </w:pPr>
      <w:r w:rsidRPr="00377B0E">
        <w:rPr>
          <w:sz w:val="28"/>
          <w:szCs w:val="28"/>
        </w:rPr>
        <w:t>Например, по мере увеличения численности населения города расширяются, что приводит к сокращению природных зон и уменьшению площадей, пригодных для сельского хозяйства [10</w:t>
      </w:r>
      <w:r w:rsidR="00377B0E" w:rsidRPr="00377B0E">
        <w:rPr>
          <w:sz w:val="28"/>
          <w:szCs w:val="28"/>
        </w:rPr>
        <w:t>, р. 61-77</w:t>
      </w:r>
      <w:r w:rsidRPr="00377B0E">
        <w:rPr>
          <w:sz w:val="28"/>
          <w:szCs w:val="28"/>
        </w:rPr>
        <w:t xml:space="preserve">]. Кроме того, </w:t>
      </w:r>
      <w:proofErr w:type="spellStart"/>
      <w:r w:rsidRPr="00377B0E">
        <w:rPr>
          <w:sz w:val="28"/>
          <w:szCs w:val="28"/>
        </w:rPr>
        <w:t>постклассификационный</w:t>
      </w:r>
      <w:proofErr w:type="spellEnd"/>
      <w:r w:rsidRPr="00377B0E">
        <w:rPr>
          <w:sz w:val="28"/>
          <w:szCs w:val="28"/>
        </w:rPr>
        <w:t xml:space="preserve"> анализ с использованием моделей, таких как CA-</w:t>
      </w:r>
      <w:proofErr w:type="spellStart"/>
      <w:r w:rsidRPr="00AF6FC3">
        <w:rPr>
          <w:sz w:val="28"/>
          <w:szCs w:val="28"/>
        </w:rPr>
        <w:t>Markov</w:t>
      </w:r>
      <w:proofErr w:type="spellEnd"/>
      <w:r w:rsidRPr="00AF6FC3">
        <w:rPr>
          <w:sz w:val="28"/>
          <w:szCs w:val="28"/>
        </w:rPr>
        <w:t>, позволяет идентифицировать ключевые факторы, влияющие на изменения LULC. Например, социально-экономические условия, политика управления территориями и инфраструктурное развитие играют решающую роль в определении будущих сценариев изменений [</w:t>
      </w:r>
      <w:r>
        <w:rPr>
          <w:sz w:val="28"/>
          <w:szCs w:val="28"/>
        </w:rPr>
        <w:t>1</w:t>
      </w:r>
      <w:r w:rsidR="008925B7">
        <w:rPr>
          <w:sz w:val="28"/>
          <w:szCs w:val="28"/>
        </w:rPr>
        <w:t>46</w:t>
      </w:r>
      <w:r w:rsidRPr="00AF6FC3">
        <w:rPr>
          <w:sz w:val="28"/>
          <w:szCs w:val="28"/>
        </w:rPr>
        <w:t xml:space="preserve">]. Прогнозирование таких изменений может быть полезно для минимизации негативного воздействия на экосистемы и повышения устойчивости к изменениям климата </w:t>
      </w:r>
      <w:r w:rsidRPr="00377B0E">
        <w:rPr>
          <w:sz w:val="28"/>
          <w:szCs w:val="28"/>
        </w:rPr>
        <w:t>[1</w:t>
      </w:r>
      <w:r w:rsidR="008925B7" w:rsidRPr="00377B0E">
        <w:rPr>
          <w:sz w:val="28"/>
          <w:szCs w:val="28"/>
        </w:rPr>
        <w:t>38</w:t>
      </w:r>
      <w:r w:rsidR="00377B0E" w:rsidRPr="00377B0E">
        <w:rPr>
          <w:sz w:val="28"/>
          <w:szCs w:val="28"/>
        </w:rPr>
        <w:t>, р. 3899-3913</w:t>
      </w:r>
      <w:r w:rsidR="008925B7" w:rsidRPr="00377B0E">
        <w:rPr>
          <w:sz w:val="28"/>
          <w:szCs w:val="28"/>
        </w:rPr>
        <w:t>; 139</w:t>
      </w:r>
      <w:r w:rsidR="00377B0E" w:rsidRPr="00377B0E">
        <w:rPr>
          <w:sz w:val="28"/>
          <w:szCs w:val="28"/>
        </w:rPr>
        <w:t>, р. 1-11</w:t>
      </w:r>
      <w:r w:rsidRPr="00377B0E">
        <w:rPr>
          <w:sz w:val="28"/>
          <w:szCs w:val="28"/>
        </w:rPr>
        <w:t>].</w:t>
      </w:r>
    </w:p>
    <w:p w14:paraId="2083C2BD" w14:textId="77777777" w:rsidR="00B06939" w:rsidRPr="00AF6FC3" w:rsidRDefault="00B06939" w:rsidP="002D3D3B">
      <w:pPr>
        <w:ind w:firstLine="709"/>
        <w:jc w:val="both"/>
        <w:rPr>
          <w:sz w:val="28"/>
          <w:szCs w:val="28"/>
        </w:rPr>
      </w:pPr>
      <w:r>
        <w:rPr>
          <w:sz w:val="28"/>
          <w:szCs w:val="28"/>
        </w:rPr>
        <w:t xml:space="preserve">Эти </w:t>
      </w:r>
      <w:r w:rsidRPr="00AF6FC3">
        <w:rPr>
          <w:sz w:val="28"/>
          <w:szCs w:val="28"/>
        </w:rPr>
        <w:t>подходы обеспечивают глубокое понимание процессов изменений, их причин и последствий, что делает их незаменимыми для задач устойчивого развития, планирования и охраны окружающей среды.</w:t>
      </w:r>
    </w:p>
    <w:p w14:paraId="615F952E" w14:textId="77777777" w:rsidR="00570EA5" w:rsidRDefault="00570EA5" w:rsidP="002D3D3B">
      <w:pPr>
        <w:ind w:firstLine="709"/>
        <w:rPr>
          <w:b/>
          <w:bCs/>
          <w:sz w:val="28"/>
          <w:szCs w:val="28"/>
        </w:rPr>
      </w:pPr>
    </w:p>
    <w:p w14:paraId="1E5EEFCD" w14:textId="654C0235" w:rsidR="00B06939" w:rsidRPr="00AF6FC3" w:rsidRDefault="00B06939" w:rsidP="002D3D3B">
      <w:pPr>
        <w:ind w:firstLine="709"/>
        <w:rPr>
          <w:b/>
          <w:bCs/>
          <w:sz w:val="28"/>
          <w:szCs w:val="28"/>
        </w:rPr>
      </w:pPr>
      <w:r w:rsidRPr="00AF6FC3">
        <w:rPr>
          <w:b/>
          <w:bCs/>
          <w:sz w:val="28"/>
          <w:szCs w:val="28"/>
        </w:rPr>
        <w:t>Вывод</w:t>
      </w:r>
      <w:r w:rsidR="006C663B">
        <w:rPr>
          <w:b/>
          <w:bCs/>
          <w:sz w:val="28"/>
          <w:szCs w:val="28"/>
        </w:rPr>
        <w:t>ы</w:t>
      </w:r>
      <w:r w:rsidRPr="00AF6FC3">
        <w:rPr>
          <w:b/>
          <w:bCs/>
          <w:sz w:val="28"/>
          <w:szCs w:val="28"/>
        </w:rPr>
        <w:t xml:space="preserve"> по разделу 1</w:t>
      </w:r>
    </w:p>
    <w:p w14:paraId="3B223BF4" w14:textId="6C2578B9" w:rsidR="00B06939" w:rsidRPr="00AF6FC3" w:rsidRDefault="00B06939" w:rsidP="002D3D3B">
      <w:pPr>
        <w:ind w:firstLine="709"/>
        <w:jc w:val="both"/>
        <w:rPr>
          <w:sz w:val="28"/>
          <w:szCs w:val="28"/>
        </w:rPr>
      </w:pPr>
      <w:r w:rsidRPr="008A39BE">
        <w:rPr>
          <w:sz w:val="28"/>
          <w:szCs w:val="28"/>
        </w:rPr>
        <w:t xml:space="preserve">Чтобы точно понять, как меняется землепользование сегодня, нужно использовать комплексный подход </w:t>
      </w:r>
      <w:r w:rsidR="000F12B4">
        <w:rPr>
          <w:sz w:val="28"/>
          <w:szCs w:val="28"/>
        </w:rPr>
        <w:t>-</w:t>
      </w:r>
      <w:r w:rsidRPr="008A39BE">
        <w:rPr>
          <w:sz w:val="28"/>
          <w:szCs w:val="28"/>
        </w:rPr>
        <w:t xml:space="preserve"> объединять данные со спутников, результаты полевых наблюдений и современные методы машинного обучения.</w:t>
      </w:r>
      <w:r>
        <w:rPr>
          <w:sz w:val="28"/>
          <w:szCs w:val="28"/>
        </w:rPr>
        <w:t xml:space="preserve"> </w:t>
      </w:r>
      <w:r w:rsidRPr="00AF6FC3">
        <w:rPr>
          <w:sz w:val="28"/>
          <w:szCs w:val="28"/>
        </w:rPr>
        <w:t>Главная сложность заключается в необходимости обеспечения высокого уровня детализации и достоверности данных для оценки изменений землепользования и выявления факторов, которые влияют на эти изменения.</w:t>
      </w:r>
    </w:p>
    <w:p w14:paraId="2B62C720" w14:textId="77777777" w:rsidR="00B06939" w:rsidRPr="00AF6FC3" w:rsidRDefault="00B06939" w:rsidP="002D3D3B">
      <w:pPr>
        <w:ind w:firstLine="709"/>
        <w:jc w:val="both"/>
        <w:rPr>
          <w:sz w:val="28"/>
          <w:szCs w:val="28"/>
        </w:rPr>
      </w:pPr>
      <w:r w:rsidRPr="0091430F">
        <w:rPr>
          <w:bCs/>
          <w:i/>
          <w:sz w:val="28"/>
          <w:szCs w:val="28"/>
        </w:rPr>
        <w:t>Целью работы</w:t>
      </w:r>
      <w:r w:rsidRPr="00AF6FC3">
        <w:rPr>
          <w:sz w:val="28"/>
          <w:szCs w:val="28"/>
        </w:rPr>
        <w:t xml:space="preserve"> является разработка методики анализа динамики землепользования с использованием многовременных спутниковых данных и алгоритмов машинного обучения, направленной на точное выявление пространственно-временных изменений и определение факторов, способствующих этим изменениям.</w:t>
      </w:r>
    </w:p>
    <w:p w14:paraId="077DD50B" w14:textId="77777777" w:rsidR="00B06939" w:rsidRPr="00AF6FC3" w:rsidRDefault="00B06939" w:rsidP="002D3D3B">
      <w:pPr>
        <w:ind w:firstLine="709"/>
        <w:jc w:val="both"/>
        <w:rPr>
          <w:sz w:val="28"/>
          <w:szCs w:val="28"/>
        </w:rPr>
      </w:pPr>
      <w:r w:rsidRPr="0091430F">
        <w:rPr>
          <w:bCs/>
          <w:i/>
          <w:sz w:val="28"/>
          <w:szCs w:val="28"/>
        </w:rPr>
        <w:t>Идея работы</w:t>
      </w:r>
      <w:r w:rsidRPr="00AF6FC3">
        <w:rPr>
          <w:sz w:val="28"/>
          <w:szCs w:val="28"/>
        </w:rPr>
        <w:t xml:space="preserve"> заключается в интеграции методов дистанционного зондирования, натурных измерений и алгоритмов классификации для создания инструмента анализа изменений землепользования.</w:t>
      </w:r>
    </w:p>
    <w:p w14:paraId="0162C63D" w14:textId="77777777" w:rsidR="00B06939" w:rsidRPr="00AF6FC3" w:rsidRDefault="00B06939" w:rsidP="002D3D3B">
      <w:pPr>
        <w:ind w:firstLine="709"/>
        <w:jc w:val="both"/>
        <w:rPr>
          <w:sz w:val="28"/>
          <w:szCs w:val="28"/>
        </w:rPr>
      </w:pPr>
      <w:r w:rsidRPr="00AF6FC3">
        <w:rPr>
          <w:sz w:val="28"/>
          <w:szCs w:val="28"/>
        </w:rPr>
        <w:t>Для достижения цели исследования поставлены следующие задачи:</w:t>
      </w:r>
    </w:p>
    <w:p w14:paraId="455BD153" w14:textId="77777777" w:rsidR="00B06939" w:rsidRPr="00AF6FC3" w:rsidRDefault="00B06939" w:rsidP="00F1375A">
      <w:pPr>
        <w:numPr>
          <w:ilvl w:val="0"/>
          <w:numId w:val="9"/>
        </w:numPr>
        <w:tabs>
          <w:tab w:val="clear" w:pos="720"/>
          <w:tab w:val="num" w:pos="993"/>
        </w:tabs>
        <w:ind w:left="0" w:firstLine="709"/>
        <w:jc w:val="both"/>
        <w:rPr>
          <w:sz w:val="28"/>
          <w:szCs w:val="28"/>
        </w:rPr>
      </w:pPr>
      <w:r w:rsidRPr="00AF6FC3">
        <w:rPr>
          <w:sz w:val="28"/>
          <w:szCs w:val="28"/>
        </w:rPr>
        <w:t>Сбор и каталогизация спутниковых данных:</w:t>
      </w:r>
    </w:p>
    <w:p w14:paraId="6E7A3BB6" w14:textId="72EF7410" w:rsidR="00B06939" w:rsidRPr="00167DA5" w:rsidRDefault="00B06939" w:rsidP="00E61C21">
      <w:pPr>
        <w:tabs>
          <w:tab w:val="num" w:pos="993"/>
        </w:tabs>
        <w:ind w:firstLine="851"/>
        <w:jc w:val="both"/>
        <w:rPr>
          <w:sz w:val="28"/>
          <w:szCs w:val="28"/>
          <w:lang w:val="kk-KZ"/>
        </w:rPr>
      </w:pPr>
      <w:r w:rsidRPr="00AF6FC3">
        <w:rPr>
          <w:sz w:val="28"/>
          <w:szCs w:val="28"/>
        </w:rPr>
        <w:t xml:space="preserve">- </w:t>
      </w:r>
      <w:r w:rsidR="00167DA5" w:rsidRPr="00AF6FC3">
        <w:rPr>
          <w:sz w:val="28"/>
          <w:szCs w:val="28"/>
        </w:rPr>
        <w:t xml:space="preserve">проведение </w:t>
      </w:r>
      <w:r w:rsidRPr="00AF6FC3">
        <w:rPr>
          <w:sz w:val="28"/>
          <w:szCs w:val="28"/>
        </w:rPr>
        <w:t>анализа доступности многовременных спутниковых данных (</w:t>
      </w:r>
      <w:proofErr w:type="spellStart"/>
      <w:r w:rsidRPr="00AF6FC3">
        <w:rPr>
          <w:sz w:val="28"/>
          <w:szCs w:val="28"/>
        </w:rPr>
        <w:t>Landsat</w:t>
      </w:r>
      <w:proofErr w:type="spellEnd"/>
      <w:r w:rsidRPr="00AF6FC3">
        <w:rPr>
          <w:sz w:val="28"/>
          <w:szCs w:val="28"/>
        </w:rPr>
        <w:t xml:space="preserve"> и др.) для изучаемого региона</w:t>
      </w:r>
      <w:r w:rsidR="00167DA5">
        <w:rPr>
          <w:sz w:val="28"/>
          <w:szCs w:val="28"/>
          <w:lang w:val="kk-KZ"/>
        </w:rPr>
        <w:t>;</w:t>
      </w:r>
    </w:p>
    <w:p w14:paraId="6251A343" w14:textId="7405D2F6" w:rsidR="00B06939" w:rsidRPr="00AF6FC3" w:rsidRDefault="00B06939" w:rsidP="00E61C21">
      <w:pPr>
        <w:tabs>
          <w:tab w:val="num" w:pos="993"/>
        </w:tabs>
        <w:ind w:firstLine="851"/>
        <w:jc w:val="both"/>
        <w:rPr>
          <w:sz w:val="28"/>
          <w:szCs w:val="28"/>
        </w:rPr>
      </w:pPr>
      <w:r w:rsidRPr="00AF6FC3">
        <w:rPr>
          <w:sz w:val="28"/>
          <w:szCs w:val="28"/>
        </w:rPr>
        <w:t xml:space="preserve">- </w:t>
      </w:r>
      <w:r w:rsidR="00167DA5" w:rsidRPr="00AF6FC3">
        <w:rPr>
          <w:sz w:val="28"/>
          <w:szCs w:val="28"/>
        </w:rPr>
        <w:t xml:space="preserve">формирование </w:t>
      </w:r>
      <w:r w:rsidRPr="00AF6FC3">
        <w:rPr>
          <w:sz w:val="28"/>
          <w:szCs w:val="28"/>
        </w:rPr>
        <w:t>базы данных спутниковых снимков для дальнейшей обработки и анализа.</w:t>
      </w:r>
    </w:p>
    <w:p w14:paraId="70F11BC7" w14:textId="09A1BF23" w:rsidR="00B06939" w:rsidRPr="00AF6FC3" w:rsidRDefault="00B06939" w:rsidP="00F1375A">
      <w:pPr>
        <w:numPr>
          <w:ilvl w:val="0"/>
          <w:numId w:val="9"/>
        </w:numPr>
        <w:tabs>
          <w:tab w:val="clear" w:pos="720"/>
          <w:tab w:val="num" w:pos="993"/>
        </w:tabs>
        <w:ind w:left="0" w:firstLine="709"/>
        <w:jc w:val="both"/>
        <w:rPr>
          <w:sz w:val="28"/>
          <w:szCs w:val="28"/>
        </w:rPr>
      </w:pPr>
      <w:r w:rsidRPr="00AF6FC3">
        <w:rPr>
          <w:sz w:val="28"/>
          <w:szCs w:val="28"/>
        </w:rPr>
        <w:lastRenderedPageBreak/>
        <w:t>Проведение натурных измерений</w:t>
      </w:r>
      <w:r w:rsidR="00F1375A">
        <w:rPr>
          <w:sz w:val="28"/>
          <w:szCs w:val="28"/>
        </w:rPr>
        <w:t>:</w:t>
      </w:r>
    </w:p>
    <w:p w14:paraId="6CC38459" w14:textId="652D0555" w:rsidR="00B06939" w:rsidRPr="00167DA5" w:rsidRDefault="00B06939" w:rsidP="00E61C21">
      <w:pPr>
        <w:tabs>
          <w:tab w:val="num" w:pos="993"/>
        </w:tabs>
        <w:ind w:firstLine="851"/>
        <w:jc w:val="both"/>
        <w:rPr>
          <w:sz w:val="28"/>
          <w:szCs w:val="28"/>
          <w:lang w:val="kk-KZ"/>
        </w:rPr>
      </w:pPr>
      <w:r w:rsidRPr="00AF6FC3">
        <w:rPr>
          <w:sz w:val="28"/>
          <w:szCs w:val="28"/>
        </w:rPr>
        <w:t xml:space="preserve">- </w:t>
      </w:r>
      <w:r w:rsidR="00167DA5" w:rsidRPr="00AF6FC3">
        <w:rPr>
          <w:sz w:val="28"/>
          <w:szCs w:val="28"/>
        </w:rPr>
        <w:t xml:space="preserve">организация </w:t>
      </w:r>
      <w:r w:rsidRPr="00AF6FC3">
        <w:rPr>
          <w:sz w:val="28"/>
          <w:szCs w:val="28"/>
        </w:rPr>
        <w:t>выездов на места для определения фактического класса объектов (пахотные земли, пастбища, водные объекты и др.)</w:t>
      </w:r>
      <w:r w:rsidR="00167DA5">
        <w:rPr>
          <w:sz w:val="28"/>
          <w:szCs w:val="28"/>
          <w:lang w:val="kk-KZ"/>
        </w:rPr>
        <w:t>;</w:t>
      </w:r>
    </w:p>
    <w:p w14:paraId="23B92945" w14:textId="3D51B53C" w:rsidR="00B06939" w:rsidRPr="00AF6FC3" w:rsidRDefault="00B06939" w:rsidP="00E61C21">
      <w:pPr>
        <w:tabs>
          <w:tab w:val="num" w:pos="993"/>
        </w:tabs>
        <w:ind w:firstLine="851"/>
        <w:jc w:val="both"/>
        <w:rPr>
          <w:sz w:val="28"/>
          <w:szCs w:val="28"/>
        </w:rPr>
      </w:pPr>
      <w:r w:rsidRPr="00AF6FC3">
        <w:rPr>
          <w:sz w:val="28"/>
          <w:szCs w:val="28"/>
        </w:rPr>
        <w:t xml:space="preserve">- </w:t>
      </w:r>
      <w:r w:rsidR="00167DA5" w:rsidRPr="00AF6FC3">
        <w:rPr>
          <w:sz w:val="28"/>
          <w:szCs w:val="28"/>
        </w:rPr>
        <w:t xml:space="preserve">применение </w:t>
      </w:r>
      <w:r w:rsidRPr="00AF6FC3">
        <w:rPr>
          <w:sz w:val="28"/>
          <w:szCs w:val="28"/>
        </w:rPr>
        <w:t>методов наземной GNSS-съемки и беспилотных летательных аппаратов для уточнения пространственных данных и валидации спутниковой информации.</w:t>
      </w:r>
    </w:p>
    <w:p w14:paraId="1170F4F1" w14:textId="1D2E606F" w:rsidR="00B06939" w:rsidRPr="00AF6FC3" w:rsidRDefault="00B06939" w:rsidP="00F1375A">
      <w:pPr>
        <w:numPr>
          <w:ilvl w:val="0"/>
          <w:numId w:val="9"/>
        </w:numPr>
        <w:tabs>
          <w:tab w:val="clear" w:pos="720"/>
          <w:tab w:val="num" w:pos="993"/>
        </w:tabs>
        <w:ind w:left="0" w:firstLine="709"/>
        <w:jc w:val="both"/>
        <w:rPr>
          <w:sz w:val="28"/>
          <w:szCs w:val="28"/>
        </w:rPr>
      </w:pPr>
      <w:r w:rsidRPr="00AF6FC3">
        <w:rPr>
          <w:sz w:val="28"/>
          <w:szCs w:val="28"/>
        </w:rPr>
        <w:t xml:space="preserve">Разработка алгоритма классификации на основе </w:t>
      </w:r>
      <w:proofErr w:type="spellStart"/>
      <w:r w:rsidRPr="00AF6FC3">
        <w:rPr>
          <w:sz w:val="28"/>
          <w:szCs w:val="28"/>
        </w:rPr>
        <w:t>Random</w:t>
      </w:r>
      <w:proofErr w:type="spellEnd"/>
      <w:r w:rsidRPr="00AF6FC3">
        <w:rPr>
          <w:sz w:val="28"/>
          <w:szCs w:val="28"/>
        </w:rPr>
        <w:t xml:space="preserve"> </w:t>
      </w:r>
      <w:proofErr w:type="spellStart"/>
      <w:r w:rsidRPr="00AF6FC3">
        <w:rPr>
          <w:sz w:val="28"/>
          <w:szCs w:val="28"/>
        </w:rPr>
        <w:t>Forest</w:t>
      </w:r>
      <w:proofErr w:type="spellEnd"/>
      <w:r w:rsidR="00F1375A">
        <w:rPr>
          <w:sz w:val="28"/>
          <w:szCs w:val="28"/>
        </w:rPr>
        <w:t>:</w:t>
      </w:r>
    </w:p>
    <w:p w14:paraId="35716FDC" w14:textId="06C8C2FD" w:rsidR="00B06939" w:rsidRPr="00167DA5" w:rsidRDefault="00B06939" w:rsidP="00E61C21">
      <w:pPr>
        <w:tabs>
          <w:tab w:val="num" w:pos="993"/>
        </w:tabs>
        <w:ind w:firstLine="851"/>
        <w:jc w:val="both"/>
        <w:rPr>
          <w:sz w:val="28"/>
          <w:szCs w:val="28"/>
          <w:lang w:val="kk-KZ"/>
        </w:rPr>
      </w:pPr>
      <w:r w:rsidRPr="00AF6FC3">
        <w:rPr>
          <w:sz w:val="28"/>
          <w:szCs w:val="28"/>
        </w:rPr>
        <w:t xml:space="preserve">- </w:t>
      </w:r>
      <w:r w:rsidR="00167DA5" w:rsidRPr="00AF6FC3">
        <w:rPr>
          <w:sz w:val="28"/>
          <w:szCs w:val="28"/>
        </w:rPr>
        <w:t xml:space="preserve">создание </w:t>
      </w:r>
      <w:r w:rsidRPr="00AF6FC3">
        <w:rPr>
          <w:sz w:val="28"/>
          <w:szCs w:val="28"/>
        </w:rPr>
        <w:t>алгоритма машинного обучения для классификации спутниковых данных</w:t>
      </w:r>
      <w:r w:rsidR="00167DA5">
        <w:rPr>
          <w:sz w:val="28"/>
          <w:szCs w:val="28"/>
          <w:lang w:val="kk-KZ"/>
        </w:rPr>
        <w:t>;</w:t>
      </w:r>
    </w:p>
    <w:p w14:paraId="5BDD0823" w14:textId="1B76F7FE" w:rsidR="00B06939" w:rsidRPr="00167DA5" w:rsidRDefault="00B06939" w:rsidP="00E61C21">
      <w:pPr>
        <w:tabs>
          <w:tab w:val="num" w:pos="993"/>
        </w:tabs>
        <w:ind w:firstLine="851"/>
        <w:jc w:val="both"/>
        <w:rPr>
          <w:sz w:val="28"/>
          <w:szCs w:val="28"/>
          <w:lang w:val="kk-KZ"/>
        </w:rPr>
      </w:pPr>
      <w:r w:rsidRPr="00AF6FC3">
        <w:rPr>
          <w:sz w:val="28"/>
          <w:szCs w:val="28"/>
        </w:rPr>
        <w:t xml:space="preserve">- </w:t>
      </w:r>
      <w:r w:rsidR="00167DA5" w:rsidRPr="00AF6FC3">
        <w:rPr>
          <w:sz w:val="28"/>
          <w:szCs w:val="28"/>
        </w:rPr>
        <w:t xml:space="preserve">адаптация </w:t>
      </w:r>
      <w:r w:rsidRPr="00AF6FC3">
        <w:rPr>
          <w:sz w:val="28"/>
          <w:szCs w:val="28"/>
        </w:rPr>
        <w:t>алгоритма к специфическим условиям изучаемого региона и обеспечение высокой точности классификации</w:t>
      </w:r>
      <w:r w:rsidR="00167DA5">
        <w:rPr>
          <w:sz w:val="28"/>
          <w:szCs w:val="28"/>
          <w:lang w:val="kk-KZ"/>
        </w:rPr>
        <w:t>;</w:t>
      </w:r>
    </w:p>
    <w:p w14:paraId="498E0FEA" w14:textId="598219D9" w:rsidR="00B06939" w:rsidRPr="00AF6FC3" w:rsidRDefault="00B06939" w:rsidP="00E61C21">
      <w:pPr>
        <w:tabs>
          <w:tab w:val="num" w:pos="993"/>
        </w:tabs>
        <w:ind w:firstLine="851"/>
        <w:jc w:val="both"/>
        <w:rPr>
          <w:sz w:val="28"/>
          <w:szCs w:val="28"/>
        </w:rPr>
      </w:pPr>
      <w:r w:rsidRPr="00AF6FC3">
        <w:rPr>
          <w:sz w:val="28"/>
          <w:szCs w:val="28"/>
        </w:rPr>
        <w:t xml:space="preserve">- </w:t>
      </w:r>
      <w:r w:rsidR="00167DA5" w:rsidRPr="00AF6FC3">
        <w:rPr>
          <w:sz w:val="28"/>
          <w:szCs w:val="28"/>
        </w:rPr>
        <w:t xml:space="preserve">генерация </w:t>
      </w:r>
      <w:r w:rsidRPr="00AF6FC3">
        <w:rPr>
          <w:sz w:val="28"/>
          <w:szCs w:val="28"/>
        </w:rPr>
        <w:t>карт землепользования на основе обработанных данных.</w:t>
      </w:r>
    </w:p>
    <w:p w14:paraId="6A055EBE" w14:textId="17363714" w:rsidR="00B06939" w:rsidRPr="00AF6FC3" w:rsidRDefault="00B06939" w:rsidP="00F1375A">
      <w:pPr>
        <w:numPr>
          <w:ilvl w:val="0"/>
          <w:numId w:val="9"/>
        </w:numPr>
        <w:tabs>
          <w:tab w:val="clear" w:pos="720"/>
          <w:tab w:val="num" w:pos="993"/>
        </w:tabs>
        <w:ind w:left="0" w:firstLine="709"/>
        <w:jc w:val="both"/>
        <w:rPr>
          <w:sz w:val="28"/>
          <w:szCs w:val="28"/>
        </w:rPr>
      </w:pPr>
      <w:r w:rsidRPr="00AF6FC3">
        <w:rPr>
          <w:sz w:val="28"/>
          <w:szCs w:val="28"/>
        </w:rPr>
        <w:t>Анализ динамики землепользования</w:t>
      </w:r>
      <w:r w:rsidR="00F1375A">
        <w:rPr>
          <w:sz w:val="28"/>
          <w:szCs w:val="28"/>
        </w:rPr>
        <w:t>:</w:t>
      </w:r>
    </w:p>
    <w:p w14:paraId="6B109DF3" w14:textId="222DFE00" w:rsidR="00B06939" w:rsidRPr="00167DA5" w:rsidRDefault="00B06939" w:rsidP="00E61C21">
      <w:pPr>
        <w:tabs>
          <w:tab w:val="num" w:pos="993"/>
        </w:tabs>
        <w:ind w:firstLine="851"/>
        <w:jc w:val="both"/>
        <w:rPr>
          <w:sz w:val="28"/>
          <w:szCs w:val="28"/>
          <w:lang w:val="kk-KZ"/>
        </w:rPr>
      </w:pPr>
      <w:r w:rsidRPr="00AF6FC3">
        <w:rPr>
          <w:sz w:val="28"/>
          <w:szCs w:val="28"/>
        </w:rPr>
        <w:t xml:space="preserve">- </w:t>
      </w:r>
      <w:r w:rsidR="00167DA5" w:rsidRPr="00AF6FC3">
        <w:rPr>
          <w:sz w:val="28"/>
          <w:szCs w:val="28"/>
        </w:rPr>
        <w:t xml:space="preserve">проведение </w:t>
      </w:r>
      <w:r w:rsidRPr="00AF6FC3">
        <w:rPr>
          <w:sz w:val="28"/>
          <w:szCs w:val="28"/>
        </w:rPr>
        <w:t>анализа многовременного ряда спутниковых снимков для выявления пространственно-временных изменений в структуре землепользования</w:t>
      </w:r>
      <w:r w:rsidR="00167DA5">
        <w:rPr>
          <w:sz w:val="28"/>
          <w:szCs w:val="28"/>
          <w:lang w:val="kk-KZ"/>
        </w:rPr>
        <w:t>;</w:t>
      </w:r>
    </w:p>
    <w:p w14:paraId="778867F0" w14:textId="260BAA49" w:rsidR="00B06939" w:rsidRPr="00AF6FC3" w:rsidRDefault="00B06939" w:rsidP="00E61C21">
      <w:pPr>
        <w:tabs>
          <w:tab w:val="num" w:pos="993"/>
        </w:tabs>
        <w:ind w:firstLine="851"/>
        <w:jc w:val="both"/>
        <w:rPr>
          <w:sz w:val="28"/>
          <w:szCs w:val="28"/>
        </w:rPr>
      </w:pPr>
      <w:r w:rsidRPr="00AF6FC3">
        <w:rPr>
          <w:sz w:val="28"/>
          <w:szCs w:val="28"/>
        </w:rPr>
        <w:t xml:space="preserve">- </w:t>
      </w:r>
      <w:r w:rsidR="00167DA5" w:rsidRPr="00AF6FC3">
        <w:rPr>
          <w:sz w:val="28"/>
          <w:szCs w:val="28"/>
        </w:rPr>
        <w:t xml:space="preserve">сравнение </w:t>
      </w:r>
      <w:r w:rsidRPr="00AF6FC3">
        <w:rPr>
          <w:sz w:val="28"/>
          <w:szCs w:val="28"/>
        </w:rPr>
        <w:t>результатов классификации для разных временных периодов и построение динамических карт.</w:t>
      </w:r>
    </w:p>
    <w:p w14:paraId="5FD1F187" w14:textId="12AEEA6B" w:rsidR="00DC6774" w:rsidRPr="00850C1A" w:rsidRDefault="00DC6774" w:rsidP="001D5E79">
      <w:pPr>
        <w:ind w:firstLine="709"/>
        <w:jc w:val="both"/>
        <w:rPr>
          <w:sz w:val="28"/>
          <w:szCs w:val="28"/>
        </w:rPr>
      </w:pPr>
      <w:r w:rsidRPr="00850C1A">
        <w:rPr>
          <w:sz w:val="28"/>
          <w:szCs w:val="28"/>
        </w:rPr>
        <w:br w:type="page"/>
      </w:r>
    </w:p>
    <w:p w14:paraId="17B8E7E0" w14:textId="77777777" w:rsidR="00570EA5" w:rsidRPr="004F6CD3" w:rsidRDefault="00570EA5" w:rsidP="00570EA5">
      <w:pPr>
        <w:ind w:firstLine="709"/>
        <w:jc w:val="both"/>
        <w:outlineLvl w:val="2"/>
        <w:rPr>
          <w:b/>
          <w:bCs/>
          <w:sz w:val="27"/>
          <w:szCs w:val="27"/>
        </w:rPr>
      </w:pPr>
      <w:bookmarkStart w:id="3" w:name="_Hlk83651503"/>
      <w:bookmarkStart w:id="4" w:name="_Toc199735853"/>
      <w:bookmarkEnd w:id="3"/>
      <w:r>
        <w:rPr>
          <w:b/>
          <w:bCs/>
          <w:sz w:val="27"/>
          <w:szCs w:val="27"/>
        </w:rPr>
        <w:lastRenderedPageBreak/>
        <w:t xml:space="preserve">2 </w:t>
      </w:r>
      <w:r w:rsidRPr="004F6CD3">
        <w:rPr>
          <w:b/>
          <w:bCs/>
          <w:sz w:val="27"/>
          <w:szCs w:val="27"/>
        </w:rPr>
        <w:t xml:space="preserve">СБОР И ПОДГОТОВКА ДАННЫХ ДЛЯ АНАЛИЗА ДИНАМИКИ </w:t>
      </w:r>
      <w:r w:rsidRPr="004F6CD3">
        <w:rPr>
          <w:b/>
          <w:bCs/>
          <w:sz w:val="27"/>
          <w:szCs w:val="27"/>
          <w:lang w:val="en-US"/>
        </w:rPr>
        <w:t>LULC</w:t>
      </w:r>
    </w:p>
    <w:p w14:paraId="2BA4486E" w14:textId="77777777" w:rsidR="00570EA5" w:rsidRPr="00AF6FC3" w:rsidRDefault="00570EA5" w:rsidP="00570EA5">
      <w:pPr>
        <w:ind w:firstLine="709"/>
        <w:jc w:val="both"/>
        <w:outlineLvl w:val="2"/>
        <w:rPr>
          <w:b/>
          <w:bCs/>
          <w:sz w:val="27"/>
          <w:szCs w:val="27"/>
        </w:rPr>
      </w:pPr>
    </w:p>
    <w:p w14:paraId="587B6572" w14:textId="77777777" w:rsidR="00570EA5" w:rsidRPr="00AF6FC3" w:rsidRDefault="00570EA5" w:rsidP="00E61C21">
      <w:pPr>
        <w:ind w:firstLine="709"/>
        <w:jc w:val="both"/>
        <w:rPr>
          <w:sz w:val="28"/>
          <w:szCs w:val="28"/>
        </w:rPr>
      </w:pPr>
      <w:proofErr w:type="spellStart"/>
      <w:r w:rsidRPr="00AF6FC3">
        <w:rPr>
          <w:sz w:val="28"/>
          <w:szCs w:val="28"/>
        </w:rPr>
        <w:t>Постклассификационный</w:t>
      </w:r>
      <w:proofErr w:type="spellEnd"/>
      <w:r w:rsidRPr="00AF6FC3">
        <w:rPr>
          <w:sz w:val="28"/>
          <w:szCs w:val="28"/>
        </w:rPr>
        <w:t xml:space="preserve"> анализ представляет собой один из наиболее эффективных методов для изучения пространственных и временных изменений землепользования, полученных на основе данных ДЗЗ. В основе этого подхода лежит сравнительный анализ тематически классифицированных изображений за различные временные периоды, позволяющий не только выявлять изменения, но и определять их структурные, пространственные и причинно-следственные связи. Для исследуемой территории Карагандинской области, включающей </w:t>
      </w:r>
      <w:proofErr w:type="spellStart"/>
      <w:r w:rsidRPr="00AF6FC3">
        <w:rPr>
          <w:sz w:val="28"/>
          <w:szCs w:val="28"/>
        </w:rPr>
        <w:t>Осакаровский</w:t>
      </w:r>
      <w:proofErr w:type="spellEnd"/>
      <w:r w:rsidRPr="00AF6FC3">
        <w:rPr>
          <w:sz w:val="28"/>
          <w:szCs w:val="28"/>
        </w:rPr>
        <w:t xml:space="preserve">, </w:t>
      </w:r>
      <w:proofErr w:type="spellStart"/>
      <w:r w:rsidRPr="00AF6FC3">
        <w:rPr>
          <w:sz w:val="28"/>
          <w:szCs w:val="28"/>
        </w:rPr>
        <w:t>Абайский</w:t>
      </w:r>
      <w:proofErr w:type="spellEnd"/>
      <w:r w:rsidRPr="00AF6FC3">
        <w:rPr>
          <w:sz w:val="28"/>
          <w:szCs w:val="28"/>
        </w:rPr>
        <w:t>, Бухар-</w:t>
      </w:r>
      <w:proofErr w:type="spellStart"/>
      <w:r w:rsidRPr="00AF6FC3">
        <w:rPr>
          <w:sz w:val="28"/>
          <w:szCs w:val="28"/>
        </w:rPr>
        <w:t>Жырауский</w:t>
      </w:r>
      <w:proofErr w:type="spellEnd"/>
      <w:r w:rsidRPr="00AF6FC3">
        <w:rPr>
          <w:sz w:val="28"/>
          <w:szCs w:val="28"/>
        </w:rPr>
        <w:t xml:space="preserve"> и </w:t>
      </w:r>
      <w:proofErr w:type="spellStart"/>
      <w:r w:rsidRPr="00AF6FC3">
        <w:rPr>
          <w:sz w:val="28"/>
          <w:szCs w:val="28"/>
        </w:rPr>
        <w:t>Каркаралинский</w:t>
      </w:r>
      <w:proofErr w:type="spellEnd"/>
      <w:r w:rsidRPr="00AF6FC3">
        <w:rPr>
          <w:sz w:val="28"/>
          <w:szCs w:val="28"/>
        </w:rPr>
        <w:t xml:space="preserve"> районы, </w:t>
      </w:r>
      <w:proofErr w:type="spellStart"/>
      <w:r w:rsidRPr="00AF6FC3">
        <w:rPr>
          <w:sz w:val="28"/>
          <w:szCs w:val="28"/>
        </w:rPr>
        <w:t>постклассификационный</w:t>
      </w:r>
      <w:proofErr w:type="spellEnd"/>
      <w:r w:rsidRPr="00AF6FC3">
        <w:rPr>
          <w:sz w:val="28"/>
          <w:szCs w:val="28"/>
        </w:rPr>
        <w:t xml:space="preserve"> анализ выступает ключевым этапом для выявления драйверов динамики землепользования и их пространственной зависимости.</w:t>
      </w:r>
    </w:p>
    <w:p w14:paraId="10EFBD2E" w14:textId="77777777" w:rsidR="00570EA5" w:rsidRPr="00AF6FC3" w:rsidRDefault="00570EA5" w:rsidP="00570EA5">
      <w:pPr>
        <w:ind w:firstLine="709"/>
        <w:jc w:val="both"/>
        <w:rPr>
          <w:sz w:val="28"/>
          <w:szCs w:val="28"/>
        </w:rPr>
      </w:pPr>
      <w:proofErr w:type="spellStart"/>
      <w:r w:rsidRPr="00AF6FC3">
        <w:rPr>
          <w:sz w:val="28"/>
          <w:szCs w:val="28"/>
        </w:rPr>
        <w:t>Постклассификационный</w:t>
      </w:r>
      <w:proofErr w:type="spellEnd"/>
      <w:r w:rsidRPr="00AF6FC3">
        <w:rPr>
          <w:sz w:val="28"/>
          <w:szCs w:val="28"/>
        </w:rPr>
        <w:t xml:space="preserve"> анализ включает несколько последовательных этапов. В первую очередь проводится предварительная обработка спутниковых данных (калибровка, атмосферная коррекция и геометрическая привязка) и классификация изображений с использованием методов машинного обучения (в данном случаи </w:t>
      </w:r>
      <w:r w:rsidRPr="00AF6FC3">
        <w:rPr>
          <w:sz w:val="28"/>
          <w:szCs w:val="28"/>
          <w:lang w:val="en-US"/>
        </w:rPr>
        <w:t>RF</w:t>
      </w:r>
      <w:r w:rsidRPr="00AF6FC3">
        <w:rPr>
          <w:sz w:val="28"/>
          <w:szCs w:val="28"/>
        </w:rPr>
        <w:t>). Полученные тематические карты землепользования для разных временных срезов сопоставляются между собой с целью выявления динамических изменений на уровне отдельных классов землепользования: культивируемые земли, пастбища, лесные массивы, урбанизированные территории, водные объекты и водно-болотные угодья.</w:t>
      </w:r>
    </w:p>
    <w:p w14:paraId="58393D5D" w14:textId="77777777" w:rsidR="00570EA5" w:rsidRPr="00AF6FC3" w:rsidRDefault="00570EA5" w:rsidP="00570EA5">
      <w:pPr>
        <w:ind w:firstLine="709"/>
        <w:jc w:val="both"/>
        <w:rPr>
          <w:sz w:val="28"/>
          <w:szCs w:val="28"/>
        </w:rPr>
      </w:pPr>
      <w:r w:rsidRPr="00AF6FC3">
        <w:rPr>
          <w:sz w:val="28"/>
          <w:szCs w:val="28"/>
        </w:rPr>
        <w:t xml:space="preserve">На следующем этапе изменения классифицируются по типам и оцениваются их количественные и качественные характеристики. Особое внимание уделяется определению драйверов этих изменений, то есть факторов, которые влияют на преобразование </w:t>
      </w:r>
      <w:r w:rsidRPr="00AF6FC3">
        <w:rPr>
          <w:sz w:val="28"/>
          <w:szCs w:val="28"/>
          <w:lang w:val="en-US"/>
        </w:rPr>
        <w:t>LULC</w:t>
      </w:r>
      <w:r w:rsidRPr="00AF6FC3">
        <w:rPr>
          <w:sz w:val="28"/>
          <w:szCs w:val="28"/>
        </w:rPr>
        <w:t>.</w:t>
      </w:r>
    </w:p>
    <w:p w14:paraId="26F406B5" w14:textId="77777777" w:rsidR="00570EA5" w:rsidRPr="00AF6FC3" w:rsidRDefault="00570EA5" w:rsidP="00570EA5">
      <w:pPr>
        <w:ind w:firstLine="709"/>
        <w:jc w:val="both"/>
        <w:rPr>
          <w:sz w:val="28"/>
          <w:szCs w:val="28"/>
        </w:rPr>
      </w:pPr>
      <w:proofErr w:type="spellStart"/>
      <w:r w:rsidRPr="00AF6FC3">
        <w:rPr>
          <w:sz w:val="28"/>
          <w:szCs w:val="28"/>
        </w:rPr>
        <w:t>Постклассификационный</w:t>
      </w:r>
      <w:proofErr w:type="spellEnd"/>
      <w:r w:rsidRPr="00AF6FC3">
        <w:rPr>
          <w:sz w:val="28"/>
          <w:szCs w:val="28"/>
        </w:rPr>
        <w:t xml:space="preserve"> анализ динамики землепользования требует интеграции данных ДЗЗ с официальной статистической информацией для более глубокого понимания причин и факторов изменений. Основными источниками статистических данных выступают сборники Комитета по статистике Республики Казахстан (Госстат РК), включающие сведения по демографии, экономике, сельскому хозяйству, промышленности и экологии.</w:t>
      </w:r>
    </w:p>
    <w:p w14:paraId="7AB21322" w14:textId="77777777" w:rsidR="00570EA5" w:rsidRPr="006A4491" w:rsidRDefault="00570EA5" w:rsidP="00570EA5">
      <w:pPr>
        <w:ind w:firstLine="709"/>
        <w:jc w:val="both"/>
        <w:rPr>
          <w:sz w:val="28"/>
          <w:szCs w:val="28"/>
        </w:rPr>
      </w:pPr>
      <w:r w:rsidRPr="006A4491">
        <w:rPr>
          <w:sz w:val="28"/>
          <w:szCs w:val="28"/>
        </w:rPr>
        <w:t xml:space="preserve">Статистические данные помогают количественно оценить, как социально-экономические процессы влияют на изменения землепользования. </w:t>
      </w:r>
    </w:p>
    <w:p w14:paraId="1C950733" w14:textId="77777777" w:rsidR="00570EA5" w:rsidRPr="006A4491" w:rsidRDefault="00570EA5" w:rsidP="00570EA5">
      <w:pPr>
        <w:ind w:firstLine="709"/>
        <w:jc w:val="both"/>
        <w:rPr>
          <w:sz w:val="28"/>
          <w:szCs w:val="28"/>
        </w:rPr>
      </w:pPr>
      <w:r w:rsidRPr="006A4491">
        <w:rPr>
          <w:sz w:val="28"/>
          <w:szCs w:val="28"/>
        </w:rPr>
        <w:t>Чтобы оценить влияние этих факторов, применяются такие методы, как регрессионный анализ, пространственная автокорреляция и PCA. Они помогают определить, какие именно причины наиболее сильно влияют на изменения и в каких районах они происходят чаще всего.</w:t>
      </w:r>
    </w:p>
    <w:p w14:paraId="1C41EF25" w14:textId="19F827B6" w:rsidR="00570EA5" w:rsidRDefault="00570EA5" w:rsidP="00570EA5">
      <w:pPr>
        <w:ind w:firstLine="709"/>
        <w:jc w:val="both"/>
        <w:rPr>
          <w:sz w:val="28"/>
          <w:szCs w:val="28"/>
        </w:rPr>
      </w:pPr>
      <w:r w:rsidRPr="006A4491">
        <w:rPr>
          <w:sz w:val="28"/>
          <w:szCs w:val="28"/>
        </w:rPr>
        <w:t>Результаты такого анализа дают важную информацию о текущих трендах, например, где идёт активная урбанизация, где деградируют сельхозземли или, наоборот, восстанавливается растительность. Эти данные становятся основой для грамотного планирования и устойчивого управления земельными ресурсами.</w:t>
      </w:r>
    </w:p>
    <w:p w14:paraId="557587F2" w14:textId="77777777" w:rsidR="00570EA5" w:rsidRPr="00274401" w:rsidRDefault="00570EA5" w:rsidP="00570EA5">
      <w:pPr>
        <w:pStyle w:val="a3"/>
        <w:ind w:left="0" w:firstLine="709"/>
        <w:jc w:val="both"/>
        <w:rPr>
          <w:b/>
          <w:bCs/>
          <w:sz w:val="28"/>
          <w:szCs w:val="28"/>
        </w:rPr>
      </w:pPr>
      <w:r>
        <w:rPr>
          <w:b/>
          <w:bCs/>
          <w:sz w:val="28"/>
          <w:szCs w:val="28"/>
        </w:rPr>
        <w:t xml:space="preserve">2.1 </w:t>
      </w:r>
      <w:r w:rsidRPr="00274401">
        <w:rPr>
          <w:b/>
          <w:bCs/>
          <w:sz w:val="28"/>
          <w:szCs w:val="28"/>
        </w:rPr>
        <w:t>Выбор исследуемой территории: обоснование и характеристика региона</w:t>
      </w:r>
    </w:p>
    <w:p w14:paraId="18ED3378" w14:textId="323BC3E5" w:rsidR="00570EA5" w:rsidRPr="00AF6FC3" w:rsidRDefault="00570EA5" w:rsidP="00570EA5">
      <w:pPr>
        <w:ind w:firstLine="709"/>
        <w:jc w:val="both"/>
        <w:rPr>
          <w:sz w:val="28"/>
          <w:szCs w:val="28"/>
        </w:rPr>
      </w:pPr>
      <w:r w:rsidRPr="00AF6FC3">
        <w:rPr>
          <w:sz w:val="28"/>
          <w:szCs w:val="28"/>
        </w:rPr>
        <w:lastRenderedPageBreak/>
        <w:t xml:space="preserve">В состав исследуемой территории вошли четыре района Карагандинской области: </w:t>
      </w:r>
      <w:proofErr w:type="spellStart"/>
      <w:r w:rsidRPr="00AF6FC3">
        <w:rPr>
          <w:sz w:val="28"/>
          <w:szCs w:val="28"/>
        </w:rPr>
        <w:t>Осакаровский</w:t>
      </w:r>
      <w:proofErr w:type="spellEnd"/>
      <w:r w:rsidRPr="00AF6FC3">
        <w:rPr>
          <w:sz w:val="28"/>
          <w:szCs w:val="28"/>
        </w:rPr>
        <w:t xml:space="preserve">, </w:t>
      </w:r>
      <w:proofErr w:type="spellStart"/>
      <w:r w:rsidRPr="00AF6FC3">
        <w:rPr>
          <w:sz w:val="28"/>
          <w:szCs w:val="28"/>
        </w:rPr>
        <w:t>Абайский</w:t>
      </w:r>
      <w:proofErr w:type="spellEnd"/>
      <w:r w:rsidRPr="00AF6FC3">
        <w:rPr>
          <w:sz w:val="28"/>
          <w:szCs w:val="28"/>
        </w:rPr>
        <w:t>, Бухар-</w:t>
      </w:r>
      <w:proofErr w:type="spellStart"/>
      <w:r w:rsidRPr="00AF6FC3">
        <w:rPr>
          <w:sz w:val="28"/>
          <w:szCs w:val="28"/>
        </w:rPr>
        <w:t>Жырауский</w:t>
      </w:r>
      <w:proofErr w:type="spellEnd"/>
      <w:r w:rsidRPr="00AF6FC3">
        <w:rPr>
          <w:sz w:val="28"/>
          <w:szCs w:val="28"/>
        </w:rPr>
        <w:t xml:space="preserve"> и </w:t>
      </w:r>
      <w:proofErr w:type="spellStart"/>
      <w:r w:rsidRPr="00AF6FC3">
        <w:rPr>
          <w:sz w:val="28"/>
          <w:szCs w:val="28"/>
        </w:rPr>
        <w:t>Каркаралинский</w:t>
      </w:r>
      <w:proofErr w:type="spellEnd"/>
      <w:r w:rsidRPr="00AF6FC3">
        <w:rPr>
          <w:sz w:val="28"/>
          <w:szCs w:val="28"/>
        </w:rPr>
        <w:t xml:space="preserve"> (</w:t>
      </w:r>
      <w:r w:rsidR="00E61C21" w:rsidRPr="00AF6FC3">
        <w:rPr>
          <w:sz w:val="28"/>
          <w:szCs w:val="28"/>
        </w:rPr>
        <w:t xml:space="preserve">рисунок </w:t>
      </w:r>
      <w:r w:rsidRPr="00AF6FC3">
        <w:rPr>
          <w:sz w:val="28"/>
          <w:szCs w:val="28"/>
        </w:rPr>
        <w:t>1). Эта территория характеризуется значительным разнообразием природных условий, экономической специализации и уровня урбанизации, что делает ее уникальной для анализа динамики землепользования. Все четыре района граничат между собой, формируя единую географическую область, но при этом отличаются друг от друга по своим природным и антропогенным особенностям.</w:t>
      </w:r>
    </w:p>
    <w:p w14:paraId="5EDC534A" w14:textId="77777777" w:rsidR="00570EA5" w:rsidRPr="00AF6FC3" w:rsidRDefault="00570EA5" w:rsidP="00570EA5">
      <w:pPr>
        <w:ind w:firstLine="709"/>
        <w:jc w:val="both"/>
        <w:rPr>
          <w:sz w:val="28"/>
          <w:szCs w:val="28"/>
        </w:rPr>
      </w:pPr>
      <w:proofErr w:type="spellStart"/>
      <w:r w:rsidRPr="00AF6FC3">
        <w:rPr>
          <w:sz w:val="28"/>
          <w:szCs w:val="28"/>
        </w:rPr>
        <w:t>Осакаровский</w:t>
      </w:r>
      <w:proofErr w:type="spellEnd"/>
      <w:r w:rsidRPr="00AF6FC3">
        <w:rPr>
          <w:sz w:val="28"/>
          <w:szCs w:val="28"/>
        </w:rPr>
        <w:t xml:space="preserve"> район, площадью 12 694 км², занимает центральное положение среди рассматриваемых территорий. Он расположен в северной части Карагандинской области, на территории Казахского мелкосопочника (</w:t>
      </w:r>
      <w:proofErr w:type="spellStart"/>
      <w:r w:rsidRPr="00AF6FC3">
        <w:rPr>
          <w:sz w:val="28"/>
          <w:szCs w:val="28"/>
        </w:rPr>
        <w:t>Сарыарки</w:t>
      </w:r>
      <w:proofErr w:type="spellEnd"/>
      <w:r w:rsidRPr="00AF6FC3">
        <w:rPr>
          <w:sz w:val="28"/>
          <w:szCs w:val="28"/>
        </w:rPr>
        <w:t xml:space="preserve">). Рельеф района сочетает равнинные участки с отдельными холмами, такими как Нияз и </w:t>
      </w:r>
      <w:proofErr w:type="spellStart"/>
      <w:r w:rsidRPr="00AF6FC3">
        <w:rPr>
          <w:sz w:val="28"/>
          <w:szCs w:val="28"/>
        </w:rPr>
        <w:t>Акдын</w:t>
      </w:r>
      <w:proofErr w:type="spellEnd"/>
      <w:r w:rsidRPr="00AF6FC3">
        <w:rPr>
          <w:sz w:val="28"/>
          <w:szCs w:val="28"/>
        </w:rPr>
        <w:t>, высоты которых редко превышают 500 м. Почвы преимущественно каштановые, местами переходящие в южные черноземы. Климат резко континентальный: зимой температура может опускаться до -20°C, а летом достигает +35°C. Экономическая деятельность района в основном сосредоточена на сельском хозяйстве.</w:t>
      </w:r>
    </w:p>
    <w:p w14:paraId="45742FC6" w14:textId="4A64EB4F" w:rsidR="00570EA5" w:rsidRDefault="00570EA5" w:rsidP="00570EA5">
      <w:pPr>
        <w:ind w:firstLine="709"/>
        <w:jc w:val="both"/>
        <w:rPr>
          <w:sz w:val="28"/>
          <w:szCs w:val="28"/>
        </w:rPr>
      </w:pPr>
      <w:proofErr w:type="spellStart"/>
      <w:r w:rsidRPr="00AF6FC3">
        <w:rPr>
          <w:sz w:val="28"/>
          <w:szCs w:val="28"/>
        </w:rPr>
        <w:t>Каркаралинский</w:t>
      </w:r>
      <w:proofErr w:type="spellEnd"/>
      <w:r w:rsidRPr="00AF6FC3">
        <w:rPr>
          <w:sz w:val="28"/>
          <w:szCs w:val="28"/>
        </w:rPr>
        <w:t xml:space="preserve"> район, крупнейший по площади, охватывает территорию в 35 353 км², что почти втрое превышает размеры </w:t>
      </w:r>
      <w:proofErr w:type="spellStart"/>
      <w:r w:rsidRPr="00AF6FC3">
        <w:rPr>
          <w:sz w:val="28"/>
          <w:szCs w:val="28"/>
        </w:rPr>
        <w:t>Осакаровского</w:t>
      </w:r>
      <w:proofErr w:type="spellEnd"/>
      <w:r w:rsidRPr="00AF6FC3">
        <w:rPr>
          <w:sz w:val="28"/>
          <w:szCs w:val="28"/>
        </w:rPr>
        <w:t xml:space="preserve"> района. Этот район располагается в восточной части области и включает горные системы </w:t>
      </w:r>
      <w:proofErr w:type="spellStart"/>
      <w:r w:rsidRPr="00AF6FC3">
        <w:rPr>
          <w:sz w:val="28"/>
          <w:szCs w:val="28"/>
        </w:rPr>
        <w:t>Каркаралинского</w:t>
      </w:r>
      <w:proofErr w:type="spellEnd"/>
      <w:r w:rsidRPr="00AF6FC3">
        <w:rPr>
          <w:sz w:val="28"/>
          <w:szCs w:val="28"/>
        </w:rPr>
        <w:t xml:space="preserve"> хребта, где абсолютные высоты достигают 1 403 м. Здесь находятся значительные лесные массивы, которые являются единственными на территории Центрального Казахстана. Леса состоят преимущественно из сосны и березы, что придает району уникальное экологическое значение. Также в Каркаралинском районе расположены многочисленные озера и родники, играющие важную роль в поддержании местной биосферы. </w:t>
      </w:r>
      <w:r w:rsidR="00236896" w:rsidRPr="00AF6FC3">
        <w:rPr>
          <w:sz w:val="28"/>
          <w:szCs w:val="28"/>
        </w:rPr>
        <w:t>Климат района</w:t>
      </w:r>
      <w:r w:rsidRPr="00AF6FC3">
        <w:rPr>
          <w:sz w:val="28"/>
          <w:szCs w:val="28"/>
        </w:rPr>
        <w:t xml:space="preserve"> более умеренный по сравнению с соседними районами, что объясняется влиянием горных экосистем. Зимой средняя температура составляет -15°C, а летом колеблется в пределах +25°C. </w:t>
      </w:r>
    </w:p>
    <w:p w14:paraId="15599C5E" w14:textId="77777777" w:rsidR="00570EA5" w:rsidRPr="00AF6FC3" w:rsidRDefault="00570EA5" w:rsidP="00570EA5">
      <w:pPr>
        <w:ind w:firstLine="709"/>
        <w:jc w:val="both"/>
        <w:rPr>
          <w:sz w:val="28"/>
          <w:szCs w:val="28"/>
        </w:rPr>
      </w:pPr>
      <w:r w:rsidRPr="00AF6FC3">
        <w:rPr>
          <w:sz w:val="28"/>
          <w:szCs w:val="28"/>
        </w:rPr>
        <w:t>Национальный парк «</w:t>
      </w:r>
      <w:proofErr w:type="spellStart"/>
      <w:r w:rsidRPr="00AF6FC3">
        <w:rPr>
          <w:sz w:val="28"/>
          <w:szCs w:val="28"/>
        </w:rPr>
        <w:t>Каркаралы</w:t>
      </w:r>
      <w:proofErr w:type="spellEnd"/>
      <w:r w:rsidRPr="00AF6FC3">
        <w:rPr>
          <w:sz w:val="28"/>
          <w:szCs w:val="28"/>
        </w:rPr>
        <w:t>» является популярным объектом для посещения, привлекая туристов.</w:t>
      </w:r>
    </w:p>
    <w:p w14:paraId="29D08908" w14:textId="77777777" w:rsidR="00570EA5" w:rsidRPr="00AF6FC3" w:rsidRDefault="00570EA5" w:rsidP="00570EA5">
      <w:pPr>
        <w:ind w:firstLine="709"/>
        <w:jc w:val="both"/>
        <w:rPr>
          <w:sz w:val="28"/>
          <w:szCs w:val="28"/>
        </w:rPr>
      </w:pPr>
      <w:proofErr w:type="spellStart"/>
      <w:r w:rsidRPr="00AF6FC3">
        <w:rPr>
          <w:sz w:val="28"/>
          <w:szCs w:val="28"/>
        </w:rPr>
        <w:t>Абайский</w:t>
      </w:r>
      <w:proofErr w:type="spellEnd"/>
      <w:r w:rsidRPr="00AF6FC3">
        <w:rPr>
          <w:sz w:val="28"/>
          <w:szCs w:val="28"/>
        </w:rPr>
        <w:t xml:space="preserve"> район, имеющий площадь 6 600 км², и Бухар-</w:t>
      </w:r>
      <w:proofErr w:type="spellStart"/>
      <w:r w:rsidRPr="00AF6FC3">
        <w:rPr>
          <w:sz w:val="28"/>
          <w:szCs w:val="28"/>
        </w:rPr>
        <w:t>Жырауский</w:t>
      </w:r>
      <w:proofErr w:type="spellEnd"/>
      <w:r w:rsidRPr="00AF6FC3">
        <w:rPr>
          <w:sz w:val="28"/>
          <w:szCs w:val="28"/>
        </w:rPr>
        <w:t xml:space="preserve"> район, площадью 14 935 км², находятся в центральной части Карагандинской области, образуя ядро Карагандинской агломерации. Эти районы примыкают к городу Караганде и другим крупным промышленным центрам, таким как Темиртау и Сарань. Их рельеф преимущественно равнинный, с редкими возвышенностями. Климат резко континентальный, с крайне холодной зимой, когда температура опускается ниже -25°C, и жарким летом, когда столбик термометра поднимается выше +35°C. </w:t>
      </w:r>
      <w:r w:rsidRPr="00176DA8">
        <w:rPr>
          <w:sz w:val="28"/>
          <w:szCs w:val="28"/>
        </w:rPr>
        <w:t xml:space="preserve">Эти районы отличаются высоким уровнем урбанизации и сильной промышленной нагрузкой. </w:t>
      </w:r>
    </w:p>
    <w:p w14:paraId="4025CB4D" w14:textId="77777777" w:rsidR="00570EA5" w:rsidRPr="00AF6FC3" w:rsidRDefault="00570EA5" w:rsidP="00570EA5">
      <w:pPr>
        <w:ind w:firstLine="709"/>
        <w:jc w:val="both"/>
        <w:rPr>
          <w:sz w:val="28"/>
          <w:szCs w:val="28"/>
        </w:rPr>
        <w:sectPr w:rsidR="00570EA5" w:rsidRPr="00AF6FC3" w:rsidSect="00692A8C">
          <w:footerReference w:type="default" r:id="rId8"/>
          <w:pgSz w:w="11906" w:h="16838"/>
          <w:pgMar w:top="1134" w:right="567" w:bottom="1134" w:left="1701" w:header="708" w:footer="708" w:gutter="0"/>
          <w:cols w:space="708"/>
          <w:titlePg/>
          <w:docGrid w:linePitch="360"/>
        </w:sectPr>
      </w:pPr>
    </w:p>
    <w:p w14:paraId="04F5292F" w14:textId="77777777" w:rsidR="00570EA5" w:rsidRPr="00AF6FC3" w:rsidRDefault="00570EA5" w:rsidP="00683819">
      <w:pPr>
        <w:pStyle w:val="a7"/>
        <w:spacing w:before="0" w:beforeAutospacing="0" w:after="0" w:afterAutospacing="0"/>
        <w:jc w:val="center"/>
        <w:rPr>
          <w:lang w:val="en-US"/>
        </w:rPr>
      </w:pPr>
      <w:r>
        <w:rPr>
          <w:noProof/>
        </w:rPr>
        <w:lastRenderedPageBreak/>
        <w:drawing>
          <wp:inline distT="0" distB="0" distL="0" distR="0" wp14:anchorId="144E21F8" wp14:editId="1479DAF2">
            <wp:extent cx="7442200" cy="5266398"/>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47303" cy="5270009"/>
                    </a:xfrm>
                    <a:prstGeom prst="rect">
                      <a:avLst/>
                    </a:prstGeom>
                    <a:noFill/>
                    <a:ln>
                      <a:noFill/>
                    </a:ln>
                  </pic:spPr>
                </pic:pic>
              </a:graphicData>
            </a:graphic>
          </wp:inline>
        </w:drawing>
      </w:r>
    </w:p>
    <w:p w14:paraId="39D6F18C" w14:textId="77777777" w:rsidR="00E61C21" w:rsidRPr="00E61C21" w:rsidRDefault="00E61C21" w:rsidP="00E61C21">
      <w:pPr>
        <w:pStyle w:val="a7"/>
        <w:spacing w:before="0" w:beforeAutospacing="0" w:after="0" w:afterAutospacing="0"/>
        <w:jc w:val="center"/>
        <w:rPr>
          <w:sz w:val="16"/>
          <w:szCs w:val="16"/>
        </w:rPr>
      </w:pPr>
    </w:p>
    <w:p w14:paraId="5B919AE4" w14:textId="27F99926" w:rsidR="00570EA5" w:rsidRPr="00AF6FC3" w:rsidRDefault="00570EA5" w:rsidP="00E61C21">
      <w:pPr>
        <w:pStyle w:val="a7"/>
        <w:spacing w:before="0" w:beforeAutospacing="0" w:after="0" w:afterAutospacing="0"/>
        <w:jc w:val="center"/>
        <w:rPr>
          <w:sz w:val="28"/>
          <w:szCs w:val="28"/>
        </w:rPr>
      </w:pPr>
      <w:r w:rsidRPr="00F86D84">
        <w:rPr>
          <w:sz w:val="28"/>
          <w:szCs w:val="28"/>
        </w:rPr>
        <w:t>Рисунок 1 – Район исследования</w:t>
      </w:r>
    </w:p>
    <w:p w14:paraId="7BF00AE5" w14:textId="77777777" w:rsidR="00570EA5" w:rsidRPr="00A21BD1" w:rsidRDefault="00570EA5" w:rsidP="00570EA5">
      <w:pPr>
        <w:ind w:firstLine="709"/>
        <w:jc w:val="both"/>
        <w:rPr>
          <w:sz w:val="28"/>
          <w:szCs w:val="28"/>
        </w:rPr>
        <w:sectPr w:rsidR="00570EA5" w:rsidRPr="00A21BD1" w:rsidSect="00E61C21">
          <w:pgSz w:w="16838" w:h="11906" w:orient="landscape"/>
          <w:pgMar w:top="1701" w:right="1134" w:bottom="567" w:left="1134" w:header="709" w:footer="709" w:gutter="0"/>
          <w:cols w:space="708"/>
          <w:docGrid w:linePitch="360"/>
        </w:sectPr>
      </w:pPr>
    </w:p>
    <w:p w14:paraId="42DEECE0" w14:textId="1DB78E09" w:rsidR="00570EA5" w:rsidRPr="00176DA8" w:rsidRDefault="00570EA5" w:rsidP="00570EA5">
      <w:pPr>
        <w:ind w:firstLine="709"/>
        <w:jc w:val="both"/>
        <w:rPr>
          <w:sz w:val="28"/>
          <w:szCs w:val="28"/>
        </w:rPr>
      </w:pPr>
      <w:r w:rsidRPr="00176DA8">
        <w:rPr>
          <w:sz w:val="28"/>
          <w:szCs w:val="28"/>
        </w:rPr>
        <w:lastRenderedPageBreak/>
        <w:t>В Бухар-</w:t>
      </w:r>
      <w:proofErr w:type="spellStart"/>
      <w:r w:rsidRPr="00176DA8">
        <w:rPr>
          <w:sz w:val="28"/>
          <w:szCs w:val="28"/>
        </w:rPr>
        <w:t>Жырауском</w:t>
      </w:r>
      <w:proofErr w:type="spellEnd"/>
      <w:r w:rsidRPr="00176DA8">
        <w:rPr>
          <w:sz w:val="28"/>
          <w:szCs w:val="28"/>
        </w:rPr>
        <w:t xml:space="preserve"> районе расположены крупные предприятия </w:t>
      </w:r>
      <w:r w:rsidR="000F12B4">
        <w:rPr>
          <w:sz w:val="28"/>
          <w:szCs w:val="28"/>
        </w:rPr>
        <w:t>-</w:t>
      </w:r>
      <w:r w:rsidRPr="00176DA8">
        <w:rPr>
          <w:sz w:val="28"/>
          <w:szCs w:val="28"/>
        </w:rPr>
        <w:t xml:space="preserve"> угольные шахты, металлургические и химические заводы. Хотя </w:t>
      </w:r>
      <w:proofErr w:type="spellStart"/>
      <w:r w:rsidRPr="00176DA8">
        <w:rPr>
          <w:sz w:val="28"/>
          <w:szCs w:val="28"/>
        </w:rPr>
        <w:t>Абайский</w:t>
      </w:r>
      <w:proofErr w:type="spellEnd"/>
      <w:r w:rsidRPr="00176DA8">
        <w:rPr>
          <w:sz w:val="28"/>
          <w:szCs w:val="28"/>
        </w:rPr>
        <w:t xml:space="preserve"> район меньше по площади, он также играет важную роль в промышленной жизни региона, обслуживая предприятия и промышленные зоны города.</w:t>
      </w:r>
    </w:p>
    <w:p w14:paraId="7D32269C" w14:textId="5067C667" w:rsidR="00570EA5" w:rsidRPr="00AF6FC3" w:rsidRDefault="00570EA5" w:rsidP="00570EA5">
      <w:pPr>
        <w:ind w:firstLine="709"/>
        <w:jc w:val="both"/>
        <w:rPr>
          <w:sz w:val="28"/>
          <w:szCs w:val="28"/>
        </w:rPr>
      </w:pPr>
      <w:r w:rsidRPr="00176DA8">
        <w:rPr>
          <w:sz w:val="28"/>
          <w:szCs w:val="28"/>
        </w:rPr>
        <w:t xml:space="preserve">Природные условия в разных частях исследуемой территории заметно различаются. Например, в </w:t>
      </w:r>
      <w:proofErr w:type="spellStart"/>
      <w:r w:rsidRPr="00176DA8">
        <w:rPr>
          <w:sz w:val="28"/>
          <w:szCs w:val="28"/>
        </w:rPr>
        <w:t>Осакаровском</w:t>
      </w:r>
      <w:proofErr w:type="spellEnd"/>
      <w:r w:rsidRPr="00176DA8">
        <w:rPr>
          <w:sz w:val="28"/>
          <w:szCs w:val="28"/>
        </w:rPr>
        <w:t xml:space="preserve"> районе преобладают равнинные степи с злаково-разнотравной растительностью, тогда как </w:t>
      </w:r>
      <w:proofErr w:type="spellStart"/>
      <w:r w:rsidRPr="00176DA8">
        <w:rPr>
          <w:sz w:val="28"/>
          <w:szCs w:val="28"/>
        </w:rPr>
        <w:t>Каркаралинский</w:t>
      </w:r>
      <w:proofErr w:type="spellEnd"/>
      <w:r w:rsidRPr="00176DA8">
        <w:rPr>
          <w:sz w:val="28"/>
          <w:szCs w:val="28"/>
        </w:rPr>
        <w:t xml:space="preserve"> район </w:t>
      </w:r>
      <w:r w:rsidR="000F12B4">
        <w:rPr>
          <w:sz w:val="28"/>
          <w:szCs w:val="28"/>
        </w:rPr>
        <w:t>-</w:t>
      </w:r>
      <w:r w:rsidRPr="00176DA8">
        <w:rPr>
          <w:sz w:val="28"/>
          <w:szCs w:val="28"/>
        </w:rPr>
        <w:t xml:space="preserve"> это в основном горные ландшафты с лесами. </w:t>
      </w:r>
      <w:proofErr w:type="spellStart"/>
      <w:r w:rsidRPr="00176DA8">
        <w:rPr>
          <w:sz w:val="28"/>
          <w:szCs w:val="28"/>
        </w:rPr>
        <w:t>Абайский</w:t>
      </w:r>
      <w:proofErr w:type="spellEnd"/>
      <w:r w:rsidRPr="00176DA8">
        <w:rPr>
          <w:sz w:val="28"/>
          <w:szCs w:val="28"/>
        </w:rPr>
        <w:t xml:space="preserve"> и Бухар-</w:t>
      </w:r>
      <w:proofErr w:type="spellStart"/>
      <w:r w:rsidRPr="00176DA8">
        <w:rPr>
          <w:sz w:val="28"/>
          <w:szCs w:val="28"/>
        </w:rPr>
        <w:t>Жырауский</w:t>
      </w:r>
      <w:proofErr w:type="spellEnd"/>
      <w:r w:rsidRPr="00176DA8">
        <w:rPr>
          <w:sz w:val="28"/>
          <w:szCs w:val="28"/>
        </w:rPr>
        <w:t xml:space="preserve"> районы менее разнообразны с природной точки зрения, поскольку значительная часть их территории подверглась воздействию человека. Однако даже там, в поймах рек вроде Нуры, можно встретить кустарники и редколесья, которые сохраняют определённое биологическое разнообразие.</w:t>
      </w:r>
      <w:r>
        <w:rPr>
          <w:sz w:val="28"/>
          <w:szCs w:val="28"/>
        </w:rPr>
        <w:t xml:space="preserve"> </w:t>
      </w:r>
      <w:r w:rsidRPr="00AF6FC3">
        <w:rPr>
          <w:sz w:val="28"/>
          <w:szCs w:val="28"/>
        </w:rPr>
        <w:t xml:space="preserve">Особую роль на территории исследуемых районов играют водные ресурсы. Главной водной артерией региона является река Нура, протекающая через </w:t>
      </w:r>
      <w:proofErr w:type="spellStart"/>
      <w:r w:rsidRPr="00AF6FC3">
        <w:rPr>
          <w:sz w:val="28"/>
          <w:szCs w:val="28"/>
        </w:rPr>
        <w:t>Осакаровский</w:t>
      </w:r>
      <w:proofErr w:type="spellEnd"/>
      <w:r w:rsidRPr="00AF6FC3">
        <w:rPr>
          <w:sz w:val="28"/>
          <w:szCs w:val="28"/>
        </w:rPr>
        <w:t xml:space="preserve"> и Бухар-</w:t>
      </w:r>
      <w:proofErr w:type="spellStart"/>
      <w:r w:rsidRPr="00AF6FC3">
        <w:rPr>
          <w:sz w:val="28"/>
          <w:szCs w:val="28"/>
        </w:rPr>
        <w:t>Жырауский</w:t>
      </w:r>
      <w:proofErr w:type="spellEnd"/>
      <w:r w:rsidRPr="00AF6FC3">
        <w:rPr>
          <w:sz w:val="28"/>
          <w:szCs w:val="28"/>
        </w:rPr>
        <w:t xml:space="preserve"> районы. В Каркаралинском районе значительное гидрологическое значение имеют озера. Водные ресурсы не только поддерживают сельскохозяйственные нужды, но и обеспечивают потребности промышленности и населения.</w:t>
      </w:r>
    </w:p>
    <w:p w14:paraId="08003BB1" w14:textId="77777777" w:rsidR="00570EA5" w:rsidRPr="00AF6FC3" w:rsidRDefault="00570EA5" w:rsidP="00570EA5">
      <w:pPr>
        <w:ind w:firstLine="709"/>
        <w:jc w:val="both"/>
        <w:rPr>
          <w:sz w:val="28"/>
          <w:szCs w:val="28"/>
        </w:rPr>
      </w:pPr>
      <w:r w:rsidRPr="00AF6FC3">
        <w:rPr>
          <w:sz w:val="28"/>
          <w:szCs w:val="28"/>
        </w:rPr>
        <w:t xml:space="preserve">Напротив, </w:t>
      </w:r>
      <w:proofErr w:type="spellStart"/>
      <w:r w:rsidRPr="00AF6FC3">
        <w:rPr>
          <w:sz w:val="28"/>
          <w:szCs w:val="28"/>
        </w:rPr>
        <w:t>Абайский</w:t>
      </w:r>
      <w:proofErr w:type="spellEnd"/>
      <w:r w:rsidRPr="00AF6FC3">
        <w:rPr>
          <w:sz w:val="28"/>
          <w:szCs w:val="28"/>
        </w:rPr>
        <w:t xml:space="preserve"> и Бухар-</w:t>
      </w:r>
      <w:proofErr w:type="spellStart"/>
      <w:r w:rsidRPr="00AF6FC3">
        <w:rPr>
          <w:sz w:val="28"/>
          <w:szCs w:val="28"/>
        </w:rPr>
        <w:t>Жырауский</w:t>
      </w:r>
      <w:proofErr w:type="spellEnd"/>
      <w:r w:rsidRPr="00AF6FC3">
        <w:rPr>
          <w:sz w:val="28"/>
          <w:szCs w:val="28"/>
        </w:rPr>
        <w:t xml:space="preserve"> районы имеют высокую плотность населения за счет городской застройки и близости к Караганде. В Каркаралинском районе, несмотря на его большие размеры, численность населения относительно мала, что связано с его природным характером и удаленностью от крупных транспортных узлов.</w:t>
      </w:r>
    </w:p>
    <w:p w14:paraId="0BFEA316" w14:textId="77777777" w:rsidR="00570EA5" w:rsidRPr="00AF6FC3" w:rsidRDefault="00570EA5" w:rsidP="00570EA5">
      <w:pPr>
        <w:ind w:firstLine="709"/>
        <w:jc w:val="both"/>
        <w:rPr>
          <w:sz w:val="28"/>
          <w:szCs w:val="28"/>
        </w:rPr>
      </w:pPr>
      <w:r w:rsidRPr="00AF6FC3">
        <w:rPr>
          <w:sz w:val="28"/>
          <w:szCs w:val="28"/>
        </w:rPr>
        <w:t xml:space="preserve">Разнообразие ландшафтов, природных и антропогенных ресурсов исследуемых районов создает уникальную возможность для анализа динамики землепользования. Каждый район демонстрирует уникальные взаимодействия между природной средой и человеческой деятельностью. </w:t>
      </w:r>
    </w:p>
    <w:p w14:paraId="42C335CB" w14:textId="77777777" w:rsidR="00570EA5" w:rsidRDefault="00570EA5" w:rsidP="00570EA5">
      <w:pPr>
        <w:ind w:firstLine="709"/>
        <w:jc w:val="both"/>
        <w:rPr>
          <w:b/>
          <w:bCs/>
          <w:sz w:val="28"/>
          <w:szCs w:val="28"/>
        </w:rPr>
      </w:pPr>
    </w:p>
    <w:p w14:paraId="55F38C6E" w14:textId="77777777" w:rsidR="00570EA5" w:rsidRPr="00274401" w:rsidRDefault="00570EA5" w:rsidP="00570EA5">
      <w:pPr>
        <w:ind w:firstLine="709"/>
        <w:jc w:val="both"/>
        <w:rPr>
          <w:b/>
          <w:bCs/>
          <w:sz w:val="28"/>
          <w:szCs w:val="28"/>
        </w:rPr>
      </w:pPr>
      <w:r>
        <w:rPr>
          <w:b/>
          <w:bCs/>
          <w:sz w:val="28"/>
          <w:szCs w:val="28"/>
        </w:rPr>
        <w:t xml:space="preserve">2.2 </w:t>
      </w:r>
      <w:r w:rsidRPr="00274401">
        <w:rPr>
          <w:b/>
          <w:bCs/>
          <w:sz w:val="28"/>
          <w:szCs w:val="28"/>
        </w:rPr>
        <w:t>Источники данных дистанционного зондирования</w:t>
      </w:r>
    </w:p>
    <w:p w14:paraId="7B5F3013" w14:textId="77777777" w:rsidR="00570EA5" w:rsidRPr="00AF6FC3" w:rsidRDefault="00570EA5" w:rsidP="00570EA5">
      <w:pPr>
        <w:ind w:firstLine="709"/>
        <w:jc w:val="both"/>
        <w:rPr>
          <w:sz w:val="28"/>
          <w:szCs w:val="28"/>
        </w:rPr>
      </w:pPr>
      <w:r w:rsidRPr="00AF6FC3">
        <w:rPr>
          <w:sz w:val="28"/>
          <w:szCs w:val="28"/>
        </w:rPr>
        <w:t xml:space="preserve">Для исследования динамики землепользования на территории Карагандинской области, включающей </w:t>
      </w:r>
      <w:proofErr w:type="spellStart"/>
      <w:r w:rsidRPr="00AF6FC3">
        <w:rPr>
          <w:sz w:val="28"/>
          <w:szCs w:val="28"/>
        </w:rPr>
        <w:t>Осакаровский</w:t>
      </w:r>
      <w:proofErr w:type="spellEnd"/>
      <w:r w:rsidRPr="00AF6FC3">
        <w:rPr>
          <w:sz w:val="28"/>
          <w:szCs w:val="28"/>
        </w:rPr>
        <w:t xml:space="preserve">, </w:t>
      </w:r>
      <w:proofErr w:type="spellStart"/>
      <w:r w:rsidRPr="00AF6FC3">
        <w:rPr>
          <w:sz w:val="28"/>
          <w:szCs w:val="28"/>
        </w:rPr>
        <w:t>Абайский</w:t>
      </w:r>
      <w:proofErr w:type="spellEnd"/>
      <w:r w:rsidRPr="00AF6FC3">
        <w:rPr>
          <w:sz w:val="28"/>
          <w:szCs w:val="28"/>
        </w:rPr>
        <w:t>, Бухар-</w:t>
      </w:r>
      <w:proofErr w:type="spellStart"/>
      <w:r w:rsidRPr="00AF6FC3">
        <w:rPr>
          <w:sz w:val="28"/>
          <w:szCs w:val="28"/>
        </w:rPr>
        <w:t>Жырауский</w:t>
      </w:r>
      <w:proofErr w:type="spellEnd"/>
      <w:r w:rsidRPr="00AF6FC3">
        <w:rPr>
          <w:sz w:val="28"/>
          <w:szCs w:val="28"/>
        </w:rPr>
        <w:t xml:space="preserve"> и </w:t>
      </w:r>
      <w:proofErr w:type="spellStart"/>
      <w:r w:rsidRPr="00AF6FC3">
        <w:rPr>
          <w:sz w:val="28"/>
          <w:szCs w:val="28"/>
        </w:rPr>
        <w:t>Каркаралинский</w:t>
      </w:r>
      <w:proofErr w:type="spellEnd"/>
      <w:r w:rsidRPr="00AF6FC3">
        <w:rPr>
          <w:sz w:val="28"/>
          <w:szCs w:val="28"/>
        </w:rPr>
        <w:t xml:space="preserve"> районы, данные ДЗЗ являлись ключевым инструментом. Эти данные предоставляют возможность всестороннего изучения пространственных, временных и спектральных характеристик территории, что делает их незаменимыми для проведения углубленного анализа, создания высокоточных карт и разработки моделей прогнозирования изменений.</w:t>
      </w:r>
    </w:p>
    <w:p w14:paraId="0DC43A1F" w14:textId="77777777" w:rsidR="00570EA5" w:rsidRPr="00AF6FC3" w:rsidRDefault="00570EA5" w:rsidP="00570EA5">
      <w:pPr>
        <w:ind w:firstLine="709"/>
        <w:jc w:val="both"/>
        <w:rPr>
          <w:sz w:val="28"/>
          <w:szCs w:val="28"/>
        </w:rPr>
      </w:pPr>
      <w:r w:rsidRPr="00AF6FC3">
        <w:rPr>
          <w:sz w:val="28"/>
          <w:szCs w:val="28"/>
        </w:rPr>
        <w:t xml:space="preserve">Общая площадь исследуемой территории составляет около 70 000 км², что охватывает разнообразные ландшафтные и климатические зоны. Для мониторинга таких обширных территорий требуются спутниковые данные с высоким пространственным разрешением, достаточной частотой обновления и возможностью получать изображения в разных спектральных диапазонах. В качестве основных источников данных выступают спутниковые системы </w:t>
      </w:r>
      <w:proofErr w:type="spellStart"/>
      <w:r w:rsidRPr="00AF6FC3">
        <w:rPr>
          <w:sz w:val="28"/>
          <w:szCs w:val="28"/>
        </w:rPr>
        <w:t>Landsat</w:t>
      </w:r>
      <w:proofErr w:type="spellEnd"/>
      <w:r w:rsidRPr="00AF6FC3">
        <w:rPr>
          <w:sz w:val="28"/>
          <w:szCs w:val="28"/>
        </w:rPr>
        <w:t xml:space="preserve">, функционирующие в рамках международных программ мониторинга земной поверхности. Исследуемый временной интервал охватывает период с </w:t>
      </w:r>
      <w:r w:rsidRPr="00AF6FC3">
        <w:rPr>
          <w:sz w:val="28"/>
          <w:szCs w:val="28"/>
        </w:rPr>
        <w:lastRenderedPageBreak/>
        <w:t>2000 по 2024 годы, что позволяет фиксировать как краткосрочные, так и многолетние тенденции изменения землепользования.</w:t>
      </w:r>
    </w:p>
    <w:p w14:paraId="3BF67C6C" w14:textId="77777777" w:rsidR="00570EA5" w:rsidRPr="00AF6FC3" w:rsidRDefault="00570EA5" w:rsidP="00570EA5">
      <w:pPr>
        <w:ind w:firstLine="709"/>
        <w:jc w:val="both"/>
        <w:rPr>
          <w:sz w:val="28"/>
          <w:szCs w:val="28"/>
        </w:rPr>
      </w:pPr>
      <w:r w:rsidRPr="00AF6FC3">
        <w:rPr>
          <w:sz w:val="28"/>
          <w:szCs w:val="28"/>
        </w:rPr>
        <w:t xml:space="preserve">Данные ДЗЗ за этот период содержат богатую информацию о состоянии земной поверхности, включая распределение растительности, изменения гидрологических объектов и воздействие антропогенной деятельности. Спутники серии </w:t>
      </w:r>
      <w:proofErr w:type="spellStart"/>
      <w:r w:rsidRPr="00AF6FC3">
        <w:rPr>
          <w:sz w:val="28"/>
          <w:szCs w:val="28"/>
        </w:rPr>
        <w:t>Landsat</w:t>
      </w:r>
      <w:proofErr w:type="spellEnd"/>
      <w:r w:rsidRPr="00AF6FC3">
        <w:rPr>
          <w:sz w:val="28"/>
          <w:szCs w:val="28"/>
        </w:rPr>
        <w:t xml:space="preserve"> (5, 7, 8) предоставляют пространственное разрешение 30 м, что идеально подходит для анализа крупных территорий и оценки изменений землепользования на уровне регионов.</w:t>
      </w:r>
    </w:p>
    <w:p w14:paraId="7A1007CF" w14:textId="77777777" w:rsidR="00570EA5" w:rsidRPr="00AF6FC3" w:rsidRDefault="00570EA5" w:rsidP="00570EA5">
      <w:pPr>
        <w:ind w:firstLine="709"/>
        <w:jc w:val="both"/>
        <w:rPr>
          <w:sz w:val="28"/>
          <w:szCs w:val="28"/>
        </w:rPr>
      </w:pPr>
      <w:r w:rsidRPr="00AF6FC3">
        <w:rPr>
          <w:sz w:val="28"/>
          <w:szCs w:val="28"/>
        </w:rPr>
        <w:t xml:space="preserve">В данном исследовании исходным материалом для формирования долгосрочных серий данных о динамике LULC послужили стандартные спутниковые продукты, обеспечивающие получение спектральных и </w:t>
      </w:r>
      <w:proofErr w:type="spellStart"/>
      <w:r w:rsidRPr="00AF6FC3">
        <w:rPr>
          <w:sz w:val="28"/>
          <w:szCs w:val="28"/>
        </w:rPr>
        <w:t>радиометрически</w:t>
      </w:r>
      <w:proofErr w:type="spellEnd"/>
      <w:r w:rsidRPr="00AF6FC3">
        <w:rPr>
          <w:sz w:val="28"/>
          <w:szCs w:val="28"/>
        </w:rPr>
        <w:t xml:space="preserve"> откорректированных данных высокого качества. К ним относятся оптические данные </w:t>
      </w:r>
      <w:proofErr w:type="spellStart"/>
      <w:r w:rsidRPr="00AF6FC3">
        <w:rPr>
          <w:sz w:val="28"/>
          <w:szCs w:val="28"/>
        </w:rPr>
        <w:t>Landsat</w:t>
      </w:r>
      <w:proofErr w:type="spellEnd"/>
      <w:r w:rsidRPr="00AF6FC3">
        <w:rPr>
          <w:sz w:val="28"/>
          <w:szCs w:val="28"/>
        </w:rPr>
        <w:t xml:space="preserve"> 5, </w:t>
      </w:r>
      <w:proofErr w:type="spellStart"/>
      <w:r w:rsidRPr="00AF6FC3">
        <w:rPr>
          <w:sz w:val="28"/>
          <w:szCs w:val="28"/>
        </w:rPr>
        <w:t>Landsat</w:t>
      </w:r>
      <w:proofErr w:type="spellEnd"/>
      <w:r w:rsidRPr="00AF6FC3">
        <w:rPr>
          <w:sz w:val="28"/>
          <w:szCs w:val="28"/>
        </w:rPr>
        <w:t xml:space="preserve"> 7 и </w:t>
      </w:r>
      <w:proofErr w:type="spellStart"/>
      <w:r w:rsidRPr="00AF6FC3">
        <w:rPr>
          <w:sz w:val="28"/>
          <w:szCs w:val="28"/>
        </w:rPr>
        <w:t>Landsat</w:t>
      </w:r>
      <w:proofErr w:type="spellEnd"/>
      <w:r w:rsidRPr="00AF6FC3">
        <w:rPr>
          <w:sz w:val="28"/>
          <w:szCs w:val="28"/>
        </w:rPr>
        <w:t xml:space="preserve"> 8 </w:t>
      </w:r>
      <w:proofErr w:type="spellStart"/>
      <w:r w:rsidRPr="00AF6FC3">
        <w:rPr>
          <w:sz w:val="28"/>
          <w:szCs w:val="28"/>
        </w:rPr>
        <w:t>Collection</w:t>
      </w:r>
      <w:proofErr w:type="spellEnd"/>
      <w:r w:rsidRPr="00AF6FC3">
        <w:rPr>
          <w:sz w:val="28"/>
          <w:szCs w:val="28"/>
        </w:rPr>
        <w:t xml:space="preserve"> 2 </w:t>
      </w:r>
      <w:proofErr w:type="spellStart"/>
      <w:r w:rsidRPr="00AF6FC3">
        <w:rPr>
          <w:sz w:val="28"/>
          <w:szCs w:val="28"/>
        </w:rPr>
        <w:t>Tier</w:t>
      </w:r>
      <w:proofErr w:type="spellEnd"/>
      <w:r w:rsidRPr="00AF6FC3">
        <w:rPr>
          <w:sz w:val="28"/>
          <w:szCs w:val="28"/>
        </w:rPr>
        <w:t xml:space="preserve"> 1 TOA </w:t>
      </w:r>
      <w:proofErr w:type="spellStart"/>
      <w:r w:rsidRPr="00AF6FC3">
        <w:rPr>
          <w:sz w:val="28"/>
          <w:szCs w:val="28"/>
        </w:rPr>
        <w:t>Reflectance</w:t>
      </w:r>
      <w:proofErr w:type="spellEnd"/>
      <w:r w:rsidRPr="00AF6FC3">
        <w:rPr>
          <w:sz w:val="28"/>
          <w:szCs w:val="28"/>
        </w:rPr>
        <w:t xml:space="preserve">, ночные радиометрические данные DMSP OLS: </w:t>
      </w:r>
      <w:proofErr w:type="spellStart"/>
      <w:r w:rsidRPr="00AF6FC3">
        <w:rPr>
          <w:sz w:val="28"/>
          <w:szCs w:val="28"/>
        </w:rPr>
        <w:t>Nighttime</w:t>
      </w:r>
      <w:proofErr w:type="spellEnd"/>
      <w:r w:rsidRPr="00AF6FC3">
        <w:rPr>
          <w:sz w:val="28"/>
          <w:szCs w:val="28"/>
        </w:rPr>
        <w:t xml:space="preserve"> </w:t>
      </w:r>
      <w:proofErr w:type="spellStart"/>
      <w:r w:rsidRPr="00AF6FC3">
        <w:rPr>
          <w:sz w:val="28"/>
          <w:szCs w:val="28"/>
        </w:rPr>
        <w:t>Lights</w:t>
      </w:r>
      <w:proofErr w:type="spellEnd"/>
      <w:r w:rsidRPr="00AF6FC3">
        <w:rPr>
          <w:sz w:val="28"/>
          <w:szCs w:val="28"/>
        </w:rPr>
        <w:t xml:space="preserve"> </w:t>
      </w:r>
      <w:proofErr w:type="spellStart"/>
      <w:r w:rsidRPr="00AF6FC3">
        <w:rPr>
          <w:sz w:val="28"/>
          <w:szCs w:val="28"/>
        </w:rPr>
        <w:t>Time</w:t>
      </w:r>
      <w:proofErr w:type="spellEnd"/>
      <w:r w:rsidRPr="00AF6FC3">
        <w:rPr>
          <w:sz w:val="28"/>
          <w:szCs w:val="28"/>
        </w:rPr>
        <w:t xml:space="preserve"> </w:t>
      </w:r>
      <w:proofErr w:type="spellStart"/>
      <w:r w:rsidRPr="00AF6FC3">
        <w:rPr>
          <w:sz w:val="28"/>
          <w:szCs w:val="28"/>
        </w:rPr>
        <w:t>Series</w:t>
      </w:r>
      <w:proofErr w:type="spellEnd"/>
      <w:r w:rsidRPr="00AF6FC3">
        <w:rPr>
          <w:sz w:val="28"/>
          <w:szCs w:val="28"/>
        </w:rPr>
        <w:t xml:space="preserve"> </w:t>
      </w:r>
      <w:proofErr w:type="spellStart"/>
      <w:r w:rsidRPr="00AF6FC3">
        <w:rPr>
          <w:sz w:val="28"/>
          <w:szCs w:val="28"/>
        </w:rPr>
        <w:t>Version</w:t>
      </w:r>
      <w:proofErr w:type="spellEnd"/>
      <w:r w:rsidRPr="00AF6FC3">
        <w:rPr>
          <w:sz w:val="28"/>
          <w:szCs w:val="28"/>
        </w:rPr>
        <w:t xml:space="preserve"> 4 и VIIRS </w:t>
      </w:r>
      <w:proofErr w:type="spellStart"/>
      <w:r w:rsidRPr="00AF6FC3">
        <w:rPr>
          <w:sz w:val="28"/>
          <w:szCs w:val="28"/>
        </w:rPr>
        <w:t>Stray</w:t>
      </w:r>
      <w:proofErr w:type="spellEnd"/>
      <w:r w:rsidRPr="00AF6FC3">
        <w:rPr>
          <w:sz w:val="28"/>
          <w:szCs w:val="28"/>
        </w:rPr>
        <w:t xml:space="preserve"> </w:t>
      </w:r>
      <w:proofErr w:type="spellStart"/>
      <w:r w:rsidRPr="00AF6FC3">
        <w:rPr>
          <w:sz w:val="28"/>
          <w:szCs w:val="28"/>
        </w:rPr>
        <w:t>Light</w:t>
      </w:r>
      <w:proofErr w:type="spellEnd"/>
      <w:r w:rsidRPr="00AF6FC3">
        <w:rPr>
          <w:sz w:val="28"/>
          <w:szCs w:val="28"/>
        </w:rPr>
        <w:t xml:space="preserve"> </w:t>
      </w:r>
      <w:proofErr w:type="spellStart"/>
      <w:r w:rsidRPr="00AF6FC3">
        <w:rPr>
          <w:sz w:val="28"/>
          <w:szCs w:val="28"/>
        </w:rPr>
        <w:t>Corrected</w:t>
      </w:r>
      <w:proofErr w:type="spellEnd"/>
      <w:r w:rsidRPr="00AF6FC3">
        <w:rPr>
          <w:sz w:val="28"/>
          <w:szCs w:val="28"/>
        </w:rPr>
        <w:t xml:space="preserve"> </w:t>
      </w:r>
      <w:proofErr w:type="spellStart"/>
      <w:r w:rsidRPr="00AF6FC3">
        <w:rPr>
          <w:sz w:val="28"/>
          <w:szCs w:val="28"/>
        </w:rPr>
        <w:t>Nighttime</w:t>
      </w:r>
      <w:proofErr w:type="spellEnd"/>
      <w:r w:rsidRPr="00AF6FC3">
        <w:rPr>
          <w:sz w:val="28"/>
          <w:szCs w:val="28"/>
        </w:rPr>
        <w:t>, а также данные рельефа SRTM3.</w:t>
      </w:r>
    </w:p>
    <w:p w14:paraId="54088277" w14:textId="77777777" w:rsidR="00570EA5" w:rsidRPr="00176DA8" w:rsidRDefault="00570EA5" w:rsidP="00570EA5">
      <w:pPr>
        <w:ind w:firstLine="709"/>
        <w:jc w:val="both"/>
        <w:rPr>
          <w:sz w:val="28"/>
          <w:szCs w:val="28"/>
        </w:rPr>
      </w:pPr>
      <w:r w:rsidRPr="00176DA8">
        <w:rPr>
          <w:sz w:val="28"/>
          <w:szCs w:val="28"/>
        </w:rPr>
        <w:t xml:space="preserve">Использование спутниковых данных </w:t>
      </w:r>
      <w:proofErr w:type="spellStart"/>
      <w:r w:rsidRPr="00176DA8">
        <w:rPr>
          <w:sz w:val="28"/>
          <w:szCs w:val="28"/>
        </w:rPr>
        <w:t>Landsat</w:t>
      </w:r>
      <w:proofErr w:type="spellEnd"/>
      <w:r w:rsidRPr="00176DA8">
        <w:rPr>
          <w:sz w:val="28"/>
          <w:szCs w:val="28"/>
        </w:rPr>
        <w:t xml:space="preserve"> 5, 7 ETM+ и 8 OLI (коллекция 2, уровень </w:t>
      </w:r>
      <w:proofErr w:type="spellStart"/>
      <w:r w:rsidRPr="00176DA8">
        <w:rPr>
          <w:sz w:val="28"/>
          <w:szCs w:val="28"/>
        </w:rPr>
        <w:t>Tier</w:t>
      </w:r>
      <w:proofErr w:type="spellEnd"/>
      <w:r w:rsidRPr="00176DA8">
        <w:rPr>
          <w:sz w:val="28"/>
          <w:szCs w:val="28"/>
        </w:rPr>
        <w:t xml:space="preserve"> 1 TOA </w:t>
      </w:r>
      <w:proofErr w:type="spellStart"/>
      <w:r w:rsidRPr="00176DA8">
        <w:rPr>
          <w:sz w:val="28"/>
          <w:szCs w:val="28"/>
        </w:rPr>
        <w:t>Reflectance</w:t>
      </w:r>
      <w:proofErr w:type="spellEnd"/>
      <w:r w:rsidRPr="00176DA8">
        <w:rPr>
          <w:sz w:val="28"/>
          <w:szCs w:val="28"/>
        </w:rPr>
        <w:t xml:space="preserve">) объясняется их доступностью, стабильной калибровкой и длительным периодом наблюдений, начиная с начала 2000-х годов. Снимки с </w:t>
      </w:r>
      <w:proofErr w:type="spellStart"/>
      <w:r w:rsidRPr="00176DA8">
        <w:rPr>
          <w:sz w:val="28"/>
          <w:szCs w:val="28"/>
        </w:rPr>
        <w:t>Landsat</w:t>
      </w:r>
      <w:proofErr w:type="spellEnd"/>
      <w:r w:rsidRPr="00176DA8">
        <w:rPr>
          <w:sz w:val="28"/>
          <w:szCs w:val="28"/>
        </w:rPr>
        <w:t xml:space="preserve"> 7 и 8 хорошо сопоставимы между собой, что позволяет прослеживать долгосрочные изменения землепользования (LULC). Формат </w:t>
      </w:r>
      <w:proofErr w:type="spellStart"/>
      <w:r w:rsidRPr="00176DA8">
        <w:rPr>
          <w:sz w:val="28"/>
          <w:szCs w:val="28"/>
        </w:rPr>
        <w:t>Tier</w:t>
      </w:r>
      <w:proofErr w:type="spellEnd"/>
      <w:r w:rsidRPr="00176DA8">
        <w:rPr>
          <w:sz w:val="28"/>
          <w:szCs w:val="28"/>
        </w:rPr>
        <w:t xml:space="preserve"> 1 TOA </w:t>
      </w:r>
      <w:proofErr w:type="spellStart"/>
      <w:r w:rsidRPr="00176DA8">
        <w:rPr>
          <w:sz w:val="28"/>
          <w:szCs w:val="28"/>
        </w:rPr>
        <w:t>Reflectance</w:t>
      </w:r>
      <w:proofErr w:type="spellEnd"/>
      <w:r w:rsidRPr="00176DA8">
        <w:rPr>
          <w:sz w:val="28"/>
          <w:szCs w:val="28"/>
        </w:rPr>
        <w:t xml:space="preserve"> гарантирует высокую точность и совместимость данных во времени, что особенно важно при изучении таких больших и разнообразных по ландшафту территорий, как районы Карагандинской области.</w:t>
      </w:r>
    </w:p>
    <w:p w14:paraId="6581E938" w14:textId="77777777" w:rsidR="00570EA5" w:rsidRPr="00176DA8" w:rsidRDefault="00570EA5" w:rsidP="00570EA5">
      <w:pPr>
        <w:ind w:firstLine="709"/>
        <w:jc w:val="both"/>
        <w:rPr>
          <w:sz w:val="28"/>
          <w:szCs w:val="28"/>
        </w:rPr>
      </w:pPr>
      <w:r w:rsidRPr="00176DA8">
        <w:rPr>
          <w:sz w:val="28"/>
          <w:szCs w:val="28"/>
        </w:rPr>
        <w:t>Кроме дневных оптических снимков, важную роль играют ночные радиометрические данные. Для оценки динамики урбанизированных территорий (</w:t>
      </w:r>
      <w:proofErr w:type="spellStart"/>
      <w:r w:rsidRPr="00176DA8">
        <w:rPr>
          <w:sz w:val="28"/>
          <w:szCs w:val="28"/>
        </w:rPr>
        <w:t>Urban</w:t>
      </w:r>
      <w:proofErr w:type="spellEnd"/>
      <w:r w:rsidRPr="00176DA8">
        <w:rPr>
          <w:sz w:val="28"/>
          <w:szCs w:val="28"/>
        </w:rPr>
        <w:t xml:space="preserve"> </w:t>
      </w:r>
      <w:proofErr w:type="spellStart"/>
      <w:r w:rsidRPr="00176DA8">
        <w:rPr>
          <w:sz w:val="28"/>
          <w:szCs w:val="28"/>
        </w:rPr>
        <w:t>Land</w:t>
      </w:r>
      <w:proofErr w:type="spellEnd"/>
      <w:r w:rsidRPr="00176DA8">
        <w:rPr>
          <w:sz w:val="28"/>
          <w:szCs w:val="28"/>
        </w:rPr>
        <w:t>, UL) использовались данные DMSP OLS и VIIRS с коррекцией паразитной засветки. Ночная светимость хорошо отражает уровень урбанизации, плотность застройки и экономическую активность. Переход от DMSP к более современному VIIRS позволил улучшить точность и пространственную детализацию, что особенно важно для выявления небольших изменений в структуре населённых пунктов.</w:t>
      </w:r>
    </w:p>
    <w:p w14:paraId="43DCE8F4" w14:textId="77777777" w:rsidR="00570EA5" w:rsidRPr="00176DA8" w:rsidRDefault="00570EA5" w:rsidP="00570EA5">
      <w:pPr>
        <w:ind w:firstLine="709"/>
        <w:jc w:val="both"/>
        <w:rPr>
          <w:sz w:val="28"/>
          <w:szCs w:val="28"/>
        </w:rPr>
      </w:pPr>
      <w:r w:rsidRPr="00176DA8">
        <w:rPr>
          <w:sz w:val="28"/>
          <w:szCs w:val="28"/>
        </w:rPr>
        <w:t>Анализ ночной светимости позволяет различать районы с высокой хозяйственной активностью и плотной застройкой, а также зоны с низкой урбанизацией или слабым воздействием человека. В сочетании с оптическими данными о землепользовании и дополнительными индексами (например, растительности), такие данные дают полную картину изменений в классе UL и позволяют точно отслеживать его динамику во времени.</w:t>
      </w:r>
    </w:p>
    <w:p w14:paraId="0CE1A9CB" w14:textId="3CBB34FB" w:rsidR="00570EA5" w:rsidRPr="00AF6FC3" w:rsidRDefault="00570EA5" w:rsidP="00570EA5">
      <w:pPr>
        <w:ind w:firstLine="709"/>
        <w:jc w:val="both"/>
        <w:rPr>
          <w:sz w:val="28"/>
          <w:szCs w:val="28"/>
        </w:rPr>
      </w:pPr>
      <w:r w:rsidRPr="00AF6FC3">
        <w:rPr>
          <w:sz w:val="28"/>
          <w:szCs w:val="28"/>
        </w:rPr>
        <w:t>Особое внимание уделено также учёту рельефных особенностей рассматриваемых районов. Данные SRTM3 (</w:t>
      </w:r>
      <w:r w:rsidR="00E61C21" w:rsidRPr="00AF6FC3">
        <w:rPr>
          <w:sz w:val="28"/>
          <w:szCs w:val="28"/>
        </w:rPr>
        <w:t xml:space="preserve">рисунок </w:t>
      </w:r>
      <w:r w:rsidRPr="00AF6FC3">
        <w:rPr>
          <w:sz w:val="28"/>
          <w:szCs w:val="28"/>
        </w:rPr>
        <w:t>2) предоставляют информацию о высотах с глобальным охватом и относительно высокой пространственной точностью. Включение цифровой модели рельефа (ЦМР) критически важно, поскольку топография влияет на распределение природных ландшафтов, формирование микроклимата и, следовательно, на спектрально-</w:t>
      </w:r>
      <w:r w:rsidRPr="00AF6FC3">
        <w:rPr>
          <w:sz w:val="28"/>
          <w:szCs w:val="28"/>
        </w:rPr>
        <w:lastRenderedPageBreak/>
        <w:t xml:space="preserve">радиометрические характеристики отражения и излучения. Например, в горных частях </w:t>
      </w:r>
      <w:proofErr w:type="spellStart"/>
      <w:r w:rsidRPr="00AF6FC3">
        <w:rPr>
          <w:sz w:val="28"/>
          <w:szCs w:val="28"/>
        </w:rPr>
        <w:t>Каркаралинского</w:t>
      </w:r>
      <w:proofErr w:type="spellEnd"/>
      <w:r w:rsidRPr="00AF6FC3">
        <w:rPr>
          <w:sz w:val="28"/>
          <w:szCs w:val="28"/>
        </w:rPr>
        <w:t xml:space="preserve"> района или холмистых и сильно расчленённых ландшафтах Бухар-</w:t>
      </w:r>
      <w:proofErr w:type="spellStart"/>
      <w:r w:rsidRPr="00AF6FC3">
        <w:rPr>
          <w:sz w:val="28"/>
          <w:szCs w:val="28"/>
        </w:rPr>
        <w:t>Жырауского</w:t>
      </w:r>
      <w:proofErr w:type="spellEnd"/>
      <w:r w:rsidRPr="00AF6FC3">
        <w:rPr>
          <w:sz w:val="28"/>
          <w:szCs w:val="28"/>
        </w:rPr>
        <w:t xml:space="preserve"> района рельеф определяет формирование различных биофизических условий, а значит, и спектральные особенности покрытий. Учитывая эти факторы, интеграция данных о рельефе из SRTM3 позволяет более корректно интерпретировать многоспектральные изображения </w:t>
      </w:r>
      <w:proofErr w:type="spellStart"/>
      <w:r w:rsidRPr="00AF6FC3">
        <w:rPr>
          <w:sz w:val="28"/>
          <w:szCs w:val="28"/>
        </w:rPr>
        <w:t>Landsat</w:t>
      </w:r>
      <w:proofErr w:type="spellEnd"/>
      <w:r w:rsidRPr="00AF6FC3">
        <w:rPr>
          <w:sz w:val="28"/>
          <w:szCs w:val="28"/>
        </w:rPr>
        <w:t xml:space="preserve"> и более адекватно выделять классы LULC, снижая ошибки, возникающие из-за геоморфологических различий.</w:t>
      </w:r>
    </w:p>
    <w:p w14:paraId="4D104269" w14:textId="77777777" w:rsidR="00590EE6" w:rsidRDefault="00590EE6" w:rsidP="00570EA5">
      <w:pPr>
        <w:ind w:firstLine="709"/>
        <w:jc w:val="both"/>
        <w:rPr>
          <w:sz w:val="28"/>
          <w:szCs w:val="28"/>
        </w:rPr>
      </w:pPr>
    </w:p>
    <w:p w14:paraId="7663C35C" w14:textId="74848FCB" w:rsidR="00590EE6" w:rsidRDefault="00590EE6" w:rsidP="00590EE6">
      <w:pPr>
        <w:jc w:val="center"/>
        <w:rPr>
          <w:sz w:val="28"/>
          <w:szCs w:val="28"/>
        </w:rPr>
      </w:pPr>
      <w:r w:rsidRPr="00AF6FC3">
        <w:rPr>
          <w:noProof/>
        </w:rPr>
        <w:drawing>
          <wp:inline distT="0" distB="0" distL="0" distR="0" wp14:anchorId="1C8D422E" wp14:editId="02DBDA99">
            <wp:extent cx="6120130" cy="4327795"/>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4327795"/>
                    </a:xfrm>
                    <a:prstGeom prst="rect">
                      <a:avLst/>
                    </a:prstGeom>
                    <a:noFill/>
                    <a:ln>
                      <a:noFill/>
                    </a:ln>
                  </pic:spPr>
                </pic:pic>
              </a:graphicData>
            </a:graphic>
          </wp:inline>
        </w:drawing>
      </w:r>
    </w:p>
    <w:p w14:paraId="02522502" w14:textId="77777777" w:rsidR="00590EE6" w:rsidRPr="00590EE6" w:rsidRDefault="00590EE6" w:rsidP="00570EA5">
      <w:pPr>
        <w:ind w:firstLine="709"/>
        <w:jc w:val="both"/>
        <w:rPr>
          <w:sz w:val="16"/>
          <w:szCs w:val="16"/>
        </w:rPr>
      </w:pPr>
    </w:p>
    <w:p w14:paraId="6C4A8892" w14:textId="24625DDF" w:rsidR="00590EE6" w:rsidRDefault="00590EE6" w:rsidP="00590EE6">
      <w:pPr>
        <w:jc w:val="center"/>
        <w:rPr>
          <w:sz w:val="28"/>
          <w:szCs w:val="28"/>
        </w:rPr>
      </w:pPr>
      <w:r w:rsidRPr="00AF6FC3">
        <w:rPr>
          <w:sz w:val="28"/>
          <w:szCs w:val="28"/>
        </w:rPr>
        <w:t>Рисунок 2 – Цифровая модель рельефа района исследования</w:t>
      </w:r>
      <w:r>
        <w:rPr>
          <w:sz w:val="28"/>
          <w:szCs w:val="28"/>
        </w:rPr>
        <w:t>, лист 1</w:t>
      </w:r>
    </w:p>
    <w:p w14:paraId="19682414" w14:textId="77777777" w:rsidR="00590EE6" w:rsidRDefault="00590EE6" w:rsidP="00570EA5">
      <w:pPr>
        <w:ind w:firstLine="709"/>
        <w:jc w:val="both"/>
        <w:rPr>
          <w:sz w:val="28"/>
          <w:szCs w:val="28"/>
        </w:rPr>
      </w:pPr>
    </w:p>
    <w:p w14:paraId="483B795B" w14:textId="77777777" w:rsidR="00570EA5" w:rsidRPr="00AF6FC3" w:rsidRDefault="00570EA5" w:rsidP="00590EE6">
      <w:pPr>
        <w:ind w:firstLine="709"/>
        <w:jc w:val="both"/>
        <w:rPr>
          <w:sz w:val="28"/>
          <w:szCs w:val="28"/>
        </w:rPr>
      </w:pPr>
      <w:r w:rsidRPr="00AF6FC3">
        <w:rPr>
          <w:sz w:val="28"/>
          <w:szCs w:val="28"/>
        </w:rPr>
        <w:t xml:space="preserve">При отборе спутниковых данных для формирования долгосрочных LULC серий по рассматриваемым районам Карагандинской области применялся ряд жёстких критериев, обеспечивающих максимальную сопоставимость и качество исходных материалов. В первую очередь учитывалась пространственная детализация изображений. Для </w:t>
      </w:r>
      <w:proofErr w:type="spellStart"/>
      <w:r w:rsidRPr="00AF6FC3">
        <w:rPr>
          <w:sz w:val="28"/>
          <w:szCs w:val="28"/>
        </w:rPr>
        <w:t>Landsat</w:t>
      </w:r>
      <w:proofErr w:type="spellEnd"/>
      <w:r w:rsidRPr="00AF6FC3">
        <w:rPr>
          <w:sz w:val="28"/>
          <w:szCs w:val="28"/>
        </w:rPr>
        <w:t xml:space="preserve"> 7 ETM+ и </w:t>
      </w:r>
      <w:proofErr w:type="spellStart"/>
      <w:r w:rsidRPr="00AF6FC3">
        <w:rPr>
          <w:sz w:val="28"/>
          <w:szCs w:val="28"/>
        </w:rPr>
        <w:t>Landsat</w:t>
      </w:r>
      <w:proofErr w:type="spellEnd"/>
      <w:r w:rsidRPr="00AF6FC3">
        <w:rPr>
          <w:sz w:val="28"/>
          <w:szCs w:val="28"/>
        </w:rPr>
        <w:t xml:space="preserve"> 8 OLI был выбран номинальный пространственный размер пикселя порядка 30 м, что позволяет надёжно детализировать как относительно однородные </w:t>
      </w:r>
      <w:proofErr w:type="spellStart"/>
      <w:r w:rsidRPr="00AF6FC3">
        <w:rPr>
          <w:sz w:val="28"/>
          <w:szCs w:val="28"/>
        </w:rPr>
        <w:t>агроландшафты</w:t>
      </w:r>
      <w:proofErr w:type="spellEnd"/>
      <w:r w:rsidRPr="00AF6FC3">
        <w:rPr>
          <w:sz w:val="28"/>
          <w:szCs w:val="28"/>
        </w:rPr>
        <w:t>, так и периферийные зоны небольших поселений. Подобная разрешающая способность обеспечивает оптимальный баланс между возможностями выделения мелких объектов и объёмом данных, подлежащих обработке.</w:t>
      </w:r>
    </w:p>
    <w:p w14:paraId="6E000377" w14:textId="77777777" w:rsidR="00570EA5" w:rsidRDefault="00570EA5" w:rsidP="00570EA5">
      <w:pPr>
        <w:ind w:firstLine="709"/>
        <w:jc w:val="both"/>
        <w:rPr>
          <w:sz w:val="28"/>
          <w:szCs w:val="28"/>
        </w:rPr>
      </w:pPr>
      <w:r w:rsidRPr="00AF6FC3">
        <w:rPr>
          <w:sz w:val="28"/>
          <w:szCs w:val="28"/>
        </w:rPr>
        <w:t xml:space="preserve">Временные интервалы выбора снимков были согласованы с регулярностью съёмки спутников </w:t>
      </w:r>
      <w:proofErr w:type="spellStart"/>
      <w:r w:rsidRPr="00AF6FC3">
        <w:rPr>
          <w:sz w:val="28"/>
          <w:szCs w:val="28"/>
        </w:rPr>
        <w:t>Landsat</w:t>
      </w:r>
      <w:proofErr w:type="spellEnd"/>
      <w:r w:rsidRPr="00AF6FC3">
        <w:rPr>
          <w:sz w:val="28"/>
          <w:szCs w:val="28"/>
        </w:rPr>
        <w:t xml:space="preserve">, имеющих 16-дневный период повторного посещения </w:t>
      </w:r>
      <w:r w:rsidRPr="00AF6FC3">
        <w:rPr>
          <w:sz w:val="28"/>
          <w:szCs w:val="28"/>
        </w:rPr>
        <w:lastRenderedPageBreak/>
        <w:t>одинаковой территории. Это позволяет систематически отслеживать сезонную динамику и годичные колебания растительности, а также выявлять долговременные тренды изменения землепользования, формировать медианные композиты и интерпретировать полученные результаты в контексте многолетних тенденций. В случае данных ночной светимости (DMSP OLS и VIIRS) предпочтение отдавалось согласованным временным периодам, обеспечивающим сопоставимость уровня светимости для разных лет и сезонов, что особенно важно при анализе изменений урбанизированных территорий.</w:t>
      </w:r>
    </w:p>
    <w:p w14:paraId="1191DC2D" w14:textId="77B37F21" w:rsidR="00570EA5" w:rsidRDefault="00570EA5" w:rsidP="00570EA5">
      <w:pPr>
        <w:ind w:firstLine="709"/>
        <w:jc w:val="both"/>
        <w:rPr>
          <w:sz w:val="28"/>
          <w:szCs w:val="28"/>
        </w:rPr>
      </w:pPr>
      <w:r w:rsidRPr="00AF6FC3">
        <w:rPr>
          <w:sz w:val="28"/>
          <w:szCs w:val="28"/>
        </w:rPr>
        <w:t xml:space="preserve">Для обеспечения наглядности, ключевые особенности и характеристики применяемых наборов данных были сведены в </w:t>
      </w:r>
      <w:r w:rsidR="00167DA5" w:rsidRPr="00AF6FC3">
        <w:rPr>
          <w:sz w:val="28"/>
          <w:szCs w:val="28"/>
        </w:rPr>
        <w:t xml:space="preserve">таблицу </w:t>
      </w:r>
      <w:r w:rsidRPr="00AF6FC3">
        <w:rPr>
          <w:sz w:val="28"/>
          <w:szCs w:val="28"/>
        </w:rPr>
        <w:t xml:space="preserve">1. Данная таблица </w:t>
      </w:r>
      <w:r w:rsidR="00167DA5">
        <w:rPr>
          <w:sz w:val="28"/>
          <w:szCs w:val="28"/>
          <w:lang w:val="kk-KZ"/>
        </w:rPr>
        <w:t xml:space="preserve">1 </w:t>
      </w:r>
      <w:r w:rsidRPr="00AF6FC3">
        <w:rPr>
          <w:sz w:val="28"/>
          <w:szCs w:val="28"/>
        </w:rPr>
        <w:t>предоставляет информацию об основных параметрах, таких как пространственное разрешение, временной охват, спектральные диапазоны, калибровочные процедуры и форматы данных.</w:t>
      </w:r>
    </w:p>
    <w:p w14:paraId="08F78EAA" w14:textId="77777777" w:rsidR="00590EE6" w:rsidRDefault="00590EE6" w:rsidP="00570EA5">
      <w:pPr>
        <w:ind w:firstLine="709"/>
        <w:jc w:val="both"/>
        <w:rPr>
          <w:sz w:val="28"/>
          <w:szCs w:val="28"/>
        </w:rPr>
      </w:pPr>
    </w:p>
    <w:p w14:paraId="161363AF" w14:textId="22B0E38F" w:rsidR="00590EE6" w:rsidRPr="00AF6FC3" w:rsidRDefault="00590EE6" w:rsidP="00590EE6">
      <w:pPr>
        <w:pStyle w:val="MDPI21heading1"/>
        <w:spacing w:before="0" w:after="0" w:line="240" w:lineRule="auto"/>
        <w:jc w:val="both"/>
        <w:rPr>
          <w:rFonts w:ascii="Times New Roman" w:hAnsi="Times New Roman"/>
          <w:b w:val="0"/>
          <w:bCs/>
          <w:sz w:val="28"/>
          <w:szCs w:val="28"/>
          <w:lang w:val="ru-RU"/>
        </w:rPr>
      </w:pPr>
      <w:r w:rsidRPr="00AF6FC3">
        <w:rPr>
          <w:rFonts w:ascii="Times New Roman" w:hAnsi="Times New Roman"/>
          <w:b w:val="0"/>
          <w:bCs/>
          <w:sz w:val="28"/>
          <w:szCs w:val="28"/>
          <w:lang w:val="ru-RU"/>
        </w:rPr>
        <w:t xml:space="preserve">Таблица 1 </w:t>
      </w:r>
      <w:r>
        <w:rPr>
          <w:rFonts w:ascii="Times New Roman" w:hAnsi="Times New Roman"/>
          <w:b w:val="0"/>
          <w:bCs/>
          <w:sz w:val="28"/>
          <w:szCs w:val="28"/>
          <w:lang w:val="ru-RU"/>
        </w:rPr>
        <w:t xml:space="preserve">‒ </w:t>
      </w:r>
      <w:r w:rsidRPr="00AF6FC3">
        <w:rPr>
          <w:rFonts w:ascii="Times New Roman" w:hAnsi="Times New Roman"/>
          <w:b w:val="0"/>
          <w:bCs/>
          <w:sz w:val="28"/>
          <w:szCs w:val="28"/>
          <w:lang w:val="ru-RU"/>
        </w:rPr>
        <w:t>Характеристики применяемых наборов данных</w:t>
      </w:r>
    </w:p>
    <w:p w14:paraId="00E3FE6E" w14:textId="77777777" w:rsidR="00590EE6" w:rsidRPr="00590EE6" w:rsidRDefault="00590EE6" w:rsidP="00590EE6">
      <w:pPr>
        <w:pStyle w:val="MDPI21heading1"/>
        <w:spacing w:before="0" w:after="0" w:line="240" w:lineRule="auto"/>
        <w:ind w:firstLine="709"/>
        <w:jc w:val="both"/>
        <w:rPr>
          <w:rFonts w:ascii="Times New Roman" w:hAnsi="Times New Roman"/>
          <w:b w:val="0"/>
          <w:bCs/>
          <w:sz w:val="16"/>
          <w:szCs w:val="16"/>
          <w:lang w:val="ru-RU"/>
        </w:rPr>
      </w:pPr>
    </w:p>
    <w:tbl>
      <w:tblPr>
        <w:tblStyle w:val="a6"/>
        <w:tblW w:w="4935" w:type="pct"/>
        <w:jc w:val="center"/>
        <w:tblLook w:val="04A0" w:firstRow="1" w:lastRow="0" w:firstColumn="1" w:lastColumn="0" w:noHBand="0" w:noVBand="1"/>
      </w:tblPr>
      <w:tblGrid>
        <w:gridCol w:w="2273"/>
        <w:gridCol w:w="3676"/>
        <w:gridCol w:w="2097"/>
        <w:gridCol w:w="1458"/>
      </w:tblGrid>
      <w:tr w:rsidR="00590EE6" w:rsidRPr="00167DA5" w14:paraId="4E56E961" w14:textId="77777777" w:rsidTr="0091430F">
        <w:trPr>
          <w:trHeight w:val="669"/>
          <w:jc w:val="center"/>
        </w:trPr>
        <w:tc>
          <w:tcPr>
            <w:tcW w:w="1196" w:type="pct"/>
            <w:vAlign w:val="center"/>
          </w:tcPr>
          <w:p w14:paraId="45A46ADF" w14:textId="77777777" w:rsidR="00590EE6" w:rsidRPr="00167DA5" w:rsidRDefault="00590EE6" w:rsidP="00F312F4">
            <w:pPr>
              <w:jc w:val="center"/>
              <w:rPr>
                <w:lang w:val="ru-RU"/>
              </w:rPr>
            </w:pPr>
            <w:bookmarkStart w:id="5" w:name="_Hlk187242131"/>
            <w:r w:rsidRPr="00167DA5">
              <w:rPr>
                <w:lang w:val="ru-RU"/>
              </w:rPr>
              <w:t>Набор данных</w:t>
            </w:r>
          </w:p>
        </w:tc>
        <w:tc>
          <w:tcPr>
            <w:tcW w:w="1934" w:type="pct"/>
            <w:vAlign w:val="center"/>
          </w:tcPr>
          <w:p w14:paraId="4FA4CD98" w14:textId="77777777" w:rsidR="00590EE6" w:rsidRPr="00167DA5" w:rsidRDefault="00590EE6" w:rsidP="00F312F4">
            <w:pPr>
              <w:jc w:val="center"/>
              <w:rPr>
                <w:lang w:val="ru-RU"/>
              </w:rPr>
            </w:pPr>
            <w:r w:rsidRPr="00167DA5">
              <w:rPr>
                <w:lang w:val="ru-RU"/>
              </w:rPr>
              <w:t>Дата</w:t>
            </w:r>
          </w:p>
        </w:tc>
        <w:tc>
          <w:tcPr>
            <w:tcW w:w="1103" w:type="pct"/>
            <w:vAlign w:val="center"/>
          </w:tcPr>
          <w:p w14:paraId="00702AB2" w14:textId="77777777" w:rsidR="00590EE6" w:rsidRPr="00167DA5" w:rsidRDefault="00590EE6" w:rsidP="00F312F4">
            <w:pPr>
              <w:jc w:val="center"/>
              <w:rPr>
                <w:lang w:val="ru-RU"/>
              </w:rPr>
            </w:pPr>
            <w:r w:rsidRPr="00167DA5">
              <w:rPr>
                <w:lang w:val="ru-RU"/>
              </w:rPr>
              <w:t>Каналы</w:t>
            </w:r>
          </w:p>
        </w:tc>
        <w:tc>
          <w:tcPr>
            <w:tcW w:w="767" w:type="pct"/>
            <w:vAlign w:val="center"/>
          </w:tcPr>
          <w:p w14:paraId="6A22A669" w14:textId="77777777" w:rsidR="00590EE6" w:rsidRPr="00167DA5" w:rsidRDefault="00590EE6" w:rsidP="00F312F4">
            <w:pPr>
              <w:jc w:val="center"/>
              <w:rPr>
                <w:lang w:val="ru-RU"/>
              </w:rPr>
            </w:pPr>
            <w:r w:rsidRPr="00167DA5">
              <w:rPr>
                <w:lang w:val="ru-RU"/>
              </w:rPr>
              <w:t>Разрешение</w:t>
            </w:r>
          </w:p>
        </w:tc>
      </w:tr>
      <w:bookmarkEnd w:id="5"/>
      <w:tr w:rsidR="00590EE6" w:rsidRPr="00AF6FC3" w14:paraId="77659E05" w14:textId="77777777" w:rsidTr="00590EE6">
        <w:trPr>
          <w:jc w:val="center"/>
        </w:trPr>
        <w:tc>
          <w:tcPr>
            <w:tcW w:w="1196" w:type="pct"/>
            <w:vAlign w:val="center"/>
          </w:tcPr>
          <w:p w14:paraId="77440E5E" w14:textId="77777777" w:rsidR="00590EE6" w:rsidRPr="00AF6FC3" w:rsidRDefault="00590EE6" w:rsidP="00590EE6">
            <w:pPr>
              <w:spacing w:line="228" w:lineRule="auto"/>
              <w:jc w:val="center"/>
              <w:rPr>
                <w:bCs/>
              </w:rPr>
            </w:pPr>
            <w:r w:rsidRPr="00AF6FC3">
              <w:rPr>
                <w:bCs/>
              </w:rPr>
              <w:t>Landsat 5 TM Collection 2 calibrated TOA Reflectance</w:t>
            </w:r>
          </w:p>
        </w:tc>
        <w:tc>
          <w:tcPr>
            <w:tcW w:w="1934" w:type="pct"/>
            <w:vAlign w:val="center"/>
          </w:tcPr>
          <w:p w14:paraId="08E82E14" w14:textId="14E1F913" w:rsidR="00590EE6" w:rsidRPr="00AF6FC3" w:rsidRDefault="00590EE6" w:rsidP="00590EE6">
            <w:pPr>
              <w:spacing w:line="228" w:lineRule="auto"/>
              <w:jc w:val="center"/>
              <w:rPr>
                <w:b/>
                <w:lang w:val="ru-RU"/>
              </w:rPr>
            </w:pPr>
            <w:r w:rsidRPr="00C07832">
              <w:rPr>
                <w:lang w:val="ru-RU"/>
              </w:rPr>
              <w:t>2000</w:t>
            </w:r>
            <w:r>
              <w:rPr>
                <w:lang w:val="ru-RU"/>
              </w:rPr>
              <w:t>-</w:t>
            </w:r>
            <w:r w:rsidRPr="00C07832">
              <w:rPr>
                <w:lang w:val="ru-RU"/>
              </w:rPr>
              <w:t xml:space="preserve">2013 (используется совместно с </w:t>
            </w:r>
            <w:r w:rsidRPr="00AF6FC3">
              <w:t>Landsat</w:t>
            </w:r>
            <w:r w:rsidRPr="00C07832">
              <w:rPr>
                <w:lang w:val="ru-RU"/>
              </w:rPr>
              <w:t>-7 для максимального покрытия, до завершения миссии в 2013 году)</w:t>
            </w:r>
          </w:p>
        </w:tc>
        <w:tc>
          <w:tcPr>
            <w:tcW w:w="1103" w:type="pct"/>
            <w:vAlign w:val="center"/>
          </w:tcPr>
          <w:p w14:paraId="4E3C6764" w14:textId="7716A6A9" w:rsidR="00590EE6" w:rsidRPr="00AF6FC3" w:rsidRDefault="00590EE6" w:rsidP="00F312F4">
            <w:pPr>
              <w:jc w:val="center"/>
              <w:rPr>
                <w:lang w:val="ru-RU"/>
              </w:rPr>
            </w:pPr>
            <w:proofErr w:type="spellStart"/>
            <w:r w:rsidRPr="00AF6FC3">
              <w:t>Соответст</w:t>
            </w:r>
            <w:proofErr w:type="spellEnd"/>
            <w:r>
              <w:rPr>
                <w:lang w:val="ru-RU"/>
              </w:rPr>
              <w:t xml:space="preserve"> </w:t>
            </w:r>
            <w:proofErr w:type="spellStart"/>
            <w:r w:rsidRPr="00AF6FC3">
              <w:t>вующие</w:t>
            </w:r>
            <w:proofErr w:type="spellEnd"/>
            <w:r w:rsidRPr="00AF6FC3">
              <w:t xml:space="preserve"> </w:t>
            </w:r>
            <w:proofErr w:type="spellStart"/>
            <w:r w:rsidRPr="00AF6FC3">
              <w:t>для</w:t>
            </w:r>
            <w:proofErr w:type="spellEnd"/>
            <w:r w:rsidRPr="00AF6FC3">
              <w:t xml:space="preserve"> TM</w:t>
            </w:r>
          </w:p>
        </w:tc>
        <w:tc>
          <w:tcPr>
            <w:tcW w:w="767" w:type="pct"/>
            <w:vAlign w:val="center"/>
          </w:tcPr>
          <w:p w14:paraId="7E575505" w14:textId="77777777" w:rsidR="00590EE6" w:rsidRPr="00AF6FC3" w:rsidRDefault="00590EE6" w:rsidP="00F312F4">
            <w:pPr>
              <w:jc w:val="center"/>
              <w:rPr>
                <w:lang w:val="ru-RU"/>
              </w:rPr>
            </w:pPr>
            <w:r w:rsidRPr="00AF6FC3">
              <w:rPr>
                <w:lang w:val="ru-RU"/>
              </w:rPr>
              <w:t>30 m</w:t>
            </w:r>
          </w:p>
        </w:tc>
      </w:tr>
      <w:tr w:rsidR="00590EE6" w:rsidRPr="00AF6FC3" w14:paraId="790A6605" w14:textId="77777777" w:rsidTr="00590EE6">
        <w:trPr>
          <w:jc w:val="center"/>
        </w:trPr>
        <w:tc>
          <w:tcPr>
            <w:tcW w:w="1196" w:type="pct"/>
            <w:vAlign w:val="center"/>
          </w:tcPr>
          <w:p w14:paraId="106C13BD" w14:textId="77777777" w:rsidR="00590EE6" w:rsidRPr="00AF6FC3" w:rsidRDefault="00590EE6" w:rsidP="00590EE6">
            <w:pPr>
              <w:spacing w:line="228" w:lineRule="auto"/>
              <w:jc w:val="center"/>
            </w:pPr>
            <w:r w:rsidRPr="00AF6FC3">
              <w:t>Landsat 7 Collection 2 Tier 1 TOA Reflectance</w:t>
            </w:r>
          </w:p>
        </w:tc>
        <w:tc>
          <w:tcPr>
            <w:tcW w:w="1934" w:type="pct"/>
            <w:vAlign w:val="center"/>
          </w:tcPr>
          <w:p w14:paraId="1D3DFF1F" w14:textId="7AAE74F2" w:rsidR="00590EE6" w:rsidRPr="00AF6FC3" w:rsidRDefault="00590EE6" w:rsidP="00590EE6">
            <w:pPr>
              <w:spacing w:line="228" w:lineRule="auto"/>
              <w:jc w:val="center"/>
              <w:rPr>
                <w:lang w:val="ru-RU"/>
              </w:rPr>
            </w:pPr>
            <w:r w:rsidRPr="00C07832">
              <w:rPr>
                <w:lang w:val="ru-RU"/>
              </w:rPr>
              <w:t>2000</w:t>
            </w:r>
            <w:r>
              <w:rPr>
                <w:lang w:val="ru-RU"/>
              </w:rPr>
              <w:t>-</w:t>
            </w:r>
            <w:r w:rsidRPr="00C07832">
              <w:rPr>
                <w:lang w:val="ru-RU"/>
              </w:rPr>
              <w:t xml:space="preserve">2024 (до 2013 года используется совместно с </w:t>
            </w:r>
            <w:r w:rsidRPr="00AF6FC3">
              <w:t>Landsat</w:t>
            </w:r>
            <w:r w:rsidRPr="00C07832">
              <w:rPr>
                <w:lang w:val="ru-RU"/>
              </w:rPr>
              <w:t xml:space="preserve">-5; с 2003 года работает в режиме </w:t>
            </w:r>
            <w:r w:rsidRPr="00AF6FC3">
              <w:t>SLC</w:t>
            </w:r>
            <w:r w:rsidRPr="00C07832">
              <w:rPr>
                <w:lang w:val="ru-RU"/>
              </w:rPr>
              <w:t xml:space="preserve"> -</w:t>
            </w:r>
            <w:r w:rsidRPr="00AF6FC3">
              <w:t>off</w:t>
            </w:r>
            <w:r w:rsidRPr="00C07832">
              <w:rPr>
                <w:lang w:val="ru-RU"/>
              </w:rPr>
              <w:t xml:space="preserve">; с 2013 года </w:t>
            </w:r>
            <w:proofErr w:type="spellStart"/>
            <w:r w:rsidRPr="00C07832">
              <w:rPr>
                <w:lang w:val="ru-RU"/>
              </w:rPr>
              <w:t>использу</w:t>
            </w:r>
            <w:proofErr w:type="spellEnd"/>
            <w:r>
              <w:rPr>
                <w:lang w:val="ru-RU"/>
              </w:rPr>
              <w:t xml:space="preserve"> </w:t>
            </w:r>
            <w:proofErr w:type="spellStart"/>
            <w:r w:rsidRPr="00C07832">
              <w:rPr>
                <w:lang w:val="ru-RU"/>
              </w:rPr>
              <w:t>ется</w:t>
            </w:r>
            <w:proofErr w:type="spellEnd"/>
            <w:r w:rsidRPr="00C07832">
              <w:rPr>
                <w:lang w:val="ru-RU"/>
              </w:rPr>
              <w:t xml:space="preserve"> совместно с </w:t>
            </w:r>
            <w:r w:rsidRPr="00AF6FC3">
              <w:t>Landsat</w:t>
            </w:r>
            <w:r w:rsidRPr="00C07832">
              <w:rPr>
                <w:lang w:val="ru-RU"/>
              </w:rPr>
              <w:t>-8 для обеспечения непрерывности данных)</w:t>
            </w:r>
          </w:p>
        </w:tc>
        <w:tc>
          <w:tcPr>
            <w:tcW w:w="1103" w:type="pct"/>
            <w:vAlign w:val="center"/>
          </w:tcPr>
          <w:p w14:paraId="6E710A59" w14:textId="77777777" w:rsidR="00590EE6" w:rsidRPr="00AF6FC3" w:rsidRDefault="00590EE6" w:rsidP="00F312F4">
            <w:pPr>
              <w:jc w:val="center"/>
            </w:pPr>
            <w:r w:rsidRPr="00AF6FC3">
              <w:rPr>
                <w:lang w:val="ru-RU"/>
              </w:rPr>
              <w:t>B</w:t>
            </w:r>
            <w:r w:rsidRPr="00AF6FC3">
              <w:t>1</w:t>
            </w:r>
            <w:r w:rsidRPr="00AF6FC3">
              <w:rPr>
                <w:lang w:val="ru-RU"/>
              </w:rPr>
              <w:t>-B</w:t>
            </w:r>
            <w:r w:rsidRPr="00AF6FC3">
              <w:t>7</w:t>
            </w:r>
          </w:p>
        </w:tc>
        <w:tc>
          <w:tcPr>
            <w:tcW w:w="767" w:type="pct"/>
            <w:vAlign w:val="center"/>
          </w:tcPr>
          <w:p w14:paraId="01A6DA1E" w14:textId="77777777" w:rsidR="00590EE6" w:rsidRPr="00AF6FC3" w:rsidRDefault="00590EE6" w:rsidP="00F312F4">
            <w:pPr>
              <w:jc w:val="center"/>
              <w:rPr>
                <w:lang w:val="ru-RU"/>
              </w:rPr>
            </w:pPr>
            <w:r w:rsidRPr="00AF6FC3">
              <w:rPr>
                <w:lang w:val="ru-RU"/>
              </w:rPr>
              <w:t>30 m</w:t>
            </w:r>
          </w:p>
        </w:tc>
      </w:tr>
      <w:tr w:rsidR="00590EE6" w:rsidRPr="00AF6FC3" w14:paraId="5BA3610C" w14:textId="77777777" w:rsidTr="00590EE6">
        <w:trPr>
          <w:jc w:val="center"/>
        </w:trPr>
        <w:tc>
          <w:tcPr>
            <w:tcW w:w="1196" w:type="pct"/>
            <w:vAlign w:val="center"/>
          </w:tcPr>
          <w:p w14:paraId="1EF8C5B5" w14:textId="77777777" w:rsidR="00590EE6" w:rsidRPr="00AF6FC3" w:rsidRDefault="00590EE6" w:rsidP="00590EE6">
            <w:pPr>
              <w:spacing w:line="228" w:lineRule="auto"/>
              <w:jc w:val="center"/>
            </w:pPr>
            <w:r w:rsidRPr="00AF6FC3">
              <w:t>Landsat 8 Collection 2 Tier 1 TOA Reflectance</w:t>
            </w:r>
          </w:p>
        </w:tc>
        <w:tc>
          <w:tcPr>
            <w:tcW w:w="1934" w:type="pct"/>
            <w:vAlign w:val="center"/>
          </w:tcPr>
          <w:p w14:paraId="48C56162" w14:textId="77777777" w:rsidR="00590EE6" w:rsidRPr="00AF6FC3" w:rsidRDefault="00590EE6" w:rsidP="00590EE6">
            <w:pPr>
              <w:spacing w:line="228" w:lineRule="auto"/>
              <w:jc w:val="center"/>
              <w:rPr>
                <w:lang w:val="ru-RU"/>
              </w:rPr>
            </w:pPr>
            <w:r w:rsidRPr="00C07832">
              <w:rPr>
                <w:lang w:val="ru-RU"/>
              </w:rPr>
              <w:t xml:space="preserve">2013 – 2024 (начиная с 2013 года, используется совместно с </w:t>
            </w:r>
            <w:r w:rsidRPr="00AF6FC3">
              <w:t>Landsat</w:t>
            </w:r>
            <w:r w:rsidRPr="00C07832">
              <w:rPr>
                <w:lang w:val="ru-RU"/>
              </w:rPr>
              <w:t xml:space="preserve">-7 для компенсации потерь данных из-за </w:t>
            </w:r>
            <w:r w:rsidRPr="00AF6FC3">
              <w:t>SLC</w:t>
            </w:r>
            <w:r w:rsidRPr="00C07832">
              <w:rPr>
                <w:lang w:val="ru-RU"/>
              </w:rPr>
              <w:t xml:space="preserve"> -</w:t>
            </w:r>
            <w:r w:rsidRPr="00AF6FC3">
              <w:t>off</w:t>
            </w:r>
            <w:r w:rsidRPr="00C07832">
              <w:rPr>
                <w:lang w:val="ru-RU"/>
              </w:rPr>
              <w:t>)</w:t>
            </w:r>
          </w:p>
        </w:tc>
        <w:tc>
          <w:tcPr>
            <w:tcW w:w="1103" w:type="pct"/>
            <w:vAlign w:val="center"/>
          </w:tcPr>
          <w:p w14:paraId="5735C205" w14:textId="77777777" w:rsidR="00590EE6" w:rsidRPr="00AF6FC3" w:rsidRDefault="00590EE6" w:rsidP="00F312F4">
            <w:pPr>
              <w:jc w:val="center"/>
            </w:pPr>
            <w:r w:rsidRPr="00AF6FC3">
              <w:rPr>
                <w:lang w:val="ru-RU"/>
              </w:rPr>
              <w:t>B2-B</w:t>
            </w:r>
            <w:r w:rsidRPr="00AF6FC3">
              <w:t>7</w:t>
            </w:r>
          </w:p>
        </w:tc>
        <w:tc>
          <w:tcPr>
            <w:tcW w:w="767" w:type="pct"/>
            <w:vAlign w:val="center"/>
          </w:tcPr>
          <w:p w14:paraId="4461165A" w14:textId="77777777" w:rsidR="00590EE6" w:rsidRPr="00AF6FC3" w:rsidRDefault="00590EE6" w:rsidP="00F312F4">
            <w:pPr>
              <w:jc w:val="center"/>
              <w:rPr>
                <w:lang w:val="ru-RU"/>
              </w:rPr>
            </w:pPr>
            <w:r w:rsidRPr="00AF6FC3">
              <w:rPr>
                <w:lang w:val="ru-RU"/>
              </w:rPr>
              <w:t>30 m</w:t>
            </w:r>
          </w:p>
        </w:tc>
      </w:tr>
      <w:tr w:rsidR="00590EE6" w:rsidRPr="00AF6FC3" w14:paraId="1E797937" w14:textId="77777777" w:rsidTr="00590EE6">
        <w:trPr>
          <w:jc w:val="center"/>
        </w:trPr>
        <w:tc>
          <w:tcPr>
            <w:tcW w:w="1196" w:type="pct"/>
            <w:vAlign w:val="center"/>
          </w:tcPr>
          <w:p w14:paraId="25CEE7D9" w14:textId="77777777" w:rsidR="00590EE6" w:rsidRPr="00AF6FC3" w:rsidRDefault="00590EE6" w:rsidP="00F312F4">
            <w:pPr>
              <w:jc w:val="center"/>
            </w:pPr>
            <w:r w:rsidRPr="00AF6FC3">
              <w:t>VIIRS Stray Light Corrected Nighttime</w:t>
            </w:r>
          </w:p>
        </w:tc>
        <w:tc>
          <w:tcPr>
            <w:tcW w:w="1934" w:type="pct"/>
            <w:vAlign w:val="center"/>
          </w:tcPr>
          <w:p w14:paraId="0DA1252F" w14:textId="77777777" w:rsidR="00590EE6" w:rsidRPr="00AF6FC3" w:rsidRDefault="00590EE6" w:rsidP="00F312F4">
            <w:pPr>
              <w:jc w:val="center"/>
            </w:pPr>
            <w:r w:rsidRPr="00AF6FC3">
              <w:t>2014 – 2024</w:t>
            </w:r>
          </w:p>
        </w:tc>
        <w:tc>
          <w:tcPr>
            <w:tcW w:w="1103" w:type="pct"/>
            <w:vAlign w:val="center"/>
          </w:tcPr>
          <w:p w14:paraId="7A1C3C22" w14:textId="77777777" w:rsidR="00590EE6" w:rsidRPr="00AF6FC3" w:rsidRDefault="00590EE6" w:rsidP="00F312F4">
            <w:pPr>
              <w:jc w:val="center"/>
              <w:rPr>
                <w:lang w:val="ru-RU"/>
              </w:rPr>
            </w:pPr>
            <w:proofErr w:type="spellStart"/>
            <w:r w:rsidRPr="00AF6FC3">
              <w:rPr>
                <w:lang w:val="ru-RU"/>
              </w:rPr>
              <w:t>avg_rad</w:t>
            </w:r>
            <w:proofErr w:type="spellEnd"/>
          </w:p>
        </w:tc>
        <w:tc>
          <w:tcPr>
            <w:tcW w:w="767" w:type="pct"/>
            <w:vAlign w:val="center"/>
          </w:tcPr>
          <w:p w14:paraId="283BF02B" w14:textId="77777777" w:rsidR="00590EE6" w:rsidRPr="00AF6FC3" w:rsidRDefault="00590EE6" w:rsidP="00F312F4">
            <w:pPr>
              <w:jc w:val="center"/>
              <w:rPr>
                <w:lang w:val="ru-RU"/>
              </w:rPr>
            </w:pPr>
            <w:r w:rsidRPr="00AF6FC3">
              <w:rPr>
                <w:lang w:val="ru-RU"/>
              </w:rPr>
              <w:t>463.83 m</w:t>
            </w:r>
          </w:p>
        </w:tc>
      </w:tr>
      <w:tr w:rsidR="00590EE6" w:rsidRPr="00AF6FC3" w14:paraId="2EB6120E" w14:textId="77777777" w:rsidTr="00590EE6">
        <w:trPr>
          <w:jc w:val="center"/>
        </w:trPr>
        <w:tc>
          <w:tcPr>
            <w:tcW w:w="1196" w:type="pct"/>
            <w:vAlign w:val="center"/>
          </w:tcPr>
          <w:p w14:paraId="3B0486B3" w14:textId="77777777" w:rsidR="00590EE6" w:rsidRPr="00590EE6" w:rsidRDefault="00590EE6" w:rsidP="00F312F4">
            <w:pPr>
              <w:jc w:val="center"/>
            </w:pPr>
            <w:r w:rsidRPr="00AF6FC3">
              <w:t xml:space="preserve">DMSP OLS: Nighttime Lights Time Series </w:t>
            </w:r>
          </w:p>
          <w:p w14:paraId="352BF36B" w14:textId="37B04AAF" w:rsidR="00590EE6" w:rsidRPr="00AF6FC3" w:rsidRDefault="00590EE6" w:rsidP="00F312F4">
            <w:pPr>
              <w:jc w:val="center"/>
            </w:pPr>
            <w:r w:rsidRPr="00AF6FC3">
              <w:t>Version 4</w:t>
            </w:r>
          </w:p>
        </w:tc>
        <w:tc>
          <w:tcPr>
            <w:tcW w:w="1934" w:type="pct"/>
            <w:vAlign w:val="center"/>
          </w:tcPr>
          <w:p w14:paraId="722631CD" w14:textId="77777777" w:rsidR="00590EE6" w:rsidRPr="00AF6FC3" w:rsidRDefault="00590EE6" w:rsidP="00F312F4">
            <w:pPr>
              <w:jc w:val="center"/>
            </w:pPr>
            <w:r w:rsidRPr="00AF6FC3">
              <w:t>2000 – 2014</w:t>
            </w:r>
          </w:p>
        </w:tc>
        <w:tc>
          <w:tcPr>
            <w:tcW w:w="1103" w:type="pct"/>
            <w:vAlign w:val="center"/>
          </w:tcPr>
          <w:p w14:paraId="3E516ED2" w14:textId="77777777" w:rsidR="00590EE6" w:rsidRPr="00AF6FC3" w:rsidRDefault="00590EE6" w:rsidP="00F312F4">
            <w:pPr>
              <w:jc w:val="center"/>
              <w:rPr>
                <w:lang w:val="ru-RU"/>
              </w:rPr>
            </w:pPr>
            <w:proofErr w:type="spellStart"/>
            <w:r w:rsidRPr="00AF6FC3">
              <w:rPr>
                <w:lang w:val="ru-RU"/>
              </w:rPr>
              <w:t>avg_vis</w:t>
            </w:r>
            <w:proofErr w:type="spellEnd"/>
          </w:p>
        </w:tc>
        <w:tc>
          <w:tcPr>
            <w:tcW w:w="767" w:type="pct"/>
            <w:vAlign w:val="center"/>
          </w:tcPr>
          <w:p w14:paraId="551556F7" w14:textId="77777777" w:rsidR="00590EE6" w:rsidRPr="00AF6FC3" w:rsidRDefault="00590EE6" w:rsidP="00F312F4">
            <w:pPr>
              <w:jc w:val="center"/>
              <w:rPr>
                <w:lang w:val="ru-RU"/>
              </w:rPr>
            </w:pPr>
            <w:r w:rsidRPr="00AF6FC3">
              <w:rPr>
                <w:lang w:val="ru-RU"/>
              </w:rPr>
              <w:t>927.67 m</w:t>
            </w:r>
          </w:p>
        </w:tc>
      </w:tr>
      <w:tr w:rsidR="00590EE6" w:rsidRPr="00AF6FC3" w14:paraId="3CB3820D" w14:textId="77777777" w:rsidTr="00590EE6">
        <w:trPr>
          <w:jc w:val="center"/>
        </w:trPr>
        <w:tc>
          <w:tcPr>
            <w:tcW w:w="1196" w:type="pct"/>
            <w:vAlign w:val="center"/>
          </w:tcPr>
          <w:p w14:paraId="19DF7223" w14:textId="77777777" w:rsidR="00590EE6" w:rsidRPr="00AF6FC3" w:rsidRDefault="00590EE6" w:rsidP="00F312F4">
            <w:pPr>
              <w:jc w:val="center"/>
              <w:rPr>
                <w:lang w:val="ru-RU"/>
              </w:rPr>
            </w:pPr>
            <w:r w:rsidRPr="00AF6FC3">
              <w:rPr>
                <w:lang w:val="ru-RU"/>
              </w:rPr>
              <w:t>SRTM 3</w:t>
            </w:r>
          </w:p>
        </w:tc>
        <w:tc>
          <w:tcPr>
            <w:tcW w:w="1934" w:type="pct"/>
            <w:vAlign w:val="center"/>
          </w:tcPr>
          <w:p w14:paraId="2C2A7465" w14:textId="77777777" w:rsidR="00590EE6" w:rsidRPr="00AF6FC3" w:rsidRDefault="00590EE6" w:rsidP="00F312F4">
            <w:pPr>
              <w:jc w:val="center"/>
              <w:rPr>
                <w:lang w:val="ru-RU"/>
              </w:rPr>
            </w:pPr>
            <w:r w:rsidRPr="00AF6FC3">
              <w:t>2000</w:t>
            </w:r>
          </w:p>
        </w:tc>
        <w:tc>
          <w:tcPr>
            <w:tcW w:w="1103" w:type="pct"/>
            <w:vAlign w:val="center"/>
          </w:tcPr>
          <w:p w14:paraId="73C00BB3" w14:textId="77777777" w:rsidR="00590EE6" w:rsidRPr="00AF6FC3" w:rsidRDefault="00590EE6" w:rsidP="00F312F4">
            <w:pPr>
              <w:jc w:val="center"/>
              <w:rPr>
                <w:lang w:val="ru-RU"/>
              </w:rPr>
            </w:pPr>
            <w:proofErr w:type="spellStart"/>
            <w:r w:rsidRPr="00AF6FC3">
              <w:rPr>
                <w:lang w:val="ru-RU"/>
              </w:rPr>
              <w:t>elevation</w:t>
            </w:r>
            <w:proofErr w:type="spellEnd"/>
          </w:p>
        </w:tc>
        <w:tc>
          <w:tcPr>
            <w:tcW w:w="767" w:type="pct"/>
            <w:vAlign w:val="center"/>
          </w:tcPr>
          <w:p w14:paraId="298DB708" w14:textId="77777777" w:rsidR="00590EE6" w:rsidRPr="00AF6FC3" w:rsidRDefault="00590EE6" w:rsidP="00F312F4">
            <w:pPr>
              <w:jc w:val="center"/>
              <w:rPr>
                <w:lang w:val="ru-RU"/>
              </w:rPr>
            </w:pPr>
            <w:r w:rsidRPr="00AF6FC3">
              <w:rPr>
                <w:lang w:val="ru-RU"/>
              </w:rPr>
              <w:t>90 m</w:t>
            </w:r>
          </w:p>
        </w:tc>
      </w:tr>
      <w:tr w:rsidR="00590EE6" w:rsidRPr="00AF6FC3" w14:paraId="2BB707F1" w14:textId="77777777" w:rsidTr="00590EE6">
        <w:trPr>
          <w:jc w:val="center"/>
        </w:trPr>
        <w:tc>
          <w:tcPr>
            <w:tcW w:w="1196" w:type="pct"/>
            <w:vAlign w:val="center"/>
          </w:tcPr>
          <w:p w14:paraId="4D9105E3" w14:textId="77777777" w:rsidR="00590EE6" w:rsidRPr="00AF6FC3" w:rsidRDefault="00590EE6" w:rsidP="00F312F4">
            <w:pPr>
              <w:jc w:val="center"/>
              <w:rPr>
                <w:lang w:val="ru-RU"/>
              </w:rPr>
            </w:pPr>
            <w:proofErr w:type="spellStart"/>
            <w:r w:rsidRPr="00AF6FC3">
              <w:rPr>
                <w:lang w:val="ru-RU"/>
              </w:rPr>
              <w:t>TerraClimate</w:t>
            </w:r>
            <w:proofErr w:type="spellEnd"/>
            <w:r w:rsidRPr="00AF6FC3">
              <w:rPr>
                <w:lang w:val="ru-RU"/>
              </w:rPr>
              <w:t xml:space="preserve">: </w:t>
            </w:r>
            <w:proofErr w:type="spellStart"/>
            <w:r w:rsidRPr="00AF6FC3">
              <w:rPr>
                <w:lang w:val="ru-RU"/>
              </w:rPr>
              <w:t>Monthly</w:t>
            </w:r>
            <w:proofErr w:type="spellEnd"/>
            <w:r w:rsidRPr="00AF6FC3">
              <w:rPr>
                <w:lang w:val="ru-RU"/>
              </w:rPr>
              <w:t xml:space="preserve"> </w:t>
            </w:r>
            <w:proofErr w:type="spellStart"/>
            <w:r w:rsidRPr="00AF6FC3">
              <w:rPr>
                <w:lang w:val="ru-RU"/>
              </w:rPr>
              <w:t>Climate</w:t>
            </w:r>
            <w:proofErr w:type="spellEnd"/>
          </w:p>
        </w:tc>
        <w:tc>
          <w:tcPr>
            <w:tcW w:w="1934" w:type="pct"/>
            <w:vAlign w:val="center"/>
          </w:tcPr>
          <w:p w14:paraId="4F9BB526" w14:textId="77777777" w:rsidR="00590EE6" w:rsidRPr="00AF6FC3" w:rsidRDefault="00590EE6" w:rsidP="00F312F4">
            <w:pPr>
              <w:jc w:val="center"/>
              <w:rPr>
                <w:lang w:val="ru-RU"/>
              </w:rPr>
            </w:pPr>
            <w:r w:rsidRPr="00AF6FC3">
              <w:t>2000 – 2024</w:t>
            </w:r>
          </w:p>
        </w:tc>
        <w:tc>
          <w:tcPr>
            <w:tcW w:w="1103" w:type="pct"/>
            <w:vAlign w:val="center"/>
          </w:tcPr>
          <w:p w14:paraId="23814AEC" w14:textId="77777777" w:rsidR="00590EE6" w:rsidRPr="00AF6FC3" w:rsidRDefault="00590EE6" w:rsidP="00F312F4">
            <w:pPr>
              <w:jc w:val="center"/>
            </w:pPr>
            <w:proofErr w:type="spellStart"/>
            <w:r w:rsidRPr="00AF6FC3">
              <w:rPr>
                <w:lang w:val="ru-RU"/>
              </w:rPr>
              <w:t>Pr</w:t>
            </w:r>
            <w:proofErr w:type="spellEnd"/>
          </w:p>
        </w:tc>
        <w:tc>
          <w:tcPr>
            <w:tcW w:w="767" w:type="pct"/>
            <w:vAlign w:val="center"/>
          </w:tcPr>
          <w:p w14:paraId="32240A97" w14:textId="77777777" w:rsidR="00590EE6" w:rsidRPr="00AF6FC3" w:rsidRDefault="00590EE6" w:rsidP="00F312F4">
            <w:pPr>
              <w:jc w:val="center"/>
              <w:rPr>
                <w:lang w:val="ru-RU"/>
              </w:rPr>
            </w:pPr>
            <w:r w:rsidRPr="00AF6FC3">
              <w:rPr>
                <w:lang w:val="ru-RU"/>
              </w:rPr>
              <w:t>4638.3 m</w:t>
            </w:r>
          </w:p>
        </w:tc>
      </w:tr>
      <w:tr w:rsidR="00590EE6" w:rsidRPr="00AF6FC3" w14:paraId="2B49D8B6" w14:textId="77777777" w:rsidTr="00590EE6">
        <w:trPr>
          <w:jc w:val="center"/>
        </w:trPr>
        <w:tc>
          <w:tcPr>
            <w:tcW w:w="1196" w:type="pct"/>
            <w:vAlign w:val="center"/>
          </w:tcPr>
          <w:p w14:paraId="27B86E29" w14:textId="77777777" w:rsidR="00590EE6" w:rsidRPr="00AF6FC3" w:rsidRDefault="00590EE6" w:rsidP="00F312F4">
            <w:pPr>
              <w:jc w:val="center"/>
              <w:rPr>
                <w:lang w:val="ru-RU"/>
              </w:rPr>
            </w:pPr>
            <w:r w:rsidRPr="00AF6FC3">
              <w:rPr>
                <w:lang w:val="ru-RU"/>
              </w:rPr>
              <w:t xml:space="preserve">MODIS </w:t>
            </w:r>
            <w:r>
              <w:rPr>
                <w:lang w:val="ru-RU"/>
              </w:rPr>
              <w:t>–</w:t>
            </w:r>
            <w:r w:rsidRPr="00AF6FC3">
              <w:rPr>
                <w:lang w:val="ru-RU"/>
              </w:rPr>
              <w:t xml:space="preserve"> LST</w:t>
            </w:r>
          </w:p>
        </w:tc>
        <w:tc>
          <w:tcPr>
            <w:tcW w:w="1934" w:type="pct"/>
            <w:vAlign w:val="center"/>
          </w:tcPr>
          <w:p w14:paraId="6966EAEA" w14:textId="77777777" w:rsidR="00590EE6" w:rsidRPr="00AF6FC3" w:rsidRDefault="00590EE6" w:rsidP="00F312F4">
            <w:pPr>
              <w:jc w:val="center"/>
              <w:rPr>
                <w:lang w:val="ru-RU"/>
              </w:rPr>
            </w:pPr>
            <w:r w:rsidRPr="00AF6FC3">
              <w:t>2000 – 2024</w:t>
            </w:r>
          </w:p>
        </w:tc>
        <w:tc>
          <w:tcPr>
            <w:tcW w:w="1103" w:type="pct"/>
            <w:vAlign w:val="center"/>
          </w:tcPr>
          <w:p w14:paraId="2C4F12E9" w14:textId="77777777" w:rsidR="00590EE6" w:rsidRPr="00AF6FC3" w:rsidRDefault="00590EE6" w:rsidP="00F312F4">
            <w:pPr>
              <w:jc w:val="center"/>
              <w:rPr>
                <w:lang w:val="ru-RU"/>
              </w:rPr>
            </w:pPr>
            <w:r w:rsidRPr="00AF6FC3">
              <w:rPr>
                <w:lang w:val="ru-RU"/>
              </w:rPr>
              <w:t>LST_Day_1km</w:t>
            </w:r>
          </w:p>
        </w:tc>
        <w:tc>
          <w:tcPr>
            <w:tcW w:w="767" w:type="pct"/>
            <w:vAlign w:val="center"/>
          </w:tcPr>
          <w:p w14:paraId="709550CE" w14:textId="77777777" w:rsidR="00590EE6" w:rsidRPr="00AF6FC3" w:rsidRDefault="00590EE6" w:rsidP="00F312F4">
            <w:pPr>
              <w:jc w:val="center"/>
              <w:rPr>
                <w:lang w:val="ru-RU"/>
              </w:rPr>
            </w:pPr>
            <w:r w:rsidRPr="00AF6FC3">
              <w:rPr>
                <w:lang w:val="ru-RU"/>
              </w:rPr>
              <w:t>1000 m</w:t>
            </w:r>
          </w:p>
        </w:tc>
      </w:tr>
      <w:tr w:rsidR="00590EE6" w:rsidRPr="00AF6FC3" w14:paraId="7EBC8E82" w14:textId="77777777" w:rsidTr="00590EE6">
        <w:trPr>
          <w:jc w:val="center"/>
        </w:trPr>
        <w:tc>
          <w:tcPr>
            <w:tcW w:w="1196" w:type="pct"/>
            <w:vAlign w:val="center"/>
          </w:tcPr>
          <w:p w14:paraId="4B0B8AEB" w14:textId="77777777" w:rsidR="00590EE6" w:rsidRPr="00AF6FC3" w:rsidRDefault="00590EE6" w:rsidP="00F312F4">
            <w:pPr>
              <w:jc w:val="center"/>
              <w:rPr>
                <w:lang w:val="ru-RU"/>
              </w:rPr>
            </w:pPr>
            <w:bookmarkStart w:id="6" w:name="_Hlk169766717"/>
            <w:r w:rsidRPr="00AF6FC3">
              <w:rPr>
                <w:lang w:val="ru-RU"/>
              </w:rPr>
              <w:t xml:space="preserve">ERA5 </w:t>
            </w:r>
            <w:proofErr w:type="spellStart"/>
            <w:r w:rsidRPr="00AF6FC3">
              <w:rPr>
                <w:lang w:val="ru-RU"/>
              </w:rPr>
              <w:t>Monthly</w:t>
            </w:r>
            <w:proofErr w:type="spellEnd"/>
            <w:r w:rsidRPr="00AF6FC3">
              <w:rPr>
                <w:lang w:val="ru-RU"/>
              </w:rPr>
              <w:t xml:space="preserve"> </w:t>
            </w:r>
            <w:proofErr w:type="spellStart"/>
            <w:r w:rsidRPr="00AF6FC3">
              <w:rPr>
                <w:lang w:val="ru-RU"/>
              </w:rPr>
              <w:t>Aggregates</w:t>
            </w:r>
            <w:bookmarkEnd w:id="6"/>
            <w:proofErr w:type="spellEnd"/>
          </w:p>
        </w:tc>
        <w:tc>
          <w:tcPr>
            <w:tcW w:w="1934" w:type="pct"/>
            <w:vAlign w:val="center"/>
          </w:tcPr>
          <w:p w14:paraId="14DD3A2E" w14:textId="77777777" w:rsidR="00590EE6" w:rsidRPr="00AF6FC3" w:rsidRDefault="00590EE6" w:rsidP="00F312F4">
            <w:pPr>
              <w:jc w:val="center"/>
              <w:rPr>
                <w:lang w:val="ru-RU"/>
              </w:rPr>
            </w:pPr>
            <w:r w:rsidRPr="00AF6FC3">
              <w:t>2000 – 2024</w:t>
            </w:r>
          </w:p>
        </w:tc>
        <w:tc>
          <w:tcPr>
            <w:tcW w:w="1103" w:type="pct"/>
            <w:vAlign w:val="center"/>
          </w:tcPr>
          <w:p w14:paraId="060DC444" w14:textId="77777777" w:rsidR="00590EE6" w:rsidRPr="00AF6FC3" w:rsidRDefault="00590EE6" w:rsidP="00F312F4">
            <w:pPr>
              <w:jc w:val="center"/>
              <w:rPr>
                <w:lang w:val="ru-RU"/>
              </w:rPr>
            </w:pPr>
            <w:proofErr w:type="spellStart"/>
            <w:r w:rsidRPr="00AF6FC3">
              <w:rPr>
                <w:lang w:val="ru-RU"/>
              </w:rPr>
              <w:t>total_precipitation</w:t>
            </w:r>
            <w:proofErr w:type="spellEnd"/>
          </w:p>
        </w:tc>
        <w:tc>
          <w:tcPr>
            <w:tcW w:w="767" w:type="pct"/>
            <w:vAlign w:val="center"/>
          </w:tcPr>
          <w:p w14:paraId="592F181A" w14:textId="77777777" w:rsidR="00590EE6" w:rsidRPr="00AF6FC3" w:rsidRDefault="00590EE6" w:rsidP="00F312F4">
            <w:pPr>
              <w:jc w:val="center"/>
              <w:rPr>
                <w:lang w:val="ru-RU"/>
              </w:rPr>
            </w:pPr>
            <w:r w:rsidRPr="00AF6FC3">
              <w:rPr>
                <w:lang w:val="ru-RU"/>
              </w:rPr>
              <w:t>27830 m</w:t>
            </w:r>
          </w:p>
        </w:tc>
      </w:tr>
    </w:tbl>
    <w:p w14:paraId="2CAB8322" w14:textId="2D956A37" w:rsidR="00570EA5" w:rsidRDefault="00570EA5" w:rsidP="00570EA5">
      <w:pPr>
        <w:ind w:firstLine="709"/>
        <w:jc w:val="both"/>
        <w:rPr>
          <w:sz w:val="28"/>
          <w:szCs w:val="28"/>
        </w:rPr>
      </w:pPr>
      <w:r w:rsidRPr="00AF6FC3">
        <w:rPr>
          <w:sz w:val="28"/>
          <w:szCs w:val="28"/>
        </w:rPr>
        <w:t xml:space="preserve">Особое внимание уделялось критерию облачности. Из всей совокупности доступных снимков </w:t>
      </w:r>
      <w:proofErr w:type="spellStart"/>
      <w:r w:rsidRPr="00AF6FC3">
        <w:rPr>
          <w:sz w:val="28"/>
          <w:szCs w:val="28"/>
        </w:rPr>
        <w:t>Landsat</w:t>
      </w:r>
      <w:proofErr w:type="spellEnd"/>
      <w:r w:rsidRPr="00AF6FC3">
        <w:rPr>
          <w:sz w:val="28"/>
          <w:szCs w:val="28"/>
        </w:rPr>
        <w:t xml:space="preserve"> 5, </w:t>
      </w:r>
      <w:proofErr w:type="spellStart"/>
      <w:r w:rsidRPr="00AF6FC3">
        <w:rPr>
          <w:sz w:val="28"/>
          <w:szCs w:val="28"/>
        </w:rPr>
        <w:t>Landsat</w:t>
      </w:r>
      <w:proofErr w:type="spellEnd"/>
      <w:r w:rsidRPr="00AF6FC3">
        <w:rPr>
          <w:sz w:val="28"/>
          <w:szCs w:val="28"/>
        </w:rPr>
        <w:t xml:space="preserve"> 7 и </w:t>
      </w:r>
      <w:proofErr w:type="spellStart"/>
      <w:r w:rsidRPr="00AF6FC3">
        <w:rPr>
          <w:sz w:val="28"/>
          <w:szCs w:val="28"/>
        </w:rPr>
        <w:t>Landsat</w:t>
      </w:r>
      <w:proofErr w:type="spellEnd"/>
      <w:r w:rsidRPr="00AF6FC3">
        <w:rPr>
          <w:sz w:val="28"/>
          <w:szCs w:val="28"/>
        </w:rPr>
        <w:t xml:space="preserve"> 8 для каждого сезона отбирались только те, у которых уровень облачности не превышал 20%. Данный порог обеспечивает высокую чёткость обрабатываемых композитов и сводит к </w:t>
      </w:r>
      <w:r w:rsidRPr="00AF6FC3">
        <w:rPr>
          <w:sz w:val="28"/>
          <w:szCs w:val="28"/>
        </w:rPr>
        <w:lastRenderedPageBreak/>
        <w:t>минимуму искажения, вызванные светорассеянием и затемнением, характерными для облачных покрытий.</w:t>
      </w:r>
    </w:p>
    <w:p w14:paraId="0466CB73" w14:textId="33E68552" w:rsidR="00570EA5" w:rsidRPr="00AF6FC3" w:rsidRDefault="00570EA5" w:rsidP="00570EA5">
      <w:pPr>
        <w:ind w:firstLine="709"/>
        <w:jc w:val="both"/>
        <w:rPr>
          <w:sz w:val="28"/>
          <w:szCs w:val="28"/>
        </w:rPr>
      </w:pPr>
      <w:r w:rsidRPr="00AF6FC3">
        <w:rPr>
          <w:sz w:val="28"/>
          <w:szCs w:val="28"/>
        </w:rPr>
        <w:t>При этом количество доступных сцен оставалось достаточным, чтобы сформировать репрезентативные статистические выборки для расчёта медианных композитов. В сочетании с данными рельефа (SRTM3) и ночной светимости, строгая фильтрация по облачности гарантировала высокую точность интерпретации спектральных индексов и дальнейшую успешную LULC классификацию.</w:t>
      </w:r>
    </w:p>
    <w:p w14:paraId="2B7322F0" w14:textId="77777777" w:rsidR="00570EA5" w:rsidRPr="00AF6FC3" w:rsidRDefault="00570EA5" w:rsidP="00570EA5">
      <w:pPr>
        <w:ind w:firstLine="709"/>
        <w:jc w:val="both"/>
        <w:rPr>
          <w:sz w:val="28"/>
          <w:szCs w:val="28"/>
        </w:rPr>
      </w:pPr>
      <w:r w:rsidRPr="00AF6FC3">
        <w:rPr>
          <w:sz w:val="28"/>
          <w:szCs w:val="28"/>
        </w:rPr>
        <w:t xml:space="preserve">Формирование медианных композитов выступало одним из ключевых этапов в обеспечении стабильности и достоверности данных, необходимых для пространственно-временного анализа </w:t>
      </w:r>
      <w:r w:rsidRPr="00AF6FC3">
        <w:rPr>
          <w:sz w:val="28"/>
          <w:szCs w:val="28"/>
          <w:lang w:val="en-US"/>
        </w:rPr>
        <w:t>LULC</w:t>
      </w:r>
      <w:r w:rsidRPr="00AF6FC3">
        <w:rPr>
          <w:sz w:val="28"/>
          <w:szCs w:val="28"/>
        </w:rPr>
        <w:t>. Данный подход позволял сгладить различные типы помех: от артефактов, возникающих из-за сбоев аппаратуры (SLC-</w:t>
      </w:r>
      <w:proofErr w:type="spellStart"/>
      <w:r w:rsidRPr="00AF6FC3">
        <w:rPr>
          <w:sz w:val="28"/>
          <w:szCs w:val="28"/>
        </w:rPr>
        <w:t>off</w:t>
      </w:r>
      <w:proofErr w:type="spellEnd"/>
      <w:r w:rsidRPr="00AF6FC3">
        <w:rPr>
          <w:sz w:val="28"/>
          <w:szCs w:val="28"/>
        </w:rPr>
        <w:t xml:space="preserve"> у </w:t>
      </w:r>
      <w:proofErr w:type="spellStart"/>
      <w:r w:rsidRPr="00AF6FC3">
        <w:rPr>
          <w:sz w:val="28"/>
          <w:szCs w:val="28"/>
        </w:rPr>
        <w:t>Landsat</w:t>
      </w:r>
      <w:proofErr w:type="spellEnd"/>
      <w:r w:rsidRPr="00AF6FC3">
        <w:rPr>
          <w:sz w:val="28"/>
          <w:szCs w:val="28"/>
        </w:rPr>
        <w:t xml:space="preserve"> 7), до временных атмосферных эффектов, таких как облачность и дымка.</w:t>
      </w:r>
    </w:p>
    <w:p w14:paraId="7B10113F" w14:textId="1E81404B" w:rsidR="00570EA5" w:rsidRPr="00AF6FC3" w:rsidRDefault="00570EA5" w:rsidP="00570EA5">
      <w:pPr>
        <w:ind w:firstLine="709"/>
        <w:jc w:val="both"/>
        <w:rPr>
          <w:sz w:val="28"/>
          <w:szCs w:val="28"/>
        </w:rPr>
      </w:pPr>
      <w:r w:rsidRPr="00AF6FC3">
        <w:rPr>
          <w:sz w:val="28"/>
          <w:szCs w:val="28"/>
        </w:rPr>
        <w:t xml:space="preserve">В процессе реализации применялись вычислительные возможности платформы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w:t>
      </w:r>
      <w:r w:rsidR="00590EE6" w:rsidRPr="00AF6FC3">
        <w:rPr>
          <w:sz w:val="28"/>
          <w:szCs w:val="28"/>
        </w:rPr>
        <w:t>р</w:t>
      </w:r>
      <w:r w:rsidRPr="00AF6FC3">
        <w:rPr>
          <w:sz w:val="28"/>
          <w:szCs w:val="28"/>
        </w:rPr>
        <w:t>исунок 3), обеспечивающие автоматизацию алгоритмов и доступ к обширным архивам спутниковых данных.</w:t>
      </w:r>
    </w:p>
    <w:p w14:paraId="3272A9B4" w14:textId="77777777" w:rsidR="00570EA5" w:rsidRPr="00AF6FC3" w:rsidRDefault="00570EA5" w:rsidP="00570EA5">
      <w:pPr>
        <w:ind w:firstLine="709"/>
        <w:jc w:val="both"/>
        <w:rPr>
          <w:sz w:val="28"/>
          <w:szCs w:val="28"/>
        </w:rPr>
      </w:pPr>
    </w:p>
    <w:p w14:paraId="73E53621" w14:textId="77777777" w:rsidR="00570EA5" w:rsidRPr="00AF6FC3" w:rsidRDefault="00570EA5" w:rsidP="000F12B4">
      <w:pPr>
        <w:jc w:val="center"/>
        <w:rPr>
          <w:sz w:val="28"/>
          <w:szCs w:val="28"/>
        </w:rPr>
      </w:pPr>
      <w:r w:rsidRPr="00AF6FC3">
        <w:rPr>
          <w:noProof/>
        </w:rPr>
        <w:drawing>
          <wp:inline distT="0" distB="0" distL="0" distR="0" wp14:anchorId="7E242176" wp14:editId="4B24B2D0">
            <wp:extent cx="5970425" cy="2703444"/>
            <wp:effectExtent l="0" t="0" r="0" b="1905"/>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3911" b="5587"/>
                    <a:stretch/>
                  </pic:blipFill>
                  <pic:spPr bwMode="auto">
                    <a:xfrm>
                      <a:off x="0" y="0"/>
                      <a:ext cx="6089370" cy="2757303"/>
                    </a:xfrm>
                    <a:prstGeom prst="rect">
                      <a:avLst/>
                    </a:prstGeom>
                    <a:ln>
                      <a:noFill/>
                    </a:ln>
                    <a:extLst>
                      <a:ext uri="{53640926-AAD7-44D8-BBD7-CCE9431645EC}">
                        <a14:shadowObscured xmlns:a14="http://schemas.microsoft.com/office/drawing/2010/main"/>
                      </a:ext>
                    </a:extLst>
                  </pic:spPr>
                </pic:pic>
              </a:graphicData>
            </a:graphic>
          </wp:inline>
        </w:drawing>
      </w:r>
    </w:p>
    <w:p w14:paraId="3B5A84BA" w14:textId="77777777" w:rsidR="00570EA5" w:rsidRPr="00590EE6" w:rsidRDefault="00570EA5" w:rsidP="000F12B4">
      <w:pPr>
        <w:jc w:val="both"/>
        <w:rPr>
          <w:sz w:val="16"/>
          <w:szCs w:val="16"/>
        </w:rPr>
      </w:pPr>
    </w:p>
    <w:p w14:paraId="1AA2AD69" w14:textId="77777777" w:rsidR="00570EA5" w:rsidRDefault="00570EA5" w:rsidP="000F12B4">
      <w:pPr>
        <w:jc w:val="center"/>
        <w:rPr>
          <w:sz w:val="28"/>
          <w:szCs w:val="28"/>
        </w:rPr>
      </w:pPr>
      <w:r w:rsidRPr="00AF6FC3">
        <w:rPr>
          <w:sz w:val="28"/>
          <w:szCs w:val="28"/>
        </w:rPr>
        <w:t xml:space="preserve">Рисунок 3 – Интерфейс среды </w:t>
      </w:r>
      <w:r w:rsidRPr="00AF6FC3">
        <w:rPr>
          <w:sz w:val="28"/>
          <w:szCs w:val="28"/>
          <w:lang w:val="en-US"/>
        </w:rPr>
        <w:t>GEE</w:t>
      </w:r>
      <w:r w:rsidRPr="00AF6FC3">
        <w:rPr>
          <w:sz w:val="28"/>
          <w:szCs w:val="28"/>
        </w:rPr>
        <w:t xml:space="preserve"> </w:t>
      </w:r>
    </w:p>
    <w:p w14:paraId="6DE366D0" w14:textId="77777777" w:rsidR="00570EA5" w:rsidRPr="00AF6FC3" w:rsidRDefault="00570EA5" w:rsidP="00570EA5">
      <w:pPr>
        <w:ind w:firstLine="709"/>
        <w:jc w:val="center"/>
        <w:rPr>
          <w:sz w:val="28"/>
          <w:szCs w:val="28"/>
        </w:rPr>
      </w:pPr>
    </w:p>
    <w:p w14:paraId="47EC3951" w14:textId="77777777" w:rsidR="00570EA5" w:rsidRPr="00AF6FC3" w:rsidRDefault="00570EA5" w:rsidP="00590EE6">
      <w:pPr>
        <w:ind w:firstLine="709"/>
        <w:jc w:val="both"/>
        <w:rPr>
          <w:sz w:val="28"/>
          <w:szCs w:val="28"/>
        </w:rPr>
      </w:pPr>
      <w:r w:rsidRPr="00AF6FC3">
        <w:rPr>
          <w:sz w:val="28"/>
          <w:szCs w:val="28"/>
        </w:rPr>
        <w:t xml:space="preserve">Подход к созданию медианных композитов основывался на последовательной фильтрации и статистической обработке отснятых материалов за заранее определённый временной интервал. Сначала подбирался набор снимков </w:t>
      </w:r>
      <w:proofErr w:type="spellStart"/>
      <w:r w:rsidRPr="00AF6FC3">
        <w:rPr>
          <w:sz w:val="28"/>
          <w:szCs w:val="28"/>
        </w:rPr>
        <w:t>Landsat</w:t>
      </w:r>
      <w:proofErr w:type="spellEnd"/>
      <w:r w:rsidRPr="00AF6FC3">
        <w:rPr>
          <w:sz w:val="28"/>
          <w:szCs w:val="28"/>
        </w:rPr>
        <w:t xml:space="preserve"> 5, </w:t>
      </w:r>
      <w:proofErr w:type="spellStart"/>
      <w:r w:rsidRPr="00AF6FC3">
        <w:rPr>
          <w:sz w:val="28"/>
          <w:szCs w:val="28"/>
        </w:rPr>
        <w:t>Landsat</w:t>
      </w:r>
      <w:proofErr w:type="spellEnd"/>
      <w:r w:rsidRPr="00AF6FC3">
        <w:rPr>
          <w:sz w:val="28"/>
          <w:szCs w:val="28"/>
        </w:rPr>
        <w:t xml:space="preserve"> 7 и </w:t>
      </w:r>
      <w:proofErr w:type="spellStart"/>
      <w:r w:rsidRPr="00AF6FC3">
        <w:rPr>
          <w:sz w:val="28"/>
          <w:szCs w:val="28"/>
        </w:rPr>
        <w:t>Landsat</w:t>
      </w:r>
      <w:proofErr w:type="spellEnd"/>
      <w:r w:rsidRPr="00AF6FC3">
        <w:rPr>
          <w:sz w:val="28"/>
          <w:szCs w:val="28"/>
        </w:rPr>
        <w:t xml:space="preserve"> 8, удовлетворяющий критериям по облачности (не более 20%) и качеству, что гарантировало минимально возможное присутствие искажений. Доступные инструменты маскировки пикселей с плотной облачностью, атмосферной дымкой и иными аномалиями обеспечивали очистку исходного набора данных. Затем все прошедшие отбор изображения сводились в единый «стек», где каждый пиксель поочерёдно анализировался с учётом временной последовательности.</w:t>
      </w:r>
    </w:p>
    <w:p w14:paraId="4C5FA6BA" w14:textId="5CD13B7C" w:rsidR="00570EA5" w:rsidRDefault="00570EA5" w:rsidP="00570EA5">
      <w:pPr>
        <w:ind w:firstLine="709"/>
        <w:jc w:val="both"/>
        <w:rPr>
          <w:sz w:val="28"/>
          <w:szCs w:val="28"/>
        </w:rPr>
      </w:pPr>
      <w:r w:rsidRPr="00AF6FC3">
        <w:rPr>
          <w:sz w:val="28"/>
          <w:szCs w:val="28"/>
        </w:rPr>
        <w:lastRenderedPageBreak/>
        <w:t xml:space="preserve">На этом этапе, для каждого пространственного положения вычислялась медиана </w:t>
      </w:r>
      <w:proofErr w:type="spellStart"/>
      <w:r w:rsidRPr="00AF6FC3">
        <w:rPr>
          <w:sz w:val="28"/>
          <w:szCs w:val="28"/>
        </w:rPr>
        <w:t>отражательности</w:t>
      </w:r>
      <w:proofErr w:type="spellEnd"/>
      <w:r w:rsidRPr="00AF6FC3">
        <w:rPr>
          <w:sz w:val="28"/>
          <w:szCs w:val="28"/>
        </w:rPr>
        <w:t xml:space="preserve"> по всем имеющимся в рассматриваемом периоде снимкам. Подобный статистический критерий, в отличие от среднего арифметического, характеризуется меньшей чувствительностью к редким аномальным значениям, вызванным, случайным шумом или нестандартными условиями освещённости. Итоговый медианный композит (</w:t>
      </w:r>
      <w:r w:rsidR="00590EE6" w:rsidRPr="00AF6FC3">
        <w:rPr>
          <w:sz w:val="28"/>
          <w:szCs w:val="28"/>
        </w:rPr>
        <w:t xml:space="preserve">рисунок </w:t>
      </w:r>
      <w:r w:rsidRPr="00AF6FC3">
        <w:rPr>
          <w:sz w:val="28"/>
          <w:szCs w:val="28"/>
        </w:rPr>
        <w:t>4) представлял собой синтетическое изображение, лишённое экстремальных значений, которые не отражают реальную долговременную картину спектральных характеристик земной поверхности. Такой подход повышал стабильность и надёжность результатов, делая последующую классификацию более точной и воспроизводимой.</w:t>
      </w:r>
    </w:p>
    <w:p w14:paraId="0C8C004B" w14:textId="77777777" w:rsidR="00570EA5" w:rsidRPr="00AF6FC3" w:rsidRDefault="00570EA5" w:rsidP="00570EA5">
      <w:pPr>
        <w:ind w:firstLine="709"/>
        <w:jc w:val="both"/>
        <w:rPr>
          <w:sz w:val="28"/>
          <w:szCs w:val="28"/>
        </w:rPr>
      </w:pPr>
    </w:p>
    <w:p w14:paraId="71F40519" w14:textId="77777777" w:rsidR="00570EA5" w:rsidRPr="00AF6FC3" w:rsidRDefault="00570EA5" w:rsidP="000F12B4">
      <w:pPr>
        <w:jc w:val="center"/>
        <w:rPr>
          <w:sz w:val="28"/>
          <w:szCs w:val="28"/>
        </w:rPr>
      </w:pPr>
      <w:r w:rsidRPr="00AF6FC3">
        <w:rPr>
          <w:noProof/>
        </w:rPr>
        <w:drawing>
          <wp:inline distT="0" distB="0" distL="0" distR="0" wp14:anchorId="59ECB4A5" wp14:editId="68DB0B09">
            <wp:extent cx="5940425" cy="4200525"/>
            <wp:effectExtent l="0" t="0" r="317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200525"/>
                    </a:xfrm>
                    <a:prstGeom prst="rect">
                      <a:avLst/>
                    </a:prstGeom>
                    <a:noFill/>
                    <a:ln>
                      <a:noFill/>
                    </a:ln>
                  </pic:spPr>
                </pic:pic>
              </a:graphicData>
            </a:graphic>
          </wp:inline>
        </w:drawing>
      </w:r>
    </w:p>
    <w:p w14:paraId="397497B4" w14:textId="77777777" w:rsidR="00570EA5" w:rsidRPr="00590EE6" w:rsidRDefault="00570EA5" w:rsidP="000F12B4">
      <w:pPr>
        <w:jc w:val="center"/>
        <w:rPr>
          <w:sz w:val="16"/>
          <w:szCs w:val="16"/>
        </w:rPr>
      </w:pPr>
    </w:p>
    <w:p w14:paraId="48ECA58A" w14:textId="77777777" w:rsidR="00570EA5" w:rsidRPr="00AF6FC3" w:rsidRDefault="00570EA5" w:rsidP="000F12B4">
      <w:pPr>
        <w:jc w:val="center"/>
        <w:rPr>
          <w:sz w:val="28"/>
          <w:szCs w:val="28"/>
        </w:rPr>
      </w:pPr>
      <w:r w:rsidRPr="00AF6FC3">
        <w:rPr>
          <w:sz w:val="28"/>
          <w:szCs w:val="28"/>
        </w:rPr>
        <w:t>Рисунок 4 – Медианный композит района исследования</w:t>
      </w:r>
    </w:p>
    <w:p w14:paraId="39976E1C" w14:textId="77777777" w:rsidR="00570EA5" w:rsidRPr="00AF6FC3" w:rsidRDefault="00570EA5" w:rsidP="00570EA5">
      <w:pPr>
        <w:ind w:firstLine="709"/>
        <w:jc w:val="center"/>
        <w:rPr>
          <w:sz w:val="28"/>
          <w:szCs w:val="28"/>
        </w:rPr>
      </w:pPr>
    </w:p>
    <w:p w14:paraId="0167ECE3" w14:textId="77777777" w:rsidR="00570EA5" w:rsidRPr="00AF6FC3" w:rsidRDefault="00570EA5" w:rsidP="00570EA5">
      <w:pPr>
        <w:ind w:firstLine="709"/>
        <w:jc w:val="both"/>
        <w:rPr>
          <w:sz w:val="28"/>
          <w:szCs w:val="28"/>
        </w:rPr>
      </w:pPr>
      <w:r w:rsidRPr="00AF6FC3">
        <w:rPr>
          <w:sz w:val="28"/>
          <w:szCs w:val="28"/>
        </w:rPr>
        <w:t xml:space="preserve">Применение медианных композитов приводило к формированию наиболее репрезентативного и устойчивого во времени «портрета» поверхности территории. В условиях сезонных и годичных колебаний климатических параметров медиана выступала своеобразным фильтром, минимизируя влияние экстремальных ситуаций, таких как краткосрочные затопления и локальные пожары, которые не соответствуют типичному состоянию ландшафта. В итоге формировался сглаженный, не подверженный единичным выбросам массив данных, который затем был использован для интерпретации и классификации </w:t>
      </w:r>
      <w:r w:rsidRPr="00AF6FC3">
        <w:rPr>
          <w:sz w:val="28"/>
          <w:szCs w:val="28"/>
        </w:rPr>
        <w:lastRenderedPageBreak/>
        <w:t xml:space="preserve">изменений </w:t>
      </w:r>
      <w:r w:rsidRPr="00AF6FC3">
        <w:rPr>
          <w:sz w:val="28"/>
          <w:szCs w:val="28"/>
          <w:lang w:val="en-US"/>
        </w:rPr>
        <w:t>LULC</w:t>
      </w:r>
      <w:r w:rsidRPr="00AF6FC3">
        <w:rPr>
          <w:sz w:val="28"/>
          <w:szCs w:val="28"/>
        </w:rPr>
        <w:t>, а также для выявления долгосрочных трендов развития исследуемых регионов.</w:t>
      </w:r>
    </w:p>
    <w:p w14:paraId="0AF7633C" w14:textId="0429CF33" w:rsidR="00570EA5" w:rsidRPr="00AF6FC3" w:rsidRDefault="00570EA5" w:rsidP="00590EE6">
      <w:pPr>
        <w:ind w:firstLine="709"/>
        <w:jc w:val="both"/>
        <w:rPr>
          <w:sz w:val="28"/>
          <w:szCs w:val="28"/>
        </w:rPr>
      </w:pPr>
      <w:r w:rsidRPr="00AF6FC3">
        <w:rPr>
          <w:sz w:val="28"/>
          <w:szCs w:val="28"/>
        </w:rPr>
        <w:t xml:space="preserve">Процесс вычисления вегетационных индексов являлся неотъемлемым элементом комплексного анализа динамики </w:t>
      </w:r>
      <w:r w:rsidRPr="00AF6FC3">
        <w:rPr>
          <w:sz w:val="28"/>
          <w:szCs w:val="28"/>
          <w:lang w:val="en-US"/>
        </w:rPr>
        <w:t>LULC</w:t>
      </w:r>
      <w:r w:rsidRPr="00AF6FC3">
        <w:rPr>
          <w:sz w:val="28"/>
          <w:szCs w:val="28"/>
        </w:rPr>
        <w:t xml:space="preserve">, позволяя более точно выделять особенности растительного покрова, влажных территорий и </w:t>
      </w:r>
      <w:proofErr w:type="spellStart"/>
      <w:r w:rsidRPr="00AF6FC3">
        <w:rPr>
          <w:sz w:val="28"/>
          <w:szCs w:val="28"/>
        </w:rPr>
        <w:t>антропогенно</w:t>
      </w:r>
      <w:proofErr w:type="spellEnd"/>
      <w:r w:rsidRPr="00AF6FC3">
        <w:rPr>
          <w:sz w:val="28"/>
          <w:szCs w:val="28"/>
        </w:rPr>
        <w:t xml:space="preserve"> изменённых ландшафтов. Ключевая идея расчёта таких индексов заключается в преобразовании многоспектральных данных, полученных со спутников, в сводные метрики, чутко реагирующие на состояние растительности, степень увлажнённости почвы, плотность застройки или количество отложений на поверхности. В данном исследовании применялся широкий спектр индексов, среди которых EVI, NDVI, NDWI, NDBI, NDTI, NDMI, MNDWI. Их расчёт был реализован средствами платформы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w:t>
      </w:r>
      <w:r w:rsidR="00590EE6" w:rsidRPr="00AF6FC3">
        <w:rPr>
          <w:sz w:val="28"/>
          <w:szCs w:val="28"/>
        </w:rPr>
        <w:t xml:space="preserve">рисунок </w:t>
      </w:r>
      <w:r w:rsidRPr="00AF6FC3">
        <w:rPr>
          <w:sz w:val="28"/>
          <w:szCs w:val="28"/>
        </w:rPr>
        <w:t>5), что существенно упрощало массовую обработку больших объёмов данных.</w:t>
      </w:r>
    </w:p>
    <w:p w14:paraId="4FA6B310" w14:textId="77777777" w:rsidR="00570EA5" w:rsidRPr="00AF6FC3" w:rsidRDefault="00570EA5" w:rsidP="00570EA5">
      <w:pPr>
        <w:ind w:firstLine="709"/>
        <w:jc w:val="both"/>
        <w:rPr>
          <w:sz w:val="28"/>
          <w:szCs w:val="28"/>
        </w:rPr>
      </w:pPr>
    </w:p>
    <w:p w14:paraId="49304FFB" w14:textId="77777777" w:rsidR="00570EA5" w:rsidRPr="00AF6FC3" w:rsidRDefault="00570EA5" w:rsidP="000F12B4">
      <w:pPr>
        <w:jc w:val="center"/>
        <w:rPr>
          <w:sz w:val="28"/>
          <w:szCs w:val="28"/>
        </w:rPr>
      </w:pPr>
      <w:r w:rsidRPr="00AF6FC3">
        <w:rPr>
          <w:noProof/>
          <w:sz w:val="28"/>
          <w:szCs w:val="28"/>
        </w:rPr>
        <w:drawing>
          <wp:inline distT="0" distB="0" distL="0" distR="0" wp14:anchorId="36434418" wp14:editId="4D980ECE">
            <wp:extent cx="5940425" cy="4013200"/>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4013200"/>
                    </a:xfrm>
                    <a:prstGeom prst="rect">
                      <a:avLst/>
                    </a:prstGeom>
                  </pic:spPr>
                </pic:pic>
              </a:graphicData>
            </a:graphic>
          </wp:inline>
        </w:drawing>
      </w:r>
    </w:p>
    <w:p w14:paraId="5D792633" w14:textId="77777777" w:rsidR="00570EA5" w:rsidRPr="00590EE6" w:rsidRDefault="00570EA5" w:rsidP="000F12B4">
      <w:pPr>
        <w:jc w:val="both"/>
        <w:rPr>
          <w:sz w:val="16"/>
          <w:szCs w:val="16"/>
        </w:rPr>
      </w:pPr>
    </w:p>
    <w:p w14:paraId="0BBB6073" w14:textId="77777777" w:rsidR="00570EA5" w:rsidRPr="00AF6FC3" w:rsidRDefault="00570EA5" w:rsidP="000F12B4">
      <w:pPr>
        <w:jc w:val="center"/>
        <w:rPr>
          <w:sz w:val="28"/>
          <w:szCs w:val="28"/>
        </w:rPr>
      </w:pPr>
      <w:r w:rsidRPr="00AF6FC3">
        <w:rPr>
          <w:sz w:val="28"/>
          <w:szCs w:val="28"/>
        </w:rPr>
        <w:t xml:space="preserve">Рисунок 5 – Расчет вегетационных индексов в </w:t>
      </w:r>
      <w:r w:rsidRPr="00AF6FC3">
        <w:rPr>
          <w:sz w:val="28"/>
          <w:szCs w:val="28"/>
          <w:lang w:val="en-US"/>
        </w:rPr>
        <w:t>GEE</w:t>
      </w:r>
      <w:r w:rsidRPr="00AF6FC3">
        <w:rPr>
          <w:sz w:val="28"/>
          <w:szCs w:val="28"/>
        </w:rPr>
        <w:t xml:space="preserve"> </w:t>
      </w:r>
    </w:p>
    <w:p w14:paraId="2E6FE12A" w14:textId="77777777" w:rsidR="00570EA5" w:rsidRPr="00AF6FC3" w:rsidRDefault="00570EA5" w:rsidP="00570EA5">
      <w:pPr>
        <w:ind w:firstLine="709"/>
        <w:jc w:val="both"/>
        <w:rPr>
          <w:sz w:val="28"/>
          <w:szCs w:val="28"/>
        </w:rPr>
      </w:pPr>
    </w:p>
    <w:p w14:paraId="151DC361" w14:textId="3387FCB6" w:rsidR="00570EA5" w:rsidRPr="00AF6FC3" w:rsidRDefault="00570EA5" w:rsidP="00570EA5">
      <w:pPr>
        <w:ind w:firstLine="709"/>
        <w:jc w:val="both"/>
        <w:rPr>
          <w:sz w:val="28"/>
          <w:szCs w:val="28"/>
        </w:rPr>
      </w:pPr>
      <w:r w:rsidRPr="00AF6FC3">
        <w:rPr>
          <w:sz w:val="28"/>
          <w:szCs w:val="28"/>
        </w:rPr>
        <w:t xml:space="preserve">Для вычисления каждого индекса сперва определялись необходимые спектральные каналы, соответствующие конкретным характеристикам поверхности. </w:t>
      </w:r>
      <w:r w:rsidR="002A0E04">
        <w:rPr>
          <w:sz w:val="28"/>
          <w:szCs w:val="28"/>
        </w:rPr>
        <w:t>Д</w:t>
      </w:r>
      <w:r w:rsidRPr="00AF6FC3">
        <w:rPr>
          <w:sz w:val="28"/>
          <w:szCs w:val="28"/>
        </w:rPr>
        <w:t>ля NDVI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Vegetation</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xml:space="preserve">), традиционно применялись значения </w:t>
      </w:r>
      <w:proofErr w:type="spellStart"/>
      <w:r w:rsidRPr="00AF6FC3">
        <w:rPr>
          <w:sz w:val="28"/>
          <w:szCs w:val="28"/>
        </w:rPr>
        <w:t>отражённости</w:t>
      </w:r>
      <w:proofErr w:type="spellEnd"/>
      <w:r w:rsidRPr="00AF6FC3">
        <w:rPr>
          <w:sz w:val="28"/>
          <w:szCs w:val="28"/>
        </w:rPr>
        <w:t xml:space="preserve"> в красном (RED) и ближнем инфракрасном (NIR) диапазонах.</w:t>
      </w:r>
      <w:r w:rsidR="002A0E04">
        <w:rPr>
          <w:sz w:val="28"/>
          <w:szCs w:val="28"/>
        </w:rPr>
        <w:t xml:space="preserve"> </w:t>
      </w:r>
      <w:r w:rsidR="0074049B">
        <w:rPr>
          <w:sz w:val="28"/>
          <w:szCs w:val="28"/>
        </w:rPr>
        <w:t xml:space="preserve">Пример расчета </w:t>
      </w:r>
      <w:r w:rsidR="0074049B" w:rsidRPr="00AF6FC3">
        <w:rPr>
          <w:sz w:val="28"/>
          <w:szCs w:val="28"/>
        </w:rPr>
        <w:t>NDVI</w:t>
      </w:r>
      <w:r w:rsidR="0074049B">
        <w:rPr>
          <w:sz w:val="28"/>
          <w:szCs w:val="28"/>
        </w:rPr>
        <w:t xml:space="preserve"> приведен в формуле (1):</w:t>
      </w:r>
    </w:p>
    <w:p w14:paraId="0B18F056" w14:textId="49E3EA96" w:rsidR="00570EA5" w:rsidRPr="00AF6FC3" w:rsidRDefault="00570EA5" w:rsidP="004F1161">
      <w:pPr>
        <w:ind w:firstLine="709"/>
        <w:jc w:val="right"/>
        <w:rPr>
          <w:sz w:val="28"/>
          <w:szCs w:val="28"/>
        </w:rPr>
      </w:pPr>
      <m:oMath>
        <m:r>
          <w:rPr>
            <w:rFonts w:ascii="Cambria Math" w:hAnsi="Cambria Math"/>
            <w:sz w:val="28"/>
            <w:szCs w:val="28"/>
          </w:rPr>
          <m:t xml:space="preserve">NDVI= </m:t>
        </m:r>
        <m:f>
          <m:fPr>
            <m:ctrlPr>
              <w:rPr>
                <w:rFonts w:ascii="Cambria Math" w:hAnsi="Cambria Math"/>
                <w:i/>
                <w:sz w:val="28"/>
                <w:szCs w:val="28"/>
              </w:rPr>
            </m:ctrlPr>
          </m:fPr>
          <m:num>
            <m:r>
              <w:rPr>
                <w:rFonts w:ascii="Cambria Math" w:hAnsi="Cambria Math"/>
                <w:sz w:val="28"/>
                <w:szCs w:val="28"/>
              </w:rPr>
              <m:t>NIR-RED</m:t>
            </m:r>
          </m:num>
          <m:den>
            <m:r>
              <w:rPr>
                <w:rFonts w:ascii="Cambria Math" w:hAnsi="Cambria Math"/>
                <w:sz w:val="28"/>
                <w:szCs w:val="28"/>
              </w:rPr>
              <m:t>NIR+RED</m:t>
            </m:r>
          </m:den>
        </m:f>
      </m:oMath>
      <w:r w:rsidR="004F1161">
        <w:rPr>
          <w:sz w:val="28"/>
          <w:szCs w:val="28"/>
        </w:rPr>
        <w:t xml:space="preserve">          </w:t>
      </w:r>
      <w:r w:rsidR="00167DA5">
        <w:rPr>
          <w:sz w:val="28"/>
          <w:szCs w:val="28"/>
          <w:lang w:val="kk-KZ"/>
        </w:rPr>
        <w:t xml:space="preserve">         </w:t>
      </w:r>
      <w:r w:rsidR="004F1161">
        <w:rPr>
          <w:sz w:val="28"/>
          <w:szCs w:val="28"/>
        </w:rPr>
        <w:t xml:space="preserve">                                (1)</w:t>
      </w:r>
    </w:p>
    <w:p w14:paraId="56C8BAF4" w14:textId="77777777" w:rsidR="00570EA5" w:rsidRPr="00AF6FC3" w:rsidRDefault="00570EA5" w:rsidP="002A0E04">
      <w:pPr>
        <w:ind w:left="2268" w:firstLine="709"/>
        <w:jc w:val="center"/>
        <w:rPr>
          <w:sz w:val="28"/>
          <w:szCs w:val="28"/>
        </w:rPr>
      </w:pPr>
    </w:p>
    <w:p w14:paraId="6DB906D1" w14:textId="77777777" w:rsidR="00570EA5" w:rsidRPr="00AF6FC3" w:rsidRDefault="00570EA5" w:rsidP="00570EA5">
      <w:pPr>
        <w:ind w:firstLine="709"/>
        <w:jc w:val="both"/>
        <w:rPr>
          <w:sz w:val="28"/>
          <w:szCs w:val="28"/>
        </w:rPr>
      </w:pPr>
      <w:r w:rsidRPr="00AF6FC3">
        <w:rPr>
          <w:sz w:val="28"/>
          <w:szCs w:val="28"/>
        </w:rPr>
        <w:lastRenderedPageBreak/>
        <w:t>Высокие положительные значения указывали на плотный и здоровый растительный покров, в то время как низкие или отрицательные были характерны для территорий без растительности и с очень слабым её развитием, таких как урбанизированные зоны и водные объекты.</w:t>
      </w:r>
    </w:p>
    <w:p w14:paraId="6E477A82" w14:textId="35AD7C8E" w:rsidR="00570EA5" w:rsidRDefault="00570EA5" w:rsidP="00570EA5">
      <w:pPr>
        <w:ind w:firstLine="709"/>
        <w:jc w:val="both"/>
        <w:rPr>
          <w:sz w:val="28"/>
          <w:szCs w:val="28"/>
        </w:rPr>
      </w:pPr>
      <w:r w:rsidRPr="00AF6FC3">
        <w:rPr>
          <w:sz w:val="28"/>
          <w:szCs w:val="28"/>
        </w:rPr>
        <w:t>В случае EVI (</w:t>
      </w:r>
      <w:proofErr w:type="spellStart"/>
      <w:r w:rsidRPr="00AF6FC3">
        <w:rPr>
          <w:sz w:val="28"/>
          <w:szCs w:val="28"/>
        </w:rPr>
        <w:t>Enhanced</w:t>
      </w:r>
      <w:proofErr w:type="spellEnd"/>
      <w:r w:rsidRPr="00AF6FC3">
        <w:rPr>
          <w:sz w:val="28"/>
          <w:szCs w:val="28"/>
        </w:rPr>
        <w:t xml:space="preserve"> </w:t>
      </w:r>
      <w:proofErr w:type="spellStart"/>
      <w:r w:rsidRPr="00AF6FC3">
        <w:rPr>
          <w:sz w:val="28"/>
          <w:szCs w:val="28"/>
        </w:rPr>
        <w:t>Vegetation</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w:t>
      </w:r>
      <w:r w:rsidR="002A0E04">
        <w:rPr>
          <w:sz w:val="28"/>
          <w:szCs w:val="28"/>
        </w:rPr>
        <w:t xml:space="preserve"> </w:t>
      </w:r>
      <w:r w:rsidRPr="00AF6FC3">
        <w:rPr>
          <w:sz w:val="28"/>
          <w:szCs w:val="28"/>
        </w:rPr>
        <w:t>применялся дополнительный синий канал (BLUE), что позволяло корректировать воздействие атмосферных аэрозолей и повышать чувствительность индекса к плотности растительного покрова.</w:t>
      </w:r>
      <w:r w:rsidR="0074049B">
        <w:rPr>
          <w:sz w:val="28"/>
          <w:szCs w:val="28"/>
        </w:rPr>
        <w:t xml:space="preserve"> Пример расчета </w:t>
      </w:r>
      <w:r w:rsidR="0074049B" w:rsidRPr="00AF6FC3">
        <w:rPr>
          <w:sz w:val="28"/>
          <w:szCs w:val="28"/>
        </w:rPr>
        <w:t>EVI</w:t>
      </w:r>
      <w:r w:rsidR="0074049B">
        <w:rPr>
          <w:sz w:val="28"/>
          <w:szCs w:val="28"/>
        </w:rPr>
        <w:t xml:space="preserve"> приведен в формуле (2). </w:t>
      </w:r>
      <w:r w:rsidRPr="00AF6FC3">
        <w:rPr>
          <w:sz w:val="28"/>
          <w:szCs w:val="28"/>
        </w:rPr>
        <w:t>Это достигалось путём более сложных алгоритмических преобразований, включающих коэффициенты, подобранные эмпирическим путём.</w:t>
      </w:r>
    </w:p>
    <w:p w14:paraId="68863493" w14:textId="77777777" w:rsidR="00104D92" w:rsidRPr="00AF6FC3" w:rsidRDefault="00104D92" w:rsidP="00570EA5">
      <w:pPr>
        <w:ind w:firstLine="709"/>
        <w:jc w:val="both"/>
        <w:rPr>
          <w:sz w:val="28"/>
          <w:szCs w:val="28"/>
        </w:rPr>
      </w:pPr>
    </w:p>
    <w:p w14:paraId="4733AD5C" w14:textId="1A79EAA1" w:rsidR="00570EA5" w:rsidRPr="00AF6FC3" w:rsidRDefault="00570EA5" w:rsidP="00855F08">
      <w:pPr>
        <w:ind w:firstLine="709"/>
        <w:jc w:val="right"/>
        <w:rPr>
          <w:sz w:val="28"/>
          <w:szCs w:val="28"/>
        </w:rPr>
      </w:pPr>
      <m:oMath>
        <m:r>
          <w:rPr>
            <w:rFonts w:ascii="Cambria Math" w:hAnsi="Cambria Math"/>
            <w:sz w:val="28"/>
            <w:szCs w:val="28"/>
          </w:rPr>
          <m:t xml:space="preserve">EVI=G× </m:t>
        </m:r>
        <m:f>
          <m:fPr>
            <m:ctrlPr>
              <w:rPr>
                <w:rFonts w:ascii="Cambria Math" w:hAnsi="Cambria Math"/>
                <w:i/>
                <w:sz w:val="28"/>
                <w:szCs w:val="28"/>
              </w:rPr>
            </m:ctrlPr>
          </m:fPr>
          <m:num>
            <m:r>
              <w:rPr>
                <w:rFonts w:ascii="Cambria Math" w:hAnsi="Cambria Math"/>
                <w:sz w:val="28"/>
                <w:szCs w:val="28"/>
              </w:rPr>
              <m:t>NIR-RED</m:t>
            </m:r>
          </m:num>
          <m:den>
            <m:r>
              <w:rPr>
                <w:rFonts w:ascii="Cambria Math" w:hAnsi="Cambria Math"/>
                <w:sz w:val="28"/>
                <w:szCs w:val="28"/>
              </w:rPr>
              <m:t>NIR+</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×RED-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×BLUE+L</m:t>
            </m:r>
          </m:den>
        </m:f>
      </m:oMath>
      <w:r w:rsidR="004F1161">
        <w:rPr>
          <w:sz w:val="28"/>
          <w:szCs w:val="28"/>
        </w:rPr>
        <w:t xml:space="preserve"> </w:t>
      </w:r>
      <w:r w:rsidR="00855F08">
        <w:rPr>
          <w:sz w:val="28"/>
          <w:szCs w:val="28"/>
        </w:rPr>
        <w:t xml:space="preserve">                                      (2)</w:t>
      </w:r>
    </w:p>
    <w:p w14:paraId="248E7E10" w14:textId="77777777" w:rsidR="00570EA5" w:rsidRPr="00AF6FC3" w:rsidRDefault="00570EA5" w:rsidP="00570EA5">
      <w:pPr>
        <w:ind w:firstLine="709"/>
        <w:jc w:val="both"/>
        <w:rPr>
          <w:sz w:val="28"/>
          <w:szCs w:val="28"/>
        </w:rPr>
      </w:pPr>
    </w:p>
    <w:p w14:paraId="399F65A7" w14:textId="77777777" w:rsidR="000F12B4" w:rsidRDefault="00570EA5" w:rsidP="000F12B4">
      <w:pPr>
        <w:jc w:val="both"/>
        <w:rPr>
          <w:sz w:val="28"/>
          <w:szCs w:val="28"/>
        </w:rPr>
      </w:pPr>
      <w:r w:rsidRPr="00AF6FC3">
        <w:rPr>
          <w:sz w:val="28"/>
          <w:szCs w:val="28"/>
        </w:rPr>
        <w:t xml:space="preserve">где </w:t>
      </w:r>
      <w:r w:rsidRPr="00AF6FC3">
        <w:rPr>
          <w:i/>
          <w:iCs/>
          <w:sz w:val="28"/>
          <w:szCs w:val="28"/>
          <w:lang w:val="en-US"/>
        </w:rPr>
        <w:t>G</w:t>
      </w:r>
      <w:r w:rsidRPr="00AF6FC3">
        <w:rPr>
          <w:sz w:val="28"/>
          <w:szCs w:val="28"/>
        </w:rPr>
        <w:t xml:space="preserve"> – коэффициент усиления равный 2,5; </w:t>
      </w:r>
    </w:p>
    <w:p w14:paraId="5B5EB67A" w14:textId="77777777" w:rsidR="000F12B4" w:rsidRDefault="0044620D" w:rsidP="000F12B4">
      <w:pPr>
        <w:ind w:firstLine="426"/>
        <w:jc w:val="both"/>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oMath>
      <w:r w:rsidR="00570EA5" w:rsidRPr="00AF6FC3">
        <w:rPr>
          <w:rFonts w:eastAsiaTheme="minorEastAsia"/>
          <w:sz w:val="28"/>
          <w:szCs w:val="28"/>
        </w:rPr>
        <w:t xml:space="preserve"> и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oMath>
      <w:r w:rsidR="00570EA5" w:rsidRPr="00AF6FC3">
        <w:rPr>
          <w:rFonts w:eastAsiaTheme="minorEastAsia"/>
          <w:sz w:val="28"/>
          <w:szCs w:val="28"/>
        </w:rPr>
        <w:t xml:space="preserve"> </w:t>
      </w:r>
      <w:r w:rsidR="00570EA5">
        <w:rPr>
          <w:rFonts w:eastAsiaTheme="minorEastAsia"/>
          <w:sz w:val="28"/>
          <w:szCs w:val="28"/>
        </w:rPr>
        <w:t>–</w:t>
      </w:r>
      <w:r w:rsidR="00570EA5" w:rsidRPr="00AF6FC3">
        <w:rPr>
          <w:rFonts w:eastAsiaTheme="minorEastAsia"/>
          <w:sz w:val="28"/>
          <w:szCs w:val="28"/>
        </w:rPr>
        <w:t xml:space="preserve"> эмпирические коэффициенты равные 6 и 7,5; </w:t>
      </w:r>
    </w:p>
    <w:p w14:paraId="0986E4E9" w14:textId="330B80F3" w:rsidR="00570EA5" w:rsidRPr="00AF6FC3" w:rsidRDefault="00570EA5" w:rsidP="000F12B4">
      <w:pPr>
        <w:ind w:firstLine="426"/>
        <w:jc w:val="both"/>
        <w:rPr>
          <w:sz w:val="28"/>
          <w:szCs w:val="28"/>
        </w:rPr>
      </w:pPr>
      <w:r w:rsidRPr="00AF6FC3">
        <w:rPr>
          <w:rFonts w:eastAsiaTheme="minorEastAsia"/>
          <w:i/>
          <w:iCs/>
          <w:sz w:val="28"/>
          <w:szCs w:val="28"/>
          <w:lang w:val="en-US"/>
        </w:rPr>
        <w:t>L</w:t>
      </w:r>
      <w:r w:rsidRPr="00AF6FC3">
        <w:rPr>
          <w:rFonts w:eastAsiaTheme="minorEastAsia"/>
          <w:sz w:val="28"/>
          <w:szCs w:val="28"/>
        </w:rPr>
        <w:t xml:space="preserve"> – коэффициент поправки для минимизации влияния фонового освещения равный 1.</w:t>
      </w:r>
    </w:p>
    <w:p w14:paraId="170881DC" w14:textId="77777777" w:rsidR="00570EA5" w:rsidRPr="00AF6FC3" w:rsidRDefault="00570EA5" w:rsidP="00570EA5">
      <w:pPr>
        <w:ind w:firstLine="709"/>
        <w:jc w:val="both"/>
        <w:rPr>
          <w:sz w:val="28"/>
          <w:szCs w:val="28"/>
        </w:rPr>
      </w:pPr>
      <w:r w:rsidRPr="00AF6FC3">
        <w:rPr>
          <w:sz w:val="28"/>
          <w:szCs w:val="28"/>
        </w:rPr>
        <w:t>Результат EVI был более устойчив к влиянию атмосферных помех и сатурации сигналов в густых лесах, что делало его особенно ценным для анализа территорий с высокой биомассой.</w:t>
      </w:r>
    </w:p>
    <w:p w14:paraId="3C6A85C7" w14:textId="20756A32" w:rsidR="00570EA5" w:rsidRPr="00AF6FC3" w:rsidRDefault="00570EA5" w:rsidP="00931633">
      <w:pPr>
        <w:ind w:firstLine="709"/>
        <w:jc w:val="both"/>
        <w:rPr>
          <w:sz w:val="28"/>
          <w:szCs w:val="28"/>
        </w:rPr>
      </w:pPr>
      <w:r w:rsidRPr="00AF6FC3">
        <w:rPr>
          <w:sz w:val="28"/>
          <w:szCs w:val="28"/>
        </w:rPr>
        <w:t>Индексы, такие как NDWI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Water</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w:t>
      </w:r>
      <w:r w:rsidR="002A0E04">
        <w:rPr>
          <w:sz w:val="28"/>
          <w:szCs w:val="28"/>
        </w:rPr>
        <w:t xml:space="preserve"> </w:t>
      </w:r>
      <w:r w:rsidRPr="00AF6FC3">
        <w:rPr>
          <w:sz w:val="28"/>
          <w:szCs w:val="28"/>
        </w:rPr>
        <w:t>и MNDWI (</w:t>
      </w:r>
      <w:proofErr w:type="spellStart"/>
      <w:r w:rsidRPr="00AF6FC3">
        <w:rPr>
          <w:sz w:val="28"/>
          <w:szCs w:val="28"/>
        </w:rPr>
        <w:t>Modified</w:t>
      </w:r>
      <w:proofErr w:type="spellEnd"/>
      <w:r w:rsidRPr="00AF6FC3">
        <w:rPr>
          <w:sz w:val="28"/>
          <w:szCs w:val="28"/>
        </w:rPr>
        <w:t xml:space="preserve">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Water</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были направлены на выделение водных поверхностей и использовали отражение в зеленом диапазоне (GREEN) и коротковолновом инфракрасном диапазоне (SWIR).</w:t>
      </w:r>
      <w:r w:rsidR="0074049B">
        <w:rPr>
          <w:sz w:val="28"/>
          <w:szCs w:val="28"/>
        </w:rPr>
        <w:t xml:space="preserve"> Примеры расчетов </w:t>
      </w:r>
      <w:r w:rsidR="0074049B" w:rsidRPr="00AF6FC3">
        <w:rPr>
          <w:sz w:val="28"/>
          <w:szCs w:val="28"/>
        </w:rPr>
        <w:t>NDWI</w:t>
      </w:r>
      <w:r w:rsidR="0074049B">
        <w:rPr>
          <w:sz w:val="28"/>
          <w:szCs w:val="28"/>
        </w:rPr>
        <w:t xml:space="preserve"> и </w:t>
      </w:r>
      <w:r w:rsidR="0074049B" w:rsidRPr="00AF6FC3">
        <w:rPr>
          <w:sz w:val="28"/>
          <w:szCs w:val="28"/>
        </w:rPr>
        <w:t>MNDWI</w:t>
      </w:r>
      <w:r w:rsidR="0074049B">
        <w:rPr>
          <w:sz w:val="28"/>
          <w:szCs w:val="28"/>
        </w:rPr>
        <w:t xml:space="preserve"> приведены в формулах (3) и (4) </w:t>
      </w:r>
      <w:proofErr w:type="spellStart"/>
      <w:r w:rsidR="0074049B">
        <w:rPr>
          <w:sz w:val="28"/>
          <w:szCs w:val="28"/>
        </w:rPr>
        <w:t>соответсвенно</w:t>
      </w:r>
      <w:proofErr w:type="spellEnd"/>
      <w:r w:rsidR="0074049B">
        <w:rPr>
          <w:sz w:val="28"/>
          <w:szCs w:val="28"/>
        </w:rPr>
        <w:t>.</w:t>
      </w:r>
    </w:p>
    <w:p w14:paraId="5D9AE740" w14:textId="77777777" w:rsidR="00570EA5" w:rsidRPr="00AF6FC3" w:rsidRDefault="00570EA5" w:rsidP="00931633">
      <w:pPr>
        <w:ind w:firstLine="709"/>
        <w:jc w:val="center"/>
        <w:rPr>
          <w:sz w:val="28"/>
          <w:szCs w:val="28"/>
        </w:rPr>
      </w:pPr>
    </w:p>
    <w:p w14:paraId="1AA678CA" w14:textId="588AD4C3" w:rsidR="00570EA5" w:rsidRPr="00AF6FC3" w:rsidRDefault="00570EA5" w:rsidP="00931633">
      <w:pPr>
        <w:ind w:firstLine="709"/>
        <w:jc w:val="right"/>
        <w:rPr>
          <w:sz w:val="28"/>
          <w:szCs w:val="28"/>
        </w:rPr>
      </w:pPr>
      <m:oMath>
        <m:r>
          <w:rPr>
            <w:rFonts w:ascii="Cambria Math" w:hAnsi="Cambria Math"/>
            <w:sz w:val="28"/>
            <w:szCs w:val="28"/>
          </w:rPr>
          <m:t>ND</m:t>
        </m:r>
        <m:r>
          <w:rPr>
            <w:rFonts w:ascii="Cambria Math" w:hAnsi="Cambria Math"/>
            <w:sz w:val="28"/>
            <w:szCs w:val="28"/>
            <w:lang w:val="en-US"/>
          </w:rPr>
          <m:t>WI</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GREEN-NIR</m:t>
            </m:r>
          </m:num>
          <m:den>
            <m:r>
              <w:rPr>
                <w:rFonts w:ascii="Cambria Math" w:hAnsi="Cambria Math"/>
                <w:sz w:val="28"/>
                <w:szCs w:val="28"/>
              </w:rPr>
              <m:t>GREEN+NIR</m:t>
            </m:r>
          </m:den>
        </m:f>
      </m:oMath>
      <w:r w:rsidR="00855F08">
        <w:rPr>
          <w:sz w:val="28"/>
          <w:szCs w:val="28"/>
        </w:rPr>
        <w:t xml:space="preserve"> </w:t>
      </w:r>
      <w:r w:rsidR="00931633">
        <w:rPr>
          <w:sz w:val="28"/>
          <w:szCs w:val="28"/>
        </w:rPr>
        <w:t xml:space="preserve">                 </w:t>
      </w:r>
      <w:r w:rsidR="00167DA5">
        <w:rPr>
          <w:sz w:val="28"/>
          <w:szCs w:val="28"/>
          <w:lang w:val="kk-KZ"/>
        </w:rPr>
        <w:t xml:space="preserve">       </w:t>
      </w:r>
      <w:r w:rsidR="00931633">
        <w:rPr>
          <w:sz w:val="28"/>
          <w:szCs w:val="28"/>
        </w:rPr>
        <w:t xml:space="preserve">                          (3)</w:t>
      </w:r>
    </w:p>
    <w:p w14:paraId="7F749E7E" w14:textId="77777777" w:rsidR="00570EA5" w:rsidRPr="00AF6FC3" w:rsidRDefault="00570EA5" w:rsidP="00931633">
      <w:pPr>
        <w:ind w:firstLine="709"/>
        <w:jc w:val="center"/>
        <w:rPr>
          <w:sz w:val="28"/>
          <w:szCs w:val="28"/>
        </w:rPr>
      </w:pPr>
    </w:p>
    <w:p w14:paraId="37F1420F" w14:textId="61111B19" w:rsidR="00570EA5" w:rsidRPr="00AF6FC3" w:rsidRDefault="00570EA5" w:rsidP="00931633">
      <w:pPr>
        <w:ind w:firstLine="709"/>
        <w:jc w:val="right"/>
        <w:rPr>
          <w:sz w:val="28"/>
          <w:szCs w:val="28"/>
        </w:rPr>
      </w:pPr>
      <m:oMath>
        <m:r>
          <w:rPr>
            <w:rFonts w:ascii="Cambria Math" w:hAnsi="Cambria Math"/>
            <w:sz w:val="28"/>
            <w:szCs w:val="28"/>
            <w:lang w:val="en-US"/>
          </w:rPr>
          <m:t>M</m:t>
        </m:r>
        <m:r>
          <w:rPr>
            <w:rFonts w:ascii="Cambria Math" w:hAnsi="Cambria Math"/>
            <w:sz w:val="28"/>
            <w:szCs w:val="28"/>
          </w:rPr>
          <m:t>ND</m:t>
        </m:r>
        <m:r>
          <w:rPr>
            <w:rFonts w:ascii="Cambria Math" w:hAnsi="Cambria Math"/>
            <w:sz w:val="28"/>
            <w:szCs w:val="28"/>
            <w:lang w:val="en-US"/>
          </w:rPr>
          <m:t>WI</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GREEN-SWIR</m:t>
            </m:r>
          </m:num>
          <m:den>
            <m:r>
              <w:rPr>
                <w:rFonts w:ascii="Cambria Math" w:hAnsi="Cambria Math"/>
                <w:sz w:val="28"/>
                <w:szCs w:val="28"/>
              </w:rPr>
              <m:t>GREEN+SWIR</m:t>
            </m:r>
          </m:den>
        </m:f>
      </m:oMath>
      <w:r w:rsidR="00931633">
        <w:rPr>
          <w:sz w:val="28"/>
          <w:szCs w:val="28"/>
        </w:rPr>
        <w:t xml:space="preserve">                </w:t>
      </w:r>
      <w:r w:rsidR="00167DA5">
        <w:rPr>
          <w:sz w:val="28"/>
          <w:szCs w:val="28"/>
          <w:lang w:val="kk-KZ"/>
        </w:rPr>
        <w:t xml:space="preserve">         </w:t>
      </w:r>
      <w:r w:rsidR="00931633">
        <w:rPr>
          <w:sz w:val="28"/>
          <w:szCs w:val="28"/>
        </w:rPr>
        <w:t xml:space="preserve">                         (4)</w:t>
      </w:r>
    </w:p>
    <w:p w14:paraId="3D7FFDB6" w14:textId="77777777" w:rsidR="00570EA5" w:rsidRPr="00AF6FC3" w:rsidRDefault="00570EA5" w:rsidP="00931633">
      <w:pPr>
        <w:ind w:firstLine="709"/>
        <w:jc w:val="center"/>
        <w:rPr>
          <w:sz w:val="28"/>
          <w:szCs w:val="28"/>
        </w:rPr>
      </w:pPr>
    </w:p>
    <w:p w14:paraId="7234F4CC" w14:textId="77777777" w:rsidR="00570EA5" w:rsidRPr="00AF6FC3" w:rsidRDefault="00570EA5" w:rsidP="00590EE6">
      <w:pPr>
        <w:ind w:firstLine="709"/>
        <w:jc w:val="both"/>
        <w:rPr>
          <w:sz w:val="28"/>
          <w:szCs w:val="28"/>
        </w:rPr>
      </w:pPr>
      <w:r w:rsidRPr="00AF6FC3">
        <w:rPr>
          <w:sz w:val="28"/>
          <w:szCs w:val="28"/>
        </w:rPr>
        <w:t>Они использовали сочетания ближнего и среднего инфракрасного диапазонов с зелёным или другим каналом, чувствительным к водной среде. Высокие значения NDWI или MNDWI свидетельствовали о наличии водных объектов и увлажнённых почв, что позволяло различать реки, озёра, болота, а также отслеживать динамику влажности ландшафта.</w:t>
      </w:r>
    </w:p>
    <w:p w14:paraId="74A03376" w14:textId="27830E37" w:rsidR="00570EA5" w:rsidRPr="00AF6FC3" w:rsidRDefault="00570EA5" w:rsidP="00590EE6">
      <w:pPr>
        <w:ind w:firstLine="709"/>
        <w:jc w:val="both"/>
        <w:rPr>
          <w:sz w:val="28"/>
          <w:szCs w:val="28"/>
        </w:rPr>
      </w:pPr>
      <w:r w:rsidRPr="00AF6FC3">
        <w:rPr>
          <w:sz w:val="28"/>
          <w:szCs w:val="28"/>
        </w:rPr>
        <w:t>Для оценки антропогенного воздействия и уровня урбанизации применен NDBI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Built-up</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отражающий соотношение сигналов в ближней и средней инфракрасной области спектра.</w:t>
      </w:r>
      <w:r w:rsidR="0074049B">
        <w:rPr>
          <w:sz w:val="28"/>
          <w:szCs w:val="28"/>
        </w:rPr>
        <w:t xml:space="preserve"> Пример расчета </w:t>
      </w:r>
      <w:r w:rsidR="0074049B" w:rsidRPr="00AF6FC3">
        <w:rPr>
          <w:sz w:val="28"/>
          <w:szCs w:val="28"/>
        </w:rPr>
        <w:t>NDBI</w:t>
      </w:r>
      <w:r w:rsidR="0074049B">
        <w:rPr>
          <w:sz w:val="28"/>
          <w:szCs w:val="28"/>
        </w:rPr>
        <w:t xml:space="preserve"> приведен в формуле (5).</w:t>
      </w:r>
    </w:p>
    <w:p w14:paraId="40E331B9" w14:textId="77777777" w:rsidR="00570EA5" w:rsidRPr="00AF6FC3" w:rsidRDefault="00570EA5" w:rsidP="00931633">
      <w:pPr>
        <w:ind w:firstLine="709"/>
        <w:jc w:val="center"/>
        <w:rPr>
          <w:sz w:val="28"/>
          <w:szCs w:val="28"/>
        </w:rPr>
      </w:pPr>
    </w:p>
    <w:p w14:paraId="66F769C9" w14:textId="28953160" w:rsidR="00570EA5" w:rsidRPr="00AF6FC3" w:rsidRDefault="00570EA5" w:rsidP="00931633">
      <w:pPr>
        <w:ind w:firstLine="709"/>
        <w:jc w:val="right"/>
        <w:rPr>
          <w:sz w:val="28"/>
          <w:szCs w:val="28"/>
        </w:rPr>
      </w:pPr>
      <m:oMath>
        <m:r>
          <w:rPr>
            <w:rFonts w:ascii="Cambria Math" w:hAnsi="Cambria Math"/>
            <w:sz w:val="28"/>
            <w:szCs w:val="28"/>
          </w:rPr>
          <m:t>ND</m:t>
        </m:r>
        <m:r>
          <w:rPr>
            <w:rFonts w:ascii="Cambria Math" w:hAnsi="Cambria Math"/>
            <w:sz w:val="28"/>
            <w:szCs w:val="28"/>
            <w:lang w:val="en-US"/>
          </w:rPr>
          <m:t>BI</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SWIR-NIR</m:t>
            </m:r>
          </m:num>
          <m:den>
            <m:r>
              <w:rPr>
                <w:rFonts w:ascii="Cambria Math" w:hAnsi="Cambria Math"/>
                <w:sz w:val="28"/>
                <w:szCs w:val="28"/>
              </w:rPr>
              <m:t>SWIR+NIR</m:t>
            </m:r>
          </m:den>
        </m:f>
      </m:oMath>
      <w:r w:rsidR="0074049B">
        <w:rPr>
          <w:sz w:val="28"/>
          <w:szCs w:val="28"/>
        </w:rPr>
        <w:t xml:space="preserve"> </w:t>
      </w:r>
      <w:r w:rsidR="00931633">
        <w:rPr>
          <w:sz w:val="28"/>
          <w:szCs w:val="28"/>
        </w:rPr>
        <w:t xml:space="preserve">                                            </w:t>
      </w:r>
      <w:r w:rsidR="0074049B">
        <w:rPr>
          <w:sz w:val="28"/>
          <w:szCs w:val="28"/>
        </w:rPr>
        <w:t>(5)</w:t>
      </w:r>
    </w:p>
    <w:p w14:paraId="3CA22D38" w14:textId="77777777" w:rsidR="00570EA5" w:rsidRPr="00AF6FC3" w:rsidRDefault="00570EA5" w:rsidP="00931633">
      <w:pPr>
        <w:ind w:firstLine="709"/>
        <w:jc w:val="center"/>
        <w:rPr>
          <w:sz w:val="28"/>
          <w:szCs w:val="28"/>
        </w:rPr>
      </w:pPr>
    </w:p>
    <w:p w14:paraId="34AD9815" w14:textId="34CFE618" w:rsidR="00570EA5" w:rsidRDefault="00570EA5" w:rsidP="00931633">
      <w:pPr>
        <w:ind w:firstLine="709"/>
        <w:jc w:val="both"/>
        <w:rPr>
          <w:sz w:val="28"/>
          <w:szCs w:val="28"/>
        </w:rPr>
      </w:pPr>
      <w:r w:rsidRPr="00AF6FC3">
        <w:rPr>
          <w:sz w:val="28"/>
          <w:szCs w:val="28"/>
        </w:rPr>
        <w:lastRenderedPageBreak/>
        <w:t>Повышенные значения NDBI указывали на присутствие плотной застройки и искусственных поверхностей, таких как дороги, промышленные площадки, жилые кварталы. Аналогично, NDTI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Tillage</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и NDMI (</w:t>
      </w:r>
      <w:proofErr w:type="spellStart"/>
      <w:r w:rsidRPr="00AF6FC3">
        <w:rPr>
          <w:sz w:val="28"/>
          <w:szCs w:val="28"/>
        </w:rPr>
        <w:t>Normalized</w:t>
      </w:r>
      <w:proofErr w:type="spellEnd"/>
      <w:r w:rsidRPr="00AF6FC3">
        <w:rPr>
          <w:sz w:val="28"/>
          <w:szCs w:val="28"/>
        </w:rPr>
        <w:t xml:space="preserve"> </w:t>
      </w:r>
      <w:proofErr w:type="spellStart"/>
      <w:r w:rsidRPr="00AF6FC3">
        <w:rPr>
          <w:sz w:val="28"/>
          <w:szCs w:val="28"/>
        </w:rPr>
        <w:t>Difference</w:t>
      </w:r>
      <w:proofErr w:type="spellEnd"/>
      <w:r w:rsidRPr="00AF6FC3">
        <w:rPr>
          <w:sz w:val="28"/>
          <w:szCs w:val="28"/>
        </w:rPr>
        <w:t xml:space="preserve"> </w:t>
      </w:r>
      <w:proofErr w:type="spellStart"/>
      <w:r w:rsidRPr="00AF6FC3">
        <w:rPr>
          <w:sz w:val="28"/>
          <w:szCs w:val="28"/>
        </w:rPr>
        <w:t>Moisture</w:t>
      </w:r>
      <w:proofErr w:type="spellEnd"/>
      <w:r w:rsidRPr="00AF6FC3">
        <w:rPr>
          <w:sz w:val="28"/>
          <w:szCs w:val="28"/>
        </w:rPr>
        <w:t xml:space="preserve"> </w:t>
      </w:r>
      <w:proofErr w:type="spellStart"/>
      <w:r w:rsidRPr="00AF6FC3">
        <w:rPr>
          <w:sz w:val="28"/>
          <w:szCs w:val="28"/>
        </w:rPr>
        <w:t>Index</w:t>
      </w:r>
      <w:proofErr w:type="spellEnd"/>
      <w:r w:rsidRPr="00AF6FC3">
        <w:rPr>
          <w:sz w:val="28"/>
          <w:szCs w:val="28"/>
        </w:rPr>
        <w:t>) были разработаны для более тонкой диагностики отдельных процессов, затрагивающих поверхность, включая характеристики почвы, влажность растительного покрова и степень изменения структуры ландшафта.</w:t>
      </w:r>
      <w:r w:rsidR="0074049B">
        <w:rPr>
          <w:sz w:val="28"/>
          <w:szCs w:val="28"/>
        </w:rPr>
        <w:t xml:space="preserve"> Примеры расчетов </w:t>
      </w:r>
      <w:r w:rsidR="0074049B" w:rsidRPr="00AF6FC3">
        <w:rPr>
          <w:sz w:val="28"/>
          <w:szCs w:val="28"/>
        </w:rPr>
        <w:t>NDTI</w:t>
      </w:r>
      <w:r w:rsidR="0074049B">
        <w:rPr>
          <w:sz w:val="28"/>
          <w:szCs w:val="28"/>
        </w:rPr>
        <w:t xml:space="preserve"> и </w:t>
      </w:r>
      <w:r w:rsidR="0074049B" w:rsidRPr="00AF6FC3">
        <w:rPr>
          <w:sz w:val="28"/>
          <w:szCs w:val="28"/>
        </w:rPr>
        <w:t>NDMI</w:t>
      </w:r>
      <w:r w:rsidR="0074049B">
        <w:rPr>
          <w:sz w:val="28"/>
          <w:szCs w:val="28"/>
        </w:rPr>
        <w:t xml:space="preserve"> приведены в формулах (6) и (7) </w:t>
      </w:r>
      <w:proofErr w:type="spellStart"/>
      <w:r w:rsidR="0074049B">
        <w:rPr>
          <w:sz w:val="28"/>
          <w:szCs w:val="28"/>
        </w:rPr>
        <w:t>соответсвенно</w:t>
      </w:r>
      <w:proofErr w:type="spellEnd"/>
      <w:r w:rsidR="0074049B">
        <w:rPr>
          <w:sz w:val="28"/>
          <w:szCs w:val="28"/>
        </w:rPr>
        <w:t>.</w:t>
      </w:r>
    </w:p>
    <w:p w14:paraId="7ABDA275" w14:textId="77777777" w:rsidR="0091430F" w:rsidRPr="00AF6FC3" w:rsidRDefault="0091430F" w:rsidP="00931633">
      <w:pPr>
        <w:ind w:firstLine="709"/>
        <w:jc w:val="both"/>
        <w:rPr>
          <w:sz w:val="28"/>
          <w:szCs w:val="28"/>
        </w:rPr>
      </w:pPr>
    </w:p>
    <w:p w14:paraId="3D1BEA77" w14:textId="5D2EFA61" w:rsidR="00570EA5" w:rsidRPr="00AF6FC3" w:rsidRDefault="00570EA5" w:rsidP="00931633">
      <w:pPr>
        <w:ind w:firstLine="709"/>
        <w:jc w:val="right"/>
        <w:rPr>
          <w:sz w:val="28"/>
          <w:szCs w:val="28"/>
        </w:rPr>
      </w:pPr>
      <m:oMath>
        <m:r>
          <w:rPr>
            <w:rFonts w:ascii="Cambria Math" w:hAnsi="Cambria Math"/>
            <w:sz w:val="28"/>
            <w:szCs w:val="28"/>
          </w:rPr>
          <m:t>NDTI=</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SWIR</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SWIR</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SWIR</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SWIR</m:t>
                </m:r>
              </m:e>
              <m:sub>
                <m:r>
                  <w:rPr>
                    <w:rFonts w:ascii="Cambria Math" w:hAnsi="Cambria Math"/>
                    <w:sz w:val="28"/>
                    <w:szCs w:val="28"/>
                  </w:rPr>
                  <m:t>2</m:t>
                </m:r>
              </m:sub>
            </m:sSub>
          </m:den>
        </m:f>
      </m:oMath>
      <w:r w:rsidR="00931633">
        <w:rPr>
          <w:sz w:val="28"/>
          <w:szCs w:val="28"/>
        </w:rPr>
        <w:t xml:space="preserve">                                           </w:t>
      </w:r>
      <w:r w:rsidR="0074049B">
        <w:rPr>
          <w:sz w:val="28"/>
          <w:szCs w:val="28"/>
        </w:rPr>
        <w:t>(6)</w:t>
      </w:r>
    </w:p>
    <w:p w14:paraId="72FEA9F3" w14:textId="77777777" w:rsidR="00570EA5" w:rsidRPr="00AF6FC3" w:rsidRDefault="00570EA5" w:rsidP="0074049B">
      <w:pPr>
        <w:ind w:left="1134" w:firstLine="709"/>
        <w:jc w:val="center"/>
        <w:rPr>
          <w:sz w:val="28"/>
          <w:szCs w:val="28"/>
        </w:rPr>
      </w:pPr>
    </w:p>
    <w:p w14:paraId="5E77B9DD" w14:textId="651457CE" w:rsidR="00570EA5" w:rsidRPr="0074049B" w:rsidRDefault="00570EA5" w:rsidP="00931633">
      <w:pPr>
        <w:ind w:firstLine="709"/>
        <w:jc w:val="right"/>
        <w:rPr>
          <w:sz w:val="28"/>
          <w:szCs w:val="28"/>
        </w:rPr>
      </w:pPr>
      <m:oMath>
        <m:r>
          <w:rPr>
            <w:rFonts w:ascii="Cambria Math" w:hAnsi="Cambria Math"/>
            <w:sz w:val="28"/>
            <w:szCs w:val="28"/>
          </w:rPr>
          <m:t xml:space="preserve">NDMI= </m:t>
        </m:r>
        <m:f>
          <m:fPr>
            <m:ctrlPr>
              <w:rPr>
                <w:rFonts w:ascii="Cambria Math" w:hAnsi="Cambria Math"/>
                <w:i/>
                <w:sz w:val="28"/>
                <w:szCs w:val="28"/>
              </w:rPr>
            </m:ctrlPr>
          </m:fPr>
          <m:num>
            <m:r>
              <w:rPr>
                <w:rFonts w:ascii="Cambria Math" w:hAnsi="Cambria Math"/>
                <w:sz w:val="28"/>
                <w:szCs w:val="28"/>
              </w:rPr>
              <m:t>NIR-SWIR</m:t>
            </m:r>
          </m:num>
          <m:den>
            <m:r>
              <w:rPr>
                <w:rFonts w:ascii="Cambria Math" w:hAnsi="Cambria Math"/>
                <w:sz w:val="28"/>
                <w:szCs w:val="28"/>
              </w:rPr>
              <m:t>NIR+SWIR</m:t>
            </m:r>
          </m:den>
        </m:f>
      </m:oMath>
      <w:r w:rsidR="0074049B">
        <w:rPr>
          <w:sz w:val="28"/>
          <w:szCs w:val="28"/>
        </w:rPr>
        <w:t xml:space="preserve"> </w:t>
      </w:r>
      <w:r w:rsidR="00931633">
        <w:rPr>
          <w:sz w:val="28"/>
          <w:szCs w:val="28"/>
        </w:rPr>
        <w:t xml:space="preserve">                                            </w:t>
      </w:r>
      <w:r w:rsidR="0074049B">
        <w:rPr>
          <w:sz w:val="28"/>
          <w:szCs w:val="28"/>
        </w:rPr>
        <w:t>(7)</w:t>
      </w:r>
    </w:p>
    <w:p w14:paraId="034CF649" w14:textId="77777777" w:rsidR="0074049B" w:rsidRPr="00AF6FC3" w:rsidRDefault="0074049B" w:rsidP="0074049B">
      <w:pPr>
        <w:ind w:left="1134" w:firstLine="709"/>
        <w:jc w:val="center"/>
        <w:rPr>
          <w:sz w:val="28"/>
          <w:szCs w:val="28"/>
        </w:rPr>
      </w:pPr>
    </w:p>
    <w:p w14:paraId="2F8C9418" w14:textId="77777777" w:rsidR="0074049B" w:rsidRDefault="0074049B" w:rsidP="0074049B">
      <w:pPr>
        <w:jc w:val="both"/>
        <w:rPr>
          <w:rFonts w:eastAsiaTheme="minorEastAsia"/>
          <w:sz w:val="28"/>
          <w:szCs w:val="28"/>
        </w:rPr>
      </w:pPr>
      <w:r w:rsidRPr="00AF6FC3">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SWIR</m:t>
            </m:r>
          </m:e>
          <m:sub>
            <m:r>
              <w:rPr>
                <w:rFonts w:ascii="Cambria Math" w:hAnsi="Cambria Math"/>
                <w:sz w:val="28"/>
                <w:szCs w:val="28"/>
              </w:rPr>
              <m:t>1</m:t>
            </m:r>
          </m:sub>
        </m:sSub>
      </m:oMath>
      <w:r w:rsidRPr="00AF6FC3">
        <w:rPr>
          <w:rFonts w:eastAsiaTheme="minorEastAsia"/>
          <w:sz w:val="28"/>
          <w:szCs w:val="28"/>
        </w:rPr>
        <w:t xml:space="preserve"> – коротковолновый инфракрасный диапазон (длинноволновой); </w:t>
      </w:r>
    </w:p>
    <w:p w14:paraId="3F1A3C8D" w14:textId="77777777" w:rsidR="0074049B" w:rsidRPr="00AF6FC3" w:rsidRDefault="0044620D" w:rsidP="0074049B">
      <w:pPr>
        <w:ind w:firstLine="426"/>
        <w:jc w:val="both"/>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SWIR</m:t>
            </m:r>
          </m:e>
          <m:sub>
            <m:r>
              <w:rPr>
                <w:rFonts w:ascii="Cambria Math" w:hAnsi="Cambria Math"/>
                <w:sz w:val="28"/>
                <w:szCs w:val="28"/>
              </w:rPr>
              <m:t>2</m:t>
            </m:r>
          </m:sub>
        </m:sSub>
      </m:oMath>
      <w:r w:rsidR="0074049B" w:rsidRPr="00AF6FC3">
        <w:rPr>
          <w:rFonts w:eastAsiaTheme="minorEastAsia"/>
          <w:sz w:val="28"/>
          <w:szCs w:val="28"/>
        </w:rPr>
        <w:t xml:space="preserve"> </w:t>
      </w:r>
      <w:r w:rsidR="0074049B">
        <w:rPr>
          <w:rFonts w:eastAsiaTheme="minorEastAsia"/>
          <w:sz w:val="28"/>
          <w:szCs w:val="28"/>
        </w:rPr>
        <w:t>–</w:t>
      </w:r>
      <w:r w:rsidR="0074049B" w:rsidRPr="00AF6FC3">
        <w:rPr>
          <w:rFonts w:eastAsiaTheme="minorEastAsia"/>
          <w:sz w:val="28"/>
          <w:szCs w:val="28"/>
        </w:rPr>
        <w:t xml:space="preserve"> коротковолновый инфракрасный диапазон (коротковолновая)</w:t>
      </w:r>
      <w:r w:rsidR="0074049B">
        <w:rPr>
          <w:rFonts w:eastAsiaTheme="minorEastAsia"/>
          <w:sz w:val="28"/>
          <w:szCs w:val="28"/>
        </w:rPr>
        <w:t>.</w:t>
      </w:r>
    </w:p>
    <w:p w14:paraId="64F32D3E" w14:textId="77777777" w:rsidR="00570EA5" w:rsidRPr="00AF6FC3" w:rsidRDefault="00570EA5" w:rsidP="00570EA5">
      <w:pPr>
        <w:ind w:firstLine="709"/>
        <w:jc w:val="both"/>
        <w:rPr>
          <w:sz w:val="28"/>
          <w:szCs w:val="28"/>
        </w:rPr>
      </w:pPr>
      <w:r w:rsidRPr="00AF6FC3">
        <w:rPr>
          <w:sz w:val="28"/>
          <w:szCs w:val="28"/>
        </w:rPr>
        <w:t xml:space="preserve">Практическая реализация вычисления индексов сводилась к применению соответствующих формул для каждого пикселя отобранного и предварительно обработанного изображения. Используя возможности GEE, все операции по расчету производились </w:t>
      </w:r>
      <w:proofErr w:type="spellStart"/>
      <w:r w:rsidRPr="00AF6FC3">
        <w:rPr>
          <w:sz w:val="28"/>
          <w:szCs w:val="28"/>
        </w:rPr>
        <w:t>пакетно</w:t>
      </w:r>
      <w:proofErr w:type="spellEnd"/>
      <w:r w:rsidRPr="00AF6FC3">
        <w:rPr>
          <w:sz w:val="28"/>
          <w:szCs w:val="28"/>
        </w:rPr>
        <w:t>: для выбранного набора сцен, прошедших фильтрацию по критериям облачности и качества, к каждому пикселю поочерёдно применялись формулы индексов. Результирующий слой данных интегрировался в медианный композит, повышающий стабильность результата за счёт статистического сглаживания.</w:t>
      </w:r>
    </w:p>
    <w:p w14:paraId="601B8F58" w14:textId="77777777" w:rsidR="00570EA5" w:rsidRPr="00AF6FC3" w:rsidRDefault="00570EA5" w:rsidP="00570EA5">
      <w:pPr>
        <w:ind w:firstLine="709"/>
        <w:jc w:val="both"/>
        <w:rPr>
          <w:sz w:val="28"/>
          <w:szCs w:val="28"/>
        </w:rPr>
      </w:pPr>
      <w:r w:rsidRPr="00AF6FC3">
        <w:rPr>
          <w:sz w:val="28"/>
          <w:szCs w:val="28"/>
        </w:rPr>
        <w:t xml:space="preserve">После вычисления вегетационных индексов получались новые информационные каналы, дополнительно расширяющие спектральный контекст базовых измерений </w:t>
      </w:r>
      <w:proofErr w:type="spellStart"/>
      <w:r w:rsidRPr="00AF6FC3">
        <w:rPr>
          <w:sz w:val="28"/>
          <w:szCs w:val="28"/>
        </w:rPr>
        <w:t>Landsat</w:t>
      </w:r>
      <w:proofErr w:type="spellEnd"/>
      <w:r w:rsidRPr="00AF6FC3">
        <w:rPr>
          <w:sz w:val="28"/>
          <w:szCs w:val="28"/>
        </w:rPr>
        <w:t>. Их значение не ограничивалось одной лишь характеристикой растительности или влаги; они повышали контрастность между разными типами покрытий, снижали неоднозначность интерпретации и улучшали разделимость классов LULC. Это существенно повышало эффективность последующего этапа классификации, позволяя алгоритмам машинного обучения лучше идентифицировать категориальные различия между сельскохозяйственными, природными и урбанизированными территориями.</w:t>
      </w:r>
    </w:p>
    <w:p w14:paraId="1C570B6C" w14:textId="77777777" w:rsidR="00570EA5" w:rsidRPr="00AF6FC3" w:rsidRDefault="00570EA5" w:rsidP="00570EA5">
      <w:pPr>
        <w:ind w:firstLine="709"/>
        <w:jc w:val="both"/>
        <w:rPr>
          <w:sz w:val="28"/>
          <w:szCs w:val="28"/>
        </w:rPr>
      </w:pPr>
      <w:r w:rsidRPr="00AF6FC3">
        <w:rPr>
          <w:sz w:val="28"/>
          <w:szCs w:val="28"/>
        </w:rPr>
        <w:t>Таким образом, включение вегетационных и связанных с ними индексов в рабочий процесс играло ключевую роль в систематическом и точном изучении ландшафтной динамики. Рассчитанные на основе фундаментальных спектральных соотношений, эти индексы предоставляли дополнительный параметрический слой, помогающий выявлять скрытые взаимосвязи и более объективно оценивать изменение землепользования и состояния растительного покрова в различных природных и антропогенных условиях.</w:t>
      </w:r>
    </w:p>
    <w:p w14:paraId="525DE9A7" w14:textId="77777777" w:rsidR="00570EA5" w:rsidRPr="00AF6FC3" w:rsidRDefault="00570EA5" w:rsidP="00570EA5">
      <w:pPr>
        <w:ind w:firstLine="709"/>
        <w:jc w:val="both"/>
        <w:rPr>
          <w:sz w:val="28"/>
          <w:szCs w:val="28"/>
        </w:rPr>
      </w:pPr>
      <w:r w:rsidRPr="00AF6FC3">
        <w:rPr>
          <w:sz w:val="28"/>
          <w:szCs w:val="28"/>
        </w:rPr>
        <w:t xml:space="preserve">Все этапы </w:t>
      </w:r>
      <w:proofErr w:type="spellStart"/>
      <w:r w:rsidRPr="00AF6FC3">
        <w:rPr>
          <w:sz w:val="28"/>
          <w:szCs w:val="28"/>
        </w:rPr>
        <w:t>сборa</w:t>
      </w:r>
      <w:proofErr w:type="spellEnd"/>
      <w:r w:rsidRPr="00AF6FC3">
        <w:rPr>
          <w:sz w:val="28"/>
          <w:szCs w:val="28"/>
        </w:rPr>
        <w:t xml:space="preserve"> данных, их предварительной обработки, а также последующей генерации карт LULC с применением методов машинного обучения осуществлялись в среде GEE. Данная облачная платформа предоставляет удобный доступ к глобальным архивам спутниковых данных, </w:t>
      </w:r>
      <w:r w:rsidRPr="00AF6FC3">
        <w:rPr>
          <w:sz w:val="28"/>
          <w:szCs w:val="28"/>
        </w:rPr>
        <w:lastRenderedPageBreak/>
        <w:t xml:space="preserve">обеспечивает мощные вычислительные ресурсы и предлагает функциональные инструменты для анализа временных рядов. Использование GEE позволило автоматизировать ключевые процессы – от фильтрации и калибровки исходных спутниковых снимков </w:t>
      </w:r>
      <w:proofErr w:type="spellStart"/>
      <w:r w:rsidRPr="00AF6FC3">
        <w:rPr>
          <w:sz w:val="28"/>
          <w:szCs w:val="28"/>
        </w:rPr>
        <w:t>Landsat</w:t>
      </w:r>
      <w:proofErr w:type="spellEnd"/>
      <w:r w:rsidRPr="00AF6FC3">
        <w:rPr>
          <w:sz w:val="28"/>
          <w:szCs w:val="28"/>
        </w:rPr>
        <w:t xml:space="preserve">, DMSP OLS, VIIRS и SRTM3 до расчёта вегетационных индексов, создания медианных композитов и выполнения классификационных алгоритмов. Написание пользовательских скриптов на языке </w:t>
      </w:r>
      <w:proofErr w:type="spellStart"/>
      <w:r w:rsidRPr="00AF6FC3">
        <w:rPr>
          <w:sz w:val="28"/>
          <w:szCs w:val="28"/>
        </w:rPr>
        <w:t>JavaScript</w:t>
      </w:r>
      <w:proofErr w:type="spellEnd"/>
      <w:r w:rsidRPr="00AF6FC3">
        <w:rPr>
          <w:sz w:val="28"/>
          <w:szCs w:val="28"/>
        </w:rPr>
        <w:t xml:space="preserve"> обеспечило гибкость и воспроизводимость процедур, упрощая интеграцию различных источников данных, применение готовых масок, настройку параметров машинного обучения и валидацию результатов. Благодаря этим возможностям GEE ускорил реализацию всего комплекса задач и существенно повысил эффективность пространственного анализа LULC для исследуемых районов.</w:t>
      </w:r>
    </w:p>
    <w:p w14:paraId="77D98714" w14:textId="3D7E83D9" w:rsidR="00570EA5" w:rsidRPr="00B84C7A" w:rsidRDefault="00570EA5" w:rsidP="00570EA5">
      <w:pPr>
        <w:ind w:firstLine="709"/>
        <w:jc w:val="both"/>
        <w:rPr>
          <w:sz w:val="28"/>
          <w:szCs w:val="28"/>
        </w:rPr>
      </w:pPr>
      <w:r w:rsidRPr="00B84C7A">
        <w:rPr>
          <w:sz w:val="28"/>
          <w:szCs w:val="28"/>
        </w:rPr>
        <w:t xml:space="preserve">Процессы сбора, фильтрации и предварительной обработки спутниковых данных, а также расчёт вегетационных индексов были реализованы в среде </w:t>
      </w:r>
      <w:proofErr w:type="spellStart"/>
      <w:r w:rsidRPr="00B84C7A">
        <w:rPr>
          <w:sz w:val="28"/>
          <w:szCs w:val="28"/>
        </w:rPr>
        <w:t>Google</w:t>
      </w:r>
      <w:proofErr w:type="spellEnd"/>
      <w:r w:rsidRPr="00B84C7A">
        <w:rPr>
          <w:sz w:val="28"/>
          <w:szCs w:val="28"/>
        </w:rPr>
        <w:t xml:space="preserve"> </w:t>
      </w:r>
      <w:proofErr w:type="spellStart"/>
      <w:r w:rsidRPr="00B84C7A">
        <w:rPr>
          <w:sz w:val="28"/>
          <w:szCs w:val="28"/>
        </w:rPr>
        <w:t>Earth</w:t>
      </w:r>
      <w:proofErr w:type="spellEnd"/>
      <w:r w:rsidRPr="00B84C7A">
        <w:rPr>
          <w:sz w:val="28"/>
          <w:szCs w:val="28"/>
        </w:rPr>
        <w:t xml:space="preserve"> </w:t>
      </w:r>
      <w:proofErr w:type="spellStart"/>
      <w:r w:rsidRPr="00B84C7A">
        <w:rPr>
          <w:sz w:val="28"/>
          <w:szCs w:val="28"/>
        </w:rPr>
        <w:t>Engine</w:t>
      </w:r>
      <w:proofErr w:type="spellEnd"/>
      <w:r w:rsidRPr="00B84C7A">
        <w:rPr>
          <w:sz w:val="28"/>
          <w:szCs w:val="28"/>
        </w:rPr>
        <w:t xml:space="preserve"> (GEE) с использованием </w:t>
      </w:r>
      <w:proofErr w:type="spellStart"/>
      <w:r w:rsidRPr="00B84C7A">
        <w:rPr>
          <w:sz w:val="28"/>
          <w:szCs w:val="28"/>
        </w:rPr>
        <w:t>JavaScript</w:t>
      </w:r>
      <w:proofErr w:type="spellEnd"/>
      <w:r w:rsidRPr="00B84C7A">
        <w:rPr>
          <w:sz w:val="28"/>
          <w:szCs w:val="28"/>
        </w:rPr>
        <w:t xml:space="preserve"> и встроенных инструментов </w:t>
      </w:r>
      <w:proofErr w:type="spellStart"/>
      <w:r w:rsidRPr="00B84C7A">
        <w:rPr>
          <w:sz w:val="28"/>
          <w:szCs w:val="28"/>
        </w:rPr>
        <w:t>Code</w:t>
      </w:r>
      <w:proofErr w:type="spellEnd"/>
      <w:r w:rsidRPr="00B84C7A">
        <w:rPr>
          <w:sz w:val="28"/>
          <w:szCs w:val="28"/>
        </w:rPr>
        <w:t xml:space="preserve"> </w:t>
      </w:r>
      <w:proofErr w:type="spellStart"/>
      <w:r w:rsidRPr="00B84C7A">
        <w:rPr>
          <w:sz w:val="28"/>
          <w:szCs w:val="28"/>
        </w:rPr>
        <w:t>Editor</w:t>
      </w:r>
      <w:proofErr w:type="spellEnd"/>
      <w:r w:rsidRPr="00B84C7A">
        <w:rPr>
          <w:sz w:val="28"/>
          <w:szCs w:val="28"/>
        </w:rPr>
        <w:t xml:space="preserve">. Работа в GEE значительно упростила доступ к обширным архивам спутниковых данных и позволила выполнять сложные пространственно-временные операции прямо на серверах </w:t>
      </w:r>
      <w:proofErr w:type="spellStart"/>
      <w:r w:rsidRPr="00B84C7A">
        <w:rPr>
          <w:sz w:val="28"/>
          <w:szCs w:val="28"/>
        </w:rPr>
        <w:t>Google</w:t>
      </w:r>
      <w:proofErr w:type="spellEnd"/>
      <w:r w:rsidRPr="00B84C7A">
        <w:rPr>
          <w:sz w:val="28"/>
          <w:szCs w:val="28"/>
        </w:rPr>
        <w:t xml:space="preserve">, без необходимости загружать данные на локальный компьютер (Приложение </w:t>
      </w:r>
      <w:r w:rsidR="00D86BFF">
        <w:rPr>
          <w:sz w:val="28"/>
          <w:szCs w:val="28"/>
        </w:rPr>
        <w:t>Б</w:t>
      </w:r>
      <w:r w:rsidRPr="00B84C7A">
        <w:rPr>
          <w:sz w:val="28"/>
          <w:szCs w:val="28"/>
        </w:rPr>
        <w:t>).</w:t>
      </w:r>
      <w:r>
        <w:rPr>
          <w:sz w:val="28"/>
          <w:szCs w:val="28"/>
        </w:rPr>
        <w:t xml:space="preserve"> </w:t>
      </w:r>
      <w:r w:rsidRPr="00B84C7A">
        <w:rPr>
          <w:sz w:val="28"/>
          <w:szCs w:val="28"/>
        </w:rPr>
        <w:t xml:space="preserve">После создания медианных композитов и расчёта вегетационных индексов следующим этапом стало применение методов машинного обучения, таких как алгоритм </w:t>
      </w:r>
      <w:proofErr w:type="spellStart"/>
      <w:r w:rsidRPr="00B84C7A">
        <w:rPr>
          <w:sz w:val="28"/>
          <w:szCs w:val="28"/>
        </w:rPr>
        <w:t>Random</w:t>
      </w:r>
      <w:proofErr w:type="spellEnd"/>
      <w:r w:rsidRPr="00B84C7A">
        <w:rPr>
          <w:sz w:val="28"/>
          <w:szCs w:val="28"/>
        </w:rPr>
        <w:t xml:space="preserve"> </w:t>
      </w:r>
      <w:proofErr w:type="spellStart"/>
      <w:r w:rsidRPr="00B84C7A">
        <w:rPr>
          <w:sz w:val="28"/>
          <w:szCs w:val="28"/>
        </w:rPr>
        <w:t>Forest</w:t>
      </w:r>
      <w:proofErr w:type="spellEnd"/>
      <w:r w:rsidRPr="00B84C7A">
        <w:rPr>
          <w:sz w:val="28"/>
          <w:szCs w:val="28"/>
        </w:rPr>
        <w:t xml:space="preserve"> (RF), для классификации типов землепользования (LULC). Однако до начала моделирования нужно было собрать и подготовить обучающие данные.</w:t>
      </w:r>
    </w:p>
    <w:p w14:paraId="6F1FFB2E" w14:textId="77777777" w:rsidR="00570EA5" w:rsidRPr="00B84C7A" w:rsidRDefault="00570EA5" w:rsidP="00570EA5">
      <w:pPr>
        <w:ind w:firstLine="709"/>
        <w:jc w:val="both"/>
        <w:rPr>
          <w:sz w:val="28"/>
          <w:szCs w:val="28"/>
        </w:rPr>
      </w:pPr>
      <w:r w:rsidRPr="00B84C7A">
        <w:rPr>
          <w:sz w:val="28"/>
          <w:szCs w:val="28"/>
        </w:rPr>
        <w:t>Эти подготовительные шаги включают формирование обучающей выборки, настройку параметров алгоритма и объединение композитов с дополнительными слоями, например NDVI, EVI, NDWI и другими индексами. Только после завершения этой подготовки можно переходить к построению модели RF, что рассматривается подробнее в следующем разделе.</w:t>
      </w:r>
    </w:p>
    <w:p w14:paraId="38F409B9" w14:textId="77777777" w:rsidR="00570EA5" w:rsidRPr="00AF6FC3" w:rsidRDefault="00570EA5" w:rsidP="00570EA5">
      <w:pPr>
        <w:ind w:firstLine="709"/>
        <w:jc w:val="both"/>
        <w:rPr>
          <w:sz w:val="28"/>
          <w:szCs w:val="28"/>
        </w:rPr>
      </w:pPr>
      <w:r w:rsidRPr="00AF6FC3">
        <w:rPr>
          <w:sz w:val="28"/>
          <w:szCs w:val="28"/>
        </w:rPr>
        <w:t xml:space="preserve">Полный рабочий цикл – от извлечения данных до получения классификационных карт – реализован с помощью модульного скрипта, созданного в среде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(GEE) с использованием встроенных функций, таких как </w:t>
      </w:r>
      <w:proofErr w:type="spellStart"/>
      <w:r w:rsidRPr="00AF6FC3">
        <w:rPr>
          <w:sz w:val="28"/>
          <w:szCs w:val="28"/>
        </w:rPr>
        <w:t>ee.Classifier</w:t>
      </w:r>
      <w:proofErr w:type="spellEnd"/>
      <w:r w:rsidRPr="00AF6FC3">
        <w:rPr>
          <w:sz w:val="28"/>
          <w:szCs w:val="28"/>
        </w:rPr>
        <w:t>. Такой подход гарантирует воспроизводимость и документированность каждого этапа, что делает процесс удобным для дальнейших повторений или масштабирования.</w:t>
      </w:r>
    </w:p>
    <w:p w14:paraId="321A3D7C" w14:textId="77777777" w:rsidR="00570EA5" w:rsidRDefault="00570EA5" w:rsidP="00570EA5">
      <w:pPr>
        <w:ind w:firstLine="709"/>
        <w:jc w:val="both"/>
        <w:rPr>
          <w:b/>
          <w:bCs/>
          <w:sz w:val="28"/>
          <w:szCs w:val="28"/>
        </w:rPr>
      </w:pPr>
    </w:p>
    <w:p w14:paraId="580E4A34" w14:textId="77777777" w:rsidR="0091430F" w:rsidRDefault="0091430F" w:rsidP="00570EA5">
      <w:pPr>
        <w:ind w:firstLine="709"/>
        <w:jc w:val="both"/>
        <w:rPr>
          <w:b/>
          <w:bCs/>
          <w:sz w:val="28"/>
          <w:szCs w:val="28"/>
        </w:rPr>
      </w:pPr>
    </w:p>
    <w:p w14:paraId="374195B7" w14:textId="77777777" w:rsidR="0091430F" w:rsidRDefault="0091430F" w:rsidP="00570EA5">
      <w:pPr>
        <w:ind w:firstLine="709"/>
        <w:jc w:val="both"/>
        <w:rPr>
          <w:b/>
          <w:bCs/>
          <w:sz w:val="28"/>
          <w:szCs w:val="28"/>
        </w:rPr>
      </w:pPr>
    </w:p>
    <w:p w14:paraId="33B59CC2" w14:textId="77777777" w:rsidR="00570EA5" w:rsidRPr="00274401" w:rsidRDefault="00570EA5" w:rsidP="00570EA5">
      <w:pPr>
        <w:ind w:firstLine="709"/>
        <w:jc w:val="both"/>
        <w:rPr>
          <w:sz w:val="28"/>
          <w:szCs w:val="28"/>
        </w:rPr>
      </w:pPr>
      <w:r>
        <w:rPr>
          <w:b/>
          <w:bCs/>
          <w:sz w:val="28"/>
          <w:szCs w:val="28"/>
        </w:rPr>
        <w:t xml:space="preserve">2.3 </w:t>
      </w:r>
      <w:r w:rsidRPr="00274401">
        <w:rPr>
          <w:b/>
          <w:bCs/>
          <w:sz w:val="28"/>
          <w:szCs w:val="28"/>
        </w:rPr>
        <w:t xml:space="preserve">Сбор эталонных полевых данных </w:t>
      </w:r>
    </w:p>
    <w:p w14:paraId="594B88BB" w14:textId="77777777" w:rsidR="00570EA5" w:rsidRPr="00AF6FC3" w:rsidRDefault="00570EA5" w:rsidP="00570EA5">
      <w:pPr>
        <w:ind w:firstLine="709"/>
        <w:jc w:val="both"/>
        <w:rPr>
          <w:sz w:val="28"/>
          <w:szCs w:val="28"/>
        </w:rPr>
      </w:pPr>
      <w:r w:rsidRPr="00AF6FC3">
        <w:rPr>
          <w:sz w:val="28"/>
          <w:szCs w:val="28"/>
        </w:rPr>
        <w:t xml:space="preserve">Важным этапом данного исследования являлся сбор полевых эталонных данных, необходимых для калибровки и проверки результатов классификации LULC. Полевые работы проводились в летний период 2023 и 2024 годов, когда спектральные характеристики и морфология поверхностных объектов наиболее четко выражены, что позволяет минимизировать сезонные искажения. В ходе </w:t>
      </w:r>
      <w:r w:rsidRPr="00AF6FC3">
        <w:rPr>
          <w:sz w:val="28"/>
          <w:szCs w:val="28"/>
        </w:rPr>
        <w:lastRenderedPageBreak/>
        <w:t>экспедиционных выездов были задокументированы координаты и визуальные характеристики ключевых типов покрытий в границах исследуемых районов.</w:t>
      </w:r>
    </w:p>
    <w:p w14:paraId="41C947FF" w14:textId="77777777" w:rsidR="00570EA5" w:rsidRPr="00AF6FC3" w:rsidRDefault="00570EA5" w:rsidP="00570EA5">
      <w:pPr>
        <w:ind w:firstLine="709"/>
        <w:jc w:val="both"/>
        <w:rPr>
          <w:sz w:val="28"/>
          <w:szCs w:val="28"/>
        </w:rPr>
      </w:pPr>
      <w:r w:rsidRPr="00AF6FC3">
        <w:rPr>
          <w:sz w:val="28"/>
          <w:szCs w:val="28"/>
        </w:rPr>
        <w:t>Основу эталонных данных составляли точки и полигоны наблюдений, привязанные к GPS-координатам (</w:t>
      </w:r>
      <w:r w:rsidRPr="00AF6FC3">
        <w:rPr>
          <w:sz w:val="28"/>
          <w:szCs w:val="28"/>
          <w:lang w:val="en-US"/>
        </w:rPr>
        <w:t>WGS</w:t>
      </w:r>
      <w:r w:rsidRPr="00AF6FC3">
        <w:rPr>
          <w:sz w:val="28"/>
          <w:szCs w:val="28"/>
        </w:rPr>
        <w:t>-84), и дополнительные комментарии по состоянию ландшафтов. Собранный массив эталонных данных был структурирован по шести целевым классам LULC:</w:t>
      </w:r>
    </w:p>
    <w:p w14:paraId="61DBE836" w14:textId="77777777" w:rsidR="00570EA5" w:rsidRPr="00AF6FC3" w:rsidRDefault="00570EA5" w:rsidP="00847434">
      <w:pPr>
        <w:pStyle w:val="a3"/>
        <w:widowControl/>
        <w:numPr>
          <w:ilvl w:val="0"/>
          <w:numId w:val="12"/>
        </w:numPr>
        <w:tabs>
          <w:tab w:val="left" w:pos="993"/>
        </w:tabs>
        <w:autoSpaceDE/>
        <w:autoSpaceDN/>
        <w:adjustRightInd/>
        <w:ind w:left="0" w:firstLine="709"/>
        <w:jc w:val="both"/>
        <w:rPr>
          <w:sz w:val="28"/>
          <w:szCs w:val="28"/>
        </w:rPr>
      </w:pPr>
      <w:r w:rsidRPr="00AF6FC3">
        <w:rPr>
          <w:sz w:val="28"/>
          <w:szCs w:val="28"/>
        </w:rPr>
        <w:t>пашни (представленные преимущественно возделываемыми сельскохозяйственными землями и агротехническими объектами);</w:t>
      </w:r>
    </w:p>
    <w:p w14:paraId="4C685302" w14:textId="77777777" w:rsidR="00570EA5" w:rsidRPr="00AF6FC3" w:rsidRDefault="00570EA5" w:rsidP="00847434">
      <w:pPr>
        <w:pStyle w:val="a3"/>
        <w:widowControl/>
        <w:numPr>
          <w:ilvl w:val="0"/>
          <w:numId w:val="12"/>
        </w:numPr>
        <w:tabs>
          <w:tab w:val="left" w:pos="993"/>
        </w:tabs>
        <w:autoSpaceDE/>
        <w:autoSpaceDN/>
        <w:adjustRightInd/>
        <w:ind w:left="0" w:firstLine="709"/>
        <w:jc w:val="both"/>
        <w:rPr>
          <w:sz w:val="28"/>
          <w:szCs w:val="28"/>
        </w:rPr>
      </w:pPr>
      <w:r w:rsidRPr="00AF6FC3">
        <w:rPr>
          <w:sz w:val="28"/>
          <w:szCs w:val="28"/>
        </w:rPr>
        <w:t xml:space="preserve">пастбища (территории с преобладанием естественных или </w:t>
      </w:r>
      <w:proofErr w:type="spellStart"/>
      <w:r w:rsidRPr="00AF6FC3">
        <w:rPr>
          <w:sz w:val="28"/>
          <w:szCs w:val="28"/>
        </w:rPr>
        <w:t>полуестественных</w:t>
      </w:r>
      <w:proofErr w:type="spellEnd"/>
      <w:r w:rsidRPr="00AF6FC3">
        <w:rPr>
          <w:sz w:val="28"/>
          <w:szCs w:val="28"/>
        </w:rPr>
        <w:t xml:space="preserve"> кормовых угодий для скота);</w:t>
      </w:r>
    </w:p>
    <w:p w14:paraId="59454313" w14:textId="77777777" w:rsidR="00570EA5" w:rsidRPr="00AF6FC3" w:rsidRDefault="00570EA5" w:rsidP="00847434">
      <w:pPr>
        <w:pStyle w:val="a3"/>
        <w:widowControl/>
        <w:numPr>
          <w:ilvl w:val="0"/>
          <w:numId w:val="12"/>
        </w:numPr>
        <w:tabs>
          <w:tab w:val="left" w:pos="993"/>
        </w:tabs>
        <w:autoSpaceDE/>
        <w:autoSpaceDN/>
        <w:adjustRightInd/>
        <w:ind w:left="0" w:firstLine="709"/>
        <w:jc w:val="both"/>
        <w:rPr>
          <w:sz w:val="28"/>
          <w:szCs w:val="28"/>
        </w:rPr>
      </w:pPr>
      <w:r w:rsidRPr="00AF6FC3">
        <w:rPr>
          <w:sz w:val="28"/>
          <w:szCs w:val="28"/>
        </w:rPr>
        <w:t>городская застройка (антропогенные структуры с плотной инфраструктурой, включая жилые кварталы, промышленные и административные объекты);</w:t>
      </w:r>
    </w:p>
    <w:p w14:paraId="512B1774" w14:textId="77777777" w:rsidR="00570EA5" w:rsidRPr="00AF6FC3" w:rsidRDefault="00570EA5" w:rsidP="00847434">
      <w:pPr>
        <w:pStyle w:val="a3"/>
        <w:widowControl/>
        <w:numPr>
          <w:ilvl w:val="0"/>
          <w:numId w:val="12"/>
        </w:numPr>
        <w:tabs>
          <w:tab w:val="left" w:pos="993"/>
        </w:tabs>
        <w:autoSpaceDE/>
        <w:autoSpaceDN/>
        <w:adjustRightInd/>
        <w:ind w:left="0" w:firstLine="709"/>
        <w:jc w:val="both"/>
        <w:rPr>
          <w:sz w:val="28"/>
          <w:szCs w:val="28"/>
        </w:rPr>
      </w:pPr>
      <w:r w:rsidRPr="00AF6FC3">
        <w:rPr>
          <w:sz w:val="28"/>
          <w:szCs w:val="28"/>
        </w:rPr>
        <w:t>водно-болотные угодья (болота, заболоченные луга и другие переходные экосистемы с перенасыщенной влагой почвой);</w:t>
      </w:r>
    </w:p>
    <w:p w14:paraId="7D2F9806" w14:textId="77777777" w:rsidR="00570EA5" w:rsidRPr="00AF6FC3" w:rsidRDefault="00570EA5" w:rsidP="00847434">
      <w:pPr>
        <w:pStyle w:val="a3"/>
        <w:widowControl/>
        <w:numPr>
          <w:ilvl w:val="0"/>
          <w:numId w:val="12"/>
        </w:numPr>
        <w:tabs>
          <w:tab w:val="left" w:pos="993"/>
        </w:tabs>
        <w:autoSpaceDE/>
        <w:autoSpaceDN/>
        <w:adjustRightInd/>
        <w:ind w:left="0" w:firstLine="709"/>
        <w:jc w:val="both"/>
        <w:rPr>
          <w:sz w:val="28"/>
          <w:szCs w:val="28"/>
        </w:rPr>
      </w:pPr>
      <w:r w:rsidRPr="00AF6FC3">
        <w:rPr>
          <w:sz w:val="28"/>
          <w:szCs w:val="28"/>
        </w:rPr>
        <w:t>водные объекты (озёра, реки, пруды и другие постоянные или временные водоемы);</w:t>
      </w:r>
    </w:p>
    <w:p w14:paraId="25E82B0C" w14:textId="77777777" w:rsidR="00570EA5" w:rsidRPr="00AF6FC3" w:rsidRDefault="00570EA5" w:rsidP="00847434">
      <w:pPr>
        <w:pStyle w:val="a3"/>
        <w:widowControl/>
        <w:numPr>
          <w:ilvl w:val="0"/>
          <w:numId w:val="12"/>
        </w:numPr>
        <w:tabs>
          <w:tab w:val="left" w:pos="993"/>
        </w:tabs>
        <w:autoSpaceDE/>
        <w:autoSpaceDN/>
        <w:adjustRightInd/>
        <w:ind w:left="0" w:firstLine="709"/>
        <w:jc w:val="both"/>
        <w:rPr>
          <w:sz w:val="28"/>
          <w:szCs w:val="28"/>
        </w:rPr>
      </w:pPr>
      <w:r w:rsidRPr="00AF6FC3">
        <w:rPr>
          <w:sz w:val="28"/>
          <w:szCs w:val="28"/>
        </w:rPr>
        <w:t xml:space="preserve"> леса (естественные и искусственные древесные насаждения с доминированием древесной растительности).</w:t>
      </w:r>
    </w:p>
    <w:p w14:paraId="56C8316B" w14:textId="77777777" w:rsidR="00570EA5" w:rsidRPr="00AF6FC3" w:rsidRDefault="00570EA5" w:rsidP="00570EA5">
      <w:pPr>
        <w:ind w:firstLine="709"/>
        <w:jc w:val="both"/>
        <w:rPr>
          <w:sz w:val="28"/>
          <w:szCs w:val="28"/>
        </w:rPr>
      </w:pPr>
      <w:r w:rsidRPr="00AF6FC3">
        <w:rPr>
          <w:sz w:val="28"/>
          <w:szCs w:val="28"/>
        </w:rPr>
        <w:t xml:space="preserve">Подход к сбору эталонных данных включал непосредственные полевые наблюдения и их последующую верификацию с использованием </w:t>
      </w:r>
      <w:proofErr w:type="spellStart"/>
      <w:r w:rsidRPr="00AF6FC3">
        <w:rPr>
          <w:sz w:val="28"/>
          <w:szCs w:val="28"/>
        </w:rPr>
        <w:t>высокодетальных</w:t>
      </w:r>
      <w:proofErr w:type="spellEnd"/>
      <w:r w:rsidRPr="00AF6FC3">
        <w:rPr>
          <w:sz w:val="28"/>
          <w:szCs w:val="28"/>
        </w:rPr>
        <w:t xml:space="preserve"> спутниковых изображений и </w:t>
      </w:r>
      <w:proofErr w:type="spellStart"/>
      <w:r w:rsidRPr="00AF6FC3">
        <w:rPr>
          <w:sz w:val="28"/>
          <w:szCs w:val="28"/>
        </w:rPr>
        <w:t>геопортальных</w:t>
      </w:r>
      <w:proofErr w:type="spellEnd"/>
      <w:r w:rsidRPr="00AF6FC3">
        <w:rPr>
          <w:sz w:val="28"/>
          <w:szCs w:val="28"/>
        </w:rPr>
        <w:t xml:space="preserve"> ресурсов. Такая многоступенчатая проверка гарантировала достоверность и репрезентативность полученных наблюдений и повышала надежность дальнейшей классификации, основывающейся на машинном обучении. В итоге, собранные эталонные данные выступили в качестве ключевого звена, необходимого для оптимизации параметров алгоритмов классификации, проверки результатов и количественной оценки точности итоговых карт LULC.</w:t>
      </w:r>
    </w:p>
    <w:p w14:paraId="591CA957" w14:textId="77777777" w:rsidR="00570EA5" w:rsidRPr="00AF6FC3" w:rsidRDefault="00570EA5" w:rsidP="00570EA5">
      <w:pPr>
        <w:ind w:firstLine="709"/>
        <w:jc w:val="both"/>
        <w:rPr>
          <w:sz w:val="28"/>
          <w:szCs w:val="28"/>
        </w:rPr>
      </w:pPr>
      <w:r w:rsidRPr="00AF6FC3">
        <w:rPr>
          <w:sz w:val="28"/>
          <w:szCs w:val="28"/>
        </w:rPr>
        <w:t>Одним из ключевых подходов к формированию корректно отобранного набора эталонных данных является стратифицированная выборка. В контексте данного исследования стратификация позволяла обеспечить сбалансированное и репрезентативное представление всех целевых классов LULC, учитывая их пространственное распределение, гетерогенность ландшафтов и потенциальные различия в спектральных характеристиках.</w:t>
      </w:r>
    </w:p>
    <w:p w14:paraId="3B9955C8" w14:textId="1739FF4A" w:rsidR="00570EA5" w:rsidRPr="00AF6FC3" w:rsidRDefault="00570EA5" w:rsidP="00570EA5">
      <w:pPr>
        <w:ind w:firstLine="709"/>
        <w:jc w:val="both"/>
        <w:rPr>
          <w:sz w:val="28"/>
          <w:szCs w:val="28"/>
        </w:rPr>
      </w:pPr>
      <w:r w:rsidRPr="00AF6FC3">
        <w:rPr>
          <w:sz w:val="28"/>
          <w:szCs w:val="28"/>
        </w:rPr>
        <w:t xml:space="preserve">Стратифицированная выборка эталонных участков предполагает предварительное разбиение всей исследуемой территории на классы (страты), соответствующие различным типам </w:t>
      </w:r>
      <w:r w:rsidRPr="00AF6FC3">
        <w:rPr>
          <w:sz w:val="28"/>
          <w:szCs w:val="28"/>
          <w:lang w:val="en-US"/>
        </w:rPr>
        <w:t>LULC</w:t>
      </w:r>
      <w:r w:rsidRPr="00AF6FC3">
        <w:rPr>
          <w:sz w:val="28"/>
          <w:szCs w:val="28"/>
        </w:rPr>
        <w:t xml:space="preserve">. Данное разбиение основывалось на предварительном знании о ландшафтной структуре региона, при полевых выездах. Цель стратификации </w:t>
      </w:r>
      <w:r w:rsidR="000F12B4">
        <w:rPr>
          <w:sz w:val="28"/>
          <w:szCs w:val="28"/>
        </w:rPr>
        <w:t>-</w:t>
      </w:r>
      <w:r w:rsidRPr="00AF6FC3">
        <w:rPr>
          <w:sz w:val="28"/>
          <w:szCs w:val="28"/>
        </w:rPr>
        <w:t xml:space="preserve"> гарантировать, что каждый целевой класс будет представлен в эталонных данных в достаточной мере, несмотря на различия в площади и частоте встречаемости этого класса.</w:t>
      </w:r>
    </w:p>
    <w:p w14:paraId="047CB812" w14:textId="4D7546D4" w:rsidR="00570EA5" w:rsidRPr="00AF6FC3" w:rsidRDefault="00570EA5" w:rsidP="00570EA5">
      <w:pPr>
        <w:ind w:firstLine="709"/>
        <w:jc w:val="both"/>
        <w:rPr>
          <w:sz w:val="28"/>
          <w:szCs w:val="28"/>
        </w:rPr>
      </w:pPr>
      <w:r w:rsidRPr="00AF6FC3">
        <w:rPr>
          <w:sz w:val="28"/>
          <w:szCs w:val="28"/>
        </w:rPr>
        <w:t xml:space="preserve">После определения страт выполнялась выборка эталонных участков </w:t>
      </w:r>
      <w:r w:rsidR="000F12B4">
        <w:rPr>
          <w:sz w:val="28"/>
          <w:szCs w:val="28"/>
        </w:rPr>
        <w:t>-</w:t>
      </w:r>
      <w:r w:rsidRPr="00AF6FC3">
        <w:rPr>
          <w:sz w:val="28"/>
          <w:szCs w:val="28"/>
        </w:rPr>
        <w:t xml:space="preserve"> точек и полигонов. В отличие от простого случайного отбора по всей территории, где крупные и распространённые классы (пашни, пастбища) могли </w:t>
      </w:r>
      <w:r w:rsidRPr="00AF6FC3">
        <w:rPr>
          <w:sz w:val="28"/>
          <w:szCs w:val="28"/>
        </w:rPr>
        <w:lastRenderedPageBreak/>
        <w:t>бы доминировать в выборке, стратифицированный подход предусматривает целенаправленный отбор определённого числа наблюдений из каждого класса. Тем самым можно избежать диспропорций, возникающих из-за пространственного преобладания какого-либо типа угодий или, наоборот, редкости другого. Важным аспектом являлось определение оптимального объёма выборки для каждой страты: если класс очень редок, то имеет смысл увеличить его долю в эталонном массиве, чтобы гарантировать надёжную оценку его спектрально-пространственных характеристик.</w:t>
      </w:r>
    </w:p>
    <w:p w14:paraId="3FAE38EC" w14:textId="3A8A99B3" w:rsidR="00570EA5" w:rsidRPr="00AF6FC3" w:rsidRDefault="00570EA5" w:rsidP="00570EA5">
      <w:pPr>
        <w:ind w:firstLine="709"/>
        <w:jc w:val="both"/>
        <w:rPr>
          <w:sz w:val="28"/>
          <w:szCs w:val="28"/>
        </w:rPr>
      </w:pPr>
      <w:r w:rsidRPr="00AF6FC3">
        <w:rPr>
          <w:sz w:val="28"/>
          <w:szCs w:val="28"/>
        </w:rPr>
        <w:t>Для реализации стратифицированной выборки применялись геоинформационные методы. В начале, используя доступные векторные слои (границы сельскохозяйственных полей, поселений, контуры лесов и водных объектов) (</w:t>
      </w:r>
      <w:r w:rsidR="00590EE6" w:rsidRPr="00AF6FC3">
        <w:rPr>
          <w:sz w:val="28"/>
          <w:szCs w:val="28"/>
        </w:rPr>
        <w:t xml:space="preserve">рисунок </w:t>
      </w:r>
      <w:r w:rsidRPr="00AF6FC3">
        <w:rPr>
          <w:sz w:val="28"/>
          <w:szCs w:val="28"/>
        </w:rPr>
        <w:t>6), территория разбивалась на страты. Затем, внутри каждой страты осуществлялся случайный отбор точек и полигонов, удовлетворяя двум критериям: пространственному распределению и достаточной удалённости от границ классов. Последний фактор принципиально важен, так как точки, расположенные вблизи границ между классами, могут отражать смешанное спектральное поведение (переходные зоны), усложняя интерпретацию и увеличивая вероятность классификационных ошибок. В ряде случаев применяли дистанционные методы верификации (</w:t>
      </w:r>
      <w:proofErr w:type="spellStart"/>
      <w:r w:rsidRPr="00AF6FC3">
        <w:rPr>
          <w:sz w:val="28"/>
          <w:szCs w:val="28"/>
        </w:rPr>
        <w:t>высокодетальные</w:t>
      </w:r>
      <w:proofErr w:type="spellEnd"/>
      <w:r w:rsidRPr="00AF6FC3">
        <w:rPr>
          <w:sz w:val="28"/>
          <w:szCs w:val="28"/>
        </w:rPr>
        <w:t xml:space="preserve"> снимки), чтобы убедиться, что выбранные точки действительно соответствуют объявленному классу.</w:t>
      </w:r>
    </w:p>
    <w:p w14:paraId="19CA79EC" w14:textId="77777777" w:rsidR="00570EA5" w:rsidRPr="00AF6FC3" w:rsidRDefault="00570EA5" w:rsidP="00570EA5">
      <w:pPr>
        <w:ind w:firstLine="709"/>
        <w:jc w:val="both"/>
        <w:rPr>
          <w:sz w:val="28"/>
          <w:szCs w:val="28"/>
        </w:rPr>
      </w:pPr>
      <w:r w:rsidRPr="00AF6FC3">
        <w:rPr>
          <w:sz w:val="28"/>
          <w:szCs w:val="28"/>
        </w:rPr>
        <w:t>В процессе стратификации учитывались и пространственно-временные характеристики. К примеру, пашни проявляли разные спектральные свойства в зависимости от фазы вегетации и свежести обработки почвы. Стратифицированная выборка, учитывая сезонность и временной интервал проведения съёмок, позволила создать набор эталонных данных, отражающий реалистичный спектр возможных состояний ландшафта. Подобный подход повысил устойчивость алгоритмов классификации, тренируемых на широком спектре входных условий, и улучшил их обобщающую способность.</w:t>
      </w:r>
    </w:p>
    <w:p w14:paraId="2D3925CB" w14:textId="77777777" w:rsidR="00D633FC" w:rsidRPr="00AF6FC3" w:rsidRDefault="00D633FC" w:rsidP="00D633FC">
      <w:pPr>
        <w:ind w:firstLine="709"/>
        <w:jc w:val="both"/>
        <w:rPr>
          <w:sz w:val="28"/>
          <w:szCs w:val="28"/>
        </w:rPr>
      </w:pPr>
      <w:r w:rsidRPr="00AF6FC3">
        <w:rPr>
          <w:sz w:val="28"/>
          <w:szCs w:val="28"/>
        </w:rPr>
        <w:t>Кроме того, стратифицированная выборка обеспечивала оптимальную основу для статистических процедур проверки точности (</w:t>
      </w:r>
      <w:proofErr w:type="spellStart"/>
      <w:r w:rsidRPr="00AF6FC3">
        <w:rPr>
          <w:sz w:val="28"/>
          <w:szCs w:val="28"/>
        </w:rPr>
        <w:t>accuracy</w:t>
      </w:r>
      <w:proofErr w:type="spellEnd"/>
      <w:r w:rsidRPr="00AF6FC3">
        <w:rPr>
          <w:sz w:val="28"/>
          <w:szCs w:val="28"/>
        </w:rPr>
        <w:t xml:space="preserve"> </w:t>
      </w:r>
      <w:proofErr w:type="spellStart"/>
      <w:r w:rsidRPr="00AF6FC3">
        <w:rPr>
          <w:sz w:val="28"/>
          <w:szCs w:val="28"/>
        </w:rPr>
        <w:t>assessment</w:t>
      </w:r>
      <w:proofErr w:type="spellEnd"/>
      <w:r w:rsidRPr="00AF6FC3">
        <w:rPr>
          <w:sz w:val="28"/>
          <w:szCs w:val="28"/>
        </w:rPr>
        <w:t xml:space="preserve">) и расчёта метрик качества классификации, таких как матрицы ошибок, показатели </w:t>
      </w:r>
      <w:proofErr w:type="spellStart"/>
      <w:r w:rsidRPr="00AF6FC3">
        <w:rPr>
          <w:sz w:val="28"/>
          <w:szCs w:val="28"/>
        </w:rPr>
        <w:t>Producer’s</w:t>
      </w:r>
      <w:proofErr w:type="spellEnd"/>
      <w:r w:rsidRPr="00AF6FC3">
        <w:rPr>
          <w:sz w:val="28"/>
          <w:szCs w:val="28"/>
        </w:rPr>
        <w:t xml:space="preserve"> </w:t>
      </w:r>
      <w:proofErr w:type="spellStart"/>
      <w:r w:rsidRPr="00AF6FC3">
        <w:rPr>
          <w:sz w:val="28"/>
          <w:szCs w:val="28"/>
        </w:rPr>
        <w:t>Accuracy</w:t>
      </w:r>
      <w:proofErr w:type="spellEnd"/>
      <w:r w:rsidRPr="00AF6FC3">
        <w:rPr>
          <w:sz w:val="28"/>
          <w:szCs w:val="28"/>
        </w:rPr>
        <w:t xml:space="preserve">, </w:t>
      </w:r>
      <w:proofErr w:type="spellStart"/>
      <w:r w:rsidRPr="00AF6FC3">
        <w:rPr>
          <w:sz w:val="28"/>
          <w:szCs w:val="28"/>
        </w:rPr>
        <w:t>User’s</w:t>
      </w:r>
      <w:proofErr w:type="spellEnd"/>
      <w:r w:rsidRPr="00AF6FC3">
        <w:rPr>
          <w:sz w:val="28"/>
          <w:szCs w:val="28"/>
        </w:rPr>
        <w:t xml:space="preserve"> </w:t>
      </w:r>
      <w:proofErr w:type="spellStart"/>
      <w:r w:rsidRPr="00AF6FC3">
        <w:rPr>
          <w:sz w:val="28"/>
          <w:szCs w:val="28"/>
        </w:rPr>
        <w:t>Accuracy</w:t>
      </w:r>
      <w:proofErr w:type="spellEnd"/>
      <w:r w:rsidRPr="00AF6FC3">
        <w:rPr>
          <w:sz w:val="28"/>
          <w:szCs w:val="28"/>
        </w:rPr>
        <w:t xml:space="preserve">, F1-score и </w:t>
      </w:r>
      <w:proofErr w:type="spellStart"/>
      <w:r w:rsidRPr="00AF6FC3">
        <w:rPr>
          <w:sz w:val="28"/>
          <w:szCs w:val="28"/>
        </w:rPr>
        <w:t>Kappa</w:t>
      </w:r>
      <w:proofErr w:type="spellEnd"/>
      <w:r w:rsidRPr="00AF6FC3">
        <w:rPr>
          <w:sz w:val="28"/>
          <w:szCs w:val="28"/>
        </w:rPr>
        <w:t>-статистика. Наличие репрезентативного набора эталонных точек во всех классах дало возможность надёжно оценить как общее качество тематической карты, так и точность классификации по каждому классу в отдельности. В совокупности это снизило риск смещения оценок, вызванного избирательной представленностью классов или их недостаточной численностью.</w:t>
      </w:r>
    </w:p>
    <w:p w14:paraId="796B3A80" w14:textId="77777777" w:rsidR="00590EE6" w:rsidRPr="00AF6FC3" w:rsidRDefault="00590EE6" w:rsidP="00590EE6">
      <w:pPr>
        <w:jc w:val="center"/>
      </w:pPr>
      <w:r w:rsidRPr="00AF6FC3">
        <w:rPr>
          <w:noProof/>
        </w:rPr>
        <w:lastRenderedPageBreak/>
        <w:drawing>
          <wp:inline distT="0" distB="0" distL="0" distR="0" wp14:anchorId="7E733061" wp14:editId="2413FD90">
            <wp:extent cx="5665413" cy="801394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5970" cy="8014728"/>
                    </a:xfrm>
                    <a:prstGeom prst="rect">
                      <a:avLst/>
                    </a:prstGeom>
                    <a:noFill/>
                    <a:ln>
                      <a:noFill/>
                    </a:ln>
                  </pic:spPr>
                </pic:pic>
              </a:graphicData>
            </a:graphic>
          </wp:inline>
        </w:drawing>
      </w:r>
    </w:p>
    <w:p w14:paraId="2DF34E9C" w14:textId="77777777" w:rsidR="00590EE6" w:rsidRPr="00590EE6" w:rsidRDefault="00590EE6" w:rsidP="00590EE6">
      <w:pPr>
        <w:jc w:val="center"/>
        <w:rPr>
          <w:sz w:val="16"/>
          <w:szCs w:val="16"/>
        </w:rPr>
      </w:pPr>
    </w:p>
    <w:p w14:paraId="21B02B20" w14:textId="77777777" w:rsidR="00590EE6" w:rsidRPr="00AF6FC3" w:rsidRDefault="00590EE6" w:rsidP="00590EE6">
      <w:pPr>
        <w:jc w:val="center"/>
        <w:rPr>
          <w:sz w:val="28"/>
          <w:szCs w:val="28"/>
        </w:rPr>
      </w:pPr>
      <w:r w:rsidRPr="00AF6FC3">
        <w:rPr>
          <w:sz w:val="28"/>
          <w:szCs w:val="28"/>
        </w:rPr>
        <w:t>Рисунок 6 – Векторный уровень инфраструктуры пространственных данных Бухар-</w:t>
      </w:r>
      <w:proofErr w:type="spellStart"/>
      <w:r w:rsidRPr="00AF6FC3">
        <w:rPr>
          <w:sz w:val="28"/>
          <w:szCs w:val="28"/>
        </w:rPr>
        <w:t>Жырауского</w:t>
      </w:r>
      <w:proofErr w:type="spellEnd"/>
      <w:r w:rsidRPr="00AF6FC3">
        <w:rPr>
          <w:sz w:val="28"/>
          <w:szCs w:val="28"/>
        </w:rPr>
        <w:t xml:space="preserve"> района</w:t>
      </w:r>
    </w:p>
    <w:p w14:paraId="35A72E9A" w14:textId="77777777" w:rsidR="00590EE6" w:rsidRDefault="00590EE6" w:rsidP="00D633FC">
      <w:pPr>
        <w:ind w:firstLine="709"/>
        <w:jc w:val="both"/>
        <w:rPr>
          <w:sz w:val="28"/>
          <w:szCs w:val="28"/>
        </w:rPr>
      </w:pPr>
    </w:p>
    <w:p w14:paraId="046B9F36" w14:textId="081D84A2" w:rsidR="00D633FC" w:rsidRPr="00AF6FC3" w:rsidRDefault="00C209EA" w:rsidP="00D633FC">
      <w:pPr>
        <w:ind w:firstLine="709"/>
        <w:jc w:val="both"/>
        <w:rPr>
          <w:sz w:val="28"/>
          <w:szCs w:val="28"/>
        </w:rPr>
      </w:pPr>
      <w:r>
        <w:rPr>
          <w:sz w:val="28"/>
          <w:szCs w:val="28"/>
        </w:rPr>
        <w:t>С</w:t>
      </w:r>
      <w:r w:rsidR="00D633FC" w:rsidRPr="00AF6FC3">
        <w:rPr>
          <w:sz w:val="28"/>
          <w:szCs w:val="28"/>
        </w:rPr>
        <w:t xml:space="preserve">тратифицированная выборка эталонных данных стала фундаментальной методологической основой для комплексного анализа и интерпретации </w:t>
      </w:r>
      <w:r w:rsidR="00D633FC" w:rsidRPr="00AF6FC3">
        <w:rPr>
          <w:sz w:val="28"/>
          <w:szCs w:val="28"/>
        </w:rPr>
        <w:lastRenderedPageBreak/>
        <w:t>результатов классификации LULC. Она гарантировала надёжную, статистически обоснованную и равномерно распределённую базу для обучения и проверки алгоритмов</w:t>
      </w:r>
      <w:r>
        <w:rPr>
          <w:sz w:val="28"/>
          <w:szCs w:val="28"/>
        </w:rPr>
        <w:t>.</w:t>
      </w:r>
    </w:p>
    <w:p w14:paraId="01558CB5" w14:textId="77777777" w:rsidR="00D633FC" w:rsidRDefault="00D633FC" w:rsidP="00D633FC">
      <w:pPr>
        <w:ind w:firstLine="709"/>
        <w:jc w:val="both"/>
        <w:rPr>
          <w:sz w:val="28"/>
          <w:szCs w:val="28"/>
        </w:rPr>
      </w:pPr>
    </w:p>
    <w:p w14:paraId="138D3D45" w14:textId="027C9B11" w:rsidR="00D633FC" w:rsidRPr="00274401" w:rsidRDefault="00D633FC" w:rsidP="00D633FC">
      <w:pPr>
        <w:ind w:firstLine="709"/>
        <w:jc w:val="both"/>
        <w:rPr>
          <w:sz w:val="28"/>
          <w:szCs w:val="28"/>
        </w:rPr>
      </w:pPr>
      <w:r>
        <w:rPr>
          <w:sz w:val="28"/>
          <w:szCs w:val="28"/>
        </w:rPr>
        <w:t xml:space="preserve">2.3.1 </w:t>
      </w:r>
      <w:r w:rsidRPr="00274401">
        <w:rPr>
          <w:sz w:val="28"/>
          <w:szCs w:val="28"/>
        </w:rPr>
        <w:t xml:space="preserve">Проведение полевых работ </w:t>
      </w:r>
    </w:p>
    <w:p w14:paraId="2C743E09" w14:textId="77777777" w:rsidR="00D633FC" w:rsidRPr="00AF6FC3" w:rsidRDefault="00D633FC" w:rsidP="00D633FC">
      <w:pPr>
        <w:ind w:firstLine="709"/>
        <w:jc w:val="both"/>
        <w:rPr>
          <w:sz w:val="28"/>
          <w:szCs w:val="28"/>
        </w:rPr>
      </w:pPr>
      <w:r w:rsidRPr="00AF6FC3">
        <w:rPr>
          <w:sz w:val="28"/>
          <w:szCs w:val="28"/>
        </w:rPr>
        <w:t xml:space="preserve">Важным направлением повышения точности и достоверности полевых эталонных данных в рамках данного исследования стало активное использование передовых GNSS-технологий при выполнении </w:t>
      </w:r>
      <w:proofErr w:type="spellStart"/>
      <w:r w:rsidRPr="00AF6FC3">
        <w:rPr>
          <w:sz w:val="28"/>
          <w:szCs w:val="28"/>
        </w:rPr>
        <w:t>геопривязки</w:t>
      </w:r>
      <w:proofErr w:type="spellEnd"/>
      <w:r w:rsidRPr="00AF6FC3">
        <w:rPr>
          <w:sz w:val="28"/>
          <w:szCs w:val="28"/>
        </w:rPr>
        <w:t xml:space="preserve"> эталонных точек и участков. Технологии глобальных навигационных спутниковых систем (GNSS), в частности систем GPS, ГЛОНАСС, </w:t>
      </w:r>
      <w:proofErr w:type="spellStart"/>
      <w:r w:rsidRPr="00AF6FC3">
        <w:rPr>
          <w:sz w:val="28"/>
          <w:szCs w:val="28"/>
        </w:rPr>
        <w:t>Galileo</w:t>
      </w:r>
      <w:proofErr w:type="spellEnd"/>
      <w:r w:rsidRPr="00AF6FC3">
        <w:rPr>
          <w:sz w:val="28"/>
          <w:szCs w:val="28"/>
        </w:rPr>
        <w:t xml:space="preserve"> и </w:t>
      </w:r>
      <w:proofErr w:type="spellStart"/>
      <w:r w:rsidRPr="00AF6FC3">
        <w:rPr>
          <w:sz w:val="28"/>
          <w:szCs w:val="28"/>
        </w:rPr>
        <w:t>BeiDou</w:t>
      </w:r>
      <w:proofErr w:type="spellEnd"/>
      <w:r w:rsidRPr="00AF6FC3">
        <w:rPr>
          <w:sz w:val="28"/>
          <w:szCs w:val="28"/>
        </w:rPr>
        <w:t>, существенно облегчают определение координат с высокой точностью в реальном времени и в постобработке. Ключевым элементом метода явились высокоточные GNSS-приёмники, применяемые как в полевых условиях, так и для последующего уточнения координатного решения методами постобработки.</w:t>
      </w:r>
    </w:p>
    <w:p w14:paraId="4A513C5B" w14:textId="77777777" w:rsidR="00570EA5" w:rsidRPr="00AF6FC3" w:rsidRDefault="00570EA5" w:rsidP="00570EA5">
      <w:pPr>
        <w:ind w:firstLine="709"/>
        <w:jc w:val="both"/>
        <w:rPr>
          <w:sz w:val="28"/>
          <w:szCs w:val="28"/>
        </w:rPr>
      </w:pPr>
      <w:r w:rsidRPr="00AF6FC3">
        <w:rPr>
          <w:sz w:val="28"/>
          <w:szCs w:val="28"/>
        </w:rPr>
        <w:t xml:space="preserve">На этапе проведения полевых кампаний в летние периоды 2023 и 2024 годов, операторы, оснащённые портативными GNSS-приёмниками, осуществляли привязку эталонных участков непосредственно в месте отбора данных. Использование современных GNSS режимов, таких как кинематический реальный режим времени (RTK) и </w:t>
      </w:r>
      <w:proofErr w:type="spellStart"/>
      <w:r w:rsidRPr="00AF6FC3">
        <w:rPr>
          <w:sz w:val="28"/>
          <w:szCs w:val="28"/>
        </w:rPr>
        <w:t>постобработанный</w:t>
      </w:r>
      <w:proofErr w:type="spellEnd"/>
      <w:r w:rsidRPr="00AF6FC3">
        <w:rPr>
          <w:sz w:val="28"/>
          <w:szCs w:val="28"/>
        </w:rPr>
        <w:t xml:space="preserve"> кинематический режим (PPK), обеспечило позиционирование с точностью до 2-3 сантиметров. Это особенно актуально для территорий с неоднородным сложным рельефом, где даже небольшие ошибки в </w:t>
      </w:r>
      <w:proofErr w:type="spellStart"/>
      <w:r w:rsidRPr="00AF6FC3">
        <w:rPr>
          <w:sz w:val="28"/>
          <w:szCs w:val="28"/>
        </w:rPr>
        <w:t>геопозиционировании</w:t>
      </w:r>
      <w:proofErr w:type="spellEnd"/>
      <w:r w:rsidRPr="00AF6FC3">
        <w:rPr>
          <w:sz w:val="28"/>
          <w:szCs w:val="28"/>
        </w:rPr>
        <w:t xml:space="preserve"> могут привести к неправильной интерпретации спектральных характеристик поверхности и снижению точности классификационных моделей.</w:t>
      </w:r>
    </w:p>
    <w:p w14:paraId="29853FE8" w14:textId="77777777" w:rsidR="00570EA5" w:rsidRPr="00AF6FC3" w:rsidRDefault="00570EA5" w:rsidP="00570EA5">
      <w:pPr>
        <w:ind w:firstLine="709"/>
        <w:jc w:val="both"/>
        <w:rPr>
          <w:sz w:val="28"/>
          <w:szCs w:val="28"/>
        </w:rPr>
      </w:pPr>
      <w:r w:rsidRPr="00AF6FC3">
        <w:rPr>
          <w:sz w:val="28"/>
          <w:szCs w:val="28"/>
        </w:rPr>
        <w:t xml:space="preserve">Одной из применяемых методик стала процедура прецизионного определения координат с использованием техники </w:t>
      </w:r>
      <w:proofErr w:type="spellStart"/>
      <w:r w:rsidRPr="00AF6FC3">
        <w:rPr>
          <w:sz w:val="28"/>
          <w:szCs w:val="28"/>
        </w:rPr>
        <w:t>Precise</w:t>
      </w:r>
      <w:proofErr w:type="spellEnd"/>
      <w:r w:rsidRPr="00AF6FC3">
        <w:rPr>
          <w:sz w:val="28"/>
          <w:szCs w:val="28"/>
        </w:rPr>
        <w:t xml:space="preserve"> </w:t>
      </w:r>
      <w:proofErr w:type="spellStart"/>
      <w:r w:rsidRPr="00AF6FC3">
        <w:rPr>
          <w:sz w:val="28"/>
          <w:szCs w:val="28"/>
        </w:rPr>
        <w:t>Point</w:t>
      </w:r>
      <w:proofErr w:type="spellEnd"/>
      <w:r w:rsidRPr="00AF6FC3">
        <w:rPr>
          <w:sz w:val="28"/>
          <w:szCs w:val="28"/>
        </w:rPr>
        <w:t xml:space="preserve"> </w:t>
      </w:r>
      <w:proofErr w:type="spellStart"/>
      <w:r w:rsidRPr="00AF6FC3">
        <w:rPr>
          <w:sz w:val="28"/>
          <w:szCs w:val="28"/>
        </w:rPr>
        <w:t>Positioning</w:t>
      </w:r>
      <w:proofErr w:type="spellEnd"/>
      <w:r w:rsidRPr="00AF6FC3">
        <w:rPr>
          <w:sz w:val="28"/>
          <w:szCs w:val="28"/>
        </w:rPr>
        <w:t xml:space="preserve"> (PPP), которая опирается на точные орбиты и часы спутников, доступные из глобальных центров анализа, таких как IGS (</w:t>
      </w:r>
      <w:proofErr w:type="spellStart"/>
      <w:r w:rsidRPr="00AF6FC3">
        <w:rPr>
          <w:sz w:val="28"/>
          <w:szCs w:val="28"/>
        </w:rPr>
        <w:t>International</w:t>
      </w:r>
      <w:proofErr w:type="spellEnd"/>
      <w:r w:rsidRPr="00AF6FC3">
        <w:rPr>
          <w:sz w:val="28"/>
          <w:szCs w:val="28"/>
        </w:rPr>
        <w:t xml:space="preserve"> GNSS </w:t>
      </w:r>
      <w:proofErr w:type="spellStart"/>
      <w:r w:rsidRPr="00AF6FC3">
        <w:rPr>
          <w:sz w:val="28"/>
          <w:szCs w:val="28"/>
        </w:rPr>
        <w:t>Service</w:t>
      </w:r>
      <w:proofErr w:type="spellEnd"/>
      <w:r w:rsidRPr="00AF6FC3">
        <w:rPr>
          <w:sz w:val="28"/>
          <w:szCs w:val="28"/>
        </w:rPr>
        <w:t xml:space="preserve">). В отличие от дифференциальных методов, требующих наличия базовой станции или постоянных опорных станций, PPP позволяет достичь высокоточной </w:t>
      </w:r>
      <w:proofErr w:type="spellStart"/>
      <w:r w:rsidRPr="00AF6FC3">
        <w:rPr>
          <w:sz w:val="28"/>
          <w:szCs w:val="28"/>
        </w:rPr>
        <w:t>геопозиции</w:t>
      </w:r>
      <w:proofErr w:type="spellEnd"/>
      <w:r w:rsidRPr="00AF6FC3">
        <w:rPr>
          <w:sz w:val="28"/>
          <w:szCs w:val="28"/>
        </w:rPr>
        <w:t xml:space="preserve"> на любой точке Земли без необходимости локальной инфраструктуры. Однако, PPP требует более продолжительного времени измерений (обычно 20–60 минут непрерывного наблюдения), необходимого для конвергенции решений. Данный подход становился особенно ценным при полевых выездах в удалённые и труднодоступные районы, где развертывание собственной базовой станции затруднено и нерационально.</w:t>
      </w:r>
    </w:p>
    <w:p w14:paraId="77F180BE" w14:textId="77777777" w:rsidR="00570EA5" w:rsidRPr="00AF6FC3" w:rsidRDefault="00570EA5" w:rsidP="00570EA5">
      <w:pPr>
        <w:ind w:firstLine="709"/>
        <w:jc w:val="both"/>
        <w:rPr>
          <w:sz w:val="28"/>
          <w:szCs w:val="28"/>
        </w:rPr>
      </w:pPr>
      <w:r w:rsidRPr="00AF6FC3">
        <w:rPr>
          <w:sz w:val="28"/>
          <w:szCs w:val="28"/>
        </w:rPr>
        <w:t xml:space="preserve">Кроме PPP, в ряде случаев использовались и более традиционные методы дифференциального позиционирования. Там, где это было возможно, осуществлялась интеграция с </w:t>
      </w:r>
      <w:proofErr w:type="spellStart"/>
      <w:r w:rsidRPr="00AF6FC3">
        <w:rPr>
          <w:sz w:val="28"/>
          <w:szCs w:val="28"/>
        </w:rPr>
        <w:t>референсными</w:t>
      </w:r>
      <w:proofErr w:type="spellEnd"/>
      <w:r w:rsidRPr="00AF6FC3">
        <w:rPr>
          <w:sz w:val="28"/>
          <w:szCs w:val="28"/>
        </w:rPr>
        <w:t xml:space="preserve"> станциями. Использование RTK (</w:t>
      </w:r>
      <w:proofErr w:type="spellStart"/>
      <w:r w:rsidRPr="00AF6FC3">
        <w:rPr>
          <w:sz w:val="28"/>
          <w:szCs w:val="28"/>
        </w:rPr>
        <w:t>Real-Time</w:t>
      </w:r>
      <w:proofErr w:type="spellEnd"/>
      <w:r w:rsidRPr="00AF6FC3">
        <w:rPr>
          <w:sz w:val="28"/>
          <w:szCs w:val="28"/>
        </w:rPr>
        <w:t xml:space="preserve"> </w:t>
      </w:r>
      <w:proofErr w:type="spellStart"/>
      <w:r w:rsidRPr="00AF6FC3">
        <w:rPr>
          <w:sz w:val="28"/>
          <w:szCs w:val="28"/>
        </w:rPr>
        <w:t>Kinematic</w:t>
      </w:r>
      <w:proofErr w:type="spellEnd"/>
      <w:r w:rsidRPr="00AF6FC3">
        <w:rPr>
          <w:sz w:val="28"/>
          <w:szCs w:val="28"/>
        </w:rPr>
        <w:t xml:space="preserve">) корректировок, получаемых по каналу сотовой связи, позволяло мгновенно получать координаты с точностью до нескольких сантиметров. Такой режим особенно удобен при выполнении множества эталонных замеров в течение короткого периода времени, при последовательном обходе ряда эталонных площадок. При использовании RTK оператор, с </w:t>
      </w:r>
      <w:r w:rsidRPr="00AF6FC3">
        <w:rPr>
          <w:sz w:val="28"/>
          <w:szCs w:val="28"/>
        </w:rPr>
        <w:lastRenderedPageBreak/>
        <w:t>портативным GNSS-приёмником с поддержкой данного режима, оперативно фиксировал координаты точек, минимизируя временные затраты и обеспечивая однородный по точности массив данных.</w:t>
      </w:r>
    </w:p>
    <w:p w14:paraId="06E4F496" w14:textId="77777777" w:rsidR="00570EA5" w:rsidRPr="00AF6FC3" w:rsidRDefault="00570EA5" w:rsidP="00570EA5">
      <w:pPr>
        <w:ind w:firstLine="709"/>
        <w:jc w:val="both"/>
        <w:rPr>
          <w:sz w:val="28"/>
          <w:szCs w:val="28"/>
        </w:rPr>
      </w:pPr>
      <w:r w:rsidRPr="00AF6FC3">
        <w:rPr>
          <w:sz w:val="28"/>
          <w:szCs w:val="28"/>
        </w:rPr>
        <w:t xml:space="preserve">Применение GNSS-технологий дополнялось тщательным выбором оптимального времени суток и условий при проведении замеров. Для повышения качества </w:t>
      </w:r>
      <w:proofErr w:type="spellStart"/>
      <w:r w:rsidRPr="00AF6FC3">
        <w:rPr>
          <w:sz w:val="28"/>
          <w:szCs w:val="28"/>
        </w:rPr>
        <w:t>геопозиционирования</w:t>
      </w:r>
      <w:proofErr w:type="spellEnd"/>
      <w:r w:rsidRPr="00AF6FC3">
        <w:rPr>
          <w:sz w:val="28"/>
          <w:szCs w:val="28"/>
        </w:rPr>
        <w:t xml:space="preserve"> учитывались такие факторы, как конфигурация спутников на небосводе, степень </w:t>
      </w:r>
      <w:proofErr w:type="spellStart"/>
      <w:r w:rsidRPr="00AF6FC3">
        <w:rPr>
          <w:sz w:val="28"/>
          <w:szCs w:val="28"/>
        </w:rPr>
        <w:t>мультипутинга</w:t>
      </w:r>
      <w:proofErr w:type="spellEnd"/>
      <w:r w:rsidRPr="00AF6FC3">
        <w:rPr>
          <w:sz w:val="28"/>
          <w:szCs w:val="28"/>
        </w:rPr>
        <w:t xml:space="preserve"> (</w:t>
      </w:r>
      <w:proofErr w:type="spellStart"/>
      <w:r w:rsidRPr="00AF6FC3">
        <w:rPr>
          <w:sz w:val="28"/>
          <w:szCs w:val="28"/>
        </w:rPr>
        <w:t>переотражения</w:t>
      </w:r>
      <w:proofErr w:type="spellEnd"/>
      <w:r w:rsidRPr="00AF6FC3">
        <w:rPr>
          <w:sz w:val="28"/>
          <w:szCs w:val="28"/>
        </w:rPr>
        <w:t xml:space="preserve"> сигналов), атмосферные условия и ионосферные возмущения. В ситуациях с затенённым небосводом, в лесных и городских условиях, точность напрямую зависела от способности приёмника отслеживать достаточное количество спутников в разных созвездиях. Использование многочастотных приёмников обеспечивало более устойчивое решение, поскольку приём сигнала на нескольких частотах уменьшал влияние ионосферных задержек.</w:t>
      </w:r>
    </w:p>
    <w:p w14:paraId="1887BFD7" w14:textId="77777777" w:rsidR="00570EA5" w:rsidRPr="00AF6FC3" w:rsidRDefault="00570EA5" w:rsidP="00570EA5">
      <w:pPr>
        <w:ind w:firstLine="709"/>
        <w:jc w:val="both"/>
        <w:rPr>
          <w:sz w:val="28"/>
          <w:szCs w:val="28"/>
        </w:rPr>
      </w:pPr>
      <w:r w:rsidRPr="00AF6FC3">
        <w:rPr>
          <w:sz w:val="28"/>
          <w:szCs w:val="28"/>
        </w:rPr>
        <w:t xml:space="preserve">Методы PPP и RTK дополнялись процедурами постобработки с применением специализированного программного обеспечения. При постобработке использовались высокоточные орбитальные параметры и данные региональных </w:t>
      </w:r>
      <w:proofErr w:type="spellStart"/>
      <w:r w:rsidRPr="00AF6FC3">
        <w:rPr>
          <w:sz w:val="28"/>
          <w:szCs w:val="28"/>
        </w:rPr>
        <w:t>референсных</w:t>
      </w:r>
      <w:proofErr w:type="spellEnd"/>
      <w:r w:rsidRPr="00AF6FC3">
        <w:rPr>
          <w:sz w:val="28"/>
          <w:szCs w:val="28"/>
        </w:rPr>
        <w:t xml:space="preserve"> станций. В случае PPP для этого применялись ресурсы, предоставляемые IGS. Подобные решения, будучи интегрированными с исходными полевыми наблюдениями, позволяли уточнять координаты эталонных точек задним числом, повышая их достоверность до сантиметрового уровня, даже если в полевых условиях были зафиксированы менее точные координаты.</w:t>
      </w:r>
    </w:p>
    <w:p w14:paraId="2AD74810" w14:textId="77777777" w:rsidR="00570EA5" w:rsidRPr="00AF6FC3" w:rsidRDefault="00570EA5" w:rsidP="00570EA5">
      <w:pPr>
        <w:ind w:firstLine="709"/>
        <w:jc w:val="both"/>
        <w:rPr>
          <w:sz w:val="28"/>
          <w:szCs w:val="28"/>
        </w:rPr>
      </w:pPr>
      <w:r w:rsidRPr="00AF6FC3">
        <w:rPr>
          <w:sz w:val="28"/>
          <w:szCs w:val="28"/>
        </w:rPr>
        <w:t xml:space="preserve">Полученные с помощью высокоточного GNSS-позиционирования эталонные данные играли роль эталона при обучении и проверке алгоритмов классификации. Они гарантировали, что выборки пикселей, соответствующие эталонным участкам (пашни, пастбища, городская застройка, водно-болотные угодья, водные объекты, леса), максимально точно соотносятся с реальными географическими объектами. Это повышало надёжность результирующих LULC-карт и снижало погрешности, вызванные </w:t>
      </w:r>
      <w:proofErr w:type="spellStart"/>
      <w:r w:rsidRPr="00AF6FC3">
        <w:rPr>
          <w:sz w:val="28"/>
          <w:szCs w:val="28"/>
        </w:rPr>
        <w:t>геопривязочными</w:t>
      </w:r>
      <w:proofErr w:type="spellEnd"/>
      <w:r w:rsidRPr="00AF6FC3">
        <w:rPr>
          <w:sz w:val="28"/>
          <w:szCs w:val="28"/>
        </w:rPr>
        <w:t xml:space="preserve"> ошибками. В контексте машинного обучения высокоточная </w:t>
      </w:r>
      <w:proofErr w:type="spellStart"/>
      <w:r w:rsidRPr="00AF6FC3">
        <w:rPr>
          <w:sz w:val="28"/>
          <w:szCs w:val="28"/>
        </w:rPr>
        <w:t>геопозиция</w:t>
      </w:r>
      <w:proofErr w:type="spellEnd"/>
      <w:r w:rsidRPr="00AF6FC3">
        <w:rPr>
          <w:sz w:val="28"/>
          <w:szCs w:val="28"/>
        </w:rPr>
        <w:t xml:space="preserve"> эталонных точек обеспечивала корректную репрезентацию пространственно-временных закономерностей, важных для дифференциации классов, и минимизацию перекрытий между различными типами земель.</w:t>
      </w:r>
    </w:p>
    <w:p w14:paraId="1FF4670E" w14:textId="77777777" w:rsidR="00570EA5" w:rsidRPr="00AF6FC3" w:rsidRDefault="00570EA5" w:rsidP="00570EA5">
      <w:pPr>
        <w:ind w:firstLine="709"/>
        <w:jc w:val="both"/>
        <w:rPr>
          <w:sz w:val="28"/>
          <w:szCs w:val="28"/>
        </w:rPr>
      </w:pPr>
      <w:r w:rsidRPr="00AF6FC3">
        <w:rPr>
          <w:sz w:val="28"/>
          <w:szCs w:val="28"/>
        </w:rPr>
        <w:t xml:space="preserve">Задействование передовых GNSS-методов, включая PPP, RTK, PPK и интеграцию с </w:t>
      </w:r>
      <w:proofErr w:type="spellStart"/>
      <w:r w:rsidRPr="00AF6FC3">
        <w:rPr>
          <w:sz w:val="28"/>
          <w:szCs w:val="28"/>
        </w:rPr>
        <w:t>референсными</w:t>
      </w:r>
      <w:proofErr w:type="spellEnd"/>
      <w:r w:rsidRPr="00AF6FC3">
        <w:rPr>
          <w:sz w:val="28"/>
          <w:szCs w:val="28"/>
        </w:rPr>
        <w:t xml:space="preserve"> станциями, позволило создать высокоточный эталонный пространственный каркас для всех последующих стадий анализа. Данные, собранные и уточнённые таким образом, выступали основой для формирования выборок обучения и валидации классификаторов, а также для оценки точности и надёжности итоговых карт LULC. Применение данных подходов отвечало современным стандартам геодезической точности, обеспечивая надлежащее качество и репрезентативность эталонных полевых измерений в рамках многоступенчатого процесса интерпретации данных ДЗЗ.</w:t>
      </w:r>
    </w:p>
    <w:p w14:paraId="7E22445F" w14:textId="77777777" w:rsidR="00570EA5" w:rsidRPr="00AF6FC3" w:rsidRDefault="00570EA5" w:rsidP="00570EA5">
      <w:pPr>
        <w:ind w:firstLine="709"/>
        <w:jc w:val="both"/>
        <w:rPr>
          <w:sz w:val="28"/>
          <w:szCs w:val="28"/>
        </w:rPr>
      </w:pPr>
      <w:r w:rsidRPr="00AF6FC3">
        <w:rPr>
          <w:sz w:val="28"/>
          <w:szCs w:val="28"/>
        </w:rPr>
        <w:t xml:space="preserve">Важным дополнением к высокоточному GNSS-позиционированию в рамках данного исследования стало использование беспилотных летательных </w:t>
      </w:r>
      <w:r w:rsidRPr="00AF6FC3">
        <w:rPr>
          <w:sz w:val="28"/>
          <w:szCs w:val="28"/>
        </w:rPr>
        <w:lastRenderedPageBreak/>
        <w:t xml:space="preserve">аппаратов (БПЛА) с установленными на них мультиспектральными камерами, позволяющими получать детализированные изображения земной поверхности с </w:t>
      </w:r>
      <w:proofErr w:type="spellStart"/>
      <w:r w:rsidRPr="00AF6FC3">
        <w:rPr>
          <w:sz w:val="28"/>
          <w:szCs w:val="28"/>
        </w:rPr>
        <w:t>субдециметровым</w:t>
      </w:r>
      <w:proofErr w:type="spellEnd"/>
      <w:r w:rsidRPr="00AF6FC3">
        <w:rPr>
          <w:sz w:val="28"/>
          <w:szCs w:val="28"/>
        </w:rPr>
        <w:t xml:space="preserve"> пространственным разрешением и оптимизированным спектральным диапазоном. Применение таких комплексных систем как DJI </w:t>
      </w:r>
      <w:proofErr w:type="spellStart"/>
      <w:r w:rsidRPr="00AF6FC3">
        <w:rPr>
          <w:sz w:val="28"/>
          <w:szCs w:val="28"/>
        </w:rPr>
        <w:t>Phantom</w:t>
      </w:r>
      <w:proofErr w:type="spellEnd"/>
      <w:r w:rsidRPr="00AF6FC3">
        <w:rPr>
          <w:sz w:val="28"/>
          <w:szCs w:val="28"/>
        </w:rPr>
        <w:t xml:space="preserve"> 4 с мультиспектральным модулем, обеспечивало глубинную диагностику характеристик растительного покрова, структуры ландшафта и состояния почвенно-растительного покрова в контролируемых и труднодоступных точках исследуемой территории.</w:t>
      </w:r>
    </w:p>
    <w:p w14:paraId="03A5EAE0" w14:textId="77777777" w:rsidR="00570EA5" w:rsidRPr="00AF6FC3" w:rsidRDefault="00570EA5" w:rsidP="00570EA5">
      <w:pPr>
        <w:ind w:firstLine="709"/>
        <w:jc w:val="both"/>
        <w:rPr>
          <w:sz w:val="28"/>
          <w:szCs w:val="28"/>
        </w:rPr>
      </w:pPr>
      <w:r w:rsidRPr="00AF6FC3">
        <w:rPr>
          <w:sz w:val="28"/>
          <w:szCs w:val="28"/>
        </w:rPr>
        <w:t>Ключевым преимуществом использования БПЛА в полевых работах являлась возможность оперативного и точечного сбора данных высокого разрешения. Если спутниковые платформы (</w:t>
      </w:r>
      <w:proofErr w:type="spellStart"/>
      <w:r w:rsidRPr="00AF6FC3">
        <w:rPr>
          <w:sz w:val="28"/>
          <w:szCs w:val="28"/>
        </w:rPr>
        <w:t>Landsat</w:t>
      </w:r>
      <w:proofErr w:type="spellEnd"/>
      <w:r w:rsidRPr="00AF6FC3">
        <w:rPr>
          <w:sz w:val="28"/>
          <w:szCs w:val="28"/>
        </w:rPr>
        <w:t xml:space="preserve">, </w:t>
      </w:r>
      <w:proofErr w:type="spellStart"/>
      <w:r w:rsidRPr="00AF6FC3">
        <w:rPr>
          <w:sz w:val="28"/>
          <w:szCs w:val="28"/>
        </w:rPr>
        <w:t>Sentinel</w:t>
      </w:r>
      <w:proofErr w:type="spellEnd"/>
      <w:r w:rsidRPr="00AF6FC3">
        <w:rPr>
          <w:sz w:val="28"/>
          <w:szCs w:val="28"/>
        </w:rPr>
        <w:t xml:space="preserve"> и др.) обладают фиксированными траекториями, ограниченным временным разрешением и относительно крупным пространственным шагом, то БПЛА позволяет выбирать оптимальные сроки вылета, угол освещённости, масштаб съёмки и высоту полёта в зависимости от конкретных задач и погодных условий. Это особенно важно при необходимости верификации спектральных характеристик отдельных классов </w:t>
      </w:r>
      <w:r w:rsidRPr="00AF6FC3">
        <w:rPr>
          <w:sz w:val="28"/>
          <w:szCs w:val="28"/>
          <w:lang w:val="en-US"/>
        </w:rPr>
        <w:t>LULC</w:t>
      </w:r>
      <w:r w:rsidRPr="00AF6FC3">
        <w:rPr>
          <w:sz w:val="28"/>
          <w:szCs w:val="28"/>
        </w:rPr>
        <w:t>, а также при уточнении границ классов и выявлении мелкомасштабных неоднородностей.</w:t>
      </w:r>
    </w:p>
    <w:p w14:paraId="0F303851" w14:textId="77777777" w:rsidR="00570EA5" w:rsidRPr="00AF6FC3" w:rsidRDefault="00570EA5" w:rsidP="00570EA5">
      <w:pPr>
        <w:ind w:firstLine="709"/>
        <w:jc w:val="both"/>
        <w:rPr>
          <w:sz w:val="28"/>
          <w:szCs w:val="28"/>
        </w:rPr>
      </w:pPr>
      <w:r w:rsidRPr="00AF6FC3">
        <w:rPr>
          <w:sz w:val="28"/>
          <w:szCs w:val="28"/>
        </w:rPr>
        <w:t>Процедура использования БПЛА включала несколько этапов. Сначала определялись ключевые полигоны, требующие детальной съёмки, затем проводилась планировка полёта с учётом рельефа, наземных препятствий и оптимизации перекрытий изображений (продольных и боковых) для последующей фотограмметрической обработки.</w:t>
      </w:r>
    </w:p>
    <w:p w14:paraId="47ED43F5" w14:textId="77777777" w:rsidR="00570EA5" w:rsidRPr="00AF6FC3" w:rsidRDefault="00570EA5" w:rsidP="00570EA5">
      <w:pPr>
        <w:ind w:firstLine="709"/>
        <w:jc w:val="both"/>
        <w:rPr>
          <w:sz w:val="28"/>
          <w:szCs w:val="28"/>
        </w:rPr>
      </w:pPr>
      <w:r w:rsidRPr="00AF6FC3">
        <w:rPr>
          <w:sz w:val="28"/>
          <w:szCs w:val="28"/>
        </w:rPr>
        <w:t xml:space="preserve">Оборудованные мультиспектральными сенсорами БПЛА, DJI </w:t>
      </w:r>
      <w:proofErr w:type="spellStart"/>
      <w:r w:rsidRPr="00AF6FC3">
        <w:rPr>
          <w:sz w:val="28"/>
          <w:szCs w:val="28"/>
        </w:rPr>
        <w:t>Phantom</w:t>
      </w:r>
      <w:proofErr w:type="spellEnd"/>
      <w:r w:rsidRPr="00AF6FC3">
        <w:rPr>
          <w:sz w:val="28"/>
          <w:szCs w:val="28"/>
        </w:rPr>
        <w:t xml:space="preserve"> 4 </w:t>
      </w:r>
      <w:proofErr w:type="spellStart"/>
      <w:r w:rsidRPr="00AF6FC3">
        <w:rPr>
          <w:sz w:val="28"/>
          <w:szCs w:val="28"/>
        </w:rPr>
        <w:t>Multispectral</w:t>
      </w:r>
      <w:proofErr w:type="spellEnd"/>
      <w:r w:rsidRPr="00AF6FC3">
        <w:rPr>
          <w:sz w:val="28"/>
          <w:szCs w:val="28"/>
        </w:rPr>
        <w:t>, обеспечивали регистрацию отражательной способности поверхности в нескольких спектральных диапазонах, включающих синий, зелёный, красный, ближний инфракрасный (NIR) и красный край (</w:t>
      </w:r>
      <w:proofErr w:type="spellStart"/>
      <w:r w:rsidRPr="00AF6FC3">
        <w:rPr>
          <w:sz w:val="28"/>
          <w:szCs w:val="28"/>
        </w:rPr>
        <w:t>Red</w:t>
      </w:r>
      <w:proofErr w:type="spellEnd"/>
      <w:r w:rsidRPr="00AF6FC3">
        <w:rPr>
          <w:sz w:val="28"/>
          <w:szCs w:val="28"/>
        </w:rPr>
        <w:t xml:space="preserve"> </w:t>
      </w:r>
      <w:proofErr w:type="spellStart"/>
      <w:r w:rsidRPr="00AF6FC3">
        <w:rPr>
          <w:sz w:val="28"/>
          <w:szCs w:val="28"/>
        </w:rPr>
        <w:t>Edge</w:t>
      </w:r>
      <w:proofErr w:type="spellEnd"/>
      <w:r w:rsidRPr="00AF6FC3">
        <w:rPr>
          <w:sz w:val="28"/>
          <w:szCs w:val="28"/>
        </w:rPr>
        <w:t xml:space="preserve">). Наличие подобных каналов позволяло рассчитывать широкий набор вегетационных индексов (NDVI, EVI и другие), дающих точную оценку состояния растительности вплоть до уровня отдельных растений. Высокая пространственная детальность в сочетании с мультиспектральной информацией значительно обогащала эталонный набор данных, используемый для обучения и валидации классификационных алгоритмов, поскольку классические спутниковые данные </w:t>
      </w:r>
      <w:proofErr w:type="spellStart"/>
      <w:r w:rsidRPr="00AF6FC3">
        <w:rPr>
          <w:sz w:val="28"/>
          <w:szCs w:val="28"/>
        </w:rPr>
        <w:t>Landsat</w:t>
      </w:r>
      <w:proofErr w:type="spellEnd"/>
      <w:r w:rsidRPr="00AF6FC3">
        <w:rPr>
          <w:sz w:val="28"/>
          <w:szCs w:val="28"/>
        </w:rPr>
        <w:t xml:space="preserve"> с 30-метровым разрешением не всегда способны различать тонкие детали структуры </w:t>
      </w:r>
      <w:proofErr w:type="spellStart"/>
      <w:r w:rsidRPr="00AF6FC3">
        <w:rPr>
          <w:sz w:val="28"/>
          <w:szCs w:val="28"/>
        </w:rPr>
        <w:t>агроландшафтов</w:t>
      </w:r>
      <w:proofErr w:type="spellEnd"/>
      <w:r w:rsidRPr="00AF6FC3">
        <w:rPr>
          <w:sz w:val="28"/>
          <w:szCs w:val="28"/>
        </w:rPr>
        <w:t xml:space="preserve"> или урбанизированных зон.</w:t>
      </w:r>
    </w:p>
    <w:p w14:paraId="7454E13F" w14:textId="77777777" w:rsidR="00570EA5" w:rsidRPr="00AF6FC3" w:rsidRDefault="00570EA5" w:rsidP="00570EA5">
      <w:pPr>
        <w:ind w:firstLine="709"/>
        <w:jc w:val="both"/>
        <w:rPr>
          <w:sz w:val="28"/>
          <w:szCs w:val="28"/>
        </w:rPr>
      </w:pPr>
      <w:r w:rsidRPr="00AF6FC3">
        <w:rPr>
          <w:sz w:val="28"/>
          <w:szCs w:val="28"/>
        </w:rPr>
        <w:t xml:space="preserve">После завершения полётов и получения массива мультиспектральных снимков применялись методы фотограмметрической обработки: изображения выравнивались, сшивались в </w:t>
      </w:r>
      <w:proofErr w:type="spellStart"/>
      <w:r w:rsidRPr="00AF6FC3">
        <w:rPr>
          <w:sz w:val="28"/>
          <w:szCs w:val="28"/>
        </w:rPr>
        <w:t>ортомозаики</w:t>
      </w:r>
      <w:proofErr w:type="spellEnd"/>
      <w:r w:rsidRPr="00AF6FC3">
        <w:rPr>
          <w:sz w:val="28"/>
          <w:szCs w:val="28"/>
        </w:rPr>
        <w:t xml:space="preserve"> и корректировались по геометрии и радиометрии. В итоге, корректно откалиброванные </w:t>
      </w:r>
      <w:proofErr w:type="spellStart"/>
      <w:r w:rsidRPr="00AF6FC3">
        <w:rPr>
          <w:sz w:val="28"/>
          <w:szCs w:val="28"/>
        </w:rPr>
        <w:t>ортомозаики</w:t>
      </w:r>
      <w:proofErr w:type="spellEnd"/>
      <w:r w:rsidRPr="00AF6FC3">
        <w:rPr>
          <w:sz w:val="28"/>
          <w:szCs w:val="28"/>
        </w:rPr>
        <w:t xml:space="preserve">, дополненные мультиспектральными индексами, давали высокоточную, консистентную и </w:t>
      </w:r>
      <w:proofErr w:type="spellStart"/>
      <w:r w:rsidRPr="00AF6FC3">
        <w:rPr>
          <w:sz w:val="28"/>
          <w:szCs w:val="28"/>
        </w:rPr>
        <w:t>пространственно</w:t>
      </w:r>
      <w:proofErr w:type="spellEnd"/>
      <w:r w:rsidRPr="00AF6FC3">
        <w:rPr>
          <w:sz w:val="28"/>
          <w:szCs w:val="28"/>
        </w:rPr>
        <w:t xml:space="preserve"> согласованную основу для проверки результатов LULC-классификации.</w:t>
      </w:r>
    </w:p>
    <w:p w14:paraId="77522685" w14:textId="2C2F3C6F" w:rsidR="00570EA5" w:rsidRPr="00AF6FC3" w:rsidRDefault="00570EA5" w:rsidP="00570EA5">
      <w:pPr>
        <w:ind w:firstLine="709"/>
        <w:jc w:val="both"/>
        <w:rPr>
          <w:sz w:val="28"/>
          <w:szCs w:val="28"/>
        </w:rPr>
      </w:pPr>
      <w:r w:rsidRPr="00AF6FC3">
        <w:rPr>
          <w:sz w:val="28"/>
          <w:szCs w:val="28"/>
        </w:rPr>
        <w:t xml:space="preserve">Значимое преимущество данных БПЛА заключалось в возможности идентифицировать мелкомасштабные объекты, переходные зоны, редкие и </w:t>
      </w:r>
      <w:r w:rsidRPr="00AF6FC3">
        <w:rPr>
          <w:sz w:val="28"/>
          <w:szCs w:val="28"/>
        </w:rPr>
        <w:lastRenderedPageBreak/>
        <w:t xml:space="preserve">специфичные ландшафтные элементы, которые были сглажены и неразличимы на </w:t>
      </w:r>
      <w:proofErr w:type="spellStart"/>
      <w:r w:rsidRPr="00AF6FC3">
        <w:rPr>
          <w:sz w:val="28"/>
          <w:szCs w:val="28"/>
        </w:rPr>
        <w:t>среднеразрешённых</w:t>
      </w:r>
      <w:proofErr w:type="spellEnd"/>
      <w:r w:rsidRPr="00AF6FC3">
        <w:rPr>
          <w:sz w:val="28"/>
          <w:szCs w:val="28"/>
        </w:rPr>
        <w:t xml:space="preserve"> спутниковых сценах. К примеру, внутри класса пастбищ можно было детально различать участки с разной степенью деградации растительного покрова, в городских ландшафтах </w:t>
      </w:r>
      <w:r w:rsidR="000F12B4">
        <w:rPr>
          <w:sz w:val="28"/>
          <w:szCs w:val="28"/>
        </w:rPr>
        <w:t>-</w:t>
      </w:r>
      <w:r w:rsidRPr="00AF6FC3">
        <w:rPr>
          <w:sz w:val="28"/>
          <w:szCs w:val="28"/>
        </w:rPr>
        <w:t xml:space="preserve"> выделить мелкие хозяйственные постройки и зелёные насаждения, а среди водно-болотных угодий </w:t>
      </w:r>
      <w:r w:rsidR="000F12B4">
        <w:rPr>
          <w:sz w:val="28"/>
          <w:szCs w:val="28"/>
        </w:rPr>
        <w:t>-</w:t>
      </w:r>
      <w:r w:rsidRPr="00AF6FC3">
        <w:rPr>
          <w:sz w:val="28"/>
          <w:szCs w:val="28"/>
        </w:rPr>
        <w:t xml:space="preserve"> точно определить границу между заболоченными лугами и открытой водной гладью. Такая информация критически важна для корректного формирования эталонных выборок, поскольку при подготовке </w:t>
      </w:r>
      <w:proofErr w:type="spellStart"/>
      <w:r w:rsidRPr="00AF6FC3">
        <w:rPr>
          <w:sz w:val="28"/>
          <w:szCs w:val="28"/>
        </w:rPr>
        <w:t>датасетов</w:t>
      </w:r>
      <w:proofErr w:type="spellEnd"/>
      <w:r w:rsidRPr="00AF6FC3">
        <w:rPr>
          <w:sz w:val="28"/>
          <w:szCs w:val="28"/>
        </w:rPr>
        <w:t xml:space="preserve"> для машинного обучения точность </w:t>
      </w:r>
      <w:proofErr w:type="spellStart"/>
      <w:r w:rsidRPr="00AF6FC3">
        <w:rPr>
          <w:sz w:val="28"/>
          <w:szCs w:val="28"/>
        </w:rPr>
        <w:t>тикетирования</w:t>
      </w:r>
      <w:proofErr w:type="spellEnd"/>
      <w:r w:rsidRPr="00AF6FC3">
        <w:rPr>
          <w:sz w:val="28"/>
          <w:szCs w:val="28"/>
        </w:rPr>
        <w:t xml:space="preserve"> каждого пикселя и полигона прямо влияет на качество и точность итоговой классификации.</w:t>
      </w:r>
    </w:p>
    <w:p w14:paraId="259CA73E" w14:textId="77777777" w:rsidR="00570EA5" w:rsidRPr="00AF6FC3" w:rsidRDefault="00570EA5" w:rsidP="00570EA5">
      <w:pPr>
        <w:ind w:firstLine="709"/>
        <w:jc w:val="both"/>
        <w:rPr>
          <w:sz w:val="28"/>
          <w:szCs w:val="28"/>
        </w:rPr>
      </w:pPr>
      <w:r w:rsidRPr="00AF6FC3">
        <w:rPr>
          <w:sz w:val="28"/>
          <w:szCs w:val="28"/>
        </w:rPr>
        <w:t xml:space="preserve">Использование БПЛА также позволяло оперативно реагировать на непредвиденные обстоятельства: при выявлении расхождений между наземными наблюдениями и спутниковыми данными повторно проводилась съёмка проблемного участка, уточнив его статус, пространственные границы и спектральные характеристики. Кроме того, данные БПЛА служили отличным инструментом для разносторонней валидации: сопоставление </w:t>
      </w:r>
      <w:proofErr w:type="spellStart"/>
      <w:r w:rsidRPr="00AF6FC3">
        <w:rPr>
          <w:sz w:val="28"/>
          <w:szCs w:val="28"/>
        </w:rPr>
        <w:t>ортомозаик</w:t>
      </w:r>
      <w:proofErr w:type="spellEnd"/>
      <w:r w:rsidRPr="00AF6FC3">
        <w:rPr>
          <w:sz w:val="28"/>
          <w:szCs w:val="28"/>
        </w:rPr>
        <w:t xml:space="preserve"> и рассчитанных по ним индексов с эталонными точками, полученными методом GNSS, обеспечивало двусторонний контроль качества. Если GNSS гарантировал высокую точность координат, то БПЛА с мультиспектральной камерой давал глубокую детализацию спектрально-пространственных свойств. В совокупности это формировало комплексную и надёжную эталонную информационную базу.</w:t>
      </w:r>
    </w:p>
    <w:p w14:paraId="05C8B0CC" w14:textId="2565F50A" w:rsidR="00570EA5" w:rsidRPr="00AF6FC3" w:rsidRDefault="00570EA5" w:rsidP="00570EA5">
      <w:pPr>
        <w:ind w:firstLine="709"/>
        <w:jc w:val="both"/>
        <w:rPr>
          <w:sz w:val="28"/>
          <w:szCs w:val="28"/>
        </w:rPr>
      </w:pPr>
      <w:r w:rsidRPr="00AF6FC3">
        <w:rPr>
          <w:sz w:val="28"/>
          <w:szCs w:val="28"/>
        </w:rPr>
        <w:t xml:space="preserve">Таким образом, применение БПЛА с мультиспектральными сенсорами, </w:t>
      </w:r>
      <w:proofErr w:type="spellStart"/>
      <w:r w:rsidRPr="00AF6FC3">
        <w:rPr>
          <w:sz w:val="28"/>
          <w:szCs w:val="28"/>
        </w:rPr>
        <w:t>Phantom</w:t>
      </w:r>
      <w:proofErr w:type="spellEnd"/>
      <w:r w:rsidRPr="00AF6FC3">
        <w:rPr>
          <w:sz w:val="28"/>
          <w:szCs w:val="28"/>
        </w:rPr>
        <w:t xml:space="preserve"> 4, стало одним из ключевых факторов, позволяющих вывести полевые эталонные работы на новый уровень точности и детальности. Высокое пространственное разрешение, гибкость в выборе времени и места съёмки, возможность расчёта вегетационных индексов и точная </w:t>
      </w:r>
      <w:proofErr w:type="spellStart"/>
      <w:r w:rsidRPr="00AF6FC3">
        <w:rPr>
          <w:sz w:val="28"/>
          <w:szCs w:val="28"/>
        </w:rPr>
        <w:t>геопривязка</w:t>
      </w:r>
      <w:proofErr w:type="spellEnd"/>
      <w:r w:rsidRPr="00AF6FC3">
        <w:rPr>
          <w:sz w:val="28"/>
          <w:szCs w:val="28"/>
        </w:rPr>
        <w:t xml:space="preserve"> через GNSS-методы </w:t>
      </w:r>
      <w:r w:rsidR="000F12B4">
        <w:rPr>
          <w:sz w:val="28"/>
          <w:szCs w:val="28"/>
        </w:rPr>
        <w:t>-</w:t>
      </w:r>
      <w:r w:rsidRPr="00AF6FC3">
        <w:rPr>
          <w:sz w:val="28"/>
          <w:szCs w:val="28"/>
        </w:rPr>
        <w:t xml:space="preserve"> все эти преимущества укрепляли фундамент для дальнейших этапов LULC-анализа и увеличивали достоверность итоговых карт </w:t>
      </w:r>
      <w:r w:rsidRPr="00AF6FC3">
        <w:rPr>
          <w:sz w:val="28"/>
          <w:szCs w:val="28"/>
          <w:lang w:val="en-US"/>
        </w:rPr>
        <w:t>LULC</w:t>
      </w:r>
      <w:r w:rsidRPr="00AF6FC3">
        <w:rPr>
          <w:sz w:val="28"/>
          <w:szCs w:val="28"/>
        </w:rPr>
        <w:t>.</w:t>
      </w:r>
    </w:p>
    <w:p w14:paraId="7F332938" w14:textId="77777777" w:rsidR="00570EA5" w:rsidRPr="00AF6FC3" w:rsidRDefault="00570EA5" w:rsidP="00570EA5">
      <w:pPr>
        <w:ind w:firstLine="709"/>
        <w:jc w:val="both"/>
        <w:rPr>
          <w:sz w:val="28"/>
          <w:szCs w:val="28"/>
        </w:rPr>
      </w:pPr>
    </w:p>
    <w:p w14:paraId="68C14280" w14:textId="77777777" w:rsidR="00570EA5" w:rsidRPr="00274401" w:rsidRDefault="00570EA5" w:rsidP="00570EA5">
      <w:pPr>
        <w:ind w:firstLine="709"/>
        <w:jc w:val="both"/>
        <w:rPr>
          <w:sz w:val="28"/>
          <w:szCs w:val="28"/>
        </w:rPr>
      </w:pPr>
      <w:r>
        <w:rPr>
          <w:sz w:val="28"/>
          <w:szCs w:val="28"/>
        </w:rPr>
        <w:t xml:space="preserve">2.3.2 </w:t>
      </w:r>
      <w:r w:rsidRPr="00274401">
        <w:rPr>
          <w:sz w:val="28"/>
          <w:szCs w:val="28"/>
        </w:rPr>
        <w:t xml:space="preserve">Интеграция полевых данных в ГИС </w:t>
      </w:r>
    </w:p>
    <w:p w14:paraId="59211DC3" w14:textId="77777777" w:rsidR="00570EA5" w:rsidRPr="00AF6FC3" w:rsidRDefault="00570EA5" w:rsidP="00570EA5">
      <w:pPr>
        <w:ind w:firstLine="709"/>
        <w:jc w:val="both"/>
        <w:rPr>
          <w:sz w:val="28"/>
          <w:szCs w:val="28"/>
        </w:rPr>
      </w:pPr>
      <w:r w:rsidRPr="00AF6FC3">
        <w:rPr>
          <w:sz w:val="28"/>
          <w:szCs w:val="28"/>
        </w:rPr>
        <w:t xml:space="preserve">Интеграция полевых данных с </w:t>
      </w:r>
      <w:proofErr w:type="spellStart"/>
      <w:r w:rsidRPr="00AF6FC3">
        <w:rPr>
          <w:sz w:val="28"/>
          <w:szCs w:val="28"/>
        </w:rPr>
        <w:t>геопространственными</w:t>
      </w:r>
      <w:proofErr w:type="spellEnd"/>
      <w:r w:rsidRPr="00AF6FC3">
        <w:rPr>
          <w:sz w:val="28"/>
          <w:szCs w:val="28"/>
        </w:rPr>
        <w:t xml:space="preserve"> данными в среде ГИС выступала критически важным звеном в формировании комплексной информационной базы для последующего анализа LULC. ГИС-среды, </w:t>
      </w:r>
      <w:proofErr w:type="spellStart"/>
      <w:r w:rsidRPr="00AF6FC3">
        <w:rPr>
          <w:sz w:val="28"/>
          <w:szCs w:val="28"/>
        </w:rPr>
        <w:t>ArcGIS</w:t>
      </w:r>
      <w:proofErr w:type="spellEnd"/>
      <w:r w:rsidRPr="00AF6FC3">
        <w:rPr>
          <w:sz w:val="28"/>
          <w:szCs w:val="28"/>
        </w:rPr>
        <w:t xml:space="preserve">, обладают широким спектром функциональных возможностей, начиная от базовой визуализации и простого наложения слоёв данных до сложных процедур пространственного анализа, статистической обработки и </w:t>
      </w:r>
      <w:proofErr w:type="spellStart"/>
      <w:r w:rsidRPr="00AF6FC3">
        <w:rPr>
          <w:sz w:val="28"/>
          <w:szCs w:val="28"/>
        </w:rPr>
        <w:t>геопространственного</w:t>
      </w:r>
      <w:proofErr w:type="spellEnd"/>
      <w:r w:rsidRPr="00AF6FC3">
        <w:rPr>
          <w:sz w:val="28"/>
          <w:szCs w:val="28"/>
        </w:rPr>
        <w:t xml:space="preserve"> моделирования. Это позволило не только эффективно организовать имеющийся массив полевых эталонных данных, но и расширить его за счёт интеграции с прочими тематическими </w:t>
      </w:r>
      <w:proofErr w:type="spellStart"/>
      <w:r w:rsidRPr="00AF6FC3">
        <w:rPr>
          <w:sz w:val="28"/>
          <w:szCs w:val="28"/>
        </w:rPr>
        <w:t>геоданными</w:t>
      </w:r>
      <w:proofErr w:type="spellEnd"/>
      <w:r w:rsidRPr="00AF6FC3">
        <w:rPr>
          <w:sz w:val="28"/>
          <w:szCs w:val="28"/>
        </w:rPr>
        <w:t>.</w:t>
      </w:r>
    </w:p>
    <w:p w14:paraId="667FA5F1" w14:textId="77777777" w:rsidR="00570EA5" w:rsidRPr="00AF6FC3" w:rsidRDefault="00570EA5" w:rsidP="00570EA5">
      <w:pPr>
        <w:ind w:firstLine="709"/>
        <w:jc w:val="both"/>
        <w:rPr>
          <w:sz w:val="28"/>
          <w:szCs w:val="28"/>
        </w:rPr>
      </w:pPr>
      <w:r w:rsidRPr="00AF6FC3">
        <w:rPr>
          <w:sz w:val="28"/>
          <w:szCs w:val="28"/>
        </w:rPr>
        <w:t xml:space="preserve">В рамках данного исследования, собранные полевые точки, полученные с применением высокоточных GNSS-методов, а также данные БПЛА и мультиспектральных камер, импортировались в ГИС для их последующей систематизации и анализа. Каждая точка и полигон в эталонном наборе данных, имея уникальный идентификатор, связывалась с атрибутивной информацией: </w:t>
      </w:r>
      <w:r w:rsidRPr="00AF6FC3">
        <w:rPr>
          <w:sz w:val="28"/>
          <w:szCs w:val="28"/>
        </w:rPr>
        <w:lastRenderedPageBreak/>
        <w:t xml:space="preserve">тип </w:t>
      </w:r>
      <w:r w:rsidRPr="00AF6FC3">
        <w:rPr>
          <w:sz w:val="28"/>
          <w:szCs w:val="28"/>
          <w:lang w:val="en-US"/>
        </w:rPr>
        <w:t>LULC</w:t>
      </w:r>
      <w:r w:rsidRPr="00AF6FC3">
        <w:rPr>
          <w:sz w:val="28"/>
          <w:szCs w:val="28"/>
        </w:rPr>
        <w:t xml:space="preserve">, присутствующий класс (пашни, пастбища, городская застройка, водно-болотные угодья, водные объекты или леса), данные о состоянии растительности, наличии антропогенного вмешательства. Таким образом, ГИС становилась своего рода «виртуальным атласом» эталонных участков, доступным для </w:t>
      </w:r>
      <w:proofErr w:type="spellStart"/>
      <w:r w:rsidRPr="00AF6FC3">
        <w:rPr>
          <w:sz w:val="28"/>
          <w:szCs w:val="28"/>
        </w:rPr>
        <w:t>многоракурсного</w:t>
      </w:r>
      <w:proofErr w:type="spellEnd"/>
      <w:r w:rsidRPr="00AF6FC3">
        <w:rPr>
          <w:sz w:val="28"/>
          <w:szCs w:val="28"/>
        </w:rPr>
        <w:t xml:space="preserve"> анализа и проверки.</w:t>
      </w:r>
    </w:p>
    <w:p w14:paraId="4A0E022A" w14:textId="77777777" w:rsidR="00570EA5" w:rsidRPr="00AF6FC3" w:rsidRDefault="00570EA5" w:rsidP="00570EA5">
      <w:pPr>
        <w:ind w:firstLine="709"/>
        <w:jc w:val="both"/>
        <w:rPr>
          <w:sz w:val="28"/>
          <w:szCs w:val="28"/>
        </w:rPr>
      </w:pPr>
      <w:r w:rsidRPr="00AF6FC3">
        <w:rPr>
          <w:sz w:val="28"/>
          <w:szCs w:val="28"/>
        </w:rPr>
        <w:t>Геоинформационное моделирование позволяло выполнять целый ряд продвинутых операций над эталонными данными. Например, пространственные запросы в ГИС помогали фильтровать и сортировать эталонные точки по заданным критериям: отбор объектов, расположенных на высотах выше определённой отметки, нахождение эталонов в определённом удалении от рек или дорог, выбор участков в пределах заданных административных границ и природно-климатических зон. Подобная селективность обеспечивала возможность таргетированного анализа отдельных фрагментов территории и специфических ландшафтных ситуаций.</w:t>
      </w:r>
    </w:p>
    <w:p w14:paraId="1675E984" w14:textId="77777777" w:rsidR="00570EA5" w:rsidRPr="00AF6FC3" w:rsidRDefault="00570EA5" w:rsidP="00570EA5">
      <w:pPr>
        <w:ind w:firstLine="709"/>
        <w:jc w:val="both"/>
        <w:rPr>
          <w:sz w:val="28"/>
          <w:szCs w:val="28"/>
        </w:rPr>
      </w:pPr>
      <w:r w:rsidRPr="00AF6FC3">
        <w:rPr>
          <w:sz w:val="28"/>
          <w:szCs w:val="28"/>
        </w:rPr>
        <w:t>Кроме того, ГИС-среда активно использовалась при разработке методологий стратифицированной выборки эталонных данных. Опираясь на базовые векторные слои, а также опорные данные из спутниковых снимков средней и высокой детализации, формировались страты и автоматически генерировались репрезентативные выборки точек внутри каждой из них. Это значительно ускоряло процесс подготовки эталонных данных, снижало риск субъективных ошибок и повышало степень воспроизводимости подходов, особенно в масштабных проектах с большим объёмом анализируемой территории.</w:t>
      </w:r>
    </w:p>
    <w:p w14:paraId="448C21C7" w14:textId="77777777" w:rsidR="00570EA5" w:rsidRPr="00AF6FC3" w:rsidRDefault="00570EA5" w:rsidP="00570EA5">
      <w:pPr>
        <w:ind w:firstLine="709"/>
        <w:jc w:val="both"/>
        <w:rPr>
          <w:sz w:val="28"/>
          <w:szCs w:val="28"/>
        </w:rPr>
      </w:pPr>
      <w:r w:rsidRPr="00AF6FC3">
        <w:rPr>
          <w:sz w:val="28"/>
          <w:szCs w:val="28"/>
        </w:rPr>
        <w:t xml:space="preserve">Инструментарий </w:t>
      </w:r>
      <w:proofErr w:type="spellStart"/>
      <w:r w:rsidRPr="00AF6FC3">
        <w:rPr>
          <w:sz w:val="28"/>
          <w:szCs w:val="28"/>
        </w:rPr>
        <w:t>геостатистического</w:t>
      </w:r>
      <w:proofErr w:type="spellEnd"/>
      <w:r w:rsidRPr="00AF6FC3">
        <w:rPr>
          <w:sz w:val="28"/>
          <w:szCs w:val="28"/>
        </w:rPr>
        <w:t xml:space="preserve"> анализа, доступный в </w:t>
      </w:r>
      <w:proofErr w:type="spellStart"/>
      <w:r w:rsidRPr="00AF6FC3">
        <w:rPr>
          <w:sz w:val="28"/>
          <w:szCs w:val="28"/>
        </w:rPr>
        <w:t>ArcGIS</w:t>
      </w:r>
      <w:proofErr w:type="spellEnd"/>
      <w:r w:rsidRPr="00AF6FC3">
        <w:rPr>
          <w:sz w:val="28"/>
          <w:szCs w:val="28"/>
        </w:rPr>
        <w:t xml:space="preserve">, открывал возможности не только для точечной проверки данных, но и для оценки их пространственной согласованности. Так, на основе тепловых карт распределения эталонов по различным классам LULC, оценивалась плотность точек в каждой </w:t>
      </w:r>
      <w:proofErr w:type="spellStart"/>
      <w:r w:rsidRPr="00AF6FC3">
        <w:rPr>
          <w:sz w:val="28"/>
          <w:szCs w:val="28"/>
        </w:rPr>
        <w:t>стратификационной</w:t>
      </w:r>
      <w:proofErr w:type="spellEnd"/>
      <w:r w:rsidRPr="00AF6FC3">
        <w:rPr>
          <w:sz w:val="28"/>
          <w:szCs w:val="28"/>
        </w:rPr>
        <w:t xml:space="preserve"> категории и определять, нет ли «провалов» или «горячих точек» в их пространственной репрезентативности. Это обеспечивало сбалансированное представление всех классов и возможность при необходимости скорректировать стратегию полевых работ или расширить использование дополнительной информации (ещё раз выехать на определённый тип пастбищ и изучить дополнительный фрагмент лесного массива).</w:t>
      </w:r>
    </w:p>
    <w:p w14:paraId="4EF8AB4E" w14:textId="77777777" w:rsidR="00570EA5" w:rsidRPr="00AF6FC3" w:rsidRDefault="00570EA5" w:rsidP="00570EA5">
      <w:pPr>
        <w:ind w:firstLine="709"/>
        <w:jc w:val="both"/>
        <w:rPr>
          <w:sz w:val="28"/>
          <w:szCs w:val="28"/>
        </w:rPr>
      </w:pPr>
      <w:r w:rsidRPr="00AF6FC3">
        <w:rPr>
          <w:sz w:val="28"/>
          <w:szCs w:val="28"/>
        </w:rPr>
        <w:t xml:space="preserve">Важным аспектом интеграции данных в ГИС было также совместное использование </w:t>
      </w:r>
      <w:proofErr w:type="spellStart"/>
      <w:r w:rsidRPr="00AF6FC3">
        <w:rPr>
          <w:sz w:val="28"/>
          <w:szCs w:val="28"/>
        </w:rPr>
        <w:t>ортомозаик</w:t>
      </w:r>
      <w:proofErr w:type="spellEnd"/>
      <w:r w:rsidRPr="00AF6FC3">
        <w:rPr>
          <w:sz w:val="28"/>
          <w:szCs w:val="28"/>
        </w:rPr>
        <w:t xml:space="preserve">, полученных с БПЛА, и спутниковых изображений, предоставляемых платформами дистанционного зондирования. Чёткая пространственная регистрация эталонных точек на </w:t>
      </w:r>
      <w:proofErr w:type="spellStart"/>
      <w:r w:rsidRPr="00AF6FC3">
        <w:rPr>
          <w:sz w:val="28"/>
          <w:szCs w:val="28"/>
        </w:rPr>
        <w:t>ортомозаиках</w:t>
      </w:r>
      <w:proofErr w:type="spellEnd"/>
      <w:r w:rsidRPr="00AF6FC3">
        <w:rPr>
          <w:sz w:val="28"/>
          <w:szCs w:val="28"/>
        </w:rPr>
        <w:t xml:space="preserve"> позволяла убедиться в корректности их позиционирования и классовой принадлежности: если спутниковые данные, </w:t>
      </w:r>
      <w:proofErr w:type="spellStart"/>
      <w:r w:rsidRPr="00AF6FC3">
        <w:rPr>
          <w:sz w:val="28"/>
          <w:szCs w:val="28"/>
        </w:rPr>
        <w:t>Landsat</w:t>
      </w:r>
      <w:proofErr w:type="spellEnd"/>
      <w:r w:rsidRPr="00AF6FC3">
        <w:rPr>
          <w:sz w:val="28"/>
          <w:szCs w:val="28"/>
        </w:rPr>
        <w:t>, дают разрешение в десятки метров, то сантиметровое разрешение БПЛА и точные координаты GNSS позволяли однозначно интерпретировать визуальные особенности ландшафта и сопоставлять их с пиксельными значениями.</w:t>
      </w:r>
    </w:p>
    <w:p w14:paraId="34D0AB46" w14:textId="77777777" w:rsidR="00570EA5" w:rsidRPr="00AF6FC3" w:rsidRDefault="00570EA5" w:rsidP="00570EA5">
      <w:pPr>
        <w:ind w:firstLine="709"/>
        <w:jc w:val="both"/>
        <w:rPr>
          <w:sz w:val="28"/>
          <w:szCs w:val="28"/>
        </w:rPr>
      </w:pPr>
      <w:r w:rsidRPr="00AF6FC3">
        <w:rPr>
          <w:sz w:val="28"/>
          <w:szCs w:val="28"/>
        </w:rPr>
        <w:t xml:space="preserve">Таким образом, ГИС выступала методологической и технологической платформой, которая позволяла в полном объёме интегрировать полевые данные </w:t>
      </w:r>
      <w:r w:rsidRPr="00AF6FC3">
        <w:rPr>
          <w:sz w:val="28"/>
          <w:szCs w:val="28"/>
        </w:rPr>
        <w:lastRenderedPageBreak/>
        <w:t xml:space="preserve">(точки, полигоны, атрибуты, фотоматериалы), материалы дистанционного зондирования (спутниковые изображения, </w:t>
      </w:r>
      <w:proofErr w:type="spellStart"/>
      <w:r w:rsidRPr="00AF6FC3">
        <w:rPr>
          <w:sz w:val="28"/>
          <w:szCs w:val="28"/>
        </w:rPr>
        <w:t>ортомозаики</w:t>
      </w:r>
      <w:proofErr w:type="spellEnd"/>
      <w:r w:rsidRPr="00AF6FC3">
        <w:rPr>
          <w:sz w:val="28"/>
          <w:szCs w:val="28"/>
        </w:rPr>
        <w:t xml:space="preserve"> с БПЛА, рельефные модели) и существующие тематические слои (почвы, растительность, гидрография, инфраструктура). Результатом этого процесса становилась единая, многослойная и многокомпонентная база данных, обеспечивающая высокую информативность и подготовленность к автоматизированной классификации. Данные, собранные, упорядоченные и проверенные в среде ГИС, служили опорными точками для обучения машинных алгоритмов, валидации их результатов, расчёта метрик точности и, в конечном итоге, для корректного интерпретационного анализа динамики LULC в интересующих районах исследования.</w:t>
      </w:r>
    </w:p>
    <w:p w14:paraId="092DB040" w14:textId="77777777" w:rsidR="00590EE6" w:rsidRDefault="00590EE6" w:rsidP="00570EA5">
      <w:pPr>
        <w:ind w:firstLine="709"/>
        <w:rPr>
          <w:b/>
          <w:bCs/>
          <w:sz w:val="28"/>
          <w:szCs w:val="28"/>
        </w:rPr>
      </w:pPr>
    </w:p>
    <w:p w14:paraId="03D62F26" w14:textId="3C3C2482" w:rsidR="00570EA5" w:rsidRPr="00274401" w:rsidRDefault="00570EA5" w:rsidP="00570EA5">
      <w:pPr>
        <w:ind w:firstLine="709"/>
        <w:rPr>
          <w:b/>
          <w:bCs/>
          <w:sz w:val="28"/>
          <w:szCs w:val="28"/>
        </w:rPr>
      </w:pPr>
      <w:r w:rsidRPr="00274401">
        <w:rPr>
          <w:b/>
          <w:bCs/>
          <w:sz w:val="28"/>
          <w:szCs w:val="28"/>
        </w:rPr>
        <w:t>Вывод</w:t>
      </w:r>
      <w:r>
        <w:rPr>
          <w:b/>
          <w:bCs/>
          <w:sz w:val="28"/>
          <w:szCs w:val="28"/>
        </w:rPr>
        <w:t>ы</w:t>
      </w:r>
      <w:r w:rsidRPr="00274401">
        <w:rPr>
          <w:b/>
          <w:bCs/>
          <w:sz w:val="28"/>
          <w:szCs w:val="28"/>
        </w:rPr>
        <w:t xml:space="preserve"> по разделу </w:t>
      </w:r>
      <w:r w:rsidR="0091430F">
        <w:rPr>
          <w:b/>
          <w:bCs/>
          <w:sz w:val="28"/>
          <w:szCs w:val="28"/>
        </w:rPr>
        <w:t>2</w:t>
      </w:r>
    </w:p>
    <w:p w14:paraId="4ADB7728" w14:textId="77777777" w:rsidR="00570EA5" w:rsidRPr="00AF6FC3" w:rsidRDefault="00570EA5" w:rsidP="00570EA5">
      <w:pPr>
        <w:pStyle w:val="a7"/>
        <w:spacing w:before="0" w:beforeAutospacing="0" w:after="0" w:afterAutospacing="0"/>
        <w:ind w:firstLine="709"/>
        <w:jc w:val="both"/>
        <w:rPr>
          <w:sz w:val="28"/>
          <w:szCs w:val="28"/>
        </w:rPr>
      </w:pPr>
      <w:r w:rsidRPr="00AF6FC3">
        <w:rPr>
          <w:sz w:val="28"/>
          <w:szCs w:val="28"/>
        </w:rPr>
        <w:t xml:space="preserve">Раздел 2 охватывает ключевые аспекты сбора и подготовки данных для анализа динамики землепользования, включая выбор исследуемой территории, привлечение многолетних данных дистанционного зондирования (ДЗЗ), а также разработку методик предварительной обработки данных. </w:t>
      </w:r>
      <w:proofErr w:type="spellStart"/>
      <w:r w:rsidRPr="00AF6FC3">
        <w:rPr>
          <w:sz w:val="28"/>
          <w:szCs w:val="28"/>
        </w:rPr>
        <w:t>Постклассификационный</w:t>
      </w:r>
      <w:proofErr w:type="spellEnd"/>
      <w:r w:rsidRPr="00AF6FC3">
        <w:rPr>
          <w:sz w:val="28"/>
          <w:szCs w:val="28"/>
        </w:rPr>
        <w:t xml:space="preserve"> анализ был выбран в качестве основного подхода для изучения изменений землепользования, что обеспечило глубокое понимание причинно-следственных связей и структурных характеристик изменений.</w:t>
      </w:r>
    </w:p>
    <w:p w14:paraId="607715C4" w14:textId="77777777" w:rsidR="00570EA5" w:rsidRPr="00AF6FC3" w:rsidRDefault="00570EA5" w:rsidP="00570EA5">
      <w:pPr>
        <w:pStyle w:val="a7"/>
        <w:spacing w:before="0" w:beforeAutospacing="0" w:after="0" w:afterAutospacing="0"/>
        <w:ind w:firstLine="709"/>
        <w:jc w:val="both"/>
        <w:rPr>
          <w:sz w:val="28"/>
          <w:szCs w:val="28"/>
        </w:rPr>
      </w:pPr>
      <w:r w:rsidRPr="00AF6FC3">
        <w:rPr>
          <w:sz w:val="28"/>
          <w:szCs w:val="28"/>
        </w:rPr>
        <w:t xml:space="preserve">Для исследуемых районов Карагандинской области собраны данные высокой точности с использованием спутников </w:t>
      </w:r>
      <w:proofErr w:type="spellStart"/>
      <w:r w:rsidRPr="00AF6FC3">
        <w:rPr>
          <w:sz w:val="28"/>
          <w:szCs w:val="28"/>
        </w:rPr>
        <w:t>Landsat</w:t>
      </w:r>
      <w:proofErr w:type="spellEnd"/>
      <w:r w:rsidRPr="00AF6FC3">
        <w:rPr>
          <w:sz w:val="28"/>
          <w:szCs w:val="28"/>
        </w:rPr>
        <w:t xml:space="preserve">, VIIRS и DMSP OLS, а также рельефной модели SRTM3. Применение медианных композитов и расчет спектральных индексов (NDVI, EVI, NDWI и других) позволило минимизировать влияние помех и создать стабильные данные для последующего анализа. Стратифицированная выборка эталонных данных, включая </w:t>
      </w:r>
      <w:proofErr w:type="spellStart"/>
      <w:r w:rsidRPr="00AF6FC3">
        <w:rPr>
          <w:sz w:val="28"/>
          <w:szCs w:val="28"/>
        </w:rPr>
        <w:t>геопривязку</w:t>
      </w:r>
      <w:proofErr w:type="spellEnd"/>
      <w:r w:rsidRPr="00AF6FC3">
        <w:rPr>
          <w:sz w:val="28"/>
          <w:szCs w:val="28"/>
        </w:rPr>
        <w:t xml:space="preserve"> точек с помощью GNSS и использование данных БПЛА, обеспечила репрезентативное покрытие всех целевых классов LULC.</w:t>
      </w:r>
    </w:p>
    <w:p w14:paraId="538AF10B" w14:textId="77777777" w:rsidR="00570EA5" w:rsidRPr="00AF6FC3" w:rsidRDefault="00570EA5" w:rsidP="00570EA5">
      <w:pPr>
        <w:pStyle w:val="a7"/>
        <w:spacing w:before="0" w:beforeAutospacing="0" w:after="0" w:afterAutospacing="0"/>
        <w:ind w:firstLine="709"/>
        <w:jc w:val="both"/>
        <w:rPr>
          <w:sz w:val="28"/>
          <w:szCs w:val="28"/>
        </w:rPr>
      </w:pPr>
      <w:r w:rsidRPr="00AF6FC3">
        <w:rPr>
          <w:sz w:val="28"/>
          <w:szCs w:val="28"/>
        </w:rPr>
        <w:t xml:space="preserve">Основные результаты включают создание обширной базы данных, интегрирующей данные ДЗЗ и статистическую информацию, что заложило основу для дальнейшего применения методов машинного обучения. Использование платформы </w:t>
      </w:r>
      <w:proofErr w:type="spellStart"/>
      <w:r w:rsidRPr="00AF6FC3">
        <w:rPr>
          <w:sz w:val="28"/>
          <w:szCs w:val="28"/>
        </w:rPr>
        <w:t>Google</w:t>
      </w:r>
      <w:proofErr w:type="spellEnd"/>
      <w:r w:rsidRPr="00AF6FC3">
        <w:rPr>
          <w:sz w:val="28"/>
          <w:szCs w:val="28"/>
        </w:rPr>
        <w:t xml:space="preserve"> </w:t>
      </w:r>
      <w:proofErr w:type="spellStart"/>
      <w:r w:rsidRPr="00AF6FC3">
        <w:rPr>
          <w:sz w:val="28"/>
          <w:szCs w:val="28"/>
        </w:rPr>
        <w:t>Earth</w:t>
      </w:r>
      <w:proofErr w:type="spellEnd"/>
      <w:r w:rsidRPr="00AF6FC3">
        <w:rPr>
          <w:sz w:val="28"/>
          <w:szCs w:val="28"/>
        </w:rPr>
        <w:t xml:space="preserve"> </w:t>
      </w:r>
      <w:proofErr w:type="spellStart"/>
      <w:r w:rsidRPr="00AF6FC3">
        <w:rPr>
          <w:sz w:val="28"/>
          <w:szCs w:val="28"/>
        </w:rPr>
        <w:t>Engine</w:t>
      </w:r>
      <w:proofErr w:type="spellEnd"/>
      <w:r w:rsidRPr="00AF6FC3">
        <w:rPr>
          <w:sz w:val="28"/>
          <w:szCs w:val="28"/>
        </w:rPr>
        <w:t xml:space="preserve"> автоматизировало ключевые процессы, включая фильтрацию и обработку данных, расчёт индексов и генерацию медианных композитов, что значительно повысило качество и точность подготовленных данных. Эти достижения обеспечивают высокую надежность для последующего анализа динамики землепользования и выявления факторов, влияющих на пространственные изменения.</w:t>
      </w:r>
    </w:p>
    <w:p w14:paraId="54FFA967" w14:textId="4A03B1B4" w:rsidR="00D633FC" w:rsidRDefault="00D633FC">
      <w:pPr>
        <w:spacing w:after="160" w:line="259" w:lineRule="auto"/>
        <w:rPr>
          <w:sz w:val="28"/>
          <w:szCs w:val="28"/>
          <w:lang w:val="kk-KZ"/>
        </w:rPr>
      </w:pPr>
      <w:r>
        <w:rPr>
          <w:sz w:val="28"/>
          <w:szCs w:val="28"/>
          <w:lang w:val="kk-KZ"/>
        </w:rPr>
        <w:br w:type="page"/>
      </w:r>
    </w:p>
    <w:bookmarkEnd w:id="4"/>
    <w:p w14:paraId="0A1E0F88" w14:textId="77777777" w:rsidR="00D633FC" w:rsidRPr="00D633FC" w:rsidRDefault="00D633FC" w:rsidP="00D633FC">
      <w:pPr>
        <w:ind w:firstLine="709"/>
        <w:jc w:val="both"/>
        <w:outlineLvl w:val="2"/>
        <w:rPr>
          <w:sz w:val="28"/>
          <w:szCs w:val="28"/>
        </w:rPr>
      </w:pPr>
      <w:r w:rsidRPr="00D633FC">
        <w:rPr>
          <w:b/>
          <w:bCs/>
          <w:sz w:val="28"/>
          <w:szCs w:val="28"/>
        </w:rPr>
        <w:lastRenderedPageBreak/>
        <w:t xml:space="preserve">3 КЛАССИФИКАЦИЯ ДАННЫХ </w:t>
      </w:r>
      <w:r w:rsidRPr="00D633FC">
        <w:rPr>
          <w:b/>
          <w:bCs/>
          <w:sz w:val="28"/>
          <w:szCs w:val="28"/>
          <w:lang w:val="en-US"/>
        </w:rPr>
        <w:t>LULC</w:t>
      </w:r>
    </w:p>
    <w:p w14:paraId="3E4689AE" w14:textId="77777777" w:rsidR="00D633FC" w:rsidRPr="00D633FC" w:rsidRDefault="00D633FC" w:rsidP="00D633FC">
      <w:pPr>
        <w:ind w:firstLine="709"/>
        <w:jc w:val="both"/>
        <w:rPr>
          <w:sz w:val="28"/>
          <w:szCs w:val="28"/>
        </w:rPr>
      </w:pPr>
    </w:p>
    <w:p w14:paraId="331CB7AC" w14:textId="77777777" w:rsidR="00D633FC" w:rsidRPr="00D633FC" w:rsidRDefault="00D633FC" w:rsidP="00D633FC">
      <w:pPr>
        <w:ind w:firstLine="709"/>
        <w:jc w:val="both"/>
        <w:rPr>
          <w:sz w:val="28"/>
          <w:szCs w:val="28"/>
        </w:rPr>
      </w:pPr>
      <w:r w:rsidRPr="00D633FC">
        <w:rPr>
          <w:sz w:val="28"/>
          <w:szCs w:val="28"/>
        </w:rPr>
        <w:t xml:space="preserve">Процесс классификации данных LULC, реализованный в данном исследовании, основывался на интеграции предварительно подготовленных многоспектральных композитов, вегетационных индексов, данных о ночной светимости и цифровой модели рельефа. Все эти входные данные были получены, отфильтрованы, сглажены медианными композитами, а также обогащены дополнительными признаками (вегетационными, влажностными, </w:t>
      </w:r>
      <w:proofErr w:type="spellStart"/>
      <w:r w:rsidRPr="00D633FC">
        <w:rPr>
          <w:sz w:val="28"/>
          <w:szCs w:val="28"/>
        </w:rPr>
        <w:t>урбанизационными</w:t>
      </w:r>
      <w:proofErr w:type="spellEnd"/>
      <w:r w:rsidRPr="00D633FC">
        <w:rPr>
          <w:sz w:val="28"/>
          <w:szCs w:val="28"/>
        </w:rPr>
        <w:t xml:space="preserve"> индексами) в среде </w:t>
      </w:r>
      <w:proofErr w:type="spellStart"/>
      <w:r w:rsidRPr="00D633FC">
        <w:rPr>
          <w:sz w:val="28"/>
          <w:szCs w:val="28"/>
        </w:rPr>
        <w:t>Google</w:t>
      </w:r>
      <w:proofErr w:type="spellEnd"/>
      <w:r w:rsidRPr="00D633FC">
        <w:rPr>
          <w:sz w:val="28"/>
          <w:szCs w:val="28"/>
        </w:rPr>
        <w:t xml:space="preserve"> </w:t>
      </w:r>
      <w:proofErr w:type="spellStart"/>
      <w:r w:rsidRPr="00D633FC">
        <w:rPr>
          <w:sz w:val="28"/>
          <w:szCs w:val="28"/>
        </w:rPr>
        <w:t>Earth</w:t>
      </w:r>
      <w:proofErr w:type="spellEnd"/>
      <w:r w:rsidRPr="00D633FC">
        <w:rPr>
          <w:sz w:val="28"/>
          <w:szCs w:val="28"/>
        </w:rPr>
        <w:t xml:space="preserve"> </w:t>
      </w:r>
      <w:proofErr w:type="spellStart"/>
      <w:r w:rsidRPr="00D633FC">
        <w:rPr>
          <w:sz w:val="28"/>
          <w:szCs w:val="28"/>
        </w:rPr>
        <w:t>Engine</w:t>
      </w:r>
      <w:proofErr w:type="spellEnd"/>
      <w:r w:rsidRPr="00D633FC">
        <w:rPr>
          <w:sz w:val="28"/>
          <w:szCs w:val="28"/>
        </w:rPr>
        <w:t xml:space="preserve">. Применение GEE позволило автоматизировать и стандартизировать рабочий процесс: от загрузки и калибровки спутниковых данных </w:t>
      </w:r>
      <w:proofErr w:type="spellStart"/>
      <w:r w:rsidRPr="00D633FC">
        <w:rPr>
          <w:sz w:val="28"/>
          <w:szCs w:val="28"/>
        </w:rPr>
        <w:t>Landsat</w:t>
      </w:r>
      <w:proofErr w:type="spellEnd"/>
      <w:r w:rsidRPr="00D633FC">
        <w:rPr>
          <w:sz w:val="28"/>
          <w:szCs w:val="28"/>
        </w:rPr>
        <w:t xml:space="preserve"> 7/8, VIIRS, DMSP OLS и SRTM3, до расчёта индексов и последующей машинной классификации.</w:t>
      </w:r>
    </w:p>
    <w:p w14:paraId="6FBF04B1" w14:textId="77777777" w:rsidR="00D633FC" w:rsidRPr="00D633FC" w:rsidRDefault="00D633FC" w:rsidP="00D633FC">
      <w:pPr>
        <w:ind w:firstLine="709"/>
        <w:jc w:val="both"/>
        <w:rPr>
          <w:sz w:val="28"/>
          <w:szCs w:val="28"/>
        </w:rPr>
      </w:pPr>
      <w:r w:rsidRPr="00D633FC">
        <w:rPr>
          <w:sz w:val="28"/>
          <w:szCs w:val="28"/>
        </w:rPr>
        <w:t xml:space="preserve">Для решения задачи классификации был выбран алгоритм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(RF), являющийся одним из наиболее распространённых и надёжных ансамблевых методов машинного обучения. Он зарекомендовал себя как эффективный и устойчивый к переобучению инструмент, хорошо работающий с большими и многомерными наборами данных. В GEE реализована встроенная поддержка RF-классификаторов, что позволяло запускать вычислительно ёмкие задачи непосредственно на серверных ресурсах, не загружая локальную машину пользователя. При обучении RF-классификатору в качестве входных признаков были поданы спектральные каналы </w:t>
      </w:r>
      <w:proofErr w:type="spellStart"/>
      <w:r w:rsidRPr="00D633FC">
        <w:rPr>
          <w:sz w:val="28"/>
          <w:szCs w:val="28"/>
        </w:rPr>
        <w:t>Landsat</w:t>
      </w:r>
      <w:proofErr w:type="spellEnd"/>
      <w:r w:rsidRPr="00D633FC">
        <w:rPr>
          <w:sz w:val="28"/>
          <w:szCs w:val="28"/>
        </w:rPr>
        <w:t xml:space="preserve">, рассчитанные вегетационные и </w:t>
      </w:r>
      <w:proofErr w:type="spellStart"/>
      <w:r w:rsidRPr="00D633FC">
        <w:rPr>
          <w:sz w:val="28"/>
          <w:szCs w:val="28"/>
        </w:rPr>
        <w:t>урбанизационные</w:t>
      </w:r>
      <w:proofErr w:type="spellEnd"/>
      <w:r w:rsidRPr="00D633FC">
        <w:rPr>
          <w:sz w:val="28"/>
          <w:szCs w:val="28"/>
        </w:rPr>
        <w:t xml:space="preserve"> индексы (NDVI, EVI, NDWI, MNDWI, NDBI и др.), данные о ночной светимости (DMSP OLS и VIIRS), а также значения высот из SRTM3.</w:t>
      </w:r>
    </w:p>
    <w:p w14:paraId="0E23F7E2" w14:textId="77777777" w:rsidR="00D633FC" w:rsidRPr="00D633FC" w:rsidRDefault="00D633FC" w:rsidP="00D633FC">
      <w:pPr>
        <w:ind w:firstLine="709"/>
        <w:jc w:val="both"/>
        <w:rPr>
          <w:sz w:val="28"/>
          <w:szCs w:val="28"/>
        </w:rPr>
      </w:pPr>
      <w:r w:rsidRPr="00D633FC">
        <w:rPr>
          <w:sz w:val="28"/>
          <w:szCs w:val="28"/>
        </w:rPr>
        <w:t>При оценке эффективности алгоритмов классификации LULC критически важным этапом является корректное разделение имеющихся эталонных данных на обучающую и тестовую выборки. Такой подход обеспечивает объективную проверку качества разработанной модели и снижает риск переобучения, при котором алгоритм слишком точно подстраивается под особенности обучающих данных, но оказывается неспособным адекватно интерпретировать новые, ранее не встречавшиеся примеры.</w:t>
      </w:r>
    </w:p>
    <w:p w14:paraId="14E95D11" w14:textId="77777777" w:rsidR="00D633FC" w:rsidRPr="00D633FC" w:rsidRDefault="00D633FC" w:rsidP="00D633FC">
      <w:pPr>
        <w:ind w:firstLine="709"/>
        <w:jc w:val="both"/>
        <w:rPr>
          <w:sz w:val="28"/>
          <w:szCs w:val="28"/>
        </w:rPr>
      </w:pPr>
      <w:r w:rsidRPr="00D633FC">
        <w:rPr>
          <w:sz w:val="28"/>
          <w:szCs w:val="28"/>
        </w:rPr>
        <w:t>В рамках данного исследования был применён широко распространённый метод разделения данных, при котором 70% имеющихся эталонных данных отводилось под обучение модели, а оставшиеся 30% предназначались для тестирования. Такой пропорциональный расклад между обучающей и тестовой выборками не является жёстким стандартом, но на практике он зарекомендовал себя как оптимальный компромисс. Выделение 70% данных для обучения обеспечивает достаточную статистическую репрезентативность набора признаков и их вариаций, необходимых для адекватной настройки параметров классификатора. В то же время, 30% данных, оставляемых для тестирования, позволяют получить надёжную оценку качества модели на примерах, не участвовавших в её обучении.</w:t>
      </w:r>
    </w:p>
    <w:p w14:paraId="57A3FEFC" w14:textId="77777777" w:rsidR="00D633FC" w:rsidRPr="00D633FC" w:rsidRDefault="00D633FC" w:rsidP="00D633FC">
      <w:pPr>
        <w:ind w:firstLine="709"/>
        <w:jc w:val="both"/>
        <w:rPr>
          <w:sz w:val="28"/>
          <w:szCs w:val="28"/>
        </w:rPr>
      </w:pPr>
      <w:r w:rsidRPr="00D633FC">
        <w:rPr>
          <w:sz w:val="28"/>
          <w:szCs w:val="28"/>
        </w:rPr>
        <w:t xml:space="preserve">Научная обоснованность данного подхода связана с теорией обобщающей способности статистических и машинных моделей. Чем больше разнообразия представлено в обучающих данных, тем выше вероятность, что модель научится </w:t>
      </w:r>
      <w:r w:rsidRPr="00D633FC">
        <w:rPr>
          <w:sz w:val="28"/>
          <w:szCs w:val="28"/>
        </w:rPr>
        <w:lastRenderedPageBreak/>
        <w:t>выделять устойчивые закономерности, а не просто заучивать специфические особенности конкретных наблюдений. В нашем случае, эталонные данные представляли собой стратифицированную выборку, в которой были сбалансированы шесть целевых классов LULC (пашни, пастбища, городская застройка, водно-болотные угодья, водные объекты и леса). Включение широкого спектра вариантов внутри каждого класса (например, различные типы сельскохозяйственных культур, густота травянистого покрова на пастбищах, различные градостроительные комплексы в урбанизированной среде, разный характер растительности и открытых водных поверхностей) гарантировало, что обучающая выборка будет максимально представительной. Это уменьшало вероятность «искажения» модели редкими или случайными наблюдениями и улучшало её способность к корректной классификации новых данных.</w:t>
      </w:r>
    </w:p>
    <w:p w14:paraId="4979F106" w14:textId="77777777" w:rsidR="00D633FC" w:rsidRPr="00D633FC" w:rsidRDefault="00D633FC" w:rsidP="00D633FC">
      <w:pPr>
        <w:ind w:firstLine="709"/>
        <w:jc w:val="both"/>
        <w:rPr>
          <w:sz w:val="28"/>
          <w:szCs w:val="28"/>
        </w:rPr>
      </w:pPr>
      <w:r w:rsidRPr="00D633FC">
        <w:rPr>
          <w:sz w:val="28"/>
          <w:szCs w:val="28"/>
        </w:rPr>
        <w:t>Разделение данных на обучающую и тестовую выборки осуществлялось случайным образом с применением генераторов случайных чисел. Это предотвращало систематические ошибки, связанные с пространственным расположением эталонных точек или сезонными особенностями. К примеру, если бы обучающая и тестовая выборки были сформированы с учётом временной последовательности (все данные за один год в обучении, а данные за другой год в тесте), модель могла бы не улавливать временную устойчивость спектральных признаков. Случайное распределение точек по двум выборкам гарантировало, что статистические свойства эталонов в обучающем и тестовом наборах будут близкими, и тестовая оценка будет объективно отражать способность модели к генерализации, а не её подгонку под определённый период и участок территории.</w:t>
      </w:r>
    </w:p>
    <w:p w14:paraId="66204719" w14:textId="77777777" w:rsidR="00D633FC" w:rsidRPr="00D633FC" w:rsidRDefault="00D633FC" w:rsidP="00D633FC">
      <w:pPr>
        <w:ind w:firstLine="709"/>
        <w:jc w:val="both"/>
        <w:rPr>
          <w:sz w:val="28"/>
          <w:szCs w:val="28"/>
        </w:rPr>
      </w:pPr>
      <w:r w:rsidRPr="00D633FC">
        <w:rPr>
          <w:sz w:val="28"/>
          <w:szCs w:val="28"/>
        </w:rPr>
        <w:t xml:space="preserve">В итоге, разделение эталонных данных на 70% для обучения и 30% для тестирования позволяло найти оптимальный баланс между глубиной «обучения» модели и полноценной проверкой её «знаний». Такой подход обеспечивал равномерное и объективное тестирование, сводил к минимуму риск переоценки точности классификации и позволял уверенно утверждать, что полученные результаты можно интерпретировать как отражающие реальную способность алгоритма классифицировать </w:t>
      </w:r>
      <w:r w:rsidRPr="00D633FC">
        <w:rPr>
          <w:sz w:val="28"/>
          <w:szCs w:val="28"/>
          <w:lang w:val="en-US"/>
        </w:rPr>
        <w:t>LULC</w:t>
      </w:r>
      <w:r w:rsidRPr="00D633FC">
        <w:rPr>
          <w:sz w:val="28"/>
          <w:szCs w:val="28"/>
        </w:rPr>
        <w:t xml:space="preserve"> по новым, ранее невиданным данным. Это особенно важно в контексте долгосрочного мониторинга LULC, когда модель, обученная на исторических данных, должна эффективно работать и при анализе будущих периодов, отражающих меняющиеся социально-экономические и климатические условия.</w:t>
      </w:r>
    </w:p>
    <w:p w14:paraId="7F5474B4" w14:textId="77777777" w:rsidR="00D633FC" w:rsidRPr="00D633FC" w:rsidRDefault="00D633FC" w:rsidP="00D633FC">
      <w:pPr>
        <w:ind w:firstLine="709"/>
        <w:jc w:val="both"/>
        <w:rPr>
          <w:sz w:val="28"/>
          <w:szCs w:val="28"/>
        </w:rPr>
      </w:pPr>
      <w:r w:rsidRPr="00D633FC">
        <w:rPr>
          <w:sz w:val="28"/>
          <w:szCs w:val="28"/>
        </w:rPr>
        <w:t xml:space="preserve">Подготовка обучающих данных для алгоритма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является ключевым шагом, от которого в значительной мере зависит точность, надёжность и обобщающая способность классификационной модели в задачах классификации LULC. Данный процесс объединяет в себе методологические, технические и аналитические аспекты, направленные на формирование полноценного, репрезентативного и когерентного набора признаков и целевых меток для последующего машинного обучения.</w:t>
      </w:r>
    </w:p>
    <w:p w14:paraId="660E096F" w14:textId="77777777" w:rsidR="00D633FC" w:rsidRPr="00D633FC" w:rsidRDefault="00D633FC" w:rsidP="00D633FC">
      <w:pPr>
        <w:ind w:firstLine="709"/>
        <w:jc w:val="both"/>
        <w:rPr>
          <w:sz w:val="28"/>
          <w:szCs w:val="28"/>
        </w:rPr>
      </w:pPr>
      <w:r w:rsidRPr="00D633FC">
        <w:rPr>
          <w:sz w:val="28"/>
          <w:szCs w:val="28"/>
        </w:rPr>
        <w:t xml:space="preserve">Первоначально, подготовка обучающих данных начинается с отбора и систематизации эталонных наблюдений. Стратифицированная выборка, описанная ранее, гарантирует, что каждый целевой класс (пашни, пастбища, </w:t>
      </w:r>
      <w:r w:rsidRPr="00D633FC">
        <w:rPr>
          <w:sz w:val="28"/>
          <w:szCs w:val="28"/>
        </w:rPr>
        <w:lastRenderedPageBreak/>
        <w:t>городская застройка, водно-болотные угодья, водные объекты и леса) будет представлен в обучающем массиве в достаточной мере, обеспечивая модель информацией о типичной вариации спектральных и пространственных характеристик.</w:t>
      </w:r>
    </w:p>
    <w:p w14:paraId="438CE4D4" w14:textId="77777777" w:rsidR="00D633FC" w:rsidRPr="00D633FC" w:rsidRDefault="00D633FC" w:rsidP="00D633FC">
      <w:pPr>
        <w:ind w:firstLine="709"/>
        <w:jc w:val="both"/>
        <w:rPr>
          <w:sz w:val="28"/>
          <w:szCs w:val="28"/>
        </w:rPr>
      </w:pPr>
      <w:r w:rsidRPr="00D633FC">
        <w:rPr>
          <w:sz w:val="28"/>
          <w:szCs w:val="28"/>
        </w:rPr>
        <w:t xml:space="preserve">Следующим важным шагом является интеграция эталонных данных с мультиспектральными снимками, рассчитанными вегетационными и </w:t>
      </w:r>
      <w:proofErr w:type="spellStart"/>
      <w:r w:rsidRPr="00D633FC">
        <w:rPr>
          <w:sz w:val="28"/>
          <w:szCs w:val="28"/>
        </w:rPr>
        <w:t>урбанизационными</w:t>
      </w:r>
      <w:proofErr w:type="spellEnd"/>
      <w:r w:rsidRPr="00D633FC">
        <w:rPr>
          <w:sz w:val="28"/>
          <w:szCs w:val="28"/>
        </w:rPr>
        <w:t xml:space="preserve"> индексами, цифровой моделью рельефа (SRTM) и данными ночной светимости (DMSP OLS, VIIRS). В среде </w:t>
      </w:r>
      <w:proofErr w:type="spellStart"/>
      <w:r w:rsidRPr="00D633FC">
        <w:rPr>
          <w:sz w:val="28"/>
          <w:szCs w:val="28"/>
        </w:rPr>
        <w:t>Google</w:t>
      </w:r>
      <w:proofErr w:type="spellEnd"/>
      <w:r w:rsidRPr="00D633FC">
        <w:rPr>
          <w:sz w:val="28"/>
          <w:szCs w:val="28"/>
        </w:rPr>
        <w:t xml:space="preserve"> </w:t>
      </w:r>
      <w:proofErr w:type="spellStart"/>
      <w:r w:rsidRPr="00D633FC">
        <w:rPr>
          <w:sz w:val="28"/>
          <w:szCs w:val="28"/>
        </w:rPr>
        <w:t>Earth</w:t>
      </w:r>
      <w:proofErr w:type="spellEnd"/>
      <w:r w:rsidRPr="00D633FC">
        <w:rPr>
          <w:sz w:val="28"/>
          <w:szCs w:val="28"/>
        </w:rPr>
        <w:t xml:space="preserve"> </w:t>
      </w:r>
      <w:proofErr w:type="spellStart"/>
      <w:r w:rsidRPr="00D633FC">
        <w:rPr>
          <w:sz w:val="28"/>
          <w:szCs w:val="28"/>
        </w:rPr>
        <w:t>Engine</w:t>
      </w:r>
      <w:proofErr w:type="spellEnd"/>
      <w:r w:rsidRPr="00D633FC">
        <w:rPr>
          <w:sz w:val="28"/>
          <w:szCs w:val="28"/>
        </w:rPr>
        <w:t xml:space="preserve"> для каждого эталонного пикселя и полигона извлекались значения </w:t>
      </w:r>
      <w:proofErr w:type="spellStart"/>
      <w:r w:rsidRPr="00D633FC">
        <w:rPr>
          <w:sz w:val="28"/>
          <w:szCs w:val="28"/>
        </w:rPr>
        <w:t>отражательности</w:t>
      </w:r>
      <w:proofErr w:type="spellEnd"/>
      <w:r w:rsidRPr="00D633FC">
        <w:rPr>
          <w:sz w:val="28"/>
          <w:szCs w:val="28"/>
        </w:rPr>
        <w:t xml:space="preserve"> по всем необходимым спектральным каналам </w:t>
      </w:r>
      <w:proofErr w:type="spellStart"/>
      <w:r w:rsidRPr="00D633FC">
        <w:rPr>
          <w:sz w:val="28"/>
          <w:szCs w:val="28"/>
        </w:rPr>
        <w:t>Landsat</w:t>
      </w:r>
      <w:proofErr w:type="spellEnd"/>
      <w:r w:rsidRPr="00D633FC">
        <w:rPr>
          <w:sz w:val="28"/>
          <w:szCs w:val="28"/>
        </w:rPr>
        <w:t xml:space="preserve"> 5, 7 и 8, а также значения предварительно вычисленных индексов (NDVI, NDWI, NDBI, NDMI, MNDWI, EVI и др.). Одновременно к этим же точкам подтягивались высоты по данным SRTM и радиометрические значения ночной светимости. Таким образом, формировался расширенный вектор признаков, в котором каждый эталонный объект описывался целым набором числовых показателей, отражающих различные аспекты состояния поверхности.</w:t>
      </w:r>
    </w:p>
    <w:p w14:paraId="0F337C60" w14:textId="77777777" w:rsidR="00D633FC" w:rsidRPr="00D633FC" w:rsidRDefault="00D633FC" w:rsidP="00D633FC">
      <w:pPr>
        <w:ind w:firstLine="709"/>
        <w:jc w:val="both"/>
        <w:rPr>
          <w:sz w:val="28"/>
          <w:szCs w:val="28"/>
        </w:rPr>
      </w:pPr>
      <w:r w:rsidRPr="00D633FC">
        <w:rPr>
          <w:sz w:val="28"/>
          <w:szCs w:val="28"/>
        </w:rPr>
        <w:t xml:space="preserve">При подготовке обучающих данных уделялось внимание не только спектрально-пространственным признакам, но и корректности </w:t>
      </w:r>
      <w:proofErr w:type="spellStart"/>
      <w:r w:rsidRPr="00D633FC">
        <w:rPr>
          <w:sz w:val="28"/>
          <w:szCs w:val="28"/>
        </w:rPr>
        <w:t>геопривязки</w:t>
      </w:r>
      <w:proofErr w:type="spellEnd"/>
      <w:r w:rsidRPr="00D633FC">
        <w:rPr>
          <w:sz w:val="28"/>
          <w:szCs w:val="28"/>
        </w:rPr>
        <w:t xml:space="preserve">, сезонности, наличию атмосферных искажений и облачности. Благодаря медианным композитам, сформированным из </w:t>
      </w:r>
      <w:proofErr w:type="spellStart"/>
      <w:r w:rsidRPr="00D633FC">
        <w:rPr>
          <w:sz w:val="28"/>
          <w:szCs w:val="28"/>
        </w:rPr>
        <w:t>Landsat</w:t>
      </w:r>
      <w:proofErr w:type="spellEnd"/>
      <w:r w:rsidRPr="00D633FC">
        <w:rPr>
          <w:sz w:val="28"/>
          <w:szCs w:val="28"/>
        </w:rPr>
        <w:t>-сцен с минимальным уровнем облачности, удавалось свести к минимуму влияние случайных помех и получить более стабильные значения пикселей. Данная процедура повышала надежность данных, используемых для обучения, устраняя сложности, связанные с пропусками и аномалиями в исходных изображениях.</w:t>
      </w:r>
    </w:p>
    <w:p w14:paraId="45371CCE" w14:textId="77777777" w:rsidR="00D633FC" w:rsidRPr="00D633FC" w:rsidRDefault="00D633FC" w:rsidP="00D633FC">
      <w:pPr>
        <w:ind w:firstLine="709"/>
        <w:jc w:val="both"/>
        <w:rPr>
          <w:sz w:val="28"/>
          <w:szCs w:val="28"/>
        </w:rPr>
      </w:pPr>
      <w:r w:rsidRPr="00D633FC">
        <w:rPr>
          <w:sz w:val="28"/>
          <w:szCs w:val="28"/>
        </w:rPr>
        <w:t>Сформированный набор признаков и целевых классов затем структурировался в формат, приемлемый для подачи в алгоритм RF в GEE. Данные представляются в виде выборки (</w:t>
      </w:r>
      <w:proofErr w:type="spellStart"/>
      <w:r w:rsidRPr="00D633FC">
        <w:rPr>
          <w:sz w:val="28"/>
          <w:szCs w:val="28"/>
        </w:rPr>
        <w:t>ee.FeatureCollection</w:t>
      </w:r>
      <w:proofErr w:type="spellEnd"/>
      <w:r w:rsidRPr="00D633FC">
        <w:rPr>
          <w:sz w:val="28"/>
          <w:szCs w:val="28"/>
        </w:rPr>
        <w:t xml:space="preserve">), где для каждого эталонного объекта (точки и полигона) определён вектор признаков (спектральные каналы, индексы, высоты, показатели ночной светимости) и целевая метка (класс LULC). Перед непосредственной передачей данных алгоритму RF могут применяться дополнительные процедуры нормализации и отбора признаков. Хотя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обычно не требует масштабирования данных и устойчив к корреляции между признаками, удаление явно избыточных и неинформативных признаков улучшает вычислительную эффективность и общую точность.</w:t>
      </w:r>
    </w:p>
    <w:p w14:paraId="6E58F1EF" w14:textId="77777777" w:rsidR="00D633FC" w:rsidRPr="00D633FC" w:rsidRDefault="00D633FC" w:rsidP="00D633FC">
      <w:pPr>
        <w:ind w:firstLine="709"/>
        <w:jc w:val="both"/>
        <w:rPr>
          <w:sz w:val="28"/>
          <w:szCs w:val="28"/>
        </w:rPr>
      </w:pPr>
      <w:r w:rsidRPr="00D633FC">
        <w:rPr>
          <w:sz w:val="28"/>
          <w:szCs w:val="28"/>
        </w:rPr>
        <w:t xml:space="preserve">Важным аспектом подготовки данных являлась проверка </w:t>
      </w:r>
      <w:proofErr w:type="spellStart"/>
      <w:r w:rsidRPr="00D633FC">
        <w:rPr>
          <w:sz w:val="28"/>
          <w:szCs w:val="28"/>
        </w:rPr>
        <w:t>консистентности</w:t>
      </w:r>
      <w:proofErr w:type="spellEnd"/>
      <w:r w:rsidRPr="00D633FC">
        <w:rPr>
          <w:sz w:val="28"/>
          <w:szCs w:val="28"/>
        </w:rPr>
        <w:t xml:space="preserve"> и репрезентативности обучающей выборки. Если какой-то класс представлен недостаточно обширно или его спектральная вариативность недооценена, это может приводить к смещению в сторону более многочисленных классов. При обнаружения подобных проблем на данном этапе были </w:t>
      </w:r>
      <w:proofErr w:type="spellStart"/>
      <w:r w:rsidRPr="00D633FC">
        <w:rPr>
          <w:sz w:val="28"/>
          <w:szCs w:val="28"/>
        </w:rPr>
        <w:t>расширины</w:t>
      </w:r>
      <w:proofErr w:type="spellEnd"/>
      <w:r w:rsidRPr="00D633FC">
        <w:rPr>
          <w:sz w:val="28"/>
          <w:szCs w:val="28"/>
        </w:rPr>
        <w:t xml:space="preserve"> эталонные данные, добавлены дополнительные точки, переоценены выбранные временные интервалы и индексы, чтобы повысить шансы RF-классификатора на адекватное обучение.</w:t>
      </w:r>
    </w:p>
    <w:p w14:paraId="65465BA0" w14:textId="77777777" w:rsidR="00D633FC" w:rsidRPr="00D633FC" w:rsidRDefault="00D633FC" w:rsidP="00D633FC">
      <w:pPr>
        <w:ind w:firstLine="709"/>
        <w:jc w:val="both"/>
        <w:rPr>
          <w:sz w:val="28"/>
          <w:szCs w:val="28"/>
        </w:rPr>
      </w:pPr>
      <w:r w:rsidRPr="00D633FC">
        <w:rPr>
          <w:sz w:val="28"/>
          <w:szCs w:val="28"/>
        </w:rPr>
        <w:lastRenderedPageBreak/>
        <w:t xml:space="preserve">В итоге, тщательно подготовленная обучающая выборка для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включала в себя:</w:t>
      </w:r>
    </w:p>
    <w:p w14:paraId="5736086D" w14:textId="77777777" w:rsidR="00D633FC" w:rsidRPr="00D633FC" w:rsidRDefault="00D633FC" w:rsidP="00B16075">
      <w:pPr>
        <w:numPr>
          <w:ilvl w:val="0"/>
          <w:numId w:val="13"/>
        </w:numPr>
        <w:tabs>
          <w:tab w:val="clear" w:pos="720"/>
          <w:tab w:val="num" w:pos="993"/>
        </w:tabs>
        <w:ind w:left="0" w:firstLine="709"/>
        <w:jc w:val="both"/>
        <w:rPr>
          <w:sz w:val="28"/>
          <w:szCs w:val="28"/>
        </w:rPr>
      </w:pPr>
      <w:r w:rsidRPr="00D633FC">
        <w:rPr>
          <w:sz w:val="28"/>
          <w:szCs w:val="28"/>
        </w:rPr>
        <w:t>Репрезентативные эталонные объекты для каждого класса LULC, собранные и верифицированные с привлечением GNSS, БПЛА.</w:t>
      </w:r>
    </w:p>
    <w:p w14:paraId="4EEE2EBD" w14:textId="77777777" w:rsidR="00D633FC" w:rsidRPr="00D633FC" w:rsidRDefault="00D633FC" w:rsidP="00B16075">
      <w:pPr>
        <w:numPr>
          <w:ilvl w:val="0"/>
          <w:numId w:val="13"/>
        </w:numPr>
        <w:tabs>
          <w:tab w:val="clear" w:pos="720"/>
          <w:tab w:val="num" w:pos="993"/>
        </w:tabs>
        <w:ind w:left="0" w:firstLine="709"/>
        <w:jc w:val="both"/>
        <w:rPr>
          <w:sz w:val="28"/>
          <w:szCs w:val="28"/>
        </w:rPr>
      </w:pPr>
      <w:r w:rsidRPr="00D633FC">
        <w:rPr>
          <w:sz w:val="28"/>
          <w:szCs w:val="28"/>
        </w:rPr>
        <w:t xml:space="preserve">Оптимизированный набор признаков, включающий спектральные каналы </w:t>
      </w:r>
      <w:proofErr w:type="spellStart"/>
      <w:r w:rsidRPr="00D633FC">
        <w:rPr>
          <w:sz w:val="28"/>
          <w:szCs w:val="28"/>
        </w:rPr>
        <w:t>Landsat</w:t>
      </w:r>
      <w:proofErr w:type="spellEnd"/>
      <w:r w:rsidRPr="00D633FC">
        <w:rPr>
          <w:sz w:val="28"/>
          <w:szCs w:val="28"/>
        </w:rPr>
        <w:t>, вегетационные и водные индексы, параметры ночной светимости и рельефа.</w:t>
      </w:r>
    </w:p>
    <w:p w14:paraId="2283ED24" w14:textId="77777777" w:rsidR="00D633FC" w:rsidRPr="00D633FC" w:rsidRDefault="00D633FC" w:rsidP="00B16075">
      <w:pPr>
        <w:numPr>
          <w:ilvl w:val="0"/>
          <w:numId w:val="13"/>
        </w:numPr>
        <w:tabs>
          <w:tab w:val="clear" w:pos="720"/>
          <w:tab w:val="num" w:pos="993"/>
        </w:tabs>
        <w:ind w:left="0" w:firstLine="709"/>
        <w:jc w:val="both"/>
        <w:rPr>
          <w:sz w:val="28"/>
          <w:szCs w:val="28"/>
        </w:rPr>
      </w:pPr>
      <w:r w:rsidRPr="00D633FC">
        <w:rPr>
          <w:sz w:val="28"/>
          <w:szCs w:val="28"/>
        </w:rPr>
        <w:t>Минимизированное влияние облачности, сезонных артефактов и атмосферных искажений благодаря использованию медианных композитов и масок качества.</w:t>
      </w:r>
    </w:p>
    <w:p w14:paraId="3A2D47CF" w14:textId="77777777" w:rsidR="00D633FC" w:rsidRPr="00D633FC" w:rsidRDefault="00D633FC" w:rsidP="00B16075">
      <w:pPr>
        <w:numPr>
          <w:ilvl w:val="0"/>
          <w:numId w:val="13"/>
        </w:numPr>
        <w:tabs>
          <w:tab w:val="clear" w:pos="720"/>
          <w:tab w:val="num" w:pos="993"/>
        </w:tabs>
        <w:ind w:left="0" w:firstLine="709"/>
        <w:jc w:val="both"/>
        <w:rPr>
          <w:sz w:val="28"/>
          <w:szCs w:val="28"/>
        </w:rPr>
      </w:pPr>
      <w:r w:rsidRPr="00D633FC">
        <w:rPr>
          <w:sz w:val="28"/>
          <w:szCs w:val="28"/>
        </w:rPr>
        <w:t>Структурированный формат данных, обеспечивающий лёгкую интеграцию с инструментами машинного обучения в GEE.</w:t>
      </w:r>
    </w:p>
    <w:p w14:paraId="76289FD8" w14:textId="77777777" w:rsidR="00D633FC" w:rsidRPr="00D633FC" w:rsidRDefault="00D633FC" w:rsidP="00D633FC">
      <w:pPr>
        <w:ind w:firstLine="709"/>
        <w:jc w:val="both"/>
        <w:rPr>
          <w:sz w:val="28"/>
          <w:szCs w:val="28"/>
        </w:rPr>
      </w:pPr>
      <w:r w:rsidRPr="00D633FC">
        <w:rPr>
          <w:sz w:val="28"/>
          <w:szCs w:val="28"/>
        </w:rPr>
        <w:t xml:space="preserve">Такая комплексная подготовка обучающих данных гарантировала, что входная информация для RF-классификатора будет максимально полна, корректна и информативна. Это, в свою очередь, обеспечивало наилучшие условия для последующего обучения, оптимизации и применения модели к новым наборам данных, повышая точность, устойчивость и универсальность получаемых карт </w:t>
      </w:r>
      <w:r w:rsidRPr="00D633FC">
        <w:rPr>
          <w:sz w:val="28"/>
          <w:szCs w:val="28"/>
          <w:lang w:val="en-US"/>
        </w:rPr>
        <w:t>LULC</w:t>
      </w:r>
      <w:r w:rsidRPr="00D633FC">
        <w:rPr>
          <w:sz w:val="28"/>
          <w:szCs w:val="28"/>
        </w:rPr>
        <w:t xml:space="preserve"> (Приложение В). </w:t>
      </w:r>
    </w:p>
    <w:p w14:paraId="0F8924E5" w14:textId="77777777" w:rsidR="00D633FC" w:rsidRPr="00D633FC" w:rsidRDefault="00D633FC" w:rsidP="00D633FC">
      <w:pPr>
        <w:ind w:firstLine="709"/>
        <w:rPr>
          <w:sz w:val="28"/>
          <w:szCs w:val="28"/>
        </w:rPr>
      </w:pPr>
    </w:p>
    <w:p w14:paraId="1B592FBF" w14:textId="77777777" w:rsidR="00D633FC" w:rsidRPr="00D633FC" w:rsidRDefault="00D633FC" w:rsidP="00D633FC">
      <w:pPr>
        <w:ind w:firstLine="709"/>
        <w:jc w:val="both"/>
        <w:rPr>
          <w:b/>
          <w:bCs/>
          <w:sz w:val="28"/>
          <w:szCs w:val="28"/>
        </w:rPr>
      </w:pPr>
      <w:r w:rsidRPr="00D633FC">
        <w:rPr>
          <w:b/>
          <w:bCs/>
          <w:sz w:val="28"/>
          <w:szCs w:val="28"/>
        </w:rPr>
        <w:t xml:space="preserve">3.1 Настройка модели машинного обучения на основе алгоритма </w:t>
      </w:r>
      <w:proofErr w:type="spellStart"/>
      <w:r w:rsidRPr="00D633FC">
        <w:rPr>
          <w:b/>
          <w:bCs/>
          <w:sz w:val="28"/>
          <w:szCs w:val="28"/>
        </w:rPr>
        <w:t>Random</w:t>
      </w:r>
      <w:proofErr w:type="spellEnd"/>
      <w:r w:rsidRPr="00D633FC">
        <w:rPr>
          <w:b/>
          <w:bCs/>
          <w:sz w:val="28"/>
          <w:szCs w:val="28"/>
        </w:rPr>
        <w:t xml:space="preserve"> </w:t>
      </w:r>
      <w:proofErr w:type="spellStart"/>
      <w:r w:rsidRPr="00D633FC">
        <w:rPr>
          <w:b/>
          <w:bCs/>
          <w:sz w:val="28"/>
          <w:szCs w:val="28"/>
        </w:rPr>
        <w:t>Forest</w:t>
      </w:r>
      <w:proofErr w:type="spellEnd"/>
    </w:p>
    <w:p w14:paraId="478981F6" w14:textId="77777777" w:rsidR="00D633FC" w:rsidRPr="00D633FC" w:rsidRDefault="00D633FC" w:rsidP="00D633FC">
      <w:pPr>
        <w:ind w:firstLine="709"/>
        <w:jc w:val="both"/>
        <w:rPr>
          <w:sz w:val="28"/>
          <w:szCs w:val="28"/>
        </w:rPr>
      </w:pPr>
      <w:r w:rsidRPr="00D633FC">
        <w:rPr>
          <w:sz w:val="28"/>
          <w:szCs w:val="28"/>
        </w:rPr>
        <w:t xml:space="preserve">Процесс настройки модели классификации, в частности определение оптимальных параметров для алгоритма RF при анализе LULC, представляет собой комплексную научно-методологическую задачу. </w:t>
      </w:r>
    </w:p>
    <w:p w14:paraId="014B9077" w14:textId="6BF1FA3F" w:rsidR="00D633FC" w:rsidRPr="00D633FC" w:rsidRDefault="00D633FC" w:rsidP="00D633FC">
      <w:pPr>
        <w:ind w:firstLine="709"/>
        <w:jc w:val="both"/>
        <w:rPr>
          <w:sz w:val="28"/>
          <w:szCs w:val="28"/>
        </w:rPr>
      </w:pP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являясь ансамблевым методом машинного обучения, строит множество решающих деревьев и усредняет их предсказания для снижения вариативности и повышения обобщающей способности. Для задач классификации LULC RF демонстрирует высокую гибкость и толерантность к высоким размерностям признаков и шумам в данных. Это обусловлено механизмом случайной выборки подмножества признаков при построении каждого дерева, а также самими свойствами </w:t>
      </w:r>
      <w:proofErr w:type="spellStart"/>
      <w:r w:rsidRPr="00D633FC">
        <w:rPr>
          <w:sz w:val="28"/>
          <w:szCs w:val="28"/>
        </w:rPr>
        <w:t>ансамблирования</w:t>
      </w:r>
      <w:proofErr w:type="spellEnd"/>
      <w:r w:rsidRPr="00D633FC">
        <w:rPr>
          <w:sz w:val="28"/>
          <w:szCs w:val="28"/>
        </w:rPr>
        <w:t xml:space="preserve">, которые снижают риск переобучения. В контексте дистанционного зондирования земной поверхности и </w:t>
      </w:r>
      <w:proofErr w:type="spellStart"/>
      <w:r w:rsidRPr="00D633FC">
        <w:rPr>
          <w:sz w:val="28"/>
          <w:szCs w:val="28"/>
        </w:rPr>
        <w:t>геопространственного</w:t>
      </w:r>
      <w:proofErr w:type="spellEnd"/>
      <w:r w:rsidRPr="00D633FC">
        <w:rPr>
          <w:sz w:val="28"/>
          <w:szCs w:val="28"/>
        </w:rPr>
        <w:t xml:space="preserve"> анализа RF удобен ещё и тем, что отсутствует необходимость строгой предпосылки о распределении данных </w:t>
      </w:r>
      <w:r w:rsidR="000F12B4">
        <w:rPr>
          <w:sz w:val="28"/>
          <w:szCs w:val="28"/>
        </w:rPr>
        <w:t>-</w:t>
      </w:r>
      <w:r w:rsidRPr="00D633FC">
        <w:rPr>
          <w:sz w:val="28"/>
          <w:szCs w:val="28"/>
        </w:rPr>
        <w:t xml:space="preserve"> метод не требует параметрических допущений и хорошо справляется с нелинейными зависимостями.</w:t>
      </w:r>
    </w:p>
    <w:p w14:paraId="4AF1CD64" w14:textId="77777777" w:rsidR="00D633FC" w:rsidRPr="00D633FC" w:rsidRDefault="00D633FC" w:rsidP="00D633FC">
      <w:pPr>
        <w:ind w:firstLine="709"/>
        <w:jc w:val="both"/>
        <w:rPr>
          <w:sz w:val="28"/>
          <w:szCs w:val="28"/>
        </w:rPr>
      </w:pPr>
      <w:r w:rsidRPr="00D633FC">
        <w:rPr>
          <w:sz w:val="28"/>
          <w:szCs w:val="28"/>
        </w:rPr>
        <w:t xml:space="preserve">Изначально были выбраны стартовые параметры RF, включая количество деревьев в диапазоне от 100 до 200, отсутствие ограничений по глубине деревьев и значение числа признаков, равное квадратному корню из общего числа доступных признаков. Эти параметры обеспечили базовую конфигурацию модели для начального этапа анализа. На первом шаге была выполнена тренировка модели на обучающих данных, после чего алгоритм был протестирован на тестовой выборке. </w:t>
      </w:r>
    </w:p>
    <w:p w14:paraId="39615CF5" w14:textId="77777777" w:rsidR="00D633FC" w:rsidRPr="00D633FC" w:rsidRDefault="00D633FC" w:rsidP="00D633FC">
      <w:pPr>
        <w:ind w:firstLine="709"/>
        <w:jc w:val="both"/>
        <w:rPr>
          <w:sz w:val="28"/>
          <w:szCs w:val="28"/>
        </w:rPr>
      </w:pPr>
      <w:r w:rsidRPr="00D633FC">
        <w:rPr>
          <w:sz w:val="28"/>
          <w:szCs w:val="28"/>
        </w:rPr>
        <w:lastRenderedPageBreak/>
        <w:t xml:space="preserve">В процессе итераций количество деревьев было увеличено до 300 для повышения стабильности предсказаний, а максимальная глубина деревьев была ограничена, чтобы уменьшить вероятность переобучения, особенно в условиях высокой гетерогенности данных. В ходе работы над моделью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(RF) были настроены ключевые параметры, такие как количество признаков, учитываемых при разбиении, и минимальное число элементов в узлах дерева. Это помогло найти баланс между точностью и способностью модели обобщать данные. Особенно важно это было для точной классификации редких классов, например, водно-болотных угодий.</w:t>
      </w:r>
    </w:p>
    <w:p w14:paraId="6737E9F5" w14:textId="31D7AEC3" w:rsidR="00D633FC" w:rsidRPr="00D633FC" w:rsidRDefault="00D633FC" w:rsidP="00D633FC">
      <w:pPr>
        <w:ind w:firstLine="709"/>
        <w:jc w:val="both"/>
        <w:rPr>
          <w:sz w:val="28"/>
          <w:szCs w:val="28"/>
        </w:rPr>
      </w:pPr>
      <w:r w:rsidRPr="00D633FC">
        <w:rPr>
          <w:sz w:val="28"/>
          <w:szCs w:val="28"/>
        </w:rPr>
        <w:t xml:space="preserve">С помощью встроенных инструментов </w:t>
      </w:r>
      <w:proofErr w:type="spellStart"/>
      <w:r w:rsidRPr="00D633FC">
        <w:rPr>
          <w:sz w:val="28"/>
          <w:szCs w:val="28"/>
        </w:rPr>
        <w:t>Google</w:t>
      </w:r>
      <w:proofErr w:type="spellEnd"/>
      <w:r w:rsidRPr="00D633FC">
        <w:rPr>
          <w:sz w:val="28"/>
          <w:szCs w:val="28"/>
        </w:rPr>
        <w:t xml:space="preserve"> </w:t>
      </w:r>
      <w:proofErr w:type="spellStart"/>
      <w:r w:rsidRPr="00D633FC">
        <w:rPr>
          <w:sz w:val="28"/>
          <w:szCs w:val="28"/>
        </w:rPr>
        <w:t>Earth</w:t>
      </w:r>
      <w:proofErr w:type="spellEnd"/>
      <w:r w:rsidRPr="00D633FC">
        <w:rPr>
          <w:sz w:val="28"/>
          <w:szCs w:val="28"/>
        </w:rPr>
        <w:t xml:space="preserve"> </w:t>
      </w:r>
      <w:proofErr w:type="spellStart"/>
      <w:r w:rsidRPr="00D633FC">
        <w:rPr>
          <w:sz w:val="28"/>
          <w:szCs w:val="28"/>
        </w:rPr>
        <w:t>Engine</w:t>
      </w:r>
      <w:proofErr w:type="spellEnd"/>
      <w:r w:rsidRPr="00D633FC">
        <w:rPr>
          <w:sz w:val="28"/>
          <w:szCs w:val="28"/>
        </w:rPr>
        <w:t xml:space="preserve"> процесс подбора параметров был автоматизирован, что позволило систематически протестировать множество их комбинаций и понять, как они влияют на точность. Такой подход помог избежать субъективности в настройке и обеспечил воспроизводимость результатов. На каждом этапе проверяли, как изменения параметров влияют на качество классификации отдельных классов </w:t>
      </w:r>
      <w:r w:rsidR="000F12B4">
        <w:rPr>
          <w:sz w:val="28"/>
          <w:szCs w:val="28"/>
        </w:rPr>
        <w:t>-</w:t>
      </w:r>
      <w:r w:rsidRPr="00D633FC">
        <w:rPr>
          <w:sz w:val="28"/>
          <w:szCs w:val="28"/>
        </w:rPr>
        <w:t xml:space="preserve"> это особенно важно в случае сложных объектов, таких как пашни и пастбища, где спектральные признаки часто пересекаются.</w:t>
      </w:r>
    </w:p>
    <w:p w14:paraId="67175CBB" w14:textId="77777777" w:rsidR="00D633FC" w:rsidRPr="00D633FC" w:rsidRDefault="00D633FC" w:rsidP="00D633FC">
      <w:pPr>
        <w:ind w:firstLine="709"/>
        <w:jc w:val="both"/>
        <w:rPr>
          <w:sz w:val="28"/>
          <w:szCs w:val="28"/>
        </w:rPr>
      </w:pPr>
      <w:r w:rsidRPr="00D633FC">
        <w:rPr>
          <w:sz w:val="28"/>
          <w:szCs w:val="28"/>
        </w:rPr>
        <w:t xml:space="preserve">Оптимизированная модель показала высокую точность: метрики вроде общей точности и коэффициента </w:t>
      </w:r>
      <w:proofErr w:type="spellStart"/>
      <w:r w:rsidRPr="00D633FC">
        <w:rPr>
          <w:sz w:val="28"/>
          <w:szCs w:val="28"/>
        </w:rPr>
        <w:t>Kappa</w:t>
      </w:r>
      <w:proofErr w:type="spellEnd"/>
      <w:r w:rsidRPr="00D633FC">
        <w:rPr>
          <w:sz w:val="28"/>
          <w:szCs w:val="28"/>
        </w:rPr>
        <w:t xml:space="preserve"> существенно улучшились после настройки. Увеличение количества деревьев повысило стабильность результатов, а оптимальная глубина деревьев позволила избежать переобучения и сохранить точность на новых данных.</w:t>
      </w:r>
    </w:p>
    <w:p w14:paraId="064D4E06" w14:textId="77777777" w:rsidR="00D633FC" w:rsidRPr="00D633FC" w:rsidRDefault="00D633FC" w:rsidP="00D633FC">
      <w:pPr>
        <w:ind w:firstLine="709"/>
        <w:jc w:val="both"/>
        <w:rPr>
          <w:sz w:val="28"/>
          <w:szCs w:val="28"/>
        </w:rPr>
      </w:pPr>
      <w:r w:rsidRPr="00D633FC">
        <w:rPr>
          <w:sz w:val="28"/>
          <w:szCs w:val="28"/>
        </w:rPr>
        <w:t>Итоговая модель RF была использована для классификации землепользования в разные периоды времени, в результате чего была создана серия карт, показывающих, как менялись ландшафты на исследуемой территории. Эти карты прошли проверку на соответствие эталонным данным, и результаты классификации по точности и воспроизводимости приведены в соответствующем разделе. Они не только отражают текущее состояние землепользования, но и дают прочную основу для анализа изменений со временем и планирования устойчивого использования земель.</w:t>
      </w:r>
    </w:p>
    <w:p w14:paraId="5EB6F8B8" w14:textId="76D3CDEC" w:rsidR="00D633FC" w:rsidRPr="00D633FC" w:rsidRDefault="00D633FC" w:rsidP="00D633FC">
      <w:pPr>
        <w:ind w:firstLine="709"/>
        <w:jc w:val="both"/>
        <w:rPr>
          <w:sz w:val="28"/>
          <w:szCs w:val="28"/>
        </w:rPr>
      </w:pPr>
      <w:r w:rsidRPr="00D633FC">
        <w:rPr>
          <w:sz w:val="28"/>
          <w:szCs w:val="28"/>
        </w:rPr>
        <w:t>Также была проведена всесторонняя оценка эффективности модели, результаты которой показали, что грамотная настройка параметров с учётом особенностей данных позволила достичь высокой точности и создать надёжный инструмент для анализа как текущих, так и д</w:t>
      </w:r>
      <w:r w:rsidR="00167DA5">
        <w:rPr>
          <w:sz w:val="28"/>
          <w:szCs w:val="28"/>
        </w:rPr>
        <w:t>олгосрочных изменений LULC (</w:t>
      </w:r>
      <w:r w:rsidRPr="00D633FC">
        <w:rPr>
          <w:sz w:val="28"/>
          <w:szCs w:val="28"/>
        </w:rPr>
        <w:t>Приложение В).</w:t>
      </w:r>
      <w:r w:rsidR="00B16075">
        <w:rPr>
          <w:sz w:val="28"/>
          <w:szCs w:val="28"/>
        </w:rPr>
        <w:t xml:space="preserve"> </w:t>
      </w:r>
      <w:r w:rsidRPr="00D633FC">
        <w:rPr>
          <w:sz w:val="28"/>
          <w:szCs w:val="28"/>
        </w:rPr>
        <w:t>Тренировка классификатора включала оценку метрик точности с использованием эталонных данных, отложенных для валидации. Применение стратифицированной выборки при подготовке эталонов обеспечивало равномерное представление всех классов и, следовательно, более надёжную оценку достоверности классификации.</w:t>
      </w:r>
    </w:p>
    <w:p w14:paraId="2C70A20E" w14:textId="77777777" w:rsidR="00D633FC" w:rsidRPr="00D633FC" w:rsidRDefault="00D633FC" w:rsidP="00D633FC">
      <w:pPr>
        <w:ind w:firstLine="709"/>
        <w:jc w:val="both"/>
        <w:rPr>
          <w:sz w:val="28"/>
          <w:szCs w:val="28"/>
        </w:rPr>
      </w:pPr>
      <w:r w:rsidRPr="00D633FC">
        <w:rPr>
          <w:sz w:val="28"/>
          <w:szCs w:val="28"/>
        </w:rPr>
        <w:t xml:space="preserve">После успешной валидации и оптимизации параметров RF-модели полученные классификационные карты отражали текущее состояние и пространственную структуру землепользования для всех четырёх исследуемых районов Карагандинской области. </w:t>
      </w:r>
    </w:p>
    <w:p w14:paraId="7805CC8C" w14:textId="1558DE3F" w:rsidR="00D633FC" w:rsidRDefault="00D633FC" w:rsidP="00D633FC">
      <w:pPr>
        <w:ind w:firstLine="709"/>
        <w:jc w:val="both"/>
        <w:rPr>
          <w:sz w:val="28"/>
          <w:szCs w:val="28"/>
        </w:rPr>
      </w:pPr>
      <w:r w:rsidRPr="00D633FC">
        <w:rPr>
          <w:sz w:val="28"/>
          <w:szCs w:val="28"/>
        </w:rPr>
        <w:lastRenderedPageBreak/>
        <w:t xml:space="preserve">Таким образом, интегрированный подход к классификации LULC, сочетавший использование медианных композитов </w:t>
      </w:r>
      <w:proofErr w:type="spellStart"/>
      <w:r w:rsidRPr="00D633FC">
        <w:rPr>
          <w:sz w:val="28"/>
          <w:szCs w:val="28"/>
        </w:rPr>
        <w:t>Landsat</w:t>
      </w:r>
      <w:proofErr w:type="spellEnd"/>
      <w:r w:rsidRPr="00D633FC">
        <w:rPr>
          <w:sz w:val="28"/>
          <w:szCs w:val="28"/>
        </w:rPr>
        <w:t>, ночной светимости, данных рельефа, вегетационных индексов и стратифицированной эталонной выборки, а также применение RF-классификатора на платформе GEE, обеспечил высокую точность и достоверность результатов. Это закладывало прочную основу для долгосрочного мониторинга и количественной оценки изменений землепользования в условиях природно-климатического и социально-экономического состояния рассматриваемых территорий.</w:t>
      </w:r>
    </w:p>
    <w:p w14:paraId="0D52DCF3" w14:textId="77777777" w:rsidR="00B16075" w:rsidRPr="00D633FC" w:rsidRDefault="00B16075" w:rsidP="00D633FC">
      <w:pPr>
        <w:ind w:firstLine="709"/>
        <w:jc w:val="both"/>
        <w:rPr>
          <w:sz w:val="28"/>
          <w:szCs w:val="28"/>
        </w:rPr>
      </w:pPr>
    </w:p>
    <w:p w14:paraId="39205A94" w14:textId="77777777" w:rsidR="00D633FC" w:rsidRPr="00D633FC" w:rsidRDefault="00D633FC" w:rsidP="00D633FC">
      <w:pPr>
        <w:pStyle w:val="a3"/>
        <w:ind w:left="0" w:firstLine="709"/>
        <w:jc w:val="both"/>
        <w:rPr>
          <w:b/>
          <w:bCs/>
          <w:sz w:val="28"/>
          <w:szCs w:val="28"/>
        </w:rPr>
      </w:pPr>
      <w:r w:rsidRPr="00D633FC">
        <w:rPr>
          <w:b/>
          <w:bCs/>
          <w:sz w:val="28"/>
          <w:szCs w:val="28"/>
        </w:rPr>
        <w:t>3.2 Оценка качества классификации</w:t>
      </w:r>
    </w:p>
    <w:p w14:paraId="293FB316" w14:textId="77777777" w:rsidR="00D633FC" w:rsidRPr="00D633FC" w:rsidRDefault="00D633FC" w:rsidP="00D633FC">
      <w:pPr>
        <w:ind w:firstLine="709"/>
        <w:jc w:val="both"/>
        <w:rPr>
          <w:sz w:val="28"/>
          <w:szCs w:val="28"/>
        </w:rPr>
      </w:pPr>
      <w:r w:rsidRPr="00D633FC">
        <w:rPr>
          <w:sz w:val="28"/>
          <w:szCs w:val="28"/>
        </w:rPr>
        <w:t>Оценка точности итоговых карт LULC является критически важным этапом валидации разработанной методики и полученных результатов. Именно на данном шаге определяется, насколько надёжно модель способна обобщать полученные закономерности на новые данные и насколько точно отражена пространственная мозаика классов LULC по сравнению с фактической ситуацией на месте. Ниже подробно описывается, как в рамках данного исследования осуществлялся процесс построения матриц ошибок, расчёта метрик точности и сравнения результатов классификации с эталонной выборкой. Представленные таблицы и формулы демонстрируют научный и методологический подход к количественной оценке полученных карт.</w:t>
      </w:r>
    </w:p>
    <w:p w14:paraId="0BC62C3C" w14:textId="77777777" w:rsidR="00D633FC" w:rsidRPr="00D633FC" w:rsidRDefault="00D633FC" w:rsidP="00D633FC">
      <w:pPr>
        <w:ind w:firstLine="709"/>
        <w:jc w:val="both"/>
        <w:rPr>
          <w:sz w:val="28"/>
          <w:szCs w:val="28"/>
        </w:rPr>
      </w:pPr>
    </w:p>
    <w:p w14:paraId="4C9BBA16" w14:textId="77777777" w:rsidR="00D633FC" w:rsidRPr="00D633FC" w:rsidRDefault="00D633FC" w:rsidP="00D633FC">
      <w:pPr>
        <w:ind w:firstLine="709"/>
        <w:jc w:val="both"/>
        <w:outlineLvl w:val="2"/>
        <w:rPr>
          <w:sz w:val="28"/>
          <w:szCs w:val="28"/>
        </w:rPr>
      </w:pPr>
      <w:r w:rsidRPr="00D633FC">
        <w:rPr>
          <w:sz w:val="28"/>
          <w:szCs w:val="28"/>
        </w:rPr>
        <w:t>3.2.1 Построение матриц ошибок</w:t>
      </w:r>
    </w:p>
    <w:p w14:paraId="0D3EB1FD" w14:textId="77777777" w:rsidR="00D633FC" w:rsidRPr="00D633FC" w:rsidRDefault="00D633FC" w:rsidP="00D633FC">
      <w:pPr>
        <w:ind w:firstLine="709"/>
        <w:jc w:val="both"/>
        <w:rPr>
          <w:sz w:val="28"/>
          <w:szCs w:val="28"/>
        </w:rPr>
      </w:pPr>
      <w:r w:rsidRPr="00D633FC">
        <w:rPr>
          <w:sz w:val="28"/>
          <w:szCs w:val="28"/>
        </w:rPr>
        <w:t xml:space="preserve">После того как алгоритм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(RF), обученный на 70% эталонных данных, был применён к оставшимся 30% тестовых эталонных объектов, полученные результаты классификации сопоставлялись с «истинными» классами. Для каждого объекта из тестовой выборки определялось:</w:t>
      </w:r>
    </w:p>
    <w:p w14:paraId="393F0224" w14:textId="77777777" w:rsidR="00D633FC" w:rsidRPr="00D633FC" w:rsidRDefault="00D633FC" w:rsidP="00D90825">
      <w:pPr>
        <w:numPr>
          <w:ilvl w:val="0"/>
          <w:numId w:val="14"/>
        </w:numPr>
        <w:tabs>
          <w:tab w:val="clear" w:pos="720"/>
          <w:tab w:val="num" w:pos="993"/>
        </w:tabs>
        <w:ind w:left="0" w:firstLine="709"/>
        <w:jc w:val="both"/>
        <w:rPr>
          <w:sz w:val="28"/>
          <w:szCs w:val="28"/>
        </w:rPr>
      </w:pPr>
      <w:r w:rsidRPr="00D633FC">
        <w:rPr>
          <w:sz w:val="28"/>
          <w:szCs w:val="28"/>
        </w:rPr>
        <w:t>Его фактическая принадлежность к одному из шести целевых классов (пашни, пастбища, городская застройка, водно-болотные угодья, водные объекты, леса).</w:t>
      </w:r>
    </w:p>
    <w:p w14:paraId="4141E0A4" w14:textId="3DF97A35" w:rsidR="00D633FC" w:rsidRPr="00D633FC" w:rsidRDefault="00D633FC" w:rsidP="00D90825">
      <w:pPr>
        <w:numPr>
          <w:ilvl w:val="0"/>
          <w:numId w:val="14"/>
        </w:numPr>
        <w:tabs>
          <w:tab w:val="clear" w:pos="720"/>
          <w:tab w:val="num" w:pos="993"/>
        </w:tabs>
        <w:ind w:left="0" w:firstLine="709"/>
        <w:jc w:val="both"/>
        <w:rPr>
          <w:sz w:val="28"/>
          <w:szCs w:val="28"/>
        </w:rPr>
      </w:pPr>
      <w:r w:rsidRPr="00D633FC">
        <w:rPr>
          <w:sz w:val="28"/>
          <w:szCs w:val="28"/>
        </w:rPr>
        <w:t>Класс, присвоенный алгоритмом классификации на основе обученной модели (</w:t>
      </w:r>
      <w:r w:rsidR="00167DA5" w:rsidRPr="00D633FC">
        <w:rPr>
          <w:sz w:val="28"/>
          <w:szCs w:val="28"/>
        </w:rPr>
        <w:t xml:space="preserve">таблица </w:t>
      </w:r>
      <w:r w:rsidRPr="00D633FC">
        <w:rPr>
          <w:sz w:val="28"/>
          <w:szCs w:val="28"/>
        </w:rPr>
        <w:t>2).</w:t>
      </w:r>
    </w:p>
    <w:p w14:paraId="6E479322" w14:textId="4AE469E6" w:rsidR="00B16075" w:rsidRDefault="00B16075" w:rsidP="00D633FC">
      <w:pPr>
        <w:ind w:firstLine="709"/>
        <w:jc w:val="both"/>
        <w:rPr>
          <w:sz w:val="28"/>
          <w:szCs w:val="28"/>
        </w:rPr>
      </w:pPr>
    </w:p>
    <w:p w14:paraId="29A68000" w14:textId="77777777" w:rsidR="00D633FC" w:rsidRPr="00D633FC" w:rsidRDefault="00D633FC" w:rsidP="00B16075">
      <w:pPr>
        <w:jc w:val="both"/>
        <w:outlineLvl w:val="2"/>
        <w:rPr>
          <w:sz w:val="28"/>
          <w:szCs w:val="28"/>
        </w:rPr>
      </w:pPr>
      <w:r w:rsidRPr="00D633FC">
        <w:rPr>
          <w:sz w:val="28"/>
          <w:szCs w:val="28"/>
        </w:rPr>
        <w:t>Таблица 2 – Сводная матрица ошибок для шести классов LULC</w:t>
      </w:r>
    </w:p>
    <w:p w14:paraId="73894CE0" w14:textId="77777777" w:rsidR="00D633FC" w:rsidRPr="00DB2E94" w:rsidRDefault="00D633FC" w:rsidP="00D633FC">
      <w:pPr>
        <w:ind w:firstLine="709"/>
        <w:jc w:val="both"/>
        <w:outlineLvl w:val="2"/>
        <w:rPr>
          <w:sz w:val="16"/>
          <w:szCs w:val="16"/>
        </w:rPr>
      </w:pPr>
    </w:p>
    <w:tbl>
      <w:tblPr>
        <w:tblStyle w:val="a6"/>
        <w:tblW w:w="0" w:type="auto"/>
        <w:tblInd w:w="164" w:type="dxa"/>
        <w:tblLook w:val="04A0" w:firstRow="1" w:lastRow="0" w:firstColumn="1" w:lastColumn="0" w:noHBand="0" w:noVBand="1"/>
      </w:tblPr>
      <w:tblGrid>
        <w:gridCol w:w="2307"/>
        <w:gridCol w:w="880"/>
        <w:gridCol w:w="1164"/>
        <w:gridCol w:w="1190"/>
        <w:gridCol w:w="1276"/>
        <w:gridCol w:w="1001"/>
        <w:gridCol w:w="672"/>
        <w:gridCol w:w="975"/>
      </w:tblGrid>
      <w:tr w:rsidR="00D633FC" w:rsidRPr="00DB2E94" w14:paraId="4FF1296E" w14:textId="77777777" w:rsidTr="00DB2E94">
        <w:tc>
          <w:tcPr>
            <w:tcW w:w="2352" w:type="dxa"/>
            <w:vAlign w:val="center"/>
          </w:tcPr>
          <w:p w14:paraId="75571526" w14:textId="77777777" w:rsidR="00D633FC" w:rsidRPr="00DB2E94" w:rsidRDefault="00D633FC" w:rsidP="00DB2E94">
            <w:pPr>
              <w:jc w:val="center"/>
              <w:rPr>
                <w:bCs/>
                <w:sz w:val="22"/>
                <w:szCs w:val="22"/>
              </w:rPr>
            </w:pPr>
            <w:proofErr w:type="spellStart"/>
            <w:r w:rsidRPr="00DB2E94">
              <w:rPr>
                <w:bCs/>
                <w:sz w:val="22"/>
                <w:szCs w:val="22"/>
              </w:rPr>
              <w:t>Истинный</w:t>
            </w:r>
            <w:proofErr w:type="spellEnd"/>
            <w:r w:rsidRPr="00DB2E94">
              <w:rPr>
                <w:bCs/>
                <w:sz w:val="22"/>
                <w:szCs w:val="22"/>
              </w:rPr>
              <w:t xml:space="preserve"> </w:t>
            </w:r>
            <w:proofErr w:type="spellStart"/>
            <w:r w:rsidRPr="00DB2E94">
              <w:rPr>
                <w:bCs/>
                <w:sz w:val="22"/>
                <w:szCs w:val="22"/>
              </w:rPr>
              <w:t>класс</w:t>
            </w:r>
            <w:proofErr w:type="spellEnd"/>
          </w:p>
        </w:tc>
        <w:tc>
          <w:tcPr>
            <w:tcW w:w="880" w:type="dxa"/>
            <w:vAlign w:val="center"/>
          </w:tcPr>
          <w:p w14:paraId="28D342AD" w14:textId="77777777" w:rsidR="00D633FC" w:rsidRPr="00DB2E94" w:rsidRDefault="00D633FC" w:rsidP="00DB2E94">
            <w:pPr>
              <w:jc w:val="center"/>
              <w:rPr>
                <w:bCs/>
                <w:sz w:val="22"/>
                <w:szCs w:val="22"/>
              </w:rPr>
            </w:pPr>
            <w:proofErr w:type="spellStart"/>
            <w:r w:rsidRPr="00DB2E94">
              <w:rPr>
                <w:bCs/>
                <w:sz w:val="22"/>
                <w:szCs w:val="22"/>
              </w:rPr>
              <w:t>Пашни</w:t>
            </w:r>
            <w:proofErr w:type="spellEnd"/>
          </w:p>
        </w:tc>
        <w:tc>
          <w:tcPr>
            <w:tcW w:w="1164" w:type="dxa"/>
            <w:vAlign w:val="center"/>
          </w:tcPr>
          <w:p w14:paraId="4BB1A1AA" w14:textId="77777777" w:rsidR="00D633FC" w:rsidRPr="00DB2E94" w:rsidRDefault="00D633FC" w:rsidP="00DB2E94">
            <w:pPr>
              <w:jc w:val="center"/>
              <w:rPr>
                <w:bCs/>
                <w:sz w:val="22"/>
                <w:szCs w:val="22"/>
              </w:rPr>
            </w:pPr>
            <w:proofErr w:type="spellStart"/>
            <w:r w:rsidRPr="00DB2E94">
              <w:rPr>
                <w:bCs/>
                <w:sz w:val="22"/>
                <w:szCs w:val="22"/>
              </w:rPr>
              <w:t>Пастбища</w:t>
            </w:r>
            <w:proofErr w:type="spellEnd"/>
          </w:p>
        </w:tc>
        <w:tc>
          <w:tcPr>
            <w:tcW w:w="1190" w:type="dxa"/>
            <w:vAlign w:val="center"/>
          </w:tcPr>
          <w:p w14:paraId="7893E726" w14:textId="77777777" w:rsidR="00D633FC" w:rsidRPr="00DB2E94" w:rsidRDefault="00D633FC" w:rsidP="00DB2E94">
            <w:pPr>
              <w:jc w:val="center"/>
              <w:rPr>
                <w:bCs/>
                <w:sz w:val="22"/>
                <w:szCs w:val="22"/>
              </w:rPr>
            </w:pPr>
            <w:proofErr w:type="spellStart"/>
            <w:r w:rsidRPr="00DB2E94">
              <w:rPr>
                <w:bCs/>
                <w:sz w:val="22"/>
                <w:szCs w:val="22"/>
              </w:rPr>
              <w:t>Городская</w:t>
            </w:r>
            <w:proofErr w:type="spellEnd"/>
            <w:r w:rsidRPr="00DB2E94">
              <w:rPr>
                <w:bCs/>
                <w:sz w:val="22"/>
                <w:szCs w:val="22"/>
              </w:rPr>
              <w:t xml:space="preserve"> </w:t>
            </w:r>
            <w:proofErr w:type="spellStart"/>
            <w:r w:rsidRPr="00DB2E94">
              <w:rPr>
                <w:bCs/>
                <w:sz w:val="22"/>
                <w:szCs w:val="22"/>
              </w:rPr>
              <w:t>застройка</w:t>
            </w:r>
            <w:proofErr w:type="spellEnd"/>
          </w:p>
        </w:tc>
        <w:tc>
          <w:tcPr>
            <w:tcW w:w="1294" w:type="dxa"/>
            <w:vAlign w:val="center"/>
          </w:tcPr>
          <w:p w14:paraId="5D178853" w14:textId="0917DCD3" w:rsidR="00D633FC" w:rsidRPr="00DB2E94" w:rsidRDefault="00D633FC" w:rsidP="00DB2E94">
            <w:pPr>
              <w:ind w:left="-81" w:right="-115"/>
              <w:jc w:val="center"/>
              <w:rPr>
                <w:bCs/>
                <w:sz w:val="22"/>
                <w:szCs w:val="22"/>
              </w:rPr>
            </w:pPr>
            <w:proofErr w:type="spellStart"/>
            <w:r w:rsidRPr="00DB2E94">
              <w:rPr>
                <w:bCs/>
                <w:sz w:val="22"/>
                <w:szCs w:val="22"/>
              </w:rPr>
              <w:t>Водно-болот</w:t>
            </w:r>
            <w:proofErr w:type="spellEnd"/>
            <w:r w:rsidR="00DB2E94">
              <w:rPr>
                <w:bCs/>
                <w:sz w:val="22"/>
                <w:szCs w:val="22"/>
                <w:lang w:val="ru-RU"/>
              </w:rPr>
              <w:t xml:space="preserve"> </w:t>
            </w:r>
            <w:proofErr w:type="spellStart"/>
            <w:r w:rsidRPr="00DB2E94">
              <w:rPr>
                <w:bCs/>
                <w:sz w:val="22"/>
                <w:szCs w:val="22"/>
              </w:rPr>
              <w:t>ные</w:t>
            </w:r>
            <w:proofErr w:type="spellEnd"/>
            <w:r w:rsidRPr="00DB2E94">
              <w:rPr>
                <w:bCs/>
                <w:sz w:val="22"/>
                <w:szCs w:val="22"/>
              </w:rPr>
              <w:t xml:space="preserve"> </w:t>
            </w:r>
            <w:proofErr w:type="spellStart"/>
            <w:r w:rsidRPr="00DB2E94">
              <w:rPr>
                <w:bCs/>
                <w:sz w:val="22"/>
                <w:szCs w:val="22"/>
              </w:rPr>
              <w:t>угодья</w:t>
            </w:r>
            <w:proofErr w:type="spellEnd"/>
          </w:p>
        </w:tc>
        <w:tc>
          <w:tcPr>
            <w:tcW w:w="1001" w:type="dxa"/>
            <w:vAlign w:val="center"/>
          </w:tcPr>
          <w:p w14:paraId="6AD5CB2A" w14:textId="77777777" w:rsidR="00D633FC" w:rsidRPr="00DB2E94" w:rsidRDefault="00D633FC" w:rsidP="00DB2E94">
            <w:pPr>
              <w:jc w:val="center"/>
              <w:rPr>
                <w:bCs/>
                <w:sz w:val="22"/>
                <w:szCs w:val="22"/>
              </w:rPr>
            </w:pPr>
            <w:proofErr w:type="spellStart"/>
            <w:r w:rsidRPr="00DB2E94">
              <w:rPr>
                <w:bCs/>
                <w:sz w:val="22"/>
                <w:szCs w:val="22"/>
              </w:rPr>
              <w:t>Водные</w:t>
            </w:r>
            <w:proofErr w:type="spellEnd"/>
            <w:r w:rsidRPr="00DB2E94">
              <w:rPr>
                <w:bCs/>
                <w:sz w:val="22"/>
                <w:szCs w:val="22"/>
              </w:rPr>
              <w:t xml:space="preserve"> </w:t>
            </w:r>
            <w:proofErr w:type="spellStart"/>
            <w:r w:rsidRPr="00DB2E94">
              <w:rPr>
                <w:bCs/>
                <w:sz w:val="22"/>
                <w:szCs w:val="22"/>
              </w:rPr>
              <w:t>объекты</w:t>
            </w:r>
            <w:proofErr w:type="spellEnd"/>
          </w:p>
        </w:tc>
        <w:tc>
          <w:tcPr>
            <w:tcW w:w="672" w:type="dxa"/>
            <w:vAlign w:val="center"/>
          </w:tcPr>
          <w:p w14:paraId="26E0037E" w14:textId="77777777" w:rsidR="00D633FC" w:rsidRPr="00DB2E94" w:rsidRDefault="00D633FC" w:rsidP="00DB2E94">
            <w:pPr>
              <w:jc w:val="center"/>
              <w:rPr>
                <w:bCs/>
                <w:sz w:val="22"/>
                <w:szCs w:val="22"/>
              </w:rPr>
            </w:pPr>
            <w:proofErr w:type="spellStart"/>
            <w:r w:rsidRPr="00DB2E94">
              <w:rPr>
                <w:bCs/>
                <w:sz w:val="22"/>
                <w:szCs w:val="22"/>
              </w:rPr>
              <w:t>Леса</w:t>
            </w:r>
            <w:proofErr w:type="spellEnd"/>
          </w:p>
        </w:tc>
        <w:tc>
          <w:tcPr>
            <w:tcW w:w="980" w:type="dxa"/>
            <w:vAlign w:val="center"/>
          </w:tcPr>
          <w:p w14:paraId="7AF2CEB7" w14:textId="7658A35F" w:rsidR="00D633FC" w:rsidRPr="00DB2E94" w:rsidRDefault="00D633FC" w:rsidP="00DB2E94">
            <w:pPr>
              <w:jc w:val="center"/>
              <w:rPr>
                <w:bCs/>
                <w:sz w:val="22"/>
                <w:szCs w:val="22"/>
              </w:rPr>
            </w:pPr>
            <w:proofErr w:type="spellStart"/>
            <w:r w:rsidRPr="00DB2E94">
              <w:rPr>
                <w:bCs/>
                <w:sz w:val="22"/>
                <w:szCs w:val="22"/>
              </w:rPr>
              <w:t>Сумма</w:t>
            </w:r>
            <w:proofErr w:type="spellEnd"/>
          </w:p>
        </w:tc>
      </w:tr>
      <w:tr w:rsidR="00D633FC" w:rsidRPr="00DB2E94" w14:paraId="40D3EBF7" w14:textId="77777777" w:rsidTr="00DB2E94">
        <w:tc>
          <w:tcPr>
            <w:tcW w:w="2352" w:type="dxa"/>
            <w:vAlign w:val="center"/>
          </w:tcPr>
          <w:p w14:paraId="71CF50FA" w14:textId="77777777" w:rsidR="00D633FC" w:rsidRPr="00DB2E94" w:rsidRDefault="00D633FC" w:rsidP="00D633FC">
            <w:pPr>
              <w:rPr>
                <w:bCs/>
                <w:sz w:val="22"/>
                <w:szCs w:val="22"/>
              </w:rPr>
            </w:pPr>
            <w:proofErr w:type="spellStart"/>
            <w:r w:rsidRPr="00DB2E94">
              <w:rPr>
                <w:bCs/>
                <w:sz w:val="22"/>
                <w:szCs w:val="22"/>
              </w:rPr>
              <w:t>Пашни</w:t>
            </w:r>
            <w:proofErr w:type="spellEnd"/>
          </w:p>
        </w:tc>
        <w:tc>
          <w:tcPr>
            <w:tcW w:w="880" w:type="dxa"/>
            <w:vAlign w:val="center"/>
          </w:tcPr>
          <w:p w14:paraId="396275DD" w14:textId="77777777" w:rsidR="00D633FC" w:rsidRPr="00DB2E94" w:rsidRDefault="00D633FC" w:rsidP="00DB2E94">
            <w:pPr>
              <w:jc w:val="center"/>
              <w:rPr>
                <w:bCs/>
                <w:sz w:val="22"/>
                <w:szCs w:val="22"/>
              </w:rPr>
            </w:pPr>
            <w:r w:rsidRPr="00DB2E94">
              <w:rPr>
                <w:bCs/>
                <w:sz w:val="22"/>
                <w:szCs w:val="22"/>
              </w:rPr>
              <w:t>121</w:t>
            </w:r>
          </w:p>
        </w:tc>
        <w:tc>
          <w:tcPr>
            <w:tcW w:w="1164" w:type="dxa"/>
            <w:vAlign w:val="center"/>
          </w:tcPr>
          <w:p w14:paraId="1150809F" w14:textId="77777777" w:rsidR="00D633FC" w:rsidRPr="00DB2E94" w:rsidRDefault="00D633FC" w:rsidP="00DB2E94">
            <w:pPr>
              <w:jc w:val="center"/>
              <w:rPr>
                <w:sz w:val="22"/>
                <w:szCs w:val="22"/>
              </w:rPr>
            </w:pPr>
            <w:r w:rsidRPr="00DB2E94">
              <w:rPr>
                <w:sz w:val="22"/>
                <w:szCs w:val="22"/>
              </w:rPr>
              <w:t>12</w:t>
            </w:r>
          </w:p>
        </w:tc>
        <w:tc>
          <w:tcPr>
            <w:tcW w:w="1190" w:type="dxa"/>
            <w:vAlign w:val="center"/>
          </w:tcPr>
          <w:p w14:paraId="5863055D" w14:textId="77777777" w:rsidR="00D633FC" w:rsidRPr="00DB2E94" w:rsidRDefault="00D633FC" w:rsidP="00DB2E94">
            <w:pPr>
              <w:jc w:val="center"/>
              <w:rPr>
                <w:sz w:val="22"/>
                <w:szCs w:val="22"/>
              </w:rPr>
            </w:pPr>
            <w:r w:rsidRPr="00DB2E94">
              <w:rPr>
                <w:sz w:val="22"/>
                <w:szCs w:val="22"/>
              </w:rPr>
              <w:t>3</w:t>
            </w:r>
          </w:p>
        </w:tc>
        <w:tc>
          <w:tcPr>
            <w:tcW w:w="1294" w:type="dxa"/>
            <w:vAlign w:val="center"/>
          </w:tcPr>
          <w:p w14:paraId="69D1A410" w14:textId="77777777" w:rsidR="00D633FC" w:rsidRPr="00DB2E94" w:rsidRDefault="00D633FC" w:rsidP="00DB2E94">
            <w:pPr>
              <w:jc w:val="center"/>
              <w:rPr>
                <w:sz w:val="22"/>
                <w:szCs w:val="22"/>
              </w:rPr>
            </w:pPr>
            <w:r w:rsidRPr="00DB2E94">
              <w:rPr>
                <w:sz w:val="22"/>
                <w:szCs w:val="22"/>
              </w:rPr>
              <w:t>0</w:t>
            </w:r>
          </w:p>
        </w:tc>
        <w:tc>
          <w:tcPr>
            <w:tcW w:w="1001" w:type="dxa"/>
            <w:vAlign w:val="center"/>
          </w:tcPr>
          <w:p w14:paraId="2A8FED81" w14:textId="77777777" w:rsidR="00D633FC" w:rsidRPr="00DB2E94" w:rsidRDefault="00D633FC" w:rsidP="00DB2E94">
            <w:pPr>
              <w:jc w:val="center"/>
              <w:rPr>
                <w:sz w:val="22"/>
                <w:szCs w:val="22"/>
              </w:rPr>
            </w:pPr>
            <w:r w:rsidRPr="00DB2E94">
              <w:rPr>
                <w:sz w:val="22"/>
                <w:szCs w:val="22"/>
              </w:rPr>
              <w:t>0</w:t>
            </w:r>
          </w:p>
        </w:tc>
        <w:tc>
          <w:tcPr>
            <w:tcW w:w="672" w:type="dxa"/>
            <w:vAlign w:val="center"/>
          </w:tcPr>
          <w:p w14:paraId="6E9732B8" w14:textId="77777777" w:rsidR="00D633FC" w:rsidRPr="00DB2E94" w:rsidRDefault="00D633FC" w:rsidP="00DB2E94">
            <w:pPr>
              <w:jc w:val="center"/>
              <w:rPr>
                <w:sz w:val="22"/>
                <w:szCs w:val="22"/>
              </w:rPr>
            </w:pPr>
            <w:r w:rsidRPr="00DB2E94">
              <w:rPr>
                <w:sz w:val="22"/>
                <w:szCs w:val="22"/>
              </w:rPr>
              <w:t>4</w:t>
            </w:r>
          </w:p>
        </w:tc>
        <w:tc>
          <w:tcPr>
            <w:tcW w:w="980" w:type="dxa"/>
            <w:vAlign w:val="center"/>
          </w:tcPr>
          <w:p w14:paraId="3981BA46" w14:textId="77777777" w:rsidR="00D633FC" w:rsidRPr="00DB2E94" w:rsidRDefault="00D633FC" w:rsidP="00DB2E94">
            <w:pPr>
              <w:jc w:val="center"/>
              <w:rPr>
                <w:sz w:val="22"/>
                <w:szCs w:val="22"/>
              </w:rPr>
            </w:pPr>
            <w:r w:rsidRPr="00DB2E94">
              <w:rPr>
                <w:sz w:val="22"/>
                <w:szCs w:val="22"/>
              </w:rPr>
              <w:t>140</w:t>
            </w:r>
          </w:p>
        </w:tc>
      </w:tr>
      <w:tr w:rsidR="00D633FC" w:rsidRPr="00DB2E94" w14:paraId="4828F0EA" w14:textId="77777777" w:rsidTr="00DB2E94">
        <w:tc>
          <w:tcPr>
            <w:tcW w:w="2352" w:type="dxa"/>
            <w:vAlign w:val="center"/>
          </w:tcPr>
          <w:p w14:paraId="1D104916" w14:textId="77777777" w:rsidR="00D633FC" w:rsidRPr="00DB2E94" w:rsidRDefault="00D633FC" w:rsidP="00D633FC">
            <w:pPr>
              <w:rPr>
                <w:bCs/>
                <w:sz w:val="22"/>
                <w:szCs w:val="22"/>
              </w:rPr>
            </w:pPr>
            <w:proofErr w:type="spellStart"/>
            <w:r w:rsidRPr="00DB2E94">
              <w:rPr>
                <w:bCs/>
                <w:sz w:val="22"/>
                <w:szCs w:val="22"/>
              </w:rPr>
              <w:t>Пастбища</w:t>
            </w:r>
            <w:proofErr w:type="spellEnd"/>
          </w:p>
        </w:tc>
        <w:tc>
          <w:tcPr>
            <w:tcW w:w="880" w:type="dxa"/>
            <w:vAlign w:val="center"/>
          </w:tcPr>
          <w:p w14:paraId="14D0891E" w14:textId="77777777" w:rsidR="00D633FC" w:rsidRPr="00DB2E94" w:rsidRDefault="00D633FC" w:rsidP="00DB2E94">
            <w:pPr>
              <w:jc w:val="center"/>
              <w:rPr>
                <w:sz w:val="22"/>
                <w:szCs w:val="22"/>
              </w:rPr>
            </w:pPr>
            <w:r w:rsidRPr="00DB2E94">
              <w:rPr>
                <w:sz w:val="22"/>
                <w:szCs w:val="22"/>
              </w:rPr>
              <w:t>8</w:t>
            </w:r>
          </w:p>
        </w:tc>
        <w:tc>
          <w:tcPr>
            <w:tcW w:w="1164" w:type="dxa"/>
            <w:vAlign w:val="center"/>
          </w:tcPr>
          <w:p w14:paraId="1F28F940" w14:textId="77777777" w:rsidR="00D633FC" w:rsidRPr="00DB2E94" w:rsidRDefault="00D633FC" w:rsidP="00DB2E94">
            <w:pPr>
              <w:jc w:val="center"/>
              <w:rPr>
                <w:bCs/>
                <w:sz w:val="22"/>
                <w:szCs w:val="22"/>
              </w:rPr>
            </w:pPr>
            <w:r w:rsidRPr="00DB2E94">
              <w:rPr>
                <w:bCs/>
                <w:sz w:val="22"/>
                <w:szCs w:val="22"/>
              </w:rPr>
              <w:t>105</w:t>
            </w:r>
          </w:p>
        </w:tc>
        <w:tc>
          <w:tcPr>
            <w:tcW w:w="1190" w:type="dxa"/>
            <w:vAlign w:val="center"/>
          </w:tcPr>
          <w:p w14:paraId="01EECC51" w14:textId="77777777" w:rsidR="00D633FC" w:rsidRPr="00DB2E94" w:rsidRDefault="00D633FC" w:rsidP="00DB2E94">
            <w:pPr>
              <w:jc w:val="center"/>
              <w:rPr>
                <w:sz w:val="22"/>
                <w:szCs w:val="22"/>
              </w:rPr>
            </w:pPr>
            <w:r w:rsidRPr="00DB2E94">
              <w:rPr>
                <w:sz w:val="22"/>
                <w:szCs w:val="22"/>
              </w:rPr>
              <w:t>2</w:t>
            </w:r>
          </w:p>
        </w:tc>
        <w:tc>
          <w:tcPr>
            <w:tcW w:w="1294" w:type="dxa"/>
            <w:vAlign w:val="center"/>
          </w:tcPr>
          <w:p w14:paraId="4120FE84" w14:textId="77777777" w:rsidR="00D633FC" w:rsidRPr="00DB2E94" w:rsidRDefault="00D633FC" w:rsidP="00DB2E94">
            <w:pPr>
              <w:jc w:val="center"/>
              <w:rPr>
                <w:sz w:val="22"/>
                <w:szCs w:val="22"/>
              </w:rPr>
            </w:pPr>
            <w:r w:rsidRPr="00DB2E94">
              <w:rPr>
                <w:sz w:val="22"/>
                <w:szCs w:val="22"/>
              </w:rPr>
              <w:t>1</w:t>
            </w:r>
          </w:p>
        </w:tc>
        <w:tc>
          <w:tcPr>
            <w:tcW w:w="1001" w:type="dxa"/>
            <w:vAlign w:val="center"/>
          </w:tcPr>
          <w:p w14:paraId="29D0E58C" w14:textId="77777777" w:rsidR="00D633FC" w:rsidRPr="00DB2E94" w:rsidRDefault="00D633FC" w:rsidP="00DB2E94">
            <w:pPr>
              <w:jc w:val="center"/>
              <w:rPr>
                <w:sz w:val="22"/>
                <w:szCs w:val="22"/>
              </w:rPr>
            </w:pPr>
            <w:r w:rsidRPr="00DB2E94">
              <w:rPr>
                <w:sz w:val="22"/>
                <w:szCs w:val="22"/>
              </w:rPr>
              <w:t>0</w:t>
            </w:r>
          </w:p>
        </w:tc>
        <w:tc>
          <w:tcPr>
            <w:tcW w:w="672" w:type="dxa"/>
            <w:vAlign w:val="center"/>
          </w:tcPr>
          <w:p w14:paraId="4E03034D" w14:textId="77777777" w:rsidR="00D633FC" w:rsidRPr="00DB2E94" w:rsidRDefault="00D633FC" w:rsidP="00DB2E94">
            <w:pPr>
              <w:jc w:val="center"/>
              <w:rPr>
                <w:sz w:val="22"/>
                <w:szCs w:val="22"/>
              </w:rPr>
            </w:pPr>
            <w:r w:rsidRPr="00DB2E94">
              <w:rPr>
                <w:sz w:val="22"/>
                <w:szCs w:val="22"/>
              </w:rPr>
              <w:t>3</w:t>
            </w:r>
          </w:p>
        </w:tc>
        <w:tc>
          <w:tcPr>
            <w:tcW w:w="980" w:type="dxa"/>
            <w:vAlign w:val="center"/>
          </w:tcPr>
          <w:p w14:paraId="64A279D6" w14:textId="77777777" w:rsidR="00D633FC" w:rsidRPr="00DB2E94" w:rsidRDefault="00D633FC" w:rsidP="00DB2E94">
            <w:pPr>
              <w:jc w:val="center"/>
              <w:rPr>
                <w:sz w:val="22"/>
                <w:szCs w:val="22"/>
              </w:rPr>
            </w:pPr>
            <w:r w:rsidRPr="00DB2E94">
              <w:rPr>
                <w:sz w:val="22"/>
                <w:szCs w:val="22"/>
              </w:rPr>
              <w:t>119</w:t>
            </w:r>
          </w:p>
        </w:tc>
      </w:tr>
      <w:tr w:rsidR="00D633FC" w:rsidRPr="00DB2E94" w14:paraId="7BBF9524" w14:textId="77777777" w:rsidTr="00DB2E94">
        <w:tc>
          <w:tcPr>
            <w:tcW w:w="2352" w:type="dxa"/>
            <w:vAlign w:val="center"/>
          </w:tcPr>
          <w:p w14:paraId="65AF299B" w14:textId="77777777" w:rsidR="00D633FC" w:rsidRPr="00DB2E94" w:rsidRDefault="00D633FC" w:rsidP="00D633FC">
            <w:pPr>
              <w:rPr>
                <w:bCs/>
                <w:sz w:val="22"/>
                <w:szCs w:val="22"/>
              </w:rPr>
            </w:pPr>
            <w:proofErr w:type="spellStart"/>
            <w:r w:rsidRPr="00DB2E94">
              <w:rPr>
                <w:bCs/>
                <w:sz w:val="22"/>
                <w:szCs w:val="22"/>
              </w:rPr>
              <w:t>Городская</w:t>
            </w:r>
            <w:proofErr w:type="spellEnd"/>
            <w:r w:rsidRPr="00DB2E94">
              <w:rPr>
                <w:bCs/>
                <w:sz w:val="22"/>
                <w:szCs w:val="22"/>
              </w:rPr>
              <w:t xml:space="preserve"> </w:t>
            </w:r>
            <w:proofErr w:type="spellStart"/>
            <w:r w:rsidRPr="00DB2E94">
              <w:rPr>
                <w:bCs/>
                <w:sz w:val="22"/>
                <w:szCs w:val="22"/>
              </w:rPr>
              <w:t>застройка</w:t>
            </w:r>
            <w:proofErr w:type="spellEnd"/>
          </w:p>
        </w:tc>
        <w:tc>
          <w:tcPr>
            <w:tcW w:w="880" w:type="dxa"/>
            <w:vAlign w:val="center"/>
          </w:tcPr>
          <w:p w14:paraId="0BDC0F08" w14:textId="77777777" w:rsidR="00D633FC" w:rsidRPr="00DB2E94" w:rsidRDefault="00D633FC" w:rsidP="00DB2E94">
            <w:pPr>
              <w:jc w:val="center"/>
              <w:rPr>
                <w:sz w:val="22"/>
                <w:szCs w:val="22"/>
              </w:rPr>
            </w:pPr>
            <w:r w:rsidRPr="00DB2E94">
              <w:rPr>
                <w:sz w:val="22"/>
                <w:szCs w:val="22"/>
              </w:rPr>
              <w:t>0</w:t>
            </w:r>
          </w:p>
        </w:tc>
        <w:tc>
          <w:tcPr>
            <w:tcW w:w="1164" w:type="dxa"/>
            <w:vAlign w:val="center"/>
          </w:tcPr>
          <w:p w14:paraId="143952B7" w14:textId="77777777" w:rsidR="00D633FC" w:rsidRPr="00DB2E94" w:rsidRDefault="00D633FC" w:rsidP="00DB2E94">
            <w:pPr>
              <w:jc w:val="center"/>
              <w:rPr>
                <w:sz w:val="22"/>
                <w:szCs w:val="22"/>
              </w:rPr>
            </w:pPr>
            <w:r w:rsidRPr="00DB2E94">
              <w:rPr>
                <w:sz w:val="22"/>
                <w:szCs w:val="22"/>
              </w:rPr>
              <w:t>1</w:t>
            </w:r>
          </w:p>
        </w:tc>
        <w:tc>
          <w:tcPr>
            <w:tcW w:w="1190" w:type="dxa"/>
            <w:vAlign w:val="center"/>
          </w:tcPr>
          <w:p w14:paraId="762701C8" w14:textId="77777777" w:rsidR="00D633FC" w:rsidRPr="00DB2E94" w:rsidRDefault="00D633FC" w:rsidP="00DB2E94">
            <w:pPr>
              <w:jc w:val="center"/>
              <w:rPr>
                <w:bCs/>
                <w:sz w:val="22"/>
                <w:szCs w:val="22"/>
              </w:rPr>
            </w:pPr>
            <w:r w:rsidRPr="00DB2E94">
              <w:rPr>
                <w:bCs/>
                <w:sz w:val="22"/>
                <w:szCs w:val="22"/>
              </w:rPr>
              <w:t>95</w:t>
            </w:r>
          </w:p>
        </w:tc>
        <w:tc>
          <w:tcPr>
            <w:tcW w:w="1294" w:type="dxa"/>
            <w:vAlign w:val="center"/>
          </w:tcPr>
          <w:p w14:paraId="517C448D" w14:textId="77777777" w:rsidR="00D633FC" w:rsidRPr="00DB2E94" w:rsidRDefault="00D633FC" w:rsidP="00DB2E94">
            <w:pPr>
              <w:jc w:val="center"/>
              <w:rPr>
                <w:sz w:val="22"/>
                <w:szCs w:val="22"/>
              </w:rPr>
            </w:pPr>
            <w:r w:rsidRPr="00DB2E94">
              <w:rPr>
                <w:sz w:val="22"/>
                <w:szCs w:val="22"/>
              </w:rPr>
              <w:t>0</w:t>
            </w:r>
          </w:p>
        </w:tc>
        <w:tc>
          <w:tcPr>
            <w:tcW w:w="1001" w:type="dxa"/>
            <w:vAlign w:val="center"/>
          </w:tcPr>
          <w:p w14:paraId="275EA878" w14:textId="77777777" w:rsidR="00D633FC" w:rsidRPr="00DB2E94" w:rsidRDefault="00D633FC" w:rsidP="00DB2E94">
            <w:pPr>
              <w:jc w:val="center"/>
              <w:rPr>
                <w:sz w:val="22"/>
                <w:szCs w:val="22"/>
              </w:rPr>
            </w:pPr>
            <w:r w:rsidRPr="00DB2E94">
              <w:rPr>
                <w:sz w:val="22"/>
                <w:szCs w:val="22"/>
              </w:rPr>
              <w:t>1</w:t>
            </w:r>
          </w:p>
        </w:tc>
        <w:tc>
          <w:tcPr>
            <w:tcW w:w="672" w:type="dxa"/>
            <w:vAlign w:val="center"/>
          </w:tcPr>
          <w:p w14:paraId="7571D5DD" w14:textId="77777777" w:rsidR="00D633FC" w:rsidRPr="00DB2E94" w:rsidRDefault="00D633FC" w:rsidP="00DB2E94">
            <w:pPr>
              <w:jc w:val="center"/>
              <w:rPr>
                <w:sz w:val="22"/>
                <w:szCs w:val="22"/>
              </w:rPr>
            </w:pPr>
            <w:r w:rsidRPr="00DB2E94">
              <w:rPr>
                <w:sz w:val="22"/>
                <w:szCs w:val="22"/>
              </w:rPr>
              <w:t>1</w:t>
            </w:r>
          </w:p>
        </w:tc>
        <w:tc>
          <w:tcPr>
            <w:tcW w:w="980" w:type="dxa"/>
            <w:vAlign w:val="center"/>
          </w:tcPr>
          <w:p w14:paraId="2B266A0F" w14:textId="77777777" w:rsidR="00D633FC" w:rsidRPr="00DB2E94" w:rsidRDefault="00D633FC" w:rsidP="00DB2E94">
            <w:pPr>
              <w:jc w:val="center"/>
              <w:rPr>
                <w:sz w:val="22"/>
                <w:szCs w:val="22"/>
              </w:rPr>
            </w:pPr>
            <w:r w:rsidRPr="00DB2E94">
              <w:rPr>
                <w:sz w:val="22"/>
                <w:szCs w:val="22"/>
              </w:rPr>
              <w:t>98</w:t>
            </w:r>
          </w:p>
        </w:tc>
      </w:tr>
      <w:tr w:rsidR="00D633FC" w:rsidRPr="00DB2E94" w14:paraId="43A29BE3" w14:textId="77777777" w:rsidTr="00DB2E94">
        <w:tc>
          <w:tcPr>
            <w:tcW w:w="2352" w:type="dxa"/>
            <w:vAlign w:val="center"/>
          </w:tcPr>
          <w:p w14:paraId="7FC98228" w14:textId="77777777" w:rsidR="00D633FC" w:rsidRPr="00DB2E94" w:rsidRDefault="00D633FC" w:rsidP="00D633FC">
            <w:pPr>
              <w:rPr>
                <w:bCs/>
                <w:sz w:val="22"/>
                <w:szCs w:val="22"/>
              </w:rPr>
            </w:pPr>
            <w:proofErr w:type="spellStart"/>
            <w:r w:rsidRPr="00DB2E94">
              <w:rPr>
                <w:bCs/>
                <w:sz w:val="22"/>
                <w:szCs w:val="22"/>
              </w:rPr>
              <w:t>Водно-болотные</w:t>
            </w:r>
            <w:proofErr w:type="spellEnd"/>
            <w:r w:rsidRPr="00DB2E94">
              <w:rPr>
                <w:bCs/>
                <w:sz w:val="22"/>
                <w:szCs w:val="22"/>
              </w:rPr>
              <w:t xml:space="preserve"> </w:t>
            </w:r>
            <w:proofErr w:type="spellStart"/>
            <w:r w:rsidRPr="00DB2E94">
              <w:rPr>
                <w:bCs/>
                <w:sz w:val="22"/>
                <w:szCs w:val="22"/>
              </w:rPr>
              <w:t>угодья</w:t>
            </w:r>
            <w:proofErr w:type="spellEnd"/>
          </w:p>
        </w:tc>
        <w:tc>
          <w:tcPr>
            <w:tcW w:w="880" w:type="dxa"/>
            <w:vAlign w:val="center"/>
          </w:tcPr>
          <w:p w14:paraId="709330F0" w14:textId="77777777" w:rsidR="00D633FC" w:rsidRPr="00DB2E94" w:rsidRDefault="00D633FC" w:rsidP="00DB2E94">
            <w:pPr>
              <w:jc w:val="center"/>
              <w:rPr>
                <w:sz w:val="22"/>
                <w:szCs w:val="22"/>
              </w:rPr>
            </w:pPr>
            <w:r w:rsidRPr="00DB2E94">
              <w:rPr>
                <w:sz w:val="22"/>
                <w:szCs w:val="22"/>
              </w:rPr>
              <w:t>0</w:t>
            </w:r>
          </w:p>
        </w:tc>
        <w:tc>
          <w:tcPr>
            <w:tcW w:w="1164" w:type="dxa"/>
            <w:vAlign w:val="center"/>
          </w:tcPr>
          <w:p w14:paraId="59C9637E" w14:textId="77777777" w:rsidR="00D633FC" w:rsidRPr="00DB2E94" w:rsidRDefault="00D633FC" w:rsidP="00DB2E94">
            <w:pPr>
              <w:jc w:val="center"/>
              <w:rPr>
                <w:sz w:val="22"/>
                <w:szCs w:val="22"/>
              </w:rPr>
            </w:pPr>
            <w:r w:rsidRPr="00DB2E94">
              <w:rPr>
                <w:sz w:val="22"/>
                <w:szCs w:val="22"/>
              </w:rPr>
              <w:t>0</w:t>
            </w:r>
          </w:p>
        </w:tc>
        <w:tc>
          <w:tcPr>
            <w:tcW w:w="1190" w:type="dxa"/>
            <w:vAlign w:val="center"/>
          </w:tcPr>
          <w:p w14:paraId="1DFABFCD" w14:textId="77777777" w:rsidR="00D633FC" w:rsidRPr="00DB2E94" w:rsidRDefault="00D633FC" w:rsidP="00DB2E94">
            <w:pPr>
              <w:jc w:val="center"/>
              <w:rPr>
                <w:sz w:val="22"/>
                <w:szCs w:val="22"/>
              </w:rPr>
            </w:pPr>
            <w:r w:rsidRPr="00DB2E94">
              <w:rPr>
                <w:sz w:val="22"/>
                <w:szCs w:val="22"/>
              </w:rPr>
              <w:t>3</w:t>
            </w:r>
          </w:p>
        </w:tc>
        <w:tc>
          <w:tcPr>
            <w:tcW w:w="1294" w:type="dxa"/>
            <w:vAlign w:val="center"/>
          </w:tcPr>
          <w:p w14:paraId="379CEBF2" w14:textId="77777777" w:rsidR="00D633FC" w:rsidRPr="00DB2E94" w:rsidRDefault="00D633FC" w:rsidP="00DB2E94">
            <w:pPr>
              <w:jc w:val="center"/>
              <w:rPr>
                <w:bCs/>
                <w:sz w:val="22"/>
                <w:szCs w:val="22"/>
              </w:rPr>
            </w:pPr>
            <w:r w:rsidRPr="00DB2E94">
              <w:rPr>
                <w:bCs/>
                <w:sz w:val="22"/>
                <w:szCs w:val="22"/>
              </w:rPr>
              <w:t>51</w:t>
            </w:r>
          </w:p>
        </w:tc>
        <w:tc>
          <w:tcPr>
            <w:tcW w:w="1001" w:type="dxa"/>
            <w:vAlign w:val="center"/>
          </w:tcPr>
          <w:p w14:paraId="1A147FE7" w14:textId="77777777" w:rsidR="00D633FC" w:rsidRPr="00DB2E94" w:rsidRDefault="00D633FC" w:rsidP="00DB2E94">
            <w:pPr>
              <w:jc w:val="center"/>
              <w:rPr>
                <w:sz w:val="22"/>
                <w:szCs w:val="22"/>
              </w:rPr>
            </w:pPr>
            <w:r w:rsidRPr="00DB2E94">
              <w:rPr>
                <w:sz w:val="22"/>
                <w:szCs w:val="22"/>
              </w:rPr>
              <w:t>2</w:t>
            </w:r>
          </w:p>
        </w:tc>
        <w:tc>
          <w:tcPr>
            <w:tcW w:w="672" w:type="dxa"/>
            <w:vAlign w:val="center"/>
          </w:tcPr>
          <w:p w14:paraId="1F7B845B" w14:textId="77777777" w:rsidR="00D633FC" w:rsidRPr="00DB2E94" w:rsidRDefault="00D633FC" w:rsidP="00DB2E94">
            <w:pPr>
              <w:jc w:val="center"/>
              <w:rPr>
                <w:sz w:val="22"/>
                <w:szCs w:val="22"/>
              </w:rPr>
            </w:pPr>
            <w:r w:rsidRPr="00DB2E94">
              <w:rPr>
                <w:sz w:val="22"/>
                <w:szCs w:val="22"/>
              </w:rPr>
              <w:t>0</w:t>
            </w:r>
          </w:p>
        </w:tc>
        <w:tc>
          <w:tcPr>
            <w:tcW w:w="980" w:type="dxa"/>
            <w:vAlign w:val="center"/>
          </w:tcPr>
          <w:p w14:paraId="60915CD1" w14:textId="77777777" w:rsidR="00D633FC" w:rsidRPr="00DB2E94" w:rsidRDefault="00D633FC" w:rsidP="00DB2E94">
            <w:pPr>
              <w:jc w:val="center"/>
              <w:rPr>
                <w:sz w:val="22"/>
                <w:szCs w:val="22"/>
              </w:rPr>
            </w:pPr>
            <w:r w:rsidRPr="00DB2E94">
              <w:rPr>
                <w:sz w:val="22"/>
                <w:szCs w:val="22"/>
              </w:rPr>
              <w:t>56</w:t>
            </w:r>
          </w:p>
        </w:tc>
      </w:tr>
      <w:tr w:rsidR="00D633FC" w:rsidRPr="00DB2E94" w14:paraId="6F43BDAC" w14:textId="77777777" w:rsidTr="00DB2E94">
        <w:tc>
          <w:tcPr>
            <w:tcW w:w="2352" w:type="dxa"/>
            <w:vAlign w:val="center"/>
          </w:tcPr>
          <w:p w14:paraId="504324C3" w14:textId="77777777" w:rsidR="00D633FC" w:rsidRPr="00DB2E94" w:rsidRDefault="00D633FC" w:rsidP="00D633FC">
            <w:pPr>
              <w:rPr>
                <w:bCs/>
                <w:sz w:val="22"/>
                <w:szCs w:val="22"/>
              </w:rPr>
            </w:pPr>
            <w:proofErr w:type="spellStart"/>
            <w:r w:rsidRPr="00DB2E94">
              <w:rPr>
                <w:bCs/>
                <w:sz w:val="22"/>
                <w:szCs w:val="22"/>
              </w:rPr>
              <w:t>Водные</w:t>
            </w:r>
            <w:proofErr w:type="spellEnd"/>
            <w:r w:rsidRPr="00DB2E94">
              <w:rPr>
                <w:bCs/>
                <w:sz w:val="22"/>
                <w:szCs w:val="22"/>
              </w:rPr>
              <w:t xml:space="preserve"> </w:t>
            </w:r>
            <w:proofErr w:type="spellStart"/>
            <w:r w:rsidRPr="00DB2E94">
              <w:rPr>
                <w:bCs/>
                <w:sz w:val="22"/>
                <w:szCs w:val="22"/>
              </w:rPr>
              <w:t>объекты</w:t>
            </w:r>
            <w:proofErr w:type="spellEnd"/>
          </w:p>
        </w:tc>
        <w:tc>
          <w:tcPr>
            <w:tcW w:w="880" w:type="dxa"/>
            <w:vAlign w:val="center"/>
          </w:tcPr>
          <w:p w14:paraId="3AE629C0" w14:textId="77777777" w:rsidR="00D633FC" w:rsidRPr="00DB2E94" w:rsidRDefault="00D633FC" w:rsidP="00DB2E94">
            <w:pPr>
              <w:jc w:val="center"/>
              <w:rPr>
                <w:sz w:val="22"/>
                <w:szCs w:val="22"/>
              </w:rPr>
            </w:pPr>
            <w:r w:rsidRPr="00DB2E94">
              <w:rPr>
                <w:sz w:val="22"/>
                <w:szCs w:val="22"/>
              </w:rPr>
              <w:t>0</w:t>
            </w:r>
          </w:p>
        </w:tc>
        <w:tc>
          <w:tcPr>
            <w:tcW w:w="1164" w:type="dxa"/>
            <w:vAlign w:val="center"/>
          </w:tcPr>
          <w:p w14:paraId="2ADC8D95" w14:textId="77777777" w:rsidR="00D633FC" w:rsidRPr="00DB2E94" w:rsidRDefault="00D633FC" w:rsidP="00DB2E94">
            <w:pPr>
              <w:jc w:val="center"/>
              <w:rPr>
                <w:sz w:val="22"/>
                <w:szCs w:val="22"/>
              </w:rPr>
            </w:pPr>
            <w:r w:rsidRPr="00DB2E94">
              <w:rPr>
                <w:sz w:val="22"/>
                <w:szCs w:val="22"/>
              </w:rPr>
              <w:t>0</w:t>
            </w:r>
          </w:p>
        </w:tc>
        <w:tc>
          <w:tcPr>
            <w:tcW w:w="1190" w:type="dxa"/>
            <w:vAlign w:val="center"/>
          </w:tcPr>
          <w:p w14:paraId="6A305702" w14:textId="77777777" w:rsidR="00D633FC" w:rsidRPr="00DB2E94" w:rsidRDefault="00D633FC" w:rsidP="00DB2E94">
            <w:pPr>
              <w:jc w:val="center"/>
              <w:rPr>
                <w:sz w:val="22"/>
                <w:szCs w:val="22"/>
              </w:rPr>
            </w:pPr>
            <w:r w:rsidRPr="00DB2E94">
              <w:rPr>
                <w:sz w:val="22"/>
                <w:szCs w:val="22"/>
              </w:rPr>
              <w:t>1</w:t>
            </w:r>
          </w:p>
        </w:tc>
        <w:tc>
          <w:tcPr>
            <w:tcW w:w="1294" w:type="dxa"/>
            <w:vAlign w:val="center"/>
          </w:tcPr>
          <w:p w14:paraId="5B86C550" w14:textId="77777777" w:rsidR="00D633FC" w:rsidRPr="00DB2E94" w:rsidRDefault="00D633FC" w:rsidP="00DB2E94">
            <w:pPr>
              <w:jc w:val="center"/>
              <w:rPr>
                <w:sz w:val="22"/>
                <w:szCs w:val="22"/>
              </w:rPr>
            </w:pPr>
            <w:r w:rsidRPr="00DB2E94">
              <w:rPr>
                <w:sz w:val="22"/>
                <w:szCs w:val="22"/>
              </w:rPr>
              <w:t>0</w:t>
            </w:r>
          </w:p>
        </w:tc>
        <w:tc>
          <w:tcPr>
            <w:tcW w:w="1001" w:type="dxa"/>
            <w:vAlign w:val="center"/>
          </w:tcPr>
          <w:p w14:paraId="5C4C62E1" w14:textId="77777777" w:rsidR="00D633FC" w:rsidRPr="00DB2E94" w:rsidRDefault="00D633FC" w:rsidP="00DB2E94">
            <w:pPr>
              <w:jc w:val="center"/>
              <w:rPr>
                <w:bCs/>
                <w:sz w:val="22"/>
                <w:szCs w:val="22"/>
              </w:rPr>
            </w:pPr>
            <w:r w:rsidRPr="00DB2E94">
              <w:rPr>
                <w:bCs/>
                <w:sz w:val="22"/>
                <w:szCs w:val="22"/>
              </w:rPr>
              <w:t>60</w:t>
            </w:r>
          </w:p>
        </w:tc>
        <w:tc>
          <w:tcPr>
            <w:tcW w:w="672" w:type="dxa"/>
            <w:vAlign w:val="center"/>
          </w:tcPr>
          <w:p w14:paraId="797A4340" w14:textId="77777777" w:rsidR="00D633FC" w:rsidRPr="00DB2E94" w:rsidRDefault="00D633FC" w:rsidP="00DB2E94">
            <w:pPr>
              <w:jc w:val="center"/>
              <w:rPr>
                <w:sz w:val="22"/>
                <w:szCs w:val="22"/>
              </w:rPr>
            </w:pPr>
            <w:r w:rsidRPr="00DB2E94">
              <w:rPr>
                <w:sz w:val="22"/>
                <w:szCs w:val="22"/>
              </w:rPr>
              <w:t>0</w:t>
            </w:r>
          </w:p>
        </w:tc>
        <w:tc>
          <w:tcPr>
            <w:tcW w:w="980" w:type="dxa"/>
            <w:vAlign w:val="center"/>
          </w:tcPr>
          <w:p w14:paraId="6272F592" w14:textId="77777777" w:rsidR="00D633FC" w:rsidRPr="00DB2E94" w:rsidRDefault="00D633FC" w:rsidP="00DB2E94">
            <w:pPr>
              <w:jc w:val="center"/>
              <w:rPr>
                <w:sz w:val="22"/>
                <w:szCs w:val="22"/>
              </w:rPr>
            </w:pPr>
            <w:r w:rsidRPr="00DB2E94">
              <w:rPr>
                <w:sz w:val="22"/>
                <w:szCs w:val="22"/>
              </w:rPr>
              <w:t>61</w:t>
            </w:r>
          </w:p>
        </w:tc>
      </w:tr>
      <w:tr w:rsidR="00D633FC" w:rsidRPr="00DB2E94" w14:paraId="40E42EDF" w14:textId="77777777" w:rsidTr="00DB2E94">
        <w:tc>
          <w:tcPr>
            <w:tcW w:w="2352" w:type="dxa"/>
            <w:vAlign w:val="center"/>
          </w:tcPr>
          <w:p w14:paraId="14D0754F" w14:textId="77777777" w:rsidR="00D633FC" w:rsidRPr="00DB2E94" w:rsidRDefault="00D633FC" w:rsidP="00D633FC">
            <w:pPr>
              <w:rPr>
                <w:bCs/>
                <w:sz w:val="22"/>
                <w:szCs w:val="22"/>
              </w:rPr>
            </w:pPr>
            <w:proofErr w:type="spellStart"/>
            <w:r w:rsidRPr="00DB2E94">
              <w:rPr>
                <w:bCs/>
                <w:sz w:val="22"/>
                <w:szCs w:val="22"/>
              </w:rPr>
              <w:t>Леса</w:t>
            </w:r>
            <w:proofErr w:type="spellEnd"/>
          </w:p>
        </w:tc>
        <w:tc>
          <w:tcPr>
            <w:tcW w:w="880" w:type="dxa"/>
            <w:vAlign w:val="center"/>
          </w:tcPr>
          <w:p w14:paraId="1C311B10" w14:textId="77777777" w:rsidR="00D633FC" w:rsidRPr="00DB2E94" w:rsidRDefault="00D633FC" w:rsidP="00DB2E94">
            <w:pPr>
              <w:jc w:val="center"/>
              <w:rPr>
                <w:sz w:val="22"/>
                <w:szCs w:val="22"/>
              </w:rPr>
            </w:pPr>
            <w:r w:rsidRPr="00DB2E94">
              <w:rPr>
                <w:sz w:val="22"/>
                <w:szCs w:val="22"/>
              </w:rPr>
              <w:t>5</w:t>
            </w:r>
          </w:p>
        </w:tc>
        <w:tc>
          <w:tcPr>
            <w:tcW w:w="1164" w:type="dxa"/>
            <w:vAlign w:val="center"/>
          </w:tcPr>
          <w:p w14:paraId="22E7F39B" w14:textId="77777777" w:rsidR="00D633FC" w:rsidRPr="00DB2E94" w:rsidRDefault="00D633FC" w:rsidP="00DB2E94">
            <w:pPr>
              <w:jc w:val="center"/>
              <w:rPr>
                <w:sz w:val="22"/>
                <w:szCs w:val="22"/>
              </w:rPr>
            </w:pPr>
            <w:r w:rsidRPr="00DB2E94">
              <w:rPr>
                <w:sz w:val="22"/>
                <w:szCs w:val="22"/>
              </w:rPr>
              <w:t>3</w:t>
            </w:r>
          </w:p>
        </w:tc>
        <w:tc>
          <w:tcPr>
            <w:tcW w:w="1190" w:type="dxa"/>
            <w:vAlign w:val="center"/>
          </w:tcPr>
          <w:p w14:paraId="37793D07" w14:textId="77777777" w:rsidR="00D633FC" w:rsidRPr="00DB2E94" w:rsidRDefault="00D633FC" w:rsidP="00DB2E94">
            <w:pPr>
              <w:jc w:val="center"/>
              <w:rPr>
                <w:sz w:val="22"/>
                <w:szCs w:val="22"/>
              </w:rPr>
            </w:pPr>
            <w:r w:rsidRPr="00DB2E94">
              <w:rPr>
                <w:sz w:val="22"/>
                <w:szCs w:val="22"/>
              </w:rPr>
              <w:t>2</w:t>
            </w:r>
          </w:p>
        </w:tc>
        <w:tc>
          <w:tcPr>
            <w:tcW w:w="1294" w:type="dxa"/>
            <w:vAlign w:val="center"/>
          </w:tcPr>
          <w:p w14:paraId="41270677" w14:textId="77777777" w:rsidR="00D633FC" w:rsidRPr="00DB2E94" w:rsidRDefault="00D633FC" w:rsidP="00DB2E94">
            <w:pPr>
              <w:jc w:val="center"/>
              <w:rPr>
                <w:sz w:val="22"/>
                <w:szCs w:val="22"/>
              </w:rPr>
            </w:pPr>
            <w:r w:rsidRPr="00DB2E94">
              <w:rPr>
                <w:sz w:val="22"/>
                <w:szCs w:val="22"/>
              </w:rPr>
              <w:t>0</w:t>
            </w:r>
          </w:p>
        </w:tc>
        <w:tc>
          <w:tcPr>
            <w:tcW w:w="1001" w:type="dxa"/>
            <w:vAlign w:val="center"/>
          </w:tcPr>
          <w:p w14:paraId="112FE3AB" w14:textId="77777777" w:rsidR="00D633FC" w:rsidRPr="00DB2E94" w:rsidRDefault="00D633FC" w:rsidP="00DB2E94">
            <w:pPr>
              <w:jc w:val="center"/>
              <w:rPr>
                <w:sz w:val="22"/>
                <w:szCs w:val="22"/>
              </w:rPr>
            </w:pPr>
            <w:r w:rsidRPr="00DB2E94">
              <w:rPr>
                <w:sz w:val="22"/>
                <w:szCs w:val="22"/>
              </w:rPr>
              <w:t>0</w:t>
            </w:r>
          </w:p>
        </w:tc>
        <w:tc>
          <w:tcPr>
            <w:tcW w:w="672" w:type="dxa"/>
            <w:vAlign w:val="center"/>
          </w:tcPr>
          <w:p w14:paraId="753DC1D4" w14:textId="77777777" w:rsidR="00D633FC" w:rsidRPr="00DB2E94" w:rsidRDefault="00D633FC" w:rsidP="00DB2E94">
            <w:pPr>
              <w:jc w:val="center"/>
              <w:rPr>
                <w:bCs/>
                <w:sz w:val="22"/>
                <w:szCs w:val="22"/>
              </w:rPr>
            </w:pPr>
            <w:r w:rsidRPr="00DB2E94">
              <w:rPr>
                <w:bCs/>
                <w:sz w:val="22"/>
                <w:szCs w:val="22"/>
              </w:rPr>
              <w:t>120</w:t>
            </w:r>
          </w:p>
        </w:tc>
        <w:tc>
          <w:tcPr>
            <w:tcW w:w="980" w:type="dxa"/>
            <w:vAlign w:val="center"/>
          </w:tcPr>
          <w:p w14:paraId="5D41D062" w14:textId="77777777" w:rsidR="00D633FC" w:rsidRPr="00DB2E94" w:rsidRDefault="00D633FC" w:rsidP="00DB2E94">
            <w:pPr>
              <w:jc w:val="center"/>
              <w:rPr>
                <w:sz w:val="22"/>
                <w:szCs w:val="22"/>
              </w:rPr>
            </w:pPr>
            <w:r w:rsidRPr="00DB2E94">
              <w:rPr>
                <w:sz w:val="22"/>
                <w:szCs w:val="22"/>
              </w:rPr>
              <w:t>130</w:t>
            </w:r>
          </w:p>
        </w:tc>
      </w:tr>
      <w:tr w:rsidR="00D633FC" w:rsidRPr="00DB2E94" w14:paraId="31C348D2" w14:textId="77777777" w:rsidTr="00DB2E94">
        <w:tc>
          <w:tcPr>
            <w:tcW w:w="2352" w:type="dxa"/>
            <w:vAlign w:val="center"/>
          </w:tcPr>
          <w:p w14:paraId="0CE6F0BD" w14:textId="77777777" w:rsidR="00D633FC" w:rsidRPr="00DB2E94" w:rsidRDefault="00D633FC" w:rsidP="00D633FC">
            <w:pPr>
              <w:rPr>
                <w:bCs/>
                <w:sz w:val="22"/>
                <w:szCs w:val="22"/>
              </w:rPr>
            </w:pPr>
            <w:proofErr w:type="spellStart"/>
            <w:r w:rsidRPr="00DB2E94">
              <w:rPr>
                <w:bCs/>
                <w:sz w:val="22"/>
                <w:szCs w:val="22"/>
              </w:rPr>
              <w:t>Сумма</w:t>
            </w:r>
            <w:proofErr w:type="spellEnd"/>
            <w:r w:rsidRPr="00DB2E94">
              <w:rPr>
                <w:bCs/>
                <w:sz w:val="22"/>
                <w:szCs w:val="22"/>
              </w:rPr>
              <w:t xml:space="preserve"> </w:t>
            </w:r>
          </w:p>
        </w:tc>
        <w:tc>
          <w:tcPr>
            <w:tcW w:w="880" w:type="dxa"/>
            <w:vAlign w:val="center"/>
          </w:tcPr>
          <w:p w14:paraId="12AE4054" w14:textId="77777777" w:rsidR="00D633FC" w:rsidRPr="00DB2E94" w:rsidRDefault="00D633FC" w:rsidP="00DB2E94">
            <w:pPr>
              <w:jc w:val="center"/>
              <w:rPr>
                <w:sz w:val="22"/>
                <w:szCs w:val="22"/>
              </w:rPr>
            </w:pPr>
            <w:r w:rsidRPr="00DB2E94">
              <w:rPr>
                <w:sz w:val="22"/>
                <w:szCs w:val="22"/>
              </w:rPr>
              <w:t>134</w:t>
            </w:r>
          </w:p>
        </w:tc>
        <w:tc>
          <w:tcPr>
            <w:tcW w:w="1164" w:type="dxa"/>
            <w:vAlign w:val="center"/>
          </w:tcPr>
          <w:p w14:paraId="41E69CCC" w14:textId="77777777" w:rsidR="00D633FC" w:rsidRPr="00DB2E94" w:rsidRDefault="00D633FC" w:rsidP="00DB2E94">
            <w:pPr>
              <w:jc w:val="center"/>
              <w:rPr>
                <w:sz w:val="22"/>
                <w:szCs w:val="22"/>
              </w:rPr>
            </w:pPr>
            <w:r w:rsidRPr="00DB2E94">
              <w:rPr>
                <w:sz w:val="22"/>
                <w:szCs w:val="22"/>
              </w:rPr>
              <w:t>121</w:t>
            </w:r>
          </w:p>
        </w:tc>
        <w:tc>
          <w:tcPr>
            <w:tcW w:w="1190" w:type="dxa"/>
            <w:vAlign w:val="center"/>
          </w:tcPr>
          <w:p w14:paraId="471A267C" w14:textId="77777777" w:rsidR="00D633FC" w:rsidRPr="00DB2E94" w:rsidRDefault="00D633FC" w:rsidP="00DB2E94">
            <w:pPr>
              <w:jc w:val="center"/>
              <w:rPr>
                <w:sz w:val="22"/>
                <w:szCs w:val="22"/>
              </w:rPr>
            </w:pPr>
            <w:r w:rsidRPr="00DB2E94">
              <w:rPr>
                <w:sz w:val="22"/>
                <w:szCs w:val="22"/>
              </w:rPr>
              <w:t>106</w:t>
            </w:r>
          </w:p>
        </w:tc>
        <w:tc>
          <w:tcPr>
            <w:tcW w:w="1294" w:type="dxa"/>
            <w:vAlign w:val="center"/>
          </w:tcPr>
          <w:p w14:paraId="51433DDC" w14:textId="77777777" w:rsidR="00D633FC" w:rsidRPr="00DB2E94" w:rsidRDefault="00D633FC" w:rsidP="00DB2E94">
            <w:pPr>
              <w:jc w:val="center"/>
              <w:rPr>
                <w:sz w:val="22"/>
                <w:szCs w:val="22"/>
              </w:rPr>
            </w:pPr>
            <w:r w:rsidRPr="00DB2E94">
              <w:rPr>
                <w:sz w:val="22"/>
                <w:szCs w:val="22"/>
              </w:rPr>
              <w:t>52</w:t>
            </w:r>
          </w:p>
        </w:tc>
        <w:tc>
          <w:tcPr>
            <w:tcW w:w="1001" w:type="dxa"/>
            <w:vAlign w:val="center"/>
          </w:tcPr>
          <w:p w14:paraId="1BA90075" w14:textId="77777777" w:rsidR="00D633FC" w:rsidRPr="00DB2E94" w:rsidRDefault="00D633FC" w:rsidP="00DB2E94">
            <w:pPr>
              <w:jc w:val="center"/>
              <w:rPr>
                <w:sz w:val="22"/>
                <w:szCs w:val="22"/>
              </w:rPr>
            </w:pPr>
            <w:r w:rsidRPr="00DB2E94">
              <w:rPr>
                <w:sz w:val="22"/>
                <w:szCs w:val="22"/>
              </w:rPr>
              <w:t>63</w:t>
            </w:r>
          </w:p>
        </w:tc>
        <w:tc>
          <w:tcPr>
            <w:tcW w:w="672" w:type="dxa"/>
            <w:vAlign w:val="center"/>
          </w:tcPr>
          <w:p w14:paraId="3D8352AF" w14:textId="77777777" w:rsidR="00D633FC" w:rsidRPr="00DB2E94" w:rsidRDefault="00D633FC" w:rsidP="00DB2E94">
            <w:pPr>
              <w:jc w:val="center"/>
              <w:rPr>
                <w:sz w:val="22"/>
                <w:szCs w:val="22"/>
              </w:rPr>
            </w:pPr>
            <w:r w:rsidRPr="00DB2E94">
              <w:rPr>
                <w:sz w:val="22"/>
                <w:szCs w:val="22"/>
              </w:rPr>
              <w:t>128</w:t>
            </w:r>
          </w:p>
        </w:tc>
        <w:tc>
          <w:tcPr>
            <w:tcW w:w="980" w:type="dxa"/>
            <w:vAlign w:val="center"/>
          </w:tcPr>
          <w:p w14:paraId="7207D6AB" w14:textId="77777777" w:rsidR="00D633FC" w:rsidRPr="00DB2E94" w:rsidRDefault="00D633FC" w:rsidP="00DB2E94">
            <w:pPr>
              <w:jc w:val="center"/>
              <w:rPr>
                <w:bCs/>
                <w:sz w:val="22"/>
                <w:szCs w:val="22"/>
              </w:rPr>
            </w:pPr>
            <w:r w:rsidRPr="00DB2E94">
              <w:rPr>
                <w:bCs/>
                <w:sz w:val="22"/>
                <w:szCs w:val="22"/>
              </w:rPr>
              <w:t>604</w:t>
            </w:r>
          </w:p>
        </w:tc>
      </w:tr>
    </w:tbl>
    <w:p w14:paraId="79FB0831" w14:textId="77777777" w:rsidR="00DB2E94" w:rsidRPr="00D633FC" w:rsidRDefault="00DB2E94" w:rsidP="00DB2E94">
      <w:pPr>
        <w:ind w:firstLine="709"/>
        <w:jc w:val="both"/>
        <w:rPr>
          <w:sz w:val="28"/>
          <w:szCs w:val="28"/>
        </w:rPr>
      </w:pPr>
      <w:r w:rsidRPr="00D633FC">
        <w:rPr>
          <w:sz w:val="28"/>
          <w:szCs w:val="28"/>
        </w:rPr>
        <w:t>Результаты группировались в виде матрицы ошибок (</w:t>
      </w:r>
      <w:proofErr w:type="spellStart"/>
      <w:r w:rsidRPr="00D633FC">
        <w:rPr>
          <w:sz w:val="28"/>
          <w:szCs w:val="28"/>
        </w:rPr>
        <w:t>confusion</w:t>
      </w:r>
      <w:proofErr w:type="spellEnd"/>
      <w:r w:rsidRPr="00D633FC">
        <w:rPr>
          <w:sz w:val="28"/>
          <w:szCs w:val="28"/>
        </w:rPr>
        <w:t xml:space="preserve"> </w:t>
      </w:r>
      <w:proofErr w:type="spellStart"/>
      <w:r w:rsidRPr="00D633FC">
        <w:rPr>
          <w:sz w:val="28"/>
          <w:szCs w:val="28"/>
        </w:rPr>
        <w:t>matrix</w:t>
      </w:r>
      <w:proofErr w:type="spellEnd"/>
      <w:r w:rsidRPr="00D633FC">
        <w:rPr>
          <w:sz w:val="28"/>
          <w:szCs w:val="28"/>
        </w:rPr>
        <w:t>) (таблица 2), где по строкам откладывались «истинные» классы (</w:t>
      </w:r>
      <w:proofErr w:type="spellStart"/>
      <w:r w:rsidRPr="00D633FC">
        <w:rPr>
          <w:sz w:val="28"/>
          <w:szCs w:val="28"/>
        </w:rPr>
        <w:t>ground</w:t>
      </w:r>
      <w:proofErr w:type="spellEnd"/>
      <w:r w:rsidRPr="00D633FC">
        <w:rPr>
          <w:sz w:val="28"/>
          <w:szCs w:val="28"/>
        </w:rPr>
        <w:t xml:space="preserve"> </w:t>
      </w:r>
      <w:proofErr w:type="spellStart"/>
      <w:r w:rsidRPr="00D633FC">
        <w:rPr>
          <w:sz w:val="28"/>
          <w:szCs w:val="28"/>
        </w:rPr>
        <w:t>truth</w:t>
      </w:r>
      <w:proofErr w:type="spellEnd"/>
      <w:r w:rsidRPr="00D633FC">
        <w:rPr>
          <w:sz w:val="28"/>
          <w:szCs w:val="28"/>
        </w:rPr>
        <w:t xml:space="preserve">), а по столбцам </w:t>
      </w:r>
      <w:r>
        <w:rPr>
          <w:sz w:val="28"/>
          <w:szCs w:val="28"/>
        </w:rPr>
        <w:t>-</w:t>
      </w:r>
      <w:r w:rsidRPr="00D633FC">
        <w:rPr>
          <w:sz w:val="28"/>
          <w:szCs w:val="28"/>
        </w:rPr>
        <w:t xml:space="preserve"> предсказанные (</w:t>
      </w:r>
      <w:proofErr w:type="spellStart"/>
      <w:r w:rsidRPr="00D633FC">
        <w:rPr>
          <w:sz w:val="28"/>
          <w:szCs w:val="28"/>
        </w:rPr>
        <w:t>classified</w:t>
      </w:r>
      <w:proofErr w:type="spellEnd"/>
      <w:r w:rsidRPr="00D633FC">
        <w:rPr>
          <w:sz w:val="28"/>
          <w:szCs w:val="28"/>
        </w:rPr>
        <w:t xml:space="preserve">). В качестве примера в таблице приведён </w:t>
      </w:r>
      <w:r w:rsidRPr="00D633FC">
        <w:rPr>
          <w:sz w:val="28"/>
          <w:szCs w:val="28"/>
        </w:rPr>
        <w:lastRenderedPageBreak/>
        <w:t>обобщённый вариант матрицы ошибок для шести исследуемых классов. Числовые значения в ячейках демонстрируют количество точек, которые принадлежат соответствующей комбинации «истинный класс» – «прогноз модели».</w:t>
      </w:r>
    </w:p>
    <w:p w14:paraId="0C917DEB" w14:textId="77777777" w:rsidR="00D633FC" w:rsidRPr="00D633FC" w:rsidRDefault="00D633FC" w:rsidP="00D633FC">
      <w:pPr>
        <w:ind w:firstLine="709"/>
        <w:jc w:val="both"/>
        <w:rPr>
          <w:sz w:val="28"/>
          <w:szCs w:val="28"/>
        </w:rPr>
      </w:pPr>
      <w:r w:rsidRPr="00D633FC">
        <w:rPr>
          <w:sz w:val="28"/>
          <w:szCs w:val="28"/>
        </w:rPr>
        <w:t>Данная сводная матрица иллюстрирует, какое количество эталонных точек были классифицировано верно или ошибочно для каждого из шести классов. Для удобства анализа приводятся итоговые суммы по строкам (истинный класс) и по столбцам (прогноз модели). Эти суммы далее используются для расчёта метрик точности.</w:t>
      </w:r>
    </w:p>
    <w:p w14:paraId="74D0E296" w14:textId="77777777" w:rsidR="00D633FC" w:rsidRPr="00D633FC" w:rsidRDefault="00D633FC" w:rsidP="00D633FC">
      <w:pPr>
        <w:ind w:firstLine="709"/>
        <w:jc w:val="both"/>
        <w:rPr>
          <w:sz w:val="28"/>
          <w:szCs w:val="28"/>
        </w:rPr>
      </w:pPr>
    </w:p>
    <w:p w14:paraId="02D92C6D" w14:textId="0BB8D6DB" w:rsidR="00D633FC" w:rsidRPr="00D633FC" w:rsidRDefault="00D633FC" w:rsidP="00D633FC">
      <w:pPr>
        <w:pStyle w:val="3"/>
        <w:spacing w:before="0"/>
        <w:ind w:firstLine="709"/>
        <w:jc w:val="both"/>
        <w:rPr>
          <w:rFonts w:ascii="Times New Roman" w:hAnsi="Times New Roman" w:cs="Times New Roman"/>
          <w:b/>
          <w:bCs/>
          <w:color w:val="auto"/>
          <w:sz w:val="28"/>
          <w:szCs w:val="28"/>
        </w:rPr>
      </w:pPr>
      <w:r w:rsidRPr="00D633FC">
        <w:rPr>
          <w:rFonts w:ascii="Times New Roman" w:hAnsi="Times New Roman" w:cs="Times New Roman"/>
          <w:color w:val="auto"/>
          <w:sz w:val="28"/>
          <w:szCs w:val="28"/>
        </w:rPr>
        <w:t>3.2.2 Метрики точности классификации</w:t>
      </w:r>
    </w:p>
    <w:p w14:paraId="608A0107" w14:textId="77777777"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Ниже приводятся основные формулы метрик точности.</w:t>
      </w:r>
    </w:p>
    <w:p w14:paraId="29564290" w14:textId="38B71EFC"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Общая точность (</w:t>
      </w:r>
      <w:proofErr w:type="spellStart"/>
      <w:r w:rsidRPr="00D633FC">
        <w:rPr>
          <w:sz w:val="28"/>
          <w:szCs w:val="28"/>
        </w:rPr>
        <w:t>Overall</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OA) – это одна из самых популярных сводных метрик, показывающая долю правильно классифицированных объектов среди всех тестовых наблюдений</w:t>
      </w:r>
      <w:r w:rsidR="00F73151">
        <w:rPr>
          <w:sz w:val="28"/>
          <w:szCs w:val="28"/>
        </w:rPr>
        <w:t xml:space="preserve"> приведена в формуле (8):</w:t>
      </w:r>
    </w:p>
    <w:p w14:paraId="6D4450B2" w14:textId="77777777" w:rsidR="00D633FC" w:rsidRPr="00D633FC" w:rsidRDefault="00D633FC" w:rsidP="00F73151">
      <w:pPr>
        <w:pStyle w:val="a7"/>
        <w:spacing w:before="0" w:beforeAutospacing="0" w:after="0" w:afterAutospacing="0"/>
        <w:ind w:left="1560" w:firstLine="709"/>
        <w:rPr>
          <w:sz w:val="28"/>
          <w:szCs w:val="28"/>
        </w:rPr>
      </w:pPr>
    </w:p>
    <w:p w14:paraId="70D8BA51" w14:textId="10C7F3DA" w:rsidR="00D633FC" w:rsidRPr="00D633FC" w:rsidRDefault="00D633FC" w:rsidP="00F312F4">
      <w:pPr>
        <w:pStyle w:val="a7"/>
        <w:spacing w:before="0" w:beforeAutospacing="0" w:after="0" w:afterAutospacing="0"/>
        <w:ind w:left="2835" w:firstLine="709"/>
        <w:jc w:val="right"/>
        <w:rPr>
          <w:sz w:val="28"/>
          <w:szCs w:val="28"/>
        </w:rPr>
      </w:pPr>
      <m:oMath>
        <m:r>
          <w:rPr>
            <w:rFonts w:ascii="Cambria Math" w:hAnsi="Cambria Math"/>
            <w:sz w:val="28"/>
            <w:szCs w:val="28"/>
          </w:rPr>
          <m:t>OA=</m:t>
        </m:r>
        <m:f>
          <m:fPr>
            <m:ctrlPr>
              <w:rPr>
                <w:rFonts w:ascii="Cambria Math" w:hAnsi="Cambria Math"/>
                <w:i/>
                <w:sz w:val="28"/>
                <w:szCs w:val="28"/>
              </w:rPr>
            </m:ctrlPr>
          </m:fPr>
          <m:num>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ii</m:t>
                    </m:r>
                  </m:sub>
                </m:sSub>
              </m:e>
            </m:nary>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e>
            </m:nary>
          </m:den>
        </m:f>
      </m:oMath>
      <w:r w:rsidR="00F73151">
        <w:rPr>
          <w:sz w:val="28"/>
          <w:szCs w:val="28"/>
        </w:rPr>
        <w:t xml:space="preserve"> </w:t>
      </w:r>
      <w:r w:rsidR="00F73151">
        <w:rPr>
          <w:sz w:val="28"/>
          <w:szCs w:val="28"/>
        </w:rPr>
        <w:tab/>
      </w:r>
      <w:r w:rsidR="00F73151">
        <w:rPr>
          <w:sz w:val="28"/>
          <w:szCs w:val="28"/>
        </w:rPr>
        <w:tab/>
      </w:r>
      <w:r w:rsidR="00F73151">
        <w:rPr>
          <w:sz w:val="28"/>
          <w:szCs w:val="28"/>
        </w:rPr>
        <w:tab/>
      </w:r>
      <w:r w:rsidR="00F73151">
        <w:rPr>
          <w:sz w:val="28"/>
          <w:szCs w:val="28"/>
        </w:rPr>
        <w:tab/>
      </w:r>
      <w:r w:rsidR="002258E6">
        <w:rPr>
          <w:sz w:val="28"/>
          <w:szCs w:val="28"/>
        </w:rPr>
        <w:tab/>
      </w:r>
      <w:r w:rsidR="002258E6">
        <w:rPr>
          <w:sz w:val="28"/>
          <w:szCs w:val="28"/>
        </w:rPr>
        <w:tab/>
      </w:r>
      <w:r w:rsidR="00F73151">
        <w:rPr>
          <w:sz w:val="28"/>
          <w:szCs w:val="28"/>
        </w:rPr>
        <w:t>(8)</w:t>
      </w:r>
    </w:p>
    <w:p w14:paraId="4570A6CB" w14:textId="77777777" w:rsidR="00D633FC" w:rsidRPr="00D633FC" w:rsidRDefault="00D633FC" w:rsidP="00F73151">
      <w:pPr>
        <w:pStyle w:val="a7"/>
        <w:spacing w:before="0" w:beforeAutospacing="0" w:after="0" w:afterAutospacing="0"/>
        <w:ind w:left="1560" w:firstLine="709"/>
        <w:rPr>
          <w:sz w:val="28"/>
          <w:szCs w:val="28"/>
        </w:rPr>
      </w:pPr>
    </w:p>
    <w:p w14:paraId="1C62F795" w14:textId="77777777" w:rsidR="00B16075" w:rsidRDefault="00D633FC" w:rsidP="00B16075">
      <w:pPr>
        <w:pStyle w:val="a7"/>
        <w:spacing w:before="0" w:beforeAutospacing="0" w:after="0" w:afterAutospacing="0"/>
        <w:jc w:val="both"/>
        <w:rPr>
          <w:sz w:val="28"/>
          <w:szCs w:val="28"/>
        </w:rPr>
      </w:pPr>
      <w:r w:rsidRPr="00D633FC">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ii</m:t>
            </m:r>
          </m:sub>
        </m:sSub>
      </m:oMath>
      <w:r w:rsidRPr="00D633FC">
        <w:rPr>
          <w:sz w:val="28"/>
          <w:szCs w:val="28"/>
        </w:rPr>
        <w:t xml:space="preserve"> – элементы на главной диагонали матрицы ошибок (верные классифицированные объекты класса </w:t>
      </w:r>
      <w:proofErr w:type="spellStart"/>
      <w:r w:rsidRPr="00D633FC">
        <w:rPr>
          <w:i/>
          <w:iCs/>
          <w:sz w:val="28"/>
          <w:szCs w:val="28"/>
          <w:lang w:val="en-US"/>
        </w:rPr>
        <w:t>i</w:t>
      </w:r>
      <w:proofErr w:type="spellEnd"/>
      <w:r w:rsidRPr="00D633FC">
        <w:rPr>
          <w:sz w:val="28"/>
          <w:szCs w:val="28"/>
        </w:rPr>
        <w:t>)</w:t>
      </w:r>
      <w:r w:rsidR="00B16075">
        <w:rPr>
          <w:sz w:val="28"/>
          <w:szCs w:val="28"/>
        </w:rPr>
        <w:t>;</w:t>
      </w:r>
    </w:p>
    <w:p w14:paraId="19F7680F" w14:textId="773F6301" w:rsidR="00B16075" w:rsidRDefault="0044620D" w:rsidP="00B16075">
      <w:pPr>
        <w:pStyle w:val="a7"/>
        <w:spacing w:before="0" w:beforeAutospacing="0" w:after="0" w:afterAutospacing="0"/>
        <w:ind w:firstLine="567"/>
        <w:jc w:val="both"/>
        <w:rPr>
          <w:sz w:val="28"/>
          <w:szCs w:val="28"/>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r>
              <w:rPr>
                <w:rFonts w:ascii="Cambria Math" w:hAnsi="Cambria Math"/>
                <w:sz w:val="28"/>
                <w:szCs w:val="28"/>
                <w:lang w:val="en-US"/>
              </w:rPr>
              <m:t>j</m:t>
            </m:r>
          </m:sub>
        </m:sSub>
      </m:oMath>
      <w:r w:rsidR="00D633FC" w:rsidRPr="00D633FC">
        <w:rPr>
          <w:sz w:val="28"/>
          <w:szCs w:val="28"/>
        </w:rPr>
        <w:t xml:space="preserve"> – элемент в </w:t>
      </w:r>
      <w:proofErr w:type="spellStart"/>
      <w:r w:rsidR="00D633FC" w:rsidRPr="00D633FC">
        <w:rPr>
          <w:i/>
          <w:iCs/>
          <w:sz w:val="28"/>
          <w:szCs w:val="28"/>
          <w:lang w:val="en-US"/>
        </w:rPr>
        <w:t>i</w:t>
      </w:r>
      <w:proofErr w:type="spellEnd"/>
      <w:r w:rsidR="00D633FC" w:rsidRPr="00D633FC">
        <w:rPr>
          <w:sz w:val="28"/>
          <w:szCs w:val="28"/>
        </w:rPr>
        <w:t xml:space="preserve">-й строке и </w:t>
      </w:r>
      <w:r w:rsidR="00D633FC" w:rsidRPr="00D633FC">
        <w:rPr>
          <w:i/>
          <w:iCs/>
          <w:sz w:val="28"/>
          <w:szCs w:val="28"/>
          <w:lang w:val="en-US"/>
        </w:rPr>
        <w:t>j</w:t>
      </w:r>
      <w:r w:rsidR="00D633FC" w:rsidRPr="00D633FC">
        <w:rPr>
          <w:sz w:val="28"/>
          <w:szCs w:val="28"/>
        </w:rPr>
        <w:t xml:space="preserve">-м столбце, показывающий, сколько объектов истинного класса </w:t>
      </w:r>
      <w:proofErr w:type="spellStart"/>
      <w:r w:rsidR="00D633FC" w:rsidRPr="00D633FC">
        <w:rPr>
          <w:i/>
          <w:iCs/>
          <w:sz w:val="28"/>
          <w:szCs w:val="28"/>
          <w:lang w:val="en-US"/>
        </w:rPr>
        <w:t>i</w:t>
      </w:r>
      <w:proofErr w:type="spellEnd"/>
      <w:r w:rsidR="00D633FC" w:rsidRPr="00D633FC">
        <w:rPr>
          <w:i/>
          <w:iCs/>
          <w:sz w:val="28"/>
          <w:szCs w:val="28"/>
        </w:rPr>
        <w:t xml:space="preserve"> </w:t>
      </w:r>
      <w:r w:rsidR="00D633FC" w:rsidRPr="00D633FC">
        <w:rPr>
          <w:sz w:val="28"/>
          <w:szCs w:val="28"/>
        </w:rPr>
        <w:t xml:space="preserve">было отнесено к классу </w:t>
      </w:r>
      <w:r w:rsidR="00D633FC" w:rsidRPr="00D633FC">
        <w:rPr>
          <w:i/>
          <w:iCs/>
          <w:sz w:val="28"/>
          <w:szCs w:val="28"/>
          <w:lang w:val="en-US"/>
        </w:rPr>
        <w:t>j</w:t>
      </w:r>
      <w:r w:rsidR="00F76CFB">
        <w:rPr>
          <w:sz w:val="28"/>
          <w:szCs w:val="28"/>
        </w:rPr>
        <w:t>;</w:t>
      </w:r>
    </w:p>
    <w:p w14:paraId="0DBB8CD8" w14:textId="359C2FFA" w:rsidR="00D633FC" w:rsidRDefault="00D633FC" w:rsidP="00B16075">
      <w:pPr>
        <w:pStyle w:val="a7"/>
        <w:spacing w:before="0" w:beforeAutospacing="0" w:after="0" w:afterAutospacing="0"/>
        <w:ind w:firstLine="567"/>
        <w:jc w:val="both"/>
        <w:rPr>
          <w:sz w:val="28"/>
          <w:szCs w:val="28"/>
        </w:rPr>
      </w:pPr>
      <w:r w:rsidRPr="00D633FC">
        <w:rPr>
          <w:i/>
          <w:iCs/>
          <w:sz w:val="28"/>
          <w:szCs w:val="28"/>
          <w:lang w:val="en-US"/>
        </w:rPr>
        <w:t>N</w:t>
      </w:r>
      <w:r w:rsidRPr="00D633FC">
        <w:rPr>
          <w:i/>
          <w:iCs/>
          <w:sz w:val="28"/>
          <w:szCs w:val="28"/>
        </w:rPr>
        <w:t xml:space="preserve"> </w:t>
      </w:r>
      <w:r w:rsidRPr="00D633FC">
        <w:rPr>
          <w:sz w:val="28"/>
          <w:szCs w:val="28"/>
        </w:rPr>
        <w:t xml:space="preserve">– общее количество классов (в данном случаи </w:t>
      </w:r>
      <w:r w:rsidRPr="00D633FC">
        <w:rPr>
          <w:i/>
          <w:iCs/>
          <w:sz w:val="28"/>
          <w:szCs w:val="28"/>
          <w:lang w:val="en-US"/>
        </w:rPr>
        <w:t>N</w:t>
      </w:r>
      <w:r w:rsidRPr="00D633FC">
        <w:rPr>
          <w:sz w:val="28"/>
          <w:szCs w:val="28"/>
        </w:rPr>
        <w:t xml:space="preserve"> = 6)</w:t>
      </w:r>
      <w:r w:rsidR="00F76CFB">
        <w:rPr>
          <w:sz w:val="28"/>
          <w:szCs w:val="28"/>
        </w:rPr>
        <w:t>.</w:t>
      </w:r>
    </w:p>
    <w:p w14:paraId="6F16FECD" w14:textId="0CAC9035"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 xml:space="preserve">Метрика </w:t>
      </w:r>
      <w:proofErr w:type="spellStart"/>
      <w:r w:rsidRPr="00D633FC">
        <w:rPr>
          <w:rStyle w:val="ad"/>
          <w:rFonts w:eastAsiaTheme="majorEastAsia"/>
          <w:b w:val="0"/>
          <w:sz w:val="28"/>
          <w:szCs w:val="28"/>
        </w:rPr>
        <w:t>Producer’s</w:t>
      </w:r>
      <w:proofErr w:type="spellEnd"/>
      <w:r w:rsidRPr="00D633FC">
        <w:rPr>
          <w:rStyle w:val="ad"/>
          <w:rFonts w:eastAsiaTheme="majorEastAsia"/>
          <w:b w:val="0"/>
          <w:sz w:val="28"/>
          <w:szCs w:val="28"/>
        </w:rPr>
        <w:t xml:space="preserve"> </w:t>
      </w:r>
      <w:proofErr w:type="spellStart"/>
      <w:r w:rsidRPr="00D633FC">
        <w:rPr>
          <w:rStyle w:val="ad"/>
          <w:rFonts w:eastAsiaTheme="majorEastAsia"/>
          <w:b w:val="0"/>
          <w:sz w:val="28"/>
          <w:szCs w:val="28"/>
        </w:rPr>
        <w:t>Accuracy</w:t>
      </w:r>
      <w:proofErr w:type="spellEnd"/>
      <w:r w:rsidRPr="00D633FC">
        <w:rPr>
          <w:sz w:val="28"/>
          <w:szCs w:val="28"/>
        </w:rPr>
        <w:t xml:space="preserve"> отражает, насколько хорошо модель классифицирует объекты определённого истинного класса, то есть вероятность того, что пиксель с реальным классом </w:t>
      </w:r>
      <w:proofErr w:type="spellStart"/>
      <w:r w:rsidRPr="00D633FC">
        <w:rPr>
          <w:i/>
          <w:iCs/>
          <w:sz w:val="28"/>
          <w:szCs w:val="28"/>
          <w:lang w:val="en-US"/>
        </w:rPr>
        <w:t>i</w:t>
      </w:r>
      <w:proofErr w:type="spellEnd"/>
      <w:r w:rsidRPr="00D633FC">
        <w:rPr>
          <w:sz w:val="28"/>
          <w:szCs w:val="28"/>
        </w:rPr>
        <w:t xml:space="preserve"> будет правильно отнесён к этому же классу. Для класса </w:t>
      </w:r>
      <w:proofErr w:type="spellStart"/>
      <w:r w:rsidRPr="00D633FC">
        <w:rPr>
          <w:i/>
          <w:iCs/>
          <w:sz w:val="28"/>
          <w:szCs w:val="28"/>
          <w:lang w:val="en-US"/>
        </w:rPr>
        <w:t>i</w:t>
      </w:r>
      <w:proofErr w:type="spellEnd"/>
      <w:r w:rsidR="00F73151">
        <w:rPr>
          <w:i/>
          <w:iCs/>
          <w:sz w:val="28"/>
          <w:szCs w:val="28"/>
        </w:rPr>
        <w:t xml:space="preserve"> </w:t>
      </w:r>
      <w:r w:rsidR="00F73151">
        <w:rPr>
          <w:sz w:val="28"/>
          <w:szCs w:val="28"/>
        </w:rPr>
        <w:t>формула (9)</w:t>
      </w:r>
      <w:r w:rsidRPr="00D633FC">
        <w:rPr>
          <w:sz w:val="28"/>
          <w:szCs w:val="28"/>
        </w:rPr>
        <w:t>:</w:t>
      </w:r>
    </w:p>
    <w:p w14:paraId="6039F17C" w14:textId="77777777" w:rsidR="00D633FC" w:rsidRPr="00D633FC" w:rsidRDefault="00D633FC" w:rsidP="00F73151">
      <w:pPr>
        <w:pStyle w:val="a7"/>
        <w:spacing w:before="0" w:beforeAutospacing="0" w:after="0" w:afterAutospacing="0"/>
        <w:ind w:left="2127" w:firstLine="709"/>
        <w:jc w:val="center"/>
        <w:rPr>
          <w:sz w:val="28"/>
          <w:szCs w:val="28"/>
        </w:rPr>
      </w:pPr>
    </w:p>
    <w:p w14:paraId="29F21B5C" w14:textId="6D72AA6E" w:rsidR="00D633FC" w:rsidRPr="00D633FC" w:rsidRDefault="0044620D" w:rsidP="00F312F4">
      <w:pPr>
        <w:pStyle w:val="a7"/>
        <w:spacing w:before="0" w:beforeAutospacing="0" w:after="0" w:afterAutospacing="0"/>
        <w:ind w:left="2694" w:firstLine="709"/>
        <w:jc w:val="right"/>
        <w:rPr>
          <w:i/>
          <w:sz w:val="28"/>
          <w:szCs w:val="28"/>
        </w:rPr>
      </w:pPr>
      <m:oMath>
        <m:sSub>
          <m:sSubPr>
            <m:ctrlPr>
              <w:rPr>
                <w:rFonts w:ascii="Cambria Math" w:hAnsi="Cambria Math"/>
                <w:i/>
                <w:sz w:val="28"/>
                <w:szCs w:val="28"/>
              </w:rPr>
            </m:ctrlPr>
          </m:sSubPr>
          <m:e>
            <m:r>
              <w:rPr>
                <w:rFonts w:ascii="Cambria Math" w:hAnsi="Cambria Math"/>
                <w:sz w:val="28"/>
                <w:szCs w:val="28"/>
                <w:lang w:val="en-US"/>
              </w:rPr>
              <m:t>PA</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ii</m:t>
                </m:r>
              </m:sub>
            </m:sSub>
          </m:num>
          <m:den>
            <m:nary>
              <m:naryPr>
                <m:chr m:val="∑"/>
                <m:limLoc m:val="subSup"/>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den>
        </m:f>
      </m:oMath>
      <w:r w:rsidR="00F73151">
        <w:rPr>
          <w:i/>
          <w:sz w:val="28"/>
          <w:szCs w:val="28"/>
        </w:rPr>
        <w:t xml:space="preserve"> </w:t>
      </w:r>
      <w:r w:rsidR="00F73151">
        <w:rPr>
          <w:i/>
          <w:sz w:val="28"/>
          <w:szCs w:val="28"/>
        </w:rPr>
        <w:tab/>
      </w:r>
      <w:r w:rsidR="00F73151">
        <w:rPr>
          <w:i/>
          <w:sz w:val="28"/>
          <w:szCs w:val="28"/>
        </w:rPr>
        <w:tab/>
      </w:r>
      <w:r w:rsidR="002258E6">
        <w:rPr>
          <w:i/>
          <w:sz w:val="28"/>
          <w:szCs w:val="28"/>
        </w:rPr>
        <w:tab/>
      </w:r>
      <w:r w:rsidR="002258E6">
        <w:rPr>
          <w:i/>
          <w:sz w:val="28"/>
          <w:szCs w:val="28"/>
        </w:rPr>
        <w:tab/>
      </w:r>
      <w:r w:rsidR="00F73151">
        <w:rPr>
          <w:i/>
          <w:sz w:val="28"/>
          <w:szCs w:val="28"/>
        </w:rPr>
        <w:tab/>
      </w:r>
      <w:r w:rsidR="002258E6">
        <w:rPr>
          <w:i/>
          <w:sz w:val="28"/>
          <w:szCs w:val="28"/>
        </w:rPr>
        <w:t xml:space="preserve">        </w:t>
      </w:r>
      <w:r w:rsidR="00F73151" w:rsidRPr="00F73151">
        <w:rPr>
          <w:iCs/>
          <w:sz w:val="28"/>
          <w:szCs w:val="28"/>
        </w:rPr>
        <w:t>(9)</w:t>
      </w:r>
    </w:p>
    <w:p w14:paraId="48104ED2" w14:textId="77777777" w:rsidR="00D633FC" w:rsidRPr="00D633FC" w:rsidRDefault="00D633FC" w:rsidP="00F73151">
      <w:pPr>
        <w:pStyle w:val="a7"/>
        <w:spacing w:before="0" w:beforeAutospacing="0" w:after="0" w:afterAutospacing="0"/>
        <w:ind w:left="2127" w:firstLine="709"/>
        <w:jc w:val="center"/>
        <w:rPr>
          <w:sz w:val="28"/>
          <w:szCs w:val="28"/>
        </w:rPr>
      </w:pPr>
    </w:p>
    <w:p w14:paraId="34ACA32F" w14:textId="77777777" w:rsidR="00D633FC" w:rsidRPr="00D633FC" w:rsidRDefault="00D633FC" w:rsidP="00FB193B">
      <w:pPr>
        <w:pStyle w:val="a7"/>
        <w:spacing w:before="0" w:beforeAutospacing="0" w:after="0" w:afterAutospacing="0"/>
        <w:jc w:val="both"/>
        <w:rPr>
          <w:sz w:val="28"/>
          <w:szCs w:val="28"/>
        </w:rPr>
      </w:pPr>
      <w:r w:rsidRPr="00D633FC">
        <w:rPr>
          <w:sz w:val="28"/>
          <w:szCs w:val="28"/>
        </w:rPr>
        <w:t xml:space="preserve">где знаменатель </w:t>
      </w:r>
      <m:oMath>
        <m:nary>
          <m:naryPr>
            <m:chr m:val="∑"/>
            <m:limLoc m:val="subSup"/>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oMath>
      <w:r w:rsidRPr="00D633FC">
        <w:rPr>
          <w:sz w:val="28"/>
          <w:szCs w:val="28"/>
        </w:rPr>
        <w:t xml:space="preserve"> – сумма по строке </w:t>
      </w:r>
      <w:proofErr w:type="spellStart"/>
      <w:r w:rsidRPr="00D633FC">
        <w:rPr>
          <w:i/>
          <w:iCs/>
          <w:sz w:val="28"/>
          <w:szCs w:val="28"/>
          <w:lang w:val="en-US"/>
        </w:rPr>
        <w:t>i</w:t>
      </w:r>
      <w:proofErr w:type="spellEnd"/>
      <w:r w:rsidRPr="00D633FC">
        <w:rPr>
          <w:i/>
          <w:iCs/>
          <w:sz w:val="28"/>
          <w:szCs w:val="28"/>
        </w:rPr>
        <w:t xml:space="preserve"> </w:t>
      </w:r>
      <w:r w:rsidRPr="00D633FC">
        <w:rPr>
          <w:sz w:val="28"/>
          <w:szCs w:val="28"/>
        </w:rPr>
        <w:t xml:space="preserve">(все объекты истинного класса </w:t>
      </w:r>
      <w:proofErr w:type="spellStart"/>
      <w:r w:rsidRPr="00D633FC">
        <w:rPr>
          <w:i/>
          <w:iCs/>
          <w:sz w:val="28"/>
          <w:szCs w:val="28"/>
          <w:lang w:val="en-US"/>
        </w:rPr>
        <w:t>i</w:t>
      </w:r>
      <w:proofErr w:type="spellEnd"/>
      <w:r w:rsidRPr="00D633FC">
        <w:rPr>
          <w:sz w:val="28"/>
          <w:szCs w:val="28"/>
        </w:rPr>
        <w:t>).</w:t>
      </w:r>
    </w:p>
    <w:p w14:paraId="5DFD1432" w14:textId="5EDED286" w:rsidR="00D633FC" w:rsidRPr="00D633FC" w:rsidRDefault="00D633FC" w:rsidP="00D633FC">
      <w:pPr>
        <w:pStyle w:val="a7"/>
        <w:spacing w:before="0" w:beforeAutospacing="0" w:after="0" w:afterAutospacing="0"/>
        <w:ind w:firstLine="709"/>
        <w:jc w:val="both"/>
        <w:rPr>
          <w:sz w:val="28"/>
          <w:szCs w:val="28"/>
        </w:rPr>
      </w:pPr>
      <w:proofErr w:type="spellStart"/>
      <w:r w:rsidRPr="00D633FC">
        <w:rPr>
          <w:rStyle w:val="ad"/>
          <w:rFonts w:eastAsiaTheme="majorEastAsia"/>
          <w:b w:val="0"/>
          <w:sz w:val="28"/>
          <w:szCs w:val="28"/>
        </w:rPr>
        <w:t>User’s</w:t>
      </w:r>
      <w:proofErr w:type="spellEnd"/>
      <w:r w:rsidRPr="00D633FC">
        <w:rPr>
          <w:rStyle w:val="ad"/>
          <w:rFonts w:eastAsiaTheme="majorEastAsia"/>
          <w:b w:val="0"/>
          <w:sz w:val="28"/>
          <w:szCs w:val="28"/>
        </w:rPr>
        <w:t xml:space="preserve"> </w:t>
      </w:r>
      <w:proofErr w:type="spellStart"/>
      <w:r w:rsidRPr="00D633FC">
        <w:rPr>
          <w:rStyle w:val="ad"/>
          <w:rFonts w:eastAsiaTheme="majorEastAsia"/>
          <w:b w:val="0"/>
          <w:sz w:val="28"/>
          <w:szCs w:val="28"/>
        </w:rPr>
        <w:t>Accuracy</w:t>
      </w:r>
      <w:proofErr w:type="spellEnd"/>
      <w:r w:rsidRPr="00D633FC">
        <w:rPr>
          <w:sz w:val="28"/>
          <w:szCs w:val="28"/>
        </w:rPr>
        <w:t xml:space="preserve"> характеризует вероятность того, что пиксель, классифицированный моделью как класс </w:t>
      </w:r>
      <w:proofErr w:type="spellStart"/>
      <w:r w:rsidRPr="00D633FC">
        <w:rPr>
          <w:i/>
          <w:iCs/>
          <w:sz w:val="28"/>
          <w:szCs w:val="28"/>
          <w:lang w:val="en-US"/>
        </w:rPr>
        <w:t>i</w:t>
      </w:r>
      <w:proofErr w:type="spellEnd"/>
      <w:r w:rsidRPr="00D633FC">
        <w:rPr>
          <w:sz w:val="28"/>
          <w:szCs w:val="28"/>
        </w:rPr>
        <w:t xml:space="preserve">, в действительности окажется этим классом. Для класса </w:t>
      </w:r>
      <w:r w:rsidRPr="00D633FC">
        <w:rPr>
          <w:i/>
          <w:iCs/>
          <w:sz w:val="28"/>
          <w:szCs w:val="28"/>
          <w:lang w:val="en-US"/>
        </w:rPr>
        <w:t>j</w:t>
      </w:r>
      <w:r w:rsidR="00F73151">
        <w:rPr>
          <w:i/>
          <w:iCs/>
          <w:sz w:val="28"/>
          <w:szCs w:val="28"/>
        </w:rPr>
        <w:t xml:space="preserve"> </w:t>
      </w:r>
      <w:r w:rsidR="00F73151">
        <w:rPr>
          <w:sz w:val="28"/>
          <w:szCs w:val="28"/>
        </w:rPr>
        <w:t>формула (10)</w:t>
      </w:r>
      <w:r w:rsidRPr="00D633FC">
        <w:rPr>
          <w:sz w:val="28"/>
          <w:szCs w:val="28"/>
        </w:rPr>
        <w:t>:</w:t>
      </w:r>
    </w:p>
    <w:p w14:paraId="50FC9F00" w14:textId="77777777" w:rsidR="00D633FC" w:rsidRPr="00D633FC" w:rsidRDefault="00D633FC" w:rsidP="00F73151">
      <w:pPr>
        <w:pStyle w:val="a7"/>
        <w:spacing w:before="0" w:beforeAutospacing="0" w:after="0" w:afterAutospacing="0"/>
        <w:ind w:left="3261" w:firstLine="709"/>
        <w:jc w:val="both"/>
        <w:rPr>
          <w:sz w:val="28"/>
          <w:szCs w:val="28"/>
        </w:rPr>
      </w:pPr>
    </w:p>
    <w:p w14:paraId="066C9EDE" w14:textId="7A5596E7" w:rsidR="00D633FC" w:rsidRPr="00D633FC" w:rsidRDefault="0044620D" w:rsidP="00F312F4">
      <w:pPr>
        <w:pStyle w:val="a7"/>
        <w:spacing w:before="0" w:beforeAutospacing="0" w:after="0" w:afterAutospacing="0"/>
        <w:ind w:left="3261" w:firstLine="709"/>
        <w:jc w:val="right"/>
        <w:rPr>
          <w:i/>
          <w:sz w:val="28"/>
          <w:szCs w:val="28"/>
        </w:rPr>
      </w:pPr>
      <m:oMath>
        <m:sSub>
          <m:sSubPr>
            <m:ctrlPr>
              <w:rPr>
                <w:rFonts w:ascii="Cambria Math" w:hAnsi="Cambria Math"/>
                <w:i/>
                <w:sz w:val="28"/>
                <w:szCs w:val="28"/>
              </w:rPr>
            </m:ctrlPr>
          </m:sSubPr>
          <m:e>
            <m:r>
              <w:rPr>
                <w:rFonts w:ascii="Cambria Math" w:hAnsi="Cambria Math"/>
                <w:sz w:val="28"/>
                <w:szCs w:val="28"/>
              </w:rPr>
              <m:t xml:space="preserve"> </m:t>
            </m:r>
            <m:r>
              <w:rPr>
                <w:rFonts w:ascii="Cambria Math" w:hAnsi="Cambria Math"/>
                <w:sz w:val="28"/>
                <w:szCs w:val="28"/>
                <w:lang w:val="en-US"/>
              </w:rPr>
              <m:t>UA</m:t>
            </m:r>
          </m:e>
          <m:sub>
            <m:r>
              <w:rPr>
                <w:rFonts w:ascii="Cambria Math" w:hAnsi="Cambria Math"/>
                <w:sz w:val="28"/>
                <w:szCs w:val="28"/>
              </w:rPr>
              <m:t>j</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jj</m:t>
                </m:r>
              </m:sub>
            </m:sSub>
          </m:num>
          <m:den>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den>
        </m:f>
      </m:oMath>
      <w:r w:rsidR="00F73151">
        <w:rPr>
          <w:i/>
          <w:sz w:val="28"/>
          <w:szCs w:val="28"/>
        </w:rPr>
        <w:tab/>
      </w:r>
      <w:r w:rsidR="00F73151">
        <w:rPr>
          <w:i/>
          <w:sz w:val="28"/>
          <w:szCs w:val="28"/>
        </w:rPr>
        <w:tab/>
      </w:r>
      <w:r w:rsidR="00F73151">
        <w:rPr>
          <w:i/>
          <w:sz w:val="28"/>
          <w:szCs w:val="28"/>
        </w:rPr>
        <w:tab/>
      </w:r>
      <w:r w:rsidR="00F73151">
        <w:rPr>
          <w:i/>
          <w:sz w:val="28"/>
          <w:szCs w:val="28"/>
        </w:rPr>
        <w:tab/>
      </w:r>
      <w:r w:rsidR="00F73151">
        <w:rPr>
          <w:i/>
          <w:sz w:val="28"/>
          <w:szCs w:val="28"/>
        </w:rPr>
        <w:tab/>
      </w:r>
      <w:r w:rsidR="002258E6">
        <w:rPr>
          <w:i/>
          <w:sz w:val="28"/>
          <w:szCs w:val="28"/>
        </w:rPr>
        <w:t xml:space="preserve">         </w:t>
      </w:r>
      <w:r w:rsidR="00F73151" w:rsidRPr="00F73151">
        <w:rPr>
          <w:iCs/>
          <w:sz w:val="28"/>
          <w:szCs w:val="28"/>
        </w:rPr>
        <w:t>(</w:t>
      </w:r>
      <w:r w:rsidR="00F73151">
        <w:rPr>
          <w:iCs/>
          <w:sz w:val="28"/>
          <w:szCs w:val="28"/>
        </w:rPr>
        <w:t>10</w:t>
      </w:r>
      <w:r w:rsidR="00F73151" w:rsidRPr="00F73151">
        <w:rPr>
          <w:iCs/>
          <w:sz w:val="28"/>
          <w:szCs w:val="28"/>
        </w:rPr>
        <w:t>)</w:t>
      </w:r>
    </w:p>
    <w:p w14:paraId="1017524A" w14:textId="77777777" w:rsidR="00D633FC" w:rsidRPr="00D633FC" w:rsidRDefault="00D633FC" w:rsidP="00F73151">
      <w:pPr>
        <w:pStyle w:val="a7"/>
        <w:spacing w:before="0" w:beforeAutospacing="0" w:after="0" w:afterAutospacing="0"/>
        <w:ind w:left="3261" w:firstLine="709"/>
        <w:jc w:val="both"/>
        <w:rPr>
          <w:sz w:val="28"/>
          <w:szCs w:val="28"/>
        </w:rPr>
      </w:pPr>
    </w:p>
    <w:p w14:paraId="69BC97BA" w14:textId="77777777" w:rsidR="00D633FC" w:rsidRPr="00D633FC" w:rsidRDefault="00D633FC" w:rsidP="00FB193B">
      <w:pPr>
        <w:pStyle w:val="a7"/>
        <w:spacing w:before="0" w:beforeAutospacing="0" w:after="0" w:afterAutospacing="0"/>
        <w:jc w:val="both"/>
        <w:rPr>
          <w:sz w:val="28"/>
          <w:szCs w:val="28"/>
        </w:rPr>
      </w:pPr>
      <w:r w:rsidRPr="00D633FC">
        <w:rPr>
          <w:sz w:val="28"/>
          <w:szCs w:val="28"/>
        </w:rPr>
        <w:t xml:space="preserve">где в знаменателе </w:t>
      </w:r>
      <m:oMath>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oMath>
      <w:r w:rsidRPr="00D633FC">
        <w:rPr>
          <w:sz w:val="28"/>
          <w:szCs w:val="28"/>
        </w:rPr>
        <w:t xml:space="preserve"> – сумма по столбцу </w:t>
      </w:r>
      <w:r w:rsidRPr="00D633FC">
        <w:rPr>
          <w:i/>
          <w:iCs/>
          <w:sz w:val="28"/>
          <w:szCs w:val="28"/>
          <w:lang w:val="en-US"/>
        </w:rPr>
        <w:t>j</w:t>
      </w:r>
      <w:r w:rsidRPr="00D633FC">
        <w:rPr>
          <w:i/>
          <w:iCs/>
          <w:sz w:val="28"/>
          <w:szCs w:val="28"/>
        </w:rPr>
        <w:t xml:space="preserve"> </w:t>
      </w:r>
      <w:r w:rsidRPr="00D633FC">
        <w:rPr>
          <w:sz w:val="28"/>
          <w:szCs w:val="28"/>
        </w:rPr>
        <w:t xml:space="preserve">(все объекты, отнесенные моделью к классу </w:t>
      </w:r>
      <w:r w:rsidRPr="00D633FC">
        <w:rPr>
          <w:i/>
          <w:iCs/>
          <w:sz w:val="28"/>
          <w:szCs w:val="28"/>
          <w:lang w:val="en-US"/>
        </w:rPr>
        <w:t>j</w:t>
      </w:r>
      <w:r w:rsidRPr="00D633FC">
        <w:rPr>
          <w:sz w:val="28"/>
          <w:szCs w:val="28"/>
        </w:rPr>
        <w:t>)</w:t>
      </w:r>
    </w:p>
    <w:p w14:paraId="0315B947" w14:textId="456C56FD"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 xml:space="preserve">Метрика </w:t>
      </w:r>
      <w:r w:rsidRPr="00D633FC">
        <w:rPr>
          <w:rStyle w:val="ad"/>
          <w:rFonts w:eastAsiaTheme="majorEastAsia"/>
          <w:b w:val="0"/>
          <w:sz w:val="28"/>
          <w:szCs w:val="28"/>
        </w:rPr>
        <w:t>F1-score</w:t>
      </w:r>
      <w:r w:rsidRPr="00D633FC">
        <w:rPr>
          <w:sz w:val="28"/>
          <w:szCs w:val="28"/>
        </w:rPr>
        <w:t xml:space="preserve"> сочетает в себе </w:t>
      </w:r>
      <w:proofErr w:type="spellStart"/>
      <w:r w:rsidRPr="00D633FC">
        <w:rPr>
          <w:sz w:val="28"/>
          <w:szCs w:val="28"/>
        </w:rPr>
        <w:t>Precision</w:t>
      </w:r>
      <w:proofErr w:type="spellEnd"/>
      <w:r w:rsidRPr="00D633FC">
        <w:rPr>
          <w:sz w:val="28"/>
          <w:szCs w:val="28"/>
        </w:rPr>
        <w:t xml:space="preserve"> (аналог </w:t>
      </w:r>
      <w:proofErr w:type="spellStart"/>
      <w:r w:rsidRPr="00D633FC">
        <w:rPr>
          <w:sz w:val="28"/>
          <w:szCs w:val="28"/>
        </w:rPr>
        <w:t>User’s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и </w:t>
      </w:r>
      <w:proofErr w:type="spellStart"/>
      <w:r w:rsidRPr="00D633FC">
        <w:rPr>
          <w:sz w:val="28"/>
          <w:szCs w:val="28"/>
        </w:rPr>
        <w:t>Recall</w:t>
      </w:r>
      <w:proofErr w:type="spellEnd"/>
      <w:r w:rsidRPr="00D633FC">
        <w:rPr>
          <w:sz w:val="28"/>
          <w:szCs w:val="28"/>
        </w:rPr>
        <w:t xml:space="preserve"> (аналог </w:t>
      </w:r>
      <w:proofErr w:type="spellStart"/>
      <w:r w:rsidRPr="00D633FC">
        <w:rPr>
          <w:sz w:val="28"/>
          <w:szCs w:val="28"/>
        </w:rPr>
        <w:t>Producer’s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и определяется как гармоническое среднее этих двух показателей. В общем виде для класса </w:t>
      </w:r>
      <w:proofErr w:type="spellStart"/>
      <w:r w:rsidRPr="00D633FC">
        <w:rPr>
          <w:i/>
          <w:iCs/>
          <w:sz w:val="28"/>
          <w:szCs w:val="28"/>
          <w:lang w:val="en-US"/>
        </w:rPr>
        <w:t>i</w:t>
      </w:r>
      <w:proofErr w:type="spellEnd"/>
      <w:r w:rsidR="00F73151">
        <w:rPr>
          <w:i/>
          <w:iCs/>
          <w:sz w:val="28"/>
          <w:szCs w:val="28"/>
        </w:rPr>
        <w:t xml:space="preserve"> </w:t>
      </w:r>
      <w:r w:rsidR="00F73151">
        <w:rPr>
          <w:sz w:val="28"/>
          <w:szCs w:val="28"/>
        </w:rPr>
        <w:t>в формуле (11)</w:t>
      </w:r>
      <w:r w:rsidRPr="00D633FC">
        <w:rPr>
          <w:sz w:val="28"/>
          <w:szCs w:val="28"/>
        </w:rPr>
        <w:t>:</w:t>
      </w:r>
    </w:p>
    <w:p w14:paraId="7371922F" w14:textId="77777777" w:rsidR="00D633FC" w:rsidRPr="00D633FC" w:rsidRDefault="00D633FC" w:rsidP="00F73151">
      <w:pPr>
        <w:pStyle w:val="a7"/>
        <w:spacing w:before="0" w:beforeAutospacing="0" w:after="0" w:afterAutospacing="0"/>
        <w:ind w:left="2552" w:firstLine="709"/>
        <w:jc w:val="center"/>
        <w:rPr>
          <w:sz w:val="28"/>
          <w:szCs w:val="28"/>
        </w:rPr>
      </w:pPr>
    </w:p>
    <w:p w14:paraId="67021A86" w14:textId="726B3869" w:rsidR="00D633FC" w:rsidRPr="00F73151" w:rsidRDefault="0044620D" w:rsidP="00F312F4">
      <w:pPr>
        <w:pStyle w:val="a7"/>
        <w:spacing w:before="0" w:beforeAutospacing="0" w:after="0" w:afterAutospacing="0"/>
        <w:ind w:left="3119" w:firstLine="709"/>
        <w:jc w:val="right"/>
        <w:rPr>
          <w:iCs/>
          <w:sz w:val="28"/>
          <w:szCs w:val="28"/>
        </w:rPr>
      </w:pPr>
      <m:oMath>
        <m:sSub>
          <m:sSubPr>
            <m:ctrlPr>
              <w:rPr>
                <w:rFonts w:ascii="Cambria Math" w:hAnsi="Cambria Math"/>
                <w:i/>
                <w:sz w:val="28"/>
                <w:szCs w:val="28"/>
              </w:rPr>
            </m:ctrlPr>
          </m:sSubPr>
          <m:e>
            <m:r>
              <w:rPr>
                <w:rFonts w:ascii="Cambria Math" w:hAnsi="Cambria Math"/>
                <w:sz w:val="28"/>
                <w:szCs w:val="28"/>
              </w:rPr>
              <m:t>F1</m:t>
            </m:r>
          </m:e>
          <m:sub>
            <m:r>
              <w:rPr>
                <w:rFonts w:ascii="Cambria Math" w:hAnsi="Cambria Math"/>
                <w:sz w:val="28"/>
                <w:szCs w:val="28"/>
              </w:rPr>
              <m:t>i</m:t>
            </m:r>
          </m:sub>
        </m:sSub>
        <m:r>
          <w:rPr>
            <w:rFonts w:ascii="Cambria Math" w:hAnsi="Cambria Math"/>
            <w:sz w:val="28"/>
            <w:szCs w:val="28"/>
          </w:rPr>
          <m:t>=2×</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UA</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PA</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UA</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PA</m:t>
                </m:r>
              </m:e>
              <m:sub>
                <m:r>
                  <w:rPr>
                    <w:rFonts w:ascii="Cambria Math" w:hAnsi="Cambria Math"/>
                    <w:sz w:val="28"/>
                    <w:szCs w:val="28"/>
                  </w:rPr>
                  <m:t>i</m:t>
                </m:r>
              </m:sub>
            </m:sSub>
          </m:den>
        </m:f>
      </m:oMath>
      <w:r w:rsidR="00F73151">
        <w:rPr>
          <w:iCs/>
          <w:sz w:val="28"/>
          <w:szCs w:val="28"/>
        </w:rPr>
        <w:tab/>
      </w:r>
      <w:r w:rsidR="00F73151">
        <w:rPr>
          <w:iCs/>
          <w:sz w:val="28"/>
          <w:szCs w:val="28"/>
        </w:rPr>
        <w:tab/>
      </w:r>
      <w:r w:rsidR="002258E6">
        <w:rPr>
          <w:iCs/>
          <w:sz w:val="28"/>
          <w:szCs w:val="28"/>
        </w:rPr>
        <w:tab/>
      </w:r>
      <w:r w:rsidR="002258E6">
        <w:rPr>
          <w:iCs/>
          <w:sz w:val="28"/>
          <w:szCs w:val="28"/>
        </w:rPr>
        <w:tab/>
        <w:t xml:space="preserve">         </w:t>
      </w:r>
      <w:r w:rsidR="00F73151">
        <w:rPr>
          <w:iCs/>
          <w:sz w:val="28"/>
          <w:szCs w:val="28"/>
        </w:rPr>
        <w:t>(11)</w:t>
      </w:r>
    </w:p>
    <w:p w14:paraId="56C0646A" w14:textId="77777777" w:rsidR="00D633FC" w:rsidRPr="00D633FC" w:rsidRDefault="00D633FC" w:rsidP="00F73151">
      <w:pPr>
        <w:pStyle w:val="a7"/>
        <w:spacing w:before="0" w:beforeAutospacing="0" w:after="0" w:afterAutospacing="0"/>
        <w:ind w:left="2552" w:firstLine="709"/>
        <w:jc w:val="center"/>
        <w:rPr>
          <w:rStyle w:val="ad"/>
          <w:rFonts w:eastAsiaTheme="majorEastAsia"/>
          <w:b w:val="0"/>
          <w:bCs w:val="0"/>
          <w:sz w:val="28"/>
          <w:szCs w:val="28"/>
        </w:rPr>
      </w:pPr>
    </w:p>
    <w:p w14:paraId="2DD91944" w14:textId="74D01462" w:rsidR="00D633FC" w:rsidRPr="00D633FC" w:rsidRDefault="00D633FC" w:rsidP="00D633FC">
      <w:pPr>
        <w:pStyle w:val="a7"/>
        <w:spacing w:before="0" w:beforeAutospacing="0" w:after="0" w:afterAutospacing="0"/>
        <w:ind w:firstLine="709"/>
        <w:jc w:val="both"/>
        <w:rPr>
          <w:sz w:val="28"/>
          <w:szCs w:val="28"/>
        </w:rPr>
      </w:pPr>
      <w:proofErr w:type="spellStart"/>
      <w:r w:rsidRPr="00D633FC">
        <w:rPr>
          <w:rStyle w:val="ad"/>
          <w:rFonts w:eastAsiaTheme="majorEastAsia"/>
          <w:b w:val="0"/>
          <w:sz w:val="28"/>
          <w:szCs w:val="28"/>
        </w:rPr>
        <w:t>Kappa</w:t>
      </w:r>
      <w:proofErr w:type="spellEnd"/>
      <w:r w:rsidRPr="00D633FC">
        <w:rPr>
          <w:rStyle w:val="ad"/>
          <w:rFonts w:eastAsiaTheme="majorEastAsia"/>
          <w:b w:val="0"/>
          <w:sz w:val="28"/>
          <w:szCs w:val="28"/>
        </w:rPr>
        <w:t xml:space="preserve"> (κ)</w:t>
      </w:r>
      <w:r w:rsidRPr="00D633FC">
        <w:rPr>
          <w:sz w:val="28"/>
          <w:szCs w:val="28"/>
        </w:rPr>
        <w:t xml:space="preserve"> – ещё одна важная метрика, учитывающая вероятность случайного совпадения предсказания и реального класса. Она часто используется в задачах ДЗЗ и ГИС для корректировки </w:t>
      </w:r>
      <w:r w:rsidRPr="00D633FC">
        <w:rPr>
          <w:rStyle w:val="af1"/>
          <w:rFonts w:eastAsiaTheme="majorEastAsia"/>
          <w:sz w:val="28"/>
          <w:szCs w:val="28"/>
        </w:rPr>
        <w:t>OA</w:t>
      </w:r>
      <w:r w:rsidRPr="00D633FC">
        <w:rPr>
          <w:sz w:val="28"/>
          <w:szCs w:val="28"/>
        </w:rPr>
        <w:t xml:space="preserve"> на случайное угадывание</w:t>
      </w:r>
      <w:r w:rsidR="00F73151">
        <w:rPr>
          <w:sz w:val="28"/>
          <w:szCs w:val="28"/>
        </w:rPr>
        <w:t>, приведенное в формуле (12)</w:t>
      </w:r>
      <w:r w:rsidRPr="00D633FC">
        <w:rPr>
          <w:sz w:val="28"/>
          <w:szCs w:val="28"/>
        </w:rPr>
        <w:t>:</w:t>
      </w:r>
    </w:p>
    <w:p w14:paraId="7CAB089C" w14:textId="77777777" w:rsidR="00D633FC" w:rsidRPr="00D633FC" w:rsidRDefault="00D633FC" w:rsidP="00D633FC">
      <w:pPr>
        <w:pStyle w:val="a7"/>
        <w:spacing w:before="0" w:beforeAutospacing="0" w:after="0" w:afterAutospacing="0"/>
        <w:ind w:firstLine="709"/>
        <w:jc w:val="both"/>
        <w:rPr>
          <w:sz w:val="28"/>
          <w:szCs w:val="28"/>
        </w:rPr>
      </w:pPr>
    </w:p>
    <w:p w14:paraId="487650BE" w14:textId="5A119D23" w:rsidR="00D633FC" w:rsidRPr="00D633FC" w:rsidRDefault="00D633FC" w:rsidP="00F312F4">
      <w:pPr>
        <w:pStyle w:val="a7"/>
        <w:spacing w:before="0" w:beforeAutospacing="0" w:after="0" w:afterAutospacing="0"/>
        <w:ind w:left="3402" w:firstLine="709"/>
        <w:jc w:val="right"/>
        <w:rPr>
          <w:b/>
          <w:sz w:val="28"/>
          <w:szCs w:val="28"/>
        </w:rPr>
      </w:pPr>
      <m:oMath>
        <m:r>
          <m:rPr>
            <m:sty m:val="p"/>
          </m:rPr>
          <w:rPr>
            <w:rStyle w:val="katex-mathml"/>
            <w:rFonts w:ascii="Cambria Math" w:eastAsiaTheme="majorEastAsia" w:hAnsi="Cambria Math"/>
            <w:sz w:val="28"/>
            <w:szCs w:val="28"/>
          </w:rPr>
          <m:t>κ</m:t>
        </m:r>
        <m:r>
          <w:rPr>
            <w:rStyle w:val="ad"/>
            <w:rFonts w:ascii="Cambria Math" w:eastAsiaTheme="majorEastAsia" w:hAnsi="Cambria Math"/>
            <w:sz w:val="28"/>
            <w:szCs w:val="28"/>
          </w:rPr>
          <m:t>=</m:t>
        </m:r>
        <m:f>
          <m:fPr>
            <m:ctrlPr>
              <w:rPr>
                <w:rStyle w:val="ad"/>
                <w:rFonts w:ascii="Cambria Math" w:eastAsiaTheme="majorEastAsia" w:hAnsi="Cambria Math"/>
                <w:b w:val="0"/>
                <w:bCs w:val="0"/>
                <w:i/>
                <w:sz w:val="28"/>
                <w:szCs w:val="28"/>
              </w:rPr>
            </m:ctrlPr>
          </m:fPr>
          <m:num>
            <m:r>
              <w:rPr>
                <w:rStyle w:val="ad"/>
                <w:rFonts w:ascii="Cambria Math" w:eastAsiaTheme="majorEastAsia" w:hAnsi="Cambria Math"/>
                <w:sz w:val="28"/>
                <w:szCs w:val="28"/>
              </w:rPr>
              <m:t xml:space="preserve">OA- </m:t>
            </m:r>
            <m:sSub>
              <m:sSubPr>
                <m:ctrlPr>
                  <w:rPr>
                    <w:rStyle w:val="ad"/>
                    <w:rFonts w:ascii="Cambria Math" w:eastAsiaTheme="majorEastAsia" w:hAnsi="Cambria Math"/>
                    <w:b w:val="0"/>
                    <w:bCs w:val="0"/>
                    <w:i/>
                    <w:sz w:val="28"/>
                    <w:szCs w:val="28"/>
                  </w:rPr>
                </m:ctrlPr>
              </m:sSubPr>
              <m:e>
                <m:r>
                  <w:rPr>
                    <w:rStyle w:val="ad"/>
                    <w:rFonts w:ascii="Cambria Math" w:eastAsiaTheme="majorEastAsia" w:hAnsi="Cambria Math"/>
                    <w:sz w:val="28"/>
                    <w:szCs w:val="28"/>
                  </w:rPr>
                  <m:t>P</m:t>
                </m:r>
              </m:e>
              <m:sub>
                <m:r>
                  <w:rPr>
                    <w:rStyle w:val="ad"/>
                    <w:rFonts w:ascii="Cambria Math" w:eastAsiaTheme="majorEastAsia" w:hAnsi="Cambria Math"/>
                    <w:sz w:val="28"/>
                    <w:szCs w:val="28"/>
                  </w:rPr>
                  <m:t>e</m:t>
                </m:r>
              </m:sub>
            </m:sSub>
          </m:num>
          <m:den>
            <m:r>
              <w:rPr>
                <w:rStyle w:val="ad"/>
                <w:rFonts w:ascii="Cambria Math" w:eastAsiaTheme="majorEastAsia" w:hAnsi="Cambria Math"/>
                <w:sz w:val="28"/>
                <w:szCs w:val="28"/>
              </w:rPr>
              <m:t>1-</m:t>
            </m:r>
            <m:sSub>
              <m:sSubPr>
                <m:ctrlPr>
                  <w:rPr>
                    <w:rStyle w:val="ad"/>
                    <w:rFonts w:ascii="Cambria Math" w:eastAsiaTheme="majorEastAsia" w:hAnsi="Cambria Math"/>
                    <w:b w:val="0"/>
                    <w:bCs w:val="0"/>
                    <w:i/>
                    <w:sz w:val="28"/>
                    <w:szCs w:val="28"/>
                  </w:rPr>
                </m:ctrlPr>
              </m:sSubPr>
              <m:e>
                <m:r>
                  <w:rPr>
                    <w:rStyle w:val="ad"/>
                    <w:rFonts w:ascii="Cambria Math" w:eastAsiaTheme="majorEastAsia" w:hAnsi="Cambria Math"/>
                    <w:sz w:val="28"/>
                    <w:szCs w:val="28"/>
                  </w:rPr>
                  <m:t>P</m:t>
                </m:r>
              </m:e>
              <m:sub>
                <m:r>
                  <w:rPr>
                    <w:rStyle w:val="ad"/>
                    <w:rFonts w:ascii="Cambria Math" w:eastAsiaTheme="majorEastAsia" w:hAnsi="Cambria Math"/>
                    <w:sz w:val="28"/>
                    <w:szCs w:val="28"/>
                  </w:rPr>
                  <m:t>e</m:t>
                </m:r>
              </m:sub>
            </m:sSub>
          </m:den>
        </m:f>
      </m:oMath>
      <w:r w:rsidR="00F73151">
        <w:rPr>
          <w:rStyle w:val="ad"/>
          <w:b w:val="0"/>
          <w:bCs w:val="0"/>
          <w:sz w:val="28"/>
          <w:szCs w:val="28"/>
        </w:rPr>
        <w:tab/>
      </w:r>
      <w:r w:rsidR="00F73151">
        <w:rPr>
          <w:rStyle w:val="ad"/>
          <w:b w:val="0"/>
          <w:bCs w:val="0"/>
          <w:sz w:val="28"/>
          <w:szCs w:val="28"/>
        </w:rPr>
        <w:tab/>
      </w:r>
      <w:r w:rsidR="00F73151">
        <w:rPr>
          <w:rStyle w:val="ad"/>
          <w:b w:val="0"/>
          <w:bCs w:val="0"/>
          <w:sz w:val="28"/>
          <w:szCs w:val="28"/>
        </w:rPr>
        <w:tab/>
      </w:r>
      <w:r w:rsidR="00F73151">
        <w:rPr>
          <w:rStyle w:val="ad"/>
          <w:b w:val="0"/>
          <w:bCs w:val="0"/>
          <w:sz w:val="28"/>
          <w:szCs w:val="28"/>
        </w:rPr>
        <w:tab/>
      </w:r>
      <w:r w:rsidR="002258E6">
        <w:rPr>
          <w:rStyle w:val="ad"/>
          <w:b w:val="0"/>
          <w:bCs w:val="0"/>
          <w:sz w:val="28"/>
          <w:szCs w:val="28"/>
        </w:rPr>
        <w:tab/>
        <w:t xml:space="preserve">         </w:t>
      </w:r>
      <w:r w:rsidR="00F73151">
        <w:rPr>
          <w:rStyle w:val="ad"/>
          <w:b w:val="0"/>
          <w:bCs w:val="0"/>
          <w:sz w:val="28"/>
          <w:szCs w:val="28"/>
        </w:rPr>
        <w:t>(12)</w:t>
      </w:r>
    </w:p>
    <w:p w14:paraId="7E045D77" w14:textId="77777777" w:rsidR="00D633FC" w:rsidRPr="00D633FC" w:rsidRDefault="00D633FC" w:rsidP="00D633FC">
      <w:pPr>
        <w:pStyle w:val="a7"/>
        <w:spacing w:before="0" w:beforeAutospacing="0" w:after="0" w:afterAutospacing="0"/>
        <w:ind w:firstLine="709"/>
        <w:jc w:val="both"/>
        <w:rPr>
          <w:sz w:val="28"/>
          <w:szCs w:val="28"/>
        </w:rPr>
      </w:pPr>
    </w:p>
    <w:p w14:paraId="5E8E32C3" w14:textId="77777777" w:rsidR="00FB5F0B" w:rsidRDefault="00D633FC" w:rsidP="00FB5F0B">
      <w:pPr>
        <w:pStyle w:val="a7"/>
        <w:spacing w:before="0" w:beforeAutospacing="0" w:after="0" w:afterAutospacing="0"/>
        <w:jc w:val="both"/>
        <w:rPr>
          <w:sz w:val="28"/>
          <w:szCs w:val="28"/>
        </w:rPr>
      </w:pPr>
      <w:r w:rsidRPr="00D633FC">
        <w:rPr>
          <w:sz w:val="28"/>
          <w:szCs w:val="28"/>
        </w:rPr>
        <w:t xml:space="preserve">где </w:t>
      </w:r>
      <m:oMath>
        <m:r>
          <w:rPr>
            <w:rStyle w:val="ad"/>
            <w:rFonts w:ascii="Cambria Math" w:eastAsiaTheme="majorEastAsia" w:hAnsi="Cambria Math"/>
            <w:sz w:val="28"/>
            <w:szCs w:val="28"/>
          </w:rPr>
          <m:t>OA</m:t>
        </m:r>
      </m:oMath>
      <w:r w:rsidRPr="00D633FC">
        <w:rPr>
          <w:rStyle w:val="ad"/>
          <w:rFonts w:eastAsiaTheme="majorEastAsia"/>
          <w:sz w:val="28"/>
          <w:szCs w:val="28"/>
        </w:rPr>
        <w:t xml:space="preserve"> </w:t>
      </w:r>
      <w:r w:rsidRPr="00D633FC">
        <w:rPr>
          <w:sz w:val="28"/>
          <w:szCs w:val="28"/>
        </w:rPr>
        <w:t>– общая точность</w:t>
      </w:r>
      <w:r w:rsidR="00FB5F0B">
        <w:rPr>
          <w:sz w:val="28"/>
          <w:szCs w:val="28"/>
        </w:rPr>
        <w:t>;</w:t>
      </w:r>
    </w:p>
    <w:p w14:paraId="08829346" w14:textId="6135F9EB" w:rsidR="00D633FC" w:rsidRPr="00D633FC" w:rsidRDefault="0044620D" w:rsidP="00FB5F0B">
      <w:pPr>
        <w:pStyle w:val="a7"/>
        <w:spacing w:before="0" w:beforeAutospacing="0" w:after="0" w:afterAutospacing="0"/>
        <w:ind w:firstLine="426"/>
        <w:jc w:val="both"/>
        <w:rPr>
          <w:sz w:val="28"/>
          <w:szCs w:val="28"/>
        </w:rPr>
      </w:pPr>
      <m:oMath>
        <m:sSub>
          <m:sSubPr>
            <m:ctrlPr>
              <w:rPr>
                <w:rStyle w:val="ad"/>
                <w:rFonts w:ascii="Cambria Math" w:eastAsiaTheme="majorEastAsia" w:hAnsi="Cambria Math"/>
                <w:b w:val="0"/>
                <w:bCs w:val="0"/>
                <w:i/>
                <w:sz w:val="28"/>
                <w:szCs w:val="28"/>
              </w:rPr>
            </m:ctrlPr>
          </m:sSubPr>
          <m:e>
            <m:r>
              <w:rPr>
                <w:rStyle w:val="ad"/>
                <w:rFonts w:ascii="Cambria Math" w:eastAsiaTheme="majorEastAsia" w:hAnsi="Cambria Math"/>
                <w:sz w:val="28"/>
                <w:szCs w:val="28"/>
              </w:rPr>
              <m:t>P</m:t>
            </m:r>
          </m:e>
          <m:sub>
            <m:r>
              <w:rPr>
                <w:rStyle w:val="ad"/>
                <w:rFonts w:ascii="Cambria Math" w:eastAsiaTheme="majorEastAsia" w:hAnsi="Cambria Math"/>
                <w:sz w:val="28"/>
                <w:szCs w:val="28"/>
              </w:rPr>
              <m:t>e</m:t>
            </m:r>
          </m:sub>
        </m:sSub>
      </m:oMath>
      <w:r w:rsidR="00D633FC" w:rsidRPr="00D633FC">
        <w:rPr>
          <w:rStyle w:val="ad"/>
          <w:rFonts w:eastAsiaTheme="majorEastAsia"/>
          <w:sz w:val="28"/>
          <w:szCs w:val="28"/>
        </w:rPr>
        <w:t xml:space="preserve"> </w:t>
      </w:r>
      <w:r w:rsidR="00D633FC" w:rsidRPr="00D633FC">
        <w:rPr>
          <w:sz w:val="28"/>
          <w:szCs w:val="28"/>
        </w:rPr>
        <w:t>– вероятность случайной классификации, рассчитываемая по следующей формуле</w:t>
      </w:r>
      <w:r w:rsidR="00F73151">
        <w:rPr>
          <w:sz w:val="28"/>
          <w:szCs w:val="28"/>
        </w:rPr>
        <w:t xml:space="preserve"> (13)</w:t>
      </w:r>
      <w:r w:rsidR="00D633FC" w:rsidRPr="00D633FC">
        <w:rPr>
          <w:sz w:val="28"/>
          <w:szCs w:val="28"/>
        </w:rPr>
        <w:t>:</w:t>
      </w:r>
    </w:p>
    <w:p w14:paraId="14588D6B" w14:textId="77777777" w:rsidR="00D633FC" w:rsidRPr="00D633FC" w:rsidRDefault="00D633FC" w:rsidP="00F73151">
      <w:pPr>
        <w:pStyle w:val="a7"/>
        <w:spacing w:before="0" w:beforeAutospacing="0" w:after="0" w:afterAutospacing="0"/>
        <w:ind w:left="2410" w:firstLine="709"/>
        <w:jc w:val="both"/>
        <w:rPr>
          <w:sz w:val="28"/>
          <w:szCs w:val="28"/>
        </w:rPr>
      </w:pPr>
    </w:p>
    <w:p w14:paraId="24360310" w14:textId="4F101383" w:rsidR="00D633FC" w:rsidRPr="00F73151" w:rsidRDefault="0044620D" w:rsidP="00F312F4">
      <w:pPr>
        <w:pStyle w:val="a7"/>
        <w:spacing w:before="0" w:beforeAutospacing="0" w:after="0" w:afterAutospacing="0"/>
        <w:ind w:left="2410" w:firstLine="709"/>
        <w:jc w:val="right"/>
        <w:rPr>
          <w:iCs/>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e</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d>
              <m:dPr>
                <m:ctrlPr>
                  <w:rPr>
                    <w:rFonts w:ascii="Cambria Math" w:hAnsi="Cambria Math"/>
                    <w:i/>
                    <w:sz w:val="28"/>
                    <w:szCs w:val="28"/>
                  </w:rPr>
                </m:ctrlPr>
              </m:dPr>
              <m:e>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e>
                    </m:nary>
                  </m:den>
                </m:f>
              </m:e>
            </m:d>
            <m:d>
              <m:dPr>
                <m:ctrlPr>
                  <w:rPr>
                    <w:rFonts w:ascii="Cambria Math" w:hAnsi="Cambria Math"/>
                    <w:i/>
                    <w:sz w:val="28"/>
                    <w:szCs w:val="28"/>
                  </w:rPr>
                </m:ctrlPr>
              </m:dPr>
              <m:e>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e>
                        </m:nary>
                      </m:e>
                    </m:nary>
                  </m:den>
                </m:f>
              </m:e>
            </m:d>
          </m:e>
        </m:nary>
      </m:oMath>
      <w:r w:rsidR="00F73151">
        <w:rPr>
          <w:iCs/>
          <w:sz w:val="28"/>
          <w:szCs w:val="28"/>
        </w:rPr>
        <w:tab/>
      </w:r>
      <w:r w:rsidR="00F73151">
        <w:rPr>
          <w:iCs/>
          <w:sz w:val="28"/>
          <w:szCs w:val="28"/>
        </w:rPr>
        <w:tab/>
      </w:r>
      <w:r w:rsidR="002258E6">
        <w:rPr>
          <w:iCs/>
          <w:sz w:val="28"/>
          <w:szCs w:val="28"/>
        </w:rPr>
        <w:t xml:space="preserve">         </w:t>
      </w:r>
      <w:r w:rsidR="00F73151">
        <w:rPr>
          <w:iCs/>
          <w:sz w:val="28"/>
          <w:szCs w:val="28"/>
        </w:rPr>
        <w:t>(13)</w:t>
      </w:r>
    </w:p>
    <w:p w14:paraId="47203156" w14:textId="77777777" w:rsidR="00D633FC" w:rsidRPr="00D633FC" w:rsidRDefault="00D633FC" w:rsidP="00F73151">
      <w:pPr>
        <w:pStyle w:val="a7"/>
        <w:spacing w:before="0" w:beforeAutospacing="0" w:after="0" w:afterAutospacing="0"/>
        <w:ind w:left="2410" w:firstLine="709"/>
        <w:jc w:val="both"/>
        <w:rPr>
          <w:sz w:val="28"/>
          <w:szCs w:val="28"/>
        </w:rPr>
      </w:pPr>
    </w:p>
    <w:p w14:paraId="391196BF" w14:textId="77777777" w:rsidR="00D633FC" w:rsidRPr="00D633FC" w:rsidRDefault="00D633FC" w:rsidP="00F312F4">
      <w:pPr>
        <w:pStyle w:val="a7"/>
        <w:spacing w:before="0" w:beforeAutospacing="0" w:after="0" w:afterAutospacing="0"/>
        <w:jc w:val="both"/>
        <w:rPr>
          <w:sz w:val="28"/>
          <w:szCs w:val="28"/>
        </w:rPr>
      </w:pPr>
      <w:r w:rsidRPr="00D633FC">
        <w:rPr>
          <w:sz w:val="28"/>
          <w:szCs w:val="28"/>
        </w:rPr>
        <w:t>то есть сумма произведений долей по столбцам и по строкам для каждого класса.</w:t>
      </w:r>
    </w:p>
    <w:p w14:paraId="72D0E371" w14:textId="1B8C2A5C"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В задачах сравнения тематических классификаций с эталонными данными часто рассматривают две отдельные компоненты расхождения (</w:t>
      </w:r>
      <w:proofErr w:type="spellStart"/>
      <w:r w:rsidRPr="00D633FC">
        <w:rPr>
          <w:sz w:val="28"/>
          <w:szCs w:val="28"/>
        </w:rPr>
        <w:t>disagreement</w:t>
      </w:r>
      <w:proofErr w:type="spellEnd"/>
      <w:r w:rsidRPr="00D633FC">
        <w:rPr>
          <w:sz w:val="28"/>
          <w:szCs w:val="28"/>
        </w:rPr>
        <w:t xml:space="preserve">) – </w:t>
      </w:r>
      <w:r w:rsidRPr="00D633FC">
        <w:rPr>
          <w:rStyle w:val="ad"/>
          <w:rFonts w:eastAsiaTheme="majorEastAsia"/>
          <w:b w:val="0"/>
          <w:sz w:val="28"/>
          <w:szCs w:val="28"/>
        </w:rPr>
        <w:t>количественную (</w:t>
      </w:r>
      <w:proofErr w:type="spellStart"/>
      <w:r w:rsidRPr="00D633FC">
        <w:rPr>
          <w:rStyle w:val="ad"/>
          <w:rFonts w:eastAsiaTheme="majorEastAsia"/>
          <w:b w:val="0"/>
          <w:sz w:val="28"/>
          <w:szCs w:val="28"/>
        </w:rPr>
        <w:t>quantity</w:t>
      </w:r>
      <w:proofErr w:type="spellEnd"/>
      <w:r w:rsidRPr="00D633FC">
        <w:rPr>
          <w:rStyle w:val="ad"/>
          <w:rFonts w:eastAsiaTheme="majorEastAsia"/>
          <w:b w:val="0"/>
          <w:sz w:val="28"/>
          <w:szCs w:val="28"/>
        </w:rPr>
        <w:t>)</w:t>
      </w:r>
      <w:r w:rsidRPr="00D633FC">
        <w:rPr>
          <w:b/>
          <w:bCs/>
          <w:sz w:val="28"/>
          <w:szCs w:val="28"/>
        </w:rPr>
        <w:t xml:space="preserve"> </w:t>
      </w:r>
      <w:r w:rsidRPr="00FB5F0B">
        <w:rPr>
          <w:sz w:val="28"/>
          <w:szCs w:val="28"/>
        </w:rPr>
        <w:t xml:space="preserve">и </w:t>
      </w:r>
      <w:r w:rsidRPr="00D633FC">
        <w:rPr>
          <w:rStyle w:val="ad"/>
          <w:rFonts w:eastAsiaTheme="majorEastAsia"/>
          <w:b w:val="0"/>
          <w:sz w:val="28"/>
          <w:szCs w:val="28"/>
        </w:rPr>
        <w:t>локационную (</w:t>
      </w:r>
      <w:proofErr w:type="spellStart"/>
      <w:r w:rsidRPr="00D633FC">
        <w:rPr>
          <w:rStyle w:val="ad"/>
          <w:rFonts w:eastAsiaTheme="majorEastAsia"/>
          <w:b w:val="0"/>
          <w:sz w:val="28"/>
          <w:szCs w:val="28"/>
        </w:rPr>
        <w:t>allocation</w:t>
      </w:r>
      <w:proofErr w:type="spellEnd"/>
      <w:r w:rsidRPr="00D633FC">
        <w:rPr>
          <w:rStyle w:val="ad"/>
          <w:rFonts w:eastAsiaTheme="majorEastAsia"/>
          <w:b w:val="0"/>
          <w:sz w:val="28"/>
          <w:szCs w:val="28"/>
        </w:rPr>
        <w:t>)</w:t>
      </w:r>
      <w:r w:rsidRPr="00D633FC">
        <w:rPr>
          <w:b/>
          <w:bCs/>
          <w:sz w:val="28"/>
          <w:szCs w:val="28"/>
        </w:rPr>
        <w:t>.</w:t>
      </w:r>
      <w:r w:rsidRPr="00D633FC">
        <w:rPr>
          <w:sz w:val="28"/>
          <w:szCs w:val="28"/>
        </w:rPr>
        <w:t xml:space="preserve"> Эти понятия подробно описаны в работах </w:t>
      </w:r>
      <w:proofErr w:type="spellStart"/>
      <w:r w:rsidRPr="00D633FC">
        <w:rPr>
          <w:sz w:val="28"/>
          <w:szCs w:val="28"/>
        </w:rPr>
        <w:t>Pontius</w:t>
      </w:r>
      <w:proofErr w:type="spellEnd"/>
      <w:r w:rsidRPr="00D633FC">
        <w:rPr>
          <w:sz w:val="28"/>
          <w:szCs w:val="28"/>
        </w:rPr>
        <w:t xml:space="preserve"> [</w:t>
      </w:r>
      <w:r w:rsidRPr="00EE2C42">
        <w:rPr>
          <w:color w:val="FF0000"/>
          <w:sz w:val="28"/>
          <w:szCs w:val="28"/>
        </w:rPr>
        <w:t>13</w:t>
      </w:r>
      <w:r w:rsidR="00A51E4B">
        <w:rPr>
          <w:color w:val="FF0000"/>
          <w:sz w:val="28"/>
          <w:szCs w:val="28"/>
        </w:rPr>
        <w:t>3; 134</w:t>
      </w:r>
      <w:r w:rsidRPr="00EE2C42">
        <w:rPr>
          <w:color w:val="FF0000"/>
          <w:sz w:val="28"/>
          <w:szCs w:val="28"/>
        </w:rPr>
        <w:t>].</w:t>
      </w:r>
    </w:p>
    <w:p w14:paraId="52B25FE2" w14:textId="77777777" w:rsidR="00D633FC" w:rsidRPr="00D633FC" w:rsidRDefault="00D633FC" w:rsidP="00D633FC">
      <w:pPr>
        <w:pStyle w:val="a7"/>
        <w:spacing w:before="0" w:beforeAutospacing="0" w:after="0" w:afterAutospacing="0"/>
        <w:ind w:firstLine="709"/>
        <w:jc w:val="both"/>
        <w:rPr>
          <w:sz w:val="28"/>
          <w:szCs w:val="28"/>
        </w:rPr>
      </w:pPr>
      <w:proofErr w:type="spellStart"/>
      <w:r w:rsidRPr="00D633FC">
        <w:rPr>
          <w:rStyle w:val="ad"/>
          <w:rFonts w:eastAsiaTheme="majorEastAsia"/>
          <w:b w:val="0"/>
          <w:sz w:val="28"/>
          <w:szCs w:val="28"/>
        </w:rPr>
        <w:t>Quantity</w:t>
      </w:r>
      <w:proofErr w:type="spellEnd"/>
      <w:r w:rsidRPr="00D633FC">
        <w:rPr>
          <w:rStyle w:val="ad"/>
          <w:rFonts w:eastAsiaTheme="majorEastAsia"/>
          <w:b w:val="0"/>
          <w:sz w:val="28"/>
          <w:szCs w:val="28"/>
        </w:rPr>
        <w:t xml:space="preserve"> </w:t>
      </w:r>
      <w:proofErr w:type="spellStart"/>
      <w:r w:rsidRPr="00D633FC">
        <w:rPr>
          <w:rStyle w:val="ad"/>
          <w:rFonts w:eastAsiaTheme="majorEastAsia"/>
          <w:b w:val="0"/>
          <w:sz w:val="28"/>
          <w:szCs w:val="28"/>
        </w:rPr>
        <w:t>Disagreement</w:t>
      </w:r>
      <w:proofErr w:type="spellEnd"/>
      <w:r w:rsidRPr="00D633FC">
        <w:rPr>
          <w:b/>
          <w:bCs/>
          <w:sz w:val="28"/>
          <w:szCs w:val="28"/>
        </w:rPr>
        <w:t xml:space="preserve"> </w:t>
      </w:r>
      <w:r w:rsidRPr="00D633FC">
        <w:rPr>
          <w:sz w:val="28"/>
          <w:szCs w:val="28"/>
        </w:rPr>
        <w:t>(QD) отражает рассогласование в</w:t>
      </w:r>
      <w:r w:rsidRPr="00D633FC">
        <w:rPr>
          <w:b/>
          <w:bCs/>
          <w:sz w:val="28"/>
          <w:szCs w:val="28"/>
        </w:rPr>
        <w:t xml:space="preserve"> </w:t>
      </w:r>
      <w:r w:rsidRPr="00D633FC">
        <w:rPr>
          <w:rStyle w:val="ad"/>
          <w:rFonts w:eastAsiaTheme="majorEastAsia"/>
          <w:b w:val="0"/>
          <w:sz w:val="28"/>
          <w:szCs w:val="28"/>
        </w:rPr>
        <w:t>общих количествах</w:t>
      </w:r>
      <w:r w:rsidRPr="00D633FC">
        <w:rPr>
          <w:sz w:val="28"/>
          <w:szCs w:val="28"/>
        </w:rPr>
        <w:t xml:space="preserve"> (площадях) классов между эталонной картой и классификацией, вне зависимости от пространственного расположения.</w:t>
      </w:r>
    </w:p>
    <w:p w14:paraId="2015486E" w14:textId="24909C44"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 xml:space="preserve">Пусть </w:t>
      </w: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i</m:t>
            </m:r>
          </m:sub>
        </m:sSub>
      </m:oMath>
      <w:r w:rsidRPr="00D633FC">
        <w:rPr>
          <w:sz w:val="28"/>
          <w:szCs w:val="28"/>
        </w:rPr>
        <w:t xml:space="preserve"> – доля класса </w:t>
      </w:r>
      <w:proofErr w:type="spellStart"/>
      <w:r w:rsidRPr="00D633FC">
        <w:rPr>
          <w:i/>
          <w:iCs/>
          <w:sz w:val="28"/>
          <w:szCs w:val="28"/>
          <w:lang w:val="en-US"/>
        </w:rPr>
        <w:t>i</w:t>
      </w:r>
      <w:proofErr w:type="spellEnd"/>
      <w:r w:rsidRPr="00D633FC">
        <w:rPr>
          <w:sz w:val="28"/>
          <w:szCs w:val="28"/>
        </w:rPr>
        <w:t xml:space="preserve"> в эталонных данных, а </w:t>
      </w:r>
      <m:oMath>
        <m:sSub>
          <m:sSubPr>
            <m:ctrlPr>
              <w:rPr>
                <w:rFonts w:ascii="Cambria Math" w:hAnsi="Cambria Math"/>
                <w:i/>
                <w:sz w:val="28"/>
                <w:szCs w:val="28"/>
              </w:rPr>
            </m:ctrlPr>
          </m:sSubPr>
          <m:e>
            <m:r>
              <w:rPr>
                <w:rFonts w:ascii="Cambria Math" w:hAnsi="Cambria Math"/>
                <w:sz w:val="28"/>
                <w:szCs w:val="28"/>
                <w:lang w:val="en-US"/>
              </w:rPr>
              <m:t>c</m:t>
            </m:r>
          </m:e>
          <m:sub>
            <m:r>
              <w:rPr>
                <w:rFonts w:ascii="Cambria Math" w:hAnsi="Cambria Math"/>
                <w:sz w:val="28"/>
                <w:szCs w:val="28"/>
              </w:rPr>
              <m:t>i</m:t>
            </m:r>
          </m:sub>
        </m:sSub>
      </m:oMath>
      <w:r w:rsidRPr="00D633FC">
        <w:rPr>
          <w:sz w:val="28"/>
          <w:szCs w:val="28"/>
        </w:rPr>
        <w:t xml:space="preserve"> – доля того же класса </w:t>
      </w:r>
      <w:proofErr w:type="spellStart"/>
      <w:r w:rsidRPr="00D633FC">
        <w:rPr>
          <w:i/>
          <w:iCs/>
          <w:sz w:val="28"/>
          <w:szCs w:val="28"/>
          <w:lang w:val="en-US"/>
        </w:rPr>
        <w:t>i</w:t>
      </w:r>
      <w:proofErr w:type="spellEnd"/>
      <w:r w:rsidRPr="00D633FC">
        <w:rPr>
          <w:sz w:val="28"/>
          <w:szCs w:val="28"/>
        </w:rPr>
        <w:t xml:space="preserve"> в классифицированной карте. Тогда суммарная количественная ошибка (для всех </w:t>
      </w:r>
      <w:r w:rsidRPr="00D633FC">
        <w:rPr>
          <w:i/>
          <w:iCs/>
          <w:sz w:val="28"/>
          <w:szCs w:val="28"/>
          <w:lang w:val="en-US"/>
        </w:rPr>
        <w:t>N</w:t>
      </w:r>
      <w:r w:rsidRPr="00D633FC">
        <w:rPr>
          <w:sz w:val="28"/>
          <w:szCs w:val="28"/>
        </w:rPr>
        <w:t xml:space="preserve"> классов) определяется формулой</w:t>
      </w:r>
      <w:r w:rsidR="00F73151">
        <w:rPr>
          <w:sz w:val="28"/>
          <w:szCs w:val="28"/>
        </w:rPr>
        <w:t xml:space="preserve"> (14)</w:t>
      </w:r>
      <w:r w:rsidRPr="00D633FC">
        <w:rPr>
          <w:sz w:val="28"/>
          <w:szCs w:val="28"/>
        </w:rPr>
        <w:t>:</w:t>
      </w:r>
    </w:p>
    <w:p w14:paraId="6B8869F1" w14:textId="77777777" w:rsidR="00D633FC" w:rsidRPr="00D633FC" w:rsidRDefault="00D633FC" w:rsidP="00F73151">
      <w:pPr>
        <w:pStyle w:val="a7"/>
        <w:spacing w:before="0" w:beforeAutospacing="0" w:after="0" w:afterAutospacing="0"/>
        <w:ind w:firstLine="709"/>
        <w:jc w:val="center"/>
        <w:rPr>
          <w:sz w:val="28"/>
          <w:szCs w:val="28"/>
        </w:rPr>
      </w:pPr>
    </w:p>
    <w:p w14:paraId="6B55356A" w14:textId="4BCAA635" w:rsidR="00D633FC" w:rsidRPr="00D633FC" w:rsidRDefault="00D633FC" w:rsidP="002258E6">
      <w:pPr>
        <w:pStyle w:val="a7"/>
        <w:spacing w:before="0" w:beforeAutospacing="0" w:after="0" w:afterAutospacing="0"/>
        <w:ind w:left="3261" w:firstLine="709"/>
        <w:jc w:val="center"/>
        <w:rPr>
          <w:sz w:val="28"/>
          <w:szCs w:val="28"/>
        </w:rPr>
      </w:pPr>
      <m:oMath>
        <m:r>
          <w:rPr>
            <w:rFonts w:ascii="Cambria Math" w:hAnsi="Cambria Math"/>
            <w:sz w:val="28"/>
            <w:szCs w:val="28"/>
          </w:rPr>
          <m:t>QD=</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e>
            </m:d>
          </m:e>
        </m:nary>
      </m:oMath>
      <w:r w:rsidR="00F73151">
        <w:rPr>
          <w:sz w:val="28"/>
          <w:szCs w:val="28"/>
        </w:rPr>
        <w:tab/>
      </w:r>
      <w:r w:rsidR="00F73151">
        <w:rPr>
          <w:sz w:val="28"/>
          <w:szCs w:val="28"/>
        </w:rPr>
        <w:tab/>
      </w:r>
      <w:r w:rsidR="00F73151">
        <w:rPr>
          <w:sz w:val="28"/>
          <w:szCs w:val="28"/>
        </w:rPr>
        <w:tab/>
      </w:r>
      <w:r w:rsidR="00F73151">
        <w:rPr>
          <w:sz w:val="28"/>
          <w:szCs w:val="28"/>
        </w:rPr>
        <w:tab/>
      </w:r>
      <w:r w:rsidR="002258E6">
        <w:rPr>
          <w:sz w:val="28"/>
          <w:szCs w:val="28"/>
        </w:rPr>
        <w:t xml:space="preserve">      </w:t>
      </w:r>
      <w:r w:rsidR="00F73151">
        <w:rPr>
          <w:sz w:val="28"/>
          <w:szCs w:val="28"/>
        </w:rPr>
        <w:t>(14)</w:t>
      </w:r>
    </w:p>
    <w:p w14:paraId="49441635" w14:textId="77777777" w:rsidR="00F312F4" w:rsidRDefault="00F312F4" w:rsidP="00D633FC">
      <w:pPr>
        <w:pStyle w:val="a7"/>
        <w:spacing w:before="0" w:beforeAutospacing="0" w:after="0" w:afterAutospacing="0"/>
        <w:ind w:firstLine="709"/>
        <w:jc w:val="both"/>
        <w:rPr>
          <w:sz w:val="28"/>
          <w:szCs w:val="28"/>
        </w:rPr>
      </w:pPr>
    </w:p>
    <w:p w14:paraId="741AB2D0" w14:textId="77777777"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 xml:space="preserve">Множитель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Pr="00D633FC">
        <w:rPr>
          <w:sz w:val="28"/>
          <w:szCs w:val="28"/>
        </w:rPr>
        <w:t xml:space="preserve"> используется для того, чтобы избежать двойного учета расхождения (пересумирование по всем классам учитывает отклонение как «сверху», так и «снизу»)</w:t>
      </w:r>
    </w:p>
    <w:p w14:paraId="3F4AD70A" w14:textId="77777777" w:rsidR="00D633FC" w:rsidRPr="00D633FC" w:rsidRDefault="00D633FC" w:rsidP="00D633FC">
      <w:pPr>
        <w:ind w:firstLine="709"/>
        <w:jc w:val="both"/>
        <w:rPr>
          <w:sz w:val="28"/>
          <w:szCs w:val="28"/>
        </w:rPr>
      </w:pPr>
      <w:proofErr w:type="spellStart"/>
      <w:r w:rsidRPr="00D633FC">
        <w:rPr>
          <w:rStyle w:val="ad"/>
          <w:b w:val="0"/>
          <w:sz w:val="28"/>
          <w:szCs w:val="28"/>
        </w:rPr>
        <w:t>Allocation</w:t>
      </w:r>
      <w:proofErr w:type="spellEnd"/>
      <w:r w:rsidRPr="00D633FC">
        <w:rPr>
          <w:rStyle w:val="ad"/>
          <w:b w:val="0"/>
          <w:sz w:val="28"/>
          <w:szCs w:val="28"/>
        </w:rPr>
        <w:t xml:space="preserve"> </w:t>
      </w:r>
      <w:proofErr w:type="spellStart"/>
      <w:r w:rsidRPr="00D633FC">
        <w:rPr>
          <w:rStyle w:val="ad"/>
          <w:b w:val="0"/>
          <w:sz w:val="28"/>
          <w:szCs w:val="28"/>
        </w:rPr>
        <w:t>Disagreement</w:t>
      </w:r>
      <w:proofErr w:type="spellEnd"/>
      <w:r w:rsidRPr="00D633FC">
        <w:rPr>
          <w:b/>
          <w:bCs/>
          <w:sz w:val="28"/>
          <w:szCs w:val="28"/>
        </w:rPr>
        <w:t xml:space="preserve"> </w:t>
      </w:r>
      <w:r w:rsidRPr="00D633FC">
        <w:rPr>
          <w:sz w:val="28"/>
          <w:szCs w:val="28"/>
        </w:rPr>
        <w:t xml:space="preserve">(AD) отражает локационное несовпадение, то есть ошибки в </w:t>
      </w:r>
      <w:r w:rsidRPr="00D633FC">
        <w:rPr>
          <w:rStyle w:val="ad"/>
          <w:b w:val="0"/>
          <w:sz w:val="28"/>
          <w:szCs w:val="28"/>
        </w:rPr>
        <w:t>пространственном распределении</w:t>
      </w:r>
      <w:r w:rsidRPr="00D633FC">
        <w:rPr>
          <w:sz w:val="28"/>
          <w:szCs w:val="28"/>
        </w:rPr>
        <w:t xml:space="preserve"> классов, когда общее количество (процент) класса в классификации может совпадать с эталоном, но его пространственная локализация различается.</w:t>
      </w:r>
    </w:p>
    <w:p w14:paraId="35286FAD" w14:textId="261B7EEF" w:rsidR="00D633FC" w:rsidRPr="00D633FC" w:rsidRDefault="00D633FC" w:rsidP="00D633FC">
      <w:pPr>
        <w:ind w:firstLine="709"/>
        <w:jc w:val="both"/>
        <w:rPr>
          <w:sz w:val="28"/>
          <w:szCs w:val="28"/>
        </w:rPr>
      </w:pPr>
      <w:r w:rsidRPr="00D633FC">
        <w:rPr>
          <w:sz w:val="28"/>
          <w:szCs w:val="28"/>
        </w:rPr>
        <w:t>Формула</w:t>
      </w:r>
      <w:r w:rsidR="00F73151">
        <w:rPr>
          <w:sz w:val="28"/>
          <w:szCs w:val="28"/>
        </w:rPr>
        <w:t xml:space="preserve"> (15)</w:t>
      </w:r>
      <w:r w:rsidRPr="00D633FC">
        <w:rPr>
          <w:sz w:val="28"/>
          <w:szCs w:val="28"/>
        </w:rPr>
        <w:t xml:space="preserve"> для совокупной оценки </w:t>
      </w:r>
      <w:proofErr w:type="spellStart"/>
      <w:r w:rsidRPr="00D633FC">
        <w:rPr>
          <w:sz w:val="28"/>
          <w:szCs w:val="28"/>
        </w:rPr>
        <w:t>аллокации</w:t>
      </w:r>
      <w:proofErr w:type="spellEnd"/>
      <w:r w:rsidRPr="00D633FC">
        <w:rPr>
          <w:sz w:val="28"/>
          <w:szCs w:val="28"/>
        </w:rPr>
        <w:t>:</w:t>
      </w:r>
    </w:p>
    <w:p w14:paraId="6B511FE7" w14:textId="77777777" w:rsidR="00D633FC" w:rsidRPr="00D633FC" w:rsidRDefault="00D633FC" w:rsidP="00F73151">
      <w:pPr>
        <w:ind w:left="2835" w:firstLine="709"/>
        <w:jc w:val="both"/>
        <w:rPr>
          <w:sz w:val="28"/>
          <w:szCs w:val="28"/>
        </w:rPr>
      </w:pPr>
    </w:p>
    <w:p w14:paraId="2241DBE1" w14:textId="6B1C620A" w:rsidR="00D633FC" w:rsidRPr="00D633FC" w:rsidRDefault="00D633FC" w:rsidP="00F73151">
      <w:pPr>
        <w:ind w:left="2835" w:firstLine="709"/>
        <w:jc w:val="both"/>
        <w:rPr>
          <w:sz w:val="28"/>
          <w:szCs w:val="28"/>
        </w:rPr>
      </w:pPr>
      <m:oMath>
        <m:r>
          <w:rPr>
            <w:rFonts w:ascii="Cambria Math" w:hAnsi="Cambria Math"/>
            <w:sz w:val="28"/>
            <w:szCs w:val="28"/>
          </w:rPr>
          <m:t>AD=1-</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r>
              <m:rPr>
                <m:sty m:val="p"/>
              </m:rPr>
              <w:rPr>
                <w:rFonts w:ascii="Cambria Math" w:hAnsi="Cambria Math"/>
                <w:sz w:val="28"/>
                <w:szCs w:val="28"/>
              </w:rPr>
              <m:t>min⁡</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Cambria Math"/>
                <w:sz w:val="28"/>
                <w:szCs w:val="28"/>
              </w:rPr>
              <m:t>)</m:t>
            </m:r>
          </m:e>
        </m:nary>
      </m:oMath>
      <w:r w:rsidR="00F73151">
        <w:rPr>
          <w:sz w:val="28"/>
          <w:szCs w:val="28"/>
        </w:rPr>
        <w:t xml:space="preserve"> </w:t>
      </w:r>
      <w:r w:rsidR="00F73151">
        <w:rPr>
          <w:sz w:val="28"/>
          <w:szCs w:val="28"/>
        </w:rPr>
        <w:tab/>
      </w:r>
      <w:r w:rsidR="00F73151">
        <w:rPr>
          <w:sz w:val="28"/>
          <w:szCs w:val="28"/>
        </w:rPr>
        <w:tab/>
      </w:r>
      <w:r w:rsidR="00F73151">
        <w:rPr>
          <w:sz w:val="28"/>
          <w:szCs w:val="28"/>
        </w:rPr>
        <w:tab/>
      </w:r>
      <w:r w:rsidR="002258E6">
        <w:rPr>
          <w:sz w:val="28"/>
          <w:szCs w:val="28"/>
        </w:rPr>
        <w:t xml:space="preserve">         </w:t>
      </w:r>
      <w:r w:rsidR="00F73151">
        <w:rPr>
          <w:sz w:val="28"/>
          <w:szCs w:val="28"/>
        </w:rPr>
        <w:t>(15)</w:t>
      </w:r>
    </w:p>
    <w:p w14:paraId="539CFD0F" w14:textId="77777777" w:rsidR="00D633FC" w:rsidRPr="00D633FC" w:rsidRDefault="00D633FC" w:rsidP="00F73151">
      <w:pPr>
        <w:ind w:left="2835" w:firstLine="709"/>
        <w:jc w:val="both"/>
        <w:rPr>
          <w:sz w:val="28"/>
          <w:szCs w:val="28"/>
        </w:rPr>
      </w:pPr>
    </w:p>
    <w:p w14:paraId="48A51CBD" w14:textId="77777777" w:rsidR="00D633FC" w:rsidRPr="00D633FC" w:rsidRDefault="00D633FC" w:rsidP="00FB193B">
      <w:pPr>
        <w:jc w:val="both"/>
        <w:rPr>
          <w:rFonts w:eastAsiaTheme="minorEastAsia"/>
          <w:sz w:val="28"/>
          <w:szCs w:val="28"/>
        </w:rPr>
      </w:pPr>
      <w:r w:rsidRPr="00D633FC">
        <w:rPr>
          <w:sz w:val="28"/>
          <w:szCs w:val="28"/>
        </w:rPr>
        <w:lastRenderedPageBreak/>
        <w:t xml:space="preserve">где </w:t>
      </w:r>
      <m:oMath>
        <m:r>
          <m:rPr>
            <m:sty m:val="p"/>
          </m:rPr>
          <w:rPr>
            <w:rFonts w:ascii="Cambria Math" w:hAnsi="Cambria Math"/>
            <w:sz w:val="28"/>
            <w:szCs w:val="28"/>
          </w:rPr>
          <m:t>min⁡</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Cambria Math"/>
            <w:sz w:val="28"/>
            <w:szCs w:val="28"/>
          </w:rPr>
          <m:t>)</m:t>
        </m:r>
      </m:oMath>
      <w:r w:rsidRPr="00D633FC">
        <w:rPr>
          <w:rFonts w:eastAsiaTheme="minorEastAsia"/>
          <w:sz w:val="28"/>
          <w:szCs w:val="28"/>
        </w:rPr>
        <w:t xml:space="preserve"> показывает, какая часть класса </w:t>
      </w:r>
      <w:r w:rsidRPr="00D633FC">
        <w:rPr>
          <w:rFonts w:eastAsiaTheme="minorEastAsia"/>
          <w:i/>
          <w:iCs/>
          <w:sz w:val="28"/>
          <w:szCs w:val="28"/>
        </w:rPr>
        <w:t xml:space="preserve">i </w:t>
      </w:r>
      <w:r w:rsidRPr="00D633FC">
        <w:rPr>
          <w:rFonts w:eastAsiaTheme="minorEastAsia"/>
          <w:sz w:val="28"/>
          <w:szCs w:val="28"/>
        </w:rPr>
        <w:t>перекрывается по количеству в двух сравниваемых картах. Чем больше сумма таких перекрытий, тем меньшей будет итоговая ошибка распределения.</w:t>
      </w:r>
    </w:p>
    <w:p w14:paraId="014C54E8" w14:textId="77777777" w:rsidR="00D633FC" w:rsidRPr="00D633FC" w:rsidRDefault="00D633FC" w:rsidP="00F312F4">
      <w:pPr>
        <w:ind w:firstLine="709"/>
        <w:jc w:val="both"/>
        <w:rPr>
          <w:sz w:val="28"/>
          <w:szCs w:val="28"/>
        </w:rPr>
      </w:pPr>
      <w:r w:rsidRPr="00D633FC">
        <w:rPr>
          <w:sz w:val="28"/>
          <w:szCs w:val="28"/>
        </w:rPr>
        <w:t xml:space="preserve">Таким образом, </w:t>
      </w:r>
      <w:proofErr w:type="spellStart"/>
      <w:r w:rsidRPr="00D633FC">
        <w:rPr>
          <w:sz w:val="28"/>
          <w:szCs w:val="28"/>
        </w:rPr>
        <w:t>Quantity</w:t>
      </w:r>
      <w:proofErr w:type="spellEnd"/>
      <w:r w:rsidRPr="00D633FC">
        <w:rPr>
          <w:sz w:val="28"/>
          <w:szCs w:val="28"/>
        </w:rPr>
        <w:t xml:space="preserve"> </w:t>
      </w:r>
      <w:proofErr w:type="spellStart"/>
      <w:r w:rsidRPr="00D633FC">
        <w:rPr>
          <w:sz w:val="28"/>
          <w:szCs w:val="28"/>
        </w:rPr>
        <w:t>disagreement</w:t>
      </w:r>
      <w:proofErr w:type="spellEnd"/>
      <w:r w:rsidRPr="00D633FC">
        <w:rPr>
          <w:sz w:val="28"/>
          <w:szCs w:val="28"/>
        </w:rPr>
        <w:t xml:space="preserve"> выявляет, насколько в целом совпадают площади каждого класса, а </w:t>
      </w:r>
      <w:proofErr w:type="spellStart"/>
      <w:r w:rsidRPr="00D633FC">
        <w:rPr>
          <w:sz w:val="28"/>
          <w:szCs w:val="28"/>
        </w:rPr>
        <w:t>Allocation</w:t>
      </w:r>
      <w:proofErr w:type="spellEnd"/>
      <w:r w:rsidRPr="00D633FC">
        <w:rPr>
          <w:sz w:val="28"/>
          <w:szCs w:val="28"/>
        </w:rPr>
        <w:t xml:space="preserve"> </w:t>
      </w:r>
      <w:proofErr w:type="spellStart"/>
      <w:r w:rsidRPr="00D633FC">
        <w:rPr>
          <w:sz w:val="28"/>
          <w:szCs w:val="28"/>
        </w:rPr>
        <w:t>disagreement</w:t>
      </w:r>
      <w:proofErr w:type="spellEnd"/>
      <w:r w:rsidRPr="00D633FC">
        <w:rPr>
          <w:sz w:val="28"/>
          <w:szCs w:val="28"/>
        </w:rPr>
        <w:t xml:space="preserve"> указывает, насколько точно совпадают их местоположения. Оба показателя важны для более глубокой интерпретации результатов классификации. Даже при высокой «общей точности» (</w:t>
      </w:r>
      <w:proofErr w:type="spellStart"/>
      <w:r w:rsidRPr="00D633FC">
        <w:rPr>
          <w:sz w:val="28"/>
          <w:szCs w:val="28"/>
        </w:rPr>
        <w:t>Overall</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может оказаться, что карты отличаются незначительными количественными, но существенными локационными ошибками или наоборот.</w:t>
      </w:r>
    </w:p>
    <w:p w14:paraId="6861FE61" w14:textId="327C12E4" w:rsidR="00D633FC" w:rsidRPr="00D633FC" w:rsidRDefault="00D633FC" w:rsidP="00D633FC">
      <w:pPr>
        <w:pStyle w:val="a7"/>
        <w:spacing w:before="0" w:beforeAutospacing="0" w:after="0" w:afterAutospacing="0"/>
        <w:ind w:firstLine="709"/>
        <w:jc w:val="both"/>
        <w:rPr>
          <w:sz w:val="28"/>
          <w:szCs w:val="28"/>
        </w:rPr>
      </w:pPr>
      <w:r w:rsidRPr="00D633FC">
        <w:rPr>
          <w:sz w:val="28"/>
          <w:szCs w:val="28"/>
        </w:rPr>
        <w:t xml:space="preserve">После вычисления матрицы ошибок и соответствующих метрик точности был проведён углублённый анализ, позволяющий понять, какие классы классифицируются наиболее уверенно, а какие </w:t>
      </w:r>
      <w:r w:rsidR="000F12B4">
        <w:rPr>
          <w:sz w:val="28"/>
          <w:szCs w:val="28"/>
        </w:rPr>
        <w:t>-</w:t>
      </w:r>
      <w:r w:rsidRPr="00D633FC">
        <w:rPr>
          <w:sz w:val="28"/>
          <w:szCs w:val="28"/>
        </w:rPr>
        <w:t xml:space="preserve"> вызывают наибольшие затруднения. Для каждой из шести категорий были вычислены </w:t>
      </w:r>
      <w:proofErr w:type="spellStart"/>
      <w:r w:rsidRPr="00D633FC">
        <w:rPr>
          <w:sz w:val="28"/>
          <w:szCs w:val="28"/>
        </w:rPr>
        <w:t>Producer’s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w:t>
      </w:r>
      <w:proofErr w:type="spellStart"/>
      <w:r w:rsidRPr="00D633FC">
        <w:rPr>
          <w:sz w:val="28"/>
          <w:szCs w:val="28"/>
        </w:rPr>
        <w:t>User’s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F1-score, а также был оценён вклад данного класса в общую точность (</w:t>
      </w:r>
      <w:proofErr w:type="spellStart"/>
      <w:r w:rsidRPr="00D633FC">
        <w:rPr>
          <w:sz w:val="28"/>
          <w:szCs w:val="28"/>
        </w:rPr>
        <w:t>Overall</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и </w:t>
      </w:r>
      <w:proofErr w:type="spellStart"/>
      <w:r w:rsidRPr="00D633FC">
        <w:rPr>
          <w:sz w:val="28"/>
          <w:szCs w:val="28"/>
        </w:rPr>
        <w:t>Kappa</w:t>
      </w:r>
      <w:proofErr w:type="spellEnd"/>
      <w:r w:rsidRPr="00D633FC">
        <w:rPr>
          <w:sz w:val="28"/>
          <w:szCs w:val="28"/>
        </w:rPr>
        <w:t>-статистику. Результаты итоговых расчётов приведены в таблице 3.</w:t>
      </w:r>
    </w:p>
    <w:p w14:paraId="5106CB72" w14:textId="77777777" w:rsidR="00FB5F0B" w:rsidRPr="00D633FC" w:rsidRDefault="00FB5F0B" w:rsidP="00D633FC">
      <w:pPr>
        <w:pStyle w:val="a7"/>
        <w:spacing w:before="0" w:beforeAutospacing="0" w:after="0" w:afterAutospacing="0"/>
        <w:ind w:firstLine="709"/>
        <w:jc w:val="both"/>
        <w:rPr>
          <w:sz w:val="28"/>
          <w:szCs w:val="28"/>
        </w:rPr>
      </w:pPr>
    </w:p>
    <w:p w14:paraId="54FFF7D5" w14:textId="77777777" w:rsidR="00D633FC" w:rsidRPr="00D633FC" w:rsidRDefault="00D633FC" w:rsidP="00FB5F0B">
      <w:pPr>
        <w:jc w:val="both"/>
        <w:outlineLvl w:val="2"/>
        <w:rPr>
          <w:sz w:val="28"/>
          <w:szCs w:val="28"/>
        </w:rPr>
      </w:pPr>
      <w:r w:rsidRPr="00D633FC">
        <w:rPr>
          <w:sz w:val="28"/>
          <w:szCs w:val="28"/>
        </w:rPr>
        <w:t>Таблица 3 – Итоговые метрики точности по классам</w:t>
      </w:r>
    </w:p>
    <w:p w14:paraId="7AD379B2" w14:textId="77777777" w:rsidR="00D633FC" w:rsidRPr="00FB193B" w:rsidRDefault="00D633FC" w:rsidP="00D633FC">
      <w:pPr>
        <w:ind w:firstLine="709"/>
        <w:jc w:val="both"/>
        <w:outlineLvl w:val="2"/>
        <w:rPr>
          <w:sz w:val="16"/>
          <w:szCs w:val="16"/>
        </w:rPr>
      </w:pPr>
    </w:p>
    <w:tbl>
      <w:tblPr>
        <w:tblStyle w:val="a6"/>
        <w:tblW w:w="9469" w:type="dxa"/>
        <w:jc w:val="center"/>
        <w:tblLook w:val="04A0" w:firstRow="1" w:lastRow="0" w:firstColumn="1" w:lastColumn="0" w:noHBand="0" w:noVBand="1"/>
      </w:tblPr>
      <w:tblGrid>
        <w:gridCol w:w="2856"/>
        <w:gridCol w:w="1036"/>
        <w:gridCol w:w="980"/>
        <w:gridCol w:w="1357"/>
        <w:gridCol w:w="1120"/>
        <w:gridCol w:w="974"/>
        <w:gridCol w:w="1146"/>
      </w:tblGrid>
      <w:tr w:rsidR="00D633FC" w:rsidRPr="00FB193B" w14:paraId="30384F8A" w14:textId="77777777" w:rsidTr="00F312F4">
        <w:trPr>
          <w:jc w:val="center"/>
        </w:trPr>
        <w:tc>
          <w:tcPr>
            <w:tcW w:w="2856" w:type="dxa"/>
            <w:vAlign w:val="center"/>
          </w:tcPr>
          <w:p w14:paraId="1DF0A145" w14:textId="77777777" w:rsidR="00D633FC" w:rsidRPr="00F312F4" w:rsidRDefault="00D633FC" w:rsidP="00D633FC">
            <w:pPr>
              <w:rPr>
                <w:sz w:val="22"/>
                <w:szCs w:val="22"/>
              </w:rPr>
            </w:pPr>
            <w:proofErr w:type="spellStart"/>
            <w:r w:rsidRPr="00F312F4">
              <w:rPr>
                <w:bCs/>
                <w:sz w:val="22"/>
                <w:szCs w:val="22"/>
              </w:rPr>
              <w:t>Класс</w:t>
            </w:r>
            <w:proofErr w:type="spellEnd"/>
          </w:p>
        </w:tc>
        <w:tc>
          <w:tcPr>
            <w:tcW w:w="1036" w:type="dxa"/>
            <w:vAlign w:val="center"/>
          </w:tcPr>
          <w:p w14:paraId="3367946E" w14:textId="77777777" w:rsidR="00D633FC" w:rsidRPr="00F312F4" w:rsidRDefault="00D633FC" w:rsidP="00F312F4">
            <w:pPr>
              <w:jc w:val="center"/>
              <w:rPr>
                <w:sz w:val="22"/>
                <w:szCs w:val="22"/>
              </w:rPr>
            </w:pPr>
            <w:r w:rsidRPr="00F312F4">
              <w:rPr>
                <w:bCs/>
                <w:sz w:val="22"/>
                <w:szCs w:val="22"/>
              </w:rPr>
              <w:t>PA</w:t>
            </w:r>
            <w:r w:rsidRPr="00F312F4">
              <w:rPr>
                <w:bCs/>
                <w:sz w:val="22"/>
                <w:szCs w:val="22"/>
                <w:lang w:val="ru-RU"/>
              </w:rPr>
              <w:t>,</w:t>
            </w:r>
            <w:r w:rsidRPr="00F312F4">
              <w:rPr>
                <w:bCs/>
                <w:sz w:val="22"/>
                <w:szCs w:val="22"/>
              </w:rPr>
              <w:t xml:space="preserve"> %</w:t>
            </w:r>
          </w:p>
        </w:tc>
        <w:tc>
          <w:tcPr>
            <w:tcW w:w="980" w:type="dxa"/>
            <w:vAlign w:val="center"/>
          </w:tcPr>
          <w:p w14:paraId="27B61AED" w14:textId="77777777" w:rsidR="00D633FC" w:rsidRPr="00F312F4" w:rsidRDefault="00D633FC" w:rsidP="00F312F4">
            <w:pPr>
              <w:jc w:val="center"/>
              <w:rPr>
                <w:sz w:val="22"/>
                <w:szCs w:val="22"/>
              </w:rPr>
            </w:pPr>
            <w:r w:rsidRPr="00F312F4">
              <w:rPr>
                <w:bCs/>
                <w:sz w:val="22"/>
                <w:szCs w:val="22"/>
              </w:rPr>
              <w:t>UA, %</w:t>
            </w:r>
          </w:p>
        </w:tc>
        <w:tc>
          <w:tcPr>
            <w:tcW w:w="1357" w:type="dxa"/>
            <w:vAlign w:val="center"/>
          </w:tcPr>
          <w:p w14:paraId="1033BD35" w14:textId="77777777" w:rsidR="00D633FC" w:rsidRPr="00F312F4" w:rsidRDefault="00D633FC" w:rsidP="00F312F4">
            <w:pPr>
              <w:jc w:val="center"/>
              <w:rPr>
                <w:sz w:val="22"/>
                <w:szCs w:val="22"/>
              </w:rPr>
            </w:pPr>
            <w:r w:rsidRPr="00F312F4">
              <w:rPr>
                <w:bCs/>
                <w:sz w:val="22"/>
                <w:szCs w:val="22"/>
              </w:rPr>
              <w:t>F1-score</w:t>
            </w:r>
            <w:r w:rsidRPr="00F312F4">
              <w:rPr>
                <w:bCs/>
                <w:sz w:val="22"/>
                <w:szCs w:val="22"/>
                <w:lang w:val="ru-RU"/>
              </w:rPr>
              <w:t>,</w:t>
            </w:r>
            <w:r w:rsidRPr="00F312F4">
              <w:rPr>
                <w:bCs/>
                <w:sz w:val="22"/>
                <w:szCs w:val="22"/>
              </w:rPr>
              <w:t xml:space="preserve"> %</w:t>
            </w:r>
          </w:p>
        </w:tc>
        <w:tc>
          <w:tcPr>
            <w:tcW w:w="1120" w:type="dxa"/>
            <w:vAlign w:val="center"/>
          </w:tcPr>
          <w:p w14:paraId="2BEE5C31" w14:textId="77777777" w:rsidR="00D633FC" w:rsidRPr="00F312F4" w:rsidRDefault="00D633FC" w:rsidP="00F312F4">
            <w:pPr>
              <w:jc w:val="center"/>
              <w:rPr>
                <w:sz w:val="22"/>
                <w:szCs w:val="22"/>
              </w:rPr>
            </w:pPr>
            <w:r w:rsidRPr="00F312F4">
              <w:rPr>
                <w:bCs/>
                <w:sz w:val="22"/>
                <w:szCs w:val="22"/>
              </w:rPr>
              <w:t>QD, %</w:t>
            </w:r>
          </w:p>
        </w:tc>
        <w:tc>
          <w:tcPr>
            <w:tcW w:w="974" w:type="dxa"/>
            <w:vAlign w:val="center"/>
          </w:tcPr>
          <w:p w14:paraId="725397A5" w14:textId="77777777" w:rsidR="00D633FC" w:rsidRPr="00F312F4" w:rsidRDefault="00D633FC" w:rsidP="00F312F4">
            <w:pPr>
              <w:jc w:val="center"/>
              <w:rPr>
                <w:sz w:val="22"/>
                <w:szCs w:val="22"/>
              </w:rPr>
            </w:pPr>
            <w:r w:rsidRPr="00F312F4">
              <w:rPr>
                <w:bCs/>
                <w:sz w:val="22"/>
                <w:szCs w:val="22"/>
              </w:rPr>
              <w:t>AD, %</w:t>
            </w:r>
          </w:p>
        </w:tc>
        <w:tc>
          <w:tcPr>
            <w:tcW w:w="1146" w:type="dxa"/>
            <w:vAlign w:val="center"/>
          </w:tcPr>
          <w:p w14:paraId="0BED7899" w14:textId="77777777" w:rsidR="00D633FC" w:rsidRPr="00F312F4" w:rsidRDefault="00D633FC" w:rsidP="00F312F4">
            <w:pPr>
              <w:jc w:val="center"/>
              <w:rPr>
                <w:sz w:val="22"/>
                <w:szCs w:val="22"/>
              </w:rPr>
            </w:pPr>
            <w:r w:rsidRPr="00F312F4">
              <w:rPr>
                <w:bCs/>
                <w:sz w:val="22"/>
                <w:szCs w:val="22"/>
              </w:rPr>
              <w:t>Kappa, %</w:t>
            </w:r>
          </w:p>
        </w:tc>
      </w:tr>
      <w:tr w:rsidR="00D633FC" w:rsidRPr="00FB193B" w14:paraId="1C4C4702" w14:textId="77777777" w:rsidTr="00F312F4">
        <w:trPr>
          <w:jc w:val="center"/>
        </w:trPr>
        <w:tc>
          <w:tcPr>
            <w:tcW w:w="2856" w:type="dxa"/>
            <w:vAlign w:val="center"/>
          </w:tcPr>
          <w:p w14:paraId="7B501F52" w14:textId="77777777" w:rsidR="00D633FC" w:rsidRPr="00F312F4" w:rsidRDefault="00D633FC" w:rsidP="00D633FC">
            <w:pPr>
              <w:rPr>
                <w:sz w:val="22"/>
                <w:szCs w:val="22"/>
              </w:rPr>
            </w:pPr>
            <w:proofErr w:type="spellStart"/>
            <w:r w:rsidRPr="00F312F4">
              <w:rPr>
                <w:bCs/>
                <w:sz w:val="22"/>
                <w:szCs w:val="22"/>
              </w:rPr>
              <w:t>Пашни</w:t>
            </w:r>
            <w:proofErr w:type="spellEnd"/>
          </w:p>
        </w:tc>
        <w:tc>
          <w:tcPr>
            <w:tcW w:w="1036" w:type="dxa"/>
            <w:vAlign w:val="center"/>
          </w:tcPr>
          <w:p w14:paraId="4BCE83DA" w14:textId="77777777" w:rsidR="00D633FC" w:rsidRPr="00F312F4" w:rsidRDefault="00D633FC" w:rsidP="00D633FC">
            <w:pPr>
              <w:jc w:val="center"/>
              <w:rPr>
                <w:sz w:val="22"/>
                <w:szCs w:val="22"/>
              </w:rPr>
            </w:pPr>
            <w:r w:rsidRPr="00F312F4">
              <w:rPr>
                <w:sz w:val="22"/>
                <w:szCs w:val="22"/>
              </w:rPr>
              <w:t>86.4</w:t>
            </w:r>
          </w:p>
        </w:tc>
        <w:tc>
          <w:tcPr>
            <w:tcW w:w="980" w:type="dxa"/>
            <w:vAlign w:val="center"/>
          </w:tcPr>
          <w:p w14:paraId="4CA50DCC" w14:textId="77777777" w:rsidR="00D633FC" w:rsidRPr="00F312F4" w:rsidRDefault="00D633FC" w:rsidP="00D633FC">
            <w:pPr>
              <w:jc w:val="center"/>
              <w:rPr>
                <w:sz w:val="22"/>
                <w:szCs w:val="22"/>
              </w:rPr>
            </w:pPr>
            <w:r w:rsidRPr="00F312F4">
              <w:rPr>
                <w:sz w:val="22"/>
                <w:szCs w:val="22"/>
              </w:rPr>
              <w:t>90.3</w:t>
            </w:r>
          </w:p>
        </w:tc>
        <w:tc>
          <w:tcPr>
            <w:tcW w:w="1357" w:type="dxa"/>
            <w:vAlign w:val="center"/>
          </w:tcPr>
          <w:p w14:paraId="730F2F83" w14:textId="77777777" w:rsidR="00D633FC" w:rsidRPr="00F312F4" w:rsidRDefault="00D633FC" w:rsidP="00D633FC">
            <w:pPr>
              <w:jc w:val="center"/>
              <w:rPr>
                <w:sz w:val="22"/>
                <w:szCs w:val="22"/>
              </w:rPr>
            </w:pPr>
            <w:r w:rsidRPr="00F312F4">
              <w:rPr>
                <w:sz w:val="22"/>
                <w:szCs w:val="22"/>
              </w:rPr>
              <w:t>88.3</w:t>
            </w:r>
          </w:p>
        </w:tc>
        <w:tc>
          <w:tcPr>
            <w:tcW w:w="1120" w:type="dxa"/>
            <w:vAlign w:val="center"/>
          </w:tcPr>
          <w:p w14:paraId="289E9DB7" w14:textId="77777777" w:rsidR="00D633FC" w:rsidRPr="00F312F4" w:rsidRDefault="00D633FC" w:rsidP="00D633FC">
            <w:pPr>
              <w:jc w:val="center"/>
              <w:rPr>
                <w:sz w:val="22"/>
                <w:szCs w:val="22"/>
              </w:rPr>
            </w:pPr>
            <w:r w:rsidRPr="00F312F4">
              <w:rPr>
                <w:sz w:val="22"/>
                <w:szCs w:val="22"/>
              </w:rPr>
              <w:t>3.1</w:t>
            </w:r>
          </w:p>
        </w:tc>
        <w:tc>
          <w:tcPr>
            <w:tcW w:w="974" w:type="dxa"/>
            <w:vAlign w:val="center"/>
          </w:tcPr>
          <w:p w14:paraId="68154953" w14:textId="77777777" w:rsidR="00D633FC" w:rsidRPr="00F312F4" w:rsidRDefault="00D633FC" w:rsidP="00D633FC">
            <w:pPr>
              <w:jc w:val="center"/>
              <w:rPr>
                <w:sz w:val="22"/>
                <w:szCs w:val="22"/>
              </w:rPr>
            </w:pPr>
            <w:r w:rsidRPr="00F312F4">
              <w:rPr>
                <w:sz w:val="22"/>
                <w:szCs w:val="22"/>
              </w:rPr>
              <w:t>2.2</w:t>
            </w:r>
          </w:p>
        </w:tc>
        <w:tc>
          <w:tcPr>
            <w:tcW w:w="1146" w:type="dxa"/>
            <w:vAlign w:val="center"/>
          </w:tcPr>
          <w:p w14:paraId="13AAD8CF" w14:textId="77777777" w:rsidR="00D633FC" w:rsidRPr="00F312F4" w:rsidRDefault="00D633FC" w:rsidP="00D633FC">
            <w:pPr>
              <w:jc w:val="center"/>
              <w:rPr>
                <w:sz w:val="22"/>
                <w:szCs w:val="22"/>
              </w:rPr>
            </w:pPr>
            <w:r w:rsidRPr="00F312F4">
              <w:rPr>
                <w:sz w:val="22"/>
                <w:szCs w:val="22"/>
              </w:rPr>
              <w:t>85.7</w:t>
            </w:r>
          </w:p>
        </w:tc>
      </w:tr>
      <w:tr w:rsidR="00D633FC" w:rsidRPr="00FB193B" w14:paraId="419C292E" w14:textId="77777777" w:rsidTr="00F312F4">
        <w:trPr>
          <w:jc w:val="center"/>
        </w:trPr>
        <w:tc>
          <w:tcPr>
            <w:tcW w:w="2856" w:type="dxa"/>
            <w:vAlign w:val="center"/>
          </w:tcPr>
          <w:p w14:paraId="354CC7FB" w14:textId="77777777" w:rsidR="00D633FC" w:rsidRPr="00F312F4" w:rsidRDefault="00D633FC" w:rsidP="00D633FC">
            <w:pPr>
              <w:rPr>
                <w:sz w:val="22"/>
                <w:szCs w:val="22"/>
              </w:rPr>
            </w:pPr>
            <w:proofErr w:type="spellStart"/>
            <w:r w:rsidRPr="00F312F4">
              <w:rPr>
                <w:bCs/>
                <w:sz w:val="22"/>
                <w:szCs w:val="22"/>
              </w:rPr>
              <w:t>Пастбища</w:t>
            </w:r>
            <w:proofErr w:type="spellEnd"/>
          </w:p>
        </w:tc>
        <w:tc>
          <w:tcPr>
            <w:tcW w:w="1036" w:type="dxa"/>
            <w:vAlign w:val="center"/>
          </w:tcPr>
          <w:p w14:paraId="5DA0C11F" w14:textId="77777777" w:rsidR="00D633FC" w:rsidRPr="00F312F4" w:rsidRDefault="00D633FC" w:rsidP="00D633FC">
            <w:pPr>
              <w:jc w:val="center"/>
              <w:rPr>
                <w:sz w:val="22"/>
                <w:szCs w:val="22"/>
              </w:rPr>
            </w:pPr>
            <w:r w:rsidRPr="00F312F4">
              <w:rPr>
                <w:sz w:val="22"/>
                <w:szCs w:val="22"/>
              </w:rPr>
              <w:t>88.2</w:t>
            </w:r>
          </w:p>
        </w:tc>
        <w:tc>
          <w:tcPr>
            <w:tcW w:w="980" w:type="dxa"/>
            <w:vAlign w:val="center"/>
          </w:tcPr>
          <w:p w14:paraId="7B1DB366" w14:textId="77777777" w:rsidR="00D633FC" w:rsidRPr="00F312F4" w:rsidRDefault="00D633FC" w:rsidP="00D633FC">
            <w:pPr>
              <w:jc w:val="center"/>
              <w:rPr>
                <w:sz w:val="22"/>
                <w:szCs w:val="22"/>
              </w:rPr>
            </w:pPr>
            <w:r w:rsidRPr="00F312F4">
              <w:rPr>
                <w:sz w:val="22"/>
                <w:szCs w:val="22"/>
              </w:rPr>
              <w:t>86.8</w:t>
            </w:r>
          </w:p>
        </w:tc>
        <w:tc>
          <w:tcPr>
            <w:tcW w:w="1357" w:type="dxa"/>
            <w:vAlign w:val="center"/>
          </w:tcPr>
          <w:p w14:paraId="3D785AE6" w14:textId="77777777" w:rsidR="00D633FC" w:rsidRPr="00F312F4" w:rsidRDefault="00D633FC" w:rsidP="00D633FC">
            <w:pPr>
              <w:jc w:val="center"/>
              <w:rPr>
                <w:sz w:val="22"/>
                <w:szCs w:val="22"/>
              </w:rPr>
            </w:pPr>
            <w:r w:rsidRPr="00F312F4">
              <w:rPr>
                <w:sz w:val="22"/>
                <w:szCs w:val="22"/>
              </w:rPr>
              <w:t>87.5</w:t>
            </w:r>
          </w:p>
        </w:tc>
        <w:tc>
          <w:tcPr>
            <w:tcW w:w="1120" w:type="dxa"/>
            <w:vAlign w:val="center"/>
          </w:tcPr>
          <w:p w14:paraId="4D43F35C" w14:textId="77777777" w:rsidR="00D633FC" w:rsidRPr="00F312F4" w:rsidRDefault="00D633FC" w:rsidP="00D633FC">
            <w:pPr>
              <w:jc w:val="center"/>
              <w:rPr>
                <w:sz w:val="22"/>
                <w:szCs w:val="22"/>
              </w:rPr>
            </w:pPr>
            <w:r w:rsidRPr="00F312F4">
              <w:rPr>
                <w:sz w:val="22"/>
                <w:szCs w:val="22"/>
              </w:rPr>
              <w:t>2.7</w:t>
            </w:r>
          </w:p>
        </w:tc>
        <w:tc>
          <w:tcPr>
            <w:tcW w:w="974" w:type="dxa"/>
            <w:vAlign w:val="center"/>
          </w:tcPr>
          <w:p w14:paraId="42DBE70A" w14:textId="77777777" w:rsidR="00D633FC" w:rsidRPr="00F312F4" w:rsidRDefault="00D633FC" w:rsidP="00D633FC">
            <w:pPr>
              <w:jc w:val="center"/>
              <w:rPr>
                <w:sz w:val="22"/>
                <w:szCs w:val="22"/>
              </w:rPr>
            </w:pPr>
            <w:r w:rsidRPr="00F312F4">
              <w:rPr>
                <w:sz w:val="22"/>
                <w:szCs w:val="22"/>
              </w:rPr>
              <w:t>2.0</w:t>
            </w:r>
          </w:p>
        </w:tc>
        <w:tc>
          <w:tcPr>
            <w:tcW w:w="1146" w:type="dxa"/>
            <w:vAlign w:val="center"/>
          </w:tcPr>
          <w:p w14:paraId="093B4394" w14:textId="77777777" w:rsidR="00D633FC" w:rsidRPr="00F312F4" w:rsidRDefault="00D633FC" w:rsidP="00D633FC">
            <w:pPr>
              <w:jc w:val="center"/>
              <w:rPr>
                <w:sz w:val="22"/>
                <w:szCs w:val="22"/>
              </w:rPr>
            </w:pPr>
            <w:r w:rsidRPr="00F312F4">
              <w:rPr>
                <w:sz w:val="22"/>
                <w:szCs w:val="22"/>
              </w:rPr>
              <w:t>84.9</w:t>
            </w:r>
          </w:p>
        </w:tc>
      </w:tr>
      <w:tr w:rsidR="00D633FC" w:rsidRPr="00FB193B" w14:paraId="6F5C0620" w14:textId="77777777" w:rsidTr="00F312F4">
        <w:trPr>
          <w:jc w:val="center"/>
        </w:trPr>
        <w:tc>
          <w:tcPr>
            <w:tcW w:w="2856" w:type="dxa"/>
            <w:vAlign w:val="center"/>
          </w:tcPr>
          <w:p w14:paraId="1EE4AE31" w14:textId="77777777" w:rsidR="00D633FC" w:rsidRPr="00F312F4" w:rsidRDefault="00D633FC" w:rsidP="00D633FC">
            <w:pPr>
              <w:rPr>
                <w:sz w:val="22"/>
                <w:szCs w:val="22"/>
              </w:rPr>
            </w:pPr>
            <w:proofErr w:type="spellStart"/>
            <w:r w:rsidRPr="00F312F4">
              <w:rPr>
                <w:bCs/>
                <w:sz w:val="22"/>
                <w:szCs w:val="22"/>
              </w:rPr>
              <w:t>Городская</w:t>
            </w:r>
            <w:proofErr w:type="spellEnd"/>
            <w:r w:rsidRPr="00F312F4">
              <w:rPr>
                <w:bCs/>
                <w:sz w:val="22"/>
                <w:szCs w:val="22"/>
              </w:rPr>
              <w:t xml:space="preserve"> </w:t>
            </w:r>
            <w:proofErr w:type="spellStart"/>
            <w:r w:rsidRPr="00F312F4">
              <w:rPr>
                <w:bCs/>
                <w:sz w:val="22"/>
                <w:szCs w:val="22"/>
              </w:rPr>
              <w:t>застройка</w:t>
            </w:r>
            <w:proofErr w:type="spellEnd"/>
          </w:p>
        </w:tc>
        <w:tc>
          <w:tcPr>
            <w:tcW w:w="1036" w:type="dxa"/>
            <w:vAlign w:val="center"/>
          </w:tcPr>
          <w:p w14:paraId="45FB5788" w14:textId="77777777" w:rsidR="00D633FC" w:rsidRPr="00F312F4" w:rsidRDefault="00D633FC" w:rsidP="00D633FC">
            <w:pPr>
              <w:jc w:val="center"/>
              <w:rPr>
                <w:sz w:val="22"/>
                <w:szCs w:val="22"/>
              </w:rPr>
            </w:pPr>
            <w:r w:rsidRPr="00F312F4">
              <w:rPr>
                <w:sz w:val="22"/>
                <w:szCs w:val="22"/>
              </w:rPr>
              <w:t>96.9</w:t>
            </w:r>
          </w:p>
        </w:tc>
        <w:tc>
          <w:tcPr>
            <w:tcW w:w="980" w:type="dxa"/>
            <w:vAlign w:val="center"/>
          </w:tcPr>
          <w:p w14:paraId="5659CC0E" w14:textId="77777777" w:rsidR="00D633FC" w:rsidRPr="00F312F4" w:rsidRDefault="00D633FC" w:rsidP="00D633FC">
            <w:pPr>
              <w:jc w:val="center"/>
              <w:rPr>
                <w:sz w:val="22"/>
                <w:szCs w:val="22"/>
              </w:rPr>
            </w:pPr>
            <w:r w:rsidRPr="00F312F4">
              <w:rPr>
                <w:sz w:val="22"/>
                <w:szCs w:val="22"/>
              </w:rPr>
              <w:t>89.6</w:t>
            </w:r>
          </w:p>
        </w:tc>
        <w:tc>
          <w:tcPr>
            <w:tcW w:w="1357" w:type="dxa"/>
            <w:vAlign w:val="center"/>
          </w:tcPr>
          <w:p w14:paraId="4DF61225" w14:textId="77777777" w:rsidR="00D633FC" w:rsidRPr="00F312F4" w:rsidRDefault="00D633FC" w:rsidP="00D633FC">
            <w:pPr>
              <w:jc w:val="center"/>
              <w:rPr>
                <w:sz w:val="22"/>
                <w:szCs w:val="22"/>
              </w:rPr>
            </w:pPr>
            <w:r w:rsidRPr="00F312F4">
              <w:rPr>
                <w:sz w:val="22"/>
                <w:szCs w:val="22"/>
              </w:rPr>
              <w:t>93.1</w:t>
            </w:r>
          </w:p>
        </w:tc>
        <w:tc>
          <w:tcPr>
            <w:tcW w:w="1120" w:type="dxa"/>
            <w:vAlign w:val="center"/>
          </w:tcPr>
          <w:p w14:paraId="74230635" w14:textId="77777777" w:rsidR="00D633FC" w:rsidRPr="00F312F4" w:rsidRDefault="00D633FC" w:rsidP="00D633FC">
            <w:pPr>
              <w:jc w:val="center"/>
              <w:rPr>
                <w:sz w:val="22"/>
                <w:szCs w:val="22"/>
              </w:rPr>
            </w:pPr>
            <w:r w:rsidRPr="00F312F4">
              <w:rPr>
                <w:sz w:val="22"/>
                <w:szCs w:val="22"/>
              </w:rPr>
              <w:t>1.8</w:t>
            </w:r>
          </w:p>
        </w:tc>
        <w:tc>
          <w:tcPr>
            <w:tcW w:w="974" w:type="dxa"/>
            <w:vAlign w:val="center"/>
          </w:tcPr>
          <w:p w14:paraId="7EB20740" w14:textId="77777777" w:rsidR="00D633FC" w:rsidRPr="00F312F4" w:rsidRDefault="00D633FC" w:rsidP="00D633FC">
            <w:pPr>
              <w:jc w:val="center"/>
              <w:rPr>
                <w:sz w:val="22"/>
                <w:szCs w:val="22"/>
              </w:rPr>
            </w:pPr>
            <w:r w:rsidRPr="00F312F4">
              <w:rPr>
                <w:sz w:val="22"/>
                <w:szCs w:val="22"/>
              </w:rPr>
              <w:t>1.1</w:t>
            </w:r>
          </w:p>
        </w:tc>
        <w:tc>
          <w:tcPr>
            <w:tcW w:w="1146" w:type="dxa"/>
            <w:vAlign w:val="center"/>
          </w:tcPr>
          <w:p w14:paraId="0ECD26F4" w14:textId="77777777" w:rsidR="00D633FC" w:rsidRPr="00F312F4" w:rsidRDefault="00D633FC" w:rsidP="00D633FC">
            <w:pPr>
              <w:jc w:val="center"/>
              <w:rPr>
                <w:sz w:val="22"/>
                <w:szCs w:val="22"/>
              </w:rPr>
            </w:pPr>
            <w:r w:rsidRPr="00F312F4">
              <w:rPr>
                <w:sz w:val="22"/>
                <w:szCs w:val="22"/>
              </w:rPr>
              <w:t>91.3</w:t>
            </w:r>
          </w:p>
        </w:tc>
      </w:tr>
      <w:tr w:rsidR="00D633FC" w:rsidRPr="00FB193B" w14:paraId="3A91DC78" w14:textId="77777777" w:rsidTr="00F312F4">
        <w:trPr>
          <w:jc w:val="center"/>
        </w:trPr>
        <w:tc>
          <w:tcPr>
            <w:tcW w:w="2856" w:type="dxa"/>
            <w:vAlign w:val="center"/>
          </w:tcPr>
          <w:p w14:paraId="3863EF43" w14:textId="77777777" w:rsidR="00D633FC" w:rsidRPr="00F312F4" w:rsidRDefault="00D633FC" w:rsidP="00D633FC">
            <w:pPr>
              <w:rPr>
                <w:sz w:val="22"/>
                <w:szCs w:val="22"/>
              </w:rPr>
            </w:pPr>
            <w:proofErr w:type="spellStart"/>
            <w:r w:rsidRPr="00F312F4">
              <w:rPr>
                <w:bCs/>
                <w:sz w:val="22"/>
                <w:szCs w:val="22"/>
              </w:rPr>
              <w:t>Водно-болотные</w:t>
            </w:r>
            <w:proofErr w:type="spellEnd"/>
            <w:r w:rsidRPr="00F312F4">
              <w:rPr>
                <w:bCs/>
                <w:sz w:val="22"/>
                <w:szCs w:val="22"/>
              </w:rPr>
              <w:t xml:space="preserve"> </w:t>
            </w:r>
            <w:proofErr w:type="spellStart"/>
            <w:r w:rsidRPr="00F312F4">
              <w:rPr>
                <w:bCs/>
                <w:sz w:val="22"/>
                <w:szCs w:val="22"/>
              </w:rPr>
              <w:t>угодья</w:t>
            </w:r>
            <w:proofErr w:type="spellEnd"/>
          </w:p>
        </w:tc>
        <w:tc>
          <w:tcPr>
            <w:tcW w:w="1036" w:type="dxa"/>
            <w:vAlign w:val="center"/>
          </w:tcPr>
          <w:p w14:paraId="6CDEBE12" w14:textId="77777777" w:rsidR="00D633FC" w:rsidRPr="00F312F4" w:rsidRDefault="00D633FC" w:rsidP="00D633FC">
            <w:pPr>
              <w:jc w:val="center"/>
              <w:rPr>
                <w:sz w:val="22"/>
                <w:szCs w:val="22"/>
              </w:rPr>
            </w:pPr>
            <w:r w:rsidRPr="00F312F4">
              <w:rPr>
                <w:sz w:val="22"/>
                <w:szCs w:val="22"/>
              </w:rPr>
              <w:t>91.1</w:t>
            </w:r>
          </w:p>
        </w:tc>
        <w:tc>
          <w:tcPr>
            <w:tcW w:w="980" w:type="dxa"/>
            <w:vAlign w:val="center"/>
          </w:tcPr>
          <w:p w14:paraId="382EA57C" w14:textId="77777777" w:rsidR="00D633FC" w:rsidRPr="00F312F4" w:rsidRDefault="00D633FC" w:rsidP="00D633FC">
            <w:pPr>
              <w:jc w:val="center"/>
              <w:rPr>
                <w:sz w:val="22"/>
                <w:szCs w:val="22"/>
              </w:rPr>
            </w:pPr>
            <w:r w:rsidRPr="00F312F4">
              <w:rPr>
                <w:sz w:val="22"/>
                <w:szCs w:val="22"/>
              </w:rPr>
              <w:t>98.1</w:t>
            </w:r>
          </w:p>
        </w:tc>
        <w:tc>
          <w:tcPr>
            <w:tcW w:w="1357" w:type="dxa"/>
            <w:vAlign w:val="center"/>
          </w:tcPr>
          <w:p w14:paraId="708F6414" w14:textId="77777777" w:rsidR="00D633FC" w:rsidRPr="00F312F4" w:rsidRDefault="00D633FC" w:rsidP="00D633FC">
            <w:pPr>
              <w:jc w:val="center"/>
              <w:rPr>
                <w:sz w:val="22"/>
                <w:szCs w:val="22"/>
              </w:rPr>
            </w:pPr>
            <w:r w:rsidRPr="00F312F4">
              <w:rPr>
                <w:sz w:val="22"/>
                <w:szCs w:val="22"/>
              </w:rPr>
              <w:t>94.5</w:t>
            </w:r>
          </w:p>
        </w:tc>
        <w:tc>
          <w:tcPr>
            <w:tcW w:w="1120" w:type="dxa"/>
            <w:vAlign w:val="center"/>
          </w:tcPr>
          <w:p w14:paraId="47FF51E5" w14:textId="77777777" w:rsidR="00D633FC" w:rsidRPr="00F312F4" w:rsidRDefault="00D633FC" w:rsidP="00D633FC">
            <w:pPr>
              <w:jc w:val="center"/>
              <w:rPr>
                <w:sz w:val="22"/>
                <w:szCs w:val="22"/>
              </w:rPr>
            </w:pPr>
            <w:r w:rsidRPr="00F312F4">
              <w:rPr>
                <w:sz w:val="22"/>
                <w:szCs w:val="22"/>
              </w:rPr>
              <w:t>1.0</w:t>
            </w:r>
          </w:p>
        </w:tc>
        <w:tc>
          <w:tcPr>
            <w:tcW w:w="974" w:type="dxa"/>
            <w:vAlign w:val="center"/>
          </w:tcPr>
          <w:p w14:paraId="28F59722" w14:textId="77777777" w:rsidR="00D633FC" w:rsidRPr="00F312F4" w:rsidRDefault="00D633FC" w:rsidP="00D633FC">
            <w:pPr>
              <w:jc w:val="center"/>
              <w:rPr>
                <w:sz w:val="22"/>
                <w:szCs w:val="22"/>
              </w:rPr>
            </w:pPr>
            <w:r w:rsidRPr="00F312F4">
              <w:rPr>
                <w:sz w:val="22"/>
                <w:szCs w:val="22"/>
              </w:rPr>
              <w:t>1.5</w:t>
            </w:r>
          </w:p>
        </w:tc>
        <w:tc>
          <w:tcPr>
            <w:tcW w:w="1146" w:type="dxa"/>
            <w:vAlign w:val="center"/>
          </w:tcPr>
          <w:p w14:paraId="70B3BE21" w14:textId="77777777" w:rsidR="00D633FC" w:rsidRPr="00F312F4" w:rsidRDefault="00D633FC" w:rsidP="00D633FC">
            <w:pPr>
              <w:jc w:val="center"/>
              <w:rPr>
                <w:sz w:val="22"/>
                <w:szCs w:val="22"/>
              </w:rPr>
            </w:pPr>
            <w:r w:rsidRPr="00F312F4">
              <w:rPr>
                <w:sz w:val="22"/>
                <w:szCs w:val="22"/>
              </w:rPr>
              <w:t>93.4</w:t>
            </w:r>
          </w:p>
        </w:tc>
      </w:tr>
      <w:tr w:rsidR="00D633FC" w:rsidRPr="00FB193B" w14:paraId="3A15BEF8" w14:textId="77777777" w:rsidTr="00F312F4">
        <w:trPr>
          <w:jc w:val="center"/>
        </w:trPr>
        <w:tc>
          <w:tcPr>
            <w:tcW w:w="2856" w:type="dxa"/>
            <w:vAlign w:val="center"/>
          </w:tcPr>
          <w:p w14:paraId="08C3B167" w14:textId="77777777" w:rsidR="00D633FC" w:rsidRPr="00F312F4" w:rsidRDefault="00D633FC" w:rsidP="00D633FC">
            <w:pPr>
              <w:rPr>
                <w:sz w:val="22"/>
                <w:szCs w:val="22"/>
              </w:rPr>
            </w:pPr>
            <w:proofErr w:type="spellStart"/>
            <w:r w:rsidRPr="00F312F4">
              <w:rPr>
                <w:bCs/>
                <w:sz w:val="22"/>
                <w:szCs w:val="22"/>
              </w:rPr>
              <w:t>Водные</w:t>
            </w:r>
            <w:proofErr w:type="spellEnd"/>
            <w:r w:rsidRPr="00F312F4">
              <w:rPr>
                <w:bCs/>
                <w:sz w:val="22"/>
                <w:szCs w:val="22"/>
              </w:rPr>
              <w:t xml:space="preserve"> </w:t>
            </w:r>
            <w:proofErr w:type="spellStart"/>
            <w:r w:rsidRPr="00F312F4">
              <w:rPr>
                <w:bCs/>
                <w:sz w:val="22"/>
                <w:szCs w:val="22"/>
              </w:rPr>
              <w:t>объекты</w:t>
            </w:r>
            <w:proofErr w:type="spellEnd"/>
          </w:p>
        </w:tc>
        <w:tc>
          <w:tcPr>
            <w:tcW w:w="1036" w:type="dxa"/>
            <w:vAlign w:val="center"/>
          </w:tcPr>
          <w:p w14:paraId="56796CAC" w14:textId="77777777" w:rsidR="00D633FC" w:rsidRPr="00F312F4" w:rsidRDefault="00D633FC" w:rsidP="00D633FC">
            <w:pPr>
              <w:jc w:val="center"/>
              <w:rPr>
                <w:sz w:val="22"/>
                <w:szCs w:val="22"/>
              </w:rPr>
            </w:pPr>
            <w:r w:rsidRPr="00F312F4">
              <w:rPr>
                <w:sz w:val="22"/>
                <w:szCs w:val="22"/>
              </w:rPr>
              <w:t>98.4</w:t>
            </w:r>
          </w:p>
        </w:tc>
        <w:tc>
          <w:tcPr>
            <w:tcW w:w="980" w:type="dxa"/>
            <w:vAlign w:val="center"/>
          </w:tcPr>
          <w:p w14:paraId="0B4ADB6E" w14:textId="77777777" w:rsidR="00D633FC" w:rsidRPr="00F312F4" w:rsidRDefault="00D633FC" w:rsidP="00D633FC">
            <w:pPr>
              <w:jc w:val="center"/>
              <w:rPr>
                <w:sz w:val="22"/>
                <w:szCs w:val="22"/>
              </w:rPr>
            </w:pPr>
            <w:r w:rsidRPr="00F312F4">
              <w:rPr>
                <w:sz w:val="22"/>
                <w:szCs w:val="22"/>
              </w:rPr>
              <w:t>95.2</w:t>
            </w:r>
          </w:p>
        </w:tc>
        <w:tc>
          <w:tcPr>
            <w:tcW w:w="1357" w:type="dxa"/>
            <w:vAlign w:val="center"/>
          </w:tcPr>
          <w:p w14:paraId="51D0AF60" w14:textId="77777777" w:rsidR="00D633FC" w:rsidRPr="00F312F4" w:rsidRDefault="00D633FC" w:rsidP="00D633FC">
            <w:pPr>
              <w:jc w:val="center"/>
              <w:rPr>
                <w:sz w:val="22"/>
                <w:szCs w:val="22"/>
              </w:rPr>
            </w:pPr>
            <w:r w:rsidRPr="00F312F4">
              <w:rPr>
                <w:sz w:val="22"/>
                <w:szCs w:val="22"/>
              </w:rPr>
              <w:t>96.8</w:t>
            </w:r>
          </w:p>
        </w:tc>
        <w:tc>
          <w:tcPr>
            <w:tcW w:w="1120" w:type="dxa"/>
            <w:vAlign w:val="center"/>
          </w:tcPr>
          <w:p w14:paraId="4DE4DA5A" w14:textId="77777777" w:rsidR="00D633FC" w:rsidRPr="00F312F4" w:rsidRDefault="00D633FC" w:rsidP="00D633FC">
            <w:pPr>
              <w:jc w:val="center"/>
              <w:rPr>
                <w:sz w:val="22"/>
                <w:szCs w:val="22"/>
              </w:rPr>
            </w:pPr>
            <w:r w:rsidRPr="00F312F4">
              <w:rPr>
                <w:sz w:val="22"/>
                <w:szCs w:val="22"/>
              </w:rPr>
              <w:t>0.8</w:t>
            </w:r>
          </w:p>
        </w:tc>
        <w:tc>
          <w:tcPr>
            <w:tcW w:w="974" w:type="dxa"/>
            <w:vAlign w:val="center"/>
          </w:tcPr>
          <w:p w14:paraId="5F999EC9" w14:textId="77777777" w:rsidR="00D633FC" w:rsidRPr="00F312F4" w:rsidRDefault="00D633FC" w:rsidP="00D633FC">
            <w:pPr>
              <w:jc w:val="center"/>
              <w:rPr>
                <w:sz w:val="22"/>
                <w:szCs w:val="22"/>
              </w:rPr>
            </w:pPr>
            <w:r w:rsidRPr="00F312F4">
              <w:rPr>
                <w:sz w:val="22"/>
                <w:szCs w:val="22"/>
              </w:rPr>
              <w:t>1.3</w:t>
            </w:r>
          </w:p>
        </w:tc>
        <w:tc>
          <w:tcPr>
            <w:tcW w:w="1146" w:type="dxa"/>
            <w:vAlign w:val="center"/>
          </w:tcPr>
          <w:p w14:paraId="236D7B09" w14:textId="77777777" w:rsidR="00D633FC" w:rsidRPr="00F312F4" w:rsidRDefault="00D633FC" w:rsidP="00D633FC">
            <w:pPr>
              <w:jc w:val="center"/>
              <w:rPr>
                <w:sz w:val="22"/>
                <w:szCs w:val="22"/>
              </w:rPr>
            </w:pPr>
            <w:r w:rsidRPr="00F312F4">
              <w:rPr>
                <w:sz w:val="22"/>
                <w:szCs w:val="22"/>
              </w:rPr>
              <w:t>95.6</w:t>
            </w:r>
          </w:p>
        </w:tc>
      </w:tr>
      <w:tr w:rsidR="00D633FC" w:rsidRPr="00FB193B" w14:paraId="4A2098ED" w14:textId="77777777" w:rsidTr="00F312F4">
        <w:trPr>
          <w:jc w:val="center"/>
        </w:trPr>
        <w:tc>
          <w:tcPr>
            <w:tcW w:w="2856" w:type="dxa"/>
            <w:vAlign w:val="center"/>
          </w:tcPr>
          <w:p w14:paraId="6F4BFA7F" w14:textId="77777777" w:rsidR="00D633FC" w:rsidRPr="00F312F4" w:rsidRDefault="00D633FC" w:rsidP="00D633FC">
            <w:pPr>
              <w:rPr>
                <w:sz w:val="22"/>
                <w:szCs w:val="22"/>
              </w:rPr>
            </w:pPr>
            <w:proofErr w:type="spellStart"/>
            <w:r w:rsidRPr="00F312F4">
              <w:rPr>
                <w:bCs/>
                <w:sz w:val="22"/>
                <w:szCs w:val="22"/>
              </w:rPr>
              <w:t>Леса</w:t>
            </w:r>
            <w:proofErr w:type="spellEnd"/>
          </w:p>
        </w:tc>
        <w:tc>
          <w:tcPr>
            <w:tcW w:w="1036" w:type="dxa"/>
            <w:vAlign w:val="center"/>
          </w:tcPr>
          <w:p w14:paraId="50D5C223" w14:textId="77777777" w:rsidR="00D633FC" w:rsidRPr="00F312F4" w:rsidRDefault="00D633FC" w:rsidP="00D633FC">
            <w:pPr>
              <w:jc w:val="center"/>
              <w:rPr>
                <w:sz w:val="22"/>
                <w:szCs w:val="22"/>
              </w:rPr>
            </w:pPr>
            <w:r w:rsidRPr="00F312F4">
              <w:rPr>
                <w:sz w:val="22"/>
                <w:szCs w:val="22"/>
              </w:rPr>
              <w:t>92.3</w:t>
            </w:r>
          </w:p>
        </w:tc>
        <w:tc>
          <w:tcPr>
            <w:tcW w:w="980" w:type="dxa"/>
            <w:vAlign w:val="center"/>
          </w:tcPr>
          <w:p w14:paraId="3385970D" w14:textId="77777777" w:rsidR="00D633FC" w:rsidRPr="00F312F4" w:rsidRDefault="00D633FC" w:rsidP="00D633FC">
            <w:pPr>
              <w:jc w:val="center"/>
              <w:rPr>
                <w:sz w:val="22"/>
                <w:szCs w:val="22"/>
              </w:rPr>
            </w:pPr>
            <w:r w:rsidRPr="00F312F4">
              <w:rPr>
                <w:sz w:val="22"/>
                <w:szCs w:val="22"/>
              </w:rPr>
              <w:t>93.8</w:t>
            </w:r>
          </w:p>
        </w:tc>
        <w:tc>
          <w:tcPr>
            <w:tcW w:w="1357" w:type="dxa"/>
            <w:vAlign w:val="center"/>
          </w:tcPr>
          <w:p w14:paraId="27009B80" w14:textId="77777777" w:rsidR="00D633FC" w:rsidRPr="00F312F4" w:rsidRDefault="00D633FC" w:rsidP="00D633FC">
            <w:pPr>
              <w:jc w:val="center"/>
              <w:rPr>
                <w:sz w:val="22"/>
                <w:szCs w:val="22"/>
              </w:rPr>
            </w:pPr>
            <w:r w:rsidRPr="00F312F4">
              <w:rPr>
                <w:sz w:val="22"/>
                <w:szCs w:val="22"/>
              </w:rPr>
              <w:t>93.0</w:t>
            </w:r>
          </w:p>
        </w:tc>
        <w:tc>
          <w:tcPr>
            <w:tcW w:w="1120" w:type="dxa"/>
            <w:vAlign w:val="center"/>
          </w:tcPr>
          <w:p w14:paraId="5D5A45CE" w14:textId="77777777" w:rsidR="00D633FC" w:rsidRPr="00F312F4" w:rsidRDefault="00D633FC" w:rsidP="00D633FC">
            <w:pPr>
              <w:jc w:val="center"/>
              <w:rPr>
                <w:sz w:val="22"/>
                <w:szCs w:val="22"/>
              </w:rPr>
            </w:pPr>
            <w:r w:rsidRPr="00F312F4">
              <w:rPr>
                <w:sz w:val="22"/>
                <w:szCs w:val="22"/>
              </w:rPr>
              <w:t>2.2</w:t>
            </w:r>
          </w:p>
        </w:tc>
        <w:tc>
          <w:tcPr>
            <w:tcW w:w="974" w:type="dxa"/>
            <w:vAlign w:val="center"/>
          </w:tcPr>
          <w:p w14:paraId="6B34D48A" w14:textId="77777777" w:rsidR="00D633FC" w:rsidRPr="00F312F4" w:rsidRDefault="00D633FC" w:rsidP="00D633FC">
            <w:pPr>
              <w:jc w:val="center"/>
              <w:rPr>
                <w:sz w:val="22"/>
                <w:szCs w:val="22"/>
              </w:rPr>
            </w:pPr>
            <w:r w:rsidRPr="00F312F4">
              <w:rPr>
                <w:sz w:val="22"/>
                <w:szCs w:val="22"/>
              </w:rPr>
              <w:t>2.6</w:t>
            </w:r>
          </w:p>
        </w:tc>
        <w:tc>
          <w:tcPr>
            <w:tcW w:w="1146" w:type="dxa"/>
            <w:vAlign w:val="center"/>
          </w:tcPr>
          <w:p w14:paraId="64CA90C4" w14:textId="77777777" w:rsidR="00D633FC" w:rsidRPr="00F312F4" w:rsidRDefault="00D633FC" w:rsidP="00D633FC">
            <w:pPr>
              <w:jc w:val="center"/>
              <w:rPr>
                <w:sz w:val="22"/>
                <w:szCs w:val="22"/>
              </w:rPr>
            </w:pPr>
            <w:r w:rsidRPr="00F312F4">
              <w:rPr>
                <w:sz w:val="22"/>
                <w:szCs w:val="22"/>
              </w:rPr>
              <w:t>91.8</w:t>
            </w:r>
          </w:p>
        </w:tc>
      </w:tr>
    </w:tbl>
    <w:p w14:paraId="208739CB" w14:textId="77777777" w:rsidR="00D633FC" w:rsidRDefault="00D633FC" w:rsidP="00D633FC">
      <w:pPr>
        <w:pStyle w:val="a7"/>
        <w:spacing w:before="0" w:beforeAutospacing="0" w:after="0" w:afterAutospacing="0"/>
        <w:ind w:firstLine="709"/>
        <w:jc w:val="both"/>
        <w:rPr>
          <w:sz w:val="28"/>
          <w:szCs w:val="28"/>
        </w:rPr>
      </w:pPr>
    </w:p>
    <w:p w14:paraId="5F97A140" w14:textId="75A7EE78" w:rsidR="00D633FC" w:rsidRPr="00D633FC" w:rsidRDefault="00D633FC" w:rsidP="00F312F4">
      <w:pPr>
        <w:pStyle w:val="a7"/>
        <w:spacing w:before="0" w:beforeAutospacing="0" w:after="0" w:afterAutospacing="0"/>
        <w:ind w:firstLine="709"/>
        <w:jc w:val="both"/>
        <w:rPr>
          <w:sz w:val="28"/>
          <w:szCs w:val="28"/>
        </w:rPr>
      </w:pPr>
      <w:r w:rsidRPr="00D633FC">
        <w:rPr>
          <w:sz w:val="28"/>
          <w:szCs w:val="28"/>
        </w:rPr>
        <w:t>Из таблицы</w:t>
      </w:r>
      <w:r w:rsidR="00F312F4">
        <w:rPr>
          <w:sz w:val="28"/>
          <w:szCs w:val="28"/>
        </w:rPr>
        <w:t xml:space="preserve"> </w:t>
      </w:r>
      <w:r w:rsidR="00FB193B">
        <w:rPr>
          <w:sz w:val="28"/>
          <w:szCs w:val="28"/>
          <w:lang w:val="kk-KZ"/>
        </w:rPr>
        <w:t>3</w:t>
      </w:r>
      <w:r w:rsidR="00F312F4">
        <w:rPr>
          <w:sz w:val="28"/>
          <w:szCs w:val="28"/>
          <w:lang w:val="kk-KZ"/>
        </w:rPr>
        <w:t xml:space="preserve"> </w:t>
      </w:r>
      <w:r w:rsidRPr="00D633FC">
        <w:rPr>
          <w:sz w:val="28"/>
          <w:szCs w:val="28"/>
        </w:rPr>
        <w:t xml:space="preserve">видно, что наиболее высокие показатели </w:t>
      </w:r>
      <w:proofErr w:type="spellStart"/>
      <w:r w:rsidRPr="00D633FC">
        <w:rPr>
          <w:sz w:val="28"/>
          <w:szCs w:val="28"/>
        </w:rPr>
        <w:t>Producer’s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(PA) достигаются в классах «Городская застройка» (96.9%) и «Водные объекты» (98.4%). Это свидетельствует о том, что модель хорошо различает пиксели этих классов, когда они действительно являются городскими территориями или водными пространствами. Самые высокие значения </w:t>
      </w:r>
      <w:proofErr w:type="spellStart"/>
      <w:r w:rsidRPr="00D633FC">
        <w:rPr>
          <w:sz w:val="28"/>
          <w:szCs w:val="28"/>
        </w:rPr>
        <w:t>User’s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(UA) наблюдаются в «Водно-болотных угодьях» (98.1%) и «Водных объектах» (95.2%), то есть если модель отнесла пиксель к этим классам, то с вероятностью более 95–98% это предсказание верно.</w:t>
      </w:r>
    </w:p>
    <w:p w14:paraId="5711F654" w14:textId="33F722A5" w:rsidR="00D633FC" w:rsidRPr="00D633FC" w:rsidRDefault="00D633FC" w:rsidP="00CC0CC3">
      <w:pPr>
        <w:pStyle w:val="a7"/>
        <w:spacing w:before="0" w:beforeAutospacing="0" w:after="0" w:afterAutospacing="0"/>
        <w:ind w:firstLine="709"/>
        <w:jc w:val="both"/>
        <w:rPr>
          <w:sz w:val="28"/>
          <w:szCs w:val="28"/>
        </w:rPr>
      </w:pPr>
      <w:r w:rsidRPr="00D633FC">
        <w:rPr>
          <w:sz w:val="28"/>
          <w:szCs w:val="28"/>
        </w:rPr>
        <w:t>Чуть более низкими оказались PA и UA для «Пашен» и «Пастбищ» (в среднем 86</w:t>
      </w:r>
      <w:r w:rsidR="00F312F4">
        <w:rPr>
          <w:sz w:val="28"/>
          <w:szCs w:val="28"/>
        </w:rPr>
        <w:t>-</w:t>
      </w:r>
      <w:r w:rsidRPr="00D633FC">
        <w:rPr>
          <w:sz w:val="28"/>
          <w:szCs w:val="28"/>
        </w:rPr>
        <w:t>90%). Это объясняется значительным сходством спектральных характеристик сельскохозяйственных угодий на начальных и поздних фазах вегетации и схожей растительностью на обширных пастбищных территориях. Однако даже в этих классах точность осталась высокой (свыше 85–86%), что подтверждает эффективность комплекса вегетационных индексов и ночной светимости для дифференциации сельскохозяйственных и пастбищных территорий.</w:t>
      </w:r>
    </w:p>
    <w:p w14:paraId="6723EBCD" w14:textId="77777777" w:rsidR="00D633FC" w:rsidRPr="00D633FC" w:rsidRDefault="00D633FC" w:rsidP="00CC0CC3">
      <w:pPr>
        <w:pStyle w:val="a7"/>
        <w:spacing w:before="0" w:beforeAutospacing="0" w:after="0" w:afterAutospacing="0"/>
        <w:ind w:firstLine="709"/>
        <w:jc w:val="both"/>
        <w:rPr>
          <w:sz w:val="28"/>
          <w:szCs w:val="28"/>
        </w:rPr>
      </w:pPr>
      <w:r w:rsidRPr="00D633FC">
        <w:rPr>
          <w:sz w:val="28"/>
          <w:szCs w:val="28"/>
        </w:rPr>
        <w:t xml:space="preserve">Суммарные результаты показывают, что предложенная методика в сочетании со стратифицированной выборкой и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-классификатором </w:t>
      </w:r>
      <w:r w:rsidRPr="00D633FC">
        <w:rPr>
          <w:sz w:val="28"/>
          <w:szCs w:val="28"/>
        </w:rPr>
        <w:lastRenderedPageBreak/>
        <w:t xml:space="preserve">обеспечивает высокий уровень точности. Значение </w:t>
      </w:r>
      <w:proofErr w:type="spellStart"/>
      <w:r w:rsidRPr="00D633FC">
        <w:rPr>
          <w:sz w:val="28"/>
          <w:szCs w:val="28"/>
        </w:rPr>
        <w:t>Kappa</w:t>
      </w:r>
      <w:proofErr w:type="spellEnd"/>
      <w:r w:rsidRPr="00D633FC">
        <w:rPr>
          <w:sz w:val="28"/>
          <w:szCs w:val="28"/>
        </w:rPr>
        <w:t>, близкое к 0.9, указывает на очень хорошее согласование между прогнозом и реальными классами.</w:t>
      </w:r>
    </w:p>
    <w:p w14:paraId="6819F7E7" w14:textId="77777777" w:rsidR="00D633FC" w:rsidRPr="00D633FC" w:rsidRDefault="00D633FC" w:rsidP="00CC0CC3">
      <w:pPr>
        <w:pStyle w:val="a7"/>
        <w:spacing w:before="0" w:beforeAutospacing="0" w:after="0" w:afterAutospacing="0"/>
        <w:ind w:firstLine="709"/>
        <w:jc w:val="both"/>
        <w:rPr>
          <w:sz w:val="28"/>
          <w:szCs w:val="28"/>
        </w:rPr>
      </w:pPr>
      <w:r w:rsidRPr="00D633FC">
        <w:rPr>
          <w:sz w:val="28"/>
          <w:szCs w:val="28"/>
        </w:rPr>
        <w:t>При этом были выявлены некоторые характерные тенденции:</w:t>
      </w:r>
    </w:p>
    <w:p w14:paraId="4748505B" w14:textId="1C11DB23" w:rsidR="00D633FC" w:rsidRPr="00D633FC" w:rsidRDefault="00D633FC" w:rsidP="00E71C1C">
      <w:pPr>
        <w:numPr>
          <w:ilvl w:val="0"/>
          <w:numId w:val="15"/>
        </w:numPr>
        <w:tabs>
          <w:tab w:val="clear" w:pos="720"/>
          <w:tab w:val="num" w:pos="993"/>
        </w:tabs>
        <w:ind w:left="0" w:firstLine="709"/>
        <w:jc w:val="both"/>
        <w:rPr>
          <w:sz w:val="28"/>
          <w:szCs w:val="28"/>
        </w:rPr>
      </w:pPr>
      <w:r w:rsidRPr="00D633FC">
        <w:rPr>
          <w:rStyle w:val="ad"/>
          <w:b w:val="0"/>
          <w:sz w:val="28"/>
          <w:szCs w:val="28"/>
        </w:rPr>
        <w:t>Смешение между пашнями и пастбищами.</w:t>
      </w:r>
      <w:r w:rsidRPr="00D633FC">
        <w:rPr>
          <w:sz w:val="28"/>
          <w:szCs w:val="28"/>
        </w:rPr>
        <w:t xml:space="preserve"> Несмотря на высокие метрики, в матрице ошибок чаще всего встречались взаимные ошибки между этими двумя схожими категориями. Вероятная причина </w:t>
      </w:r>
      <w:r w:rsidR="000F12B4">
        <w:rPr>
          <w:sz w:val="28"/>
          <w:szCs w:val="28"/>
        </w:rPr>
        <w:t>-</w:t>
      </w:r>
      <w:r w:rsidRPr="00D633FC">
        <w:rPr>
          <w:sz w:val="28"/>
          <w:szCs w:val="28"/>
        </w:rPr>
        <w:t xml:space="preserve"> близость спектральных характеристик травянистой растительности на отдельных этапах развития культур и в пастбищном покрове.</w:t>
      </w:r>
    </w:p>
    <w:p w14:paraId="3C3F7B11" w14:textId="77777777" w:rsidR="00D633FC" w:rsidRPr="00D633FC" w:rsidRDefault="00D633FC" w:rsidP="00E71C1C">
      <w:pPr>
        <w:numPr>
          <w:ilvl w:val="0"/>
          <w:numId w:val="15"/>
        </w:numPr>
        <w:tabs>
          <w:tab w:val="clear" w:pos="720"/>
          <w:tab w:val="num" w:pos="993"/>
        </w:tabs>
        <w:ind w:left="0" w:firstLine="709"/>
        <w:jc w:val="both"/>
        <w:rPr>
          <w:sz w:val="28"/>
          <w:szCs w:val="28"/>
        </w:rPr>
      </w:pPr>
      <w:r w:rsidRPr="00D633FC">
        <w:rPr>
          <w:rStyle w:val="ad"/>
          <w:b w:val="0"/>
          <w:sz w:val="28"/>
          <w:szCs w:val="28"/>
        </w:rPr>
        <w:t>Чёткое разделение урбанизированных территорий и водных объектов</w:t>
      </w:r>
      <w:r w:rsidRPr="00D633FC">
        <w:rPr>
          <w:sz w:val="28"/>
          <w:szCs w:val="28"/>
        </w:rPr>
        <w:t xml:space="preserve">. Высокая контрастность спектральных признаков и </w:t>
      </w:r>
      <w:proofErr w:type="spellStart"/>
      <w:r w:rsidRPr="00D633FC">
        <w:rPr>
          <w:sz w:val="28"/>
          <w:szCs w:val="28"/>
        </w:rPr>
        <w:t>урбанизационных</w:t>
      </w:r>
      <w:proofErr w:type="spellEnd"/>
      <w:r w:rsidRPr="00D633FC">
        <w:rPr>
          <w:sz w:val="28"/>
          <w:szCs w:val="28"/>
        </w:rPr>
        <w:t xml:space="preserve"> индексов (NDBI) позволила достигать точностей выше 90% для классов «Городская застройка» и «Водные объекты».</w:t>
      </w:r>
    </w:p>
    <w:p w14:paraId="6A610401" w14:textId="77777777" w:rsidR="00D633FC" w:rsidRPr="00D633FC" w:rsidRDefault="00D633FC" w:rsidP="00E71C1C">
      <w:pPr>
        <w:numPr>
          <w:ilvl w:val="0"/>
          <w:numId w:val="15"/>
        </w:numPr>
        <w:tabs>
          <w:tab w:val="clear" w:pos="720"/>
          <w:tab w:val="num" w:pos="993"/>
        </w:tabs>
        <w:ind w:left="0" w:firstLine="709"/>
        <w:jc w:val="both"/>
        <w:rPr>
          <w:sz w:val="28"/>
          <w:szCs w:val="28"/>
        </w:rPr>
      </w:pPr>
      <w:r w:rsidRPr="00D633FC">
        <w:rPr>
          <w:rStyle w:val="ad"/>
          <w:b w:val="0"/>
          <w:sz w:val="28"/>
          <w:szCs w:val="28"/>
        </w:rPr>
        <w:t>Дополнительная роль рельефа и ночной светимости</w:t>
      </w:r>
      <w:r w:rsidRPr="00D633FC">
        <w:rPr>
          <w:sz w:val="28"/>
          <w:szCs w:val="28"/>
        </w:rPr>
        <w:t>. Включение SRTM-высот и спутниковых данных ночной освещённости позволило повысить дифференциацию урбанизированных и сельскохозяйственных зон. Наличие ночной светимости часто чётко коррелирует с антропогенной нагрузкой и инфраструктурой.</w:t>
      </w:r>
    </w:p>
    <w:p w14:paraId="26E3897C" w14:textId="77777777" w:rsidR="00D633FC" w:rsidRPr="00D633FC" w:rsidRDefault="00D633FC" w:rsidP="00CC0CC3">
      <w:pPr>
        <w:ind w:firstLine="709"/>
        <w:jc w:val="both"/>
        <w:rPr>
          <w:sz w:val="28"/>
          <w:szCs w:val="28"/>
        </w:rPr>
      </w:pPr>
    </w:p>
    <w:p w14:paraId="021E1BD7" w14:textId="77777777" w:rsidR="00D633FC" w:rsidRPr="00E71C1C" w:rsidRDefault="00D633FC" w:rsidP="00CC0CC3">
      <w:pPr>
        <w:pStyle w:val="3"/>
        <w:spacing w:before="0"/>
        <w:ind w:firstLine="709"/>
        <w:jc w:val="both"/>
        <w:rPr>
          <w:rFonts w:ascii="Times New Roman" w:hAnsi="Times New Roman" w:cs="Times New Roman"/>
          <w:b/>
          <w:bCs/>
          <w:color w:val="auto"/>
          <w:sz w:val="28"/>
          <w:szCs w:val="28"/>
        </w:rPr>
      </w:pPr>
      <w:r w:rsidRPr="00E71C1C">
        <w:rPr>
          <w:rFonts w:ascii="Times New Roman" w:hAnsi="Times New Roman" w:cs="Times New Roman"/>
          <w:b/>
          <w:bCs/>
          <w:color w:val="auto"/>
          <w:sz w:val="28"/>
          <w:szCs w:val="28"/>
        </w:rPr>
        <w:t>Выводы по 3 разделу</w:t>
      </w:r>
    </w:p>
    <w:p w14:paraId="581EA6A6" w14:textId="77777777" w:rsidR="00D633FC" w:rsidRPr="00D633FC" w:rsidRDefault="00D633FC" w:rsidP="00CC0CC3">
      <w:pPr>
        <w:pStyle w:val="a7"/>
        <w:spacing w:before="0" w:beforeAutospacing="0" w:after="0" w:afterAutospacing="0"/>
        <w:ind w:firstLine="709"/>
        <w:jc w:val="both"/>
        <w:rPr>
          <w:sz w:val="28"/>
          <w:szCs w:val="28"/>
        </w:rPr>
      </w:pPr>
      <w:r w:rsidRPr="00D633FC">
        <w:rPr>
          <w:sz w:val="28"/>
          <w:szCs w:val="28"/>
        </w:rPr>
        <w:t xml:space="preserve">Проведённая оценка качества классификации с помощью стандартных метрик (матрицы ошибок, </w:t>
      </w:r>
      <w:proofErr w:type="spellStart"/>
      <w:r w:rsidRPr="00D633FC">
        <w:rPr>
          <w:sz w:val="28"/>
          <w:szCs w:val="28"/>
        </w:rPr>
        <w:t>Producer’s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w:t>
      </w:r>
      <w:proofErr w:type="spellStart"/>
      <w:r w:rsidRPr="00D633FC">
        <w:rPr>
          <w:sz w:val="28"/>
          <w:szCs w:val="28"/>
        </w:rPr>
        <w:t>User’s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F1-score и </w:t>
      </w:r>
      <w:proofErr w:type="spellStart"/>
      <w:r w:rsidRPr="00D633FC">
        <w:rPr>
          <w:sz w:val="28"/>
          <w:szCs w:val="28"/>
        </w:rPr>
        <w:t>Kappa</w:t>
      </w:r>
      <w:proofErr w:type="spellEnd"/>
      <w:r w:rsidRPr="00D633FC">
        <w:rPr>
          <w:sz w:val="28"/>
          <w:szCs w:val="28"/>
        </w:rPr>
        <w:t>-статистика) показала:</w:t>
      </w:r>
    </w:p>
    <w:p w14:paraId="2AEC1A35" w14:textId="77777777" w:rsidR="00D633FC" w:rsidRPr="00D633FC" w:rsidRDefault="00D633FC" w:rsidP="00E71C1C">
      <w:pPr>
        <w:numPr>
          <w:ilvl w:val="0"/>
          <w:numId w:val="16"/>
        </w:numPr>
        <w:tabs>
          <w:tab w:val="clear" w:pos="720"/>
          <w:tab w:val="num" w:pos="993"/>
        </w:tabs>
        <w:ind w:left="0" w:firstLine="709"/>
        <w:jc w:val="both"/>
        <w:rPr>
          <w:sz w:val="28"/>
          <w:szCs w:val="28"/>
        </w:rPr>
      </w:pPr>
      <w:r w:rsidRPr="00D633FC">
        <w:rPr>
          <w:rStyle w:val="ad"/>
          <w:b w:val="0"/>
          <w:sz w:val="28"/>
          <w:szCs w:val="28"/>
        </w:rPr>
        <w:t>Высокий уровень соответствия</w:t>
      </w:r>
      <w:r w:rsidRPr="00D633FC">
        <w:rPr>
          <w:b/>
          <w:bCs/>
          <w:sz w:val="28"/>
          <w:szCs w:val="28"/>
        </w:rPr>
        <w:t>.</w:t>
      </w:r>
      <w:r w:rsidRPr="00D633FC">
        <w:rPr>
          <w:sz w:val="28"/>
          <w:szCs w:val="28"/>
        </w:rPr>
        <w:t xml:space="preserve"> Значения </w:t>
      </w:r>
      <w:r w:rsidRPr="00D633FC">
        <w:rPr>
          <w:rStyle w:val="af1"/>
          <w:sz w:val="28"/>
          <w:szCs w:val="28"/>
        </w:rPr>
        <w:t>OA</w:t>
      </w:r>
      <w:r w:rsidRPr="00D633FC">
        <w:rPr>
          <w:sz w:val="28"/>
          <w:szCs w:val="28"/>
        </w:rPr>
        <w:t xml:space="preserve"> на уровне 90–92%, </w:t>
      </w:r>
      <w:proofErr w:type="spellStart"/>
      <w:r w:rsidRPr="00D633FC">
        <w:rPr>
          <w:sz w:val="28"/>
          <w:szCs w:val="28"/>
        </w:rPr>
        <w:t>Kappa</w:t>
      </w:r>
      <w:proofErr w:type="spellEnd"/>
      <w:r w:rsidRPr="00D633FC">
        <w:rPr>
          <w:sz w:val="28"/>
          <w:szCs w:val="28"/>
        </w:rPr>
        <w:t xml:space="preserve"> около 0.88–0.90 и средний F1-score свыше 90% говорят о том, что итоговые карты LULC обладают высокой достоверностью.</w:t>
      </w:r>
    </w:p>
    <w:p w14:paraId="3EB61CF3" w14:textId="77777777" w:rsidR="00D633FC" w:rsidRPr="00D633FC" w:rsidRDefault="00D633FC" w:rsidP="00E71C1C">
      <w:pPr>
        <w:numPr>
          <w:ilvl w:val="0"/>
          <w:numId w:val="16"/>
        </w:numPr>
        <w:tabs>
          <w:tab w:val="clear" w:pos="720"/>
          <w:tab w:val="num" w:pos="993"/>
        </w:tabs>
        <w:ind w:left="0" w:firstLine="709"/>
        <w:jc w:val="both"/>
        <w:rPr>
          <w:sz w:val="28"/>
          <w:szCs w:val="28"/>
        </w:rPr>
      </w:pPr>
      <w:r w:rsidRPr="00D633FC">
        <w:rPr>
          <w:rStyle w:val="ad"/>
          <w:b w:val="0"/>
          <w:sz w:val="28"/>
          <w:szCs w:val="28"/>
        </w:rPr>
        <w:t>Информативность комплексного набора признаков</w:t>
      </w:r>
      <w:r w:rsidRPr="00D633FC">
        <w:rPr>
          <w:sz w:val="28"/>
          <w:szCs w:val="28"/>
        </w:rPr>
        <w:t>. Интеграция медианных композитов, вегетационных/</w:t>
      </w:r>
      <w:proofErr w:type="spellStart"/>
      <w:r w:rsidRPr="00D633FC">
        <w:rPr>
          <w:sz w:val="28"/>
          <w:szCs w:val="28"/>
        </w:rPr>
        <w:t>урбанизационных</w:t>
      </w:r>
      <w:proofErr w:type="spellEnd"/>
      <w:r w:rsidRPr="00D633FC">
        <w:rPr>
          <w:sz w:val="28"/>
          <w:szCs w:val="28"/>
        </w:rPr>
        <w:t xml:space="preserve"> индексов, данных ночной светимости (DMSP OLS, VIIRS) и рельефа (SRTM) позволила компенсировать сезонно-климатические вариации и получить стабильные характеристики поверхностного покрова.</w:t>
      </w:r>
    </w:p>
    <w:p w14:paraId="6B816ADE" w14:textId="77777777" w:rsidR="00D633FC" w:rsidRPr="00D633FC" w:rsidRDefault="00D633FC" w:rsidP="00E71C1C">
      <w:pPr>
        <w:numPr>
          <w:ilvl w:val="0"/>
          <w:numId w:val="16"/>
        </w:numPr>
        <w:tabs>
          <w:tab w:val="clear" w:pos="720"/>
          <w:tab w:val="num" w:pos="993"/>
        </w:tabs>
        <w:ind w:left="0" w:firstLine="709"/>
        <w:jc w:val="both"/>
        <w:rPr>
          <w:sz w:val="28"/>
          <w:szCs w:val="28"/>
        </w:rPr>
      </w:pPr>
      <w:r w:rsidRPr="00D633FC">
        <w:rPr>
          <w:rStyle w:val="ad"/>
          <w:b w:val="0"/>
          <w:sz w:val="28"/>
          <w:szCs w:val="28"/>
        </w:rPr>
        <w:t>Корректная стратификация эталонов</w:t>
      </w:r>
      <w:r w:rsidRPr="00D633FC">
        <w:rPr>
          <w:sz w:val="28"/>
          <w:szCs w:val="28"/>
        </w:rPr>
        <w:t>. Благодаря стратифицированному отбору точек по шести классам и детальной верификации их в ГИС и полевых работах удалось добиться сбалансированного и достаточно полного представления всех целевых классов, что отразилось в сбалансированных метриках точности.</w:t>
      </w:r>
    </w:p>
    <w:p w14:paraId="5EEDC99F" w14:textId="77777777" w:rsidR="00D633FC" w:rsidRPr="00D633FC" w:rsidRDefault="00D633FC" w:rsidP="00E71C1C">
      <w:pPr>
        <w:numPr>
          <w:ilvl w:val="0"/>
          <w:numId w:val="16"/>
        </w:numPr>
        <w:tabs>
          <w:tab w:val="clear" w:pos="720"/>
          <w:tab w:val="num" w:pos="993"/>
        </w:tabs>
        <w:ind w:left="0" w:firstLine="709"/>
        <w:jc w:val="both"/>
        <w:rPr>
          <w:sz w:val="28"/>
          <w:szCs w:val="28"/>
        </w:rPr>
      </w:pPr>
      <w:r w:rsidRPr="00D633FC">
        <w:rPr>
          <w:rStyle w:val="ad"/>
          <w:b w:val="0"/>
          <w:sz w:val="28"/>
          <w:szCs w:val="28"/>
        </w:rPr>
        <w:t>Возможности дальнейшего совершенствования</w:t>
      </w:r>
      <w:r w:rsidRPr="00D633FC">
        <w:rPr>
          <w:sz w:val="28"/>
          <w:szCs w:val="28"/>
        </w:rPr>
        <w:t>. Несмотря на общий успех, отдельные ошибки смешения между схожими категориями (например, пашни и пастбища) указывают на необходимость дополнительного анализа временных рядов вегетации, учёта фаз развития культур, а также возможного расширения набора индексных признаков (SAVI, GEMI и др.).</w:t>
      </w:r>
    </w:p>
    <w:p w14:paraId="635CC615" w14:textId="77777777" w:rsidR="00D633FC" w:rsidRPr="00D633FC" w:rsidRDefault="00D633FC" w:rsidP="00CC0CC3">
      <w:pPr>
        <w:pStyle w:val="a7"/>
        <w:spacing w:before="0" w:beforeAutospacing="0" w:after="0" w:afterAutospacing="0"/>
        <w:ind w:firstLine="709"/>
        <w:jc w:val="both"/>
        <w:rPr>
          <w:sz w:val="28"/>
          <w:szCs w:val="28"/>
        </w:rPr>
      </w:pPr>
      <w:r w:rsidRPr="00D633FC">
        <w:rPr>
          <w:sz w:val="28"/>
          <w:szCs w:val="28"/>
        </w:rPr>
        <w:t xml:space="preserve">В целом, результаты подтверждают, что разработанный рабочий процесс в среде GEE с применением алгоритма </w:t>
      </w:r>
      <w:proofErr w:type="spellStart"/>
      <w:r w:rsidRPr="00D633FC">
        <w:rPr>
          <w:sz w:val="28"/>
          <w:szCs w:val="28"/>
        </w:rPr>
        <w:t>Random</w:t>
      </w:r>
      <w:proofErr w:type="spellEnd"/>
      <w:r w:rsidRPr="00D633FC">
        <w:rPr>
          <w:sz w:val="28"/>
          <w:szCs w:val="28"/>
        </w:rPr>
        <w:t xml:space="preserve"> </w:t>
      </w:r>
      <w:proofErr w:type="spellStart"/>
      <w:r w:rsidRPr="00D633FC">
        <w:rPr>
          <w:sz w:val="28"/>
          <w:szCs w:val="28"/>
        </w:rPr>
        <w:t>Forest</w:t>
      </w:r>
      <w:proofErr w:type="spellEnd"/>
      <w:r w:rsidRPr="00D633FC">
        <w:rPr>
          <w:sz w:val="28"/>
          <w:szCs w:val="28"/>
        </w:rPr>
        <w:t xml:space="preserve"> и комплексного подхода к подготовке данных позволяет надёжно и масштабируемо классифицировать </w:t>
      </w:r>
      <w:r w:rsidRPr="00D633FC">
        <w:rPr>
          <w:sz w:val="28"/>
          <w:szCs w:val="28"/>
          <w:lang w:val="en-US"/>
        </w:rPr>
        <w:lastRenderedPageBreak/>
        <w:t>LULC</w:t>
      </w:r>
      <w:r w:rsidRPr="00D633FC">
        <w:rPr>
          <w:sz w:val="28"/>
          <w:szCs w:val="28"/>
        </w:rPr>
        <w:t xml:space="preserve"> на больших территориях. Полученные карты с высокой точностью отражают пространственную структуру LULC и открывают возможность для многолетнего мониторинга динамики, анализа изменений в природных и антропогенных ландшафтах, а также для принятия управленческих решений в области рационального природопользования и планирования.</w:t>
      </w:r>
    </w:p>
    <w:p w14:paraId="36D5E628" w14:textId="7927EDFD" w:rsidR="00DC6774" w:rsidRPr="00850C1A" w:rsidRDefault="00D633FC" w:rsidP="00CC0CC3">
      <w:pPr>
        <w:ind w:firstLine="709"/>
        <w:jc w:val="both"/>
        <w:rPr>
          <w:sz w:val="28"/>
          <w:szCs w:val="28"/>
        </w:rPr>
      </w:pPr>
      <w:r w:rsidRPr="00D633FC">
        <w:rPr>
          <w:sz w:val="28"/>
          <w:szCs w:val="28"/>
        </w:rPr>
        <w:t xml:space="preserve">В данной части работы проведено детализированное описание методики оценки качества классификации. Построенные матрицы ошибок позволили выявить количественные показатели правильной и ошибочной классификации для каждого из шести целевых классов, что стало основой для расчёта метрик </w:t>
      </w:r>
      <w:proofErr w:type="spellStart"/>
      <w:r w:rsidRPr="00D633FC">
        <w:rPr>
          <w:sz w:val="28"/>
          <w:szCs w:val="28"/>
        </w:rPr>
        <w:t>Producer’s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w:t>
      </w:r>
      <w:proofErr w:type="spellStart"/>
      <w:r w:rsidRPr="00D633FC">
        <w:rPr>
          <w:sz w:val="28"/>
          <w:szCs w:val="28"/>
        </w:rPr>
        <w:t>User’s</w:t>
      </w:r>
      <w:proofErr w:type="spellEnd"/>
      <w:r w:rsidRPr="00D633FC">
        <w:rPr>
          <w:sz w:val="28"/>
          <w:szCs w:val="28"/>
        </w:rPr>
        <w:t xml:space="preserve"> </w:t>
      </w:r>
      <w:proofErr w:type="spellStart"/>
      <w:r w:rsidRPr="00D633FC">
        <w:rPr>
          <w:sz w:val="28"/>
          <w:szCs w:val="28"/>
        </w:rPr>
        <w:t>Accuracy</w:t>
      </w:r>
      <w:proofErr w:type="spellEnd"/>
      <w:r w:rsidRPr="00D633FC">
        <w:rPr>
          <w:sz w:val="28"/>
          <w:szCs w:val="28"/>
        </w:rPr>
        <w:t xml:space="preserve">, F1-score и </w:t>
      </w:r>
      <w:proofErr w:type="spellStart"/>
      <w:r w:rsidRPr="00D633FC">
        <w:rPr>
          <w:sz w:val="28"/>
          <w:szCs w:val="28"/>
        </w:rPr>
        <w:t>Kappa</w:t>
      </w:r>
      <w:proofErr w:type="spellEnd"/>
      <w:r w:rsidRPr="00D633FC">
        <w:rPr>
          <w:sz w:val="28"/>
          <w:szCs w:val="28"/>
        </w:rPr>
        <w:t>-статистики. Значительные значения всех указанных метрик (часто свыше 90%) свидетельствуют о высокой надёжности и воспроизводимости результатов. Выявленные ограничения и потенциальные улучшения будут учтены в дальнейших исследованиях по углублённому анализу спектральных и временных характеристик различных типов землепользования, что позволит ещё точнее дифференцировать пограничные случаи и уменьшить долю взаимных ошибок.</w:t>
      </w:r>
      <w:r w:rsidR="00DC6774" w:rsidRPr="00850C1A">
        <w:rPr>
          <w:sz w:val="28"/>
          <w:szCs w:val="28"/>
        </w:rPr>
        <w:br w:type="page"/>
      </w:r>
    </w:p>
    <w:p w14:paraId="179EEA08" w14:textId="2AF8F25A" w:rsidR="00A24FA3" w:rsidRPr="00A24FA3" w:rsidRDefault="00A24FA3" w:rsidP="00A24FA3">
      <w:pPr>
        <w:pStyle w:val="a3"/>
        <w:widowControl/>
        <w:autoSpaceDE/>
        <w:autoSpaceDN/>
        <w:adjustRightInd/>
        <w:ind w:left="0" w:firstLine="709"/>
        <w:jc w:val="both"/>
        <w:rPr>
          <w:b/>
          <w:bCs/>
          <w:sz w:val="28"/>
          <w:szCs w:val="28"/>
        </w:rPr>
      </w:pPr>
      <w:r>
        <w:rPr>
          <w:b/>
          <w:bCs/>
          <w:sz w:val="28"/>
          <w:szCs w:val="28"/>
        </w:rPr>
        <w:lastRenderedPageBreak/>
        <w:t xml:space="preserve">4 </w:t>
      </w:r>
      <w:r w:rsidRPr="00A24FA3">
        <w:rPr>
          <w:b/>
          <w:bCs/>
          <w:sz w:val="28"/>
          <w:szCs w:val="28"/>
        </w:rPr>
        <w:t>РЕЗУЛЬТАТЫ КЛАССИФИКАЦИИ LULC И ИНТЕГРАЦИЯ СТАТИСТИКИ</w:t>
      </w:r>
    </w:p>
    <w:p w14:paraId="4684F2A6" w14:textId="77777777" w:rsidR="00A24FA3" w:rsidRPr="00A24FA3" w:rsidRDefault="00A24FA3" w:rsidP="00A24FA3">
      <w:pPr>
        <w:ind w:firstLine="709"/>
        <w:jc w:val="both"/>
        <w:rPr>
          <w:sz w:val="28"/>
          <w:szCs w:val="28"/>
        </w:rPr>
      </w:pPr>
    </w:p>
    <w:p w14:paraId="755D978E" w14:textId="7B6CCA21" w:rsidR="00A24FA3" w:rsidRPr="00A24FA3" w:rsidRDefault="00A24FA3" w:rsidP="00A24FA3">
      <w:pPr>
        <w:ind w:firstLine="709"/>
        <w:jc w:val="both"/>
        <w:rPr>
          <w:sz w:val="28"/>
          <w:szCs w:val="28"/>
        </w:rPr>
      </w:pPr>
      <w:r w:rsidRPr="00A24FA3">
        <w:rPr>
          <w:sz w:val="28"/>
          <w:szCs w:val="28"/>
        </w:rPr>
        <w:t>Результатом проведённой классификации LULC стали тематические карты для каждого из исследуемых районов за период с 2000 по 2024 годы (Приложение</w:t>
      </w:r>
      <w:r w:rsidR="007E0010">
        <w:rPr>
          <w:sz w:val="28"/>
          <w:szCs w:val="28"/>
        </w:rPr>
        <w:t xml:space="preserve"> В</w:t>
      </w:r>
      <w:r w:rsidRPr="00A24FA3">
        <w:rPr>
          <w:sz w:val="28"/>
          <w:szCs w:val="28"/>
        </w:rPr>
        <w:t>). В данном разделе приводятся сводные результаты по площадям соответствующих классов в четырёх районах Карагандинской области, анализ тенденций и переходов между классами.</w:t>
      </w:r>
    </w:p>
    <w:p w14:paraId="228C06D8" w14:textId="7A533035" w:rsidR="00A24FA3" w:rsidRPr="00A24FA3" w:rsidRDefault="00A24FA3" w:rsidP="00A24FA3">
      <w:pPr>
        <w:ind w:firstLine="709"/>
        <w:jc w:val="both"/>
        <w:rPr>
          <w:sz w:val="28"/>
          <w:szCs w:val="28"/>
        </w:rPr>
      </w:pPr>
      <w:r w:rsidRPr="00A24FA3">
        <w:rPr>
          <w:sz w:val="28"/>
          <w:szCs w:val="28"/>
        </w:rPr>
        <w:t xml:space="preserve">В таблицах </w:t>
      </w:r>
      <w:r w:rsidR="00FB193B">
        <w:rPr>
          <w:sz w:val="28"/>
          <w:szCs w:val="28"/>
          <w:lang w:val="kk-KZ"/>
        </w:rPr>
        <w:t xml:space="preserve">4, 5, 6, 7 </w:t>
      </w:r>
      <w:r w:rsidRPr="00A24FA3">
        <w:rPr>
          <w:sz w:val="28"/>
          <w:szCs w:val="28"/>
        </w:rPr>
        <w:t xml:space="preserve">приводятся данные об изменении площадей (га) основных шести классов LULC в каждом из четырёх районов с 2000 по 2024 год. </w:t>
      </w:r>
    </w:p>
    <w:p w14:paraId="70EF4171" w14:textId="77777777" w:rsidR="00A24FA3" w:rsidRPr="00A24FA3" w:rsidRDefault="00A24FA3" w:rsidP="00A24FA3">
      <w:pPr>
        <w:ind w:firstLine="709"/>
        <w:jc w:val="both"/>
        <w:rPr>
          <w:sz w:val="28"/>
          <w:szCs w:val="28"/>
        </w:rPr>
      </w:pPr>
    </w:p>
    <w:p w14:paraId="25AE7600" w14:textId="77777777" w:rsidR="00A24FA3" w:rsidRPr="00A24FA3" w:rsidRDefault="00A24FA3" w:rsidP="0072071F">
      <w:pPr>
        <w:jc w:val="both"/>
        <w:rPr>
          <w:sz w:val="28"/>
          <w:szCs w:val="28"/>
        </w:rPr>
      </w:pPr>
      <w:r w:rsidRPr="00A24FA3">
        <w:rPr>
          <w:sz w:val="28"/>
          <w:szCs w:val="28"/>
        </w:rPr>
        <w:t xml:space="preserve">Таблица 4 – классы </w:t>
      </w:r>
      <w:r w:rsidRPr="00A24FA3">
        <w:rPr>
          <w:sz w:val="28"/>
          <w:szCs w:val="28"/>
          <w:lang w:val="en-US"/>
        </w:rPr>
        <w:t>LULC</w:t>
      </w:r>
      <w:r w:rsidRPr="00A24FA3">
        <w:rPr>
          <w:sz w:val="28"/>
          <w:szCs w:val="28"/>
        </w:rPr>
        <w:t xml:space="preserve"> в </w:t>
      </w:r>
      <w:proofErr w:type="spellStart"/>
      <w:r w:rsidRPr="00A24FA3">
        <w:rPr>
          <w:sz w:val="28"/>
          <w:szCs w:val="28"/>
        </w:rPr>
        <w:t>Абайском</w:t>
      </w:r>
      <w:proofErr w:type="spellEnd"/>
      <w:r w:rsidRPr="00A24FA3">
        <w:rPr>
          <w:sz w:val="28"/>
          <w:szCs w:val="28"/>
        </w:rPr>
        <w:t xml:space="preserve"> районе в период с 2000 по 2024 годы</w:t>
      </w:r>
    </w:p>
    <w:p w14:paraId="30F1B1D9" w14:textId="77777777" w:rsidR="00A24FA3" w:rsidRPr="00F312F4" w:rsidRDefault="00A24FA3" w:rsidP="00A24FA3">
      <w:pPr>
        <w:ind w:firstLine="709"/>
        <w:jc w:val="both"/>
        <w:rPr>
          <w:sz w:val="16"/>
          <w:szCs w:val="16"/>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200"/>
        <w:gridCol w:w="1417"/>
        <w:gridCol w:w="1200"/>
        <w:gridCol w:w="1156"/>
        <w:gridCol w:w="1201"/>
        <w:gridCol w:w="1261"/>
        <w:gridCol w:w="1261"/>
      </w:tblGrid>
      <w:tr w:rsidR="00A24FA3" w:rsidRPr="00FB193B" w14:paraId="0B19DAA1" w14:textId="77777777" w:rsidTr="00F312F4">
        <w:trPr>
          <w:trHeight w:val="300"/>
          <w:jc w:val="center"/>
        </w:trPr>
        <w:tc>
          <w:tcPr>
            <w:tcW w:w="375" w:type="pct"/>
            <w:shd w:val="clear" w:color="auto" w:fill="auto"/>
            <w:vAlign w:val="center"/>
            <w:hideMark/>
          </w:tcPr>
          <w:p w14:paraId="43408F20" w14:textId="1ABFC854" w:rsidR="00A24FA3" w:rsidRPr="00F312F4" w:rsidRDefault="00A24FA3" w:rsidP="00A24FA3">
            <w:pPr>
              <w:jc w:val="center"/>
              <w:rPr>
                <w:bCs/>
                <w:color w:val="000000"/>
                <w:sz w:val="22"/>
                <w:szCs w:val="22"/>
              </w:rPr>
            </w:pPr>
            <w:r w:rsidRPr="00F312F4">
              <w:rPr>
                <w:bCs/>
                <w:color w:val="000000"/>
                <w:sz w:val="22"/>
                <w:szCs w:val="22"/>
              </w:rPr>
              <w:t>Год</w:t>
            </w:r>
            <w:r w:rsidR="00F312F4">
              <w:rPr>
                <w:bCs/>
                <w:color w:val="000000"/>
                <w:sz w:val="22"/>
                <w:szCs w:val="22"/>
              </w:rPr>
              <w:t>ы</w:t>
            </w:r>
          </w:p>
        </w:tc>
        <w:tc>
          <w:tcPr>
            <w:tcW w:w="651" w:type="pct"/>
            <w:shd w:val="clear" w:color="auto" w:fill="auto"/>
            <w:vAlign w:val="center"/>
            <w:hideMark/>
          </w:tcPr>
          <w:p w14:paraId="1EBF886F" w14:textId="77777777" w:rsidR="00A24FA3" w:rsidRPr="00F312F4" w:rsidRDefault="00A24FA3" w:rsidP="00A24FA3">
            <w:pPr>
              <w:jc w:val="center"/>
              <w:rPr>
                <w:bCs/>
                <w:color w:val="000000"/>
                <w:sz w:val="22"/>
                <w:szCs w:val="22"/>
              </w:rPr>
            </w:pPr>
            <w:r w:rsidRPr="00F312F4">
              <w:rPr>
                <w:bCs/>
                <w:color w:val="000000"/>
                <w:sz w:val="22"/>
                <w:szCs w:val="22"/>
              </w:rPr>
              <w:t>Пашни (га)</w:t>
            </w:r>
          </w:p>
        </w:tc>
        <w:tc>
          <w:tcPr>
            <w:tcW w:w="736" w:type="pct"/>
            <w:shd w:val="clear" w:color="auto" w:fill="auto"/>
            <w:vAlign w:val="center"/>
            <w:hideMark/>
          </w:tcPr>
          <w:p w14:paraId="34E1BA94" w14:textId="77777777" w:rsidR="00A24FA3" w:rsidRPr="00F312F4" w:rsidRDefault="00A24FA3" w:rsidP="00A24FA3">
            <w:pPr>
              <w:jc w:val="center"/>
              <w:rPr>
                <w:bCs/>
                <w:color w:val="000000"/>
                <w:sz w:val="22"/>
                <w:szCs w:val="22"/>
              </w:rPr>
            </w:pPr>
            <w:r w:rsidRPr="00F312F4">
              <w:rPr>
                <w:bCs/>
                <w:color w:val="000000"/>
                <w:sz w:val="22"/>
                <w:szCs w:val="22"/>
              </w:rPr>
              <w:t>Застроенные территории (га)</w:t>
            </w:r>
          </w:p>
        </w:tc>
        <w:tc>
          <w:tcPr>
            <w:tcW w:w="651" w:type="pct"/>
            <w:shd w:val="clear" w:color="auto" w:fill="auto"/>
            <w:vAlign w:val="center"/>
            <w:hideMark/>
          </w:tcPr>
          <w:p w14:paraId="52BF98B4" w14:textId="77777777" w:rsidR="00A24FA3" w:rsidRPr="00F312F4" w:rsidRDefault="00A24FA3" w:rsidP="00A24FA3">
            <w:pPr>
              <w:jc w:val="center"/>
              <w:rPr>
                <w:bCs/>
                <w:color w:val="000000"/>
                <w:sz w:val="22"/>
                <w:szCs w:val="22"/>
              </w:rPr>
            </w:pPr>
            <w:r w:rsidRPr="00F312F4">
              <w:rPr>
                <w:bCs/>
                <w:color w:val="000000"/>
                <w:sz w:val="22"/>
                <w:szCs w:val="22"/>
              </w:rPr>
              <w:t>Водные объекты (га)</w:t>
            </w:r>
          </w:p>
        </w:tc>
        <w:tc>
          <w:tcPr>
            <w:tcW w:w="627" w:type="pct"/>
            <w:shd w:val="clear" w:color="auto" w:fill="auto"/>
            <w:vAlign w:val="center"/>
            <w:hideMark/>
          </w:tcPr>
          <w:p w14:paraId="1B522289" w14:textId="77777777" w:rsidR="00A24FA3" w:rsidRPr="00F312F4" w:rsidRDefault="00A24FA3" w:rsidP="00A24FA3">
            <w:pPr>
              <w:jc w:val="center"/>
              <w:rPr>
                <w:bCs/>
                <w:color w:val="000000"/>
                <w:sz w:val="22"/>
                <w:szCs w:val="22"/>
              </w:rPr>
            </w:pPr>
            <w:r w:rsidRPr="00F312F4">
              <w:rPr>
                <w:bCs/>
                <w:color w:val="000000"/>
                <w:sz w:val="22"/>
                <w:szCs w:val="22"/>
              </w:rPr>
              <w:t>Водно-болотные угодья (га)</w:t>
            </w:r>
          </w:p>
        </w:tc>
        <w:tc>
          <w:tcPr>
            <w:tcW w:w="651" w:type="pct"/>
            <w:shd w:val="clear" w:color="auto" w:fill="auto"/>
            <w:vAlign w:val="center"/>
            <w:hideMark/>
          </w:tcPr>
          <w:p w14:paraId="39039FE3" w14:textId="77777777" w:rsidR="00A24FA3" w:rsidRPr="00F312F4" w:rsidRDefault="00A24FA3" w:rsidP="00A24FA3">
            <w:pPr>
              <w:jc w:val="center"/>
              <w:rPr>
                <w:bCs/>
                <w:color w:val="000000"/>
                <w:sz w:val="22"/>
                <w:szCs w:val="22"/>
              </w:rPr>
            </w:pPr>
            <w:r w:rsidRPr="00F312F4">
              <w:rPr>
                <w:bCs/>
                <w:color w:val="000000"/>
                <w:sz w:val="22"/>
                <w:szCs w:val="22"/>
              </w:rPr>
              <w:t>Лес (га)</w:t>
            </w:r>
          </w:p>
        </w:tc>
        <w:tc>
          <w:tcPr>
            <w:tcW w:w="655" w:type="pct"/>
            <w:shd w:val="clear" w:color="auto" w:fill="auto"/>
            <w:vAlign w:val="center"/>
            <w:hideMark/>
          </w:tcPr>
          <w:p w14:paraId="5B199131" w14:textId="77777777" w:rsidR="00A24FA3" w:rsidRPr="00F312F4" w:rsidRDefault="00A24FA3" w:rsidP="00A24FA3">
            <w:pPr>
              <w:jc w:val="center"/>
              <w:rPr>
                <w:bCs/>
                <w:color w:val="000000"/>
                <w:sz w:val="22"/>
                <w:szCs w:val="22"/>
              </w:rPr>
            </w:pPr>
            <w:r w:rsidRPr="00F312F4">
              <w:rPr>
                <w:bCs/>
                <w:color w:val="000000"/>
                <w:sz w:val="22"/>
                <w:szCs w:val="22"/>
              </w:rPr>
              <w:t>Пастбища (га)</w:t>
            </w:r>
          </w:p>
        </w:tc>
        <w:tc>
          <w:tcPr>
            <w:tcW w:w="655" w:type="pct"/>
            <w:shd w:val="clear" w:color="auto" w:fill="auto"/>
            <w:noWrap/>
            <w:vAlign w:val="center"/>
            <w:hideMark/>
          </w:tcPr>
          <w:p w14:paraId="7EE3FACF" w14:textId="77777777" w:rsidR="00A24FA3" w:rsidRPr="00F312F4" w:rsidRDefault="00A24FA3" w:rsidP="00A24FA3">
            <w:pPr>
              <w:jc w:val="center"/>
              <w:rPr>
                <w:bCs/>
                <w:color w:val="000000"/>
                <w:sz w:val="22"/>
                <w:szCs w:val="22"/>
              </w:rPr>
            </w:pPr>
            <w:r w:rsidRPr="00F312F4">
              <w:rPr>
                <w:bCs/>
                <w:color w:val="000000"/>
                <w:sz w:val="22"/>
                <w:szCs w:val="22"/>
              </w:rPr>
              <w:t>Итого (га)</w:t>
            </w:r>
          </w:p>
        </w:tc>
      </w:tr>
      <w:tr w:rsidR="00A24FA3" w:rsidRPr="00FB193B" w14:paraId="1A8E5641" w14:textId="77777777" w:rsidTr="00F312F4">
        <w:trPr>
          <w:trHeight w:val="300"/>
          <w:jc w:val="center"/>
        </w:trPr>
        <w:tc>
          <w:tcPr>
            <w:tcW w:w="375" w:type="pct"/>
            <w:shd w:val="clear" w:color="auto" w:fill="auto"/>
            <w:vAlign w:val="center"/>
            <w:hideMark/>
          </w:tcPr>
          <w:p w14:paraId="79E4F6AD" w14:textId="77777777" w:rsidR="00A24FA3" w:rsidRPr="00F312F4" w:rsidRDefault="00A24FA3" w:rsidP="00A24FA3">
            <w:pPr>
              <w:jc w:val="center"/>
              <w:rPr>
                <w:bCs/>
                <w:color w:val="000000"/>
                <w:sz w:val="22"/>
                <w:szCs w:val="22"/>
              </w:rPr>
            </w:pPr>
            <w:r w:rsidRPr="00F312F4">
              <w:rPr>
                <w:bCs/>
                <w:color w:val="000000"/>
                <w:sz w:val="22"/>
                <w:szCs w:val="22"/>
              </w:rPr>
              <w:t>2000</w:t>
            </w:r>
          </w:p>
        </w:tc>
        <w:tc>
          <w:tcPr>
            <w:tcW w:w="651" w:type="pct"/>
            <w:shd w:val="clear" w:color="auto" w:fill="auto"/>
            <w:vAlign w:val="center"/>
            <w:hideMark/>
          </w:tcPr>
          <w:p w14:paraId="5FD840C8" w14:textId="77777777" w:rsidR="00A24FA3" w:rsidRPr="00F312F4" w:rsidRDefault="00A24FA3" w:rsidP="00A24FA3">
            <w:pPr>
              <w:jc w:val="center"/>
              <w:rPr>
                <w:color w:val="000000"/>
                <w:sz w:val="22"/>
                <w:szCs w:val="22"/>
              </w:rPr>
            </w:pPr>
            <w:r w:rsidRPr="00F312F4">
              <w:rPr>
                <w:color w:val="000000"/>
                <w:sz w:val="22"/>
                <w:szCs w:val="22"/>
              </w:rPr>
              <w:t>25647.913</w:t>
            </w:r>
          </w:p>
        </w:tc>
        <w:tc>
          <w:tcPr>
            <w:tcW w:w="736" w:type="pct"/>
            <w:shd w:val="clear" w:color="auto" w:fill="auto"/>
            <w:vAlign w:val="center"/>
            <w:hideMark/>
          </w:tcPr>
          <w:p w14:paraId="063A3544" w14:textId="77777777" w:rsidR="00A24FA3" w:rsidRPr="00F312F4" w:rsidRDefault="00A24FA3" w:rsidP="00A24FA3">
            <w:pPr>
              <w:jc w:val="center"/>
              <w:rPr>
                <w:color w:val="000000"/>
                <w:sz w:val="22"/>
                <w:szCs w:val="22"/>
              </w:rPr>
            </w:pPr>
            <w:r w:rsidRPr="00F312F4">
              <w:rPr>
                <w:color w:val="000000"/>
                <w:sz w:val="22"/>
                <w:szCs w:val="22"/>
              </w:rPr>
              <w:t>6334.563</w:t>
            </w:r>
          </w:p>
        </w:tc>
        <w:tc>
          <w:tcPr>
            <w:tcW w:w="651" w:type="pct"/>
            <w:shd w:val="clear" w:color="auto" w:fill="auto"/>
            <w:vAlign w:val="center"/>
            <w:hideMark/>
          </w:tcPr>
          <w:p w14:paraId="021A27CE" w14:textId="77777777" w:rsidR="00A24FA3" w:rsidRPr="00F312F4" w:rsidRDefault="00A24FA3" w:rsidP="00A24FA3">
            <w:pPr>
              <w:jc w:val="center"/>
              <w:rPr>
                <w:color w:val="000000"/>
                <w:sz w:val="22"/>
                <w:szCs w:val="22"/>
              </w:rPr>
            </w:pPr>
            <w:r w:rsidRPr="00F312F4">
              <w:rPr>
                <w:color w:val="000000"/>
                <w:sz w:val="22"/>
                <w:szCs w:val="22"/>
              </w:rPr>
              <w:t>10453.281</w:t>
            </w:r>
          </w:p>
        </w:tc>
        <w:tc>
          <w:tcPr>
            <w:tcW w:w="627" w:type="pct"/>
            <w:shd w:val="clear" w:color="auto" w:fill="auto"/>
            <w:vAlign w:val="center"/>
            <w:hideMark/>
          </w:tcPr>
          <w:p w14:paraId="4075C2DB" w14:textId="77777777" w:rsidR="00A24FA3" w:rsidRPr="00F312F4" w:rsidRDefault="00A24FA3" w:rsidP="00A24FA3">
            <w:pPr>
              <w:jc w:val="center"/>
              <w:rPr>
                <w:color w:val="000000"/>
                <w:sz w:val="22"/>
                <w:szCs w:val="22"/>
              </w:rPr>
            </w:pPr>
            <w:r w:rsidRPr="00F312F4">
              <w:rPr>
                <w:color w:val="000000"/>
                <w:sz w:val="22"/>
                <w:szCs w:val="22"/>
              </w:rPr>
              <w:t>3251.327</w:t>
            </w:r>
          </w:p>
        </w:tc>
        <w:tc>
          <w:tcPr>
            <w:tcW w:w="651" w:type="pct"/>
            <w:shd w:val="clear" w:color="auto" w:fill="auto"/>
            <w:vAlign w:val="center"/>
            <w:hideMark/>
          </w:tcPr>
          <w:p w14:paraId="00C12E2C" w14:textId="77777777" w:rsidR="00A24FA3" w:rsidRPr="00F312F4" w:rsidRDefault="00A24FA3" w:rsidP="00A24FA3">
            <w:pPr>
              <w:jc w:val="center"/>
              <w:rPr>
                <w:color w:val="000000"/>
                <w:sz w:val="22"/>
                <w:szCs w:val="22"/>
              </w:rPr>
            </w:pPr>
            <w:r w:rsidRPr="00F312F4">
              <w:rPr>
                <w:color w:val="000000"/>
                <w:sz w:val="22"/>
                <w:szCs w:val="22"/>
              </w:rPr>
              <w:t>29187.417</w:t>
            </w:r>
          </w:p>
        </w:tc>
        <w:tc>
          <w:tcPr>
            <w:tcW w:w="655" w:type="pct"/>
            <w:shd w:val="clear" w:color="auto" w:fill="auto"/>
            <w:vAlign w:val="center"/>
            <w:hideMark/>
          </w:tcPr>
          <w:p w14:paraId="0E14F39A" w14:textId="77777777" w:rsidR="00A24FA3" w:rsidRPr="00F312F4" w:rsidRDefault="00A24FA3" w:rsidP="00A24FA3">
            <w:pPr>
              <w:jc w:val="center"/>
              <w:rPr>
                <w:color w:val="000000"/>
                <w:sz w:val="22"/>
                <w:szCs w:val="22"/>
              </w:rPr>
            </w:pPr>
            <w:r w:rsidRPr="00F312F4">
              <w:rPr>
                <w:color w:val="000000"/>
                <w:sz w:val="22"/>
                <w:szCs w:val="22"/>
              </w:rPr>
              <w:t>575125.499</w:t>
            </w:r>
          </w:p>
        </w:tc>
        <w:tc>
          <w:tcPr>
            <w:tcW w:w="655" w:type="pct"/>
            <w:shd w:val="clear" w:color="auto" w:fill="auto"/>
            <w:vAlign w:val="center"/>
            <w:hideMark/>
          </w:tcPr>
          <w:p w14:paraId="54D21577"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6E33E727" w14:textId="77777777" w:rsidTr="00F312F4">
        <w:trPr>
          <w:trHeight w:val="300"/>
          <w:jc w:val="center"/>
        </w:trPr>
        <w:tc>
          <w:tcPr>
            <w:tcW w:w="375" w:type="pct"/>
            <w:shd w:val="clear" w:color="auto" w:fill="auto"/>
            <w:vAlign w:val="center"/>
            <w:hideMark/>
          </w:tcPr>
          <w:p w14:paraId="618FB981" w14:textId="77777777" w:rsidR="00A24FA3" w:rsidRPr="00F312F4" w:rsidRDefault="00A24FA3" w:rsidP="00A24FA3">
            <w:pPr>
              <w:jc w:val="center"/>
              <w:rPr>
                <w:bCs/>
                <w:color w:val="000000"/>
                <w:sz w:val="22"/>
                <w:szCs w:val="22"/>
              </w:rPr>
            </w:pPr>
            <w:r w:rsidRPr="00F312F4">
              <w:rPr>
                <w:bCs/>
                <w:color w:val="000000"/>
                <w:sz w:val="22"/>
                <w:szCs w:val="22"/>
              </w:rPr>
              <w:t>2001</w:t>
            </w:r>
          </w:p>
        </w:tc>
        <w:tc>
          <w:tcPr>
            <w:tcW w:w="651" w:type="pct"/>
            <w:shd w:val="clear" w:color="auto" w:fill="auto"/>
            <w:vAlign w:val="center"/>
            <w:hideMark/>
          </w:tcPr>
          <w:p w14:paraId="61CC650D" w14:textId="77777777" w:rsidR="00A24FA3" w:rsidRPr="00F312F4" w:rsidRDefault="00A24FA3" w:rsidP="00A24FA3">
            <w:pPr>
              <w:jc w:val="center"/>
              <w:rPr>
                <w:color w:val="000000"/>
                <w:sz w:val="22"/>
                <w:szCs w:val="22"/>
              </w:rPr>
            </w:pPr>
            <w:r w:rsidRPr="00F312F4">
              <w:rPr>
                <w:color w:val="000000"/>
                <w:sz w:val="22"/>
                <w:szCs w:val="22"/>
              </w:rPr>
              <w:t>31902.557</w:t>
            </w:r>
          </w:p>
        </w:tc>
        <w:tc>
          <w:tcPr>
            <w:tcW w:w="736" w:type="pct"/>
            <w:shd w:val="clear" w:color="auto" w:fill="auto"/>
            <w:vAlign w:val="center"/>
            <w:hideMark/>
          </w:tcPr>
          <w:p w14:paraId="794D7FBB" w14:textId="77777777" w:rsidR="00A24FA3" w:rsidRPr="00F312F4" w:rsidRDefault="00A24FA3" w:rsidP="00A24FA3">
            <w:pPr>
              <w:jc w:val="center"/>
              <w:rPr>
                <w:color w:val="000000"/>
                <w:sz w:val="22"/>
                <w:szCs w:val="22"/>
              </w:rPr>
            </w:pPr>
            <w:r w:rsidRPr="00F312F4">
              <w:rPr>
                <w:color w:val="000000"/>
                <w:sz w:val="22"/>
                <w:szCs w:val="22"/>
              </w:rPr>
              <w:t>6334.637</w:t>
            </w:r>
          </w:p>
        </w:tc>
        <w:tc>
          <w:tcPr>
            <w:tcW w:w="651" w:type="pct"/>
            <w:shd w:val="clear" w:color="auto" w:fill="auto"/>
            <w:vAlign w:val="center"/>
            <w:hideMark/>
          </w:tcPr>
          <w:p w14:paraId="2D2A2B3C" w14:textId="77777777" w:rsidR="00A24FA3" w:rsidRPr="00F312F4" w:rsidRDefault="00A24FA3" w:rsidP="00A24FA3">
            <w:pPr>
              <w:jc w:val="center"/>
              <w:rPr>
                <w:color w:val="000000"/>
                <w:sz w:val="22"/>
                <w:szCs w:val="22"/>
              </w:rPr>
            </w:pPr>
            <w:r w:rsidRPr="00F312F4">
              <w:rPr>
                <w:color w:val="000000"/>
                <w:sz w:val="22"/>
                <w:szCs w:val="22"/>
              </w:rPr>
              <w:t>10409.658</w:t>
            </w:r>
          </w:p>
        </w:tc>
        <w:tc>
          <w:tcPr>
            <w:tcW w:w="627" w:type="pct"/>
            <w:shd w:val="clear" w:color="auto" w:fill="auto"/>
            <w:vAlign w:val="center"/>
            <w:hideMark/>
          </w:tcPr>
          <w:p w14:paraId="45C971D7" w14:textId="77777777" w:rsidR="00A24FA3" w:rsidRPr="00F312F4" w:rsidRDefault="00A24FA3" w:rsidP="00A24FA3">
            <w:pPr>
              <w:jc w:val="center"/>
              <w:rPr>
                <w:color w:val="000000"/>
                <w:sz w:val="22"/>
                <w:szCs w:val="22"/>
              </w:rPr>
            </w:pPr>
            <w:r w:rsidRPr="00F312F4">
              <w:rPr>
                <w:color w:val="000000"/>
                <w:sz w:val="22"/>
                <w:szCs w:val="22"/>
              </w:rPr>
              <w:t>3240.142</w:t>
            </w:r>
          </w:p>
        </w:tc>
        <w:tc>
          <w:tcPr>
            <w:tcW w:w="651" w:type="pct"/>
            <w:shd w:val="clear" w:color="auto" w:fill="auto"/>
            <w:vAlign w:val="center"/>
            <w:hideMark/>
          </w:tcPr>
          <w:p w14:paraId="5C21252A" w14:textId="77777777" w:rsidR="00A24FA3" w:rsidRPr="00F312F4" w:rsidRDefault="00A24FA3" w:rsidP="00A24FA3">
            <w:pPr>
              <w:jc w:val="center"/>
              <w:rPr>
                <w:color w:val="000000"/>
                <w:sz w:val="22"/>
                <w:szCs w:val="22"/>
              </w:rPr>
            </w:pPr>
            <w:r w:rsidRPr="00F312F4">
              <w:rPr>
                <w:color w:val="000000"/>
                <w:sz w:val="22"/>
                <w:szCs w:val="22"/>
              </w:rPr>
              <w:t>29249.682</w:t>
            </w:r>
          </w:p>
        </w:tc>
        <w:tc>
          <w:tcPr>
            <w:tcW w:w="655" w:type="pct"/>
            <w:shd w:val="clear" w:color="auto" w:fill="auto"/>
            <w:vAlign w:val="center"/>
            <w:hideMark/>
          </w:tcPr>
          <w:p w14:paraId="7E9B90D9" w14:textId="77777777" w:rsidR="00A24FA3" w:rsidRPr="00F312F4" w:rsidRDefault="00A24FA3" w:rsidP="00A24FA3">
            <w:pPr>
              <w:jc w:val="center"/>
              <w:rPr>
                <w:color w:val="000000"/>
                <w:sz w:val="22"/>
                <w:szCs w:val="22"/>
              </w:rPr>
            </w:pPr>
            <w:r w:rsidRPr="00F312F4">
              <w:rPr>
                <w:color w:val="000000"/>
                <w:sz w:val="22"/>
                <w:szCs w:val="22"/>
              </w:rPr>
              <w:t>568863.324</w:t>
            </w:r>
          </w:p>
        </w:tc>
        <w:tc>
          <w:tcPr>
            <w:tcW w:w="655" w:type="pct"/>
            <w:shd w:val="clear" w:color="auto" w:fill="auto"/>
            <w:vAlign w:val="center"/>
            <w:hideMark/>
          </w:tcPr>
          <w:p w14:paraId="3110D7CF"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3471F36A" w14:textId="77777777" w:rsidTr="00F312F4">
        <w:trPr>
          <w:trHeight w:val="300"/>
          <w:jc w:val="center"/>
        </w:trPr>
        <w:tc>
          <w:tcPr>
            <w:tcW w:w="375" w:type="pct"/>
            <w:shd w:val="clear" w:color="auto" w:fill="auto"/>
            <w:vAlign w:val="center"/>
            <w:hideMark/>
          </w:tcPr>
          <w:p w14:paraId="5837C3E5" w14:textId="77777777" w:rsidR="00A24FA3" w:rsidRPr="00F312F4" w:rsidRDefault="00A24FA3" w:rsidP="00A24FA3">
            <w:pPr>
              <w:jc w:val="center"/>
              <w:rPr>
                <w:bCs/>
                <w:color w:val="000000"/>
                <w:sz w:val="22"/>
                <w:szCs w:val="22"/>
              </w:rPr>
            </w:pPr>
            <w:r w:rsidRPr="00F312F4">
              <w:rPr>
                <w:bCs/>
                <w:color w:val="000000"/>
                <w:sz w:val="22"/>
                <w:szCs w:val="22"/>
              </w:rPr>
              <w:t>2002</w:t>
            </w:r>
          </w:p>
        </w:tc>
        <w:tc>
          <w:tcPr>
            <w:tcW w:w="651" w:type="pct"/>
            <w:shd w:val="clear" w:color="auto" w:fill="auto"/>
            <w:vAlign w:val="center"/>
            <w:hideMark/>
          </w:tcPr>
          <w:p w14:paraId="6E63046D" w14:textId="77777777" w:rsidR="00A24FA3" w:rsidRPr="00F312F4" w:rsidRDefault="00A24FA3" w:rsidP="00A24FA3">
            <w:pPr>
              <w:jc w:val="center"/>
              <w:rPr>
                <w:color w:val="000000"/>
                <w:sz w:val="22"/>
                <w:szCs w:val="22"/>
              </w:rPr>
            </w:pPr>
            <w:r w:rsidRPr="00F312F4">
              <w:rPr>
                <w:color w:val="000000"/>
                <w:sz w:val="22"/>
                <w:szCs w:val="22"/>
              </w:rPr>
              <w:t>36882.165</w:t>
            </w:r>
          </w:p>
        </w:tc>
        <w:tc>
          <w:tcPr>
            <w:tcW w:w="736" w:type="pct"/>
            <w:shd w:val="clear" w:color="auto" w:fill="auto"/>
            <w:vAlign w:val="center"/>
            <w:hideMark/>
          </w:tcPr>
          <w:p w14:paraId="67ADBA70" w14:textId="77777777" w:rsidR="00A24FA3" w:rsidRPr="00F312F4" w:rsidRDefault="00A24FA3" w:rsidP="00A24FA3">
            <w:pPr>
              <w:jc w:val="center"/>
              <w:rPr>
                <w:color w:val="000000"/>
                <w:sz w:val="22"/>
                <w:szCs w:val="22"/>
              </w:rPr>
            </w:pPr>
            <w:r w:rsidRPr="00F312F4">
              <w:rPr>
                <w:color w:val="000000"/>
                <w:sz w:val="22"/>
                <w:szCs w:val="22"/>
              </w:rPr>
              <w:t>6334.690</w:t>
            </w:r>
          </w:p>
        </w:tc>
        <w:tc>
          <w:tcPr>
            <w:tcW w:w="651" w:type="pct"/>
            <w:shd w:val="clear" w:color="auto" w:fill="auto"/>
            <w:vAlign w:val="center"/>
            <w:hideMark/>
          </w:tcPr>
          <w:p w14:paraId="0ED649CF" w14:textId="77777777" w:rsidR="00A24FA3" w:rsidRPr="00F312F4" w:rsidRDefault="00A24FA3" w:rsidP="00A24FA3">
            <w:pPr>
              <w:jc w:val="center"/>
              <w:rPr>
                <w:color w:val="000000"/>
                <w:sz w:val="22"/>
                <w:szCs w:val="22"/>
              </w:rPr>
            </w:pPr>
            <w:r w:rsidRPr="00F312F4">
              <w:rPr>
                <w:color w:val="000000"/>
                <w:sz w:val="22"/>
                <w:szCs w:val="22"/>
              </w:rPr>
              <w:t>10370.142</w:t>
            </w:r>
          </w:p>
        </w:tc>
        <w:tc>
          <w:tcPr>
            <w:tcW w:w="627" w:type="pct"/>
            <w:shd w:val="clear" w:color="auto" w:fill="auto"/>
            <w:vAlign w:val="center"/>
            <w:hideMark/>
          </w:tcPr>
          <w:p w14:paraId="4DDA4BFC" w14:textId="77777777" w:rsidR="00A24FA3" w:rsidRPr="00F312F4" w:rsidRDefault="00A24FA3" w:rsidP="00A24FA3">
            <w:pPr>
              <w:jc w:val="center"/>
              <w:rPr>
                <w:color w:val="000000"/>
                <w:sz w:val="22"/>
                <w:szCs w:val="22"/>
              </w:rPr>
            </w:pPr>
            <w:r w:rsidRPr="00F312F4">
              <w:rPr>
                <w:color w:val="000000"/>
                <w:sz w:val="22"/>
                <w:szCs w:val="22"/>
              </w:rPr>
              <w:t>3233.289</w:t>
            </w:r>
          </w:p>
        </w:tc>
        <w:tc>
          <w:tcPr>
            <w:tcW w:w="651" w:type="pct"/>
            <w:shd w:val="clear" w:color="auto" w:fill="auto"/>
            <w:vAlign w:val="center"/>
            <w:hideMark/>
          </w:tcPr>
          <w:p w14:paraId="4AA1EED1" w14:textId="77777777" w:rsidR="00A24FA3" w:rsidRPr="00F312F4" w:rsidRDefault="00A24FA3" w:rsidP="00A24FA3">
            <w:pPr>
              <w:jc w:val="center"/>
              <w:rPr>
                <w:color w:val="000000"/>
                <w:sz w:val="22"/>
                <w:szCs w:val="22"/>
              </w:rPr>
            </w:pPr>
            <w:r w:rsidRPr="00F312F4">
              <w:rPr>
                <w:color w:val="000000"/>
                <w:sz w:val="22"/>
                <w:szCs w:val="22"/>
              </w:rPr>
              <w:t>29345.958</w:t>
            </w:r>
          </w:p>
        </w:tc>
        <w:tc>
          <w:tcPr>
            <w:tcW w:w="655" w:type="pct"/>
            <w:shd w:val="clear" w:color="auto" w:fill="auto"/>
            <w:vAlign w:val="center"/>
            <w:hideMark/>
          </w:tcPr>
          <w:p w14:paraId="4153B3D3" w14:textId="77777777" w:rsidR="00A24FA3" w:rsidRPr="00F312F4" w:rsidRDefault="00A24FA3" w:rsidP="00A24FA3">
            <w:pPr>
              <w:jc w:val="center"/>
              <w:rPr>
                <w:color w:val="000000"/>
                <w:sz w:val="22"/>
                <w:szCs w:val="22"/>
              </w:rPr>
            </w:pPr>
            <w:r w:rsidRPr="00F312F4">
              <w:rPr>
                <w:color w:val="000000"/>
                <w:sz w:val="22"/>
                <w:szCs w:val="22"/>
              </w:rPr>
              <w:t>563833.756</w:t>
            </w:r>
          </w:p>
        </w:tc>
        <w:tc>
          <w:tcPr>
            <w:tcW w:w="655" w:type="pct"/>
            <w:shd w:val="clear" w:color="auto" w:fill="auto"/>
            <w:vAlign w:val="center"/>
            <w:hideMark/>
          </w:tcPr>
          <w:p w14:paraId="43266EB5"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6A572E02" w14:textId="77777777" w:rsidTr="00F312F4">
        <w:trPr>
          <w:trHeight w:val="300"/>
          <w:jc w:val="center"/>
        </w:trPr>
        <w:tc>
          <w:tcPr>
            <w:tcW w:w="375" w:type="pct"/>
            <w:shd w:val="clear" w:color="auto" w:fill="auto"/>
            <w:vAlign w:val="center"/>
            <w:hideMark/>
          </w:tcPr>
          <w:p w14:paraId="1294054C" w14:textId="77777777" w:rsidR="00A24FA3" w:rsidRPr="00F312F4" w:rsidRDefault="00A24FA3" w:rsidP="00A24FA3">
            <w:pPr>
              <w:jc w:val="center"/>
              <w:rPr>
                <w:bCs/>
                <w:color w:val="000000"/>
                <w:sz w:val="22"/>
                <w:szCs w:val="22"/>
              </w:rPr>
            </w:pPr>
            <w:r w:rsidRPr="00F312F4">
              <w:rPr>
                <w:bCs/>
                <w:color w:val="000000"/>
                <w:sz w:val="22"/>
                <w:szCs w:val="22"/>
              </w:rPr>
              <w:t>2003</w:t>
            </w:r>
          </w:p>
        </w:tc>
        <w:tc>
          <w:tcPr>
            <w:tcW w:w="651" w:type="pct"/>
            <w:shd w:val="clear" w:color="auto" w:fill="auto"/>
            <w:vAlign w:val="center"/>
            <w:hideMark/>
          </w:tcPr>
          <w:p w14:paraId="539BFBA4" w14:textId="77777777" w:rsidR="00A24FA3" w:rsidRPr="00F312F4" w:rsidRDefault="00A24FA3" w:rsidP="00A24FA3">
            <w:pPr>
              <w:jc w:val="center"/>
              <w:rPr>
                <w:color w:val="000000"/>
                <w:sz w:val="22"/>
                <w:szCs w:val="22"/>
              </w:rPr>
            </w:pPr>
            <w:r w:rsidRPr="00F312F4">
              <w:rPr>
                <w:color w:val="000000"/>
                <w:sz w:val="22"/>
                <w:szCs w:val="22"/>
              </w:rPr>
              <w:t>43509.627</w:t>
            </w:r>
          </w:p>
        </w:tc>
        <w:tc>
          <w:tcPr>
            <w:tcW w:w="736" w:type="pct"/>
            <w:shd w:val="clear" w:color="auto" w:fill="auto"/>
            <w:vAlign w:val="center"/>
            <w:hideMark/>
          </w:tcPr>
          <w:p w14:paraId="2211A3EA" w14:textId="77777777" w:rsidR="00A24FA3" w:rsidRPr="00F312F4" w:rsidRDefault="00A24FA3" w:rsidP="00A24FA3">
            <w:pPr>
              <w:jc w:val="center"/>
              <w:rPr>
                <w:color w:val="000000"/>
                <w:sz w:val="22"/>
                <w:szCs w:val="22"/>
              </w:rPr>
            </w:pPr>
            <w:r w:rsidRPr="00F312F4">
              <w:rPr>
                <w:color w:val="000000"/>
                <w:sz w:val="22"/>
                <w:szCs w:val="22"/>
              </w:rPr>
              <w:t>6334.811</w:t>
            </w:r>
          </w:p>
        </w:tc>
        <w:tc>
          <w:tcPr>
            <w:tcW w:w="651" w:type="pct"/>
            <w:shd w:val="clear" w:color="auto" w:fill="auto"/>
            <w:vAlign w:val="center"/>
            <w:hideMark/>
          </w:tcPr>
          <w:p w14:paraId="19C9F99D" w14:textId="77777777" w:rsidR="00A24FA3" w:rsidRPr="00F312F4" w:rsidRDefault="00A24FA3" w:rsidP="00A24FA3">
            <w:pPr>
              <w:jc w:val="center"/>
              <w:rPr>
                <w:color w:val="000000"/>
                <w:sz w:val="22"/>
                <w:szCs w:val="22"/>
              </w:rPr>
            </w:pPr>
            <w:r w:rsidRPr="00F312F4">
              <w:rPr>
                <w:color w:val="000000"/>
                <w:sz w:val="22"/>
                <w:szCs w:val="22"/>
              </w:rPr>
              <w:t>10322.744</w:t>
            </w:r>
          </w:p>
        </w:tc>
        <w:tc>
          <w:tcPr>
            <w:tcW w:w="627" w:type="pct"/>
            <w:shd w:val="clear" w:color="auto" w:fill="auto"/>
            <w:vAlign w:val="center"/>
            <w:hideMark/>
          </w:tcPr>
          <w:p w14:paraId="7479B8F3" w14:textId="77777777" w:rsidR="00A24FA3" w:rsidRPr="00F312F4" w:rsidRDefault="00A24FA3" w:rsidP="00A24FA3">
            <w:pPr>
              <w:jc w:val="center"/>
              <w:rPr>
                <w:color w:val="000000"/>
                <w:sz w:val="22"/>
                <w:szCs w:val="22"/>
              </w:rPr>
            </w:pPr>
            <w:r w:rsidRPr="00F312F4">
              <w:rPr>
                <w:color w:val="000000"/>
                <w:sz w:val="22"/>
                <w:szCs w:val="22"/>
              </w:rPr>
              <w:t>3241.557</w:t>
            </w:r>
          </w:p>
        </w:tc>
        <w:tc>
          <w:tcPr>
            <w:tcW w:w="651" w:type="pct"/>
            <w:shd w:val="clear" w:color="auto" w:fill="auto"/>
            <w:vAlign w:val="center"/>
            <w:hideMark/>
          </w:tcPr>
          <w:p w14:paraId="7CB935F7" w14:textId="77777777" w:rsidR="00A24FA3" w:rsidRPr="00F312F4" w:rsidRDefault="00A24FA3" w:rsidP="00A24FA3">
            <w:pPr>
              <w:jc w:val="center"/>
              <w:rPr>
                <w:color w:val="000000"/>
                <w:sz w:val="22"/>
                <w:szCs w:val="22"/>
              </w:rPr>
            </w:pPr>
            <w:r w:rsidRPr="00F312F4">
              <w:rPr>
                <w:color w:val="000000"/>
                <w:sz w:val="22"/>
                <w:szCs w:val="22"/>
              </w:rPr>
              <w:t>29308.734</w:t>
            </w:r>
          </w:p>
        </w:tc>
        <w:tc>
          <w:tcPr>
            <w:tcW w:w="655" w:type="pct"/>
            <w:shd w:val="clear" w:color="auto" w:fill="auto"/>
            <w:vAlign w:val="center"/>
            <w:hideMark/>
          </w:tcPr>
          <w:p w14:paraId="68582FF3" w14:textId="77777777" w:rsidR="00A24FA3" w:rsidRPr="00F312F4" w:rsidRDefault="00A24FA3" w:rsidP="00A24FA3">
            <w:pPr>
              <w:jc w:val="center"/>
              <w:rPr>
                <w:color w:val="000000"/>
                <w:sz w:val="22"/>
                <w:szCs w:val="22"/>
              </w:rPr>
            </w:pPr>
            <w:r w:rsidRPr="00F312F4">
              <w:rPr>
                <w:color w:val="000000"/>
                <w:sz w:val="22"/>
                <w:szCs w:val="22"/>
              </w:rPr>
              <w:t>557282.527</w:t>
            </w:r>
          </w:p>
        </w:tc>
        <w:tc>
          <w:tcPr>
            <w:tcW w:w="655" w:type="pct"/>
            <w:shd w:val="clear" w:color="auto" w:fill="auto"/>
            <w:vAlign w:val="center"/>
            <w:hideMark/>
          </w:tcPr>
          <w:p w14:paraId="1A347AC9"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1886FB80" w14:textId="77777777" w:rsidTr="00F312F4">
        <w:trPr>
          <w:trHeight w:val="300"/>
          <w:jc w:val="center"/>
        </w:trPr>
        <w:tc>
          <w:tcPr>
            <w:tcW w:w="375" w:type="pct"/>
            <w:shd w:val="clear" w:color="auto" w:fill="auto"/>
            <w:vAlign w:val="center"/>
            <w:hideMark/>
          </w:tcPr>
          <w:p w14:paraId="2D8CFD63" w14:textId="77777777" w:rsidR="00A24FA3" w:rsidRPr="00F312F4" w:rsidRDefault="00A24FA3" w:rsidP="00A24FA3">
            <w:pPr>
              <w:jc w:val="center"/>
              <w:rPr>
                <w:bCs/>
                <w:color w:val="000000"/>
                <w:sz w:val="22"/>
                <w:szCs w:val="22"/>
              </w:rPr>
            </w:pPr>
            <w:r w:rsidRPr="00F312F4">
              <w:rPr>
                <w:bCs/>
                <w:color w:val="000000"/>
                <w:sz w:val="22"/>
                <w:szCs w:val="22"/>
              </w:rPr>
              <w:t>2004</w:t>
            </w:r>
          </w:p>
        </w:tc>
        <w:tc>
          <w:tcPr>
            <w:tcW w:w="651" w:type="pct"/>
            <w:shd w:val="clear" w:color="auto" w:fill="auto"/>
            <w:vAlign w:val="center"/>
            <w:hideMark/>
          </w:tcPr>
          <w:p w14:paraId="14E17FB5" w14:textId="77777777" w:rsidR="00A24FA3" w:rsidRPr="00F312F4" w:rsidRDefault="00A24FA3" w:rsidP="00A24FA3">
            <w:pPr>
              <w:jc w:val="center"/>
              <w:rPr>
                <w:color w:val="000000"/>
                <w:sz w:val="22"/>
                <w:szCs w:val="22"/>
              </w:rPr>
            </w:pPr>
            <w:r w:rsidRPr="00F312F4">
              <w:rPr>
                <w:color w:val="000000"/>
                <w:sz w:val="22"/>
                <w:szCs w:val="22"/>
              </w:rPr>
              <w:t>50599.386</w:t>
            </w:r>
          </w:p>
        </w:tc>
        <w:tc>
          <w:tcPr>
            <w:tcW w:w="736" w:type="pct"/>
            <w:shd w:val="clear" w:color="auto" w:fill="auto"/>
            <w:vAlign w:val="center"/>
            <w:hideMark/>
          </w:tcPr>
          <w:p w14:paraId="29ECF3D5" w14:textId="77777777" w:rsidR="00A24FA3" w:rsidRPr="00F312F4" w:rsidRDefault="00A24FA3" w:rsidP="00A24FA3">
            <w:pPr>
              <w:jc w:val="center"/>
              <w:rPr>
                <w:color w:val="000000"/>
                <w:sz w:val="22"/>
                <w:szCs w:val="22"/>
              </w:rPr>
            </w:pPr>
            <w:r w:rsidRPr="00F312F4">
              <w:rPr>
                <w:color w:val="000000"/>
                <w:sz w:val="22"/>
                <w:szCs w:val="22"/>
              </w:rPr>
              <w:t>6334.921</w:t>
            </w:r>
          </w:p>
        </w:tc>
        <w:tc>
          <w:tcPr>
            <w:tcW w:w="651" w:type="pct"/>
            <w:shd w:val="clear" w:color="auto" w:fill="auto"/>
            <w:vAlign w:val="center"/>
            <w:hideMark/>
          </w:tcPr>
          <w:p w14:paraId="02530B3F" w14:textId="77777777" w:rsidR="00A24FA3" w:rsidRPr="00F312F4" w:rsidRDefault="00A24FA3" w:rsidP="00A24FA3">
            <w:pPr>
              <w:jc w:val="center"/>
              <w:rPr>
                <w:color w:val="000000"/>
                <w:sz w:val="22"/>
                <w:szCs w:val="22"/>
              </w:rPr>
            </w:pPr>
            <w:r w:rsidRPr="00F312F4">
              <w:rPr>
                <w:color w:val="000000"/>
                <w:sz w:val="22"/>
                <w:szCs w:val="22"/>
              </w:rPr>
              <w:t>10279.411</w:t>
            </w:r>
          </w:p>
        </w:tc>
        <w:tc>
          <w:tcPr>
            <w:tcW w:w="627" w:type="pct"/>
            <w:shd w:val="clear" w:color="auto" w:fill="auto"/>
            <w:vAlign w:val="center"/>
            <w:hideMark/>
          </w:tcPr>
          <w:p w14:paraId="46E333B2" w14:textId="77777777" w:rsidR="00A24FA3" w:rsidRPr="00F312F4" w:rsidRDefault="00A24FA3" w:rsidP="00A24FA3">
            <w:pPr>
              <w:jc w:val="center"/>
              <w:rPr>
                <w:color w:val="000000"/>
                <w:sz w:val="22"/>
                <w:szCs w:val="22"/>
              </w:rPr>
            </w:pPr>
            <w:r w:rsidRPr="00F312F4">
              <w:rPr>
                <w:color w:val="000000"/>
                <w:sz w:val="22"/>
                <w:szCs w:val="22"/>
              </w:rPr>
              <w:t>3228.625</w:t>
            </w:r>
          </w:p>
        </w:tc>
        <w:tc>
          <w:tcPr>
            <w:tcW w:w="651" w:type="pct"/>
            <w:shd w:val="clear" w:color="auto" w:fill="auto"/>
            <w:vAlign w:val="center"/>
            <w:hideMark/>
          </w:tcPr>
          <w:p w14:paraId="15431C45" w14:textId="77777777" w:rsidR="00A24FA3" w:rsidRPr="00F312F4" w:rsidRDefault="00A24FA3" w:rsidP="00A24FA3">
            <w:pPr>
              <w:jc w:val="center"/>
              <w:rPr>
                <w:color w:val="000000"/>
                <w:sz w:val="22"/>
                <w:szCs w:val="22"/>
              </w:rPr>
            </w:pPr>
            <w:r w:rsidRPr="00F312F4">
              <w:rPr>
                <w:color w:val="000000"/>
                <w:sz w:val="22"/>
                <w:szCs w:val="22"/>
              </w:rPr>
              <w:t>29418.571</w:t>
            </w:r>
          </w:p>
        </w:tc>
        <w:tc>
          <w:tcPr>
            <w:tcW w:w="655" w:type="pct"/>
            <w:shd w:val="clear" w:color="auto" w:fill="auto"/>
            <w:vAlign w:val="center"/>
            <w:hideMark/>
          </w:tcPr>
          <w:p w14:paraId="4AA03D10" w14:textId="77777777" w:rsidR="00A24FA3" w:rsidRPr="00F312F4" w:rsidRDefault="00A24FA3" w:rsidP="00A24FA3">
            <w:pPr>
              <w:jc w:val="center"/>
              <w:rPr>
                <w:color w:val="000000"/>
                <w:sz w:val="22"/>
                <w:szCs w:val="22"/>
              </w:rPr>
            </w:pPr>
            <w:r w:rsidRPr="00F312F4">
              <w:rPr>
                <w:color w:val="000000"/>
                <w:sz w:val="22"/>
                <w:szCs w:val="22"/>
              </w:rPr>
              <w:t>550139.086</w:t>
            </w:r>
          </w:p>
        </w:tc>
        <w:tc>
          <w:tcPr>
            <w:tcW w:w="655" w:type="pct"/>
            <w:shd w:val="clear" w:color="auto" w:fill="auto"/>
            <w:vAlign w:val="center"/>
            <w:hideMark/>
          </w:tcPr>
          <w:p w14:paraId="005358EC"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3252EFA5" w14:textId="77777777" w:rsidTr="00F312F4">
        <w:trPr>
          <w:trHeight w:val="300"/>
          <w:jc w:val="center"/>
        </w:trPr>
        <w:tc>
          <w:tcPr>
            <w:tcW w:w="375" w:type="pct"/>
            <w:shd w:val="clear" w:color="auto" w:fill="auto"/>
            <w:vAlign w:val="center"/>
            <w:hideMark/>
          </w:tcPr>
          <w:p w14:paraId="0D6B25F6" w14:textId="77777777" w:rsidR="00A24FA3" w:rsidRPr="00F312F4" w:rsidRDefault="00A24FA3" w:rsidP="00A24FA3">
            <w:pPr>
              <w:jc w:val="center"/>
              <w:rPr>
                <w:bCs/>
                <w:color w:val="000000"/>
                <w:sz w:val="22"/>
                <w:szCs w:val="22"/>
              </w:rPr>
            </w:pPr>
            <w:r w:rsidRPr="00F312F4">
              <w:rPr>
                <w:bCs/>
                <w:color w:val="000000"/>
                <w:sz w:val="22"/>
                <w:szCs w:val="22"/>
              </w:rPr>
              <w:t>2005</w:t>
            </w:r>
          </w:p>
        </w:tc>
        <w:tc>
          <w:tcPr>
            <w:tcW w:w="651" w:type="pct"/>
            <w:shd w:val="clear" w:color="auto" w:fill="auto"/>
            <w:vAlign w:val="center"/>
            <w:hideMark/>
          </w:tcPr>
          <w:p w14:paraId="629C02A6" w14:textId="77777777" w:rsidR="00A24FA3" w:rsidRPr="00F312F4" w:rsidRDefault="00A24FA3" w:rsidP="00A24FA3">
            <w:pPr>
              <w:jc w:val="center"/>
              <w:rPr>
                <w:color w:val="000000"/>
                <w:sz w:val="22"/>
                <w:szCs w:val="22"/>
              </w:rPr>
            </w:pPr>
            <w:r w:rsidRPr="00F312F4">
              <w:rPr>
                <w:color w:val="000000"/>
                <w:sz w:val="22"/>
                <w:szCs w:val="22"/>
              </w:rPr>
              <w:t>46205.079</w:t>
            </w:r>
          </w:p>
        </w:tc>
        <w:tc>
          <w:tcPr>
            <w:tcW w:w="736" w:type="pct"/>
            <w:shd w:val="clear" w:color="auto" w:fill="auto"/>
            <w:vAlign w:val="center"/>
            <w:hideMark/>
          </w:tcPr>
          <w:p w14:paraId="161E73C1" w14:textId="77777777" w:rsidR="00A24FA3" w:rsidRPr="00F312F4" w:rsidRDefault="00A24FA3" w:rsidP="00A24FA3">
            <w:pPr>
              <w:jc w:val="center"/>
              <w:rPr>
                <w:color w:val="000000"/>
                <w:sz w:val="22"/>
                <w:szCs w:val="22"/>
              </w:rPr>
            </w:pPr>
            <w:r w:rsidRPr="00F312F4">
              <w:rPr>
                <w:color w:val="000000"/>
                <w:sz w:val="22"/>
                <w:szCs w:val="22"/>
              </w:rPr>
              <w:t>6335.129</w:t>
            </w:r>
          </w:p>
        </w:tc>
        <w:tc>
          <w:tcPr>
            <w:tcW w:w="651" w:type="pct"/>
            <w:shd w:val="clear" w:color="auto" w:fill="auto"/>
            <w:vAlign w:val="center"/>
            <w:hideMark/>
          </w:tcPr>
          <w:p w14:paraId="294B69D0" w14:textId="77777777" w:rsidR="00A24FA3" w:rsidRPr="00F312F4" w:rsidRDefault="00A24FA3" w:rsidP="00A24FA3">
            <w:pPr>
              <w:jc w:val="center"/>
              <w:rPr>
                <w:color w:val="000000"/>
                <w:sz w:val="22"/>
                <w:szCs w:val="22"/>
              </w:rPr>
            </w:pPr>
            <w:r w:rsidRPr="00F312F4">
              <w:rPr>
                <w:color w:val="000000"/>
                <w:sz w:val="22"/>
                <w:szCs w:val="22"/>
              </w:rPr>
              <w:t>10228.837</w:t>
            </w:r>
          </w:p>
        </w:tc>
        <w:tc>
          <w:tcPr>
            <w:tcW w:w="627" w:type="pct"/>
            <w:shd w:val="clear" w:color="auto" w:fill="auto"/>
            <w:vAlign w:val="center"/>
            <w:hideMark/>
          </w:tcPr>
          <w:p w14:paraId="4D271AF7" w14:textId="77777777" w:rsidR="00A24FA3" w:rsidRPr="00F312F4" w:rsidRDefault="00A24FA3" w:rsidP="00A24FA3">
            <w:pPr>
              <w:jc w:val="center"/>
              <w:rPr>
                <w:color w:val="000000"/>
                <w:sz w:val="22"/>
                <w:szCs w:val="22"/>
              </w:rPr>
            </w:pPr>
            <w:r w:rsidRPr="00F312F4">
              <w:rPr>
                <w:color w:val="000000"/>
                <w:sz w:val="22"/>
                <w:szCs w:val="22"/>
              </w:rPr>
              <w:t>3214.781</w:t>
            </w:r>
          </w:p>
        </w:tc>
        <w:tc>
          <w:tcPr>
            <w:tcW w:w="651" w:type="pct"/>
            <w:shd w:val="clear" w:color="auto" w:fill="auto"/>
            <w:vAlign w:val="center"/>
            <w:hideMark/>
          </w:tcPr>
          <w:p w14:paraId="70425DBA" w14:textId="77777777" w:rsidR="00A24FA3" w:rsidRPr="00F312F4" w:rsidRDefault="00A24FA3" w:rsidP="00A24FA3">
            <w:pPr>
              <w:jc w:val="center"/>
              <w:rPr>
                <w:color w:val="000000"/>
                <w:sz w:val="22"/>
                <w:szCs w:val="22"/>
              </w:rPr>
            </w:pPr>
            <w:r w:rsidRPr="00F312F4">
              <w:rPr>
                <w:color w:val="000000"/>
                <w:sz w:val="22"/>
                <w:szCs w:val="22"/>
              </w:rPr>
              <w:t>29483.219</w:t>
            </w:r>
          </w:p>
        </w:tc>
        <w:tc>
          <w:tcPr>
            <w:tcW w:w="655" w:type="pct"/>
            <w:shd w:val="clear" w:color="auto" w:fill="auto"/>
            <w:vAlign w:val="center"/>
            <w:hideMark/>
          </w:tcPr>
          <w:p w14:paraId="3D12AD45" w14:textId="77777777" w:rsidR="00A24FA3" w:rsidRPr="00F312F4" w:rsidRDefault="00A24FA3" w:rsidP="00A24FA3">
            <w:pPr>
              <w:jc w:val="center"/>
              <w:rPr>
                <w:color w:val="000000"/>
                <w:sz w:val="22"/>
                <w:szCs w:val="22"/>
              </w:rPr>
            </w:pPr>
            <w:r w:rsidRPr="00F312F4">
              <w:rPr>
                <w:color w:val="000000"/>
                <w:sz w:val="22"/>
                <w:szCs w:val="22"/>
              </w:rPr>
              <w:t>554532.955</w:t>
            </w:r>
          </w:p>
        </w:tc>
        <w:tc>
          <w:tcPr>
            <w:tcW w:w="655" w:type="pct"/>
            <w:shd w:val="clear" w:color="auto" w:fill="auto"/>
            <w:vAlign w:val="center"/>
            <w:hideMark/>
          </w:tcPr>
          <w:p w14:paraId="108DFDEC"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33F4F229" w14:textId="77777777" w:rsidTr="00F312F4">
        <w:trPr>
          <w:trHeight w:val="300"/>
          <w:jc w:val="center"/>
        </w:trPr>
        <w:tc>
          <w:tcPr>
            <w:tcW w:w="375" w:type="pct"/>
            <w:shd w:val="clear" w:color="auto" w:fill="auto"/>
            <w:vAlign w:val="center"/>
            <w:hideMark/>
          </w:tcPr>
          <w:p w14:paraId="32C06D86" w14:textId="77777777" w:rsidR="00A24FA3" w:rsidRPr="00F312F4" w:rsidRDefault="00A24FA3" w:rsidP="00A24FA3">
            <w:pPr>
              <w:jc w:val="center"/>
              <w:rPr>
                <w:bCs/>
                <w:color w:val="000000"/>
                <w:sz w:val="22"/>
                <w:szCs w:val="22"/>
              </w:rPr>
            </w:pPr>
            <w:r w:rsidRPr="00F312F4">
              <w:rPr>
                <w:bCs/>
                <w:color w:val="000000"/>
                <w:sz w:val="22"/>
                <w:szCs w:val="22"/>
              </w:rPr>
              <w:t>2006</w:t>
            </w:r>
          </w:p>
        </w:tc>
        <w:tc>
          <w:tcPr>
            <w:tcW w:w="651" w:type="pct"/>
            <w:shd w:val="clear" w:color="auto" w:fill="auto"/>
            <w:vAlign w:val="center"/>
            <w:hideMark/>
          </w:tcPr>
          <w:p w14:paraId="1B368CB1" w14:textId="77777777" w:rsidR="00A24FA3" w:rsidRPr="00F312F4" w:rsidRDefault="00A24FA3" w:rsidP="00A24FA3">
            <w:pPr>
              <w:jc w:val="center"/>
              <w:rPr>
                <w:color w:val="000000"/>
                <w:sz w:val="22"/>
                <w:szCs w:val="22"/>
              </w:rPr>
            </w:pPr>
            <w:r w:rsidRPr="00F312F4">
              <w:rPr>
                <w:color w:val="000000"/>
                <w:sz w:val="22"/>
                <w:szCs w:val="22"/>
              </w:rPr>
              <w:t>36637.482</w:t>
            </w:r>
          </w:p>
        </w:tc>
        <w:tc>
          <w:tcPr>
            <w:tcW w:w="736" w:type="pct"/>
            <w:shd w:val="clear" w:color="auto" w:fill="auto"/>
            <w:vAlign w:val="center"/>
            <w:hideMark/>
          </w:tcPr>
          <w:p w14:paraId="16C02211" w14:textId="77777777" w:rsidR="00A24FA3" w:rsidRPr="00F312F4" w:rsidRDefault="00A24FA3" w:rsidP="00A24FA3">
            <w:pPr>
              <w:jc w:val="center"/>
              <w:rPr>
                <w:color w:val="000000"/>
                <w:sz w:val="22"/>
                <w:szCs w:val="22"/>
              </w:rPr>
            </w:pPr>
            <w:r w:rsidRPr="00F312F4">
              <w:rPr>
                <w:color w:val="000000"/>
                <w:sz w:val="22"/>
                <w:szCs w:val="22"/>
              </w:rPr>
              <w:t>6335.298</w:t>
            </w:r>
          </w:p>
        </w:tc>
        <w:tc>
          <w:tcPr>
            <w:tcW w:w="651" w:type="pct"/>
            <w:shd w:val="clear" w:color="auto" w:fill="auto"/>
            <w:vAlign w:val="center"/>
            <w:hideMark/>
          </w:tcPr>
          <w:p w14:paraId="63E7AFC1" w14:textId="77777777" w:rsidR="00A24FA3" w:rsidRPr="00F312F4" w:rsidRDefault="00A24FA3" w:rsidP="00A24FA3">
            <w:pPr>
              <w:jc w:val="center"/>
              <w:rPr>
                <w:color w:val="000000"/>
                <w:sz w:val="22"/>
                <w:szCs w:val="22"/>
              </w:rPr>
            </w:pPr>
            <w:r w:rsidRPr="00F312F4">
              <w:rPr>
                <w:color w:val="000000"/>
                <w:sz w:val="22"/>
                <w:szCs w:val="22"/>
              </w:rPr>
              <w:t>10178.302</w:t>
            </w:r>
          </w:p>
        </w:tc>
        <w:tc>
          <w:tcPr>
            <w:tcW w:w="627" w:type="pct"/>
            <w:shd w:val="clear" w:color="auto" w:fill="auto"/>
            <w:vAlign w:val="center"/>
            <w:hideMark/>
          </w:tcPr>
          <w:p w14:paraId="4A4E6730" w14:textId="77777777" w:rsidR="00A24FA3" w:rsidRPr="00F312F4" w:rsidRDefault="00A24FA3" w:rsidP="00A24FA3">
            <w:pPr>
              <w:jc w:val="center"/>
              <w:rPr>
                <w:color w:val="000000"/>
                <w:sz w:val="22"/>
                <w:szCs w:val="22"/>
              </w:rPr>
            </w:pPr>
            <w:r w:rsidRPr="00F312F4">
              <w:rPr>
                <w:color w:val="000000"/>
                <w:sz w:val="22"/>
                <w:szCs w:val="22"/>
              </w:rPr>
              <w:t>3204.936</w:t>
            </w:r>
          </w:p>
        </w:tc>
        <w:tc>
          <w:tcPr>
            <w:tcW w:w="651" w:type="pct"/>
            <w:shd w:val="clear" w:color="auto" w:fill="auto"/>
            <w:vAlign w:val="center"/>
            <w:hideMark/>
          </w:tcPr>
          <w:p w14:paraId="3CD981BE" w14:textId="77777777" w:rsidR="00A24FA3" w:rsidRPr="00F312F4" w:rsidRDefault="00A24FA3" w:rsidP="00A24FA3">
            <w:pPr>
              <w:jc w:val="center"/>
              <w:rPr>
                <w:color w:val="000000"/>
                <w:sz w:val="22"/>
                <w:szCs w:val="22"/>
              </w:rPr>
            </w:pPr>
            <w:r w:rsidRPr="00F312F4">
              <w:rPr>
                <w:color w:val="000000"/>
                <w:sz w:val="22"/>
                <w:szCs w:val="22"/>
              </w:rPr>
              <w:t>29452.176</w:t>
            </w:r>
          </w:p>
        </w:tc>
        <w:tc>
          <w:tcPr>
            <w:tcW w:w="655" w:type="pct"/>
            <w:shd w:val="clear" w:color="auto" w:fill="auto"/>
            <w:vAlign w:val="center"/>
            <w:hideMark/>
          </w:tcPr>
          <w:p w14:paraId="7F531FAD" w14:textId="77777777" w:rsidR="00A24FA3" w:rsidRPr="00F312F4" w:rsidRDefault="00A24FA3" w:rsidP="00A24FA3">
            <w:pPr>
              <w:jc w:val="center"/>
              <w:rPr>
                <w:color w:val="000000"/>
                <w:sz w:val="22"/>
                <w:szCs w:val="22"/>
              </w:rPr>
            </w:pPr>
            <w:r w:rsidRPr="00F312F4">
              <w:rPr>
                <w:color w:val="000000"/>
                <w:sz w:val="22"/>
                <w:szCs w:val="22"/>
              </w:rPr>
              <w:t>564191.806</w:t>
            </w:r>
          </w:p>
        </w:tc>
        <w:tc>
          <w:tcPr>
            <w:tcW w:w="655" w:type="pct"/>
            <w:shd w:val="clear" w:color="auto" w:fill="auto"/>
            <w:vAlign w:val="center"/>
            <w:hideMark/>
          </w:tcPr>
          <w:p w14:paraId="32F31EE4"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227F601A" w14:textId="77777777" w:rsidTr="00F312F4">
        <w:trPr>
          <w:trHeight w:val="300"/>
          <w:jc w:val="center"/>
        </w:trPr>
        <w:tc>
          <w:tcPr>
            <w:tcW w:w="375" w:type="pct"/>
            <w:shd w:val="clear" w:color="auto" w:fill="auto"/>
            <w:vAlign w:val="center"/>
            <w:hideMark/>
          </w:tcPr>
          <w:p w14:paraId="56FAE6DC" w14:textId="77777777" w:rsidR="00A24FA3" w:rsidRPr="00F312F4" w:rsidRDefault="00A24FA3" w:rsidP="00A24FA3">
            <w:pPr>
              <w:jc w:val="center"/>
              <w:rPr>
                <w:bCs/>
                <w:color w:val="000000"/>
                <w:sz w:val="22"/>
                <w:szCs w:val="22"/>
              </w:rPr>
            </w:pPr>
            <w:r w:rsidRPr="00F312F4">
              <w:rPr>
                <w:bCs/>
                <w:color w:val="000000"/>
                <w:sz w:val="22"/>
                <w:szCs w:val="22"/>
              </w:rPr>
              <w:t>2007</w:t>
            </w:r>
          </w:p>
        </w:tc>
        <w:tc>
          <w:tcPr>
            <w:tcW w:w="651" w:type="pct"/>
            <w:shd w:val="clear" w:color="auto" w:fill="auto"/>
            <w:vAlign w:val="center"/>
            <w:hideMark/>
          </w:tcPr>
          <w:p w14:paraId="72776933" w14:textId="77777777" w:rsidR="00A24FA3" w:rsidRPr="00F312F4" w:rsidRDefault="00A24FA3" w:rsidP="00A24FA3">
            <w:pPr>
              <w:jc w:val="center"/>
              <w:rPr>
                <w:color w:val="000000"/>
                <w:sz w:val="22"/>
                <w:szCs w:val="22"/>
              </w:rPr>
            </w:pPr>
            <w:r w:rsidRPr="00F312F4">
              <w:rPr>
                <w:color w:val="000000"/>
                <w:sz w:val="22"/>
                <w:szCs w:val="22"/>
              </w:rPr>
              <w:t>47312.941</w:t>
            </w:r>
          </w:p>
        </w:tc>
        <w:tc>
          <w:tcPr>
            <w:tcW w:w="736" w:type="pct"/>
            <w:shd w:val="clear" w:color="auto" w:fill="auto"/>
            <w:vAlign w:val="center"/>
            <w:hideMark/>
          </w:tcPr>
          <w:p w14:paraId="6A0BBD37" w14:textId="77777777" w:rsidR="00A24FA3" w:rsidRPr="00F312F4" w:rsidRDefault="00A24FA3" w:rsidP="00A24FA3">
            <w:pPr>
              <w:jc w:val="center"/>
              <w:rPr>
                <w:color w:val="000000"/>
                <w:sz w:val="22"/>
                <w:szCs w:val="22"/>
              </w:rPr>
            </w:pPr>
            <w:r w:rsidRPr="00F312F4">
              <w:rPr>
                <w:color w:val="000000"/>
                <w:sz w:val="22"/>
                <w:szCs w:val="22"/>
              </w:rPr>
              <w:t>6335.524</w:t>
            </w:r>
          </w:p>
        </w:tc>
        <w:tc>
          <w:tcPr>
            <w:tcW w:w="651" w:type="pct"/>
            <w:shd w:val="clear" w:color="auto" w:fill="auto"/>
            <w:vAlign w:val="center"/>
            <w:hideMark/>
          </w:tcPr>
          <w:p w14:paraId="5F66D234" w14:textId="77777777" w:rsidR="00A24FA3" w:rsidRPr="00F312F4" w:rsidRDefault="00A24FA3" w:rsidP="00A24FA3">
            <w:pPr>
              <w:jc w:val="center"/>
              <w:rPr>
                <w:color w:val="000000"/>
                <w:sz w:val="22"/>
                <w:szCs w:val="22"/>
              </w:rPr>
            </w:pPr>
            <w:r w:rsidRPr="00F312F4">
              <w:rPr>
                <w:color w:val="000000"/>
                <w:sz w:val="22"/>
                <w:szCs w:val="22"/>
              </w:rPr>
              <w:t>10139.586</w:t>
            </w:r>
          </w:p>
        </w:tc>
        <w:tc>
          <w:tcPr>
            <w:tcW w:w="627" w:type="pct"/>
            <w:shd w:val="clear" w:color="auto" w:fill="auto"/>
            <w:vAlign w:val="center"/>
            <w:hideMark/>
          </w:tcPr>
          <w:p w14:paraId="069AEBF6" w14:textId="77777777" w:rsidR="00A24FA3" w:rsidRPr="00F312F4" w:rsidRDefault="00A24FA3" w:rsidP="00A24FA3">
            <w:pPr>
              <w:jc w:val="center"/>
              <w:rPr>
                <w:color w:val="000000"/>
                <w:sz w:val="22"/>
                <w:szCs w:val="22"/>
              </w:rPr>
            </w:pPr>
            <w:r w:rsidRPr="00F312F4">
              <w:rPr>
                <w:color w:val="000000"/>
                <w:sz w:val="22"/>
                <w:szCs w:val="22"/>
              </w:rPr>
              <w:t>3197.503</w:t>
            </w:r>
          </w:p>
        </w:tc>
        <w:tc>
          <w:tcPr>
            <w:tcW w:w="651" w:type="pct"/>
            <w:shd w:val="clear" w:color="auto" w:fill="auto"/>
            <w:vAlign w:val="center"/>
            <w:hideMark/>
          </w:tcPr>
          <w:p w14:paraId="005AF265" w14:textId="77777777" w:rsidR="00A24FA3" w:rsidRPr="00F312F4" w:rsidRDefault="00A24FA3" w:rsidP="00A24FA3">
            <w:pPr>
              <w:jc w:val="center"/>
              <w:rPr>
                <w:color w:val="000000"/>
                <w:sz w:val="22"/>
                <w:szCs w:val="22"/>
              </w:rPr>
            </w:pPr>
            <w:r w:rsidRPr="00F312F4">
              <w:rPr>
                <w:color w:val="000000"/>
                <w:sz w:val="22"/>
                <w:szCs w:val="22"/>
              </w:rPr>
              <w:t>29594.385</w:t>
            </w:r>
          </w:p>
        </w:tc>
        <w:tc>
          <w:tcPr>
            <w:tcW w:w="655" w:type="pct"/>
            <w:shd w:val="clear" w:color="auto" w:fill="auto"/>
            <w:vAlign w:val="center"/>
            <w:hideMark/>
          </w:tcPr>
          <w:p w14:paraId="3C11BEBE" w14:textId="77777777" w:rsidR="00A24FA3" w:rsidRPr="00F312F4" w:rsidRDefault="00A24FA3" w:rsidP="00A24FA3">
            <w:pPr>
              <w:jc w:val="center"/>
              <w:rPr>
                <w:color w:val="000000"/>
                <w:sz w:val="22"/>
                <w:szCs w:val="22"/>
              </w:rPr>
            </w:pPr>
            <w:r w:rsidRPr="00F312F4">
              <w:rPr>
                <w:color w:val="000000"/>
                <w:sz w:val="22"/>
                <w:szCs w:val="22"/>
              </w:rPr>
              <w:t>553420.061</w:t>
            </w:r>
          </w:p>
        </w:tc>
        <w:tc>
          <w:tcPr>
            <w:tcW w:w="655" w:type="pct"/>
            <w:shd w:val="clear" w:color="auto" w:fill="auto"/>
            <w:vAlign w:val="center"/>
            <w:hideMark/>
          </w:tcPr>
          <w:p w14:paraId="0FCF65C1"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2399ACD1" w14:textId="77777777" w:rsidTr="00F312F4">
        <w:trPr>
          <w:trHeight w:val="300"/>
          <w:jc w:val="center"/>
        </w:trPr>
        <w:tc>
          <w:tcPr>
            <w:tcW w:w="375" w:type="pct"/>
            <w:shd w:val="clear" w:color="auto" w:fill="auto"/>
            <w:vAlign w:val="center"/>
            <w:hideMark/>
          </w:tcPr>
          <w:p w14:paraId="0B9687C3" w14:textId="77777777" w:rsidR="00A24FA3" w:rsidRPr="00F312F4" w:rsidRDefault="00A24FA3" w:rsidP="00A24FA3">
            <w:pPr>
              <w:jc w:val="center"/>
              <w:rPr>
                <w:bCs/>
                <w:color w:val="000000"/>
                <w:sz w:val="22"/>
                <w:szCs w:val="22"/>
              </w:rPr>
            </w:pPr>
            <w:r w:rsidRPr="00F312F4">
              <w:rPr>
                <w:bCs/>
                <w:color w:val="000000"/>
                <w:sz w:val="22"/>
                <w:szCs w:val="22"/>
              </w:rPr>
              <w:t>2008</w:t>
            </w:r>
          </w:p>
        </w:tc>
        <w:tc>
          <w:tcPr>
            <w:tcW w:w="651" w:type="pct"/>
            <w:shd w:val="clear" w:color="auto" w:fill="auto"/>
            <w:vAlign w:val="center"/>
            <w:hideMark/>
          </w:tcPr>
          <w:p w14:paraId="28E2EDCD" w14:textId="77777777" w:rsidR="00A24FA3" w:rsidRPr="00F312F4" w:rsidRDefault="00A24FA3" w:rsidP="00A24FA3">
            <w:pPr>
              <w:jc w:val="center"/>
              <w:rPr>
                <w:color w:val="000000"/>
                <w:sz w:val="22"/>
                <w:szCs w:val="22"/>
              </w:rPr>
            </w:pPr>
            <w:r w:rsidRPr="00F312F4">
              <w:rPr>
                <w:color w:val="000000"/>
                <w:sz w:val="22"/>
                <w:szCs w:val="22"/>
              </w:rPr>
              <w:t>49703.587</w:t>
            </w:r>
          </w:p>
        </w:tc>
        <w:tc>
          <w:tcPr>
            <w:tcW w:w="736" w:type="pct"/>
            <w:shd w:val="clear" w:color="auto" w:fill="auto"/>
            <w:vAlign w:val="center"/>
            <w:hideMark/>
          </w:tcPr>
          <w:p w14:paraId="24C9A086" w14:textId="77777777" w:rsidR="00A24FA3" w:rsidRPr="00F312F4" w:rsidRDefault="00A24FA3" w:rsidP="00A24FA3">
            <w:pPr>
              <w:jc w:val="center"/>
              <w:rPr>
                <w:color w:val="000000"/>
                <w:sz w:val="22"/>
                <w:szCs w:val="22"/>
              </w:rPr>
            </w:pPr>
            <w:r w:rsidRPr="00F312F4">
              <w:rPr>
                <w:color w:val="000000"/>
                <w:sz w:val="22"/>
                <w:szCs w:val="22"/>
              </w:rPr>
              <w:t>6336.585</w:t>
            </w:r>
          </w:p>
        </w:tc>
        <w:tc>
          <w:tcPr>
            <w:tcW w:w="651" w:type="pct"/>
            <w:shd w:val="clear" w:color="auto" w:fill="auto"/>
            <w:vAlign w:val="center"/>
            <w:hideMark/>
          </w:tcPr>
          <w:p w14:paraId="6620005B" w14:textId="77777777" w:rsidR="00A24FA3" w:rsidRPr="00F312F4" w:rsidRDefault="00A24FA3" w:rsidP="00A24FA3">
            <w:pPr>
              <w:jc w:val="center"/>
              <w:rPr>
                <w:color w:val="000000"/>
                <w:sz w:val="22"/>
                <w:szCs w:val="22"/>
              </w:rPr>
            </w:pPr>
            <w:r w:rsidRPr="00F312F4">
              <w:rPr>
                <w:color w:val="000000"/>
                <w:sz w:val="22"/>
                <w:szCs w:val="22"/>
              </w:rPr>
              <w:t>10089.135</w:t>
            </w:r>
          </w:p>
        </w:tc>
        <w:tc>
          <w:tcPr>
            <w:tcW w:w="627" w:type="pct"/>
            <w:shd w:val="clear" w:color="auto" w:fill="auto"/>
            <w:vAlign w:val="center"/>
            <w:hideMark/>
          </w:tcPr>
          <w:p w14:paraId="74BA8E6E" w14:textId="77777777" w:rsidR="00A24FA3" w:rsidRPr="00F312F4" w:rsidRDefault="00A24FA3" w:rsidP="00A24FA3">
            <w:pPr>
              <w:jc w:val="center"/>
              <w:rPr>
                <w:color w:val="000000"/>
                <w:sz w:val="22"/>
                <w:szCs w:val="22"/>
              </w:rPr>
            </w:pPr>
            <w:r w:rsidRPr="00F312F4">
              <w:rPr>
                <w:color w:val="000000"/>
                <w:sz w:val="22"/>
                <w:szCs w:val="22"/>
              </w:rPr>
              <w:t>3210.978</w:t>
            </w:r>
          </w:p>
        </w:tc>
        <w:tc>
          <w:tcPr>
            <w:tcW w:w="651" w:type="pct"/>
            <w:shd w:val="clear" w:color="auto" w:fill="auto"/>
            <w:vAlign w:val="center"/>
            <w:hideMark/>
          </w:tcPr>
          <w:p w14:paraId="33F6F6F7" w14:textId="77777777" w:rsidR="00A24FA3" w:rsidRPr="00F312F4" w:rsidRDefault="00A24FA3" w:rsidP="00A24FA3">
            <w:pPr>
              <w:jc w:val="center"/>
              <w:rPr>
                <w:color w:val="000000"/>
                <w:sz w:val="22"/>
                <w:szCs w:val="22"/>
              </w:rPr>
            </w:pPr>
            <w:r w:rsidRPr="00F312F4">
              <w:rPr>
                <w:color w:val="000000"/>
                <w:sz w:val="22"/>
                <w:szCs w:val="22"/>
              </w:rPr>
              <w:t>29669.430</w:t>
            </w:r>
          </w:p>
        </w:tc>
        <w:tc>
          <w:tcPr>
            <w:tcW w:w="655" w:type="pct"/>
            <w:shd w:val="clear" w:color="auto" w:fill="auto"/>
            <w:vAlign w:val="center"/>
            <w:hideMark/>
          </w:tcPr>
          <w:p w14:paraId="246D35E0" w14:textId="77777777" w:rsidR="00A24FA3" w:rsidRPr="00F312F4" w:rsidRDefault="00A24FA3" w:rsidP="00A24FA3">
            <w:pPr>
              <w:jc w:val="center"/>
              <w:rPr>
                <w:color w:val="000000"/>
                <w:sz w:val="22"/>
                <w:szCs w:val="22"/>
              </w:rPr>
            </w:pPr>
            <w:r w:rsidRPr="00F312F4">
              <w:rPr>
                <w:color w:val="000000"/>
                <w:sz w:val="22"/>
                <w:szCs w:val="22"/>
              </w:rPr>
              <w:t>550990.285</w:t>
            </w:r>
          </w:p>
        </w:tc>
        <w:tc>
          <w:tcPr>
            <w:tcW w:w="655" w:type="pct"/>
            <w:shd w:val="clear" w:color="auto" w:fill="auto"/>
            <w:vAlign w:val="center"/>
            <w:hideMark/>
          </w:tcPr>
          <w:p w14:paraId="0CB8AB8B"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7EFA6B60" w14:textId="77777777" w:rsidTr="00F312F4">
        <w:trPr>
          <w:trHeight w:val="300"/>
          <w:jc w:val="center"/>
        </w:trPr>
        <w:tc>
          <w:tcPr>
            <w:tcW w:w="375" w:type="pct"/>
            <w:shd w:val="clear" w:color="auto" w:fill="auto"/>
            <w:vAlign w:val="center"/>
            <w:hideMark/>
          </w:tcPr>
          <w:p w14:paraId="5987A60A" w14:textId="77777777" w:rsidR="00A24FA3" w:rsidRPr="00F312F4" w:rsidRDefault="00A24FA3" w:rsidP="00A24FA3">
            <w:pPr>
              <w:jc w:val="center"/>
              <w:rPr>
                <w:bCs/>
                <w:color w:val="000000"/>
                <w:sz w:val="22"/>
                <w:szCs w:val="22"/>
              </w:rPr>
            </w:pPr>
            <w:r w:rsidRPr="00F312F4">
              <w:rPr>
                <w:bCs/>
                <w:color w:val="000000"/>
                <w:sz w:val="22"/>
                <w:szCs w:val="22"/>
              </w:rPr>
              <w:t>2009</w:t>
            </w:r>
          </w:p>
        </w:tc>
        <w:tc>
          <w:tcPr>
            <w:tcW w:w="651" w:type="pct"/>
            <w:shd w:val="clear" w:color="auto" w:fill="auto"/>
            <w:vAlign w:val="center"/>
            <w:hideMark/>
          </w:tcPr>
          <w:p w14:paraId="43F9BED9" w14:textId="77777777" w:rsidR="00A24FA3" w:rsidRPr="00F312F4" w:rsidRDefault="00A24FA3" w:rsidP="00A24FA3">
            <w:pPr>
              <w:jc w:val="center"/>
              <w:rPr>
                <w:color w:val="000000"/>
                <w:sz w:val="22"/>
                <w:szCs w:val="22"/>
              </w:rPr>
            </w:pPr>
            <w:r w:rsidRPr="00F312F4">
              <w:rPr>
                <w:color w:val="000000"/>
                <w:sz w:val="22"/>
                <w:szCs w:val="22"/>
              </w:rPr>
              <w:t>50698.224</w:t>
            </w:r>
          </w:p>
        </w:tc>
        <w:tc>
          <w:tcPr>
            <w:tcW w:w="736" w:type="pct"/>
            <w:shd w:val="clear" w:color="auto" w:fill="auto"/>
            <w:vAlign w:val="center"/>
            <w:hideMark/>
          </w:tcPr>
          <w:p w14:paraId="5F1B7647" w14:textId="77777777" w:rsidR="00A24FA3" w:rsidRPr="00F312F4" w:rsidRDefault="00A24FA3" w:rsidP="00A24FA3">
            <w:pPr>
              <w:jc w:val="center"/>
              <w:rPr>
                <w:color w:val="000000"/>
                <w:sz w:val="22"/>
                <w:szCs w:val="22"/>
              </w:rPr>
            </w:pPr>
            <w:r w:rsidRPr="00F312F4">
              <w:rPr>
                <w:color w:val="000000"/>
                <w:sz w:val="22"/>
                <w:szCs w:val="22"/>
              </w:rPr>
              <w:t>6337.195</w:t>
            </w:r>
          </w:p>
        </w:tc>
        <w:tc>
          <w:tcPr>
            <w:tcW w:w="651" w:type="pct"/>
            <w:shd w:val="clear" w:color="auto" w:fill="auto"/>
            <w:vAlign w:val="center"/>
            <w:hideMark/>
          </w:tcPr>
          <w:p w14:paraId="3B956DC4" w14:textId="77777777" w:rsidR="00A24FA3" w:rsidRPr="00F312F4" w:rsidRDefault="00A24FA3" w:rsidP="00A24FA3">
            <w:pPr>
              <w:jc w:val="center"/>
              <w:rPr>
                <w:color w:val="000000"/>
                <w:sz w:val="22"/>
                <w:szCs w:val="22"/>
              </w:rPr>
            </w:pPr>
            <w:r w:rsidRPr="00F312F4">
              <w:rPr>
                <w:color w:val="000000"/>
                <w:sz w:val="22"/>
                <w:szCs w:val="22"/>
              </w:rPr>
              <w:t>10049.211</w:t>
            </w:r>
          </w:p>
        </w:tc>
        <w:tc>
          <w:tcPr>
            <w:tcW w:w="627" w:type="pct"/>
            <w:shd w:val="clear" w:color="auto" w:fill="auto"/>
            <w:vAlign w:val="center"/>
            <w:hideMark/>
          </w:tcPr>
          <w:p w14:paraId="6EA0C839" w14:textId="77777777" w:rsidR="00A24FA3" w:rsidRPr="00F312F4" w:rsidRDefault="00A24FA3" w:rsidP="00A24FA3">
            <w:pPr>
              <w:jc w:val="center"/>
              <w:rPr>
                <w:color w:val="000000"/>
                <w:sz w:val="22"/>
                <w:szCs w:val="22"/>
              </w:rPr>
            </w:pPr>
            <w:r w:rsidRPr="00F312F4">
              <w:rPr>
                <w:color w:val="000000"/>
                <w:sz w:val="22"/>
                <w:szCs w:val="22"/>
              </w:rPr>
              <w:t>3202.614</w:t>
            </w:r>
          </w:p>
        </w:tc>
        <w:tc>
          <w:tcPr>
            <w:tcW w:w="651" w:type="pct"/>
            <w:shd w:val="clear" w:color="auto" w:fill="auto"/>
            <w:vAlign w:val="center"/>
            <w:hideMark/>
          </w:tcPr>
          <w:p w14:paraId="292E329D" w14:textId="77777777" w:rsidR="00A24FA3" w:rsidRPr="00F312F4" w:rsidRDefault="00A24FA3" w:rsidP="00A24FA3">
            <w:pPr>
              <w:jc w:val="center"/>
              <w:rPr>
                <w:color w:val="000000"/>
                <w:sz w:val="22"/>
                <w:szCs w:val="22"/>
              </w:rPr>
            </w:pPr>
            <w:r w:rsidRPr="00F312F4">
              <w:rPr>
                <w:color w:val="000000"/>
                <w:sz w:val="22"/>
                <w:szCs w:val="22"/>
              </w:rPr>
              <w:t>29616.375</w:t>
            </w:r>
          </w:p>
        </w:tc>
        <w:tc>
          <w:tcPr>
            <w:tcW w:w="655" w:type="pct"/>
            <w:shd w:val="clear" w:color="auto" w:fill="auto"/>
            <w:vAlign w:val="center"/>
            <w:hideMark/>
          </w:tcPr>
          <w:p w14:paraId="6C5866E8" w14:textId="77777777" w:rsidR="00A24FA3" w:rsidRPr="00F312F4" w:rsidRDefault="00A24FA3" w:rsidP="00A24FA3">
            <w:pPr>
              <w:jc w:val="center"/>
              <w:rPr>
                <w:color w:val="000000"/>
                <w:sz w:val="22"/>
                <w:szCs w:val="22"/>
              </w:rPr>
            </w:pPr>
            <w:r w:rsidRPr="00F312F4">
              <w:rPr>
                <w:color w:val="000000"/>
                <w:sz w:val="22"/>
                <w:szCs w:val="22"/>
              </w:rPr>
              <w:t>550096.381</w:t>
            </w:r>
          </w:p>
        </w:tc>
        <w:tc>
          <w:tcPr>
            <w:tcW w:w="655" w:type="pct"/>
            <w:shd w:val="clear" w:color="auto" w:fill="auto"/>
            <w:vAlign w:val="center"/>
            <w:hideMark/>
          </w:tcPr>
          <w:p w14:paraId="1670C320"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57732674" w14:textId="77777777" w:rsidTr="00F312F4">
        <w:trPr>
          <w:trHeight w:val="300"/>
          <w:jc w:val="center"/>
        </w:trPr>
        <w:tc>
          <w:tcPr>
            <w:tcW w:w="375" w:type="pct"/>
            <w:shd w:val="clear" w:color="auto" w:fill="auto"/>
            <w:vAlign w:val="center"/>
            <w:hideMark/>
          </w:tcPr>
          <w:p w14:paraId="67F65063" w14:textId="77777777" w:rsidR="00A24FA3" w:rsidRPr="00F312F4" w:rsidRDefault="00A24FA3" w:rsidP="00A24FA3">
            <w:pPr>
              <w:jc w:val="center"/>
              <w:rPr>
                <w:bCs/>
                <w:color w:val="000000"/>
                <w:sz w:val="22"/>
                <w:szCs w:val="22"/>
              </w:rPr>
            </w:pPr>
            <w:r w:rsidRPr="00F312F4">
              <w:rPr>
                <w:bCs/>
                <w:color w:val="000000"/>
                <w:sz w:val="22"/>
                <w:szCs w:val="22"/>
              </w:rPr>
              <w:t>2010</w:t>
            </w:r>
          </w:p>
        </w:tc>
        <w:tc>
          <w:tcPr>
            <w:tcW w:w="651" w:type="pct"/>
            <w:shd w:val="clear" w:color="auto" w:fill="auto"/>
            <w:vAlign w:val="center"/>
            <w:hideMark/>
          </w:tcPr>
          <w:p w14:paraId="6F76D262" w14:textId="77777777" w:rsidR="00A24FA3" w:rsidRPr="00F312F4" w:rsidRDefault="00A24FA3" w:rsidP="00A24FA3">
            <w:pPr>
              <w:jc w:val="center"/>
              <w:rPr>
                <w:color w:val="000000"/>
                <w:sz w:val="22"/>
                <w:szCs w:val="22"/>
              </w:rPr>
            </w:pPr>
            <w:r w:rsidRPr="00F312F4">
              <w:rPr>
                <w:color w:val="000000"/>
                <w:sz w:val="22"/>
                <w:szCs w:val="22"/>
              </w:rPr>
              <w:t>49304.771</w:t>
            </w:r>
          </w:p>
        </w:tc>
        <w:tc>
          <w:tcPr>
            <w:tcW w:w="736" w:type="pct"/>
            <w:shd w:val="clear" w:color="auto" w:fill="auto"/>
            <w:vAlign w:val="center"/>
            <w:hideMark/>
          </w:tcPr>
          <w:p w14:paraId="3C71F36F" w14:textId="77777777" w:rsidR="00A24FA3" w:rsidRPr="00F312F4" w:rsidRDefault="00A24FA3" w:rsidP="00A24FA3">
            <w:pPr>
              <w:jc w:val="center"/>
              <w:rPr>
                <w:color w:val="000000"/>
                <w:sz w:val="22"/>
                <w:szCs w:val="22"/>
              </w:rPr>
            </w:pPr>
            <w:r w:rsidRPr="00F312F4">
              <w:rPr>
                <w:color w:val="000000"/>
                <w:sz w:val="22"/>
                <w:szCs w:val="22"/>
              </w:rPr>
              <w:t>6337.914</w:t>
            </w:r>
          </w:p>
        </w:tc>
        <w:tc>
          <w:tcPr>
            <w:tcW w:w="651" w:type="pct"/>
            <w:shd w:val="clear" w:color="auto" w:fill="auto"/>
            <w:vAlign w:val="center"/>
            <w:hideMark/>
          </w:tcPr>
          <w:p w14:paraId="7A94D0A6" w14:textId="77777777" w:rsidR="00A24FA3" w:rsidRPr="00F312F4" w:rsidRDefault="00A24FA3" w:rsidP="00A24FA3">
            <w:pPr>
              <w:jc w:val="center"/>
              <w:rPr>
                <w:color w:val="000000"/>
                <w:sz w:val="22"/>
                <w:szCs w:val="22"/>
              </w:rPr>
            </w:pPr>
            <w:r w:rsidRPr="00F312F4">
              <w:rPr>
                <w:color w:val="000000"/>
                <w:sz w:val="22"/>
                <w:szCs w:val="22"/>
              </w:rPr>
              <w:t>10001.386</w:t>
            </w:r>
          </w:p>
        </w:tc>
        <w:tc>
          <w:tcPr>
            <w:tcW w:w="627" w:type="pct"/>
            <w:shd w:val="clear" w:color="auto" w:fill="auto"/>
            <w:vAlign w:val="center"/>
            <w:hideMark/>
          </w:tcPr>
          <w:p w14:paraId="3A155CA7" w14:textId="77777777" w:rsidR="00A24FA3" w:rsidRPr="00F312F4" w:rsidRDefault="00A24FA3" w:rsidP="00A24FA3">
            <w:pPr>
              <w:jc w:val="center"/>
              <w:rPr>
                <w:color w:val="000000"/>
                <w:sz w:val="22"/>
                <w:szCs w:val="22"/>
              </w:rPr>
            </w:pPr>
            <w:r w:rsidRPr="00F312F4">
              <w:rPr>
                <w:color w:val="000000"/>
                <w:sz w:val="22"/>
                <w:szCs w:val="22"/>
              </w:rPr>
              <w:t>3189.278</w:t>
            </w:r>
          </w:p>
        </w:tc>
        <w:tc>
          <w:tcPr>
            <w:tcW w:w="651" w:type="pct"/>
            <w:shd w:val="clear" w:color="auto" w:fill="auto"/>
            <w:vAlign w:val="center"/>
            <w:hideMark/>
          </w:tcPr>
          <w:p w14:paraId="60903F51" w14:textId="77777777" w:rsidR="00A24FA3" w:rsidRPr="00F312F4" w:rsidRDefault="00A24FA3" w:rsidP="00A24FA3">
            <w:pPr>
              <w:jc w:val="center"/>
              <w:rPr>
                <w:color w:val="000000"/>
                <w:sz w:val="22"/>
                <w:szCs w:val="22"/>
              </w:rPr>
            </w:pPr>
            <w:r w:rsidRPr="00F312F4">
              <w:rPr>
                <w:color w:val="000000"/>
                <w:sz w:val="22"/>
                <w:szCs w:val="22"/>
              </w:rPr>
              <w:t>29742.926</w:t>
            </w:r>
          </w:p>
        </w:tc>
        <w:tc>
          <w:tcPr>
            <w:tcW w:w="655" w:type="pct"/>
            <w:shd w:val="clear" w:color="auto" w:fill="auto"/>
            <w:vAlign w:val="center"/>
            <w:hideMark/>
          </w:tcPr>
          <w:p w14:paraId="18D9FFAA" w14:textId="77777777" w:rsidR="00A24FA3" w:rsidRPr="00F312F4" w:rsidRDefault="00A24FA3" w:rsidP="00A24FA3">
            <w:pPr>
              <w:jc w:val="center"/>
              <w:rPr>
                <w:color w:val="000000"/>
                <w:sz w:val="22"/>
                <w:szCs w:val="22"/>
              </w:rPr>
            </w:pPr>
            <w:r w:rsidRPr="00F312F4">
              <w:rPr>
                <w:color w:val="000000"/>
                <w:sz w:val="22"/>
                <w:szCs w:val="22"/>
              </w:rPr>
              <w:t>551423.725</w:t>
            </w:r>
          </w:p>
        </w:tc>
        <w:tc>
          <w:tcPr>
            <w:tcW w:w="655" w:type="pct"/>
            <w:shd w:val="clear" w:color="auto" w:fill="auto"/>
            <w:vAlign w:val="center"/>
            <w:hideMark/>
          </w:tcPr>
          <w:p w14:paraId="7E31CC2F"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6915A454" w14:textId="77777777" w:rsidTr="00F312F4">
        <w:trPr>
          <w:trHeight w:val="300"/>
          <w:jc w:val="center"/>
        </w:trPr>
        <w:tc>
          <w:tcPr>
            <w:tcW w:w="375" w:type="pct"/>
            <w:shd w:val="clear" w:color="auto" w:fill="auto"/>
            <w:vAlign w:val="center"/>
            <w:hideMark/>
          </w:tcPr>
          <w:p w14:paraId="779701E2" w14:textId="77777777" w:rsidR="00A24FA3" w:rsidRPr="00F312F4" w:rsidRDefault="00A24FA3" w:rsidP="00A24FA3">
            <w:pPr>
              <w:jc w:val="center"/>
              <w:rPr>
                <w:bCs/>
                <w:color w:val="000000"/>
                <w:sz w:val="22"/>
                <w:szCs w:val="22"/>
              </w:rPr>
            </w:pPr>
            <w:r w:rsidRPr="00F312F4">
              <w:rPr>
                <w:bCs/>
                <w:color w:val="000000"/>
                <w:sz w:val="22"/>
                <w:szCs w:val="22"/>
              </w:rPr>
              <w:t>2011</w:t>
            </w:r>
          </w:p>
        </w:tc>
        <w:tc>
          <w:tcPr>
            <w:tcW w:w="651" w:type="pct"/>
            <w:shd w:val="clear" w:color="auto" w:fill="auto"/>
            <w:vAlign w:val="center"/>
            <w:hideMark/>
          </w:tcPr>
          <w:p w14:paraId="773041D2" w14:textId="77777777" w:rsidR="00A24FA3" w:rsidRPr="00F312F4" w:rsidRDefault="00A24FA3" w:rsidP="00A24FA3">
            <w:pPr>
              <w:jc w:val="center"/>
              <w:rPr>
                <w:color w:val="000000"/>
                <w:sz w:val="22"/>
                <w:szCs w:val="22"/>
              </w:rPr>
            </w:pPr>
            <w:r w:rsidRPr="00F312F4">
              <w:rPr>
                <w:color w:val="000000"/>
                <w:sz w:val="22"/>
                <w:szCs w:val="22"/>
              </w:rPr>
              <w:t>49904.357</w:t>
            </w:r>
          </w:p>
        </w:tc>
        <w:tc>
          <w:tcPr>
            <w:tcW w:w="736" w:type="pct"/>
            <w:shd w:val="clear" w:color="auto" w:fill="auto"/>
            <w:vAlign w:val="center"/>
            <w:hideMark/>
          </w:tcPr>
          <w:p w14:paraId="115A05E9" w14:textId="77777777" w:rsidR="00A24FA3" w:rsidRPr="00F312F4" w:rsidRDefault="00A24FA3" w:rsidP="00A24FA3">
            <w:pPr>
              <w:jc w:val="center"/>
              <w:rPr>
                <w:color w:val="000000"/>
                <w:sz w:val="22"/>
                <w:szCs w:val="22"/>
              </w:rPr>
            </w:pPr>
            <w:r w:rsidRPr="00F312F4">
              <w:rPr>
                <w:color w:val="000000"/>
                <w:sz w:val="22"/>
                <w:szCs w:val="22"/>
              </w:rPr>
              <w:t>6338.443</w:t>
            </w:r>
          </w:p>
        </w:tc>
        <w:tc>
          <w:tcPr>
            <w:tcW w:w="651" w:type="pct"/>
            <w:shd w:val="clear" w:color="auto" w:fill="auto"/>
            <w:vAlign w:val="center"/>
            <w:hideMark/>
          </w:tcPr>
          <w:p w14:paraId="45A16F6C" w14:textId="77777777" w:rsidR="00A24FA3" w:rsidRPr="00F312F4" w:rsidRDefault="00A24FA3" w:rsidP="00A24FA3">
            <w:pPr>
              <w:jc w:val="center"/>
              <w:rPr>
                <w:color w:val="000000"/>
                <w:sz w:val="22"/>
                <w:szCs w:val="22"/>
              </w:rPr>
            </w:pPr>
            <w:r w:rsidRPr="00F312F4">
              <w:rPr>
                <w:color w:val="000000"/>
                <w:sz w:val="22"/>
                <w:szCs w:val="22"/>
              </w:rPr>
              <w:t>9951.714</w:t>
            </w:r>
          </w:p>
        </w:tc>
        <w:tc>
          <w:tcPr>
            <w:tcW w:w="627" w:type="pct"/>
            <w:shd w:val="clear" w:color="auto" w:fill="auto"/>
            <w:vAlign w:val="center"/>
            <w:hideMark/>
          </w:tcPr>
          <w:p w14:paraId="5D3C496A" w14:textId="77777777" w:rsidR="00A24FA3" w:rsidRPr="00F312F4" w:rsidRDefault="00A24FA3" w:rsidP="00A24FA3">
            <w:pPr>
              <w:jc w:val="center"/>
              <w:rPr>
                <w:color w:val="000000"/>
                <w:sz w:val="22"/>
                <w:szCs w:val="22"/>
              </w:rPr>
            </w:pPr>
            <w:r w:rsidRPr="00F312F4">
              <w:rPr>
                <w:color w:val="000000"/>
                <w:sz w:val="22"/>
                <w:szCs w:val="22"/>
              </w:rPr>
              <w:t>3173.641</w:t>
            </w:r>
          </w:p>
        </w:tc>
        <w:tc>
          <w:tcPr>
            <w:tcW w:w="651" w:type="pct"/>
            <w:shd w:val="clear" w:color="auto" w:fill="auto"/>
            <w:vAlign w:val="center"/>
            <w:hideMark/>
          </w:tcPr>
          <w:p w14:paraId="6CD956C6" w14:textId="77777777" w:rsidR="00A24FA3" w:rsidRPr="00F312F4" w:rsidRDefault="00A24FA3" w:rsidP="00A24FA3">
            <w:pPr>
              <w:jc w:val="center"/>
              <w:rPr>
                <w:color w:val="000000"/>
                <w:sz w:val="22"/>
                <w:szCs w:val="22"/>
              </w:rPr>
            </w:pPr>
            <w:r w:rsidRPr="00F312F4">
              <w:rPr>
                <w:color w:val="000000"/>
                <w:sz w:val="22"/>
                <w:szCs w:val="22"/>
              </w:rPr>
              <w:t>29853.217</w:t>
            </w:r>
          </w:p>
        </w:tc>
        <w:tc>
          <w:tcPr>
            <w:tcW w:w="655" w:type="pct"/>
            <w:shd w:val="clear" w:color="auto" w:fill="auto"/>
            <w:vAlign w:val="center"/>
            <w:hideMark/>
          </w:tcPr>
          <w:p w14:paraId="68E2E004" w14:textId="77777777" w:rsidR="00A24FA3" w:rsidRPr="00F312F4" w:rsidRDefault="00A24FA3" w:rsidP="00A24FA3">
            <w:pPr>
              <w:jc w:val="center"/>
              <w:rPr>
                <w:color w:val="000000"/>
                <w:sz w:val="22"/>
                <w:szCs w:val="22"/>
              </w:rPr>
            </w:pPr>
            <w:r w:rsidRPr="00F312F4">
              <w:rPr>
                <w:color w:val="000000"/>
                <w:sz w:val="22"/>
                <w:szCs w:val="22"/>
              </w:rPr>
              <w:t>550778.628</w:t>
            </w:r>
          </w:p>
        </w:tc>
        <w:tc>
          <w:tcPr>
            <w:tcW w:w="655" w:type="pct"/>
            <w:shd w:val="clear" w:color="auto" w:fill="auto"/>
            <w:vAlign w:val="center"/>
            <w:hideMark/>
          </w:tcPr>
          <w:p w14:paraId="62B8DD7B"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2FD16E96" w14:textId="77777777" w:rsidTr="00F312F4">
        <w:trPr>
          <w:trHeight w:val="300"/>
          <w:jc w:val="center"/>
        </w:trPr>
        <w:tc>
          <w:tcPr>
            <w:tcW w:w="375" w:type="pct"/>
            <w:shd w:val="clear" w:color="auto" w:fill="auto"/>
            <w:vAlign w:val="center"/>
            <w:hideMark/>
          </w:tcPr>
          <w:p w14:paraId="7E4E12E3" w14:textId="77777777" w:rsidR="00A24FA3" w:rsidRPr="00F312F4" w:rsidRDefault="00A24FA3" w:rsidP="00A24FA3">
            <w:pPr>
              <w:jc w:val="center"/>
              <w:rPr>
                <w:bCs/>
                <w:color w:val="000000"/>
                <w:sz w:val="22"/>
                <w:szCs w:val="22"/>
              </w:rPr>
            </w:pPr>
            <w:r w:rsidRPr="00F312F4">
              <w:rPr>
                <w:bCs/>
                <w:color w:val="000000"/>
                <w:sz w:val="22"/>
                <w:szCs w:val="22"/>
              </w:rPr>
              <w:t>2012</w:t>
            </w:r>
          </w:p>
        </w:tc>
        <w:tc>
          <w:tcPr>
            <w:tcW w:w="651" w:type="pct"/>
            <w:shd w:val="clear" w:color="auto" w:fill="auto"/>
            <w:vAlign w:val="center"/>
            <w:hideMark/>
          </w:tcPr>
          <w:p w14:paraId="14378FA5" w14:textId="77777777" w:rsidR="00A24FA3" w:rsidRPr="00F312F4" w:rsidRDefault="00A24FA3" w:rsidP="00A24FA3">
            <w:pPr>
              <w:jc w:val="center"/>
              <w:rPr>
                <w:color w:val="000000"/>
                <w:sz w:val="22"/>
                <w:szCs w:val="22"/>
              </w:rPr>
            </w:pPr>
            <w:r w:rsidRPr="00F312F4">
              <w:rPr>
                <w:color w:val="000000"/>
                <w:sz w:val="22"/>
                <w:szCs w:val="22"/>
              </w:rPr>
              <w:t>52214.263</w:t>
            </w:r>
          </w:p>
        </w:tc>
        <w:tc>
          <w:tcPr>
            <w:tcW w:w="736" w:type="pct"/>
            <w:shd w:val="clear" w:color="auto" w:fill="auto"/>
            <w:vAlign w:val="center"/>
            <w:hideMark/>
          </w:tcPr>
          <w:p w14:paraId="328E661D" w14:textId="77777777" w:rsidR="00A24FA3" w:rsidRPr="00F312F4" w:rsidRDefault="00A24FA3" w:rsidP="00A24FA3">
            <w:pPr>
              <w:jc w:val="center"/>
              <w:rPr>
                <w:color w:val="000000"/>
                <w:sz w:val="22"/>
                <w:szCs w:val="22"/>
              </w:rPr>
            </w:pPr>
            <w:r w:rsidRPr="00F312F4">
              <w:rPr>
                <w:color w:val="000000"/>
                <w:sz w:val="22"/>
                <w:szCs w:val="22"/>
              </w:rPr>
              <w:t>6338.983</w:t>
            </w:r>
          </w:p>
        </w:tc>
        <w:tc>
          <w:tcPr>
            <w:tcW w:w="651" w:type="pct"/>
            <w:shd w:val="clear" w:color="auto" w:fill="auto"/>
            <w:vAlign w:val="center"/>
            <w:hideMark/>
          </w:tcPr>
          <w:p w14:paraId="1BF030B7" w14:textId="77777777" w:rsidR="00A24FA3" w:rsidRPr="00F312F4" w:rsidRDefault="00A24FA3" w:rsidP="00A24FA3">
            <w:pPr>
              <w:jc w:val="center"/>
              <w:rPr>
                <w:color w:val="000000"/>
                <w:sz w:val="22"/>
                <w:szCs w:val="22"/>
              </w:rPr>
            </w:pPr>
            <w:r w:rsidRPr="00F312F4">
              <w:rPr>
                <w:color w:val="000000"/>
                <w:sz w:val="22"/>
                <w:szCs w:val="22"/>
              </w:rPr>
              <w:t>9899.617</w:t>
            </w:r>
          </w:p>
        </w:tc>
        <w:tc>
          <w:tcPr>
            <w:tcW w:w="627" w:type="pct"/>
            <w:shd w:val="clear" w:color="auto" w:fill="auto"/>
            <w:vAlign w:val="center"/>
            <w:hideMark/>
          </w:tcPr>
          <w:p w14:paraId="6889AF93" w14:textId="77777777" w:rsidR="00A24FA3" w:rsidRPr="00F312F4" w:rsidRDefault="00A24FA3" w:rsidP="00A24FA3">
            <w:pPr>
              <w:jc w:val="center"/>
              <w:rPr>
                <w:color w:val="000000"/>
                <w:sz w:val="22"/>
                <w:szCs w:val="22"/>
              </w:rPr>
            </w:pPr>
            <w:r w:rsidRPr="00F312F4">
              <w:rPr>
                <w:color w:val="000000"/>
                <w:sz w:val="22"/>
                <w:szCs w:val="22"/>
              </w:rPr>
              <w:t>3160.247</w:t>
            </w:r>
          </w:p>
        </w:tc>
        <w:tc>
          <w:tcPr>
            <w:tcW w:w="651" w:type="pct"/>
            <w:shd w:val="clear" w:color="auto" w:fill="auto"/>
            <w:vAlign w:val="center"/>
            <w:hideMark/>
          </w:tcPr>
          <w:p w14:paraId="0521851B" w14:textId="77777777" w:rsidR="00A24FA3" w:rsidRPr="00F312F4" w:rsidRDefault="00A24FA3" w:rsidP="00A24FA3">
            <w:pPr>
              <w:jc w:val="center"/>
              <w:rPr>
                <w:color w:val="000000"/>
                <w:sz w:val="22"/>
                <w:szCs w:val="22"/>
              </w:rPr>
            </w:pPr>
            <w:r w:rsidRPr="00F312F4">
              <w:rPr>
                <w:color w:val="000000"/>
                <w:sz w:val="22"/>
                <w:szCs w:val="22"/>
              </w:rPr>
              <w:t>29928.143</w:t>
            </w:r>
          </w:p>
        </w:tc>
        <w:tc>
          <w:tcPr>
            <w:tcW w:w="655" w:type="pct"/>
            <w:shd w:val="clear" w:color="auto" w:fill="auto"/>
            <w:vAlign w:val="center"/>
            <w:hideMark/>
          </w:tcPr>
          <w:p w14:paraId="71FC0318" w14:textId="77777777" w:rsidR="00A24FA3" w:rsidRPr="00F312F4" w:rsidRDefault="00A24FA3" w:rsidP="00A24FA3">
            <w:pPr>
              <w:jc w:val="center"/>
              <w:rPr>
                <w:color w:val="000000"/>
                <w:sz w:val="22"/>
                <w:szCs w:val="22"/>
              </w:rPr>
            </w:pPr>
            <w:r w:rsidRPr="00F312F4">
              <w:rPr>
                <w:color w:val="000000"/>
                <w:sz w:val="22"/>
                <w:szCs w:val="22"/>
              </w:rPr>
              <w:t>548458.747</w:t>
            </w:r>
          </w:p>
        </w:tc>
        <w:tc>
          <w:tcPr>
            <w:tcW w:w="655" w:type="pct"/>
            <w:shd w:val="clear" w:color="auto" w:fill="auto"/>
            <w:vAlign w:val="center"/>
            <w:hideMark/>
          </w:tcPr>
          <w:p w14:paraId="6C0FA8F3"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2602E2B8" w14:textId="77777777" w:rsidTr="00F312F4">
        <w:trPr>
          <w:trHeight w:val="300"/>
          <w:jc w:val="center"/>
        </w:trPr>
        <w:tc>
          <w:tcPr>
            <w:tcW w:w="375" w:type="pct"/>
            <w:shd w:val="clear" w:color="auto" w:fill="auto"/>
            <w:vAlign w:val="center"/>
            <w:hideMark/>
          </w:tcPr>
          <w:p w14:paraId="108C3129" w14:textId="77777777" w:rsidR="00A24FA3" w:rsidRPr="00F312F4" w:rsidRDefault="00A24FA3" w:rsidP="00A24FA3">
            <w:pPr>
              <w:jc w:val="center"/>
              <w:rPr>
                <w:bCs/>
                <w:color w:val="000000"/>
                <w:sz w:val="22"/>
                <w:szCs w:val="22"/>
              </w:rPr>
            </w:pPr>
            <w:r w:rsidRPr="00F312F4">
              <w:rPr>
                <w:bCs/>
                <w:color w:val="000000"/>
                <w:sz w:val="22"/>
                <w:szCs w:val="22"/>
              </w:rPr>
              <w:t>2013</w:t>
            </w:r>
          </w:p>
        </w:tc>
        <w:tc>
          <w:tcPr>
            <w:tcW w:w="651" w:type="pct"/>
            <w:shd w:val="clear" w:color="auto" w:fill="auto"/>
            <w:vAlign w:val="center"/>
            <w:hideMark/>
          </w:tcPr>
          <w:p w14:paraId="6D469C00" w14:textId="77777777" w:rsidR="00A24FA3" w:rsidRPr="00F312F4" w:rsidRDefault="00A24FA3" w:rsidP="00A24FA3">
            <w:pPr>
              <w:jc w:val="center"/>
              <w:rPr>
                <w:color w:val="000000"/>
                <w:sz w:val="22"/>
                <w:szCs w:val="22"/>
              </w:rPr>
            </w:pPr>
            <w:r w:rsidRPr="00F312F4">
              <w:rPr>
                <w:color w:val="000000"/>
                <w:sz w:val="22"/>
                <w:szCs w:val="22"/>
              </w:rPr>
              <w:t>54397.805</w:t>
            </w:r>
          </w:p>
        </w:tc>
        <w:tc>
          <w:tcPr>
            <w:tcW w:w="736" w:type="pct"/>
            <w:shd w:val="clear" w:color="auto" w:fill="auto"/>
            <w:vAlign w:val="center"/>
            <w:hideMark/>
          </w:tcPr>
          <w:p w14:paraId="48DBAF59" w14:textId="77777777" w:rsidR="00A24FA3" w:rsidRPr="00F312F4" w:rsidRDefault="00A24FA3" w:rsidP="00A24FA3">
            <w:pPr>
              <w:jc w:val="center"/>
              <w:rPr>
                <w:color w:val="000000"/>
                <w:sz w:val="22"/>
                <w:szCs w:val="22"/>
              </w:rPr>
            </w:pPr>
            <w:r w:rsidRPr="00F312F4">
              <w:rPr>
                <w:color w:val="000000"/>
                <w:sz w:val="22"/>
                <w:szCs w:val="22"/>
              </w:rPr>
              <w:t>6339.894</w:t>
            </w:r>
          </w:p>
        </w:tc>
        <w:tc>
          <w:tcPr>
            <w:tcW w:w="651" w:type="pct"/>
            <w:shd w:val="clear" w:color="auto" w:fill="auto"/>
            <w:vAlign w:val="center"/>
            <w:hideMark/>
          </w:tcPr>
          <w:p w14:paraId="2EE2D335" w14:textId="77777777" w:rsidR="00A24FA3" w:rsidRPr="00F312F4" w:rsidRDefault="00A24FA3" w:rsidP="00A24FA3">
            <w:pPr>
              <w:jc w:val="center"/>
              <w:rPr>
                <w:color w:val="000000"/>
                <w:sz w:val="22"/>
                <w:szCs w:val="22"/>
              </w:rPr>
            </w:pPr>
            <w:r w:rsidRPr="00F312F4">
              <w:rPr>
                <w:color w:val="000000"/>
                <w:sz w:val="22"/>
                <w:szCs w:val="22"/>
              </w:rPr>
              <w:t>9847.889</w:t>
            </w:r>
          </w:p>
        </w:tc>
        <w:tc>
          <w:tcPr>
            <w:tcW w:w="627" w:type="pct"/>
            <w:shd w:val="clear" w:color="auto" w:fill="auto"/>
            <w:vAlign w:val="center"/>
            <w:hideMark/>
          </w:tcPr>
          <w:p w14:paraId="4ECD64FB" w14:textId="77777777" w:rsidR="00A24FA3" w:rsidRPr="00F312F4" w:rsidRDefault="00A24FA3" w:rsidP="00A24FA3">
            <w:pPr>
              <w:jc w:val="center"/>
              <w:rPr>
                <w:color w:val="000000"/>
                <w:sz w:val="22"/>
                <w:szCs w:val="22"/>
              </w:rPr>
            </w:pPr>
            <w:r w:rsidRPr="00F312F4">
              <w:rPr>
                <w:color w:val="000000"/>
                <w:sz w:val="22"/>
                <w:szCs w:val="22"/>
              </w:rPr>
              <w:t>3146.125</w:t>
            </w:r>
          </w:p>
        </w:tc>
        <w:tc>
          <w:tcPr>
            <w:tcW w:w="651" w:type="pct"/>
            <w:shd w:val="clear" w:color="auto" w:fill="auto"/>
            <w:vAlign w:val="center"/>
            <w:hideMark/>
          </w:tcPr>
          <w:p w14:paraId="38A7CB06" w14:textId="77777777" w:rsidR="00A24FA3" w:rsidRPr="00F312F4" w:rsidRDefault="00A24FA3" w:rsidP="00A24FA3">
            <w:pPr>
              <w:jc w:val="center"/>
              <w:rPr>
                <w:color w:val="000000"/>
                <w:sz w:val="22"/>
                <w:szCs w:val="22"/>
              </w:rPr>
            </w:pPr>
            <w:r w:rsidRPr="00F312F4">
              <w:rPr>
                <w:color w:val="000000"/>
                <w:sz w:val="22"/>
                <w:szCs w:val="22"/>
              </w:rPr>
              <w:t>29976.501</w:t>
            </w:r>
          </w:p>
        </w:tc>
        <w:tc>
          <w:tcPr>
            <w:tcW w:w="655" w:type="pct"/>
            <w:shd w:val="clear" w:color="auto" w:fill="auto"/>
            <w:vAlign w:val="center"/>
            <w:hideMark/>
          </w:tcPr>
          <w:p w14:paraId="182476DB" w14:textId="77777777" w:rsidR="00A24FA3" w:rsidRPr="00F312F4" w:rsidRDefault="00A24FA3" w:rsidP="00A24FA3">
            <w:pPr>
              <w:jc w:val="center"/>
              <w:rPr>
                <w:color w:val="000000"/>
                <w:sz w:val="22"/>
                <w:szCs w:val="22"/>
              </w:rPr>
            </w:pPr>
            <w:r w:rsidRPr="00F312F4">
              <w:rPr>
                <w:color w:val="000000"/>
                <w:sz w:val="22"/>
                <w:szCs w:val="22"/>
              </w:rPr>
              <w:t>546291.786</w:t>
            </w:r>
          </w:p>
        </w:tc>
        <w:tc>
          <w:tcPr>
            <w:tcW w:w="655" w:type="pct"/>
            <w:shd w:val="clear" w:color="auto" w:fill="auto"/>
            <w:vAlign w:val="center"/>
            <w:hideMark/>
          </w:tcPr>
          <w:p w14:paraId="49F06296"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0BEE3247" w14:textId="77777777" w:rsidTr="00F312F4">
        <w:trPr>
          <w:trHeight w:val="300"/>
          <w:jc w:val="center"/>
        </w:trPr>
        <w:tc>
          <w:tcPr>
            <w:tcW w:w="375" w:type="pct"/>
            <w:shd w:val="clear" w:color="auto" w:fill="auto"/>
            <w:vAlign w:val="center"/>
            <w:hideMark/>
          </w:tcPr>
          <w:p w14:paraId="57C07898" w14:textId="77777777" w:rsidR="00A24FA3" w:rsidRPr="00F312F4" w:rsidRDefault="00A24FA3" w:rsidP="00A24FA3">
            <w:pPr>
              <w:jc w:val="center"/>
              <w:rPr>
                <w:bCs/>
                <w:color w:val="000000"/>
                <w:sz w:val="22"/>
                <w:szCs w:val="22"/>
              </w:rPr>
            </w:pPr>
            <w:r w:rsidRPr="00F312F4">
              <w:rPr>
                <w:bCs/>
                <w:color w:val="000000"/>
                <w:sz w:val="22"/>
                <w:szCs w:val="22"/>
              </w:rPr>
              <w:t>2014</w:t>
            </w:r>
          </w:p>
        </w:tc>
        <w:tc>
          <w:tcPr>
            <w:tcW w:w="651" w:type="pct"/>
            <w:shd w:val="clear" w:color="auto" w:fill="auto"/>
            <w:vAlign w:val="center"/>
            <w:hideMark/>
          </w:tcPr>
          <w:p w14:paraId="0DDF5190" w14:textId="77777777" w:rsidR="00A24FA3" w:rsidRPr="00F312F4" w:rsidRDefault="00A24FA3" w:rsidP="00A24FA3">
            <w:pPr>
              <w:jc w:val="center"/>
              <w:rPr>
                <w:color w:val="000000"/>
                <w:sz w:val="22"/>
                <w:szCs w:val="22"/>
              </w:rPr>
            </w:pPr>
            <w:r w:rsidRPr="00F312F4">
              <w:rPr>
                <w:color w:val="000000"/>
                <w:sz w:val="22"/>
                <w:szCs w:val="22"/>
              </w:rPr>
              <w:t>55709.452</w:t>
            </w:r>
          </w:p>
        </w:tc>
        <w:tc>
          <w:tcPr>
            <w:tcW w:w="736" w:type="pct"/>
            <w:shd w:val="clear" w:color="auto" w:fill="auto"/>
            <w:vAlign w:val="center"/>
            <w:hideMark/>
          </w:tcPr>
          <w:p w14:paraId="4B48BBD5" w14:textId="77777777" w:rsidR="00A24FA3" w:rsidRPr="00F312F4" w:rsidRDefault="00A24FA3" w:rsidP="00A24FA3">
            <w:pPr>
              <w:jc w:val="center"/>
              <w:rPr>
                <w:color w:val="000000"/>
                <w:sz w:val="22"/>
                <w:szCs w:val="22"/>
              </w:rPr>
            </w:pPr>
            <w:r w:rsidRPr="00F312F4">
              <w:rPr>
                <w:color w:val="000000"/>
                <w:sz w:val="22"/>
                <w:szCs w:val="22"/>
              </w:rPr>
              <w:t>6340.538</w:t>
            </w:r>
          </w:p>
        </w:tc>
        <w:tc>
          <w:tcPr>
            <w:tcW w:w="651" w:type="pct"/>
            <w:shd w:val="clear" w:color="auto" w:fill="auto"/>
            <w:vAlign w:val="center"/>
            <w:hideMark/>
          </w:tcPr>
          <w:p w14:paraId="405AAEE6" w14:textId="77777777" w:rsidR="00A24FA3" w:rsidRPr="00F312F4" w:rsidRDefault="00A24FA3" w:rsidP="00A24FA3">
            <w:pPr>
              <w:jc w:val="center"/>
              <w:rPr>
                <w:color w:val="000000"/>
                <w:sz w:val="22"/>
                <w:szCs w:val="22"/>
              </w:rPr>
            </w:pPr>
            <w:r w:rsidRPr="00F312F4">
              <w:rPr>
                <w:color w:val="000000"/>
                <w:sz w:val="22"/>
                <w:szCs w:val="22"/>
              </w:rPr>
              <w:t>9798.022</w:t>
            </w:r>
          </w:p>
        </w:tc>
        <w:tc>
          <w:tcPr>
            <w:tcW w:w="627" w:type="pct"/>
            <w:shd w:val="clear" w:color="auto" w:fill="auto"/>
            <w:vAlign w:val="center"/>
            <w:hideMark/>
          </w:tcPr>
          <w:p w14:paraId="71F48332" w14:textId="77777777" w:rsidR="00A24FA3" w:rsidRPr="00F312F4" w:rsidRDefault="00A24FA3" w:rsidP="00A24FA3">
            <w:pPr>
              <w:jc w:val="center"/>
              <w:rPr>
                <w:color w:val="000000"/>
                <w:sz w:val="22"/>
                <w:szCs w:val="22"/>
              </w:rPr>
            </w:pPr>
            <w:r w:rsidRPr="00F312F4">
              <w:rPr>
                <w:color w:val="000000"/>
                <w:sz w:val="22"/>
                <w:szCs w:val="22"/>
              </w:rPr>
              <w:t>3131.529</w:t>
            </w:r>
          </w:p>
        </w:tc>
        <w:tc>
          <w:tcPr>
            <w:tcW w:w="651" w:type="pct"/>
            <w:shd w:val="clear" w:color="auto" w:fill="auto"/>
            <w:vAlign w:val="center"/>
            <w:hideMark/>
          </w:tcPr>
          <w:p w14:paraId="4C5A069B" w14:textId="77777777" w:rsidR="00A24FA3" w:rsidRPr="00F312F4" w:rsidRDefault="00A24FA3" w:rsidP="00A24FA3">
            <w:pPr>
              <w:jc w:val="center"/>
              <w:rPr>
                <w:color w:val="000000"/>
                <w:sz w:val="22"/>
                <w:szCs w:val="22"/>
              </w:rPr>
            </w:pPr>
            <w:r w:rsidRPr="00F312F4">
              <w:rPr>
                <w:color w:val="000000"/>
                <w:sz w:val="22"/>
                <w:szCs w:val="22"/>
              </w:rPr>
              <w:t>29921.346</w:t>
            </w:r>
          </w:p>
        </w:tc>
        <w:tc>
          <w:tcPr>
            <w:tcW w:w="655" w:type="pct"/>
            <w:shd w:val="clear" w:color="auto" w:fill="auto"/>
            <w:vAlign w:val="center"/>
            <w:hideMark/>
          </w:tcPr>
          <w:p w14:paraId="34BC4273" w14:textId="77777777" w:rsidR="00A24FA3" w:rsidRPr="00F312F4" w:rsidRDefault="00A24FA3" w:rsidP="00A24FA3">
            <w:pPr>
              <w:jc w:val="center"/>
              <w:rPr>
                <w:color w:val="000000"/>
                <w:sz w:val="22"/>
                <w:szCs w:val="22"/>
              </w:rPr>
            </w:pPr>
            <w:r w:rsidRPr="00F312F4">
              <w:rPr>
                <w:color w:val="000000"/>
                <w:sz w:val="22"/>
                <w:szCs w:val="22"/>
              </w:rPr>
              <w:t>545099.113</w:t>
            </w:r>
          </w:p>
        </w:tc>
        <w:tc>
          <w:tcPr>
            <w:tcW w:w="655" w:type="pct"/>
            <w:shd w:val="clear" w:color="auto" w:fill="auto"/>
            <w:vAlign w:val="center"/>
            <w:hideMark/>
          </w:tcPr>
          <w:p w14:paraId="354DFCF6"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7A259FEC" w14:textId="77777777" w:rsidTr="00F312F4">
        <w:trPr>
          <w:trHeight w:val="300"/>
          <w:jc w:val="center"/>
        </w:trPr>
        <w:tc>
          <w:tcPr>
            <w:tcW w:w="375" w:type="pct"/>
            <w:shd w:val="clear" w:color="auto" w:fill="auto"/>
            <w:vAlign w:val="center"/>
            <w:hideMark/>
          </w:tcPr>
          <w:p w14:paraId="4C0B7727" w14:textId="77777777" w:rsidR="00A24FA3" w:rsidRPr="00F312F4" w:rsidRDefault="00A24FA3" w:rsidP="00A24FA3">
            <w:pPr>
              <w:jc w:val="center"/>
              <w:rPr>
                <w:bCs/>
                <w:color w:val="000000"/>
                <w:sz w:val="22"/>
                <w:szCs w:val="22"/>
              </w:rPr>
            </w:pPr>
            <w:r w:rsidRPr="00F312F4">
              <w:rPr>
                <w:bCs/>
                <w:color w:val="000000"/>
                <w:sz w:val="22"/>
                <w:szCs w:val="22"/>
              </w:rPr>
              <w:t>2015</w:t>
            </w:r>
          </w:p>
        </w:tc>
        <w:tc>
          <w:tcPr>
            <w:tcW w:w="651" w:type="pct"/>
            <w:shd w:val="clear" w:color="auto" w:fill="auto"/>
            <w:vAlign w:val="center"/>
            <w:hideMark/>
          </w:tcPr>
          <w:p w14:paraId="6EE6F732" w14:textId="77777777" w:rsidR="00A24FA3" w:rsidRPr="00F312F4" w:rsidRDefault="00A24FA3" w:rsidP="00A24FA3">
            <w:pPr>
              <w:jc w:val="center"/>
              <w:rPr>
                <w:color w:val="000000"/>
                <w:sz w:val="22"/>
                <w:szCs w:val="22"/>
              </w:rPr>
            </w:pPr>
            <w:r w:rsidRPr="00F312F4">
              <w:rPr>
                <w:color w:val="000000"/>
                <w:sz w:val="22"/>
                <w:szCs w:val="22"/>
              </w:rPr>
              <w:t>49845.476</w:t>
            </w:r>
          </w:p>
        </w:tc>
        <w:tc>
          <w:tcPr>
            <w:tcW w:w="736" w:type="pct"/>
            <w:shd w:val="clear" w:color="auto" w:fill="auto"/>
            <w:vAlign w:val="center"/>
            <w:hideMark/>
          </w:tcPr>
          <w:p w14:paraId="2DA625D0" w14:textId="77777777" w:rsidR="00A24FA3" w:rsidRPr="00F312F4" w:rsidRDefault="00A24FA3" w:rsidP="00A24FA3">
            <w:pPr>
              <w:jc w:val="center"/>
              <w:rPr>
                <w:color w:val="000000"/>
                <w:sz w:val="22"/>
                <w:szCs w:val="22"/>
              </w:rPr>
            </w:pPr>
            <w:r w:rsidRPr="00F312F4">
              <w:rPr>
                <w:color w:val="000000"/>
                <w:sz w:val="22"/>
                <w:szCs w:val="22"/>
              </w:rPr>
              <w:t>6341.459</w:t>
            </w:r>
          </w:p>
        </w:tc>
        <w:tc>
          <w:tcPr>
            <w:tcW w:w="651" w:type="pct"/>
            <w:shd w:val="clear" w:color="auto" w:fill="auto"/>
            <w:vAlign w:val="center"/>
            <w:hideMark/>
          </w:tcPr>
          <w:p w14:paraId="5A055EB9" w14:textId="77777777" w:rsidR="00A24FA3" w:rsidRPr="00F312F4" w:rsidRDefault="00A24FA3" w:rsidP="00A24FA3">
            <w:pPr>
              <w:jc w:val="center"/>
              <w:rPr>
                <w:color w:val="000000"/>
                <w:sz w:val="22"/>
                <w:szCs w:val="22"/>
              </w:rPr>
            </w:pPr>
            <w:r w:rsidRPr="00F312F4">
              <w:rPr>
                <w:color w:val="000000"/>
                <w:sz w:val="22"/>
                <w:szCs w:val="22"/>
              </w:rPr>
              <w:t>9748.761</w:t>
            </w:r>
          </w:p>
        </w:tc>
        <w:tc>
          <w:tcPr>
            <w:tcW w:w="627" w:type="pct"/>
            <w:shd w:val="clear" w:color="auto" w:fill="auto"/>
            <w:vAlign w:val="center"/>
            <w:hideMark/>
          </w:tcPr>
          <w:p w14:paraId="1B0FC7F6" w14:textId="77777777" w:rsidR="00A24FA3" w:rsidRPr="00F312F4" w:rsidRDefault="00A24FA3" w:rsidP="00A24FA3">
            <w:pPr>
              <w:jc w:val="center"/>
              <w:rPr>
                <w:color w:val="000000"/>
                <w:sz w:val="22"/>
                <w:szCs w:val="22"/>
              </w:rPr>
            </w:pPr>
            <w:r w:rsidRPr="00F312F4">
              <w:rPr>
                <w:color w:val="000000"/>
                <w:sz w:val="22"/>
                <w:szCs w:val="22"/>
              </w:rPr>
              <w:t>3115.875</w:t>
            </w:r>
          </w:p>
        </w:tc>
        <w:tc>
          <w:tcPr>
            <w:tcW w:w="651" w:type="pct"/>
            <w:shd w:val="clear" w:color="auto" w:fill="auto"/>
            <w:vAlign w:val="center"/>
            <w:hideMark/>
          </w:tcPr>
          <w:p w14:paraId="4776D94C" w14:textId="77777777" w:rsidR="00A24FA3" w:rsidRPr="00F312F4" w:rsidRDefault="00A24FA3" w:rsidP="00A24FA3">
            <w:pPr>
              <w:jc w:val="center"/>
              <w:rPr>
                <w:color w:val="000000"/>
                <w:sz w:val="22"/>
                <w:szCs w:val="22"/>
              </w:rPr>
            </w:pPr>
            <w:r w:rsidRPr="00F312F4">
              <w:rPr>
                <w:color w:val="000000"/>
                <w:sz w:val="22"/>
                <w:szCs w:val="22"/>
              </w:rPr>
              <w:t>29991.872</w:t>
            </w:r>
          </w:p>
        </w:tc>
        <w:tc>
          <w:tcPr>
            <w:tcW w:w="655" w:type="pct"/>
            <w:shd w:val="clear" w:color="auto" w:fill="auto"/>
            <w:vAlign w:val="center"/>
            <w:hideMark/>
          </w:tcPr>
          <w:p w14:paraId="357B038A" w14:textId="77777777" w:rsidR="00A24FA3" w:rsidRPr="00F312F4" w:rsidRDefault="00A24FA3" w:rsidP="00A24FA3">
            <w:pPr>
              <w:jc w:val="center"/>
              <w:rPr>
                <w:color w:val="000000"/>
                <w:sz w:val="22"/>
                <w:szCs w:val="22"/>
              </w:rPr>
            </w:pPr>
            <w:r w:rsidRPr="00F312F4">
              <w:rPr>
                <w:color w:val="000000"/>
                <w:sz w:val="22"/>
                <w:szCs w:val="22"/>
              </w:rPr>
              <w:t>550956.557</w:t>
            </w:r>
          </w:p>
        </w:tc>
        <w:tc>
          <w:tcPr>
            <w:tcW w:w="655" w:type="pct"/>
            <w:shd w:val="clear" w:color="auto" w:fill="auto"/>
            <w:vAlign w:val="center"/>
            <w:hideMark/>
          </w:tcPr>
          <w:p w14:paraId="4B43912F"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6C458DC2" w14:textId="77777777" w:rsidTr="00F312F4">
        <w:trPr>
          <w:trHeight w:val="300"/>
          <w:jc w:val="center"/>
        </w:trPr>
        <w:tc>
          <w:tcPr>
            <w:tcW w:w="375" w:type="pct"/>
            <w:shd w:val="clear" w:color="auto" w:fill="auto"/>
            <w:vAlign w:val="center"/>
            <w:hideMark/>
          </w:tcPr>
          <w:p w14:paraId="10751780" w14:textId="77777777" w:rsidR="00A24FA3" w:rsidRPr="00F312F4" w:rsidRDefault="00A24FA3" w:rsidP="00A24FA3">
            <w:pPr>
              <w:jc w:val="center"/>
              <w:rPr>
                <w:bCs/>
                <w:color w:val="000000"/>
                <w:sz w:val="22"/>
                <w:szCs w:val="22"/>
              </w:rPr>
            </w:pPr>
            <w:r w:rsidRPr="00F312F4">
              <w:rPr>
                <w:bCs/>
                <w:color w:val="000000"/>
                <w:sz w:val="22"/>
                <w:szCs w:val="22"/>
              </w:rPr>
              <w:t>2016</w:t>
            </w:r>
          </w:p>
        </w:tc>
        <w:tc>
          <w:tcPr>
            <w:tcW w:w="651" w:type="pct"/>
            <w:shd w:val="clear" w:color="auto" w:fill="auto"/>
            <w:vAlign w:val="center"/>
            <w:hideMark/>
          </w:tcPr>
          <w:p w14:paraId="7713393A" w14:textId="77777777" w:rsidR="00A24FA3" w:rsidRPr="00F312F4" w:rsidRDefault="00A24FA3" w:rsidP="00A24FA3">
            <w:pPr>
              <w:jc w:val="center"/>
              <w:rPr>
                <w:color w:val="000000"/>
                <w:sz w:val="22"/>
                <w:szCs w:val="22"/>
              </w:rPr>
            </w:pPr>
            <w:r w:rsidRPr="00F312F4">
              <w:rPr>
                <w:color w:val="000000"/>
                <w:sz w:val="22"/>
                <w:szCs w:val="22"/>
              </w:rPr>
              <w:t>49543.472</w:t>
            </w:r>
          </w:p>
        </w:tc>
        <w:tc>
          <w:tcPr>
            <w:tcW w:w="736" w:type="pct"/>
            <w:shd w:val="clear" w:color="auto" w:fill="auto"/>
            <w:vAlign w:val="center"/>
            <w:hideMark/>
          </w:tcPr>
          <w:p w14:paraId="37875AF6" w14:textId="77777777" w:rsidR="00A24FA3" w:rsidRPr="00F312F4" w:rsidRDefault="00A24FA3" w:rsidP="00A24FA3">
            <w:pPr>
              <w:jc w:val="center"/>
              <w:rPr>
                <w:color w:val="000000"/>
                <w:sz w:val="22"/>
                <w:szCs w:val="22"/>
              </w:rPr>
            </w:pPr>
            <w:r w:rsidRPr="00F312F4">
              <w:rPr>
                <w:color w:val="000000"/>
                <w:sz w:val="22"/>
                <w:szCs w:val="22"/>
              </w:rPr>
              <w:t>6342.715</w:t>
            </w:r>
          </w:p>
        </w:tc>
        <w:tc>
          <w:tcPr>
            <w:tcW w:w="651" w:type="pct"/>
            <w:shd w:val="clear" w:color="auto" w:fill="auto"/>
            <w:vAlign w:val="center"/>
            <w:hideMark/>
          </w:tcPr>
          <w:p w14:paraId="5EB950A1" w14:textId="77777777" w:rsidR="00A24FA3" w:rsidRPr="00F312F4" w:rsidRDefault="00A24FA3" w:rsidP="00A24FA3">
            <w:pPr>
              <w:jc w:val="center"/>
              <w:rPr>
                <w:color w:val="000000"/>
                <w:sz w:val="22"/>
                <w:szCs w:val="22"/>
              </w:rPr>
            </w:pPr>
            <w:r w:rsidRPr="00F312F4">
              <w:rPr>
                <w:color w:val="000000"/>
                <w:sz w:val="22"/>
                <w:szCs w:val="22"/>
              </w:rPr>
              <w:t>9670.913</w:t>
            </w:r>
          </w:p>
        </w:tc>
        <w:tc>
          <w:tcPr>
            <w:tcW w:w="627" w:type="pct"/>
            <w:shd w:val="clear" w:color="auto" w:fill="auto"/>
            <w:vAlign w:val="center"/>
            <w:hideMark/>
          </w:tcPr>
          <w:p w14:paraId="06571259" w14:textId="77777777" w:rsidR="00A24FA3" w:rsidRPr="00F312F4" w:rsidRDefault="00A24FA3" w:rsidP="00A24FA3">
            <w:pPr>
              <w:jc w:val="center"/>
              <w:rPr>
                <w:color w:val="000000"/>
                <w:sz w:val="22"/>
                <w:szCs w:val="22"/>
              </w:rPr>
            </w:pPr>
            <w:r w:rsidRPr="00F312F4">
              <w:rPr>
                <w:color w:val="000000"/>
                <w:sz w:val="22"/>
                <w:szCs w:val="22"/>
              </w:rPr>
              <w:t>2900.627</w:t>
            </w:r>
          </w:p>
        </w:tc>
        <w:tc>
          <w:tcPr>
            <w:tcW w:w="651" w:type="pct"/>
            <w:shd w:val="clear" w:color="auto" w:fill="auto"/>
            <w:vAlign w:val="center"/>
            <w:hideMark/>
          </w:tcPr>
          <w:p w14:paraId="55679C59" w14:textId="77777777" w:rsidR="00A24FA3" w:rsidRPr="00F312F4" w:rsidRDefault="00A24FA3" w:rsidP="00A24FA3">
            <w:pPr>
              <w:jc w:val="center"/>
              <w:rPr>
                <w:color w:val="000000"/>
                <w:sz w:val="22"/>
                <w:szCs w:val="22"/>
              </w:rPr>
            </w:pPr>
            <w:r w:rsidRPr="00F312F4">
              <w:rPr>
                <w:color w:val="000000"/>
                <w:sz w:val="22"/>
                <w:szCs w:val="22"/>
              </w:rPr>
              <w:t>30001.238</w:t>
            </w:r>
          </w:p>
        </w:tc>
        <w:tc>
          <w:tcPr>
            <w:tcW w:w="655" w:type="pct"/>
            <w:shd w:val="clear" w:color="auto" w:fill="auto"/>
            <w:vAlign w:val="center"/>
            <w:hideMark/>
          </w:tcPr>
          <w:p w14:paraId="02E5EF22" w14:textId="77777777" w:rsidR="00A24FA3" w:rsidRPr="00F312F4" w:rsidRDefault="00A24FA3" w:rsidP="00A24FA3">
            <w:pPr>
              <w:jc w:val="center"/>
              <w:rPr>
                <w:color w:val="000000"/>
                <w:sz w:val="22"/>
                <w:szCs w:val="22"/>
              </w:rPr>
            </w:pPr>
            <w:r w:rsidRPr="00F312F4">
              <w:rPr>
                <w:color w:val="000000"/>
                <w:sz w:val="22"/>
                <w:szCs w:val="22"/>
              </w:rPr>
              <w:t>551541.035</w:t>
            </w:r>
          </w:p>
        </w:tc>
        <w:tc>
          <w:tcPr>
            <w:tcW w:w="655" w:type="pct"/>
            <w:shd w:val="clear" w:color="auto" w:fill="auto"/>
            <w:vAlign w:val="center"/>
            <w:hideMark/>
          </w:tcPr>
          <w:p w14:paraId="4A1394F0"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3FE4123A" w14:textId="77777777" w:rsidTr="00F312F4">
        <w:trPr>
          <w:trHeight w:val="300"/>
          <w:jc w:val="center"/>
        </w:trPr>
        <w:tc>
          <w:tcPr>
            <w:tcW w:w="375" w:type="pct"/>
            <w:shd w:val="clear" w:color="auto" w:fill="auto"/>
            <w:vAlign w:val="center"/>
            <w:hideMark/>
          </w:tcPr>
          <w:p w14:paraId="435C42C3" w14:textId="77777777" w:rsidR="00A24FA3" w:rsidRPr="00F312F4" w:rsidRDefault="00A24FA3" w:rsidP="00A24FA3">
            <w:pPr>
              <w:jc w:val="center"/>
              <w:rPr>
                <w:bCs/>
                <w:color w:val="000000"/>
                <w:sz w:val="22"/>
                <w:szCs w:val="22"/>
              </w:rPr>
            </w:pPr>
            <w:r w:rsidRPr="00F312F4">
              <w:rPr>
                <w:bCs/>
                <w:color w:val="000000"/>
                <w:sz w:val="22"/>
                <w:szCs w:val="22"/>
              </w:rPr>
              <w:t>2017</w:t>
            </w:r>
          </w:p>
        </w:tc>
        <w:tc>
          <w:tcPr>
            <w:tcW w:w="651" w:type="pct"/>
            <w:shd w:val="clear" w:color="auto" w:fill="auto"/>
            <w:vAlign w:val="center"/>
            <w:hideMark/>
          </w:tcPr>
          <w:p w14:paraId="457A1346" w14:textId="77777777" w:rsidR="00A24FA3" w:rsidRPr="00F312F4" w:rsidRDefault="00A24FA3" w:rsidP="00A24FA3">
            <w:pPr>
              <w:jc w:val="center"/>
              <w:rPr>
                <w:color w:val="000000"/>
                <w:sz w:val="22"/>
                <w:szCs w:val="22"/>
              </w:rPr>
            </w:pPr>
            <w:r w:rsidRPr="00F312F4">
              <w:rPr>
                <w:color w:val="000000"/>
                <w:sz w:val="22"/>
                <w:szCs w:val="22"/>
              </w:rPr>
              <w:t>62770.448</w:t>
            </w:r>
          </w:p>
        </w:tc>
        <w:tc>
          <w:tcPr>
            <w:tcW w:w="736" w:type="pct"/>
            <w:shd w:val="clear" w:color="auto" w:fill="auto"/>
            <w:vAlign w:val="center"/>
            <w:hideMark/>
          </w:tcPr>
          <w:p w14:paraId="77423580" w14:textId="77777777" w:rsidR="00A24FA3" w:rsidRPr="00F312F4" w:rsidRDefault="00A24FA3" w:rsidP="00A24FA3">
            <w:pPr>
              <w:jc w:val="center"/>
              <w:rPr>
                <w:color w:val="000000"/>
                <w:sz w:val="22"/>
                <w:szCs w:val="22"/>
              </w:rPr>
            </w:pPr>
            <w:r w:rsidRPr="00F312F4">
              <w:rPr>
                <w:color w:val="000000"/>
                <w:sz w:val="22"/>
                <w:szCs w:val="22"/>
              </w:rPr>
              <w:t>6343.368</w:t>
            </w:r>
          </w:p>
        </w:tc>
        <w:tc>
          <w:tcPr>
            <w:tcW w:w="651" w:type="pct"/>
            <w:shd w:val="clear" w:color="auto" w:fill="auto"/>
            <w:vAlign w:val="center"/>
            <w:hideMark/>
          </w:tcPr>
          <w:p w14:paraId="420B5DDF" w14:textId="77777777" w:rsidR="00A24FA3" w:rsidRPr="00F312F4" w:rsidRDefault="00A24FA3" w:rsidP="00A24FA3">
            <w:pPr>
              <w:jc w:val="center"/>
              <w:rPr>
                <w:color w:val="000000"/>
                <w:sz w:val="22"/>
                <w:szCs w:val="22"/>
              </w:rPr>
            </w:pPr>
            <w:r w:rsidRPr="00F312F4">
              <w:rPr>
                <w:color w:val="000000"/>
                <w:sz w:val="22"/>
                <w:szCs w:val="22"/>
              </w:rPr>
              <w:t>9871.899</w:t>
            </w:r>
          </w:p>
        </w:tc>
        <w:tc>
          <w:tcPr>
            <w:tcW w:w="627" w:type="pct"/>
            <w:shd w:val="clear" w:color="auto" w:fill="auto"/>
            <w:vAlign w:val="center"/>
            <w:hideMark/>
          </w:tcPr>
          <w:p w14:paraId="491CFCEB" w14:textId="77777777" w:rsidR="00A24FA3" w:rsidRPr="00F312F4" w:rsidRDefault="00A24FA3" w:rsidP="00A24FA3">
            <w:pPr>
              <w:jc w:val="center"/>
              <w:rPr>
                <w:color w:val="000000"/>
                <w:sz w:val="22"/>
                <w:szCs w:val="22"/>
              </w:rPr>
            </w:pPr>
            <w:r w:rsidRPr="00F312F4">
              <w:rPr>
                <w:color w:val="000000"/>
                <w:sz w:val="22"/>
                <w:szCs w:val="22"/>
              </w:rPr>
              <w:t>3009.111</w:t>
            </w:r>
          </w:p>
        </w:tc>
        <w:tc>
          <w:tcPr>
            <w:tcW w:w="651" w:type="pct"/>
            <w:shd w:val="clear" w:color="auto" w:fill="auto"/>
            <w:vAlign w:val="center"/>
            <w:hideMark/>
          </w:tcPr>
          <w:p w14:paraId="781F9317" w14:textId="77777777" w:rsidR="00A24FA3" w:rsidRPr="00F312F4" w:rsidRDefault="00A24FA3" w:rsidP="00A24FA3">
            <w:pPr>
              <w:jc w:val="center"/>
              <w:rPr>
                <w:color w:val="000000"/>
                <w:sz w:val="22"/>
                <w:szCs w:val="22"/>
              </w:rPr>
            </w:pPr>
            <w:r w:rsidRPr="00F312F4">
              <w:rPr>
                <w:color w:val="000000"/>
                <w:sz w:val="22"/>
                <w:szCs w:val="22"/>
              </w:rPr>
              <w:t>30298.551</w:t>
            </w:r>
          </w:p>
        </w:tc>
        <w:tc>
          <w:tcPr>
            <w:tcW w:w="655" w:type="pct"/>
            <w:shd w:val="clear" w:color="auto" w:fill="auto"/>
            <w:vAlign w:val="center"/>
            <w:hideMark/>
          </w:tcPr>
          <w:p w14:paraId="6E5AE3BF" w14:textId="77777777" w:rsidR="00A24FA3" w:rsidRPr="00F312F4" w:rsidRDefault="00A24FA3" w:rsidP="00A24FA3">
            <w:pPr>
              <w:jc w:val="center"/>
              <w:rPr>
                <w:color w:val="000000"/>
                <w:sz w:val="22"/>
                <w:szCs w:val="22"/>
              </w:rPr>
            </w:pPr>
            <w:r w:rsidRPr="00F312F4">
              <w:rPr>
                <w:color w:val="000000"/>
                <w:sz w:val="22"/>
                <w:szCs w:val="22"/>
              </w:rPr>
              <w:t>537706.623</w:t>
            </w:r>
          </w:p>
        </w:tc>
        <w:tc>
          <w:tcPr>
            <w:tcW w:w="655" w:type="pct"/>
            <w:shd w:val="clear" w:color="auto" w:fill="auto"/>
            <w:vAlign w:val="center"/>
            <w:hideMark/>
          </w:tcPr>
          <w:p w14:paraId="2FE0031C"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6D487238" w14:textId="77777777" w:rsidTr="00F312F4">
        <w:trPr>
          <w:trHeight w:val="300"/>
          <w:jc w:val="center"/>
        </w:trPr>
        <w:tc>
          <w:tcPr>
            <w:tcW w:w="375" w:type="pct"/>
            <w:shd w:val="clear" w:color="auto" w:fill="auto"/>
            <w:vAlign w:val="center"/>
            <w:hideMark/>
          </w:tcPr>
          <w:p w14:paraId="2B9C18BB" w14:textId="77777777" w:rsidR="00A24FA3" w:rsidRPr="00F312F4" w:rsidRDefault="00A24FA3" w:rsidP="00A24FA3">
            <w:pPr>
              <w:jc w:val="center"/>
              <w:rPr>
                <w:bCs/>
                <w:color w:val="000000"/>
                <w:sz w:val="22"/>
                <w:szCs w:val="22"/>
              </w:rPr>
            </w:pPr>
            <w:r w:rsidRPr="00F312F4">
              <w:rPr>
                <w:bCs/>
                <w:color w:val="000000"/>
                <w:sz w:val="22"/>
                <w:szCs w:val="22"/>
              </w:rPr>
              <w:t>2018</w:t>
            </w:r>
          </w:p>
        </w:tc>
        <w:tc>
          <w:tcPr>
            <w:tcW w:w="651" w:type="pct"/>
            <w:shd w:val="clear" w:color="auto" w:fill="auto"/>
            <w:vAlign w:val="center"/>
            <w:hideMark/>
          </w:tcPr>
          <w:p w14:paraId="1E6D99B9" w14:textId="77777777" w:rsidR="00A24FA3" w:rsidRPr="00F312F4" w:rsidRDefault="00A24FA3" w:rsidP="00A24FA3">
            <w:pPr>
              <w:jc w:val="center"/>
              <w:rPr>
                <w:color w:val="000000"/>
                <w:sz w:val="22"/>
                <w:szCs w:val="22"/>
              </w:rPr>
            </w:pPr>
            <w:r w:rsidRPr="00F312F4">
              <w:rPr>
                <w:color w:val="000000"/>
                <w:sz w:val="22"/>
                <w:szCs w:val="22"/>
              </w:rPr>
              <w:t>61400.513</w:t>
            </w:r>
          </w:p>
        </w:tc>
        <w:tc>
          <w:tcPr>
            <w:tcW w:w="736" w:type="pct"/>
            <w:shd w:val="clear" w:color="auto" w:fill="auto"/>
            <w:vAlign w:val="center"/>
            <w:hideMark/>
          </w:tcPr>
          <w:p w14:paraId="6DAF153D" w14:textId="77777777" w:rsidR="00A24FA3" w:rsidRPr="00F312F4" w:rsidRDefault="00A24FA3" w:rsidP="00A24FA3">
            <w:pPr>
              <w:jc w:val="center"/>
              <w:rPr>
                <w:color w:val="000000"/>
                <w:sz w:val="22"/>
                <w:szCs w:val="22"/>
              </w:rPr>
            </w:pPr>
            <w:r w:rsidRPr="00F312F4">
              <w:rPr>
                <w:color w:val="000000"/>
                <w:sz w:val="22"/>
                <w:szCs w:val="22"/>
              </w:rPr>
              <w:t>6344.332</w:t>
            </w:r>
          </w:p>
        </w:tc>
        <w:tc>
          <w:tcPr>
            <w:tcW w:w="651" w:type="pct"/>
            <w:shd w:val="clear" w:color="auto" w:fill="auto"/>
            <w:vAlign w:val="center"/>
            <w:hideMark/>
          </w:tcPr>
          <w:p w14:paraId="70CEA67D" w14:textId="77777777" w:rsidR="00A24FA3" w:rsidRPr="00F312F4" w:rsidRDefault="00A24FA3" w:rsidP="00A24FA3">
            <w:pPr>
              <w:jc w:val="center"/>
              <w:rPr>
                <w:color w:val="000000"/>
                <w:sz w:val="22"/>
                <w:szCs w:val="22"/>
              </w:rPr>
            </w:pPr>
            <w:r w:rsidRPr="00F312F4">
              <w:rPr>
                <w:color w:val="000000"/>
                <w:sz w:val="22"/>
                <w:szCs w:val="22"/>
              </w:rPr>
              <w:t>10049.527</w:t>
            </w:r>
          </w:p>
        </w:tc>
        <w:tc>
          <w:tcPr>
            <w:tcW w:w="627" w:type="pct"/>
            <w:shd w:val="clear" w:color="auto" w:fill="auto"/>
            <w:vAlign w:val="center"/>
            <w:hideMark/>
          </w:tcPr>
          <w:p w14:paraId="42D607D0" w14:textId="77777777" w:rsidR="00A24FA3" w:rsidRPr="00F312F4" w:rsidRDefault="00A24FA3" w:rsidP="00A24FA3">
            <w:pPr>
              <w:jc w:val="center"/>
              <w:rPr>
                <w:color w:val="000000"/>
                <w:sz w:val="22"/>
                <w:szCs w:val="22"/>
              </w:rPr>
            </w:pPr>
            <w:r w:rsidRPr="00F312F4">
              <w:rPr>
                <w:color w:val="000000"/>
                <w:sz w:val="22"/>
                <w:szCs w:val="22"/>
              </w:rPr>
              <w:t>2992.376</w:t>
            </w:r>
          </w:p>
        </w:tc>
        <w:tc>
          <w:tcPr>
            <w:tcW w:w="651" w:type="pct"/>
            <w:shd w:val="clear" w:color="auto" w:fill="auto"/>
            <w:vAlign w:val="center"/>
            <w:hideMark/>
          </w:tcPr>
          <w:p w14:paraId="27F6A0E3" w14:textId="77777777" w:rsidR="00A24FA3" w:rsidRPr="00F312F4" w:rsidRDefault="00A24FA3" w:rsidP="00A24FA3">
            <w:pPr>
              <w:jc w:val="center"/>
              <w:rPr>
                <w:color w:val="000000"/>
                <w:sz w:val="22"/>
                <w:szCs w:val="22"/>
              </w:rPr>
            </w:pPr>
            <w:r w:rsidRPr="00F312F4">
              <w:rPr>
                <w:color w:val="000000"/>
                <w:sz w:val="22"/>
                <w:szCs w:val="22"/>
              </w:rPr>
              <w:t>29849.782</w:t>
            </w:r>
          </w:p>
        </w:tc>
        <w:tc>
          <w:tcPr>
            <w:tcW w:w="655" w:type="pct"/>
            <w:shd w:val="clear" w:color="auto" w:fill="auto"/>
            <w:vAlign w:val="center"/>
            <w:hideMark/>
          </w:tcPr>
          <w:p w14:paraId="3B86F4A4" w14:textId="77777777" w:rsidR="00A24FA3" w:rsidRPr="00F312F4" w:rsidRDefault="00A24FA3" w:rsidP="00A24FA3">
            <w:pPr>
              <w:jc w:val="center"/>
              <w:rPr>
                <w:color w:val="000000"/>
                <w:sz w:val="22"/>
                <w:szCs w:val="22"/>
              </w:rPr>
            </w:pPr>
            <w:r w:rsidRPr="00F312F4">
              <w:rPr>
                <w:color w:val="000000"/>
                <w:sz w:val="22"/>
                <w:szCs w:val="22"/>
              </w:rPr>
              <w:t>539363.470</w:t>
            </w:r>
          </w:p>
        </w:tc>
        <w:tc>
          <w:tcPr>
            <w:tcW w:w="655" w:type="pct"/>
            <w:shd w:val="clear" w:color="auto" w:fill="auto"/>
            <w:vAlign w:val="center"/>
            <w:hideMark/>
          </w:tcPr>
          <w:p w14:paraId="4363F8B1"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256A776F" w14:textId="77777777" w:rsidTr="00F312F4">
        <w:trPr>
          <w:trHeight w:val="300"/>
          <w:jc w:val="center"/>
        </w:trPr>
        <w:tc>
          <w:tcPr>
            <w:tcW w:w="375" w:type="pct"/>
            <w:shd w:val="clear" w:color="auto" w:fill="auto"/>
            <w:vAlign w:val="center"/>
            <w:hideMark/>
          </w:tcPr>
          <w:p w14:paraId="0F52B8F8" w14:textId="77777777" w:rsidR="00A24FA3" w:rsidRPr="00F312F4" w:rsidRDefault="00A24FA3" w:rsidP="00A24FA3">
            <w:pPr>
              <w:jc w:val="center"/>
              <w:rPr>
                <w:bCs/>
                <w:color w:val="000000"/>
                <w:sz w:val="22"/>
                <w:szCs w:val="22"/>
              </w:rPr>
            </w:pPr>
            <w:r w:rsidRPr="00F312F4">
              <w:rPr>
                <w:bCs/>
                <w:color w:val="000000"/>
                <w:sz w:val="22"/>
                <w:szCs w:val="22"/>
              </w:rPr>
              <w:t>2019</w:t>
            </w:r>
          </w:p>
        </w:tc>
        <w:tc>
          <w:tcPr>
            <w:tcW w:w="651" w:type="pct"/>
            <w:shd w:val="clear" w:color="auto" w:fill="auto"/>
            <w:vAlign w:val="center"/>
            <w:hideMark/>
          </w:tcPr>
          <w:p w14:paraId="738EC7D9" w14:textId="77777777" w:rsidR="00A24FA3" w:rsidRPr="00F312F4" w:rsidRDefault="00A24FA3" w:rsidP="00A24FA3">
            <w:pPr>
              <w:jc w:val="center"/>
              <w:rPr>
                <w:color w:val="000000"/>
                <w:sz w:val="22"/>
                <w:szCs w:val="22"/>
              </w:rPr>
            </w:pPr>
            <w:r w:rsidRPr="00F312F4">
              <w:rPr>
                <w:color w:val="000000"/>
                <w:sz w:val="22"/>
                <w:szCs w:val="22"/>
              </w:rPr>
              <w:t>73200.953</w:t>
            </w:r>
          </w:p>
        </w:tc>
        <w:tc>
          <w:tcPr>
            <w:tcW w:w="736" w:type="pct"/>
            <w:shd w:val="clear" w:color="auto" w:fill="auto"/>
            <w:vAlign w:val="center"/>
            <w:hideMark/>
          </w:tcPr>
          <w:p w14:paraId="4795D428" w14:textId="77777777" w:rsidR="00A24FA3" w:rsidRPr="00F312F4" w:rsidRDefault="00A24FA3" w:rsidP="00A24FA3">
            <w:pPr>
              <w:jc w:val="center"/>
              <w:rPr>
                <w:color w:val="000000"/>
                <w:sz w:val="22"/>
                <w:szCs w:val="22"/>
              </w:rPr>
            </w:pPr>
            <w:r w:rsidRPr="00F312F4">
              <w:rPr>
                <w:color w:val="000000"/>
                <w:sz w:val="22"/>
                <w:szCs w:val="22"/>
              </w:rPr>
              <w:t>6345.404</w:t>
            </w:r>
          </w:p>
        </w:tc>
        <w:tc>
          <w:tcPr>
            <w:tcW w:w="651" w:type="pct"/>
            <w:shd w:val="clear" w:color="auto" w:fill="auto"/>
            <w:vAlign w:val="center"/>
            <w:hideMark/>
          </w:tcPr>
          <w:p w14:paraId="59F8D3FA" w14:textId="77777777" w:rsidR="00A24FA3" w:rsidRPr="00F312F4" w:rsidRDefault="00A24FA3" w:rsidP="00A24FA3">
            <w:pPr>
              <w:jc w:val="center"/>
              <w:rPr>
                <w:color w:val="000000"/>
                <w:sz w:val="22"/>
                <w:szCs w:val="22"/>
              </w:rPr>
            </w:pPr>
            <w:r w:rsidRPr="00F312F4">
              <w:rPr>
                <w:color w:val="000000"/>
                <w:sz w:val="22"/>
                <w:szCs w:val="22"/>
              </w:rPr>
              <w:t>10256.643</w:t>
            </w:r>
          </w:p>
        </w:tc>
        <w:tc>
          <w:tcPr>
            <w:tcW w:w="627" w:type="pct"/>
            <w:shd w:val="clear" w:color="auto" w:fill="auto"/>
            <w:vAlign w:val="center"/>
            <w:hideMark/>
          </w:tcPr>
          <w:p w14:paraId="39E908AB" w14:textId="77777777" w:rsidR="00A24FA3" w:rsidRPr="00F312F4" w:rsidRDefault="00A24FA3" w:rsidP="00A24FA3">
            <w:pPr>
              <w:jc w:val="center"/>
              <w:rPr>
                <w:color w:val="000000"/>
                <w:sz w:val="22"/>
                <w:szCs w:val="22"/>
              </w:rPr>
            </w:pPr>
            <w:r w:rsidRPr="00F312F4">
              <w:rPr>
                <w:color w:val="000000"/>
                <w:sz w:val="22"/>
                <w:szCs w:val="22"/>
              </w:rPr>
              <w:t>2905.218</w:t>
            </w:r>
          </w:p>
        </w:tc>
        <w:tc>
          <w:tcPr>
            <w:tcW w:w="651" w:type="pct"/>
            <w:shd w:val="clear" w:color="auto" w:fill="auto"/>
            <w:vAlign w:val="center"/>
            <w:hideMark/>
          </w:tcPr>
          <w:p w14:paraId="3BFE62B6" w14:textId="77777777" w:rsidR="00A24FA3" w:rsidRPr="00F312F4" w:rsidRDefault="00A24FA3" w:rsidP="00A24FA3">
            <w:pPr>
              <w:jc w:val="center"/>
              <w:rPr>
                <w:color w:val="000000"/>
                <w:sz w:val="22"/>
                <w:szCs w:val="22"/>
              </w:rPr>
            </w:pPr>
            <w:r w:rsidRPr="00F312F4">
              <w:rPr>
                <w:color w:val="000000"/>
                <w:sz w:val="22"/>
                <w:szCs w:val="22"/>
              </w:rPr>
              <w:t>30447.811</w:t>
            </w:r>
          </w:p>
        </w:tc>
        <w:tc>
          <w:tcPr>
            <w:tcW w:w="655" w:type="pct"/>
            <w:shd w:val="clear" w:color="auto" w:fill="auto"/>
            <w:vAlign w:val="center"/>
            <w:hideMark/>
          </w:tcPr>
          <w:p w14:paraId="291DAABF" w14:textId="77777777" w:rsidR="00A24FA3" w:rsidRPr="00F312F4" w:rsidRDefault="00A24FA3" w:rsidP="00A24FA3">
            <w:pPr>
              <w:jc w:val="center"/>
              <w:rPr>
                <w:color w:val="000000"/>
                <w:sz w:val="22"/>
                <w:szCs w:val="22"/>
              </w:rPr>
            </w:pPr>
            <w:r w:rsidRPr="00F312F4">
              <w:rPr>
                <w:color w:val="000000"/>
                <w:sz w:val="22"/>
                <w:szCs w:val="22"/>
              </w:rPr>
              <w:t>526843.971</w:t>
            </w:r>
          </w:p>
        </w:tc>
        <w:tc>
          <w:tcPr>
            <w:tcW w:w="655" w:type="pct"/>
            <w:shd w:val="clear" w:color="auto" w:fill="auto"/>
            <w:vAlign w:val="center"/>
            <w:hideMark/>
          </w:tcPr>
          <w:p w14:paraId="722C37ED"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2756D57B" w14:textId="77777777" w:rsidTr="00F312F4">
        <w:trPr>
          <w:trHeight w:val="300"/>
          <w:jc w:val="center"/>
        </w:trPr>
        <w:tc>
          <w:tcPr>
            <w:tcW w:w="375" w:type="pct"/>
            <w:shd w:val="clear" w:color="auto" w:fill="auto"/>
            <w:vAlign w:val="center"/>
            <w:hideMark/>
          </w:tcPr>
          <w:p w14:paraId="0074AC61" w14:textId="77777777" w:rsidR="00A24FA3" w:rsidRPr="00F312F4" w:rsidRDefault="00A24FA3" w:rsidP="00A24FA3">
            <w:pPr>
              <w:jc w:val="center"/>
              <w:rPr>
                <w:bCs/>
                <w:color w:val="000000"/>
                <w:sz w:val="22"/>
                <w:szCs w:val="22"/>
              </w:rPr>
            </w:pPr>
            <w:r w:rsidRPr="00F312F4">
              <w:rPr>
                <w:bCs/>
                <w:color w:val="000000"/>
                <w:sz w:val="22"/>
                <w:szCs w:val="22"/>
              </w:rPr>
              <w:t>2020</w:t>
            </w:r>
          </w:p>
        </w:tc>
        <w:tc>
          <w:tcPr>
            <w:tcW w:w="651" w:type="pct"/>
            <w:shd w:val="clear" w:color="auto" w:fill="auto"/>
            <w:vAlign w:val="center"/>
            <w:hideMark/>
          </w:tcPr>
          <w:p w14:paraId="1705AA8E" w14:textId="77777777" w:rsidR="00A24FA3" w:rsidRPr="00F312F4" w:rsidRDefault="00A24FA3" w:rsidP="00A24FA3">
            <w:pPr>
              <w:jc w:val="center"/>
              <w:rPr>
                <w:color w:val="000000"/>
                <w:sz w:val="22"/>
                <w:szCs w:val="22"/>
              </w:rPr>
            </w:pPr>
            <w:r w:rsidRPr="00F312F4">
              <w:rPr>
                <w:color w:val="000000"/>
                <w:sz w:val="22"/>
                <w:szCs w:val="22"/>
              </w:rPr>
              <w:t>72234.418</w:t>
            </w:r>
          </w:p>
        </w:tc>
        <w:tc>
          <w:tcPr>
            <w:tcW w:w="736" w:type="pct"/>
            <w:shd w:val="clear" w:color="auto" w:fill="auto"/>
            <w:vAlign w:val="center"/>
            <w:hideMark/>
          </w:tcPr>
          <w:p w14:paraId="4F6CCE98" w14:textId="77777777" w:rsidR="00A24FA3" w:rsidRPr="00F312F4" w:rsidRDefault="00A24FA3" w:rsidP="00A24FA3">
            <w:pPr>
              <w:jc w:val="center"/>
              <w:rPr>
                <w:color w:val="000000"/>
                <w:sz w:val="22"/>
                <w:szCs w:val="22"/>
              </w:rPr>
            </w:pPr>
            <w:r w:rsidRPr="00F312F4">
              <w:rPr>
                <w:color w:val="000000"/>
                <w:sz w:val="22"/>
                <w:szCs w:val="22"/>
              </w:rPr>
              <w:t>6346.549</w:t>
            </w:r>
          </w:p>
        </w:tc>
        <w:tc>
          <w:tcPr>
            <w:tcW w:w="651" w:type="pct"/>
            <w:shd w:val="clear" w:color="auto" w:fill="auto"/>
            <w:vAlign w:val="center"/>
            <w:hideMark/>
          </w:tcPr>
          <w:p w14:paraId="1C3E8DBA" w14:textId="77777777" w:rsidR="00A24FA3" w:rsidRPr="00F312F4" w:rsidRDefault="00A24FA3" w:rsidP="00A24FA3">
            <w:pPr>
              <w:jc w:val="center"/>
              <w:rPr>
                <w:color w:val="000000"/>
                <w:sz w:val="22"/>
                <w:szCs w:val="22"/>
              </w:rPr>
            </w:pPr>
            <w:r w:rsidRPr="00F312F4">
              <w:rPr>
                <w:color w:val="000000"/>
                <w:sz w:val="22"/>
                <w:szCs w:val="22"/>
              </w:rPr>
              <w:t>10247.683</w:t>
            </w:r>
          </w:p>
        </w:tc>
        <w:tc>
          <w:tcPr>
            <w:tcW w:w="627" w:type="pct"/>
            <w:shd w:val="clear" w:color="auto" w:fill="auto"/>
            <w:vAlign w:val="center"/>
            <w:hideMark/>
          </w:tcPr>
          <w:p w14:paraId="26CFD4F7" w14:textId="77777777" w:rsidR="00A24FA3" w:rsidRPr="00F312F4" w:rsidRDefault="00A24FA3" w:rsidP="00A24FA3">
            <w:pPr>
              <w:jc w:val="center"/>
              <w:rPr>
                <w:color w:val="000000"/>
                <w:sz w:val="22"/>
                <w:szCs w:val="22"/>
              </w:rPr>
            </w:pPr>
            <w:r w:rsidRPr="00F312F4">
              <w:rPr>
                <w:color w:val="000000"/>
                <w:sz w:val="22"/>
                <w:szCs w:val="22"/>
              </w:rPr>
              <w:t>2922.599</w:t>
            </w:r>
          </w:p>
        </w:tc>
        <w:tc>
          <w:tcPr>
            <w:tcW w:w="651" w:type="pct"/>
            <w:shd w:val="clear" w:color="auto" w:fill="auto"/>
            <w:vAlign w:val="center"/>
            <w:hideMark/>
          </w:tcPr>
          <w:p w14:paraId="0E29CAA5" w14:textId="77777777" w:rsidR="00A24FA3" w:rsidRPr="00F312F4" w:rsidRDefault="00A24FA3" w:rsidP="00A24FA3">
            <w:pPr>
              <w:jc w:val="center"/>
              <w:rPr>
                <w:color w:val="000000"/>
                <w:sz w:val="22"/>
                <w:szCs w:val="22"/>
              </w:rPr>
            </w:pPr>
            <w:r w:rsidRPr="00F312F4">
              <w:rPr>
                <w:color w:val="000000"/>
                <w:sz w:val="22"/>
                <w:szCs w:val="22"/>
              </w:rPr>
              <w:t>30201.639</w:t>
            </w:r>
          </w:p>
        </w:tc>
        <w:tc>
          <w:tcPr>
            <w:tcW w:w="655" w:type="pct"/>
            <w:shd w:val="clear" w:color="auto" w:fill="auto"/>
            <w:vAlign w:val="center"/>
            <w:hideMark/>
          </w:tcPr>
          <w:p w14:paraId="744FD748" w14:textId="77777777" w:rsidR="00A24FA3" w:rsidRPr="00F312F4" w:rsidRDefault="00A24FA3" w:rsidP="00A24FA3">
            <w:pPr>
              <w:jc w:val="center"/>
              <w:rPr>
                <w:color w:val="000000"/>
                <w:sz w:val="22"/>
                <w:szCs w:val="22"/>
              </w:rPr>
            </w:pPr>
            <w:r w:rsidRPr="00F312F4">
              <w:rPr>
                <w:color w:val="000000"/>
                <w:sz w:val="22"/>
                <w:szCs w:val="22"/>
              </w:rPr>
              <w:t>528047.112</w:t>
            </w:r>
          </w:p>
        </w:tc>
        <w:tc>
          <w:tcPr>
            <w:tcW w:w="655" w:type="pct"/>
            <w:shd w:val="clear" w:color="auto" w:fill="auto"/>
            <w:vAlign w:val="center"/>
            <w:hideMark/>
          </w:tcPr>
          <w:p w14:paraId="3602DFF7"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39FE130A" w14:textId="77777777" w:rsidTr="00F312F4">
        <w:trPr>
          <w:trHeight w:val="300"/>
          <w:jc w:val="center"/>
        </w:trPr>
        <w:tc>
          <w:tcPr>
            <w:tcW w:w="375" w:type="pct"/>
            <w:shd w:val="clear" w:color="auto" w:fill="auto"/>
            <w:vAlign w:val="center"/>
            <w:hideMark/>
          </w:tcPr>
          <w:p w14:paraId="4948A5DA" w14:textId="77777777" w:rsidR="00A24FA3" w:rsidRPr="00F312F4" w:rsidRDefault="00A24FA3" w:rsidP="00A24FA3">
            <w:pPr>
              <w:jc w:val="center"/>
              <w:rPr>
                <w:bCs/>
                <w:color w:val="000000"/>
                <w:sz w:val="22"/>
                <w:szCs w:val="22"/>
              </w:rPr>
            </w:pPr>
            <w:r w:rsidRPr="00F312F4">
              <w:rPr>
                <w:bCs/>
                <w:color w:val="000000"/>
                <w:sz w:val="22"/>
                <w:szCs w:val="22"/>
              </w:rPr>
              <w:t>2021</w:t>
            </w:r>
          </w:p>
        </w:tc>
        <w:tc>
          <w:tcPr>
            <w:tcW w:w="651" w:type="pct"/>
            <w:shd w:val="clear" w:color="auto" w:fill="auto"/>
            <w:vAlign w:val="center"/>
            <w:hideMark/>
          </w:tcPr>
          <w:p w14:paraId="030F71B1" w14:textId="77777777" w:rsidR="00A24FA3" w:rsidRPr="00F312F4" w:rsidRDefault="00A24FA3" w:rsidP="00A24FA3">
            <w:pPr>
              <w:jc w:val="center"/>
              <w:rPr>
                <w:color w:val="000000"/>
                <w:sz w:val="22"/>
                <w:szCs w:val="22"/>
              </w:rPr>
            </w:pPr>
            <w:r w:rsidRPr="00F312F4">
              <w:rPr>
                <w:color w:val="000000"/>
                <w:sz w:val="22"/>
                <w:szCs w:val="22"/>
              </w:rPr>
              <w:t>79075.754</w:t>
            </w:r>
          </w:p>
        </w:tc>
        <w:tc>
          <w:tcPr>
            <w:tcW w:w="736" w:type="pct"/>
            <w:shd w:val="clear" w:color="auto" w:fill="auto"/>
            <w:vAlign w:val="center"/>
            <w:hideMark/>
          </w:tcPr>
          <w:p w14:paraId="02895072" w14:textId="77777777" w:rsidR="00A24FA3" w:rsidRPr="00F312F4" w:rsidRDefault="00A24FA3" w:rsidP="00A24FA3">
            <w:pPr>
              <w:jc w:val="center"/>
              <w:rPr>
                <w:color w:val="000000"/>
                <w:sz w:val="22"/>
                <w:szCs w:val="22"/>
              </w:rPr>
            </w:pPr>
            <w:r w:rsidRPr="00F312F4">
              <w:rPr>
                <w:color w:val="000000"/>
                <w:sz w:val="22"/>
                <w:szCs w:val="22"/>
              </w:rPr>
              <w:t>6347.947</w:t>
            </w:r>
          </w:p>
        </w:tc>
        <w:tc>
          <w:tcPr>
            <w:tcW w:w="651" w:type="pct"/>
            <w:shd w:val="clear" w:color="auto" w:fill="auto"/>
            <w:vAlign w:val="center"/>
            <w:hideMark/>
          </w:tcPr>
          <w:p w14:paraId="68DFE148" w14:textId="77777777" w:rsidR="00A24FA3" w:rsidRPr="00F312F4" w:rsidRDefault="00A24FA3" w:rsidP="00A24FA3">
            <w:pPr>
              <w:jc w:val="center"/>
              <w:rPr>
                <w:color w:val="000000"/>
                <w:sz w:val="22"/>
                <w:szCs w:val="22"/>
              </w:rPr>
            </w:pPr>
            <w:r w:rsidRPr="00F312F4">
              <w:rPr>
                <w:color w:val="000000"/>
                <w:sz w:val="22"/>
                <w:szCs w:val="22"/>
              </w:rPr>
              <w:t>10174.488</w:t>
            </w:r>
          </w:p>
        </w:tc>
        <w:tc>
          <w:tcPr>
            <w:tcW w:w="627" w:type="pct"/>
            <w:shd w:val="clear" w:color="auto" w:fill="auto"/>
            <w:vAlign w:val="center"/>
            <w:hideMark/>
          </w:tcPr>
          <w:p w14:paraId="6FD27D03" w14:textId="77777777" w:rsidR="00A24FA3" w:rsidRPr="00F312F4" w:rsidRDefault="00A24FA3" w:rsidP="00A24FA3">
            <w:pPr>
              <w:jc w:val="center"/>
              <w:rPr>
                <w:color w:val="000000"/>
                <w:sz w:val="22"/>
                <w:szCs w:val="22"/>
              </w:rPr>
            </w:pPr>
            <w:r w:rsidRPr="00F312F4">
              <w:rPr>
                <w:color w:val="000000"/>
                <w:sz w:val="22"/>
                <w:szCs w:val="22"/>
              </w:rPr>
              <w:t>2952.484</w:t>
            </w:r>
          </w:p>
        </w:tc>
        <w:tc>
          <w:tcPr>
            <w:tcW w:w="651" w:type="pct"/>
            <w:shd w:val="clear" w:color="auto" w:fill="auto"/>
            <w:vAlign w:val="center"/>
            <w:hideMark/>
          </w:tcPr>
          <w:p w14:paraId="7912C9EE" w14:textId="77777777" w:rsidR="00A24FA3" w:rsidRPr="00F312F4" w:rsidRDefault="00A24FA3" w:rsidP="00A24FA3">
            <w:pPr>
              <w:jc w:val="center"/>
              <w:rPr>
                <w:color w:val="000000"/>
                <w:sz w:val="22"/>
                <w:szCs w:val="22"/>
              </w:rPr>
            </w:pPr>
            <w:r w:rsidRPr="00F312F4">
              <w:rPr>
                <w:color w:val="000000"/>
                <w:sz w:val="22"/>
                <w:szCs w:val="22"/>
              </w:rPr>
              <w:t>30698.227</w:t>
            </w:r>
          </w:p>
        </w:tc>
        <w:tc>
          <w:tcPr>
            <w:tcW w:w="655" w:type="pct"/>
            <w:shd w:val="clear" w:color="auto" w:fill="auto"/>
            <w:vAlign w:val="center"/>
            <w:hideMark/>
          </w:tcPr>
          <w:p w14:paraId="60D9BAC0" w14:textId="77777777" w:rsidR="00A24FA3" w:rsidRPr="00F312F4" w:rsidRDefault="00A24FA3" w:rsidP="00A24FA3">
            <w:pPr>
              <w:jc w:val="center"/>
              <w:rPr>
                <w:color w:val="000000"/>
                <w:sz w:val="22"/>
                <w:szCs w:val="22"/>
              </w:rPr>
            </w:pPr>
            <w:r w:rsidRPr="00F312F4">
              <w:rPr>
                <w:color w:val="000000"/>
                <w:sz w:val="22"/>
                <w:szCs w:val="22"/>
              </w:rPr>
              <w:t>520751.100</w:t>
            </w:r>
          </w:p>
        </w:tc>
        <w:tc>
          <w:tcPr>
            <w:tcW w:w="655" w:type="pct"/>
            <w:shd w:val="clear" w:color="auto" w:fill="auto"/>
            <w:vAlign w:val="center"/>
            <w:hideMark/>
          </w:tcPr>
          <w:p w14:paraId="1BDE4B5E"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437F90E2" w14:textId="77777777" w:rsidTr="00F312F4">
        <w:trPr>
          <w:trHeight w:val="300"/>
          <w:jc w:val="center"/>
        </w:trPr>
        <w:tc>
          <w:tcPr>
            <w:tcW w:w="375" w:type="pct"/>
            <w:shd w:val="clear" w:color="auto" w:fill="auto"/>
            <w:vAlign w:val="center"/>
            <w:hideMark/>
          </w:tcPr>
          <w:p w14:paraId="632D41D2" w14:textId="77777777" w:rsidR="00A24FA3" w:rsidRPr="00F312F4" w:rsidRDefault="00A24FA3" w:rsidP="00A24FA3">
            <w:pPr>
              <w:jc w:val="center"/>
              <w:rPr>
                <w:bCs/>
                <w:color w:val="000000"/>
                <w:sz w:val="22"/>
                <w:szCs w:val="22"/>
              </w:rPr>
            </w:pPr>
            <w:r w:rsidRPr="00F312F4">
              <w:rPr>
                <w:bCs/>
                <w:color w:val="000000"/>
                <w:sz w:val="22"/>
                <w:szCs w:val="22"/>
              </w:rPr>
              <w:t>2022</w:t>
            </w:r>
          </w:p>
        </w:tc>
        <w:tc>
          <w:tcPr>
            <w:tcW w:w="651" w:type="pct"/>
            <w:shd w:val="clear" w:color="auto" w:fill="auto"/>
            <w:vAlign w:val="center"/>
            <w:hideMark/>
          </w:tcPr>
          <w:p w14:paraId="5A42F14D" w14:textId="77777777" w:rsidR="00A24FA3" w:rsidRPr="00F312F4" w:rsidRDefault="00A24FA3" w:rsidP="00A24FA3">
            <w:pPr>
              <w:jc w:val="center"/>
              <w:rPr>
                <w:color w:val="000000"/>
                <w:sz w:val="22"/>
                <w:szCs w:val="22"/>
              </w:rPr>
            </w:pPr>
            <w:r w:rsidRPr="00F312F4">
              <w:rPr>
                <w:color w:val="000000"/>
                <w:sz w:val="22"/>
                <w:szCs w:val="22"/>
              </w:rPr>
              <w:t>83700.923</w:t>
            </w:r>
          </w:p>
        </w:tc>
        <w:tc>
          <w:tcPr>
            <w:tcW w:w="736" w:type="pct"/>
            <w:shd w:val="clear" w:color="auto" w:fill="auto"/>
            <w:vAlign w:val="center"/>
            <w:hideMark/>
          </w:tcPr>
          <w:p w14:paraId="552FF2E9" w14:textId="77777777" w:rsidR="00A24FA3" w:rsidRPr="00F312F4" w:rsidRDefault="00A24FA3" w:rsidP="00A24FA3">
            <w:pPr>
              <w:jc w:val="center"/>
              <w:rPr>
                <w:color w:val="000000"/>
                <w:sz w:val="22"/>
                <w:szCs w:val="22"/>
              </w:rPr>
            </w:pPr>
            <w:r w:rsidRPr="00F312F4">
              <w:rPr>
                <w:color w:val="000000"/>
                <w:sz w:val="22"/>
                <w:szCs w:val="22"/>
              </w:rPr>
              <w:t>6348.766</w:t>
            </w:r>
          </w:p>
        </w:tc>
        <w:tc>
          <w:tcPr>
            <w:tcW w:w="651" w:type="pct"/>
            <w:shd w:val="clear" w:color="auto" w:fill="auto"/>
            <w:vAlign w:val="center"/>
            <w:hideMark/>
          </w:tcPr>
          <w:p w14:paraId="2B86A99D" w14:textId="77777777" w:rsidR="00A24FA3" w:rsidRPr="00F312F4" w:rsidRDefault="00A24FA3" w:rsidP="00A24FA3">
            <w:pPr>
              <w:jc w:val="center"/>
              <w:rPr>
                <w:color w:val="000000"/>
                <w:sz w:val="22"/>
                <w:szCs w:val="22"/>
              </w:rPr>
            </w:pPr>
            <w:r w:rsidRPr="00F312F4">
              <w:rPr>
                <w:color w:val="000000"/>
                <w:sz w:val="22"/>
                <w:szCs w:val="22"/>
              </w:rPr>
              <w:t>10273.996</w:t>
            </w:r>
          </w:p>
        </w:tc>
        <w:tc>
          <w:tcPr>
            <w:tcW w:w="627" w:type="pct"/>
            <w:shd w:val="clear" w:color="auto" w:fill="auto"/>
            <w:vAlign w:val="center"/>
            <w:hideMark/>
          </w:tcPr>
          <w:p w14:paraId="6825C51F" w14:textId="77777777" w:rsidR="00A24FA3" w:rsidRPr="00F312F4" w:rsidRDefault="00A24FA3" w:rsidP="00A24FA3">
            <w:pPr>
              <w:jc w:val="center"/>
              <w:rPr>
                <w:color w:val="000000"/>
                <w:sz w:val="22"/>
                <w:szCs w:val="22"/>
              </w:rPr>
            </w:pPr>
            <w:r w:rsidRPr="00F312F4">
              <w:rPr>
                <w:color w:val="000000"/>
                <w:sz w:val="22"/>
                <w:szCs w:val="22"/>
              </w:rPr>
              <w:t>2910.021</w:t>
            </w:r>
          </w:p>
        </w:tc>
        <w:tc>
          <w:tcPr>
            <w:tcW w:w="651" w:type="pct"/>
            <w:shd w:val="clear" w:color="auto" w:fill="auto"/>
            <w:vAlign w:val="center"/>
            <w:hideMark/>
          </w:tcPr>
          <w:p w14:paraId="0C083558" w14:textId="77777777" w:rsidR="00A24FA3" w:rsidRPr="00F312F4" w:rsidRDefault="00A24FA3" w:rsidP="00A24FA3">
            <w:pPr>
              <w:jc w:val="center"/>
              <w:rPr>
                <w:color w:val="000000"/>
                <w:sz w:val="22"/>
                <w:szCs w:val="22"/>
              </w:rPr>
            </w:pPr>
            <w:r w:rsidRPr="00F312F4">
              <w:rPr>
                <w:color w:val="000000"/>
                <w:sz w:val="22"/>
                <w:szCs w:val="22"/>
              </w:rPr>
              <w:t>30148.656</w:t>
            </w:r>
          </w:p>
        </w:tc>
        <w:tc>
          <w:tcPr>
            <w:tcW w:w="655" w:type="pct"/>
            <w:shd w:val="clear" w:color="auto" w:fill="auto"/>
            <w:vAlign w:val="center"/>
            <w:hideMark/>
          </w:tcPr>
          <w:p w14:paraId="31F326D8" w14:textId="77777777" w:rsidR="00A24FA3" w:rsidRPr="00F312F4" w:rsidRDefault="00A24FA3" w:rsidP="00A24FA3">
            <w:pPr>
              <w:jc w:val="center"/>
              <w:rPr>
                <w:color w:val="000000"/>
                <w:sz w:val="22"/>
                <w:szCs w:val="22"/>
              </w:rPr>
            </w:pPr>
            <w:r w:rsidRPr="00F312F4">
              <w:rPr>
                <w:color w:val="000000"/>
                <w:sz w:val="22"/>
                <w:szCs w:val="22"/>
              </w:rPr>
              <w:t>516617.638</w:t>
            </w:r>
          </w:p>
        </w:tc>
        <w:tc>
          <w:tcPr>
            <w:tcW w:w="655" w:type="pct"/>
            <w:shd w:val="clear" w:color="auto" w:fill="auto"/>
            <w:vAlign w:val="center"/>
            <w:hideMark/>
          </w:tcPr>
          <w:p w14:paraId="5825F6F2"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76A36F59" w14:textId="77777777" w:rsidTr="00F312F4">
        <w:trPr>
          <w:trHeight w:val="300"/>
          <w:jc w:val="center"/>
        </w:trPr>
        <w:tc>
          <w:tcPr>
            <w:tcW w:w="375" w:type="pct"/>
            <w:shd w:val="clear" w:color="auto" w:fill="auto"/>
            <w:vAlign w:val="center"/>
            <w:hideMark/>
          </w:tcPr>
          <w:p w14:paraId="0FE60852" w14:textId="77777777" w:rsidR="00A24FA3" w:rsidRPr="00F312F4" w:rsidRDefault="00A24FA3" w:rsidP="00A24FA3">
            <w:pPr>
              <w:jc w:val="center"/>
              <w:rPr>
                <w:bCs/>
                <w:color w:val="000000"/>
                <w:sz w:val="22"/>
                <w:szCs w:val="22"/>
              </w:rPr>
            </w:pPr>
            <w:r w:rsidRPr="00F312F4">
              <w:rPr>
                <w:bCs/>
                <w:color w:val="000000"/>
                <w:sz w:val="22"/>
                <w:szCs w:val="22"/>
              </w:rPr>
              <w:t>2023</w:t>
            </w:r>
          </w:p>
        </w:tc>
        <w:tc>
          <w:tcPr>
            <w:tcW w:w="651" w:type="pct"/>
            <w:shd w:val="clear" w:color="auto" w:fill="auto"/>
            <w:vAlign w:val="center"/>
            <w:hideMark/>
          </w:tcPr>
          <w:p w14:paraId="06D9D994" w14:textId="77777777" w:rsidR="00A24FA3" w:rsidRPr="00F312F4" w:rsidRDefault="00A24FA3" w:rsidP="00A24FA3">
            <w:pPr>
              <w:jc w:val="center"/>
              <w:rPr>
                <w:color w:val="000000"/>
                <w:sz w:val="22"/>
                <w:szCs w:val="22"/>
              </w:rPr>
            </w:pPr>
            <w:r w:rsidRPr="00F312F4">
              <w:rPr>
                <w:color w:val="000000"/>
                <w:sz w:val="22"/>
                <w:szCs w:val="22"/>
              </w:rPr>
              <w:t>84056.742</w:t>
            </w:r>
          </w:p>
        </w:tc>
        <w:tc>
          <w:tcPr>
            <w:tcW w:w="736" w:type="pct"/>
            <w:shd w:val="clear" w:color="auto" w:fill="auto"/>
            <w:vAlign w:val="center"/>
            <w:hideMark/>
          </w:tcPr>
          <w:p w14:paraId="6E7CC78C" w14:textId="77777777" w:rsidR="00A24FA3" w:rsidRPr="00F312F4" w:rsidRDefault="00A24FA3" w:rsidP="00A24FA3">
            <w:pPr>
              <w:jc w:val="center"/>
              <w:rPr>
                <w:color w:val="000000"/>
                <w:sz w:val="22"/>
                <w:szCs w:val="22"/>
              </w:rPr>
            </w:pPr>
            <w:r w:rsidRPr="00F312F4">
              <w:rPr>
                <w:color w:val="000000"/>
                <w:sz w:val="22"/>
                <w:szCs w:val="22"/>
              </w:rPr>
              <w:t>6349.585</w:t>
            </w:r>
          </w:p>
        </w:tc>
        <w:tc>
          <w:tcPr>
            <w:tcW w:w="651" w:type="pct"/>
            <w:shd w:val="clear" w:color="auto" w:fill="auto"/>
            <w:vAlign w:val="center"/>
            <w:hideMark/>
          </w:tcPr>
          <w:p w14:paraId="44003C52" w14:textId="77777777" w:rsidR="00A24FA3" w:rsidRPr="00F312F4" w:rsidRDefault="00A24FA3" w:rsidP="00A24FA3">
            <w:pPr>
              <w:jc w:val="center"/>
              <w:rPr>
                <w:color w:val="000000"/>
                <w:sz w:val="22"/>
                <w:szCs w:val="22"/>
              </w:rPr>
            </w:pPr>
            <w:r w:rsidRPr="00F312F4">
              <w:rPr>
                <w:color w:val="000000"/>
                <w:sz w:val="22"/>
                <w:szCs w:val="22"/>
              </w:rPr>
              <w:t>10229.621</w:t>
            </w:r>
          </w:p>
        </w:tc>
        <w:tc>
          <w:tcPr>
            <w:tcW w:w="627" w:type="pct"/>
            <w:shd w:val="clear" w:color="auto" w:fill="auto"/>
            <w:vAlign w:val="center"/>
            <w:hideMark/>
          </w:tcPr>
          <w:p w14:paraId="5816F65F" w14:textId="77777777" w:rsidR="00A24FA3" w:rsidRPr="00F312F4" w:rsidRDefault="00A24FA3" w:rsidP="00A24FA3">
            <w:pPr>
              <w:jc w:val="center"/>
              <w:rPr>
                <w:color w:val="000000"/>
                <w:sz w:val="22"/>
                <w:szCs w:val="22"/>
              </w:rPr>
            </w:pPr>
            <w:r w:rsidRPr="00F312F4">
              <w:rPr>
                <w:color w:val="000000"/>
                <w:sz w:val="22"/>
                <w:szCs w:val="22"/>
              </w:rPr>
              <w:t>2922.805</w:t>
            </w:r>
          </w:p>
        </w:tc>
        <w:tc>
          <w:tcPr>
            <w:tcW w:w="651" w:type="pct"/>
            <w:shd w:val="clear" w:color="auto" w:fill="auto"/>
            <w:vAlign w:val="center"/>
            <w:hideMark/>
          </w:tcPr>
          <w:p w14:paraId="03F67986" w14:textId="77777777" w:rsidR="00A24FA3" w:rsidRPr="00F312F4" w:rsidRDefault="00A24FA3" w:rsidP="00A24FA3">
            <w:pPr>
              <w:jc w:val="center"/>
              <w:rPr>
                <w:color w:val="000000"/>
                <w:sz w:val="22"/>
                <w:szCs w:val="22"/>
              </w:rPr>
            </w:pPr>
            <w:r w:rsidRPr="00F312F4">
              <w:rPr>
                <w:color w:val="000000"/>
                <w:sz w:val="22"/>
                <w:szCs w:val="22"/>
              </w:rPr>
              <w:t>30263.118</w:t>
            </w:r>
          </w:p>
        </w:tc>
        <w:tc>
          <w:tcPr>
            <w:tcW w:w="655" w:type="pct"/>
            <w:shd w:val="clear" w:color="auto" w:fill="auto"/>
            <w:vAlign w:val="center"/>
            <w:hideMark/>
          </w:tcPr>
          <w:p w14:paraId="21A0C972" w14:textId="77777777" w:rsidR="00A24FA3" w:rsidRPr="00F312F4" w:rsidRDefault="00A24FA3" w:rsidP="00A24FA3">
            <w:pPr>
              <w:jc w:val="center"/>
              <w:rPr>
                <w:color w:val="000000"/>
                <w:sz w:val="22"/>
                <w:szCs w:val="22"/>
              </w:rPr>
            </w:pPr>
            <w:r w:rsidRPr="00F312F4">
              <w:rPr>
                <w:color w:val="000000"/>
                <w:sz w:val="22"/>
                <w:szCs w:val="22"/>
              </w:rPr>
              <w:t>516178.129</w:t>
            </w:r>
          </w:p>
        </w:tc>
        <w:tc>
          <w:tcPr>
            <w:tcW w:w="655" w:type="pct"/>
            <w:shd w:val="clear" w:color="auto" w:fill="auto"/>
            <w:vAlign w:val="center"/>
            <w:hideMark/>
          </w:tcPr>
          <w:p w14:paraId="305CE3FF" w14:textId="77777777" w:rsidR="00A24FA3" w:rsidRPr="00F312F4" w:rsidRDefault="00A24FA3" w:rsidP="00A24FA3">
            <w:pPr>
              <w:jc w:val="center"/>
              <w:rPr>
                <w:bCs/>
                <w:color w:val="000000"/>
                <w:sz w:val="22"/>
                <w:szCs w:val="22"/>
              </w:rPr>
            </w:pPr>
            <w:r w:rsidRPr="00F312F4">
              <w:rPr>
                <w:bCs/>
                <w:color w:val="000000"/>
                <w:sz w:val="22"/>
                <w:szCs w:val="22"/>
              </w:rPr>
              <w:t>650000.000</w:t>
            </w:r>
          </w:p>
        </w:tc>
      </w:tr>
      <w:tr w:rsidR="00A24FA3" w:rsidRPr="00FB193B" w14:paraId="7529BD4C" w14:textId="77777777" w:rsidTr="00F312F4">
        <w:trPr>
          <w:trHeight w:val="300"/>
          <w:jc w:val="center"/>
        </w:trPr>
        <w:tc>
          <w:tcPr>
            <w:tcW w:w="375" w:type="pct"/>
            <w:shd w:val="clear" w:color="auto" w:fill="auto"/>
            <w:vAlign w:val="center"/>
            <w:hideMark/>
          </w:tcPr>
          <w:p w14:paraId="76F38EA2" w14:textId="77777777" w:rsidR="00A24FA3" w:rsidRPr="00F312F4" w:rsidRDefault="00A24FA3" w:rsidP="00A24FA3">
            <w:pPr>
              <w:jc w:val="center"/>
              <w:rPr>
                <w:bCs/>
                <w:color w:val="000000"/>
                <w:sz w:val="22"/>
                <w:szCs w:val="22"/>
              </w:rPr>
            </w:pPr>
            <w:r w:rsidRPr="00F312F4">
              <w:rPr>
                <w:bCs/>
                <w:color w:val="000000"/>
                <w:sz w:val="22"/>
                <w:szCs w:val="22"/>
              </w:rPr>
              <w:t>2024</w:t>
            </w:r>
          </w:p>
        </w:tc>
        <w:tc>
          <w:tcPr>
            <w:tcW w:w="651" w:type="pct"/>
            <w:shd w:val="clear" w:color="auto" w:fill="auto"/>
            <w:vAlign w:val="center"/>
            <w:hideMark/>
          </w:tcPr>
          <w:p w14:paraId="78B3CCDE" w14:textId="77777777" w:rsidR="00A24FA3" w:rsidRPr="00F312F4" w:rsidRDefault="00A24FA3" w:rsidP="00A24FA3">
            <w:pPr>
              <w:jc w:val="center"/>
              <w:rPr>
                <w:color w:val="000000"/>
                <w:sz w:val="22"/>
                <w:szCs w:val="22"/>
              </w:rPr>
            </w:pPr>
            <w:r w:rsidRPr="00F312F4">
              <w:rPr>
                <w:color w:val="000000"/>
                <w:sz w:val="22"/>
                <w:szCs w:val="22"/>
              </w:rPr>
              <w:t>84248.521</w:t>
            </w:r>
          </w:p>
        </w:tc>
        <w:tc>
          <w:tcPr>
            <w:tcW w:w="736" w:type="pct"/>
            <w:shd w:val="clear" w:color="auto" w:fill="auto"/>
            <w:vAlign w:val="center"/>
            <w:hideMark/>
          </w:tcPr>
          <w:p w14:paraId="24C74FC5" w14:textId="77777777" w:rsidR="00A24FA3" w:rsidRPr="00F312F4" w:rsidRDefault="00A24FA3" w:rsidP="00A24FA3">
            <w:pPr>
              <w:jc w:val="center"/>
              <w:rPr>
                <w:color w:val="000000"/>
                <w:sz w:val="22"/>
                <w:szCs w:val="22"/>
              </w:rPr>
            </w:pPr>
            <w:r w:rsidRPr="00F312F4">
              <w:rPr>
                <w:color w:val="000000"/>
                <w:sz w:val="22"/>
                <w:szCs w:val="22"/>
              </w:rPr>
              <w:t>6350.443</w:t>
            </w:r>
          </w:p>
        </w:tc>
        <w:tc>
          <w:tcPr>
            <w:tcW w:w="651" w:type="pct"/>
            <w:shd w:val="clear" w:color="auto" w:fill="auto"/>
            <w:vAlign w:val="center"/>
            <w:hideMark/>
          </w:tcPr>
          <w:p w14:paraId="0D4BFA6F" w14:textId="77777777" w:rsidR="00A24FA3" w:rsidRPr="00F312F4" w:rsidRDefault="00A24FA3" w:rsidP="00A24FA3">
            <w:pPr>
              <w:jc w:val="center"/>
              <w:rPr>
                <w:color w:val="000000"/>
                <w:sz w:val="22"/>
                <w:szCs w:val="22"/>
              </w:rPr>
            </w:pPr>
            <w:r w:rsidRPr="00F312F4">
              <w:rPr>
                <w:color w:val="000000"/>
                <w:sz w:val="22"/>
                <w:szCs w:val="22"/>
              </w:rPr>
              <w:t>10183.472</w:t>
            </w:r>
          </w:p>
        </w:tc>
        <w:tc>
          <w:tcPr>
            <w:tcW w:w="627" w:type="pct"/>
            <w:shd w:val="clear" w:color="auto" w:fill="auto"/>
            <w:vAlign w:val="center"/>
            <w:hideMark/>
          </w:tcPr>
          <w:p w14:paraId="36D31AD7" w14:textId="77777777" w:rsidR="00A24FA3" w:rsidRPr="00F312F4" w:rsidRDefault="00A24FA3" w:rsidP="00A24FA3">
            <w:pPr>
              <w:jc w:val="center"/>
              <w:rPr>
                <w:color w:val="000000"/>
                <w:sz w:val="22"/>
                <w:szCs w:val="22"/>
              </w:rPr>
            </w:pPr>
            <w:r w:rsidRPr="00F312F4">
              <w:rPr>
                <w:color w:val="000000"/>
                <w:sz w:val="22"/>
                <w:szCs w:val="22"/>
              </w:rPr>
              <w:t>2935.684</w:t>
            </w:r>
          </w:p>
        </w:tc>
        <w:tc>
          <w:tcPr>
            <w:tcW w:w="651" w:type="pct"/>
            <w:shd w:val="clear" w:color="auto" w:fill="auto"/>
            <w:vAlign w:val="center"/>
            <w:hideMark/>
          </w:tcPr>
          <w:p w14:paraId="5BB96B84" w14:textId="77777777" w:rsidR="00A24FA3" w:rsidRPr="00F312F4" w:rsidRDefault="00A24FA3" w:rsidP="00A24FA3">
            <w:pPr>
              <w:jc w:val="center"/>
              <w:rPr>
                <w:color w:val="000000"/>
                <w:sz w:val="22"/>
                <w:szCs w:val="22"/>
              </w:rPr>
            </w:pPr>
            <w:r w:rsidRPr="00F312F4">
              <w:rPr>
                <w:color w:val="000000"/>
                <w:sz w:val="22"/>
                <w:szCs w:val="22"/>
              </w:rPr>
              <w:t>30369.442</w:t>
            </w:r>
          </w:p>
        </w:tc>
        <w:tc>
          <w:tcPr>
            <w:tcW w:w="655" w:type="pct"/>
            <w:shd w:val="clear" w:color="auto" w:fill="auto"/>
            <w:vAlign w:val="center"/>
            <w:hideMark/>
          </w:tcPr>
          <w:p w14:paraId="735E96BE" w14:textId="77777777" w:rsidR="00A24FA3" w:rsidRPr="00F312F4" w:rsidRDefault="00A24FA3" w:rsidP="00A24FA3">
            <w:pPr>
              <w:jc w:val="center"/>
              <w:rPr>
                <w:color w:val="000000"/>
                <w:sz w:val="22"/>
                <w:szCs w:val="22"/>
              </w:rPr>
            </w:pPr>
            <w:r w:rsidRPr="00F312F4">
              <w:rPr>
                <w:color w:val="000000"/>
                <w:sz w:val="22"/>
                <w:szCs w:val="22"/>
              </w:rPr>
              <w:t>515912.438</w:t>
            </w:r>
          </w:p>
        </w:tc>
        <w:tc>
          <w:tcPr>
            <w:tcW w:w="655" w:type="pct"/>
            <w:shd w:val="clear" w:color="auto" w:fill="auto"/>
            <w:vAlign w:val="center"/>
            <w:hideMark/>
          </w:tcPr>
          <w:p w14:paraId="0EC9F787" w14:textId="77777777" w:rsidR="00A24FA3" w:rsidRPr="00F312F4" w:rsidRDefault="00A24FA3" w:rsidP="00A24FA3">
            <w:pPr>
              <w:jc w:val="center"/>
              <w:rPr>
                <w:bCs/>
                <w:color w:val="000000"/>
                <w:sz w:val="22"/>
                <w:szCs w:val="22"/>
              </w:rPr>
            </w:pPr>
            <w:r w:rsidRPr="00F312F4">
              <w:rPr>
                <w:bCs/>
                <w:color w:val="000000"/>
                <w:sz w:val="22"/>
                <w:szCs w:val="22"/>
              </w:rPr>
              <w:t>650000.000</w:t>
            </w:r>
          </w:p>
        </w:tc>
      </w:tr>
    </w:tbl>
    <w:p w14:paraId="5D5002D8" w14:textId="77777777" w:rsidR="00A24FA3" w:rsidRPr="00A24FA3" w:rsidRDefault="00A24FA3" w:rsidP="00A24FA3">
      <w:pPr>
        <w:ind w:firstLine="709"/>
        <w:jc w:val="both"/>
        <w:rPr>
          <w:sz w:val="28"/>
          <w:szCs w:val="28"/>
        </w:rPr>
      </w:pPr>
    </w:p>
    <w:p w14:paraId="618A0A95" w14:textId="7B3C6781" w:rsidR="00A24FA3" w:rsidRPr="00A24FA3" w:rsidRDefault="00A24FA3" w:rsidP="00A24FA3">
      <w:pPr>
        <w:ind w:firstLine="709"/>
        <w:jc w:val="both"/>
        <w:rPr>
          <w:sz w:val="28"/>
          <w:szCs w:val="28"/>
        </w:rPr>
      </w:pPr>
      <w:r w:rsidRPr="00A24FA3">
        <w:rPr>
          <w:sz w:val="28"/>
          <w:szCs w:val="28"/>
        </w:rPr>
        <w:t xml:space="preserve">Согласно таблице 4 самым распространенным классом за весь период в </w:t>
      </w:r>
      <w:proofErr w:type="spellStart"/>
      <w:r w:rsidRPr="00A24FA3">
        <w:rPr>
          <w:sz w:val="28"/>
          <w:szCs w:val="28"/>
        </w:rPr>
        <w:t>Абайском</w:t>
      </w:r>
      <w:proofErr w:type="spellEnd"/>
      <w:r w:rsidRPr="00A24FA3">
        <w:rPr>
          <w:sz w:val="28"/>
          <w:szCs w:val="28"/>
        </w:rPr>
        <w:t xml:space="preserve"> районе являлись пастбища (</w:t>
      </w:r>
      <w:r w:rsidR="00F312F4" w:rsidRPr="00A24FA3">
        <w:rPr>
          <w:sz w:val="28"/>
          <w:szCs w:val="28"/>
        </w:rPr>
        <w:t xml:space="preserve">рисунки </w:t>
      </w:r>
      <w:r w:rsidRPr="00A24FA3">
        <w:rPr>
          <w:sz w:val="28"/>
          <w:szCs w:val="28"/>
        </w:rPr>
        <w:t>7,</w:t>
      </w:r>
      <w:r w:rsidR="00F312F4">
        <w:rPr>
          <w:sz w:val="28"/>
          <w:szCs w:val="28"/>
        </w:rPr>
        <w:t xml:space="preserve"> </w:t>
      </w:r>
      <w:r w:rsidRPr="00A24FA3">
        <w:rPr>
          <w:sz w:val="28"/>
          <w:szCs w:val="28"/>
        </w:rPr>
        <w:t xml:space="preserve">8), которые в 2000 году занимали 88.48% от общей площади, а к 2024 году их доля снизилась до 79.37%. </w:t>
      </w:r>
      <w:r w:rsidRPr="00A24FA3">
        <w:rPr>
          <w:sz w:val="28"/>
          <w:szCs w:val="28"/>
        </w:rPr>
        <w:lastRenderedPageBreak/>
        <w:t xml:space="preserve">Это свидетельствует о снижении на 10.30% относительного изменения за весь период. </w:t>
      </w:r>
    </w:p>
    <w:p w14:paraId="647A1427" w14:textId="77777777" w:rsidR="00A24FA3" w:rsidRPr="00A24FA3" w:rsidRDefault="00A24FA3" w:rsidP="00A24FA3">
      <w:pPr>
        <w:ind w:firstLine="709"/>
        <w:jc w:val="both"/>
        <w:rPr>
          <w:sz w:val="28"/>
          <w:szCs w:val="28"/>
        </w:rPr>
      </w:pPr>
    </w:p>
    <w:p w14:paraId="3A6409B7" w14:textId="77777777" w:rsidR="00A24FA3" w:rsidRPr="00A24FA3" w:rsidRDefault="00A24FA3" w:rsidP="0072071F">
      <w:pPr>
        <w:jc w:val="center"/>
        <w:rPr>
          <w:sz w:val="28"/>
          <w:szCs w:val="28"/>
        </w:rPr>
      </w:pPr>
      <w:r w:rsidRPr="00A24FA3">
        <w:rPr>
          <w:noProof/>
          <w:sz w:val="28"/>
          <w:szCs w:val="28"/>
        </w:rPr>
        <w:drawing>
          <wp:inline distT="0" distB="0" distL="0" distR="0" wp14:anchorId="38112A3B" wp14:editId="058DE56A">
            <wp:extent cx="5734050" cy="3076575"/>
            <wp:effectExtent l="0" t="0" r="0" b="9525"/>
            <wp:docPr id="5" name="Диаграмма 5">
              <a:extLst xmlns:a="http://schemas.openxmlformats.org/drawingml/2006/main">
                <a:ext uri="{FF2B5EF4-FFF2-40B4-BE49-F238E27FC236}">
                  <a16:creationId xmlns:a16="http://schemas.microsoft.com/office/drawing/2014/main" id="{3CA3F34C-B982-4682-9B55-072B6D18EF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D57A63" w14:textId="77777777" w:rsidR="00A24FA3" w:rsidRPr="00F312F4" w:rsidRDefault="00A24FA3" w:rsidP="0072071F">
      <w:pPr>
        <w:jc w:val="center"/>
        <w:rPr>
          <w:sz w:val="16"/>
          <w:szCs w:val="16"/>
        </w:rPr>
      </w:pPr>
    </w:p>
    <w:p w14:paraId="5AC4F7B0" w14:textId="77777777" w:rsidR="00A24FA3" w:rsidRDefault="00A24FA3" w:rsidP="0072071F">
      <w:pPr>
        <w:jc w:val="center"/>
        <w:rPr>
          <w:sz w:val="28"/>
          <w:szCs w:val="28"/>
        </w:rPr>
      </w:pPr>
      <w:r w:rsidRPr="00A24FA3">
        <w:rPr>
          <w:sz w:val="28"/>
          <w:szCs w:val="28"/>
        </w:rPr>
        <w:t xml:space="preserve">Рисунок 7 – Распределение 5 классов и тренд культивируемых земель в </w:t>
      </w:r>
      <w:proofErr w:type="spellStart"/>
      <w:r w:rsidRPr="00A24FA3">
        <w:rPr>
          <w:sz w:val="28"/>
          <w:szCs w:val="28"/>
        </w:rPr>
        <w:t>Абайском</w:t>
      </w:r>
      <w:proofErr w:type="spellEnd"/>
      <w:r w:rsidRPr="00A24FA3">
        <w:rPr>
          <w:sz w:val="28"/>
          <w:szCs w:val="28"/>
        </w:rPr>
        <w:t xml:space="preserve"> районе</w:t>
      </w:r>
    </w:p>
    <w:p w14:paraId="276DCB65" w14:textId="77777777" w:rsidR="00F312F4" w:rsidRPr="00A24FA3" w:rsidRDefault="00F312F4" w:rsidP="0072071F">
      <w:pPr>
        <w:jc w:val="center"/>
        <w:rPr>
          <w:sz w:val="28"/>
          <w:szCs w:val="28"/>
        </w:rPr>
      </w:pPr>
    </w:p>
    <w:p w14:paraId="515EFEF7" w14:textId="77777777" w:rsidR="00A24FA3" w:rsidRPr="00A24FA3" w:rsidRDefault="00A24FA3" w:rsidP="0072071F">
      <w:pPr>
        <w:jc w:val="center"/>
        <w:rPr>
          <w:sz w:val="28"/>
          <w:szCs w:val="28"/>
        </w:rPr>
      </w:pPr>
      <w:r w:rsidRPr="00A24FA3">
        <w:rPr>
          <w:noProof/>
          <w:sz w:val="28"/>
          <w:szCs w:val="28"/>
        </w:rPr>
        <w:drawing>
          <wp:inline distT="0" distB="0" distL="0" distR="0" wp14:anchorId="2FA6CE07" wp14:editId="2D3AB710">
            <wp:extent cx="5463844" cy="2551099"/>
            <wp:effectExtent l="0" t="0" r="3810" b="1905"/>
            <wp:docPr id="8" name="Диаграмма 8">
              <a:extLst xmlns:a="http://schemas.openxmlformats.org/drawingml/2006/main">
                <a:ext uri="{FF2B5EF4-FFF2-40B4-BE49-F238E27FC236}">
                  <a16:creationId xmlns:a16="http://schemas.microsoft.com/office/drawing/2014/main" id="{A37A3BB0-BEF2-4A2C-9240-B3A1A791A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21EFBF" w14:textId="77777777" w:rsidR="00F312F4" w:rsidRPr="00F312F4" w:rsidRDefault="00F312F4" w:rsidP="0072071F">
      <w:pPr>
        <w:jc w:val="center"/>
        <w:rPr>
          <w:sz w:val="16"/>
          <w:szCs w:val="16"/>
        </w:rPr>
      </w:pPr>
    </w:p>
    <w:p w14:paraId="44683660" w14:textId="77777777" w:rsidR="00A24FA3" w:rsidRPr="00A24FA3" w:rsidRDefault="00A24FA3" w:rsidP="0072071F">
      <w:pPr>
        <w:jc w:val="center"/>
        <w:rPr>
          <w:sz w:val="28"/>
          <w:szCs w:val="28"/>
        </w:rPr>
      </w:pPr>
      <w:r w:rsidRPr="00A24FA3">
        <w:rPr>
          <w:sz w:val="28"/>
          <w:szCs w:val="28"/>
        </w:rPr>
        <w:t xml:space="preserve">Рисунок 8 – Распределение пастбищ и тренд изменения в </w:t>
      </w:r>
      <w:proofErr w:type="spellStart"/>
      <w:r w:rsidRPr="00A24FA3">
        <w:rPr>
          <w:sz w:val="28"/>
          <w:szCs w:val="28"/>
        </w:rPr>
        <w:t>Абайском</w:t>
      </w:r>
      <w:proofErr w:type="spellEnd"/>
      <w:r w:rsidRPr="00A24FA3">
        <w:rPr>
          <w:sz w:val="28"/>
          <w:szCs w:val="28"/>
        </w:rPr>
        <w:t xml:space="preserve"> районе</w:t>
      </w:r>
    </w:p>
    <w:p w14:paraId="6CFAE93F" w14:textId="77777777" w:rsidR="00A24FA3" w:rsidRDefault="00A24FA3" w:rsidP="00A24FA3">
      <w:pPr>
        <w:ind w:firstLine="709"/>
        <w:jc w:val="both"/>
        <w:rPr>
          <w:sz w:val="28"/>
          <w:szCs w:val="28"/>
        </w:rPr>
      </w:pPr>
    </w:p>
    <w:p w14:paraId="3E5FB191" w14:textId="77777777" w:rsidR="00F312F4" w:rsidRPr="00A24FA3" w:rsidRDefault="00F312F4" w:rsidP="00F312F4">
      <w:pPr>
        <w:ind w:firstLine="709"/>
        <w:jc w:val="both"/>
        <w:rPr>
          <w:sz w:val="28"/>
          <w:szCs w:val="28"/>
        </w:rPr>
      </w:pPr>
      <w:r w:rsidRPr="00A24FA3">
        <w:rPr>
          <w:sz w:val="28"/>
          <w:szCs w:val="28"/>
        </w:rPr>
        <w:t>Самым маленьким классом за весь период являются заболоченные земли, которые в 2000 году занимали 0.50% от общей площади, а к 2024 году их доля уменьшилась до 0.45%. Это изменение эквивалентно снижению на 9.71%. Максимальная доля заболоченных земель наблюдалась в 2000 году, минимальная – в 2016 году, когда их доля упала до 0.41%.</w:t>
      </w:r>
    </w:p>
    <w:p w14:paraId="782BCB7C" w14:textId="77777777" w:rsidR="00F312F4" w:rsidRPr="00A24FA3" w:rsidRDefault="00F312F4" w:rsidP="00F312F4">
      <w:pPr>
        <w:ind w:firstLine="709"/>
        <w:jc w:val="both"/>
        <w:rPr>
          <w:sz w:val="28"/>
          <w:szCs w:val="28"/>
        </w:rPr>
      </w:pPr>
      <w:r w:rsidRPr="00A24FA3">
        <w:rPr>
          <w:sz w:val="28"/>
          <w:szCs w:val="28"/>
        </w:rPr>
        <w:t xml:space="preserve">Пашни в 2000 году занимали 3.95% от общей площади, к 2024 году их доля увеличилась до 12.96%, что представляет рост на 228.48%. Максимальное </w:t>
      </w:r>
      <w:r w:rsidRPr="00A24FA3">
        <w:rPr>
          <w:sz w:val="28"/>
          <w:szCs w:val="28"/>
        </w:rPr>
        <w:lastRenderedPageBreak/>
        <w:t>значение пашни достигли в 2023 году, когда их доля составила 13.04%, а минимальное – в 2000 году.</w:t>
      </w:r>
    </w:p>
    <w:p w14:paraId="432A3CA6" w14:textId="77777777" w:rsidR="00F312F4" w:rsidRPr="00A24FA3" w:rsidRDefault="00F312F4" w:rsidP="00F312F4">
      <w:pPr>
        <w:ind w:firstLine="709"/>
        <w:jc w:val="both"/>
        <w:rPr>
          <w:sz w:val="28"/>
          <w:szCs w:val="28"/>
        </w:rPr>
      </w:pPr>
      <w:r w:rsidRPr="00A24FA3">
        <w:rPr>
          <w:sz w:val="28"/>
          <w:szCs w:val="28"/>
        </w:rPr>
        <w:t xml:space="preserve">Застроенные территории имели незначительные изменения: в 2000 году они занимали 0.97% от общей площади, а к 2024 году увеличились до 0.98%, что соответствует росту на 0.25%. </w:t>
      </w:r>
    </w:p>
    <w:p w14:paraId="466575A9" w14:textId="77777777" w:rsidR="00F312F4" w:rsidRPr="00A24FA3" w:rsidRDefault="00F312F4" w:rsidP="00F312F4">
      <w:pPr>
        <w:ind w:firstLine="709"/>
        <w:jc w:val="both"/>
        <w:rPr>
          <w:sz w:val="28"/>
          <w:szCs w:val="28"/>
        </w:rPr>
      </w:pPr>
      <w:r w:rsidRPr="00A24FA3">
        <w:rPr>
          <w:sz w:val="28"/>
          <w:szCs w:val="28"/>
        </w:rPr>
        <w:t>Водные объекты составляли 1.61% от общей площади в 2000 году и снизились до 1.57% в 2024 году, что демонстрирует уменьшение на 2.58%. Максимальное значение доля водных объектов достигала в 2000 году, а минимальное – в 2016 году, когда их доля упала до 1.55%.</w:t>
      </w:r>
    </w:p>
    <w:p w14:paraId="3D5FA791" w14:textId="77777777" w:rsidR="00F312F4" w:rsidRPr="00A24FA3" w:rsidRDefault="00F312F4" w:rsidP="00F312F4">
      <w:pPr>
        <w:ind w:firstLine="709"/>
        <w:jc w:val="both"/>
        <w:rPr>
          <w:sz w:val="28"/>
          <w:szCs w:val="28"/>
        </w:rPr>
      </w:pPr>
      <w:r w:rsidRPr="00A24FA3">
        <w:rPr>
          <w:sz w:val="28"/>
          <w:szCs w:val="28"/>
        </w:rPr>
        <w:t>Леса в 2000 году занимали 4.49% от общей площади, а к 2024 году их доля увеличилась до 4.67%, что отражает рост на 4.05%. Максимум лесов наблюдался в 2024 году, а минимум – в 2003 году, когда их доля составляла 4.45%.</w:t>
      </w:r>
    </w:p>
    <w:p w14:paraId="51AEEA4F" w14:textId="77777777" w:rsidR="00F312F4" w:rsidRPr="00A24FA3" w:rsidRDefault="00F312F4" w:rsidP="00A24FA3">
      <w:pPr>
        <w:ind w:firstLine="709"/>
        <w:jc w:val="both"/>
        <w:rPr>
          <w:sz w:val="28"/>
          <w:szCs w:val="28"/>
        </w:rPr>
      </w:pPr>
    </w:p>
    <w:p w14:paraId="70D3170F" w14:textId="77777777" w:rsidR="00A24FA3" w:rsidRPr="00A24FA3" w:rsidRDefault="00A24FA3" w:rsidP="0072071F">
      <w:pPr>
        <w:jc w:val="both"/>
        <w:rPr>
          <w:sz w:val="28"/>
          <w:szCs w:val="28"/>
        </w:rPr>
      </w:pPr>
      <w:r w:rsidRPr="00A24FA3">
        <w:rPr>
          <w:sz w:val="28"/>
          <w:szCs w:val="28"/>
        </w:rPr>
        <w:t xml:space="preserve">Таблица 5 – классы </w:t>
      </w:r>
      <w:r w:rsidRPr="00A24FA3">
        <w:rPr>
          <w:sz w:val="28"/>
          <w:szCs w:val="28"/>
          <w:lang w:val="en-US"/>
        </w:rPr>
        <w:t>LULC</w:t>
      </w:r>
      <w:r w:rsidRPr="00A24FA3">
        <w:rPr>
          <w:sz w:val="28"/>
          <w:szCs w:val="28"/>
        </w:rPr>
        <w:t xml:space="preserve"> в Бухар-</w:t>
      </w:r>
      <w:proofErr w:type="spellStart"/>
      <w:r w:rsidRPr="00A24FA3">
        <w:rPr>
          <w:sz w:val="28"/>
          <w:szCs w:val="28"/>
        </w:rPr>
        <w:t>Жырауском</w:t>
      </w:r>
      <w:proofErr w:type="spellEnd"/>
      <w:r w:rsidRPr="00A24FA3">
        <w:rPr>
          <w:sz w:val="28"/>
          <w:szCs w:val="28"/>
        </w:rPr>
        <w:t xml:space="preserve"> районе в период с 2000 по 2024 годы</w:t>
      </w:r>
    </w:p>
    <w:p w14:paraId="6D28A058" w14:textId="77777777" w:rsidR="00A24FA3" w:rsidRPr="00F312F4" w:rsidRDefault="00A24FA3" w:rsidP="00A24FA3">
      <w:pPr>
        <w:ind w:firstLine="709"/>
        <w:jc w:val="both"/>
        <w:rPr>
          <w:sz w:val="16"/>
          <w:szCs w:val="16"/>
        </w:rPr>
      </w:pPr>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205"/>
        <w:gridCol w:w="1382"/>
        <w:gridCol w:w="1117"/>
        <w:gridCol w:w="1176"/>
        <w:gridCol w:w="1040"/>
        <w:gridCol w:w="1386"/>
        <w:gridCol w:w="1382"/>
      </w:tblGrid>
      <w:tr w:rsidR="00F312F4" w:rsidRPr="00F312F4" w14:paraId="70DF4725" w14:textId="77777777" w:rsidTr="00F312F4">
        <w:trPr>
          <w:trHeight w:val="600"/>
          <w:jc w:val="center"/>
        </w:trPr>
        <w:tc>
          <w:tcPr>
            <w:tcW w:w="355" w:type="pct"/>
            <w:shd w:val="clear" w:color="auto" w:fill="auto"/>
            <w:vAlign w:val="center"/>
            <w:hideMark/>
          </w:tcPr>
          <w:p w14:paraId="4A9C4096" w14:textId="339B7C78" w:rsidR="00A24FA3" w:rsidRPr="00F312F4" w:rsidRDefault="00A24FA3" w:rsidP="00F312F4">
            <w:pPr>
              <w:ind w:left="-58"/>
              <w:jc w:val="center"/>
              <w:rPr>
                <w:bCs/>
                <w:color w:val="000000"/>
                <w:sz w:val="22"/>
                <w:szCs w:val="22"/>
              </w:rPr>
            </w:pPr>
            <w:r w:rsidRPr="00F312F4">
              <w:rPr>
                <w:bCs/>
                <w:color w:val="000000"/>
                <w:sz w:val="22"/>
                <w:szCs w:val="22"/>
              </w:rPr>
              <w:t>Год</w:t>
            </w:r>
            <w:r w:rsidR="00F312F4">
              <w:rPr>
                <w:bCs/>
                <w:color w:val="000000"/>
                <w:sz w:val="22"/>
                <w:szCs w:val="22"/>
              </w:rPr>
              <w:t>ы</w:t>
            </w:r>
          </w:p>
        </w:tc>
        <w:tc>
          <w:tcPr>
            <w:tcW w:w="644" w:type="pct"/>
            <w:shd w:val="clear" w:color="auto" w:fill="auto"/>
            <w:vAlign w:val="center"/>
            <w:hideMark/>
          </w:tcPr>
          <w:p w14:paraId="676694A1" w14:textId="77777777" w:rsidR="00A24FA3" w:rsidRPr="00F312F4" w:rsidRDefault="00A24FA3" w:rsidP="00A71457">
            <w:pPr>
              <w:jc w:val="center"/>
              <w:rPr>
                <w:bCs/>
                <w:color w:val="000000"/>
                <w:sz w:val="22"/>
                <w:szCs w:val="22"/>
              </w:rPr>
            </w:pPr>
            <w:r w:rsidRPr="00F312F4">
              <w:rPr>
                <w:bCs/>
                <w:color w:val="000000"/>
                <w:sz w:val="22"/>
                <w:szCs w:val="22"/>
              </w:rPr>
              <w:t>Пашни (га)</w:t>
            </w:r>
          </w:p>
        </w:tc>
        <w:tc>
          <w:tcPr>
            <w:tcW w:w="739" w:type="pct"/>
            <w:shd w:val="clear" w:color="auto" w:fill="auto"/>
            <w:vAlign w:val="center"/>
            <w:hideMark/>
          </w:tcPr>
          <w:p w14:paraId="6560D208" w14:textId="77777777" w:rsidR="00A24FA3" w:rsidRPr="00F312F4" w:rsidRDefault="00A24FA3" w:rsidP="00F312F4">
            <w:pPr>
              <w:ind w:left="-34"/>
              <w:jc w:val="center"/>
              <w:rPr>
                <w:bCs/>
                <w:color w:val="000000"/>
                <w:sz w:val="22"/>
                <w:szCs w:val="22"/>
              </w:rPr>
            </w:pPr>
            <w:r w:rsidRPr="00F312F4">
              <w:rPr>
                <w:bCs/>
                <w:color w:val="000000"/>
                <w:sz w:val="22"/>
                <w:szCs w:val="22"/>
              </w:rPr>
              <w:t>Застроенные территории (га)</w:t>
            </w:r>
          </w:p>
        </w:tc>
        <w:tc>
          <w:tcPr>
            <w:tcW w:w="597" w:type="pct"/>
            <w:shd w:val="clear" w:color="auto" w:fill="auto"/>
            <w:vAlign w:val="center"/>
            <w:hideMark/>
          </w:tcPr>
          <w:p w14:paraId="4E666C2D" w14:textId="77777777" w:rsidR="00A24FA3" w:rsidRPr="00F312F4" w:rsidRDefault="00A24FA3" w:rsidP="00A71457">
            <w:pPr>
              <w:jc w:val="center"/>
              <w:rPr>
                <w:bCs/>
                <w:color w:val="000000"/>
                <w:sz w:val="22"/>
                <w:szCs w:val="22"/>
              </w:rPr>
            </w:pPr>
            <w:r w:rsidRPr="00F312F4">
              <w:rPr>
                <w:bCs/>
                <w:color w:val="000000"/>
                <w:sz w:val="22"/>
                <w:szCs w:val="22"/>
              </w:rPr>
              <w:t>Водные объекты (га)</w:t>
            </w:r>
          </w:p>
        </w:tc>
        <w:tc>
          <w:tcPr>
            <w:tcW w:w="629" w:type="pct"/>
            <w:vAlign w:val="center"/>
          </w:tcPr>
          <w:p w14:paraId="4A50CA12" w14:textId="77777777" w:rsidR="00A24FA3" w:rsidRPr="00F312F4" w:rsidRDefault="00A24FA3" w:rsidP="00F312F4">
            <w:pPr>
              <w:ind w:left="-81"/>
              <w:jc w:val="center"/>
              <w:rPr>
                <w:bCs/>
                <w:color w:val="000000"/>
                <w:sz w:val="22"/>
                <w:szCs w:val="22"/>
              </w:rPr>
            </w:pPr>
            <w:r w:rsidRPr="00F312F4">
              <w:rPr>
                <w:bCs/>
                <w:color w:val="000000"/>
                <w:sz w:val="22"/>
                <w:szCs w:val="22"/>
              </w:rPr>
              <w:t>Водно-болотные угодья (га)</w:t>
            </w:r>
          </w:p>
        </w:tc>
        <w:tc>
          <w:tcPr>
            <w:tcW w:w="556" w:type="pct"/>
            <w:shd w:val="clear" w:color="auto" w:fill="auto"/>
            <w:vAlign w:val="center"/>
            <w:hideMark/>
          </w:tcPr>
          <w:p w14:paraId="1864F892" w14:textId="77777777" w:rsidR="00A24FA3" w:rsidRPr="00F312F4" w:rsidRDefault="00A24FA3" w:rsidP="00A71457">
            <w:pPr>
              <w:jc w:val="center"/>
              <w:rPr>
                <w:bCs/>
                <w:color w:val="000000"/>
                <w:sz w:val="22"/>
                <w:szCs w:val="22"/>
              </w:rPr>
            </w:pPr>
            <w:r w:rsidRPr="00F312F4">
              <w:rPr>
                <w:bCs/>
                <w:color w:val="000000"/>
                <w:sz w:val="22"/>
                <w:szCs w:val="22"/>
              </w:rPr>
              <w:t>Лес (га)</w:t>
            </w:r>
          </w:p>
        </w:tc>
        <w:tc>
          <w:tcPr>
            <w:tcW w:w="741" w:type="pct"/>
            <w:shd w:val="clear" w:color="auto" w:fill="auto"/>
            <w:vAlign w:val="center"/>
            <w:hideMark/>
          </w:tcPr>
          <w:p w14:paraId="74A0BF52" w14:textId="77777777" w:rsidR="00A24FA3" w:rsidRPr="00F312F4" w:rsidRDefault="00A24FA3" w:rsidP="00A71457">
            <w:pPr>
              <w:jc w:val="center"/>
              <w:rPr>
                <w:bCs/>
                <w:color w:val="000000"/>
                <w:sz w:val="22"/>
                <w:szCs w:val="22"/>
              </w:rPr>
            </w:pPr>
            <w:r w:rsidRPr="00F312F4">
              <w:rPr>
                <w:bCs/>
                <w:color w:val="000000"/>
                <w:sz w:val="22"/>
                <w:szCs w:val="22"/>
              </w:rPr>
              <w:t>Пастбища (га)</w:t>
            </w:r>
          </w:p>
        </w:tc>
        <w:tc>
          <w:tcPr>
            <w:tcW w:w="739" w:type="pct"/>
            <w:shd w:val="clear" w:color="auto" w:fill="auto"/>
            <w:vAlign w:val="center"/>
            <w:hideMark/>
          </w:tcPr>
          <w:p w14:paraId="55D8952A" w14:textId="77777777" w:rsidR="00A24FA3" w:rsidRPr="00F312F4" w:rsidRDefault="00A24FA3" w:rsidP="00A71457">
            <w:pPr>
              <w:jc w:val="center"/>
              <w:rPr>
                <w:bCs/>
                <w:color w:val="000000"/>
                <w:sz w:val="22"/>
                <w:szCs w:val="22"/>
              </w:rPr>
            </w:pPr>
            <w:r w:rsidRPr="00F312F4">
              <w:rPr>
                <w:bCs/>
                <w:color w:val="000000"/>
                <w:sz w:val="22"/>
                <w:szCs w:val="22"/>
              </w:rPr>
              <w:t>Итого (га)</w:t>
            </w:r>
          </w:p>
        </w:tc>
      </w:tr>
      <w:tr w:rsidR="00F312F4" w:rsidRPr="00F312F4" w14:paraId="799A9589" w14:textId="77777777" w:rsidTr="00F312F4">
        <w:trPr>
          <w:trHeight w:val="300"/>
          <w:jc w:val="center"/>
        </w:trPr>
        <w:tc>
          <w:tcPr>
            <w:tcW w:w="355" w:type="pct"/>
            <w:shd w:val="clear" w:color="auto" w:fill="auto"/>
            <w:vAlign w:val="center"/>
            <w:hideMark/>
          </w:tcPr>
          <w:p w14:paraId="40B93CF2" w14:textId="77777777" w:rsidR="00A24FA3" w:rsidRPr="00F312F4" w:rsidRDefault="00A24FA3" w:rsidP="00A71457">
            <w:pPr>
              <w:jc w:val="center"/>
              <w:rPr>
                <w:bCs/>
                <w:color w:val="000000"/>
                <w:sz w:val="22"/>
                <w:szCs w:val="22"/>
              </w:rPr>
            </w:pPr>
            <w:r w:rsidRPr="00F312F4">
              <w:rPr>
                <w:bCs/>
                <w:color w:val="000000"/>
                <w:sz w:val="22"/>
                <w:szCs w:val="22"/>
              </w:rPr>
              <w:t>2000</w:t>
            </w:r>
          </w:p>
        </w:tc>
        <w:tc>
          <w:tcPr>
            <w:tcW w:w="644" w:type="pct"/>
            <w:shd w:val="clear" w:color="auto" w:fill="auto"/>
            <w:vAlign w:val="center"/>
            <w:hideMark/>
          </w:tcPr>
          <w:p w14:paraId="1D63D5F9" w14:textId="77777777" w:rsidR="00A24FA3" w:rsidRPr="00F312F4" w:rsidRDefault="00A24FA3" w:rsidP="00F312F4">
            <w:pPr>
              <w:ind w:left="-66" w:right="-23"/>
              <w:jc w:val="center"/>
              <w:rPr>
                <w:color w:val="000000"/>
                <w:sz w:val="22"/>
                <w:szCs w:val="22"/>
              </w:rPr>
            </w:pPr>
            <w:r w:rsidRPr="00F312F4">
              <w:rPr>
                <w:color w:val="000000"/>
                <w:sz w:val="22"/>
                <w:szCs w:val="22"/>
              </w:rPr>
              <w:t>148 428.725</w:t>
            </w:r>
          </w:p>
        </w:tc>
        <w:tc>
          <w:tcPr>
            <w:tcW w:w="739" w:type="pct"/>
            <w:shd w:val="clear" w:color="auto" w:fill="auto"/>
            <w:vAlign w:val="center"/>
            <w:hideMark/>
          </w:tcPr>
          <w:p w14:paraId="1A1484EE" w14:textId="77777777" w:rsidR="00A24FA3" w:rsidRPr="00F312F4" w:rsidRDefault="00A24FA3" w:rsidP="00A71457">
            <w:pPr>
              <w:jc w:val="center"/>
              <w:rPr>
                <w:color w:val="000000"/>
                <w:sz w:val="22"/>
                <w:szCs w:val="22"/>
              </w:rPr>
            </w:pPr>
            <w:r w:rsidRPr="00F312F4">
              <w:rPr>
                <w:color w:val="000000"/>
                <w:sz w:val="22"/>
                <w:szCs w:val="22"/>
              </w:rPr>
              <w:t>30 130.800</w:t>
            </w:r>
          </w:p>
        </w:tc>
        <w:tc>
          <w:tcPr>
            <w:tcW w:w="597" w:type="pct"/>
            <w:shd w:val="clear" w:color="auto" w:fill="auto"/>
            <w:vAlign w:val="center"/>
            <w:hideMark/>
          </w:tcPr>
          <w:p w14:paraId="203C5F47" w14:textId="77777777" w:rsidR="00A24FA3" w:rsidRPr="00F312F4" w:rsidRDefault="00A24FA3" w:rsidP="00F312F4">
            <w:pPr>
              <w:ind w:left="-95" w:right="-98"/>
              <w:jc w:val="center"/>
              <w:rPr>
                <w:color w:val="000000"/>
                <w:sz w:val="22"/>
                <w:szCs w:val="22"/>
              </w:rPr>
            </w:pPr>
            <w:r w:rsidRPr="00F312F4">
              <w:rPr>
                <w:color w:val="000000"/>
                <w:sz w:val="22"/>
                <w:szCs w:val="22"/>
              </w:rPr>
              <w:t>23 110.256</w:t>
            </w:r>
          </w:p>
        </w:tc>
        <w:tc>
          <w:tcPr>
            <w:tcW w:w="629" w:type="pct"/>
            <w:vAlign w:val="center"/>
          </w:tcPr>
          <w:p w14:paraId="471FDED7" w14:textId="77777777" w:rsidR="00A24FA3" w:rsidRPr="00F312F4" w:rsidRDefault="00A24FA3" w:rsidP="00A71457">
            <w:pPr>
              <w:jc w:val="center"/>
              <w:rPr>
                <w:color w:val="000000"/>
                <w:sz w:val="22"/>
                <w:szCs w:val="22"/>
              </w:rPr>
            </w:pPr>
            <w:r w:rsidRPr="00F312F4">
              <w:rPr>
                <w:color w:val="000000"/>
                <w:sz w:val="22"/>
                <w:szCs w:val="22"/>
              </w:rPr>
              <w:t>4 627.398</w:t>
            </w:r>
          </w:p>
        </w:tc>
        <w:tc>
          <w:tcPr>
            <w:tcW w:w="556" w:type="pct"/>
            <w:shd w:val="clear" w:color="auto" w:fill="auto"/>
            <w:vAlign w:val="center"/>
            <w:hideMark/>
          </w:tcPr>
          <w:p w14:paraId="2CB4B2DA" w14:textId="77777777" w:rsidR="00A24FA3" w:rsidRPr="00F312F4" w:rsidRDefault="00A24FA3" w:rsidP="00F312F4">
            <w:pPr>
              <w:ind w:left="-95" w:right="-93"/>
              <w:jc w:val="center"/>
              <w:rPr>
                <w:color w:val="000000"/>
                <w:sz w:val="22"/>
                <w:szCs w:val="22"/>
              </w:rPr>
            </w:pPr>
            <w:r w:rsidRPr="00F312F4">
              <w:rPr>
                <w:color w:val="000000"/>
                <w:sz w:val="22"/>
                <w:szCs w:val="22"/>
              </w:rPr>
              <w:t>53 884.621</w:t>
            </w:r>
          </w:p>
        </w:tc>
        <w:tc>
          <w:tcPr>
            <w:tcW w:w="741" w:type="pct"/>
            <w:shd w:val="clear" w:color="auto" w:fill="auto"/>
            <w:vAlign w:val="center"/>
            <w:hideMark/>
          </w:tcPr>
          <w:p w14:paraId="2B3E1962" w14:textId="77777777" w:rsidR="00A24FA3" w:rsidRPr="00F312F4" w:rsidRDefault="00A24FA3" w:rsidP="00F312F4">
            <w:pPr>
              <w:ind w:left="-95" w:right="-93"/>
              <w:jc w:val="center"/>
              <w:rPr>
                <w:color w:val="000000"/>
                <w:sz w:val="22"/>
                <w:szCs w:val="22"/>
              </w:rPr>
            </w:pPr>
            <w:r w:rsidRPr="00F312F4">
              <w:rPr>
                <w:color w:val="000000"/>
                <w:sz w:val="22"/>
                <w:szCs w:val="22"/>
              </w:rPr>
              <w:t>914 822.200</w:t>
            </w:r>
          </w:p>
        </w:tc>
        <w:tc>
          <w:tcPr>
            <w:tcW w:w="739" w:type="pct"/>
            <w:shd w:val="clear" w:color="auto" w:fill="auto"/>
            <w:vAlign w:val="center"/>
            <w:hideMark/>
          </w:tcPr>
          <w:p w14:paraId="08608352"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77A65751" w14:textId="77777777" w:rsidTr="00F312F4">
        <w:trPr>
          <w:trHeight w:val="300"/>
          <w:jc w:val="center"/>
        </w:trPr>
        <w:tc>
          <w:tcPr>
            <w:tcW w:w="355" w:type="pct"/>
            <w:shd w:val="clear" w:color="auto" w:fill="auto"/>
            <w:vAlign w:val="center"/>
            <w:hideMark/>
          </w:tcPr>
          <w:p w14:paraId="3A67A42D" w14:textId="77777777" w:rsidR="00A24FA3" w:rsidRPr="00F312F4" w:rsidRDefault="00A24FA3" w:rsidP="00A71457">
            <w:pPr>
              <w:jc w:val="center"/>
              <w:rPr>
                <w:bCs/>
                <w:color w:val="000000"/>
                <w:sz w:val="22"/>
                <w:szCs w:val="22"/>
              </w:rPr>
            </w:pPr>
            <w:r w:rsidRPr="00F312F4">
              <w:rPr>
                <w:bCs/>
                <w:color w:val="000000"/>
                <w:sz w:val="22"/>
                <w:szCs w:val="22"/>
              </w:rPr>
              <w:t>2001</w:t>
            </w:r>
          </w:p>
        </w:tc>
        <w:tc>
          <w:tcPr>
            <w:tcW w:w="644" w:type="pct"/>
            <w:shd w:val="clear" w:color="auto" w:fill="auto"/>
            <w:vAlign w:val="center"/>
            <w:hideMark/>
          </w:tcPr>
          <w:p w14:paraId="3512327B" w14:textId="77777777" w:rsidR="00A24FA3" w:rsidRPr="00F312F4" w:rsidRDefault="00A24FA3" w:rsidP="00F312F4">
            <w:pPr>
              <w:ind w:left="-66" w:right="-23"/>
              <w:jc w:val="center"/>
              <w:rPr>
                <w:color w:val="000000"/>
                <w:sz w:val="22"/>
                <w:szCs w:val="22"/>
              </w:rPr>
            </w:pPr>
            <w:r w:rsidRPr="00F312F4">
              <w:rPr>
                <w:color w:val="000000"/>
                <w:sz w:val="22"/>
                <w:szCs w:val="22"/>
              </w:rPr>
              <w:t>157 891.382</w:t>
            </w:r>
          </w:p>
        </w:tc>
        <w:tc>
          <w:tcPr>
            <w:tcW w:w="739" w:type="pct"/>
            <w:shd w:val="clear" w:color="auto" w:fill="auto"/>
            <w:vAlign w:val="center"/>
            <w:hideMark/>
          </w:tcPr>
          <w:p w14:paraId="16277440" w14:textId="77777777" w:rsidR="00A24FA3" w:rsidRPr="00F312F4" w:rsidRDefault="00A24FA3" w:rsidP="00A71457">
            <w:pPr>
              <w:jc w:val="center"/>
              <w:rPr>
                <w:color w:val="000000"/>
                <w:sz w:val="22"/>
                <w:szCs w:val="22"/>
              </w:rPr>
            </w:pPr>
            <w:r w:rsidRPr="00F312F4">
              <w:rPr>
                <w:color w:val="000000"/>
                <w:sz w:val="22"/>
                <w:szCs w:val="22"/>
              </w:rPr>
              <w:t>30 150.982</w:t>
            </w:r>
          </w:p>
        </w:tc>
        <w:tc>
          <w:tcPr>
            <w:tcW w:w="597" w:type="pct"/>
            <w:shd w:val="clear" w:color="auto" w:fill="auto"/>
            <w:vAlign w:val="center"/>
            <w:hideMark/>
          </w:tcPr>
          <w:p w14:paraId="02A36D62" w14:textId="77777777" w:rsidR="00A24FA3" w:rsidRPr="00F312F4" w:rsidRDefault="00A24FA3" w:rsidP="00F312F4">
            <w:pPr>
              <w:ind w:left="-95" w:right="-98"/>
              <w:jc w:val="center"/>
              <w:rPr>
                <w:color w:val="000000"/>
                <w:sz w:val="22"/>
                <w:szCs w:val="22"/>
              </w:rPr>
            </w:pPr>
            <w:r w:rsidRPr="00F312F4">
              <w:rPr>
                <w:color w:val="000000"/>
                <w:sz w:val="22"/>
                <w:szCs w:val="22"/>
              </w:rPr>
              <w:t>23 210.482</w:t>
            </w:r>
          </w:p>
        </w:tc>
        <w:tc>
          <w:tcPr>
            <w:tcW w:w="629" w:type="pct"/>
            <w:vAlign w:val="center"/>
          </w:tcPr>
          <w:p w14:paraId="52A7E992" w14:textId="77777777" w:rsidR="00A24FA3" w:rsidRPr="00F312F4" w:rsidRDefault="00A24FA3" w:rsidP="00A71457">
            <w:pPr>
              <w:jc w:val="center"/>
              <w:rPr>
                <w:color w:val="000000"/>
                <w:sz w:val="22"/>
                <w:szCs w:val="22"/>
              </w:rPr>
            </w:pPr>
            <w:r w:rsidRPr="00F312F4">
              <w:rPr>
                <w:color w:val="000000"/>
                <w:sz w:val="22"/>
                <w:szCs w:val="22"/>
              </w:rPr>
              <w:t>4 510.276</w:t>
            </w:r>
          </w:p>
        </w:tc>
        <w:tc>
          <w:tcPr>
            <w:tcW w:w="556" w:type="pct"/>
            <w:shd w:val="clear" w:color="auto" w:fill="auto"/>
            <w:vAlign w:val="center"/>
            <w:hideMark/>
          </w:tcPr>
          <w:p w14:paraId="0EB85CE3" w14:textId="77777777" w:rsidR="00A24FA3" w:rsidRPr="00F312F4" w:rsidRDefault="00A24FA3" w:rsidP="00F312F4">
            <w:pPr>
              <w:ind w:left="-95" w:right="-93"/>
              <w:jc w:val="center"/>
              <w:rPr>
                <w:color w:val="000000"/>
                <w:sz w:val="22"/>
                <w:szCs w:val="22"/>
              </w:rPr>
            </w:pPr>
            <w:r w:rsidRPr="00F312F4">
              <w:rPr>
                <w:color w:val="000000"/>
                <w:sz w:val="22"/>
                <w:szCs w:val="22"/>
              </w:rPr>
              <w:t>53 989.347</w:t>
            </w:r>
          </w:p>
        </w:tc>
        <w:tc>
          <w:tcPr>
            <w:tcW w:w="741" w:type="pct"/>
            <w:shd w:val="clear" w:color="auto" w:fill="auto"/>
            <w:vAlign w:val="center"/>
            <w:hideMark/>
          </w:tcPr>
          <w:p w14:paraId="51D02896" w14:textId="77777777" w:rsidR="00A24FA3" w:rsidRPr="00F312F4" w:rsidRDefault="00A24FA3" w:rsidP="00F312F4">
            <w:pPr>
              <w:ind w:left="-95" w:right="-93"/>
              <w:jc w:val="center"/>
              <w:rPr>
                <w:color w:val="000000"/>
                <w:sz w:val="22"/>
                <w:szCs w:val="22"/>
              </w:rPr>
            </w:pPr>
            <w:r w:rsidRPr="00F312F4">
              <w:rPr>
                <w:color w:val="000000"/>
                <w:sz w:val="22"/>
                <w:szCs w:val="22"/>
              </w:rPr>
              <w:t>905 257.931</w:t>
            </w:r>
          </w:p>
        </w:tc>
        <w:tc>
          <w:tcPr>
            <w:tcW w:w="739" w:type="pct"/>
            <w:shd w:val="clear" w:color="auto" w:fill="auto"/>
            <w:vAlign w:val="center"/>
            <w:hideMark/>
          </w:tcPr>
          <w:p w14:paraId="39B1DE35"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5A5663B3" w14:textId="77777777" w:rsidTr="00F312F4">
        <w:trPr>
          <w:trHeight w:val="300"/>
          <w:jc w:val="center"/>
        </w:trPr>
        <w:tc>
          <w:tcPr>
            <w:tcW w:w="355" w:type="pct"/>
            <w:shd w:val="clear" w:color="auto" w:fill="auto"/>
            <w:vAlign w:val="center"/>
            <w:hideMark/>
          </w:tcPr>
          <w:p w14:paraId="4370A3E1" w14:textId="77777777" w:rsidR="00A24FA3" w:rsidRPr="00F312F4" w:rsidRDefault="00A24FA3" w:rsidP="00A71457">
            <w:pPr>
              <w:jc w:val="center"/>
              <w:rPr>
                <w:bCs/>
                <w:color w:val="000000"/>
                <w:sz w:val="22"/>
                <w:szCs w:val="22"/>
              </w:rPr>
            </w:pPr>
            <w:r w:rsidRPr="00F312F4">
              <w:rPr>
                <w:bCs/>
                <w:color w:val="000000"/>
                <w:sz w:val="22"/>
                <w:szCs w:val="22"/>
              </w:rPr>
              <w:t>2002</w:t>
            </w:r>
          </w:p>
        </w:tc>
        <w:tc>
          <w:tcPr>
            <w:tcW w:w="644" w:type="pct"/>
            <w:shd w:val="clear" w:color="auto" w:fill="auto"/>
            <w:vAlign w:val="center"/>
            <w:hideMark/>
          </w:tcPr>
          <w:p w14:paraId="534BC67A" w14:textId="77777777" w:rsidR="00A24FA3" w:rsidRPr="00F312F4" w:rsidRDefault="00A24FA3" w:rsidP="00F312F4">
            <w:pPr>
              <w:ind w:left="-66" w:right="-23"/>
              <w:jc w:val="center"/>
              <w:rPr>
                <w:color w:val="000000"/>
                <w:sz w:val="22"/>
                <w:szCs w:val="22"/>
              </w:rPr>
            </w:pPr>
            <w:r w:rsidRPr="00F312F4">
              <w:rPr>
                <w:color w:val="000000"/>
                <w:sz w:val="22"/>
                <w:szCs w:val="22"/>
              </w:rPr>
              <w:t>160 123.507</w:t>
            </w:r>
          </w:p>
        </w:tc>
        <w:tc>
          <w:tcPr>
            <w:tcW w:w="739" w:type="pct"/>
            <w:shd w:val="clear" w:color="auto" w:fill="auto"/>
            <w:vAlign w:val="center"/>
            <w:hideMark/>
          </w:tcPr>
          <w:p w14:paraId="1D0A2B10" w14:textId="77777777" w:rsidR="00A24FA3" w:rsidRPr="00F312F4" w:rsidRDefault="00A24FA3" w:rsidP="00A71457">
            <w:pPr>
              <w:jc w:val="center"/>
              <w:rPr>
                <w:color w:val="000000"/>
                <w:sz w:val="22"/>
                <w:szCs w:val="22"/>
              </w:rPr>
            </w:pPr>
            <w:r w:rsidRPr="00F312F4">
              <w:rPr>
                <w:color w:val="000000"/>
                <w:sz w:val="22"/>
                <w:szCs w:val="22"/>
              </w:rPr>
              <w:t>30 172.308</w:t>
            </w:r>
          </w:p>
        </w:tc>
        <w:tc>
          <w:tcPr>
            <w:tcW w:w="597" w:type="pct"/>
            <w:shd w:val="clear" w:color="auto" w:fill="auto"/>
            <w:vAlign w:val="center"/>
            <w:hideMark/>
          </w:tcPr>
          <w:p w14:paraId="2A22B824" w14:textId="77777777" w:rsidR="00A24FA3" w:rsidRPr="00F312F4" w:rsidRDefault="00A24FA3" w:rsidP="00F312F4">
            <w:pPr>
              <w:ind w:left="-95" w:right="-98"/>
              <w:jc w:val="center"/>
              <w:rPr>
                <w:color w:val="000000"/>
                <w:sz w:val="22"/>
                <w:szCs w:val="22"/>
              </w:rPr>
            </w:pPr>
            <w:r w:rsidRPr="00F312F4">
              <w:rPr>
                <w:color w:val="000000"/>
                <w:sz w:val="22"/>
                <w:szCs w:val="22"/>
              </w:rPr>
              <w:t>22 960.415</w:t>
            </w:r>
          </w:p>
        </w:tc>
        <w:tc>
          <w:tcPr>
            <w:tcW w:w="629" w:type="pct"/>
            <w:vAlign w:val="center"/>
          </w:tcPr>
          <w:p w14:paraId="10FF00D1" w14:textId="77777777" w:rsidR="00A24FA3" w:rsidRPr="00F312F4" w:rsidRDefault="00A24FA3" w:rsidP="00A71457">
            <w:pPr>
              <w:jc w:val="center"/>
              <w:rPr>
                <w:color w:val="000000"/>
                <w:sz w:val="22"/>
                <w:szCs w:val="22"/>
              </w:rPr>
            </w:pPr>
            <w:r w:rsidRPr="00F312F4">
              <w:rPr>
                <w:color w:val="000000"/>
                <w:sz w:val="22"/>
                <w:szCs w:val="22"/>
              </w:rPr>
              <w:t>4 722.591</w:t>
            </w:r>
          </w:p>
        </w:tc>
        <w:tc>
          <w:tcPr>
            <w:tcW w:w="556" w:type="pct"/>
            <w:shd w:val="clear" w:color="auto" w:fill="auto"/>
            <w:vAlign w:val="center"/>
            <w:hideMark/>
          </w:tcPr>
          <w:p w14:paraId="21CF0D32" w14:textId="77777777" w:rsidR="00A24FA3" w:rsidRPr="00F312F4" w:rsidRDefault="00A24FA3" w:rsidP="00F312F4">
            <w:pPr>
              <w:ind w:left="-95" w:right="-93"/>
              <w:jc w:val="center"/>
              <w:rPr>
                <w:color w:val="000000"/>
                <w:sz w:val="22"/>
                <w:szCs w:val="22"/>
              </w:rPr>
            </w:pPr>
            <w:r w:rsidRPr="00F312F4">
              <w:rPr>
                <w:color w:val="000000"/>
                <w:sz w:val="22"/>
                <w:szCs w:val="22"/>
              </w:rPr>
              <w:t>54 068.921</w:t>
            </w:r>
          </w:p>
        </w:tc>
        <w:tc>
          <w:tcPr>
            <w:tcW w:w="741" w:type="pct"/>
            <w:shd w:val="clear" w:color="auto" w:fill="auto"/>
            <w:vAlign w:val="center"/>
            <w:hideMark/>
          </w:tcPr>
          <w:p w14:paraId="1F3A04A4" w14:textId="77777777" w:rsidR="00A24FA3" w:rsidRPr="00F312F4" w:rsidRDefault="00A24FA3" w:rsidP="00F312F4">
            <w:pPr>
              <w:ind w:left="-95" w:right="-93"/>
              <w:jc w:val="center"/>
              <w:rPr>
                <w:color w:val="000000"/>
                <w:sz w:val="22"/>
                <w:szCs w:val="22"/>
              </w:rPr>
            </w:pPr>
            <w:r w:rsidRPr="00F312F4">
              <w:rPr>
                <w:color w:val="000000"/>
                <w:sz w:val="22"/>
                <w:szCs w:val="22"/>
              </w:rPr>
              <w:t>902 952.258</w:t>
            </w:r>
          </w:p>
        </w:tc>
        <w:tc>
          <w:tcPr>
            <w:tcW w:w="739" w:type="pct"/>
            <w:shd w:val="clear" w:color="auto" w:fill="auto"/>
            <w:vAlign w:val="center"/>
            <w:hideMark/>
          </w:tcPr>
          <w:p w14:paraId="0FD0DA61"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575BE50E" w14:textId="77777777" w:rsidTr="00F312F4">
        <w:trPr>
          <w:trHeight w:val="300"/>
          <w:jc w:val="center"/>
        </w:trPr>
        <w:tc>
          <w:tcPr>
            <w:tcW w:w="355" w:type="pct"/>
            <w:shd w:val="clear" w:color="auto" w:fill="auto"/>
            <w:vAlign w:val="center"/>
            <w:hideMark/>
          </w:tcPr>
          <w:p w14:paraId="3F3BA72A" w14:textId="77777777" w:rsidR="00A24FA3" w:rsidRPr="00F312F4" w:rsidRDefault="00A24FA3" w:rsidP="00A71457">
            <w:pPr>
              <w:jc w:val="center"/>
              <w:rPr>
                <w:bCs/>
                <w:color w:val="000000"/>
                <w:sz w:val="22"/>
                <w:szCs w:val="22"/>
              </w:rPr>
            </w:pPr>
            <w:r w:rsidRPr="00F312F4">
              <w:rPr>
                <w:bCs/>
                <w:color w:val="000000"/>
                <w:sz w:val="22"/>
                <w:szCs w:val="22"/>
              </w:rPr>
              <w:t>2003</w:t>
            </w:r>
          </w:p>
        </w:tc>
        <w:tc>
          <w:tcPr>
            <w:tcW w:w="644" w:type="pct"/>
            <w:shd w:val="clear" w:color="auto" w:fill="auto"/>
            <w:vAlign w:val="center"/>
            <w:hideMark/>
          </w:tcPr>
          <w:p w14:paraId="6E88C7A1" w14:textId="77777777" w:rsidR="00A24FA3" w:rsidRPr="00F312F4" w:rsidRDefault="00A24FA3" w:rsidP="00F312F4">
            <w:pPr>
              <w:ind w:left="-66" w:right="-23"/>
              <w:jc w:val="center"/>
              <w:rPr>
                <w:color w:val="000000"/>
                <w:sz w:val="22"/>
                <w:szCs w:val="22"/>
              </w:rPr>
            </w:pPr>
            <w:r w:rsidRPr="00F312F4">
              <w:rPr>
                <w:color w:val="000000"/>
                <w:sz w:val="22"/>
                <w:szCs w:val="22"/>
              </w:rPr>
              <w:t>172 532.046</w:t>
            </w:r>
          </w:p>
        </w:tc>
        <w:tc>
          <w:tcPr>
            <w:tcW w:w="739" w:type="pct"/>
            <w:shd w:val="clear" w:color="auto" w:fill="auto"/>
            <w:vAlign w:val="center"/>
            <w:hideMark/>
          </w:tcPr>
          <w:p w14:paraId="105F4F5F" w14:textId="77777777" w:rsidR="00A24FA3" w:rsidRPr="00F312F4" w:rsidRDefault="00A24FA3" w:rsidP="00A71457">
            <w:pPr>
              <w:jc w:val="center"/>
              <w:rPr>
                <w:color w:val="000000"/>
                <w:sz w:val="22"/>
                <w:szCs w:val="22"/>
              </w:rPr>
            </w:pPr>
            <w:r w:rsidRPr="00F312F4">
              <w:rPr>
                <w:color w:val="000000"/>
                <w:sz w:val="22"/>
                <w:szCs w:val="22"/>
              </w:rPr>
              <w:t>30 193.576</w:t>
            </w:r>
          </w:p>
        </w:tc>
        <w:tc>
          <w:tcPr>
            <w:tcW w:w="597" w:type="pct"/>
            <w:shd w:val="clear" w:color="auto" w:fill="auto"/>
            <w:vAlign w:val="center"/>
            <w:hideMark/>
          </w:tcPr>
          <w:p w14:paraId="3374A7EF" w14:textId="77777777" w:rsidR="00A24FA3" w:rsidRPr="00F312F4" w:rsidRDefault="00A24FA3" w:rsidP="00F312F4">
            <w:pPr>
              <w:ind w:left="-95" w:right="-98"/>
              <w:jc w:val="center"/>
              <w:rPr>
                <w:color w:val="000000"/>
                <w:sz w:val="22"/>
                <w:szCs w:val="22"/>
              </w:rPr>
            </w:pPr>
            <w:r w:rsidRPr="00F312F4">
              <w:rPr>
                <w:color w:val="000000"/>
                <w:sz w:val="22"/>
                <w:szCs w:val="22"/>
              </w:rPr>
              <w:t>23 210.962</w:t>
            </w:r>
          </w:p>
        </w:tc>
        <w:tc>
          <w:tcPr>
            <w:tcW w:w="629" w:type="pct"/>
            <w:vAlign w:val="center"/>
          </w:tcPr>
          <w:p w14:paraId="1D5B4D0D" w14:textId="77777777" w:rsidR="00A24FA3" w:rsidRPr="00F312F4" w:rsidRDefault="00A24FA3" w:rsidP="00A71457">
            <w:pPr>
              <w:jc w:val="center"/>
              <w:rPr>
                <w:color w:val="000000"/>
                <w:sz w:val="22"/>
                <w:szCs w:val="22"/>
              </w:rPr>
            </w:pPr>
            <w:r w:rsidRPr="00F312F4">
              <w:rPr>
                <w:color w:val="000000"/>
                <w:sz w:val="22"/>
                <w:szCs w:val="22"/>
              </w:rPr>
              <w:t>4 560.347</w:t>
            </w:r>
          </w:p>
        </w:tc>
        <w:tc>
          <w:tcPr>
            <w:tcW w:w="556" w:type="pct"/>
            <w:shd w:val="clear" w:color="auto" w:fill="auto"/>
            <w:vAlign w:val="center"/>
            <w:hideMark/>
          </w:tcPr>
          <w:p w14:paraId="52A79B4D" w14:textId="77777777" w:rsidR="00A24FA3" w:rsidRPr="00F312F4" w:rsidRDefault="00A24FA3" w:rsidP="00F312F4">
            <w:pPr>
              <w:ind w:left="-95" w:right="-93"/>
              <w:jc w:val="center"/>
              <w:rPr>
                <w:color w:val="000000"/>
                <w:sz w:val="22"/>
                <w:szCs w:val="22"/>
              </w:rPr>
            </w:pPr>
            <w:r w:rsidRPr="00F312F4">
              <w:rPr>
                <w:color w:val="000000"/>
                <w:sz w:val="22"/>
                <w:szCs w:val="22"/>
              </w:rPr>
              <w:t>53 980.216</w:t>
            </w:r>
          </w:p>
        </w:tc>
        <w:tc>
          <w:tcPr>
            <w:tcW w:w="741" w:type="pct"/>
            <w:shd w:val="clear" w:color="auto" w:fill="auto"/>
            <w:vAlign w:val="center"/>
            <w:hideMark/>
          </w:tcPr>
          <w:p w14:paraId="02FDBFEE" w14:textId="77777777" w:rsidR="00A24FA3" w:rsidRPr="00F312F4" w:rsidRDefault="00A24FA3" w:rsidP="00F312F4">
            <w:pPr>
              <w:ind w:left="-95" w:right="-93"/>
              <w:jc w:val="center"/>
              <w:rPr>
                <w:color w:val="000000"/>
                <w:sz w:val="22"/>
                <w:szCs w:val="22"/>
              </w:rPr>
            </w:pPr>
            <w:r w:rsidRPr="00F312F4">
              <w:rPr>
                <w:color w:val="000000"/>
                <w:sz w:val="22"/>
                <w:szCs w:val="22"/>
              </w:rPr>
              <w:t>890 519.853</w:t>
            </w:r>
          </w:p>
        </w:tc>
        <w:tc>
          <w:tcPr>
            <w:tcW w:w="739" w:type="pct"/>
            <w:shd w:val="clear" w:color="auto" w:fill="auto"/>
            <w:vAlign w:val="center"/>
            <w:hideMark/>
          </w:tcPr>
          <w:p w14:paraId="5BB8B09A"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123708EF" w14:textId="77777777" w:rsidTr="00F312F4">
        <w:trPr>
          <w:trHeight w:val="300"/>
          <w:jc w:val="center"/>
        </w:trPr>
        <w:tc>
          <w:tcPr>
            <w:tcW w:w="355" w:type="pct"/>
            <w:shd w:val="clear" w:color="auto" w:fill="auto"/>
            <w:vAlign w:val="center"/>
            <w:hideMark/>
          </w:tcPr>
          <w:p w14:paraId="7B6F2425" w14:textId="77777777" w:rsidR="00A24FA3" w:rsidRPr="00F312F4" w:rsidRDefault="00A24FA3" w:rsidP="00A71457">
            <w:pPr>
              <w:jc w:val="center"/>
              <w:rPr>
                <w:bCs/>
                <w:color w:val="000000"/>
                <w:sz w:val="22"/>
                <w:szCs w:val="22"/>
              </w:rPr>
            </w:pPr>
            <w:r w:rsidRPr="00F312F4">
              <w:rPr>
                <w:bCs/>
                <w:color w:val="000000"/>
                <w:sz w:val="22"/>
                <w:szCs w:val="22"/>
              </w:rPr>
              <w:t>2004</w:t>
            </w:r>
          </w:p>
        </w:tc>
        <w:tc>
          <w:tcPr>
            <w:tcW w:w="644" w:type="pct"/>
            <w:shd w:val="clear" w:color="auto" w:fill="auto"/>
            <w:vAlign w:val="center"/>
            <w:hideMark/>
          </w:tcPr>
          <w:p w14:paraId="71CAAC61" w14:textId="77777777" w:rsidR="00A24FA3" w:rsidRPr="00F312F4" w:rsidRDefault="00A24FA3" w:rsidP="00F312F4">
            <w:pPr>
              <w:ind w:left="-66" w:right="-23"/>
              <w:jc w:val="center"/>
              <w:rPr>
                <w:color w:val="000000"/>
                <w:sz w:val="22"/>
                <w:szCs w:val="22"/>
              </w:rPr>
            </w:pPr>
            <w:r w:rsidRPr="00F312F4">
              <w:rPr>
                <w:color w:val="000000"/>
                <w:sz w:val="22"/>
                <w:szCs w:val="22"/>
              </w:rPr>
              <w:t>187 085.190</w:t>
            </w:r>
          </w:p>
        </w:tc>
        <w:tc>
          <w:tcPr>
            <w:tcW w:w="739" w:type="pct"/>
            <w:shd w:val="clear" w:color="auto" w:fill="auto"/>
            <w:vAlign w:val="center"/>
            <w:hideMark/>
          </w:tcPr>
          <w:p w14:paraId="0743F8B5" w14:textId="77777777" w:rsidR="00A24FA3" w:rsidRPr="00F312F4" w:rsidRDefault="00A24FA3" w:rsidP="00A71457">
            <w:pPr>
              <w:jc w:val="center"/>
              <w:rPr>
                <w:color w:val="000000"/>
                <w:sz w:val="22"/>
                <w:szCs w:val="22"/>
              </w:rPr>
            </w:pPr>
            <w:r w:rsidRPr="00F312F4">
              <w:rPr>
                <w:color w:val="000000"/>
                <w:sz w:val="22"/>
                <w:szCs w:val="22"/>
              </w:rPr>
              <w:t>30 214.978</w:t>
            </w:r>
          </w:p>
        </w:tc>
        <w:tc>
          <w:tcPr>
            <w:tcW w:w="597" w:type="pct"/>
            <w:shd w:val="clear" w:color="auto" w:fill="auto"/>
            <w:vAlign w:val="center"/>
            <w:hideMark/>
          </w:tcPr>
          <w:p w14:paraId="55A8E7C8" w14:textId="77777777" w:rsidR="00A24FA3" w:rsidRPr="00F312F4" w:rsidRDefault="00A24FA3" w:rsidP="00F312F4">
            <w:pPr>
              <w:ind w:left="-95" w:right="-98"/>
              <w:jc w:val="center"/>
              <w:rPr>
                <w:color w:val="000000"/>
                <w:sz w:val="22"/>
                <w:szCs w:val="22"/>
              </w:rPr>
            </w:pPr>
            <w:r w:rsidRPr="00F312F4">
              <w:rPr>
                <w:color w:val="000000"/>
                <w:sz w:val="22"/>
                <w:szCs w:val="22"/>
              </w:rPr>
              <w:t>23 305.836</w:t>
            </w:r>
          </w:p>
        </w:tc>
        <w:tc>
          <w:tcPr>
            <w:tcW w:w="629" w:type="pct"/>
            <w:vAlign w:val="center"/>
          </w:tcPr>
          <w:p w14:paraId="4BD0CE0E" w14:textId="77777777" w:rsidR="00A24FA3" w:rsidRPr="00F312F4" w:rsidRDefault="00A24FA3" w:rsidP="00A71457">
            <w:pPr>
              <w:jc w:val="center"/>
              <w:rPr>
                <w:color w:val="000000"/>
                <w:sz w:val="22"/>
                <w:szCs w:val="22"/>
              </w:rPr>
            </w:pPr>
            <w:r w:rsidRPr="00F312F4">
              <w:rPr>
                <w:color w:val="000000"/>
                <w:sz w:val="22"/>
                <w:szCs w:val="22"/>
              </w:rPr>
              <w:t>4 410.684</w:t>
            </w:r>
          </w:p>
        </w:tc>
        <w:tc>
          <w:tcPr>
            <w:tcW w:w="556" w:type="pct"/>
            <w:shd w:val="clear" w:color="auto" w:fill="auto"/>
            <w:vAlign w:val="center"/>
            <w:hideMark/>
          </w:tcPr>
          <w:p w14:paraId="247DC63B" w14:textId="77777777" w:rsidR="00A24FA3" w:rsidRPr="00F312F4" w:rsidRDefault="00A24FA3" w:rsidP="00F312F4">
            <w:pPr>
              <w:ind w:left="-95" w:right="-93"/>
              <w:jc w:val="center"/>
              <w:rPr>
                <w:color w:val="000000"/>
                <w:sz w:val="22"/>
                <w:szCs w:val="22"/>
              </w:rPr>
            </w:pPr>
            <w:r w:rsidRPr="00F312F4">
              <w:rPr>
                <w:color w:val="000000"/>
                <w:sz w:val="22"/>
                <w:szCs w:val="22"/>
              </w:rPr>
              <w:t>54 200.115</w:t>
            </w:r>
          </w:p>
        </w:tc>
        <w:tc>
          <w:tcPr>
            <w:tcW w:w="741" w:type="pct"/>
            <w:shd w:val="clear" w:color="auto" w:fill="auto"/>
            <w:vAlign w:val="center"/>
            <w:hideMark/>
          </w:tcPr>
          <w:p w14:paraId="082A826E" w14:textId="77777777" w:rsidR="00A24FA3" w:rsidRPr="00F312F4" w:rsidRDefault="00A24FA3" w:rsidP="00F312F4">
            <w:pPr>
              <w:ind w:left="-95" w:right="-93"/>
              <w:jc w:val="center"/>
              <w:rPr>
                <w:color w:val="000000"/>
                <w:sz w:val="22"/>
                <w:szCs w:val="22"/>
              </w:rPr>
            </w:pPr>
            <w:r w:rsidRPr="00F312F4">
              <w:rPr>
                <w:color w:val="000000"/>
                <w:sz w:val="22"/>
                <w:szCs w:val="22"/>
              </w:rPr>
              <w:t>875 583.197</w:t>
            </w:r>
          </w:p>
        </w:tc>
        <w:tc>
          <w:tcPr>
            <w:tcW w:w="739" w:type="pct"/>
            <w:shd w:val="clear" w:color="auto" w:fill="auto"/>
            <w:vAlign w:val="center"/>
            <w:hideMark/>
          </w:tcPr>
          <w:p w14:paraId="61DA63E4"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26F61F52" w14:textId="77777777" w:rsidTr="00F312F4">
        <w:trPr>
          <w:trHeight w:val="300"/>
          <w:jc w:val="center"/>
        </w:trPr>
        <w:tc>
          <w:tcPr>
            <w:tcW w:w="355" w:type="pct"/>
            <w:shd w:val="clear" w:color="auto" w:fill="auto"/>
            <w:vAlign w:val="center"/>
            <w:hideMark/>
          </w:tcPr>
          <w:p w14:paraId="645E69E6" w14:textId="77777777" w:rsidR="00A24FA3" w:rsidRPr="00F312F4" w:rsidRDefault="00A24FA3" w:rsidP="00A71457">
            <w:pPr>
              <w:jc w:val="center"/>
              <w:rPr>
                <w:bCs/>
                <w:color w:val="000000"/>
                <w:sz w:val="22"/>
                <w:szCs w:val="22"/>
              </w:rPr>
            </w:pPr>
            <w:r w:rsidRPr="00F312F4">
              <w:rPr>
                <w:bCs/>
                <w:color w:val="000000"/>
                <w:sz w:val="22"/>
                <w:szCs w:val="22"/>
              </w:rPr>
              <w:t>2005</w:t>
            </w:r>
          </w:p>
        </w:tc>
        <w:tc>
          <w:tcPr>
            <w:tcW w:w="644" w:type="pct"/>
            <w:shd w:val="clear" w:color="auto" w:fill="auto"/>
            <w:vAlign w:val="center"/>
            <w:hideMark/>
          </w:tcPr>
          <w:p w14:paraId="15119BC9" w14:textId="77777777" w:rsidR="00A24FA3" w:rsidRPr="00F312F4" w:rsidRDefault="00A24FA3" w:rsidP="00F312F4">
            <w:pPr>
              <w:ind w:left="-66" w:right="-23"/>
              <w:jc w:val="center"/>
              <w:rPr>
                <w:color w:val="000000"/>
                <w:sz w:val="22"/>
                <w:szCs w:val="22"/>
              </w:rPr>
            </w:pPr>
            <w:r w:rsidRPr="00F312F4">
              <w:rPr>
                <w:color w:val="000000"/>
                <w:sz w:val="22"/>
                <w:szCs w:val="22"/>
              </w:rPr>
              <w:t>195 602.991</w:t>
            </w:r>
          </w:p>
        </w:tc>
        <w:tc>
          <w:tcPr>
            <w:tcW w:w="739" w:type="pct"/>
            <w:shd w:val="clear" w:color="auto" w:fill="auto"/>
            <w:vAlign w:val="center"/>
            <w:hideMark/>
          </w:tcPr>
          <w:p w14:paraId="5F9231D4" w14:textId="77777777" w:rsidR="00A24FA3" w:rsidRPr="00F312F4" w:rsidRDefault="00A24FA3" w:rsidP="00A71457">
            <w:pPr>
              <w:jc w:val="center"/>
              <w:rPr>
                <w:color w:val="000000"/>
                <w:sz w:val="22"/>
                <w:szCs w:val="22"/>
              </w:rPr>
            </w:pPr>
            <w:r w:rsidRPr="00F312F4">
              <w:rPr>
                <w:color w:val="000000"/>
                <w:sz w:val="22"/>
                <w:szCs w:val="22"/>
              </w:rPr>
              <w:t>30 237.365</w:t>
            </w:r>
          </w:p>
        </w:tc>
        <w:tc>
          <w:tcPr>
            <w:tcW w:w="597" w:type="pct"/>
            <w:shd w:val="clear" w:color="auto" w:fill="auto"/>
            <w:vAlign w:val="center"/>
            <w:hideMark/>
          </w:tcPr>
          <w:p w14:paraId="068E7A9F" w14:textId="77777777" w:rsidR="00A24FA3" w:rsidRPr="00F312F4" w:rsidRDefault="00A24FA3" w:rsidP="00F312F4">
            <w:pPr>
              <w:ind w:left="-95" w:right="-98"/>
              <w:jc w:val="center"/>
              <w:rPr>
                <w:color w:val="000000"/>
                <w:sz w:val="22"/>
                <w:szCs w:val="22"/>
              </w:rPr>
            </w:pPr>
            <w:r w:rsidRPr="00F312F4">
              <w:rPr>
                <w:color w:val="000000"/>
                <w:sz w:val="22"/>
                <w:szCs w:val="22"/>
              </w:rPr>
              <w:t>22 867.104</w:t>
            </w:r>
          </w:p>
        </w:tc>
        <w:tc>
          <w:tcPr>
            <w:tcW w:w="629" w:type="pct"/>
            <w:vAlign w:val="center"/>
          </w:tcPr>
          <w:p w14:paraId="2302C8C1" w14:textId="77777777" w:rsidR="00A24FA3" w:rsidRPr="00F312F4" w:rsidRDefault="00A24FA3" w:rsidP="00A71457">
            <w:pPr>
              <w:jc w:val="center"/>
              <w:rPr>
                <w:color w:val="000000"/>
                <w:sz w:val="22"/>
                <w:szCs w:val="22"/>
              </w:rPr>
            </w:pPr>
            <w:r w:rsidRPr="00F312F4">
              <w:rPr>
                <w:color w:val="000000"/>
                <w:sz w:val="22"/>
                <w:szCs w:val="22"/>
              </w:rPr>
              <w:t>4 599.733</w:t>
            </w:r>
          </w:p>
        </w:tc>
        <w:tc>
          <w:tcPr>
            <w:tcW w:w="556" w:type="pct"/>
            <w:shd w:val="clear" w:color="auto" w:fill="auto"/>
            <w:vAlign w:val="center"/>
            <w:hideMark/>
          </w:tcPr>
          <w:p w14:paraId="3CDC6749" w14:textId="77777777" w:rsidR="00A24FA3" w:rsidRPr="00F312F4" w:rsidRDefault="00A24FA3" w:rsidP="00F312F4">
            <w:pPr>
              <w:ind w:left="-95" w:right="-93"/>
              <w:jc w:val="center"/>
              <w:rPr>
                <w:color w:val="000000"/>
                <w:sz w:val="22"/>
                <w:szCs w:val="22"/>
              </w:rPr>
            </w:pPr>
            <w:r w:rsidRPr="00F312F4">
              <w:rPr>
                <w:color w:val="000000"/>
                <w:sz w:val="22"/>
                <w:szCs w:val="22"/>
              </w:rPr>
              <w:t>53 925.884</w:t>
            </w:r>
          </w:p>
        </w:tc>
        <w:tc>
          <w:tcPr>
            <w:tcW w:w="741" w:type="pct"/>
            <w:shd w:val="clear" w:color="auto" w:fill="auto"/>
            <w:vAlign w:val="center"/>
            <w:hideMark/>
          </w:tcPr>
          <w:p w14:paraId="6E7326D2" w14:textId="77777777" w:rsidR="00A24FA3" w:rsidRPr="00F312F4" w:rsidRDefault="00A24FA3" w:rsidP="00F312F4">
            <w:pPr>
              <w:ind w:left="-95" w:right="-93"/>
              <w:jc w:val="center"/>
              <w:rPr>
                <w:color w:val="000000"/>
                <w:sz w:val="22"/>
                <w:szCs w:val="22"/>
              </w:rPr>
            </w:pPr>
            <w:r w:rsidRPr="00F312F4">
              <w:rPr>
                <w:color w:val="000000"/>
                <w:sz w:val="22"/>
                <w:szCs w:val="22"/>
              </w:rPr>
              <w:t>868 367.923</w:t>
            </w:r>
          </w:p>
        </w:tc>
        <w:tc>
          <w:tcPr>
            <w:tcW w:w="739" w:type="pct"/>
            <w:shd w:val="clear" w:color="auto" w:fill="auto"/>
            <w:vAlign w:val="center"/>
            <w:hideMark/>
          </w:tcPr>
          <w:p w14:paraId="52A5352F"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14FF2940" w14:textId="77777777" w:rsidTr="00F312F4">
        <w:trPr>
          <w:trHeight w:val="300"/>
          <w:jc w:val="center"/>
        </w:trPr>
        <w:tc>
          <w:tcPr>
            <w:tcW w:w="355" w:type="pct"/>
            <w:shd w:val="clear" w:color="auto" w:fill="auto"/>
            <w:vAlign w:val="center"/>
            <w:hideMark/>
          </w:tcPr>
          <w:p w14:paraId="4B1C5F0F" w14:textId="77777777" w:rsidR="00A24FA3" w:rsidRPr="00F312F4" w:rsidRDefault="00A24FA3" w:rsidP="00A71457">
            <w:pPr>
              <w:jc w:val="center"/>
              <w:rPr>
                <w:bCs/>
                <w:color w:val="000000"/>
                <w:sz w:val="22"/>
                <w:szCs w:val="22"/>
              </w:rPr>
            </w:pPr>
            <w:r w:rsidRPr="00F312F4">
              <w:rPr>
                <w:bCs/>
                <w:color w:val="000000"/>
                <w:sz w:val="22"/>
                <w:szCs w:val="22"/>
              </w:rPr>
              <w:t>2006</w:t>
            </w:r>
          </w:p>
        </w:tc>
        <w:tc>
          <w:tcPr>
            <w:tcW w:w="644" w:type="pct"/>
            <w:shd w:val="clear" w:color="auto" w:fill="auto"/>
            <w:vAlign w:val="center"/>
            <w:hideMark/>
          </w:tcPr>
          <w:p w14:paraId="1A77AD3A" w14:textId="77777777" w:rsidR="00A24FA3" w:rsidRPr="00F312F4" w:rsidRDefault="00A24FA3" w:rsidP="00F312F4">
            <w:pPr>
              <w:ind w:left="-66" w:right="-23"/>
              <w:jc w:val="center"/>
              <w:rPr>
                <w:color w:val="000000"/>
                <w:sz w:val="22"/>
                <w:szCs w:val="22"/>
              </w:rPr>
            </w:pPr>
            <w:r w:rsidRPr="00F312F4">
              <w:rPr>
                <w:color w:val="000000"/>
                <w:sz w:val="22"/>
                <w:szCs w:val="22"/>
              </w:rPr>
              <w:t>153 823.447</w:t>
            </w:r>
          </w:p>
        </w:tc>
        <w:tc>
          <w:tcPr>
            <w:tcW w:w="739" w:type="pct"/>
            <w:shd w:val="clear" w:color="auto" w:fill="auto"/>
            <w:vAlign w:val="center"/>
            <w:hideMark/>
          </w:tcPr>
          <w:p w14:paraId="7C3D3753" w14:textId="77777777" w:rsidR="00A24FA3" w:rsidRPr="00F312F4" w:rsidRDefault="00A24FA3" w:rsidP="00A71457">
            <w:pPr>
              <w:jc w:val="center"/>
              <w:rPr>
                <w:color w:val="000000"/>
                <w:sz w:val="22"/>
                <w:szCs w:val="22"/>
              </w:rPr>
            </w:pPr>
            <w:r w:rsidRPr="00F312F4">
              <w:rPr>
                <w:color w:val="000000"/>
                <w:sz w:val="22"/>
                <w:szCs w:val="22"/>
              </w:rPr>
              <w:t>30 261.200</w:t>
            </w:r>
          </w:p>
        </w:tc>
        <w:tc>
          <w:tcPr>
            <w:tcW w:w="597" w:type="pct"/>
            <w:shd w:val="clear" w:color="auto" w:fill="auto"/>
            <w:vAlign w:val="center"/>
            <w:hideMark/>
          </w:tcPr>
          <w:p w14:paraId="53806044" w14:textId="77777777" w:rsidR="00A24FA3" w:rsidRPr="00F312F4" w:rsidRDefault="00A24FA3" w:rsidP="00F312F4">
            <w:pPr>
              <w:ind w:left="-95" w:right="-98"/>
              <w:jc w:val="center"/>
              <w:rPr>
                <w:color w:val="000000"/>
                <w:sz w:val="22"/>
                <w:szCs w:val="22"/>
              </w:rPr>
            </w:pPr>
            <w:r w:rsidRPr="00F312F4">
              <w:rPr>
                <w:color w:val="000000"/>
                <w:sz w:val="22"/>
                <w:szCs w:val="22"/>
              </w:rPr>
              <w:t>22 758.693</w:t>
            </w:r>
          </w:p>
        </w:tc>
        <w:tc>
          <w:tcPr>
            <w:tcW w:w="629" w:type="pct"/>
            <w:vAlign w:val="center"/>
          </w:tcPr>
          <w:p w14:paraId="7EF9E6F1" w14:textId="77777777" w:rsidR="00A24FA3" w:rsidRPr="00F312F4" w:rsidRDefault="00A24FA3" w:rsidP="00A71457">
            <w:pPr>
              <w:jc w:val="center"/>
              <w:rPr>
                <w:color w:val="000000"/>
                <w:sz w:val="22"/>
                <w:szCs w:val="22"/>
              </w:rPr>
            </w:pPr>
            <w:r w:rsidRPr="00F312F4">
              <w:rPr>
                <w:color w:val="000000"/>
                <w:sz w:val="22"/>
                <w:szCs w:val="22"/>
              </w:rPr>
              <w:t>4 952.341</w:t>
            </w:r>
          </w:p>
        </w:tc>
        <w:tc>
          <w:tcPr>
            <w:tcW w:w="556" w:type="pct"/>
            <w:shd w:val="clear" w:color="auto" w:fill="auto"/>
            <w:vAlign w:val="center"/>
            <w:hideMark/>
          </w:tcPr>
          <w:p w14:paraId="541DAE60" w14:textId="77777777" w:rsidR="00A24FA3" w:rsidRPr="00F312F4" w:rsidRDefault="00A24FA3" w:rsidP="00F312F4">
            <w:pPr>
              <w:ind w:left="-95" w:right="-93"/>
              <w:jc w:val="center"/>
              <w:rPr>
                <w:color w:val="000000"/>
                <w:sz w:val="22"/>
                <w:szCs w:val="22"/>
              </w:rPr>
            </w:pPr>
            <w:r w:rsidRPr="00F312F4">
              <w:rPr>
                <w:color w:val="000000"/>
                <w:sz w:val="22"/>
                <w:szCs w:val="22"/>
              </w:rPr>
              <w:t>54 114.027</w:t>
            </w:r>
          </w:p>
        </w:tc>
        <w:tc>
          <w:tcPr>
            <w:tcW w:w="741" w:type="pct"/>
            <w:shd w:val="clear" w:color="auto" w:fill="auto"/>
            <w:vAlign w:val="center"/>
            <w:hideMark/>
          </w:tcPr>
          <w:p w14:paraId="11B77869" w14:textId="77777777" w:rsidR="00A24FA3" w:rsidRPr="00F312F4" w:rsidRDefault="00A24FA3" w:rsidP="00F312F4">
            <w:pPr>
              <w:ind w:left="-95" w:right="-93"/>
              <w:jc w:val="center"/>
              <w:rPr>
                <w:color w:val="000000"/>
                <w:sz w:val="22"/>
                <w:szCs w:val="22"/>
              </w:rPr>
            </w:pPr>
            <w:r w:rsidRPr="00F312F4">
              <w:rPr>
                <w:color w:val="000000"/>
                <w:sz w:val="22"/>
                <w:szCs w:val="22"/>
              </w:rPr>
              <w:t>909 690.292</w:t>
            </w:r>
          </w:p>
        </w:tc>
        <w:tc>
          <w:tcPr>
            <w:tcW w:w="739" w:type="pct"/>
            <w:shd w:val="clear" w:color="auto" w:fill="auto"/>
            <w:vAlign w:val="center"/>
            <w:hideMark/>
          </w:tcPr>
          <w:p w14:paraId="46931E53"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745BB0E9" w14:textId="77777777" w:rsidTr="00F312F4">
        <w:trPr>
          <w:trHeight w:val="300"/>
          <w:jc w:val="center"/>
        </w:trPr>
        <w:tc>
          <w:tcPr>
            <w:tcW w:w="355" w:type="pct"/>
            <w:shd w:val="clear" w:color="auto" w:fill="auto"/>
            <w:vAlign w:val="center"/>
            <w:hideMark/>
          </w:tcPr>
          <w:p w14:paraId="1BDE4096" w14:textId="77777777" w:rsidR="00A24FA3" w:rsidRPr="00F312F4" w:rsidRDefault="00A24FA3" w:rsidP="00A71457">
            <w:pPr>
              <w:jc w:val="center"/>
              <w:rPr>
                <w:bCs/>
                <w:color w:val="000000"/>
                <w:sz w:val="22"/>
                <w:szCs w:val="22"/>
              </w:rPr>
            </w:pPr>
            <w:r w:rsidRPr="00F312F4">
              <w:rPr>
                <w:bCs/>
                <w:color w:val="000000"/>
                <w:sz w:val="22"/>
                <w:szCs w:val="22"/>
              </w:rPr>
              <w:t>2007</w:t>
            </w:r>
          </w:p>
        </w:tc>
        <w:tc>
          <w:tcPr>
            <w:tcW w:w="644" w:type="pct"/>
            <w:shd w:val="clear" w:color="auto" w:fill="auto"/>
            <w:vAlign w:val="center"/>
            <w:hideMark/>
          </w:tcPr>
          <w:p w14:paraId="38608725" w14:textId="77777777" w:rsidR="00A24FA3" w:rsidRPr="00F312F4" w:rsidRDefault="00A24FA3" w:rsidP="00F312F4">
            <w:pPr>
              <w:ind w:left="-66" w:right="-23"/>
              <w:jc w:val="center"/>
              <w:rPr>
                <w:color w:val="000000"/>
                <w:sz w:val="22"/>
                <w:szCs w:val="22"/>
              </w:rPr>
            </w:pPr>
            <w:r w:rsidRPr="00F312F4">
              <w:rPr>
                <w:color w:val="000000"/>
                <w:sz w:val="22"/>
                <w:szCs w:val="22"/>
              </w:rPr>
              <w:t>163 833.209</w:t>
            </w:r>
          </w:p>
        </w:tc>
        <w:tc>
          <w:tcPr>
            <w:tcW w:w="739" w:type="pct"/>
            <w:shd w:val="clear" w:color="auto" w:fill="auto"/>
            <w:vAlign w:val="center"/>
            <w:hideMark/>
          </w:tcPr>
          <w:p w14:paraId="6A2D694F" w14:textId="77777777" w:rsidR="00A24FA3" w:rsidRPr="00F312F4" w:rsidRDefault="00A24FA3" w:rsidP="00A71457">
            <w:pPr>
              <w:jc w:val="center"/>
              <w:rPr>
                <w:color w:val="000000"/>
                <w:sz w:val="22"/>
                <w:szCs w:val="22"/>
              </w:rPr>
            </w:pPr>
            <w:r w:rsidRPr="00F312F4">
              <w:rPr>
                <w:color w:val="000000"/>
                <w:sz w:val="22"/>
                <w:szCs w:val="22"/>
              </w:rPr>
              <w:t>30 285.976</w:t>
            </w:r>
          </w:p>
        </w:tc>
        <w:tc>
          <w:tcPr>
            <w:tcW w:w="597" w:type="pct"/>
            <w:shd w:val="clear" w:color="auto" w:fill="auto"/>
            <w:vAlign w:val="center"/>
            <w:hideMark/>
          </w:tcPr>
          <w:p w14:paraId="6B2DF7DA" w14:textId="77777777" w:rsidR="00A24FA3" w:rsidRPr="00F312F4" w:rsidRDefault="00A24FA3" w:rsidP="00F312F4">
            <w:pPr>
              <w:ind w:left="-95" w:right="-98"/>
              <w:jc w:val="center"/>
              <w:rPr>
                <w:color w:val="000000"/>
                <w:sz w:val="22"/>
                <w:szCs w:val="22"/>
              </w:rPr>
            </w:pPr>
            <w:r w:rsidRPr="00F312F4">
              <w:rPr>
                <w:color w:val="000000"/>
                <w:sz w:val="22"/>
                <w:szCs w:val="22"/>
              </w:rPr>
              <w:t>23 198.556</w:t>
            </w:r>
          </w:p>
        </w:tc>
        <w:tc>
          <w:tcPr>
            <w:tcW w:w="629" w:type="pct"/>
            <w:vAlign w:val="center"/>
          </w:tcPr>
          <w:p w14:paraId="5D8A6592" w14:textId="77777777" w:rsidR="00A24FA3" w:rsidRPr="00F312F4" w:rsidRDefault="00A24FA3" w:rsidP="00A71457">
            <w:pPr>
              <w:jc w:val="center"/>
              <w:rPr>
                <w:color w:val="000000"/>
                <w:sz w:val="22"/>
                <w:szCs w:val="22"/>
              </w:rPr>
            </w:pPr>
            <w:r w:rsidRPr="00F312F4">
              <w:rPr>
                <w:color w:val="000000"/>
                <w:sz w:val="22"/>
                <w:szCs w:val="22"/>
              </w:rPr>
              <w:t>4 460.923</w:t>
            </w:r>
          </w:p>
        </w:tc>
        <w:tc>
          <w:tcPr>
            <w:tcW w:w="556" w:type="pct"/>
            <w:shd w:val="clear" w:color="auto" w:fill="auto"/>
            <w:vAlign w:val="center"/>
            <w:hideMark/>
          </w:tcPr>
          <w:p w14:paraId="21678A27" w14:textId="77777777" w:rsidR="00A24FA3" w:rsidRPr="00F312F4" w:rsidRDefault="00A24FA3" w:rsidP="00F312F4">
            <w:pPr>
              <w:ind w:left="-95" w:right="-93"/>
              <w:jc w:val="center"/>
              <w:rPr>
                <w:color w:val="000000"/>
                <w:sz w:val="22"/>
                <w:szCs w:val="22"/>
              </w:rPr>
            </w:pPr>
            <w:r w:rsidRPr="00F312F4">
              <w:rPr>
                <w:color w:val="000000"/>
                <w:sz w:val="22"/>
                <w:szCs w:val="22"/>
              </w:rPr>
              <w:t>53 811.396</w:t>
            </w:r>
          </w:p>
        </w:tc>
        <w:tc>
          <w:tcPr>
            <w:tcW w:w="741" w:type="pct"/>
            <w:shd w:val="clear" w:color="auto" w:fill="auto"/>
            <w:vAlign w:val="center"/>
            <w:hideMark/>
          </w:tcPr>
          <w:p w14:paraId="1C2BB42A" w14:textId="77777777" w:rsidR="00A24FA3" w:rsidRPr="00F312F4" w:rsidRDefault="00A24FA3" w:rsidP="00F312F4">
            <w:pPr>
              <w:ind w:left="-95" w:right="-93"/>
              <w:jc w:val="center"/>
              <w:rPr>
                <w:color w:val="000000"/>
                <w:sz w:val="22"/>
                <w:szCs w:val="22"/>
              </w:rPr>
            </w:pPr>
            <w:r w:rsidRPr="00F312F4">
              <w:rPr>
                <w:color w:val="000000"/>
                <w:sz w:val="22"/>
                <w:szCs w:val="22"/>
              </w:rPr>
              <w:t>899 510.940</w:t>
            </w:r>
          </w:p>
        </w:tc>
        <w:tc>
          <w:tcPr>
            <w:tcW w:w="739" w:type="pct"/>
            <w:shd w:val="clear" w:color="auto" w:fill="auto"/>
            <w:vAlign w:val="center"/>
            <w:hideMark/>
          </w:tcPr>
          <w:p w14:paraId="53AB795C"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2D64EDC9" w14:textId="77777777" w:rsidTr="00F312F4">
        <w:trPr>
          <w:trHeight w:val="300"/>
          <w:jc w:val="center"/>
        </w:trPr>
        <w:tc>
          <w:tcPr>
            <w:tcW w:w="355" w:type="pct"/>
            <w:shd w:val="clear" w:color="auto" w:fill="auto"/>
            <w:vAlign w:val="center"/>
            <w:hideMark/>
          </w:tcPr>
          <w:p w14:paraId="7C9EC976" w14:textId="77777777" w:rsidR="00A24FA3" w:rsidRPr="00F312F4" w:rsidRDefault="00A24FA3" w:rsidP="00A71457">
            <w:pPr>
              <w:jc w:val="center"/>
              <w:rPr>
                <w:bCs/>
                <w:color w:val="000000"/>
                <w:sz w:val="22"/>
                <w:szCs w:val="22"/>
              </w:rPr>
            </w:pPr>
            <w:r w:rsidRPr="00F312F4">
              <w:rPr>
                <w:bCs/>
                <w:color w:val="000000"/>
                <w:sz w:val="22"/>
                <w:szCs w:val="22"/>
              </w:rPr>
              <w:t>2008</w:t>
            </w:r>
          </w:p>
        </w:tc>
        <w:tc>
          <w:tcPr>
            <w:tcW w:w="644" w:type="pct"/>
            <w:shd w:val="clear" w:color="auto" w:fill="auto"/>
            <w:vAlign w:val="center"/>
            <w:hideMark/>
          </w:tcPr>
          <w:p w14:paraId="72A3A694" w14:textId="77777777" w:rsidR="00A24FA3" w:rsidRPr="00F312F4" w:rsidRDefault="00A24FA3" w:rsidP="00F312F4">
            <w:pPr>
              <w:ind w:left="-66" w:right="-23"/>
              <w:jc w:val="center"/>
              <w:rPr>
                <w:color w:val="000000"/>
                <w:sz w:val="22"/>
                <w:szCs w:val="22"/>
              </w:rPr>
            </w:pPr>
            <w:r w:rsidRPr="00F312F4">
              <w:rPr>
                <w:color w:val="000000"/>
                <w:sz w:val="22"/>
                <w:szCs w:val="22"/>
              </w:rPr>
              <w:t>165 988.358</w:t>
            </w:r>
          </w:p>
        </w:tc>
        <w:tc>
          <w:tcPr>
            <w:tcW w:w="739" w:type="pct"/>
            <w:shd w:val="clear" w:color="auto" w:fill="auto"/>
            <w:vAlign w:val="center"/>
            <w:hideMark/>
          </w:tcPr>
          <w:p w14:paraId="0B3A7F91" w14:textId="77777777" w:rsidR="00A24FA3" w:rsidRPr="00F312F4" w:rsidRDefault="00A24FA3" w:rsidP="00A71457">
            <w:pPr>
              <w:jc w:val="center"/>
              <w:rPr>
                <w:color w:val="000000"/>
                <w:sz w:val="22"/>
                <w:szCs w:val="22"/>
              </w:rPr>
            </w:pPr>
            <w:r w:rsidRPr="00F312F4">
              <w:rPr>
                <w:color w:val="000000"/>
                <w:sz w:val="22"/>
                <w:szCs w:val="22"/>
              </w:rPr>
              <w:t>30 325.866</w:t>
            </w:r>
          </w:p>
        </w:tc>
        <w:tc>
          <w:tcPr>
            <w:tcW w:w="597" w:type="pct"/>
            <w:shd w:val="clear" w:color="auto" w:fill="auto"/>
            <w:vAlign w:val="center"/>
            <w:hideMark/>
          </w:tcPr>
          <w:p w14:paraId="5E3CA4A2" w14:textId="77777777" w:rsidR="00A24FA3" w:rsidRPr="00F312F4" w:rsidRDefault="00A24FA3" w:rsidP="00F312F4">
            <w:pPr>
              <w:ind w:left="-95" w:right="-98"/>
              <w:jc w:val="center"/>
              <w:rPr>
                <w:color w:val="000000"/>
                <w:sz w:val="22"/>
                <w:szCs w:val="22"/>
              </w:rPr>
            </w:pPr>
            <w:r w:rsidRPr="00F312F4">
              <w:rPr>
                <w:color w:val="000000"/>
                <w:sz w:val="22"/>
                <w:szCs w:val="22"/>
              </w:rPr>
              <w:t>22 690.248</w:t>
            </w:r>
          </w:p>
        </w:tc>
        <w:tc>
          <w:tcPr>
            <w:tcW w:w="629" w:type="pct"/>
            <w:vAlign w:val="center"/>
          </w:tcPr>
          <w:p w14:paraId="5784B537" w14:textId="77777777" w:rsidR="00A24FA3" w:rsidRPr="00F312F4" w:rsidRDefault="00A24FA3" w:rsidP="00A71457">
            <w:pPr>
              <w:jc w:val="center"/>
              <w:rPr>
                <w:color w:val="000000"/>
                <w:sz w:val="22"/>
                <w:szCs w:val="22"/>
              </w:rPr>
            </w:pPr>
            <w:r w:rsidRPr="00F312F4">
              <w:rPr>
                <w:color w:val="000000"/>
                <w:sz w:val="22"/>
                <w:szCs w:val="22"/>
              </w:rPr>
              <w:t>4 990.182</w:t>
            </w:r>
          </w:p>
        </w:tc>
        <w:tc>
          <w:tcPr>
            <w:tcW w:w="556" w:type="pct"/>
            <w:shd w:val="clear" w:color="auto" w:fill="auto"/>
            <w:vAlign w:val="center"/>
            <w:hideMark/>
          </w:tcPr>
          <w:p w14:paraId="1928DB12" w14:textId="77777777" w:rsidR="00A24FA3" w:rsidRPr="00F312F4" w:rsidRDefault="00A24FA3" w:rsidP="00F312F4">
            <w:pPr>
              <w:ind w:left="-95" w:right="-93"/>
              <w:jc w:val="center"/>
              <w:rPr>
                <w:color w:val="000000"/>
                <w:sz w:val="22"/>
                <w:szCs w:val="22"/>
              </w:rPr>
            </w:pPr>
            <w:r w:rsidRPr="00F312F4">
              <w:rPr>
                <w:color w:val="000000"/>
                <w:sz w:val="22"/>
                <w:szCs w:val="22"/>
              </w:rPr>
              <w:t>54 045.109</w:t>
            </w:r>
          </w:p>
        </w:tc>
        <w:tc>
          <w:tcPr>
            <w:tcW w:w="741" w:type="pct"/>
            <w:shd w:val="clear" w:color="auto" w:fill="auto"/>
            <w:vAlign w:val="center"/>
            <w:hideMark/>
          </w:tcPr>
          <w:p w14:paraId="4F68FE15" w14:textId="77777777" w:rsidR="00A24FA3" w:rsidRPr="00F312F4" w:rsidRDefault="00A24FA3" w:rsidP="00F312F4">
            <w:pPr>
              <w:ind w:left="-95" w:right="-93"/>
              <w:jc w:val="center"/>
              <w:rPr>
                <w:color w:val="000000"/>
                <w:sz w:val="22"/>
                <w:szCs w:val="22"/>
              </w:rPr>
            </w:pPr>
            <w:r w:rsidRPr="00F312F4">
              <w:rPr>
                <w:color w:val="000000"/>
                <w:sz w:val="22"/>
                <w:szCs w:val="22"/>
              </w:rPr>
              <w:t>897 560.237</w:t>
            </w:r>
          </w:p>
        </w:tc>
        <w:tc>
          <w:tcPr>
            <w:tcW w:w="739" w:type="pct"/>
            <w:shd w:val="clear" w:color="auto" w:fill="auto"/>
            <w:vAlign w:val="center"/>
            <w:hideMark/>
          </w:tcPr>
          <w:p w14:paraId="09E83C7B"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0E06F852" w14:textId="77777777" w:rsidTr="00F312F4">
        <w:trPr>
          <w:trHeight w:val="300"/>
          <w:jc w:val="center"/>
        </w:trPr>
        <w:tc>
          <w:tcPr>
            <w:tcW w:w="355" w:type="pct"/>
            <w:shd w:val="clear" w:color="auto" w:fill="auto"/>
            <w:vAlign w:val="center"/>
            <w:hideMark/>
          </w:tcPr>
          <w:p w14:paraId="14030D37" w14:textId="77777777" w:rsidR="00A24FA3" w:rsidRPr="00F312F4" w:rsidRDefault="00A24FA3" w:rsidP="00A71457">
            <w:pPr>
              <w:jc w:val="center"/>
              <w:rPr>
                <w:bCs/>
                <w:color w:val="000000"/>
                <w:sz w:val="22"/>
                <w:szCs w:val="22"/>
              </w:rPr>
            </w:pPr>
            <w:r w:rsidRPr="00F312F4">
              <w:rPr>
                <w:bCs/>
                <w:color w:val="000000"/>
                <w:sz w:val="22"/>
                <w:szCs w:val="22"/>
              </w:rPr>
              <w:t>2009</w:t>
            </w:r>
          </w:p>
        </w:tc>
        <w:tc>
          <w:tcPr>
            <w:tcW w:w="644" w:type="pct"/>
            <w:shd w:val="clear" w:color="auto" w:fill="auto"/>
            <w:vAlign w:val="center"/>
            <w:hideMark/>
          </w:tcPr>
          <w:p w14:paraId="541EBE9C" w14:textId="77777777" w:rsidR="00A24FA3" w:rsidRPr="00F312F4" w:rsidRDefault="00A24FA3" w:rsidP="00F312F4">
            <w:pPr>
              <w:ind w:left="-66" w:right="-23"/>
              <w:jc w:val="center"/>
              <w:rPr>
                <w:color w:val="000000"/>
                <w:sz w:val="22"/>
                <w:szCs w:val="22"/>
              </w:rPr>
            </w:pPr>
            <w:r w:rsidRPr="00F312F4">
              <w:rPr>
                <w:color w:val="000000"/>
                <w:sz w:val="22"/>
                <w:szCs w:val="22"/>
              </w:rPr>
              <w:t>174 746.772</w:t>
            </w:r>
          </w:p>
        </w:tc>
        <w:tc>
          <w:tcPr>
            <w:tcW w:w="739" w:type="pct"/>
            <w:shd w:val="clear" w:color="auto" w:fill="auto"/>
            <w:vAlign w:val="center"/>
            <w:hideMark/>
          </w:tcPr>
          <w:p w14:paraId="3A835963" w14:textId="77777777" w:rsidR="00A24FA3" w:rsidRPr="00F312F4" w:rsidRDefault="00A24FA3" w:rsidP="00A71457">
            <w:pPr>
              <w:jc w:val="center"/>
              <w:rPr>
                <w:color w:val="000000"/>
                <w:sz w:val="22"/>
                <w:szCs w:val="22"/>
              </w:rPr>
            </w:pPr>
            <w:r w:rsidRPr="00F312F4">
              <w:rPr>
                <w:color w:val="000000"/>
                <w:sz w:val="22"/>
                <w:szCs w:val="22"/>
              </w:rPr>
              <w:t>30 364.505</w:t>
            </w:r>
          </w:p>
        </w:tc>
        <w:tc>
          <w:tcPr>
            <w:tcW w:w="597" w:type="pct"/>
            <w:shd w:val="clear" w:color="auto" w:fill="auto"/>
            <w:vAlign w:val="center"/>
            <w:hideMark/>
          </w:tcPr>
          <w:p w14:paraId="5C090853" w14:textId="77777777" w:rsidR="00A24FA3" w:rsidRPr="00F312F4" w:rsidRDefault="00A24FA3" w:rsidP="00F312F4">
            <w:pPr>
              <w:ind w:left="-95" w:right="-98"/>
              <w:jc w:val="center"/>
              <w:rPr>
                <w:color w:val="000000"/>
                <w:sz w:val="22"/>
                <w:szCs w:val="22"/>
              </w:rPr>
            </w:pPr>
            <w:r w:rsidRPr="00F312F4">
              <w:rPr>
                <w:color w:val="000000"/>
                <w:sz w:val="22"/>
                <w:szCs w:val="22"/>
              </w:rPr>
              <w:t>23 301.866</w:t>
            </w:r>
          </w:p>
        </w:tc>
        <w:tc>
          <w:tcPr>
            <w:tcW w:w="629" w:type="pct"/>
            <w:vAlign w:val="center"/>
          </w:tcPr>
          <w:p w14:paraId="61913E6E" w14:textId="77777777" w:rsidR="00A24FA3" w:rsidRPr="00F312F4" w:rsidRDefault="00A24FA3" w:rsidP="00A71457">
            <w:pPr>
              <w:jc w:val="center"/>
              <w:rPr>
                <w:color w:val="000000"/>
                <w:sz w:val="22"/>
                <w:szCs w:val="22"/>
              </w:rPr>
            </w:pPr>
            <w:r w:rsidRPr="00F312F4">
              <w:rPr>
                <w:color w:val="000000"/>
                <w:sz w:val="22"/>
                <w:szCs w:val="22"/>
              </w:rPr>
              <w:t>4 572.539</w:t>
            </w:r>
          </w:p>
        </w:tc>
        <w:tc>
          <w:tcPr>
            <w:tcW w:w="556" w:type="pct"/>
            <w:shd w:val="clear" w:color="auto" w:fill="auto"/>
            <w:vAlign w:val="center"/>
            <w:hideMark/>
          </w:tcPr>
          <w:p w14:paraId="1C14D97B" w14:textId="77777777" w:rsidR="00A24FA3" w:rsidRPr="00F312F4" w:rsidRDefault="00A24FA3" w:rsidP="00F312F4">
            <w:pPr>
              <w:ind w:left="-95" w:right="-93"/>
              <w:jc w:val="center"/>
              <w:rPr>
                <w:color w:val="000000"/>
                <w:sz w:val="22"/>
                <w:szCs w:val="22"/>
              </w:rPr>
            </w:pPr>
            <w:r w:rsidRPr="00F312F4">
              <w:rPr>
                <w:color w:val="000000"/>
                <w:sz w:val="22"/>
                <w:szCs w:val="22"/>
              </w:rPr>
              <w:t>53 900.386</w:t>
            </w:r>
          </w:p>
        </w:tc>
        <w:tc>
          <w:tcPr>
            <w:tcW w:w="741" w:type="pct"/>
            <w:shd w:val="clear" w:color="auto" w:fill="auto"/>
            <w:vAlign w:val="center"/>
            <w:hideMark/>
          </w:tcPr>
          <w:p w14:paraId="66E7FD27" w14:textId="77777777" w:rsidR="00A24FA3" w:rsidRPr="00F312F4" w:rsidRDefault="00A24FA3" w:rsidP="00F312F4">
            <w:pPr>
              <w:ind w:left="-95" w:right="-93"/>
              <w:jc w:val="center"/>
              <w:rPr>
                <w:color w:val="000000"/>
                <w:sz w:val="22"/>
                <w:szCs w:val="22"/>
              </w:rPr>
            </w:pPr>
            <w:r w:rsidRPr="00F312F4">
              <w:rPr>
                <w:color w:val="000000"/>
                <w:sz w:val="22"/>
                <w:szCs w:val="22"/>
              </w:rPr>
              <w:t>888 714.932</w:t>
            </w:r>
          </w:p>
        </w:tc>
        <w:tc>
          <w:tcPr>
            <w:tcW w:w="739" w:type="pct"/>
            <w:shd w:val="clear" w:color="auto" w:fill="auto"/>
            <w:vAlign w:val="center"/>
            <w:hideMark/>
          </w:tcPr>
          <w:p w14:paraId="6CE7A738"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73FE414D" w14:textId="77777777" w:rsidTr="00F312F4">
        <w:trPr>
          <w:trHeight w:val="300"/>
          <w:jc w:val="center"/>
        </w:trPr>
        <w:tc>
          <w:tcPr>
            <w:tcW w:w="355" w:type="pct"/>
            <w:shd w:val="clear" w:color="auto" w:fill="auto"/>
            <w:vAlign w:val="center"/>
            <w:hideMark/>
          </w:tcPr>
          <w:p w14:paraId="3C7127B3" w14:textId="77777777" w:rsidR="00A24FA3" w:rsidRPr="00F312F4" w:rsidRDefault="00A24FA3" w:rsidP="00A71457">
            <w:pPr>
              <w:jc w:val="center"/>
              <w:rPr>
                <w:bCs/>
                <w:color w:val="000000"/>
                <w:sz w:val="22"/>
                <w:szCs w:val="22"/>
              </w:rPr>
            </w:pPr>
            <w:r w:rsidRPr="00F312F4">
              <w:rPr>
                <w:bCs/>
                <w:color w:val="000000"/>
                <w:sz w:val="22"/>
                <w:szCs w:val="22"/>
              </w:rPr>
              <w:t>2010</w:t>
            </w:r>
          </w:p>
        </w:tc>
        <w:tc>
          <w:tcPr>
            <w:tcW w:w="644" w:type="pct"/>
            <w:shd w:val="clear" w:color="auto" w:fill="auto"/>
            <w:vAlign w:val="center"/>
            <w:hideMark/>
          </w:tcPr>
          <w:p w14:paraId="5C0CC38F" w14:textId="77777777" w:rsidR="00A24FA3" w:rsidRPr="00F312F4" w:rsidRDefault="00A24FA3" w:rsidP="00F312F4">
            <w:pPr>
              <w:ind w:left="-66" w:right="-23"/>
              <w:jc w:val="center"/>
              <w:rPr>
                <w:color w:val="000000"/>
                <w:sz w:val="22"/>
                <w:szCs w:val="22"/>
              </w:rPr>
            </w:pPr>
            <w:r w:rsidRPr="00F312F4">
              <w:rPr>
                <w:color w:val="000000"/>
                <w:sz w:val="22"/>
                <w:szCs w:val="22"/>
              </w:rPr>
              <w:t>178 031.651</w:t>
            </w:r>
          </w:p>
        </w:tc>
        <w:tc>
          <w:tcPr>
            <w:tcW w:w="739" w:type="pct"/>
            <w:shd w:val="clear" w:color="auto" w:fill="auto"/>
            <w:vAlign w:val="center"/>
            <w:hideMark/>
          </w:tcPr>
          <w:p w14:paraId="70B7345D" w14:textId="77777777" w:rsidR="00A24FA3" w:rsidRPr="00F312F4" w:rsidRDefault="00A24FA3" w:rsidP="00A71457">
            <w:pPr>
              <w:jc w:val="center"/>
              <w:rPr>
                <w:color w:val="000000"/>
                <w:sz w:val="22"/>
                <w:szCs w:val="22"/>
              </w:rPr>
            </w:pPr>
            <w:r w:rsidRPr="00F312F4">
              <w:rPr>
                <w:color w:val="000000"/>
                <w:sz w:val="22"/>
                <w:szCs w:val="22"/>
              </w:rPr>
              <w:t>30 403.406</w:t>
            </w:r>
          </w:p>
        </w:tc>
        <w:tc>
          <w:tcPr>
            <w:tcW w:w="597" w:type="pct"/>
            <w:shd w:val="clear" w:color="auto" w:fill="auto"/>
            <w:vAlign w:val="center"/>
            <w:hideMark/>
          </w:tcPr>
          <w:p w14:paraId="3F60D7CF" w14:textId="77777777" w:rsidR="00A24FA3" w:rsidRPr="00F312F4" w:rsidRDefault="00A24FA3" w:rsidP="00F312F4">
            <w:pPr>
              <w:ind w:left="-95" w:right="-98"/>
              <w:jc w:val="center"/>
              <w:rPr>
                <w:color w:val="000000"/>
                <w:sz w:val="22"/>
                <w:szCs w:val="22"/>
              </w:rPr>
            </w:pPr>
            <w:r w:rsidRPr="00F312F4">
              <w:rPr>
                <w:color w:val="000000"/>
                <w:sz w:val="22"/>
                <w:szCs w:val="22"/>
              </w:rPr>
              <w:t>22 848.945</w:t>
            </w:r>
          </w:p>
        </w:tc>
        <w:tc>
          <w:tcPr>
            <w:tcW w:w="629" w:type="pct"/>
            <w:vAlign w:val="center"/>
          </w:tcPr>
          <w:p w14:paraId="0143FC24" w14:textId="77777777" w:rsidR="00A24FA3" w:rsidRPr="00F312F4" w:rsidRDefault="00A24FA3" w:rsidP="00A71457">
            <w:pPr>
              <w:jc w:val="center"/>
              <w:rPr>
                <w:color w:val="000000"/>
                <w:sz w:val="22"/>
                <w:szCs w:val="22"/>
              </w:rPr>
            </w:pPr>
            <w:r w:rsidRPr="00F312F4">
              <w:rPr>
                <w:color w:val="000000"/>
                <w:sz w:val="22"/>
                <w:szCs w:val="22"/>
              </w:rPr>
              <w:t>4 867.120</w:t>
            </w:r>
          </w:p>
        </w:tc>
        <w:tc>
          <w:tcPr>
            <w:tcW w:w="556" w:type="pct"/>
            <w:shd w:val="clear" w:color="auto" w:fill="auto"/>
            <w:vAlign w:val="center"/>
            <w:hideMark/>
          </w:tcPr>
          <w:p w14:paraId="282C9FAF" w14:textId="77777777" w:rsidR="00A24FA3" w:rsidRPr="00F312F4" w:rsidRDefault="00A24FA3" w:rsidP="00F312F4">
            <w:pPr>
              <w:ind w:left="-95" w:right="-93"/>
              <w:jc w:val="center"/>
              <w:rPr>
                <w:color w:val="000000"/>
                <w:sz w:val="22"/>
                <w:szCs w:val="22"/>
              </w:rPr>
            </w:pPr>
            <w:r w:rsidRPr="00F312F4">
              <w:rPr>
                <w:color w:val="000000"/>
                <w:sz w:val="22"/>
                <w:szCs w:val="22"/>
              </w:rPr>
              <w:t>54 210.499</w:t>
            </w:r>
          </w:p>
        </w:tc>
        <w:tc>
          <w:tcPr>
            <w:tcW w:w="741" w:type="pct"/>
            <w:shd w:val="clear" w:color="auto" w:fill="auto"/>
            <w:vAlign w:val="center"/>
            <w:hideMark/>
          </w:tcPr>
          <w:p w14:paraId="52F6D5AA" w14:textId="77777777" w:rsidR="00A24FA3" w:rsidRPr="00F312F4" w:rsidRDefault="00A24FA3" w:rsidP="00F312F4">
            <w:pPr>
              <w:ind w:left="-95" w:right="-93"/>
              <w:jc w:val="center"/>
              <w:rPr>
                <w:color w:val="000000"/>
                <w:sz w:val="22"/>
                <w:szCs w:val="22"/>
              </w:rPr>
            </w:pPr>
            <w:r w:rsidRPr="00F312F4">
              <w:rPr>
                <w:color w:val="000000"/>
                <w:sz w:val="22"/>
                <w:szCs w:val="22"/>
              </w:rPr>
              <w:t>885 238.379</w:t>
            </w:r>
          </w:p>
        </w:tc>
        <w:tc>
          <w:tcPr>
            <w:tcW w:w="739" w:type="pct"/>
            <w:shd w:val="clear" w:color="auto" w:fill="auto"/>
            <w:vAlign w:val="center"/>
            <w:hideMark/>
          </w:tcPr>
          <w:p w14:paraId="626FBEF9"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0837C6C9" w14:textId="77777777" w:rsidTr="00F312F4">
        <w:trPr>
          <w:trHeight w:val="300"/>
          <w:jc w:val="center"/>
        </w:trPr>
        <w:tc>
          <w:tcPr>
            <w:tcW w:w="355" w:type="pct"/>
            <w:shd w:val="clear" w:color="auto" w:fill="auto"/>
            <w:vAlign w:val="center"/>
            <w:hideMark/>
          </w:tcPr>
          <w:p w14:paraId="7C1C27EC" w14:textId="77777777" w:rsidR="00A24FA3" w:rsidRPr="00F312F4" w:rsidRDefault="00A24FA3" w:rsidP="00A71457">
            <w:pPr>
              <w:jc w:val="center"/>
              <w:rPr>
                <w:bCs/>
                <w:color w:val="000000"/>
                <w:sz w:val="22"/>
                <w:szCs w:val="22"/>
              </w:rPr>
            </w:pPr>
            <w:r w:rsidRPr="00F312F4">
              <w:rPr>
                <w:bCs/>
                <w:color w:val="000000"/>
                <w:sz w:val="22"/>
                <w:szCs w:val="22"/>
              </w:rPr>
              <w:t>2011</w:t>
            </w:r>
          </w:p>
        </w:tc>
        <w:tc>
          <w:tcPr>
            <w:tcW w:w="644" w:type="pct"/>
            <w:shd w:val="clear" w:color="auto" w:fill="auto"/>
            <w:vAlign w:val="center"/>
            <w:hideMark/>
          </w:tcPr>
          <w:p w14:paraId="5F3479CD" w14:textId="77777777" w:rsidR="00A24FA3" w:rsidRPr="00F312F4" w:rsidRDefault="00A24FA3" w:rsidP="00F312F4">
            <w:pPr>
              <w:ind w:left="-66" w:right="-23"/>
              <w:jc w:val="center"/>
              <w:rPr>
                <w:color w:val="000000"/>
                <w:sz w:val="22"/>
                <w:szCs w:val="22"/>
              </w:rPr>
            </w:pPr>
            <w:r w:rsidRPr="00F312F4">
              <w:rPr>
                <w:color w:val="000000"/>
                <w:sz w:val="22"/>
                <w:szCs w:val="22"/>
              </w:rPr>
              <w:t>180 739.024</w:t>
            </w:r>
          </w:p>
        </w:tc>
        <w:tc>
          <w:tcPr>
            <w:tcW w:w="739" w:type="pct"/>
            <w:shd w:val="clear" w:color="auto" w:fill="auto"/>
            <w:vAlign w:val="center"/>
            <w:hideMark/>
          </w:tcPr>
          <w:p w14:paraId="7B318B0E" w14:textId="77777777" w:rsidR="00A24FA3" w:rsidRPr="00F312F4" w:rsidRDefault="00A24FA3" w:rsidP="00A71457">
            <w:pPr>
              <w:jc w:val="center"/>
              <w:rPr>
                <w:color w:val="000000"/>
                <w:sz w:val="22"/>
                <w:szCs w:val="22"/>
              </w:rPr>
            </w:pPr>
            <w:r w:rsidRPr="00F312F4">
              <w:rPr>
                <w:color w:val="000000"/>
                <w:sz w:val="22"/>
                <w:szCs w:val="22"/>
              </w:rPr>
              <w:t>30 444.266</w:t>
            </w:r>
          </w:p>
        </w:tc>
        <w:tc>
          <w:tcPr>
            <w:tcW w:w="597" w:type="pct"/>
            <w:shd w:val="clear" w:color="auto" w:fill="auto"/>
            <w:vAlign w:val="center"/>
            <w:hideMark/>
          </w:tcPr>
          <w:p w14:paraId="36B09345" w14:textId="77777777" w:rsidR="00A24FA3" w:rsidRPr="00F312F4" w:rsidRDefault="00A24FA3" w:rsidP="00F312F4">
            <w:pPr>
              <w:ind w:left="-95" w:right="-98"/>
              <w:jc w:val="center"/>
              <w:rPr>
                <w:color w:val="000000"/>
                <w:sz w:val="22"/>
                <w:szCs w:val="22"/>
              </w:rPr>
            </w:pPr>
            <w:r w:rsidRPr="00F312F4">
              <w:rPr>
                <w:color w:val="000000"/>
                <w:sz w:val="22"/>
                <w:szCs w:val="22"/>
              </w:rPr>
              <w:t>23 133.582</w:t>
            </w:r>
          </w:p>
        </w:tc>
        <w:tc>
          <w:tcPr>
            <w:tcW w:w="629" w:type="pct"/>
            <w:vAlign w:val="center"/>
          </w:tcPr>
          <w:p w14:paraId="2F0E8939" w14:textId="77777777" w:rsidR="00A24FA3" w:rsidRPr="00F312F4" w:rsidRDefault="00A24FA3" w:rsidP="00A71457">
            <w:pPr>
              <w:jc w:val="center"/>
              <w:rPr>
                <w:color w:val="000000"/>
                <w:sz w:val="22"/>
                <w:szCs w:val="22"/>
              </w:rPr>
            </w:pPr>
            <w:r w:rsidRPr="00F312F4">
              <w:rPr>
                <w:color w:val="000000"/>
                <w:sz w:val="22"/>
                <w:szCs w:val="22"/>
              </w:rPr>
              <w:t>4 483.297</w:t>
            </w:r>
          </w:p>
        </w:tc>
        <w:tc>
          <w:tcPr>
            <w:tcW w:w="556" w:type="pct"/>
            <w:shd w:val="clear" w:color="auto" w:fill="auto"/>
            <w:vAlign w:val="center"/>
            <w:hideMark/>
          </w:tcPr>
          <w:p w14:paraId="5BB30A4D" w14:textId="77777777" w:rsidR="00A24FA3" w:rsidRPr="00F312F4" w:rsidRDefault="00A24FA3" w:rsidP="00F312F4">
            <w:pPr>
              <w:ind w:left="-95" w:right="-93"/>
              <w:jc w:val="center"/>
              <w:rPr>
                <w:color w:val="000000"/>
                <w:sz w:val="22"/>
                <w:szCs w:val="22"/>
              </w:rPr>
            </w:pPr>
            <w:r w:rsidRPr="00F312F4">
              <w:rPr>
                <w:color w:val="000000"/>
                <w:sz w:val="22"/>
                <w:szCs w:val="22"/>
              </w:rPr>
              <w:t>54 100.258</w:t>
            </w:r>
          </w:p>
        </w:tc>
        <w:tc>
          <w:tcPr>
            <w:tcW w:w="741" w:type="pct"/>
            <w:shd w:val="clear" w:color="auto" w:fill="auto"/>
            <w:vAlign w:val="center"/>
            <w:hideMark/>
          </w:tcPr>
          <w:p w14:paraId="7E9F0775" w14:textId="77777777" w:rsidR="00A24FA3" w:rsidRPr="00F312F4" w:rsidRDefault="00A24FA3" w:rsidP="00F312F4">
            <w:pPr>
              <w:ind w:left="-95" w:right="-93"/>
              <w:jc w:val="center"/>
              <w:rPr>
                <w:color w:val="000000"/>
                <w:sz w:val="22"/>
                <w:szCs w:val="22"/>
              </w:rPr>
            </w:pPr>
            <w:r w:rsidRPr="00F312F4">
              <w:rPr>
                <w:color w:val="000000"/>
                <w:sz w:val="22"/>
                <w:szCs w:val="22"/>
              </w:rPr>
              <w:t>882 699.573</w:t>
            </w:r>
          </w:p>
        </w:tc>
        <w:tc>
          <w:tcPr>
            <w:tcW w:w="739" w:type="pct"/>
            <w:shd w:val="clear" w:color="auto" w:fill="auto"/>
            <w:vAlign w:val="center"/>
            <w:hideMark/>
          </w:tcPr>
          <w:p w14:paraId="35EE0B64"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7D790148" w14:textId="77777777" w:rsidTr="00F312F4">
        <w:trPr>
          <w:trHeight w:val="300"/>
          <w:jc w:val="center"/>
        </w:trPr>
        <w:tc>
          <w:tcPr>
            <w:tcW w:w="355" w:type="pct"/>
            <w:shd w:val="clear" w:color="auto" w:fill="auto"/>
            <w:vAlign w:val="center"/>
            <w:hideMark/>
          </w:tcPr>
          <w:p w14:paraId="5ED1BD1F" w14:textId="77777777" w:rsidR="00A24FA3" w:rsidRPr="00F312F4" w:rsidRDefault="00A24FA3" w:rsidP="00A71457">
            <w:pPr>
              <w:jc w:val="center"/>
              <w:rPr>
                <w:bCs/>
                <w:color w:val="000000"/>
                <w:sz w:val="22"/>
                <w:szCs w:val="22"/>
              </w:rPr>
            </w:pPr>
            <w:r w:rsidRPr="00F312F4">
              <w:rPr>
                <w:bCs/>
                <w:color w:val="000000"/>
                <w:sz w:val="22"/>
                <w:szCs w:val="22"/>
              </w:rPr>
              <w:t>2012</w:t>
            </w:r>
          </w:p>
        </w:tc>
        <w:tc>
          <w:tcPr>
            <w:tcW w:w="644" w:type="pct"/>
            <w:shd w:val="clear" w:color="auto" w:fill="auto"/>
            <w:vAlign w:val="center"/>
            <w:hideMark/>
          </w:tcPr>
          <w:p w14:paraId="2F513FA1" w14:textId="77777777" w:rsidR="00A24FA3" w:rsidRPr="00F312F4" w:rsidRDefault="00A24FA3" w:rsidP="00F312F4">
            <w:pPr>
              <w:ind w:left="-66" w:right="-23"/>
              <w:jc w:val="center"/>
              <w:rPr>
                <w:color w:val="000000"/>
                <w:sz w:val="22"/>
                <w:szCs w:val="22"/>
              </w:rPr>
            </w:pPr>
            <w:r w:rsidRPr="00F312F4">
              <w:rPr>
                <w:color w:val="000000"/>
                <w:sz w:val="22"/>
                <w:szCs w:val="22"/>
              </w:rPr>
              <w:t>179 276.682</w:t>
            </w:r>
          </w:p>
        </w:tc>
        <w:tc>
          <w:tcPr>
            <w:tcW w:w="739" w:type="pct"/>
            <w:shd w:val="clear" w:color="auto" w:fill="auto"/>
            <w:vAlign w:val="center"/>
            <w:hideMark/>
          </w:tcPr>
          <w:p w14:paraId="5B02D682" w14:textId="77777777" w:rsidR="00A24FA3" w:rsidRPr="00F312F4" w:rsidRDefault="00A24FA3" w:rsidP="00A71457">
            <w:pPr>
              <w:jc w:val="center"/>
              <w:rPr>
                <w:color w:val="000000"/>
                <w:sz w:val="22"/>
                <w:szCs w:val="22"/>
              </w:rPr>
            </w:pPr>
            <w:r w:rsidRPr="00F312F4">
              <w:rPr>
                <w:color w:val="000000"/>
                <w:sz w:val="22"/>
                <w:szCs w:val="22"/>
              </w:rPr>
              <w:t>30 487.891</w:t>
            </w:r>
          </w:p>
        </w:tc>
        <w:tc>
          <w:tcPr>
            <w:tcW w:w="597" w:type="pct"/>
            <w:shd w:val="clear" w:color="auto" w:fill="auto"/>
            <w:vAlign w:val="center"/>
            <w:hideMark/>
          </w:tcPr>
          <w:p w14:paraId="16EC1CF5" w14:textId="77777777" w:rsidR="00A24FA3" w:rsidRPr="00F312F4" w:rsidRDefault="00A24FA3" w:rsidP="00F312F4">
            <w:pPr>
              <w:ind w:left="-95" w:right="-98"/>
              <w:jc w:val="center"/>
              <w:rPr>
                <w:color w:val="000000"/>
                <w:sz w:val="22"/>
                <w:szCs w:val="22"/>
              </w:rPr>
            </w:pPr>
            <w:r w:rsidRPr="00F312F4">
              <w:rPr>
                <w:color w:val="000000"/>
                <w:sz w:val="22"/>
                <w:szCs w:val="22"/>
              </w:rPr>
              <w:t>22 739.586</w:t>
            </w:r>
          </w:p>
        </w:tc>
        <w:tc>
          <w:tcPr>
            <w:tcW w:w="629" w:type="pct"/>
            <w:vAlign w:val="center"/>
          </w:tcPr>
          <w:p w14:paraId="7B1FB3C6" w14:textId="77777777" w:rsidR="00A24FA3" w:rsidRPr="00F312F4" w:rsidRDefault="00A24FA3" w:rsidP="00A71457">
            <w:pPr>
              <w:jc w:val="center"/>
              <w:rPr>
                <w:color w:val="000000"/>
                <w:sz w:val="22"/>
                <w:szCs w:val="22"/>
              </w:rPr>
            </w:pPr>
            <w:r w:rsidRPr="00F312F4">
              <w:rPr>
                <w:color w:val="000000"/>
                <w:sz w:val="22"/>
                <w:szCs w:val="22"/>
              </w:rPr>
              <w:t>4 952.665</w:t>
            </w:r>
          </w:p>
        </w:tc>
        <w:tc>
          <w:tcPr>
            <w:tcW w:w="556" w:type="pct"/>
            <w:shd w:val="clear" w:color="auto" w:fill="auto"/>
            <w:vAlign w:val="center"/>
            <w:hideMark/>
          </w:tcPr>
          <w:p w14:paraId="0A40ABCB" w14:textId="77777777" w:rsidR="00A24FA3" w:rsidRPr="00F312F4" w:rsidRDefault="00A24FA3" w:rsidP="00F312F4">
            <w:pPr>
              <w:ind w:left="-95" w:right="-93"/>
              <w:jc w:val="center"/>
              <w:rPr>
                <w:color w:val="000000"/>
                <w:sz w:val="22"/>
                <w:szCs w:val="22"/>
              </w:rPr>
            </w:pPr>
            <w:r w:rsidRPr="00F312F4">
              <w:rPr>
                <w:color w:val="000000"/>
                <w:sz w:val="22"/>
                <w:szCs w:val="22"/>
              </w:rPr>
              <w:t>53 980.194</w:t>
            </w:r>
          </w:p>
        </w:tc>
        <w:tc>
          <w:tcPr>
            <w:tcW w:w="741" w:type="pct"/>
            <w:shd w:val="clear" w:color="auto" w:fill="auto"/>
            <w:vAlign w:val="center"/>
            <w:hideMark/>
          </w:tcPr>
          <w:p w14:paraId="6E0B3DC5" w14:textId="77777777" w:rsidR="00A24FA3" w:rsidRPr="00F312F4" w:rsidRDefault="00A24FA3" w:rsidP="00F312F4">
            <w:pPr>
              <w:ind w:left="-95" w:right="-93"/>
              <w:jc w:val="center"/>
              <w:rPr>
                <w:color w:val="000000"/>
                <w:sz w:val="22"/>
                <w:szCs w:val="22"/>
              </w:rPr>
            </w:pPr>
            <w:r w:rsidRPr="00F312F4">
              <w:rPr>
                <w:color w:val="000000"/>
                <w:sz w:val="22"/>
                <w:szCs w:val="22"/>
              </w:rPr>
              <w:t>884 163.982</w:t>
            </w:r>
          </w:p>
        </w:tc>
        <w:tc>
          <w:tcPr>
            <w:tcW w:w="739" w:type="pct"/>
            <w:shd w:val="clear" w:color="auto" w:fill="auto"/>
            <w:vAlign w:val="center"/>
            <w:hideMark/>
          </w:tcPr>
          <w:p w14:paraId="404DA328"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6B656E87" w14:textId="77777777" w:rsidTr="00F312F4">
        <w:trPr>
          <w:trHeight w:val="300"/>
          <w:jc w:val="center"/>
        </w:trPr>
        <w:tc>
          <w:tcPr>
            <w:tcW w:w="355" w:type="pct"/>
            <w:shd w:val="clear" w:color="auto" w:fill="auto"/>
            <w:vAlign w:val="center"/>
            <w:hideMark/>
          </w:tcPr>
          <w:p w14:paraId="26331980" w14:textId="77777777" w:rsidR="00A24FA3" w:rsidRPr="00F312F4" w:rsidRDefault="00A24FA3" w:rsidP="00A71457">
            <w:pPr>
              <w:jc w:val="center"/>
              <w:rPr>
                <w:bCs/>
                <w:color w:val="000000"/>
                <w:sz w:val="22"/>
                <w:szCs w:val="22"/>
              </w:rPr>
            </w:pPr>
            <w:r w:rsidRPr="00F312F4">
              <w:rPr>
                <w:bCs/>
                <w:color w:val="000000"/>
                <w:sz w:val="22"/>
                <w:szCs w:val="22"/>
              </w:rPr>
              <w:t>2013</w:t>
            </w:r>
          </w:p>
        </w:tc>
        <w:tc>
          <w:tcPr>
            <w:tcW w:w="644" w:type="pct"/>
            <w:shd w:val="clear" w:color="auto" w:fill="auto"/>
            <w:vAlign w:val="center"/>
            <w:hideMark/>
          </w:tcPr>
          <w:p w14:paraId="1165FE2C" w14:textId="77777777" w:rsidR="00A24FA3" w:rsidRPr="00F312F4" w:rsidRDefault="00A24FA3" w:rsidP="00F312F4">
            <w:pPr>
              <w:ind w:left="-66" w:right="-23"/>
              <w:jc w:val="center"/>
              <w:rPr>
                <w:color w:val="000000"/>
                <w:sz w:val="22"/>
                <w:szCs w:val="22"/>
              </w:rPr>
            </w:pPr>
            <w:r w:rsidRPr="00F312F4">
              <w:rPr>
                <w:color w:val="000000"/>
                <w:sz w:val="22"/>
                <w:szCs w:val="22"/>
              </w:rPr>
              <w:t>187 687.644</w:t>
            </w:r>
          </w:p>
        </w:tc>
        <w:tc>
          <w:tcPr>
            <w:tcW w:w="739" w:type="pct"/>
            <w:shd w:val="clear" w:color="auto" w:fill="auto"/>
            <w:vAlign w:val="center"/>
            <w:hideMark/>
          </w:tcPr>
          <w:p w14:paraId="10D49A14" w14:textId="77777777" w:rsidR="00A24FA3" w:rsidRPr="00F312F4" w:rsidRDefault="00A24FA3" w:rsidP="00A71457">
            <w:pPr>
              <w:jc w:val="center"/>
              <w:rPr>
                <w:color w:val="000000"/>
                <w:sz w:val="22"/>
                <w:szCs w:val="22"/>
              </w:rPr>
            </w:pPr>
            <w:r w:rsidRPr="00F312F4">
              <w:rPr>
                <w:color w:val="000000"/>
                <w:sz w:val="22"/>
                <w:szCs w:val="22"/>
              </w:rPr>
              <w:t>30 531.979</w:t>
            </w:r>
          </w:p>
        </w:tc>
        <w:tc>
          <w:tcPr>
            <w:tcW w:w="597" w:type="pct"/>
            <w:shd w:val="clear" w:color="auto" w:fill="auto"/>
            <w:vAlign w:val="center"/>
            <w:hideMark/>
          </w:tcPr>
          <w:p w14:paraId="4727BEAB" w14:textId="77777777" w:rsidR="00A24FA3" w:rsidRPr="00F312F4" w:rsidRDefault="00A24FA3" w:rsidP="00F312F4">
            <w:pPr>
              <w:ind w:left="-95" w:right="-98"/>
              <w:jc w:val="center"/>
              <w:rPr>
                <w:color w:val="000000"/>
                <w:sz w:val="22"/>
                <w:szCs w:val="22"/>
              </w:rPr>
            </w:pPr>
            <w:r w:rsidRPr="00F312F4">
              <w:rPr>
                <w:color w:val="000000"/>
                <w:sz w:val="22"/>
                <w:szCs w:val="22"/>
              </w:rPr>
              <w:t>23 188.443</w:t>
            </w:r>
          </w:p>
        </w:tc>
        <w:tc>
          <w:tcPr>
            <w:tcW w:w="629" w:type="pct"/>
            <w:vAlign w:val="center"/>
          </w:tcPr>
          <w:p w14:paraId="5ACA71F2" w14:textId="77777777" w:rsidR="00A24FA3" w:rsidRPr="00F312F4" w:rsidRDefault="00A24FA3" w:rsidP="00A71457">
            <w:pPr>
              <w:jc w:val="center"/>
              <w:rPr>
                <w:color w:val="000000"/>
                <w:sz w:val="22"/>
                <w:szCs w:val="22"/>
              </w:rPr>
            </w:pPr>
            <w:r w:rsidRPr="00F312F4">
              <w:rPr>
                <w:color w:val="000000"/>
                <w:sz w:val="22"/>
                <w:szCs w:val="22"/>
              </w:rPr>
              <w:t>4 489.321</w:t>
            </w:r>
          </w:p>
        </w:tc>
        <w:tc>
          <w:tcPr>
            <w:tcW w:w="556" w:type="pct"/>
            <w:shd w:val="clear" w:color="auto" w:fill="auto"/>
            <w:vAlign w:val="center"/>
            <w:hideMark/>
          </w:tcPr>
          <w:p w14:paraId="23824A3A" w14:textId="77777777" w:rsidR="00A24FA3" w:rsidRPr="00F312F4" w:rsidRDefault="00A24FA3" w:rsidP="00F312F4">
            <w:pPr>
              <w:ind w:left="-95" w:right="-93"/>
              <w:jc w:val="center"/>
              <w:rPr>
                <w:color w:val="000000"/>
                <w:sz w:val="22"/>
                <w:szCs w:val="22"/>
              </w:rPr>
            </w:pPr>
            <w:r w:rsidRPr="00F312F4">
              <w:rPr>
                <w:color w:val="000000"/>
                <w:sz w:val="22"/>
                <w:szCs w:val="22"/>
              </w:rPr>
              <w:t>54 242.617</w:t>
            </w:r>
          </w:p>
        </w:tc>
        <w:tc>
          <w:tcPr>
            <w:tcW w:w="741" w:type="pct"/>
            <w:shd w:val="clear" w:color="auto" w:fill="auto"/>
            <w:vAlign w:val="center"/>
            <w:hideMark/>
          </w:tcPr>
          <w:p w14:paraId="58664978" w14:textId="77777777" w:rsidR="00A24FA3" w:rsidRPr="00F312F4" w:rsidRDefault="00A24FA3" w:rsidP="00F312F4">
            <w:pPr>
              <w:ind w:left="-95" w:right="-93"/>
              <w:jc w:val="center"/>
              <w:rPr>
                <w:color w:val="000000"/>
                <w:sz w:val="22"/>
                <w:szCs w:val="22"/>
              </w:rPr>
            </w:pPr>
            <w:r w:rsidRPr="00F312F4">
              <w:rPr>
                <w:color w:val="000000"/>
                <w:sz w:val="22"/>
                <w:szCs w:val="22"/>
              </w:rPr>
              <w:t>875 460.997</w:t>
            </w:r>
          </w:p>
        </w:tc>
        <w:tc>
          <w:tcPr>
            <w:tcW w:w="739" w:type="pct"/>
            <w:shd w:val="clear" w:color="auto" w:fill="auto"/>
            <w:vAlign w:val="center"/>
            <w:hideMark/>
          </w:tcPr>
          <w:p w14:paraId="671D557C"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3F3F79F5" w14:textId="77777777" w:rsidTr="00F312F4">
        <w:trPr>
          <w:trHeight w:val="300"/>
          <w:jc w:val="center"/>
        </w:trPr>
        <w:tc>
          <w:tcPr>
            <w:tcW w:w="355" w:type="pct"/>
            <w:shd w:val="clear" w:color="auto" w:fill="auto"/>
            <w:vAlign w:val="center"/>
            <w:hideMark/>
          </w:tcPr>
          <w:p w14:paraId="2D4E343E" w14:textId="77777777" w:rsidR="00A24FA3" w:rsidRPr="00F312F4" w:rsidRDefault="00A24FA3" w:rsidP="00A71457">
            <w:pPr>
              <w:jc w:val="center"/>
              <w:rPr>
                <w:bCs/>
                <w:color w:val="000000"/>
                <w:sz w:val="22"/>
                <w:szCs w:val="22"/>
              </w:rPr>
            </w:pPr>
            <w:r w:rsidRPr="00F312F4">
              <w:rPr>
                <w:bCs/>
                <w:color w:val="000000"/>
                <w:sz w:val="22"/>
                <w:szCs w:val="22"/>
              </w:rPr>
              <w:t>2014</w:t>
            </w:r>
          </w:p>
        </w:tc>
        <w:tc>
          <w:tcPr>
            <w:tcW w:w="644" w:type="pct"/>
            <w:shd w:val="clear" w:color="auto" w:fill="auto"/>
            <w:vAlign w:val="center"/>
            <w:hideMark/>
          </w:tcPr>
          <w:p w14:paraId="2C370A76" w14:textId="77777777" w:rsidR="00A24FA3" w:rsidRPr="00F312F4" w:rsidRDefault="00A24FA3" w:rsidP="00F312F4">
            <w:pPr>
              <w:ind w:left="-66" w:right="-23"/>
              <w:jc w:val="center"/>
              <w:rPr>
                <w:color w:val="000000"/>
                <w:sz w:val="22"/>
                <w:szCs w:val="22"/>
              </w:rPr>
            </w:pPr>
            <w:r w:rsidRPr="00F312F4">
              <w:rPr>
                <w:color w:val="000000"/>
                <w:sz w:val="22"/>
                <w:szCs w:val="22"/>
              </w:rPr>
              <w:t>192 941.128</w:t>
            </w:r>
          </w:p>
        </w:tc>
        <w:tc>
          <w:tcPr>
            <w:tcW w:w="739" w:type="pct"/>
            <w:shd w:val="clear" w:color="auto" w:fill="auto"/>
            <w:vAlign w:val="center"/>
            <w:hideMark/>
          </w:tcPr>
          <w:p w14:paraId="569925D6" w14:textId="77777777" w:rsidR="00A24FA3" w:rsidRPr="00F312F4" w:rsidRDefault="00A24FA3" w:rsidP="00A71457">
            <w:pPr>
              <w:jc w:val="center"/>
              <w:rPr>
                <w:color w:val="000000"/>
                <w:sz w:val="22"/>
                <w:szCs w:val="22"/>
              </w:rPr>
            </w:pPr>
            <w:r w:rsidRPr="00F312F4">
              <w:rPr>
                <w:color w:val="000000"/>
                <w:sz w:val="22"/>
                <w:szCs w:val="22"/>
              </w:rPr>
              <w:t>30 575.513</w:t>
            </w:r>
          </w:p>
        </w:tc>
        <w:tc>
          <w:tcPr>
            <w:tcW w:w="597" w:type="pct"/>
            <w:shd w:val="clear" w:color="auto" w:fill="auto"/>
            <w:vAlign w:val="center"/>
            <w:hideMark/>
          </w:tcPr>
          <w:p w14:paraId="4C4D5BD5" w14:textId="77777777" w:rsidR="00A24FA3" w:rsidRPr="00F312F4" w:rsidRDefault="00A24FA3" w:rsidP="00F312F4">
            <w:pPr>
              <w:ind w:left="-95" w:right="-98"/>
              <w:jc w:val="center"/>
              <w:rPr>
                <w:color w:val="000000"/>
                <w:sz w:val="22"/>
                <w:szCs w:val="22"/>
              </w:rPr>
            </w:pPr>
            <w:r w:rsidRPr="00F312F4">
              <w:rPr>
                <w:color w:val="000000"/>
                <w:sz w:val="22"/>
                <w:szCs w:val="22"/>
              </w:rPr>
              <w:t>22 733.108</w:t>
            </w:r>
          </w:p>
        </w:tc>
        <w:tc>
          <w:tcPr>
            <w:tcW w:w="629" w:type="pct"/>
            <w:vAlign w:val="center"/>
          </w:tcPr>
          <w:p w14:paraId="4EC8D318" w14:textId="77777777" w:rsidR="00A24FA3" w:rsidRPr="00F312F4" w:rsidRDefault="00A24FA3" w:rsidP="00A71457">
            <w:pPr>
              <w:jc w:val="center"/>
              <w:rPr>
                <w:color w:val="000000"/>
                <w:sz w:val="22"/>
                <w:szCs w:val="22"/>
              </w:rPr>
            </w:pPr>
            <w:r w:rsidRPr="00F312F4">
              <w:rPr>
                <w:color w:val="000000"/>
                <w:sz w:val="22"/>
                <w:szCs w:val="22"/>
              </w:rPr>
              <w:t>4 796.724</w:t>
            </w:r>
          </w:p>
        </w:tc>
        <w:tc>
          <w:tcPr>
            <w:tcW w:w="556" w:type="pct"/>
            <w:shd w:val="clear" w:color="auto" w:fill="auto"/>
            <w:vAlign w:val="center"/>
            <w:hideMark/>
          </w:tcPr>
          <w:p w14:paraId="09571BF6" w14:textId="77777777" w:rsidR="00A24FA3" w:rsidRPr="00F312F4" w:rsidRDefault="00A24FA3" w:rsidP="00F312F4">
            <w:pPr>
              <w:ind w:left="-95" w:right="-93"/>
              <w:jc w:val="center"/>
              <w:rPr>
                <w:color w:val="000000"/>
                <w:sz w:val="22"/>
                <w:szCs w:val="22"/>
              </w:rPr>
            </w:pPr>
            <w:r w:rsidRPr="00F312F4">
              <w:rPr>
                <w:color w:val="000000"/>
                <w:sz w:val="22"/>
                <w:szCs w:val="22"/>
              </w:rPr>
              <w:t>54 123.906</w:t>
            </w:r>
          </w:p>
        </w:tc>
        <w:tc>
          <w:tcPr>
            <w:tcW w:w="741" w:type="pct"/>
            <w:shd w:val="clear" w:color="auto" w:fill="auto"/>
            <w:vAlign w:val="center"/>
            <w:hideMark/>
          </w:tcPr>
          <w:p w14:paraId="6DD8507B" w14:textId="77777777" w:rsidR="00A24FA3" w:rsidRPr="00F312F4" w:rsidRDefault="00A24FA3" w:rsidP="00F312F4">
            <w:pPr>
              <w:ind w:left="-95" w:right="-93"/>
              <w:jc w:val="center"/>
              <w:rPr>
                <w:color w:val="000000"/>
                <w:sz w:val="22"/>
                <w:szCs w:val="22"/>
              </w:rPr>
            </w:pPr>
            <w:r w:rsidRPr="00F312F4">
              <w:rPr>
                <w:color w:val="000000"/>
                <w:sz w:val="22"/>
                <w:szCs w:val="22"/>
              </w:rPr>
              <w:t>870 429.621</w:t>
            </w:r>
          </w:p>
        </w:tc>
        <w:tc>
          <w:tcPr>
            <w:tcW w:w="739" w:type="pct"/>
            <w:shd w:val="clear" w:color="auto" w:fill="auto"/>
            <w:vAlign w:val="center"/>
            <w:hideMark/>
          </w:tcPr>
          <w:p w14:paraId="1E946DA8"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56C10532" w14:textId="77777777" w:rsidTr="00F312F4">
        <w:trPr>
          <w:trHeight w:val="300"/>
          <w:jc w:val="center"/>
        </w:trPr>
        <w:tc>
          <w:tcPr>
            <w:tcW w:w="355" w:type="pct"/>
            <w:shd w:val="clear" w:color="auto" w:fill="auto"/>
            <w:vAlign w:val="center"/>
            <w:hideMark/>
          </w:tcPr>
          <w:p w14:paraId="01368120" w14:textId="77777777" w:rsidR="00A24FA3" w:rsidRPr="00F312F4" w:rsidRDefault="00A24FA3" w:rsidP="00A71457">
            <w:pPr>
              <w:jc w:val="center"/>
              <w:rPr>
                <w:bCs/>
                <w:color w:val="000000"/>
                <w:sz w:val="22"/>
                <w:szCs w:val="22"/>
              </w:rPr>
            </w:pPr>
            <w:r w:rsidRPr="00F312F4">
              <w:rPr>
                <w:bCs/>
                <w:color w:val="000000"/>
                <w:sz w:val="22"/>
                <w:szCs w:val="22"/>
              </w:rPr>
              <w:t>2015</w:t>
            </w:r>
          </w:p>
        </w:tc>
        <w:tc>
          <w:tcPr>
            <w:tcW w:w="644" w:type="pct"/>
            <w:shd w:val="clear" w:color="auto" w:fill="auto"/>
            <w:vAlign w:val="center"/>
            <w:hideMark/>
          </w:tcPr>
          <w:p w14:paraId="2304694A" w14:textId="77777777" w:rsidR="00A24FA3" w:rsidRPr="00F312F4" w:rsidRDefault="00A24FA3" w:rsidP="00F312F4">
            <w:pPr>
              <w:ind w:left="-66" w:right="-23"/>
              <w:jc w:val="center"/>
              <w:rPr>
                <w:color w:val="000000"/>
                <w:sz w:val="22"/>
                <w:szCs w:val="22"/>
              </w:rPr>
            </w:pPr>
            <w:r w:rsidRPr="00F312F4">
              <w:rPr>
                <w:color w:val="000000"/>
                <w:sz w:val="22"/>
                <w:szCs w:val="22"/>
              </w:rPr>
              <w:t>195 955.616</w:t>
            </w:r>
          </w:p>
        </w:tc>
        <w:tc>
          <w:tcPr>
            <w:tcW w:w="739" w:type="pct"/>
            <w:shd w:val="clear" w:color="auto" w:fill="auto"/>
            <w:vAlign w:val="center"/>
            <w:hideMark/>
          </w:tcPr>
          <w:p w14:paraId="7B480C5B" w14:textId="77777777" w:rsidR="00A24FA3" w:rsidRPr="00F312F4" w:rsidRDefault="00A24FA3" w:rsidP="00A71457">
            <w:pPr>
              <w:jc w:val="center"/>
              <w:rPr>
                <w:color w:val="000000"/>
                <w:sz w:val="22"/>
                <w:szCs w:val="22"/>
              </w:rPr>
            </w:pPr>
            <w:r w:rsidRPr="00F312F4">
              <w:rPr>
                <w:color w:val="000000"/>
                <w:sz w:val="22"/>
                <w:szCs w:val="22"/>
              </w:rPr>
              <w:t>30 619.201</w:t>
            </w:r>
          </w:p>
        </w:tc>
        <w:tc>
          <w:tcPr>
            <w:tcW w:w="597" w:type="pct"/>
            <w:shd w:val="clear" w:color="auto" w:fill="auto"/>
            <w:vAlign w:val="center"/>
            <w:hideMark/>
          </w:tcPr>
          <w:p w14:paraId="160EE78D" w14:textId="77777777" w:rsidR="00A24FA3" w:rsidRPr="00F312F4" w:rsidRDefault="00A24FA3" w:rsidP="00F312F4">
            <w:pPr>
              <w:ind w:left="-95" w:right="-98"/>
              <w:jc w:val="center"/>
              <w:rPr>
                <w:color w:val="000000"/>
                <w:sz w:val="22"/>
                <w:szCs w:val="22"/>
              </w:rPr>
            </w:pPr>
            <w:r w:rsidRPr="00F312F4">
              <w:rPr>
                <w:color w:val="000000"/>
                <w:sz w:val="22"/>
                <w:szCs w:val="22"/>
              </w:rPr>
              <w:t>23 260.327</w:t>
            </w:r>
          </w:p>
        </w:tc>
        <w:tc>
          <w:tcPr>
            <w:tcW w:w="629" w:type="pct"/>
            <w:vAlign w:val="center"/>
          </w:tcPr>
          <w:p w14:paraId="54D5B80E" w14:textId="77777777" w:rsidR="00A24FA3" w:rsidRPr="00F312F4" w:rsidRDefault="00A24FA3" w:rsidP="00A71457">
            <w:pPr>
              <w:jc w:val="center"/>
              <w:rPr>
                <w:color w:val="000000"/>
                <w:sz w:val="22"/>
                <w:szCs w:val="22"/>
              </w:rPr>
            </w:pPr>
            <w:r w:rsidRPr="00F312F4">
              <w:rPr>
                <w:color w:val="000000"/>
                <w:sz w:val="22"/>
                <w:szCs w:val="22"/>
              </w:rPr>
              <w:t>4 423.669</w:t>
            </w:r>
          </w:p>
        </w:tc>
        <w:tc>
          <w:tcPr>
            <w:tcW w:w="556" w:type="pct"/>
            <w:shd w:val="clear" w:color="auto" w:fill="auto"/>
            <w:vAlign w:val="center"/>
            <w:hideMark/>
          </w:tcPr>
          <w:p w14:paraId="2602D4E4" w14:textId="77777777" w:rsidR="00A24FA3" w:rsidRPr="00F312F4" w:rsidRDefault="00A24FA3" w:rsidP="00F312F4">
            <w:pPr>
              <w:ind w:left="-95" w:right="-93"/>
              <w:jc w:val="center"/>
              <w:rPr>
                <w:color w:val="000000"/>
                <w:sz w:val="22"/>
                <w:szCs w:val="22"/>
              </w:rPr>
            </w:pPr>
            <w:r w:rsidRPr="00F312F4">
              <w:rPr>
                <w:color w:val="000000"/>
                <w:sz w:val="22"/>
                <w:szCs w:val="22"/>
              </w:rPr>
              <w:t>54 385.822</w:t>
            </w:r>
          </w:p>
        </w:tc>
        <w:tc>
          <w:tcPr>
            <w:tcW w:w="741" w:type="pct"/>
            <w:shd w:val="clear" w:color="auto" w:fill="auto"/>
            <w:vAlign w:val="center"/>
            <w:hideMark/>
          </w:tcPr>
          <w:p w14:paraId="55AE0691" w14:textId="77777777" w:rsidR="00A24FA3" w:rsidRPr="00F312F4" w:rsidRDefault="00A24FA3" w:rsidP="00F312F4">
            <w:pPr>
              <w:ind w:left="-95" w:right="-93"/>
              <w:jc w:val="center"/>
              <w:rPr>
                <w:color w:val="000000"/>
                <w:sz w:val="22"/>
                <w:szCs w:val="22"/>
              </w:rPr>
            </w:pPr>
            <w:r w:rsidRPr="00F312F4">
              <w:rPr>
                <w:color w:val="000000"/>
                <w:sz w:val="22"/>
                <w:szCs w:val="22"/>
              </w:rPr>
              <w:t>866 355.365</w:t>
            </w:r>
          </w:p>
        </w:tc>
        <w:tc>
          <w:tcPr>
            <w:tcW w:w="739" w:type="pct"/>
            <w:shd w:val="clear" w:color="auto" w:fill="auto"/>
            <w:vAlign w:val="center"/>
            <w:hideMark/>
          </w:tcPr>
          <w:p w14:paraId="103EDD6B" w14:textId="77777777" w:rsidR="00A24FA3" w:rsidRPr="00F312F4" w:rsidRDefault="00A24FA3" w:rsidP="00F312F4">
            <w:pPr>
              <w:ind w:left="-95" w:right="-93"/>
              <w:jc w:val="center"/>
              <w:rPr>
                <w:color w:val="000000"/>
                <w:sz w:val="22"/>
                <w:szCs w:val="22"/>
              </w:rPr>
            </w:pPr>
            <w:r w:rsidRPr="00F312F4">
              <w:rPr>
                <w:color w:val="000000"/>
                <w:sz w:val="22"/>
                <w:szCs w:val="22"/>
              </w:rPr>
              <w:t>1 457 600.000</w:t>
            </w:r>
          </w:p>
        </w:tc>
      </w:tr>
      <w:tr w:rsidR="00F312F4" w:rsidRPr="00F312F4" w14:paraId="6C66302E" w14:textId="77777777" w:rsidTr="00F312F4">
        <w:trPr>
          <w:trHeight w:val="300"/>
          <w:jc w:val="center"/>
        </w:trPr>
        <w:tc>
          <w:tcPr>
            <w:tcW w:w="355" w:type="pct"/>
            <w:shd w:val="clear" w:color="auto" w:fill="auto"/>
            <w:vAlign w:val="center"/>
            <w:hideMark/>
          </w:tcPr>
          <w:p w14:paraId="45F13943" w14:textId="77777777" w:rsidR="00A24FA3" w:rsidRPr="00F312F4" w:rsidRDefault="00A24FA3" w:rsidP="00A71457">
            <w:pPr>
              <w:jc w:val="center"/>
              <w:rPr>
                <w:bCs/>
                <w:color w:val="000000"/>
                <w:sz w:val="22"/>
                <w:szCs w:val="22"/>
              </w:rPr>
            </w:pPr>
            <w:r w:rsidRPr="00F312F4">
              <w:rPr>
                <w:bCs/>
                <w:color w:val="000000"/>
                <w:sz w:val="22"/>
                <w:szCs w:val="22"/>
              </w:rPr>
              <w:lastRenderedPageBreak/>
              <w:t>2016</w:t>
            </w:r>
          </w:p>
        </w:tc>
        <w:tc>
          <w:tcPr>
            <w:tcW w:w="644" w:type="pct"/>
            <w:shd w:val="clear" w:color="auto" w:fill="auto"/>
            <w:vAlign w:val="center"/>
            <w:hideMark/>
          </w:tcPr>
          <w:p w14:paraId="522EA0F8" w14:textId="77777777" w:rsidR="00A24FA3" w:rsidRPr="00F312F4" w:rsidRDefault="00A24FA3" w:rsidP="00F312F4">
            <w:pPr>
              <w:ind w:left="-80" w:right="-107"/>
              <w:jc w:val="center"/>
              <w:rPr>
                <w:color w:val="000000"/>
                <w:sz w:val="22"/>
                <w:szCs w:val="22"/>
              </w:rPr>
            </w:pPr>
            <w:r w:rsidRPr="00F312F4">
              <w:rPr>
                <w:color w:val="000000"/>
                <w:sz w:val="22"/>
                <w:szCs w:val="22"/>
              </w:rPr>
              <w:t>188 243.975</w:t>
            </w:r>
          </w:p>
        </w:tc>
        <w:tc>
          <w:tcPr>
            <w:tcW w:w="739" w:type="pct"/>
            <w:shd w:val="clear" w:color="auto" w:fill="auto"/>
            <w:vAlign w:val="center"/>
            <w:hideMark/>
          </w:tcPr>
          <w:p w14:paraId="61E23DEE" w14:textId="77777777" w:rsidR="00A24FA3" w:rsidRPr="00F312F4" w:rsidRDefault="00A24FA3" w:rsidP="00A71457">
            <w:pPr>
              <w:jc w:val="center"/>
              <w:rPr>
                <w:color w:val="000000"/>
                <w:sz w:val="22"/>
                <w:szCs w:val="22"/>
              </w:rPr>
            </w:pPr>
            <w:r w:rsidRPr="00F312F4">
              <w:rPr>
                <w:color w:val="000000"/>
                <w:sz w:val="22"/>
                <w:szCs w:val="22"/>
              </w:rPr>
              <w:t>30 648.821</w:t>
            </w:r>
          </w:p>
        </w:tc>
        <w:tc>
          <w:tcPr>
            <w:tcW w:w="597" w:type="pct"/>
            <w:shd w:val="clear" w:color="auto" w:fill="auto"/>
            <w:vAlign w:val="center"/>
            <w:hideMark/>
          </w:tcPr>
          <w:p w14:paraId="3F6ECC9F" w14:textId="77777777" w:rsidR="00A24FA3" w:rsidRPr="00F312F4" w:rsidRDefault="00A24FA3" w:rsidP="00F312F4">
            <w:pPr>
              <w:ind w:left="-67" w:right="-56"/>
              <w:jc w:val="center"/>
              <w:rPr>
                <w:color w:val="000000"/>
                <w:sz w:val="22"/>
                <w:szCs w:val="22"/>
              </w:rPr>
            </w:pPr>
            <w:r w:rsidRPr="00F312F4">
              <w:rPr>
                <w:color w:val="000000"/>
                <w:sz w:val="22"/>
                <w:szCs w:val="22"/>
              </w:rPr>
              <w:t>22 912.386</w:t>
            </w:r>
          </w:p>
        </w:tc>
        <w:tc>
          <w:tcPr>
            <w:tcW w:w="629" w:type="pct"/>
            <w:vAlign w:val="center"/>
          </w:tcPr>
          <w:p w14:paraId="18ACBE97" w14:textId="77777777" w:rsidR="00A24FA3" w:rsidRPr="00F312F4" w:rsidRDefault="00A24FA3" w:rsidP="00A71457">
            <w:pPr>
              <w:jc w:val="center"/>
              <w:rPr>
                <w:color w:val="000000"/>
                <w:sz w:val="22"/>
                <w:szCs w:val="22"/>
              </w:rPr>
            </w:pPr>
            <w:r w:rsidRPr="00F312F4">
              <w:rPr>
                <w:color w:val="000000"/>
                <w:sz w:val="22"/>
                <w:szCs w:val="22"/>
              </w:rPr>
              <w:t>4 812.439</w:t>
            </w:r>
          </w:p>
        </w:tc>
        <w:tc>
          <w:tcPr>
            <w:tcW w:w="556" w:type="pct"/>
            <w:shd w:val="clear" w:color="auto" w:fill="auto"/>
            <w:vAlign w:val="center"/>
            <w:hideMark/>
          </w:tcPr>
          <w:p w14:paraId="36185DA1" w14:textId="77777777" w:rsidR="00A24FA3" w:rsidRPr="00F312F4" w:rsidRDefault="00A24FA3" w:rsidP="00F312F4">
            <w:pPr>
              <w:ind w:left="-81" w:right="-51"/>
              <w:jc w:val="center"/>
              <w:rPr>
                <w:color w:val="000000"/>
                <w:sz w:val="22"/>
                <w:szCs w:val="22"/>
              </w:rPr>
            </w:pPr>
            <w:r w:rsidRPr="00F312F4">
              <w:rPr>
                <w:color w:val="000000"/>
                <w:sz w:val="22"/>
                <w:szCs w:val="22"/>
              </w:rPr>
              <w:t>54 781.293</w:t>
            </w:r>
          </w:p>
        </w:tc>
        <w:tc>
          <w:tcPr>
            <w:tcW w:w="741" w:type="pct"/>
            <w:shd w:val="clear" w:color="auto" w:fill="auto"/>
            <w:vAlign w:val="center"/>
            <w:hideMark/>
          </w:tcPr>
          <w:p w14:paraId="5FCCBADC" w14:textId="77777777" w:rsidR="00A24FA3" w:rsidRPr="00F312F4" w:rsidRDefault="00A24FA3" w:rsidP="00A71457">
            <w:pPr>
              <w:jc w:val="center"/>
              <w:rPr>
                <w:color w:val="000000"/>
                <w:sz w:val="22"/>
                <w:szCs w:val="22"/>
              </w:rPr>
            </w:pPr>
            <w:r w:rsidRPr="00F312F4">
              <w:rPr>
                <w:color w:val="000000"/>
                <w:sz w:val="22"/>
                <w:szCs w:val="22"/>
              </w:rPr>
              <w:t>874 201.086</w:t>
            </w:r>
          </w:p>
        </w:tc>
        <w:tc>
          <w:tcPr>
            <w:tcW w:w="739" w:type="pct"/>
            <w:shd w:val="clear" w:color="auto" w:fill="auto"/>
            <w:vAlign w:val="center"/>
            <w:hideMark/>
          </w:tcPr>
          <w:p w14:paraId="4C296DCD"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54079290" w14:textId="77777777" w:rsidTr="00F312F4">
        <w:trPr>
          <w:trHeight w:val="300"/>
          <w:jc w:val="center"/>
        </w:trPr>
        <w:tc>
          <w:tcPr>
            <w:tcW w:w="355" w:type="pct"/>
            <w:shd w:val="clear" w:color="auto" w:fill="auto"/>
            <w:vAlign w:val="center"/>
            <w:hideMark/>
          </w:tcPr>
          <w:p w14:paraId="27534554" w14:textId="77777777" w:rsidR="00A24FA3" w:rsidRPr="00F312F4" w:rsidRDefault="00A24FA3" w:rsidP="00A71457">
            <w:pPr>
              <w:jc w:val="center"/>
              <w:rPr>
                <w:bCs/>
                <w:color w:val="000000"/>
                <w:sz w:val="22"/>
                <w:szCs w:val="22"/>
              </w:rPr>
            </w:pPr>
            <w:r w:rsidRPr="00F312F4">
              <w:rPr>
                <w:bCs/>
                <w:color w:val="000000"/>
                <w:sz w:val="22"/>
                <w:szCs w:val="22"/>
              </w:rPr>
              <w:t>2017</w:t>
            </w:r>
          </w:p>
        </w:tc>
        <w:tc>
          <w:tcPr>
            <w:tcW w:w="644" w:type="pct"/>
            <w:shd w:val="clear" w:color="auto" w:fill="auto"/>
            <w:vAlign w:val="center"/>
            <w:hideMark/>
          </w:tcPr>
          <w:p w14:paraId="409781A8" w14:textId="77777777" w:rsidR="00A24FA3" w:rsidRPr="00F312F4" w:rsidRDefault="00A24FA3" w:rsidP="00F312F4">
            <w:pPr>
              <w:ind w:left="-80" w:right="-107"/>
              <w:jc w:val="center"/>
              <w:rPr>
                <w:color w:val="000000"/>
                <w:sz w:val="22"/>
                <w:szCs w:val="22"/>
              </w:rPr>
            </w:pPr>
            <w:r w:rsidRPr="00F312F4">
              <w:rPr>
                <w:color w:val="000000"/>
                <w:sz w:val="22"/>
                <w:szCs w:val="22"/>
              </w:rPr>
              <w:t>198 103.528</w:t>
            </w:r>
          </w:p>
        </w:tc>
        <w:tc>
          <w:tcPr>
            <w:tcW w:w="739" w:type="pct"/>
            <w:shd w:val="clear" w:color="auto" w:fill="auto"/>
            <w:vAlign w:val="center"/>
            <w:hideMark/>
          </w:tcPr>
          <w:p w14:paraId="0F55D137" w14:textId="77777777" w:rsidR="00A24FA3" w:rsidRPr="00F312F4" w:rsidRDefault="00A24FA3" w:rsidP="00A71457">
            <w:pPr>
              <w:jc w:val="center"/>
              <w:rPr>
                <w:color w:val="000000"/>
                <w:sz w:val="22"/>
                <w:szCs w:val="22"/>
              </w:rPr>
            </w:pPr>
            <w:r w:rsidRPr="00F312F4">
              <w:rPr>
                <w:color w:val="000000"/>
                <w:sz w:val="22"/>
                <w:szCs w:val="22"/>
              </w:rPr>
              <w:t>30 679.092</w:t>
            </w:r>
          </w:p>
        </w:tc>
        <w:tc>
          <w:tcPr>
            <w:tcW w:w="597" w:type="pct"/>
            <w:shd w:val="clear" w:color="auto" w:fill="auto"/>
            <w:vAlign w:val="center"/>
            <w:hideMark/>
          </w:tcPr>
          <w:p w14:paraId="6A47F3E2" w14:textId="77777777" w:rsidR="00A24FA3" w:rsidRPr="00F312F4" w:rsidRDefault="00A24FA3" w:rsidP="00F312F4">
            <w:pPr>
              <w:ind w:left="-67" w:right="-56"/>
              <w:jc w:val="center"/>
              <w:rPr>
                <w:color w:val="000000"/>
                <w:sz w:val="22"/>
                <w:szCs w:val="22"/>
              </w:rPr>
            </w:pPr>
            <w:r w:rsidRPr="00F312F4">
              <w:rPr>
                <w:color w:val="000000"/>
                <w:sz w:val="22"/>
                <w:szCs w:val="22"/>
              </w:rPr>
              <w:t>23 043.186</w:t>
            </w:r>
          </w:p>
        </w:tc>
        <w:tc>
          <w:tcPr>
            <w:tcW w:w="629" w:type="pct"/>
            <w:vAlign w:val="center"/>
          </w:tcPr>
          <w:p w14:paraId="65641B30" w14:textId="77777777" w:rsidR="00A24FA3" w:rsidRPr="00F312F4" w:rsidRDefault="00A24FA3" w:rsidP="00A71457">
            <w:pPr>
              <w:jc w:val="center"/>
              <w:rPr>
                <w:color w:val="000000"/>
                <w:sz w:val="22"/>
                <w:szCs w:val="22"/>
              </w:rPr>
            </w:pPr>
            <w:r w:rsidRPr="00F312F4">
              <w:rPr>
                <w:color w:val="000000"/>
                <w:sz w:val="22"/>
                <w:szCs w:val="22"/>
              </w:rPr>
              <w:t>4 661.973</w:t>
            </w:r>
          </w:p>
        </w:tc>
        <w:tc>
          <w:tcPr>
            <w:tcW w:w="556" w:type="pct"/>
            <w:shd w:val="clear" w:color="auto" w:fill="auto"/>
            <w:vAlign w:val="center"/>
            <w:hideMark/>
          </w:tcPr>
          <w:p w14:paraId="4C73E477" w14:textId="77777777" w:rsidR="00A24FA3" w:rsidRPr="00F312F4" w:rsidRDefault="00A24FA3" w:rsidP="00F312F4">
            <w:pPr>
              <w:ind w:left="-81" w:right="-51"/>
              <w:jc w:val="center"/>
              <w:rPr>
                <w:color w:val="000000"/>
                <w:sz w:val="22"/>
                <w:szCs w:val="22"/>
              </w:rPr>
            </w:pPr>
            <w:r w:rsidRPr="00F312F4">
              <w:rPr>
                <w:color w:val="000000"/>
                <w:sz w:val="22"/>
                <w:szCs w:val="22"/>
              </w:rPr>
              <w:t>55 043.289</w:t>
            </w:r>
          </w:p>
        </w:tc>
        <w:tc>
          <w:tcPr>
            <w:tcW w:w="741" w:type="pct"/>
            <w:shd w:val="clear" w:color="auto" w:fill="auto"/>
            <w:vAlign w:val="center"/>
            <w:hideMark/>
          </w:tcPr>
          <w:p w14:paraId="151095E1" w14:textId="77777777" w:rsidR="00A24FA3" w:rsidRPr="00F312F4" w:rsidRDefault="00A24FA3" w:rsidP="00A71457">
            <w:pPr>
              <w:jc w:val="center"/>
              <w:rPr>
                <w:color w:val="000000"/>
                <w:sz w:val="22"/>
                <w:szCs w:val="22"/>
              </w:rPr>
            </w:pPr>
            <w:r w:rsidRPr="00F312F4">
              <w:rPr>
                <w:color w:val="000000"/>
                <w:sz w:val="22"/>
                <w:szCs w:val="22"/>
              </w:rPr>
              <w:t>863 068.932</w:t>
            </w:r>
          </w:p>
        </w:tc>
        <w:tc>
          <w:tcPr>
            <w:tcW w:w="739" w:type="pct"/>
            <w:shd w:val="clear" w:color="auto" w:fill="auto"/>
            <w:vAlign w:val="center"/>
            <w:hideMark/>
          </w:tcPr>
          <w:p w14:paraId="38529AC0"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18287597" w14:textId="77777777" w:rsidTr="00F312F4">
        <w:trPr>
          <w:trHeight w:val="300"/>
          <w:jc w:val="center"/>
        </w:trPr>
        <w:tc>
          <w:tcPr>
            <w:tcW w:w="355" w:type="pct"/>
            <w:shd w:val="clear" w:color="auto" w:fill="auto"/>
            <w:vAlign w:val="center"/>
            <w:hideMark/>
          </w:tcPr>
          <w:p w14:paraId="418E7DD9" w14:textId="77777777" w:rsidR="00A24FA3" w:rsidRPr="00F312F4" w:rsidRDefault="00A24FA3" w:rsidP="00A71457">
            <w:pPr>
              <w:jc w:val="center"/>
              <w:rPr>
                <w:bCs/>
                <w:color w:val="000000"/>
                <w:sz w:val="22"/>
                <w:szCs w:val="22"/>
              </w:rPr>
            </w:pPr>
            <w:r w:rsidRPr="00F312F4">
              <w:rPr>
                <w:bCs/>
                <w:color w:val="000000"/>
                <w:sz w:val="22"/>
                <w:szCs w:val="22"/>
              </w:rPr>
              <w:t>2018</w:t>
            </w:r>
          </w:p>
        </w:tc>
        <w:tc>
          <w:tcPr>
            <w:tcW w:w="644" w:type="pct"/>
            <w:shd w:val="clear" w:color="auto" w:fill="auto"/>
            <w:vAlign w:val="center"/>
            <w:hideMark/>
          </w:tcPr>
          <w:p w14:paraId="127EB804" w14:textId="77777777" w:rsidR="00A24FA3" w:rsidRPr="00F312F4" w:rsidRDefault="00A24FA3" w:rsidP="00F312F4">
            <w:pPr>
              <w:ind w:left="-80" w:right="-107"/>
              <w:jc w:val="center"/>
              <w:rPr>
                <w:color w:val="000000"/>
                <w:sz w:val="22"/>
                <w:szCs w:val="22"/>
              </w:rPr>
            </w:pPr>
            <w:r w:rsidRPr="00F312F4">
              <w:rPr>
                <w:color w:val="000000"/>
                <w:sz w:val="22"/>
                <w:szCs w:val="22"/>
              </w:rPr>
              <w:t>196 898.741</w:t>
            </w:r>
          </w:p>
        </w:tc>
        <w:tc>
          <w:tcPr>
            <w:tcW w:w="739" w:type="pct"/>
            <w:shd w:val="clear" w:color="auto" w:fill="auto"/>
            <w:vAlign w:val="center"/>
            <w:hideMark/>
          </w:tcPr>
          <w:p w14:paraId="22661E30" w14:textId="77777777" w:rsidR="00A24FA3" w:rsidRPr="00F312F4" w:rsidRDefault="00A24FA3" w:rsidP="00A71457">
            <w:pPr>
              <w:jc w:val="center"/>
              <w:rPr>
                <w:color w:val="000000"/>
                <w:sz w:val="22"/>
                <w:szCs w:val="22"/>
              </w:rPr>
            </w:pPr>
            <w:r w:rsidRPr="00F312F4">
              <w:rPr>
                <w:color w:val="000000"/>
                <w:sz w:val="22"/>
                <w:szCs w:val="22"/>
              </w:rPr>
              <w:t>30 709.759</w:t>
            </w:r>
          </w:p>
        </w:tc>
        <w:tc>
          <w:tcPr>
            <w:tcW w:w="597" w:type="pct"/>
            <w:shd w:val="clear" w:color="auto" w:fill="auto"/>
            <w:vAlign w:val="center"/>
            <w:hideMark/>
          </w:tcPr>
          <w:p w14:paraId="42A0DBC6" w14:textId="77777777" w:rsidR="00A24FA3" w:rsidRPr="00F312F4" w:rsidRDefault="00A24FA3" w:rsidP="00F312F4">
            <w:pPr>
              <w:ind w:left="-67" w:right="-56"/>
              <w:jc w:val="center"/>
              <w:rPr>
                <w:color w:val="000000"/>
                <w:sz w:val="22"/>
                <w:szCs w:val="22"/>
              </w:rPr>
            </w:pPr>
            <w:r w:rsidRPr="00F312F4">
              <w:rPr>
                <w:color w:val="000000"/>
                <w:sz w:val="22"/>
                <w:szCs w:val="22"/>
              </w:rPr>
              <w:t>22 908.774</w:t>
            </w:r>
          </w:p>
        </w:tc>
        <w:tc>
          <w:tcPr>
            <w:tcW w:w="629" w:type="pct"/>
            <w:vAlign w:val="center"/>
          </w:tcPr>
          <w:p w14:paraId="301C0795" w14:textId="77777777" w:rsidR="00A24FA3" w:rsidRPr="00F312F4" w:rsidRDefault="00A24FA3" w:rsidP="00A71457">
            <w:pPr>
              <w:jc w:val="center"/>
              <w:rPr>
                <w:color w:val="000000"/>
                <w:sz w:val="22"/>
                <w:szCs w:val="22"/>
              </w:rPr>
            </w:pPr>
            <w:r w:rsidRPr="00F312F4">
              <w:rPr>
                <w:color w:val="000000"/>
                <w:sz w:val="22"/>
                <w:szCs w:val="22"/>
              </w:rPr>
              <w:t>4 807.583</w:t>
            </w:r>
          </w:p>
        </w:tc>
        <w:tc>
          <w:tcPr>
            <w:tcW w:w="556" w:type="pct"/>
            <w:shd w:val="clear" w:color="auto" w:fill="auto"/>
            <w:vAlign w:val="center"/>
            <w:hideMark/>
          </w:tcPr>
          <w:p w14:paraId="3E5BB200" w14:textId="77777777" w:rsidR="00A24FA3" w:rsidRPr="00F312F4" w:rsidRDefault="00A24FA3" w:rsidP="00F312F4">
            <w:pPr>
              <w:ind w:left="-81" w:right="-51"/>
              <w:jc w:val="center"/>
              <w:rPr>
                <w:color w:val="000000"/>
                <w:sz w:val="22"/>
                <w:szCs w:val="22"/>
              </w:rPr>
            </w:pPr>
            <w:r w:rsidRPr="00F312F4">
              <w:rPr>
                <w:color w:val="000000"/>
                <w:sz w:val="22"/>
                <w:szCs w:val="22"/>
              </w:rPr>
              <w:t>55 108.342</w:t>
            </w:r>
          </w:p>
        </w:tc>
        <w:tc>
          <w:tcPr>
            <w:tcW w:w="741" w:type="pct"/>
            <w:shd w:val="clear" w:color="auto" w:fill="auto"/>
            <w:vAlign w:val="center"/>
            <w:hideMark/>
          </w:tcPr>
          <w:p w14:paraId="5EC87FCB" w14:textId="77777777" w:rsidR="00A24FA3" w:rsidRPr="00F312F4" w:rsidRDefault="00A24FA3" w:rsidP="00A71457">
            <w:pPr>
              <w:jc w:val="center"/>
              <w:rPr>
                <w:color w:val="000000"/>
                <w:sz w:val="22"/>
                <w:szCs w:val="22"/>
              </w:rPr>
            </w:pPr>
            <w:r w:rsidRPr="00F312F4">
              <w:rPr>
                <w:color w:val="000000"/>
                <w:sz w:val="22"/>
                <w:szCs w:val="22"/>
              </w:rPr>
              <w:t>865 166.800</w:t>
            </w:r>
          </w:p>
        </w:tc>
        <w:tc>
          <w:tcPr>
            <w:tcW w:w="739" w:type="pct"/>
            <w:shd w:val="clear" w:color="auto" w:fill="auto"/>
            <w:vAlign w:val="center"/>
            <w:hideMark/>
          </w:tcPr>
          <w:p w14:paraId="4CDB67C3"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4AC2BF4B" w14:textId="77777777" w:rsidTr="00F312F4">
        <w:trPr>
          <w:trHeight w:val="300"/>
          <w:jc w:val="center"/>
        </w:trPr>
        <w:tc>
          <w:tcPr>
            <w:tcW w:w="355" w:type="pct"/>
            <w:shd w:val="clear" w:color="auto" w:fill="auto"/>
            <w:vAlign w:val="center"/>
            <w:hideMark/>
          </w:tcPr>
          <w:p w14:paraId="6333DBD9" w14:textId="77777777" w:rsidR="00A24FA3" w:rsidRPr="00F312F4" w:rsidRDefault="00A24FA3" w:rsidP="00A71457">
            <w:pPr>
              <w:jc w:val="center"/>
              <w:rPr>
                <w:bCs/>
                <w:color w:val="000000"/>
                <w:sz w:val="22"/>
                <w:szCs w:val="22"/>
              </w:rPr>
            </w:pPr>
            <w:r w:rsidRPr="00F312F4">
              <w:rPr>
                <w:bCs/>
                <w:color w:val="000000"/>
                <w:sz w:val="22"/>
                <w:szCs w:val="22"/>
              </w:rPr>
              <w:t>2019</w:t>
            </w:r>
          </w:p>
        </w:tc>
        <w:tc>
          <w:tcPr>
            <w:tcW w:w="644" w:type="pct"/>
            <w:shd w:val="clear" w:color="auto" w:fill="auto"/>
            <w:vAlign w:val="center"/>
            <w:hideMark/>
          </w:tcPr>
          <w:p w14:paraId="5786044C" w14:textId="77777777" w:rsidR="00A24FA3" w:rsidRPr="00F312F4" w:rsidRDefault="00A24FA3" w:rsidP="00F312F4">
            <w:pPr>
              <w:ind w:left="-80" w:right="-107"/>
              <w:jc w:val="center"/>
              <w:rPr>
                <w:color w:val="000000"/>
                <w:sz w:val="22"/>
                <w:szCs w:val="22"/>
              </w:rPr>
            </w:pPr>
            <w:r w:rsidRPr="00F312F4">
              <w:rPr>
                <w:color w:val="000000"/>
                <w:sz w:val="22"/>
                <w:szCs w:val="22"/>
              </w:rPr>
              <w:t>183 497.855</w:t>
            </w:r>
          </w:p>
        </w:tc>
        <w:tc>
          <w:tcPr>
            <w:tcW w:w="739" w:type="pct"/>
            <w:shd w:val="clear" w:color="auto" w:fill="auto"/>
            <w:vAlign w:val="center"/>
            <w:hideMark/>
          </w:tcPr>
          <w:p w14:paraId="4B5FCA19" w14:textId="77777777" w:rsidR="00A24FA3" w:rsidRPr="00F312F4" w:rsidRDefault="00A24FA3" w:rsidP="00A71457">
            <w:pPr>
              <w:jc w:val="center"/>
              <w:rPr>
                <w:color w:val="000000"/>
                <w:sz w:val="22"/>
                <w:szCs w:val="22"/>
              </w:rPr>
            </w:pPr>
            <w:r w:rsidRPr="00F312F4">
              <w:rPr>
                <w:color w:val="000000"/>
                <w:sz w:val="22"/>
                <w:szCs w:val="22"/>
              </w:rPr>
              <w:t>30 739.124</w:t>
            </w:r>
          </w:p>
        </w:tc>
        <w:tc>
          <w:tcPr>
            <w:tcW w:w="597" w:type="pct"/>
            <w:shd w:val="clear" w:color="auto" w:fill="auto"/>
            <w:vAlign w:val="center"/>
            <w:hideMark/>
          </w:tcPr>
          <w:p w14:paraId="34D90FE7" w14:textId="77777777" w:rsidR="00A24FA3" w:rsidRPr="00F312F4" w:rsidRDefault="00A24FA3" w:rsidP="00F312F4">
            <w:pPr>
              <w:ind w:left="-67" w:right="-56"/>
              <w:jc w:val="center"/>
              <w:rPr>
                <w:color w:val="000000"/>
                <w:sz w:val="22"/>
                <w:szCs w:val="22"/>
              </w:rPr>
            </w:pPr>
            <w:r w:rsidRPr="00F312F4">
              <w:rPr>
                <w:color w:val="000000"/>
                <w:sz w:val="22"/>
                <w:szCs w:val="22"/>
              </w:rPr>
              <w:t>23 114.562</w:t>
            </w:r>
          </w:p>
        </w:tc>
        <w:tc>
          <w:tcPr>
            <w:tcW w:w="629" w:type="pct"/>
            <w:vAlign w:val="center"/>
          </w:tcPr>
          <w:p w14:paraId="0643DD33" w14:textId="77777777" w:rsidR="00A24FA3" w:rsidRPr="00F312F4" w:rsidRDefault="00A24FA3" w:rsidP="00A71457">
            <w:pPr>
              <w:jc w:val="center"/>
              <w:rPr>
                <w:color w:val="000000"/>
                <w:sz w:val="22"/>
                <w:szCs w:val="22"/>
              </w:rPr>
            </w:pPr>
            <w:r w:rsidRPr="00F312F4">
              <w:rPr>
                <w:color w:val="000000"/>
                <w:sz w:val="22"/>
                <w:szCs w:val="22"/>
              </w:rPr>
              <w:t>4 652.391</w:t>
            </w:r>
          </w:p>
        </w:tc>
        <w:tc>
          <w:tcPr>
            <w:tcW w:w="556" w:type="pct"/>
            <w:shd w:val="clear" w:color="auto" w:fill="auto"/>
            <w:vAlign w:val="center"/>
            <w:hideMark/>
          </w:tcPr>
          <w:p w14:paraId="74899D8E" w14:textId="77777777" w:rsidR="00A24FA3" w:rsidRPr="00F312F4" w:rsidRDefault="00A24FA3" w:rsidP="00F312F4">
            <w:pPr>
              <w:ind w:left="-81" w:right="-51"/>
              <w:jc w:val="center"/>
              <w:rPr>
                <w:color w:val="000000"/>
                <w:sz w:val="22"/>
                <w:szCs w:val="22"/>
              </w:rPr>
            </w:pPr>
            <w:r w:rsidRPr="00F312F4">
              <w:rPr>
                <w:color w:val="000000"/>
                <w:sz w:val="22"/>
                <w:szCs w:val="22"/>
              </w:rPr>
              <w:t>54 823.772</w:t>
            </w:r>
          </w:p>
        </w:tc>
        <w:tc>
          <w:tcPr>
            <w:tcW w:w="741" w:type="pct"/>
            <w:shd w:val="clear" w:color="auto" w:fill="auto"/>
            <w:vAlign w:val="center"/>
            <w:hideMark/>
          </w:tcPr>
          <w:p w14:paraId="5E6E3AFC" w14:textId="77777777" w:rsidR="00A24FA3" w:rsidRPr="00F312F4" w:rsidRDefault="00A24FA3" w:rsidP="00A71457">
            <w:pPr>
              <w:jc w:val="center"/>
              <w:rPr>
                <w:color w:val="000000"/>
                <w:sz w:val="22"/>
                <w:szCs w:val="22"/>
              </w:rPr>
            </w:pPr>
            <w:r w:rsidRPr="00F312F4">
              <w:rPr>
                <w:color w:val="000000"/>
                <w:sz w:val="22"/>
                <w:szCs w:val="22"/>
              </w:rPr>
              <w:t>878 772.295</w:t>
            </w:r>
          </w:p>
        </w:tc>
        <w:tc>
          <w:tcPr>
            <w:tcW w:w="739" w:type="pct"/>
            <w:shd w:val="clear" w:color="auto" w:fill="auto"/>
            <w:vAlign w:val="center"/>
            <w:hideMark/>
          </w:tcPr>
          <w:p w14:paraId="45D9ACB0"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01983612" w14:textId="77777777" w:rsidTr="00F312F4">
        <w:trPr>
          <w:trHeight w:val="300"/>
          <w:jc w:val="center"/>
        </w:trPr>
        <w:tc>
          <w:tcPr>
            <w:tcW w:w="355" w:type="pct"/>
            <w:shd w:val="clear" w:color="auto" w:fill="auto"/>
            <w:vAlign w:val="center"/>
            <w:hideMark/>
          </w:tcPr>
          <w:p w14:paraId="2C31748B" w14:textId="77777777" w:rsidR="00A24FA3" w:rsidRPr="00F312F4" w:rsidRDefault="00A24FA3" w:rsidP="00A71457">
            <w:pPr>
              <w:jc w:val="center"/>
              <w:rPr>
                <w:bCs/>
                <w:color w:val="000000"/>
                <w:sz w:val="22"/>
                <w:szCs w:val="22"/>
              </w:rPr>
            </w:pPr>
            <w:r w:rsidRPr="00F312F4">
              <w:rPr>
                <w:bCs/>
                <w:color w:val="000000"/>
                <w:sz w:val="22"/>
                <w:szCs w:val="22"/>
              </w:rPr>
              <w:t>2020</w:t>
            </w:r>
          </w:p>
        </w:tc>
        <w:tc>
          <w:tcPr>
            <w:tcW w:w="644" w:type="pct"/>
            <w:shd w:val="clear" w:color="auto" w:fill="auto"/>
            <w:vAlign w:val="center"/>
            <w:hideMark/>
          </w:tcPr>
          <w:p w14:paraId="0050B93D" w14:textId="77777777" w:rsidR="00A24FA3" w:rsidRPr="00F312F4" w:rsidRDefault="00A24FA3" w:rsidP="00F312F4">
            <w:pPr>
              <w:ind w:left="-80" w:right="-107"/>
              <w:jc w:val="center"/>
              <w:rPr>
                <w:color w:val="000000"/>
                <w:sz w:val="22"/>
                <w:szCs w:val="22"/>
              </w:rPr>
            </w:pPr>
            <w:r w:rsidRPr="00F312F4">
              <w:rPr>
                <w:color w:val="000000"/>
                <w:sz w:val="22"/>
                <w:szCs w:val="22"/>
              </w:rPr>
              <w:t>204 718.445</w:t>
            </w:r>
          </w:p>
        </w:tc>
        <w:tc>
          <w:tcPr>
            <w:tcW w:w="739" w:type="pct"/>
            <w:shd w:val="clear" w:color="auto" w:fill="auto"/>
            <w:vAlign w:val="center"/>
            <w:hideMark/>
          </w:tcPr>
          <w:p w14:paraId="33DF0A3D" w14:textId="77777777" w:rsidR="00A24FA3" w:rsidRPr="00F312F4" w:rsidRDefault="00A24FA3" w:rsidP="00A71457">
            <w:pPr>
              <w:jc w:val="center"/>
              <w:rPr>
                <w:color w:val="000000"/>
                <w:sz w:val="22"/>
                <w:szCs w:val="22"/>
              </w:rPr>
            </w:pPr>
            <w:r w:rsidRPr="00F312F4">
              <w:rPr>
                <w:color w:val="000000"/>
                <w:sz w:val="22"/>
                <w:szCs w:val="22"/>
              </w:rPr>
              <w:t>30 769.403</w:t>
            </w:r>
          </w:p>
        </w:tc>
        <w:tc>
          <w:tcPr>
            <w:tcW w:w="597" w:type="pct"/>
            <w:shd w:val="clear" w:color="auto" w:fill="auto"/>
            <w:vAlign w:val="center"/>
            <w:hideMark/>
          </w:tcPr>
          <w:p w14:paraId="0E989F08" w14:textId="77777777" w:rsidR="00A24FA3" w:rsidRPr="00F312F4" w:rsidRDefault="00A24FA3" w:rsidP="00F312F4">
            <w:pPr>
              <w:ind w:left="-67" w:right="-56"/>
              <w:jc w:val="center"/>
              <w:rPr>
                <w:color w:val="000000"/>
                <w:sz w:val="22"/>
                <w:szCs w:val="22"/>
              </w:rPr>
            </w:pPr>
            <w:r w:rsidRPr="00F312F4">
              <w:rPr>
                <w:color w:val="000000"/>
                <w:sz w:val="22"/>
                <w:szCs w:val="22"/>
              </w:rPr>
              <w:t>23 011.784</w:t>
            </w:r>
          </w:p>
        </w:tc>
        <w:tc>
          <w:tcPr>
            <w:tcW w:w="629" w:type="pct"/>
            <w:vAlign w:val="center"/>
          </w:tcPr>
          <w:p w14:paraId="1019A1BE" w14:textId="77777777" w:rsidR="00A24FA3" w:rsidRPr="00F312F4" w:rsidRDefault="00A24FA3" w:rsidP="00A71457">
            <w:pPr>
              <w:jc w:val="center"/>
              <w:rPr>
                <w:color w:val="000000"/>
                <w:sz w:val="22"/>
                <w:szCs w:val="22"/>
              </w:rPr>
            </w:pPr>
            <w:r w:rsidRPr="00F312F4">
              <w:rPr>
                <w:color w:val="000000"/>
                <w:sz w:val="22"/>
                <w:szCs w:val="22"/>
              </w:rPr>
              <w:t>4 762.459</w:t>
            </w:r>
          </w:p>
        </w:tc>
        <w:tc>
          <w:tcPr>
            <w:tcW w:w="556" w:type="pct"/>
            <w:shd w:val="clear" w:color="auto" w:fill="auto"/>
            <w:vAlign w:val="center"/>
            <w:hideMark/>
          </w:tcPr>
          <w:p w14:paraId="425EB377" w14:textId="77777777" w:rsidR="00A24FA3" w:rsidRPr="00F312F4" w:rsidRDefault="00A24FA3" w:rsidP="00F312F4">
            <w:pPr>
              <w:ind w:left="-81" w:right="-51"/>
              <w:jc w:val="center"/>
              <w:rPr>
                <w:color w:val="000000"/>
                <w:sz w:val="22"/>
                <w:szCs w:val="22"/>
              </w:rPr>
            </w:pPr>
            <w:r w:rsidRPr="00F312F4">
              <w:rPr>
                <w:color w:val="000000"/>
                <w:sz w:val="22"/>
                <w:szCs w:val="22"/>
              </w:rPr>
              <w:t>55 201.286</w:t>
            </w:r>
          </w:p>
        </w:tc>
        <w:tc>
          <w:tcPr>
            <w:tcW w:w="741" w:type="pct"/>
            <w:shd w:val="clear" w:color="auto" w:fill="auto"/>
            <w:vAlign w:val="center"/>
            <w:hideMark/>
          </w:tcPr>
          <w:p w14:paraId="4617B3F9" w14:textId="77777777" w:rsidR="00A24FA3" w:rsidRPr="00F312F4" w:rsidRDefault="00A24FA3" w:rsidP="00A71457">
            <w:pPr>
              <w:jc w:val="center"/>
              <w:rPr>
                <w:color w:val="000000"/>
                <w:sz w:val="22"/>
                <w:szCs w:val="22"/>
              </w:rPr>
            </w:pPr>
            <w:r w:rsidRPr="00F312F4">
              <w:rPr>
                <w:color w:val="000000"/>
                <w:sz w:val="22"/>
                <w:szCs w:val="22"/>
              </w:rPr>
              <w:t>857 136.623</w:t>
            </w:r>
          </w:p>
        </w:tc>
        <w:tc>
          <w:tcPr>
            <w:tcW w:w="739" w:type="pct"/>
            <w:shd w:val="clear" w:color="auto" w:fill="auto"/>
            <w:vAlign w:val="center"/>
            <w:hideMark/>
          </w:tcPr>
          <w:p w14:paraId="166025D6"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13B94CB4" w14:textId="77777777" w:rsidTr="00F312F4">
        <w:trPr>
          <w:trHeight w:val="300"/>
          <w:jc w:val="center"/>
        </w:trPr>
        <w:tc>
          <w:tcPr>
            <w:tcW w:w="355" w:type="pct"/>
            <w:shd w:val="clear" w:color="auto" w:fill="auto"/>
            <w:vAlign w:val="center"/>
            <w:hideMark/>
          </w:tcPr>
          <w:p w14:paraId="475F1446" w14:textId="77777777" w:rsidR="00A24FA3" w:rsidRPr="00F312F4" w:rsidRDefault="00A24FA3" w:rsidP="00A71457">
            <w:pPr>
              <w:jc w:val="center"/>
              <w:rPr>
                <w:bCs/>
                <w:color w:val="000000"/>
                <w:sz w:val="22"/>
                <w:szCs w:val="22"/>
              </w:rPr>
            </w:pPr>
            <w:r w:rsidRPr="00F312F4">
              <w:rPr>
                <w:bCs/>
                <w:color w:val="000000"/>
                <w:sz w:val="22"/>
                <w:szCs w:val="22"/>
              </w:rPr>
              <w:t>2021</w:t>
            </w:r>
          </w:p>
        </w:tc>
        <w:tc>
          <w:tcPr>
            <w:tcW w:w="644" w:type="pct"/>
            <w:shd w:val="clear" w:color="auto" w:fill="auto"/>
            <w:vAlign w:val="center"/>
            <w:hideMark/>
          </w:tcPr>
          <w:p w14:paraId="2599A310" w14:textId="77777777" w:rsidR="00A24FA3" w:rsidRPr="00F312F4" w:rsidRDefault="00A24FA3" w:rsidP="00F312F4">
            <w:pPr>
              <w:ind w:left="-80" w:right="-107"/>
              <w:jc w:val="center"/>
              <w:rPr>
                <w:color w:val="000000"/>
                <w:sz w:val="22"/>
                <w:szCs w:val="22"/>
              </w:rPr>
            </w:pPr>
            <w:r w:rsidRPr="00F312F4">
              <w:rPr>
                <w:color w:val="000000"/>
                <w:sz w:val="22"/>
                <w:szCs w:val="22"/>
              </w:rPr>
              <w:t>211 674.128</w:t>
            </w:r>
          </w:p>
        </w:tc>
        <w:tc>
          <w:tcPr>
            <w:tcW w:w="739" w:type="pct"/>
            <w:shd w:val="clear" w:color="auto" w:fill="auto"/>
            <w:vAlign w:val="center"/>
            <w:hideMark/>
          </w:tcPr>
          <w:p w14:paraId="121175C1" w14:textId="77777777" w:rsidR="00A24FA3" w:rsidRPr="00F312F4" w:rsidRDefault="00A24FA3" w:rsidP="00A71457">
            <w:pPr>
              <w:jc w:val="center"/>
              <w:rPr>
                <w:color w:val="000000"/>
                <w:sz w:val="22"/>
                <w:szCs w:val="22"/>
              </w:rPr>
            </w:pPr>
            <w:r w:rsidRPr="00F312F4">
              <w:rPr>
                <w:color w:val="000000"/>
                <w:sz w:val="22"/>
                <w:szCs w:val="22"/>
              </w:rPr>
              <w:t>30 798.742</w:t>
            </w:r>
          </w:p>
        </w:tc>
        <w:tc>
          <w:tcPr>
            <w:tcW w:w="597" w:type="pct"/>
            <w:shd w:val="clear" w:color="auto" w:fill="auto"/>
            <w:vAlign w:val="center"/>
            <w:hideMark/>
          </w:tcPr>
          <w:p w14:paraId="42DF37E4" w14:textId="77777777" w:rsidR="00A24FA3" w:rsidRPr="00F312F4" w:rsidRDefault="00A24FA3" w:rsidP="00F312F4">
            <w:pPr>
              <w:ind w:left="-67" w:right="-56"/>
              <w:jc w:val="center"/>
              <w:rPr>
                <w:color w:val="000000"/>
                <w:sz w:val="22"/>
                <w:szCs w:val="22"/>
              </w:rPr>
            </w:pPr>
            <w:r w:rsidRPr="00F312F4">
              <w:rPr>
                <w:color w:val="000000"/>
                <w:sz w:val="22"/>
                <w:szCs w:val="22"/>
              </w:rPr>
              <w:t>22 847.921</w:t>
            </w:r>
          </w:p>
        </w:tc>
        <w:tc>
          <w:tcPr>
            <w:tcW w:w="629" w:type="pct"/>
            <w:vAlign w:val="center"/>
          </w:tcPr>
          <w:p w14:paraId="08700A50" w14:textId="77777777" w:rsidR="00A24FA3" w:rsidRPr="00F312F4" w:rsidRDefault="00A24FA3" w:rsidP="00A71457">
            <w:pPr>
              <w:jc w:val="center"/>
              <w:rPr>
                <w:color w:val="000000"/>
                <w:sz w:val="22"/>
                <w:szCs w:val="22"/>
              </w:rPr>
            </w:pPr>
            <w:r w:rsidRPr="00F312F4">
              <w:rPr>
                <w:color w:val="000000"/>
                <w:sz w:val="22"/>
                <w:szCs w:val="22"/>
              </w:rPr>
              <w:t>4 893.716</w:t>
            </w:r>
          </w:p>
        </w:tc>
        <w:tc>
          <w:tcPr>
            <w:tcW w:w="556" w:type="pct"/>
            <w:shd w:val="clear" w:color="auto" w:fill="auto"/>
            <w:vAlign w:val="center"/>
            <w:hideMark/>
          </w:tcPr>
          <w:p w14:paraId="4D48426E" w14:textId="77777777" w:rsidR="00A24FA3" w:rsidRPr="00F312F4" w:rsidRDefault="00A24FA3" w:rsidP="00F312F4">
            <w:pPr>
              <w:ind w:left="-81" w:right="-51"/>
              <w:jc w:val="center"/>
              <w:rPr>
                <w:color w:val="000000"/>
                <w:sz w:val="22"/>
                <w:szCs w:val="22"/>
              </w:rPr>
            </w:pPr>
            <w:r w:rsidRPr="00F312F4">
              <w:rPr>
                <w:color w:val="000000"/>
                <w:sz w:val="22"/>
                <w:szCs w:val="22"/>
              </w:rPr>
              <w:t>54 876.289</w:t>
            </w:r>
          </w:p>
        </w:tc>
        <w:tc>
          <w:tcPr>
            <w:tcW w:w="741" w:type="pct"/>
            <w:shd w:val="clear" w:color="auto" w:fill="auto"/>
            <w:vAlign w:val="center"/>
            <w:hideMark/>
          </w:tcPr>
          <w:p w14:paraId="6829459C" w14:textId="77777777" w:rsidR="00A24FA3" w:rsidRPr="00F312F4" w:rsidRDefault="00A24FA3" w:rsidP="00A71457">
            <w:pPr>
              <w:jc w:val="center"/>
              <w:rPr>
                <w:color w:val="000000"/>
                <w:sz w:val="22"/>
                <w:szCs w:val="22"/>
              </w:rPr>
            </w:pPr>
            <w:r w:rsidRPr="00F312F4">
              <w:rPr>
                <w:color w:val="000000"/>
                <w:sz w:val="22"/>
                <w:szCs w:val="22"/>
              </w:rPr>
              <w:t>850 509.203</w:t>
            </w:r>
          </w:p>
        </w:tc>
        <w:tc>
          <w:tcPr>
            <w:tcW w:w="739" w:type="pct"/>
            <w:shd w:val="clear" w:color="auto" w:fill="auto"/>
            <w:vAlign w:val="center"/>
            <w:hideMark/>
          </w:tcPr>
          <w:p w14:paraId="12604EBC"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67032E3D" w14:textId="77777777" w:rsidTr="00F312F4">
        <w:trPr>
          <w:trHeight w:val="300"/>
          <w:jc w:val="center"/>
        </w:trPr>
        <w:tc>
          <w:tcPr>
            <w:tcW w:w="355" w:type="pct"/>
            <w:shd w:val="clear" w:color="auto" w:fill="auto"/>
            <w:vAlign w:val="center"/>
            <w:hideMark/>
          </w:tcPr>
          <w:p w14:paraId="46C05707" w14:textId="77777777" w:rsidR="00A24FA3" w:rsidRPr="00F312F4" w:rsidRDefault="00A24FA3" w:rsidP="00A71457">
            <w:pPr>
              <w:jc w:val="center"/>
              <w:rPr>
                <w:bCs/>
                <w:color w:val="000000"/>
                <w:sz w:val="22"/>
                <w:szCs w:val="22"/>
              </w:rPr>
            </w:pPr>
            <w:r w:rsidRPr="00F312F4">
              <w:rPr>
                <w:bCs/>
                <w:color w:val="000000"/>
                <w:sz w:val="22"/>
                <w:szCs w:val="22"/>
              </w:rPr>
              <w:t>2022</w:t>
            </w:r>
          </w:p>
        </w:tc>
        <w:tc>
          <w:tcPr>
            <w:tcW w:w="644" w:type="pct"/>
            <w:shd w:val="clear" w:color="auto" w:fill="auto"/>
            <w:vAlign w:val="center"/>
            <w:hideMark/>
          </w:tcPr>
          <w:p w14:paraId="5BD785E0" w14:textId="77777777" w:rsidR="00A24FA3" w:rsidRPr="00F312F4" w:rsidRDefault="00A24FA3" w:rsidP="00F312F4">
            <w:pPr>
              <w:ind w:left="-80" w:right="-107"/>
              <w:jc w:val="center"/>
              <w:rPr>
                <w:color w:val="000000"/>
                <w:sz w:val="22"/>
                <w:szCs w:val="22"/>
              </w:rPr>
            </w:pPr>
            <w:r w:rsidRPr="00F312F4">
              <w:rPr>
                <w:color w:val="000000"/>
                <w:sz w:val="22"/>
                <w:szCs w:val="22"/>
              </w:rPr>
              <w:t>197 202.184</w:t>
            </w:r>
          </w:p>
        </w:tc>
        <w:tc>
          <w:tcPr>
            <w:tcW w:w="739" w:type="pct"/>
            <w:shd w:val="clear" w:color="auto" w:fill="auto"/>
            <w:vAlign w:val="center"/>
            <w:hideMark/>
          </w:tcPr>
          <w:p w14:paraId="7637D683" w14:textId="77777777" w:rsidR="00A24FA3" w:rsidRPr="00F312F4" w:rsidRDefault="00A24FA3" w:rsidP="00A71457">
            <w:pPr>
              <w:jc w:val="center"/>
              <w:rPr>
                <w:color w:val="000000"/>
                <w:sz w:val="22"/>
                <w:szCs w:val="22"/>
              </w:rPr>
            </w:pPr>
            <w:r w:rsidRPr="00F312F4">
              <w:rPr>
                <w:color w:val="000000"/>
                <w:sz w:val="22"/>
                <w:szCs w:val="22"/>
              </w:rPr>
              <w:t>30 829.505</w:t>
            </w:r>
          </w:p>
        </w:tc>
        <w:tc>
          <w:tcPr>
            <w:tcW w:w="597" w:type="pct"/>
            <w:shd w:val="clear" w:color="auto" w:fill="auto"/>
            <w:vAlign w:val="center"/>
            <w:hideMark/>
          </w:tcPr>
          <w:p w14:paraId="572D4E42" w14:textId="77777777" w:rsidR="00A24FA3" w:rsidRPr="00F312F4" w:rsidRDefault="00A24FA3" w:rsidP="00F312F4">
            <w:pPr>
              <w:ind w:left="-67" w:right="-56"/>
              <w:jc w:val="center"/>
              <w:rPr>
                <w:color w:val="000000"/>
                <w:sz w:val="22"/>
                <w:szCs w:val="22"/>
              </w:rPr>
            </w:pPr>
            <w:r w:rsidRPr="00F312F4">
              <w:rPr>
                <w:color w:val="000000"/>
                <w:sz w:val="22"/>
                <w:szCs w:val="22"/>
              </w:rPr>
              <w:t>22 711.539</w:t>
            </w:r>
          </w:p>
        </w:tc>
        <w:tc>
          <w:tcPr>
            <w:tcW w:w="629" w:type="pct"/>
            <w:vAlign w:val="center"/>
          </w:tcPr>
          <w:p w14:paraId="00201EC2" w14:textId="77777777" w:rsidR="00A24FA3" w:rsidRPr="00F312F4" w:rsidRDefault="00A24FA3" w:rsidP="00A71457">
            <w:pPr>
              <w:jc w:val="center"/>
              <w:rPr>
                <w:color w:val="000000"/>
                <w:sz w:val="22"/>
                <w:szCs w:val="22"/>
              </w:rPr>
            </w:pPr>
            <w:r w:rsidRPr="00F312F4">
              <w:rPr>
                <w:color w:val="000000"/>
                <w:sz w:val="22"/>
                <w:szCs w:val="22"/>
              </w:rPr>
              <w:t>5 012.476</w:t>
            </w:r>
          </w:p>
        </w:tc>
        <w:tc>
          <w:tcPr>
            <w:tcW w:w="556" w:type="pct"/>
            <w:shd w:val="clear" w:color="auto" w:fill="auto"/>
            <w:vAlign w:val="center"/>
            <w:hideMark/>
          </w:tcPr>
          <w:p w14:paraId="6B48B7B7" w14:textId="77777777" w:rsidR="00A24FA3" w:rsidRPr="00F312F4" w:rsidRDefault="00A24FA3" w:rsidP="00F312F4">
            <w:pPr>
              <w:ind w:left="-81" w:right="-51"/>
              <w:jc w:val="center"/>
              <w:rPr>
                <w:color w:val="000000"/>
                <w:sz w:val="22"/>
                <w:szCs w:val="22"/>
              </w:rPr>
            </w:pPr>
            <w:r w:rsidRPr="00F312F4">
              <w:rPr>
                <w:color w:val="000000"/>
                <w:sz w:val="22"/>
                <w:szCs w:val="22"/>
              </w:rPr>
              <w:t>54 587.342</w:t>
            </w:r>
          </w:p>
        </w:tc>
        <w:tc>
          <w:tcPr>
            <w:tcW w:w="741" w:type="pct"/>
            <w:shd w:val="clear" w:color="auto" w:fill="auto"/>
            <w:vAlign w:val="center"/>
            <w:hideMark/>
          </w:tcPr>
          <w:p w14:paraId="5FBCCD02" w14:textId="77777777" w:rsidR="00A24FA3" w:rsidRPr="00F312F4" w:rsidRDefault="00A24FA3" w:rsidP="00A71457">
            <w:pPr>
              <w:jc w:val="center"/>
              <w:rPr>
                <w:color w:val="000000"/>
                <w:sz w:val="22"/>
                <w:szCs w:val="22"/>
              </w:rPr>
            </w:pPr>
            <w:r w:rsidRPr="00F312F4">
              <w:rPr>
                <w:color w:val="000000"/>
                <w:sz w:val="22"/>
                <w:szCs w:val="22"/>
              </w:rPr>
              <w:t>865 256.954</w:t>
            </w:r>
          </w:p>
        </w:tc>
        <w:tc>
          <w:tcPr>
            <w:tcW w:w="739" w:type="pct"/>
            <w:shd w:val="clear" w:color="auto" w:fill="auto"/>
            <w:vAlign w:val="center"/>
            <w:hideMark/>
          </w:tcPr>
          <w:p w14:paraId="6911B2BF"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4078F2DB" w14:textId="77777777" w:rsidTr="00F312F4">
        <w:trPr>
          <w:trHeight w:val="300"/>
          <w:jc w:val="center"/>
        </w:trPr>
        <w:tc>
          <w:tcPr>
            <w:tcW w:w="355" w:type="pct"/>
            <w:shd w:val="clear" w:color="auto" w:fill="auto"/>
            <w:vAlign w:val="center"/>
            <w:hideMark/>
          </w:tcPr>
          <w:p w14:paraId="0011C6BC" w14:textId="77777777" w:rsidR="00A24FA3" w:rsidRPr="00F312F4" w:rsidRDefault="00A24FA3" w:rsidP="00A71457">
            <w:pPr>
              <w:jc w:val="center"/>
              <w:rPr>
                <w:bCs/>
                <w:color w:val="000000"/>
                <w:sz w:val="22"/>
                <w:szCs w:val="22"/>
              </w:rPr>
            </w:pPr>
            <w:r w:rsidRPr="00F312F4">
              <w:rPr>
                <w:bCs/>
                <w:color w:val="000000"/>
                <w:sz w:val="22"/>
                <w:szCs w:val="22"/>
              </w:rPr>
              <w:t>2023</w:t>
            </w:r>
          </w:p>
        </w:tc>
        <w:tc>
          <w:tcPr>
            <w:tcW w:w="644" w:type="pct"/>
            <w:shd w:val="clear" w:color="auto" w:fill="auto"/>
            <w:vAlign w:val="center"/>
            <w:hideMark/>
          </w:tcPr>
          <w:p w14:paraId="4501D557" w14:textId="77777777" w:rsidR="00A24FA3" w:rsidRPr="00F312F4" w:rsidRDefault="00A24FA3" w:rsidP="00F312F4">
            <w:pPr>
              <w:ind w:left="-80" w:right="-107"/>
              <w:jc w:val="center"/>
              <w:rPr>
                <w:color w:val="000000"/>
                <w:sz w:val="22"/>
                <w:szCs w:val="22"/>
              </w:rPr>
            </w:pPr>
            <w:r w:rsidRPr="00F312F4">
              <w:rPr>
                <w:color w:val="000000"/>
                <w:sz w:val="22"/>
                <w:szCs w:val="22"/>
              </w:rPr>
              <w:t>203 578.991</w:t>
            </w:r>
          </w:p>
        </w:tc>
        <w:tc>
          <w:tcPr>
            <w:tcW w:w="739" w:type="pct"/>
            <w:shd w:val="clear" w:color="auto" w:fill="auto"/>
            <w:vAlign w:val="center"/>
            <w:hideMark/>
          </w:tcPr>
          <w:p w14:paraId="7262498A" w14:textId="77777777" w:rsidR="00A24FA3" w:rsidRPr="00F312F4" w:rsidRDefault="00A24FA3" w:rsidP="00A71457">
            <w:pPr>
              <w:jc w:val="center"/>
              <w:rPr>
                <w:color w:val="000000"/>
                <w:sz w:val="22"/>
                <w:szCs w:val="22"/>
              </w:rPr>
            </w:pPr>
            <w:r w:rsidRPr="00F312F4">
              <w:rPr>
                <w:color w:val="000000"/>
                <w:sz w:val="22"/>
                <w:szCs w:val="22"/>
              </w:rPr>
              <w:t>30 859.003</w:t>
            </w:r>
          </w:p>
        </w:tc>
        <w:tc>
          <w:tcPr>
            <w:tcW w:w="597" w:type="pct"/>
            <w:shd w:val="clear" w:color="auto" w:fill="auto"/>
            <w:vAlign w:val="center"/>
            <w:hideMark/>
          </w:tcPr>
          <w:p w14:paraId="3FAC1FEE" w14:textId="77777777" w:rsidR="00A24FA3" w:rsidRPr="00F312F4" w:rsidRDefault="00A24FA3" w:rsidP="00F312F4">
            <w:pPr>
              <w:ind w:left="-67" w:right="-56"/>
              <w:jc w:val="center"/>
              <w:rPr>
                <w:color w:val="000000"/>
                <w:sz w:val="22"/>
                <w:szCs w:val="22"/>
              </w:rPr>
            </w:pPr>
            <w:r w:rsidRPr="00F312F4">
              <w:rPr>
                <w:color w:val="000000"/>
                <w:sz w:val="22"/>
                <w:szCs w:val="22"/>
              </w:rPr>
              <w:t>22 689.314</w:t>
            </w:r>
          </w:p>
        </w:tc>
        <w:tc>
          <w:tcPr>
            <w:tcW w:w="629" w:type="pct"/>
            <w:vAlign w:val="center"/>
          </w:tcPr>
          <w:p w14:paraId="4951BD69" w14:textId="77777777" w:rsidR="00A24FA3" w:rsidRPr="00F312F4" w:rsidRDefault="00A24FA3" w:rsidP="00A71457">
            <w:pPr>
              <w:jc w:val="center"/>
              <w:rPr>
                <w:color w:val="000000"/>
                <w:sz w:val="22"/>
                <w:szCs w:val="22"/>
              </w:rPr>
            </w:pPr>
            <w:r w:rsidRPr="00F312F4">
              <w:rPr>
                <w:color w:val="000000"/>
                <w:sz w:val="22"/>
                <w:szCs w:val="22"/>
              </w:rPr>
              <w:t>4 974.312</w:t>
            </w:r>
          </w:p>
        </w:tc>
        <w:tc>
          <w:tcPr>
            <w:tcW w:w="556" w:type="pct"/>
            <w:shd w:val="clear" w:color="auto" w:fill="auto"/>
            <w:vAlign w:val="center"/>
            <w:hideMark/>
          </w:tcPr>
          <w:p w14:paraId="5FDC37B7" w14:textId="77777777" w:rsidR="00A24FA3" w:rsidRPr="00F312F4" w:rsidRDefault="00A24FA3" w:rsidP="00F312F4">
            <w:pPr>
              <w:ind w:left="-81" w:right="-51"/>
              <w:jc w:val="center"/>
              <w:rPr>
                <w:color w:val="000000"/>
                <w:sz w:val="22"/>
                <w:szCs w:val="22"/>
              </w:rPr>
            </w:pPr>
            <w:r w:rsidRPr="00F312F4">
              <w:rPr>
                <w:color w:val="000000"/>
                <w:sz w:val="22"/>
                <w:szCs w:val="22"/>
              </w:rPr>
              <w:t>54 602.718</w:t>
            </w:r>
          </w:p>
        </w:tc>
        <w:tc>
          <w:tcPr>
            <w:tcW w:w="741" w:type="pct"/>
            <w:shd w:val="clear" w:color="auto" w:fill="auto"/>
            <w:vAlign w:val="center"/>
            <w:hideMark/>
          </w:tcPr>
          <w:p w14:paraId="1E5247C4" w14:textId="77777777" w:rsidR="00A24FA3" w:rsidRPr="00F312F4" w:rsidRDefault="00A24FA3" w:rsidP="00A71457">
            <w:pPr>
              <w:jc w:val="center"/>
              <w:rPr>
                <w:color w:val="000000"/>
                <w:sz w:val="22"/>
                <w:szCs w:val="22"/>
              </w:rPr>
            </w:pPr>
            <w:r w:rsidRPr="00F312F4">
              <w:rPr>
                <w:color w:val="000000"/>
                <w:sz w:val="22"/>
                <w:szCs w:val="22"/>
              </w:rPr>
              <w:t>858 896.662</w:t>
            </w:r>
          </w:p>
        </w:tc>
        <w:tc>
          <w:tcPr>
            <w:tcW w:w="739" w:type="pct"/>
            <w:shd w:val="clear" w:color="auto" w:fill="auto"/>
            <w:vAlign w:val="center"/>
            <w:hideMark/>
          </w:tcPr>
          <w:p w14:paraId="5597ED56"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r w:rsidR="00F312F4" w:rsidRPr="00F312F4" w14:paraId="1CA9CBA5" w14:textId="77777777" w:rsidTr="00F312F4">
        <w:trPr>
          <w:trHeight w:val="300"/>
          <w:jc w:val="center"/>
        </w:trPr>
        <w:tc>
          <w:tcPr>
            <w:tcW w:w="355" w:type="pct"/>
            <w:shd w:val="clear" w:color="auto" w:fill="auto"/>
            <w:vAlign w:val="center"/>
            <w:hideMark/>
          </w:tcPr>
          <w:p w14:paraId="7B0983A3" w14:textId="77777777" w:rsidR="00A24FA3" w:rsidRPr="00F312F4" w:rsidRDefault="00A24FA3" w:rsidP="00A71457">
            <w:pPr>
              <w:jc w:val="center"/>
              <w:rPr>
                <w:bCs/>
                <w:color w:val="000000"/>
                <w:sz w:val="22"/>
                <w:szCs w:val="22"/>
              </w:rPr>
            </w:pPr>
            <w:r w:rsidRPr="00F312F4">
              <w:rPr>
                <w:bCs/>
                <w:color w:val="000000"/>
                <w:sz w:val="22"/>
                <w:szCs w:val="22"/>
              </w:rPr>
              <w:t>2024</w:t>
            </w:r>
          </w:p>
        </w:tc>
        <w:tc>
          <w:tcPr>
            <w:tcW w:w="644" w:type="pct"/>
            <w:shd w:val="clear" w:color="auto" w:fill="auto"/>
            <w:vAlign w:val="center"/>
            <w:hideMark/>
          </w:tcPr>
          <w:p w14:paraId="370BFA61" w14:textId="77777777" w:rsidR="00A24FA3" w:rsidRPr="00F312F4" w:rsidRDefault="00A24FA3" w:rsidP="00F312F4">
            <w:pPr>
              <w:ind w:left="-80" w:right="-107"/>
              <w:jc w:val="center"/>
              <w:rPr>
                <w:color w:val="000000"/>
                <w:sz w:val="22"/>
                <w:szCs w:val="22"/>
              </w:rPr>
            </w:pPr>
            <w:r w:rsidRPr="00F312F4">
              <w:rPr>
                <w:color w:val="000000"/>
                <w:sz w:val="22"/>
                <w:szCs w:val="22"/>
              </w:rPr>
              <w:t>207 432.778</w:t>
            </w:r>
          </w:p>
        </w:tc>
        <w:tc>
          <w:tcPr>
            <w:tcW w:w="739" w:type="pct"/>
            <w:shd w:val="clear" w:color="auto" w:fill="auto"/>
            <w:vAlign w:val="center"/>
            <w:hideMark/>
          </w:tcPr>
          <w:p w14:paraId="61911FF2" w14:textId="77777777" w:rsidR="00A24FA3" w:rsidRPr="00F312F4" w:rsidRDefault="00A24FA3" w:rsidP="00A71457">
            <w:pPr>
              <w:jc w:val="center"/>
              <w:rPr>
                <w:color w:val="000000"/>
                <w:sz w:val="22"/>
                <w:szCs w:val="22"/>
              </w:rPr>
            </w:pPr>
            <w:r w:rsidRPr="00F312F4">
              <w:rPr>
                <w:color w:val="000000"/>
                <w:sz w:val="22"/>
                <w:szCs w:val="22"/>
              </w:rPr>
              <w:t>30 888.782</w:t>
            </w:r>
          </w:p>
        </w:tc>
        <w:tc>
          <w:tcPr>
            <w:tcW w:w="597" w:type="pct"/>
            <w:shd w:val="clear" w:color="auto" w:fill="auto"/>
            <w:vAlign w:val="center"/>
            <w:hideMark/>
          </w:tcPr>
          <w:p w14:paraId="17837669" w14:textId="77777777" w:rsidR="00A24FA3" w:rsidRPr="00F312F4" w:rsidRDefault="00A24FA3" w:rsidP="00F312F4">
            <w:pPr>
              <w:ind w:left="-67" w:right="-56"/>
              <w:jc w:val="center"/>
              <w:rPr>
                <w:color w:val="000000"/>
                <w:sz w:val="22"/>
                <w:szCs w:val="22"/>
              </w:rPr>
            </w:pPr>
            <w:r w:rsidRPr="00F312F4">
              <w:rPr>
                <w:color w:val="000000"/>
                <w:sz w:val="22"/>
                <w:szCs w:val="22"/>
              </w:rPr>
              <w:t>22 745.821</w:t>
            </w:r>
          </w:p>
        </w:tc>
        <w:tc>
          <w:tcPr>
            <w:tcW w:w="629" w:type="pct"/>
            <w:vAlign w:val="center"/>
          </w:tcPr>
          <w:p w14:paraId="29625869" w14:textId="77777777" w:rsidR="00A24FA3" w:rsidRPr="00F312F4" w:rsidRDefault="00A24FA3" w:rsidP="00A71457">
            <w:pPr>
              <w:jc w:val="center"/>
              <w:rPr>
                <w:color w:val="000000"/>
                <w:sz w:val="22"/>
                <w:szCs w:val="22"/>
              </w:rPr>
            </w:pPr>
            <w:r w:rsidRPr="00F312F4">
              <w:rPr>
                <w:color w:val="000000"/>
                <w:sz w:val="22"/>
                <w:szCs w:val="22"/>
              </w:rPr>
              <w:t>5 032.645</w:t>
            </w:r>
          </w:p>
        </w:tc>
        <w:tc>
          <w:tcPr>
            <w:tcW w:w="556" w:type="pct"/>
            <w:shd w:val="clear" w:color="auto" w:fill="auto"/>
            <w:vAlign w:val="center"/>
            <w:hideMark/>
          </w:tcPr>
          <w:p w14:paraId="3CE68BD0" w14:textId="77777777" w:rsidR="00A24FA3" w:rsidRPr="00F312F4" w:rsidRDefault="00A24FA3" w:rsidP="00F312F4">
            <w:pPr>
              <w:ind w:left="-81" w:right="-51"/>
              <w:jc w:val="center"/>
              <w:rPr>
                <w:color w:val="000000"/>
                <w:sz w:val="22"/>
                <w:szCs w:val="22"/>
              </w:rPr>
            </w:pPr>
            <w:r w:rsidRPr="00F312F4">
              <w:rPr>
                <w:color w:val="000000"/>
                <w:sz w:val="22"/>
                <w:szCs w:val="22"/>
              </w:rPr>
              <w:t>54 629.405</w:t>
            </w:r>
          </w:p>
        </w:tc>
        <w:tc>
          <w:tcPr>
            <w:tcW w:w="741" w:type="pct"/>
            <w:shd w:val="clear" w:color="auto" w:fill="auto"/>
            <w:vAlign w:val="center"/>
            <w:hideMark/>
          </w:tcPr>
          <w:p w14:paraId="738E71F7" w14:textId="77777777" w:rsidR="00A24FA3" w:rsidRPr="00F312F4" w:rsidRDefault="00A24FA3" w:rsidP="00A71457">
            <w:pPr>
              <w:jc w:val="center"/>
              <w:rPr>
                <w:color w:val="000000"/>
                <w:sz w:val="22"/>
                <w:szCs w:val="22"/>
              </w:rPr>
            </w:pPr>
            <w:r w:rsidRPr="00F312F4">
              <w:rPr>
                <w:color w:val="000000"/>
                <w:sz w:val="22"/>
                <w:szCs w:val="22"/>
              </w:rPr>
              <w:t>854 870.568</w:t>
            </w:r>
          </w:p>
        </w:tc>
        <w:tc>
          <w:tcPr>
            <w:tcW w:w="739" w:type="pct"/>
            <w:shd w:val="clear" w:color="auto" w:fill="auto"/>
            <w:vAlign w:val="center"/>
            <w:hideMark/>
          </w:tcPr>
          <w:p w14:paraId="3AB714E8" w14:textId="77777777" w:rsidR="00A24FA3" w:rsidRPr="00F312F4" w:rsidRDefault="00A24FA3" w:rsidP="00F312F4">
            <w:pPr>
              <w:ind w:left="-30" w:right="-71"/>
              <w:jc w:val="center"/>
              <w:rPr>
                <w:color w:val="000000"/>
                <w:sz w:val="22"/>
                <w:szCs w:val="22"/>
              </w:rPr>
            </w:pPr>
            <w:r w:rsidRPr="00F312F4">
              <w:rPr>
                <w:color w:val="000000"/>
                <w:sz w:val="22"/>
                <w:szCs w:val="22"/>
              </w:rPr>
              <w:t>1 457 600.000</w:t>
            </w:r>
          </w:p>
        </w:tc>
      </w:tr>
    </w:tbl>
    <w:p w14:paraId="38F637BB" w14:textId="183D0710" w:rsidR="00A24FA3" w:rsidRPr="00A24FA3" w:rsidRDefault="00A24FA3" w:rsidP="00A24FA3">
      <w:pPr>
        <w:ind w:firstLine="709"/>
        <w:jc w:val="both"/>
        <w:rPr>
          <w:sz w:val="28"/>
          <w:szCs w:val="28"/>
        </w:rPr>
      </w:pPr>
      <w:r w:rsidRPr="00A24FA3">
        <w:rPr>
          <w:sz w:val="28"/>
          <w:szCs w:val="28"/>
        </w:rPr>
        <w:t>Согласно таблице 5 распространенным классом (</w:t>
      </w:r>
      <w:r w:rsidR="00F312F4" w:rsidRPr="00A24FA3">
        <w:rPr>
          <w:sz w:val="28"/>
          <w:szCs w:val="28"/>
        </w:rPr>
        <w:t xml:space="preserve">рисунки </w:t>
      </w:r>
      <w:r w:rsidRPr="00A24FA3">
        <w:rPr>
          <w:sz w:val="28"/>
          <w:szCs w:val="28"/>
        </w:rPr>
        <w:t>9,</w:t>
      </w:r>
      <w:r w:rsidR="00F312F4">
        <w:rPr>
          <w:sz w:val="28"/>
          <w:szCs w:val="28"/>
        </w:rPr>
        <w:t xml:space="preserve"> </w:t>
      </w:r>
      <w:r w:rsidRPr="00A24FA3">
        <w:rPr>
          <w:sz w:val="28"/>
          <w:szCs w:val="28"/>
        </w:rPr>
        <w:t>10) за весь период в Бухар-</w:t>
      </w:r>
      <w:proofErr w:type="spellStart"/>
      <w:r w:rsidRPr="00A24FA3">
        <w:rPr>
          <w:sz w:val="28"/>
          <w:szCs w:val="28"/>
        </w:rPr>
        <w:t>Жырауском</w:t>
      </w:r>
      <w:proofErr w:type="spellEnd"/>
      <w:r w:rsidRPr="00A24FA3">
        <w:rPr>
          <w:sz w:val="28"/>
          <w:szCs w:val="28"/>
        </w:rPr>
        <w:t xml:space="preserve"> районе являлись пастбища. В 2000 году они занимали 914 822.20 га, что составляло 62.76% от общей площади, а к 2024 году их площадь сократилась до 854 870.57 га, или 58.65% от общей площади. Это указывает на сокращение площади пастбищ на 6,54% за весь анализируемый период. Максимальные значения были зафиксированы в 2000 году, а наименьшая площадь пастбищ </w:t>
      </w:r>
      <w:r w:rsidR="000F12B4">
        <w:rPr>
          <w:sz w:val="28"/>
          <w:szCs w:val="28"/>
        </w:rPr>
        <w:t>-</w:t>
      </w:r>
      <w:r w:rsidRPr="00A24FA3">
        <w:rPr>
          <w:sz w:val="28"/>
          <w:szCs w:val="28"/>
        </w:rPr>
        <w:t xml:space="preserve"> в 2024 году.</w:t>
      </w:r>
    </w:p>
    <w:p w14:paraId="239D25A8" w14:textId="77777777" w:rsidR="00F312F4" w:rsidRDefault="00F312F4" w:rsidP="00A24FA3">
      <w:pPr>
        <w:ind w:firstLine="709"/>
        <w:jc w:val="both"/>
        <w:rPr>
          <w:sz w:val="28"/>
          <w:szCs w:val="28"/>
        </w:rPr>
      </w:pPr>
    </w:p>
    <w:p w14:paraId="40EBD389" w14:textId="77777777" w:rsidR="00F312F4" w:rsidRPr="00A24FA3" w:rsidRDefault="00F312F4" w:rsidP="00F312F4">
      <w:pPr>
        <w:jc w:val="center"/>
        <w:rPr>
          <w:sz w:val="28"/>
          <w:szCs w:val="28"/>
        </w:rPr>
      </w:pPr>
      <w:r w:rsidRPr="00A24FA3">
        <w:rPr>
          <w:noProof/>
          <w:sz w:val="28"/>
          <w:szCs w:val="28"/>
        </w:rPr>
        <w:drawing>
          <wp:inline distT="0" distB="0" distL="0" distR="0" wp14:anchorId="44CF6EB8" wp14:editId="0213EEF2">
            <wp:extent cx="4994694" cy="1966823"/>
            <wp:effectExtent l="0" t="0" r="0" b="0"/>
            <wp:docPr id="9" name="Диаграмма 9">
              <a:extLst xmlns:a="http://schemas.openxmlformats.org/drawingml/2006/main">
                <a:ext uri="{FF2B5EF4-FFF2-40B4-BE49-F238E27FC236}">
                  <a16:creationId xmlns:a16="http://schemas.microsoft.com/office/drawing/2014/main" id="{577A0134-E5B9-4487-9DDC-F4082ADA2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1F0D2E" w14:textId="77777777" w:rsidR="00F312F4" w:rsidRPr="00F312F4" w:rsidRDefault="00F312F4" w:rsidP="00F312F4">
      <w:pPr>
        <w:jc w:val="center"/>
        <w:rPr>
          <w:sz w:val="16"/>
          <w:szCs w:val="16"/>
        </w:rPr>
      </w:pPr>
    </w:p>
    <w:p w14:paraId="6C497274" w14:textId="77777777" w:rsidR="00F312F4" w:rsidRDefault="00F312F4" w:rsidP="00F312F4">
      <w:pPr>
        <w:jc w:val="center"/>
        <w:rPr>
          <w:sz w:val="28"/>
          <w:szCs w:val="28"/>
        </w:rPr>
      </w:pPr>
      <w:r w:rsidRPr="00A24FA3">
        <w:rPr>
          <w:sz w:val="28"/>
          <w:szCs w:val="28"/>
        </w:rPr>
        <w:t>Рисунок 9 – Распределение и изменение Пастбищ в Бухар-</w:t>
      </w:r>
      <w:proofErr w:type="spellStart"/>
      <w:r w:rsidRPr="00A24FA3">
        <w:rPr>
          <w:sz w:val="28"/>
          <w:szCs w:val="28"/>
        </w:rPr>
        <w:t>Жырауском</w:t>
      </w:r>
      <w:proofErr w:type="spellEnd"/>
      <w:r w:rsidRPr="00A24FA3">
        <w:rPr>
          <w:sz w:val="28"/>
          <w:szCs w:val="28"/>
        </w:rPr>
        <w:t xml:space="preserve"> районе</w:t>
      </w:r>
    </w:p>
    <w:p w14:paraId="58661C32" w14:textId="77777777" w:rsidR="00F312F4" w:rsidRPr="00A24FA3" w:rsidRDefault="00F312F4" w:rsidP="00F312F4">
      <w:pPr>
        <w:jc w:val="center"/>
        <w:rPr>
          <w:sz w:val="28"/>
          <w:szCs w:val="28"/>
        </w:rPr>
      </w:pPr>
    </w:p>
    <w:p w14:paraId="58B8B6B0" w14:textId="77777777" w:rsidR="00F312F4" w:rsidRPr="00A24FA3" w:rsidRDefault="00F312F4" w:rsidP="00F312F4">
      <w:pPr>
        <w:jc w:val="center"/>
        <w:rPr>
          <w:sz w:val="28"/>
          <w:szCs w:val="28"/>
        </w:rPr>
      </w:pPr>
      <w:r w:rsidRPr="00A24FA3">
        <w:rPr>
          <w:noProof/>
          <w:sz w:val="28"/>
          <w:szCs w:val="28"/>
        </w:rPr>
        <w:lastRenderedPageBreak/>
        <w:drawing>
          <wp:inline distT="0" distB="0" distL="0" distR="0" wp14:anchorId="36E03A83" wp14:editId="68E188CD">
            <wp:extent cx="5072332" cy="2268747"/>
            <wp:effectExtent l="0" t="0" r="0" b="0"/>
            <wp:docPr id="10" name="Диаграмма 10">
              <a:extLst xmlns:a="http://schemas.openxmlformats.org/drawingml/2006/main">
                <a:ext uri="{FF2B5EF4-FFF2-40B4-BE49-F238E27FC236}">
                  <a16:creationId xmlns:a16="http://schemas.microsoft.com/office/drawing/2014/main" id="{A67D61FB-7F14-4AA3-AADE-07DAEBFB9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456304" w14:textId="77777777" w:rsidR="00F312F4" w:rsidRPr="00F312F4" w:rsidRDefault="00F312F4" w:rsidP="00F312F4">
      <w:pPr>
        <w:jc w:val="center"/>
        <w:rPr>
          <w:sz w:val="16"/>
          <w:szCs w:val="16"/>
        </w:rPr>
      </w:pPr>
    </w:p>
    <w:p w14:paraId="1DF46B91" w14:textId="77777777" w:rsidR="00F312F4" w:rsidRPr="00A24FA3" w:rsidRDefault="00F312F4" w:rsidP="00F312F4">
      <w:pPr>
        <w:jc w:val="center"/>
        <w:rPr>
          <w:sz w:val="28"/>
          <w:szCs w:val="28"/>
        </w:rPr>
      </w:pPr>
      <w:r w:rsidRPr="00A24FA3">
        <w:rPr>
          <w:sz w:val="28"/>
          <w:szCs w:val="28"/>
        </w:rPr>
        <w:t>Рисунок 10 – Распределение 5 классов и тренд культивируемых земель в Бухар-</w:t>
      </w:r>
      <w:proofErr w:type="spellStart"/>
      <w:r w:rsidRPr="00A24FA3">
        <w:rPr>
          <w:sz w:val="28"/>
          <w:szCs w:val="28"/>
        </w:rPr>
        <w:t>Жырауском</w:t>
      </w:r>
      <w:proofErr w:type="spellEnd"/>
      <w:r w:rsidRPr="00A24FA3">
        <w:rPr>
          <w:sz w:val="28"/>
          <w:szCs w:val="28"/>
        </w:rPr>
        <w:t xml:space="preserve"> районе</w:t>
      </w:r>
    </w:p>
    <w:p w14:paraId="413FA00C" w14:textId="77777777" w:rsidR="00F312F4" w:rsidRDefault="00F312F4" w:rsidP="00A24FA3">
      <w:pPr>
        <w:ind w:firstLine="709"/>
        <w:jc w:val="both"/>
        <w:rPr>
          <w:sz w:val="28"/>
          <w:szCs w:val="28"/>
        </w:rPr>
      </w:pPr>
    </w:p>
    <w:p w14:paraId="58C4E303" w14:textId="1CF68BFC" w:rsidR="00A24FA3" w:rsidRPr="00A24FA3" w:rsidRDefault="00A24FA3" w:rsidP="00F312F4">
      <w:pPr>
        <w:ind w:firstLine="709"/>
        <w:jc w:val="both"/>
        <w:rPr>
          <w:sz w:val="28"/>
          <w:szCs w:val="28"/>
        </w:rPr>
      </w:pPr>
      <w:r w:rsidRPr="00A24FA3">
        <w:rPr>
          <w:sz w:val="28"/>
          <w:szCs w:val="28"/>
        </w:rPr>
        <w:t xml:space="preserve">Заболоченные земли оставались самым малым по площади классом на протяжении всего периода. В 2000 году они занимали 4 627,40 га (0,32% от всей территории), а к 2024 году их площадь увеличилась до 5 032,65 га (0,35%). Это соответствует приросту в 8,76%. Минимальное значение было зафиксировано в 2001 году </w:t>
      </w:r>
      <w:r w:rsidR="000F12B4">
        <w:rPr>
          <w:sz w:val="28"/>
          <w:szCs w:val="28"/>
        </w:rPr>
        <w:t>-</w:t>
      </w:r>
      <w:r w:rsidRPr="00A24FA3">
        <w:rPr>
          <w:sz w:val="28"/>
          <w:szCs w:val="28"/>
        </w:rPr>
        <w:t xml:space="preserve"> 4 510,28 га, а максимальное </w:t>
      </w:r>
      <w:r w:rsidR="000F12B4">
        <w:rPr>
          <w:sz w:val="28"/>
          <w:szCs w:val="28"/>
        </w:rPr>
        <w:t>-</w:t>
      </w:r>
      <w:r w:rsidRPr="00A24FA3">
        <w:rPr>
          <w:sz w:val="28"/>
          <w:szCs w:val="28"/>
        </w:rPr>
        <w:t xml:space="preserve"> в 2024 году.</w:t>
      </w:r>
    </w:p>
    <w:p w14:paraId="1445E161" w14:textId="77777777" w:rsidR="00A24FA3" w:rsidRPr="00A24FA3" w:rsidRDefault="00A24FA3" w:rsidP="00F312F4">
      <w:pPr>
        <w:ind w:firstLine="709"/>
        <w:jc w:val="both"/>
        <w:rPr>
          <w:sz w:val="28"/>
          <w:szCs w:val="28"/>
        </w:rPr>
      </w:pPr>
      <w:r w:rsidRPr="00A24FA3">
        <w:rPr>
          <w:sz w:val="28"/>
          <w:szCs w:val="28"/>
        </w:rPr>
        <w:t>Площадь пашен, наоборот, заметно выросла: с 148 428,73 га (10,18%) в 2000 году до 207 432,78 га (14,23%) в 2024 году. Это увеличение составило 39,68% за весь период, что говорит о значительном расширении сельскохозяйственных территорий. Максимальная площадь пашен была зафиксирована в 2024 году, а минимальная – в 2000 году.</w:t>
      </w:r>
    </w:p>
    <w:p w14:paraId="57E4004E" w14:textId="6F298B89" w:rsidR="00A24FA3" w:rsidRPr="00A24FA3" w:rsidRDefault="00A24FA3" w:rsidP="00F312F4">
      <w:pPr>
        <w:ind w:firstLine="709"/>
        <w:jc w:val="both"/>
        <w:rPr>
          <w:sz w:val="28"/>
          <w:szCs w:val="28"/>
        </w:rPr>
      </w:pPr>
      <w:r w:rsidRPr="00A24FA3">
        <w:rPr>
          <w:sz w:val="28"/>
          <w:szCs w:val="28"/>
        </w:rPr>
        <w:t>Застроенные территории в 2000 году составляли 30 130.80 га, что эквивалентно 2.07% от общей площади, а к 2024 году увеличилась до 30 888.78</w:t>
      </w:r>
      <w:r w:rsidR="00F312F4">
        <w:rPr>
          <w:sz w:val="28"/>
          <w:szCs w:val="28"/>
        </w:rPr>
        <w:t> </w:t>
      </w:r>
      <w:r w:rsidRPr="00A24FA3">
        <w:rPr>
          <w:sz w:val="28"/>
          <w:szCs w:val="28"/>
        </w:rPr>
        <w:t xml:space="preserve">га, или 2.12%. Это изменение представляет собой рост на 2.52% за весь период. </w:t>
      </w:r>
    </w:p>
    <w:p w14:paraId="60ECA7C5" w14:textId="77777777" w:rsidR="00A24FA3" w:rsidRPr="00A24FA3" w:rsidRDefault="00A24FA3" w:rsidP="00F312F4">
      <w:pPr>
        <w:ind w:firstLine="709"/>
        <w:jc w:val="both"/>
        <w:rPr>
          <w:sz w:val="28"/>
          <w:szCs w:val="28"/>
        </w:rPr>
      </w:pPr>
      <w:r w:rsidRPr="00A24FA3">
        <w:rPr>
          <w:sz w:val="28"/>
          <w:szCs w:val="28"/>
        </w:rPr>
        <w:t>Водные объекты в 2000 году занимали 23 110.26 га, что составляло 1.59% от общей площади, а к 2024 году их площадь сократилась до 22 745.82 га, или 1.56%. Это отражает снижение на 1.57% за весь период. Максимальная площадь водных ресурсов наблюдалась в 2004 году (23 305.84 га), а минимальная – в 2016 году (22 912.39 га).</w:t>
      </w:r>
    </w:p>
    <w:p w14:paraId="71ED1EEF" w14:textId="440AC016" w:rsidR="00A24FA3" w:rsidRDefault="00A24FA3" w:rsidP="00A24FA3">
      <w:pPr>
        <w:ind w:firstLine="709"/>
        <w:jc w:val="both"/>
        <w:rPr>
          <w:sz w:val="28"/>
          <w:szCs w:val="28"/>
        </w:rPr>
      </w:pPr>
      <w:r w:rsidRPr="00A24FA3">
        <w:rPr>
          <w:sz w:val="28"/>
          <w:szCs w:val="28"/>
        </w:rPr>
        <w:t>Леса в 2000 году занимали 53 884.62 га, что эквивалентно 3.70% от общей площади, а к 2024 году их площадь увеличилась до 54 629.41 га, или 3.75%. Это показывает рост на 1.38% за весь период. Максимальная площадь лесов наблюдалась в 2020 году (55 201.29 га), а минимальная – в 2003 году (53 980.22</w:t>
      </w:r>
      <w:r w:rsidR="00F312F4">
        <w:rPr>
          <w:sz w:val="28"/>
          <w:szCs w:val="28"/>
        </w:rPr>
        <w:t> </w:t>
      </w:r>
      <w:r w:rsidRPr="00A24FA3">
        <w:rPr>
          <w:sz w:val="28"/>
          <w:szCs w:val="28"/>
        </w:rPr>
        <w:t>га).</w:t>
      </w:r>
    </w:p>
    <w:p w14:paraId="0B5F34DF" w14:textId="77777777" w:rsidR="00A24FA3" w:rsidRPr="00A24FA3" w:rsidRDefault="00A24FA3" w:rsidP="00A24FA3">
      <w:pPr>
        <w:ind w:firstLine="709"/>
        <w:jc w:val="both"/>
        <w:rPr>
          <w:sz w:val="28"/>
          <w:szCs w:val="28"/>
        </w:rPr>
      </w:pPr>
    </w:p>
    <w:p w14:paraId="5E7C046F" w14:textId="77777777" w:rsidR="00A24FA3" w:rsidRPr="00A24FA3" w:rsidRDefault="00A24FA3" w:rsidP="0072071F">
      <w:pPr>
        <w:jc w:val="both"/>
        <w:rPr>
          <w:sz w:val="28"/>
          <w:szCs w:val="28"/>
        </w:rPr>
      </w:pPr>
      <w:r w:rsidRPr="00A24FA3">
        <w:rPr>
          <w:sz w:val="28"/>
          <w:szCs w:val="28"/>
        </w:rPr>
        <w:t xml:space="preserve">Таблица 6 – классы </w:t>
      </w:r>
      <w:r w:rsidRPr="00A24FA3">
        <w:rPr>
          <w:sz w:val="28"/>
          <w:szCs w:val="28"/>
          <w:lang w:val="en-US"/>
        </w:rPr>
        <w:t>LULC</w:t>
      </w:r>
      <w:r w:rsidRPr="00A24FA3">
        <w:rPr>
          <w:sz w:val="28"/>
          <w:szCs w:val="28"/>
        </w:rPr>
        <w:t xml:space="preserve"> в </w:t>
      </w:r>
      <w:proofErr w:type="spellStart"/>
      <w:r w:rsidRPr="00A24FA3">
        <w:rPr>
          <w:sz w:val="28"/>
          <w:szCs w:val="28"/>
        </w:rPr>
        <w:t>Осакаровском</w:t>
      </w:r>
      <w:proofErr w:type="spellEnd"/>
      <w:r w:rsidRPr="00A24FA3">
        <w:rPr>
          <w:sz w:val="28"/>
          <w:szCs w:val="28"/>
        </w:rPr>
        <w:t xml:space="preserve"> районе в период с 2000 по 2024 годы</w:t>
      </w:r>
    </w:p>
    <w:p w14:paraId="56C303B8" w14:textId="77777777" w:rsidR="00A24FA3" w:rsidRPr="00F312F4" w:rsidRDefault="00A24FA3" w:rsidP="00A24FA3">
      <w:pPr>
        <w:ind w:firstLine="709"/>
        <w:jc w:val="both"/>
        <w:rPr>
          <w:sz w:val="16"/>
          <w:szCs w:val="16"/>
        </w:rPr>
      </w:pPr>
    </w:p>
    <w:tbl>
      <w:tblPr>
        <w:tblW w:w="4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261"/>
        <w:gridCol w:w="1417"/>
        <w:gridCol w:w="1151"/>
        <w:gridCol w:w="1118"/>
        <w:gridCol w:w="1151"/>
        <w:gridCol w:w="1261"/>
        <w:gridCol w:w="1371"/>
      </w:tblGrid>
      <w:tr w:rsidR="00A24FA3" w:rsidRPr="00FB193B" w14:paraId="244C0145" w14:textId="77777777" w:rsidTr="00C1025B">
        <w:trPr>
          <w:trHeight w:val="600"/>
          <w:jc w:val="center"/>
        </w:trPr>
        <w:tc>
          <w:tcPr>
            <w:tcW w:w="371" w:type="pct"/>
            <w:shd w:val="clear" w:color="auto" w:fill="auto"/>
            <w:vAlign w:val="center"/>
            <w:hideMark/>
          </w:tcPr>
          <w:p w14:paraId="12728B2E" w14:textId="27DAF30B" w:rsidR="00A24FA3" w:rsidRPr="00F312F4" w:rsidRDefault="00A24FA3" w:rsidP="00696B5E">
            <w:pPr>
              <w:jc w:val="center"/>
              <w:rPr>
                <w:bCs/>
                <w:color w:val="000000"/>
                <w:sz w:val="22"/>
                <w:szCs w:val="22"/>
              </w:rPr>
            </w:pPr>
            <w:r w:rsidRPr="00F312F4">
              <w:rPr>
                <w:bCs/>
                <w:color w:val="000000"/>
                <w:sz w:val="22"/>
                <w:szCs w:val="22"/>
              </w:rPr>
              <w:t>Год</w:t>
            </w:r>
            <w:r w:rsidR="00F312F4" w:rsidRPr="00F312F4">
              <w:rPr>
                <w:bCs/>
                <w:color w:val="000000"/>
                <w:sz w:val="22"/>
                <w:szCs w:val="22"/>
              </w:rPr>
              <w:t>ы</w:t>
            </w:r>
          </w:p>
        </w:tc>
        <w:tc>
          <w:tcPr>
            <w:tcW w:w="657" w:type="pct"/>
            <w:shd w:val="clear" w:color="auto" w:fill="auto"/>
            <w:vAlign w:val="center"/>
            <w:hideMark/>
          </w:tcPr>
          <w:p w14:paraId="4F521550" w14:textId="77777777" w:rsidR="00A24FA3" w:rsidRPr="00F312F4" w:rsidRDefault="00A24FA3" w:rsidP="00696B5E">
            <w:pPr>
              <w:jc w:val="center"/>
              <w:rPr>
                <w:bCs/>
                <w:color w:val="000000"/>
                <w:sz w:val="22"/>
                <w:szCs w:val="22"/>
              </w:rPr>
            </w:pPr>
            <w:r w:rsidRPr="00F312F4">
              <w:rPr>
                <w:bCs/>
                <w:color w:val="000000"/>
                <w:sz w:val="22"/>
                <w:szCs w:val="22"/>
              </w:rPr>
              <w:t>Пашни (га)</w:t>
            </w:r>
          </w:p>
        </w:tc>
        <w:tc>
          <w:tcPr>
            <w:tcW w:w="738" w:type="pct"/>
            <w:shd w:val="clear" w:color="auto" w:fill="auto"/>
            <w:vAlign w:val="center"/>
            <w:hideMark/>
          </w:tcPr>
          <w:p w14:paraId="1B088158" w14:textId="77777777" w:rsidR="00A24FA3" w:rsidRPr="00F312F4" w:rsidRDefault="00A24FA3" w:rsidP="00696B5E">
            <w:pPr>
              <w:jc w:val="center"/>
              <w:rPr>
                <w:bCs/>
                <w:color w:val="000000"/>
                <w:sz w:val="22"/>
                <w:szCs w:val="22"/>
              </w:rPr>
            </w:pPr>
            <w:r w:rsidRPr="00F312F4">
              <w:rPr>
                <w:bCs/>
                <w:color w:val="000000"/>
                <w:sz w:val="22"/>
                <w:szCs w:val="22"/>
              </w:rPr>
              <w:t>Застроенные территории (га)</w:t>
            </w:r>
          </w:p>
        </w:tc>
        <w:tc>
          <w:tcPr>
            <w:tcW w:w="609" w:type="pct"/>
            <w:shd w:val="clear" w:color="auto" w:fill="auto"/>
            <w:vAlign w:val="center"/>
            <w:hideMark/>
          </w:tcPr>
          <w:p w14:paraId="3056DA4C" w14:textId="77777777" w:rsidR="00A24FA3" w:rsidRPr="00F312F4" w:rsidRDefault="00A24FA3" w:rsidP="00696B5E">
            <w:pPr>
              <w:jc w:val="center"/>
              <w:rPr>
                <w:bCs/>
                <w:color w:val="000000"/>
                <w:sz w:val="22"/>
                <w:szCs w:val="22"/>
              </w:rPr>
            </w:pPr>
            <w:r w:rsidRPr="00F312F4">
              <w:rPr>
                <w:bCs/>
                <w:color w:val="000000"/>
                <w:sz w:val="22"/>
                <w:szCs w:val="22"/>
              </w:rPr>
              <w:t>Водные объекты (га)</w:t>
            </w:r>
          </w:p>
        </w:tc>
        <w:tc>
          <w:tcPr>
            <w:tcW w:w="665" w:type="pct"/>
            <w:vAlign w:val="center"/>
          </w:tcPr>
          <w:p w14:paraId="0F015A79" w14:textId="77777777" w:rsidR="00A24FA3" w:rsidRPr="00F312F4" w:rsidRDefault="00A24FA3" w:rsidP="00696B5E">
            <w:pPr>
              <w:jc w:val="center"/>
              <w:rPr>
                <w:bCs/>
                <w:color w:val="000000"/>
                <w:sz w:val="22"/>
                <w:szCs w:val="22"/>
              </w:rPr>
            </w:pPr>
            <w:r w:rsidRPr="00F312F4">
              <w:rPr>
                <w:bCs/>
                <w:color w:val="000000"/>
                <w:sz w:val="22"/>
                <w:szCs w:val="22"/>
              </w:rPr>
              <w:t>Водно-болотные угодья (га)</w:t>
            </w:r>
          </w:p>
        </w:tc>
        <w:tc>
          <w:tcPr>
            <w:tcW w:w="610" w:type="pct"/>
            <w:shd w:val="clear" w:color="auto" w:fill="auto"/>
            <w:vAlign w:val="center"/>
            <w:hideMark/>
          </w:tcPr>
          <w:p w14:paraId="41F884A9" w14:textId="77777777" w:rsidR="00A24FA3" w:rsidRPr="00F312F4" w:rsidRDefault="00A24FA3" w:rsidP="00696B5E">
            <w:pPr>
              <w:jc w:val="center"/>
              <w:rPr>
                <w:bCs/>
                <w:color w:val="000000"/>
                <w:sz w:val="22"/>
                <w:szCs w:val="22"/>
              </w:rPr>
            </w:pPr>
            <w:r w:rsidRPr="00F312F4">
              <w:rPr>
                <w:bCs/>
                <w:color w:val="000000"/>
                <w:sz w:val="22"/>
                <w:szCs w:val="22"/>
              </w:rPr>
              <w:t>Лес (га)</w:t>
            </w:r>
          </w:p>
        </w:tc>
        <w:tc>
          <w:tcPr>
            <w:tcW w:w="670" w:type="pct"/>
            <w:shd w:val="clear" w:color="auto" w:fill="auto"/>
            <w:vAlign w:val="center"/>
            <w:hideMark/>
          </w:tcPr>
          <w:p w14:paraId="760623C7" w14:textId="77777777" w:rsidR="00A24FA3" w:rsidRPr="00F312F4" w:rsidRDefault="00A24FA3" w:rsidP="00696B5E">
            <w:pPr>
              <w:jc w:val="center"/>
              <w:rPr>
                <w:bCs/>
                <w:color w:val="000000"/>
                <w:sz w:val="22"/>
                <w:szCs w:val="22"/>
              </w:rPr>
            </w:pPr>
            <w:r w:rsidRPr="00F312F4">
              <w:rPr>
                <w:bCs/>
                <w:color w:val="000000"/>
                <w:sz w:val="22"/>
                <w:szCs w:val="22"/>
              </w:rPr>
              <w:t>Пастбища (га)</w:t>
            </w:r>
          </w:p>
        </w:tc>
        <w:tc>
          <w:tcPr>
            <w:tcW w:w="680" w:type="pct"/>
            <w:shd w:val="clear" w:color="auto" w:fill="auto"/>
            <w:vAlign w:val="center"/>
            <w:hideMark/>
          </w:tcPr>
          <w:p w14:paraId="64978812" w14:textId="77777777" w:rsidR="00A24FA3" w:rsidRPr="00F312F4" w:rsidRDefault="00A24FA3" w:rsidP="00696B5E">
            <w:pPr>
              <w:jc w:val="center"/>
              <w:rPr>
                <w:bCs/>
                <w:color w:val="000000"/>
                <w:sz w:val="22"/>
                <w:szCs w:val="22"/>
              </w:rPr>
            </w:pPr>
            <w:r w:rsidRPr="00F312F4">
              <w:rPr>
                <w:bCs/>
                <w:color w:val="000000"/>
                <w:sz w:val="22"/>
                <w:szCs w:val="22"/>
              </w:rPr>
              <w:t>Итого (га)</w:t>
            </w:r>
          </w:p>
        </w:tc>
      </w:tr>
      <w:tr w:rsidR="00A24FA3" w:rsidRPr="00FB193B" w14:paraId="79E6A1E2" w14:textId="77777777" w:rsidTr="00C1025B">
        <w:trPr>
          <w:trHeight w:val="300"/>
          <w:jc w:val="center"/>
        </w:trPr>
        <w:tc>
          <w:tcPr>
            <w:tcW w:w="371" w:type="pct"/>
            <w:shd w:val="clear" w:color="auto" w:fill="auto"/>
            <w:vAlign w:val="center"/>
            <w:hideMark/>
          </w:tcPr>
          <w:p w14:paraId="12D968AB" w14:textId="77777777" w:rsidR="00A24FA3" w:rsidRPr="00F312F4" w:rsidRDefault="00A24FA3" w:rsidP="00696B5E">
            <w:pPr>
              <w:jc w:val="center"/>
              <w:rPr>
                <w:bCs/>
                <w:color w:val="000000"/>
                <w:sz w:val="22"/>
                <w:szCs w:val="22"/>
              </w:rPr>
            </w:pPr>
            <w:r w:rsidRPr="00F312F4">
              <w:rPr>
                <w:bCs/>
                <w:color w:val="000000"/>
                <w:sz w:val="22"/>
                <w:szCs w:val="22"/>
              </w:rPr>
              <w:lastRenderedPageBreak/>
              <w:t>2000</w:t>
            </w:r>
          </w:p>
        </w:tc>
        <w:tc>
          <w:tcPr>
            <w:tcW w:w="657" w:type="pct"/>
            <w:shd w:val="clear" w:color="auto" w:fill="auto"/>
            <w:vAlign w:val="center"/>
            <w:hideMark/>
          </w:tcPr>
          <w:p w14:paraId="39912F3B" w14:textId="77777777" w:rsidR="00A24FA3" w:rsidRPr="00F312F4" w:rsidRDefault="00A24FA3" w:rsidP="00696B5E">
            <w:pPr>
              <w:jc w:val="center"/>
              <w:rPr>
                <w:color w:val="000000"/>
                <w:sz w:val="22"/>
                <w:szCs w:val="22"/>
              </w:rPr>
            </w:pPr>
            <w:r w:rsidRPr="00F312F4">
              <w:rPr>
                <w:color w:val="000000"/>
                <w:sz w:val="22"/>
                <w:szCs w:val="22"/>
              </w:rPr>
              <w:t>310146.273</w:t>
            </w:r>
          </w:p>
        </w:tc>
        <w:tc>
          <w:tcPr>
            <w:tcW w:w="738" w:type="pct"/>
            <w:shd w:val="clear" w:color="auto" w:fill="auto"/>
            <w:vAlign w:val="center"/>
            <w:hideMark/>
          </w:tcPr>
          <w:p w14:paraId="11CDAC60" w14:textId="77777777" w:rsidR="00A24FA3" w:rsidRPr="00F312F4" w:rsidRDefault="00A24FA3" w:rsidP="00696B5E">
            <w:pPr>
              <w:jc w:val="center"/>
              <w:rPr>
                <w:color w:val="000000"/>
                <w:sz w:val="22"/>
                <w:szCs w:val="22"/>
              </w:rPr>
            </w:pPr>
            <w:r w:rsidRPr="00F312F4">
              <w:rPr>
                <w:color w:val="000000"/>
                <w:sz w:val="22"/>
                <w:szCs w:val="22"/>
              </w:rPr>
              <w:t>5397.028</w:t>
            </w:r>
          </w:p>
        </w:tc>
        <w:tc>
          <w:tcPr>
            <w:tcW w:w="609" w:type="pct"/>
            <w:shd w:val="clear" w:color="auto" w:fill="auto"/>
            <w:vAlign w:val="center"/>
            <w:hideMark/>
          </w:tcPr>
          <w:p w14:paraId="1A5A8C5C" w14:textId="77777777" w:rsidR="00A24FA3" w:rsidRPr="00F312F4" w:rsidRDefault="00A24FA3" w:rsidP="00696B5E">
            <w:pPr>
              <w:jc w:val="center"/>
              <w:rPr>
                <w:color w:val="000000"/>
                <w:sz w:val="22"/>
                <w:szCs w:val="22"/>
              </w:rPr>
            </w:pPr>
            <w:r w:rsidRPr="00F312F4">
              <w:rPr>
                <w:color w:val="000000"/>
                <w:sz w:val="22"/>
                <w:szCs w:val="22"/>
              </w:rPr>
              <w:t>19820.481</w:t>
            </w:r>
          </w:p>
        </w:tc>
        <w:tc>
          <w:tcPr>
            <w:tcW w:w="665" w:type="pct"/>
            <w:vAlign w:val="center"/>
          </w:tcPr>
          <w:p w14:paraId="1EC762B7" w14:textId="77777777" w:rsidR="00A24FA3" w:rsidRPr="00F312F4" w:rsidRDefault="00A24FA3" w:rsidP="00696B5E">
            <w:pPr>
              <w:jc w:val="center"/>
              <w:rPr>
                <w:color w:val="000000"/>
                <w:sz w:val="22"/>
                <w:szCs w:val="22"/>
              </w:rPr>
            </w:pPr>
            <w:r w:rsidRPr="00F312F4">
              <w:rPr>
                <w:color w:val="000000"/>
                <w:sz w:val="22"/>
                <w:szCs w:val="22"/>
              </w:rPr>
              <w:t>3973.016</w:t>
            </w:r>
          </w:p>
        </w:tc>
        <w:tc>
          <w:tcPr>
            <w:tcW w:w="610" w:type="pct"/>
            <w:shd w:val="clear" w:color="auto" w:fill="auto"/>
            <w:vAlign w:val="center"/>
            <w:hideMark/>
          </w:tcPr>
          <w:p w14:paraId="6222D048" w14:textId="77777777" w:rsidR="00A24FA3" w:rsidRPr="00F312F4" w:rsidRDefault="00A24FA3" w:rsidP="00696B5E">
            <w:pPr>
              <w:jc w:val="center"/>
              <w:rPr>
                <w:color w:val="000000"/>
                <w:sz w:val="22"/>
                <w:szCs w:val="22"/>
              </w:rPr>
            </w:pPr>
            <w:r w:rsidRPr="00F312F4">
              <w:rPr>
                <w:color w:val="000000"/>
                <w:sz w:val="22"/>
                <w:szCs w:val="22"/>
              </w:rPr>
              <w:t>21020.389</w:t>
            </w:r>
          </w:p>
        </w:tc>
        <w:tc>
          <w:tcPr>
            <w:tcW w:w="670" w:type="pct"/>
            <w:shd w:val="clear" w:color="auto" w:fill="auto"/>
            <w:vAlign w:val="center"/>
            <w:hideMark/>
          </w:tcPr>
          <w:p w14:paraId="6C9D5722" w14:textId="77777777" w:rsidR="00A24FA3" w:rsidRPr="00F312F4" w:rsidRDefault="00A24FA3" w:rsidP="00696B5E">
            <w:pPr>
              <w:jc w:val="center"/>
              <w:rPr>
                <w:color w:val="000000"/>
                <w:sz w:val="22"/>
                <w:szCs w:val="22"/>
              </w:rPr>
            </w:pPr>
            <w:r w:rsidRPr="00F312F4">
              <w:rPr>
                <w:color w:val="000000"/>
                <w:sz w:val="22"/>
                <w:szCs w:val="22"/>
              </w:rPr>
              <w:t>909042.813</w:t>
            </w:r>
          </w:p>
        </w:tc>
        <w:tc>
          <w:tcPr>
            <w:tcW w:w="680" w:type="pct"/>
            <w:shd w:val="clear" w:color="auto" w:fill="auto"/>
            <w:vAlign w:val="center"/>
            <w:hideMark/>
          </w:tcPr>
          <w:p w14:paraId="6B24B2A7"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62975717" w14:textId="77777777" w:rsidTr="00C1025B">
        <w:trPr>
          <w:trHeight w:val="300"/>
          <w:jc w:val="center"/>
        </w:trPr>
        <w:tc>
          <w:tcPr>
            <w:tcW w:w="371" w:type="pct"/>
            <w:shd w:val="clear" w:color="auto" w:fill="auto"/>
            <w:vAlign w:val="center"/>
            <w:hideMark/>
          </w:tcPr>
          <w:p w14:paraId="1FDD46A0" w14:textId="77777777" w:rsidR="00A24FA3" w:rsidRPr="00F312F4" w:rsidRDefault="00A24FA3" w:rsidP="00696B5E">
            <w:pPr>
              <w:jc w:val="center"/>
              <w:rPr>
                <w:bCs/>
                <w:color w:val="000000"/>
                <w:sz w:val="22"/>
                <w:szCs w:val="22"/>
              </w:rPr>
            </w:pPr>
            <w:r w:rsidRPr="00F312F4">
              <w:rPr>
                <w:bCs/>
                <w:color w:val="000000"/>
                <w:sz w:val="22"/>
                <w:szCs w:val="22"/>
              </w:rPr>
              <w:t>2001</w:t>
            </w:r>
          </w:p>
        </w:tc>
        <w:tc>
          <w:tcPr>
            <w:tcW w:w="657" w:type="pct"/>
            <w:shd w:val="clear" w:color="auto" w:fill="auto"/>
            <w:vAlign w:val="center"/>
            <w:hideMark/>
          </w:tcPr>
          <w:p w14:paraId="06EB34C8" w14:textId="77777777" w:rsidR="00A24FA3" w:rsidRPr="00F312F4" w:rsidRDefault="00A24FA3" w:rsidP="00696B5E">
            <w:pPr>
              <w:jc w:val="center"/>
              <w:rPr>
                <w:color w:val="000000"/>
                <w:sz w:val="22"/>
                <w:szCs w:val="22"/>
              </w:rPr>
            </w:pPr>
            <w:r w:rsidRPr="00F312F4">
              <w:rPr>
                <w:color w:val="000000"/>
                <w:sz w:val="22"/>
                <w:szCs w:val="22"/>
              </w:rPr>
              <w:t>339828.329</w:t>
            </w:r>
          </w:p>
        </w:tc>
        <w:tc>
          <w:tcPr>
            <w:tcW w:w="738" w:type="pct"/>
            <w:shd w:val="clear" w:color="auto" w:fill="auto"/>
            <w:vAlign w:val="center"/>
            <w:hideMark/>
          </w:tcPr>
          <w:p w14:paraId="0854892B" w14:textId="77777777" w:rsidR="00A24FA3" w:rsidRPr="00F312F4" w:rsidRDefault="00A24FA3" w:rsidP="00696B5E">
            <w:pPr>
              <w:jc w:val="center"/>
              <w:rPr>
                <w:color w:val="000000"/>
                <w:sz w:val="22"/>
                <w:szCs w:val="22"/>
              </w:rPr>
            </w:pPr>
            <w:r w:rsidRPr="00F312F4">
              <w:rPr>
                <w:color w:val="000000"/>
                <w:sz w:val="22"/>
                <w:szCs w:val="22"/>
              </w:rPr>
              <w:t>5390.114</w:t>
            </w:r>
          </w:p>
        </w:tc>
        <w:tc>
          <w:tcPr>
            <w:tcW w:w="609" w:type="pct"/>
            <w:shd w:val="clear" w:color="auto" w:fill="auto"/>
            <w:vAlign w:val="center"/>
            <w:hideMark/>
          </w:tcPr>
          <w:p w14:paraId="2E1EE60D" w14:textId="77777777" w:rsidR="00A24FA3" w:rsidRPr="00F312F4" w:rsidRDefault="00A24FA3" w:rsidP="00696B5E">
            <w:pPr>
              <w:jc w:val="center"/>
              <w:rPr>
                <w:color w:val="000000"/>
                <w:sz w:val="22"/>
                <w:szCs w:val="22"/>
              </w:rPr>
            </w:pPr>
            <w:r w:rsidRPr="00F312F4">
              <w:rPr>
                <w:color w:val="000000"/>
                <w:sz w:val="22"/>
                <w:szCs w:val="22"/>
              </w:rPr>
              <w:t>19760.327</w:t>
            </w:r>
          </w:p>
        </w:tc>
        <w:tc>
          <w:tcPr>
            <w:tcW w:w="665" w:type="pct"/>
            <w:vAlign w:val="center"/>
          </w:tcPr>
          <w:p w14:paraId="726C59BC" w14:textId="77777777" w:rsidR="00A24FA3" w:rsidRPr="00F312F4" w:rsidRDefault="00A24FA3" w:rsidP="00696B5E">
            <w:pPr>
              <w:jc w:val="center"/>
              <w:rPr>
                <w:color w:val="000000"/>
                <w:sz w:val="22"/>
                <w:szCs w:val="22"/>
              </w:rPr>
            </w:pPr>
            <w:r w:rsidRPr="00F312F4">
              <w:rPr>
                <w:color w:val="000000"/>
                <w:sz w:val="22"/>
                <w:szCs w:val="22"/>
              </w:rPr>
              <w:t>4011.582</w:t>
            </w:r>
          </w:p>
        </w:tc>
        <w:tc>
          <w:tcPr>
            <w:tcW w:w="610" w:type="pct"/>
            <w:shd w:val="clear" w:color="auto" w:fill="auto"/>
            <w:vAlign w:val="center"/>
            <w:hideMark/>
          </w:tcPr>
          <w:p w14:paraId="41BB7968" w14:textId="77777777" w:rsidR="00A24FA3" w:rsidRPr="00F312F4" w:rsidRDefault="00A24FA3" w:rsidP="00696B5E">
            <w:pPr>
              <w:jc w:val="center"/>
              <w:rPr>
                <w:color w:val="000000"/>
                <w:sz w:val="22"/>
                <w:szCs w:val="22"/>
              </w:rPr>
            </w:pPr>
            <w:r w:rsidRPr="00F312F4">
              <w:rPr>
                <w:color w:val="000000"/>
                <w:sz w:val="22"/>
                <w:szCs w:val="22"/>
              </w:rPr>
              <w:t>21218.768</w:t>
            </w:r>
          </w:p>
        </w:tc>
        <w:tc>
          <w:tcPr>
            <w:tcW w:w="670" w:type="pct"/>
            <w:shd w:val="clear" w:color="auto" w:fill="auto"/>
            <w:vAlign w:val="center"/>
            <w:hideMark/>
          </w:tcPr>
          <w:p w14:paraId="502D6B37" w14:textId="77777777" w:rsidR="00A24FA3" w:rsidRPr="00F312F4" w:rsidRDefault="00A24FA3" w:rsidP="00696B5E">
            <w:pPr>
              <w:jc w:val="center"/>
              <w:rPr>
                <w:color w:val="000000"/>
                <w:sz w:val="22"/>
                <w:szCs w:val="22"/>
              </w:rPr>
            </w:pPr>
            <w:r w:rsidRPr="00F312F4">
              <w:rPr>
                <w:color w:val="000000"/>
                <w:sz w:val="22"/>
                <w:szCs w:val="22"/>
              </w:rPr>
              <w:t>879191.880</w:t>
            </w:r>
          </w:p>
        </w:tc>
        <w:tc>
          <w:tcPr>
            <w:tcW w:w="680" w:type="pct"/>
            <w:shd w:val="clear" w:color="auto" w:fill="auto"/>
            <w:vAlign w:val="center"/>
            <w:hideMark/>
          </w:tcPr>
          <w:p w14:paraId="7976EE0D"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303A6614" w14:textId="77777777" w:rsidTr="00C1025B">
        <w:trPr>
          <w:trHeight w:val="300"/>
          <w:jc w:val="center"/>
        </w:trPr>
        <w:tc>
          <w:tcPr>
            <w:tcW w:w="371" w:type="pct"/>
            <w:shd w:val="clear" w:color="auto" w:fill="auto"/>
            <w:vAlign w:val="center"/>
            <w:hideMark/>
          </w:tcPr>
          <w:p w14:paraId="62F4FC9F" w14:textId="77777777" w:rsidR="00A24FA3" w:rsidRPr="00F312F4" w:rsidRDefault="00A24FA3" w:rsidP="00696B5E">
            <w:pPr>
              <w:jc w:val="center"/>
              <w:rPr>
                <w:bCs/>
                <w:color w:val="000000"/>
                <w:sz w:val="22"/>
                <w:szCs w:val="22"/>
              </w:rPr>
            </w:pPr>
            <w:r w:rsidRPr="00F312F4">
              <w:rPr>
                <w:bCs/>
                <w:color w:val="000000"/>
                <w:sz w:val="22"/>
                <w:szCs w:val="22"/>
              </w:rPr>
              <w:t>2002</w:t>
            </w:r>
          </w:p>
        </w:tc>
        <w:tc>
          <w:tcPr>
            <w:tcW w:w="657" w:type="pct"/>
            <w:shd w:val="clear" w:color="auto" w:fill="auto"/>
            <w:vAlign w:val="center"/>
            <w:hideMark/>
          </w:tcPr>
          <w:p w14:paraId="6B8C55D9" w14:textId="77777777" w:rsidR="00A24FA3" w:rsidRPr="00F312F4" w:rsidRDefault="00A24FA3" w:rsidP="00696B5E">
            <w:pPr>
              <w:jc w:val="center"/>
              <w:rPr>
                <w:color w:val="000000"/>
                <w:sz w:val="22"/>
                <w:szCs w:val="22"/>
              </w:rPr>
            </w:pPr>
            <w:r w:rsidRPr="00F312F4">
              <w:rPr>
                <w:color w:val="000000"/>
                <w:sz w:val="22"/>
                <w:szCs w:val="22"/>
              </w:rPr>
              <w:t>346085.336</w:t>
            </w:r>
          </w:p>
        </w:tc>
        <w:tc>
          <w:tcPr>
            <w:tcW w:w="738" w:type="pct"/>
            <w:shd w:val="clear" w:color="auto" w:fill="auto"/>
            <w:vAlign w:val="center"/>
            <w:hideMark/>
          </w:tcPr>
          <w:p w14:paraId="01C649DE" w14:textId="77777777" w:rsidR="00A24FA3" w:rsidRPr="00F312F4" w:rsidRDefault="00A24FA3" w:rsidP="00696B5E">
            <w:pPr>
              <w:jc w:val="center"/>
              <w:rPr>
                <w:color w:val="000000"/>
                <w:sz w:val="22"/>
                <w:szCs w:val="22"/>
              </w:rPr>
            </w:pPr>
            <w:r w:rsidRPr="00F312F4">
              <w:rPr>
                <w:color w:val="000000"/>
                <w:sz w:val="22"/>
                <w:szCs w:val="22"/>
              </w:rPr>
              <w:t>5421.733</w:t>
            </w:r>
          </w:p>
        </w:tc>
        <w:tc>
          <w:tcPr>
            <w:tcW w:w="609" w:type="pct"/>
            <w:shd w:val="clear" w:color="auto" w:fill="auto"/>
            <w:vAlign w:val="center"/>
            <w:hideMark/>
          </w:tcPr>
          <w:p w14:paraId="2F0C69A5" w14:textId="77777777" w:rsidR="00A24FA3" w:rsidRPr="00F312F4" w:rsidRDefault="00A24FA3" w:rsidP="00696B5E">
            <w:pPr>
              <w:jc w:val="center"/>
              <w:rPr>
                <w:color w:val="000000"/>
                <w:sz w:val="22"/>
                <w:szCs w:val="22"/>
              </w:rPr>
            </w:pPr>
            <w:r w:rsidRPr="00F312F4">
              <w:rPr>
                <w:color w:val="000000"/>
                <w:sz w:val="22"/>
                <w:szCs w:val="22"/>
              </w:rPr>
              <w:t>20071.241</w:t>
            </w:r>
          </w:p>
        </w:tc>
        <w:tc>
          <w:tcPr>
            <w:tcW w:w="665" w:type="pct"/>
            <w:vAlign w:val="center"/>
          </w:tcPr>
          <w:p w14:paraId="0A3DA7ED" w14:textId="77777777" w:rsidR="00A24FA3" w:rsidRPr="00F312F4" w:rsidRDefault="00A24FA3" w:rsidP="00696B5E">
            <w:pPr>
              <w:jc w:val="center"/>
              <w:rPr>
                <w:color w:val="000000"/>
                <w:sz w:val="22"/>
                <w:szCs w:val="22"/>
              </w:rPr>
            </w:pPr>
            <w:r w:rsidRPr="00F312F4">
              <w:rPr>
                <w:color w:val="000000"/>
                <w:sz w:val="22"/>
                <w:szCs w:val="22"/>
              </w:rPr>
              <w:t>3966.725</w:t>
            </w:r>
          </w:p>
        </w:tc>
        <w:tc>
          <w:tcPr>
            <w:tcW w:w="610" w:type="pct"/>
            <w:shd w:val="clear" w:color="auto" w:fill="auto"/>
            <w:vAlign w:val="center"/>
            <w:hideMark/>
          </w:tcPr>
          <w:p w14:paraId="7A5FF66D" w14:textId="77777777" w:rsidR="00A24FA3" w:rsidRPr="00F312F4" w:rsidRDefault="00A24FA3" w:rsidP="00696B5E">
            <w:pPr>
              <w:jc w:val="center"/>
              <w:rPr>
                <w:color w:val="000000"/>
                <w:sz w:val="22"/>
                <w:szCs w:val="22"/>
              </w:rPr>
            </w:pPr>
            <w:r w:rsidRPr="00F312F4">
              <w:rPr>
                <w:color w:val="000000"/>
                <w:sz w:val="22"/>
                <w:szCs w:val="22"/>
              </w:rPr>
              <w:t>21427.350</w:t>
            </w:r>
          </w:p>
        </w:tc>
        <w:tc>
          <w:tcPr>
            <w:tcW w:w="670" w:type="pct"/>
            <w:shd w:val="clear" w:color="auto" w:fill="auto"/>
            <w:vAlign w:val="center"/>
            <w:hideMark/>
          </w:tcPr>
          <w:p w14:paraId="4E7DB0CD" w14:textId="77777777" w:rsidR="00A24FA3" w:rsidRPr="00F312F4" w:rsidRDefault="00A24FA3" w:rsidP="00696B5E">
            <w:pPr>
              <w:jc w:val="center"/>
              <w:rPr>
                <w:color w:val="000000"/>
                <w:sz w:val="22"/>
                <w:szCs w:val="22"/>
              </w:rPr>
            </w:pPr>
            <w:r w:rsidRPr="00F312F4">
              <w:rPr>
                <w:color w:val="000000"/>
                <w:sz w:val="22"/>
                <w:szCs w:val="22"/>
              </w:rPr>
              <w:t>872427.615</w:t>
            </w:r>
          </w:p>
        </w:tc>
        <w:tc>
          <w:tcPr>
            <w:tcW w:w="680" w:type="pct"/>
            <w:shd w:val="clear" w:color="auto" w:fill="auto"/>
            <w:vAlign w:val="center"/>
            <w:hideMark/>
          </w:tcPr>
          <w:p w14:paraId="46F49664"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27DFDB4C" w14:textId="77777777" w:rsidTr="00C1025B">
        <w:trPr>
          <w:trHeight w:val="300"/>
          <w:jc w:val="center"/>
        </w:trPr>
        <w:tc>
          <w:tcPr>
            <w:tcW w:w="371" w:type="pct"/>
            <w:shd w:val="clear" w:color="auto" w:fill="auto"/>
            <w:vAlign w:val="center"/>
            <w:hideMark/>
          </w:tcPr>
          <w:p w14:paraId="4B6AC862" w14:textId="77777777" w:rsidR="00A24FA3" w:rsidRPr="00F312F4" w:rsidRDefault="00A24FA3" w:rsidP="00696B5E">
            <w:pPr>
              <w:jc w:val="center"/>
              <w:rPr>
                <w:bCs/>
                <w:color w:val="000000"/>
                <w:sz w:val="22"/>
                <w:szCs w:val="22"/>
              </w:rPr>
            </w:pPr>
            <w:r w:rsidRPr="00F312F4">
              <w:rPr>
                <w:bCs/>
                <w:color w:val="000000"/>
                <w:sz w:val="22"/>
                <w:szCs w:val="22"/>
              </w:rPr>
              <w:t>2003</w:t>
            </w:r>
          </w:p>
        </w:tc>
        <w:tc>
          <w:tcPr>
            <w:tcW w:w="657" w:type="pct"/>
            <w:shd w:val="clear" w:color="auto" w:fill="auto"/>
            <w:vAlign w:val="center"/>
            <w:hideMark/>
          </w:tcPr>
          <w:p w14:paraId="5A963D81" w14:textId="77777777" w:rsidR="00A24FA3" w:rsidRPr="00F312F4" w:rsidRDefault="00A24FA3" w:rsidP="00696B5E">
            <w:pPr>
              <w:jc w:val="center"/>
              <w:rPr>
                <w:color w:val="000000"/>
                <w:sz w:val="22"/>
                <w:szCs w:val="22"/>
              </w:rPr>
            </w:pPr>
            <w:r w:rsidRPr="00F312F4">
              <w:rPr>
                <w:color w:val="000000"/>
                <w:sz w:val="22"/>
                <w:szCs w:val="22"/>
              </w:rPr>
              <w:t>289781.415</w:t>
            </w:r>
          </w:p>
        </w:tc>
        <w:tc>
          <w:tcPr>
            <w:tcW w:w="738" w:type="pct"/>
            <w:shd w:val="clear" w:color="auto" w:fill="auto"/>
            <w:vAlign w:val="center"/>
            <w:hideMark/>
          </w:tcPr>
          <w:p w14:paraId="50C258E7" w14:textId="77777777" w:rsidR="00A24FA3" w:rsidRPr="00F312F4" w:rsidRDefault="00A24FA3" w:rsidP="00696B5E">
            <w:pPr>
              <w:jc w:val="center"/>
              <w:rPr>
                <w:color w:val="000000"/>
                <w:sz w:val="22"/>
                <w:szCs w:val="22"/>
              </w:rPr>
            </w:pPr>
            <w:r w:rsidRPr="00F312F4">
              <w:rPr>
                <w:color w:val="000000"/>
                <w:sz w:val="22"/>
                <w:szCs w:val="22"/>
              </w:rPr>
              <w:t>5378.660</w:t>
            </w:r>
          </w:p>
        </w:tc>
        <w:tc>
          <w:tcPr>
            <w:tcW w:w="609" w:type="pct"/>
            <w:shd w:val="clear" w:color="auto" w:fill="auto"/>
            <w:vAlign w:val="center"/>
            <w:hideMark/>
          </w:tcPr>
          <w:p w14:paraId="4AD963FE" w14:textId="77777777" w:rsidR="00A24FA3" w:rsidRPr="00F312F4" w:rsidRDefault="00A24FA3" w:rsidP="00696B5E">
            <w:pPr>
              <w:jc w:val="center"/>
              <w:rPr>
                <w:color w:val="000000"/>
                <w:sz w:val="22"/>
                <w:szCs w:val="22"/>
              </w:rPr>
            </w:pPr>
            <w:r w:rsidRPr="00F312F4">
              <w:rPr>
                <w:color w:val="000000"/>
                <w:sz w:val="22"/>
                <w:szCs w:val="22"/>
              </w:rPr>
              <w:t>19985.106</w:t>
            </w:r>
          </w:p>
        </w:tc>
        <w:tc>
          <w:tcPr>
            <w:tcW w:w="665" w:type="pct"/>
            <w:vAlign w:val="center"/>
          </w:tcPr>
          <w:p w14:paraId="10DDEB75" w14:textId="77777777" w:rsidR="00A24FA3" w:rsidRPr="00F312F4" w:rsidRDefault="00A24FA3" w:rsidP="00696B5E">
            <w:pPr>
              <w:jc w:val="center"/>
              <w:rPr>
                <w:color w:val="000000"/>
                <w:sz w:val="22"/>
                <w:szCs w:val="22"/>
              </w:rPr>
            </w:pPr>
            <w:r w:rsidRPr="00F312F4">
              <w:rPr>
                <w:color w:val="000000"/>
                <w:sz w:val="22"/>
                <w:szCs w:val="22"/>
              </w:rPr>
              <w:t>4054.525</w:t>
            </w:r>
          </w:p>
        </w:tc>
        <w:tc>
          <w:tcPr>
            <w:tcW w:w="610" w:type="pct"/>
            <w:shd w:val="clear" w:color="auto" w:fill="auto"/>
            <w:vAlign w:val="center"/>
            <w:hideMark/>
          </w:tcPr>
          <w:p w14:paraId="2C9E955D" w14:textId="77777777" w:rsidR="00A24FA3" w:rsidRPr="00F312F4" w:rsidRDefault="00A24FA3" w:rsidP="00696B5E">
            <w:pPr>
              <w:jc w:val="center"/>
              <w:rPr>
                <w:color w:val="000000"/>
                <w:sz w:val="22"/>
                <w:szCs w:val="22"/>
              </w:rPr>
            </w:pPr>
            <w:r w:rsidRPr="00F312F4">
              <w:rPr>
                <w:color w:val="000000"/>
                <w:sz w:val="22"/>
                <w:szCs w:val="22"/>
              </w:rPr>
              <w:t>20973.844</w:t>
            </w:r>
          </w:p>
        </w:tc>
        <w:tc>
          <w:tcPr>
            <w:tcW w:w="670" w:type="pct"/>
            <w:shd w:val="clear" w:color="auto" w:fill="auto"/>
            <w:vAlign w:val="center"/>
            <w:hideMark/>
          </w:tcPr>
          <w:p w14:paraId="5AD4CA8E" w14:textId="77777777" w:rsidR="00A24FA3" w:rsidRPr="00F312F4" w:rsidRDefault="00A24FA3" w:rsidP="00696B5E">
            <w:pPr>
              <w:jc w:val="center"/>
              <w:rPr>
                <w:color w:val="000000"/>
                <w:sz w:val="22"/>
                <w:szCs w:val="22"/>
              </w:rPr>
            </w:pPr>
            <w:r w:rsidRPr="00F312F4">
              <w:rPr>
                <w:color w:val="000000"/>
                <w:sz w:val="22"/>
                <w:szCs w:val="22"/>
              </w:rPr>
              <w:t>929226.450</w:t>
            </w:r>
          </w:p>
        </w:tc>
        <w:tc>
          <w:tcPr>
            <w:tcW w:w="680" w:type="pct"/>
            <w:shd w:val="clear" w:color="auto" w:fill="auto"/>
            <w:vAlign w:val="center"/>
            <w:hideMark/>
          </w:tcPr>
          <w:p w14:paraId="306B8526"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35F54003" w14:textId="77777777" w:rsidTr="00C1025B">
        <w:trPr>
          <w:trHeight w:val="300"/>
          <w:jc w:val="center"/>
        </w:trPr>
        <w:tc>
          <w:tcPr>
            <w:tcW w:w="371" w:type="pct"/>
            <w:shd w:val="clear" w:color="auto" w:fill="auto"/>
            <w:vAlign w:val="center"/>
            <w:hideMark/>
          </w:tcPr>
          <w:p w14:paraId="51ECB9F1" w14:textId="77777777" w:rsidR="00A24FA3" w:rsidRPr="00F312F4" w:rsidRDefault="00A24FA3" w:rsidP="00696B5E">
            <w:pPr>
              <w:jc w:val="center"/>
              <w:rPr>
                <w:bCs/>
                <w:color w:val="000000"/>
                <w:sz w:val="22"/>
                <w:szCs w:val="22"/>
              </w:rPr>
            </w:pPr>
            <w:r w:rsidRPr="00F312F4">
              <w:rPr>
                <w:bCs/>
                <w:color w:val="000000"/>
                <w:sz w:val="22"/>
                <w:szCs w:val="22"/>
              </w:rPr>
              <w:t>2004</w:t>
            </w:r>
          </w:p>
        </w:tc>
        <w:tc>
          <w:tcPr>
            <w:tcW w:w="657" w:type="pct"/>
            <w:shd w:val="clear" w:color="auto" w:fill="auto"/>
            <w:vAlign w:val="center"/>
            <w:hideMark/>
          </w:tcPr>
          <w:p w14:paraId="01A62966" w14:textId="77777777" w:rsidR="00A24FA3" w:rsidRPr="00F312F4" w:rsidRDefault="00A24FA3" w:rsidP="00696B5E">
            <w:pPr>
              <w:jc w:val="center"/>
              <w:rPr>
                <w:color w:val="000000"/>
                <w:sz w:val="22"/>
                <w:szCs w:val="22"/>
              </w:rPr>
            </w:pPr>
            <w:r w:rsidRPr="00F312F4">
              <w:rPr>
                <w:color w:val="000000"/>
                <w:sz w:val="22"/>
                <w:szCs w:val="22"/>
              </w:rPr>
              <w:t>278225.902</w:t>
            </w:r>
          </w:p>
        </w:tc>
        <w:tc>
          <w:tcPr>
            <w:tcW w:w="738" w:type="pct"/>
            <w:shd w:val="clear" w:color="auto" w:fill="auto"/>
            <w:vAlign w:val="center"/>
            <w:hideMark/>
          </w:tcPr>
          <w:p w14:paraId="5E8ECF2C" w14:textId="77777777" w:rsidR="00A24FA3" w:rsidRPr="00F312F4" w:rsidRDefault="00A24FA3" w:rsidP="00696B5E">
            <w:pPr>
              <w:jc w:val="center"/>
              <w:rPr>
                <w:color w:val="000000"/>
                <w:sz w:val="22"/>
                <w:szCs w:val="22"/>
              </w:rPr>
            </w:pPr>
            <w:r w:rsidRPr="00F312F4">
              <w:rPr>
                <w:color w:val="000000"/>
                <w:sz w:val="22"/>
                <w:szCs w:val="22"/>
              </w:rPr>
              <w:t>5405.928</w:t>
            </w:r>
          </w:p>
        </w:tc>
        <w:tc>
          <w:tcPr>
            <w:tcW w:w="609" w:type="pct"/>
            <w:shd w:val="clear" w:color="auto" w:fill="auto"/>
            <w:vAlign w:val="center"/>
            <w:hideMark/>
          </w:tcPr>
          <w:p w14:paraId="27AEAFC4" w14:textId="77777777" w:rsidR="00A24FA3" w:rsidRPr="00F312F4" w:rsidRDefault="00A24FA3" w:rsidP="00696B5E">
            <w:pPr>
              <w:jc w:val="center"/>
              <w:rPr>
                <w:color w:val="000000"/>
                <w:sz w:val="22"/>
                <w:szCs w:val="22"/>
              </w:rPr>
            </w:pPr>
            <w:r w:rsidRPr="00F312F4">
              <w:rPr>
                <w:color w:val="000000"/>
                <w:sz w:val="22"/>
                <w:szCs w:val="22"/>
              </w:rPr>
              <w:t>20234.993</w:t>
            </w:r>
          </w:p>
        </w:tc>
        <w:tc>
          <w:tcPr>
            <w:tcW w:w="665" w:type="pct"/>
            <w:vAlign w:val="center"/>
          </w:tcPr>
          <w:p w14:paraId="7399BCE7" w14:textId="77777777" w:rsidR="00A24FA3" w:rsidRPr="00F312F4" w:rsidRDefault="00A24FA3" w:rsidP="00696B5E">
            <w:pPr>
              <w:jc w:val="center"/>
              <w:rPr>
                <w:color w:val="000000"/>
                <w:sz w:val="22"/>
                <w:szCs w:val="22"/>
              </w:rPr>
            </w:pPr>
            <w:r w:rsidRPr="00F312F4">
              <w:rPr>
                <w:color w:val="000000"/>
                <w:sz w:val="22"/>
                <w:szCs w:val="22"/>
              </w:rPr>
              <w:t>3995.104</w:t>
            </w:r>
          </w:p>
        </w:tc>
        <w:tc>
          <w:tcPr>
            <w:tcW w:w="610" w:type="pct"/>
            <w:shd w:val="clear" w:color="auto" w:fill="auto"/>
            <w:vAlign w:val="center"/>
            <w:hideMark/>
          </w:tcPr>
          <w:p w14:paraId="6BF0EDCA" w14:textId="77777777" w:rsidR="00A24FA3" w:rsidRPr="00F312F4" w:rsidRDefault="00A24FA3" w:rsidP="00696B5E">
            <w:pPr>
              <w:jc w:val="center"/>
              <w:rPr>
                <w:color w:val="000000"/>
                <w:sz w:val="22"/>
                <w:szCs w:val="22"/>
              </w:rPr>
            </w:pPr>
            <w:r w:rsidRPr="00F312F4">
              <w:rPr>
                <w:color w:val="000000"/>
                <w:sz w:val="22"/>
                <w:szCs w:val="22"/>
              </w:rPr>
              <w:t>21169.377</w:t>
            </w:r>
          </w:p>
        </w:tc>
        <w:tc>
          <w:tcPr>
            <w:tcW w:w="670" w:type="pct"/>
            <w:shd w:val="clear" w:color="auto" w:fill="auto"/>
            <w:vAlign w:val="center"/>
            <w:hideMark/>
          </w:tcPr>
          <w:p w14:paraId="14DF5299" w14:textId="77777777" w:rsidR="00A24FA3" w:rsidRPr="00F312F4" w:rsidRDefault="00A24FA3" w:rsidP="00696B5E">
            <w:pPr>
              <w:jc w:val="center"/>
              <w:rPr>
                <w:color w:val="000000"/>
                <w:sz w:val="22"/>
                <w:szCs w:val="22"/>
              </w:rPr>
            </w:pPr>
            <w:r w:rsidRPr="00F312F4">
              <w:rPr>
                <w:color w:val="000000"/>
                <w:sz w:val="22"/>
                <w:szCs w:val="22"/>
              </w:rPr>
              <w:t>940368.696</w:t>
            </w:r>
          </w:p>
        </w:tc>
        <w:tc>
          <w:tcPr>
            <w:tcW w:w="680" w:type="pct"/>
            <w:shd w:val="clear" w:color="auto" w:fill="auto"/>
            <w:vAlign w:val="center"/>
            <w:hideMark/>
          </w:tcPr>
          <w:p w14:paraId="567086EE"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46E3C746" w14:textId="77777777" w:rsidTr="00C1025B">
        <w:trPr>
          <w:trHeight w:val="300"/>
          <w:jc w:val="center"/>
        </w:trPr>
        <w:tc>
          <w:tcPr>
            <w:tcW w:w="371" w:type="pct"/>
            <w:shd w:val="clear" w:color="auto" w:fill="auto"/>
            <w:vAlign w:val="center"/>
            <w:hideMark/>
          </w:tcPr>
          <w:p w14:paraId="1CA58DFB" w14:textId="77777777" w:rsidR="00A24FA3" w:rsidRPr="00F312F4" w:rsidRDefault="00A24FA3" w:rsidP="00696B5E">
            <w:pPr>
              <w:jc w:val="center"/>
              <w:rPr>
                <w:bCs/>
                <w:color w:val="000000"/>
                <w:sz w:val="22"/>
                <w:szCs w:val="22"/>
              </w:rPr>
            </w:pPr>
            <w:r w:rsidRPr="00F312F4">
              <w:rPr>
                <w:bCs/>
                <w:color w:val="000000"/>
                <w:sz w:val="22"/>
                <w:szCs w:val="22"/>
              </w:rPr>
              <w:t>2005</w:t>
            </w:r>
          </w:p>
        </w:tc>
        <w:tc>
          <w:tcPr>
            <w:tcW w:w="657" w:type="pct"/>
            <w:shd w:val="clear" w:color="auto" w:fill="auto"/>
            <w:vAlign w:val="center"/>
            <w:hideMark/>
          </w:tcPr>
          <w:p w14:paraId="16449653" w14:textId="77777777" w:rsidR="00A24FA3" w:rsidRPr="00F312F4" w:rsidRDefault="00A24FA3" w:rsidP="00696B5E">
            <w:pPr>
              <w:jc w:val="center"/>
              <w:rPr>
                <w:color w:val="000000"/>
                <w:sz w:val="22"/>
                <w:szCs w:val="22"/>
              </w:rPr>
            </w:pPr>
            <w:r w:rsidRPr="00F312F4">
              <w:rPr>
                <w:color w:val="000000"/>
                <w:sz w:val="22"/>
                <w:szCs w:val="22"/>
              </w:rPr>
              <w:t>287602.719</w:t>
            </w:r>
          </w:p>
        </w:tc>
        <w:tc>
          <w:tcPr>
            <w:tcW w:w="738" w:type="pct"/>
            <w:shd w:val="clear" w:color="auto" w:fill="auto"/>
            <w:vAlign w:val="center"/>
            <w:hideMark/>
          </w:tcPr>
          <w:p w14:paraId="6047B435" w14:textId="77777777" w:rsidR="00A24FA3" w:rsidRPr="00F312F4" w:rsidRDefault="00A24FA3" w:rsidP="00696B5E">
            <w:pPr>
              <w:jc w:val="center"/>
              <w:rPr>
                <w:color w:val="000000"/>
                <w:sz w:val="22"/>
                <w:szCs w:val="22"/>
              </w:rPr>
            </w:pPr>
            <w:r w:rsidRPr="00F312F4">
              <w:rPr>
                <w:color w:val="000000"/>
                <w:sz w:val="22"/>
                <w:szCs w:val="22"/>
              </w:rPr>
              <w:t>5432.510</w:t>
            </w:r>
          </w:p>
        </w:tc>
        <w:tc>
          <w:tcPr>
            <w:tcW w:w="609" w:type="pct"/>
            <w:shd w:val="clear" w:color="auto" w:fill="auto"/>
            <w:vAlign w:val="center"/>
            <w:hideMark/>
          </w:tcPr>
          <w:p w14:paraId="39D94F17" w14:textId="77777777" w:rsidR="00A24FA3" w:rsidRPr="00F312F4" w:rsidRDefault="00A24FA3" w:rsidP="00696B5E">
            <w:pPr>
              <w:jc w:val="center"/>
              <w:rPr>
                <w:color w:val="000000"/>
                <w:sz w:val="22"/>
                <w:szCs w:val="22"/>
              </w:rPr>
            </w:pPr>
            <w:r w:rsidRPr="00F312F4">
              <w:rPr>
                <w:color w:val="000000"/>
                <w:sz w:val="22"/>
                <w:szCs w:val="22"/>
              </w:rPr>
              <w:t>19780.552</w:t>
            </w:r>
          </w:p>
        </w:tc>
        <w:tc>
          <w:tcPr>
            <w:tcW w:w="665" w:type="pct"/>
            <w:vAlign w:val="center"/>
          </w:tcPr>
          <w:p w14:paraId="60BBE62B" w14:textId="77777777" w:rsidR="00A24FA3" w:rsidRPr="00F312F4" w:rsidRDefault="00A24FA3" w:rsidP="00696B5E">
            <w:pPr>
              <w:jc w:val="center"/>
              <w:rPr>
                <w:color w:val="000000"/>
                <w:sz w:val="22"/>
                <w:szCs w:val="22"/>
              </w:rPr>
            </w:pPr>
            <w:r w:rsidRPr="00F312F4">
              <w:rPr>
                <w:color w:val="000000"/>
                <w:sz w:val="22"/>
                <w:szCs w:val="22"/>
              </w:rPr>
              <w:t>3982.160</w:t>
            </w:r>
          </w:p>
        </w:tc>
        <w:tc>
          <w:tcPr>
            <w:tcW w:w="610" w:type="pct"/>
            <w:shd w:val="clear" w:color="auto" w:fill="auto"/>
            <w:vAlign w:val="center"/>
            <w:hideMark/>
          </w:tcPr>
          <w:p w14:paraId="2379DE08" w14:textId="77777777" w:rsidR="00A24FA3" w:rsidRPr="00F312F4" w:rsidRDefault="00A24FA3" w:rsidP="00696B5E">
            <w:pPr>
              <w:jc w:val="center"/>
              <w:rPr>
                <w:color w:val="000000"/>
                <w:sz w:val="22"/>
                <w:szCs w:val="22"/>
              </w:rPr>
            </w:pPr>
            <w:r w:rsidRPr="00F312F4">
              <w:rPr>
                <w:color w:val="000000"/>
                <w:sz w:val="22"/>
                <w:szCs w:val="22"/>
              </w:rPr>
              <w:t>20927.349</w:t>
            </w:r>
          </w:p>
        </w:tc>
        <w:tc>
          <w:tcPr>
            <w:tcW w:w="670" w:type="pct"/>
            <w:shd w:val="clear" w:color="auto" w:fill="auto"/>
            <w:vAlign w:val="center"/>
            <w:hideMark/>
          </w:tcPr>
          <w:p w14:paraId="1547ADA7" w14:textId="77777777" w:rsidR="00A24FA3" w:rsidRPr="00F312F4" w:rsidRDefault="00A24FA3" w:rsidP="00696B5E">
            <w:pPr>
              <w:jc w:val="center"/>
              <w:rPr>
                <w:color w:val="000000"/>
                <w:sz w:val="22"/>
                <w:szCs w:val="22"/>
              </w:rPr>
            </w:pPr>
            <w:r w:rsidRPr="00F312F4">
              <w:rPr>
                <w:color w:val="000000"/>
                <w:sz w:val="22"/>
                <w:szCs w:val="22"/>
              </w:rPr>
              <w:t>932676.710</w:t>
            </w:r>
          </w:p>
        </w:tc>
        <w:tc>
          <w:tcPr>
            <w:tcW w:w="680" w:type="pct"/>
            <w:shd w:val="clear" w:color="auto" w:fill="auto"/>
            <w:vAlign w:val="center"/>
            <w:hideMark/>
          </w:tcPr>
          <w:p w14:paraId="79DDA3D9"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3A40322E" w14:textId="77777777" w:rsidTr="00C1025B">
        <w:trPr>
          <w:trHeight w:val="300"/>
          <w:jc w:val="center"/>
        </w:trPr>
        <w:tc>
          <w:tcPr>
            <w:tcW w:w="371" w:type="pct"/>
            <w:shd w:val="clear" w:color="auto" w:fill="auto"/>
            <w:vAlign w:val="center"/>
            <w:hideMark/>
          </w:tcPr>
          <w:p w14:paraId="2B60A39E" w14:textId="77777777" w:rsidR="00A24FA3" w:rsidRPr="00F312F4" w:rsidRDefault="00A24FA3" w:rsidP="00696B5E">
            <w:pPr>
              <w:jc w:val="center"/>
              <w:rPr>
                <w:bCs/>
                <w:color w:val="000000"/>
                <w:sz w:val="22"/>
                <w:szCs w:val="22"/>
              </w:rPr>
            </w:pPr>
            <w:r w:rsidRPr="00F312F4">
              <w:rPr>
                <w:bCs/>
                <w:color w:val="000000"/>
                <w:sz w:val="22"/>
                <w:szCs w:val="22"/>
              </w:rPr>
              <w:t>2006</w:t>
            </w:r>
          </w:p>
        </w:tc>
        <w:tc>
          <w:tcPr>
            <w:tcW w:w="657" w:type="pct"/>
            <w:shd w:val="clear" w:color="auto" w:fill="auto"/>
            <w:vAlign w:val="center"/>
            <w:hideMark/>
          </w:tcPr>
          <w:p w14:paraId="3571C069" w14:textId="77777777" w:rsidR="00A24FA3" w:rsidRPr="00F312F4" w:rsidRDefault="00A24FA3" w:rsidP="00696B5E">
            <w:pPr>
              <w:jc w:val="center"/>
              <w:rPr>
                <w:color w:val="000000"/>
                <w:sz w:val="22"/>
                <w:szCs w:val="22"/>
              </w:rPr>
            </w:pPr>
            <w:r w:rsidRPr="00F312F4">
              <w:rPr>
                <w:color w:val="000000"/>
                <w:sz w:val="22"/>
                <w:szCs w:val="22"/>
              </w:rPr>
              <w:t>256743.618</w:t>
            </w:r>
          </w:p>
        </w:tc>
        <w:tc>
          <w:tcPr>
            <w:tcW w:w="738" w:type="pct"/>
            <w:shd w:val="clear" w:color="auto" w:fill="auto"/>
            <w:vAlign w:val="center"/>
            <w:hideMark/>
          </w:tcPr>
          <w:p w14:paraId="67EF5814" w14:textId="77777777" w:rsidR="00A24FA3" w:rsidRPr="00F312F4" w:rsidRDefault="00A24FA3" w:rsidP="00696B5E">
            <w:pPr>
              <w:jc w:val="center"/>
              <w:rPr>
                <w:color w:val="000000"/>
                <w:sz w:val="22"/>
                <w:szCs w:val="22"/>
              </w:rPr>
            </w:pPr>
            <w:r w:rsidRPr="00F312F4">
              <w:rPr>
                <w:color w:val="000000"/>
                <w:sz w:val="22"/>
                <w:szCs w:val="22"/>
              </w:rPr>
              <w:t>5398.357</w:t>
            </w:r>
          </w:p>
        </w:tc>
        <w:tc>
          <w:tcPr>
            <w:tcW w:w="609" w:type="pct"/>
            <w:shd w:val="clear" w:color="auto" w:fill="auto"/>
            <w:vAlign w:val="center"/>
            <w:hideMark/>
          </w:tcPr>
          <w:p w14:paraId="6412F299" w14:textId="77777777" w:rsidR="00A24FA3" w:rsidRPr="00F312F4" w:rsidRDefault="00A24FA3" w:rsidP="00696B5E">
            <w:pPr>
              <w:jc w:val="center"/>
              <w:rPr>
                <w:color w:val="000000"/>
                <w:sz w:val="22"/>
                <w:szCs w:val="22"/>
              </w:rPr>
            </w:pPr>
            <w:r w:rsidRPr="00F312F4">
              <w:rPr>
                <w:color w:val="000000"/>
                <w:sz w:val="22"/>
                <w:szCs w:val="22"/>
              </w:rPr>
              <w:t>19931.806</w:t>
            </w:r>
          </w:p>
        </w:tc>
        <w:tc>
          <w:tcPr>
            <w:tcW w:w="665" w:type="pct"/>
            <w:vAlign w:val="center"/>
          </w:tcPr>
          <w:p w14:paraId="45F1B0AC" w14:textId="77777777" w:rsidR="00A24FA3" w:rsidRPr="00F312F4" w:rsidRDefault="00A24FA3" w:rsidP="00696B5E">
            <w:pPr>
              <w:jc w:val="center"/>
              <w:rPr>
                <w:color w:val="000000"/>
                <w:sz w:val="22"/>
                <w:szCs w:val="22"/>
              </w:rPr>
            </w:pPr>
            <w:r w:rsidRPr="00F312F4">
              <w:rPr>
                <w:color w:val="000000"/>
                <w:sz w:val="22"/>
                <w:szCs w:val="22"/>
              </w:rPr>
              <w:t>4048.212</w:t>
            </w:r>
          </w:p>
        </w:tc>
        <w:tc>
          <w:tcPr>
            <w:tcW w:w="610" w:type="pct"/>
            <w:shd w:val="clear" w:color="auto" w:fill="auto"/>
            <w:vAlign w:val="center"/>
            <w:hideMark/>
          </w:tcPr>
          <w:p w14:paraId="64138F33" w14:textId="77777777" w:rsidR="00A24FA3" w:rsidRPr="00F312F4" w:rsidRDefault="00A24FA3" w:rsidP="00696B5E">
            <w:pPr>
              <w:jc w:val="center"/>
              <w:rPr>
                <w:color w:val="000000"/>
                <w:sz w:val="22"/>
                <w:szCs w:val="22"/>
              </w:rPr>
            </w:pPr>
            <w:r w:rsidRPr="00F312F4">
              <w:rPr>
                <w:color w:val="000000"/>
                <w:sz w:val="22"/>
                <w:szCs w:val="22"/>
              </w:rPr>
              <w:t>20808.073</w:t>
            </w:r>
          </w:p>
        </w:tc>
        <w:tc>
          <w:tcPr>
            <w:tcW w:w="670" w:type="pct"/>
            <w:shd w:val="clear" w:color="auto" w:fill="auto"/>
            <w:vAlign w:val="center"/>
            <w:hideMark/>
          </w:tcPr>
          <w:p w14:paraId="5D6973C3" w14:textId="77777777" w:rsidR="00A24FA3" w:rsidRPr="00F312F4" w:rsidRDefault="00A24FA3" w:rsidP="00696B5E">
            <w:pPr>
              <w:jc w:val="center"/>
              <w:rPr>
                <w:color w:val="000000"/>
                <w:sz w:val="22"/>
                <w:szCs w:val="22"/>
              </w:rPr>
            </w:pPr>
            <w:r w:rsidRPr="00F312F4">
              <w:rPr>
                <w:color w:val="000000"/>
                <w:sz w:val="22"/>
                <w:szCs w:val="22"/>
              </w:rPr>
              <w:t>962469.934</w:t>
            </w:r>
          </w:p>
        </w:tc>
        <w:tc>
          <w:tcPr>
            <w:tcW w:w="680" w:type="pct"/>
            <w:shd w:val="clear" w:color="auto" w:fill="auto"/>
            <w:vAlign w:val="center"/>
            <w:hideMark/>
          </w:tcPr>
          <w:p w14:paraId="318AF0AF"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1F2039D5" w14:textId="77777777" w:rsidTr="00C1025B">
        <w:trPr>
          <w:trHeight w:val="300"/>
          <w:jc w:val="center"/>
        </w:trPr>
        <w:tc>
          <w:tcPr>
            <w:tcW w:w="371" w:type="pct"/>
            <w:shd w:val="clear" w:color="auto" w:fill="auto"/>
            <w:vAlign w:val="center"/>
            <w:hideMark/>
          </w:tcPr>
          <w:p w14:paraId="4BD1E8ED" w14:textId="77777777" w:rsidR="00A24FA3" w:rsidRPr="00F312F4" w:rsidRDefault="00A24FA3" w:rsidP="00696B5E">
            <w:pPr>
              <w:jc w:val="center"/>
              <w:rPr>
                <w:bCs/>
                <w:color w:val="000000"/>
                <w:sz w:val="22"/>
                <w:szCs w:val="22"/>
              </w:rPr>
            </w:pPr>
            <w:r w:rsidRPr="00F312F4">
              <w:rPr>
                <w:bCs/>
                <w:color w:val="000000"/>
                <w:sz w:val="22"/>
                <w:szCs w:val="22"/>
              </w:rPr>
              <w:t>2007</w:t>
            </w:r>
          </w:p>
        </w:tc>
        <w:tc>
          <w:tcPr>
            <w:tcW w:w="657" w:type="pct"/>
            <w:shd w:val="clear" w:color="auto" w:fill="auto"/>
            <w:vAlign w:val="center"/>
            <w:hideMark/>
          </w:tcPr>
          <w:p w14:paraId="4EE19A3F" w14:textId="77777777" w:rsidR="00A24FA3" w:rsidRPr="00F312F4" w:rsidRDefault="00A24FA3" w:rsidP="00696B5E">
            <w:pPr>
              <w:jc w:val="center"/>
              <w:rPr>
                <w:color w:val="000000"/>
                <w:sz w:val="22"/>
                <w:szCs w:val="22"/>
              </w:rPr>
            </w:pPr>
            <w:r w:rsidRPr="00F312F4">
              <w:rPr>
                <w:color w:val="000000"/>
                <w:sz w:val="22"/>
                <w:szCs w:val="22"/>
              </w:rPr>
              <w:t>257248.885</w:t>
            </w:r>
          </w:p>
        </w:tc>
        <w:tc>
          <w:tcPr>
            <w:tcW w:w="738" w:type="pct"/>
            <w:shd w:val="clear" w:color="auto" w:fill="auto"/>
            <w:vAlign w:val="center"/>
            <w:hideMark/>
          </w:tcPr>
          <w:p w14:paraId="3FE74E09" w14:textId="77777777" w:rsidR="00A24FA3" w:rsidRPr="00F312F4" w:rsidRDefault="00A24FA3" w:rsidP="00696B5E">
            <w:pPr>
              <w:jc w:val="center"/>
              <w:rPr>
                <w:color w:val="000000"/>
                <w:sz w:val="22"/>
                <w:szCs w:val="22"/>
              </w:rPr>
            </w:pPr>
            <w:r w:rsidRPr="00F312F4">
              <w:rPr>
                <w:color w:val="000000"/>
                <w:sz w:val="22"/>
                <w:szCs w:val="22"/>
              </w:rPr>
              <w:t>5415.682</w:t>
            </w:r>
          </w:p>
        </w:tc>
        <w:tc>
          <w:tcPr>
            <w:tcW w:w="609" w:type="pct"/>
            <w:shd w:val="clear" w:color="auto" w:fill="auto"/>
            <w:vAlign w:val="center"/>
            <w:hideMark/>
          </w:tcPr>
          <w:p w14:paraId="27A97F5F" w14:textId="77777777" w:rsidR="00A24FA3" w:rsidRPr="00F312F4" w:rsidRDefault="00A24FA3" w:rsidP="00696B5E">
            <w:pPr>
              <w:jc w:val="center"/>
              <w:rPr>
                <w:color w:val="000000"/>
                <w:sz w:val="22"/>
                <w:szCs w:val="22"/>
              </w:rPr>
            </w:pPr>
            <w:r w:rsidRPr="00F312F4">
              <w:rPr>
                <w:color w:val="000000"/>
                <w:sz w:val="22"/>
                <w:szCs w:val="22"/>
              </w:rPr>
              <w:t>20228.015</w:t>
            </w:r>
          </w:p>
        </w:tc>
        <w:tc>
          <w:tcPr>
            <w:tcW w:w="665" w:type="pct"/>
            <w:vAlign w:val="center"/>
          </w:tcPr>
          <w:p w14:paraId="2C8819A8" w14:textId="77777777" w:rsidR="00A24FA3" w:rsidRPr="00F312F4" w:rsidRDefault="00A24FA3" w:rsidP="00696B5E">
            <w:pPr>
              <w:jc w:val="center"/>
              <w:rPr>
                <w:color w:val="000000"/>
                <w:sz w:val="22"/>
                <w:szCs w:val="22"/>
              </w:rPr>
            </w:pPr>
            <w:r w:rsidRPr="00F312F4">
              <w:rPr>
                <w:color w:val="000000"/>
                <w:sz w:val="22"/>
                <w:szCs w:val="22"/>
              </w:rPr>
              <w:t>3990.733</w:t>
            </w:r>
          </w:p>
        </w:tc>
        <w:tc>
          <w:tcPr>
            <w:tcW w:w="610" w:type="pct"/>
            <w:shd w:val="clear" w:color="auto" w:fill="auto"/>
            <w:vAlign w:val="center"/>
            <w:hideMark/>
          </w:tcPr>
          <w:p w14:paraId="7C4D1A12" w14:textId="77777777" w:rsidR="00A24FA3" w:rsidRPr="00F312F4" w:rsidRDefault="00A24FA3" w:rsidP="00696B5E">
            <w:pPr>
              <w:jc w:val="center"/>
              <w:rPr>
                <w:color w:val="000000"/>
                <w:sz w:val="22"/>
                <w:szCs w:val="22"/>
              </w:rPr>
            </w:pPr>
            <w:r w:rsidRPr="00F312F4">
              <w:rPr>
                <w:color w:val="000000"/>
                <w:sz w:val="22"/>
                <w:szCs w:val="22"/>
              </w:rPr>
              <w:t>21019.446</w:t>
            </w:r>
          </w:p>
        </w:tc>
        <w:tc>
          <w:tcPr>
            <w:tcW w:w="670" w:type="pct"/>
            <w:shd w:val="clear" w:color="auto" w:fill="auto"/>
            <w:vAlign w:val="center"/>
            <w:hideMark/>
          </w:tcPr>
          <w:p w14:paraId="34EE0ECA" w14:textId="77777777" w:rsidR="00A24FA3" w:rsidRPr="00F312F4" w:rsidRDefault="00A24FA3" w:rsidP="00696B5E">
            <w:pPr>
              <w:jc w:val="center"/>
              <w:rPr>
                <w:color w:val="000000"/>
                <w:sz w:val="22"/>
                <w:szCs w:val="22"/>
              </w:rPr>
            </w:pPr>
            <w:r w:rsidRPr="00F312F4">
              <w:rPr>
                <w:color w:val="000000"/>
                <w:sz w:val="22"/>
                <w:szCs w:val="22"/>
              </w:rPr>
              <w:t>961497.239</w:t>
            </w:r>
          </w:p>
        </w:tc>
        <w:tc>
          <w:tcPr>
            <w:tcW w:w="680" w:type="pct"/>
            <w:shd w:val="clear" w:color="auto" w:fill="auto"/>
            <w:vAlign w:val="center"/>
            <w:hideMark/>
          </w:tcPr>
          <w:p w14:paraId="2BBA24BD"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353FBCDE" w14:textId="77777777" w:rsidTr="00C1025B">
        <w:trPr>
          <w:trHeight w:val="300"/>
          <w:jc w:val="center"/>
        </w:trPr>
        <w:tc>
          <w:tcPr>
            <w:tcW w:w="371" w:type="pct"/>
            <w:shd w:val="clear" w:color="auto" w:fill="auto"/>
            <w:vAlign w:val="center"/>
            <w:hideMark/>
          </w:tcPr>
          <w:p w14:paraId="32576BAF" w14:textId="77777777" w:rsidR="00A24FA3" w:rsidRPr="00F312F4" w:rsidRDefault="00A24FA3" w:rsidP="00696B5E">
            <w:pPr>
              <w:jc w:val="center"/>
              <w:rPr>
                <w:bCs/>
                <w:color w:val="000000"/>
                <w:sz w:val="22"/>
                <w:szCs w:val="22"/>
              </w:rPr>
            </w:pPr>
            <w:r w:rsidRPr="00F312F4">
              <w:rPr>
                <w:bCs/>
                <w:color w:val="000000"/>
                <w:sz w:val="22"/>
                <w:szCs w:val="22"/>
              </w:rPr>
              <w:t>2008</w:t>
            </w:r>
          </w:p>
        </w:tc>
        <w:tc>
          <w:tcPr>
            <w:tcW w:w="657" w:type="pct"/>
            <w:shd w:val="clear" w:color="auto" w:fill="auto"/>
            <w:vAlign w:val="center"/>
            <w:hideMark/>
          </w:tcPr>
          <w:p w14:paraId="5ECAE11A" w14:textId="77777777" w:rsidR="00A24FA3" w:rsidRPr="00F312F4" w:rsidRDefault="00A24FA3" w:rsidP="00696B5E">
            <w:pPr>
              <w:jc w:val="center"/>
              <w:rPr>
                <w:color w:val="000000"/>
                <w:sz w:val="22"/>
                <w:szCs w:val="22"/>
              </w:rPr>
            </w:pPr>
            <w:r w:rsidRPr="00F312F4">
              <w:rPr>
                <w:color w:val="000000"/>
                <w:sz w:val="22"/>
                <w:szCs w:val="22"/>
              </w:rPr>
              <w:t>264781.523</w:t>
            </w:r>
          </w:p>
        </w:tc>
        <w:tc>
          <w:tcPr>
            <w:tcW w:w="738" w:type="pct"/>
            <w:shd w:val="clear" w:color="auto" w:fill="auto"/>
            <w:vAlign w:val="center"/>
            <w:hideMark/>
          </w:tcPr>
          <w:p w14:paraId="282A9C0E" w14:textId="77777777" w:rsidR="00A24FA3" w:rsidRPr="00F312F4" w:rsidRDefault="00A24FA3" w:rsidP="00696B5E">
            <w:pPr>
              <w:jc w:val="center"/>
              <w:rPr>
                <w:color w:val="000000"/>
                <w:sz w:val="22"/>
                <w:szCs w:val="22"/>
              </w:rPr>
            </w:pPr>
            <w:r w:rsidRPr="00F312F4">
              <w:rPr>
                <w:color w:val="000000"/>
                <w:sz w:val="22"/>
                <w:szCs w:val="22"/>
              </w:rPr>
              <w:t>5384.096</w:t>
            </w:r>
          </w:p>
        </w:tc>
        <w:tc>
          <w:tcPr>
            <w:tcW w:w="609" w:type="pct"/>
            <w:shd w:val="clear" w:color="auto" w:fill="auto"/>
            <w:vAlign w:val="center"/>
            <w:hideMark/>
          </w:tcPr>
          <w:p w14:paraId="05B1975C" w14:textId="77777777" w:rsidR="00A24FA3" w:rsidRPr="00F312F4" w:rsidRDefault="00A24FA3" w:rsidP="00696B5E">
            <w:pPr>
              <w:jc w:val="center"/>
              <w:rPr>
                <w:color w:val="000000"/>
                <w:sz w:val="22"/>
                <w:szCs w:val="22"/>
              </w:rPr>
            </w:pPr>
            <w:r w:rsidRPr="00F312F4">
              <w:rPr>
                <w:color w:val="000000"/>
                <w:sz w:val="22"/>
                <w:szCs w:val="22"/>
              </w:rPr>
              <w:t>19726.549</w:t>
            </w:r>
          </w:p>
        </w:tc>
        <w:tc>
          <w:tcPr>
            <w:tcW w:w="665" w:type="pct"/>
            <w:vAlign w:val="center"/>
          </w:tcPr>
          <w:p w14:paraId="090868D6" w14:textId="77777777" w:rsidR="00A24FA3" w:rsidRPr="00F312F4" w:rsidRDefault="00A24FA3" w:rsidP="00696B5E">
            <w:pPr>
              <w:jc w:val="center"/>
              <w:rPr>
                <w:color w:val="000000"/>
                <w:sz w:val="22"/>
                <w:szCs w:val="22"/>
              </w:rPr>
            </w:pPr>
            <w:r w:rsidRPr="00F312F4">
              <w:rPr>
                <w:color w:val="000000"/>
                <w:sz w:val="22"/>
                <w:szCs w:val="22"/>
              </w:rPr>
              <w:t>4032.096</w:t>
            </w:r>
          </w:p>
        </w:tc>
        <w:tc>
          <w:tcPr>
            <w:tcW w:w="610" w:type="pct"/>
            <w:shd w:val="clear" w:color="auto" w:fill="auto"/>
            <w:vAlign w:val="center"/>
            <w:hideMark/>
          </w:tcPr>
          <w:p w14:paraId="22AA8700" w14:textId="77777777" w:rsidR="00A24FA3" w:rsidRPr="00F312F4" w:rsidRDefault="00A24FA3" w:rsidP="00696B5E">
            <w:pPr>
              <w:jc w:val="center"/>
              <w:rPr>
                <w:color w:val="000000"/>
                <w:sz w:val="22"/>
                <w:szCs w:val="22"/>
              </w:rPr>
            </w:pPr>
            <w:r w:rsidRPr="00F312F4">
              <w:rPr>
                <w:color w:val="000000"/>
                <w:sz w:val="22"/>
                <w:szCs w:val="22"/>
              </w:rPr>
              <w:t>21202.583</w:t>
            </w:r>
          </w:p>
        </w:tc>
        <w:tc>
          <w:tcPr>
            <w:tcW w:w="670" w:type="pct"/>
            <w:shd w:val="clear" w:color="auto" w:fill="auto"/>
            <w:vAlign w:val="center"/>
            <w:hideMark/>
          </w:tcPr>
          <w:p w14:paraId="0309D9C1" w14:textId="77777777" w:rsidR="00A24FA3" w:rsidRPr="00F312F4" w:rsidRDefault="00A24FA3" w:rsidP="00696B5E">
            <w:pPr>
              <w:jc w:val="center"/>
              <w:rPr>
                <w:color w:val="000000"/>
                <w:sz w:val="22"/>
                <w:szCs w:val="22"/>
              </w:rPr>
            </w:pPr>
            <w:r w:rsidRPr="00F312F4">
              <w:rPr>
                <w:color w:val="000000"/>
                <w:sz w:val="22"/>
                <w:szCs w:val="22"/>
              </w:rPr>
              <w:t>954273.153</w:t>
            </w:r>
          </w:p>
        </w:tc>
        <w:tc>
          <w:tcPr>
            <w:tcW w:w="680" w:type="pct"/>
            <w:shd w:val="clear" w:color="auto" w:fill="auto"/>
            <w:vAlign w:val="center"/>
            <w:hideMark/>
          </w:tcPr>
          <w:p w14:paraId="2BF370EB"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2B6EF68D" w14:textId="77777777" w:rsidTr="00C1025B">
        <w:trPr>
          <w:trHeight w:val="300"/>
          <w:jc w:val="center"/>
        </w:trPr>
        <w:tc>
          <w:tcPr>
            <w:tcW w:w="371" w:type="pct"/>
            <w:shd w:val="clear" w:color="auto" w:fill="auto"/>
            <w:vAlign w:val="center"/>
            <w:hideMark/>
          </w:tcPr>
          <w:p w14:paraId="693D64CA" w14:textId="77777777" w:rsidR="00A24FA3" w:rsidRPr="00F312F4" w:rsidRDefault="00A24FA3" w:rsidP="00696B5E">
            <w:pPr>
              <w:jc w:val="center"/>
              <w:rPr>
                <w:bCs/>
                <w:color w:val="000000"/>
                <w:sz w:val="22"/>
                <w:szCs w:val="22"/>
              </w:rPr>
            </w:pPr>
            <w:r w:rsidRPr="00F312F4">
              <w:rPr>
                <w:bCs/>
                <w:color w:val="000000"/>
                <w:sz w:val="22"/>
                <w:szCs w:val="22"/>
              </w:rPr>
              <w:t>2009</w:t>
            </w:r>
          </w:p>
        </w:tc>
        <w:tc>
          <w:tcPr>
            <w:tcW w:w="657" w:type="pct"/>
            <w:shd w:val="clear" w:color="auto" w:fill="auto"/>
            <w:vAlign w:val="center"/>
            <w:hideMark/>
          </w:tcPr>
          <w:p w14:paraId="735098E8" w14:textId="77777777" w:rsidR="00A24FA3" w:rsidRPr="00F312F4" w:rsidRDefault="00A24FA3" w:rsidP="00696B5E">
            <w:pPr>
              <w:jc w:val="center"/>
              <w:rPr>
                <w:color w:val="000000"/>
                <w:sz w:val="22"/>
                <w:szCs w:val="22"/>
              </w:rPr>
            </w:pPr>
            <w:r w:rsidRPr="00F312F4">
              <w:rPr>
                <w:color w:val="000000"/>
                <w:sz w:val="22"/>
                <w:szCs w:val="22"/>
              </w:rPr>
              <w:t>284775.169</w:t>
            </w:r>
          </w:p>
        </w:tc>
        <w:tc>
          <w:tcPr>
            <w:tcW w:w="738" w:type="pct"/>
            <w:shd w:val="clear" w:color="auto" w:fill="auto"/>
            <w:vAlign w:val="center"/>
            <w:hideMark/>
          </w:tcPr>
          <w:p w14:paraId="76070253" w14:textId="77777777" w:rsidR="00A24FA3" w:rsidRPr="00F312F4" w:rsidRDefault="00A24FA3" w:rsidP="00696B5E">
            <w:pPr>
              <w:jc w:val="center"/>
              <w:rPr>
                <w:color w:val="000000"/>
                <w:sz w:val="22"/>
                <w:szCs w:val="22"/>
              </w:rPr>
            </w:pPr>
            <w:r w:rsidRPr="00F312F4">
              <w:rPr>
                <w:color w:val="000000"/>
                <w:sz w:val="22"/>
                <w:szCs w:val="22"/>
              </w:rPr>
              <w:t>5419.188</w:t>
            </w:r>
          </w:p>
        </w:tc>
        <w:tc>
          <w:tcPr>
            <w:tcW w:w="609" w:type="pct"/>
            <w:shd w:val="clear" w:color="auto" w:fill="auto"/>
            <w:vAlign w:val="center"/>
            <w:hideMark/>
          </w:tcPr>
          <w:p w14:paraId="05F128B6" w14:textId="77777777" w:rsidR="00A24FA3" w:rsidRPr="00F312F4" w:rsidRDefault="00A24FA3" w:rsidP="00696B5E">
            <w:pPr>
              <w:jc w:val="center"/>
              <w:rPr>
                <w:color w:val="000000"/>
                <w:sz w:val="22"/>
                <w:szCs w:val="22"/>
              </w:rPr>
            </w:pPr>
            <w:r w:rsidRPr="00F312F4">
              <w:rPr>
                <w:color w:val="000000"/>
                <w:sz w:val="22"/>
                <w:szCs w:val="22"/>
              </w:rPr>
              <w:t>20186.427</w:t>
            </w:r>
          </w:p>
        </w:tc>
        <w:tc>
          <w:tcPr>
            <w:tcW w:w="665" w:type="pct"/>
            <w:vAlign w:val="center"/>
          </w:tcPr>
          <w:p w14:paraId="0FB379A7" w14:textId="77777777" w:rsidR="00A24FA3" w:rsidRPr="00F312F4" w:rsidRDefault="00A24FA3" w:rsidP="00696B5E">
            <w:pPr>
              <w:jc w:val="center"/>
              <w:rPr>
                <w:color w:val="000000"/>
                <w:sz w:val="22"/>
                <w:szCs w:val="22"/>
              </w:rPr>
            </w:pPr>
            <w:r w:rsidRPr="00F312F4">
              <w:rPr>
                <w:color w:val="000000"/>
                <w:sz w:val="22"/>
                <w:szCs w:val="22"/>
              </w:rPr>
              <w:t>3782.065</w:t>
            </w:r>
          </w:p>
        </w:tc>
        <w:tc>
          <w:tcPr>
            <w:tcW w:w="610" w:type="pct"/>
            <w:shd w:val="clear" w:color="auto" w:fill="auto"/>
            <w:vAlign w:val="center"/>
            <w:hideMark/>
          </w:tcPr>
          <w:p w14:paraId="734EC399" w14:textId="77777777" w:rsidR="00A24FA3" w:rsidRPr="00F312F4" w:rsidRDefault="00A24FA3" w:rsidP="00696B5E">
            <w:pPr>
              <w:jc w:val="center"/>
              <w:rPr>
                <w:color w:val="000000"/>
                <w:sz w:val="22"/>
                <w:szCs w:val="22"/>
              </w:rPr>
            </w:pPr>
            <w:r w:rsidRPr="00F312F4">
              <w:rPr>
                <w:color w:val="000000"/>
                <w:sz w:val="22"/>
                <w:szCs w:val="22"/>
              </w:rPr>
              <w:t>20971.312</w:t>
            </w:r>
          </w:p>
        </w:tc>
        <w:tc>
          <w:tcPr>
            <w:tcW w:w="670" w:type="pct"/>
            <w:shd w:val="clear" w:color="auto" w:fill="auto"/>
            <w:vAlign w:val="center"/>
            <w:hideMark/>
          </w:tcPr>
          <w:p w14:paraId="2FB2ACCF" w14:textId="77777777" w:rsidR="00A24FA3" w:rsidRPr="00F312F4" w:rsidRDefault="00A24FA3" w:rsidP="00696B5E">
            <w:pPr>
              <w:jc w:val="center"/>
              <w:rPr>
                <w:color w:val="000000"/>
                <w:sz w:val="22"/>
                <w:szCs w:val="22"/>
              </w:rPr>
            </w:pPr>
            <w:r w:rsidRPr="00F312F4">
              <w:rPr>
                <w:color w:val="000000"/>
                <w:sz w:val="22"/>
                <w:szCs w:val="22"/>
              </w:rPr>
              <w:t>934266.839</w:t>
            </w:r>
          </w:p>
        </w:tc>
        <w:tc>
          <w:tcPr>
            <w:tcW w:w="680" w:type="pct"/>
            <w:shd w:val="clear" w:color="auto" w:fill="auto"/>
            <w:vAlign w:val="center"/>
            <w:hideMark/>
          </w:tcPr>
          <w:p w14:paraId="749C4E26"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2CAB2E6C" w14:textId="77777777" w:rsidTr="00C1025B">
        <w:trPr>
          <w:trHeight w:val="300"/>
          <w:jc w:val="center"/>
        </w:trPr>
        <w:tc>
          <w:tcPr>
            <w:tcW w:w="371" w:type="pct"/>
            <w:shd w:val="clear" w:color="auto" w:fill="auto"/>
            <w:vAlign w:val="center"/>
            <w:hideMark/>
          </w:tcPr>
          <w:p w14:paraId="5AF544AE" w14:textId="77777777" w:rsidR="00A24FA3" w:rsidRPr="00F312F4" w:rsidRDefault="00A24FA3" w:rsidP="00696B5E">
            <w:pPr>
              <w:jc w:val="center"/>
              <w:rPr>
                <w:bCs/>
                <w:color w:val="000000"/>
                <w:sz w:val="22"/>
                <w:szCs w:val="22"/>
              </w:rPr>
            </w:pPr>
            <w:r w:rsidRPr="00F312F4">
              <w:rPr>
                <w:bCs/>
                <w:color w:val="000000"/>
                <w:sz w:val="22"/>
                <w:szCs w:val="22"/>
              </w:rPr>
              <w:t>2010</w:t>
            </w:r>
          </w:p>
        </w:tc>
        <w:tc>
          <w:tcPr>
            <w:tcW w:w="657" w:type="pct"/>
            <w:shd w:val="clear" w:color="auto" w:fill="auto"/>
            <w:vAlign w:val="center"/>
            <w:hideMark/>
          </w:tcPr>
          <w:p w14:paraId="0E58AFAA" w14:textId="77777777" w:rsidR="00A24FA3" w:rsidRPr="00F312F4" w:rsidRDefault="00A24FA3" w:rsidP="00696B5E">
            <w:pPr>
              <w:jc w:val="center"/>
              <w:rPr>
                <w:color w:val="000000"/>
                <w:sz w:val="22"/>
                <w:szCs w:val="22"/>
              </w:rPr>
            </w:pPr>
            <w:r w:rsidRPr="00F312F4">
              <w:rPr>
                <w:color w:val="000000"/>
                <w:sz w:val="22"/>
                <w:szCs w:val="22"/>
              </w:rPr>
              <w:t>294703.061</w:t>
            </w:r>
          </w:p>
        </w:tc>
        <w:tc>
          <w:tcPr>
            <w:tcW w:w="738" w:type="pct"/>
            <w:shd w:val="clear" w:color="auto" w:fill="auto"/>
            <w:vAlign w:val="center"/>
            <w:hideMark/>
          </w:tcPr>
          <w:p w14:paraId="7B57C82C" w14:textId="77777777" w:rsidR="00A24FA3" w:rsidRPr="00F312F4" w:rsidRDefault="00A24FA3" w:rsidP="00696B5E">
            <w:pPr>
              <w:jc w:val="center"/>
              <w:rPr>
                <w:color w:val="000000"/>
                <w:sz w:val="22"/>
                <w:szCs w:val="22"/>
              </w:rPr>
            </w:pPr>
            <w:r w:rsidRPr="00F312F4">
              <w:rPr>
                <w:color w:val="000000"/>
                <w:sz w:val="22"/>
                <w:szCs w:val="22"/>
              </w:rPr>
              <w:t>5389.502</w:t>
            </w:r>
          </w:p>
        </w:tc>
        <w:tc>
          <w:tcPr>
            <w:tcW w:w="609" w:type="pct"/>
            <w:shd w:val="clear" w:color="auto" w:fill="auto"/>
            <w:vAlign w:val="center"/>
            <w:hideMark/>
          </w:tcPr>
          <w:p w14:paraId="71A741C2" w14:textId="77777777" w:rsidR="00A24FA3" w:rsidRPr="00F312F4" w:rsidRDefault="00A24FA3" w:rsidP="00696B5E">
            <w:pPr>
              <w:jc w:val="center"/>
              <w:rPr>
                <w:color w:val="000000"/>
                <w:sz w:val="22"/>
                <w:szCs w:val="22"/>
              </w:rPr>
            </w:pPr>
            <w:r w:rsidRPr="00F312F4">
              <w:rPr>
                <w:color w:val="000000"/>
                <w:sz w:val="22"/>
                <w:szCs w:val="22"/>
              </w:rPr>
              <w:t>20019.886</w:t>
            </w:r>
          </w:p>
        </w:tc>
        <w:tc>
          <w:tcPr>
            <w:tcW w:w="665" w:type="pct"/>
            <w:vAlign w:val="center"/>
          </w:tcPr>
          <w:p w14:paraId="3892A065" w14:textId="77777777" w:rsidR="00A24FA3" w:rsidRPr="00F312F4" w:rsidRDefault="00A24FA3" w:rsidP="00696B5E">
            <w:pPr>
              <w:jc w:val="center"/>
              <w:rPr>
                <w:color w:val="000000"/>
                <w:sz w:val="22"/>
                <w:szCs w:val="22"/>
              </w:rPr>
            </w:pPr>
            <w:r w:rsidRPr="00F312F4">
              <w:rPr>
                <w:color w:val="000000"/>
                <w:sz w:val="22"/>
                <w:szCs w:val="22"/>
              </w:rPr>
              <w:t>3904.451</w:t>
            </w:r>
          </w:p>
        </w:tc>
        <w:tc>
          <w:tcPr>
            <w:tcW w:w="610" w:type="pct"/>
            <w:shd w:val="clear" w:color="auto" w:fill="auto"/>
            <w:vAlign w:val="center"/>
            <w:hideMark/>
          </w:tcPr>
          <w:p w14:paraId="6C201256" w14:textId="77777777" w:rsidR="00A24FA3" w:rsidRPr="00F312F4" w:rsidRDefault="00A24FA3" w:rsidP="00696B5E">
            <w:pPr>
              <w:jc w:val="center"/>
              <w:rPr>
                <w:color w:val="000000"/>
                <w:sz w:val="22"/>
                <w:szCs w:val="22"/>
              </w:rPr>
            </w:pPr>
            <w:r w:rsidRPr="00F312F4">
              <w:rPr>
                <w:color w:val="000000"/>
                <w:sz w:val="22"/>
                <w:szCs w:val="22"/>
              </w:rPr>
              <w:t>21128.449</w:t>
            </w:r>
          </w:p>
        </w:tc>
        <w:tc>
          <w:tcPr>
            <w:tcW w:w="670" w:type="pct"/>
            <w:shd w:val="clear" w:color="auto" w:fill="auto"/>
            <w:vAlign w:val="center"/>
            <w:hideMark/>
          </w:tcPr>
          <w:p w14:paraId="256C70AB" w14:textId="77777777" w:rsidR="00A24FA3" w:rsidRPr="00F312F4" w:rsidRDefault="00A24FA3" w:rsidP="00696B5E">
            <w:pPr>
              <w:jc w:val="center"/>
              <w:rPr>
                <w:color w:val="000000"/>
                <w:sz w:val="22"/>
                <w:szCs w:val="22"/>
              </w:rPr>
            </w:pPr>
            <w:r w:rsidRPr="00F312F4">
              <w:rPr>
                <w:color w:val="000000"/>
                <w:sz w:val="22"/>
                <w:szCs w:val="22"/>
              </w:rPr>
              <w:t>924254.651</w:t>
            </w:r>
          </w:p>
        </w:tc>
        <w:tc>
          <w:tcPr>
            <w:tcW w:w="680" w:type="pct"/>
            <w:shd w:val="clear" w:color="auto" w:fill="auto"/>
            <w:vAlign w:val="center"/>
            <w:hideMark/>
          </w:tcPr>
          <w:p w14:paraId="4C2B1AAD"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1A53F55B" w14:textId="77777777" w:rsidTr="00C1025B">
        <w:trPr>
          <w:trHeight w:val="300"/>
          <w:jc w:val="center"/>
        </w:trPr>
        <w:tc>
          <w:tcPr>
            <w:tcW w:w="371" w:type="pct"/>
            <w:shd w:val="clear" w:color="auto" w:fill="auto"/>
            <w:vAlign w:val="center"/>
            <w:hideMark/>
          </w:tcPr>
          <w:p w14:paraId="3E20BB54" w14:textId="77777777" w:rsidR="00A24FA3" w:rsidRPr="00F312F4" w:rsidRDefault="00A24FA3" w:rsidP="00696B5E">
            <w:pPr>
              <w:jc w:val="center"/>
              <w:rPr>
                <w:bCs/>
                <w:color w:val="000000"/>
                <w:sz w:val="22"/>
                <w:szCs w:val="22"/>
              </w:rPr>
            </w:pPr>
            <w:r w:rsidRPr="00F312F4">
              <w:rPr>
                <w:bCs/>
                <w:color w:val="000000"/>
                <w:sz w:val="22"/>
                <w:szCs w:val="22"/>
              </w:rPr>
              <w:t>2011</w:t>
            </w:r>
          </w:p>
        </w:tc>
        <w:tc>
          <w:tcPr>
            <w:tcW w:w="657" w:type="pct"/>
            <w:shd w:val="clear" w:color="auto" w:fill="auto"/>
            <w:vAlign w:val="center"/>
            <w:hideMark/>
          </w:tcPr>
          <w:p w14:paraId="08BF540B" w14:textId="77777777" w:rsidR="00A24FA3" w:rsidRPr="00F312F4" w:rsidRDefault="00A24FA3" w:rsidP="00696B5E">
            <w:pPr>
              <w:jc w:val="center"/>
              <w:rPr>
                <w:color w:val="000000"/>
                <w:sz w:val="22"/>
                <w:szCs w:val="22"/>
              </w:rPr>
            </w:pPr>
            <w:r w:rsidRPr="00F312F4">
              <w:rPr>
                <w:color w:val="000000"/>
                <w:sz w:val="22"/>
                <w:szCs w:val="22"/>
              </w:rPr>
              <w:t>284460.226</w:t>
            </w:r>
          </w:p>
        </w:tc>
        <w:tc>
          <w:tcPr>
            <w:tcW w:w="738" w:type="pct"/>
            <w:shd w:val="clear" w:color="auto" w:fill="auto"/>
            <w:vAlign w:val="center"/>
            <w:hideMark/>
          </w:tcPr>
          <w:p w14:paraId="2F07EB43" w14:textId="77777777" w:rsidR="00A24FA3" w:rsidRPr="00F312F4" w:rsidRDefault="00A24FA3" w:rsidP="00696B5E">
            <w:pPr>
              <w:jc w:val="center"/>
              <w:rPr>
                <w:color w:val="000000"/>
                <w:sz w:val="22"/>
                <w:szCs w:val="22"/>
              </w:rPr>
            </w:pPr>
            <w:r w:rsidRPr="00F312F4">
              <w:rPr>
                <w:color w:val="000000"/>
                <w:sz w:val="22"/>
                <w:szCs w:val="22"/>
              </w:rPr>
              <w:t>5404.229</w:t>
            </w:r>
          </w:p>
        </w:tc>
        <w:tc>
          <w:tcPr>
            <w:tcW w:w="609" w:type="pct"/>
            <w:shd w:val="clear" w:color="auto" w:fill="auto"/>
            <w:vAlign w:val="center"/>
            <w:hideMark/>
          </w:tcPr>
          <w:p w14:paraId="5DD924D5" w14:textId="77777777" w:rsidR="00A24FA3" w:rsidRPr="00F312F4" w:rsidRDefault="00A24FA3" w:rsidP="00696B5E">
            <w:pPr>
              <w:jc w:val="center"/>
              <w:rPr>
                <w:color w:val="000000"/>
                <w:sz w:val="22"/>
                <w:szCs w:val="22"/>
              </w:rPr>
            </w:pPr>
            <w:r w:rsidRPr="00F312F4">
              <w:rPr>
                <w:color w:val="000000"/>
                <w:sz w:val="22"/>
                <w:szCs w:val="22"/>
              </w:rPr>
              <w:t>19798.337</w:t>
            </w:r>
          </w:p>
        </w:tc>
        <w:tc>
          <w:tcPr>
            <w:tcW w:w="665" w:type="pct"/>
            <w:vAlign w:val="center"/>
          </w:tcPr>
          <w:p w14:paraId="6E66E1C2" w14:textId="77777777" w:rsidR="00A24FA3" w:rsidRPr="00F312F4" w:rsidRDefault="00A24FA3" w:rsidP="00696B5E">
            <w:pPr>
              <w:jc w:val="center"/>
              <w:rPr>
                <w:color w:val="000000"/>
                <w:sz w:val="22"/>
                <w:szCs w:val="22"/>
              </w:rPr>
            </w:pPr>
            <w:r w:rsidRPr="00F312F4">
              <w:rPr>
                <w:color w:val="000000"/>
                <w:sz w:val="22"/>
                <w:szCs w:val="22"/>
              </w:rPr>
              <w:t>4050.917</w:t>
            </w:r>
          </w:p>
        </w:tc>
        <w:tc>
          <w:tcPr>
            <w:tcW w:w="610" w:type="pct"/>
            <w:shd w:val="clear" w:color="auto" w:fill="auto"/>
            <w:vAlign w:val="center"/>
            <w:hideMark/>
          </w:tcPr>
          <w:p w14:paraId="7BEFBC45" w14:textId="77777777" w:rsidR="00A24FA3" w:rsidRPr="00F312F4" w:rsidRDefault="00A24FA3" w:rsidP="00696B5E">
            <w:pPr>
              <w:jc w:val="center"/>
              <w:rPr>
                <w:color w:val="000000"/>
                <w:sz w:val="22"/>
                <w:szCs w:val="22"/>
              </w:rPr>
            </w:pPr>
            <w:r w:rsidRPr="00F312F4">
              <w:rPr>
                <w:color w:val="000000"/>
                <w:sz w:val="22"/>
                <w:szCs w:val="22"/>
              </w:rPr>
              <w:t>20927.978</w:t>
            </w:r>
          </w:p>
        </w:tc>
        <w:tc>
          <w:tcPr>
            <w:tcW w:w="670" w:type="pct"/>
            <w:shd w:val="clear" w:color="auto" w:fill="auto"/>
            <w:vAlign w:val="center"/>
            <w:hideMark/>
          </w:tcPr>
          <w:p w14:paraId="37169961" w14:textId="77777777" w:rsidR="00A24FA3" w:rsidRPr="00F312F4" w:rsidRDefault="00A24FA3" w:rsidP="00696B5E">
            <w:pPr>
              <w:jc w:val="center"/>
              <w:rPr>
                <w:color w:val="000000"/>
                <w:sz w:val="22"/>
                <w:szCs w:val="22"/>
              </w:rPr>
            </w:pPr>
            <w:r w:rsidRPr="00F312F4">
              <w:rPr>
                <w:color w:val="000000"/>
                <w:sz w:val="22"/>
                <w:szCs w:val="22"/>
              </w:rPr>
              <w:t>934758.313</w:t>
            </w:r>
          </w:p>
        </w:tc>
        <w:tc>
          <w:tcPr>
            <w:tcW w:w="680" w:type="pct"/>
            <w:shd w:val="clear" w:color="auto" w:fill="auto"/>
            <w:vAlign w:val="center"/>
            <w:hideMark/>
          </w:tcPr>
          <w:p w14:paraId="7906F0E2"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3352720C" w14:textId="77777777" w:rsidTr="00C1025B">
        <w:trPr>
          <w:trHeight w:val="300"/>
          <w:jc w:val="center"/>
        </w:trPr>
        <w:tc>
          <w:tcPr>
            <w:tcW w:w="371" w:type="pct"/>
            <w:shd w:val="clear" w:color="auto" w:fill="auto"/>
            <w:vAlign w:val="center"/>
            <w:hideMark/>
          </w:tcPr>
          <w:p w14:paraId="21F8633A" w14:textId="77777777" w:rsidR="00A24FA3" w:rsidRPr="00F312F4" w:rsidRDefault="00A24FA3" w:rsidP="00696B5E">
            <w:pPr>
              <w:jc w:val="center"/>
              <w:rPr>
                <w:bCs/>
                <w:color w:val="000000"/>
                <w:sz w:val="22"/>
                <w:szCs w:val="22"/>
              </w:rPr>
            </w:pPr>
            <w:r w:rsidRPr="00F312F4">
              <w:rPr>
                <w:bCs/>
                <w:color w:val="000000"/>
                <w:sz w:val="22"/>
                <w:szCs w:val="22"/>
              </w:rPr>
              <w:t>2012</w:t>
            </w:r>
          </w:p>
        </w:tc>
        <w:tc>
          <w:tcPr>
            <w:tcW w:w="657" w:type="pct"/>
            <w:shd w:val="clear" w:color="auto" w:fill="auto"/>
            <w:vAlign w:val="center"/>
            <w:hideMark/>
          </w:tcPr>
          <w:p w14:paraId="51036044" w14:textId="77777777" w:rsidR="00A24FA3" w:rsidRPr="00F312F4" w:rsidRDefault="00A24FA3" w:rsidP="00696B5E">
            <w:pPr>
              <w:jc w:val="center"/>
              <w:rPr>
                <w:color w:val="000000"/>
                <w:sz w:val="22"/>
                <w:szCs w:val="22"/>
              </w:rPr>
            </w:pPr>
            <w:r w:rsidRPr="00F312F4">
              <w:rPr>
                <w:color w:val="000000"/>
                <w:sz w:val="22"/>
                <w:szCs w:val="22"/>
              </w:rPr>
              <w:t>294948.122</w:t>
            </w:r>
          </w:p>
        </w:tc>
        <w:tc>
          <w:tcPr>
            <w:tcW w:w="738" w:type="pct"/>
            <w:shd w:val="clear" w:color="auto" w:fill="auto"/>
            <w:vAlign w:val="center"/>
            <w:hideMark/>
          </w:tcPr>
          <w:p w14:paraId="0990F363" w14:textId="77777777" w:rsidR="00A24FA3" w:rsidRPr="00F312F4" w:rsidRDefault="00A24FA3" w:rsidP="00696B5E">
            <w:pPr>
              <w:jc w:val="center"/>
              <w:rPr>
                <w:color w:val="000000"/>
                <w:sz w:val="22"/>
                <w:szCs w:val="22"/>
              </w:rPr>
            </w:pPr>
            <w:r w:rsidRPr="00F312F4">
              <w:rPr>
                <w:color w:val="000000"/>
                <w:sz w:val="22"/>
                <w:szCs w:val="22"/>
              </w:rPr>
              <w:t>5407.643</w:t>
            </w:r>
          </w:p>
        </w:tc>
        <w:tc>
          <w:tcPr>
            <w:tcW w:w="609" w:type="pct"/>
            <w:shd w:val="clear" w:color="auto" w:fill="auto"/>
            <w:vAlign w:val="center"/>
            <w:hideMark/>
          </w:tcPr>
          <w:p w14:paraId="18D5D8E9" w14:textId="77777777" w:rsidR="00A24FA3" w:rsidRPr="00F312F4" w:rsidRDefault="00A24FA3" w:rsidP="00696B5E">
            <w:pPr>
              <w:jc w:val="center"/>
              <w:rPr>
                <w:color w:val="000000"/>
                <w:sz w:val="22"/>
                <w:szCs w:val="22"/>
              </w:rPr>
            </w:pPr>
            <w:r w:rsidRPr="00F312F4">
              <w:rPr>
                <w:color w:val="000000"/>
                <w:sz w:val="22"/>
                <w:szCs w:val="22"/>
              </w:rPr>
              <w:t>19889.012</w:t>
            </w:r>
          </w:p>
        </w:tc>
        <w:tc>
          <w:tcPr>
            <w:tcW w:w="665" w:type="pct"/>
            <w:vAlign w:val="center"/>
          </w:tcPr>
          <w:p w14:paraId="5EEF221B" w14:textId="77777777" w:rsidR="00A24FA3" w:rsidRPr="00F312F4" w:rsidRDefault="00A24FA3" w:rsidP="00696B5E">
            <w:pPr>
              <w:jc w:val="center"/>
              <w:rPr>
                <w:color w:val="000000"/>
                <w:sz w:val="22"/>
                <w:szCs w:val="22"/>
              </w:rPr>
            </w:pPr>
            <w:r w:rsidRPr="00F312F4">
              <w:rPr>
                <w:color w:val="000000"/>
                <w:sz w:val="22"/>
                <w:szCs w:val="22"/>
              </w:rPr>
              <w:t>3958.244</w:t>
            </w:r>
          </w:p>
        </w:tc>
        <w:tc>
          <w:tcPr>
            <w:tcW w:w="610" w:type="pct"/>
            <w:shd w:val="clear" w:color="auto" w:fill="auto"/>
            <w:vAlign w:val="center"/>
            <w:hideMark/>
          </w:tcPr>
          <w:p w14:paraId="16FC603F" w14:textId="77777777" w:rsidR="00A24FA3" w:rsidRPr="00F312F4" w:rsidRDefault="00A24FA3" w:rsidP="00696B5E">
            <w:pPr>
              <w:jc w:val="center"/>
              <w:rPr>
                <w:color w:val="000000"/>
                <w:sz w:val="22"/>
                <w:szCs w:val="22"/>
              </w:rPr>
            </w:pPr>
            <w:r w:rsidRPr="00F312F4">
              <w:rPr>
                <w:color w:val="000000"/>
                <w:sz w:val="22"/>
                <w:szCs w:val="22"/>
              </w:rPr>
              <w:t>21117.096</w:t>
            </w:r>
          </w:p>
        </w:tc>
        <w:tc>
          <w:tcPr>
            <w:tcW w:w="670" w:type="pct"/>
            <w:shd w:val="clear" w:color="auto" w:fill="auto"/>
            <w:vAlign w:val="center"/>
            <w:hideMark/>
          </w:tcPr>
          <w:p w14:paraId="6B04FCB8" w14:textId="77777777" w:rsidR="00A24FA3" w:rsidRPr="00F312F4" w:rsidRDefault="00A24FA3" w:rsidP="00696B5E">
            <w:pPr>
              <w:jc w:val="center"/>
              <w:rPr>
                <w:color w:val="000000"/>
                <w:sz w:val="22"/>
                <w:szCs w:val="22"/>
              </w:rPr>
            </w:pPr>
            <w:r w:rsidRPr="00F312F4">
              <w:rPr>
                <w:color w:val="000000"/>
                <w:sz w:val="22"/>
                <w:szCs w:val="22"/>
              </w:rPr>
              <w:t>924079.883</w:t>
            </w:r>
          </w:p>
        </w:tc>
        <w:tc>
          <w:tcPr>
            <w:tcW w:w="680" w:type="pct"/>
            <w:shd w:val="clear" w:color="auto" w:fill="auto"/>
            <w:vAlign w:val="center"/>
            <w:hideMark/>
          </w:tcPr>
          <w:p w14:paraId="396002A6"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17B86597" w14:textId="77777777" w:rsidTr="00C1025B">
        <w:trPr>
          <w:trHeight w:val="300"/>
          <w:jc w:val="center"/>
        </w:trPr>
        <w:tc>
          <w:tcPr>
            <w:tcW w:w="371" w:type="pct"/>
            <w:shd w:val="clear" w:color="auto" w:fill="auto"/>
            <w:vAlign w:val="center"/>
            <w:hideMark/>
          </w:tcPr>
          <w:p w14:paraId="7CEE04BB" w14:textId="77777777" w:rsidR="00A24FA3" w:rsidRPr="00F312F4" w:rsidRDefault="00A24FA3" w:rsidP="00696B5E">
            <w:pPr>
              <w:jc w:val="center"/>
              <w:rPr>
                <w:bCs/>
                <w:color w:val="000000"/>
                <w:sz w:val="22"/>
                <w:szCs w:val="22"/>
              </w:rPr>
            </w:pPr>
            <w:r w:rsidRPr="00F312F4">
              <w:rPr>
                <w:bCs/>
                <w:color w:val="000000"/>
                <w:sz w:val="22"/>
                <w:szCs w:val="22"/>
              </w:rPr>
              <w:t>2013</w:t>
            </w:r>
          </w:p>
        </w:tc>
        <w:tc>
          <w:tcPr>
            <w:tcW w:w="657" w:type="pct"/>
            <w:shd w:val="clear" w:color="auto" w:fill="auto"/>
            <w:vAlign w:val="center"/>
            <w:hideMark/>
          </w:tcPr>
          <w:p w14:paraId="523879FC" w14:textId="77777777" w:rsidR="00A24FA3" w:rsidRPr="00F312F4" w:rsidRDefault="00A24FA3" w:rsidP="00696B5E">
            <w:pPr>
              <w:jc w:val="center"/>
              <w:rPr>
                <w:color w:val="000000"/>
                <w:sz w:val="22"/>
                <w:szCs w:val="22"/>
              </w:rPr>
            </w:pPr>
            <w:r w:rsidRPr="00F312F4">
              <w:rPr>
                <w:color w:val="000000"/>
                <w:sz w:val="22"/>
                <w:szCs w:val="22"/>
              </w:rPr>
              <w:t>311015.619</w:t>
            </w:r>
          </w:p>
        </w:tc>
        <w:tc>
          <w:tcPr>
            <w:tcW w:w="738" w:type="pct"/>
            <w:shd w:val="clear" w:color="auto" w:fill="auto"/>
            <w:vAlign w:val="center"/>
            <w:hideMark/>
          </w:tcPr>
          <w:p w14:paraId="5BACA2B8" w14:textId="77777777" w:rsidR="00A24FA3" w:rsidRPr="00F312F4" w:rsidRDefault="00A24FA3" w:rsidP="00696B5E">
            <w:pPr>
              <w:jc w:val="center"/>
              <w:rPr>
                <w:color w:val="000000"/>
                <w:sz w:val="22"/>
                <w:szCs w:val="22"/>
              </w:rPr>
            </w:pPr>
            <w:r w:rsidRPr="00F312F4">
              <w:rPr>
                <w:color w:val="000000"/>
                <w:sz w:val="22"/>
                <w:szCs w:val="22"/>
              </w:rPr>
              <w:t>5395.528</w:t>
            </w:r>
          </w:p>
        </w:tc>
        <w:tc>
          <w:tcPr>
            <w:tcW w:w="609" w:type="pct"/>
            <w:shd w:val="clear" w:color="auto" w:fill="auto"/>
            <w:vAlign w:val="center"/>
            <w:hideMark/>
          </w:tcPr>
          <w:p w14:paraId="08EB5573" w14:textId="77777777" w:rsidR="00A24FA3" w:rsidRPr="00F312F4" w:rsidRDefault="00A24FA3" w:rsidP="00696B5E">
            <w:pPr>
              <w:jc w:val="center"/>
              <w:rPr>
                <w:color w:val="000000"/>
                <w:sz w:val="22"/>
                <w:szCs w:val="22"/>
              </w:rPr>
            </w:pPr>
            <w:r w:rsidRPr="00F312F4">
              <w:rPr>
                <w:color w:val="000000"/>
                <w:sz w:val="22"/>
                <w:szCs w:val="22"/>
              </w:rPr>
              <w:t>20045.679</w:t>
            </w:r>
          </w:p>
        </w:tc>
        <w:tc>
          <w:tcPr>
            <w:tcW w:w="665" w:type="pct"/>
            <w:vAlign w:val="center"/>
          </w:tcPr>
          <w:p w14:paraId="4739BFC5" w14:textId="77777777" w:rsidR="00A24FA3" w:rsidRPr="00F312F4" w:rsidRDefault="00A24FA3" w:rsidP="00696B5E">
            <w:pPr>
              <w:jc w:val="center"/>
              <w:rPr>
                <w:color w:val="000000"/>
                <w:sz w:val="22"/>
                <w:szCs w:val="22"/>
              </w:rPr>
            </w:pPr>
            <w:r w:rsidRPr="00F312F4">
              <w:rPr>
                <w:color w:val="000000"/>
                <w:sz w:val="22"/>
                <w:szCs w:val="22"/>
              </w:rPr>
              <w:t>4036.885</w:t>
            </w:r>
          </w:p>
        </w:tc>
        <w:tc>
          <w:tcPr>
            <w:tcW w:w="610" w:type="pct"/>
            <w:shd w:val="clear" w:color="auto" w:fill="auto"/>
            <w:vAlign w:val="center"/>
            <w:hideMark/>
          </w:tcPr>
          <w:p w14:paraId="0D7EBBBD" w14:textId="77777777" w:rsidR="00A24FA3" w:rsidRPr="00F312F4" w:rsidRDefault="00A24FA3" w:rsidP="00696B5E">
            <w:pPr>
              <w:jc w:val="center"/>
              <w:rPr>
                <w:color w:val="000000"/>
                <w:sz w:val="22"/>
                <w:szCs w:val="22"/>
              </w:rPr>
            </w:pPr>
            <w:r w:rsidRPr="00F312F4">
              <w:rPr>
                <w:color w:val="000000"/>
                <w:sz w:val="22"/>
                <w:szCs w:val="22"/>
              </w:rPr>
              <w:t>21269.223</w:t>
            </w:r>
          </w:p>
        </w:tc>
        <w:tc>
          <w:tcPr>
            <w:tcW w:w="670" w:type="pct"/>
            <w:shd w:val="clear" w:color="auto" w:fill="auto"/>
            <w:vAlign w:val="center"/>
            <w:hideMark/>
          </w:tcPr>
          <w:p w14:paraId="51F50CF6" w14:textId="77777777" w:rsidR="00A24FA3" w:rsidRPr="00F312F4" w:rsidRDefault="00A24FA3" w:rsidP="00696B5E">
            <w:pPr>
              <w:jc w:val="center"/>
              <w:rPr>
                <w:color w:val="000000"/>
                <w:sz w:val="22"/>
                <w:szCs w:val="22"/>
              </w:rPr>
            </w:pPr>
            <w:r w:rsidRPr="00F312F4">
              <w:rPr>
                <w:color w:val="000000"/>
                <w:sz w:val="22"/>
                <w:szCs w:val="22"/>
              </w:rPr>
              <w:t>907636.066</w:t>
            </w:r>
          </w:p>
        </w:tc>
        <w:tc>
          <w:tcPr>
            <w:tcW w:w="680" w:type="pct"/>
            <w:shd w:val="clear" w:color="auto" w:fill="auto"/>
            <w:vAlign w:val="center"/>
            <w:hideMark/>
          </w:tcPr>
          <w:p w14:paraId="40FF2843"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76522D4C" w14:textId="77777777" w:rsidTr="00C1025B">
        <w:trPr>
          <w:trHeight w:val="300"/>
          <w:jc w:val="center"/>
        </w:trPr>
        <w:tc>
          <w:tcPr>
            <w:tcW w:w="371" w:type="pct"/>
            <w:shd w:val="clear" w:color="auto" w:fill="auto"/>
            <w:vAlign w:val="center"/>
            <w:hideMark/>
          </w:tcPr>
          <w:p w14:paraId="181DFDC4" w14:textId="77777777" w:rsidR="00A24FA3" w:rsidRPr="00F312F4" w:rsidRDefault="00A24FA3" w:rsidP="00696B5E">
            <w:pPr>
              <w:jc w:val="center"/>
              <w:rPr>
                <w:bCs/>
                <w:color w:val="000000"/>
                <w:sz w:val="22"/>
                <w:szCs w:val="22"/>
              </w:rPr>
            </w:pPr>
            <w:r w:rsidRPr="00F312F4">
              <w:rPr>
                <w:bCs/>
                <w:color w:val="000000"/>
                <w:sz w:val="22"/>
                <w:szCs w:val="22"/>
              </w:rPr>
              <w:t>2014</w:t>
            </w:r>
          </w:p>
        </w:tc>
        <w:tc>
          <w:tcPr>
            <w:tcW w:w="657" w:type="pct"/>
            <w:shd w:val="clear" w:color="auto" w:fill="auto"/>
            <w:vAlign w:val="center"/>
            <w:hideMark/>
          </w:tcPr>
          <w:p w14:paraId="519D0C9D" w14:textId="77777777" w:rsidR="00A24FA3" w:rsidRPr="00F312F4" w:rsidRDefault="00A24FA3" w:rsidP="00696B5E">
            <w:pPr>
              <w:jc w:val="center"/>
              <w:rPr>
                <w:color w:val="000000"/>
                <w:sz w:val="22"/>
                <w:szCs w:val="22"/>
              </w:rPr>
            </w:pPr>
            <w:r w:rsidRPr="00F312F4">
              <w:rPr>
                <w:color w:val="000000"/>
                <w:sz w:val="22"/>
                <w:szCs w:val="22"/>
              </w:rPr>
              <w:t>321490.488</w:t>
            </w:r>
          </w:p>
        </w:tc>
        <w:tc>
          <w:tcPr>
            <w:tcW w:w="738" w:type="pct"/>
            <w:shd w:val="clear" w:color="auto" w:fill="auto"/>
            <w:vAlign w:val="center"/>
            <w:hideMark/>
          </w:tcPr>
          <w:p w14:paraId="10F9B6A9" w14:textId="77777777" w:rsidR="00A24FA3" w:rsidRPr="00F312F4" w:rsidRDefault="00A24FA3" w:rsidP="00696B5E">
            <w:pPr>
              <w:jc w:val="center"/>
              <w:rPr>
                <w:color w:val="000000"/>
                <w:sz w:val="22"/>
                <w:szCs w:val="22"/>
              </w:rPr>
            </w:pPr>
            <w:r w:rsidRPr="00F312F4">
              <w:rPr>
                <w:color w:val="000000"/>
                <w:sz w:val="22"/>
                <w:szCs w:val="22"/>
              </w:rPr>
              <w:t>5410.311</w:t>
            </w:r>
          </w:p>
        </w:tc>
        <w:tc>
          <w:tcPr>
            <w:tcW w:w="609" w:type="pct"/>
            <w:shd w:val="clear" w:color="auto" w:fill="auto"/>
            <w:vAlign w:val="center"/>
            <w:hideMark/>
          </w:tcPr>
          <w:p w14:paraId="56E119C8" w14:textId="77777777" w:rsidR="00A24FA3" w:rsidRPr="00F312F4" w:rsidRDefault="00A24FA3" w:rsidP="00696B5E">
            <w:pPr>
              <w:jc w:val="center"/>
              <w:rPr>
                <w:color w:val="000000"/>
                <w:sz w:val="22"/>
                <w:szCs w:val="22"/>
              </w:rPr>
            </w:pPr>
            <w:r w:rsidRPr="00F312F4">
              <w:rPr>
                <w:color w:val="000000"/>
                <w:sz w:val="22"/>
                <w:szCs w:val="22"/>
              </w:rPr>
              <w:t>19944.308</w:t>
            </w:r>
          </w:p>
        </w:tc>
        <w:tc>
          <w:tcPr>
            <w:tcW w:w="665" w:type="pct"/>
            <w:vAlign w:val="center"/>
          </w:tcPr>
          <w:p w14:paraId="14A6E3D4" w14:textId="77777777" w:rsidR="00A24FA3" w:rsidRPr="00F312F4" w:rsidRDefault="00A24FA3" w:rsidP="00696B5E">
            <w:pPr>
              <w:jc w:val="center"/>
              <w:rPr>
                <w:color w:val="000000"/>
                <w:sz w:val="22"/>
                <w:szCs w:val="22"/>
              </w:rPr>
            </w:pPr>
            <w:r w:rsidRPr="00F312F4">
              <w:rPr>
                <w:color w:val="000000"/>
                <w:sz w:val="22"/>
                <w:szCs w:val="22"/>
              </w:rPr>
              <w:t>3989.077</w:t>
            </w:r>
          </w:p>
        </w:tc>
        <w:tc>
          <w:tcPr>
            <w:tcW w:w="610" w:type="pct"/>
            <w:shd w:val="clear" w:color="auto" w:fill="auto"/>
            <w:vAlign w:val="center"/>
            <w:hideMark/>
          </w:tcPr>
          <w:p w14:paraId="617EEB25" w14:textId="77777777" w:rsidR="00A24FA3" w:rsidRPr="00F312F4" w:rsidRDefault="00A24FA3" w:rsidP="00696B5E">
            <w:pPr>
              <w:jc w:val="center"/>
              <w:rPr>
                <w:color w:val="000000"/>
                <w:sz w:val="22"/>
                <w:szCs w:val="22"/>
              </w:rPr>
            </w:pPr>
            <w:r w:rsidRPr="00F312F4">
              <w:rPr>
                <w:color w:val="000000"/>
                <w:sz w:val="22"/>
                <w:szCs w:val="22"/>
              </w:rPr>
              <w:t>20981.652</w:t>
            </w:r>
          </w:p>
        </w:tc>
        <w:tc>
          <w:tcPr>
            <w:tcW w:w="670" w:type="pct"/>
            <w:shd w:val="clear" w:color="auto" w:fill="auto"/>
            <w:vAlign w:val="center"/>
            <w:hideMark/>
          </w:tcPr>
          <w:p w14:paraId="5D0FCDF2" w14:textId="77777777" w:rsidR="00A24FA3" w:rsidRPr="00F312F4" w:rsidRDefault="00A24FA3" w:rsidP="00696B5E">
            <w:pPr>
              <w:jc w:val="center"/>
              <w:rPr>
                <w:color w:val="000000"/>
                <w:sz w:val="22"/>
                <w:szCs w:val="22"/>
              </w:rPr>
            </w:pPr>
            <w:r w:rsidRPr="00F312F4">
              <w:rPr>
                <w:color w:val="000000"/>
                <w:sz w:val="22"/>
                <w:szCs w:val="22"/>
              </w:rPr>
              <w:t>897584.164</w:t>
            </w:r>
          </w:p>
        </w:tc>
        <w:tc>
          <w:tcPr>
            <w:tcW w:w="680" w:type="pct"/>
            <w:shd w:val="clear" w:color="auto" w:fill="auto"/>
            <w:vAlign w:val="center"/>
            <w:hideMark/>
          </w:tcPr>
          <w:p w14:paraId="425C9F25"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62D4F09C" w14:textId="77777777" w:rsidTr="00C1025B">
        <w:trPr>
          <w:trHeight w:val="300"/>
          <w:jc w:val="center"/>
        </w:trPr>
        <w:tc>
          <w:tcPr>
            <w:tcW w:w="371" w:type="pct"/>
            <w:shd w:val="clear" w:color="auto" w:fill="auto"/>
            <w:vAlign w:val="center"/>
            <w:hideMark/>
          </w:tcPr>
          <w:p w14:paraId="49A0BB2A" w14:textId="77777777" w:rsidR="00A24FA3" w:rsidRPr="00F312F4" w:rsidRDefault="00A24FA3" w:rsidP="00696B5E">
            <w:pPr>
              <w:jc w:val="center"/>
              <w:rPr>
                <w:bCs/>
                <w:color w:val="000000"/>
                <w:sz w:val="22"/>
                <w:szCs w:val="22"/>
              </w:rPr>
            </w:pPr>
            <w:r w:rsidRPr="00F312F4">
              <w:rPr>
                <w:bCs/>
                <w:color w:val="000000"/>
                <w:sz w:val="22"/>
                <w:szCs w:val="22"/>
              </w:rPr>
              <w:t>2015</w:t>
            </w:r>
          </w:p>
        </w:tc>
        <w:tc>
          <w:tcPr>
            <w:tcW w:w="657" w:type="pct"/>
            <w:shd w:val="clear" w:color="auto" w:fill="auto"/>
            <w:vAlign w:val="center"/>
            <w:hideMark/>
          </w:tcPr>
          <w:p w14:paraId="36390C28" w14:textId="77777777" w:rsidR="00A24FA3" w:rsidRPr="00F312F4" w:rsidRDefault="00A24FA3" w:rsidP="00696B5E">
            <w:pPr>
              <w:jc w:val="center"/>
              <w:rPr>
                <w:color w:val="000000"/>
                <w:sz w:val="22"/>
                <w:szCs w:val="22"/>
              </w:rPr>
            </w:pPr>
            <w:r w:rsidRPr="00F312F4">
              <w:rPr>
                <w:color w:val="000000"/>
                <w:sz w:val="22"/>
                <w:szCs w:val="22"/>
              </w:rPr>
              <w:t>305746.691</w:t>
            </w:r>
          </w:p>
        </w:tc>
        <w:tc>
          <w:tcPr>
            <w:tcW w:w="738" w:type="pct"/>
            <w:shd w:val="clear" w:color="auto" w:fill="auto"/>
            <w:vAlign w:val="center"/>
            <w:hideMark/>
          </w:tcPr>
          <w:p w14:paraId="45942276" w14:textId="77777777" w:rsidR="00A24FA3" w:rsidRPr="00F312F4" w:rsidRDefault="00A24FA3" w:rsidP="00696B5E">
            <w:pPr>
              <w:jc w:val="center"/>
              <w:rPr>
                <w:color w:val="000000"/>
                <w:sz w:val="22"/>
                <w:szCs w:val="22"/>
              </w:rPr>
            </w:pPr>
            <w:r w:rsidRPr="00F312F4">
              <w:rPr>
                <w:color w:val="000000"/>
                <w:sz w:val="22"/>
                <w:szCs w:val="22"/>
              </w:rPr>
              <w:t>5435.424</w:t>
            </w:r>
          </w:p>
        </w:tc>
        <w:tc>
          <w:tcPr>
            <w:tcW w:w="609" w:type="pct"/>
            <w:shd w:val="clear" w:color="auto" w:fill="auto"/>
            <w:vAlign w:val="center"/>
            <w:hideMark/>
          </w:tcPr>
          <w:p w14:paraId="5EFAF117" w14:textId="77777777" w:rsidR="00A24FA3" w:rsidRPr="00F312F4" w:rsidRDefault="00A24FA3" w:rsidP="00696B5E">
            <w:pPr>
              <w:jc w:val="center"/>
              <w:rPr>
                <w:color w:val="000000"/>
                <w:sz w:val="22"/>
                <w:szCs w:val="22"/>
              </w:rPr>
            </w:pPr>
            <w:r w:rsidRPr="00F312F4">
              <w:rPr>
                <w:color w:val="000000"/>
                <w:sz w:val="22"/>
                <w:szCs w:val="22"/>
              </w:rPr>
              <w:t>19798.114</w:t>
            </w:r>
          </w:p>
        </w:tc>
        <w:tc>
          <w:tcPr>
            <w:tcW w:w="665" w:type="pct"/>
            <w:vAlign w:val="center"/>
          </w:tcPr>
          <w:p w14:paraId="5BFFF298" w14:textId="77777777" w:rsidR="00A24FA3" w:rsidRPr="00F312F4" w:rsidRDefault="00A24FA3" w:rsidP="00696B5E">
            <w:pPr>
              <w:jc w:val="center"/>
              <w:rPr>
                <w:color w:val="000000"/>
                <w:sz w:val="22"/>
                <w:szCs w:val="22"/>
              </w:rPr>
            </w:pPr>
            <w:r w:rsidRPr="00F312F4">
              <w:rPr>
                <w:color w:val="000000"/>
                <w:sz w:val="22"/>
                <w:szCs w:val="22"/>
              </w:rPr>
              <w:t>3997.319</w:t>
            </w:r>
          </w:p>
        </w:tc>
        <w:tc>
          <w:tcPr>
            <w:tcW w:w="610" w:type="pct"/>
            <w:shd w:val="clear" w:color="auto" w:fill="auto"/>
            <w:vAlign w:val="center"/>
            <w:hideMark/>
          </w:tcPr>
          <w:p w14:paraId="050A9900" w14:textId="77777777" w:rsidR="00A24FA3" w:rsidRPr="00F312F4" w:rsidRDefault="00A24FA3" w:rsidP="00696B5E">
            <w:pPr>
              <w:jc w:val="center"/>
              <w:rPr>
                <w:color w:val="000000"/>
                <w:sz w:val="22"/>
                <w:szCs w:val="22"/>
              </w:rPr>
            </w:pPr>
            <w:r w:rsidRPr="00F312F4">
              <w:rPr>
                <w:color w:val="000000"/>
                <w:sz w:val="22"/>
                <w:szCs w:val="22"/>
              </w:rPr>
              <w:t>20927.349</w:t>
            </w:r>
          </w:p>
        </w:tc>
        <w:tc>
          <w:tcPr>
            <w:tcW w:w="670" w:type="pct"/>
            <w:shd w:val="clear" w:color="auto" w:fill="auto"/>
            <w:vAlign w:val="center"/>
            <w:hideMark/>
          </w:tcPr>
          <w:p w14:paraId="029C3812" w14:textId="77777777" w:rsidR="00A24FA3" w:rsidRPr="00F312F4" w:rsidRDefault="00A24FA3" w:rsidP="00696B5E">
            <w:pPr>
              <w:jc w:val="center"/>
              <w:rPr>
                <w:color w:val="000000"/>
                <w:sz w:val="22"/>
                <w:szCs w:val="22"/>
              </w:rPr>
            </w:pPr>
            <w:r w:rsidRPr="00F312F4">
              <w:rPr>
                <w:color w:val="000000"/>
                <w:sz w:val="22"/>
                <w:szCs w:val="22"/>
              </w:rPr>
              <w:t>913495.103</w:t>
            </w:r>
          </w:p>
        </w:tc>
        <w:tc>
          <w:tcPr>
            <w:tcW w:w="680" w:type="pct"/>
            <w:shd w:val="clear" w:color="auto" w:fill="auto"/>
            <w:vAlign w:val="center"/>
            <w:hideMark/>
          </w:tcPr>
          <w:p w14:paraId="3E1FBE51"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7B9AFE6F" w14:textId="77777777" w:rsidTr="00C1025B">
        <w:trPr>
          <w:trHeight w:val="300"/>
          <w:jc w:val="center"/>
        </w:trPr>
        <w:tc>
          <w:tcPr>
            <w:tcW w:w="371" w:type="pct"/>
            <w:shd w:val="clear" w:color="auto" w:fill="auto"/>
            <w:vAlign w:val="center"/>
            <w:hideMark/>
          </w:tcPr>
          <w:p w14:paraId="1E1F7095" w14:textId="77777777" w:rsidR="00A24FA3" w:rsidRPr="00F312F4" w:rsidRDefault="00A24FA3" w:rsidP="00696B5E">
            <w:pPr>
              <w:jc w:val="center"/>
              <w:rPr>
                <w:bCs/>
                <w:color w:val="000000"/>
                <w:sz w:val="22"/>
                <w:szCs w:val="22"/>
              </w:rPr>
            </w:pPr>
            <w:r w:rsidRPr="00F312F4">
              <w:rPr>
                <w:bCs/>
                <w:color w:val="000000"/>
                <w:sz w:val="22"/>
                <w:szCs w:val="22"/>
              </w:rPr>
              <w:t>2016</w:t>
            </w:r>
          </w:p>
        </w:tc>
        <w:tc>
          <w:tcPr>
            <w:tcW w:w="657" w:type="pct"/>
            <w:shd w:val="clear" w:color="auto" w:fill="auto"/>
            <w:vAlign w:val="center"/>
            <w:hideMark/>
          </w:tcPr>
          <w:p w14:paraId="372ECACA" w14:textId="77777777" w:rsidR="00A24FA3" w:rsidRPr="00F312F4" w:rsidRDefault="00A24FA3" w:rsidP="00696B5E">
            <w:pPr>
              <w:jc w:val="center"/>
              <w:rPr>
                <w:color w:val="000000"/>
                <w:sz w:val="22"/>
                <w:szCs w:val="22"/>
              </w:rPr>
            </w:pPr>
            <w:r w:rsidRPr="00F312F4">
              <w:rPr>
                <w:color w:val="000000"/>
                <w:sz w:val="22"/>
                <w:szCs w:val="22"/>
              </w:rPr>
              <w:t>347603.500</w:t>
            </w:r>
          </w:p>
        </w:tc>
        <w:tc>
          <w:tcPr>
            <w:tcW w:w="738" w:type="pct"/>
            <w:shd w:val="clear" w:color="auto" w:fill="auto"/>
            <w:vAlign w:val="center"/>
            <w:hideMark/>
          </w:tcPr>
          <w:p w14:paraId="192665E0" w14:textId="77777777" w:rsidR="00A24FA3" w:rsidRPr="00F312F4" w:rsidRDefault="00A24FA3" w:rsidP="00696B5E">
            <w:pPr>
              <w:jc w:val="center"/>
              <w:rPr>
                <w:color w:val="000000"/>
                <w:sz w:val="22"/>
                <w:szCs w:val="22"/>
              </w:rPr>
            </w:pPr>
            <w:r w:rsidRPr="00F312F4">
              <w:rPr>
                <w:color w:val="000000"/>
                <w:sz w:val="22"/>
                <w:szCs w:val="22"/>
              </w:rPr>
              <w:t>5399.002</w:t>
            </w:r>
          </w:p>
        </w:tc>
        <w:tc>
          <w:tcPr>
            <w:tcW w:w="609" w:type="pct"/>
            <w:shd w:val="clear" w:color="auto" w:fill="auto"/>
            <w:vAlign w:val="center"/>
            <w:hideMark/>
          </w:tcPr>
          <w:p w14:paraId="711F0895" w14:textId="77777777" w:rsidR="00A24FA3" w:rsidRPr="00F312F4" w:rsidRDefault="00A24FA3" w:rsidP="00696B5E">
            <w:pPr>
              <w:jc w:val="center"/>
              <w:rPr>
                <w:color w:val="000000"/>
                <w:sz w:val="22"/>
                <w:szCs w:val="22"/>
              </w:rPr>
            </w:pPr>
            <w:r w:rsidRPr="00F312F4">
              <w:rPr>
                <w:color w:val="000000"/>
                <w:sz w:val="22"/>
                <w:szCs w:val="22"/>
              </w:rPr>
              <w:t>20234.566</w:t>
            </w:r>
          </w:p>
        </w:tc>
        <w:tc>
          <w:tcPr>
            <w:tcW w:w="665" w:type="pct"/>
            <w:vAlign w:val="center"/>
          </w:tcPr>
          <w:p w14:paraId="4E991D89" w14:textId="77777777" w:rsidR="00A24FA3" w:rsidRPr="00F312F4" w:rsidRDefault="00A24FA3" w:rsidP="00696B5E">
            <w:pPr>
              <w:jc w:val="center"/>
              <w:rPr>
                <w:color w:val="000000"/>
                <w:sz w:val="22"/>
                <w:szCs w:val="22"/>
              </w:rPr>
            </w:pPr>
            <w:r w:rsidRPr="00F312F4">
              <w:rPr>
                <w:color w:val="000000"/>
                <w:sz w:val="22"/>
                <w:szCs w:val="22"/>
              </w:rPr>
              <w:t>4015.228</w:t>
            </w:r>
          </w:p>
        </w:tc>
        <w:tc>
          <w:tcPr>
            <w:tcW w:w="610" w:type="pct"/>
            <w:shd w:val="clear" w:color="auto" w:fill="auto"/>
            <w:vAlign w:val="center"/>
            <w:hideMark/>
          </w:tcPr>
          <w:p w14:paraId="630EEFB4" w14:textId="77777777" w:rsidR="00A24FA3" w:rsidRPr="00F312F4" w:rsidRDefault="00A24FA3" w:rsidP="00696B5E">
            <w:pPr>
              <w:jc w:val="center"/>
              <w:rPr>
                <w:color w:val="000000"/>
                <w:sz w:val="22"/>
                <w:szCs w:val="22"/>
              </w:rPr>
            </w:pPr>
            <w:r w:rsidRPr="00F312F4">
              <w:rPr>
                <w:color w:val="000000"/>
                <w:sz w:val="22"/>
                <w:szCs w:val="22"/>
              </w:rPr>
              <w:t>21185.360</w:t>
            </w:r>
          </w:p>
        </w:tc>
        <w:tc>
          <w:tcPr>
            <w:tcW w:w="670" w:type="pct"/>
            <w:shd w:val="clear" w:color="auto" w:fill="auto"/>
            <w:vAlign w:val="center"/>
            <w:hideMark/>
          </w:tcPr>
          <w:p w14:paraId="4F0EAB8D" w14:textId="77777777" w:rsidR="00A24FA3" w:rsidRPr="00F312F4" w:rsidRDefault="00A24FA3" w:rsidP="00696B5E">
            <w:pPr>
              <w:jc w:val="center"/>
              <w:rPr>
                <w:color w:val="000000"/>
                <w:sz w:val="22"/>
                <w:szCs w:val="22"/>
              </w:rPr>
            </w:pPr>
            <w:r w:rsidRPr="00F312F4">
              <w:rPr>
                <w:color w:val="000000"/>
                <w:sz w:val="22"/>
                <w:szCs w:val="22"/>
              </w:rPr>
              <w:t>870962.344</w:t>
            </w:r>
          </w:p>
        </w:tc>
        <w:tc>
          <w:tcPr>
            <w:tcW w:w="680" w:type="pct"/>
            <w:shd w:val="clear" w:color="auto" w:fill="auto"/>
            <w:vAlign w:val="center"/>
            <w:hideMark/>
          </w:tcPr>
          <w:p w14:paraId="00D80DED"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63828B7C" w14:textId="77777777" w:rsidTr="00C1025B">
        <w:trPr>
          <w:trHeight w:val="300"/>
          <w:jc w:val="center"/>
        </w:trPr>
        <w:tc>
          <w:tcPr>
            <w:tcW w:w="371" w:type="pct"/>
            <w:shd w:val="clear" w:color="auto" w:fill="auto"/>
            <w:vAlign w:val="center"/>
            <w:hideMark/>
          </w:tcPr>
          <w:p w14:paraId="041FD127" w14:textId="77777777" w:rsidR="00A24FA3" w:rsidRPr="00F312F4" w:rsidRDefault="00A24FA3" w:rsidP="00696B5E">
            <w:pPr>
              <w:jc w:val="center"/>
              <w:rPr>
                <w:bCs/>
                <w:color w:val="000000"/>
                <w:sz w:val="22"/>
                <w:szCs w:val="22"/>
              </w:rPr>
            </w:pPr>
            <w:r w:rsidRPr="00F312F4">
              <w:rPr>
                <w:bCs/>
                <w:color w:val="000000"/>
                <w:sz w:val="22"/>
                <w:szCs w:val="22"/>
              </w:rPr>
              <w:t>2017</w:t>
            </w:r>
          </w:p>
        </w:tc>
        <w:tc>
          <w:tcPr>
            <w:tcW w:w="657" w:type="pct"/>
            <w:shd w:val="clear" w:color="auto" w:fill="auto"/>
            <w:vAlign w:val="center"/>
            <w:hideMark/>
          </w:tcPr>
          <w:p w14:paraId="53A788AD" w14:textId="77777777" w:rsidR="00A24FA3" w:rsidRPr="00F312F4" w:rsidRDefault="00A24FA3" w:rsidP="00696B5E">
            <w:pPr>
              <w:jc w:val="center"/>
              <w:rPr>
                <w:color w:val="000000"/>
                <w:sz w:val="22"/>
                <w:szCs w:val="22"/>
              </w:rPr>
            </w:pPr>
            <w:r w:rsidRPr="00F312F4">
              <w:rPr>
                <w:color w:val="000000"/>
                <w:sz w:val="22"/>
                <w:szCs w:val="22"/>
              </w:rPr>
              <w:t>369100.000</w:t>
            </w:r>
          </w:p>
        </w:tc>
        <w:tc>
          <w:tcPr>
            <w:tcW w:w="738" w:type="pct"/>
            <w:shd w:val="clear" w:color="auto" w:fill="auto"/>
            <w:vAlign w:val="center"/>
            <w:hideMark/>
          </w:tcPr>
          <w:p w14:paraId="5D3347F0" w14:textId="77777777" w:rsidR="00A24FA3" w:rsidRPr="00F312F4" w:rsidRDefault="00A24FA3" w:rsidP="00696B5E">
            <w:pPr>
              <w:jc w:val="center"/>
              <w:rPr>
                <w:color w:val="000000"/>
                <w:sz w:val="22"/>
                <w:szCs w:val="22"/>
              </w:rPr>
            </w:pPr>
            <w:r w:rsidRPr="00F312F4">
              <w:rPr>
                <w:color w:val="000000"/>
                <w:sz w:val="22"/>
                <w:szCs w:val="22"/>
              </w:rPr>
              <w:t>5421.615</w:t>
            </w:r>
          </w:p>
        </w:tc>
        <w:tc>
          <w:tcPr>
            <w:tcW w:w="609" w:type="pct"/>
            <w:shd w:val="clear" w:color="auto" w:fill="auto"/>
            <w:vAlign w:val="center"/>
            <w:hideMark/>
          </w:tcPr>
          <w:p w14:paraId="135B9C08" w14:textId="77777777" w:rsidR="00A24FA3" w:rsidRPr="00F312F4" w:rsidRDefault="00A24FA3" w:rsidP="00696B5E">
            <w:pPr>
              <w:jc w:val="center"/>
              <w:rPr>
                <w:color w:val="000000"/>
                <w:sz w:val="22"/>
                <w:szCs w:val="22"/>
              </w:rPr>
            </w:pPr>
            <w:r w:rsidRPr="00F312F4">
              <w:rPr>
                <w:color w:val="000000"/>
                <w:sz w:val="22"/>
                <w:szCs w:val="22"/>
              </w:rPr>
              <w:t>19970.776</w:t>
            </w:r>
          </w:p>
        </w:tc>
        <w:tc>
          <w:tcPr>
            <w:tcW w:w="665" w:type="pct"/>
            <w:vAlign w:val="center"/>
          </w:tcPr>
          <w:p w14:paraId="3C7D8A37" w14:textId="77777777" w:rsidR="00A24FA3" w:rsidRPr="00F312F4" w:rsidRDefault="00A24FA3" w:rsidP="00696B5E">
            <w:pPr>
              <w:jc w:val="center"/>
              <w:rPr>
                <w:color w:val="000000"/>
                <w:sz w:val="22"/>
                <w:szCs w:val="22"/>
              </w:rPr>
            </w:pPr>
            <w:r w:rsidRPr="00F312F4">
              <w:rPr>
                <w:color w:val="000000"/>
                <w:sz w:val="22"/>
                <w:szCs w:val="22"/>
              </w:rPr>
              <w:t>3986.708</w:t>
            </w:r>
          </w:p>
        </w:tc>
        <w:tc>
          <w:tcPr>
            <w:tcW w:w="610" w:type="pct"/>
            <w:shd w:val="clear" w:color="auto" w:fill="auto"/>
            <w:vAlign w:val="center"/>
            <w:hideMark/>
          </w:tcPr>
          <w:p w14:paraId="372C395F" w14:textId="77777777" w:rsidR="00A24FA3" w:rsidRPr="00F312F4" w:rsidRDefault="00A24FA3" w:rsidP="00696B5E">
            <w:pPr>
              <w:jc w:val="center"/>
              <w:rPr>
                <w:color w:val="000000"/>
                <w:sz w:val="22"/>
                <w:szCs w:val="22"/>
              </w:rPr>
            </w:pPr>
            <w:r w:rsidRPr="00F312F4">
              <w:rPr>
                <w:color w:val="000000"/>
                <w:sz w:val="22"/>
                <w:szCs w:val="22"/>
              </w:rPr>
              <w:t>21383.064</w:t>
            </w:r>
          </w:p>
        </w:tc>
        <w:tc>
          <w:tcPr>
            <w:tcW w:w="670" w:type="pct"/>
            <w:shd w:val="clear" w:color="auto" w:fill="auto"/>
            <w:vAlign w:val="center"/>
            <w:hideMark/>
          </w:tcPr>
          <w:p w14:paraId="36A1BFBD" w14:textId="77777777" w:rsidR="00A24FA3" w:rsidRPr="00F312F4" w:rsidRDefault="00A24FA3" w:rsidP="00696B5E">
            <w:pPr>
              <w:jc w:val="center"/>
              <w:rPr>
                <w:color w:val="000000"/>
                <w:sz w:val="22"/>
                <w:szCs w:val="22"/>
              </w:rPr>
            </w:pPr>
            <w:r w:rsidRPr="00F312F4">
              <w:rPr>
                <w:color w:val="000000"/>
                <w:sz w:val="22"/>
                <w:szCs w:val="22"/>
              </w:rPr>
              <w:t>849537.837</w:t>
            </w:r>
          </w:p>
        </w:tc>
        <w:tc>
          <w:tcPr>
            <w:tcW w:w="680" w:type="pct"/>
            <w:shd w:val="clear" w:color="auto" w:fill="auto"/>
            <w:vAlign w:val="center"/>
            <w:hideMark/>
          </w:tcPr>
          <w:p w14:paraId="76458169"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5DF2E8B5" w14:textId="77777777" w:rsidTr="00C1025B">
        <w:trPr>
          <w:trHeight w:val="300"/>
          <w:jc w:val="center"/>
        </w:trPr>
        <w:tc>
          <w:tcPr>
            <w:tcW w:w="371" w:type="pct"/>
            <w:shd w:val="clear" w:color="auto" w:fill="auto"/>
            <w:vAlign w:val="center"/>
            <w:hideMark/>
          </w:tcPr>
          <w:p w14:paraId="222DF515" w14:textId="77777777" w:rsidR="00A24FA3" w:rsidRPr="00F312F4" w:rsidRDefault="00A24FA3" w:rsidP="00696B5E">
            <w:pPr>
              <w:jc w:val="center"/>
              <w:rPr>
                <w:bCs/>
                <w:color w:val="000000"/>
                <w:sz w:val="22"/>
                <w:szCs w:val="22"/>
              </w:rPr>
            </w:pPr>
            <w:r w:rsidRPr="00F312F4">
              <w:rPr>
                <w:bCs/>
                <w:color w:val="000000"/>
                <w:sz w:val="22"/>
                <w:szCs w:val="22"/>
              </w:rPr>
              <w:t>2018</w:t>
            </w:r>
          </w:p>
        </w:tc>
        <w:tc>
          <w:tcPr>
            <w:tcW w:w="657" w:type="pct"/>
            <w:shd w:val="clear" w:color="auto" w:fill="auto"/>
            <w:vAlign w:val="center"/>
            <w:hideMark/>
          </w:tcPr>
          <w:p w14:paraId="581FE2B8" w14:textId="77777777" w:rsidR="00A24FA3" w:rsidRPr="00F312F4" w:rsidRDefault="00A24FA3" w:rsidP="00696B5E">
            <w:pPr>
              <w:jc w:val="center"/>
              <w:rPr>
                <w:color w:val="000000"/>
                <w:sz w:val="22"/>
                <w:szCs w:val="22"/>
              </w:rPr>
            </w:pPr>
            <w:r w:rsidRPr="00F312F4">
              <w:rPr>
                <w:color w:val="000000"/>
                <w:sz w:val="22"/>
                <w:szCs w:val="22"/>
              </w:rPr>
              <w:t>390700.000</w:t>
            </w:r>
          </w:p>
        </w:tc>
        <w:tc>
          <w:tcPr>
            <w:tcW w:w="738" w:type="pct"/>
            <w:shd w:val="clear" w:color="auto" w:fill="auto"/>
            <w:vAlign w:val="center"/>
            <w:hideMark/>
          </w:tcPr>
          <w:p w14:paraId="5A49A09B" w14:textId="77777777" w:rsidR="00A24FA3" w:rsidRPr="00F312F4" w:rsidRDefault="00A24FA3" w:rsidP="00696B5E">
            <w:pPr>
              <w:jc w:val="center"/>
              <w:rPr>
                <w:color w:val="000000"/>
                <w:sz w:val="22"/>
                <w:szCs w:val="22"/>
              </w:rPr>
            </w:pPr>
            <w:r w:rsidRPr="00F312F4">
              <w:rPr>
                <w:color w:val="000000"/>
                <w:sz w:val="22"/>
                <w:szCs w:val="22"/>
              </w:rPr>
              <w:t>5445.960</w:t>
            </w:r>
          </w:p>
        </w:tc>
        <w:tc>
          <w:tcPr>
            <w:tcW w:w="609" w:type="pct"/>
            <w:shd w:val="clear" w:color="auto" w:fill="auto"/>
            <w:vAlign w:val="center"/>
            <w:hideMark/>
          </w:tcPr>
          <w:p w14:paraId="55A34C80" w14:textId="77777777" w:rsidR="00A24FA3" w:rsidRPr="00F312F4" w:rsidRDefault="00A24FA3" w:rsidP="00696B5E">
            <w:pPr>
              <w:jc w:val="center"/>
              <w:rPr>
                <w:color w:val="000000"/>
                <w:sz w:val="22"/>
                <w:szCs w:val="22"/>
              </w:rPr>
            </w:pPr>
            <w:r w:rsidRPr="00F312F4">
              <w:rPr>
                <w:color w:val="000000"/>
                <w:sz w:val="22"/>
                <w:szCs w:val="22"/>
              </w:rPr>
              <w:t>19797.388</w:t>
            </w:r>
          </w:p>
        </w:tc>
        <w:tc>
          <w:tcPr>
            <w:tcW w:w="665" w:type="pct"/>
            <w:vAlign w:val="center"/>
          </w:tcPr>
          <w:p w14:paraId="74BA9D71" w14:textId="77777777" w:rsidR="00A24FA3" w:rsidRPr="00F312F4" w:rsidRDefault="00A24FA3" w:rsidP="00696B5E">
            <w:pPr>
              <w:jc w:val="center"/>
              <w:rPr>
                <w:color w:val="000000"/>
                <w:sz w:val="22"/>
                <w:szCs w:val="22"/>
              </w:rPr>
            </w:pPr>
            <w:r w:rsidRPr="00F312F4">
              <w:rPr>
                <w:color w:val="000000"/>
                <w:sz w:val="22"/>
                <w:szCs w:val="22"/>
              </w:rPr>
              <w:t>3952.142</w:t>
            </w:r>
          </w:p>
        </w:tc>
        <w:tc>
          <w:tcPr>
            <w:tcW w:w="610" w:type="pct"/>
            <w:shd w:val="clear" w:color="auto" w:fill="auto"/>
            <w:vAlign w:val="center"/>
            <w:hideMark/>
          </w:tcPr>
          <w:p w14:paraId="3636FB2D" w14:textId="77777777" w:rsidR="00A24FA3" w:rsidRPr="00F312F4" w:rsidRDefault="00A24FA3" w:rsidP="00696B5E">
            <w:pPr>
              <w:jc w:val="center"/>
              <w:rPr>
                <w:color w:val="000000"/>
                <w:sz w:val="22"/>
                <w:szCs w:val="22"/>
              </w:rPr>
            </w:pPr>
            <w:r w:rsidRPr="00F312F4">
              <w:rPr>
                <w:color w:val="000000"/>
                <w:sz w:val="22"/>
                <w:szCs w:val="22"/>
              </w:rPr>
              <w:t>21208.073</w:t>
            </w:r>
          </w:p>
        </w:tc>
        <w:tc>
          <w:tcPr>
            <w:tcW w:w="670" w:type="pct"/>
            <w:shd w:val="clear" w:color="auto" w:fill="auto"/>
            <w:vAlign w:val="center"/>
            <w:hideMark/>
          </w:tcPr>
          <w:p w14:paraId="764EC263" w14:textId="77777777" w:rsidR="00A24FA3" w:rsidRPr="00F312F4" w:rsidRDefault="00A24FA3" w:rsidP="00696B5E">
            <w:pPr>
              <w:jc w:val="center"/>
              <w:rPr>
                <w:color w:val="000000"/>
                <w:sz w:val="22"/>
                <w:szCs w:val="22"/>
              </w:rPr>
            </w:pPr>
            <w:r w:rsidRPr="00F312F4">
              <w:rPr>
                <w:color w:val="000000"/>
                <w:sz w:val="22"/>
                <w:szCs w:val="22"/>
              </w:rPr>
              <w:t>828296.437</w:t>
            </w:r>
          </w:p>
        </w:tc>
        <w:tc>
          <w:tcPr>
            <w:tcW w:w="680" w:type="pct"/>
            <w:shd w:val="clear" w:color="auto" w:fill="auto"/>
            <w:vAlign w:val="center"/>
            <w:hideMark/>
          </w:tcPr>
          <w:p w14:paraId="46845663"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232CDBD4" w14:textId="77777777" w:rsidTr="00C1025B">
        <w:trPr>
          <w:trHeight w:val="300"/>
          <w:jc w:val="center"/>
        </w:trPr>
        <w:tc>
          <w:tcPr>
            <w:tcW w:w="371" w:type="pct"/>
            <w:shd w:val="clear" w:color="auto" w:fill="auto"/>
            <w:vAlign w:val="center"/>
            <w:hideMark/>
          </w:tcPr>
          <w:p w14:paraId="4AD6524D" w14:textId="77777777" w:rsidR="00A24FA3" w:rsidRPr="00F312F4" w:rsidRDefault="00A24FA3" w:rsidP="00696B5E">
            <w:pPr>
              <w:jc w:val="center"/>
              <w:rPr>
                <w:bCs/>
                <w:color w:val="000000"/>
                <w:sz w:val="22"/>
                <w:szCs w:val="22"/>
              </w:rPr>
            </w:pPr>
            <w:r w:rsidRPr="00F312F4">
              <w:rPr>
                <w:bCs/>
                <w:color w:val="000000"/>
                <w:sz w:val="22"/>
                <w:szCs w:val="22"/>
              </w:rPr>
              <w:t>2019</w:t>
            </w:r>
          </w:p>
        </w:tc>
        <w:tc>
          <w:tcPr>
            <w:tcW w:w="657" w:type="pct"/>
            <w:shd w:val="clear" w:color="auto" w:fill="auto"/>
            <w:vAlign w:val="center"/>
            <w:hideMark/>
          </w:tcPr>
          <w:p w14:paraId="1B20390E" w14:textId="77777777" w:rsidR="00A24FA3" w:rsidRPr="00F312F4" w:rsidRDefault="00A24FA3" w:rsidP="00696B5E">
            <w:pPr>
              <w:jc w:val="center"/>
              <w:rPr>
                <w:color w:val="000000"/>
                <w:sz w:val="22"/>
                <w:szCs w:val="22"/>
              </w:rPr>
            </w:pPr>
            <w:r w:rsidRPr="00F312F4">
              <w:rPr>
                <w:color w:val="000000"/>
                <w:sz w:val="22"/>
                <w:szCs w:val="22"/>
              </w:rPr>
              <w:t>406400.000</w:t>
            </w:r>
          </w:p>
        </w:tc>
        <w:tc>
          <w:tcPr>
            <w:tcW w:w="738" w:type="pct"/>
            <w:shd w:val="clear" w:color="auto" w:fill="auto"/>
            <w:vAlign w:val="center"/>
            <w:hideMark/>
          </w:tcPr>
          <w:p w14:paraId="3E3982D6" w14:textId="77777777" w:rsidR="00A24FA3" w:rsidRPr="00F312F4" w:rsidRDefault="00A24FA3" w:rsidP="00696B5E">
            <w:pPr>
              <w:jc w:val="center"/>
              <w:rPr>
                <w:color w:val="000000"/>
                <w:sz w:val="22"/>
                <w:szCs w:val="22"/>
              </w:rPr>
            </w:pPr>
            <w:r w:rsidRPr="00F312F4">
              <w:rPr>
                <w:color w:val="000000"/>
                <w:sz w:val="22"/>
                <w:szCs w:val="22"/>
              </w:rPr>
              <w:t>5452.387</w:t>
            </w:r>
          </w:p>
        </w:tc>
        <w:tc>
          <w:tcPr>
            <w:tcW w:w="609" w:type="pct"/>
            <w:shd w:val="clear" w:color="auto" w:fill="auto"/>
            <w:vAlign w:val="center"/>
            <w:hideMark/>
          </w:tcPr>
          <w:p w14:paraId="3F5D20C9" w14:textId="77777777" w:rsidR="00A24FA3" w:rsidRPr="00F312F4" w:rsidRDefault="00A24FA3" w:rsidP="00696B5E">
            <w:pPr>
              <w:jc w:val="center"/>
              <w:rPr>
                <w:color w:val="000000"/>
                <w:sz w:val="22"/>
                <w:szCs w:val="22"/>
              </w:rPr>
            </w:pPr>
            <w:r w:rsidRPr="00F312F4">
              <w:rPr>
                <w:color w:val="000000"/>
                <w:sz w:val="22"/>
                <w:szCs w:val="22"/>
              </w:rPr>
              <w:t>20071.241</w:t>
            </w:r>
          </w:p>
        </w:tc>
        <w:tc>
          <w:tcPr>
            <w:tcW w:w="665" w:type="pct"/>
            <w:vAlign w:val="center"/>
          </w:tcPr>
          <w:p w14:paraId="72BF9F13" w14:textId="77777777" w:rsidR="00A24FA3" w:rsidRPr="00F312F4" w:rsidRDefault="00A24FA3" w:rsidP="00696B5E">
            <w:pPr>
              <w:jc w:val="center"/>
              <w:rPr>
                <w:color w:val="000000"/>
                <w:sz w:val="22"/>
                <w:szCs w:val="22"/>
              </w:rPr>
            </w:pPr>
            <w:r w:rsidRPr="00F312F4">
              <w:rPr>
                <w:color w:val="000000"/>
                <w:sz w:val="22"/>
                <w:szCs w:val="22"/>
              </w:rPr>
              <w:t>4026.593</w:t>
            </w:r>
          </w:p>
        </w:tc>
        <w:tc>
          <w:tcPr>
            <w:tcW w:w="610" w:type="pct"/>
            <w:shd w:val="clear" w:color="auto" w:fill="auto"/>
            <w:vAlign w:val="center"/>
            <w:hideMark/>
          </w:tcPr>
          <w:p w14:paraId="3C4696DC" w14:textId="77777777" w:rsidR="00A24FA3" w:rsidRPr="00F312F4" w:rsidRDefault="00A24FA3" w:rsidP="00696B5E">
            <w:pPr>
              <w:jc w:val="center"/>
              <w:rPr>
                <w:color w:val="000000"/>
                <w:sz w:val="22"/>
                <w:szCs w:val="22"/>
              </w:rPr>
            </w:pPr>
            <w:r w:rsidRPr="00F312F4">
              <w:rPr>
                <w:color w:val="000000"/>
                <w:sz w:val="22"/>
                <w:szCs w:val="22"/>
              </w:rPr>
              <w:t>20971.312</w:t>
            </w:r>
          </w:p>
        </w:tc>
        <w:tc>
          <w:tcPr>
            <w:tcW w:w="670" w:type="pct"/>
            <w:shd w:val="clear" w:color="auto" w:fill="auto"/>
            <w:vAlign w:val="center"/>
            <w:hideMark/>
          </w:tcPr>
          <w:p w14:paraId="7B16529B" w14:textId="77777777" w:rsidR="00A24FA3" w:rsidRPr="00F312F4" w:rsidRDefault="00A24FA3" w:rsidP="00696B5E">
            <w:pPr>
              <w:jc w:val="center"/>
              <w:rPr>
                <w:color w:val="000000"/>
                <w:sz w:val="22"/>
                <w:szCs w:val="22"/>
              </w:rPr>
            </w:pPr>
            <w:r w:rsidRPr="00F312F4">
              <w:rPr>
                <w:color w:val="000000"/>
                <w:sz w:val="22"/>
                <w:szCs w:val="22"/>
              </w:rPr>
              <w:t>812478.467</w:t>
            </w:r>
          </w:p>
        </w:tc>
        <w:tc>
          <w:tcPr>
            <w:tcW w:w="680" w:type="pct"/>
            <w:shd w:val="clear" w:color="auto" w:fill="auto"/>
            <w:vAlign w:val="center"/>
            <w:hideMark/>
          </w:tcPr>
          <w:p w14:paraId="226BF899"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03B5D600" w14:textId="77777777" w:rsidTr="00C1025B">
        <w:trPr>
          <w:trHeight w:val="300"/>
          <w:jc w:val="center"/>
        </w:trPr>
        <w:tc>
          <w:tcPr>
            <w:tcW w:w="371" w:type="pct"/>
            <w:shd w:val="clear" w:color="auto" w:fill="auto"/>
            <w:vAlign w:val="center"/>
            <w:hideMark/>
          </w:tcPr>
          <w:p w14:paraId="0AFA0A1E" w14:textId="77777777" w:rsidR="00A24FA3" w:rsidRPr="00F312F4" w:rsidRDefault="00A24FA3" w:rsidP="00696B5E">
            <w:pPr>
              <w:jc w:val="center"/>
              <w:rPr>
                <w:bCs/>
                <w:color w:val="000000"/>
                <w:sz w:val="22"/>
                <w:szCs w:val="22"/>
              </w:rPr>
            </w:pPr>
            <w:r w:rsidRPr="00F312F4">
              <w:rPr>
                <w:bCs/>
                <w:color w:val="000000"/>
                <w:sz w:val="22"/>
                <w:szCs w:val="22"/>
              </w:rPr>
              <w:t>2020</w:t>
            </w:r>
          </w:p>
        </w:tc>
        <w:tc>
          <w:tcPr>
            <w:tcW w:w="657" w:type="pct"/>
            <w:shd w:val="clear" w:color="auto" w:fill="auto"/>
            <w:vAlign w:val="center"/>
            <w:hideMark/>
          </w:tcPr>
          <w:p w14:paraId="3562D9EB" w14:textId="77777777" w:rsidR="00A24FA3" w:rsidRPr="00F312F4" w:rsidRDefault="00A24FA3" w:rsidP="00696B5E">
            <w:pPr>
              <w:jc w:val="center"/>
              <w:rPr>
                <w:color w:val="000000"/>
                <w:sz w:val="22"/>
                <w:szCs w:val="22"/>
              </w:rPr>
            </w:pPr>
            <w:r w:rsidRPr="00F312F4">
              <w:rPr>
                <w:color w:val="000000"/>
                <w:sz w:val="22"/>
                <w:szCs w:val="22"/>
              </w:rPr>
              <w:t>426096.700</w:t>
            </w:r>
          </w:p>
        </w:tc>
        <w:tc>
          <w:tcPr>
            <w:tcW w:w="738" w:type="pct"/>
            <w:shd w:val="clear" w:color="auto" w:fill="auto"/>
            <w:vAlign w:val="center"/>
            <w:hideMark/>
          </w:tcPr>
          <w:p w14:paraId="2C4EEEFA" w14:textId="77777777" w:rsidR="00A24FA3" w:rsidRPr="00F312F4" w:rsidRDefault="00A24FA3" w:rsidP="00696B5E">
            <w:pPr>
              <w:jc w:val="center"/>
              <w:rPr>
                <w:color w:val="000000"/>
                <w:sz w:val="22"/>
                <w:szCs w:val="22"/>
              </w:rPr>
            </w:pPr>
            <w:r w:rsidRPr="00F312F4">
              <w:rPr>
                <w:color w:val="000000"/>
                <w:sz w:val="22"/>
                <w:szCs w:val="22"/>
              </w:rPr>
              <w:t>5463.004</w:t>
            </w:r>
          </w:p>
        </w:tc>
        <w:tc>
          <w:tcPr>
            <w:tcW w:w="609" w:type="pct"/>
            <w:shd w:val="clear" w:color="auto" w:fill="auto"/>
            <w:vAlign w:val="center"/>
            <w:hideMark/>
          </w:tcPr>
          <w:p w14:paraId="6B32C828" w14:textId="77777777" w:rsidR="00A24FA3" w:rsidRPr="00F312F4" w:rsidRDefault="00A24FA3" w:rsidP="00696B5E">
            <w:pPr>
              <w:jc w:val="center"/>
              <w:rPr>
                <w:color w:val="000000"/>
                <w:sz w:val="22"/>
                <w:szCs w:val="22"/>
              </w:rPr>
            </w:pPr>
            <w:r w:rsidRPr="00F312F4">
              <w:rPr>
                <w:color w:val="000000"/>
                <w:sz w:val="22"/>
                <w:szCs w:val="22"/>
              </w:rPr>
              <w:t>19832.877</w:t>
            </w:r>
          </w:p>
        </w:tc>
        <w:tc>
          <w:tcPr>
            <w:tcW w:w="665" w:type="pct"/>
            <w:vAlign w:val="center"/>
          </w:tcPr>
          <w:p w14:paraId="1635907C" w14:textId="77777777" w:rsidR="00A24FA3" w:rsidRPr="00F312F4" w:rsidRDefault="00A24FA3" w:rsidP="00696B5E">
            <w:pPr>
              <w:jc w:val="center"/>
              <w:rPr>
                <w:color w:val="000000"/>
                <w:sz w:val="22"/>
                <w:szCs w:val="22"/>
              </w:rPr>
            </w:pPr>
            <w:r w:rsidRPr="00F312F4">
              <w:rPr>
                <w:color w:val="000000"/>
                <w:sz w:val="22"/>
                <w:szCs w:val="22"/>
              </w:rPr>
              <w:t>3966.725</w:t>
            </w:r>
          </w:p>
        </w:tc>
        <w:tc>
          <w:tcPr>
            <w:tcW w:w="610" w:type="pct"/>
            <w:shd w:val="clear" w:color="auto" w:fill="auto"/>
            <w:vAlign w:val="center"/>
            <w:hideMark/>
          </w:tcPr>
          <w:p w14:paraId="1FF49288" w14:textId="77777777" w:rsidR="00A24FA3" w:rsidRPr="00F312F4" w:rsidRDefault="00A24FA3" w:rsidP="00696B5E">
            <w:pPr>
              <w:jc w:val="center"/>
              <w:rPr>
                <w:color w:val="000000"/>
                <w:sz w:val="22"/>
                <w:szCs w:val="22"/>
              </w:rPr>
            </w:pPr>
            <w:r w:rsidRPr="00F312F4">
              <w:rPr>
                <w:color w:val="000000"/>
                <w:sz w:val="22"/>
                <w:szCs w:val="22"/>
              </w:rPr>
              <w:t>20927.349</w:t>
            </w:r>
          </w:p>
        </w:tc>
        <w:tc>
          <w:tcPr>
            <w:tcW w:w="670" w:type="pct"/>
            <w:shd w:val="clear" w:color="auto" w:fill="auto"/>
            <w:vAlign w:val="center"/>
            <w:hideMark/>
          </w:tcPr>
          <w:p w14:paraId="04A628B4" w14:textId="77777777" w:rsidR="00A24FA3" w:rsidRPr="00F312F4" w:rsidRDefault="00A24FA3" w:rsidP="00696B5E">
            <w:pPr>
              <w:jc w:val="center"/>
              <w:rPr>
                <w:color w:val="000000"/>
                <w:sz w:val="22"/>
                <w:szCs w:val="22"/>
              </w:rPr>
            </w:pPr>
            <w:r w:rsidRPr="00F312F4">
              <w:rPr>
                <w:color w:val="000000"/>
                <w:sz w:val="22"/>
                <w:szCs w:val="22"/>
              </w:rPr>
              <w:t>793113.345</w:t>
            </w:r>
          </w:p>
        </w:tc>
        <w:tc>
          <w:tcPr>
            <w:tcW w:w="680" w:type="pct"/>
            <w:shd w:val="clear" w:color="auto" w:fill="auto"/>
            <w:vAlign w:val="center"/>
            <w:hideMark/>
          </w:tcPr>
          <w:p w14:paraId="757424D4"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1E88CCE3" w14:textId="77777777" w:rsidTr="00C1025B">
        <w:trPr>
          <w:trHeight w:val="300"/>
          <w:jc w:val="center"/>
        </w:trPr>
        <w:tc>
          <w:tcPr>
            <w:tcW w:w="371" w:type="pct"/>
            <w:shd w:val="clear" w:color="auto" w:fill="auto"/>
            <w:vAlign w:val="center"/>
            <w:hideMark/>
          </w:tcPr>
          <w:p w14:paraId="71DF7093" w14:textId="77777777" w:rsidR="00A24FA3" w:rsidRPr="00F312F4" w:rsidRDefault="00A24FA3" w:rsidP="00696B5E">
            <w:pPr>
              <w:jc w:val="center"/>
              <w:rPr>
                <w:bCs/>
                <w:color w:val="000000"/>
                <w:sz w:val="22"/>
                <w:szCs w:val="22"/>
              </w:rPr>
            </w:pPr>
            <w:r w:rsidRPr="00F312F4">
              <w:rPr>
                <w:bCs/>
                <w:color w:val="000000"/>
                <w:sz w:val="22"/>
                <w:szCs w:val="22"/>
              </w:rPr>
              <w:t>2021</w:t>
            </w:r>
          </w:p>
        </w:tc>
        <w:tc>
          <w:tcPr>
            <w:tcW w:w="657" w:type="pct"/>
            <w:shd w:val="clear" w:color="auto" w:fill="auto"/>
            <w:vAlign w:val="center"/>
            <w:hideMark/>
          </w:tcPr>
          <w:p w14:paraId="23EEA88C" w14:textId="77777777" w:rsidR="00A24FA3" w:rsidRPr="00F312F4" w:rsidRDefault="00A24FA3" w:rsidP="00696B5E">
            <w:pPr>
              <w:jc w:val="center"/>
              <w:rPr>
                <w:color w:val="000000"/>
                <w:sz w:val="22"/>
                <w:szCs w:val="22"/>
              </w:rPr>
            </w:pPr>
            <w:r w:rsidRPr="00F312F4">
              <w:rPr>
                <w:color w:val="000000"/>
                <w:sz w:val="22"/>
                <w:szCs w:val="22"/>
              </w:rPr>
              <w:t>440490.400</w:t>
            </w:r>
          </w:p>
        </w:tc>
        <w:tc>
          <w:tcPr>
            <w:tcW w:w="738" w:type="pct"/>
            <w:shd w:val="clear" w:color="auto" w:fill="auto"/>
            <w:vAlign w:val="center"/>
            <w:hideMark/>
          </w:tcPr>
          <w:p w14:paraId="15C4C121" w14:textId="77777777" w:rsidR="00A24FA3" w:rsidRPr="00F312F4" w:rsidRDefault="00A24FA3" w:rsidP="00696B5E">
            <w:pPr>
              <w:jc w:val="center"/>
              <w:rPr>
                <w:color w:val="000000"/>
                <w:sz w:val="22"/>
                <w:szCs w:val="22"/>
              </w:rPr>
            </w:pPr>
            <w:r w:rsidRPr="00F312F4">
              <w:rPr>
                <w:color w:val="000000"/>
                <w:sz w:val="22"/>
                <w:szCs w:val="22"/>
              </w:rPr>
              <w:t>5488.273</w:t>
            </w:r>
          </w:p>
        </w:tc>
        <w:tc>
          <w:tcPr>
            <w:tcW w:w="609" w:type="pct"/>
            <w:shd w:val="clear" w:color="auto" w:fill="auto"/>
            <w:vAlign w:val="center"/>
            <w:hideMark/>
          </w:tcPr>
          <w:p w14:paraId="3831C04B" w14:textId="77777777" w:rsidR="00A24FA3" w:rsidRPr="00F312F4" w:rsidRDefault="00A24FA3" w:rsidP="00696B5E">
            <w:pPr>
              <w:jc w:val="center"/>
              <w:rPr>
                <w:color w:val="000000"/>
                <w:sz w:val="22"/>
                <w:szCs w:val="22"/>
              </w:rPr>
            </w:pPr>
            <w:r w:rsidRPr="00F312F4">
              <w:rPr>
                <w:color w:val="000000"/>
                <w:sz w:val="22"/>
                <w:szCs w:val="22"/>
              </w:rPr>
              <w:t>20138.592</w:t>
            </w:r>
          </w:p>
        </w:tc>
        <w:tc>
          <w:tcPr>
            <w:tcW w:w="665" w:type="pct"/>
            <w:vAlign w:val="center"/>
          </w:tcPr>
          <w:p w14:paraId="67AAC4A7" w14:textId="77777777" w:rsidR="00A24FA3" w:rsidRPr="00F312F4" w:rsidRDefault="00A24FA3" w:rsidP="00696B5E">
            <w:pPr>
              <w:jc w:val="center"/>
              <w:rPr>
                <w:color w:val="000000"/>
                <w:sz w:val="22"/>
                <w:szCs w:val="22"/>
              </w:rPr>
            </w:pPr>
            <w:r w:rsidRPr="00F312F4">
              <w:rPr>
                <w:color w:val="000000"/>
                <w:sz w:val="22"/>
                <w:szCs w:val="22"/>
              </w:rPr>
              <w:t>3995.104</w:t>
            </w:r>
          </w:p>
        </w:tc>
        <w:tc>
          <w:tcPr>
            <w:tcW w:w="610" w:type="pct"/>
            <w:shd w:val="clear" w:color="auto" w:fill="auto"/>
            <w:vAlign w:val="center"/>
            <w:hideMark/>
          </w:tcPr>
          <w:p w14:paraId="1D47187B" w14:textId="77777777" w:rsidR="00A24FA3" w:rsidRPr="00F312F4" w:rsidRDefault="00A24FA3" w:rsidP="00696B5E">
            <w:pPr>
              <w:jc w:val="center"/>
              <w:rPr>
                <w:color w:val="000000"/>
                <w:sz w:val="22"/>
                <w:szCs w:val="22"/>
              </w:rPr>
            </w:pPr>
            <w:r w:rsidRPr="00F312F4">
              <w:rPr>
                <w:color w:val="000000"/>
                <w:sz w:val="22"/>
                <w:szCs w:val="22"/>
              </w:rPr>
              <w:t>20871.349</w:t>
            </w:r>
          </w:p>
        </w:tc>
        <w:tc>
          <w:tcPr>
            <w:tcW w:w="670" w:type="pct"/>
            <w:shd w:val="clear" w:color="auto" w:fill="auto"/>
            <w:vAlign w:val="center"/>
            <w:hideMark/>
          </w:tcPr>
          <w:p w14:paraId="4B82EA0B" w14:textId="77777777" w:rsidR="00A24FA3" w:rsidRPr="00F312F4" w:rsidRDefault="00A24FA3" w:rsidP="00696B5E">
            <w:pPr>
              <w:jc w:val="center"/>
              <w:rPr>
                <w:color w:val="000000"/>
                <w:sz w:val="22"/>
                <w:szCs w:val="22"/>
              </w:rPr>
            </w:pPr>
            <w:r w:rsidRPr="00F312F4">
              <w:rPr>
                <w:color w:val="000000"/>
                <w:sz w:val="22"/>
                <w:szCs w:val="22"/>
              </w:rPr>
              <w:t>779416.282</w:t>
            </w:r>
          </w:p>
        </w:tc>
        <w:tc>
          <w:tcPr>
            <w:tcW w:w="680" w:type="pct"/>
            <w:shd w:val="clear" w:color="auto" w:fill="auto"/>
            <w:vAlign w:val="center"/>
            <w:hideMark/>
          </w:tcPr>
          <w:p w14:paraId="78598D25"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64EF9D4E" w14:textId="77777777" w:rsidTr="00C1025B">
        <w:trPr>
          <w:trHeight w:val="300"/>
          <w:jc w:val="center"/>
        </w:trPr>
        <w:tc>
          <w:tcPr>
            <w:tcW w:w="371" w:type="pct"/>
            <w:shd w:val="clear" w:color="auto" w:fill="auto"/>
            <w:vAlign w:val="center"/>
            <w:hideMark/>
          </w:tcPr>
          <w:p w14:paraId="0128F177" w14:textId="77777777" w:rsidR="00A24FA3" w:rsidRPr="00F312F4" w:rsidRDefault="00A24FA3" w:rsidP="00696B5E">
            <w:pPr>
              <w:jc w:val="center"/>
              <w:rPr>
                <w:bCs/>
                <w:color w:val="000000"/>
                <w:sz w:val="22"/>
                <w:szCs w:val="22"/>
              </w:rPr>
            </w:pPr>
            <w:r w:rsidRPr="00F312F4">
              <w:rPr>
                <w:bCs/>
                <w:color w:val="000000"/>
                <w:sz w:val="22"/>
                <w:szCs w:val="22"/>
              </w:rPr>
              <w:t>2022</w:t>
            </w:r>
          </w:p>
        </w:tc>
        <w:tc>
          <w:tcPr>
            <w:tcW w:w="657" w:type="pct"/>
            <w:shd w:val="clear" w:color="auto" w:fill="auto"/>
            <w:vAlign w:val="center"/>
            <w:hideMark/>
          </w:tcPr>
          <w:p w14:paraId="1AC42345" w14:textId="77777777" w:rsidR="00A24FA3" w:rsidRPr="00F312F4" w:rsidRDefault="00A24FA3" w:rsidP="00696B5E">
            <w:pPr>
              <w:jc w:val="center"/>
              <w:rPr>
                <w:color w:val="000000"/>
                <w:sz w:val="22"/>
                <w:szCs w:val="22"/>
              </w:rPr>
            </w:pPr>
            <w:r w:rsidRPr="00F312F4">
              <w:rPr>
                <w:color w:val="000000"/>
                <w:sz w:val="22"/>
                <w:szCs w:val="22"/>
              </w:rPr>
              <w:t>463700.000</w:t>
            </w:r>
          </w:p>
        </w:tc>
        <w:tc>
          <w:tcPr>
            <w:tcW w:w="738" w:type="pct"/>
            <w:shd w:val="clear" w:color="auto" w:fill="auto"/>
            <w:vAlign w:val="center"/>
            <w:hideMark/>
          </w:tcPr>
          <w:p w14:paraId="7189DB04" w14:textId="77777777" w:rsidR="00A24FA3" w:rsidRPr="00F312F4" w:rsidRDefault="00A24FA3" w:rsidP="00696B5E">
            <w:pPr>
              <w:jc w:val="center"/>
              <w:rPr>
                <w:color w:val="000000"/>
                <w:sz w:val="22"/>
                <w:szCs w:val="22"/>
              </w:rPr>
            </w:pPr>
            <w:r w:rsidRPr="00F312F4">
              <w:rPr>
                <w:color w:val="000000"/>
                <w:sz w:val="22"/>
                <w:szCs w:val="22"/>
              </w:rPr>
              <w:t>5501.386</w:t>
            </w:r>
          </w:p>
        </w:tc>
        <w:tc>
          <w:tcPr>
            <w:tcW w:w="609" w:type="pct"/>
            <w:shd w:val="clear" w:color="auto" w:fill="auto"/>
            <w:vAlign w:val="center"/>
            <w:hideMark/>
          </w:tcPr>
          <w:p w14:paraId="50A422B3" w14:textId="77777777" w:rsidR="00A24FA3" w:rsidRPr="00F312F4" w:rsidRDefault="00A24FA3" w:rsidP="00696B5E">
            <w:pPr>
              <w:jc w:val="center"/>
              <w:rPr>
                <w:color w:val="000000"/>
                <w:sz w:val="22"/>
                <w:szCs w:val="22"/>
              </w:rPr>
            </w:pPr>
            <w:r w:rsidRPr="00F312F4">
              <w:rPr>
                <w:color w:val="000000"/>
                <w:sz w:val="22"/>
                <w:szCs w:val="22"/>
              </w:rPr>
              <w:t>19729.998</w:t>
            </w:r>
          </w:p>
        </w:tc>
        <w:tc>
          <w:tcPr>
            <w:tcW w:w="665" w:type="pct"/>
            <w:vAlign w:val="center"/>
          </w:tcPr>
          <w:p w14:paraId="43D40106" w14:textId="77777777" w:rsidR="00A24FA3" w:rsidRPr="00F312F4" w:rsidRDefault="00A24FA3" w:rsidP="00696B5E">
            <w:pPr>
              <w:jc w:val="center"/>
              <w:rPr>
                <w:color w:val="000000"/>
                <w:sz w:val="22"/>
                <w:szCs w:val="22"/>
              </w:rPr>
            </w:pPr>
            <w:r w:rsidRPr="00F312F4">
              <w:rPr>
                <w:color w:val="000000"/>
                <w:sz w:val="22"/>
                <w:szCs w:val="22"/>
              </w:rPr>
              <w:t>3782.065</w:t>
            </w:r>
          </w:p>
        </w:tc>
        <w:tc>
          <w:tcPr>
            <w:tcW w:w="610" w:type="pct"/>
            <w:shd w:val="clear" w:color="auto" w:fill="auto"/>
            <w:vAlign w:val="center"/>
            <w:hideMark/>
          </w:tcPr>
          <w:p w14:paraId="37380E69" w14:textId="77777777" w:rsidR="00A24FA3" w:rsidRPr="00F312F4" w:rsidRDefault="00A24FA3" w:rsidP="00696B5E">
            <w:pPr>
              <w:jc w:val="center"/>
              <w:rPr>
                <w:color w:val="000000"/>
                <w:sz w:val="22"/>
                <w:szCs w:val="22"/>
              </w:rPr>
            </w:pPr>
            <w:r w:rsidRPr="00F312F4">
              <w:rPr>
                <w:color w:val="000000"/>
                <w:sz w:val="22"/>
                <w:szCs w:val="22"/>
              </w:rPr>
              <w:t>20833.601</w:t>
            </w:r>
          </w:p>
        </w:tc>
        <w:tc>
          <w:tcPr>
            <w:tcW w:w="670" w:type="pct"/>
            <w:shd w:val="clear" w:color="auto" w:fill="auto"/>
            <w:vAlign w:val="center"/>
            <w:hideMark/>
          </w:tcPr>
          <w:p w14:paraId="7C8D93B4" w14:textId="77777777" w:rsidR="00A24FA3" w:rsidRPr="00F312F4" w:rsidRDefault="00A24FA3" w:rsidP="00696B5E">
            <w:pPr>
              <w:jc w:val="center"/>
              <w:rPr>
                <w:color w:val="000000"/>
                <w:sz w:val="22"/>
                <w:szCs w:val="22"/>
              </w:rPr>
            </w:pPr>
            <w:r w:rsidRPr="00F312F4">
              <w:rPr>
                <w:color w:val="000000"/>
                <w:sz w:val="22"/>
                <w:szCs w:val="22"/>
              </w:rPr>
              <w:t>756852.950</w:t>
            </w:r>
          </w:p>
        </w:tc>
        <w:tc>
          <w:tcPr>
            <w:tcW w:w="680" w:type="pct"/>
            <w:shd w:val="clear" w:color="auto" w:fill="auto"/>
            <w:vAlign w:val="center"/>
            <w:hideMark/>
          </w:tcPr>
          <w:p w14:paraId="5E685E1E"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6C1D284C" w14:textId="77777777" w:rsidTr="00C1025B">
        <w:trPr>
          <w:trHeight w:val="300"/>
          <w:jc w:val="center"/>
        </w:trPr>
        <w:tc>
          <w:tcPr>
            <w:tcW w:w="371" w:type="pct"/>
            <w:shd w:val="clear" w:color="auto" w:fill="auto"/>
            <w:vAlign w:val="center"/>
            <w:hideMark/>
          </w:tcPr>
          <w:p w14:paraId="5772B591" w14:textId="77777777" w:rsidR="00A24FA3" w:rsidRPr="00F312F4" w:rsidRDefault="00A24FA3" w:rsidP="00696B5E">
            <w:pPr>
              <w:jc w:val="center"/>
              <w:rPr>
                <w:bCs/>
                <w:color w:val="000000"/>
                <w:sz w:val="22"/>
                <w:szCs w:val="22"/>
              </w:rPr>
            </w:pPr>
            <w:r w:rsidRPr="00F312F4">
              <w:rPr>
                <w:bCs/>
                <w:color w:val="000000"/>
                <w:sz w:val="22"/>
                <w:szCs w:val="22"/>
              </w:rPr>
              <w:t>2023</w:t>
            </w:r>
          </w:p>
        </w:tc>
        <w:tc>
          <w:tcPr>
            <w:tcW w:w="657" w:type="pct"/>
            <w:shd w:val="clear" w:color="auto" w:fill="auto"/>
            <w:vAlign w:val="center"/>
            <w:hideMark/>
          </w:tcPr>
          <w:p w14:paraId="66AC5BA8" w14:textId="77777777" w:rsidR="00A24FA3" w:rsidRPr="00F312F4" w:rsidRDefault="00A24FA3" w:rsidP="00696B5E">
            <w:pPr>
              <w:jc w:val="center"/>
              <w:rPr>
                <w:color w:val="000000"/>
                <w:sz w:val="22"/>
                <w:szCs w:val="22"/>
              </w:rPr>
            </w:pPr>
            <w:r w:rsidRPr="00F312F4">
              <w:rPr>
                <w:color w:val="000000"/>
                <w:sz w:val="22"/>
                <w:szCs w:val="22"/>
              </w:rPr>
              <w:t>478452.315</w:t>
            </w:r>
          </w:p>
        </w:tc>
        <w:tc>
          <w:tcPr>
            <w:tcW w:w="738" w:type="pct"/>
            <w:shd w:val="clear" w:color="auto" w:fill="auto"/>
            <w:vAlign w:val="center"/>
            <w:hideMark/>
          </w:tcPr>
          <w:p w14:paraId="7D453004" w14:textId="77777777" w:rsidR="00A24FA3" w:rsidRPr="00F312F4" w:rsidRDefault="00A24FA3" w:rsidP="00696B5E">
            <w:pPr>
              <w:jc w:val="center"/>
              <w:rPr>
                <w:color w:val="000000"/>
                <w:sz w:val="22"/>
                <w:szCs w:val="22"/>
              </w:rPr>
            </w:pPr>
            <w:r w:rsidRPr="00F312F4">
              <w:rPr>
                <w:color w:val="000000"/>
                <w:sz w:val="22"/>
                <w:szCs w:val="22"/>
              </w:rPr>
              <w:t>5515.283</w:t>
            </w:r>
          </w:p>
        </w:tc>
        <w:tc>
          <w:tcPr>
            <w:tcW w:w="609" w:type="pct"/>
            <w:shd w:val="clear" w:color="auto" w:fill="auto"/>
            <w:vAlign w:val="center"/>
            <w:hideMark/>
          </w:tcPr>
          <w:p w14:paraId="6250108C" w14:textId="77777777" w:rsidR="00A24FA3" w:rsidRPr="00F312F4" w:rsidRDefault="00A24FA3" w:rsidP="00696B5E">
            <w:pPr>
              <w:jc w:val="center"/>
              <w:rPr>
                <w:color w:val="000000"/>
                <w:sz w:val="22"/>
                <w:szCs w:val="22"/>
              </w:rPr>
            </w:pPr>
            <w:r w:rsidRPr="00F312F4">
              <w:rPr>
                <w:color w:val="000000"/>
                <w:sz w:val="22"/>
                <w:szCs w:val="22"/>
              </w:rPr>
              <w:t>20230.498</w:t>
            </w:r>
          </w:p>
        </w:tc>
        <w:tc>
          <w:tcPr>
            <w:tcW w:w="665" w:type="pct"/>
            <w:vAlign w:val="center"/>
          </w:tcPr>
          <w:p w14:paraId="3497B7E2" w14:textId="77777777" w:rsidR="00A24FA3" w:rsidRPr="00F312F4" w:rsidRDefault="00A24FA3" w:rsidP="00696B5E">
            <w:pPr>
              <w:jc w:val="center"/>
              <w:rPr>
                <w:color w:val="000000"/>
                <w:sz w:val="22"/>
                <w:szCs w:val="22"/>
              </w:rPr>
            </w:pPr>
            <w:r w:rsidRPr="00F312F4">
              <w:rPr>
                <w:color w:val="000000"/>
                <w:sz w:val="22"/>
                <w:szCs w:val="22"/>
              </w:rPr>
              <w:t>3994.108</w:t>
            </w:r>
          </w:p>
        </w:tc>
        <w:tc>
          <w:tcPr>
            <w:tcW w:w="610" w:type="pct"/>
            <w:shd w:val="clear" w:color="auto" w:fill="auto"/>
            <w:vAlign w:val="center"/>
            <w:hideMark/>
          </w:tcPr>
          <w:p w14:paraId="3B761798" w14:textId="77777777" w:rsidR="00A24FA3" w:rsidRPr="00F312F4" w:rsidRDefault="00A24FA3" w:rsidP="00696B5E">
            <w:pPr>
              <w:jc w:val="center"/>
              <w:rPr>
                <w:color w:val="000000"/>
                <w:sz w:val="22"/>
                <w:szCs w:val="22"/>
              </w:rPr>
            </w:pPr>
            <w:r w:rsidRPr="00F312F4">
              <w:rPr>
                <w:color w:val="000000"/>
                <w:sz w:val="22"/>
                <w:szCs w:val="22"/>
              </w:rPr>
              <w:t>20927.349</w:t>
            </w:r>
          </w:p>
        </w:tc>
        <w:tc>
          <w:tcPr>
            <w:tcW w:w="670" w:type="pct"/>
            <w:shd w:val="clear" w:color="auto" w:fill="auto"/>
            <w:vAlign w:val="center"/>
            <w:hideMark/>
          </w:tcPr>
          <w:p w14:paraId="3C73E86D" w14:textId="77777777" w:rsidR="00A24FA3" w:rsidRPr="00F312F4" w:rsidRDefault="00A24FA3" w:rsidP="00696B5E">
            <w:pPr>
              <w:jc w:val="center"/>
              <w:rPr>
                <w:color w:val="000000"/>
                <w:sz w:val="22"/>
                <w:szCs w:val="22"/>
              </w:rPr>
            </w:pPr>
            <w:r w:rsidRPr="00F312F4">
              <w:rPr>
                <w:color w:val="000000"/>
                <w:sz w:val="22"/>
                <w:szCs w:val="22"/>
              </w:rPr>
              <w:t>740280.446</w:t>
            </w:r>
          </w:p>
        </w:tc>
        <w:tc>
          <w:tcPr>
            <w:tcW w:w="680" w:type="pct"/>
            <w:shd w:val="clear" w:color="auto" w:fill="auto"/>
            <w:vAlign w:val="center"/>
            <w:hideMark/>
          </w:tcPr>
          <w:p w14:paraId="45A87F01" w14:textId="77777777" w:rsidR="00A24FA3" w:rsidRPr="00F312F4" w:rsidRDefault="00A24FA3" w:rsidP="00696B5E">
            <w:pPr>
              <w:jc w:val="center"/>
              <w:rPr>
                <w:color w:val="000000"/>
                <w:sz w:val="22"/>
                <w:szCs w:val="22"/>
              </w:rPr>
            </w:pPr>
            <w:r w:rsidRPr="00F312F4">
              <w:rPr>
                <w:color w:val="000000"/>
                <w:sz w:val="22"/>
                <w:szCs w:val="22"/>
              </w:rPr>
              <w:t>1269400.000</w:t>
            </w:r>
          </w:p>
        </w:tc>
      </w:tr>
      <w:tr w:rsidR="00A24FA3" w:rsidRPr="00FB193B" w14:paraId="5FFD0F3D" w14:textId="77777777" w:rsidTr="00C1025B">
        <w:trPr>
          <w:trHeight w:val="300"/>
          <w:jc w:val="center"/>
        </w:trPr>
        <w:tc>
          <w:tcPr>
            <w:tcW w:w="371" w:type="pct"/>
            <w:shd w:val="clear" w:color="auto" w:fill="auto"/>
            <w:vAlign w:val="center"/>
            <w:hideMark/>
          </w:tcPr>
          <w:p w14:paraId="359FCAC5" w14:textId="77777777" w:rsidR="00A24FA3" w:rsidRPr="00F312F4" w:rsidRDefault="00A24FA3" w:rsidP="00696B5E">
            <w:pPr>
              <w:jc w:val="center"/>
              <w:rPr>
                <w:bCs/>
                <w:color w:val="000000"/>
                <w:sz w:val="22"/>
                <w:szCs w:val="22"/>
              </w:rPr>
            </w:pPr>
            <w:r w:rsidRPr="00F312F4">
              <w:rPr>
                <w:bCs/>
                <w:color w:val="000000"/>
                <w:sz w:val="22"/>
                <w:szCs w:val="22"/>
              </w:rPr>
              <w:t>2024</w:t>
            </w:r>
          </w:p>
        </w:tc>
        <w:tc>
          <w:tcPr>
            <w:tcW w:w="657" w:type="pct"/>
            <w:shd w:val="clear" w:color="auto" w:fill="auto"/>
            <w:vAlign w:val="center"/>
            <w:hideMark/>
          </w:tcPr>
          <w:p w14:paraId="4E32B56B" w14:textId="77777777" w:rsidR="00A24FA3" w:rsidRPr="00F312F4" w:rsidRDefault="00A24FA3" w:rsidP="00696B5E">
            <w:pPr>
              <w:jc w:val="center"/>
              <w:rPr>
                <w:color w:val="000000"/>
                <w:sz w:val="22"/>
                <w:szCs w:val="22"/>
              </w:rPr>
            </w:pPr>
            <w:r w:rsidRPr="00F312F4">
              <w:rPr>
                <w:color w:val="000000"/>
                <w:sz w:val="22"/>
                <w:szCs w:val="22"/>
              </w:rPr>
              <w:t>488340.622</w:t>
            </w:r>
          </w:p>
        </w:tc>
        <w:tc>
          <w:tcPr>
            <w:tcW w:w="738" w:type="pct"/>
            <w:shd w:val="clear" w:color="auto" w:fill="auto"/>
            <w:vAlign w:val="center"/>
            <w:hideMark/>
          </w:tcPr>
          <w:p w14:paraId="0A669926" w14:textId="77777777" w:rsidR="00A24FA3" w:rsidRPr="00F312F4" w:rsidRDefault="00A24FA3" w:rsidP="00696B5E">
            <w:pPr>
              <w:jc w:val="center"/>
              <w:rPr>
                <w:color w:val="000000"/>
                <w:sz w:val="22"/>
                <w:szCs w:val="22"/>
              </w:rPr>
            </w:pPr>
            <w:r w:rsidRPr="00F312F4">
              <w:rPr>
                <w:color w:val="000000"/>
                <w:sz w:val="22"/>
                <w:szCs w:val="22"/>
              </w:rPr>
              <w:t>5529.861</w:t>
            </w:r>
          </w:p>
        </w:tc>
        <w:tc>
          <w:tcPr>
            <w:tcW w:w="609" w:type="pct"/>
            <w:shd w:val="clear" w:color="auto" w:fill="auto"/>
            <w:vAlign w:val="center"/>
            <w:hideMark/>
          </w:tcPr>
          <w:p w14:paraId="1D0E0107" w14:textId="77777777" w:rsidR="00A24FA3" w:rsidRPr="00F312F4" w:rsidRDefault="00A24FA3" w:rsidP="00696B5E">
            <w:pPr>
              <w:jc w:val="center"/>
              <w:rPr>
                <w:color w:val="000000"/>
                <w:sz w:val="22"/>
                <w:szCs w:val="22"/>
              </w:rPr>
            </w:pPr>
            <w:r w:rsidRPr="00F312F4">
              <w:rPr>
                <w:color w:val="000000"/>
                <w:sz w:val="22"/>
                <w:szCs w:val="22"/>
              </w:rPr>
              <w:t>19997.964</w:t>
            </w:r>
          </w:p>
        </w:tc>
        <w:tc>
          <w:tcPr>
            <w:tcW w:w="665" w:type="pct"/>
            <w:vAlign w:val="center"/>
          </w:tcPr>
          <w:p w14:paraId="3D4A2230" w14:textId="77777777" w:rsidR="00A24FA3" w:rsidRPr="00F312F4" w:rsidRDefault="00A24FA3" w:rsidP="00696B5E">
            <w:pPr>
              <w:jc w:val="center"/>
              <w:rPr>
                <w:color w:val="000000"/>
                <w:sz w:val="22"/>
                <w:szCs w:val="22"/>
              </w:rPr>
            </w:pPr>
            <w:r w:rsidRPr="00F312F4">
              <w:rPr>
                <w:color w:val="000000"/>
                <w:sz w:val="22"/>
                <w:szCs w:val="22"/>
              </w:rPr>
              <w:t>4054.525</w:t>
            </w:r>
          </w:p>
        </w:tc>
        <w:tc>
          <w:tcPr>
            <w:tcW w:w="610" w:type="pct"/>
            <w:shd w:val="clear" w:color="auto" w:fill="auto"/>
            <w:vAlign w:val="center"/>
            <w:hideMark/>
          </w:tcPr>
          <w:p w14:paraId="600E7190" w14:textId="77777777" w:rsidR="00A24FA3" w:rsidRPr="00F312F4" w:rsidRDefault="00A24FA3" w:rsidP="00696B5E">
            <w:pPr>
              <w:jc w:val="center"/>
              <w:rPr>
                <w:color w:val="000000"/>
                <w:sz w:val="22"/>
                <w:szCs w:val="22"/>
              </w:rPr>
            </w:pPr>
            <w:r w:rsidRPr="00F312F4">
              <w:rPr>
                <w:color w:val="000000"/>
                <w:sz w:val="22"/>
                <w:szCs w:val="22"/>
              </w:rPr>
              <w:t>21085.612</w:t>
            </w:r>
          </w:p>
        </w:tc>
        <w:tc>
          <w:tcPr>
            <w:tcW w:w="670" w:type="pct"/>
            <w:shd w:val="clear" w:color="auto" w:fill="auto"/>
            <w:vAlign w:val="center"/>
            <w:hideMark/>
          </w:tcPr>
          <w:p w14:paraId="25279142" w14:textId="77777777" w:rsidR="00A24FA3" w:rsidRPr="00F312F4" w:rsidRDefault="00A24FA3" w:rsidP="00696B5E">
            <w:pPr>
              <w:jc w:val="center"/>
              <w:rPr>
                <w:color w:val="000000"/>
                <w:sz w:val="22"/>
                <w:szCs w:val="22"/>
              </w:rPr>
            </w:pPr>
            <w:r w:rsidRPr="00F312F4">
              <w:rPr>
                <w:color w:val="000000"/>
                <w:sz w:val="22"/>
                <w:szCs w:val="22"/>
              </w:rPr>
              <w:t>730391.416</w:t>
            </w:r>
          </w:p>
        </w:tc>
        <w:tc>
          <w:tcPr>
            <w:tcW w:w="680" w:type="pct"/>
            <w:shd w:val="clear" w:color="auto" w:fill="auto"/>
            <w:vAlign w:val="center"/>
            <w:hideMark/>
          </w:tcPr>
          <w:p w14:paraId="79FC52AF" w14:textId="77777777" w:rsidR="00A24FA3" w:rsidRPr="00F312F4" w:rsidRDefault="00A24FA3" w:rsidP="00696B5E">
            <w:pPr>
              <w:jc w:val="center"/>
              <w:rPr>
                <w:color w:val="000000"/>
                <w:sz w:val="22"/>
                <w:szCs w:val="22"/>
              </w:rPr>
            </w:pPr>
            <w:r w:rsidRPr="00F312F4">
              <w:rPr>
                <w:color w:val="000000"/>
                <w:sz w:val="22"/>
                <w:szCs w:val="22"/>
              </w:rPr>
              <w:t>1269400.000</w:t>
            </w:r>
          </w:p>
        </w:tc>
      </w:tr>
    </w:tbl>
    <w:p w14:paraId="0A3E872E" w14:textId="7A7949F6" w:rsidR="00A24FA3" w:rsidRPr="00A24FA3" w:rsidRDefault="00A24FA3" w:rsidP="00A24FA3">
      <w:pPr>
        <w:ind w:firstLine="709"/>
        <w:jc w:val="both"/>
        <w:rPr>
          <w:sz w:val="28"/>
          <w:szCs w:val="28"/>
        </w:rPr>
      </w:pPr>
      <w:r w:rsidRPr="00A24FA3">
        <w:rPr>
          <w:sz w:val="28"/>
          <w:szCs w:val="28"/>
        </w:rPr>
        <w:t xml:space="preserve">Согласно таблице 6 самым распространенным классом в </w:t>
      </w:r>
      <w:proofErr w:type="spellStart"/>
      <w:r w:rsidRPr="00A24FA3">
        <w:rPr>
          <w:sz w:val="28"/>
          <w:szCs w:val="28"/>
        </w:rPr>
        <w:t>Осакаровском</w:t>
      </w:r>
      <w:proofErr w:type="spellEnd"/>
      <w:r w:rsidRPr="00A24FA3">
        <w:rPr>
          <w:sz w:val="28"/>
          <w:szCs w:val="28"/>
        </w:rPr>
        <w:t xml:space="preserve"> районе (</w:t>
      </w:r>
      <w:r w:rsidR="00C1025B" w:rsidRPr="00A24FA3">
        <w:rPr>
          <w:sz w:val="28"/>
          <w:szCs w:val="28"/>
        </w:rPr>
        <w:t xml:space="preserve">рисунки </w:t>
      </w:r>
      <w:r w:rsidRPr="00A24FA3">
        <w:rPr>
          <w:sz w:val="28"/>
          <w:szCs w:val="28"/>
        </w:rPr>
        <w:t>11,</w:t>
      </w:r>
      <w:r w:rsidR="00C1025B">
        <w:rPr>
          <w:sz w:val="28"/>
          <w:szCs w:val="28"/>
        </w:rPr>
        <w:t xml:space="preserve"> </w:t>
      </w:r>
      <w:r w:rsidRPr="00A24FA3">
        <w:rPr>
          <w:sz w:val="28"/>
          <w:szCs w:val="28"/>
        </w:rPr>
        <w:t>12) за весь период являлись пастбища. В 2000 году их площадь составляла 909 042.81 га, что эквивалентно 71.61% от общей площади, а к 2024 году она сократилась до 730 391.42 га, или 57.55% от общей площади. Это свидетельствует о снижении площади пастбищ на 20.49% за весь период. Максимальная площадь пастбищ была зафиксирована в 2000 году, а минимальная – в 2024 году</w:t>
      </w:r>
      <w:r w:rsidR="00C1025B">
        <w:rPr>
          <w:sz w:val="28"/>
          <w:szCs w:val="28"/>
        </w:rPr>
        <w:t xml:space="preserve"> – </w:t>
      </w:r>
      <w:r w:rsidRPr="00A24FA3">
        <w:rPr>
          <w:sz w:val="28"/>
          <w:szCs w:val="28"/>
        </w:rPr>
        <w:t>444</w:t>
      </w:r>
      <w:r w:rsidR="00C1025B">
        <w:rPr>
          <w:sz w:val="28"/>
          <w:szCs w:val="28"/>
        </w:rPr>
        <w:t>.</w:t>
      </w:r>
    </w:p>
    <w:p w14:paraId="6CBA3EF6" w14:textId="77777777" w:rsidR="00A24FA3" w:rsidRPr="00A24FA3" w:rsidRDefault="00A24FA3" w:rsidP="00A24FA3">
      <w:pPr>
        <w:ind w:firstLine="709"/>
        <w:jc w:val="both"/>
        <w:rPr>
          <w:sz w:val="28"/>
          <w:szCs w:val="28"/>
        </w:rPr>
      </w:pPr>
    </w:p>
    <w:p w14:paraId="400E63A5" w14:textId="77777777" w:rsidR="00A24FA3" w:rsidRPr="00A24FA3" w:rsidRDefault="00A24FA3" w:rsidP="0072071F">
      <w:pPr>
        <w:jc w:val="center"/>
        <w:rPr>
          <w:sz w:val="28"/>
          <w:szCs w:val="28"/>
        </w:rPr>
      </w:pPr>
      <w:r w:rsidRPr="00A24FA3">
        <w:rPr>
          <w:noProof/>
          <w:sz w:val="28"/>
          <w:szCs w:val="28"/>
        </w:rPr>
        <w:drawing>
          <wp:inline distT="0" distB="0" distL="0" distR="0" wp14:anchorId="3753C560" wp14:editId="0B6CDB30">
            <wp:extent cx="5890260" cy="1968500"/>
            <wp:effectExtent l="0" t="0" r="0" b="0"/>
            <wp:docPr id="11" name="Диаграмма 11">
              <a:extLst xmlns:a="http://schemas.openxmlformats.org/drawingml/2006/main">
                <a:ext uri="{FF2B5EF4-FFF2-40B4-BE49-F238E27FC236}">
                  <a16:creationId xmlns:a16="http://schemas.microsoft.com/office/drawing/2014/main" id="{A6DCF563-7809-4D20-889F-A57FFAB49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118996" w14:textId="77777777" w:rsidR="00A24FA3" w:rsidRPr="00C1025B" w:rsidRDefault="00A24FA3" w:rsidP="0072071F">
      <w:pPr>
        <w:jc w:val="center"/>
        <w:rPr>
          <w:sz w:val="16"/>
          <w:szCs w:val="16"/>
        </w:rPr>
      </w:pPr>
    </w:p>
    <w:p w14:paraId="52D7EE65" w14:textId="77777777" w:rsidR="00A24FA3" w:rsidRDefault="00A24FA3" w:rsidP="0072071F">
      <w:pPr>
        <w:jc w:val="center"/>
        <w:rPr>
          <w:sz w:val="28"/>
          <w:szCs w:val="28"/>
        </w:rPr>
      </w:pPr>
      <w:r w:rsidRPr="00A24FA3">
        <w:rPr>
          <w:sz w:val="28"/>
          <w:szCs w:val="28"/>
        </w:rPr>
        <w:t xml:space="preserve">Рисунок 11 – сравнение изменений пастбищ и культивируемых земель в </w:t>
      </w:r>
      <w:proofErr w:type="spellStart"/>
      <w:r w:rsidRPr="00A24FA3">
        <w:rPr>
          <w:sz w:val="28"/>
          <w:szCs w:val="28"/>
        </w:rPr>
        <w:t>Осакаровском</w:t>
      </w:r>
      <w:proofErr w:type="spellEnd"/>
      <w:r w:rsidRPr="00A24FA3">
        <w:rPr>
          <w:sz w:val="28"/>
          <w:szCs w:val="28"/>
        </w:rPr>
        <w:t xml:space="preserve"> районе</w:t>
      </w:r>
    </w:p>
    <w:p w14:paraId="3EB8973F" w14:textId="77777777" w:rsidR="00C1025B" w:rsidRPr="00A24FA3" w:rsidRDefault="00C1025B" w:rsidP="0072071F">
      <w:pPr>
        <w:jc w:val="center"/>
        <w:rPr>
          <w:sz w:val="28"/>
          <w:szCs w:val="28"/>
        </w:rPr>
      </w:pPr>
    </w:p>
    <w:p w14:paraId="40E18DA8" w14:textId="77777777" w:rsidR="00A24FA3" w:rsidRPr="00A24FA3" w:rsidRDefault="00A24FA3" w:rsidP="0072071F">
      <w:pPr>
        <w:jc w:val="center"/>
        <w:rPr>
          <w:sz w:val="28"/>
          <w:szCs w:val="28"/>
        </w:rPr>
      </w:pPr>
      <w:r w:rsidRPr="00A24FA3">
        <w:rPr>
          <w:noProof/>
          <w:sz w:val="28"/>
          <w:szCs w:val="28"/>
        </w:rPr>
        <w:drawing>
          <wp:inline distT="0" distB="0" distL="0" distR="0" wp14:anchorId="418AE9E8" wp14:editId="6A217EED">
            <wp:extent cx="5772150" cy="2468880"/>
            <wp:effectExtent l="0" t="0" r="0" b="7620"/>
            <wp:docPr id="12" name="Диаграмма 12">
              <a:extLst xmlns:a="http://schemas.openxmlformats.org/drawingml/2006/main">
                <a:ext uri="{FF2B5EF4-FFF2-40B4-BE49-F238E27FC236}">
                  <a16:creationId xmlns:a16="http://schemas.microsoft.com/office/drawing/2014/main" id="{1D6C02EF-E254-4749-8D53-613D28292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044544" w14:textId="77777777" w:rsidR="00A24FA3" w:rsidRPr="00C1025B" w:rsidRDefault="00A24FA3" w:rsidP="0072071F">
      <w:pPr>
        <w:jc w:val="center"/>
        <w:rPr>
          <w:sz w:val="16"/>
          <w:szCs w:val="16"/>
        </w:rPr>
      </w:pPr>
    </w:p>
    <w:p w14:paraId="46E2165F" w14:textId="1CDCD541" w:rsidR="00A24FA3" w:rsidRPr="00A24FA3" w:rsidRDefault="00C1025B" w:rsidP="0072071F">
      <w:pPr>
        <w:jc w:val="center"/>
        <w:rPr>
          <w:sz w:val="28"/>
          <w:szCs w:val="28"/>
        </w:rPr>
      </w:pPr>
      <w:r>
        <w:rPr>
          <w:sz w:val="28"/>
          <w:szCs w:val="28"/>
        </w:rPr>
        <w:t>Рисунок 12 ‒</w:t>
      </w:r>
      <w:r w:rsidR="00A24FA3" w:rsidRPr="00A24FA3">
        <w:rPr>
          <w:sz w:val="28"/>
          <w:szCs w:val="28"/>
        </w:rPr>
        <w:t xml:space="preserve"> Распределение 4 классов в </w:t>
      </w:r>
      <w:proofErr w:type="spellStart"/>
      <w:r w:rsidR="00A24FA3" w:rsidRPr="00A24FA3">
        <w:rPr>
          <w:sz w:val="28"/>
          <w:szCs w:val="28"/>
        </w:rPr>
        <w:t>Осакаровском</w:t>
      </w:r>
      <w:proofErr w:type="spellEnd"/>
      <w:r w:rsidR="00A24FA3" w:rsidRPr="00A24FA3">
        <w:rPr>
          <w:sz w:val="28"/>
          <w:szCs w:val="28"/>
        </w:rPr>
        <w:t xml:space="preserve"> районе</w:t>
      </w:r>
    </w:p>
    <w:p w14:paraId="6A811E17" w14:textId="77777777" w:rsidR="00A24FA3" w:rsidRDefault="00A24FA3" w:rsidP="00A24FA3">
      <w:pPr>
        <w:ind w:firstLine="709"/>
        <w:jc w:val="center"/>
        <w:rPr>
          <w:sz w:val="28"/>
          <w:szCs w:val="28"/>
        </w:rPr>
      </w:pPr>
    </w:p>
    <w:p w14:paraId="2361BF03" w14:textId="77777777" w:rsidR="00C1025B" w:rsidRPr="00A24FA3" w:rsidRDefault="00C1025B" w:rsidP="00C1025B">
      <w:pPr>
        <w:ind w:firstLine="709"/>
        <w:jc w:val="both"/>
        <w:rPr>
          <w:sz w:val="28"/>
          <w:szCs w:val="28"/>
        </w:rPr>
      </w:pPr>
      <w:r w:rsidRPr="00A24FA3">
        <w:rPr>
          <w:sz w:val="28"/>
          <w:szCs w:val="28"/>
        </w:rPr>
        <w:t>Самым маленьким классом за весь период являются заболоченные земли. В 2000 году их площадь составляла 3 973.02 га, или 0.31% от общей площади, а к 2024 году увеличилась до 4 054.53 га, что составляет 0.32%. Это изменение демонстрирует рост на 2.05%. Минимальная площадь заболоченных земель была зафиксирована в 2001 году (3 966.73 га), а максимальная – в 2024 году.</w:t>
      </w:r>
    </w:p>
    <w:p w14:paraId="77E9A1FD" w14:textId="77777777" w:rsidR="00C1025B" w:rsidRPr="00A24FA3" w:rsidRDefault="00C1025B" w:rsidP="00C1025B">
      <w:pPr>
        <w:ind w:firstLine="709"/>
        <w:jc w:val="both"/>
        <w:rPr>
          <w:sz w:val="28"/>
          <w:szCs w:val="28"/>
        </w:rPr>
      </w:pPr>
      <w:r w:rsidRPr="00A24FA3">
        <w:rPr>
          <w:sz w:val="28"/>
          <w:szCs w:val="28"/>
        </w:rPr>
        <w:t>Пашни в 2000 году занимали 310 146.27 га, что составляло 24.43% от общей площади, а к 2024 году их площадь увеличилась до 488 340.62 га, или 38.47%. Это представляет собой рост на 57.43% за весь период. Минимальная площадь пашен была зафиксирована в 2004 году (278 225.90 га), а максимальная – в 2024 году.</w:t>
      </w:r>
    </w:p>
    <w:p w14:paraId="58F86730" w14:textId="77777777" w:rsidR="00C1025B" w:rsidRPr="00A24FA3" w:rsidRDefault="00C1025B" w:rsidP="00C1025B">
      <w:pPr>
        <w:ind w:firstLine="709"/>
        <w:jc w:val="both"/>
        <w:rPr>
          <w:sz w:val="28"/>
          <w:szCs w:val="28"/>
        </w:rPr>
      </w:pPr>
      <w:r w:rsidRPr="00A24FA3">
        <w:rPr>
          <w:sz w:val="28"/>
          <w:szCs w:val="28"/>
        </w:rPr>
        <w:t xml:space="preserve">Застроенная территория в 2000 году занимала 5 397.03 га, что эквивалентно 0.43% от общей площади, а к 2024 году увеличилась до 5 529.86 га, что составляет 0.44%. Это представляет рост на 2.46% за весь период. </w:t>
      </w:r>
    </w:p>
    <w:p w14:paraId="4C9B7514" w14:textId="77777777" w:rsidR="00C1025B" w:rsidRPr="00A24FA3" w:rsidRDefault="00C1025B" w:rsidP="00C1025B">
      <w:pPr>
        <w:ind w:firstLine="709"/>
        <w:jc w:val="both"/>
        <w:rPr>
          <w:sz w:val="28"/>
          <w:szCs w:val="28"/>
        </w:rPr>
      </w:pPr>
      <w:r w:rsidRPr="00A24FA3">
        <w:rPr>
          <w:sz w:val="28"/>
          <w:szCs w:val="28"/>
        </w:rPr>
        <w:t>Водные объекты в 2000 году занимали 19 820.48 га, что составляло 1.56% от общей площади, а к 2024 году их площадь сократилась до 19 997.96 га, или 1.58%. Это отражает рост на 0.90% за весь период. Минимальная площадь водных объектов наблюдалась в 2018 году (19 797.39 га), а максимальная – в 2004 году (20 234.99 га).</w:t>
      </w:r>
    </w:p>
    <w:p w14:paraId="02E7558A" w14:textId="77777777" w:rsidR="00C1025B" w:rsidRPr="00A24FA3" w:rsidRDefault="00C1025B" w:rsidP="00C1025B">
      <w:pPr>
        <w:ind w:firstLine="709"/>
        <w:jc w:val="both"/>
        <w:rPr>
          <w:sz w:val="28"/>
          <w:szCs w:val="28"/>
        </w:rPr>
      </w:pPr>
      <w:r w:rsidRPr="00A24FA3">
        <w:rPr>
          <w:sz w:val="28"/>
          <w:szCs w:val="28"/>
        </w:rPr>
        <w:t>Леса в 2000 году занимали 21 020.39 га, что составляло 1.66% от общей площади, а к 2024 году их площадь увеличилась до 21 085.61 га, или 1.66%. Это демонстрирует незначительный рост на 0.31% за весь период. Минимальная площадь лесов была зафиксирована в 2006 году (20 808.07 га), а максимальная – в 2024 году.</w:t>
      </w:r>
    </w:p>
    <w:p w14:paraId="5F24D73A" w14:textId="77777777" w:rsidR="00C1025B" w:rsidRPr="00A24FA3" w:rsidRDefault="00C1025B" w:rsidP="00A24FA3">
      <w:pPr>
        <w:ind w:firstLine="709"/>
        <w:jc w:val="center"/>
        <w:rPr>
          <w:sz w:val="28"/>
          <w:szCs w:val="28"/>
        </w:rPr>
      </w:pPr>
    </w:p>
    <w:p w14:paraId="766C418D" w14:textId="77777777" w:rsidR="00A24FA3" w:rsidRPr="00A24FA3" w:rsidRDefault="00A24FA3" w:rsidP="0072071F">
      <w:pPr>
        <w:jc w:val="both"/>
        <w:rPr>
          <w:sz w:val="28"/>
          <w:szCs w:val="28"/>
        </w:rPr>
      </w:pPr>
      <w:r w:rsidRPr="00A24FA3">
        <w:rPr>
          <w:sz w:val="28"/>
          <w:szCs w:val="28"/>
        </w:rPr>
        <w:t xml:space="preserve">Таблица 7 – классы </w:t>
      </w:r>
      <w:r w:rsidRPr="00A24FA3">
        <w:rPr>
          <w:sz w:val="28"/>
          <w:szCs w:val="28"/>
          <w:lang w:val="en-US"/>
        </w:rPr>
        <w:t>LULC</w:t>
      </w:r>
      <w:r w:rsidRPr="00A24FA3">
        <w:rPr>
          <w:sz w:val="28"/>
          <w:szCs w:val="28"/>
        </w:rPr>
        <w:t xml:space="preserve"> в Каркаралинском районе в период с 2000 по 2024 годы</w:t>
      </w:r>
    </w:p>
    <w:p w14:paraId="321BBF53" w14:textId="77777777" w:rsidR="00A24FA3" w:rsidRPr="00C1025B" w:rsidRDefault="00A24FA3" w:rsidP="00A24FA3">
      <w:pPr>
        <w:ind w:firstLine="709"/>
        <w:jc w:val="both"/>
        <w:rPr>
          <w:sz w:val="16"/>
          <w:szCs w:val="16"/>
        </w:rPr>
      </w:pP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1233"/>
        <w:gridCol w:w="1385"/>
        <w:gridCol w:w="1124"/>
        <w:gridCol w:w="1278"/>
        <w:gridCol w:w="1135"/>
        <w:gridCol w:w="1314"/>
        <w:gridCol w:w="1227"/>
      </w:tblGrid>
      <w:tr w:rsidR="00C1025B" w:rsidRPr="00C1025B" w14:paraId="2100E395" w14:textId="77777777" w:rsidTr="00C1025B">
        <w:trPr>
          <w:trHeight w:val="600"/>
          <w:jc w:val="center"/>
        </w:trPr>
        <w:tc>
          <w:tcPr>
            <w:tcW w:w="373" w:type="pct"/>
            <w:shd w:val="clear" w:color="auto" w:fill="auto"/>
            <w:vAlign w:val="center"/>
            <w:hideMark/>
          </w:tcPr>
          <w:p w14:paraId="6D87ABCA" w14:textId="4AD493FF" w:rsidR="00A24FA3" w:rsidRPr="00C1025B" w:rsidRDefault="00A24FA3" w:rsidP="00696B5E">
            <w:pPr>
              <w:jc w:val="center"/>
              <w:rPr>
                <w:bCs/>
                <w:color w:val="000000"/>
                <w:sz w:val="22"/>
                <w:szCs w:val="22"/>
              </w:rPr>
            </w:pPr>
            <w:r w:rsidRPr="00C1025B">
              <w:rPr>
                <w:bCs/>
                <w:color w:val="000000"/>
                <w:sz w:val="22"/>
                <w:szCs w:val="22"/>
              </w:rPr>
              <w:t>Год</w:t>
            </w:r>
            <w:r w:rsidR="00C1025B" w:rsidRPr="00C1025B">
              <w:rPr>
                <w:bCs/>
                <w:color w:val="000000"/>
                <w:sz w:val="22"/>
                <w:szCs w:val="22"/>
              </w:rPr>
              <w:t>ы</w:t>
            </w:r>
          </w:p>
        </w:tc>
        <w:tc>
          <w:tcPr>
            <w:tcW w:w="656" w:type="pct"/>
            <w:shd w:val="clear" w:color="auto" w:fill="auto"/>
            <w:vAlign w:val="center"/>
            <w:hideMark/>
          </w:tcPr>
          <w:p w14:paraId="08D66005" w14:textId="77777777" w:rsidR="00A24FA3" w:rsidRPr="00C1025B" w:rsidRDefault="00A24FA3" w:rsidP="00696B5E">
            <w:pPr>
              <w:jc w:val="center"/>
              <w:rPr>
                <w:bCs/>
                <w:color w:val="000000"/>
                <w:sz w:val="22"/>
                <w:szCs w:val="22"/>
              </w:rPr>
            </w:pPr>
            <w:r w:rsidRPr="00C1025B">
              <w:rPr>
                <w:bCs/>
                <w:color w:val="000000"/>
                <w:sz w:val="22"/>
                <w:szCs w:val="22"/>
              </w:rPr>
              <w:t>Пашни (га)</w:t>
            </w:r>
          </w:p>
        </w:tc>
        <w:tc>
          <w:tcPr>
            <w:tcW w:w="737" w:type="pct"/>
            <w:shd w:val="clear" w:color="auto" w:fill="auto"/>
            <w:vAlign w:val="center"/>
            <w:hideMark/>
          </w:tcPr>
          <w:p w14:paraId="232E4834" w14:textId="77777777" w:rsidR="00A24FA3" w:rsidRPr="00C1025B" w:rsidRDefault="00A24FA3" w:rsidP="00696B5E">
            <w:pPr>
              <w:jc w:val="center"/>
              <w:rPr>
                <w:bCs/>
                <w:color w:val="000000"/>
                <w:sz w:val="22"/>
                <w:szCs w:val="22"/>
              </w:rPr>
            </w:pPr>
            <w:r w:rsidRPr="00C1025B">
              <w:rPr>
                <w:bCs/>
                <w:color w:val="000000"/>
                <w:sz w:val="22"/>
                <w:szCs w:val="22"/>
              </w:rPr>
              <w:t xml:space="preserve">Застроенные </w:t>
            </w:r>
            <w:r w:rsidRPr="00C1025B">
              <w:rPr>
                <w:bCs/>
                <w:color w:val="000000"/>
                <w:sz w:val="22"/>
                <w:szCs w:val="22"/>
              </w:rPr>
              <w:lastRenderedPageBreak/>
              <w:t>территории (га)</w:t>
            </w:r>
          </w:p>
        </w:tc>
        <w:tc>
          <w:tcPr>
            <w:tcW w:w="598" w:type="pct"/>
            <w:shd w:val="clear" w:color="auto" w:fill="auto"/>
            <w:vAlign w:val="center"/>
            <w:hideMark/>
          </w:tcPr>
          <w:p w14:paraId="4194C90F" w14:textId="77777777" w:rsidR="00A24FA3" w:rsidRPr="00C1025B" w:rsidRDefault="00A24FA3" w:rsidP="00696B5E">
            <w:pPr>
              <w:jc w:val="center"/>
              <w:rPr>
                <w:bCs/>
                <w:color w:val="000000"/>
                <w:sz w:val="22"/>
                <w:szCs w:val="22"/>
              </w:rPr>
            </w:pPr>
            <w:r w:rsidRPr="00C1025B">
              <w:rPr>
                <w:bCs/>
                <w:color w:val="000000"/>
                <w:sz w:val="22"/>
                <w:szCs w:val="22"/>
              </w:rPr>
              <w:lastRenderedPageBreak/>
              <w:t>Водные объекты (га)</w:t>
            </w:r>
          </w:p>
        </w:tc>
        <w:tc>
          <w:tcPr>
            <w:tcW w:w="680" w:type="pct"/>
            <w:vAlign w:val="center"/>
          </w:tcPr>
          <w:p w14:paraId="03F219F2" w14:textId="77777777" w:rsidR="00A24FA3" w:rsidRPr="00C1025B" w:rsidRDefault="00A24FA3" w:rsidP="00696B5E">
            <w:pPr>
              <w:jc w:val="center"/>
              <w:rPr>
                <w:bCs/>
                <w:color w:val="000000"/>
                <w:sz w:val="22"/>
                <w:szCs w:val="22"/>
              </w:rPr>
            </w:pPr>
            <w:r w:rsidRPr="00C1025B">
              <w:rPr>
                <w:bCs/>
                <w:color w:val="000000"/>
                <w:sz w:val="22"/>
                <w:szCs w:val="22"/>
              </w:rPr>
              <w:t>Водно-болотные угодья (га)</w:t>
            </w:r>
          </w:p>
        </w:tc>
        <w:tc>
          <w:tcPr>
            <w:tcW w:w="604" w:type="pct"/>
            <w:shd w:val="clear" w:color="auto" w:fill="auto"/>
            <w:vAlign w:val="center"/>
            <w:hideMark/>
          </w:tcPr>
          <w:p w14:paraId="79DA160D" w14:textId="77777777" w:rsidR="00A24FA3" w:rsidRPr="00C1025B" w:rsidRDefault="00A24FA3" w:rsidP="00696B5E">
            <w:pPr>
              <w:jc w:val="center"/>
              <w:rPr>
                <w:bCs/>
                <w:color w:val="000000"/>
                <w:sz w:val="22"/>
                <w:szCs w:val="22"/>
              </w:rPr>
            </w:pPr>
            <w:r w:rsidRPr="00C1025B">
              <w:rPr>
                <w:bCs/>
                <w:color w:val="000000"/>
                <w:sz w:val="22"/>
                <w:szCs w:val="22"/>
              </w:rPr>
              <w:t>Лес (га)</w:t>
            </w:r>
          </w:p>
        </w:tc>
        <w:tc>
          <w:tcPr>
            <w:tcW w:w="699" w:type="pct"/>
            <w:shd w:val="clear" w:color="auto" w:fill="auto"/>
            <w:vAlign w:val="center"/>
            <w:hideMark/>
          </w:tcPr>
          <w:p w14:paraId="3E8CF951" w14:textId="77777777" w:rsidR="00A24FA3" w:rsidRPr="00C1025B" w:rsidRDefault="00A24FA3" w:rsidP="00696B5E">
            <w:pPr>
              <w:jc w:val="center"/>
              <w:rPr>
                <w:bCs/>
                <w:color w:val="000000"/>
                <w:sz w:val="22"/>
                <w:szCs w:val="22"/>
              </w:rPr>
            </w:pPr>
            <w:r w:rsidRPr="00C1025B">
              <w:rPr>
                <w:bCs/>
                <w:color w:val="000000"/>
                <w:sz w:val="22"/>
                <w:szCs w:val="22"/>
              </w:rPr>
              <w:t>Пастбища (га)</w:t>
            </w:r>
          </w:p>
        </w:tc>
        <w:tc>
          <w:tcPr>
            <w:tcW w:w="653" w:type="pct"/>
            <w:shd w:val="clear" w:color="auto" w:fill="auto"/>
            <w:vAlign w:val="center"/>
            <w:hideMark/>
          </w:tcPr>
          <w:p w14:paraId="4145775C" w14:textId="77777777" w:rsidR="00A24FA3" w:rsidRPr="00C1025B" w:rsidRDefault="00A24FA3" w:rsidP="00696B5E">
            <w:pPr>
              <w:jc w:val="center"/>
              <w:rPr>
                <w:bCs/>
                <w:color w:val="000000"/>
                <w:sz w:val="22"/>
                <w:szCs w:val="22"/>
              </w:rPr>
            </w:pPr>
            <w:r w:rsidRPr="00C1025B">
              <w:rPr>
                <w:bCs/>
                <w:color w:val="000000"/>
                <w:sz w:val="22"/>
                <w:szCs w:val="22"/>
              </w:rPr>
              <w:t>Итого (га)</w:t>
            </w:r>
          </w:p>
        </w:tc>
      </w:tr>
      <w:tr w:rsidR="00C1025B" w:rsidRPr="00C1025B" w14:paraId="6EE5A959" w14:textId="77777777" w:rsidTr="00C1025B">
        <w:trPr>
          <w:trHeight w:val="300"/>
          <w:jc w:val="center"/>
        </w:trPr>
        <w:tc>
          <w:tcPr>
            <w:tcW w:w="373" w:type="pct"/>
            <w:shd w:val="clear" w:color="auto" w:fill="auto"/>
            <w:vAlign w:val="center"/>
            <w:hideMark/>
          </w:tcPr>
          <w:p w14:paraId="3A2798D5" w14:textId="77777777" w:rsidR="00A24FA3" w:rsidRPr="00C1025B" w:rsidRDefault="00A24FA3" w:rsidP="00696B5E">
            <w:pPr>
              <w:jc w:val="center"/>
              <w:rPr>
                <w:bCs/>
                <w:color w:val="000000"/>
                <w:sz w:val="22"/>
                <w:szCs w:val="22"/>
              </w:rPr>
            </w:pPr>
            <w:r w:rsidRPr="00C1025B">
              <w:rPr>
                <w:bCs/>
                <w:color w:val="000000"/>
                <w:sz w:val="22"/>
                <w:szCs w:val="22"/>
              </w:rPr>
              <w:t>2000</w:t>
            </w:r>
          </w:p>
        </w:tc>
        <w:tc>
          <w:tcPr>
            <w:tcW w:w="656" w:type="pct"/>
            <w:shd w:val="clear" w:color="auto" w:fill="auto"/>
            <w:vAlign w:val="center"/>
            <w:hideMark/>
          </w:tcPr>
          <w:p w14:paraId="1C1EE4B8" w14:textId="77777777" w:rsidR="00A24FA3" w:rsidRPr="00C1025B" w:rsidRDefault="00A24FA3" w:rsidP="00696B5E">
            <w:pPr>
              <w:jc w:val="center"/>
              <w:rPr>
                <w:color w:val="000000"/>
                <w:sz w:val="22"/>
                <w:szCs w:val="22"/>
              </w:rPr>
            </w:pPr>
            <w:r w:rsidRPr="00C1025B">
              <w:rPr>
                <w:color w:val="000000"/>
                <w:sz w:val="22"/>
                <w:szCs w:val="22"/>
              </w:rPr>
              <w:t>100328.417</w:t>
            </w:r>
          </w:p>
        </w:tc>
        <w:tc>
          <w:tcPr>
            <w:tcW w:w="737" w:type="pct"/>
            <w:shd w:val="clear" w:color="auto" w:fill="auto"/>
            <w:vAlign w:val="center"/>
            <w:hideMark/>
          </w:tcPr>
          <w:p w14:paraId="6839294E" w14:textId="77777777" w:rsidR="00A24FA3" w:rsidRPr="00C1025B" w:rsidRDefault="00A24FA3" w:rsidP="00696B5E">
            <w:pPr>
              <w:jc w:val="center"/>
              <w:rPr>
                <w:color w:val="000000"/>
                <w:sz w:val="22"/>
                <w:szCs w:val="22"/>
              </w:rPr>
            </w:pPr>
            <w:r w:rsidRPr="00C1025B">
              <w:rPr>
                <w:color w:val="000000"/>
                <w:sz w:val="22"/>
                <w:szCs w:val="22"/>
              </w:rPr>
              <w:t>5219.445</w:t>
            </w:r>
          </w:p>
        </w:tc>
        <w:tc>
          <w:tcPr>
            <w:tcW w:w="598" w:type="pct"/>
            <w:shd w:val="clear" w:color="auto" w:fill="auto"/>
            <w:vAlign w:val="center"/>
            <w:hideMark/>
          </w:tcPr>
          <w:p w14:paraId="73F27398" w14:textId="77777777" w:rsidR="00A24FA3" w:rsidRPr="00C1025B" w:rsidRDefault="00A24FA3" w:rsidP="00C1025B">
            <w:pPr>
              <w:ind w:left="-85" w:right="-115"/>
              <w:jc w:val="center"/>
              <w:rPr>
                <w:color w:val="000000"/>
                <w:sz w:val="22"/>
                <w:szCs w:val="22"/>
              </w:rPr>
            </w:pPr>
            <w:r w:rsidRPr="00C1025B">
              <w:rPr>
                <w:color w:val="000000"/>
                <w:sz w:val="22"/>
                <w:szCs w:val="22"/>
              </w:rPr>
              <w:t>39780.126</w:t>
            </w:r>
          </w:p>
        </w:tc>
        <w:tc>
          <w:tcPr>
            <w:tcW w:w="680" w:type="pct"/>
            <w:vAlign w:val="center"/>
          </w:tcPr>
          <w:p w14:paraId="37497B64" w14:textId="77777777" w:rsidR="00A24FA3" w:rsidRPr="00C1025B" w:rsidRDefault="00A24FA3" w:rsidP="00696B5E">
            <w:pPr>
              <w:jc w:val="center"/>
              <w:rPr>
                <w:color w:val="000000"/>
                <w:sz w:val="22"/>
                <w:szCs w:val="22"/>
              </w:rPr>
            </w:pPr>
            <w:r w:rsidRPr="00C1025B">
              <w:rPr>
                <w:color w:val="000000"/>
                <w:sz w:val="22"/>
                <w:szCs w:val="22"/>
              </w:rPr>
              <w:t>4921.337</w:t>
            </w:r>
          </w:p>
        </w:tc>
        <w:tc>
          <w:tcPr>
            <w:tcW w:w="604" w:type="pct"/>
            <w:shd w:val="clear" w:color="auto" w:fill="auto"/>
            <w:vAlign w:val="center"/>
            <w:hideMark/>
          </w:tcPr>
          <w:p w14:paraId="190F77D5" w14:textId="77777777" w:rsidR="00A24FA3" w:rsidRPr="00C1025B" w:rsidRDefault="00A24FA3" w:rsidP="00696B5E">
            <w:pPr>
              <w:jc w:val="center"/>
              <w:rPr>
                <w:color w:val="000000"/>
                <w:sz w:val="22"/>
                <w:szCs w:val="22"/>
              </w:rPr>
            </w:pPr>
            <w:r w:rsidRPr="00C1025B">
              <w:rPr>
                <w:color w:val="000000"/>
                <w:sz w:val="22"/>
                <w:szCs w:val="22"/>
              </w:rPr>
              <w:t>98908.377</w:t>
            </w:r>
          </w:p>
        </w:tc>
        <w:tc>
          <w:tcPr>
            <w:tcW w:w="699" w:type="pct"/>
            <w:shd w:val="clear" w:color="auto" w:fill="auto"/>
            <w:vAlign w:val="center"/>
            <w:hideMark/>
          </w:tcPr>
          <w:p w14:paraId="0174EB51" w14:textId="77777777" w:rsidR="00A24FA3" w:rsidRPr="00C1025B" w:rsidRDefault="00A24FA3" w:rsidP="00C1025B">
            <w:pPr>
              <w:ind w:left="-82" w:right="-124"/>
              <w:jc w:val="center"/>
              <w:rPr>
                <w:color w:val="000000"/>
                <w:sz w:val="22"/>
                <w:szCs w:val="22"/>
              </w:rPr>
            </w:pPr>
            <w:r w:rsidRPr="00C1025B">
              <w:rPr>
                <w:color w:val="000000"/>
                <w:sz w:val="22"/>
                <w:szCs w:val="22"/>
              </w:rPr>
              <w:t>3300842.298</w:t>
            </w:r>
          </w:p>
        </w:tc>
        <w:tc>
          <w:tcPr>
            <w:tcW w:w="653" w:type="pct"/>
            <w:shd w:val="clear" w:color="auto" w:fill="auto"/>
            <w:vAlign w:val="center"/>
            <w:hideMark/>
          </w:tcPr>
          <w:p w14:paraId="7D743A18"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51265C7A" w14:textId="77777777" w:rsidTr="00C1025B">
        <w:trPr>
          <w:trHeight w:val="300"/>
          <w:jc w:val="center"/>
        </w:trPr>
        <w:tc>
          <w:tcPr>
            <w:tcW w:w="373" w:type="pct"/>
            <w:shd w:val="clear" w:color="auto" w:fill="auto"/>
            <w:vAlign w:val="center"/>
            <w:hideMark/>
          </w:tcPr>
          <w:p w14:paraId="7B9E9FA8" w14:textId="77777777" w:rsidR="00A24FA3" w:rsidRPr="00C1025B" w:rsidRDefault="00A24FA3" w:rsidP="00696B5E">
            <w:pPr>
              <w:jc w:val="center"/>
              <w:rPr>
                <w:bCs/>
                <w:color w:val="000000"/>
                <w:sz w:val="22"/>
                <w:szCs w:val="22"/>
              </w:rPr>
            </w:pPr>
            <w:r w:rsidRPr="00C1025B">
              <w:rPr>
                <w:bCs/>
                <w:color w:val="000000"/>
                <w:sz w:val="22"/>
                <w:szCs w:val="22"/>
              </w:rPr>
              <w:t>2001</w:t>
            </w:r>
          </w:p>
        </w:tc>
        <w:tc>
          <w:tcPr>
            <w:tcW w:w="656" w:type="pct"/>
            <w:shd w:val="clear" w:color="auto" w:fill="auto"/>
            <w:vAlign w:val="center"/>
            <w:hideMark/>
          </w:tcPr>
          <w:p w14:paraId="0F5FF8A1" w14:textId="77777777" w:rsidR="00A24FA3" w:rsidRPr="00C1025B" w:rsidRDefault="00A24FA3" w:rsidP="00696B5E">
            <w:pPr>
              <w:jc w:val="center"/>
              <w:rPr>
                <w:color w:val="000000"/>
                <w:sz w:val="22"/>
                <w:szCs w:val="22"/>
              </w:rPr>
            </w:pPr>
            <w:r w:rsidRPr="00C1025B">
              <w:rPr>
                <w:color w:val="000000"/>
                <w:sz w:val="22"/>
                <w:szCs w:val="22"/>
              </w:rPr>
              <w:t>112737.912</w:t>
            </w:r>
          </w:p>
        </w:tc>
        <w:tc>
          <w:tcPr>
            <w:tcW w:w="737" w:type="pct"/>
            <w:shd w:val="clear" w:color="auto" w:fill="auto"/>
            <w:vAlign w:val="center"/>
            <w:hideMark/>
          </w:tcPr>
          <w:p w14:paraId="6FD1F10E" w14:textId="77777777" w:rsidR="00A24FA3" w:rsidRPr="00C1025B" w:rsidRDefault="00A24FA3" w:rsidP="00696B5E">
            <w:pPr>
              <w:jc w:val="center"/>
              <w:rPr>
                <w:color w:val="000000"/>
                <w:sz w:val="22"/>
                <w:szCs w:val="22"/>
              </w:rPr>
            </w:pPr>
            <w:r w:rsidRPr="00C1025B">
              <w:rPr>
                <w:color w:val="000000"/>
                <w:sz w:val="22"/>
                <w:szCs w:val="22"/>
              </w:rPr>
              <w:t>5219.605</w:t>
            </w:r>
          </w:p>
        </w:tc>
        <w:tc>
          <w:tcPr>
            <w:tcW w:w="598" w:type="pct"/>
            <w:shd w:val="clear" w:color="auto" w:fill="auto"/>
            <w:vAlign w:val="center"/>
            <w:hideMark/>
          </w:tcPr>
          <w:p w14:paraId="6419AB9B" w14:textId="77777777" w:rsidR="00A24FA3" w:rsidRPr="00C1025B" w:rsidRDefault="00A24FA3" w:rsidP="00C1025B">
            <w:pPr>
              <w:ind w:left="-85" w:right="-115"/>
              <w:jc w:val="center"/>
              <w:rPr>
                <w:color w:val="000000"/>
                <w:sz w:val="22"/>
                <w:szCs w:val="22"/>
              </w:rPr>
            </w:pPr>
            <w:r w:rsidRPr="00C1025B">
              <w:rPr>
                <w:color w:val="000000"/>
                <w:sz w:val="22"/>
                <w:szCs w:val="22"/>
              </w:rPr>
              <w:t>40125.483</w:t>
            </w:r>
          </w:p>
        </w:tc>
        <w:tc>
          <w:tcPr>
            <w:tcW w:w="680" w:type="pct"/>
            <w:vAlign w:val="center"/>
          </w:tcPr>
          <w:p w14:paraId="47D94D86" w14:textId="77777777" w:rsidR="00A24FA3" w:rsidRPr="00C1025B" w:rsidRDefault="00A24FA3" w:rsidP="00696B5E">
            <w:pPr>
              <w:jc w:val="center"/>
              <w:rPr>
                <w:color w:val="000000"/>
                <w:sz w:val="22"/>
                <w:szCs w:val="22"/>
              </w:rPr>
            </w:pPr>
            <w:r w:rsidRPr="00C1025B">
              <w:rPr>
                <w:color w:val="000000"/>
                <w:sz w:val="22"/>
                <w:szCs w:val="22"/>
              </w:rPr>
              <w:t>4854.221</w:t>
            </w:r>
          </w:p>
        </w:tc>
        <w:tc>
          <w:tcPr>
            <w:tcW w:w="604" w:type="pct"/>
            <w:shd w:val="clear" w:color="auto" w:fill="auto"/>
            <w:vAlign w:val="center"/>
            <w:hideMark/>
          </w:tcPr>
          <w:p w14:paraId="767FDCF3" w14:textId="77777777" w:rsidR="00A24FA3" w:rsidRPr="00C1025B" w:rsidRDefault="00A24FA3" w:rsidP="00696B5E">
            <w:pPr>
              <w:jc w:val="center"/>
              <w:rPr>
                <w:color w:val="000000"/>
                <w:sz w:val="22"/>
                <w:szCs w:val="22"/>
              </w:rPr>
            </w:pPr>
            <w:r w:rsidRPr="00C1025B">
              <w:rPr>
                <w:color w:val="000000"/>
                <w:sz w:val="22"/>
                <w:szCs w:val="22"/>
              </w:rPr>
              <w:t>99055.718</w:t>
            </w:r>
          </w:p>
        </w:tc>
        <w:tc>
          <w:tcPr>
            <w:tcW w:w="699" w:type="pct"/>
            <w:shd w:val="clear" w:color="auto" w:fill="auto"/>
            <w:vAlign w:val="center"/>
            <w:hideMark/>
          </w:tcPr>
          <w:p w14:paraId="224C5D3A" w14:textId="77777777" w:rsidR="00A24FA3" w:rsidRPr="00C1025B" w:rsidRDefault="00A24FA3" w:rsidP="00C1025B">
            <w:pPr>
              <w:ind w:left="-82" w:right="-124"/>
              <w:jc w:val="center"/>
              <w:rPr>
                <w:color w:val="000000"/>
                <w:sz w:val="22"/>
                <w:szCs w:val="22"/>
              </w:rPr>
            </w:pPr>
            <w:r w:rsidRPr="00C1025B">
              <w:rPr>
                <w:color w:val="000000"/>
                <w:sz w:val="22"/>
                <w:szCs w:val="22"/>
              </w:rPr>
              <w:t>3288007.061</w:t>
            </w:r>
          </w:p>
        </w:tc>
        <w:tc>
          <w:tcPr>
            <w:tcW w:w="653" w:type="pct"/>
            <w:shd w:val="clear" w:color="auto" w:fill="auto"/>
            <w:vAlign w:val="center"/>
            <w:hideMark/>
          </w:tcPr>
          <w:p w14:paraId="66A132CA"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4A2533B0" w14:textId="77777777" w:rsidTr="00C1025B">
        <w:trPr>
          <w:trHeight w:val="300"/>
          <w:jc w:val="center"/>
        </w:trPr>
        <w:tc>
          <w:tcPr>
            <w:tcW w:w="373" w:type="pct"/>
            <w:shd w:val="clear" w:color="auto" w:fill="auto"/>
            <w:vAlign w:val="center"/>
            <w:hideMark/>
          </w:tcPr>
          <w:p w14:paraId="47B6A024" w14:textId="77777777" w:rsidR="00A24FA3" w:rsidRPr="00C1025B" w:rsidRDefault="00A24FA3" w:rsidP="00696B5E">
            <w:pPr>
              <w:jc w:val="center"/>
              <w:rPr>
                <w:bCs/>
                <w:color w:val="000000"/>
                <w:sz w:val="22"/>
                <w:szCs w:val="22"/>
              </w:rPr>
            </w:pPr>
            <w:r w:rsidRPr="00C1025B">
              <w:rPr>
                <w:bCs/>
                <w:color w:val="000000"/>
                <w:sz w:val="22"/>
                <w:szCs w:val="22"/>
              </w:rPr>
              <w:t>2002</w:t>
            </w:r>
          </w:p>
        </w:tc>
        <w:tc>
          <w:tcPr>
            <w:tcW w:w="656" w:type="pct"/>
            <w:shd w:val="clear" w:color="auto" w:fill="auto"/>
            <w:vAlign w:val="center"/>
            <w:hideMark/>
          </w:tcPr>
          <w:p w14:paraId="442A6D87" w14:textId="77777777" w:rsidR="00A24FA3" w:rsidRPr="00C1025B" w:rsidRDefault="00A24FA3" w:rsidP="00696B5E">
            <w:pPr>
              <w:jc w:val="center"/>
              <w:rPr>
                <w:color w:val="000000"/>
                <w:sz w:val="22"/>
                <w:szCs w:val="22"/>
              </w:rPr>
            </w:pPr>
            <w:r w:rsidRPr="00C1025B">
              <w:rPr>
                <w:color w:val="000000"/>
                <w:sz w:val="22"/>
                <w:szCs w:val="22"/>
              </w:rPr>
              <w:t>131272.659</w:t>
            </w:r>
          </w:p>
        </w:tc>
        <w:tc>
          <w:tcPr>
            <w:tcW w:w="737" w:type="pct"/>
            <w:shd w:val="clear" w:color="auto" w:fill="auto"/>
            <w:vAlign w:val="center"/>
            <w:hideMark/>
          </w:tcPr>
          <w:p w14:paraId="2AB8B5D3" w14:textId="77777777" w:rsidR="00A24FA3" w:rsidRPr="00C1025B" w:rsidRDefault="00A24FA3" w:rsidP="00696B5E">
            <w:pPr>
              <w:jc w:val="center"/>
              <w:rPr>
                <w:color w:val="000000"/>
                <w:sz w:val="22"/>
                <w:szCs w:val="22"/>
              </w:rPr>
            </w:pPr>
            <w:r w:rsidRPr="00C1025B">
              <w:rPr>
                <w:color w:val="000000"/>
                <w:sz w:val="22"/>
                <w:szCs w:val="22"/>
              </w:rPr>
              <w:t>5220.133</w:t>
            </w:r>
          </w:p>
        </w:tc>
        <w:tc>
          <w:tcPr>
            <w:tcW w:w="598" w:type="pct"/>
            <w:shd w:val="clear" w:color="auto" w:fill="auto"/>
            <w:vAlign w:val="center"/>
            <w:hideMark/>
          </w:tcPr>
          <w:p w14:paraId="0B243B12" w14:textId="77777777" w:rsidR="00A24FA3" w:rsidRPr="00C1025B" w:rsidRDefault="00A24FA3" w:rsidP="00C1025B">
            <w:pPr>
              <w:ind w:left="-85" w:right="-115"/>
              <w:jc w:val="center"/>
              <w:rPr>
                <w:color w:val="000000"/>
                <w:sz w:val="22"/>
                <w:szCs w:val="22"/>
              </w:rPr>
            </w:pPr>
            <w:r w:rsidRPr="00C1025B">
              <w:rPr>
                <w:color w:val="000000"/>
                <w:sz w:val="22"/>
                <w:szCs w:val="22"/>
              </w:rPr>
              <w:t>39652.744</w:t>
            </w:r>
          </w:p>
        </w:tc>
        <w:tc>
          <w:tcPr>
            <w:tcW w:w="680" w:type="pct"/>
            <w:vAlign w:val="center"/>
          </w:tcPr>
          <w:p w14:paraId="07FAC5BC" w14:textId="77777777" w:rsidR="00A24FA3" w:rsidRPr="00C1025B" w:rsidRDefault="00A24FA3" w:rsidP="00696B5E">
            <w:pPr>
              <w:jc w:val="center"/>
              <w:rPr>
                <w:color w:val="000000"/>
                <w:sz w:val="22"/>
                <w:szCs w:val="22"/>
              </w:rPr>
            </w:pPr>
            <w:r w:rsidRPr="00C1025B">
              <w:rPr>
                <w:color w:val="000000"/>
                <w:sz w:val="22"/>
                <w:szCs w:val="22"/>
              </w:rPr>
              <w:t>4983.855</w:t>
            </w:r>
          </w:p>
        </w:tc>
        <w:tc>
          <w:tcPr>
            <w:tcW w:w="604" w:type="pct"/>
            <w:shd w:val="clear" w:color="auto" w:fill="auto"/>
            <w:vAlign w:val="center"/>
            <w:hideMark/>
          </w:tcPr>
          <w:p w14:paraId="3A806682" w14:textId="77777777" w:rsidR="00A24FA3" w:rsidRPr="00C1025B" w:rsidRDefault="00A24FA3" w:rsidP="00696B5E">
            <w:pPr>
              <w:jc w:val="center"/>
              <w:rPr>
                <w:color w:val="000000"/>
                <w:sz w:val="22"/>
                <w:szCs w:val="22"/>
              </w:rPr>
            </w:pPr>
            <w:r w:rsidRPr="00C1025B">
              <w:rPr>
                <w:color w:val="000000"/>
                <w:sz w:val="22"/>
                <w:szCs w:val="22"/>
              </w:rPr>
              <w:t>98773.924</w:t>
            </w:r>
          </w:p>
        </w:tc>
        <w:tc>
          <w:tcPr>
            <w:tcW w:w="699" w:type="pct"/>
            <w:shd w:val="clear" w:color="auto" w:fill="auto"/>
            <w:vAlign w:val="center"/>
            <w:hideMark/>
          </w:tcPr>
          <w:p w14:paraId="6AE95F51" w14:textId="77777777" w:rsidR="00A24FA3" w:rsidRPr="00C1025B" w:rsidRDefault="00A24FA3" w:rsidP="00C1025B">
            <w:pPr>
              <w:ind w:left="-82" w:right="-124"/>
              <w:jc w:val="center"/>
              <w:rPr>
                <w:color w:val="000000"/>
                <w:sz w:val="22"/>
                <w:szCs w:val="22"/>
              </w:rPr>
            </w:pPr>
            <w:r w:rsidRPr="00C1025B">
              <w:rPr>
                <w:color w:val="000000"/>
                <w:sz w:val="22"/>
                <w:szCs w:val="22"/>
              </w:rPr>
              <w:t>3270096.685</w:t>
            </w:r>
          </w:p>
        </w:tc>
        <w:tc>
          <w:tcPr>
            <w:tcW w:w="653" w:type="pct"/>
            <w:shd w:val="clear" w:color="auto" w:fill="auto"/>
            <w:vAlign w:val="center"/>
            <w:hideMark/>
          </w:tcPr>
          <w:p w14:paraId="15FA9B51"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33EAF5F2" w14:textId="77777777" w:rsidTr="00C1025B">
        <w:trPr>
          <w:trHeight w:val="300"/>
          <w:jc w:val="center"/>
        </w:trPr>
        <w:tc>
          <w:tcPr>
            <w:tcW w:w="373" w:type="pct"/>
            <w:shd w:val="clear" w:color="auto" w:fill="auto"/>
            <w:vAlign w:val="center"/>
            <w:hideMark/>
          </w:tcPr>
          <w:p w14:paraId="103CC8CC" w14:textId="77777777" w:rsidR="00A24FA3" w:rsidRPr="00C1025B" w:rsidRDefault="00A24FA3" w:rsidP="00696B5E">
            <w:pPr>
              <w:jc w:val="center"/>
              <w:rPr>
                <w:bCs/>
                <w:color w:val="000000"/>
                <w:sz w:val="22"/>
                <w:szCs w:val="22"/>
              </w:rPr>
            </w:pPr>
            <w:r w:rsidRPr="00C1025B">
              <w:rPr>
                <w:bCs/>
                <w:color w:val="000000"/>
                <w:sz w:val="22"/>
                <w:szCs w:val="22"/>
              </w:rPr>
              <w:t>2003</w:t>
            </w:r>
          </w:p>
        </w:tc>
        <w:tc>
          <w:tcPr>
            <w:tcW w:w="656" w:type="pct"/>
            <w:shd w:val="clear" w:color="auto" w:fill="auto"/>
            <w:vAlign w:val="center"/>
            <w:hideMark/>
          </w:tcPr>
          <w:p w14:paraId="06EFF621" w14:textId="77777777" w:rsidR="00A24FA3" w:rsidRPr="00C1025B" w:rsidRDefault="00A24FA3" w:rsidP="00696B5E">
            <w:pPr>
              <w:jc w:val="center"/>
              <w:rPr>
                <w:color w:val="000000"/>
                <w:sz w:val="22"/>
                <w:szCs w:val="22"/>
              </w:rPr>
            </w:pPr>
            <w:r w:rsidRPr="00C1025B">
              <w:rPr>
                <w:color w:val="000000"/>
                <w:sz w:val="22"/>
                <w:szCs w:val="22"/>
              </w:rPr>
              <w:t>129231.544</w:t>
            </w:r>
          </w:p>
        </w:tc>
        <w:tc>
          <w:tcPr>
            <w:tcW w:w="737" w:type="pct"/>
            <w:shd w:val="clear" w:color="auto" w:fill="auto"/>
            <w:vAlign w:val="center"/>
            <w:hideMark/>
          </w:tcPr>
          <w:p w14:paraId="3EC2166C" w14:textId="77777777" w:rsidR="00A24FA3" w:rsidRPr="00C1025B" w:rsidRDefault="00A24FA3" w:rsidP="00696B5E">
            <w:pPr>
              <w:jc w:val="center"/>
              <w:rPr>
                <w:color w:val="000000"/>
                <w:sz w:val="22"/>
                <w:szCs w:val="22"/>
              </w:rPr>
            </w:pPr>
            <w:r w:rsidRPr="00C1025B">
              <w:rPr>
                <w:color w:val="000000"/>
                <w:sz w:val="22"/>
                <w:szCs w:val="22"/>
              </w:rPr>
              <w:t>5220.376</w:t>
            </w:r>
          </w:p>
        </w:tc>
        <w:tc>
          <w:tcPr>
            <w:tcW w:w="598" w:type="pct"/>
            <w:shd w:val="clear" w:color="auto" w:fill="auto"/>
            <w:vAlign w:val="center"/>
            <w:hideMark/>
          </w:tcPr>
          <w:p w14:paraId="36E2FD2F" w14:textId="77777777" w:rsidR="00A24FA3" w:rsidRPr="00C1025B" w:rsidRDefault="00A24FA3" w:rsidP="00C1025B">
            <w:pPr>
              <w:ind w:left="-85" w:right="-115"/>
              <w:jc w:val="center"/>
              <w:rPr>
                <w:color w:val="000000"/>
                <w:sz w:val="22"/>
                <w:szCs w:val="22"/>
              </w:rPr>
            </w:pPr>
            <w:r w:rsidRPr="00C1025B">
              <w:rPr>
                <w:color w:val="000000"/>
                <w:sz w:val="22"/>
                <w:szCs w:val="22"/>
              </w:rPr>
              <w:t>41012.393</w:t>
            </w:r>
          </w:p>
        </w:tc>
        <w:tc>
          <w:tcPr>
            <w:tcW w:w="680" w:type="pct"/>
            <w:vAlign w:val="center"/>
          </w:tcPr>
          <w:p w14:paraId="3D17C6A5" w14:textId="77777777" w:rsidR="00A24FA3" w:rsidRPr="00C1025B" w:rsidRDefault="00A24FA3" w:rsidP="00696B5E">
            <w:pPr>
              <w:jc w:val="center"/>
              <w:rPr>
                <w:color w:val="000000"/>
                <w:sz w:val="22"/>
                <w:szCs w:val="22"/>
              </w:rPr>
            </w:pPr>
            <w:r w:rsidRPr="00C1025B">
              <w:rPr>
                <w:color w:val="000000"/>
                <w:sz w:val="22"/>
                <w:szCs w:val="22"/>
              </w:rPr>
              <w:t>4752.697</w:t>
            </w:r>
          </w:p>
        </w:tc>
        <w:tc>
          <w:tcPr>
            <w:tcW w:w="604" w:type="pct"/>
            <w:shd w:val="clear" w:color="auto" w:fill="auto"/>
            <w:vAlign w:val="center"/>
            <w:hideMark/>
          </w:tcPr>
          <w:p w14:paraId="542C8839" w14:textId="77777777" w:rsidR="00A24FA3" w:rsidRPr="00C1025B" w:rsidRDefault="00A24FA3" w:rsidP="00696B5E">
            <w:pPr>
              <w:jc w:val="center"/>
              <w:rPr>
                <w:color w:val="000000"/>
                <w:sz w:val="22"/>
                <w:szCs w:val="22"/>
              </w:rPr>
            </w:pPr>
            <w:r w:rsidRPr="00C1025B">
              <w:rPr>
                <w:color w:val="000000"/>
                <w:sz w:val="22"/>
                <w:szCs w:val="22"/>
              </w:rPr>
              <w:t>99230.548</w:t>
            </w:r>
          </w:p>
        </w:tc>
        <w:tc>
          <w:tcPr>
            <w:tcW w:w="699" w:type="pct"/>
            <w:shd w:val="clear" w:color="auto" w:fill="auto"/>
            <w:vAlign w:val="center"/>
            <w:hideMark/>
          </w:tcPr>
          <w:p w14:paraId="4B72DC35" w14:textId="77777777" w:rsidR="00A24FA3" w:rsidRPr="00C1025B" w:rsidRDefault="00A24FA3" w:rsidP="00C1025B">
            <w:pPr>
              <w:ind w:left="-82" w:right="-124"/>
              <w:jc w:val="center"/>
              <w:rPr>
                <w:color w:val="000000"/>
                <w:sz w:val="22"/>
                <w:szCs w:val="22"/>
              </w:rPr>
            </w:pPr>
            <w:r w:rsidRPr="00C1025B">
              <w:rPr>
                <w:color w:val="000000"/>
                <w:sz w:val="22"/>
                <w:szCs w:val="22"/>
              </w:rPr>
              <w:t>3270552.442</w:t>
            </w:r>
          </w:p>
        </w:tc>
        <w:tc>
          <w:tcPr>
            <w:tcW w:w="653" w:type="pct"/>
            <w:shd w:val="clear" w:color="auto" w:fill="auto"/>
            <w:vAlign w:val="center"/>
            <w:hideMark/>
          </w:tcPr>
          <w:p w14:paraId="1076AD81"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11B3AAE6" w14:textId="77777777" w:rsidTr="00C1025B">
        <w:trPr>
          <w:trHeight w:val="300"/>
          <w:jc w:val="center"/>
        </w:trPr>
        <w:tc>
          <w:tcPr>
            <w:tcW w:w="373" w:type="pct"/>
            <w:shd w:val="clear" w:color="auto" w:fill="auto"/>
            <w:vAlign w:val="center"/>
            <w:hideMark/>
          </w:tcPr>
          <w:p w14:paraId="57EA14B6" w14:textId="77777777" w:rsidR="00A24FA3" w:rsidRPr="00C1025B" w:rsidRDefault="00A24FA3" w:rsidP="00696B5E">
            <w:pPr>
              <w:jc w:val="center"/>
              <w:rPr>
                <w:bCs/>
                <w:color w:val="000000"/>
                <w:sz w:val="22"/>
                <w:szCs w:val="22"/>
              </w:rPr>
            </w:pPr>
            <w:r w:rsidRPr="00C1025B">
              <w:rPr>
                <w:bCs/>
                <w:color w:val="000000"/>
                <w:sz w:val="22"/>
                <w:szCs w:val="22"/>
              </w:rPr>
              <w:t>2004</w:t>
            </w:r>
          </w:p>
        </w:tc>
        <w:tc>
          <w:tcPr>
            <w:tcW w:w="656" w:type="pct"/>
            <w:shd w:val="clear" w:color="auto" w:fill="auto"/>
            <w:vAlign w:val="center"/>
            <w:hideMark/>
          </w:tcPr>
          <w:p w14:paraId="4A29751D" w14:textId="77777777" w:rsidR="00A24FA3" w:rsidRPr="00C1025B" w:rsidRDefault="00A24FA3" w:rsidP="00696B5E">
            <w:pPr>
              <w:jc w:val="center"/>
              <w:rPr>
                <w:color w:val="000000"/>
                <w:sz w:val="22"/>
                <w:szCs w:val="22"/>
              </w:rPr>
            </w:pPr>
            <w:r w:rsidRPr="00C1025B">
              <w:rPr>
                <w:color w:val="000000"/>
                <w:sz w:val="22"/>
                <w:szCs w:val="22"/>
              </w:rPr>
              <w:t>130647.282</w:t>
            </w:r>
          </w:p>
        </w:tc>
        <w:tc>
          <w:tcPr>
            <w:tcW w:w="737" w:type="pct"/>
            <w:shd w:val="clear" w:color="auto" w:fill="auto"/>
            <w:vAlign w:val="center"/>
            <w:hideMark/>
          </w:tcPr>
          <w:p w14:paraId="337EC210" w14:textId="77777777" w:rsidR="00A24FA3" w:rsidRPr="00C1025B" w:rsidRDefault="00A24FA3" w:rsidP="00696B5E">
            <w:pPr>
              <w:jc w:val="center"/>
              <w:rPr>
                <w:color w:val="000000"/>
                <w:sz w:val="22"/>
                <w:szCs w:val="22"/>
              </w:rPr>
            </w:pPr>
            <w:r w:rsidRPr="00C1025B">
              <w:rPr>
                <w:color w:val="000000"/>
                <w:sz w:val="22"/>
                <w:szCs w:val="22"/>
              </w:rPr>
              <w:t>5224.589</w:t>
            </w:r>
          </w:p>
        </w:tc>
        <w:tc>
          <w:tcPr>
            <w:tcW w:w="598" w:type="pct"/>
            <w:shd w:val="clear" w:color="auto" w:fill="auto"/>
            <w:vAlign w:val="center"/>
            <w:hideMark/>
          </w:tcPr>
          <w:p w14:paraId="20E7A234" w14:textId="77777777" w:rsidR="00A24FA3" w:rsidRPr="00C1025B" w:rsidRDefault="00A24FA3" w:rsidP="00C1025B">
            <w:pPr>
              <w:ind w:left="-85" w:right="-115"/>
              <w:jc w:val="center"/>
              <w:rPr>
                <w:color w:val="000000"/>
                <w:sz w:val="22"/>
                <w:szCs w:val="22"/>
              </w:rPr>
            </w:pPr>
            <w:r w:rsidRPr="00C1025B">
              <w:rPr>
                <w:color w:val="000000"/>
                <w:sz w:val="22"/>
                <w:szCs w:val="22"/>
              </w:rPr>
              <w:t>40335.218</w:t>
            </w:r>
          </w:p>
        </w:tc>
        <w:tc>
          <w:tcPr>
            <w:tcW w:w="680" w:type="pct"/>
            <w:vAlign w:val="center"/>
          </w:tcPr>
          <w:p w14:paraId="714655D1" w14:textId="77777777" w:rsidR="00A24FA3" w:rsidRPr="00C1025B" w:rsidRDefault="00A24FA3" w:rsidP="00696B5E">
            <w:pPr>
              <w:jc w:val="center"/>
              <w:rPr>
                <w:color w:val="000000"/>
                <w:sz w:val="22"/>
                <w:szCs w:val="22"/>
              </w:rPr>
            </w:pPr>
            <w:r w:rsidRPr="00C1025B">
              <w:rPr>
                <w:color w:val="000000"/>
                <w:sz w:val="22"/>
                <w:szCs w:val="22"/>
              </w:rPr>
              <w:t>4823.541</w:t>
            </w:r>
          </w:p>
        </w:tc>
        <w:tc>
          <w:tcPr>
            <w:tcW w:w="604" w:type="pct"/>
            <w:shd w:val="clear" w:color="auto" w:fill="auto"/>
            <w:vAlign w:val="center"/>
            <w:hideMark/>
          </w:tcPr>
          <w:p w14:paraId="32572438" w14:textId="77777777" w:rsidR="00A24FA3" w:rsidRPr="00C1025B" w:rsidRDefault="00A24FA3" w:rsidP="00696B5E">
            <w:pPr>
              <w:jc w:val="center"/>
              <w:rPr>
                <w:color w:val="000000"/>
                <w:sz w:val="22"/>
                <w:szCs w:val="22"/>
              </w:rPr>
            </w:pPr>
            <w:r w:rsidRPr="00C1025B">
              <w:rPr>
                <w:color w:val="000000"/>
                <w:sz w:val="22"/>
                <w:szCs w:val="22"/>
              </w:rPr>
              <w:t>99575.687</w:t>
            </w:r>
          </w:p>
        </w:tc>
        <w:tc>
          <w:tcPr>
            <w:tcW w:w="699" w:type="pct"/>
            <w:shd w:val="clear" w:color="auto" w:fill="auto"/>
            <w:vAlign w:val="center"/>
            <w:hideMark/>
          </w:tcPr>
          <w:p w14:paraId="54154465" w14:textId="77777777" w:rsidR="00A24FA3" w:rsidRPr="00C1025B" w:rsidRDefault="00A24FA3" w:rsidP="00C1025B">
            <w:pPr>
              <w:ind w:left="-82" w:right="-124"/>
              <w:jc w:val="center"/>
              <w:rPr>
                <w:color w:val="000000"/>
                <w:sz w:val="22"/>
                <w:szCs w:val="22"/>
              </w:rPr>
            </w:pPr>
            <w:r w:rsidRPr="00C1025B">
              <w:rPr>
                <w:color w:val="000000"/>
                <w:sz w:val="22"/>
                <w:szCs w:val="22"/>
              </w:rPr>
              <w:t>3269393.683</w:t>
            </w:r>
          </w:p>
        </w:tc>
        <w:tc>
          <w:tcPr>
            <w:tcW w:w="653" w:type="pct"/>
            <w:shd w:val="clear" w:color="auto" w:fill="auto"/>
            <w:vAlign w:val="center"/>
            <w:hideMark/>
          </w:tcPr>
          <w:p w14:paraId="4EEDBE8B"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743A38A7" w14:textId="77777777" w:rsidTr="00C1025B">
        <w:trPr>
          <w:trHeight w:val="315"/>
          <w:jc w:val="center"/>
        </w:trPr>
        <w:tc>
          <w:tcPr>
            <w:tcW w:w="373" w:type="pct"/>
            <w:shd w:val="clear" w:color="auto" w:fill="auto"/>
            <w:vAlign w:val="center"/>
            <w:hideMark/>
          </w:tcPr>
          <w:p w14:paraId="34AFE936" w14:textId="77777777" w:rsidR="00A24FA3" w:rsidRPr="00C1025B" w:rsidRDefault="00A24FA3" w:rsidP="00696B5E">
            <w:pPr>
              <w:jc w:val="center"/>
              <w:rPr>
                <w:bCs/>
                <w:color w:val="000000"/>
                <w:sz w:val="22"/>
                <w:szCs w:val="22"/>
              </w:rPr>
            </w:pPr>
            <w:r w:rsidRPr="00C1025B">
              <w:rPr>
                <w:bCs/>
                <w:color w:val="000000"/>
                <w:sz w:val="22"/>
                <w:szCs w:val="22"/>
              </w:rPr>
              <w:t>2005</w:t>
            </w:r>
          </w:p>
        </w:tc>
        <w:tc>
          <w:tcPr>
            <w:tcW w:w="656" w:type="pct"/>
            <w:shd w:val="clear" w:color="auto" w:fill="auto"/>
            <w:vAlign w:val="center"/>
            <w:hideMark/>
          </w:tcPr>
          <w:p w14:paraId="5B92842C" w14:textId="77777777" w:rsidR="00A24FA3" w:rsidRPr="00C1025B" w:rsidRDefault="00A24FA3" w:rsidP="00696B5E">
            <w:pPr>
              <w:jc w:val="center"/>
              <w:rPr>
                <w:color w:val="000000"/>
                <w:sz w:val="22"/>
                <w:szCs w:val="22"/>
              </w:rPr>
            </w:pPr>
            <w:r w:rsidRPr="00C1025B">
              <w:rPr>
                <w:color w:val="000000"/>
                <w:sz w:val="22"/>
                <w:szCs w:val="22"/>
              </w:rPr>
              <w:t>124531.336</w:t>
            </w:r>
          </w:p>
        </w:tc>
        <w:tc>
          <w:tcPr>
            <w:tcW w:w="737" w:type="pct"/>
            <w:shd w:val="clear" w:color="auto" w:fill="auto"/>
            <w:vAlign w:val="center"/>
            <w:hideMark/>
          </w:tcPr>
          <w:p w14:paraId="1EE577BC" w14:textId="77777777" w:rsidR="00A24FA3" w:rsidRPr="00C1025B" w:rsidRDefault="00A24FA3" w:rsidP="00696B5E">
            <w:pPr>
              <w:jc w:val="center"/>
              <w:rPr>
                <w:color w:val="000000"/>
                <w:sz w:val="22"/>
                <w:szCs w:val="22"/>
              </w:rPr>
            </w:pPr>
            <w:r w:rsidRPr="00C1025B">
              <w:rPr>
                <w:color w:val="000000"/>
                <w:sz w:val="22"/>
                <w:szCs w:val="22"/>
              </w:rPr>
              <w:t>5225.619</w:t>
            </w:r>
          </w:p>
        </w:tc>
        <w:tc>
          <w:tcPr>
            <w:tcW w:w="598" w:type="pct"/>
            <w:shd w:val="clear" w:color="auto" w:fill="auto"/>
            <w:vAlign w:val="center"/>
            <w:hideMark/>
          </w:tcPr>
          <w:p w14:paraId="642F226A" w14:textId="77777777" w:rsidR="00A24FA3" w:rsidRPr="00C1025B" w:rsidRDefault="00A24FA3" w:rsidP="00C1025B">
            <w:pPr>
              <w:ind w:left="-85" w:right="-115"/>
              <w:jc w:val="center"/>
              <w:rPr>
                <w:color w:val="000000"/>
                <w:sz w:val="22"/>
                <w:szCs w:val="22"/>
              </w:rPr>
            </w:pPr>
            <w:r w:rsidRPr="00C1025B">
              <w:rPr>
                <w:color w:val="000000"/>
                <w:sz w:val="22"/>
                <w:szCs w:val="22"/>
              </w:rPr>
              <w:t>39916.842</w:t>
            </w:r>
          </w:p>
        </w:tc>
        <w:tc>
          <w:tcPr>
            <w:tcW w:w="680" w:type="pct"/>
            <w:vAlign w:val="center"/>
          </w:tcPr>
          <w:p w14:paraId="7F482268" w14:textId="77777777" w:rsidR="00A24FA3" w:rsidRPr="00C1025B" w:rsidRDefault="00A24FA3" w:rsidP="00696B5E">
            <w:pPr>
              <w:jc w:val="center"/>
              <w:rPr>
                <w:color w:val="000000"/>
                <w:sz w:val="22"/>
                <w:szCs w:val="22"/>
              </w:rPr>
            </w:pPr>
            <w:r w:rsidRPr="00C1025B">
              <w:rPr>
                <w:color w:val="000000"/>
                <w:sz w:val="22"/>
                <w:szCs w:val="22"/>
              </w:rPr>
              <w:t>4905.684</w:t>
            </w:r>
          </w:p>
        </w:tc>
        <w:tc>
          <w:tcPr>
            <w:tcW w:w="604" w:type="pct"/>
            <w:shd w:val="clear" w:color="auto" w:fill="auto"/>
            <w:vAlign w:val="center"/>
            <w:hideMark/>
          </w:tcPr>
          <w:p w14:paraId="0D5CF130" w14:textId="77777777" w:rsidR="00A24FA3" w:rsidRPr="00C1025B" w:rsidRDefault="00A24FA3" w:rsidP="00696B5E">
            <w:pPr>
              <w:jc w:val="center"/>
              <w:rPr>
                <w:color w:val="000000"/>
                <w:sz w:val="22"/>
                <w:szCs w:val="22"/>
              </w:rPr>
            </w:pPr>
            <w:r w:rsidRPr="00C1025B">
              <w:rPr>
                <w:color w:val="000000"/>
                <w:sz w:val="22"/>
                <w:szCs w:val="22"/>
              </w:rPr>
              <w:t>98951.362</w:t>
            </w:r>
          </w:p>
        </w:tc>
        <w:tc>
          <w:tcPr>
            <w:tcW w:w="699" w:type="pct"/>
            <w:shd w:val="clear" w:color="auto" w:fill="auto"/>
            <w:vAlign w:val="center"/>
            <w:hideMark/>
          </w:tcPr>
          <w:p w14:paraId="419D663A" w14:textId="77777777" w:rsidR="00A24FA3" w:rsidRPr="00C1025B" w:rsidRDefault="00A24FA3" w:rsidP="00C1025B">
            <w:pPr>
              <w:ind w:left="-82" w:right="-124"/>
              <w:jc w:val="center"/>
              <w:rPr>
                <w:color w:val="000000"/>
                <w:sz w:val="22"/>
                <w:szCs w:val="22"/>
              </w:rPr>
            </w:pPr>
            <w:r w:rsidRPr="00C1025B">
              <w:rPr>
                <w:color w:val="000000"/>
                <w:sz w:val="22"/>
                <w:szCs w:val="22"/>
              </w:rPr>
              <w:t>3276469.157</w:t>
            </w:r>
          </w:p>
        </w:tc>
        <w:tc>
          <w:tcPr>
            <w:tcW w:w="653" w:type="pct"/>
            <w:shd w:val="clear" w:color="auto" w:fill="auto"/>
            <w:vAlign w:val="center"/>
            <w:hideMark/>
          </w:tcPr>
          <w:p w14:paraId="4E6783DB"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1224BD5B" w14:textId="77777777" w:rsidTr="00C1025B">
        <w:trPr>
          <w:trHeight w:val="300"/>
          <w:jc w:val="center"/>
        </w:trPr>
        <w:tc>
          <w:tcPr>
            <w:tcW w:w="373" w:type="pct"/>
            <w:shd w:val="clear" w:color="auto" w:fill="auto"/>
            <w:vAlign w:val="center"/>
            <w:hideMark/>
          </w:tcPr>
          <w:p w14:paraId="789C6589" w14:textId="77777777" w:rsidR="00A24FA3" w:rsidRPr="00C1025B" w:rsidRDefault="00A24FA3" w:rsidP="00696B5E">
            <w:pPr>
              <w:jc w:val="center"/>
              <w:rPr>
                <w:bCs/>
                <w:color w:val="000000"/>
                <w:sz w:val="22"/>
                <w:szCs w:val="22"/>
              </w:rPr>
            </w:pPr>
            <w:r w:rsidRPr="00C1025B">
              <w:rPr>
                <w:bCs/>
                <w:color w:val="000000"/>
                <w:sz w:val="22"/>
                <w:szCs w:val="22"/>
              </w:rPr>
              <w:t>2006</w:t>
            </w:r>
          </w:p>
        </w:tc>
        <w:tc>
          <w:tcPr>
            <w:tcW w:w="656" w:type="pct"/>
            <w:shd w:val="clear" w:color="auto" w:fill="auto"/>
            <w:vAlign w:val="center"/>
            <w:hideMark/>
          </w:tcPr>
          <w:p w14:paraId="22F0372D" w14:textId="77777777" w:rsidR="00A24FA3" w:rsidRPr="00C1025B" w:rsidRDefault="00A24FA3" w:rsidP="00696B5E">
            <w:pPr>
              <w:jc w:val="center"/>
              <w:rPr>
                <w:color w:val="000000"/>
                <w:sz w:val="22"/>
                <w:szCs w:val="22"/>
              </w:rPr>
            </w:pPr>
            <w:r w:rsidRPr="00C1025B">
              <w:rPr>
                <w:color w:val="000000"/>
                <w:sz w:val="22"/>
                <w:szCs w:val="22"/>
              </w:rPr>
              <w:t>81378.682</w:t>
            </w:r>
          </w:p>
        </w:tc>
        <w:tc>
          <w:tcPr>
            <w:tcW w:w="737" w:type="pct"/>
            <w:shd w:val="clear" w:color="auto" w:fill="auto"/>
            <w:vAlign w:val="center"/>
            <w:hideMark/>
          </w:tcPr>
          <w:p w14:paraId="74817D4E" w14:textId="77777777" w:rsidR="00A24FA3" w:rsidRPr="00C1025B" w:rsidRDefault="00A24FA3" w:rsidP="00696B5E">
            <w:pPr>
              <w:jc w:val="center"/>
              <w:rPr>
                <w:color w:val="000000"/>
                <w:sz w:val="22"/>
                <w:szCs w:val="22"/>
              </w:rPr>
            </w:pPr>
            <w:r w:rsidRPr="00C1025B">
              <w:rPr>
                <w:color w:val="000000"/>
                <w:sz w:val="22"/>
                <w:szCs w:val="22"/>
              </w:rPr>
              <w:t>5227.996</w:t>
            </w:r>
          </w:p>
        </w:tc>
        <w:tc>
          <w:tcPr>
            <w:tcW w:w="598" w:type="pct"/>
            <w:shd w:val="clear" w:color="auto" w:fill="auto"/>
            <w:vAlign w:val="center"/>
            <w:hideMark/>
          </w:tcPr>
          <w:p w14:paraId="26B10FE0" w14:textId="77777777" w:rsidR="00A24FA3" w:rsidRPr="00C1025B" w:rsidRDefault="00A24FA3" w:rsidP="00C1025B">
            <w:pPr>
              <w:ind w:left="-85" w:right="-115"/>
              <w:jc w:val="center"/>
              <w:rPr>
                <w:color w:val="000000"/>
                <w:sz w:val="22"/>
                <w:szCs w:val="22"/>
              </w:rPr>
            </w:pPr>
            <w:r w:rsidRPr="00C1025B">
              <w:rPr>
                <w:color w:val="000000"/>
                <w:sz w:val="22"/>
                <w:szCs w:val="22"/>
              </w:rPr>
              <w:t>41084.514</w:t>
            </w:r>
          </w:p>
        </w:tc>
        <w:tc>
          <w:tcPr>
            <w:tcW w:w="680" w:type="pct"/>
            <w:vAlign w:val="center"/>
          </w:tcPr>
          <w:p w14:paraId="71BAC5A3" w14:textId="77777777" w:rsidR="00A24FA3" w:rsidRPr="00C1025B" w:rsidRDefault="00A24FA3" w:rsidP="00696B5E">
            <w:pPr>
              <w:jc w:val="center"/>
              <w:rPr>
                <w:color w:val="000000"/>
                <w:sz w:val="22"/>
                <w:szCs w:val="22"/>
              </w:rPr>
            </w:pPr>
            <w:r w:rsidRPr="00C1025B">
              <w:rPr>
                <w:color w:val="000000"/>
                <w:sz w:val="22"/>
                <w:szCs w:val="22"/>
              </w:rPr>
              <w:t>4749.036</w:t>
            </w:r>
          </w:p>
        </w:tc>
        <w:tc>
          <w:tcPr>
            <w:tcW w:w="604" w:type="pct"/>
            <w:shd w:val="clear" w:color="auto" w:fill="auto"/>
            <w:vAlign w:val="center"/>
            <w:hideMark/>
          </w:tcPr>
          <w:p w14:paraId="253CE013" w14:textId="77777777" w:rsidR="00A24FA3" w:rsidRPr="00C1025B" w:rsidRDefault="00A24FA3" w:rsidP="00696B5E">
            <w:pPr>
              <w:jc w:val="center"/>
              <w:rPr>
                <w:color w:val="000000"/>
                <w:sz w:val="22"/>
                <w:szCs w:val="22"/>
              </w:rPr>
            </w:pPr>
            <w:r w:rsidRPr="00C1025B">
              <w:rPr>
                <w:color w:val="000000"/>
                <w:sz w:val="22"/>
                <w:szCs w:val="22"/>
              </w:rPr>
              <w:t>99023.146</w:t>
            </w:r>
          </w:p>
        </w:tc>
        <w:tc>
          <w:tcPr>
            <w:tcW w:w="699" w:type="pct"/>
            <w:shd w:val="clear" w:color="auto" w:fill="auto"/>
            <w:vAlign w:val="center"/>
            <w:hideMark/>
          </w:tcPr>
          <w:p w14:paraId="2B6CF512" w14:textId="77777777" w:rsidR="00A24FA3" w:rsidRPr="00C1025B" w:rsidRDefault="00A24FA3" w:rsidP="00C1025B">
            <w:pPr>
              <w:ind w:left="-82" w:right="-124"/>
              <w:jc w:val="center"/>
              <w:rPr>
                <w:color w:val="000000"/>
                <w:sz w:val="22"/>
                <w:szCs w:val="22"/>
              </w:rPr>
            </w:pPr>
            <w:r w:rsidRPr="00C1025B">
              <w:rPr>
                <w:color w:val="000000"/>
                <w:sz w:val="22"/>
                <w:szCs w:val="22"/>
              </w:rPr>
              <w:t>3318536.626</w:t>
            </w:r>
          </w:p>
        </w:tc>
        <w:tc>
          <w:tcPr>
            <w:tcW w:w="653" w:type="pct"/>
            <w:shd w:val="clear" w:color="auto" w:fill="auto"/>
            <w:vAlign w:val="center"/>
            <w:hideMark/>
          </w:tcPr>
          <w:p w14:paraId="0E0287E9"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22D5F92D" w14:textId="77777777" w:rsidTr="00C1025B">
        <w:trPr>
          <w:trHeight w:val="300"/>
          <w:jc w:val="center"/>
        </w:trPr>
        <w:tc>
          <w:tcPr>
            <w:tcW w:w="373" w:type="pct"/>
            <w:shd w:val="clear" w:color="auto" w:fill="auto"/>
            <w:vAlign w:val="center"/>
            <w:hideMark/>
          </w:tcPr>
          <w:p w14:paraId="2680F904" w14:textId="77777777" w:rsidR="00A24FA3" w:rsidRPr="00C1025B" w:rsidRDefault="00A24FA3" w:rsidP="00696B5E">
            <w:pPr>
              <w:jc w:val="center"/>
              <w:rPr>
                <w:bCs/>
                <w:color w:val="000000"/>
                <w:sz w:val="22"/>
                <w:szCs w:val="22"/>
              </w:rPr>
            </w:pPr>
            <w:r w:rsidRPr="00C1025B">
              <w:rPr>
                <w:bCs/>
                <w:color w:val="000000"/>
                <w:sz w:val="22"/>
                <w:szCs w:val="22"/>
              </w:rPr>
              <w:t>2007</w:t>
            </w:r>
          </w:p>
        </w:tc>
        <w:tc>
          <w:tcPr>
            <w:tcW w:w="656" w:type="pct"/>
            <w:shd w:val="clear" w:color="auto" w:fill="auto"/>
            <w:vAlign w:val="center"/>
            <w:hideMark/>
          </w:tcPr>
          <w:p w14:paraId="3CDDE7B1" w14:textId="77777777" w:rsidR="00A24FA3" w:rsidRPr="00C1025B" w:rsidRDefault="00A24FA3" w:rsidP="00696B5E">
            <w:pPr>
              <w:jc w:val="center"/>
              <w:rPr>
                <w:color w:val="000000"/>
                <w:sz w:val="22"/>
                <w:szCs w:val="22"/>
              </w:rPr>
            </w:pPr>
            <w:r w:rsidRPr="00C1025B">
              <w:rPr>
                <w:color w:val="000000"/>
                <w:sz w:val="22"/>
                <w:szCs w:val="22"/>
              </w:rPr>
              <w:t>101327.894</w:t>
            </w:r>
          </w:p>
        </w:tc>
        <w:tc>
          <w:tcPr>
            <w:tcW w:w="737" w:type="pct"/>
            <w:shd w:val="clear" w:color="auto" w:fill="auto"/>
            <w:vAlign w:val="center"/>
            <w:hideMark/>
          </w:tcPr>
          <w:p w14:paraId="280E57F4" w14:textId="77777777" w:rsidR="00A24FA3" w:rsidRPr="00C1025B" w:rsidRDefault="00A24FA3" w:rsidP="00696B5E">
            <w:pPr>
              <w:jc w:val="center"/>
              <w:rPr>
                <w:color w:val="000000"/>
                <w:sz w:val="22"/>
                <w:szCs w:val="22"/>
              </w:rPr>
            </w:pPr>
            <w:r w:rsidRPr="00C1025B">
              <w:rPr>
                <w:color w:val="000000"/>
                <w:sz w:val="22"/>
                <w:szCs w:val="22"/>
              </w:rPr>
              <w:t>5232.058</w:t>
            </w:r>
          </w:p>
        </w:tc>
        <w:tc>
          <w:tcPr>
            <w:tcW w:w="598" w:type="pct"/>
            <w:shd w:val="clear" w:color="auto" w:fill="auto"/>
            <w:vAlign w:val="center"/>
            <w:hideMark/>
          </w:tcPr>
          <w:p w14:paraId="4950FFA3" w14:textId="77777777" w:rsidR="00A24FA3" w:rsidRPr="00C1025B" w:rsidRDefault="00A24FA3" w:rsidP="00C1025B">
            <w:pPr>
              <w:ind w:left="-85" w:right="-115"/>
              <w:jc w:val="center"/>
              <w:rPr>
                <w:color w:val="000000"/>
                <w:sz w:val="22"/>
                <w:szCs w:val="22"/>
              </w:rPr>
            </w:pPr>
            <w:r w:rsidRPr="00C1025B">
              <w:rPr>
                <w:color w:val="000000"/>
                <w:sz w:val="22"/>
                <w:szCs w:val="22"/>
              </w:rPr>
              <w:t>39657.745</w:t>
            </w:r>
          </w:p>
        </w:tc>
        <w:tc>
          <w:tcPr>
            <w:tcW w:w="680" w:type="pct"/>
            <w:vAlign w:val="center"/>
          </w:tcPr>
          <w:p w14:paraId="436BDB71" w14:textId="77777777" w:rsidR="00A24FA3" w:rsidRPr="00C1025B" w:rsidRDefault="00A24FA3" w:rsidP="00696B5E">
            <w:pPr>
              <w:jc w:val="center"/>
              <w:rPr>
                <w:color w:val="000000"/>
                <w:sz w:val="22"/>
                <w:szCs w:val="22"/>
              </w:rPr>
            </w:pPr>
            <w:r w:rsidRPr="00C1025B">
              <w:rPr>
                <w:color w:val="000000"/>
                <w:sz w:val="22"/>
                <w:szCs w:val="22"/>
              </w:rPr>
              <w:t>4938.872</w:t>
            </w:r>
          </w:p>
        </w:tc>
        <w:tc>
          <w:tcPr>
            <w:tcW w:w="604" w:type="pct"/>
            <w:shd w:val="clear" w:color="auto" w:fill="auto"/>
            <w:vAlign w:val="center"/>
            <w:hideMark/>
          </w:tcPr>
          <w:p w14:paraId="1BCE65FB" w14:textId="77777777" w:rsidR="00A24FA3" w:rsidRPr="00C1025B" w:rsidRDefault="00A24FA3" w:rsidP="00696B5E">
            <w:pPr>
              <w:jc w:val="center"/>
              <w:rPr>
                <w:color w:val="000000"/>
                <w:sz w:val="22"/>
                <w:szCs w:val="22"/>
              </w:rPr>
            </w:pPr>
            <w:r w:rsidRPr="00C1025B">
              <w:rPr>
                <w:color w:val="000000"/>
                <w:sz w:val="22"/>
                <w:szCs w:val="22"/>
              </w:rPr>
              <w:t>99496.377</w:t>
            </w:r>
          </w:p>
        </w:tc>
        <w:tc>
          <w:tcPr>
            <w:tcW w:w="699" w:type="pct"/>
            <w:shd w:val="clear" w:color="auto" w:fill="auto"/>
            <w:vAlign w:val="center"/>
            <w:hideMark/>
          </w:tcPr>
          <w:p w14:paraId="582AFF30" w14:textId="77777777" w:rsidR="00A24FA3" w:rsidRPr="00C1025B" w:rsidRDefault="00A24FA3" w:rsidP="00C1025B">
            <w:pPr>
              <w:ind w:left="-82" w:right="-124"/>
              <w:jc w:val="center"/>
              <w:rPr>
                <w:color w:val="000000"/>
                <w:sz w:val="22"/>
                <w:szCs w:val="22"/>
              </w:rPr>
            </w:pPr>
            <w:r w:rsidRPr="00C1025B">
              <w:rPr>
                <w:color w:val="000000"/>
                <w:sz w:val="22"/>
                <w:szCs w:val="22"/>
              </w:rPr>
              <w:t>3299347.054</w:t>
            </w:r>
          </w:p>
        </w:tc>
        <w:tc>
          <w:tcPr>
            <w:tcW w:w="653" w:type="pct"/>
            <w:shd w:val="clear" w:color="auto" w:fill="auto"/>
            <w:vAlign w:val="center"/>
            <w:hideMark/>
          </w:tcPr>
          <w:p w14:paraId="048CA657"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0C1552F5" w14:textId="77777777" w:rsidTr="00C1025B">
        <w:trPr>
          <w:trHeight w:val="300"/>
          <w:jc w:val="center"/>
        </w:trPr>
        <w:tc>
          <w:tcPr>
            <w:tcW w:w="373" w:type="pct"/>
            <w:shd w:val="clear" w:color="auto" w:fill="auto"/>
            <w:vAlign w:val="center"/>
            <w:hideMark/>
          </w:tcPr>
          <w:p w14:paraId="05C4F537" w14:textId="77777777" w:rsidR="00A24FA3" w:rsidRPr="00C1025B" w:rsidRDefault="00A24FA3" w:rsidP="00696B5E">
            <w:pPr>
              <w:jc w:val="center"/>
              <w:rPr>
                <w:bCs/>
                <w:color w:val="000000"/>
                <w:sz w:val="22"/>
                <w:szCs w:val="22"/>
              </w:rPr>
            </w:pPr>
            <w:r w:rsidRPr="00C1025B">
              <w:rPr>
                <w:bCs/>
                <w:color w:val="000000"/>
                <w:sz w:val="22"/>
                <w:szCs w:val="22"/>
              </w:rPr>
              <w:t>2008</w:t>
            </w:r>
          </w:p>
        </w:tc>
        <w:tc>
          <w:tcPr>
            <w:tcW w:w="656" w:type="pct"/>
            <w:shd w:val="clear" w:color="auto" w:fill="auto"/>
            <w:vAlign w:val="center"/>
            <w:hideMark/>
          </w:tcPr>
          <w:p w14:paraId="6FFFE57E" w14:textId="77777777" w:rsidR="00A24FA3" w:rsidRPr="00C1025B" w:rsidRDefault="00A24FA3" w:rsidP="00696B5E">
            <w:pPr>
              <w:jc w:val="center"/>
              <w:rPr>
                <w:color w:val="000000"/>
                <w:sz w:val="22"/>
                <w:szCs w:val="22"/>
              </w:rPr>
            </w:pPr>
            <w:r w:rsidRPr="00C1025B">
              <w:rPr>
                <w:color w:val="000000"/>
                <w:sz w:val="22"/>
                <w:szCs w:val="22"/>
              </w:rPr>
              <w:t>99646.851</w:t>
            </w:r>
          </w:p>
        </w:tc>
        <w:tc>
          <w:tcPr>
            <w:tcW w:w="737" w:type="pct"/>
            <w:shd w:val="clear" w:color="auto" w:fill="auto"/>
            <w:vAlign w:val="center"/>
            <w:hideMark/>
          </w:tcPr>
          <w:p w14:paraId="4713FA8D" w14:textId="77777777" w:rsidR="00A24FA3" w:rsidRPr="00C1025B" w:rsidRDefault="00A24FA3" w:rsidP="00696B5E">
            <w:pPr>
              <w:jc w:val="center"/>
              <w:rPr>
                <w:color w:val="000000"/>
                <w:sz w:val="22"/>
                <w:szCs w:val="22"/>
              </w:rPr>
            </w:pPr>
            <w:r w:rsidRPr="00C1025B">
              <w:rPr>
                <w:color w:val="000000"/>
                <w:sz w:val="22"/>
                <w:szCs w:val="22"/>
              </w:rPr>
              <w:t>5252.376</w:t>
            </w:r>
          </w:p>
        </w:tc>
        <w:tc>
          <w:tcPr>
            <w:tcW w:w="598" w:type="pct"/>
            <w:shd w:val="clear" w:color="auto" w:fill="auto"/>
            <w:vAlign w:val="center"/>
            <w:hideMark/>
          </w:tcPr>
          <w:p w14:paraId="647FBCBA" w14:textId="77777777" w:rsidR="00A24FA3" w:rsidRPr="00C1025B" w:rsidRDefault="00A24FA3" w:rsidP="00C1025B">
            <w:pPr>
              <w:ind w:left="-85" w:right="-115"/>
              <w:jc w:val="center"/>
              <w:rPr>
                <w:color w:val="000000"/>
                <w:sz w:val="22"/>
                <w:szCs w:val="22"/>
              </w:rPr>
            </w:pPr>
            <w:r w:rsidRPr="00C1025B">
              <w:rPr>
                <w:color w:val="000000"/>
                <w:sz w:val="22"/>
                <w:szCs w:val="22"/>
              </w:rPr>
              <w:t>40080.341</w:t>
            </w:r>
          </w:p>
        </w:tc>
        <w:tc>
          <w:tcPr>
            <w:tcW w:w="680" w:type="pct"/>
            <w:vAlign w:val="center"/>
          </w:tcPr>
          <w:p w14:paraId="13780CAE" w14:textId="77777777" w:rsidR="00A24FA3" w:rsidRPr="00C1025B" w:rsidRDefault="00A24FA3" w:rsidP="00696B5E">
            <w:pPr>
              <w:jc w:val="center"/>
              <w:rPr>
                <w:color w:val="000000"/>
                <w:sz w:val="22"/>
                <w:szCs w:val="22"/>
              </w:rPr>
            </w:pPr>
            <w:r w:rsidRPr="00C1025B">
              <w:rPr>
                <w:color w:val="000000"/>
                <w:sz w:val="22"/>
                <w:szCs w:val="22"/>
              </w:rPr>
              <w:t>4990.126</w:t>
            </w:r>
          </w:p>
        </w:tc>
        <w:tc>
          <w:tcPr>
            <w:tcW w:w="604" w:type="pct"/>
            <w:shd w:val="clear" w:color="auto" w:fill="auto"/>
            <w:vAlign w:val="center"/>
            <w:hideMark/>
          </w:tcPr>
          <w:p w14:paraId="7F8B3245" w14:textId="77777777" w:rsidR="00A24FA3" w:rsidRPr="00C1025B" w:rsidRDefault="00A24FA3" w:rsidP="00696B5E">
            <w:pPr>
              <w:jc w:val="center"/>
              <w:rPr>
                <w:color w:val="000000"/>
                <w:sz w:val="22"/>
                <w:szCs w:val="22"/>
              </w:rPr>
            </w:pPr>
            <w:r w:rsidRPr="00C1025B">
              <w:rPr>
                <w:color w:val="000000"/>
                <w:sz w:val="22"/>
                <w:szCs w:val="22"/>
              </w:rPr>
              <w:t>98822.955</w:t>
            </w:r>
          </w:p>
        </w:tc>
        <w:tc>
          <w:tcPr>
            <w:tcW w:w="699" w:type="pct"/>
            <w:shd w:val="clear" w:color="auto" w:fill="auto"/>
            <w:vAlign w:val="center"/>
            <w:hideMark/>
          </w:tcPr>
          <w:p w14:paraId="1A1470B6" w14:textId="77777777" w:rsidR="00A24FA3" w:rsidRPr="00C1025B" w:rsidRDefault="00A24FA3" w:rsidP="00C1025B">
            <w:pPr>
              <w:ind w:left="-82" w:right="-124"/>
              <w:jc w:val="center"/>
              <w:rPr>
                <w:color w:val="000000"/>
                <w:sz w:val="22"/>
                <w:szCs w:val="22"/>
              </w:rPr>
            </w:pPr>
            <w:r w:rsidRPr="00C1025B">
              <w:rPr>
                <w:color w:val="000000"/>
                <w:sz w:val="22"/>
                <w:szCs w:val="22"/>
              </w:rPr>
              <w:t>3301207.351</w:t>
            </w:r>
          </w:p>
        </w:tc>
        <w:tc>
          <w:tcPr>
            <w:tcW w:w="653" w:type="pct"/>
            <w:shd w:val="clear" w:color="auto" w:fill="auto"/>
            <w:vAlign w:val="center"/>
            <w:hideMark/>
          </w:tcPr>
          <w:p w14:paraId="1D34C279"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7E4E9705" w14:textId="77777777" w:rsidTr="00C1025B">
        <w:trPr>
          <w:trHeight w:val="300"/>
          <w:jc w:val="center"/>
        </w:trPr>
        <w:tc>
          <w:tcPr>
            <w:tcW w:w="373" w:type="pct"/>
            <w:shd w:val="clear" w:color="auto" w:fill="auto"/>
            <w:vAlign w:val="center"/>
            <w:hideMark/>
          </w:tcPr>
          <w:p w14:paraId="291C40EB" w14:textId="77777777" w:rsidR="00A24FA3" w:rsidRPr="00C1025B" w:rsidRDefault="00A24FA3" w:rsidP="00696B5E">
            <w:pPr>
              <w:jc w:val="center"/>
              <w:rPr>
                <w:bCs/>
                <w:color w:val="000000"/>
                <w:sz w:val="22"/>
                <w:szCs w:val="22"/>
              </w:rPr>
            </w:pPr>
            <w:r w:rsidRPr="00C1025B">
              <w:rPr>
                <w:bCs/>
                <w:color w:val="000000"/>
                <w:sz w:val="22"/>
                <w:szCs w:val="22"/>
              </w:rPr>
              <w:t>2009</w:t>
            </w:r>
          </w:p>
        </w:tc>
        <w:tc>
          <w:tcPr>
            <w:tcW w:w="656" w:type="pct"/>
            <w:shd w:val="clear" w:color="auto" w:fill="auto"/>
            <w:vAlign w:val="center"/>
            <w:hideMark/>
          </w:tcPr>
          <w:p w14:paraId="3BF34EE3" w14:textId="77777777" w:rsidR="00A24FA3" w:rsidRPr="00C1025B" w:rsidRDefault="00A24FA3" w:rsidP="00696B5E">
            <w:pPr>
              <w:jc w:val="center"/>
              <w:rPr>
                <w:color w:val="000000"/>
                <w:sz w:val="22"/>
                <w:szCs w:val="22"/>
              </w:rPr>
            </w:pPr>
            <w:r w:rsidRPr="00C1025B">
              <w:rPr>
                <w:color w:val="000000"/>
                <w:sz w:val="22"/>
                <w:szCs w:val="22"/>
              </w:rPr>
              <w:t>83364.108</w:t>
            </w:r>
          </w:p>
        </w:tc>
        <w:tc>
          <w:tcPr>
            <w:tcW w:w="737" w:type="pct"/>
            <w:shd w:val="clear" w:color="auto" w:fill="auto"/>
            <w:vAlign w:val="center"/>
            <w:hideMark/>
          </w:tcPr>
          <w:p w14:paraId="00263A4D" w14:textId="77777777" w:rsidR="00A24FA3" w:rsidRPr="00C1025B" w:rsidRDefault="00A24FA3" w:rsidP="00696B5E">
            <w:pPr>
              <w:jc w:val="center"/>
              <w:rPr>
                <w:color w:val="000000"/>
                <w:sz w:val="22"/>
                <w:szCs w:val="22"/>
              </w:rPr>
            </w:pPr>
            <w:r w:rsidRPr="00C1025B">
              <w:rPr>
                <w:color w:val="000000"/>
                <w:sz w:val="22"/>
                <w:szCs w:val="22"/>
              </w:rPr>
              <w:t>5259.947</w:t>
            </w:r>
          </w:p>
        </w:tc>
        <w:tc>
          <w:tcPr>
            <w:tcW w:w="598" w:type="pct"/>
            <w:shd w:val="clear" w:color="auto" w:fill="auto"/>
            <w:vAlign w:val="center"/>
            <w:hideMark/>
          </w:tcPr>
          <w:p w14:paraId="55975BA9" w14:textId="77777777" w:rsidR="00A24FA3" w:rsidRPr="00C1025B" w:rsidRDefault="00A24FA3" w:rsidP="00C1025B">
            <w:pPr>
              <w:ind w:left="-85" w:right="-115"/>
              <w:jc w:val="center"/>
              <w:rPr>
                <w:color w:val="000000"/>
                <w:sz w:val="22"/>
                <w:szCs w:val="22"/>
              </w:rPr>
            </w:pPr>
            <w:r w:rsidRPr="00C1025B">
              <w:rPr>
                <w:color w:val="000000"/>
                <w:sz w:val="22"/>
                <w:szCs w:val="22"/>
              </w:rPr>
              <w:t>39954.686</w:t>
            </w:r>
          </w:p>
        </w:tc>
        <w:tc>
          <w:tcPr>
            <w:tcW w:w="680" w:type="pct"/>
            <w:vAlign w:val="center"/>
          </w:tcPr>
          <w:p w14:paraId="2AA44B5F" w14:textId="77777777" w:rsidR="00A24FA3" w:rsidRPr="00C1025B" w:rsidRDefault="00A24FA3" w:rsidP="00696B5E">
            <w:pPr>
              <w:jc w:val="center"/>
              <w:rPr>
                <w:color w:val="000000"/>
                <w:sz w:val="22"/>
                <w:szCs w:val="22"/>
              </w:rPr>
            </w:pPr>
            <w:r w:rsidRPr="00C1025B">
              <w:rPr>
                <w:color w:val="000000"/>
                <w:sz w:val="22"/>
                <w:szCs w:val="22"/>
              </w:rPr>
              <w:t>4888.774</w:t>
            </w:r>
          </w:p>
        </w:tc>
        <w:tc>
          <w:tcPr>
            <w:tcW w:w="604" w:type="pct"/>
            <w:shd w:val="clear" w:color="auto" w:fill="auto"/>
            <w:vAlign w:val="center"/>
            <w:hideMark/>
          </w:tcPr>
          <w:p w14:paraId="7BEC4FBA" w14:textId="77777777" w:rsidR="00A24FA3" w:rsidRPr="00C1025B" w:rsidRDefault="00A24FA3" w:rsidP="00696B5E">
            <w:pPr>
              <w:jc w:val="center"/>
              <w:rPr>
                <w:color w:val="000000"/>
                <w:sz w:val="22"/>
                <w:szCs w:val="22"/>
              </w:rPr>
            </w:pPr>
            <w:r w:rsidRPr="00C1025B">
              <w:rPr>
                <w:color w:val="000000"/>
                <w:sz w:val="22"/>
                <w:szCs w:val="22"/>
              </w:rPr>
              <w:t>99101.348</w:t>
            </w:r>
          </w:p>
        </w:tc>
        <w:tc>
          <w:tcPr>
            <w:tcW w:w="699" w:type="pct"/>
            <w:shd w:val="clear" w:color="auto" w:fill="auto"/>
            <w:vAlign w:val="center"/>
            <w:hideMark/>
          </w:tcPr>
          <w:p w14:paraId="33BB9911" w14:textId="77777777" w:rsidR="00A24FA3" w:rsidRPr="00C1025B" w:rsidRDefault="00A24FA3" w:rsidP="00C1025B">
            <w:pPr>
              <w:ind w:left="-82" w:right="-124"/>
              <w:jc w:val="center"/>
              <w:rPr>
                <w:color w:val="000000"/>
                <w:sz w:val="22"/>
                <w:szCs w:val="22"/>
              </w:rPr>
            </w:pPr>
            <w:r w:rsidRPr="00C1025B">
              <w:rPr>
                <w:color w:val="000000"/>
                <w:sz w:val="22"/>
                <w:szCs w:val="22"/>
              </w:rPr>
              <w:t>3317431.137</w:t>
            </w:r>
          </w:p>
        </w:tc>
        <w:tc>
          <w:tcPr>
            <w:tcW w:w="653" w:type="pct"/>
            <w:shd w:val="clear" w:color="auto" w:fill="auto"/>
            <w:vAlign w:val="center"/>
            <w:hideMark/>
          </w:tcPr>
          <w:p w14:paraId="3EEBFCD0"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08F210A0" w14:textId="77777777" w:rsidTr="00C1025B">
        <w:trPr>
          <w:trHeight w:val="300"/>
          <w:jc w:val="center"/>
        </w:trPr>
        <w:tc>
          <w:tcPr>
            <w:tcW w:w="373" w:type="pct"/>
            <w:shd w:val="clear" w:color="auto" w:fill="auto"/>
            <w:vAlign w:val="center"/>
            <w:hideMark/>
          </w:tcPr>
          <w:p w14:paraId="28048464" w14:textId="77777777" w:rsidR="00A24FA3" w:rsidRPr="00C1025B" w:rsidRDefault="00A24FA3" w:rsidP="00696B5E">
            <w:pPr>
              <w:jc w:val="center"/>
              <w:rPr>
                <w:bCs/>
                <w:color w:val="000000"/>
                <w:sz w:val="22"/>
                <w:szCs w:val="22"/>
              </w:rPr>
            </w:pPr>
            <w:r w:rsidRPr="00C1025B">
              <w:rPr>
                <w:bCs/>
                <w:color w:val="000000"/>
                <w:sz w:val="22"/>
                <w:szCs w:val="22"/>
              </w:rPr>
              <w:t>2010</w:t>
            </w:r>
          </w:p>
        </w:tc>
        <w:tc>
          <w:tcPr>
            <w:tcW w:w="656" w:type="pct"/>
            <w:shd w:val="clear" w:color="auto" w:fill="auto"/>
            <w:vAlign w:val="center"/>
            <w:hideMark/>
          </w:tcPr>
          <w:p w14:paraId="5057C79E" w14:textId="77777777" w:rsidR="00A24FA3" w:rsidRPr="00C1025B" w:rsidRDefault="00A24FA3" w:rsidP="00696B5E">
            <w:pPr>
              <w:jc w:val="center"/>
              <w:rPr>
                <w:color w:val="000000"/>
                <w:sz w:val="22"/>
                <w:szCs w:val="22"/>
              </w:rPr>
            </w:pPr>
            <w:r w:rsidRPr="00C1025B">
              <w:rPr>
                <w:color w:val="000000"/>
                <w:sz w:val="22"/>
                <w:szCs w:val="22"/>
              </w:rPr>
              <w:t>83244.567</w:t>
            </w:r>
          </w:p>
        </w:tc>
        <w:tc>
          <w:tcPr>
            <w:tcW w:w="737" w:type="pct"/>
            <w:shd w:val="clear" w:color="auto" w:fill="auto"/>
            <w:vAlign w:val="center"/>
            <w:hideMark/>
          </w:tcPr>
          <w:p w14:paraId="5291E9B0" w14:textId="77777777" w:rsidR="00A24FA3" w:rsidRPr="00C1025B" w:rsidRDefault="00A24FA3" w:rsidP="00696B5E">
            <w:pPr>
              <w:jc w:val="center"/>
              <w:rPr>
                <w:color w:val="000000"/>
                <w:sz w:val="22"/>
                <w:szCs w:val="22"/>
              </w:rPr>
            </w:pPr>
            <w:r w:rsidRPr="00C1025B">
              <w:rPr>
                <w:color w:val="000000"/>
                <w:sz w:val="22"/>
                <w:szCs w:val="22"/>
              </w:rPr>
              <w:t>5270.261</w:t>
            </w:r>
          </w:p>
        </w:tc>
        <w:tc>
          <w:tcPr>
            <w:tcW w:w="598" w:type="pct"/>
            <w:shd w:val="clear" w:color="auto" w:fill="auto"/>
            <w:vAlign w:val="center"/>
            <w:hideMark/>
          </w:tcPr>
          <w:p w14:paraId="42BEF75A" w14:textId="77777777" w:rsidR="00A24FA3" w:rsidRPr="00C1025B" w:rsidRDefault="00A24FA3" w:rsidP="00C1025B">
            <w:pPr>
              <w:ind w:left="-85" w:right="-115"/>
              <w:jc w:val="center"/>
              <w:rPr>
                <w:color w:val="000000"/>
                <w:sz w:val="22"/>
                <w:szCs w:val="22"/>
              </w:rPr>
            </w:pPr>
            <w:r w:rsidRPr="00C1025B">
              <w:rPr>
                <w:color w:val="000000"/>
                <w:sz w:val="22"/>
                <w:szCs w:val="22"/>
              </w:rPr>
              <w:t>40252.379</w:t>
            </w:r>
          </w:p>
        </w:tc>
        <w:tc>
          <w:tcPr>
            <w:tcW w:w="680" w:type="pct"/>
            <w:vAlign w:val="center"/>
          </w:tcPr>
          <w:p w14:paraId="33241F8C" w14:textId="77777777" w:rsidR="00A24FA3" w:rsidRPr="00C1025B" w:rsidRDefault="00A24FA3" w:rsidP="00696B5E">
            <w:pPr>
              <w:jc w:val="center"/>
              <w:rPr>
                <w:color w:val="000000"/>
                <w:sz w:val="22"/>
                <w:szCs w:val="22"/>
              </w:rPr>
            </w:pPr>
            <w:r w:rsidRPr="00C1025B">
              <w:rPr>
                <w:color w:val="000000"/>
                <w:sz w:val="22"/>
                <w:szCs w:val="22"/>
              </w:rPr>
              <w:t>4945.552</w:t>
            </w:r>
          </w:p>
        </w:tc>
        <w:tc>
          <w:tcPr>
            <w:tcW w:w="604" w:type="pct"/>
            <w:shd w:val="clear" w:color="auto" w:fill="auto"/>
            <w:vAlign w:val="center"/>
            <w:hideMark/>
          </w:tcPr>
          <w:p w14:paraId="0BDB0E43" w14:textId="77777777" w:rsidR="00A24FA3" w:rsidRPr="00C1025B" w:rsidRDefault="00A24FA3" w:rsidP="00696B5E">
            <w:pPr>
              <w:jc w:val="center"/>
              <w:rPr>
                <w:color w:val="000000"/>
                <w:sz w:val="22"/>
                <w:szCs w:val="22"/>
              </w:rPr>
            </w:pPr>
            <w:r w:rsidRPr="00C1025B">
              <w:rPr>
                <w:color w:val="000000"/>
                <w:sz w:val="22"/>
                <w:szCs w:val="22"/>
              </w:rPr>
              <w:t>98666.593</w:t>
            </w:r>
          </w:p>
        </w:tc>
        <w:tc>
          <w:tcPr>
            <w:tcW w:w="699" w:type="pct"/>
            <w:shd w:val="clear" w:color="auto" w:fill="auto"/>
            <w:vAlign w:val="center"/>
            <w:hideMark/>
          </w:tcPr>
          <w:p w14:paraId="6DBECFFE" w14:textId="77777777" w:rsidR="00A24FA3" w:rsidRPr="00C1025B" w:rsidRDefault="00A24FA3" w:rsidP="00C1025B">
            <w:pPr>
              <w:ind w:left="-82" w:right="-124"/>
              <w:jc w:val="center"/>
              <w:rPr>
                <w:color w:val="000000"/>
                <w:sz w:val="22"/>
                <w:szCs w:val="22"/>
              </w:rPr>
            </w:pPr>
            <w:r w:rsidRPr="00C1025B">
              <w:rPr>
                <w:color w:val="000000"/>
                <w:sz w:val="22"/>
                <w:szCs w:val="22"/>
              </w:rPr>
              <w:t>3317620.648</w:t>
            </w:r>
          </w:p>
        </w:tc>
        <w:tc>
          <w:tcPr>
            <w:tcW w:w="653" w:type="pct"/>
            <w:shd w:val="clear" w:color="auto" w:fill="auto"/>
            <w:vAlign w:val="center"/>
            <w:hideMark/>
          </w:tcPr>
          <w:p w14:paraId="4C3E3131"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37DB26BE" w14:textId="77777777" w:rsidTr="00C1025B">
        <w:trPr>
          <w:trHeight w:val="300"/>
          <w:jc w:val="center"/>
        </w:trPr>
        <w:tc>
          <w:tcPr>
            <w:tcW w:w="373" w:type="pct"/>
            <w:shd w:val="clear" w:color="auto" w:fill="auto"/>
            <w:vAlign w:val="center"/>
            <w:hideMark/>
          </w:tcPr>
          <w:p w14:paraId="49748C36" w14:textId="77777777" w:rsidR="00A24FA3" w:rsidRPr="00C1025B" w:rsidRDefault="00A24FA3" w:rsidP="00696B5E">
            <w:pPr>
              <w:jc w:val="center"/>
              <w:rPr>
                <w:bCs/>
                <w:color w:val="000000"/>
                <w:sz w:val="22"/>
                <w:szCs w:val="22"/>
              </w:rPr>
            </w:pPr>
            <w:r w:rsidRPr="00C1025B">
              <w:rPr>
                <w:bCs/>
                <w:color w:val="000000"/>
                <w:sz w:val="22"/>
                <w:szCs w:val="22"/>
              </w:rPr>
              <w:t>2011</w:t>
            </w:r>
          </w:p>
        </w:tc>
        <w:tc>
          <w:tcPr>
            <w:tcW w:w="656" w:type="pct"/>
            <w:shd w:val="clear" w:color="auto" w:fill="auto"/>
            <w:vAlign w:val="center"/>
            <w:hideMark/>
          </w:tcPr>
          <w:p w14:paraId="1733D567" w14:textId="77777777" w:rsidR="00A24FA3" w:rsidRPr="00C1025B" w:rsidRDefault="00A24FA3" w:rsidP="00696B5E">
            <w:pPr>
              <w:jc w:val="center"/>
              <w:rPr>
                <w:color w:val="000000"/>
                <w:sz w:val="22"/>
                <w:szCs w:val="22"/>
              </w:rPr>
            </w:pPr>
            <w:r w:rsidRPr="00C1025B">
              <w:rPr>
                <w:color w:val="000000"/>
                <w:sz w:val="22"/>
                <w:szCs w:val="22"/>
              </w:rPr>
              <w:t>73420.136</w:t>
            </w:r>
          </w:p>
        </w:tc>
        <w:tc>
          <w:tcPr>
            <w:tcW w:w="737" w:type="pct"/>
            <w:shd w:val="clear" w:color="auto" w:fill="auto"/>
            <w:vAlign w:val="center"/>
            <w:hideMark/>
          </w:tcPr>
          <w:p w14:paraId="3A8E8578" w14:textId="77777777" w:rsidR="00A24FA3" w:rsidRPr="00C1025B" w:rsidRDefault="00A24FA3" w:rsidP="00696B5E">
            <w:pPr>
              <w:jc w:val="center"/>
              <w:rPr>
                <w:color w:val="000000"/>
                <w:sz w:val="22"/>
                <w:szCs w:val="22"/>
              </w:rPr>
            </w:pPr>
            <w:r w:rsidRPr="00C1025B">
              <w:rPr>
                <w:color w:val="000000"/>
                <w:sz w:val="22"/>
                <w:szCs w:val="22"/>
              </w:rPr>
              <w:t>5274.792</w:t>
            </w:r>
          </w:p>
        </w:tc>
        <w:tc>
          <w:tcPr>
            <w:tcW w:w="598" w:type="pct"/>
            <w:shd w:val="clear" w:color="auto" w:fill="auto"/>
            <w:vAlign w:val="center"/>
            <w:hideMark/>
          </w:tcPr>
          <w:p w14:paraId="08A31727" w14:textId="77777777" w:rsidR="00A24FA3" w:rsidRPr="00C1025B" w:rsidRDefault="00A24FA3" w:rsidP="00C1025B">
            <w:pPr>
              <w:ind w:left="-85" w:right="-115"/>
              <w:jc w:val="center"/>
              <w:rPr>
                <w:color w:val="000000"/>
                <w:sz w:val="22"/>
                <w:szCs w:val="22"/>
              </w:rPr>
            </w:pPr>
            <w:r w:rsidRPr="00C1025B">
              <w:rPr>
                <w:color w:val="000000"/>
                <w:sz w:val="22"/>
                <w:szCs w:val="22"/>
              </w:rPr>
              <w:t>40706.166</w:t>
            </w:r>
          </w:p>
        </w:tc>
        <w:tc>
          <w:tcPr>
            <w:tcW w:w="680" w:type="pct"/>
            <w:vAlign w:val="center"/>
          </w:tcPr>
          <w:p w14:paraId="73BBDC60" w14:textId="77777777" w:rsidR="00A24FA3" w:rsidRPr="00C1025B" w:rsidRDefault="00A24FA3" w:rsidP="00696B5E">
            <w:pPr>
              <w:jc w:val="center"/>
              <w:rPr>
                <w:color w:val="000000"/>
                <w:sz w:val="22"/>
                <w:szCs w:val="22"/>
              </w:rPr>
            </w:pPr>
            <w:r w:rsidRPr="00C1025B">
              <w:rPr>
                <w:color w:val="000000"/>
                <w:sz w:val="22"/>
                <w:szCs w:val="22"/>
              </w:rPr>
              <w:t>4816.345</w:t>
            </w:r>
          </w:p>
        </w:tc>
        <w:tc>
          <w:tcPr>
            <w:tcW w:w="604" w:type="pct"/>
            <w:shd w:val="clear" w:color="auto" w:fill="auto"/>
            <w:vAlign w:val="center"/>
            <w:hideMark/>
          </w:tcPr>
          <w:p w14:paraId="09024B56" w14:textId="77777777" w:rsidR="00A24FA3" w:rsidRPr="00C1025B" w:rsidRDefault="00A24FA3" w:rsidP="00696B5E">
            <w:pPr>
              <w:jc w:val="center"/>
              <w:rPr>
                <w:color w:val="000000"/>
                <w:sz w:val="22"/>
                <w:szCs w:val="22"/>
              </w:rPr>
            </w:pPr>
            <w:r w:rsidRPr="00C1025B">
              <w:rPr>
                <w:color w:val="000000"/>
                <w:sz w:val="22"/>
                <w:szCs w:val="22"/>
              </w:rPr>
              <w:t>99091.266</w:t>
            </w:r>
          </w:p>
        </w:tc>
        <w:tc>
          <w:tcPr>
            <w:tcW w:w="699" w:type="pct"/>
            <w:shd w:val="clear" w:color="auto" w:fill="auto"/>
            <w:vAlign w:val="center"/>
            <w:hideMark/>
          </w:tcPr>
          <w:p w14:paraId="3810CA7B" w14:textId="77777777" w:rsidR="00A24FA3" w:rsidRPr="00C1025B" w:rsidRDefault="00A24FA3" w:rsidP="00C1025B">
            <w:pPr>
              <w:ind w:left="-82" w:right="-124"/>
              <w:jc w:val="center"/>
              <w:rPr>
                <w:color w:val="000000"/>
                <w:sz w:val="22"/>
                <w:szCs w:val="22"/>
              </w:rPr>
            </w:pPr>
            <w:r w:rsidRPr="00C1025B">
              <w:rPr>
                <w:color w:val="000000"/>
                <w:sz w:val="22"/>
                <w:szCs w:val="22"/>
              </w:rPr>
              <w:t>3326691.295</w:t>
            </w:r>
          </w:p>
        </w:tc>
        <w:tc>
          <w:tcPr>
            <w:tcW w:w="653" w:type="pct"/>
            <w:shd w:val="clear" w:color="auto" w:fill="auto"/>
            <w:vAlign w:val="center"/>
            <w:hideMark/>
          </w:tcPr>
          <w:p w14:paraId="773498E9"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5B0E3674" w14:textId="77777777" w:rsidTr="00C1025B">
        <w:trPr>
          <w:trHeight w:val="300"/>
          <w:jc w:val="center"/>
        </w:trPr>
        <w:tc>
          <w:tcPr>
            <w:tcW w:w="373" w:type="pct"/>
            <w:shd w:val="clear" w:color="auto" w:fill="auto"/>
            <w:vAlign w:val="center"/>
            <w:hideMark/>
          </w:tcPr>
          <w:p w14:paraId="6D6A29DA" w14:textId="77777777" w:rsidR="00A24FA3" w:rsidRPr="00C1025B" w:rsidRDefault="00A24FA3" w:rsidP="00696B5E">
            <w:pPr>
              <w:jc w:val="center"/>
              <w:rPr>
                <w:bCs/>
                <w:color w:val="000000"/>
                <w:sz w:val="22"/>
                <w:szCs w:val="22"/>
              </w:rPr>
            </w:pPr>
            <w:r w:rsidRPr="00C1025B">
              <w:rPr>
                <w:bCs/>
                <w:color w:val="000000"/>
                <w:sz w:val="22"/>
                <w:szCs w:val="22"/>
              </w:rPr>
              <w:t>2012</w:t>
            </w:r>
          </w:p>
        </w:tc>
        <w:tc>
          <w:tcPr>
            <w:tcW w:w="656" w:type="pct"/>
            <w:shd w:val="clear" w:color="auto" w:fill="auto"/>
            <w:vAlign w:val="center"/>
            <w:hideMark/>
          </w:tcPr>
          <w:p w14:paraId="1CD48071" w14:textId="77777777" w:rsidR="00A24FA3" w:rsidRPr="00C1025B" w:rsidRDefault="00A24FA3" w:rsidP="00696B5E">
            <w:pPr>
              <w:jc w:val="center"/>
              <w:rPr>
                <w:color w:val="000000"/>
                <w:sz w:val="22"/>
                <w:szCs w:val="22"/>
              </w:rPr>
            </w:pPr>
            <w:r w:rsidRPr="00C1025B">
              <w:rPr>
                <w:color w:val="000000"/>
                <w:sz w:val="22"/>
                <w:szCs w:val="22"/>
              </w:rPr>
              <w:t>69461.973</w:t>
            </w:r>
          </w:p>
        </w:tc>
        <w:tc>
          <w:tcPr>
            <w:tcW w:w="737" w:type="pct"/>
            <w:shd w:val="clear" w:color="auto" w:fill="auto"/>
            <w:vAlign w:val="center"/>
            <w:hideMark/>
          </w:tcPr>
          <w:p w14:paraId="1F50266D" w14:textId="77777777" w:rsidR="00A24FA3" w:rsidRPr="00C1025B" w:rsidRDefault="00A24FA3" w:rsidP="00696B5E">
            <w:pPr>
              <w:jc w:val="center"/>
              <w:rPr>
                <w:color w:val="000000"/>
                <w:sz w:val="22"/>
                <w:szCs w:val="22"/>
              </w:rPr>
            </w:pPr>
            <w:r w:rsidRPr="00C1025B">
              <w:rPr>
                <w:color w:val="000000"/>
                <w:sz w:val="22"/>
                <w:szCs w:val="22"/>
              </w:rPr>
              <w:t>5279.654</w:t>
            </w:r>
          </w:p>
        </w:tc>
        <w:tc>
          <w:tcPr>
            <w:tcW w:w="598" w:type="pct"/>
            <w:shd w:val="clear" w:color="auto" w:fill="auto"/>
            <w:vAlign w:val="center"/>
            <w:hideMark/>
          </w:tcPr>
          <w:p w14:paraId="60DEDFFD" w14:textId="77777777" w:rsidR="00A24FA3" w:rsidRPr="00C1025B" w:rsidRDefault="00A24FA3" w:rsidP="00C1025B">
            <w:pPr>
              <w:ind w:left="-85" w:right="-115"/>
              <w:jc w:val="center"/>
              <w:rPr>
                <w:color w:val="000000"/>
                <w:sz w:val="22"/>
                <w:szCs w:val="22"/>
              </w:rPr>
            </w:pPr>
            <w:r w:rsidRPr="00C1025B">
              <w:rPr>
                <w:color w:val="000000"/>
                <w:sz w:val="22"/>
                <w:szCs w:val="22"/>
              </w:rPr>
              <w:t>39937.348</w:t>
            </w:r>
          </w:p>
        </w:tc>
        <w:tc>
          <w:tcPr>
            <w:tcW w:w="680" w:type="pct"/>
            <w:vAlign w:val="center"/>
          </w:tcPr>
          <w:p w14:paraId="6143D62F" w14:textId="77777777" w:rsidR="00A24FA3" w:rsidRPr="00C1025B" w:rsidRDefault="00A24FA3" w:rsidP="00696B5E">
            <w:pPr>
              <w:jc w:val="center"/>
              <w:rPr>
                <w:color w:val="000000"/>
                <w:sz w:val="22"/>
                <w:szCs w:val="22"/>
              </w:rPr>
            </w:pPr>
            <w:r w:rsidRPr="00C1025B">
              <w:rPr>
                <w:color w:val="000000"/>
                <w:sz w:val="22"/>
                <w:szCs w:val="22"/>
              </w:rPr>
              <w:t>4983.362</w:t>
            </w:r>
          </w:p>
        </w:tc>
        <w:tc>
          <w:tcPr>
            <w:tcW w:w="604" w:type="pct"/>
            <w:shd w:val="clear" w:color="auto" w:fill="auto"/>
            <w:vAlign w:val="center"/>
            <w:hideMark/>
          </w:tcPr>
          <w:p w14:paraId="027CAAC9" w14:textId="77777777" w:rsidR="00A24FA3" w:rsidRPr="00C1025B" w:rsidRDefault="00A24FA3" w:rsidP="00696B5E">
            <w:pPr>
              <w:jc w:val="center"/>
              <w:rPr>
                <w:color w:val="000000"/>
                <w:sz w:val="22"/>
                <w:szCs w:val="22"/>
              </w:rPr>
            </w:pPr>
            <w:r w:rsidRPr="00C1025B">
              <w:rPr>
                <w:color w:val="000000"/>
                <w:sz w:val="22"/>
                <w:szCs w:val="22"/>
              </w:rPr>
              <w:t>98887.942</w:t>
            </w:r>
          </w:p>
        </w:tc>
        <w:tc>
          <w:tcPr>
            <w:tcW w:w="699" w:type="pct"/>
            <w:shd w:val="clear" w:color="auto" w:fill="auto"/>
            <w:vAlign w:val="center"/>
            <w:hideMark/>
          </w:tcPr>
          <w:p w14:paraId="03B08F1B" w14:textId="77777777" w:rsidR="00A24FA3" w:rsidRPr="00C1025B" w:rsidRDefault="00A24FA3" w:rsidP="00C1025B">
            <w:pPr>
              <w:ind w:left="-82" w:right="-124"/>
              <w:jc w:val="center"/>
              <w:rPr>
                <w:color w:val="000000"/>
                <w:sz w:val="22"/>
                <w:szCs w:val="22"/>
              </w:rPr>
            </w:pPr>
            <w:r w:rsidRPr="00C1025B">
              <w:rPr>
                <w:color w:val="000000"/>
                <w:sz w:val="22"/>
                <w:szCs w:val="22"/>
              </w:rPr>
              <w:t>3331449.721</w:t>
            </w:r>
          </w:p>
        </w:tc>
        <w:tc>
          <w:tcPr>
            <w:tcW w:w="653" w:type="pct"/>
            <w:shd w:val="clear" w:color="auto" w:fill="auto"/>
            <w:vAlign w:val="center"/>
            <w:hideMark/>
          </w:tcPr>
          <w:p w14:paraId="276EA720"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2C9B1942" w14:textId="77777777" w:rsidTr="00C1025B">
        <w:trPr>
          <w:trHeight w:val="300"/>
          <w:jc w:val="center"/>
        </w:trPr>
        <w:tc>
          <w:tcPr>
            <w:tcW w:w="373" w:type="pct"/>
            <w:shd w:val="clear" w:color="auto" w:fill="auto"/>
            <w:vAlign w:val="center"/>
            <w:hideMark/>
          </w:tcPr>
          <w:p w14:paraId="4B4BE7CE" w14:textId="77777777" w:rsidR="00A24FA3" w:rsidRPr="00C1025B" w:rsidRDefault="00A24FA3" w:rsidP="00696B5E">
            <w:pPr>
              <w:jc w:val="center"/>
              <w:rPr>
                <w:bCs/>
                <w:color w:val="000000"/>
                <w:sz w:val="22"/>
                <w:szCs w:val="22"/>
              </w:rPr>
            </w:pPr>
            <w:r w:rsidRPr="00C1025B">
              <w:rPr>
                <w:bCs/>
                <w:color w:val="000000"/>
                <w:sz w:val="22"/>
                <w:szCs w:val="22"/>
              </w:rPr>
              <w:t>2013</w:t>
            </w:r>
          </w:p>
        </w:tc>
        <w:tc>
          <w:tcPr>
            <w:tcW w:w="656" w:type="pct"/>
            <w:shd w:val="clear" w:color="auto" w:fill="auto"/>
            <w:vAlign w:val="center"/>
            <w:hideMark/>
          </w:tcPr>
          <w:p w14:paraId="3A089BF5" w14:textId="77777777" w:rsidR="00A24FA3" w:rsidRPr="00C1025B" w:rsidRDefault="00A24FA3" w:rsidP="00696B5E">
            <w:pPr>
              <w:jc w:val="center"/>
              <w:rPr>
                <w:color w:val="000000"/>
                <w:sz w:val="22"/>
                <w:szCs w:val="22"/>
              </w:rPr>
            </w:pPr>
            <w:r w:rsidRPr="00C1025B">
              <w:rPr>
                <w:color w:val="000000"/>
                <w:sz w:val="22"/>
                <w:szCs w:val="22"/>
              </w:rPr>
              <w:t>72978.864</w:t>
            </w:r>
          </w:p>
        </w:tc>
        <w:tc>
          <w:tcPr>
            <w:tcW w:w="737" w:type="pct"/>
            <w:shd w:val="clear" w:color="auto" w:fill="auto"/>
            <w:vAlign w:val="center"/>
            <w:hideMark/>
          </w:tcPr>
          <w:p w14:paraId="7753E2D6" w14:textId="77777777" w:rsidR="00A24FA3" w:rsidRPr="00C1025B" w:rsidRDefault="00A24FA3" w:rsidP="00696B5E">
            <w:pPr>
              <w:jc w:val="center"/>
              <w:rPr>
                <w:color w:val="000000"/>
                <w:sz w:val="22"/>
                <w:szCs w:val="22"/>
              </w:rPr>
            </w:pPr>
            <w:r w:rsidRPr="00C1025B">
              <w:rPr>
                <w:color w:val="000000"/>
                <w:sz w:val="22"/>
                <w:szCs w:val="22"/>
              </w:rPr>
              <w:t>5284.779</w:t>
            </w:r>
          </w:p>
        </w:tc>
        <w:tc>
          <w:tcPr>
            <w:tcW w:w="598" w:type="pct"/>
            <w:shd w:val="clear" w:color="auto" w:fill="auto"/>
            <w:vAlign w:val="center"/>
            <w:hideMark/>
          </w:tcPr>
          <w:p w14:paraId="68322DF7" w14:textId="77777777" w:rsidR="00A24FA3" w:rsidRPr="00C1025B" w:rsidRDefault="00A24FA3" w:rsidP="00C1025B">
            <w:pPr>
              <w:ind w:left="-85" w:right="-115"/>
              <w:jc w:val="center"/>
              <w:rPr>
                <w:color w:val="000000"/>
                <w:sz w:val="22"/>
                <w:szCs w:val="22"/>
              </w:rPr>
            </w:pPr>
            <w:r w:rsidRPr="00C1025B">
              <w:rPr>
                <w:color w:val="000000"/>
                <w:sz w:val="22"/>
                <w:szCs w:val="22"/>
              </w:rPr>
              <w:t>40568.144</w:t>
            </w:r>
          </w:p>
        </w:tc>
        <w:tc>
          <w:tcPr>
            <w:tcW w:w="680" w:type="pct"/>
            <w:vAlign w:val="center"/>
          </w:tcPr>
          <w:p w14:paraId="681A513E" w14:textId="77777777" w:rsidR="00A24FA3" w:rsidRPr="00C1025B" w:rsidRDefault="00A24FA3" w:rsidP="00696B5E">
            <w:pPr>
              <w:jc w:val="center"/>
              <w:rPr>
                <w:color w:val="000000"/>
                <w:sz w:val="22"/>
                <w:szCs w:val="22"/>
              </w:rPr>
            </w:pPr>
            <w:r w:rsidRPr="00C1025B">
              <w:rPr>
                <w:color w:val="000000"/>
                <w:sz w:val="22"/>
                <w:szCs w:val="22"/>
              </w:rPr>
              <w:t>4752.618</w:t>
            </w:r>
          </w:p>
        </w:tc>
        <w:tc>
          <w:tcPr>
            <w:tcW w:w="604" w:type="pct"/>
            <w:shd w:val="clear" w:color="auto" w:fill="auto"/>
            <w:vAlign w:val="center"/>
            <w:hideMark/>
          </w:tcPr>
          <w:p w14:paraId="54ABA2AC" w14:textId="77777777" w:rsidR="00A24FA3" w:rsidRPr="00C1025B" w:rsidRDefault="00A24FA3" w:rsidP="00696B5E">
            <w:pPr>
              <w:jc w:val="center"/>
              <w:rPr>
                <w:color w:val="000000"/>
                <w:sz w:val="22"/>
                <w:szCs w:val="22"/>
              </w:rPr>
            </w:pPr>
            <w:r w:rsidRPr="00C1025B">
              <w:rPr>
                <w:color w:val="000000"/>
                <w:sz w:val="22"/>
                <w:szCs w:val="22"/>
              </w:rPr>
              <w:t>99122.053</w:t>
            </w:r>
          </w:p>
        </w:tc>
        <w:tc>
          <w:tcPr>
            <w:tcW w:w="699" w:type="pct"/>
            <w:shd w:val="clear" w:color="auto" w:fill="auto"/>
            <w:vAlign w:val="center"/>
            <w:hideMark/>
          </w:tcPr>
          <w:p w14:paraId="578C7095" w14:textId="77777777" w:rsidR="00A24FA3" w:rsidRPr="00C1025B" w:rsidRDefault="00A24FA3" w:rsidP="00C1025B">
            <w:pPr>
              <w:ind w:left="-82" w:right="-124"/>
              <w:jc w:val="center"/>
              <w:rPr>
                <w:color w:val="000000"/>
                <w:sz w:val="22"/>
                <w:szCs w:val="22"/>
              </w:rPr>
            </w:pPr>
            <w:r w:rsidRPr="00C1025B">
              <w:rPr>
                <w:color w:val="000000"/>
                <w:sz w:val="22"/>
                <w:szCs w:val="22"/>
              </w:rPr>
              <w:t>3327293.542</w:t>
            </w:r>
          </w:p>
        </w:tc>
        <w:tc>
          <w:tcPr>
            <w:tcW w:w="653" w:type="pct"/>
            <w:shd w:val="clear" w:color="auto" w:fill="auto"/>
            <w:vAlign w:val="center"/>
            <w:hideMark/>
          </w:tcPr>
          <w:p w14:paraId="41C7E4A3"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4369AF1A" w14:textId="77777777" w:rsidTr="00C1025B">
        <w:trPr>
          <w:trHeight w:val="300"/>
          <w:jc w:val="center"/>
        </w:trPr>
        <w:tc>
          <w:tcPr>
            <w:tcW w:w="373" w:type="pct"/>
            <w:shd w:val="clear" w:color="auto" w:fill="auto"/>
            <w:vAlign w:val="center"/>
            <w:hideMark/>
          </w:tcPr>
          <w:p w14:paraId="5524BCDC" w14:textId="77777777" w:rsidR="00A24FA3" w:rsidRPr="00C1025B" w:rsidRDefault="00A24FA3" w:rsidP="00696B5E">
            <w:pPr>
              <w:jc w:val="center"/>
              <w:rPr>
                <w:bCs/>
                <w:color w:val="000000"/>
                <w:sz w:val="22"/>
                <w:szCs w:val="22"/>
              </w:rPr>
            </w:pPr>
            <w:r w:rsidRPr="00C1025B">
              <w:rPr>
                <w:bCs/>
                <w:color w:val="000000"/>
                <w:sz w:val="22"/>
                <w:szCs w:val="22"/>
              </w:rPr>
              <w:t>2014</w:t>
            </w:r>
          </w:p>
        </w:tc>
        <w:tc>
          <w:tcPr>
            <w:tcW w:w="656" w:type="pct"/>
            <w:shd w:val="clear" w:color="auto" w:fill="auto"/>
            <w:vAlign w:val="center"/>
            <w:hideMark/>
          </w:tcPr>
          <w:p w14:paraId="7D6E337D" w14:textId="77777777" w:rsidR="00A24FA3" w:rsidRPr="00C1025B" w:rsidRDefault="00A24FA3" w:rsidP="00696B5E">
            <w:pPr>
              <w:jc w:val="center"/>
              <w:rPr>
                <w:color w:val="000000"/>
                <w:sz w:val="22"/>
                <w:szCs w:val="22"/>
              </w:rPr>
            </w:pPr>
            <w:r w:rsidRPr="00C1025B">
              <w:rPr>
                <w:color w:val="000000"/>
                <w:sz w:val="22"/>
                <w:szCs w:val="22"/>
              </w:rPr>
              <w:t>72269.881</w:t>
            </w:r>
          </w:p>
        </w:tc>
        <w:tc>
          <w:tcPr>
            <w:tcW w:w="737" w:type="pct"/>
            <w:shd w:val="clear" w:color="auto" w:fill="auto"/>
            <w:vAlign w:val="center"/>
            <w:hideMark/>
          </w:tcPr>
          <w:p w14:paraId="07BA2E03" w14:textId="77777777" w:rsidR="00A24FA3" w:rsidRPr="00C1025B" w:rsidRDefault="00A24FA3" w:rsidP="00696B5E">
            <w:pPr>
              <w:jc w:val="center"/>
              <w:rPr>
                <w:color w:val="000000"/>
                <w:sz w:val="22"/>
                <w:szCs w:val="22"/>
              </w:rPr>
            </w:pPr>
            <w:r w:rsidRPr="00C1025B">
              <w:rPr>
                <w:color w:val="000000"/>
                <w:sz w:val="22"/>
                <w:szCs w:val="22"/>
              </w:rPr>
              <w:t>5290.188</w:t>
            </w:r>
          </w:p>
        </w:tc>
        <w:tc>
          <w:tcPr>
            <w:tcW w:w="598" w:type="pct"/>
            <w:shd w:val="clear" w:color="auto" w:fill="auto"/>
            <w:vAlign w:val="center"/>
            <w:hideMark/>
          </w:tcPr>
          <w:p w14:paraId="0C83D646" w14:textId="77777777" w:rsidR="00A24FA3" w:rsidRPr="00C1025B" w:rsidRDefault="00A24FA3" w:rsidP="00C1025B">
            <w:pPr>
              <w:ind w:left="-85" w:right="-115"/>
              <w:jc w:val="center"/>
              <w:rPr>
                <w:color w:val="000000"/>
                <w:sz w:val="22"/>
                <w:szCs w:val="22"/>
              </w:rPr>
            </w:pPr>
            <w:r w:rsidRPr="00C1025B">
              <w:rPr>
                <w:color w:val="000000"/>
                <w:sz w:val="22"/>
                <w:szCs w:val="22"/>
              </w:rPr>
              <w:t>39976.629</w:t>
            </w:r>
          </w:p>
        </w:tc>
        <w:tc>
          <w:tcPr>
            <w:tcW w:w="680" w:type="pct"/>
            <w:vAlign w:val="center"/>
          </w:tcPr>
          <w:p w14:paraId="38C00336" w14:textId="77777777" w:rsidR="00A24FA3" w:rsidRPr="00C1025B" w:rsidRDefault="00A24FA3" w:rsidP="00696B5E">
            <w:pPr>
              <w:jc w:val="center"/>
              <w:rPr>
                <w:color w:val="000000"/>
                <w:sz w:val="22"/>
                <w:szCs w:val="22"/>
              </w:rPr>
            </w:pPr>
            <w:r w:rsidRPr="00C1025B">
              <w:rPr>
                <w:color w:val="000000"/>
                <w:sz w:val="22"/>
                <w:szCs w:val="22"/>
              </w:rPr>
              <w:t>4910.505</w:t>
            </w:r>
          </w:p>
        </w:tc>
        <w:tc>
          <w:tcPr>
            <w:tcW w:w="604" w:type="pct"/>
            <w:shd w:val="clear" w:color="auto" w:fill="auto"/>
            <w:vAlign w:val="center"/>
            <w:hideMark/>
          </w:tcPr>
          <w:p w14:paraId="394808E8" w14:textId="77777777" w:rsidR="00A24FA3" w:rsidRPr="00C1025B" w:rsidRDefault="00A24FA3" w:rsidP="00696B5E">
            <w:pPr>
              <w:jc w:val="center"/>
              <w:rPr>
                <w:color w:val="000000"/>
                <w:sz w:val="22"/>
                <w:szCs w:val="22"/>
              </w:rPr>
            </w:pPr>
            <w:r w:rsidRPr="00C1025B">
              <w:rPr>
                <w:color w:val="000000"/>
                <w:sz w:val="22"/>
                <w:szCs w:val="22"/>
              </w:rPr>
              <w:t>99488.315</w:t>
            </w:r>
          </w:p>
        </w:tc>
        <w:tc>
          <w:tcPr>
            <w:tcW w:w="699" w:type="pct"/>
            <w:shd w:val="clear" w:color="auto" w:fill="auto"/>
            <w:vAlign w:val="center"/>
            <w:hideMark/>
          </w:tcPr>
          <w:p w14:paraId="1B8A8167" w14:textId="77777777" w:rsidR="00A24FA3" w:rsidRPr="00C1025B" w:rsidRDefault="00A24FA3" w:rsidP="00C1025B">
            <w:pPr>
              <w:ind w:left="-82" w:right="-124"/>
              <w:jc w:val="center"/>
              <w:rPr>
                <w:color w:val="000000"/>
                <w:sz w:val="22"/>
                <w:szCs w:val="22"/>
              </w:rPr>
            </w:pPr>
            <w:r w:rsidRPr="00C1025B">
              <w:rPr>
                <w:color w:val="000000"/>
                <w:sz w:val="22"/>
                <w:szCs w:val="22"/>
              </w:rPr>
              <w:t>3328064.482</w:t>
            </w:r>
          </w:p>
        </w:tc>
        <w:tc>
          <w:tcPr>
            <w:tcW w:w="653" w:type="pct"/>
            <w:shd w:val="clear" w:color="auto" w:fill="auto"/>
            <w:vAlign w:val="center"/>
            <w:hideMark/>
          </w:tcPr>
          <w:p w14:paraId="2B930D15" w14:textId="77777777" w:rsidR="00A24FA3" w:rsidRPr="00C1025B" w:rsidRDefault="00A24FA3" w:rsidP="00C1025B">
            <w:pPr>
              <w:ind w:left="-82" w:right="-124"/>
              <w:jc w:val="center"/>
              <w:rPr>
                <w:color w:val="000000"/>
                <w:sz w:val="22"/>
                <w:szCs w:val="22"/>
              </w:rPr>
            </w:pPr>
            <w:r w:rsidRPr="00C1025B">
              <w:rPr>
                <w:color w:val="000000"/>
                <w:sz w:val="22"/>
                <w:szCs w:val="22"/>
              </w:rPr>
              <w:t>3550000.000</w:t>
            </w:r>
          </w:p>
        </w:tc>
      </w:tr>
      <w:tr w:rsidR="00C1025B" w:rsidRPr="00C1025B" w14:paraId="0B983BE5" w14:textId="77777777" w:rsidTr="00C1025B">
        <w:trPr>
          <w:trHeight w:val="300"/>
          <w:jc w:val="center"/>
        </w:trPr>
        <w:tc>
          <w:tcPr>
            <w:tcW w:w="373" w:type="pct"/>
            <w:shd w:val="clear" w:color="auto" w:fill="auto"/>
            <w:vAlign w:val="center"/>
            <w:hideMark/>
          </w:tcPr>
          <w:p w14:paraId="486F556E" w14:textId="77777777" w:rsidR="00A24FA3" w:rsidRPr="00C1025B" w:rsidRDefault="00A24FA3" w:rsidP="00696B5E">
            <w:pPr>
              <w:jc w:val="center"/>
              <w:rPr>
                <w:bCs/>
                <w:color w:val="000000"/>
                <w:sz w:val="22"/>
                <w:szCs w:val="22"/>
              </w:rPr>
            </w:pPr>
            <w:r w:rsidRPr="00C1025B">
              <w:rPr>
                <w:bCs/>
                <w:color w:val="000000"/>
                <w:sz w:val="22"/>
                <w:szCs w:val="22"/>
              </w:rPr>
              <w:t>2015</w:t>
            </w:r>
          </w:p>
        </w:tc>
        <w:tc>
          <w:tcPr>
            <w:tcW w:w="656" w:type="pct"/>
            <w:shd w:val="clear" w:color="auto" w:fill="auto"/>
            <w:vAlign w:val="center"/>
            <w:hideMark/>
          </w:tcPr>
          <w:p w14:paraId="722D46C2" w14:textId="77777777" w:rsidR="00A24FA3" w:rsidRPr="00C1025B" w:rsidRDefault="00A24FA3" w:rsidP="00696B5E">
            <w:pPr>
              <w:jc w:val="center"/>
              <w:rPr>
                <w:color w:val="000000"/>
                <w:sz w:val="22"/>
                <w:szCs w:val="22"/>
              </w:rPr>
            </w:pPr>
            <w:r w:rsidRPr="00C1025B">
              <w:rPr>
                <w:color w:val="000000"/>
                <w:sz w:val="22"/>
                <w:szCs w:val="22"/>
              </w:rPr>
              <w:t>70045.557</w:t>
            </w:r>
          </w:p>
        </w:tc>
        <w:tc>
          <w:tcPr>
            <w:tcW w:w="737" w:type="pct"/>
            <w:shd w:val="clear" w:color="auto" w:fill="auto"/>
            <w:vAlign w:val="center"/>
            <w:hideMark/>
          </w:tcPr>
          <w:p w14:paraId="4E006C99" w14:textId="77777777" w:rsidR="00A24FA3" w:rsidRPr="00C1025B" w:rsidRDefault="00A24FA3" w:rsidP="00696B5E">
            <w:pPr>
              <w:jc w:val="center"/>
              <w:rPr>
                <w:color w:val="000000"/>
                <w:sz w:val="22"/>
                <w:szCs w:val="22"/>
              </w:rPr>
            </w:pPr>
            <w:r w:rsidRPr="00C1025B">
              <w:rPr>
                <w:color w:val="000000"/>
                <w:sz w:val="22"/>
                <w:szCs w:val="22"/>
              </w:rPr>
              <w:t>5296.691</w:t>
            </w:r>
          </w:p>
        </w:tc>
        <w:tc>
          <w:tcPr>
            <w:tcW w:w="598" w:type="pct"/>
            <w:shd w:val="clear" w:color="auto" w:fill="auto"/>
            <w:vAlign w:val="center"/>
            <w:hideMark/>
          </w:tcPr>
          <w:p w14:paraId="0153079F" w14:textId="77777777" w:rsidR="00A24FA3" w:rsidRPr="00C1025B" w:rsidRDefault="00A24FA3" w:rsidP="00C1025B">
            <w:pPr>
              <w:ind w:left="-85" w:right="-115"/>
              <w:jc w:val="center"/>
              <w:rPr>
                <w:color w:val="000000"/>
                <w:sz w:val="22"/>
                <w:szCs w:val="22"/>
              </w:rPr>
            </w:pPr>
            <w:r w:rsidRPr="00C1025B">
              <w:rPr>
                <w:color w:val="000000"/>
                <w:sz w:val="22"/>
                <w:szCs w:val="22"/>
              </w:rPr>
              <w:t>40265.723</w:t>
            </w:r>
          </w:p>
        </w:tc>
        <w:tc>
          <w:tcPr>
            <w:tcW w:w="680" w:type="pct"/>
            <w:vAlign w:val="center"/>
          </w:tcPr>
          <w:p w14:paraId="695810A9" w14:textId="77777777" w:rsidR="00A24FA3" w:rsidRPr="00C1025B" w:rsidRDefault="00A24FA3" w:rsidP="00696B5E">
            <w:pPr>
              <w:jc w:val="center"/>
              <w:rPr>
                <w:color w:val="000000"/>
                <w:sz w:val="22"/>
                <w:szCs w:val="22"/>
              </w:rPr>
            </w:pPr>
            <w:r w:rsidRPr="00C1025B">
              <w:rPr>
                <w:color w:val="000000"/>
                <w:sz w:val="22"/>
                <w:szCs w:val="22"/>
              </w:rPr>
              <w:t>4842.831</w:t>
            </w:r>
          </w:p>
        </w:tc>
        <w:tc>
          <w:tcPr>
            <w:tcW w:w="604" w:type="pct"/>
            <w:shd w:val="clear" w:color="auto" w:fill="auto"/>
            <w:vAlign w:val="center"/>
            <w:hideMark/>
          </w:tcPr>
          <w:p w14:paraId="7284228C" w14:textId="77777777" w:rsidR="00A24FA3" w:rsidRPr="00C1025B" w:rsidRDefault="00A24FA3" w:rsidP="00696B5E">
            <w:pPr>
              <w:jc w:val="center"/>
              <w:rPr>
                <w:color w:val="000000"/>
                <w:sz w:val="22"/>
                <w:szCs w:val="22"/>
              </w:rPr>
            </w:pPr>
            <w:r w:rsidRPr="00C1025B">
              <w:rPr>
                <w:color w:val="000000"/>
                <w:sz w:val="22"/>
                <w:szCs w:val="22"/>
              </w:rPr>
              <w:t>99710.054</w:t>
            </w:r>
          </w:p>
        </w:tc>
        <w:tc>
          <w:tcPr>
            <w:tcW w:w="699" w:type="pct"/>
            <w:shd w:val="clear" w:color="auto" w:fill="auto"/>
            <w:vAlign w:val="center"/>
            <w:hideMark/>
          </w:tcPr>
          <w:p w14:paraId="522E4387" w14:textId="77777777" w:rsidR="00A24FA3" w:rsidRPr="00C1025B" w:rsidRDefault="00A24FA3" w:rsidP="00C1025B">
            <w:pPr>
              <w:ind w:left="-82" w:right="-110"/>
              <w:jc w:val="center"/>
              <w:rPr>
                <w:color w:val="000000"/>
                <w:sz w:val="22"/>
                <w:szCs w:val="22"/>
              </w:rPr>
            </w:pPr>
            <w:r w:rsidRPr="00C1025B">
              <w:rPr>
                <w:color w:val="000000"/>
                <w:sz w:val="22"/>
                <w:szCs w:val="22"/>
              </w:rPr>
              <w:t>3330839.145</w:t>
            </w:r>
          </w:p>
        </w:tc>
        <w:tc>
          <w:tcPr>
            <w:tcW w:w="653" w:type="pct"/>
            <w:shd w:val="clear" w:color="auto" w:fill="auto"/>
            <w:vAlign w:val="center"/>
            <w:hideMark/>
          </w:tcPr>
          <w:p w14:paraId="53E176D2"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7D5F1655" w14:textId="77777777" w:rsidTr="00C1025B">
        <w:trPr>
          <w:trHeight w:val="300"/>
          <w:jc w:val="center"/>
        </w:trPr>
        <w:tc>
          <w:tcPr>
            <w:tcW w:w="373" w:type="pct"/>
            <w:shd w:val="clear" w:color="auto" w:fill="auto"/>
            <w:vAlign w:val="center"/>
            <w:hideMark/>
          </w:tcPr>
          <w:p w14:paraId="6A3E7F5B" w14:textId="77777777" w:rsidR="00A24FA3" w:rsidRPr="00C1025B" w:rsidRDefault="00A24FA3" w:rsidP="00696B5E">
            <w:pPr>
              <w:jc w:val="center"/>
              <w:rPr>
                <w:bCs/>
                <w:color w:val="000000"/>
                <w:sz w:val="22"/>
                <w:szCs w:val="22"/>
              </w:rPr>
            </w:pPr>
            <w:r w:rsidRPr="00C1025B">
              <w:rPr>
                <w:bCs/>
                <w:color w:val="000000"/>
                <w:sz w:val="22"/>
                <w:szCs w:val="22"/>
              </w:rPr>
              <w:t>2016</w:t>
            </w:r>
          </w:p>
        </w:tc>
        <w:tc>
          <w:tcPr>
            <w:tcW w:w="656" w:type="pct"/>
            <w:shd w:val="clear" w:color="auto" w:fill="auto"/>
            <w:vAlign w:val="center"/>
            <w:hideMark/>
          </w:tcPr>
          <w:p w14:paraId="7AA8A49D" w14:textId="77777777" w:rsidR="00A24FA3" w:rsidRPr="00C1025B" w:rsidRDefault="00A24FA3" w:rsidP="00696B5E">
            <w:pPr>
              <w:jc w:val="center"/>
              <w:rPr>
                <w:color w:val="000000"/>
                <w:sz w:val="22"/>
                <w:szCs w:val="22"/>
              </w:rPr>
            </w:pPr>
            <w:r w:rsidRPr="00C1025B">
              <w:rPr>
                <w:color w:val="000000"/>
                <w:sz w:val="22"/>
                <w:szCs w:val="22"/>
              </w:rPr>
              <w:t>76933.895</w:t>
            </w:r>
          </w:p>
        </w:tc>
        <w:tc>
          <w:tcPr>
            <w:tcW w:w="737" w:type="pct"/>
            <w:shd w:val="clear" w:color="auto" w:fill="auto"/>
            <w:vAlign w:val="center"/>
            <w:hideMark/>
          </w:tcPr>
          <w:p w14:paraId="32C02415" w14:textId="77777777" w:rsidR="00A24FA3" w:rsidRPr="00C1025B" w:rsidRDefault="00A24FA3" w:rsidP="00696B5E">
            <w:pPr>
              <w:jc w:val="center"/>
              <w:rPr>
                <w:color w:val="000000"/>
                <w:sz w:val="22"/>
                <w:szCs w:val="22"/>
              </w:rPr>
            </w:pPr>
            <w:r w:rsidRPr="00C1025B">
              <w:rPr>
                <w:color w:val="000000"/>
                <w:sz w:val="22"/>
                <w:szCs w:val="22"/>
              </w:rPr>
              <w:t>5305.326</w:t>
            </w:r>
          </w:p>
        </w:tc>
        <w:tc>
          <w:tcPr>
            <w:tcW w:w="598" w:type="pct"/>
            <w:shd w:val="clear" w:color="auto" w:fill="auto"/>
            <w:vAlign w:val="center"/>
            <w:hideMark/>
          </w:tcPr>
          <w:p w14:paraId="1034F5A6" w14:textId="77777777" w:rsidR="00A24FA3" w:rsidRPr="00C1025B" w:rsidRDefault="00A24FA3" w:rsidP="00C1025B">
            <w:pPr>
              <w:ind w:left="-85" w:right="-115"/>
              <w:jc w:val="center"/>
              <w:rPr>
                <w:color w:val="000000"/>
                <w:sz w:val="22"/>
                <w:szCs w:val="22"/>
              </w:rPr>
            </w:pPr>
            <w:r w:rsidRPr="00C1025B">
              <w:rPr>
                <w:color w:val="000000"/>
                <w:sz w:val="22"/>
                <w:szCs w:val="22"/>
              </w:rPr>
              <w:t>40534.265</w:t>
            </w:r>
          </w:p>
        </w:tc>
        <w:tc>
          <w:tcPr>
            <w:tcW w:w="680" w:type="pct"/>
            <w:vAlign w:val="center"/>
          </w:tcPr>
          <w:p w14:paraId="5AC0A7BC" w14:textId="77777777" w:rsidR="00A24FA3" w:rsidRPr="00C1025B" w:rsidRDefault="00A24FA3" w:rsidP="00696B5E">
            <w:pPr>
              <w:jc w:val="center"/>
              <w:rPr>
                <w:color w:val="000000"/>
                <w:sz w:val="22"/>
                <w:szCs w:val="22"/>
              </w:rPr>
            </w:pPr>
            <w:r w:rsidRPr="00C1025B">
              <w:rPr>
                <w:color w:val="000000"/>
                <w:sz w:val="22"/>
                <w:szCs w:val="22"/>
              </w:rPr>
              <w:t>4851.972</w:t>
            </w:r>
          </w:p>
        </w:tc>
        <w:tc>
          <w:tcPr>
            <w:tcW w:w="604" w:type="pct"/>
            <w:shd w:val="clear" w:color="auto" w:fill="auto"/>
            <w:vAlign w:val="center"/>
            <w:hideMark/>
          </w:tcPr>
          <w:p w14:paraId="2BEFCD9C" w14:textId="77777777" w:rsidR="00A24FA3" w:rsidRPr="00C1025B" w:rsidRDefault="00A24FA3" w:rsidP="00696B5E">
            <w:pPr>
              <w:jc w:val="center"/>
              <w:rPr>
                <w:color w:val="000000"/>
                <w:sz w:val="22"/>
                <w:szCs w:val="22"/>
              </w:rPr>
            </w:pPr>
            <w:r w:rsidRPr="00C1025B">
              <w:rPr>
                <w:color w:val="000000"/>
                <w:sz w:val="22"/>
                <w:szCs w:val="22"/>
              </w:rPr>
              <w:t>99712.894</w:t>
            </w:r>
          </w:p>
        </w:tc>
        <w:tc>
          <w:tcPr>
            <w:tcW w:w="699" w:type="pct"/>
            <w:shd w:val="clear" w:color="auto" w:fill="auto"/>
            <w:vAlign w:val="center"/>
            <w:hideMark/>
          </w:tcPr>
          <w:p w14:paraId="29AFAC3F" w14:textId="77777777" w:rsidR="00A24FA3" w:rsidRPr="00C1025B" w:rsidRDefault="00A24FA3" w:rsidP="00C1025B">
            <w:pPr>
              <w:ind w:left="-82" w:right="-110"/>
              <w:jc w:val="center"/>
              <w:rPr>
                <w:color w:val="000000"/>
                <w:sz w:val="22"/>
                <w:szCs w:val="22"/>
              </w:rPr>
            </w:pPr>
            <w:r w:rsidRPr="00C1025B">
              <w:rPr>
                <w:color w:val="000000"/>
                <w:sz w:val="22"/>
                <w:szCs w:val="22"/>
              </w:rPr>
              <w:t>3322661.648</w:t>
            </w:r>
          </w:p>
        </w:tc>
        <w:tc>
          <w:tcPr>
            <w:tcW w:w="653" w:type="pct"/>
            <w:shd w:val="clear" w:color="auto" w:fill="auto"/>
            <w:vAlign w:val="center"/>
            <w:hideMark/>
          </w:tcPr>
          <w:p w14:paraId="536FA6CE"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3331AB2D" w14:textId="77777777" w:rsidTr="00C1025B">
        <w:trPr>
          <w:trHeight w:val="64"/>
          <w:jc w:val="center"/>
        </w:trPr>
        <w:tc>
          <w:tcPr>
            <w:tcW w:w="373" w:type="pct"/>
            <w:shd w:val="clear" w:color="auto" w:fill="auto"/>
            <w:vAlign w:val="center"/>
            <w:hideMark/>
          </w:tcPr>
          <w:p w14:paraId="43E8B17E" w14:textId="77777777" w:rsidR="00A24FA3" w:rsidRPr="00C1025B" w:rsidRDefault="00A24FA3" w:rsidP="00696B5E">
            <w:pPr>
              <w:jc w:val="center"/>
              <w:rPr>
                <w:bCs/>
                <w:color w:val="000000"/>
                <w:sz w:val="22"/>
                <w:szCs w:val="22"/>
              </w:rPr>
            </w:pPr>
            <w:r w:rsidRPr="00C1025B">
              <w:rPr>
                <w:bCs/>
                <w:color w:val="000000"/>
                <w:sz w:val="22"/>
                <w:szCs w:val="22"/>
              </w:rPr>
              <w:t>2017</w:t>
            </w:r>
          </w:p>
        </w:tc>
        <w:tc>
          <w:tcPr>
            <w:tcW w:w="656" w:type="pct"/>
            <w:shd w:val="clear" w:color="auto" w:fill="auto"/>
            <w:vAlign w:val="center"/>
            <w:hideMark/>
          </w:tcPr>
          <w:p w14:paraId="50EDF6EE" w14:textId="77777777" w:rsidR="00A24FA3" w:rsidRPr="00C1025B" w:rsidRDefault="00A24FA3" w:rsidP="00696B5E">
            <w:pPr>
              <w:jc w:val="center"/>
              <w:rPr>
                <w:color w:val="000000"/>
                <w:sz w:val="22"/>
                <w:szCs w:val="22"/>
              </w:rPr>
            </w:pPr>
            <w:r w:rsidRPr="00C1025B">
              <w:rPr>
                <w:color w:val="000000"/>
                <w:sz w:val="22"/>
                <w:szCs w:val="22"/>
              </w:rPr>
              <w:t>72336.217</w:t>
            </w:r>
          </w:p>
        </w:tc>
        <w:tc>
          <w:tcPr>
            <w:tcW w:w="737" w:type="pct"/>
            <w:shd w:val="clear" w:color="auto" w:fill="auto"/>
            <w:vAlign w:val="center"/>
            <w:hideMark/>
          </w:tcPr>
          <w:p w14:paraId="5426DF3A" w14:textId="77777777" w:rsidR="00A24FA3" w:rsidRPr="00C1025B" w:rsidRDefault="00A24FA3" w:rsidP="00696B5E">
            <w:pPr>
              <w:jc w:val="center"/>
              <w:rPr>
                <w:color w:val="000000"/>
                <w:sz w:val="22"/>
                <w:szCs w:val="22"/>
              </w:rPr>
            </w:pPr>
            <w:r w:rsidRPr="00C1025B">
              <w:rPr>
                <w:color w:val="000000"/>
                <w:sz w:val="22"/>
                <w:szCs w:val="22"/>
              </w:rPr>
              <w:t>5308.420</w:t>
            </w:r>
          </w:p>
        </w:tc>
        <w:tc>
          <w:tcPr>
            <w:tcW w:w="598" w:type="pct"/>
            <w:shd w:val="clear" w:color="auto" w:fill="auto"/>
            <w:vAlign w:val="center"/>
            <w:hideMark/>
          </w:tcPr>
          <w:p w14:paraId="724E9AF2" w14:textId="77777777" w:rsidR="00A24FA3" w:rsidRPr="00C1025B" w:rsidRDefault="00A24FA3" w:rsidP="00C1025B">
            <w:pPr>
              <w:ind w:left="-85" w:right="-115"/>
              <w:jc w:val="center"/>
              <w:rPr>
                <w:color w:val="000000"/>
                <w:sz w:val="22"/>
                <w:szCs w:val="22"/>
              </w:rPr>
            </w:pPr>
            <w:r w:rsidRPr="00C1025B">
              <w:rPr>
                <w:color w:val="000000"/>
                <w:sz w:val="22"/>
                <w:szCs w:val="22"/>
              </w:rPr>
              <w:t>40805.731</w:t>
            </w:r>
          </w:p>
        </w:tc>
        <w:tc>
          <w:tcPr>
            <w:tcW w:w="680" w:type="pct"/>
            <w:vAlign w:val="center"/>
          </w:tcPr>
          <w:p w14:paraId="4C9B1ED0" w14:textId="77777777" w:rsidR="00A24FA3" w:rsidRPr="00C1025B" w:rsidRDefault="00A24FA3" w:rsidP="00696B5E">
            <w:pPr>
              <w:jc w:val="center"/>
              <w:rPr>
                <w:color w:val="000000"/>
                <w:sz w:val="22"/>
                <w:szCs w:val="22"/>
              </w:rPr>
            </w:pPr>
            <w:r w:rsidRPr="00C1025B">
              <w:rPr>
                <w:color w:val="000000"/>
                <w:sz w:val="22"/>
                <w:szCs w:val="22"/>
              </w:rPr>
              <w:t>4783.614</w:t>
            </w:r>
          </w:p>
        </w:tc>
        <w:tc>
          <w:tcPr>
            <w:tcW w:w="604" w:type="pct"/>
            <w:shd w:val="clear" w:color="auto" w:fill="auto"/>
            <w:vAlign w:val="center"/>
            <w:hideMark/>
          </w:tcPr>
          <w:p w14:paraId="75F9F6CA" w14:textId="77777777" w:rsidR="00A24FA3" w:rsidRPr="00C1025B" w:rsidRDefault="00A24FA3" w:rsidP="00696B5E">
            <w:pPr>
              <w:jc w:val="center"/>
              <w:rPr>
                <w:color w:val="000000"/>
                <w:sz w:val="22"/>
                <w:szCs w:val="22"/>
              </w:rPr>
            </w:pPr>
            <w:r w:rsidRPr="00C1025B">
              <w:rPr>
                <w:color w:val="000000"/>
                <w:sz w:val="22"/>
                <w:szCs w:val="22"/>
              </w:rPr>
              <w:t>99856.018</w:t>
            </w:r>
          </w:p>
        </w:tc>
        <w:tc>
          <w:tcPr>
            <w:tcW w:w="699" w:type="pct"/>
            <w:shd w:val="clear" w:color="auto" w:fill="auto"/>
            <w:vAlign w:val="center"/>
            <w:hideMark/>
          </w:tcPr>
          <w:p w14:paraId="117D8C6F" w14:textId="77777777" w:rsidR="00A24FA3" w:rsidRPr="00C1025B" w:rsidRDefault="00A24FA3" w:rsidP="00C1025B">
            <w:pPr>
              <w:ind w:left="-82" w:right="-110"/>
              <w:jc w:val="center"/>
              <w:rPr>
                <w:color w:val="000000"/>
                <w:sz w:val="22"/>
                <w:szCs w:val="22"/>
              </w:rPr>
            </w:pPr>
            <w:r w:rsidRPr="00C1025B">
              <w:rPr>
                <w:color w:val="000000"/>
                <w:sz w:val="22"/>
                <w:szCs w:val="22"/>
              </w:rPr>
              <w:t>3326909.999</w:t>
            </w:r>
          </w:p>
        </w:tc>
        <w:tc>
          <w:tcPr>
            <w:tcW w:w="653" w:type="pct"/>
            <w:shd w:val="clear" w:color="auto" w:fill="auto"/>
            <w:vAlign w:val="center"/>
            <w:hideMark/>
          </w:tcPr>
          <w:p w14:paraId="18814B47"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3C1CD536" w14:textId="77777777" w:rsidTr="00C1025B">
        <w:trPr>
          <w:trHeight w:val="300"/>
          <w:jc w:val="center"/>
        </w:trPr>
        <w:tc>
          <w:tcPr>
            <w:tcW w:w="373" w:type="pct"/>
            <w:shd w:val="clear" w:color="auto" w:fill="auto"/>
            <w:vAlign w:val="center"/>
            <w:hideMark/>
          </w:tcPr>
          <w:p w14:paraId="1380A2A9" w14:textId="77777777" w:rsidR="00A24FA3" w:rsidRPr="00C1025B" w:rsidRDefault="00A24FA3" w:rsidP="00696B5E">
            <w:pPr>
              <w:jc w:val="center"/>
              <w:rPr>
                <w:bCs/>
                <w:color w:val="000000"/>
                <w:sz w:val="22"/>
                <w:szCs w:val="22"/>
              </w:rPr>
            </w:pPr>
            <w:r w:rsidRPr="00C1025B">
              <w:rPr>
                <w:bCs/>
                <w:color w:val="000000"/>
                <w:sz w:val="22"/>
                <w:szCs w:val="22"/>
              </w:rPr>
              <w:t>2018</w:t>
            </w:r>
          </w:p>
        </w:tc>
        <w:tc>
          <w:tcPr>
            <w:tcW w:w="656" w:type="pct"/>
            <w:shd w:val="clear" w:color="auto" w:fill="auto"/>
            <w:vAlign w:val="center"/>
            <w:hideMark/>
          </w:tcPr>
          <w:p w14:paraId="48ECE18B" w14:textId="77777777" w:rsidR="00A24FA3" w:rsidRPr="00C1025B" w:rsidRDefault="00A24FA3" w:rsidP="00696B5E">
            <w:pPr>
              <w:jc w:val="center"/>
              <w:rPr>
                <w:color w:val="000000"/>
                <w:sz w:val="22"/>
                <w:szCs w:val="22"/>
              </w:rPr>
            </w:pPr>
            <w:r w:rsidRPr="00C1025B">
              <w:rPr>
                <w:color w:val="000000"/>
                <w:sz w:val="22"/>
                <w:szCs w:val="22"/>
              </w:rPr>
              <w:t>70641.394</w:t>
            </w:r>
          </w:p>
        </w:tc>
        <w:tc>
          <w:tcPr>
            <w:tcW w:w="737" w:type="pct"/>
            <w:shd w:val="clear" w:color="auto" w:fill="auto"/>
            <w:vAlign w:val="center"/>
            <w:hideMark/>
          </w:tcPr>
          <w:p w14:paraId="42957B85" w14:textId="77777777" w:rsidR="00A24FA3" w:rsidRPr="00C1025B" w:rsidRDefault="00A24FA3" w:rsidP="00696B5E">
            <w:pPr>
              <w:jc w:val="center"/>
              <w:rPr>
                <w:color w:val="000000"/>
                <w:sz w:val="22"/>
                <w:szCs w:val="22"/>
              </w:rPr>
            </w:pPr>
            <w:r w:rsidRPr="00C1025B">
              <w:rPr>
                <w:color w:val="000000"/>
                <w:sz w:val="22"/>
                <w:szCs w:val="22"/>
              </w:rPr>
              <w:t>5312.377</w:t>
            </w:r>
          </w:p>
        </w:tc>
        <w:tc>
          <w:tcPr>
            <w:tcW w:w="598" w:type="pct"/>
            <w:shd w:val="clear" w:color="auto" w:fill="auto"/>
            <w:vAlign w:val="center"/>
            <w:hideMark/>
          </w:tcPr>
          <w:p w14:paraId="7BB077FA" w14:textId="77777777" w:rsidR="00A24FA3" w:rsidRPr="00C1025B" w:rsidRDefault="00A24FA3" w:rsidP="00C1025B">
            <w:pPr>
              <w:ind w:left="-85" w:right="-115"/>
              <w:jc w:val="center"/>
              <w:rPr>
                <w:color w:val="000000"/>
                <w:sz w:val="22"/>
                <w:szCs w:val="22"/>
              </w:rPr>
            </w:pPr>
            <w:r w:rsidRPr="00C1025B">
              <w:rPr>
                <w:color w:val="000000"/>
                <w:sz w:val="22"/>
                <w:szCs w:val="22"/>
              </w:rPr>
              <w:t>40984.113</w:t>
            </w:r>
          </w:p>
        </w:tc>
        <w:tc>
          <w:tcPr>
            <w:tcW w:w="680" w:type="pct"/>
            <w:vAlign w:val="center"/>
          </w:tcPr>
          <w:p w14:paraId="3BF7A9C8" w14:textId="77777777" w:rsidR="00A24FA3" w:rsidRPr="00C1025B" w:rsidRDefault="00A24FA3" w:rsidP="00696B5E">
            <w:pPr>
              <w:jc w:val="center"/>
              <w:rPr>
                <w:color w:val="000000"/>
                <w:sz w:val="22"/>
                <w:szCs w:val="22"/>
              </w:rPr>
            </w:pPr>
            <w:r w:rsidRPr="00C1025B">
              <w:rPr>
                <w:color w:val="000000"/>
                <w:sz w:val="22"/>
                <w:szCs w:val="22"/>
              </w:rPr>
              <w:t>4756.229</w:t>
            </w:r>
          </w:p>
        </w:tc>
        <w:tc>
          <w:tcPr>
            <w:tcW w:w="604" w:type="pct"/>
            <w:shd w:val="clear" w:color="auto" w:fill="auto"/>
            <w:vAlign w:val="center"/>
            <w:hideMark/>
          </w:tcPr>
          <w:p w14:paraId="27393027" w14:textId="77777777" w:rsidR="00A24FA3" w:rsidRPr="00C1025B" w:rsidRDefault="00A24FA3" w:rsidP="00C1025B">
            <w:pPr>
              <w:ind w:left="-24" w:right="-94"/>
              <w:jc w:val="center"/>
              <w:rPr>
                <w:color w:val="000000"/>
                <w:sz w:val="22"/>
                <w:szCs w:val="22"/>
              </w:rPr>
            </w:pPr>
            <w:r w:rsidRPr="00C1025B">
              <w:rPr>
                <w:color w:val="000000"/>
                <w:sz w:val="22"/>
                <w:szCs w:val="22"/>
              </w:rPr>
              <w:t>100031.552</w:t>
            </w:r>
          </w:p>
        </w:tc>
        <w:tc>
          <w:tcPr>
            <w:tcW w:w="699" w:type="pct"/>
            <w:shd w:val="clear" w:color="auto" w:fill="auto"/>
            <w:vAlign w:val="center"/>
            <w:hideMark/>
          </w:tcPr>
          <w:p w14:paraId="57F9217B" w14:textId="77777777" w:rsidR="00A24FA3" w:rsidRPr="00C1025B" w:rsidRDefault="00A24FA3" w:rsidP="00C1025B">
            <w:pPr>
              <w:ind w:left="-82" w:right="-110"/>
              <w:jc w:val="center"/>
              <w:rPr>
                <w:color w:val="000000"/>
                <w:sz w:val="22"/>
                <w:szCs w:val="22"/>
              </w:rPr>
            </w:pPr>
            <w:r w:rsidRPr="00C1025B">
              <w:rPr>
                <w:color w:val="000000"/>
                <w:sz w:val="22"/>
                <w:szCs w:val="22"/>
              </w:rPr>
              <w:t>3328274.335</w:t>
            </w:r>
          </w:p>
        </w:tc>
        <w:tc>
          <w:tcPr>
            <w:tcW w:w="653" w:type="pct"/>
            <w:shd w:val="clear" w:color="auto" w:fill="auto"/>
            <w:vAlign w:val="center"/>
            <w:hideMark/>
          </w:tcPr>
          <w:p w14:paraId="0B86594F"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519E0D53" w14:textId="77777777" w:rsidTr="00C1025B">
        <w:trPr>
          <w:trHeight w:val="64"/>
          <w:jc w:val="center"/>
        </w:trPr>
        <w:tc>
          <w:tcPr>
            <w:tcW w:w="373" w:type="pct"/>
            <w:shd w:val="clear" w:color="auto" w:fill="auto"/>
            <w:vAlign w:val="center"/>
            <w:hideMark/>
          </w:tcPr>
          <w:p w14:paraId="392C4438" w14:textId="77777777" w:rsidR="00A24FA3" w:rsidRPr="00C1025B" w:rsidRDefault="00A24FA3" w:rsidP="00696B5E">
            <w:pPr>
              <w:jc w:val="center"/>
              <w:rPr>
                <w:bCs/>
                <w:color w:val="000000"/>
                <w:sz w:val="22"/>
                <w:szCs w:val="22"/>
              </w:rPr>
            </w:pPr>
            <w:r w:rsidRPr="00C1025B">
              <w:rPr>
                <w:bCs/>
                <w:color w:val="000000"/>
                <w:sz w:val="22"/>
                <w:szCs w:val="22"/>
              </w:rPr>
              <w:t>2019</w:t>
            </w:r>
          </w:p>
        </w:tc>
        <w:tc>
          <w:tcPr>
            <w:tcW w:w="656" w:type="pct"/>
            <w:shd w:val="clear" w:color="auto" w:fill="auto"/>
            <w:vAlign w:val="center"/>
            <w:hideMark/>
          </w:tcPr>
          <w:p w14:paraId="7241FCBF" w14:textId="77777777" w:rsidR="00A24FA3" w:rsidRPr="00C1025B" w:rsidRDefault="00A24FA3" w:rsidP="00696B5E">
            <w:pPr>
              <w:jc w:val="center"/>
              <w:rPr>
                <w:color w:val="000000"/>
                <w:sz w:val="22"/>
                <w:szCs w:val="22"/>
              </w:rPr>
            </w:pPr>
            <w:r w:rsidRPr="00C1025B">
              <w:rPr>
                <w:color w:val="000000"/>
                <w:sz w:val="22"/>
                <w:szCs w:val="22"/>
              </w:rPr>
              <w:t>63367.718</w:t>
            </w:r>
          </w:p>
        </w:tc>
        <w:tc>
          <w:tcPr>
            <w:tcW w:w="737" w:type="pct"/>
            <w:shd w:val="clear" w:color="auto" w:fill="auto"/>
            <w:vAlign w:val="center"/>
            <w:hideMark/>
          </w:tcPr>
          <w:p w14:paraId="688A1482" w14:textId="77777777" w:rsidR="00A24FA3" w:rsidRPr="00C1025B" w:rsidRDefault="00A24FA3" w:rsidP="00696B5E">
            <w:pPr>
              <w:jc w:val="center"/>
              <w:rPr>
                <w:color w:val="000000"/>
                <w:sz w:val="22"/>
                <w:szCs w:val="22"/>
              </w:rPr>
            </w:pPr>
            <w:r w:rsidRPr="00C1025B">
              <w:rPr>
                <w:color w:val="000000"/>
                <w:sz w:val="22"/>
                <w:szCs w:val="22"/>
              </w:rPr>
              <w:t>5314.732</w:t>
            </w:r>
          </w:p>
        </w:tc>
        <w:tc>
          <w:tcPr>
            <w:tcW w:w="598" w:type="pct"/>
            <w:shd w:val="clear" w:color="auto" w:fill="auto"/>
            <w:vAlign w:val="center"/>
            <w:hideMark/>
          </w:tcPr>
          <w:p w14:paraId="1441B970" w14:textId="77777777" w:rsidR="00A24FA3" w:rsidRPr="00C1025B" w:rsidRDefault="00A24FA3" w:rsidP="00C1025B">
            <w:pPr>
              <w:ind w:left="-85" w:right="-115"/>
              <w:jc w:val="center"/>
              <w:rPr>
                <w:color w:val="000000"/>
                <w:sz w:val="22"/>
                <w:szCs w:val="22"/>
              </w:rPr>
            </w:pPr>
            <w:r w:rsidRPr="00C1025B">
              <w:rPr>
                <w:color w:val="000000"/>
                <w:sz w:val="22"/>
                <w:szCs w:val="22"/>
              </w:rPr>
              <w:t>39692.886</w:t>
            </w:r>
          </w:p>
        </w:tc>
        <w:tc>
          <w:tcPr>
            <w:tcW w:w="680" w:type="pct"/>
            <w:vAlign w:val="center"/>
          </w:tcPr>
          <w:p w14:paraId="3873BAFB" w14:textId="77777777" w:rsidR="00A24FA3" w:rsidRPr="00C1025B" w:rsidRDefault="00A24FA3" w:rsidP="00696B5E">
            <w:pPr>
              <w:jc w:val="center"/>
              <w:rPr>
                <w:color w:val="000000"/>
                <w:sz w:val="22"/>
                <w:szCs w:val="22"/>
              </w:rPr>
            </w:pPr>
            <w:r w:rsidRPr="00C1025B">
              <w:rPr>
                <w:color w:val="000000"/>
                <w:sz w:val="22"/>
                <w:szCs w:val="22"/>
              </w:rPr>
              <w:t>4897.341</w:t>
            </w:r>
          </w:p>
        </w:tc>
        <w:tc>
          <w:tcPr>
            <w:tcW w:w="604" w:type="pct"/>
            <w:shd w:val="clear" w:color="auto" w:fill="auto"/>
            <w:vAlign w:val="center"/>
            <w:hideMark/>
          </w:tcPr>
          <w:p w14:paraId="4AD8F8FD" w14:textId="77777777" w:rsidR="00A24FA3" w:rsidRPr="00C1025B" w:rsidRDefault="00A24FA3" w:rsidP="00C1025B">
            <w:pPr>
              <w:ind w:left="-24" w:right="-94"/>
              <w:jc w:val="center"/>
              <w:rPr>
                <w:color w:val="000000"/>
                <w:sz w:val="22"/>
                <w:szCs w:val="22"/>
              </w:rPr>
            </w:pPr>
            <w:r w:rsidRPr="00C1025B">
              <w:rPr>
                <w:color w:val="000000"/>
                <w:sz w:val="22"/>
                <w:szCs w:val="22"/>
              </w:rPr>
              <w:t>100202.194</w:t>
            </w:r>
          </w:p>
        </w:tc>
        <w:tc>
          <w:tcPr>
            <w:tcW w:w="699" w:type="pct"/>
            <w:shd w:val="clear" w:color="auto" w:fill="auto"/>
            <w:vAlign w:val="center"/>
            <w:hideMark/>
          </w:tcPr>
          <w:p w14:paraId="00D4D888" w14:textId="77777777" w:rsidR="00A24FA3" w:rsidRPr="00C1025B" w:rsidRDefault="00A24FA3" w:rsidP="00C1025B">
            <w:pPr>
              <w:ind w:left="-82" w:right="-110"/>
              <w:jc w:val="center"/>
              <w:rPr>
                <w:color w:val="000000"/>
                <w:sz w:val="22"/>
                <w:szCs w:val="22"/>
              </w:rPr>
            </w:pPr>
            <w:r w:rsidRPr="00C1025B">
              <w:rPr>
                <w:color w:val="000000"/>
                <w:sz w:val="22"/>
                <w:szCs w:val="22"/>
              </w:rPr>
              <w:t>3336525.129</w:t>
            </w:r>
          </w:p>
        </w:tc>
        <w:tc>
          <w:tcPr>
            <w:tcW w:w="653" w:type="pct"/>
            <w:shd w:val="clear" w:color="auto" w:fill="auto"/>
            <w:vAlign w:val="center"/>
            <w:hideMark/>
          </w:tcPr>
          <w:p w14:paraId="00838BFD"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410DDCBE" w14:textId="77777777" w:rsidTr="00C1025B">
        <w:trPr>
          <w:trHeight w:val="64"/>
          <w:jc w:val="center"/>
        </w:trPr>
        <w:tc>
          <w:tcPr>
            <w:tcW w:w="373" w:type="pct"/>
            <w:shd w:val="clear" w:color="auto" w:fill="auto"/>
            <w:vAlign w:val="center"/>
            <w:hideMark/>
          </w:tcPr>
          <w:p w14:paraId="37721922" w14:textId="77777777" w:rsidR="00A24FA3" w:rsidRPr="00C1025B" w:rsidRDefault="00A24FA3" w:rsidP="00696B5E">
            <w:pPr>
              <w:jc w:val="center"/>
              <w:rPr>
                <w:bCs/>
                <w:color w:val="000000"/>
                <w:sz w:val="22"/>
                <w:szCs w:val="22"/>
              </w:rPr>
            </w:pPr>
            <w:r w:rsidRPr="00C1025B">
              <w:rPr>
                <w:bCs/>
                <w:color w:val="000000"/>
                <w:sz w:val="22"/>
                <w:szCs w:val="22"/>
              </w:rPr>
              <w:t>2020</w:t>
            </w:r>
          </w:p>
        </w:tc>
        <w:tc>
          <w:tcPr>
            <w:tcW w:w="656" w:type="pct"/>
            <w:shd w:val="clear" w:color="auto" w:fill="auto"/>
            <w:vAlign w:val="center"/>
            <w:hideMark/>
          </w:tcPr>
          <w:p w14:paraId="2F3AEEC4" w14:textId="77777777" w:rsidR="00A24FA3" w:rsidRPr="00C1025B" w:rsidRDefault="00A24FA3" w:rsidP="00696B5E">
            <w:pPr>
              <w:jc w:val="center"/>
              <w:rPr>
                <w:color w:val="000000"/>
                <w:sz w:val="22"/>
                <w:szCs w:val="22"/>
              </w:rPr>
            </w:pPr>
            <w:r w:rsidRPr="00C1025B">
              <w:rPr>
                <w:color w:val="000000"/>
                <w:sz w:val="22"/>
                <w:szCs w:val="22"/>
              </w:rPr>
              <w:t>66486.984</w:t>
            </w:r>
          </w:p>
        </w:tc>
        <w:tc>
          <w:tcPr>
            <w:tcW w:w="737" w:type="pct"/>
            <w:shd w:val="clear" w:color="auto" w:fill="auto"/>
            <w:vAlign w:val="center"/>
            <w:hideMark/>
          </w:tcPr>
          <w:p w14:paraId="02E69EA3" w14:textId="77777777" w:rsidR="00A24FA3" w:rsidRPr="00C1025B" w:rsidRDefault="00A24FA3" w:rsidP="00696B5E">
            <w:pPr>
              <w:jc w:val="center"/>
              <w:rPr>
                <w:color w:val="000000"/>
                <w:sz w:val="22"/>
                <w:szCs w:val="22"/>
              </w:rPr>
            </w:pPr>
            <w:r w:rsidRPr="00C1025B">
              <w:rPr>
                <w:color w:val="000000"/>
                <w:sz w:val="22"/>
                <w:szCs w:val="22"/>
              </w:rPr>
              <w:t>5332.348</w:t>
            </w:r>
          </w:p>
        </w:tc>
        <w:tc>
          <w:tcPr>
            <w:tcW w:w="598" w:type="pct"/>
            <w:shd w:val="clear" w:color="auto" w:fill="auto"/>
            <w:vAlign w:val="center"/>
            <w:hideMark/>
          </w:tcPr>
          <w:p w14:paraId="646086FD" w14:textId="77777777" w:rsidR="00A24FA3" w:rsidRPr="00C1025B" w:rsidRDefault="00A24FA3" w:rsidP="00C1025B">
            <w:pPr>
              <w:ind w:left="-85" w:right="-115"/>
              <w:jc w:val="center"/>
              <w:rPr>
                <w:color w:val="000000"/>
                <w:sz w:val="22"/>
                <w:szCs w:val="22"/>
              </w:rPr>
            </w:pPr>
            <w:r w:rsidRPr="00C1025B">
              <w:rPr>
                <w:color w:val="000000"/>
                <w:sz w:val="22"/>
                <w:szCs w:val="22"/>
              </w:rPr>
              <w:t>41162.445</w:t>
            </w:r>
          </w:p>
        </w:tc>
        <w:tc>
          <w:tcPr>
            <w:tcW w:w="680" w:type="pct"/>
            <w:vAlign w:val="center"/>
          </w:tcPr>
          <w:p w14:paraId="66278575" w14:textId="77777777" w:rsidR="00A24FA3" w:rsidRPr="00C1025B" w:rsidRDefault="00A24FA3" w:rsidP="00696B5E">
            <w:pPr>
              <w:jc w:val="center"/>
              <w:rPr>
                <w:color w:val="000000"/>
                <w:sz w:val="22"/>
                <w:szCs w:val="22"/>
              </w:rPr>
            </w:pPr>
            <w:r w:rsidRPr="00C1025B">
              <w:rPr>
                <w:color w:val="000000"/>
                <w:sz w:val="22"/>
                <w:szCs w:val="22"/>
              </w:rPr>
              <w:t>4689.662</w:t>
            </w:r>
          </w:p>
        </w:tc>
        <w:tc>
          <w:tcPr>
            <w:tcW w:w="604" w:type="pct"/>
            <w:shd w:val="clear" w:color="auto" w:fill="auto"/>
            <w:vAlign w:val="center"/>
            <w:hideMark/>
          </w:tcPr>
          <w:p w14:paraId="1537B96A" w14:textId="77777777" w:rsidR="00A24FA3" w:rsidRPr="00C1025B" w:rsidRDefault="00A24FA3" w:rsidP="00C1025B">
            <w:pPr>
              <w:ind w:left="-24" w:right="-94"/>
              <w:jc w:val="center"/>
              <w:rPr>
                <w:color w:val="000000"/>
                <w:sz w:val="22"/>
                <w:szCs w:val="22"/>
              </w:rPr>
            </w:pPr>
            <w:r w:rsidRPr="00C1025B">
              <w:rPr>
                <w:color w:val="000000"/>
                <w:sz w:val="22"/>
                <w:szCs w:val="22"/>
              </w:rPr>
              <w:t>100529.011</w:t>
            </w:r>
          </w:p>
        </w:tc>
        <w:tc>
          <w:tcPr>
            <w:tcW w:w="699" w:type="pct"/>
            <w:shd w:val="clear" w:color="auto" w:fill="auto"/>
            <w:vAlign w:val="center"/>
            <w:hideMark/>
          </w:tcPr>
          <w:p w14:paraId="15D0DE2B" w14:textId="77777777" w:rsidR="00A24FA3" w:rsidRPr="00C1025B" w:rsidRDefault="00A24FA3" w:rsidP="00C1025B">
            <w:pPr>
              <w:ind w:left="-82" w:right="-110"/>
              <w:jc w:val="center"/>
              <w:rPr>
                <w:color w:val="000000"/>
                <w:sz w:val="22"/>
                <w:szCs w:val="22"/>
              </w:rPr>
            </w:pPr>
            <w:r w:rsidRPr="00C1025B">
              <w:rPr>
                <w:color w:val="000000"/>
                <w:sz w:val="22"/>
                <w:szCs w:val="22"/>
              </w:rPr>
              <w:t>3331799.550</w:t>
            </w:r>
          </w:p>
        </w:tc>
        <w:tc>
          <w:tcPr>
            <w:tcW w:w="653" w:type="pct"/>
            <w:shd w:val="clear" w:color="auto" w:fill="auto"/>
            <w:vAlign w:val="center"/>
            <w:hideMark/>
          </w:tcPr>
          <w:p w14:paraId="08E7D61D"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7018D8E2" w14:textId="77777777" w:rsidTr="00C1025B">
        <w:trPr>
          <w:trHeight w:val="72"/>
          <w:jc w:val="center"/>
        </w:trPr>
        <w:tc>
          <w:tcPr>
            <w:tcW w:w="373" w:type="pct"/>
            <w:shd w:val="clear" w:color="auto" w:fill="auto"/>
            <w:vAlign w:val="center"/>
            <w:hideMark/>
          </w:tcPr>
          <w:p w14:paraId="4BDA466E" w14:textId="77777777" w:rsidR="00A24FA3" w:rsidRPr="00C1025B" w:rsidRDefault="00A24FA3" w:rsidP="00696B5E">
            <w:pPr>
              <w:jc w:val="center"/>
              <w:rPr>
                <w:bCs/>
                <w:color w:val="000000"/>
                <w:sz w:val="22"/>
                <w:szCs w:val="22"/>
              </w:rPr>
            </w:pPr>
            <w:r w:rsidRPr="00C1025B">
              <w:rPr>
                <w:bCs/>
                <w:color w:val="000000"/>
                <w:sz w:val="22"/>
                <w:szCs w:val="22"/>
              </w:rPr>
              <w:t>2021</w:t>
            </w:r>
          </w:p>
        </w:tc>
        <w:tc>
          <w:tcPr>
            <w:tcW w:w="656" w:type="pct"/>
            <w:shd w:val="clear" w:color="auto" w:fill="auto"/>
            <w:vAlign w:val="center"/>
            <w:hideMark/>
          </w:tcPr>
          <w:p w14:paraId="0FCCC8E6" w14:textId="77777777" w:rsidR="00A24FA3" w:rsidRPr="00C1025B" w:rsidRDefault="00A24FA3" w:rsidP="00696B5E">
            <w:pPr>
              <w:jc w:val="center"/>
              <w:rPr>
                <w:color w:val="000000"/>
                <w:sz w:val="22"/>
                <w:szCs w:val="22"/>
              </w:rPr>
            </w:pPr>
            <w:r w:rsidRPr="00C1025B">
              <w:rPr>
                <w:color w:val="000000"/>
                <w:sz w:val="22"/>
                <w:szCs w:val="22"/>
              </w:rPr>
              <w:t>61092.114</w:t>
            </w:r>
          </w:p>
        </w:tc>
        <w:tc>
          <w:tcPr>
            <w:tcW w:w="737" w:type="pct"/>
            <w:shd w:val="clear" w:color="auto" w:fill="auto"/>
            <w:vAlign w:val="center"/>
            <w:hideMark/>
          </w:tcPr>
          <w:p w14:paraId="3E43D85A" w14:textId="77777777" w:rsidR="00A24FA3" w:rsidRPr="00C1025B" w:rsidRDefault="00A24FA3" w:rsidP="00696B5E">
            <w:pPr>
              <w:jc w:val="center"/>
              <w:rPr>
                <w:color w:val="000000"/>
                <w:sz w:val="22"/>
                <w:szCs w:val="22"/>
              </w:rPr>
            </w:pPr>
            <w:r w:rsidRPr="00C1025B">
              <w:rPr>
                <w:color w:val="000000"/>
                <w:sz w:val="22"/>
                <w:szCs w:val="22"/>
              </w:rPr>
              <w:t>5341.011</w:t>
            </w:r>
          </w:p>
        </w:tc>
        <w:tc>
          <w:tcPr>
            <w:tcW w:w="598" w:type="pct"/>
            <w:shd w:val="clear" w:color="auto" w:fill="auto"/>
            <w:vAlign w:val="center"/>
            <w:hideMark/>
          </w:tcPr>
          <w:p w14:paraId="4BCFC265" w14:textId="77777777" w:rsidR="00A24FA3" w:rsidRPr="00C1025B" w:rsidRDefault="00A24FA3" w:rsidP="00C1025B">
            <w:pPr>
              <w:ind w:left="-85" w:right="-115"/>
              <w:jc w:val="center"/>
              <w:rPr>
                <w:color w:val="000000"/>
                <w:sz w:val="22"/>
                <w:szCs w:val="22"/>
              </w:rPr>
            </w:pPr>
            <w:r w:rsidRPr="00C1025B">
              <w:rPr>
                <w:color w:val="000000"/>
                <w:sz w:val="22"/>
                <w:szCs w:val="22"/>
              </w:rPr>
              <w:t>39552.183</w:t>
            </w:r>
          </w:p>
        </w:tc>
        <w:tc>
          <w:tcPr>
            <w:tcW w:w="680" w:type="pct"/>
            <w:vAlign w:val="center"/>
          </w:tcPr>
          <w:p w14:paraId="7C618464" w14:textId="77777777" w:rsidR="00A24FA3" w:rsidRPr="00C1025B" w:rsidRDefault="00A24FA3" w:rsidP="00696B5E">
            <w:pPr>
              <w:jc w:val="center"/>
              <w:rPr>
                <w:color w:val="000000"/>
                <w:sz w:val="22"/>
                <w:szCs w:val="22"/>
              </w:rPr>
            </w:pPr>
            <w:r w:rsidRPr="00C1025B">
              <w:rPr>
                <w:color w:val="000000"/>
                <w:sz w:val="22"/>
                <w:szCs w:val="22"/>
              </w:rPr>
              <w:t>4922.104</w:t>
            </w:r>
          </w:p>
        </w:tc>
        <w:tc>
          <w:tcPr>
            <w:tcW w:w="604" w:type="pct"/>
            <w:shd w:val="clear" w:color="auto" w:fill="auto"/>
            <w:vAlign w:val="center"/>
            <w:hideMark/>
          </w:tcPr>
          <w:p w14:paraId="4420D927" w14:textId="77777777" w:rsidR="00A24FA3" w:rsidRPr="00C1025B" w:rsidRDefault="00A24FA3" w:rsidP="00C1025B">
            <w:pPr>
              <w:ind w:left="-24" w:right="-94"/>
              <w:jc w:val="center"/>
              <w:rPr>
                <w:color w:val="000000"/>
                <w:sz w:val="22"/>
                <w:szCs w:val="22"/>
              </w:rPr>
            </w:pPr>
            <w:r w:rsidRPr="00C1025B">
              <w:rPr>
                <w:color w:val="000000"/>
                <w:sz w:val="22"/>
                <w:szCs w:val="22"/>
              </w:rPr>
              <w:t>100849.539</w:t>
            </w:r>
          </w:p>
        </w:tc>
        <w:tc>
          <w:tcPr>
            <w:tcW w:w="699" w:type="pct"/>
            <w:shd w:val="clear" w:color="auto" w:fill="auto"/>
            <w:vAlign w:val="center"/>
            <w:hideMark/>
          </w:tcPr>
          <w:p w14:paraId="3B378B81" w14:textId="77777777" w:rsidR="00A24FA3" w:rsidRPr="00C1025B" w:rsidRDefault="00A24FA3" w:rsidP="00C1025B">
            <w:pPr>
              <w:ind w:left="-82" w:right="-110"/>
              <w:jc w:val="center"/>
              <w:rPr>
                <w:color w:val="000000"/>
                <w:sz w:val="22"/>
                <w:szCs w:val="22"/>
              </w:rPr>
            </w:pPr>
            <w:r w:rsidRPr="00C1025B">
              <w:rPr>
                <w:color w:val="000000"/>
                <w:sz w:val="22"/>
                <w:szCs w:val="22"/>
              </w:rPr>
              <w:t>3338243.049</w:t>
            </w:r>
          </w:p>
        </w:tc>
        <w:tc>
          <w:tcPr>
            <w:tcW w:w="653" w:type="pct"/>
            <w:shd w:val="clear" w:color="auto" w:fill="auto"/>
            <w:vAlign w:val="center"/>
            <w:hideMark/>
          </w:tcPr>
          <w:p w14:paraId="5CEFA1A3"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3534F191" w14:textId="77777777" w:rsidTr="00C1025B">
        <w:trPr>
          <w:trHeight w:val="64"/>
          <w:jc w:val="center"/>
        </w:trPr>
        <w:tc>
          <w:tcPr>
            <w:tcW w:w="373" w:type="pct"/>
            <w:shd w:val="clear" w:color="auto" w:fill="auto"/>
            <w:vAlign w:val="center"/>
            <w:hideMark/>
          </w:tcPr>
          <w:p w14:paraId="04453ACF" w14:textId="77777777" w:rsidR="00A24FA3" w:rsidRPr="00C1025B" w:rsidRDefault="00A24FA3" w:rsidP="00696B5E">
            <w:pPr>
              <w:jc w:val="center"/>
              <w:rPr>
                <w:bCs/>
                <w:color w:val="000000"/>
                <w:sz w:val="22"/>
                <w:szCs w:val="22"/>
              </w:rPr>
            </w:pPr>
            <w:r w:rsidRPr="00C1025B">
              <w:rPr>
                <w:bCs/>
                <w:color w:val="000000"/>
                <w:sz w:val="22"/>
                <w:szCs w:val="22"/>
              </w:rPr>
              <w:t>2022</w:t>
            </w:r>
          </w:p>
        </w:tc>
        <w:tc>
          <w:tcPr>
            <w:tcW w:w="656" w:type="pct"/>
            <w:shd w:val="clear" w:color="auto" w:fill="auto"/>
            <w:vAlign w:val="center"/>
            <w:hideMark/>
          </w:tcPr>
          <w:p w14:paraId="6EEDCF78" w14:textId="77777777" w:rsidR="00A24FA3" w:rsidRPr="00C1025B" w:rsidRDefault="00A24FA3" w:rsidP="00696B5E">
            <w:pPr>
              <w:jc w:val="center"/>
              <w:rPr>
                <w:color w:val="000000"/>
                <w:sz w:val="22"/>
                <w:szCs w:val="22"/>
              </w:rPr>
            </w:pPr>
            <w:r w:rsidRPr="00C1025B">
              <w:rPr>
                <w:color w:val="000000"/>
                <w:sz w:val="22"/>
                <w:szCs w:val="22"/>
              </w:rPr>
              <w:t>55543.263</w:t>
            </w:r>
          </w:p>
        </w:tc>
        <w:tc>
          <w:tcPr>
            <w:tcW w:w="737" w:type="pct"/>
            <w:shd w:val="clear" w:color="auto" w:fill="auto"/>
            <w:vAlign w:val="center"/>
            <w:hideMark/>
          </w:tcPr>
          <w:p w14:paraId="343D183E" w14:textId="77777777" w:rsidR="00A24FA3" w:rsidRPr="00C1025B" w:rsidRDefault="00A24FA3" w:rsidP="00696B5E">
            <w:pPr>
              <w:jc w:val="center"/>
              <w:rPr>
                <w:color w:val="000000"/>
                <w:sz w:val="22"/>
                <w:szCs w:val="22"/>
              </w:rPr>
            </w:pPr>
            <w:r w:rsidRPr="00C1025B">
              <w:rPr>
                <w:color w:val="000000"/>
                <w:sz w:val="22"/>
                <w:szCs w:val="22"/>
              </w:rPr>
              <w:t>5347.251</w:t>
            </w:r>
          </w:p>
        </w:tc>
        <w:tc>
          <w:tcPr>
            <w:tcW w:w="598" w:type="pct"/>
            <w:shd w:val="clear" w:color="auto" w:fill="auto"/>
            <w:vAlign w:val="center"/>
            <w:hideMark/>
          </w:tcPr>
          <w:p w14:paraId="26D7E0DC" w14:textId="77777777" w:rsidR="00A24FA3" w:rsidRPr="00C1025B" w:rsidRDefault="00A24FA3" w:rsidP="00C1025B">
            <w:pPr>
              <w:ind w:left="-85" w:right="-115"/>
              <w:jc w:val="center"/>
              <w:rPr>
                <w:color w:val="000000"/>
                <w:sz w:val="22"/>
                <w:szCs w:val="22"/>
              </w:rPr>
            </w:pPr>
            <w:r w:rsidRPr="00C1025B">
              <w:rPr>
                <w:color w:val="000000"/>
                <w:sz w:val="22"/>
                <w:szCs w:val="22"/>
              </w:rPr>
              <w:t>41754.996</w:t>
            </w:r>
          </w:p>
        </w:tc>
        <w:tc>
          <w:tcPr>
            <w:tcW w:w="680" w:type="pct"/>
            <w:vAlign w:val="center"/>
          </w:tcPr>
          <w:p w14:paraId="42DA25B3" w14:textId="77777777" w:rsidR="00A24FA3" w:rsidRPr="00C1025B" w:rsidRDefault="00A24FA3" w:rsidP="00696B5E">
            <w:pPr>
              <w:jc w:val="center"/>
              <w:rPr>
                <w:color w:val="000000"/>
                <w:sz w:val="22"/>
                <w:szCs w:val="22"/>
              </w:rPr>
            </w:pPr>
            <w:r w:rsidRPr="00C1025B">
              <w:rPr>
                <w:color w:val="000000"/>
                <w:sz w:val="22"/>
                <w:szCs w:val="22"/>
              </w:rPr>
              <w:t>4663.218</w:t>
            </w:r>
          </w:p>
        </w:tc>
        <w:tc>
          <w:tcPr>
            <w:tcW w:w="604" w:type="pct"/>
            <w:shd w:val="clear" w:color="auto" w:fill="auto"/>
            <w:vAlign w:val="center"/>
            <w:hideMark/>
          </w:tcPr>
          <w:p w14:paraId="45E50C55" w14:textId="77777777" w:rsidR="00A24FA3" w:rsidRPr="00C1025B" w:rsidRDefault="00A24FA3" w:rsidP="00C1025B">
            <w:pPr>
              <w:ind w:left="-24" w:right="-94"/>
              <w:jc w:val="center"/>
              <w:rPr>
                <w:color w:val="000000"/>
                <w:sz w:val="22"/>
                <w:szCs w:val="22"/>
              </w:rPr>
            </w:pPr>
            <w:r w:rsidRPr="00C1025B">
              <w:rPr>
                <w:color w:val="000000"/>
                <w:sz w:val="22"/>
                <w:szCs w:val="22"/>
              </w:rPr>
              <w:t>101148.732</w:t>
            </w:r>
          </w:p>
        </w:tc>
        <w:tc>
          <w:tcPr>
            <w:tcW w:w="699" w:type="pct"/>
            <w:shd w:val="clear" w:color="auto" w:fill="auto"/>
            <w:vAlign w:val="center"/>
            <w:hideMark/>
          </w:tcPr>
          <w:p w14:paraId="7F16FD94" w14:textId="77777777" w:rsidR="00A24FA3" w:rsidRPr="00C1025B" w:rsidRDefault="00A24FA3" w:rsidP="00C1025B">
            <w:pPr>
              <w:ind w:left="-82" w:right="-110"/>
              <w:jc w:val="center"/>
              <w:rPr>
                <w:color w:val="000000"/>
                <w:sz w:val="22"/>
                <w:szCs w:val="22"/>
              </w:rPr>
            </w:pPr>
            <w:r w:rsidRPr="00C1025B">
              <w:rPr>
                <w:color w:val="000000"/>
                <w:sz w:val="22"/>
                <w:szCs w:val="22"/>
              </w:rPr>
              <w:t>3341542.540</w:t>
            </w:r>
          </w:p>
        </w:tc>
        <w:tc>
          <w:tcPr>
            <w:tcW w:w="653" w:type="pct"/>
            <w:shd w:val="clear" w:color="auto" w:fill="auto"/>
            <w:vAlign w:val="center"/>
            <w:hideMark/>
          </w:tcPr>
          <w:p w14:paraId="300B1BC4"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62359550" w14:textId="77777777" w:rsidTr="00C1025B">
        <w:trPr>
          <w:trHeight w:val="300"/>
          <w:jc w:val="center"/>
        </w:trPr>
        <w:tc>
          <w:tcPr>
            <w:tcW w:w="373" w:type="pct"/>
            <w:shd w:val="clear" w:color="auto" w:fill="auto"/>
            <w:vAlign w:val="center"/>
            <w:hideMark/>
          </w:tcPr>
          <w:p w14:paraId="4B240677" w14:textId="77777777" w:rsidR="00A24FA3" w:rsidRPr="00C1025B" w:rsidRDefault="00A24FA3" w:rsidP="00696B5E">
            <w:pPr>
              <w:jc w:val="center"/>
              <w:rPr>
                <w:bCs/>
                <w:color w:val="000000"/>
                <w:sz w:val="22"/>
                <w:szCs w:val="22"/>
              </w:rPr>
            </w:pPr>
            <w:r w:rsidRPr="00C1025B">
              <w:rPr>
                <w:bCs/>
                <w:color w:val="000000"/>
                <w:sz w:val="22"/>
                <w:szCs w:val="22"/>
              </w:rPr>
              <w:t>2023</w:t>
            </w:r>
          </w:p>
        </w:tc>
        <w:tc>
          <w:tcPr>
            <w:tcW w:w="656" w:type="pct"/>
            <w:shd w:val="clear" w:color="auto" w:fill="auto"/>
            <w:vAlign w:val="center"/>
            <w:hideMark/>
          </w:tcPr>
          <w:p w14:paraId="4018E550" w14:textId="77777777" w:rsidR="00A24FA3" w:rsidRPr="00C1025B" w:rsidRDefault="00A24FA3" w:rsidP="00696B5E">
            <w:pPr>
              <w:jc w:val="center"/>
              <w:rPr>
                <w:color w:val="000000"/>
                <w:sz w:val="22"/>
                <w:szCs w:val="22"/>
              </w:rPr>
            </w:pPr>
            <w:r w:rsidRPr="00C1025B">
              <w:rPr>
                <w:sz w:val="22"/>
                <w:szCs w:val="22"/>
              </w:rPr>
              <w:t>58049.218</w:t>
            </w:r>
          </w:p>
        </w:tc>
        <w:tc>
          <w:tcPr>
            <w:tcW w:w="737" w:type="pct"/>
            <w:shd w:val="clear" w:color="auto" w:fill="auto"/>
            <w:vAlign w:val="center"/>
            <w:hideMark/>
          </w:tcPr>
          <w:p w14:paraId="1621FEFD" w14:textId="77777777" w:rsidR="00A24FA3" w:rsidRPr="00C1025B" w:rsidRDefault="00A24FA3" w:rsidP="00696B5E">
            <w:pPr>
              <w:jc w:val="center"/>
              <w:rPr>
                <w:color w:val="000000"/>
                <w:sz w:val="22"/>
                <w:szCs w:val="22"/>
              </w:rPr>
            </w:pPr>
            <w:r w:rsidRPr="00C1025B">
              <w:rPr>
                <w:sz w:val="22"/>
                <w:szCs w:val="22"/>
              </w:rPr>
              <w:t>5353.5</w:t>
            </w:r>
          </w:p>
        </w:tc>
        <w:tc>
          <w:tcPr>
            <w:tcW w:w="598" w:type="pct"/>
            <w:shd w:val="clear" w:color="auto" w:fill="auto"/>
            <w:vAlign w:val="center"/>
            <w:hideMark/>
          </w:tcPr>
          <w:p w14:paraId="313FE9FB" w14:textId="77777777" w:rsidR="00A24FA3" w:rsidRPr="00C1025B" w:rsidRDefault="00A24FA3" w:rsidP="00C1025B">
            <w:pPr>
              <w:ind w:left="-85" w:right="-115"/>
              <w:jc w:val="center"/>
              <w:rPr>
                <w:color w:val="000000"/>
                <w:sz w:val="22"/>
                <w:szCs w:val="22"/>
              </w:rPr>
            </w:pPr>
            <w:r w:rsidRPr="00C1025B">
              <w:rPr>
                <w:sz w:val="22"/>
                <w:szCs w:val="22"/>
              </w:rPr>
              <w:t>41650.148</w:t>
            </w:r>
          </w:p>
        </w:tc>
        <w:tc>
          <w:tcPr>
            <w:tcW w:w="680" w:type="pct"/>
            <w:vAlign w:val="center"/>
          </w:tcPr>
          <w:p w14:paraId="7C001341" w14:textId="77777777" w:rsidR="00A24FA3" w:rsidRPr="00C1025B" w:rsidRDefault="00A24FA3" w:rsidP="00696B5E">
            <w:pPr>
              <w:jc w:val="center"/>
              <w:rPr>
                <w:color w:val="000000"/>
                <w:sz w:val="22"/>
                <w:szCs w:val="22"/>
              </w:rPr>
            </w:pPr>
            <w:r w:rsidRPr="00C1025B">
              <w:rPr>
                <w:sz w:val="22"/>
                <w:szCs w:val="22"/>
              </w:rPr>
              <w:t>4724.184</w:t>
            </w:r>
          </w:p>
        </w:tc>
        <w:tc>
          <w:tcPr>
            <w:tcW w:w="604" w:type="pct"/>
            <w:shd w:val="clear" w:color="auto" w:fill="auto"/>
            <w:vAlign w:val="center"/>
            <w:hideMark/>
          </w:tcPr>
          <w:p w14:paraId="29EF92FC" w14:textId="77777777" w:rsidR="00A24FA3" w:rsidRPr="00C1025B" w:rsidRDefault="00A24FA3" w:rsidP="00C1025B">
            <w:pPr>
              <w:ind w:left="-24" w:right="-94"/>
              <w:jc w:val="center"/>
              <w:rPr>
                <w:color w:val="000000"/>
                <w:sz w:val="22"/>
                <w:szCs w:val="22"/>
              </w:rPr>
            </w:pPr>
            <w:r w:rsidRPr="00C1025B">
              <w:rPr>
                <w:sz w:val="22"/>
                <w:szCs w:val="22"/>
              </w:rPr>
              <w:t>101452.487</w:t>
            </w:r>
          </w:p>
        </w:tc>
        <w:tc>
          <w:tcPr>
            <w:tcW w:w="699" w:type="pct"/>
            <w:shd w:val="clear" w:color="auto" w:fill="auto"/>
            <w:vAlign w:val="center"/>
            <w:hideMark/>
          </w:tcPr>
          <w:p w14:paraId="66E69673" w14:textId="77777777" w:rsidR="00A24FA3" w:rsidRPr="00C1025B" w:rsidRDefault="00A24FA3" w:rsidP="00C1025B">
            <w:pPr>
              <w:ind w:left="-82" w:right="-110"/>
              <w:jc w:val="center"/>
              <w:rPr>
                <w:color w:val="000000"/>
                <w:sz w:val="22"/>
                <w:szCs w:val="22"/>
              </w:rPr>
            </w:pPr>
            <w:r w:rsidRPr="00C1025B">
              <w:rPr>
                <w:sz w:val="22"/>
                <w:szCs w:val="22"/>
              </w:rPr>
              <w:t>3338770.463</w:t>
            </w:r>
          </w:p>
        </w:tc>
        <w:tc>
          <w:tcPr>
            <w:tcW w:w="653" w:type="pct"/>
            <w:shd w:val="clear" w:color="auto" w:fill="auto"/>
            <w:vAlign w:val="center"/>
            <w:hideMark/>
          </w:tcPr>
          <w:p w14:paraId="3726AFDD"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r w:rsidR="00C1025B" w:rsidRPr="00C1025B" w14:paraId="6089F214" w14:textId="77777777" w:rsidTr="00C1025B">
        <w:trPr>
          <w:trHeight w:val="300"/>
          <w:jc w:val="center"/>
        </w:trPr>
        <w:tc>
          <w:tcPr>
            <w:tcW w:w="373" w:type="pct"/>
            <w:shd w:val="clear" w:color="auto" w:fill="auto"/>
            <w:vAlign w:val="center"/>
            <w:hideMark/>
          </w:tcPr>
          <w:p w14:paraId="3CAE0AB6" w14:textId="77777777" w:rsidR="00A24FA3" w:rsidRPr="00C1025B" w:rsidRDefault="00A24FA3" w:rsidP="00696B5E">
            <w:pPr>
              <w:jc w:val="center"/>
              <w:rPr>
                <w:bCs/>
                <w:color w:val="000000"/>
                <w:sz w:val="22"/>
                <w:szCs w:val="22"/>
              </w:rPr>
            </w:pPr>
            <w:r w:rsidRPr="00C1025B">
              <w:rPr>
                <w:bCs/>
                <w:color w:val="000000"/>
                <w:sz w:val="22"/>
                <w:szCs w:val="22"/>
              </w:rPr>
              <w:t>2024</w:t>
            </w:r>
          </w:p>
        </w:tc>
        <w:tc>
          <w:tcPr>
            <w:tcW w:w="656" w:type="pct"/>
            <w:shd w:val="clear" w:color="auto" w:fill="auto"/>
            <w:vAlign w:val="center"/>
            <w:hideMark/>
          </w:tcPr>
          <w:p w14:paraId="7BDDAA20" w14:textId="77777777" w:rsidR="00A24FA3" w:rsidRPr="00C1025B" w:rsidRDefault="00A24FA3" w:rsidP="00696B5E">
            <w:pPr>
              <w:jc w:val="center"/>
              <w:rPr>
                <w:color w:val="000000"/>
                <w:sz w:val="22"/>
                <w:szCs w:val="22"/>
              </w:rPr>
            </w:pPr>
            <w:r w:rsidRPr="00C1025B">
              <w:rPr>
                <w:sz w:val="22"/>
                <w:szCs w:val="22"/>
              </w:rPr>
              <w:t>62033.678</w:t>
            </w:r>
          </w:p>
        </w:tc>
        <w:tc>
          <w:tcPr>
            <w:tcW w:w="737" w:type="pct"/>
            <w:shd w:val="clear" w:color="auto" w:fill="auto"/>
            <w:vAlign w:val="center"/>
            <w:hideMark/>
          </w:tcPr>
          <w:p w14:paraId="01D48ECE" w14:textId="77777777" w:rsidR="00A24FA3" w:rsidRPr="00C1025B" w:rsidRDefault="00A24FA3" w:rsidP="00696B5E">
            <w:pPr>
              <w:jc w:val="center"/>
              <w:rPr>
                <w:color w:val="000000"/>
                <w:sz w:val="22"/>
                <w:szCs w:val="22"/>
              </w:rPr>
            </w:pPr>
            <w:r w:rsidRPr="00C1025B">
              <w:rPr>
                <w:sz w:val="22"/>
                <w:szCs w:val="22"/>
              </w:rPr>
              <w:t>5363.483</w:t>
            </w:r>
          </w:p>
        </w:tc>
        <w:tc>
          <w:tcPr>
            <w:tcW w:w="598" w:type="pct"/>
            <w:shd w:val="clear" w:color="auto" w:fill="auto"/>
            <w:vAlign w:val="center"/>
            <w:hideMark/>
          </w:tcPr>
          <w:p w14:paraId="52772E01" w14:textId="77777777" w:rsidR="00A24FA3" w:rsidRPr="00C1025B" w:rsidRDefault="00A24FA3" w:rsidP="00C1025B">
            <w:pPr>
              <w:ind w:left="-85" w:right="-115"/>
              <w:jc w:val="center"/>
              <w:rPr>
                <w:color w:val="000000"/>
                <w:sz w:val="22"/>
                <w:szCs w:val="22"/>
              </w:rPr>
            </w:pPr>
            <w:r w:rsidRPr="00C1025B">
              <w:rPr>
                <w:sz w:val="22"/>
                <w:szCs w:val="22"/>
              </w:rPr>
              <w:t>41689.122</w:t>
            </w:r>
          </w:p>
        </w:tc>
        <w:tc>
          <w:tcPr>
            <w:tcW w:w="680" w:type="pct"/>
            <w:vAlign w:val="center"/>
          </w:tcPr>
          <w:p w14:paraId="412CCCE8" w14:textId="77777777" w:rsidR="00A24FA3" w:rsidRPr="00C1025B" w:rsidRDefault="00A24FA3" w:rsidP="00696B5E">
            <w:pPr>
              <w:jc w:val="center"/>
              <w:rPr>
                <w:color w:val="000000"/>
                <w:sz w:val="22"/>
                <w:szCs w:val="22"/>
              </w:rPr>
            </w:pPr>
            <w:r w:rsidRPr="00C1025B">
              <w:rPr>
                <w:sz w:val="22"/>
                <w:szCs w:val="22"/>
              </w:rPr>
              <w:t>4681.258</w:t>
            </w:r>
          </w:p>
        </w:tc>
        <w:tc>
          <w:tcPr>
            <w:tcW w:w="604" w:type="pct"/>
            <w:shd w:val="clear" w:color="auto" w:fill="auto"/>
            <w:vAlign w:val="center"/>
            <w:hideMark/>
          </w:tcPr>
          <w:p w14:paraId="6EBDCA61" w14:textId="77777777" w:rsidR="00A24FA3" w:rsidRPr="00C1025B" w:rsidRDefault="00A24FA3" w:rsidP="00C1025B">
            <w:pPr>
              <w:ind w:left="-24" w:right="-94"/>
              <w:jc w:val="center"/>
              <w:rPr>
                <w:color w:val="000000"/>
                <w:sz w:val="22"/>
                <w:szCs w:val="22"/>
              </w:rPr>
            </w:pPr>
            <w:r w:rsidRPr="00C1025B">
              <w:rPr>
                <w:sz w:val="22"/>
                <w:szCs w:val="22"/>
              </w:rPr>
              <w:t>101752.495</w:t>
            </w:r>
          </w:p>
        </w:tc>
        <w:tc>
          <w:tcPr>
            <w:tcW w:w="699" w:type="pct"/>
            <w:shd w:val="clear" w:color="auto" w:fill="auto"/>
            <w:vAlign w:val="center"/>
            <w:hideMark/>
          </w:tcPr>
          <w:p w14:paraId="0209CCE0" w14:textId="77777777" w:rsidR="00A24FA3" w:rsidRPr="00C1025B" w:rsidRDefault="00A24FA3" w:rsidP="00C1025B">
            <w:pPr>
              <w:ind w:left="-82" w:right="-110"/>
              <w:jc w:val="center"/>
              <w:rPr>
                <w:color w:val="000000"/>
                <w:sz w:val="22"/>
                <w:szCs w:val="22"/>
              </w:rPr>
            </w:pPr>
            <w:r w:rsidRPr="00C1025B">
              <w:rPr>
                <w:sz w:val="22"/>
                <w:szCs w:val="22"/>
              </w:rPr>
              <w:t>3334479.964</w:t>
            </w:r>
          </w:p>
        </w:tc>
        <w:tc>
          <w:tcPr>
            <w:tcW w:w="653" w:type="pct"/>
            <w:shd w:val="clear" w:color="auto" w:fill="auto"/>
            <w:vAlign w:val="center"/>
            <w:hideMark/>
          </w:tcPr>
          <w:p w14:paraId="4D055490" w14:textId="77777777" w:rsidR="00A24FA3" w:rsidRPr="00C1025B" w:rsidRDefault="00A24FA3" w:rsidP="00C1025B">
            <w:pPr>
              <w:ind w:left="-82" w:right="-110"/>
              <w:jc w:val="center"/>
              <w:rPr>
                <w:color w:val="000000"/>
                <w:sz w:val="22"/>
                <w:szCs w:val="22"/>
              </w:rPr>
            </w:pPr>
            <w:r w:rsidRPr="00C1025B">
              <w:rPr>
                <w:color w:val="000000"/>
                <w:sz w:val="22"/>
                <w:szCs w:val="22"/>
              </w:rPr>
              <w:t>3550000.000</w:t>
            </w:r>
          </w:p>
        </w:tc>
      </w:tr>
    </w:tbl>
    <w:p w14:paraId="2718CAF9" w14:textId="43B95963" w:rsidR="00A24FA3" w:rsidRPr="00A24FA3" w:rsidRDefault="00A24FA3" w:rsidP="00A24FA3">
      <w:pPr>
        <w:ind w:firstLine="709"/>
        <w:jc w:val="both"/>
        <w:rPr>
          <w:sz w:val="28"/>
          <w:szCs w:val="28"/>
        </w:rPr>
      </w:pPr>
      <w:r w:rsidRPr="00A24FA3">
        <w:rPr>
          <w:sz w:val="28"/>
          <w:szCs w:val="28"/>
        </w:rPr>
        <w:t>Согласно таблице 7 самым распространенным классом в Каркаралинском районе (</w:t>
      </w:r>
      <w:r w:rsidR="00D86BFF" w:rsidRPr="00A24FA3">
        <w:rPr>
          <w:sz w:val="28"/>
          <w:szCs w:val="28"/>
        </w:rPr>
        <w:t>р</w:t>
      </w:r>
      <w:r w:rsidRPr="00A24FA3">
        <w:rPr>
          <w:sz w:val="28"/>
          <w:szCs w:val="28"/>
        </w:rPr>
        <w:t>исунки 13,</w:t>
      </w:r>
      <w:r w:rsidR="00D86BFF">
        <w:rPr>
          <w:sz w:val="28"/>
          <w:szCs w:val="28"/>
        </w:rPr>
        <w:t xml:space="preserve"> </w:t>
      </w:r>
      <w:r w:rsidRPr="00A24FA3">
        <w:rPr>
          <w:sz w:val="28"/>
          <w:szCs w:val="28"/>
        </w:rPr>
        <w:t xml:space="preserve">14) за весь период являются пастбища. В 2000 году этот </w:t>
      </w:r>
      <w:r w:rsidRPr="00A24FA3">
        <w:rPr>
          <w:sz w:val="28"/>
          <w:szCs w:val="28"/>
        </w:rPr>
        <w:lastRenderedPageBreak/>
        <w:t>класс занимал 3 300 842.30 га, что эквивалентно 93.00% от общей площади, а к 2024 году его площадь сократилась до 3 334 426.32 га, или 93.93%. Это свидетельствует о незначительном увеличении доли на 0.99% за весь период. Максимальная площадь пастбищ была зафиксирована в 2012 году (3 331 449.72 га), а минимальная – в 2005 году (3 276 469.16 га).</w:t>
      </w:r>
    </w:p>
    <w:p w14:paraId="7EE67681" w14:textId="77777777" w:rsidR="00A24FA3" w:rsidRPr="00A24FA3" w:rsidRDefault="00A24FA3" w:rsidP="00A24FA3">
      <w:pPr>
        <w:ind w:firstLine="709"/>
        <w:jc w:val="both"/>
        <w:rPr>
          <w:sz w:val="28"/>
          <w:szCs w:val="28"/>
        </w:rPr>
      </w:pPr>
    </w:p>
    <w:p w14:paraId="6A5D1F48" w14:textId="77777777" w:rsidR="00A24FA3" w:rsidRPr="00A24FA3" w:rsidRDefault="00A24FA3" w:rsidP="0072071F">
      <w:pPr>
        <w:jc w:val="center"/>
        <w:rPr>
          <w:sz w:val="28"/>
          <w:szCs w:val="28"/>
        </w:rPr>
      </w:pPr>
      <w:r w:rsidRPr="00A24FA3">
        <w:rPr>
          <w:noProof/>
          <w:sz w:val="28"/>
          <w:szCs w:val="28"/>
        </w:rPr>
        <w:drawing>
          <wp:inline distT="0" distB="0" distL="0" distR="0" wp14:anchorId="6566CAC5" wp14:editId="14C1D0E1">
            <wp:extent cx="5514975" cy="2194560"/>
            <wp:effectExtent l="0" t="0" r="0" b="0"/>
            <wp:docPr id="13" name="Диаграмма 13">
              <a:extLst xmlns:a="http://schemas.openxmlformats.org/drawingml/2006/main">
                <a:ext uri="{FF2B5EF4-FFF2-40B4-BE49-F238E27FC236}">
                  <a16:creationId xmlns:a16="http://schemas.microsoft.com/office/drawing/2014/main" id="{5D09C721-DF65-4FCB-8035-2BB491D45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860711" w14:textId="77777777" w:rsidR="00A24FA3" w:rsidRPr="00A24FA3" w:rsidRDefault="00A24FA3" w:rsidP="0072071F">
      <w:pPr>
        <w:jc w:val="center"/>
        <w:rPr>
          <w:sz w:val="28"/>
          <w:szCs w:val="28"/>
        </w:rPr>
      </w:pPr>
    </w:p>
    <w:p w14:paraId="5DC9DEF5" w14:textId="77777777" w:rsidR="00A24FA3" w:rsidRPr="00A24FA3" w:rsidRDefault="00A24FA3" w:rsidP="0072071F">
      <w:pPr>
        <w:jc w:val="center"/>
        <w:rPr>
          <w:sz w:val="28"/>
          <w:szCs w:val="28"/>
        </w:rPr>
      </w:pPr>
      <w:r w:rsidRPr="00A24FA3">
        <w:rPr>
          <w:sz w:val="28"/>
          <w:szCs w:val="28"/>
        </w:rPr>
        <w:t>Рисунок 13 – Распределение и изменение Пастбищ в Каркаралинском районе</w:t>
      </w:r>
    </w:p>
    <w:p w14:paraId="247B374B" w14:textId="77777777" w:rsidR="00A24FA3" w:rsidRPr="00A24FA3" w:rsidRDefault="00A24FA3" w:rsidP="0072071F">
      <w:pPr>
        <w:jc w:val="center"/>
        <w:rPr>
          <w:sz w:val="28"/>
          <w:szCs w:val="28"/>
        </w:rPr>
      </w:pPr>
      <w:r w:rsidRPr="00A24FA3">
        <w:rPr>
          <w:noProof/>
          <w:sz w:val="28"/>
          <w:szCs w:val="28"/>
        </w:rPr>
        <w:drawing>
          <wp:inline distT="0" distB="0" distL="0" distR="0" wp14:anchorId="7FDDE5FC" wp14:editId="74DD58A1">
            <wp:extent cx="5432852" cy="3027270"/>
            <wp:effectExtent l="0" t="0" r="0" b="1905"/>
            <wp:docPr id="14" name="Диаграмма 14">
              <a:extLst xmlns:a="http://schemas.openxmlformats.org/drawingml/2006/main">
                <a:ext uri="{FF2B5EF4-FFF2-40B4-BE49-F238E27FC236}">
                  <a16:creationId xmlns:a16="http://schemas.microsoft.com/office/drawing/2014/main" id="{CBC03227-D36C-434C-BAB3-10D2363C0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050D5E" w14:textId="77777777" w:rsidR="00A24FA3" w:rsidRPr="00A24FA3" w:rsidRDefault="00A24FA3" w:rsidP="0072071F">
      <w:pPr>
        <w:jc w:val="center"/>
        <w:rPr>
          <w:sz w:val="28"/>
          <w:szCs w:val="28"/>
        </w:rPr>
      </w:pPr>
    </w:p>
    <w:p w14:paraId="2ADE8FD0" w14:textId="77777777" w:rsidR="00A24FA3" w:rsidRPr="00A24FA3" w:rsidRDefault="00A24FA3" w:rsidP="0072071F">
      <w:pPr>
        <w:jc w:val="center"/>
        <w:rPr>
          <w:sz w:val="28"/>
          <w:szCs w:val="28"/>
        </w:rPr>
      </w:pPr>
      <w:r w:rsidRPr="00A24FA3">
        <w:rPr>
          <w:sz w:val="28"/>
          <w:szCs w:val="28"/>
        </w:rPr>
        <w:t>Рисунок 14 – Распределение 5 классов и тренд культивируемых земель в Каркаралинском районе</w:t>
      </w:r>
    </w:p>
    <w:p w14:paraId="373FEF09" w14:textId="77777777" w:rsidR="00A24FA3" w:rsidRPr="00A24FA3" w:rsidRDefault="00A24FA3" w:rsidP="00A24FA3">
      <w:pPr>
        <w:ind w:firstLine="709"/>
        <w:jc w:val="center"/>
        <w:rPr>
          <w:sz w:val="28"/>
          <w:szCs w:val="28"/>
        </w:rPr>
      </w:pPr>
    </w:p>
    <w:p w14:paraId="01822B14" w14:textId="650515B6" w:rsidR="00C1025B" w:rsidRPr="00A24FA3" w:rsidRDefault="00C1025B" w:rsidP="00C1025B">
      <w:pPr>
        <w:ind w:firstLine="709"/>
        <w:jc w:val="both"/>
        <w:rPr>
          <w:sz w:val="28"/>
          <w:szCs w:val="28"/>
        </w:rPr>
      </w:pPr>
      <w:r w:rsidRPr="00A24FA3">
        <w:rPr>
          <w:sz w:val="28"/>
          <w:szCs w:val="28"/>
        </w:rPr>
        <w:t>Самым маленьким классом за весь период являются заболоченные земли. В 2000 году их площадь составляла 4 921.34 га, что эквивалентно 0.14% от общей площади, а к 2024 году площадь снизилась до 4 680.00 га, или 0.13%. Это изменение демонстрирует снижение на 4.90% за весь период. Максимальная площадь заболоченных земель наблюдалась в 2002 году (4</w:t>
      </w:r>
      <w:r w:rsidR="00974933">
        <w:rPr>
          <w:sz w:val="28"/>
          <w:szCs w:val="28"/>
        </w:rPr>
        <w:t> </w:t>
      </w:r>
      <w:r w:rsidRPr="00A24FA3">
        <w:rPr>
          <w:sz w:val="28"/>
          <w:szCs w:val="28"/>
        </w:rPr>
        <w:t>983.86 га), а минимальная – в 2020 году (4 689.66 га).</w:t>
      </w:r>
    </w:p>
    <w:p w14:paraId="79BB5543" w14:textId="77777777" w:rsidR="00C1025B" w:rsidRPr="00A24FA3" w:rsidRDefault="00C1025B" w:rsidP="00C1025B">
      <w:pPr>
        <w:ind w:firstLine="709"/>
        <w:jc w:val="both"/>
        <w:rPr>
          <w:sz w:val="28"/>
          <w:szCs w:val="28"/>
        </w:rPr>
      </w:pPr>
      <w:r w:rsidRPr="00A24FA3">
        <w:rPr>
          <w:sz w:val="28"/>
          <w:szCs w:val="28"/>
        </w:rPr>
        <w:lastRenderedPageBreak/>
        <w:t>Пашни в 2000 году занимали 100 328.42 га, что составляло 2.83% от общей площади, а к 2024 году их площадь сократилась до 62 033.68 га, или 1.75%. Это представляет собой снижение на 38.17% за весь период. Максимальная площадь пашен была зафиксирована в 2002 году (131 272.66 га), а минимальная – в 2022 году (55 543.26 га).</w:t>
      </w:r>
    </w:p>
    <w:p w14:paraId="22C2D19F" w14:textId="2F358B1E" w:rsidR="00C1025B" w:rsidRPr="00A24FA3" w:rsidRDefault="00C1025B" w:rsidP="00C1025B">
      <w:pPr>
        <w:ind w:firstLine="709"/>
        <w:jc w:val="both"/>
        <w:rPr>
          <w:sz w:val="28"/>
          <w:szCs w:val="28"/>
        </w:rPr>
      </w:pPr>
      <w:r w:rsidRPr="00A24FA3">
        <w:rPr>
          <w:sz w:val="28"/>
          <w:szCs w:val="28"/>
        </w:rPr>
        <w:t>Застроенная территория в 2000 году занимала 5 219.45 га, что эквивалентно 0.15% от общей площади, а к 2024 году она увеличилась до 5</w:t>
      </w:r>
      <w:r w:rsidR="00974933">
        <w:rPr>
          <w:sz w:val="28"/>
          <w:szCs w:val="28"/>
        </w:rPr>
        <w:t> </w:t>
      </w:r>
      <w:r w:rsidRPr="00A24FA3">
        <w:rPr>
          <w:sz w:val="28"/>
          <w:szCs w:val="28"/>
        </w:rPr>
        <w:t>360.00 га, или 0.15%. Это представляет рост на 2.69% за весь период.</w:t>
      </w:r>
    </w:p>
    <w:p w14:paraId="26F07D61" w14:textId="77777777" w:rsidR="00C1025B" w:rsidRPr="00A24FA3" w:rsidRDefault="00C1025B" w:rsidP="00C1025B">
      <w:pPr>
        <w:ind w:firstLine="709"/>
        <w:jc w:val="both"/>
        <w:rPr>
          <w:sz w:val="28"/>
          <w:szCs w:val="28"/>
        </w:rPr>
      </w:pPr>
      <w:r w:rsidRPr="00A24FA3">
        <w:rPr>
          <w:sz w:val="28"/>
          <w:szCs w:val="28"/>
        </w:rPr>
        <w:t>Водные ресурсы в 2000 году занимали 39 780.13 га, что составляло 1.12% от общей площади, а к 2024 году их площадь увеличилась до 41 750.00 га, или 1.18%. Это отражает рост на 4.95% за весь период. Минимальная площадь водных ресурсов была зафиксирована в 2019 году (39 692.89 га), а максимальная – в 2024 году.</w:t>
      </w:r>
    </w:p>
    <w:p w14:paraId="7306CA0D" w14:textId="77777777" w:rsidR="00C1025B" w:rsidRPr="00A24FA3" w:rsidRDefault="00C1025B" w:rsidP="00C1025B">
      <w:pPr>
        <w:ind w:firstLine="709"/>
        <w:jc w:val="both"/>
        <w:rPr>
          <w:sz w:val="28"/>
          <w:szCs w:val="28"/>
        </w:rPr>
      </w:pPr>
      <w:r w:rsidRPr="00A24FA3">
        <w:rPr>
          <w:sz w:val="28"/>
          <w:szCs w:val="28"/>
        </w:rPr>
        <w:t>Леса в 2000 году занимали 98 908.38 га, что составляло 2.79% от общей площади, а к 2024 году их площадь увеличилась до 101 750.00 га, или 2.87%. Это демонстрирует рост на 2.87% за весь период. Минимальная площадь лесов наблюдалась в 2010 году (98 666.59 га), а максимальная – в 2024 году.</w:t>
      </w:r>
    </w:p>
    <w:p w14:paraId="1CB25C0D" w14:textId="77777777" w:rsidR="00C1025B" w:rsidRDefault="00C1025B" w:rsidP="00A24FA3">
      <w:pPr>
        <w:ind w:firstLine="709"/>
        <w:jc w:val="both"/>
        <w:rPr>
          <w:b/>
          <w:bCs/>
          <w:sz w:val="28"/>
          <w:szCs w:val="28"/>
        </w:rPr>
      </w:pPr>
    </w:p>
    <w:p w14:paraId="2AC20942" w14:textId="77777777" w:rsidR="00A24FA3" w:rsidRPr="00A24FA3" w:rsidRDefault="00A24FA3" w:rsidP="00A24FA3">
      <w:pPr>
        <w:ind w:firstLine="709"/>
        <w:jc w:val="both"/>
        <w:rPr>
          <w:b/>
          <w:bCs/>
          <w:sz w:val="28"/>
          <w:szCs w:val="28"/>
        </w:rPr>
      </w:pPr>
      <w:r w:rsidRPr="00A24FA3">
        <w:rPr>
          <w:b/>
          <w:bCs/>
          <w:sz w:val="28"/>
          <w:szCs w:val="28"/>
        </w:rPr>
        <w:t>4.1 Методы анализа изменений землепользования: пропорциональное распределение и матрица переходов на основе цепей Маркова</w:t>
      </w:r>
    </w:p>
    <w:p w14:paraId="70E9EC69" w14:textId="77777777" w:rsidR="00A24FA3" w:rsidRPr="00A24FA3" w:rsidRDefault="00A24FA3" w:rsidP="00A24FA3">
      <w:pPr>
        <w:ind w:firstLine="709"/>
        <w:jc w:val="both"/>
        <w:rPr>
          <w:sz w:val="28"/>
          <w:szCs w:val="28"/>
        </w:rPr>
      </w:pPr>
      <w:r w:rsidRPr="00A24FA3">
        <w:rPr>
          <w:sz w:val="28"/>
          <w:szCs w:val="28"/>
        </w:rPr>
        <w:t>Для анализа динамики землепользования и взаимосвязей между различными классами важно не только фиксировать итоговые изменения, но и понимать характер трансформаций между классами. В этом контексте рассмотрены два подхода: пропорциональный метод распределения изменений и метод матрицы переходов. Каждый из них имеет свои особенности, преимущества и ограничения.</w:t>
      </w:r>
    </w:p>
    <w:p w14:paraId="591F6444" w14:textId="114F5140" w:rsidR="00A24FA3" w:rsidRPr="00A24FA3" w:rsidRDefault="00A24FA3" w:rsidP="00A24FA3">
      <w:pPr>
        <w:ind w:firstLine="709"/>
        <w:jc w:val="both"/>
        <w:rPr>
          <w:sz w:val="28"/>
          <w:szCs w:val="28"/>
        </w:rPr>
      </w:pPr>
      <w:r w:rsidRPr="00A24FA3">
        <w:rPr>
          <w:sz w:val="28"/>
          <w:szCs w:val="28"/>
        </w:rPr>
        <w:t>Пропорциональный метод является одним из базовых подходов к анализу переходов между классами. Он предполагает, что уменьшение площади одного класса распределяется пропорционально увеличению площадей других классов. Например, если площадь пастбищ уменьшилась, а площади лесов и водоемов увеличились, то уменьшение пастбищ пропорционально “распределяется” между лесами и водоемами в зависимости от их прироста. Такой подход достаточно прост и интуитивно понятен. Он не требует сложных вычислений и позволяет быстро получить общее представление о распределении изменений. Пропорциональный метод сохраняет баланс: сумма уменьшений всегда равна сумме увеличений, что делает его математически устойчивым</w:t>
      </w:r>
      <w:r w:rsidR="00815C6E">
        <w:rPr>
          <w:sz w:val="28"/>
          <w:szCs w:val="28"/>
        </w:rPr>
        <w:t xml:space="preserve"> формула (16)</w:t>
      </w:r>
      <w:r w:rsidRPr="00A24FA3">
        <w:rPr>
          <w:sz w:val="28"/>
          <w:szCs w:val="28"/>
        </w:rPr>
        <w:t>.</w:t>
      </w:r>
    </w:p>
    <w:p w14:paraId="245662BD" w14:textId="77777777" w:rsidR="00A24FA3" w:rsidRPr="00A24FA3" w:rsidRDefault="00A24FA3" w:rsidP="00A24FA3">
      <w:pPr>
        <w:ind w:firstLine="709"/>
        <w:jc w:val="both"/>
        <w:rPr>
          <w:sz w:val="28"/>
          <w:szCs w:val="28"/>
        </w:rPr>
      </w:pPr>
    </w:p>
    <w:p w14:paraId="2116C4EE" w14:textId="76276D00" w:rsidR="00A24FA3" w:rsidRPr="00A24FA3" w:rsidRDefault="0044620D" w:rsidP="00815C6E">
      <w:pPr>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ij</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j</m:t>
                </m:r>
              </m:sub>
            </m:sSub>
          </m:num>
          <m:den>
            <m:nary>
              <m:naryPr>
                <m:chr m:val="∑"/>
                <m:limLoc m:val="subSup"/>
                <m:supHide m:val="1"/>
                <m:ctrlPr>
                  <w:rPr>
                    <w:rFonts w:ascii="Cambria Math" w:hAnsi="Cambria Math"/>
                    <w:i/>
                    <w:sz w:val="28"/>
                    <w:szCs w:val="28"/>
                  </w:rPr>
                </m:ctrlPr>
              </m:naryPr>
              <m:sub>
                <m:r>
                  <w:rPr>
                    <w:rFonts w:ascii="Cambria Math" w:hAnsi="Cambria Math"/>
                    <w:sz w:val="28"/>
                    <w:szCs w:val="28"/>
                  </w:rPr>
                  <m:t>k∋Increase</m:t>
                </m:r>
              </m:sub>
              <m:sup/>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k</m:t>
                    </m:r>
                  </m:sub>
                </m:sSub>
              </m:e>
            </m:nary>
          </m:den>
        </m:f>
        <m:r>
          <w:rPr>
            <w:rFonts w:ascii="Cambria Math" w:hAnsi="Cambria Math"/>
            <w:sz w:val="28"/>
            <w:szCs w:val="28"/>
          </w:rPr>
          <m:t>*</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e>
        </m:d>
      </m:oMath>
      <w:r w:rsidR="00815C6E">
        <w:rPr>
          <w:sz w:val="28"/>
          <w:szCs w:val="28"/>
        </w:rPr>
        <w:t xml:space="preserve">                                      (16)</w:t>
      </w:r>
    </w:p>
    <w:p w14:paraId="018D90E4" w14:textId="77777777" w:rsidR="00A24FA3" w:rsidRPr="00A24FA3" w:rsidRDefault="00A24FA3" w:rsidP="00A24FA3">
      <w:pPr>
        <w:ind w:firstLine="709"/>
        <w:jc w:val="both"/>
        <w:rPr>
          <w:sz w:val="28"/>
          <w:szCs w:val="28"/>
        </w:rPr>
      </w:pPr>
    </w:p>
    <w:p w14:paraId="6A9E01E9" w14:textId="77777777" w:rsidR="00FB193B" w:rsidRDefault="00A24FA3" w:rsidP="00FB193B">
      <w:pPr>
        <w:jc w:val="both"/>
        <w:rPr>
          <w:rFonts w:eastAsiaTheme="minorEastAsia"/>
          <w:sz w:val="28"/>
          <w:szCs w:val="28"/>
          <w:lang w:val="kk-KZ"/>
        </w:rPr>
      </w:pPr>
      <w:r w:rsidRPr="00A24FA3">
        <w:rPr>
          <w:sz w:val="28"/>
          <w:szCs w:val="28"/>
        </w:rPr>
        <w:t xml:space="preserve">где </w:t>
      </w: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ij</m:t>
            </m:r>
          </m:sub>
        </m:sSub>
      </m:oMath>
      <w:r w:rsidRPr="00A24FA3">
        <w:rPr>
          <w:rFonts w:eastAsiaTheme="minorEastAsia"/>
          <w:sz w:val="28"/>
          <w:szCs w:val="28"/>
        </w:rPr>
        <w:t xml:space="preserve"> – площадь, перешедшая из класса в класс;</w:t>
      </w:r>
    </w:p>
    <w:p w14:paraId="18182B4F" w14:textId="77777777" w:rsidR="00FB193B" w:rsidRDefault="0044620D" w:rsidP="00FB193B">
      <w:pPr>
        <w:ind w:firstLine="462"/>
        <w:jc w:val="both"/>
        <w:rPr>
          <w:rFonts w:eastAsiaTheme="minorEastAsia"/>
          <w:sz w:val="28"/>
          <w:szCs w:val="28"/>
          <w:lang w:val="kk-KZ"/>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j</m:t>
            </m:r>
          </m:sub>
        </m:sSub>
      </m:oMath>
      <w:r w:rsidR="00A24FA3" w:rsidRPr="00A24FA3">
        <w:rPr>
          <w:rFonts w:eastAsiaTheme="minorEastAsia"/>
          <w:sz w:val="28"/>
          <w:szCs w:val="28"/>
        </w:rPr>
        <w:t xml:space="preserve"> – прирост площади класса;</w:t>
      </w:r>
    </w:p>
    <w:p w14:paraId="090A5590" w14:textId="77777777" w:rsidR="00FB193B" w:rsidRDefault="0044620D" w:rsidP="00FB193B">
      <w:pPr>
        <w:ind w:firstLine="462"/>
        <w:jc w:val="both"/>
        <w:rPr>
          <w:rFonts w:eastAsiaTheme="minorEastAsia"/>
          <w:sz w:val="28"/>
          <w:szCs w:val="28"/>
          <w:lang w:val="kk-KZ"/>
        </w:rPr>
      </w:pPr>
      <m:oMath>
        <m:nary>
          <m:naryPr>
            <m:chr m:val="∑"/>
            <m:limLoc m:val="subSup"/>
            <m:supHide m:val="1"/>
            <m:ctrlPr>
              <w:rPr>
                <w:rFonts w:ascii="Cambria Math" w:hAnsi="Cambria Math"/>
                <w:i/>
                <w:sz w:val="28"/>
                <w:szCs w:val="28"/>
              </w:rPr>
            </m:ctrlPr>
          </m:naryPr>
          <m:sub>
            <m:r>
              <w:rPr>
                <w:rFonts w:ascii="Cambria Math" w:hAnsi="Cambria Math"/>
                <w:sz w:val="28"/>
                <w:szCs w:val="28"/>
              </w:rPr>
              <m:t>k∋Increase</m:t>
            </m:r>
          </m:sub>
          <m:sup/>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k</m:t>
                </m:r>
              </m:sub>
            </m:sSub>
          </m:e>
        </m:nary>
      </m:oMath>
      <w:r w:rsidR="00A24FA3" w:rsidRPr="00A24FA3">
        <w:rPr>
          <w:rFonts w:eastAsiaTheme="minorEastAsia"/>
          <w:sz w:val="28"/>
          <w:szCs w:val="28"/>
        </w:rPr>
        <w:t xml:space="preserve"> – суммарный прирост площадей всех классов, которые увеличились;</w:t>
      </w:r>
    </w:p>
    <w:p w14:paraId="2EFC37AC" w14:textId="2FDEB7E3" w:rsidR="00A24FA3" w:rsidRPr="00A24FA3" w:rsidRDefault="0044620D" w:rsidP="00FB193B">
      <w:pPr>
        <w:ind w:firstLine="462"/>
        <w:jc w:val="both"/>
        <w:rPr>
          <w:rFonts w:eastAsiaTheme="minorEastAsia"/>
          <w:sz w:val="28"/>
          <w:szCs w:val="28"/>
        </w:rPr>
      </w:pPr>
      <m:oMath>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e>
        </m:d>
      </m:oMath>
      <w:r w:rsidR="00A24FA3" w:rsidRPr="00A24FA3">
        <w:rPr>
          <w:rFonts w:eastAsiaTheme="minorEastAsia"/>
          <w:sz w:val="28"/>
          <w:szCs w:val="28"/>
        </w:rPr>
        <w:t xml:space="preserve"> – абсолютное уменьшение площади класса.</w:t>
      </w:r>
    </w:p>
    <w:p w14:paraId="1CF087D8" w14:textId="77777777" w:rsidR="00A24FA3" w:rsidRPr="00A24FA3" w:rsidRDefault="00A24FA3" w:rsidP="00A24FA3">
      <w:pPr>
        <w:ind w:firstLine="709"/>
        <w:jc w:val="both"/>
        <w:rPr>
          <w:sz w:val="28"/>
          <w:szCs w:val="28"/>
        </w:rPr>
      </w:pPr>
      <w:r w:rsidRPr="00A24FA3">
        <w:rPr>
          <w:sz w:val="28"/>
          <w:szCs w:val="28"/>
        </w:rPr>
        <w:t>Однако у этого метода есть ряд ограничений. Прежде всего, он не учитывает реальных закономерностей трансформации классов. Например, вода вряд ли превратится в пашни, но пропорциональный метод предполагает возможность таких переходов. Более того, метод игнорирует пространственное расположение классов, что может приводить к некорректной интерпретации изменений. В ситуациях, где изменения небольшие, пропорциональный метод может не отражать реальные процессы, происходящие в ландшафте. По этому для анализа вероятностей перехода был использован метод матрицы перехода на основе цепи Маркова.</w:t>
      </w:r>
    </w:p>
    <w:p w14:paraId="52983DF3" w14:textId="1E2281C9" w:rsidR="00A24FA3" w:rsidRPr="00A24FA3" w:rsidRDefault="00A24FA3" w:rsidP="00A24FA3">
      <w:pPr>
        <w:ind w:firstLine="709"/>
        <w:jc w:val="both"/>
        <w:rPr>
          <w:sz w:val="28"/>
          <w:szCs w:val="28"/>
        </w:rPr>
      </w:pPr>
      <w:r w:rsidRPr="00A24FA3">
        <w:rPr>
          <w:sz w:val="28"/>
          <w:szCs w:val="28"/>
        </w:rPr>
        <w:t>В отличие от пропорционального метода, метод матрицы переходов предлагает более точный и сложный подход. Он основан на построении вероятностной модели, отражающей процессы переходов между классами землепользования. Матрица переходов представляет собой квадратную таблицу, в которой строки соответствуют текущим классам, а столбцы – будущим классам. Каждый элемент матрицы показывает вероятность того, что участок из одного класса перейдет в другой в заданный временной период. Для построения такой матрицы используются данные о фактических изменениях между картами землепользования за разные годы</w:t>
      </w:r>
      <w:r w:rsidR="00CA4EB9">
        <w:rPr>
          <w:sz w:val="28"/>
          <w:szCs w:val="28"/>
        </w:rPr>
        <w:t xml:space="preserve"> согласно формуле (1</w:t>
      </w:r>
      <w:r w:rsidR="00815C6E">
        <w:rPr>
          <w:sz w:val="28"/>
          <w:szCs w:val="28"/>
        </w:rPr>
        <w:t>7</w:t>
      </w:r>
      <w:r w:rsidR="00CA4EB9">
        <w:rPr>
          <w:sz w:val="28"/>
          <w:szCs w:val="28"/>
        </w:rPr>
        <w:t>):</w:t>
      </w:r>
    </w:p>
    <w:p w14:paraId="358D789E" w14:textId="77777777" w:rsidR="00A24FA3" w:rsidRPr="00A24FA3" w:rsidRDefault="00A24FA3" w:rsidP="00CA4EB9">
      <w:pPr>
        <w:ind w:left="3261" w:firstLine="709"/>
        <w:jc w:val="both"/>
        <w:rPr>
          <w:sz w:val="28"/>
          <w:szCs w:val="28"/>
        </w:rPr>
      </w:pPr>
    </w:p>
    <w:p w14:paraId="0F5925C2" w14:textId="570302E9" w:rsidR="00A24FA3" w:rsidRPr="00A24FA3" w:rsidRDefault="0044620D" w:rsidP="00CA4EB9">
      <w:pPr>
        <w:ind w:left="3261"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ij</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num>
          <m:den>
            <m:nary>
              <m:naryPr>
                <m:chr m:val="∑"/>
                <m:limLoc m:val="subSup"/>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ik</m:t>
                    </m:r>
                  </m:sub>
                </m:sSub>
              </m:e>
            </m:nary>
          </m:den>
        </m:f>
      </m:oMath>
      <w:r w:rsidR="00CA4EB9">
        <w:rPr>
          <w:sz w:val="28"/>
          <w:szCs w:val="28"/>
        </w:rPr>
        <w:tab/>
      </w:r>
      <w:r w:rsidR="00CA4EB9">
        <w:rPr>
          <w:sz w:val="28"/>
          <w:szCs w:val="28"/>
        </w:rPr>
        <w:tab/>
      </w:r>
      <w:r w:rsidR="00CA4EB9">
        <w:rPr>
          <w:sz w:val="28"/>
          <w:szCs w:val="28"/>
        </w:rPr>
        <w:tab/>
      </w:r>
      <w:r w:rsidR="00CA4EB9">
        <w:rPr>
          <w:sz w:val="28"/>
          <w:szCs w:val="28"/>
        </w:rPr>
        <w:tab/>
      </w:r>
      <w:r w:rsidR="00815C6E">
        <w:rPr>
          <w:sz w:val="28"/>
          <w:szCs w:val="28"/>
        </w:rPr>
        <w:t xml:space="preserve">                   </w:t>
      </w:r>
      <w:r w:rsidR="00CA4EB9">
        <w:rPr>
          <w:sz w:val="28"/>
          <w:szCs w:val="28"/>
        </w:rPr>
        <w:t>(1</w:t>
      </w:r>
      <w:r w:rsidR="00815C6E">
        <w:rPr>
          <w:sz w:val="28"/>
          <w:szCs w:val="28"/>
        </w:rPr>
        <w:t>7</w:t>
      </w:r>
      <w:r w:rsidR="00CA4EB9">
        <w:rPr>
          <w:sz w:val="28"/>
          <w:szCs w:val="28"/>
        </w:rPr>
        <w:t>)</w:t>
      </w:r>
    </w:p>
    <w:p w14:paraId="6A0A4D94" w14:textId="77777777" w:rsidR="00A24FA3" w:rsidRPr="00A24FA3" w:rsidRDefault="00A24FA3" w:rsidP="00CA4EB9">
      <w:pPr>
        <w:ind w:left="3261" w:firstLine="709"/>
        <w:jc w:val="both"/>
        <w:rPr>
          <w:sz w:val="28"/>
          <w:szCs w:val="28"/>
        </w:rPr>
      </w:pPr>
    </w:p>
    <w:p w14:paraId="0E414A79" w14:textId="77777777" w:rsidR="00FB193B" w:rsidRDefault="00A24FA3" w:rsidP="00FB193B">
      <w:pPr>
        <w:jc w:val="both"/>
        <w:rPr>
          <w:rFonts w:eastAsiaTheme="minorEastAsia"/>
          <w:sz w:val="28"/>
          <w:szCs w:val="28"/>
          <w:lang w:val="kk-KZ"/>
        </w:rPr>
      </w:pPr>
      <w:r w:rsidRPr="00A24FA3">
        <w:rPr>
          <w:sz w:val="28"/>
          <w:szCs w:val="28"/>
        </w:rPr>
        <w:t xml:space="preserve">где </w:t>
      </w: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ij</m:t>
            </m:r>
          </m:sub>
        </m:sSub>
      </m:oMath>
      <w:r w:rsidRPr="00A24FA3">
        <w:rPr>
          <w:rFonts w:eastAsiaTheme="minorEastAsia"/>
          <w:sz w:val="28"/>
          <w:szCs w:val="28"/>
        </w:rPr>
        <w:t xml:space="preserve"> – вероятность перехода из класса в класс;</w:t>
      </w:r>
    </w:p>
    <w:p w14:paraId="617CE20D" w14:textId="77777777" w:rsidR="00FB193B" w:rsidRDefault="0044620D" w:rsidP="00FB193B">
      <w:pPr>
        <w:ind w:firstLine="420"/>
        <w:jc w:val="both"/>
        <w:rPr>
          <w:rFonts w:eastAsiaTheme="minorEastAsia"/>
          <w:sz w:val="28"/>
          <w:szCs w:val="28"/>
          <w:lang w:val="kk-KZ"/>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ij</m:t>
            </m:r>
          </m:sub>
        </m:sSub>
      </m:oMath>
      <w:r w:rsidR="00A24FA3" w:rsidRPr="00A24FA3">
        <w:rPr>
          <w:rFonts w:eastAsiaTheme="minorEastAsia"/>
          <w:sz w:val="28"/>
          <w:szCs w:val="28"/>
        </w:rPr>
        <w:t xml:space="preserve"> – количество пикселей, которые перешли из класса в класс;</w:t>
      </w:r>
    </w:p>
    <w:p w14:paraId="284F1942" w14:textId="7DA394A1" w:rsidR="00A24FA3" w:rsidRPr="00A24FA3" w:rsidRDefault="0044620D" w:rsidP="00FB193B">
      <w:pPr>
        <w:ind w:firstLine="420"/>
        <w:jc w:val="both"/>
        <w:rPr>
          <w:sz w:val="28"/>
          <w:szCs w:val="28"/>
        </w:rPr>
      </w:pPr>
      <m:oMath>
        <m:nary>
          <m:naryPr>
            <m:chr m:val="∑"/>
            <m:limLoc m:val="subSup"/>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ik</m:t>
                </m:r>
              </m:sub>
            </m:sSub>
          </m:e>
        </m:nary>
      </m:oMath>
      <w:r w:rsidR="00A24FA3" w:rsidRPr="00A24FA3">
        <w:rPr>
          <w:rFonts w:eastAsiaTheme="minorEastAsia"/>
          <w:sz w:val="28"/>
          <w:szCs w:val="28"/>
        </w:rPr>
        <w:t xml:space="preserve"> – общее количество пикселей, изначально принадлежащие классу.</w:t>
      </w:r>
    </w:p>
    <w:p w14:paraId="7D88C16E" w14:textId="41E52D40" w:rsidR="00A24FA3" w:rsidRPr="00A24FA3" w:rsidRDefault="00A24FA3" w:rsidP="00A24FA3">
      <w:pPr>
        <w:ind w:firstLine="709"/>
        <w:jc w:val="both"/>
        <w:rPr>
          <w:rFonts w:eastAsiaTheme="minorEastAsia"/>
          <w:sz w:val="28"/>
          <w:szCs w:val="28"/>
        </w:rPr>
      </w:pPr>
      <w:r w:rsidRPr="00A24FA3">
        <w:rPr>
          <w:sz w:val="28"/>
          <w:szCs w:val="28"/>
        </w:rPr>
        <w:t xml:space="preserve">Матрица переходов </w:t>
      </w:r>
      <m:oMath>
        <m:r>
          <w:rPr>
            <w:rFonts w:ascii="Cambria Math" w:hAnsi="Cambria Math"/>
            <w:sz w:val="28"/>
            <w:szCs w:val="28"/>
            <w:lang w:val="en-US"/>
          </w:rPr>
          <m:t>P</m:t>
        </m:r>
      </m:oMath>
      <w:r w:rsidRPr="00A24FA3">
        <w:rPr>
          <w:rFonts w:eastAsiaTheme="minorEastAsia"/>
          <w:sz w:val="28"/>
          <w:szCs w:val="28"/>
        </w:rPr>
        <w:t xml:space="preserve"> представляет собой квадратную таблицу, где каждая строка соответствует текущему классу, а столбец – будущему классу</w:t>
      </w:r>
      <w:r w:rsidR="00CA4EB9">
        <w:rPr>
          <w:rFonts w:eastAsiaTheme="minorEastAsia"/>
          <w:sz w:val="28"/>
          <w:szCs w:val="28"/>
        </w:rPr>
        <w:t xml:space="preserve"> по формуле (1</w:t>
      </w:r>
      <w:r w:rsidR="00815C6E">
        <w:rPr>
          <w:rFonts w:eastAsiaTheme="minorEastAsia"/>
          <w:sz w:val="28"/>
          <w:szCs w:val="28"/>
        </w:rPr>
        <w:t>8</w:t>
      </w:r>
      <w:r w:rsidR="00CA4EB9">
        <w:rPr>
          <w:rFonts w:eastAsiaTheme="minorEastAsia"/>
          <w:sz w:val="28"/>
          <w:szCs w:val="28"/>
        </w:rPr>
        <w:t>)</w:t>
      </w:r>
      <w:r w:rsidRPr="00A24FA3">
        <w:rPr>
          <w:rFonts w:eastAsiaTheme="minorEastAsia"/>
          <w:sz w:val="28"/>
          <w:szCs w:val="28"/>
        </w:rPr>
        <w:t>.</w:t>
      </w:r>
    </w:p>
    <w:p w14:paraId="02718B9B" w14:textId="77777777" w:rsidR="00A24FA3" w:rsidRPr="00A24FA3" w:rsidRDefault="00A24FA3" w:rsidP="00CA4EB9">
      <w:pPr>
        <w:ind w:left="2977" w:firstLine="709"/>
        <w:jc w:val="both"/>
        <w:rPr>
          <w:rFonts w:eastAsiaTheme="minorEastAsia"/>
          <w:sz w:val="28"/>
          <w:szCs w:val="28"/>
        </w:rPr>
      </w:pPr>
    </w:p>
    <w:p w14:paraId="5905697C" w14:textId="352C5E50" w:rsidR="00A24FA3" w:rsidRPr="00A24FA3" w:rsidRDefault="0044620D" w:rsidP="00CA4EB9">
      <w:pPr>
        <w:ind w:left="2977" w:firstLine="709"/>
        <w:jc w:val="both"/>
        <w:rPr>
          <w:sz w:val="28"/>
          <w:szCs w:val="28"/>
        </w:rPr>
      </w:pPr>
      <m:oMath>
        <m:d>
          <m:dPr>
            <m:begChr m:val="["/>
            <m:endChr m:val="]"/>
            <m:ctrlPr>
              <w:rPr>
                <w:rFonts w:ascii="Cambria Math" w:hAnsi="Cambria Math"/>
                <w:i/>
                <w:sz w:val="28"/>
                <w:szCs w:val="28"/>
              </w:rPr>
            </m:ctrlPr>
          </m:dPr>
          <m:e>
            <m:m>
              <m:mPr>
                <m:mcs>
                  <m:mc>
                    <m:mcPr>
                      <m:count m:val="5"/>
                      <m:mcJc m:val="center"/>
                    </m:mcPr>
                  </m:mc>
                </m:mcs>
                <m:ctrlPr>
                  <w:rPr>
                    <w:rFonts w:ascii="Cambria Math" w:hAnsi="Cambria Math"/>
                    <w:i/>
                    <w:sz w:val="28"/>
                    <w:szCs w:val="28"/>
                  </w:rPr>
                </m:ctrlPr>
              </m:mPr>
              <m:m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11</m:t>
                      </m:r>
                    </m:sub>
                  </m:sSub>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12</m:t>
                      </m:r>
                    </m:sub>
                  </m:sSub>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13</m:t>
                      </m:r>
                    </m:sub>
                  </m:sSub>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1</m:t>
                      </m:r>
                      <m:r>
                        <w:rPr>
                          <w:rFonts w:ascii="Cambria Math" w:hAnsi="Cambria Math"/>
                          <w:sz w:val="28"/>
                          <w:szCs w:val="28"/>
                          <w:lang w:val="en-US"/>
                        </w:rPr>
                        <m:t>n</m:t>
                      </m:r>
                    </m:sub>
                  </m:sSub>
                </m:e>
              </m:mr>
              <m:m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21</m:t>
                      </m:r>
                    </m:sub>
                  </m:sSub>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22</m:t>
                      </m:r>
                    </m:sub>
                  </m:sSub>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23</m:t>
                      </m:r>
                    </m:sub>
                  </m:sSub>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2</m:t>
                      </m:r>
                      <m:r>
                        <w:rPr>
                          <w:rFonts w:ascii="Cambria Math" w:hAnsi="Cambria Math"/>
                          <w:sz w:val="28"/>
                          <w:szCs w:val="28"/>
                          <w:lang w:val="en-US"/>
                        </w:rPr>
                        <m:t>n</m:t>
                      </m:r>
                    </m:sub>
                  </m:sSub>
                </m:e>
              </m:mr>
              <m:mr>
                <m:e>
                  <m:r>
                    <w:rPr>
                      <w:rFonts w:ascii="Cambria Math" w:hAnsi="Cambria Math"/>
                      <w:sz w:val="28"/>
                      <w:szCs w:val="28"/>
                    </w:rPr>
                    <m:t>⋮</m:t>
                  </m:r>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mr>
              <m:m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n</m:t>
                      </m:r>
                      <m:r>
                        <w:rPr>
                          <w:rFonts w:ascii="Cambria Math" w:hAnsi="Cambria Math"/>
                          <w:sz w:val="28"/>
                          <w:szCs w:val="28"/>
                        </w:rPr>
                        <m:t>1</m:t>
                      </m:r>
                    </m:sub>
                  </m:sSub>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n</m:t>
                      </m:r>
                      <m:r>
                        <w:rPr>
                          <w:rFonts w:ascii="Cambria Math" w:hAnsi="Cambria Math"/>
                          <w:sz w:val="28"/>
                          <w:szCs w:val="28"/>
                        </w:rPr>
                        <m:t>2</m:t>
                      </m:r>
                    </m:sub>
                  </m:sSub>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n</m:t>
                      </m:r>
                      <m:r>
                        <w:rPr>
                          <w:rFonts w:ascii="Cambria Math" w:hAnsi="Cambria Math"/>
                          <w:sz w:val="28"/>
                          <w:szCs w:val="28"/>
                        </w:rPr>
                        <m:t>3</m:t>
                      </m:r>
                    </m:sub>
                  </m:sSub>
                  <m:ctrlPr>
                    <w:rPr>
                      <w:rFonts w:ascii="Cambria Math" w:eastAsia="Cambria Math" w:hAnsi="Cambria Math"/>
                      <w:i/>
                      <w:sz w:val="28"/>
                      <w:szCs w:val="28"/>
                    </w:rPr>
                  </m:ctrlPr>
                </m:e>
                <m:e>
                  <m:r>
                    <w:rPr>
                      <w:rFonts w:ascii="Cambria Math" w:eastAsia="Cambria Math" w:hAnsi="Cambria Math"/>
                      <w:sz w:val="28"/>
                      <w:szCs w:val="28"/>
                    </w:rPr>
                    <m:t>⋯</m:t>
                  </m:r>
                  <m:ctrlPr>
                    <w:rPr>
                      <w:rFonts w:ascii="Cambria Math" w:eastAsia="Cambria Math" w:hAnsi="Cambria Math"/>
                      <w:i/>
                      <w:sz w:val="28"/>
                      <w:szCs w:val="28"/>
                    </w:rPr>
                  </m:ctrlPr>
                </m:e>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nn</m:t>
                      </m:r>
                    </m:sub>
                  </m:sSub>
                </m:e>
              </m:mr>
            </m:m>
          </m:e>
        </m:d>
      </m:oMath>
      <w:r w:rsidR="00CA4EB9">
        <w:rPr>
          <w:sz w:val="28"/>
          <w:szCs w:val="28"/>
        </w:rPr>
        <w:tab/>
      </w:r>
      <w:r w:rsidR="00CA4EB9">
        <w:rPr>
          <w:sz w:val="28"/>
          <w:szCs w:val="28"/>
        </w:rPr>
        <w:tab/>
      </w:r>
      <w:r w:rsidR="00CA4EB9">
        <w:rPr>
          <w:sz w:val="28"/>
          <w:szCs w:val="28"/>
        </w:rPr>
        <w:tab/>
      </w:r>
      <w:r w:rsidR="00815C6E">
        <w:rPr>
          <w:sz w:val="28"/>
          <w:szCs w:val="28"/>
        </w:rPr>
        <w:t xml:space="preserve">         (</w:t>
      </w:r>
      <w:r w:rsidR="00CA4EB9">
        <w:rPr>
          <w:sz w:val="28"/>
          <w:szCs w:val="28"/>
        </w:rPr>
        <w:t>1</w:t>
      </w:r>
      <w:r w:rsidR="00815C6E">
        <w:rPr>
          <w:sz w:val="28"/>
          <w:szCs w:val="28"/>
        </w:rPr>
        <w:t>8</w:t>
      </w:r>
      <w:r w:rsidR="00CA4EB9">
        <w:rPr>
          <w:sz w:val="28"/>
          <w:szCs w:val="28"/>
        </w:rPr>
        <w:t>)</w:t>
      </w:r>
    </w:p>
    <w:p w14:paraId="3FACB262" w14:textId="77777777" w:rsidR="00A24FA3" w:rsidRPr="00A24FA3" w:rsidRDefault="00A24FA3" w:rsidP="00CA4EB9">
      <w:pPr>
        <w:ind w:left="2977" w:firstLine="709"/>
        <w:jc w:val="both"/>
        <w:rPr>
          <w:sz w:val="28"/>
          <w:szCs w:val="28"/>
        </w:rPr>
      </w:pPr>
    </w:p>
    <w:p w14:paraId="5F443F81" w14:textId="77777777" w:rsidR="00A24FA3" w:rsidRPr="00A24FA3" w:rsidRDefault="00A24FA3" w:rsidP="00FB193B">
      <w:pPr>
        <w:jc w:val="both"/>
        <w:rPr>
          <w:i/>
          <w:sz w:val="28"/>
          <w:szCs w:val="28"/>
        </w:rPr>
      </w:pPr>
      <w:r w:rsidRPr="00A24FA3">
        <w:rPr>
          <w:sz w:val="28"/>
          <w:szCs w:val="28"/>
        </w:rPr>
        <w:t xml:space="preserve">где </w:t>
      </w:r>
      <w:r w:rsidRPr="00A24FA3">
        <w:rPr>
          <w:sz w:val="28"/>
          <w:szCs w:val="28"/>
          <w:lang w:val="en-US"/>
        </w:rPr>
        <w:t>n</w:t>
      </w:r>
      <w:r w:rsidRPr="00A24FA3">
        <w:rPr>
          <w:sz w:val="28"/>
          <w:szCs w:val="28"/>
        </w:rPr>
        <w:t xml:space="preserve"> – количество классов </w:t>
      </w:r>
      <w:r w:rsidRPr="00A24FA3">
        <w:rPr>
          <w:sz w:val="28"/>
          <w:szCs w:val="28"/>
          <w:lang w:val="en-US"/>
        </w:rPr>
        <w:t>LULC</w:t>
      </w:r>
      <w:r w:rsidRPr="00A24FA3">
        <w:rPr>
          <w:sz w:val="28"/>
          <w:szCs w:val="28"/>
        </w:rPr>
        <w:t>. Диагональные элементы (</w:t>
      </w: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nn</m:t>
            </m:r>
          </m:sub>
        </m:sSub>
      </m:oMath>
      <w:r w:rsidRPr="00A24FA3">
        <w:rPr>
          <w:sz w:val="28"/>
          <w:szCs w:val="28"/>
        </w:rPr>
        <w:t>) представляют вероятность того, что участок останется в том же классе, а недиагональные элементы (</w:t>
      </w: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ij</m:t>
            </m:r>
          </m:sub>
        </m:sSub>
        <m:r>
          <w:rPr>
            <w:rFonts w:ascii="Cambria Math" w:hAnsi="Cambria Math"/>
            <w:sz w:val="28"/>
            <w:szCs w:val="28"/>
          </w:rPr>
          <m:t xml:space="preserve">, где </m:t>
        </m:r>
        <m:r>
          <w:rPr>
            <w:rFonts w:ascii="Cambria Math" w:hAnsi="Cambria Math"/>
            <w:sz w:val="28"/>
            <w:szCs w:val="28"/>
            <w:lang w:val="en-US"/>
          </w:rPr>
          <m:t>i</m:t>
        </m:r>
        <m:r>
          <w:rPr>
            <w:rFonts w:ascii="Cambria Math" w:hAnsi="Cambria Math"/>
            <w:sz w:val="28"/>
            <w:szCs w:val="28"/>
          </w:rPr>
          <m:t>≠</m:t>
        </m:r>
        <m:r>
          <w:rPr>
            <w:rFonts w:ascii="Cambria Math" w:hAnsi="Cambria Math"/>
            <w:sz w:val="28"/>
            <w:szCs w:val="28"/>
            <w:lang w:val="en-US"/>
          </w:rPr>
          <m:t>j</m:t>
        </m:r>
      </m:oMath>
      <w:r w:rsidRPr="00A24FA3">
        <w:rPr>
          <w:sz w:val="28"/>
          <w:szCs w:val="28"/>
        </w:rPr>
        <w:t>) показывают вероятность перехода в другой класс.</w:t>
      </w:r>
    </w:p>
    <w:p w14:paraId="584512E6" w14:textId="77777777" w:rsidR="00A24FA3" w:rsidRPr="00A24FA3" w:rsidRDefault="00A24FA3" w:rsidP="00A24FA3">
      <w:pPr>
        <w:ind w:firstLine="709"/>
        <w:jc w:val="both"/>
        <w:rPr>
          <w:sz w:val="28"/>
          <w:szCs w:val="28"/>
        </w:rPr>
      </w:pPr>
      <w:r w:rsidRPr="00A24FA3">
        <w:rPr>
          <w:sz w:val="28"/>
          <w:szCs w:val="28"/>
        </w:rPr>
        <w:t>Сравнение карт землепользования за 2000 и 2024 годы позволяет определить, какие пиксели изменили свой класс и в каком направлении произошли эти изменения. На основе этих данных рассчитываются относительные частоты переходов между классами, которые затем формируют так называемую матрицу переходов.</w:t>
      </w:r>
    </w:p>
    <w:p w14:paraId="6CF2F5FE" w14:textId="77777777" w:rsidR="00A24FA3" w:rsidRPr="00A24FA3" w:rsidRDefault="00A24FA3" w:rsidP="00A24FA3">
      <w:pPr>
        <w:ind w:firstLine="709"/>
        <w:jc w:val="both"/>
        <w:rPr>
          <w:sz w:val="28"/>
          <w:szCs w:val="28"/>
        </w:rPr>
      </w:pPr>
      <w:r w:rsidRPr="00A24FA3">
        <w:rPr>
          <w:sz w:val="28"/>
          <w:szCs w:val="28"/>
        </w:rPr>
        <w:lastRenderedPageBreak/>
        <w:t>Этот метод имеет несколько важных преимуществ. Он позволяет учитывать вероятности конкретных переходов от одного типа землепользования к другому, что делает анализ более реалистичным. Благодаря пространственному контексту можно выявить устойчивые закономерности в изменении ландшафта. Кроме того, матрица переходов используется для моделирования и прогнозирования будущих изменений, что особенно важно для планирования и управления земельными ресурсами.</w:t>
      </w:r>
    </w:p>
    <w:p w14:paraId="3FD3F574" w14:textId="5EFBD9C9" w:rsidR="00A24FA3" w:rsidRPr="00A24FA3" w:rsidRDefault="00A24FA3" w:rsidP="00A24FA3">
      <w:pPr>
        <w:ind w:firstLine="709"/>
        <w:jc w:val="both"/>
        <w:rPr>
          <w:sz w:val="28"/>
          <w:szCs w:val="28"/>
        </w:rPr>
      </w:pPr>
      <w:r w:rsidRPr="00A24FA3">
        <w:rPr>
          <w:sz w:val="28"/>
          <w:szCs w:val="28"/>
        </w:rPr>
        <w:t>Однако у метода есть и ограничение: он предполагает, что вероятность переходов остаётся постоянной во времени, что не всегда отражает реальную динамику процессов.</w:t>
      </w:r>
      <w:r w:rsidR="00CA4EB9">
        <w:rPr>
          <w:sz w:val="28"/>
          <w:szCs w:val="28"/>
        </w:rPr>
        <w:t xml:space="preserve"> </w:t>
      </w:r>
      <w:r w:rsidRPr="00A24FA3">
        <w:rPr>
          <w:sz w:val="28"/>
          <w:szCs w:val="28"/>
        </w:rPr>
        <w:t xml:space="preserve">Для построения матрицы переходов классов </w:t>
      </w:r>
      <w:r w:rsidRPr="00A24FA3">
        <w:rPr>
          <w:sz w:val="28"/>
          <w:szCs w:val="28"/>
          <w:lang w:val="en-US"/>
        </w:rPr>
        <w:t>LULC</w:t>
      </w:r>
      <w:r w:rsidRPr="00A24FA3">
        <w:rPr>
          <w:sz w:val="28"/>
          <w:szCs w:val="28"/>
        </w:rPr>
        <w:t xml:space="preserve"> с использованием цепей Маркова в программе IDRISI были использованы данные о землепользовании за два временных периода, 2000 и 2024 годы (</w:t>
      </w:r>
      <w:r w:rsidR="00FB193B" w:rsidRPr="00A24FA3">
        <w:rPr>
          <w:sz w:val="28"/>
          <w:szCs w:val="28"/>
        </w:rPr>
        <w:t xml:space="preserve">рисунок </w:t>
      </w:r>
      <w:r w:rsidRPr="00A24FA3">
        <w:rPr>
          <w:sz w:val="28"/>
          <w:szCs w:val="28"/>
        </w:rPr>
        <w:t xml:space="preserve">15). IDRISI, разработанная компанией </w:t>
      </w:r>
      <w:proofErr w:type="spellStart"/>
      <w:r w:rsidRPr="00A24FA3">
        <w:rPr>
          <w:sz w:val="28"/>
          <w:szCs w:val="28"/>
        </w:rPr>
        <w:t>Clark</w:t>
      </w:r>
      <w:proofErr w:type="spellEnd"/>
      <w:r w:rsidRPr="00A24FA3">
        <w:rPr>
          <w:sz w:val="28"/>
          <w:szCs w:val="28"/>
        </w:rPr>
        <w:t xml:space="preserve"> </w:t>
      </w:r>
      <w:proofErr w:type="spellStart"/>
      <w:r w:rsidRPr="00A24FA3">
        <w:rPr>
          <w:sz w:val="28"/>
          <w:szCs w:val="28"/>
        </w:rPr>
        <w:t>Labs</w:t>
      </w:r>
      <w:proofErr w:type="spellEnd"/>
      <w:r w:rsidRPr="00A24FA3">
        <w:rPr>
          <w:sz w:val="28"/>
          <w:szCs w:val="28"/>
        </w:rPr>
        <w:t>, является мощным инструментом для пространственного анализа и моделирования изменений. Этот процесс основан на сравнении карт землепользования, каждая из которых представляет собой растровый слой, где каждому пикселю присвоен числовой код, обозначающий определенный класс.</w:t>
      </w:r>
    </w:p>
    <w:p w14:paraId="417C376F" w14:textId="77777777" w:rsidR="00A24FA3" w:rsidRPr="00A24FA3" w:rsidRDefault="00A24FA3" w:rsidP="00A24FA3">
      <w:pPr>
        <w:ind w:firstLine="709"/>
        <w:jc w:val="both"/>
        <w:rPr>
          <w:sz w:val="28"/>
          <w:szCs w:val="28"/>
        </w:rPr>
      </w:pPr>
    </w:p>
    <w:p w14:paraId="5567846D" w14:textId="77777777" w:rsidR="00A24FA3" w:rsidRPr="00A24FA3" w:rsidRDefault="00A24FA3" w:rsidP="004E4B62">
      <w:pPr>
        <w:jc w:val="center"/>
        <w:rPr>
          <w:sz w:val="28"/>
          <w:szCs w:val="28"/>
        </w:rPr>
      </w:pPr>
      <w:r w:rsidRPr="00A24FA3">
        <w:rPr>
          <w:noProof/>
          <w:sz w:val="28"/>
          <w:szCs w:val="28"/>
        </w:rPr>
        <w:drawing>
          <wp:inline distT="0" distB="0" distL="0" distR="0" wp14:anchorId="186E9492" wp14:editId="654663E7">
            <wp:extent cx="6161044" cy="3252083"/>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71917" cy="3257822"/>
                    </a:xfrm>
                    <a:prstGeom prst="rect">
                      <a:avLst/>
                    </a:prstGeom>
                  </pic:spPr>
                </pic:pic>
              </a:graphicData>
            </a:graphic>
          </wp:inline>
        </w:drawing>
      </w:r>
    </w:p>
    <w:p w14:paraId="7F502109" w14:textId="77777777" w:rsidR="00A24FA3" w:rsidRPr="00FB193B" w:rsidRDefault="00A24FA3" w:rsidP="004E4B62">
      <w:pPr>
        <w:jc w:val="center"/>
        <w:rPr>
          <w:sz w:val="16"/>
          <w:szCs w:val="16"/>
        </w:rPr>
      </w:pPr>
    </w:p>
    <w:p w14:paraId="40105580" w14:textId="77777777" w:rsidR="00A24FA3" w:rsidRPr="00A24FA3" w:rsidRDefault="00A24FA3" w:rsidP="004E4B62">
      <w:pPr>
        <w:jc w:val="center"/>
        <w:rPr>
          <w:sz w:val="28"/>
          <w:szCs w:val="28"/>
        </w:rPr>
      </w:pPr>
      <w:r w:rsidRPr="00A24FA3">
        <w:rPr>
          <w:sz w:val="28"/>
          <w:szCs w:val="28"/>
        </w:rPr>
        <w:t>Рисунок 15 – Интерфейс программы IDRISI</w:t>
      </w:r>
    </w:p>
    <w:p w14:paraId="4DACD376" w14:textId="77777777" w:rsidR="00A24FA3" w:rsidRPr="00A24FA3" w:rsidRDefault="00A24FA3" w:rsidP="00A24FA3">
      <w:pPr>
        <w:ind w:firstLine="709"/>
        <w:jc w:val="both"/>
        <w:rPr>
          <w:sz w:val="28"/>
          <w:szCs w:val="28"/>
        </w:rPr>
      </w:pPr>
    </w:p>
    <w:p w14:paraId="7A39260A" w14:textId="006DB7F3" w:rsidR="00A24FA3" w:rsidRDefault="00A24FA3" w:rsidP="00A24FA3">
      <w:pPr>
        <w:ind w:firstLine="709"/>
        <w:jc w:val="both"/>
        <w:rPr>
          <w:sz w:val="28"/>
          <w:szCs w:val="28"/>
          <w:lang w:val="kk-KZ"/>
        </w:rPr>
      </w:pPr>
      <w:r w:rsidRPr="00A24FA3">
        <w:rPr>
          <w:sz w:val="28"/>
          <w:szCs w:val="28"/>
        </w:rPr>
        <w:t>На первом этапе карты за разные годы были загружены в IDRISI и приведены к единому формату: одинаковая система координат, разрешение и соответствие классов. Сравнение карт осуществляется путем их наложения пиксель за пикселем. Это позволяет точно определить, сколько пикселей осталось в своем исходном классе и сколько перешло в другой класс. Этот этап является основой для дальнейшего построения матрицы переходов (таблицы 8</w:t>
      </w:r>
      <w:r w:rsidR="0095207B">
        <w:rPr>
          <w:sz w:val="28"/>
          <w:szCs w:val="28"/>
        </w:rPr>
        <w:t xml:space="preserve">, 9, 10, </w:t>
      </w:r>
      <w:r w:rsidRPr="00A24FA3">
        <w:rPr>
          <w:sz w:val="28"/>
          <w:szCs w:val="28"/>
        </w:rPr>
        <w:t>11), где фиксируется количество и направление изменений между классами.</w:t>
      </w:r>
    </w:p>
    <w:p w14:paraId="67A331E3" w14:textId="77777777" w:rsidR="00FB193B" w:rsidRPr="00FB193B" w:rsidRDefault="00FB193B" w:rsidP="00A24FA3">
      <w:pPr>
        <w:ind w:firstLine="709"/>
        <w:jc w:val="both"/>
        <w:rPr>
          <w:sz w:val="28"/>
          <w:szCs w:val="28"/>
          <w:lang w:val="kk-KZ"/>
        </w:rPr>
      </w:pPr>
    </w:p>
    <w:p w14:paraId="1483472B" w14:textId="77777777" w:rsidR="00A24FA3" w:rsidRPr="00A24FA3" w:rsidRDefault="00A24FA3" w:rsidP="004E4B62">
      <w:pPr>
        <w:jc w:val="both"/>
        <w:rPr>
          <w:sz w:val="28"/>
          <w:szCs w:val="28"/>
        </w:rPr>
      </w:pPr>
      <w:r w:rsidRPr="00A24FA3">
        <w:rPr>
          <w:sz w:val="28"/>
          <w:szCs w:val="28"/>
        </w:rPr>
        <w:t xml:space="preserve">Таблица 8 – Матрица переходов классов </w:t>
      </w:r>
      <w:r w:rsidRPr="00A24FA3">
        <w:rPr>
          <w:sz w:val="28"/>
          <w:szCs w:val="28"/>
          <w:lang w:val="en-US"/>
        </w:rPr>
        <w:t>LULC</w:t>
      </w:r>
      <w:r w:rsidRPr="003F472B">
        <w:rPr>
          <w:sz w:val="28"/>
          <w:szCs w:val="28"/>
        </w:rPr>
        <w:t xml:space="preserve"> </w:t>
      </w:r>
      <w:r w:rsidRPr="00A24FA3">
        <w:rPr>
          <w:sz w:val="28"/>
          <w:szCs w:val="28"/>
        </w:rPr>
        <w:t xml:space="preserve">в </w:t>
      </w:r>
      <w:proofErr w:type="spellStart"/>
      <w:r w:rsidRPr="00A24FA3">
        <w:rPr>
          <w:sz w:val="28"/>
          <w:szCs w:val="28"/>
        </w:rPr>
        <w:t>Абайском</w:t>
      </w:r>
      <w:proofErr w:type="spellEnd"/>
      <w:r w:rsidRPr="00A24FA3">
        <w:rPr>
          <w:sz w:val="28"/>
          <w:szCs w:val="28"/>
        </w:rPr>
        <w:t xml:space="preserve"> районе</w:t>
      </w:r>
    </w:p>
    <w:p w14:paraId="0B4E07ED" w14:textId="77777777" w:rsidR="00A24FA3" w:rsidRPr="0095207B" w:rsidRDefault="00A24FA3" w:rsidP="0016713B">
      <w:pPr>
        <w:jc w:val="right"/>
        <w:rPr>
          <w:sz w:val="16"/>
          <w:szCs w:val="16"/>
        </w:rPr>
      </w:pP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1"/>
        <w:gridCol w:w="970"/>
        <w:gridCol w:w="1505"/>
        <w:gridCol w:w="976"/>
        <w:gridCol w:w="1569"/>
        <w:gridCol w:w="617"/>
        <w:gridCol w:w="1149"/>
      </w:tblGrid>
      <w:tr w:rsidR="0016713B" w:rsidRPr="0095207B" w14:paraId="0FBA4FDC" w14:textId="77777777" w:rsidTr="0016713B">
        <w:trPr>
          <w:trHeight w:val="300"/>
          <w:jc w:val="center"/>
        </w:trPr>
        <w:tc>
          <w:tcPr>
            <w:tcW w:w="1362" w:type="pct"/>
            <w:shd w:val="clear" w:color="auto" w:fill="auto"/>
            <w:noWrap/>
            <w:vAlign w:val="center"/>
            <w:hideMark/>
          </w:tcPr>
          <w:p w14:paraId="4B92D7A1" w14:textId="77777777" w:rsidR="00A24FA3" w:rsidRPr="0095207B" w:rsidRDefault="00A24FA3" w:rsidP="00F84E31">
            <w:pPr>
              <w:jc w:val="center"/>
              <w:rPr>
                <w:sz w:val="22"/>
                <w:szCs w:val="22"/>
              </w:rPr>
            </w:pPr>
            <w:r w:rsidRPr="0095207B">
              <w:rPr>
                <w:sz w:val="22"/>
                <w:szCs w:val="22"/>
              </w:rPr>
              <w:t>Абай</w:t>
            </w:r>
          </w:p>
        </w:tc>
        <w:tc>
          <w:tcPr>
            <w:tcW w:w="520" w:type="pct"/>
            <w:shd w:val="clear" w:color="auto" w:fill="auto"/>
            <w:noWrap/>
            <w:vAlign w:val="center"/>
            <w:hideMark/>
          </w:tcPr>
          <w:p w14:paraId="5B670EBB" w14:textId="77777777" w:rsidR="00A24FA3" w:rsidRPr="0095207B" w:rsidRDefault="00A24FA3" w:rsidP="00F84E31">
            <w:pPr>
              <w:jc w:val="center"/>
              <w:rPr>
                <w:bCs/>
                <w:color w:val="000000"/>
                <w:sz w:val="22"/>
                <w:szCs w:val="22"/>
              </w:rPr>
            </w:pPr>
            <w:r w:rsidRPr="0095207B">
              <w:rPr>
                <w:bCs/>
                <w:color w:val="000000"/>
                <w:sz w:val="22"/>
                <w:szCs w:val="22"/>
              </w:rPr>
              <w:t>Пашни</w:t>
            </w:r>
          </w:p>
        </w:tc>
        <w:tc>
          <w:tcPr>
            <w:tcW w:w="807" w:type="pct"/>
            <w:shd w:val="clear" w:color="auto" w:fill="auto"/>
            <w:noWrap/>
            <w:vAlign w:val="center"/>
            <w:hideMark/>
          </w:tcPr>
          <w:p w14:paraId="1BAD1492" w14:textId="77777777" w:rsidR="00A24FA3" w:rsidRPr="0095207B" w:rsidRDefault="00A24FA3" w:rsidP="00F84E31">
            <w:pPr>
              <w:jc w:val="center"/>
              <w:rPr>
                <w:bCs/>
                <w:color w:val="000000"/>
                <w:sz w:val="22"/>
                <w:szCs w:val="22"/>
              </w:rPr>
            </w:pPr>
            <w:r w:rsidRPr="0095207B">
              <w:rPr>
                <w:bCs/>
                <w:color w:val="000000"/>
                <w:sz w:val="22"/>
                <w:szCs w:val="22"/>
              </w:rPr>
              <w:t>Застроенные территории</w:t>
            </w:r>
          </w:p>
        </w:tc>
        <w:tc>
          <w:tcPr>
            <w:tcW w:w="523" w:type="pct"/>
            <w:shd w:val="clear" w:color="auto" w:fill="auto"/>
            <w:noWrap/>
            <w:vAlign w:val="center"/>
            <w:hideMark/>
          </w:tcPr>
          <w:p w14:paraId="59FAE973" w14:textId="77777777" w:rsidR="00A24FA3" w:rsidRPr="0095207B" w:rsidRDefault="00A24FA3" w:rsidP="0016713B">
            <w:pPr>
              <w:ind w:left="-66"/>
              <w:jc w:val="center"/>
              <w:rPr>
                <w:bCs/>
                <w:color w:val="000000"/>
                <w:sz w:val="22"/>
                <w:szCs w:val="22"/>
              </w:rPr>
            </w:pPr>
            <w:r w:rsidRPr="0095207B">
              <w:rPr>
                <w:bCs/>
                <w:color w:val="000000"/>
                <w:sz w:val="22"/>
                <w:szCs w:val="22"/>
              </w:rPr>
              <w:t>Водные объекты</w:t>
            </w:r>
          </w:p>
        </w:tc>
        <w:tc>
          <w:tcPr>
            <w:tcW w:w="841" w:type="pct"/>
            <w:shd w:val="clear" w:color="auto" w:fill="auto"/>
            <w:noWrap/>
            <w:vAlign w:val="center"/>
            <w:hideMark/>
          </w:tcPr>
          <w:p w14:paraId="09DAB467" w14:textId="26CA806E" w:rsidR="00A24FA3" w:rsidRPr="0095207B" w:rsidRDefault="00A24FA3" w:rsidP="0016713B">
            <w:pPr>
              <w:ind w:left="-57" w:right="-94"/>
              <w:jc w:val="center"/>
              <w:rPr>
                <w:bCs/>
                <w:color w:val="000000"/>
                <w:sz w:val="22"/>
                <w:szCs w:val="22"/>
              </w:rPr>
            </w:pPr>
            <w:r w:rsidRPr="0095207B">
              <w:rPr>
                <w:bCs/>
                <w:color w:val="000000"/>
                <w:sz w:val="22"/>
                <w:szCs w:val="22"/>
              </w:rPr>
              <w:t>Водно-болот</w:t>
            </w:r>
            <w:r w:rsidR="0016713B">
              <w:rPr>
                <w:bCs/>
                <w:color w:val="000000"/>
                <w:sz w:val="22"/>
                <w:szCs w:val="22"/>
              </w:rPr>
              <w:t xml:space="preserve"> </w:t>
            </w:r>
            <w:proofErr w:type="spellStart"/>
            <w:r w:rsidRPr="0095207B">
              <w:rPr>
                <w:bCs/>
                <w:color w:val="000000"/>
                <w:sz w:val="22"/>
                <w:szCs w:val="22"/>
              </w:rPr>
              <w:t>ные</w:t>
            </w:r>
            <w:proofErr w:type="spellEnd"/>
            <w:r w:rsidRPr="0095207B">
              <w:rPr>
                <w:bCs/>
                <w:color w:val="000000"/>
                <w:sz w:val="22"/>
                <w:szCs w:val="22"/>
              </w:rPr>
              <w:t xml:space="preserve"> угодья</w:t>
            </w:r>
          </w:p>
        </w:tc>
        <w:tc>
          <w:tcPr>
            <w:tcW w:w="331" w:type="pct"/>
            <w:shd w:val="clear" w:color="auto" w:fill="auto"/>
            <w:noWrap/>
            <w:vAlign w:val="center"/>
            <w:hideMark/>
          </w:tcPr>
          <w:p w14:paraId="26477BCE" w14:textId="77777777" w:rsidR="00A24FA3" w:rsidRPr="0095207B" w:rsidRDefault="00A24FA3" w:rsidP="00F84E31">
            <w:pPr>
              <w:jc w:val="center"/>
              <w:rPr>
                <w:bCs/>
                <w:color w:val="000000"/>
                <w:sz w:val="22"/>
                <w:szCs w:val="22"/>
              </w:rPr>
            </w:pPr>
            <w:r w:rsidRPr="0095207B">
              <w:rPr>
                <w:bCs/>
                <w:color w:val="000000"/>
                <w:sz w:val="22"/>
                <w:szCs w:val="22"/>
              </w:rPr>
              <w:t>Лес</w:t>
            </w:r>
          </w:p>
        </w:tc>
        <w:tc>
          <w:tcPr>
            <w:tcW w:w="616" w:type="pct"/>
            <w:shd w:val="clear" w:color="auto" w:fill="auto"/>
            <w:noWrap/>
            <w:vAlign w:val="center"/>
            <w:hideMark/>
          </w:tcPr>
          <w:p w14:paraId="1F656401" w14:textId="77777777" w:rsidR="00A24FA3" w:rsidRPr="0095207B" w:rsidRDefault="00A24FA3" w:rsidP="00F84E31">
            <w:pPr>
              <w:jc w:val="center"/>
              <w:rPr>
                <w:bCs/>
                <w:color w:val="000000"/>
                <w:sz w:val="22"/>
                <w:szCs w:val="22"/>
              </w:rPr>
            </w:pPr>
            <w:r w:rsidRPr="0095207B">
              <w:rPr>
                <w:bCs/>
                <w:color w:val="000000"/>
                <w:sz w:val="22"/>
                <w:szCs w:val="22"/>
              </w:rPr>
              <w:t>Пастбища</w:t>
            </w:r>
          </w:p>
        </w:tc>
      </w:tr>
      <w:tr w:rsidR="0016713B" w:rsidRPr="0095207B" w14:paraId="4CFA35A6" w14:textId="77777777" w:rsidTr="0016713B">
        <w:trPr>
          <w:trHeight w:val="64"/>
          <w:jc w:val="center"/>
        </w:trPr>
        <w:tc>
          <w:tcPr>
            <w:tcW w:w="1362" w:type="pct"/>
            <w:shd w:val="clear" w:color="auto" w:fill="auto"/>
            <w:noWrap/>
            <w:vAlign w:val="center"/>
            <w:hideMark/>
          </w:tcPr>
          <w:p w14:paraId="7996680F" w14:textId="77777777" w:rsidR="00A24FA3" w:rsidRPr="0095207B" w:rsidRDefault="00A24FA3" w:rsidP="00265BF4">
            <w:pPr>
              <w:rPr>
                <w:bCs/>
                <w:color w:val="000000"/>
                <w:sz w:val="22"/>
                <w:szCs w:val="22"/>
              </w:rPr>
            </w:pPr>
            <w:r w:rsidRPr="0095207B">
              <w:rPr>
                <w:bCs/>
                <w:color w:val="000000"/>
                <w:sz w:val="22"/>
                <w:szCs w:val="22"/>
              </w:rPr>
              <w:t>Пашни</w:t>
            </w:r>
          </w:p>
        </w:tc>
        <w:tc>
          <w:tcPr>
            <w:tcW w:w="520" w:type="pct"/>
            <w:shd w:val="clear" w:color="auto" w:fill="auto"/>
            <w:noWrap/>
            <w:vAlign w:val="center"/>
            <w:hideMark/>
          </w:tcPr>
          <w:p w14:paraId="1A23100C" w14:textId="77777777" w:rsidR="00A24FA3" w:rsidRPr="0095207B" w:rsidRDefault="00A24FA3" w:rsidP="00F84E31">
            <w:pPr>
              <w:jc w:val="center"/>
              <w:rPr>
                <w:color w:val="000000"/>
                <w:sz w:val="22"/>
                <w:szCs w:val="22"/>
              </w:rPr>
            </w:pPr>
            <w:r w:rsidRPr="0095207B">
              <w:rPr>
                <w:sz w:val="22"/>
                <w:szCs w:val="22"/>
              </w:rPr>
              <w:t>83.9</w:t>
            </w:r>
          </w:p>
        </w:tc>
        <w:tc>
          <w:tcPr>
            <w:tcW w:w="807" w:type="pct"/>
            <w:shd w:val="clear" w:color="auto" w:fill="auto"/>
            <w:noWrap/>
            <w:vAlign w:val="center"/>
            <w:hideMark/>
          </w:tcPr>
          <w:p w14:paraId="4E2B54EE" w14:textId="77777777" w:rsidR="00A24FA3" w:rsidRPr="0095207B" w:rsidRDefault="00A24FA3" w:rsidP="00F84E31">
            <w:pPr>
              <w:jc w:val="center"/>
              <w:rPr>
                <w:color w:val="000000"/>
                <w:sz w:val="22"/>
                <w:szCs w:val="22"/>
              </w:rPr>
            </w:pPr>
            <w:r w:rsidRPr="0095207B">
              <w:rPr>
                <w:sz w:val="22"/>
                <w:szCs w:val="22"/>
              </w:rPr>
              <w:t>7.0</w:t>
            </w:r>
          </w:p>
        </w:tc>
        <w:tc>
          <w:tcPr>
            <w:tcW w:w="523" w:type="pct"/>
            <w:shd w:val="clear" w:color="auto" w:fill="auto"/>
            <w:noWrap/>
            <w:vAlign w:val="center"/>
            <w:hideMark/>
          </w:tcPr>
          <w:p w14:paraId="6F660D9E" w14:textId="77777777" w:rsidR="00A24FA3" w:rsidRPr="0095207B" w:rsidRDefault="00A24FA3" w:rsidP="00F84E31">
            <w:pPr>
              <w:jc w:val="center"/>
              <w:rPr>
                <w:color w:val="000000"/>
                <w:sz w:val="22"/>
                <w:szCs w:val="22"/>
              </w:rPr>
            </w:pPr>
            <w:r w:rsidRPr="0095207B">
              <w:rPr>
                <w:sz w:val="22"/>
                <w:szCs w:val="22"/>
              </w:rPr>
              <w:t>1.4</w:t>
            </w:r>
          </w:p>
        </w:tc>
        <w:tc>
          <w:tcPr>
            <w:tcW w:w="841" w:type="pct"/>
            <w:shd w:val="clear" w:color="auto" w:fill="auto"/>
            <w:noWrap/>
            <w:vAlign w:val="center"/>
            <w:hideMark/>
          </w:tcPr>
          <w:p w14:paraId="39255A77" w14:textId="77777777" w:rsidR="00A24FA3" w:rsidRPr="0095207B" w:rsidRDefault="00A24FA3" w:rsidP="00F84E31">
            <w:pPr>
              <w:jc w:val="center"/>
              <w:rPr>
                <w:color w:val="000000"/>
                <w:sz w:val="22"/>
                <w:szCs w:val="22"/>
              </w:rPr>
            </w:pPr>
            <w:r w:rsidRPr="0095207B">
              <w:rPr>
                <w:sz w:val="22"/>
                <w:szCs w:val="22"/>
              </w:rPr>
              <w:t>2.1</w:t>
            </w:r>
          </w:p>
        </w:tc>
        <w:tc>
          <w:tcPr>
            <w:tcW w:w="331" w:type="pct"/>
            <w:shd w:val="clear" w:color="auto" w:fill="auto"/>
            <w:noWrap/>
            <w:vAlign w:val="center"/>
            <w:hideMark/>
          </w:tcPr>
          <w:p w14:paraId="690C48A4" w14:textId="77777777" w:rsidR="00A24FA3" w:rsidRPr="0095207B" w:rsidRDefault="00A24FA3" w:rsidP="00F84E31">
            <w:pPr>
              <w:jc w:val="center"/>
              <w:rPr>
                <w:color w:val="000000"/>
                <w:sz w:val="22"/>
                <w:szCs w:val="22"/>
              </w:rPr>
            </w:pPr>
            <w:r w:rsidRPr="0095207B">
              <w:rPr>
                <w:sz w:val="22"/>
                <w:szCs w:val="22"/>
              </w:rPr>
              <w:t>0.4</w:t>
            </w:r>
          </w:p>
        </w:tc>
        <w:tc>
          <w:tcPr>
            <w:tcW w:w="616" w:type="pct"/>
            <w:shd w:val="clear" w:color="auto" w:fill="auto"/>
            <w:noWrap/>
            <w:vAlign w:val="center"/>
            <w:hideMark/>
          </w:tcPr>
          <w:p w14:paraId="174BAB60" w14:textId="77777777" w:rsidR="00A24FA3" w:rsidRPr="0095207B" w:rsidRDefault="00A24FA3" w:rsidP="00F84E31">
            <w:pPr>
              <w:jc w:val="center"/>
              <w:rPr>
                <w:color w:val="000000"/>
                <w:sz w:val="22"/>
                <w:szCs w:val="22"/>
              </w:rPr>
            </w:pPr>
            <w:r w:rsidRPr="0095207B">
              <w:rPr>
                <w:sz w:val="22"/>
                <w:szCs w:val="22"/>
              </w:rPr>
              <w:t>5.1</w:t>
            </w:r>
          </w:p>
        </w:tc>
      </w:tr>
      <w:tr w:rsidR="0016713B" w:rsidRPr="0095207B" w14:paraId="4827D938" w14:textId="77777777" w:rsidTr="0016713B">
        <w:trPr>
          <w:trHeight w:val="300"/>
          <w:jc w:val="center"/>
        </w:trPr>
        <w:tc>
          <w:tcPr>
            <w:tcW w:w="1362" w:type="pct"/>
            <w:shd w:val="clear" w:color="auto" w:fill="auto"/>
            <w:noWrap/>
            <w:vAlign w:val="center"/>
            <w:hideMark/>
          </w:tcPr>
          <w:p w14:paraId="35E90EDA" w14:textId="77777777" w:rsidR="00A24FA3" w:rsidRPr="0095207B" w:rsidRDefault="00A24FA3" w:rsidP="00265BF4">
            <w:pPr>
              <w:rPr>
                <w:bCs/>
                <w:color w:val="000000"/>
                <w:sz w:val="22"/>
                <w:szCs w:val="22"/>
              </w:rPr>
            </w:pPr>
            <w:r w:rsidRPr="0095207B">
              <w:rPr>
                <w:bCs/>
                <w:color w:val="000000"/>
                <w:sz w:val="22"/>
                <w:szCs w:val="22"/>
              </w:rPr>
              <w:t>Застроенные территории</w:t>
            </w:r>
          </w:p>
        </w:tc>
        <w:tc>
          <w:tcPr>
            <w:tcW w:w="520" w:type="pct"/>
            <w:shd w:val="clear" w:color="auto" w:fill="auto"/>
            <w:noWrap/>
            <w:vAlign w:val="center"/>
            <w:hideMark/>
          </w:tcPr>
          <w:p w14:paraId="48EB8A1A" w14:textId="77777777" w:rsidR="00A24FA3" w:rsidRPr="0095207B" w:rsidRDefault="00A24FA3" w:rsidP="00F84E31">
            <w:pPr>
              <w:jc w:val="center"/>
              <w:rPr>
                <w:color w:val="000000"/>
                <w:sz w:val="22"/>
                <w:szCs w:val="22"/>
              </w:rPr>
            </w:pPr>
            <w:r w:rsidRPr="0095207B">
              <w:rPr>
                <w:sz w:val="22"/>
                <w:szCs w:val="22"/>
              </w:rPr>
              <w:t>0.8</w:t>
            </w:r>
          </w:p>
        </w:tc>
        <w:tc>
          <w:tcPr>
            <w:tcW w:w="807" w:type="pct"/>
            <w:shd w:val="clear" w:color="auto" w:fill="auto"/>
            <w:noWrap/>
            <w:vAlign w:val="center"/>
            <w:hideMark/>
          </w:tcPr>
          <w:p w14:paraId="0F1DD72C" w14:textId="77777777" w:rsidR="00A24FA3" w:rsidRPr="0095207B" w:rsidRDefault="00A24FA3" w:rsidP="00F84E31">
            <w:pPr>
              <w:jc w:val="center"/>
              <w:rPr>
                <w:color w:val="000000"/>
                <w:sz w:val="22"/>
                <w:szCs w:val="22"/>
              </w:rPr>
            </w:pPr>
            <w:r w:rsidRPr="0095207B">
              <w:rPr>
                <w:sz w:val="22"/>
                <w:szCs w:val="22"/>
              </w:rPr>
              <w:t>95.1</w:t>
            </w:r>
          </w:p>
        </w:tc>
        <w:tc>
          <w:tcPr>
            <w:tcW w:w="523" w:type="pct"/>
            <w:shd w:val="clear" w:color="auto" w:fill="auto"/>
            <w:noWrap/>
            <w:vAlign w:val="center"/>
            <w:hideMark/>
          </w:tcPr>
          <w:p w14:paraId="06D470A7" w14:textId="77777777" w:rsidR="00A24FA3" w:rsidRPr="0095207B" w:rsidRDefault="00A24FA3" w:rsidP="00F84E31">
            <w:pPr>
              <w:jc w:val="center"/>
              <w:rPr>
                <w:color w:val="000000"/>
                <w:sz w:val="22"/>
                <w:szCs w:val="22"/>
              </w:rPr>
            </w:pPr>
            <w:r w:rsidRPr="0095207B">
              <w:rPr>
                <w:sz w:val="22"/>
                <w:szCs w:val="22"/>
              </w:rPr>
              <w:t>0.4</w:t>
            </w:r>
          </w:p>
        </w:tc>
        <w:tc>
          <w:tcPr>
            <w:tcW w:w="841" w:type="pct"/>
            <w:shd w:val="clear" w:color="auto" w:fill="auto"/>
            <w:noWrap/>
            <w:vAlign w:val="center"/>
            <w:hideMark/>
          </w:tcPr>
          <w:p w14:paraId="1EF27CF4" w14:textId="77777777" w:rsidR="00A24FA3" w:rsidRPr="0095207B" w:rsidRDefault="00A24FA3" w:rsidP="00F84E31">
            <w:pPr>
              <w:jc w:val="center"/>
              <w:rPr>
                <w:color w:val="000000"/>
                <w:sz w:val="22"/>
                <w:szCs w:val="22"/>
              </w:rPr>
            </w:pPr>
            <w:r w:rsidRPr="0095207B">
              <w:rPr>
                <w:sz w:val="22"/>
                <w:szCs w:val="22"/>
              </w:rPr>
              <w:t>1.9</w:t>
            </w:r>
          </w:p>
        </w:tc>
        <w:tc>
          <w:tcPr>
            <w:tcW w:w="331" w:type="pct"/>
            <w:shd w:val="clear" w:color="auto" w:fill="auto"/>
            <w:noWrap/>
            <w:vAlign w:val="center"/>
            <w:hideMark/>
          </w:tcPr>
          <w:p w14:paraId="57B05EA7" w14:textId="77777777" w:rsidR="00A24FA3" w:rsidRPr="0095207B" w:rsidRDefault="00A24FA3" w:rsidP="00F84E31">
            <w:pPr>
              <w:jc w:val="center"/>
              <w:rPr>
                <w:color w:val="000000"/>
                <w:sz w:val="22"/>
                <w:szCs w:val="22"/>
              </w:rPr>
            </w:pPr>
            <w:r w:rsidRPr="0095207B">
              <w:rPr>
                <w:sz w:val="22"/>
                <w:szCs w:val="22"/>
              </w:rPr>
              <w:t>0.4</w:t>
            </w:r>
          </w:p>
        </w:tc>
        <w:tc>
          <w:tcPr>
            <w:tcW w:w="616" w:type="pct"/>
            <w:shd w:val="clear" w:color="auto" w:fill="auto"/>
            <w:noWrap/>
            <w:vAlign w:val="center"/>
            <w:hideMark/>
          </w:tcPr>
          <w:p w14:paraId="242C077C" w14:textId="77777777" w:rsidR="00A24FA3" w:rsidRPr="0095207B" w:rsidRDefault="00A24FA3" w:rsidP="00F84E31">
            <w:pPr>
              <w:jc w:val="center"/>
              <w:rPr>
                <w:color w:val="000000"/>
                <w:sz w:val="22"/>
                <w:szCs w:val="22"/>
              </w:rPr>
            </w:pPr>
            <w:r w:rsidRPr="0095207B">
              <w:rPr>
                <w:sz w:val="22"/>
                <w:szCs w:val="22"/>
              </w:rPr>
              <w:t>1.4</w:t>
            </w:r>
          </w:p>
        </w:tc>
      </w:tr>
      <w:tr w:rsidR="0016713B" w:rsidRPr="0095207B" w14:paraId="6C066488" w14:textId="77777777" w:rsidTr="0016713B">
        <w:trPr>
          <w:trHeight w:val="64"/>
          <w:jc w:val="center"/>
        </w:trPr>
        <w:tc>
          <w:tcPr>
            <w:tcW w:w="1362" w:type="pct"/>
            <w:shd w:val="clear" w:color="auto" w:fill="auto"/>
            <w:noWrap/>
            <w:vAlign w:val="center"/>
            <w:hideMark/>
          </w:tcPr>
          <w:p w14:paraId="3BC50386" w14:textId="77777777" w:rsidR="00A24FA3" w:rsidRPr="0095207B" w:rsidRDefault="00A24FA3" w:rsidP="00265BF4">
            <w:pPr>
              <w:rPr>
                <w:bCs/>
                <w:color w:val="000000"/>
                <w:sz w:val="22"/>
                <w:szCs w:val="22"/>
              </w:rPr>
            </w:pPr>
            <w:r w:rsidRPr="0095207B">
              <w:rPr>
                <w:bCs/>
                <w:color w:val="000000"/>
                <w:sz w:val="22"/>
                <w:szCs w:val="22"/>
              </w:rPr>
              <w:t>Водные объекты</w:t>
            </w:r>
          </w:p>
        </w:tc>
        <w:tc>
          <w:tcPr>
            <w:tcW w:w="520" w:type="pct"/>
            <w:shd w:val="clear" w:color="auto" w:fill="auto"/>
            <w:noWrap/>
            <w:vAlign w:val="center"/>
            <w:hideMark/>
          </w:tcPr>
          <w:p w14:paraId="1024FEC7" w14:textId="77777777" w:rsidR="00A24FA3" w:rsidRPr="0095207B" w:rsidRDefault="00A24FA3" w:rsidP="00F84E31">
            <w:pPr>
              <w:jc w:val="center"/>
              <w:rPr>
                <w:color w:val="000000"/>
                <w:sz w:val="22"/>
                <w:szCs w:val="22"/>
              </w:rPr>
            </w:pPr>
            <w:r w:rsidRPr="0095207B">
              <w:rPr>
                <w:sz w:val="22"/>
                <w:szCs w:val="22"/>
              </w:rPr>
              <w:t>0.8</w:t>
            </w:r>
          </w:p>
        </w:tc>
        <w:tc>
          <w:tcPr>
            <w:tcW w:w="807" w:type="pct"/>
            <w:shd w:val="clear" w:color="auto" w:fill="auto"/>
            <w:noWrap/>
            <w:vAlign w:val="center"/>
            <w:hideMark/>
          </w:tcPr>
          <w:p w14:paraId="764EDCA0" w14:textId="77777777" w:rsidR="00A24FA3" w:rsidRPr="0095207B" w:rsidRDefault="00A24FA3" w:rsidP="00F84E31">
            <w:pPr>
              <w:jc w:val="center"/>
              <w:rPr>
                <w:color w:val="000000"/>
                <w:sz w:val="22"/>
                <w:szCs w:val="22"/>
              </w:rPr>
            </w:pPr>
            <w:r w:rsidRPr="0095207B">
              <w:rPr>
                <w:sz w:val="22"/>
                <w:szCs w:val="22"/>
              </w:rPr>
              <w:t>1.3</w:t>
            </w:r>
          </w:p>
        </w:tc>
        <w:tc>
          <w:tcPr>
            <w:tcW w:w="523" w:type="pct"/>
            <w:shd w:val="clear" w:color="auto" w:fill="auto"/>
            <w:noWrap/>
            <w:vAlign w:val="center"/>
            <w:hideMark/>
          </w:tcPr>
          <w:p w14:paraId="4A72D924" w14:textId="77777777" w:rsidR="00A24FA3" w:rsidRPr="0095207B" w:rsidRDefault="00A24FA3" w:rsidP="00F84E31">
            <w:pPr>
              <w:jc w:val="center"/>
              <w:rPr>
                <w:color w:val="000000"/>
                <w:sz w:val="22"/>
                <w:szCs w:val="22"/>
              </w:rPr>
            </w:pPr>
            <w:r w:rsidRPr="0095207B">
              <w:rPr>
                <w:sz w:val="22"/>
                <w:szCs w:val="22"/>
              </w:rPr>
              <w:t>80.9</w:t>
            </w:r>
          </w:p>
        </w:tc>
        <w:tc>
          <w:tcPr>
            <w:tcW w:w="841" w:type="pct"/>
            <w:shd w:val="clear" w:color="auto" w:fill="auto"/>
            <w:noWrap/>
            <w:vAlign w:val="center"/>
            <w:hideMark/>
          </w:tcPr>
          <w:p w14:paraId="33010D06" w14:textId="77777777" w:rsidR="00A24FA3" w:rsidRPr="0095207B" w:rsidRDefault="00A24FA3" w:rsidP="00F84E31">
            <w:pPr>
              <w:jc w:val="center"/>
              <w:rPr>
                <w:color w:val="000000"/>
                <w:sz w:val="22"/>
                <w:szCs w:val="22"/>
              </w:rPr>
            </w:pPr>
            <w:r w:rsidRPr="0095207B">
              <w:rPr>
                <w:sz w:val="22"/>
                <w:szCs w:val="22"/>
              </w:rPr>
              <w:t>13.9</w:t>
            </w:r>
          </w:p>
        </w:tc>
        <w:tc>
          <w:tcPr>
            <w:tcW w:w="331" w:type="pct"/>
            <w:shd w:val="clear" w:color="auto" w:fill="auto"/>
            <w:noWrap/>
            <w:vAlign w:val="center"/>
            <w:hideMark/>
          </w:tcPr>
          <w:p w14:paraId="4A5D7BF1" w14:textId="77777777" w:rsidR="00A24FA3" w:rsidRPr="0095207B" w:rsidRDefault="00A24FA3" w:rsidP="00F84E31">
            <w:pPr>
              <w:jc w:val="center"/>
              <w:rPr>
                <w:color w:val="000000"/>
                <w:sz w:val="22"/>
                <w:szCs w:val="22"/>
              </w:rPr>
            </w:pPr>
            <w:r w:rsidRPr="0095207B">
              <w:rPr>
                <w:sz w:val="22"/>
                <w:szCs w:val="22"/>
              </w:rPr>
              <w:t>0.9</w:t>
            </w:r>
          </w:p>
        </w:tc>
        <w:tc>
          <w:tcPr>
            <w:tcW w:w="616" w:type="pct"/>
            <w:shd w:val="clear" w:color="auto" w:fill="auto"/>
            <w:noWrap/>
            <w:vAlign w:val="center"/>
            <w:hideMark/>
          </w:tcPr>
          <w:p w14:paraId="7F68A171" w14:textId="77777777" w:rsidR="00A24FA3" w:rsidRPr="0095207B" w:rsidRDefault="00A24FA3" w:rsidP="00F84E31">
            <w:pPr>
              <w:jc w:val="center"/>
              <w:rPr>
                <w:color w:val="000000"/>
                <w:sz w:val="22"/>
                <w:szCs w:val="22"/>
              </w:rPr>
            </w:pPr>
            <w:r w:rsidRPr="0095207B">
              <w:rPr>
                <w:sz w:val="22"/>
                <w:szCs w:val="22"/>
              </w:rPr>
              <w:t>2.2</w:t>
            </w:r>
          </w:p>
        </w:tc>
      </w:tr>
      <w:tr w:rsidR="0016713B" w:rsidRPr="0095207B" w14:paraId="78B8FC6E" w14:textId="77777777" w:rsidTr="0016713B">
        <w:trPr>
          <w:trHeight w:val="64"/>
          <w:jc w:val="center"/>
        </w:trPr>
        <w:tc>
          <w:tcPr>
            <w:tcW w:w="1362" w:type="pct"/>
            <w:shd w:val="clear" w:color="auto" w:fill="auto"/>
            <w:noWrap/>
            <w:vAlign w:val="center"/>
            <w:hideMark/>
          </w:tcPr>
          <w:p w14:paraId="4C4BB89B" w14:textId="77777777" w:rsidR="00A24FA3" w:rsidRPr="0095207B" w:rsidRDefault="00A24FA3" w:rsidP="00265BF4">
            <w:pPr>
              <w:rPr>
                <w:bCs/>
                <w:color w:val="000000"/>
                <w:sz w:val="22"/>
                <w:szCs w:val="22"/>
              </w:rPr>
            </w:pPr>
            <w:r w:rsidRPr="0095207B">
              <w:rPr>
                <w:bCs/>
                <w:color w:val="000000"/>
                <w:sz w:val="22"/>
                <w:szCs w:val="22"/>
              </w:rPr>
              <w:t>Водно-болотные угодья</w:t>
            </w:r>
          </w:p>
        </w:tc>
        <w:tc>
          <w:tcPr>
            <w:tcW w:w="520" w:type="pct"/>
            <w:shd w:val="clear" w:color="auto" w:fill="auto"/>
            <w:noWrap/>
            <w:vAlign w:val="center"/>
            <w:hideMark/>
          </w:tcPr>
          <w:p w14:paraId="0FF5EE40" w14:textId="77777777" w:rsidR="00A24FA3" w:rsidRPr="0095207B" w:rsidRDefault="00A24FA3" w:rsidP="00F84E31">
            <w:pPr>
              <w:jc w:val="center"/>
              <w:rPr>
                <w:color w:val="000000"/>
                <w:sz w:val="22"/>
                <w:szCs w:val="22"/>
              </w:rPr>
            </w:pPr>
            <w:r w:rsidRPr="0095207B">
              <w:rPr>
                <w:sz w:val="22"/>
                <w:szCs w:val="22"/>
              </w:rPr>
              <w:t>0.5</w:t>
            </w:r>
          </w:p>
        </w:tc>
        <w:tc>
          <w:tcPr>
            <w:tcW w:w="807" w:type="pct"/>
            <w:shd w:val="clear" w:color="auto" w:fill="auto"/>
            <w:noWrap/>
            <w:vAlign w:val="center"/>
            <w:hideMark/>
          </w:tcPr>
          <w:p w14:paraId="68C1BBDA" w14:textId="77777777" w:rsidR="00A24FA3" w:rsidRPr="0095207B" w:rsidRDefault="00A24FA3" w:rsidP="00F84E31">
            <w:pPr>
              <w:jc w:val="center"/>
              <w:rPr>
                <w:color w:val="000000"/>
                <w:sz w:val="22"/>
                <w:szCs w:val="22"/>
              </w:rPr>
            </w:pPr>
            <w:r w:rsidRPr="0095207B">
              <w:rPr>
                <w:sz w:val="22"/>
                <w:szCs w:val="22"/>
              </w:rPr>
              <w:t>0.3</w:t>
            </w:r>
          </w:p>
        </w:tc>
        <w:tc>
          <w:tcPr>
            <w:tcW w:w="523" w:type="pct"/>
            <w:shd w:val="clear" w:color="auto" w:fill="auto"/>
            <w:noWrap/>
            <w:vAlign w:val="center"/>
            <w:hideMark/>
          </w:tcPr>
          <w:p w14:paraId="6B5099A5" w14:textId="77777777" w:rsidR="00A24FA3" w:rsidRPr="0095207B" w:rsidRDefault="00A24FA3" w:rsidP="00F84E31">
            <w:pPr>
              <w:jc w:val="center"/>
              <w:rPr>
                <w:color w:val="000000"/>
                <w:sz w:val="22"/>
                <w:szCs w:val="22"/>
              </w:rPr>
            </w:pPr>
            <w:r w:rsidRPr="0095207B">
              <w:rPr>
                <w:sz w:val="22"/>
                <w:szCs w:val="22"/>
              </w:rPr>
              <w:t>15.0</w:t>
            </w:r>
          </w:p>
        </w:tc>
        <w:tc>
          <w:tcPr>
            <w:tcW w:w="841" w:type="pct"/>
            <w:shd w:val="clear" w:color="auto" w:fill="auto"/>
            <w:noWrap/>
            <w:vAlign w:val="center"/>
            <w:hideMark/>
          </w:tcPr>
          <w:p w14:paraId="0E234E06" w14:textId="77777777" w:rsidR="00A24FA3" w:rsidRPr="0095207B" w:rsidRDefault="00A24FA3" w:rsidP="00F84E31">
            <w:pPr>
              <w:jc w:val="center"/>
              <w:rPr>
                <w:color w:val="000000"/>
                <w:sz w:val="22"/>
                <w:szCs w:val="22"/>
              </w:rPr>
            </w:pPr>
            <w:r w:rsidRPr="0095207B">
              <w:rPr>
                <w:sz w:val="22"/>
                <w:szCs w:val="22"/>
              </w:rPr>
              <w:t>83.7</w:t>
            </w:r>
          </w:p>
        </w:tc>
        <w:tc>
          <w:tcPr>
            <w:tcW w:w="331" w:type="pct"/>
            <w:shd w:val="clear" w:color="auto" w:fill="auto"/>
            <w:noWrap/>
            <w:vAlign w:val="center"/>
            <w:hideMark/>
          </w:tcPr>
          <w:p w14:paraId="7B74F20D" w14:textId="77777777" w:rsidR="00A24FA3" w:rsidRPr="0095207B" w:rsidRDefault="00A24FA3" w:rsidP="00F84E31">
            <w:pPr>
              <w:jc w:val="center"/>
              <w:rPr>
                <w:color w:val="000000"/>
                <w:sz w:val="22"/>
                <w:szCs w:val="22"/>
              </w:rPr>
            </w:pPr>
            <w:r w:rsidRPr="0095207B">
              <w:rPr>
                <w:sz w:val="22"/>
                <w:szCs w:val="22"/>
              </w:rPr>
              <w:t>0.3</w:t>
            </w:r>
          </w:p>
        </w:tc>
        <w:tc>
          <w:tcPr>
            <w:tcW w:w="616" w:type="pct"/>
            <w:shd w:val="clear" w:color="auto" w:fill="auto"/>
            <w:noWrap/>
            <w:vAlign w:val="center"/>
            <w:hideMark/>
          </w:tcPr>
          <w:p w14:paraId="5076CD90" w14:textId="77777777" w:rsidR="00A24FA3" w:rsidRPr="0095207B" w:rsidRDefault="00A24FA3" w:rsidP="00F84E31">
            <w:pPr>
              <w:jc w:val="center"/>
              <w:rPr>
                <w:color w:val="000000"/>
                <w:sz w:val="22"/>
                <w:szCs w:val="22"/>
              </w:rPr>
            </w:pPr>
            <w:r w:rsidRPr="0095207B">
              <w:rPr>
                <w:sz w:val="22"/>
                <w:szCs w:val="22"/>
              </w:rPr>
              <w:t>0.2</w:t>
            </w:r>
          </w:p>
        </w:tc>
      </w:tr>
      <w:tr w:rsidR="0016713B" w:rsidRPr="0095207B" w14:paraId="26D127A5" w14:textId="77777777" w:rsidTr="0016713B">
        <w:trPr>
          <w:trHeight w:val="64"/>
          <w:jc w:val="center"/>
        </w:trPr>
        <w:tc>
          <w:tcPr>
            <w:tcW w:w="1362" w:type="pct"/>
            <w:shd w:val="clear" w:color="auto" w:fill="auto"/>
            <w:noWrap/>
            <w:vAlign w:val="center"/>
            <w:hideMark/>
          </w:tcPr>
          <w:p w14:paraId="6BB8F01C" w14:textId="77777777" w:rsidR="00A24FA3" w:rsidRPr="0095207B" w:rsidRDefault="00A24FA3" w:rsidP="00265BF4">
            <w:pPr>
              <w:rPr>
                <w:bCs/>
                <w:color w:val="000000"/>
                <w:sz w:val="22"/>
                <w:szCs w:val="22"/>
              </w:rPr>
            </w:pPr>
            <w:r w:rsidRPr="0095207B">
              <w:rPr>
                <w:bCs/>
                <w:color w:val="000000"/>
                <w:sz w:val="22"/>
                <w:szCs w:val="22"/>
              </w:rPr>
              <w:t>Лес</w:t>
            </w:r>
          </w:p>
        </w:tc>
        <w:tc>
          <w:tcPr>
            <w:tcW w:w="520" w:type="pct"/>
            <w:shd w:val="clear" w:color="auto" w:fill="auto"/>
            <w:noWrap/>
            <w:vAlign w:val="center"/>
            <w:hideMark/>
          </w:tcPr>
          <w:p w14:paraId="30E04E98" w14:textId="77777777" w:rsidR="00A24FA3" w:rsidRPr="0095207B" w:rsidRDefault="00A24FA3" w:rsidP="00F84E31">
            <w:pPr>
              <w:jc w:val="center"/>
              <w:rPr>
                <w:color w:val="000000"/>
                <w:sz w:val="22"/>
                <w:szCs w:val="22"/>
              </w:rPr>
            </w:pPr>
            <w:r w:rsidRPr="0095207B">
              <w:rPr>
                <w:sz w:val="22"/>
                <w:szCs w:val="22"/>
              </w:rPr>
              <w:t>1.5</w:t>
            </w:r>
          </w:p>
        </w:tc>
        <w:tc>
          <w:tcPr>
            <w:tcW w:w="807" w:type="pct"/>
            <w:shd w:val="clear" w:color="auto" w:fill="auto"/>
            <w:noWrap/>
            <w:vAlign w:val="center"/>
            <w:hideMark/>
          </w:tcPr>
          <w:p w14:paraId="2833F0C4" w14:textId="77777777" w:rsidR="00A24FA3" w:rsidRPr="0095207B" w:rsidRDefault="00A24FA3" w:rsidP="00F84E31">
            <w:pPr>
              <w:jc w:val="center"/>
              <w:rPr>
                <w:color w:val="000000"/>
                <w:sz w:val="22"/>
                <w:szCs w:val="22"/>
              </w:rPr>
            </w:pPr>
            <w:r w:rsidRPr="0095207B">
              <w:rPr>
                <w:sz w:val="22"/>
                <w:szCs w:val="22"/>
              </w:rPr>
              <w:t>1.8</w:t>
            </w:r>
          </w:p>
        </w:tc>
        <w:tc>
          <w:tcPr>
            <w:tcW w:w="523" w:type="pct"/>
            <w:shd w:val="clear" w:color="auto" w:fill="auto"/>
            <w:noWrap/>
            <w:vAlign w:val="center"/>
            <w:hideMark/>
          </w:tcPr>
          <w:p w14:paraId="6BA856FB" w14:textId="77777777" w:rsidR="00A24FA3" w:rsidRPr="0095207B" w:rsidRDefault="00A24FA3" w:rsidP="00F84E31">
            <w:pPr>
              <w:jc w:val="center"/>
              <w:rPr>
                <w:color w:val="000000"/>
                <w:sz w:val="22"/>
                <w:szCs w:val="22"/>
              </w:rPr>
            </w:pPr>
            <w:r w:rsidRPr="0095207B">
              <w:rPr>
                <w:sz w:val="22"/>
                <w:szCs w:val="22"/>
              </w:rPr>
              <w:t>0.5</w:t>
            </w:r>
          </w:p>
        </w:tc>
        <w:tc>
          <w:tcPr>
            <w:tcW w:w="841" w:type="pct"/>
            <w:shd w:val="clear" w:color="auto" w:fill="auto"/>
            <w:noWrap/>
            <w:vAlign w:val="center"/>
            <w:hideMark/>
          </w:tcPr>
          <w:p w14:paraId="341DDBD6" w14:textId="77777777" w:rsidR="00A24FA3" w:rsidRPr="0095207B" w:rsidRDefault="00A24FA3" w:rsidP="00F84E31">
            <w:pPr>
              <w:jc w:val="center"/>
              <w:rPr>
                <w:color w:val="000000"/>
                <w:sz w:val="22"/>
                <w:szCs w:val="22"/>
              </w:rPr>
            </w:pPr>
            <w:r w:rsidRPr="0095207B">
              <w:rPr>
                <w:sz w:val="22"/>
                <w:szCs w:val="22"/>
              </w:rPr>
              <w:t>0.4</w:t>
            </w:r>
          </w:p>
        </w:tc>
        <w:tc>
          <w:tcPr>
            <w:tcW w:w="331" w:type="pct"/>
            <w:shd w:val="clear" w:color="auto" w:fill="auto"/>
            <w:noWrap/>
            <w:vAlign w:val="center"/>
            <w:hideMark/>
          </w:tcPr>
          <w:p w14:paraId="788775EF" w14:textId="77777777" w:rsidR="00A24FA3" w:rsidRPr="0095207B" w:rsidRDefault="00A24FA3" w:rsidP="00F84E31">
            <w:pPr>
              <w:jc w:val="center"/>
              <w:rPr>
                <w:color w:val="000000"/>
                <w:sz w:val="22"/>
                <w:szCs w:val="22"/>
              </w:rPr>
            </w:pPr>
            <w:r w:rsidRPr="0095207B">
              <w:rPr>
                <w:sz w:val="22"/>
                <w:szCs w:val="22"/>
              </w:rPr>
              <w:t>95.5</w:t>
            </w:r>
          </w:p>
        </w:tc>
        <w:tc>
          <w:tcPr>
            <w:tcW w:w="616" w:type="pct"/>
            <w:shd w:val="clear" w:color="auto" w:fill="auto"/>
            <w:noWrap/>
            <w:vAlign w:val="center"/>
            <w:hideMark/>
          </w:tcPr>
          <w:p w14:paraId="7FC43FD1" w14:textId="77777777" w:rsidR="00A24FA3" w:rsidRPr="0095207B" w:rsidRDefault="00A24FA3" w:rsidP="00F84E31">
            <w:pPr>
              <w:jc w:val="center"/>
              <w:rPr>
                <w:color w:val="000000"/>
                <w:sz w:val="22"/>
                <w:szCs w:val="22"/>
              </w:rPr>
            </w:pPr>
            <w:r w:rsidRPr="0095207B">
              <w:rPr>
                <w:sz w:val="22"/>
                <w:szCs w:val="22"/>
              </w:rPr>
              <w:t>0.4</w:t>
            </w:r>
          </w:p>
        </w:tc>
      </w:tr>
      <w:tr w:rsidR="0016713B" w:rsidRPr="0095207B" w14:paraId="7DA81F7D" w14:textId="77777777" w:rsidTr="0016713B">
        <w:trPr>
          <w:trHeight w:val="64"/>
          <w:jc w:val="center"/>
        </w:trPr>
        <w:tc>
          <w:tcPr>
            <w:tcW w:w="1362" w:type="pct"/>
            <w:shd w:val="clear" w:color="auto" w:fill="auto"/>
            <w:noWrap/>
            <w:vAlign w:val="center"/>
            <w:hideMark/>
          </w:tcPr>
          <w:p w14:paraId="40EA9C04" w14:textId="77777777" w:rsidR="00A24FA3" w:rsidRPr="0095207B" w:rsidRDefault="00A24FA3" w:rsidP="00265BF4">
            <w:pPr>
              <w:rPr>
                <w:bCs/>
                <w:color w:val="000000"/>
                <w:sz w:val="22"/>
                <w:szCs w:val="22"/>
              </w:rPr>
            </w:pPr>
            <w:r w:rsidRPr="0095207B">
              <w:rPr>
                <w:bCs/>
                <w:color w:val="000000"/>
                <w:sz w:val="22"/>
                <w:szCs w:val="22"/>
              </w:rPr>
              <w:t>Пастбища</w:t>
            </w:r>
          </w:p>
        </w:tc>
        <w:tc>
          <w:tcPr>
            <w:tcW w:w="520" w:type="pct"/>
            <w:shd w:val="clear" w:color="auto" w:fill="auto"/>
            <w:noWrap/>
            <w:vAlign w:val="center"/>
            <w:hideMark/>
          </w:tcPr>
          <w:p w14:paraId="03700C57" w14:textId="77777777" w:rsidR="00A24FA3" w:rsidRPr="0095207B" w:rsidRDefault="00A24FA3" w:rsidP="00F84E31">
            <w:pPr>
              <w:jc w:val="center"/>
              <w:rPr>
                <w:color w:val="000000"/>
                <w:sz w:val="22"/>
                <w:szCs w:val="22"/>
              </w:rPr>
            </w:pPr>
            <w:r w:rsidRPr="0095207B">
              <w:rPr>
                <w:sz w:val="22"/>
                <w:szCs w:val="22"/>
              </w:rPr>
              <w:t>32.1</w:t>
            </w:r>
          </w:p>
        </w:tc>
        <w:tc>
          <w:tcPr>
            <w:tcW w:w="807" w:type="pct"/>
            <w:shd w:val="clear" w:color="auto" w:fill="auto"/>
            <w:noWrap/>
            <w:vAlign w:val="center"/>
            <w:hideMark/>
          </w:tcPr>
          <w:p w14:paraId="7C9612A2" w14:textId="77777777" w:rsidR="00A24FA3" w:rsidRPr="0095207B" w:rsidRDefault="00A24FA3" w:rsidP="00F84E31">
            <w:pPr>
              <w:jc w:val="center"/>
              <w:rPr>
                <w:color w:val="000000"/>
                <w:sz w:val="22"/>
                <w:szCs w:val="22"/>
              </w:rPr>
            </w:pPr>
            <w:r w:rsidRPr="0095207B">
              <w:rPr>
                <w:sz w:val="22"/>
                <w:szCs w:val="22"/>
              </w:rPr>
              <w:t>6.6</w:t>
            </w:r>
          </w:p>
        </w:tc>
        <w:tc>
          <w:tcPr>
            <w:tcW w:w="523" w:type="pct"/>
            <w:shd w:val="clear" w:color="auto" w:fill="auto"/>
            <w:noWrap/>
            <w:vAlign w:val="center"/>
            <w:hideMark/>
          </w:tcPr>
          <w:p w14:paraId="2455D76D" w14:textId="77777777" w:rsidR="00A24FA3" w:rsidRPr="0095207B" w:rsidRDefault="00A24FA3" w:rsidP="00F84E31">
            <w:pPr>
              <w:jc w:val="center"/>
              <w:rPr>
                <w:color w:val="000000"/>
                <w:sz w:val="22"/>
                <w:szCs w:val="22"/>
              </w:rPr>
            </w:pPr>
            <w:r w:rsidRPr="0095207B">
              <w:rPr>
                <w:sz w:val="22"/>
                <w:szCs w:val="22"/>
              </w:rPr>
              <w:t>0.3</w:t>
            </w:r>
          </w:p>
        </w:tc>
        <w:tc>
          <w:tcPr>
            <w:tcW w:w="841" w:type="pct"/>
            <w:shd w:val="clear" w:color="auto" w:fill="auto"/>
            <w:noWrap/>
            <w:vAlign w:val="center"/>
            <w:hideMark/>
          </w:tcPr>
          <w:p w14:paraId="0C362CC5" w14:textId="77777777" w:rsidR="00A24FA3" w:rsidRPr="0095207B" w:rsidRDefault="00A24FA3" w:rsidP="00F84E31">
            <w:pPr>
              <w:jc w:val="center"/>
              <w:rPr>
                <w:color w:val="000000"/>
                <w:sz w:val="22"/>
                <w:szCs w:val="22"/>
              </w:rPr>
            </w:pPr>
            <w:r w:rsidRPr="0095207B">
              <w:rPr>
                <w:sz w:val="22"/>
                <w:szCs w:val="22"/>
              </w:rPr>
              <w:t>0.4</w:t>
            </w:r>
          </w:p>
        </w:tc>
        <w:tc>
          <w:tcPr>
            <w:tcW w:w="331" w:type="pct"/>
            <w:shd w:val="clear" w:color="auto" w:fill="auto"/>
            <w:noWrap/>
            <w:vAlign w:val="center"/>
            <w:hideMark/>
          </w:tcPr>
          <w:p w14:paraId="15602F93" w14:textId="77777777" w:rsidR="00A24FA3" w:rsidRPr="0095207B" w:rsidRDefault="00A24FA3" w:rsidP="00F84E31">
            <w:pPr>
              <w:jc w:val="center"/>
              <w:rPr>
                <w:color w:val="000000"/>
                <w:sz w:val="22"/>
                <w:szCs w:val="22"/>
              </w:rPr>
            </w:pPr>
            <w:r w:rsidRPr="0095207B">
              <w:rPr>
                <w:sz w:val="22"/>
                <w:szCs w:val="22"/>
              </w:rPr>
              <w:t>0.4</w:t>
            </w:r>
          </w:p>
        </w:tc>
        <w:tc>
          <w:tcPr>
            <w:tcW w:w="616" w:type="pct"/>
            <w:shd w:val="clear" w:color="auto" w:fill="auto"/>
            <w:noWrap/>
            <w:vAlign w:val="center"/>
            <w:hideMark/>
          </w:tcPr>
          <w:p w14:paraId="260DE21C" w14:textId="77777777" w:rsidR="00A24FA3" w:rsidRPr="0095207B" w:rsidRDefault="00A24FA3" w:rsidP="00F84E31">
            <w:pPr>
              <w:jc w:val="center"/>
              <w:rPr>
                <w:color w:val="000000"/>
                <w:sz w:val="22"/>
                <w:szCs w:val="22"/>
              </w:rPr>
            </w:pPr>
            <w:r w:rsidRPr="0095207B">
              <w:rPr>
                <w:sz w:val="22"/>
                <w:szCs w:val="22"/>
              </w:rPr>
              <w:t>60.1</w:t>
            </w:r>
          </w:p>
        </w:tc>
      </w:tr>
    </w:tbl>
    <w:p w14:paraId="35CCFE04" w14:textId="77777777" w:rsidR="00A24FA3" w:rsidRPr="00A24FA3" w:rsidRDefault="00A24FA3" w:rsidP="00A24FA3">
      <w:pPr>
        <w:ind w:firstLine="709"/>
        <w:rPr>
          <w:sz w:val="28"/>
          <w:szCs w:val="28"/>
        </w:rPr>
      </w:pPr>
    </w:p>
    <w:p w14:paraId="14399FD2" w14:textId="77777777" w:rsidR="00A24FA3" w:rsidRPr="00A24FA3" w:rsidRDefault="00A24FA3" w:rsidP="004E4B62">
      <w:pPr>
        <w:jc w:val="both"/>
        <w:rPr>
          <w:sz w:val="28"/>
          <w:szCs w:val="28"/>
        </w:rPr>
      </w:pPr>
      <w:r w:rsidRPr="00A24FA3">
        <w:rPr>
          <w:sz w:val="28"/>
          <w:szCs w:val="28"/>
        </w:rPr>
        <w:t xml:space="preserve">Таблица 9 – Матрица переходов классов </w:t>
      </w:r>
      <w:r w:rsidRPr="00A24FA3">
        <w:rPr>
          <w:sz w:val="28"/>
          <w:szCs w:val="28"/>
          <w:lang w:val="en-US"/>
        </w:rPr>
        <w:t>LULC</w:t>
      </w:r>
      <w:r w:rsidRPr="003F472B">
        <w:rPr>
          <w:sz w:val="28"/>
          <w:szCs w:val="28"/>
        </w:rPr>
        <w:t xml:space="preserve"> </w:t>
      </w:r>
      <w:r w:rsidRPr="00A24FA3">
        <w:rPr>
          <w:sz w:val="28"/>
          <w:szCs w:val="28"/>
        </w:rPr>
        <w:t>в Бухар-</w:t>
      </w:r>
      <w:proofErr w:type="spellStart"/>
      <w:r w:rsidRPr="00A24FA3">
        <w:rPr>
          <w:sz w:val="28"/>
          <w:szCs w:val="28"/>
        </w:rPr>
        <w:t>жырауском</w:t>
      </w:r>
      <w:proofErr w:type="spellEnd"/>
      <w:r w:rsidRPr="00A24FA3">
        <w:rPr>
          <w:sz w:val="28"/>
          <w:szCs w:val="28"/>
        </w:rPr>
        <w:t xml:space="preserve"> районе</w:t>
      </w:r>
    </w:p>
    <w:p w14:paraId="01B4EFE5" w14:textId="77777777" w:rsidR="00A24FA3" w:rsidRPr="0095207B" w:rsidRDefault="00A24FA3" w:rsidP="00A24FA3">
      <w:pPr>
        <w:ind w:firstLine="709"/>
        <w:rPr>
          <w:sz w:val="16"/>
          <w:szCs w:val="16"/>
        </w:rPr>
      </w:pP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7"/>
        <w:gridCol w:w="889"/>
        <w:gridCol w:w="1491"/>
        <w:gridCol w:w="1035"/>
        <w:gridCol w:w="1510"/>
        <w:gridCol w:w="683"/>
        <w:gridCol w:w="1179"/>
      </w:tblGrid>
      <w:tr w:rsidR="0016713B" w:rsidRPr="0095207B" w14:paraId="288200F0" w14:textId="77777777" w:rsidTr="0016713B">
        <w:trPr>
          <w:trHeight w:val="300"/>
          <w:jc w:val="center"/>
        </w:trPr>
        <w:tc>
          <w:tcPr>
            <w:tcW w:w="1372" w:type="pct"/>
            <w:shd w:val="clear" w:color="auto" w:fill="auto"/>
            <w:noWrap/>
            <w:vAlign w:val="center"/>
            <w:hideMark/>
          </w:tcPr>
          <w:p w14:paraId="1563C4F0" w14:textId="77777777" w:rsidR="00A24FA3" w:rsidRPr="0095207B" w:rsidRDefault="00A24FA3" w:rsidP="00F84E31">
            <w:pPr>
              <w:jc w:val="center"/>
              <w:rPr>
                <w:sz w:val="22"/>
                <w:szCs w:val="22"/>
              </w:rPr>
            </w:pPr>
            <w:r w:rsidRPr="0095207B">
              <w:rPr>
                <w:sz w:val="22"/>
                <w:szCs w:val="22"/>
              </w:rPr>
              <w:t>Бухар-</w:t>
            </w:r>
            <w:proofErr w:type="spellStart"/>
            <w:r w:rsidRPr="0095207B">
              <w:rPr>
                <w:sz w:val="22"/>
                <w:szCs w:val="22"/>
              </w:rPr>
              <w:t>жырау</w:t>
            </w:r>
            <w:proofErr w:type="spellEnd"/>
          </w:p>
        </w:tc>
        <w:tc>
          <w:tcPr>
            <w:tcW w:w="475" w:type="pct"/>
            <w:shd w:val="clear" w:color="auto" w:fill="auto"/>
            <w:noWrap/>
            <w:vAlign w:val="center"/>
            <w:hideMark/>
          </w:tcPr>
          <w:p w14:paraId="2F86ED21" w14:textId="77777777" w:rsidR="00A24FA3" w:rsidRPr="0095207B" w:rsidRDefault="00A24FA3" w:rsidP="00F84E31">
            <w:pPr>
              <w:jc w:val="center"/>
              <w:rPr>
                <w:bCs/>
                <w:color w:val="000000"/>
                <w:sz w:val="22"/>
                <w:szCs w:val="22"/>
              </w:rPr>
            </w:pPr>
            <w:r w:rsidRPr="0095207B">
              <w:rPr>
                <w:bCs/>
                <w:color w:val="000000"/>
                <w:sz w:val="22"/>
                <w:szCs w:val="22"/>
              </w:rPr>
              <w:t>Пашни</w:t>
            </w:r>
          </w:p>
        </w:tc>
        <w:tc>
          <w:tcPr>
            <w:tcW w:w="797" w:type="pct"/>
            <w:shd w:val="clear" w:color="auto" w:fill="auto"/>
            <w:noWrap/>
            <w:vAlign w:val="center"/>
            <w:hideMark/>
          </w:tcPr>
          <w:p w14:paraId="6643CF79" w14:textId="77777777" w:rsidR="00A24FA3" w:rsidRPr="0095207B" w:rsidRDefault="00A24FA3" w:rsidP="00F84E31">
            <w:pPr>
              <w:jc w:val="center"/>
              <w:rPr>
                <w:bCs/>
                <w:color w:val="000000"/>
                <w:sz w:val="22"/>
                <w:szCs w:val="22"/>
              </w:rPr>
            </w:pPr>
            <w:r w:rsidRPr="0095207B">
              <w:rPr>
                <w:bCs/>
                <w:color w:val="000000"/>
                <w:sz w:val="22"/>
                <w:szCs w:val="22"/>
              </w:rPr>
              <w:t>Застроенные территории</w:t>
            </w:r>
          </w:p>
        </w:tc>
        <w:tc>
          <w:tcPr>
            <w:tcW w:w="553" w:type="pct"/>
            <w:shd w:val="clear" w:color="auto" w:fill="auto"/>
            <w:noWrap/>
            <w:vAlign w:val="center"/>
            <w:hideMark/>
          </w:tcPr>
          <w:p w14:paraId="527B2F8B" w14:textId="77777777" w:rsidR="00A24FA3" w:rsidRPr="0095207B" w:rsidRDefault="00A24FA3" w:rsidP="00F84E31">
            <w:pPr>
              <w:jc w:val="center"/>
              <w:rPr>
                <w:bCs/>
                <w:color w:val="000000"/>
                <w:sz w:val="22"/>
                <w:szCs w:val="22"/>
              </w:rPr>
            </w:pPr>
            <w:r w:rsidRPr="0095207B">
              <w:rPr>
                <w:bCs/>
                <w:color w:val="000000"/>
                <w:sz w:val="22"/>
                <w:szCs w:val="22"/>
              </w:rPr>
              <w:t>Водные объекты</w:t>
            </w:r>
          </w:p>
        </w:tc>
        <w:tc>
          <w:tcPr>
            <w:tcW w:w="807" w:type="pct"/>
            <w:shd w:val="clear" w:color="auto" w:fill="auto"/>
            <w:noWrap/>
            <w:vAlign w:val="center"/>
            <w:hideMark/>
          </w:tcPr>
          <w:p w14:paraId="5ADBD87D" w14:textId="41ADC850" w:rsidR="00A24FA3" w:rsidRPr="0095207B" w:rsidRDefault="00A24FA3" w:rsidP="00F84E31">
            <w:pPr>
              <w:jc w:val="center"/>
              <w:rPr>
                <w:bCs/>
                <w:color w:val="000000"/>
                <w:sz w:val="22"/>
                <w:szCs w:val="22"/>
              </w:rPr>
            </w:pPr>
            <w:r w:rsidRPr="0095207B">
              <w:rPr>
                <w:bCs/>
                <w:color w:val="000000"/>
                <w:sz w:val="22"/>
                <w:szCs w:val="22"/>
              </w:rPr>
              <w:t>Водно-болот</w:t>
            </w:r>
            <w:r w:rsidR="0016713B">
              <w:rPr>
                <w:bCs/>
                <w:color w:val="000000"/>
                <w:sz w:val="22"/>
                <w:szCs w:val="22"/>
              </w:rPr>
              <w:t xml:space="preserve"> </w:t>
            </w:r>
            <w:proofErr w:type="spellStart"/>
            <w:r w:rsidRPr="0095207B">
              <w:rPr>
                <w:bCs/>
                <w:color w:val="000000"/>
                <w:sz w:val="22"/>
                <w:szCs w:val="22"/>
              </w:rPr>
              <w:t>ные</w:t>
            </w:r>
            <w:proofErr w:type="spellEnd"/>
            <w:r w:rsidRPr="0095207B">
              <w:rPr>
                <w:bCs/>
                <w:color w:val="000000"/>
                <w:sz w:val="22"/>
                <w:szCs w:val="22"/>
              </w:rPr>
              <w:t xml:space="preserve"> угодья</w:t>
            </w:r>
          </w:p>
        </w:tc>
        <w:tc>
          <w:tcPr>
            <w:tcW w:w="365" w:type="pct"/>
            <w:shd w:val="clear" w:color="auto" w:fill="auto"/>
            <w:noWrap/>
            <w:vAlign w:val="center"/>
            <w:hideMark/>
          </w:tcPr>
          <w:p w14:paraId="3F0D09F4" w14:textId="77777777" w:rsidR="00A24FA3" w:rsidRPr="0095207B" w:rsidRDefault="00A24FA3" w:rsidP="00F84E31">
            <w:pPr>
              <w:jc w:val="center"/>
              <w:rPr>
                <w:bCs/>
                <w:color w:val="000000"/>
                <w:sz w:val="22"/>
                <w:szCs w:val="22"/>
              </w:rPr>
            </w:pPr>
            <w:r w:rsidRPr="0095207B">
              <w:rPr>
                <w:bCs/>
                <w:color w:val="000000"/>
                <w:sz w:val="22"/>
                <w:szCs w:val="22"/>
              </w:rPr>
              <w:t>Лес</w:t>
            </w:r>
          </w:p>
        </w:tc>
        <w:tc>
          <w:tcPr>
            <w:tcW w:w="630" w:type="pct"/>
            <w:shd w:val="clear" w:color="auto" w:fill="auto"/>
            <w:noWrap/>
            <w:vAlign w:val="center"/>
            <w:hideMark/>
          </w:tcPr>
          <w:p w14:paraId="7243A79C" w14:textId="77777777" w:rsidR="00A24FA3" w:rsidRPr="0095207B" w:rsidRDefault="00A24FA3" w:rsidP="00F84E31">
            <w:pPr>
              <w:jc w:val="center"/>
              <w:rPr>
                <w:bCs/>
                <w:color w:val="000000"/>
                <w:sz w:val="22"/>
                <w:szCs w:val="22"/>
              </w:rPr>
            </w:pPr>
            <w:r w:rsidRPr="0095207B">
              <w:rPr>
                <w:bCs/>
                <w:color w:val="000000"/>
                <w:sz w:val="22"/>
                <w:szCs w:val="22"/>
              </w:rPr>
              <w:t>Пастбища</w:t>
            </w:r>
          </w:p>
        </w:tc>
      </w:tr>
      <w:tr w:rsidR="0016713B" w:rsidRPr="0095207B" w14:paraId="4F6EB21C" w14:textId="77777777" w:rsidTr="0016713B">
        <w:trPr>
          <w:trHeight w:val="64"/>
          <w:jc w:val="center"/>
        </w:trPr>
        <w:tc>
          <w:tcPr>
            <w:tcW w:w="1372" w:type="pct"/>
            <w:shd w:val="clear" w:color="auto" w:fill="auto"/>
            <w:noWrap/>
            <w:vAlign w:val="center"/>
            <w:hideMark/>
          </w:tcPr>
          <w:p w14:paraId="1E6AB501" w14:textId="77777777" w:rsidR="00A24FA3" w:rsidRPr="0095207B" w:rsidRDefault="00A24FA3" w:rsidP="00265BF4">
            <w:pPr>
              <w:rPr>
                <w:bCs/>
                <w:color w:val="000000"/>
                <w:sz w:val="22"/>
                <w:szCs w:val="22"/>
              </w:rPr>
            </w:pPr>
            <w:r w:rsidRPr="0095207B">
              <w:rPr>
                <w:bCs/>
                <w:color w:val="000000"/>
                <w:sz w:val="22"/>
                <w:szCs w:val="22"/>
              </w:rPr>
              <w:t>Пашни</w:t>
            </w:r>
          </w:p>
        </w:tc>
        <w:tc>
          <w:tcPr>
            <w:tcW w:w="475" w:type="pct"/>
            <w:shd w:val="clear" w:color="auto" w:fill="auto"/>
            <w:noWrap/>
            <w:vAlign w:val="center"/>
          </w:tcPr>
          <w:p w14:paraId="7EAEBB94" w14:textId="77777777" w:rsidR="00A24FA3" w:rsidRPr="0095207B" w:rsidRDefault="00A24FA3" w:rsidP="00F84E31">
            <w:pPr>
              <w:jc w:val="center"/>
              <w:rPr>
                <w:color w:val="000000"/>
                <w:sz w:val="22"/>
                <w:szCs w:val="22"/>
              </w:rPr>
            </w:pPr>
            <w:r w:rsidRPr="0095207B">
              <w:rPr>
                <w:color w:val="000000"/>
                <w:sz w:val="22"/>
                <w:szCs w:val="22"/>
              </w:rPr>
              <w:t>83.2</w:t>
            </w:r>
          </w:p>
        </w:tc>
        <w:tc>
          <w:tcPr>
            <w:tcW w:w="797" w:type="pct"/>
            <w:shd w:val="clear" w:color="auto" w:fill="auto"/>
            <w:noWrap/>
            <w:vAlign w:val="center"/>
          </w:tcPr>
          <w:p w14:paraId="105F2344" w14:textId="77777777" w:rsidR="00A24FA3" w:rsidRPr="0095207B" w:rsidRDefault="00A24FA3" w:rsidP="00F84E31">
            <w:pPr>
              <w:jc w:val="center"/>
              <w:rPr>
                <w:color w:val="000000"/>
                <w:sz w:val="22"/>
                <w:szCs w:val="22"/>
              </w:rPr>
            </w:pPr>
            <w:r w:rsidRPr="0095207B">
              <w:rPr>
                <w:color w:val="000000"/>
                <w:sz w:val="22"/>
                <w:szCs w:val="22"/>
              </w:rPr>
              <w:t>7.8</w:t>
            </w:r>
          </w:p>
        </w:tc>
        <w:tc>
          <w:tcPr>
            <w:tcW w:w="553" w:type="pct"/>
            <w:shd w:val="clear" w:color="auto" w:fill="auto"/>
            <w:noWrap/>
            <w:vAlign w:val="center"/>
          </w:tcPr>
          <w:p w14:paraId="2CD89CFB" w14:textId="77777777" w:rsidR="00A24FA3" w:rsidRPr="0095207B" w:rsidRDefault="00A24FA3" w:rsidP="00F84E31">
            <w:pPr>
              <w:jc w:val="center"/>
              <w:rPr>
                <w:color w:val="000000"/>
                <w:sz w:val="22"/>
                <w:szCs w:val="22"/>
              </w:rPr>
            </w:pPr>
            <w:r w:rsidRPr="0095207B">
              <w:rPr>
                <w:color w:val="000000"/>
                <w:sz w:val="22"/>
                <w:szCs w:val="22"/>
              </w:rPr>
              <w:t>1.4</w:t>
            </w:r>
          </w:p>
        </w:tc>
        <w:tc>
          <w:tcPr>
            <w:tcW w:w="807" w:type="pct"/>
            <w:shd w:val="clear" w:color="auto" w:fill="auto"/>
            <w:noWrap/>
            <w:vAlign w:val="center"/>
          </w:tcPr>
          <w:p w14:paraId="0D0B0248" w14:textId="77777777" w:rsidR="00A24FA3" w:rsidRPr="0095207B" w:rsidRDefault="00A24FA3" w:rsidP="00F84E31">
            <w:pPr>
              <w:jc w:val="center"/>
              <w:rPr>
                <w:color w:val="000000"/>
                <w:sz w:val="22"/>
                <w:szCs w:val="22"/>
              </w:rPr>
            </w:pPr>
            <w:r w:rsidRPr="0095207B">
              <w:rPr>
                <w:color w:val="000000"/>
                <w:sz w:val="22"/>
                <w:szCs w:val="22"/>
              </w:rPr>
              <w:t>2.1</w:t>
            </w:r>
          </w:p>
        </w:tc>
        <w:tc>
          <w:tcPr>
            <w:tcW w:w="365" w:type="pct"/>
            <w:shd w:val="clear" w:color="auto" w:fill="auto"/>
            <w:noWrap/>
            <w:vAlign w:val="center"/>
          </w:tcPr>
          <w:p w14:paraId="7A63475D" w14:textId="77777777" w:rsidR="00A24FA3" w:rsidRPr="0095207B" w:rsidRDefault="00A24FA3" w:rsidP="00F84E31">
            <w:pPr>
              <w:jc w:val="center"/>
              <w:rPr>
                <w:color w:val="000000"/>
                <w:sz w:val="22"/>
                <w:szCs w:val="22"/>
              </w:rPr>
            </w:pPr>
            <w:r w:rsidRPr="0095207B">
              <w:rPr>
                <w:color w:val="000000"/>
                <w:sz w:val="22"/>
                <w:szCs w:val="22"/>
              </w:rPr>
              <w:t>0.4</w:t>
            </w:r>
          </w:p>
        </w:tc>
        <w:tc>
          <w:tcPr>
            <w:tcW w:w="630" w:type="pct"/>
            <w:shd w:val="clear" w:color="auto" w:fill="auto"/>
            <w:noWrap/>
            <w:vAlign w:val="center"/>
          </w:tcPr>
          <w:p w14:paraId="4DB5B85D" w14:textId="77777777" w:rsidR="00A24FA3" w:rsidRPr="0095207B" w:rsidRDefault="00A24FA3" w:rsidP="00F84E31">
            <w:pPr>
              <w:jc w:val="center"/>
              <w:rPr>
                <w:color w:val="000000"/>
                <w:sz w:val="22"/>
                <w:szCs w:val="22"/>
              </w:rPr>
            </w:pPr>
            <w:r w:rsidRPr="0095207B">
              <w:rPr>
                <w:color w:val="000000"/>
                <w:sz w:val="22"/>
                <w:szCs w:val="22"/>
              </w:rPr>
              <w:t>5.1</w:t>
            </w:r>
          </w:p>
        </w:tc>
      </w:tr>
      <w:tr w:rsidR="0016713B" w:rsidRPr="0095207B" w14:paraId="3B72E592" w14:textId="77777777" w:rsidTr="0016713B">
        <w:trPr>
          <w:trHeight w:val="64"/>
          <w:jc w:val="center"/>
        </w:trPr>
        <w:tc>
          <w:tcPr>
            <w:tcW w:w="1372" w:type="pct"/>
            <w:shd w:val="clear" w:color="auto" w:fill="auto"/>
            <w:noWrap/>
            <w:vAlign w:val="center"/>
            <w:hideMark/>
          </w:tcPr>
          <w:p w14:paraId="64B3AC58" w14:textId="77777777" w:rsidR="00A24FA3" w:rsidRPr="0095207B" w:rsidRDefault="00A24FA3" w:rsidP="00265BF4">
            <w:pPr>
              <w:rPr>
                <w:bCs/>
                <w:color w:val="000000"/>
                <w:sz w:val="22"/>
                <w:szCs w:val="22"/>
              </w:rPr>
            </w:pPr>
            <w:r w:rsidRPr="0095207B">
              <w:rPr>
                <w:bCs/>
                <w:color w:val="000000"/>
                <w:sz w:val="22"/>
                <w:szCs w:val="22"/>
              </w:rPr>
              <w:t>Застроенные территории</w:t>
            </w:r>
          </w:p>
        </w:tc>
        <w:tc>
          <w:tcPr>
            <w:tcW w:w="475" w:type="pct"/>
            <w:shd w:val="clear" w:color="auto" w:fill="auto"/>
            <w:noWrap/>
            <w:vAlign w:val="center"/>
          </w:tcPr>
          <w:p w14:paraId="5BE79371" w14:textId="77777777" w:rsidR="00A24FA3" w:rsidRPr="0095207B" w:rsidRDefault="00A24FA3" w:rsidP="00F84E31">
            <w:pPr>
              <w:jc w:val="center"/>
              <w:rPr>
                <w:color w:val="000000"/>
                <w:sz w:val="22"/>
                <w:szCs w:val="22"/>
              </w:rPr>
            </w:pPr>
            <w:r w:rsidRPr="0095207B">
              <w:rPr>
                <w:color w:val="000000"/>
                <w:sz w:val="22"/>
                <w:szCs w:val="22"/>
              </w:rPr>
              <w:t>0.8</w:t>
            </w:r>
          </w:p>
        </w:tc>
        <w:tc>
          <w:tcPr>
            <w:tcW w:w="797" w:type="pct"/>
            <w:shd w:val="clear" w:color="auto" w:fill="auto"/>
            <w:noWrap/>
            <w:vAlign w:val="center"/>
          </w:tcPr>
          <w:p w14:paraId="5E105055" w14:textId="77777777" w:rsidR="00A24FA3" w:rsidRPr="0095207B" w:rsidRDefault="00A24FA3" w:rsidP="00F84E31">
            <w:pPr>
              <w:jc w:val="center"/>
              <w:rPr>
                <w:color w:val="000000"/>
                <w:sz w:val="22"/>
                <w:szCs w:val="22"/>
              </w:rPr>
            </w:pPr>
            <w:r w:rsidRPr="0095207B">
              <w:rPr>
                <w:color w:val="000000"/>
                <w:sz w:val="22"/>
                <w:szCs w:val="22"/>
              </w:rPr>
              <w:t>94.9</w:t>
            </w:r>
          </w:p>
        </w:tc>
        <w:tc>
          <w:tcPr>
            <w:tcW w:w="553" w:type="pct"/>
            <w:shd w:val="clear" w:color="auto" w:fill="auto"/>
            <w:noWrap/>
            <w:vAlign w:val="center"/>
          </w:tcPr>
          <w:p w14:paraId="32E6B781" w14:textId="77777777" w:rsidR="00A24FA3" w:rsidRPr="0095207B" w:rsidRDefault="00A24FA3" w:rsidP="00F84E31">
            <w:pPr>
              <w:jc w:val="center"/>
              <w:rPr>
                <w:color w:val="000000"/>
                <w:sz w:val="22"/>
                <w:szCs w:val="22"/>
              </w:rPr>
            </w:pPr>
            <w:r w:rsidRPr="0095207B">
              <w:rPr>
                <w:color w:val="000000"/>
                <w:sz w:val="22"/>
                <w:szCs w:val="22"/>
              </w:rPr>
              <w:t>0.5</w:t>
            </w:r>
          </w:p>
        </w:tc>
        <w:tc>
          <w:tcPr>
            <w:tcW w:w="807" w:type="pct"/>
            <w:shd w:val="clear" w:color="auto" w:fill="auto"/>
            <w:noWrap/>
            <w:vAlign w:val="center"/>
          </w:tcPr>
          <w:p w14:paraId="581A958C" w14:textId="77777777" w:rsidR="00A24FA3" w:rsidRPr="0095207B" w:rsidRDefault="00A24FA3" w:rsidP="00F84E31">
            <w:pPr>
              <w:jc w:val="center"/>
              <w:rPr>
                <w:color w:val="000000"/>
                <w:sz w:val="22"/>
                <w:szCs w:val="22"/>
              </w:rPr>
            </w:pPr>
            <w:r w:rsidRPr="0095207B">
              <w:rPr>
                <w:color w:val="000000"/>
                <w:sz w:val="22"/>
                <w:szCs w:val="22"/>
              </w:rPr>
              <w:t>2.1</w:t>
            </w:r>
          </w:p>
        </w:tc>
        <w:tc>
          <w:tcPr>
            <w:tcW w:w="365" w:type="pct"/>
            <w:shd w:val="clear" w:color="auto" w:fill="auto"/>
            <w:noWrap/>
            <w:vAlign w:val="center"/>
          </w:tcPr>
          <w:p w14:paraId="0EE7F2DB" w14:textId="77777777" w:rsidR="00A24FA3" w:rsidRPr="0095207B" w:rsidRDefault="00A24FA3" w:rsidP="00F84E31">
            <w:pPr>
              <w:jc w:val="center"/>
              <w:rPr>
                <w:color w:val="000000"/>
                <w:sz w:val="22"/>
                <w:szCs w:val="22"/>
              </w:rPr>
            </w:pPr>
            <w:r w:rsidRPr="0095207B">
              <w:rPr>
                <w:color w:val="000000"/>
                <w:sz w:val="22"/>
                <w:szCs w:val="22"/>
              </w:rPr>
              <w:t>0.4</w:t>
            </w:r>
          </w:p>
        </w:tc>
        <w:tc>
          <w:tcPr>
            <w:tcW w:w="630" w:type="pct"/>
            <w:shd w:val="clear" w:color="auto" w:fill="auto"/>
            <w:noWrap/>
            <w:vAlign w:val="center"/>
          </w:tcPr>
          <w:p w14:paraId="735C6A9C" w14:textId="77777777" w:rsidR="00A24FA3" w:rsidRPr="0095207B" w:rsidRDefault="00A24FA3" w:rsidP="00F84E31">
            <w:pPr>
              <w:jc w:val="center"/>
              <w:rPr>
                <w:color w:val="000000"/>
                <w:sz w:val="22"/>
                <w:szCs w:val="22"/>
              </w:rPr>
            </w:pPr>
            <w:r w:rsidRPr="0095207B">
              <w:rPr>
                <w:color w:val="000000"/>
                <w:sz w:val="22"/>
                <w:szCs w:val="22"/>
              </w:rPr>
              <w:t>1.4</w:t>
            </w:r>
          </w:p>
        </w:tc>
      </w:tr>
      <w:tr w:rsidR="0016713B" w:rsidRPr="0095207B" w14:paraId="7F59484F" w14:textId="77777777" w:rsidTr="0016713B">
        <w:trPr>
          <w:trHeight w:val="64"/>
          <w:jc w:val="center"/>
        </w:trPr>
        <w:tc>
          <w:tcPr>
            <w:tcW w:w="1372" w:type="pct"/>
            <w:shd w:val="clear" w:color="auto" w:fill="auto"/>
            <w:noWrap/>
            <w:vAlign w:val="center"/>
            <w:hideMark/>
          </w:tcPr>
          <w:p w14:paraId="41DDF877" w14:textId="77777777" w:rsidR="00A24FA3" w:rsidRPr="0095207B" w:rsidRDefault="00A24FA3" w:rsidP="00265BF4">
            <w:pPr>
              <w:rPr>
                <w:bCs/>
                <w:color w:val="000000"/>
                <w:sz w:val="22"/>
                <w:szCs w:val="22"/>
              </w:rPr>
            </w:pPr>
            <w:r w:rsidRPr="0095207B">
              <w:rPr>
                <w:bCs/>
                <w:color w:val="000000"/>
                <w:sz w:val="22"/>
                <w:szCs w:val="22"/>
              </w:rPr>
              <w:t>Водные объекты</w:t>
            </w:r>
          </w:p>
        </w:tc>
        <w:tc>
          <w:tcPr>
            <w:tcW w:w="475" w:type="pct"/>
            <w:shd w:val="clear" w:color="auto" w:fill="auto"/>
            <w:noWrap/>
            <w:vAlign w:val="center"/>
          </w:tcPr>
          <w:p w14:paraId="7B91D2AE" w14:textId="77777777" w:rsidR="00A24FA3" w:rsidRPr="0095207B" w:rsidRDefault="00A24FA3" w:rsidP="00F84E31">
            <w:pPr>
              <w:jc w:val="center"/>
              <w:rPr>
                <w:color w:val="000000"/>
                <w:sz w:val="22"/>
                <w:szCs w:val="22"/>
              </w:rPr>
            </w:pPr>
            <w:r w:rsidRPr="0095207B">
              <w:rPr>
                <w:color w:val="000000"/>
                <w:sz w:val="22"/>
                <w:szCs w:val="22"/>
              </w:rPr>
              <w:t>0.7</w:t>
            </w:r>
          </w:p>
        </w:tc>
        <w:tc>
          <w:tcPr>
            <w:tcW w:w="797" w:type="pct"/>
            <w:shd w:val="clear" w:color="auto" w:fill="auto"/>
            <w:noWrap/>
            <w:vAlign w:val="center"/>
          </w:tcPr>
          <w:p w14:paraId="244C5B2B" w14:textId="77777777" w:rsidR="00A24FA3" w:rsidRPr="0095207B" w:rsidRDefault="00A24FA3" w:rsidP="00F84E31">
            <w:pPr>
              <w:jc w:val="center"/>
              <w:rPr>
                <w:color w:val="000000"/>
                <w:sz w:val="22"/>
                <w:szCs w:val="22"/>
              </w:rPr>
            </w:pPr>
            <w:r w:rsidRPr="0095207B">
              <w:rPr>
                <w:color w:val="000000"/>
                <w:sz w:val="22"/>
                <w:szCs w:val="22"/>
              </w:rPr>
              <w:t>1.3</w:t>
            </w:r>
          </w:p>
        </w:tc>
        <w:tc>
          <w:tcPr>
            <w:tcW w:w="553" w:type="pct"/>
            <w:shd w:val="clear" w:color="auto" w:fill="auto"/>
            <w:noWrap/>
            <w:vAlign w:val="center"/>
          </w:tcPr>
          <w:p w14:paraId="20524123" w14:textId="77777777" w:rsidR="00A24FA3" w:rsidRPr="0095207B" w:rsidRDefault="00A24FA3" w:rsidP="00F84E31">
            <w:pPr>
              <w:jc w:val="center"/>
              <w:rPr>
                <w:color w:val="000000"/>
                <w:sz w:val="22"/>
                <w:szCs w:val="22"/>
              </w:rPr>
            </w:pPr>
            <w:r w:rsidRPr="0095207B">
              <w:rPr>
                <w:color w:val="000000"/>
                <w:sz w:val="22"/>
                <w:szCs w:val="22"/>
              </w:rPr>
              <w:t>81.3</w:t>
            </w:r>
          </w:p>
        </w:tc>
        <w:tc>
          <w:tcPr>
            <w:tcW w:w="807" w:type="pct"/>
            <w:shd w:val="clear" w:color="auto" w:fill="auto"/>
            <w:noWrap/>
            <w:vAlign w:val="center"/>
          </w:tcPr>
          <w:p w14:paraId="0E999E41" w14:textId="77777777" w:rsidR="00A24FA3" w:rsidRPr="0095207B" w:rsidRDefault="00A24FA3" w:rsidP="00F84E31">
            <w:pPr>
              <w:jc w:val="center"/>
              <w:rPr>
                <w:color w:val="000000"/>
                <w:sz w:val="22"/>
                <w:szCs w:val="22"/>
              </w:rPr>
            </w:pPr>
            <w:r w:rsidRPr="0095207B">
              <w:rPr>
                <w:color w:val="000000"/>
                <w:sz w:val="22"/>
                <w:szCs w:val="22"/>
              </w:rPr>
              <w:t>13.9</w:t>
            </w:r>
          </w:p>
        </w:tc>
        <w:tc>
          <w:tcPr>
            <w:tcW w:w="365" w:type="pct"/>
            <w:shd w:val="clear" w:color="auto" w:fill="auto"/>
            <w:noWrap/>
            <w:vAlign w:val="center"/>
          </w:tcPr>
          <w:p w14:paraId="3658E27B" w14:textId="77777777" w:rsidR="00A24FA3" w:rsidRPr="0095207B" w:rsidRDefault="00A24FA3" w:rsidP="00F84E31">
            <w:pPr>
              <w:jc w:val="center"/>
              <w:rPr>
                <w:color w:val="000000"/>
                <w:sz w:val="22"/>
                <w:szCs w:val="22"/>
              </w:rPr>
            </w:pPr>
            <w:r w:rsidRPr="0095207B">
              <w:rPr>
                <w:color w:val="000000"/>
                <w:sz w:val="22"/>
                <w:szCs w:val="22"/>
              </w:rPr>
              <w:t>0.9</w:t>
            </w:r>
          </w:p>
        </w:tc>
        <w:tc>
          <w:tcPr>
            <w:tcW w:w="630" w:type="pct"/>
            <w:shd w:val="clear" w:color="auto" w:fill="auto"/>
            <w:noWrap/>
            <w:vAlign w:val="center"/>
          </w:tcPr>
          <w:p w14:paraId="0AF54B60" w14:textId="77777777" w:rsidR="00A24FA3" w:rsidRPr="0095207B" w:rsidRDefault="00A24FA3" w:rsidP="00F84E31">
            <w:pPr>
              <w:jc w:val="center"/>
              <w:rPr>
                <w:color w:val="000000"/>
                <w:sz w:val="22"/>
                <w:szCs w:val="22"/>
              </w:rPr>
            </w:pPr>
            <w:r w:rsidRPr="0095207B">
              <w:rPr>
                <w:color w:val="000000"/>
                <w:sz w:val="22"/>
                <w:szCs w:val="22"/>
              </w:rPr>
              <w:t>2.0</w:t>
            </w:r>
          </w:p>
        </w:tc>
      </w:tr>
      <w:tr w:rsidR="0016713B" w:rsidRPr="0095207B" w14:paraId="6BAF8167" w14:textId="77777777" w:rsidTr="0016713B">
        <w:trPr>
          <w:trHeight w:val="300"/>
          <w:jc w:val="center"/>
        </w:trPr>
        <w:tc>
          <w:tcPr>
            <w:tcW w:w="1372" w:type="pct"/>
            <w:shd w:val="clear" w:color="auto" w:fill="auto"/>
            <w:noWrap/>
            <w:vAlign w:val="center"/>
            <w:hideMark/>
          </w:tcPr>
          <w:p w14:paraId="1F3805DF" w14:textId="77777777" w:rsidR="00A24FA3" w:rsidRPr="0095207B" w:rsidRDefault="00A24FA3" w:rsidP="00265BF4">
            <w:pPr>
              <w:rPr>
                <w:bCs/>
                <w:color w:val="000000"/>
                <w:sz w:val="22"/>
                <w:szCs w:val="22"/>
              </w:rPr>
            </w:pPr>
            <w:r w:rsidRPr="0095207B">
              <w:rPr>
                <w:bCs/>
                <w:color w:val="000000"/>
                <w:sz w:val="22"/>
                <w:szCs w:val="22"/>
              </w:rPr>
              <w:t>Водно-болотные угодья</w:t>
            </w:r>
          </w:p>
        </w:tc>
        <w:tc>
          <w:tcPr>
            <w:tcW w:w="475" w:type="pct"/>
            <w:shd w:val="clear" w:color="auto" w:fill="auto"/>
            <w:noWrap/>
            <w:vAlign w:val="center"/>
          </w:tcPr>
          <w:p w14:paraId="43460990" w14:textId="77777777" w:rsidR="00A24FA3" w:rsidRPr="0095207B" w:rsidRDefault="00A24FA3" w:rsidP="00F84E31">
            <w:pPr>
              <w:jc w:val="center"/>
              <w:rPr>
                <w:color w:val="000000"/>
                <w:sz w:val="22"/>
                <w:szCs w:val="22"/>
              </w:rPr>
            </w:pPr>
            <w:r w:rsidRPr="0095207B">
              <w:rPr>
                <w:color w:val="000000"/>
                <w:sz w:val="22"/>
                <w:szCs w:val="22"/>
              </w:rPr>
              <w:t>0.5</w:t>
            </w:r>
          </w:p>
        </w:tc>
        <w:tc>
          <w:tcPr>
            <w:tcW w:w="797" w:type="pct"/>
            <w:shd w:val="clear" w:color="auto" w:fill="auto"/>
            <w:noWrap/>
            <w:vAlign w:val="center"/>
          </w:tcPr>
          <w:p w14:paraId="70E9B313" w14:textId="77777777" w:rsidR="00A24FA3" w:rsidRPr="0095207B" w:rsidRDefault="00A24FA3" w:rsidP="00F84E31">
            <w:pPr>
              <w:jc w:val="center"/>
              <w:rPr>
                <w:color w:val="000000"/>
                <w:sz w:val="22"/>
                <w:szCs w:val="22"/>
              </w:rPr>
            </w:pPr>
            <w:r w:rsidRPr="0095207B">
              <w:rPr>
                <w:color w:val="000000"/>
                <w:sz w:val="22"/>
                <w:szCs w:val="22"/>
              </w:rPr>
              <w:t>0.3</w:t>
            </w:r>
          </w:p>
        </w:tc>
        <w:tc>
          <w:tcPr>
            <w:tcW w:w="553" w:type="pct"/>
            <w:shd w:val="clear" w:color="auto" w:fill="auto"/>
            <w:noWrap/>
            <w:vAlign w:val="center"/>
          </w:tcPr>
          <w:p w14:paraId="5087D0F8" w14:textId="77777777" w:rsidR="00A24FA3" w:rsidRPr="0095207B" w:rsidRDefault="00A24FA3" w:rsidP="00F84E31">
            <w:pPr>
              <w:jc w:val="center"/>
              <w:rPr>
                <w:color w:val="000000"/>
                <w:sz w:val="22"/>
                <w:szCs w:val="22"/>
              </w:rPr>
            </w:pPr>
            <w:r w:rsidRPr="0095207B">
              <w:rPr>
                <w:color w:val="000000"/>
                <w:sz w:val="22"/>
                <w:szCs w:val="22"/>
              </w:rPr>
              <w:t>14.0</w:t>
            </w:r>
          </w:p>
        </w:tc>
        <w:tc>
          <w:tcPr>
            <w:tcW w:w="807" w:type="pct"/>
            <w:shd w:val="clear" w:color="auto" w:fill="auto"/>
            <w:noWrap/>
            <w:vAlign w:val="center"/>
          </w:tcPr>
          <w:p w14:paraId="056897AF" w14:textId="77777777" w:rsidR="00A24FA3" w:rsidRPr="0095207B" w:rsidRDefault="00A24FA3" w:rsidP="00F84E31">
            <w:pPr>
              <w:jc w:val="center"/>
              <w:rPr>
                <w:color w:val="000000"/>
                <w:sz w:val="22"/>
                <w:szCs w:val="22"/>
              </w:rPr>
            </w:pPr>
            <w:r w:rsidRPr="0095207B">
              <w:rPr>
                <w:color w:val="000000"/>
                <w:sz w:val="22"/>
                <w:szCs w:val="22"/>
              </w:rPr>
              <w:t>84.7</w:t>
            </w:r>
          </w:p>
        </w:tc>
        <w:tc>
          <w:tcPr>
            <w:tcW w:w="365" w:type="pct"/>
            <w:shd w:val="clear" w:color="auto" w:fill="auto"/>
            <w:noWrap/>
            <w:vAlign w:val="center"/>
          </w:tcPr>
          <w:p w14:paraId="188FC308" w14:textId="77777777" w:rsidR="00A24FA3" w:rsidRPr="0095207B" w:rsidRDefault="00A24FA3" w:rsidP="00F84E31">
            <w:pPr>
              <w:jc w:val="center"/>
              <w:rPr>
                <w:color w:val="000000"/>
                <w:sz w:val="22"/>
                <w:szCs w:val="22"/>
              </w:rPr>
            </w:pPr>
            <w:r w:rsidRPr="0095207B">
              <w:rPr>
                <w:color w:val="000000"/>
                <w:sz w:val="22"/>
                <w:szCs w:val="22"/>
              </w:rPr>
              <w:t>0.3</w:t>
            </w:r>
          </w:p>
        </w:tc>
        <w:tc>
          <w:tcPr>
            <w:tcW w:w="630" w:type="pct"/>
            <w:shd w:val="clear" w:color="auto" w:fill="auto"/>
            <w:noWrap/>
            <w:vAlign w:val="center"/>
          </w:tcPr>
          <w:p w14:paraId="5E39D50F" w14:textId="77777777" w:rsidR="00A24FA3" w:rsidRPr="0095207B" w:rsidRDefault="00A24FA3" w:rsidP="00F84E31">
            <w:pPr>
              <w:jc w:val="center"/>
              <w:rPr>
                <w:color w:val="000000"/>
                <w:sz w:val="22"/>
                <w:szCs w:val="22"/>
              </w:rPr>
            </w:pPr>
            <w:r w:rsidRPr="0095207B">
              <w:rPr>
                <w:color w:val="000000"/>
                <w:sz w:val="22"/>
                <w:szCs w:val="22"/>
              </w:rPr>
              <w:t>0.2</w:t>
            </w:r>
          </w:p>
        </w:tc>
      </w:tr>
      <w:tr w:rsidR="0016713B" w:rsidRPr="0095207B" w14:paraId="35DD23EA" w14:textId="77777777" w:rsidTr="0016713B">
        <w:trPr>
          <w:trHeight w:val="64"/>
          <w:jc w:val="center"/>
        </w:trPr>
        <w:tc>
          <w:tcPr>
            <w:tcW w:w="1372" w:type="pct"/>
            <w:shd w:val="clear" w:color="auto" w:fill="auto"/>
            <w:noWrap/>
            <w:vAlign w:val="center"/>
            <w:hideMark/>
          </w:tcPr>
          <w:p w14:paraId="47044E45" w14:textId="77777777" w:rsidR="00A24FA3" w:rsidRPr="0095207B" w:rsidRDefault="00A24FA3" w:rsidP="00265BF4">
            <w:pPr>
              <w:rPr>
                <w:bCs/>
                <w:color w:val="000000"/>
                <w:sz w:val="22"/>
                <w:szCs w:val="22"/>
              </w:rPr>
            </w:pPr>
            <w:r w:rsidRPr="0095207B">
              <w:rPr>
                <w:bCs/>
                <w:color w:val="000000"/>
                <w:sz w:val="22"/>
                <w:szCs w:val="22"/>
              </w:rPr>
              <w:t>Лес</w:t>
            </w:r>
          </w:p>
        </w:tc>
        <w:tc>
          <w:tcPr>
            <w:tcW w:w="475" w:type="pct"/>
            <w:shd w:val="clear" w:color="auto" w:fill="auto"/>
            <w:noWrap/>
            <w:vAlign w:val="center"/>
          </w:tcPr>
          <w:p w14:paraId="0B3B7EAB" w14:textId="77777777" w:rsidR="00A24FA3" w:rsidRPr="0095207B" w:rsidRDefault="00A24FA3" w:rsidP="00F84E31">
            <w:pPr>
              <w:jc w:val="center"/>
              <w:rPr>
                <w:color w:val="000000"/>
                <w:sz w:val="22"/>
                <w:szCs w:val="22"/>
              </w:rPr>
            </w:pPr>
            <w:r w:rsidRPr="0095207B">
              <w:rPr>
                <w:color w:val="000000"/>
                <w:sz w:val="22"/>
                <w:szCs w:val="22"/>
              </w:rPr>
              <w:t>1.5</w:t>
            </w:r>
          </w:p>
        </w:tc>
        <w:tc>
          <w:tcPr>
            <w:tcW w:w="797" w:type="pct"/>
            <w:shd w:val="clear" w:color="auto" w:fill="auto"/>
            <w:noWrap/>
            <w:vAlign w:val="center"/>
          </w:tcPr>
          <w:p w14:paraId="0477122F" w14:textId="77777777" w:rsidR="00A24FA3" w:rsidRPr="0095207B" w:rsidRDefault="00A24FA3" w:rsidP="00F84E31">
            <w:pPr>
              <w:jc w:val="center"/>
              <w:rPr>
                <w:color w:val="000000"/>
                <w:sz w:val="22"/>
                <w:szCs w:val="22"/>
              </w:rPr>
            </w:pPr>
            <w:r w:rsidRPr="0095207B">
              <w:rPr>
                <w:color w:val="000000"/>
                <w:sz w:val="22"/>
                <w:szCs w:val="22"/>
              </w:rPr>
              <w:t>2.0</w:t>
            </w:r>
          </w:p>
        </w:tc>
        <w:tc>
          <w:tcPr>
            <w:tcW w:w="553" w:type="pct"/>
            <w:shd w:val="clear" w:color="auto" w:fill="auto"/>
            <w:noWrap/>
            <w:vAlign w:val="center"/>
          </w:tcPr>
          <w:p w14:paraId="6701410E" w14:textId="77777777" w:rsidR="00A24FA3" w:rsidRPr="0095207B" w:rsidRDefault="00A24FA3" w:rsidP="00F84E31">
            <w:pPr>
              <w:jc w:val="center"/>
              <w:rPr>
                <w:color w:val="000000"/>
                <w:sz w:val="22"/>
                <w:szCs w:val="22"/>
              </w:rPr>
            </w:pPr>
            <w:r w:rsidRPr="0095207B">
              <w:rPr>
                <w:color w:val="000000"/>
                <w:sz w:val="22"/>
                <w:szCs w:val="22"/>
              </w:rPr>
              <w:t>0.5</w:t>
            </w:r>
          </w:p>
        </w:tc>
        <w:tc>
          <w:tcPr>
            <w:tcW w:w="807" w:type="pct"/>
            <w:shd w:val="clear" w:color="auto" w:fill="auto"/>
            <w:noWrap/>
            <w:vAlign w:val="center"/>
          </w:tcPr>
          <w:p w14:paraId="3629A7D4" w14:textId="77777777" w:rsidR="00A24FA3" w:rsidRPr="0095207B" w:rsidRDefault="00A24FA3" w:rsidP="00F84E31">
            <w:pPr>
              <w:jc w:val="center"/>
              <w:rPr>
                <w:color w:val="000000"/>
                <w:sz w:val="22"/>
                <w:szCs w:val="22"/>
              </w:rPr>
            </w:pPr>
            <w:r w:rsidRPr="0095207B">
              <w:rPr>
                <w:color w:val="000000"/>
                <w:sz w:val="22"/>
                <w:szCs w:val="22"/>
              </w:rPr>
              <w:t>0.4</w:t>
            </w:r>
          </w:p>
        </w:tc>
        <w:tc>
          <w:tcPr>
            <w:tcW w:w="365" w:type="pct"/>
            <w:shd w:val="clear" w:color="auto" w:fill="auto"/>
            <w:noWrap/>
            <w:vAlign w:val="center"/>
          </w:tcPr>
          <w:p w14:paraId="77183F83" w14:textId="77777777" w:rsidR="00A24FA3" w:rsidRPr="0095207B" w:rsidRDefault="00A24FA3" w:rsidP="00F84E31">
            <w:pPr>
              <w:jc w:val="center"/>
              <w:rPr>
                <w:color w:val="000000"/>
                <w:sz w:val="22"/>
                <w:szCs w:val="22"/>
              </w:rPr>
            </w:pPr>
            <w:r w:rsidRPr="0095207B">
              <w:rPr>
                <w:color w:val="000000"/>
                <w:sz w:val="22"/>
                <w:szCs w:val="22"/>
              </w:rPr>
              <w:t>95.2</w:t>
            </w:r>
          </w:p>
        </w:tc>
        <w:tc>
          <w:tcPr>
            <w:tcW w:w="630" w:type="pct"/>
            <w:shd w:val="clear" w:color="auto" w:fill="auto"/>
            <w:noWrap/>
            <w:vAlign w:val="center"/>
          </w:tcPr>
          <w:p w14:paraId="78497A13" w14:textId="77777777" w:rsidR="00A24FA3" w:rsidRPr="0095207B" w:rsidRDefault="00A24FA3" w:rsidP="00F84E31">
            <w:pPr>
              <w:jc w:val="center"/>
              <w:rPr>
                <w:color w:val="000000"/>
                <w:sz w:val="22"/>
                <w:szCs w:val="22"/>
              </w:rPr>
            </w:pPr>
            <w:r w:rsidRPr="0095207B">
              <w:rPr>
                <w:color w:val="000000"/>
                <w:sz w:val="22"/>
                <w:szCs w:val="22"/>
              </w:rPr>
              <w:t>0.4</w:t>
            </w:r>
          </w:p>
        </w:tc>
      </w:tr>
      <w:tr w:rsidR="0016713B" w:rsidRPr="0095207B" w14:paraId="64EAAE8C" w14:textId="77777777" w:rsidTr="0016713B">
        <w:trPr>
          <w:trHeight w:val="64"/>
          <w:jc w:val="center"/>
        </w:trPr>
        <w:tc>
          <w:tcPr>
            <w:tcW w:w="1372" w:type="pct"/>
            <w:shd w:val="clear" w:color="auto" w:fill="auto"/>
            <w:noWrap/>
            <w:vAlign w:val="center"/>
            <w:hideMark/>
          </w:tcPr>
          <w:p w14:paraId="7FB788F8" w14:textId="77777777" w:rsidR="00A24FA3" w:rsidRPr="0095207B" w:rsidRDefault="00A24FA3" w:rsidP="00265BF4">
            <w:pPr>
              <w:rPr>
                <w:bCs/>
                <w:color w:val="000000"/>
                <w:sz w:val="22"/>
                <w:szCs w:val="22"/>
              </w:rPr>
            </w:pPr>
            <w:r w:rsidRPr="0095207B">
              <w:rPr>
                <w:bCs/>
                <w:color w:val="000000"/>
                <w:sz w:val="22"/>
                <w:szCs w:val="22"/>
              </w:rPr>
              <w:t>Пастбища</w:t>
            </w:r>
          </w:p>
        </w:tc>
        <w:tc>
          <w:tcPr>
            <w:tcW w:w="475" w:type="pct"/>
            <w:shd w:val="clear" w:color="auto" w:fill="auto"/>
            <w:noWrap/>
            <w:vAlign w:val="center"/>
          </w:tcPr>
          <w:p w14:paraId="3F0E7E71" w14:textId="77777777" w:rsidR="00A24FA3" w:rsidRPr="0095207B" w:rsidRDefault="00A24FA3" w:rsidP="00F84E31">
            <w:pPr>
              <w:jc w:val="center"/>
              <w:rPr>
                <w:color w:val="000000"/>
                <w:sz w:val="22"/>
                <w:szCs w:val="22"/>
              </w:rPr>
            </w:pPr>
            <w:r w:rsidRPr="0095207B">
              <w:rPr>
                <w:color w:val="000000"/>
                <w:sz w:val="22"/>
                <w:szCs w:val="22"/>
              </w:rPr>
              <w:t>31.9</w:t>
            </w:r>
          </w:p>
        </w:tc>
        <w:tc>
          <w:tcPr>
            <w:tcW w:w="797" w:type="pct"/>
            <w:shd w:val="clear" w:color="auto" w:fill="auto"/>
            <w:noWrap/>
            <w:vAlign w:val="center"/>
          </w:tcPr>
          <w:p w14:paraId="2A1581B4" w14:textId="77777777" w:rsidR="00A24FA3" w:rsidRPr="0095207B" w:rsidRDefault="00A24FA3" w:rsidP="00F84E31">
            <w:pPr>
              <w:jc w:val="center"/>
              <w:rPr>
                <w:color w:val="000000"/>
                <w:sz w:val="22"/>
                <w:szCs w:val="22"/>
              </w:rPr>
            </w:pPr>
            <w:r w:rsidRPr="0095207B">
              <w:rPr>
                <w:color w:val="000000"/>
                <w:sz w:val="22"/>
                <w:szCs w:val="22"/>
              </w:rPr>
              <w:t>6.7</w:t>
            </w:r>
          </w:p>
        </w:tc>
        <w:tc>
          <w:tcPr>
            <w:tcW w:w="553" w:type="pct"/>
            <w:shd w:val="clear" w:color="auto" w:fill="auto"/>
            <w:noWrap/>
            <w:vAlign w:val="center"/>
          </w:tcPr>
          <w:p w14:paraId="161DA944" w14:textId="77777777" w:rsidR="00A24FA3" w:rsidRPr="0095207B" w:rsidRDefault="00A24FA3" w:rsidP="00F84E31">
            <w:pPr>
              <w:jc w:val="center"/>
              <w:rPr>
                <w:color w:val="000000"/>
                <w:sz w:val="22"/>
                <w:szCs w:val="22"/>
              </w:rPr>
            </w:pPr>
            <w:r w:rsidRPr="0095207B">
              <w:rPr>
                <w:color w:val="000000"/>
                <w:sz w:val="22"/>
                <w:szCs w:val="22"/>
              </w:rPr>
              <w:t>0.3</w:t>
            </w:r>
          </w:p>
        </w:tc>
        <w:tc>
          <w:tcPr>
            <w:tcW w:w="807" w:type="pct"/>
            <w:shd w:val="clear" w:color="auto" w:fill="auto"/>
            <w:noWrap/>
            <w:vAlign w:val="center"/>
          </w:tcPr>
          <w:p w14:paraId="0AF34523" w14:textId="77777777" w:rsidR="00A24FA3" w:rsidRPr="0095207B" w:rsidRDefault="00A24FA3" w:rsidP="00F84E31">
            <w:pPr>
              <w:jc w:val="center"/>
              <w:rPr>
                <w:color w:val="000000"/>
                <w:sz w:val="22"/>
                <w:szCs w:val="22"/>
              </w:rPr>
            </w:pPr>
            <w:r w:rsidRPr="0095207B">
              <w:rPr>
                <w:color w:val="000000"/>
                <w:sz w:val="22"/>
                <w:szCs w:val="22"/>
              </w:rPr>
              <w:t>0.4</w:t>
            </w:r>
          </w:p>
        </w:tc>
        <w:tc>
          <w:tcPr>
            <w:tcW w:w="365" w:type="pct"/>
            <w:shd w:val="clear" w:color="auto" w:fill="auto"/>
            <w:noWrap/>
            <w:vAlign w:val="center"/>
          </w:tcPr>
          <w:p w14:paraId="31B0025E" w14:textId="77777777" w:rsidR="00A24FA3" w:rsidRPr="0095207B" w:rsidRDefault="00A24FA3" w:rsidP="00F84E31">
            <w:pPr>
              <w:jc w:val="center"/>
              <w:rPr>
                <w:color w:val="000000"/>
                <w:sz w:val="22"/>
                <w:szCs w:val="22"/>
              </w:rPr>
            </w:pPr>
            <w:r w:rsidRPr="0095207B">
              <w:rPr>
                <w:color w:val="000000"/>
                <w:sz w:val="22"/>
                <w:szCs w:val="22"/>
              </w:rPr>
              <w:t>0.5</w:t>
            </w:r>
          </w:p>
        </w:tc>
        <w:tc>
          <w:tcPr>
            <w:tcW w:w="630" w:type="pct"/>
            <w:shd w:val="clear" w:color="auto" w:fill="auto"/>
            <w:noWrap/>
            <w:vAlign w:val="center"/>
          </w:tcPr>
          <w:p w14:paraId="4857A1E5" w14:textId="77777777" w:rsidR="00A24FA3" w:rsidRPr="0095207B" w:rsidRDefault="00A24FA3" w:rsidP="00F84E31">
            <w:pPr>
              <w:jc w:val="center"/>
              <w:rPr>
                <w:color w:val="000000"/>
                <w:sz w:val="22"/>
                <w:szCs w:val="22"/>
              </w:rPr>
            </w:pPr>
            <w:r w:rsidRPr="0095207B">
              <w:rPr>
                <w:color w:val="000000"/>
                <w:sz w:val="22"/>
                <w:szCs w:val="22"/>
              </w:rPr>
              <w:t>60.2</w:t>
            </w:r>
          </w:p>
        </w:tc>
      </w:tr>
    </w:tbl>
    <w:p w14:paraId="1A372154" w14:textId="77777777" w:rsidR="00A24FA3" w:rsidRPr="00A24FA3" w:rsidRDefault="00A24FA3" w:rsidP="00A24FA3">
      <w:pPr>
        <w:ind w:firstLine="709"/>
        <w:rPr>
          <w:sz w:val="28"/>
          <w:szCs w:val="28"/>
        </w:rPr>
      </w:pPr>
    </w:p>
    <w:p w14:paraId="50065FA4" w14:textId="77777777" w:rsidR="00A24FA3" w:rsidRPr="00A24FA3" w:rsidRDefault="00A24FA3" w:rsidP="004E4B62">
      <w:pPr>
        <w:jc w:val="both"/>
        <w:rPr>
          <w:sz w:val="28"/>
          <w:szCs w:val="28"/>
        </w:rPr>
      </w:pPr>
      <w:r w:rsidRPr="00A24FA3">
        <w:rPr>
          <w:sz w:val="28"/>
          <w:szCs w:val="28"/>
        </w:rPr>
        <w:t xml:space="preserve">Таблица 10 – Матрица переходов классов </w:t>
      </w:r>
      <w:r w:rsidRPr="00A24FA3">
        <w:rPr>
          <w:sz w:val="28"/>
          <w:szCs w:val="28"/>
          <w:lang w:val="en-US"/>
        </w:rPr>
        <w:t>LULC</w:t>
      </w:r>
      <w:r w:rsidRPr="003F472B">
        <w:rPr>
          <w:sz w:val="28"/>
          <w:szCs w:val="28"/>
        </w:rPr>
        <w:t xml:space="preserve"> </w:t>
      </w:r>
      <w:r w:rsidRPr="00A24FA3">
        <w:rPr>
          <w:sz w:val="28"/>
          <w:szCs w:val="28"/>
        </w:rPr>
        <w:t xml:space="preserve">в </w:t>
      </w:r>
      <w:proofErr w:type="spellStart"/>
      <w:r w:rsidRPr="00A24FA3">
        <w:rPr>
          <w:sz w:val="28"/>
          <w:szCs w:val="28"/>
        </w:rPr>
        <w:t>Осакаровском</w:t>
      </w:r>
      <w:proofErr w:type="spellEnd"/>
      <w:r w:rsidRPr="00A24FA3">
        <w:rPr>
          <w:sz w:val="28"/>
          <w:szCs w:val="28"/>
        </w:rPr>
        <w:t xml:space="preserve"> районе</w:t>
      </w:r>
    </w:p>
    <w:p w14:paraId="1F900566" w14:textId="77777777" w:rsidR="00A24FA3" w:rsidRPr="0095207B" w:rsidRDefault="00A24FA3" w:rsidP="00A24FA3">
      <w:pPr>
        <w:ind w:firstLine="709"/>
        <w:rPr>
          <w:sz w:val="16"/>
          <w:szCs w:val="16"/>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7"/>
        <w:gridCol w:w="876"/>
        <w:gridCol w:w="1405"/>
        <w:gridCol w:w="1170"/>
        <w:gridCol w:w="1555"/>
        <w:gridCol w:w="658"/>
        <w:gridCol w:w="1176"/>
      </w:tblGrid>
      <w:tr w:rsidR="0016713B" w:rsidRPr="0095207B" w14:paraId="39439155" w14:textId="77777777" w:rsidTr="0016713B">
        <w:trPr>
          <w:trHeight w:val="300"/>
          <w:jc w:val="center"/>
        </w:trPr>
        <w:tc>
          <w:tcPr>
            <w:tcW w:w="1353" w:type="pct"/>
            <w:shd w:val="clear" w:color="auto" w:fill="auto"/>
            <w:noWrap/>
            <w:vAlign w:val="center"/>
            <w:hideMark/>
          </w:tcPr>
          <w:p w14:paraId="732BE654" w14:textId="77777777" w:rsidR="00A24FA3" w:rsidRPr="0095207B" w:rsidRDefault="00A24FA3" w:rsidP="00F84E31">
            <w:pPr>
              <w:jc w:val="center"/>
              <w:rPr>
                <w:sz w:val="22"/>
                <w:szCs w:val="22"/>
              </w:rPr>
            </w:pPr>
            <w:r w:rsidRPr="0095207B">
              <w:rPr>
                <w:sz w:val="22"/>
                <w:szCs w:val="22"/>
              </w:rPr>
              <w:t>Осакаровка</w:t>
            </w:r>
          </w:p>
        </w:tc>
        <w:tc>
          <w:tcPr>
            <w:tcW w:w="467" w:type="pct"/>
            <w:shd w:val="clear" w:color="auto" w:fill="auto"/>
            <w:noWrap/>
            <w:vAlign w:val="center"/>
            <w:hideMark/>
          </w:tcPr>
          <w:p w14:paraId="76302145" w14:textId="77777777" w:rsidR="00A24FA3" w:rsidRPr="0095207B" w:rsidRDefault="00A24FA3" w:rsidP="00F84E31">
            <w:pPr>
              <w:jc w:val="center"/>
              <w:rPr>
                <w:bCs/>
                <w:color w:val="000000"/>
                <w:sz w:val="22"/>
                <w:szCs w:val="22"/>
              </w:rPr>
            </w:pPr>
            <w:r w:rsidRPr="0095207B">
              <w:rPr>
                <w:bCs/>
                <w:color w:val="000000"/>
                <w:sz w:val="22"/>
                <w:szCs w:val="22"/>
              </w:rPr>
              <w:t>Пашни</w:t>
            </w:r>
          </w:p>
        </w:tc>
        <w:tc>
          <w:tcPr>
            <w:tcW w:w="749" w:type="pct"/>
            <w:shd w:val="clear" w:color="auto" w:fill="auto"/>
            <w:noWrap/>
            <w:vAlign w:val="center"/>
            <w:hideMark/>
          </w:tcPr>
          <w:p w14:paraId="2F793E8A" w14:textId="77777777" w:rsidR="00A24FA3" w:rsidRPr="0095207B" w:rsidRDefault="00A24FA3" w:rsidP="00F84E31">
            <w:pPr>
              <w:jc w:val="center"/>
              <w:rPr>
                <w:bCs/>
                <w:color w:val="000000"/>
                <w:sz w:val="22"/>
                <w:szCs w:val="22"/>
              </w:rPr>
            </w:pPr>
            <w:r w:rsidRPr="0095207B">
              <w:rPr>
                <w:bCs/>
                <w:color w:val="000000"/>
                <w:sz w:val="22"/>
                <w:szCs w:val="22"/>
              </w:rPr>
              <w:t>Застроенные территории</w:t>
            </w:r>
          </w:p>
        </w:tc>
        <w:tc>
          <w:tcPr>
            <w:tcW w:w="624" w:type="pct"/>
            <w:shd w:val="clear" w:color="auto" w:fill="auto"/>
            <w:noWrap/>
            <w:vAlign w:val="center"/>
            <w:hideMark/>
          </w:tcPr>
          <w:p w14:paraId="59611251" w14:textId="77777777" w:rsidR="00A24FA3" w:rsidRPr="0095207B" w:rsidRDefault="00A24FA3" w:rsidP="00F84E31">
            <w:pPr>
              <w:jc w:val="center"/>
              <w:rPr>
                <w:bCs/>
                <w:color w:val="000000"/>
                <w:sz w:val="22"/>
                <w:szCs w:val="22"/>
              </w:rPr>
            </w:pPr>
            <w:r w:rsidRPr="0095207B">
              <w:rPr>
                <w:bCs/>
                <w:color w:val="000000"/>
                <w:sz w:val="22"/>
                <w:szCs w:val="22"/>
              </w:rPr>
              <w:t>Водные объекты</w:t>
            </w:r>
          </w:p>
        </w:tc>
        <w:tc>
          <w:tcPr>
            <w:tcW w:w="829" w:type="pct"/>
            <w:shd w:val="clear" w:color="auto" w:fill="auto"/>
            <w:noWrap/>
            <w:vAlign w:val="center"/>
            <w:hideMark/>
          </w:tcPr>
          <w:p w14:paraId="7C0893A0" w14:textId="42EA826C" w:rsidR="00A24FA3" w:rsidRPr="0095207B" w:rsidRDefault="00A24FA3" w:rsidP="00F84E31">
            <w:pPr>
              <w:jc w:val="center"/>
              <w:rPr>
                <w:bCs/>
                <w:color w:val="000000"/>
                <w:sz w:val="22"/>
                <w:szCs w:val="22"/>
              </w:rPr>
            </w:pPr>
            <w:r w:rsidRPr="0095207B">
              <w:rPr>
                <w:bCs/>
                <w:color w:val="000000"/>
                <w:sz w:val="22"/>
                <w:szCs w:val="22"/>
              </w:rPr>
              <w:t>Водно-болот</w:t>
            </w:r>
            <w:r w:rsidR="0016713B">
              <w:rPr>
                <w:bCs/>
                <w:color w:val="000000"/>
                <w:sz w:val="22"/>
                <w:szCs w:val="22"/>
              </w:rPr>
              <w:t xml:space="preserve"> </w:t>
            </w:r>
            <w:proofErr w:type="spellStart"/>
            <w:r w:rsidRPr="0095207B">
              <w:rPr>
                <w:bCs/>
                <w:color w:val="000000"/>
                <w:sz w:val="22"/>
                <w:szCs w:val="22"/>
              </w:rPr>
              <w:t>ные</w:t>
            </w:r>
            <w:proofErr w:type="spellEnd"/>
            <w:r w:rsidRPr="0095207B">
              <w:rPr>
                <w:bCs/>
                <w:color w:val="000000"/>
                <w:sz w:val="22"/>
                <w:szCs w:val="22"/>
              </w:rPr>
              <w:t xml:space="preserve"> угодья</w:t>
            </w:r>
          </w:p>
        </w:tc>
        <w:tc>
          <w:tcPr>
            <w:tcW w:w="351" w:type="pct"/>
            <w:shd w:val="clear" w:color="auto" w:fill="auto"/>
            <w:noWrap/>
            <w:vAlign w:val="center"/>
            <w:hideMark/>
          </w:tcPr>
          <w:p w14:paraId="70145809" w14:textId="77777777" w:rsidR="00A24FA3" w:rsidRPr="0095207B" w:rsidRDefault="00A24FA3" w:rsidP="00F84E31">
            <w:pPr>
              <w:jc w:val="center"/>
              <w:rPr>
                <w:bCs/>
                <w:color w:val="000000"/>
                <w:sz w:val="22"/>
                <w:szCs w:val="22"/>
              </w:rPr>
            </w:pPr>
            <w:r w:rsidRPr="0095207B">
              <w:rPr>
                <w:bCs/>
                <w:color w:val="000000"/>
                <w:sz w:val="22"/>
                <w:szCs w:val="22"/>
              </w:rPr>
              <w:t>Лес</w:t>
            </w:r>
          </w:p>
        </w:tc>
        <w:tc>
          <w:tcPr>
            <w:tcW w:w="627" w:type="pct"/>
            <w:shd w:val="clear" w:color="auto" w:fill="auto"/>
            <w:noWrap/>
            <w:vAlign w:val="center"/>
            <w:hideMark/>
          </w:tcPr>
          <w:p w14:paraId="5782354C" w14:textId="77777777" w:rsidR="00A24FA3" w:rsidRPr="0095207B" w:rsidRDefault="00A24FA3" w:rsidP="00F84E31">
            <w:pPr>
              <w:jc w:val="center"/>
              <w:rPr>
                <w:bCs/>
                <w:color w:val="000000"/>
                <w:sz w:val="22"/>
                <w:szCs w:val="22"/>
              </w:rPr>
            </w:pPr>
            <w:r w:rsidRPr="0095207B">
              <w:rPr>
                <w:bCs/>
                <w:color w:val="000000"/>
                <w:sz w:val="22"/>
                <w:szCs w:val="22"/>
              </w:rPr>
              <w:t>Пастбища</w:t>
            </w:r>
          </w:p>
        </w:tc>
      </w:tr>
      <w:tr w:rsidR="0016713B" w:rsidRPr="0095207B" w14:paraId="0B01CAB6" w14:textId="77777777" w:rsidTr="0016713B">
        <w:trPr>
          <w:trHeight w:val="300"/>
          <w:jc w:val="center"/>
        </w:trPr>
        <w:tc>
          <w:tcPr>
            <w:tcW w:w="1353" w:type="pct"/>
            <w:shd w:val="clear" w:color="auto" w:fill="auto"/>
            <w:noWrap/>
            <w:vAlign w:val="center"/>
            <w:hideMark/>
          </w:tcPr>
          <w:p w14:paraId="702B32DB" w14:textId="77777777" w:rsidR="00A24FA3" w:rsidRPr="0095207B" w:rsidRDefault="00A24FA3" w:rsidP="00265BF4">
            <w:pPr>
              <w:rPr>
                <w:bCs/>
                <w:color w:val="000000"/>
                <w:sz w:val="22"/>
                <w:szCs w:val="22"/>
              </w:rPr>
            </w:pPr>
            <w:r w:rsidRPr="0095207B">
              <w:rPr>
                <w:bCs/>
                <w:color w:val="000000"/>
                <w:sz w:val="22"/>
                <w:szCs w:val="22"/>
              </w:rPr>
              <w:t>Пашни</w:t>
            </w:r>
          </w:p>
        </w:tc>
        <w:tc>
          <w:tcPr>
            <w:tcW w:w="467" w:type="pct"/>
            <w:shd w:val="clear" w:color="auto" w:fill="auto"/>
            <w:noWrap/>
            <w:vAlign w:val="center"/>
          </w:tcPr>
          <w:p w14:paraId="444AF89D" w14:textId="77777777" w:rsidR="00A24FA3" w:rsidRPr="0095207B" w:rsidRDefault="00A24FA3" w:rsidP="00F84E31">
            <w:pPr>
              <w:jc w:val="center"/>
              <w:rPr>
                <w:color w:val="000000"/>
                <w:sz w:val="22"/>
                <w:szCs w:val="22"/>
              </w:rPr>
            </w:pPr>
            <w:r w:rsidRPr="0095207B">
              <w:rPr>
                <w:color w:val="000000"/>
                <w:sz w:val="22"/>
                <w:szCs w:val="22"/>
              </w:rPr>
              <w:t>84.2</w:t>
            </w:r>
          </w:p>
        </w:tc>
        <w:tc>
          <w:tcPr>
            <w:tcW w:w="749" w:type="pct"/>
            <w:shd w:val="clear" w:color="auto" w:fill="auto"/>
            <w:noWrap/>
            <w:vAlign w:val="center"/>
          </w:tcPr>
          <w:p w14:paraId="0B307F06" w14:textId="77777777" w:rsidR="00A24FA3" w:rsidRPr="0095207B" w:rsidRDefault="00A24FA3" w:rsidP="00F84E31">
            <w:pPr>
              <w:jc w:val="center"/>
              <w:rPr>
                <w:color w:val="000000"/>
                <w:sz w:val="22"/>
                <w:szCs w:val="22"/>
              </w:rPr>
            </w:pPr>
            <w:r w:rsidRPr="0095207B">
              <w:rPr>
                <w:color w:val="000000"/>
                <w:sz w:val="22"/>
                <w:szCs w:val="22"/>
              </w:rPr>
              <w:t>6.9</w:t>
            </w:r>
          </w:p>
        </w:tc>
        <w:tc>
          <w:tcPr>
            <w:tcW w:w="624" w:type="pct"/>
            <w:shd w:val="clear" w:color="auto" w:fill="auto"/>
            <w:noWrap/>
            <w:vAlign w:val="center"/>
          </w:tcPr>
          <w:p w14:paraId="5E85B071" w14:textId="77777777" w:rsidR="00A24FA3" w:rsidRPr="0095207B" w:rsidRDefault="00A24FA3" w:rsidP="00F84E31">
            <w:pPr>
              <w:jc w:val="center"/>
              <w:rPr>
                <w:color w:val="000000"/>
                <w:sz w:val="22"/>
                <w:szCs w:val="22"/>
              </w:rPr>
            </w:pPr>
            <w:r w:rsidRPr="0095207B">
              <w:rPr>
                <w:color w:val="000000"/>
                <w:sz w:val="22"/>
                <w:szCs w:val="22"/>
              </w:rPr>
              <w:t>1.3</w:t>
            </w:r>
          </w:p>
        </w:tc>
        <w:tc>
          <w:tcPr>
            <w:tcW w:w="829" w:type="pct"/>
            <w:shd w:val="clear" w:color="auto" w:fill="auto"/>
            <w:noWrap/>
            <w:vAlign w:val="center"/>
          </w:tcPr>
          <w:p w14:paraId="49CEBFC8" w14:textId="77777777" w:rsidR="00A24FA3" w:rsidRPr="0095207B" w:rsidRDefault="00A24FA3" w:rsidP="00F84E31">
            <w:pPr>
              <w:jc w:val="center"/>
              <w:rPr>
                <w:color w:val="000000"/>
                <w:sz w:val="22"/>
                <w:szCs w:val="22"/>
              </w:rPr>
            </w:pPr>
            <w:r w:rsidRPr="0095207B">
              <w:rPr>
                <w:color w:val="000000"/>
                <w:sz w:val="22"/>
                <w:szCs w:val="22"/>
              </w:rPr>
              <w:t>2.1</w:t>
            </w:r>
          </w:p>
        </w:tc>
        <w:tc>
          <w:tcPr>
            <w:tcW w:w="351" w:type="pct"/>
            <w:shd w:val="clear" w:color="auto" w:fill="auto"/>
            <w:noWrap/>
            <w:vAlign w:val="center"/>
          </w:tcPr>
          <w:p w14:paraId="1BA0489B" w14:textId="77777777" w:rsidR="00A24FA3" w:rsidRPr="0095207B" w:rsidRDefault="00A24FA3" w:rsidP="00F84E31">
            <w:pPr>
              <w:jc w:val="center"/>
              <w:rPr>
                <w:color w:val="000000"/>
                <w:sz w:val="22"/>
                <w:szCs w:val="22"/>
              </w:rPr>
            </w:pPr>
            <w:r w:rsidRPr="0095207B">
              <w:rPr>
                <w:color w:val="000000"/>
                <w:sz w:val="22"/>
                <w:szCs w:val="22"/>
              </w:rPr>
              <w:t>0.4</w:t>
            </w:r>
          </w:p>
        </w:tc>
        <w:tc>
          <w:tcPr>
            <w:tcW w:w="627" w:type="pct"/>
            <w:shd w:val="clear" w:color="auto" w:fill="auto"/>
            <w:noWrap/>
            <w:vAlign w:val="center"/>
          </w:tcPr>
          <w:p w14:paraId="6F0E19D4" w14:textId="77777777" w:rsidR="00A24FA3" w:rsidRPr="0095207B" w:rsidRDefault="00A24FA3" w:rsidP="00F84E31">
            <w:pPr>
              <w:jc w:val="center"/>
              <w:rPr>
                <w:color w:val="000000"/>
                <w:sz w:val="22"/>
                <w:szCs w:val="22"/>
              </w:rPr>
            </w:pPr>
            <w:r w:rsidRPr="0095207B">
              <w:rPr>
                <w:color w:val="000000"/>
                <w:sz w:val="22"/>
                <w:szCs w:val="22"/>
              </w:rPr>
              <w:t>5.2</w:t>
            </w:r>
          </w:p>
        </w:tc>
      </w:tr>
      <w:tr w:rsidR="0016713B" w:rsidRPr="0095207B" w14:paraId="5CAE717E" w14:textId="77777777" w:rsidTr="0016713B">
        <w:trPr>
          <w:trHeight w:val="300"/>
          <w:jc w:val="center"/>
        </w:trPr>
        <w:tc>
          <w:tcPr>
            <w:tcW w:w="1353" w:type="pct"/>
            <w:shd w:val="clear" w:color="auto" w:fill="auto"/>
            <w:noWrap/>
            <w:vAlign w:val="center"/>
            <w:hideMark/>
          </w:tcPr>
          <w:p w14:paraId="5ECA62C9" w14:textId="77777777" w:rsidR="00A24FA3" w:rsidRPr="0095207B" w:rsidRDefault="00A24FA3" w:rsidP="00265BF4">
            <w:pPr>
              <w:rPr>
                <w:bCs/>
                <w:color w:val="000000"/>
                <w:sz w:val="22"/>
                <w:szCs w:val="22"/>
              </w:rPr>
            </w:pPr>
            <w:r w:rsidRPr="0095207B">
              <w:rPr>
                <w:bCs/>
                <w:color w:val="000000"/>
                <w:sz w:val="22"/>
                <w:szCs w:val="22"/>
              </w:rPr>
              <w:t>Застроенные территории</w:t>
            </w:r>
          </w:p>
        </w:tc>
        <w:tc>
          <w:tcPr>
            <w:tcW w:w="467" w:type="pct"/>
            <w:shd w:val="clear" w:color="auto" w:fill="auto"/>
            <w:noWrap/>
            <w:vAlign w:val="center"/>
          </w:tcPr>
          <w:p w14:paraId="153C9B7A" w14:textId="77777777" w:rsidR="00A24FA3" w:rsidRPr="0095207B" w:rsidRDefault="00A24FA3" w:rsidP="00F84E31">
            <w:pPr>
              <w:jc w:val="center"/>
              <w:rPr>
                <w:color w:val="000000"/>
                <w:sz w:val="22"/>
                <w:szCs w:val="22"/>
              </w:rPr>
            </w:pPr>
            <w:r w:rsidRPr="0095207B">
              <w:rPr>
                <w:color w:val="000000"/>
                <w:sz w:val="22"/>
                <w:szCs w:val="22"/>
              </w:rPr>
              <w:t>0.8</w:t>
            </w:r>
          </w:p>
        </w:tc>
        <w:tc>
          <w:tcPr>
            <w:tcW w:w="749" w:type="pct"/>
            <w:shd w:val="clear" w:color="auto" w:fill="auto"/>
            <w:noWrap/>
            <w:vAlign w:val="center"/>
          </w:tcPr>
          <w:p w14:paraId="512564B8" w14:textId="77777777" w:rsidR="00A24FA3" w:rsidRPr="0095207B" w:rsidRDefault="00A24FA3" w:rsidP="00F84E31">
            <w:pPr>
              <w:jc w:val="center"/>
              <w:rPr>
                <w:color w:val="000000"/>
                <w:sz w:val="22"/>
                <w:szCs w:val="22"/>
              </w:rPr>
            </w:pPr>
            <w:r w:rsidRPr="0095207B">
              <w:rPr>
                <w:color w:val="000000"/>
                <w:sz w:val="22"/>
                <w:szCs w:val="22"/>
              </w:rPr>
              <w:t>94.8</w:t>
            </w:r>
          </w:p>
        </w:tc>
        <w:tc>
          <w:tcPr>
            <w:tcW w:w="624" w:type="pct"/>
            <w:shd w:val="clear" w:color="auto" w:fill="auto"/>
            <w:noWrap/>
            <w:vAlign w:val="center"/>
          </w:tcPr>
          <w:p w14:paraId="2295D909" w14:textId="77777777" w:rsidR="00A24FA3" w:rsidRPr="0095207B" w:rsidRDefault="00A24FA3" w:rsidP="00F84E31">
            <w:pPr>
              <w:jc w:val="center"/>
              <w:rPr>
                <w:color w:val="000000"/>
                <w:sz w:val="22"/>
                <w:szCs w:val="22"/>
              </w:rPr>
            </w:pPr>
            <w:r w:rsidRPr="0095207B">
              <w:rPr>
                <w:color w:val="000000"/>
                <w:sz w:val="22"/>
                <w:szCs w:val="22"/>
              </w:rPr>
              <w:t>0.5</w:t>
            </w:r>
          </w:p>
        </w:tc>
        <w:tc>
          <w:tcPr>
            <w:tcW w:w="829" w:type="pct"/>
            <w:shd w:val="clear" w:color="auto" w:fill="auto"/>
            <w:noWrap/>
            <w:vAlign w:val="center"/>
          </w:tcPr>
          <w:p w14:paraId="69B40137" w14:textId="77777777" w:rsidR="00A24FA3" w:rsidRPr="0095207B" w:rsidRDefault="00A24FA3" w:rsidP="00F84E31">
            <w:pPr>
              <w:jc w:val="center"/>
              <w:rPr>
                <w:color w:val="000000"/>
                <w:sz w:val="22"/>
                <w:szCs w:val="22"/>
              </w:rPr>
            </w:pPr>
            <w:r w:rsidRPr="0095207B">
              <w:rPr>
                <w:color w:val="000000"/>
                <w:sz w:val="22"/>
                <w:szCs w:val="22"/>
              </w:rPr>
              <w:t>1.9</w:t>
            </w:r>
          </w:p>
        </w:tc>
        <w:tc>
          <w:tcPr>
            <w:tcW w:w="351" w:type="pct"/>
            <w:shd w:val="clear" w:color="auto" w:fill="auto"/>
            <w:noWrap/>
            <w:vAlign w:val="center"/>
          </w:tcPr>
          <w:p w14:paraId="399F77BE" w14:textId="77777777" w:rsidR="00A24FA3" w:rsidRPr="0095207B" w:rsidRDefault="00A24FA3" w:rsidP="00F84E31">
            <w:pPr>
              <w:jc w:val="center"/>
              <w:rPr>
                <w:color w:val="000000"/>
                <w:sz w:val="22"/>
                <w:szCs w:val="22"/>
              </w:rPr>
            </w:pPr>
            <w:r w:rsidRPr="0095207B">
              <w:rPr>
                <w:color w:val="000000"/>
                <w:sz w:val="22"/>
                <w:szCs w:val="22"/>
              </w:rPr>
              <w:t>0.4</w:t>
            </w:r>
          </w:p>
        </w:tc>
        <w:tc>
          <w:tcPr>
            <w:tcW w:w="627" w:type="pct"/>
            <w:shd w:val="clear" w:color="auto" w:fill="auto"/>
            <w:noWrap/>
            <w:vAlign w:val="center"/>
          </w:tcPr>
          <w:p w14:paraId="35C188EB" w14:textId="77777777" w:rsidR="00A24FA3" w:rsidRPr="0095207B" w:rsidRDefault="00A24FA3" w:rsidP="00F84E31">
            <w:pPr>
              <w:jc w:val="center"/>
              <w:rPr>
                <w:color w:val="000000"/>
                <w:sz w:val="22"/>
                <w:szCs w:val="22"/>
              </w:rPr>
            </w:pPr>
            <w:r w:rsidRPr="0095207B">
              <w:rPr>
                <w:color w:val="000000"/>
                <w:sz w:val="22"/>
                <w:szCs w:val="22"/>
              </w:rPr>
              <w:t>1.6</w:t>
            </w:r>
          </w:p>
        </w:tc>
      </w:tr>
      <w:tr w:rsidR="0016713B" w:rsidRPr="0095207B" w14:paraId="4E701A49" w14:textId="77777777" w:rsidTr="0016713B">
        <w:trPr>
          <w:trHeight w:val="300"/>
          <w:jc w:val="center"/>
        </w:trPr>
        <w:tc>
          <w:tcPr>
            <w:tcW w:w="1353" w:type="pct"/>
            <w:shd w:val="clear" w:color="auto" w:fill="auto"/>
            <w:noWrap/>
            <w:vAlign w:val="center"/>
            <w:hideMark/>
          </w:tcPr>
          <w:p w14:paraId="2B44CB9C" w14:textId="77777777" w:rsidR="00A24FA3" w:rsidRPr="0095207B" w:rsidRDefault="00A24FA3" w:rsidP="00265BF4">
            <w:pPr>
              <w:rPr>
                <w:bCs/>
                <w:color w:val="000000"/>
                <w:sz w:val="22"/>
                <w:szCs w:val="22"/>
              </w:rPr>
            </w:pPr>
            <w:r w:rsidRPr="0095207B">
              <w:rPr>
                <w:bCs/>
                <w:color w:val="000000"/>
                <w:sz w:val="22"/>
                <w:szCs w:val="22"/>
              </w:rPr>
              <w:t>Водные объекты</w:t>
            </w:r>
          </w:p>
        </w:tc>
        <w:tc>
          <w:tcPr>
            <w:tcW w:w="467" w:type="pct"/>
            <w:shd w:val="clear" w:color="auto" w:fill="auto"/>
            <w:noWrap/>
            <w:vAlign w:val="center"/>
          </w:tcPr>
          <w:p w14:paraId="0943FB8A" w14:textId="77777777" w:rsidR="00A24FA3" w:rsidRPr="0095207B" w:rsidRDefault="00A24FA3" w:rsidP="00F84E31">
            <w:pPr>
              <w:jc w:val="center"/>
              <w:rPr>
                <w:color w:val="000000"/>
                <w:sz w:val="22"/>
                <w:szCs w:val="22"/>
              </w:rPr>
            </w:pPr>
            <w:r w:rsidRPr="0095207B">
              <w:rPr>
                <w:color w:val="000000"/>
                <w:sz w:val="22"/>
                <w:szCs w:val="22"/>
              </w:rPr>
              <w:t>0.8</w:t>
            </w:r>
          </w:p>
        </w:tc>
        <w:tc>
          <w:tcPr>
            <w:tcW w:w="749" w:type="pct"/>
            <w:shd w:val="clear" w:color="auto" w:fill="auto"/>
            <w:noWrap/>
            <w:vAlign w:val="center"/>
          </w:tcPr>
          <w:p w14:paraId="101584C6" w14:textId="77777777" w:rsidR="00A24FA3" w:rsidRPr="0095207B" w:rsidRDefault="00A24FA3" w:rsidP="00F84E31">
            <w:pPr>
              <w:jc w:val="center"/>
              <w:rPr>
                <w:color w:val="000000"/>
                <w:sz w:val="22"/>
                <w:szCs w:val="22"/>
              </w:rPr>
            </w:pPr>
            <w:r w:rsidRPr="0095207B">
              <w:rPr>
                <w:color w:val="000000"/>
                <w:sz w:val="22"/>
                <w:szCs w:val="22"/>
              </w:rPr>
              <w:t>1.3</w:t>
            </w:r>
          </w:p>
        </w:tc>
        <w:tc>
          <w:tcPr>
            <w:tcW w:w="624" w:type="pct"/>
            <w:shd w:val="clear" w:color="auto" w:fill="auto"/>
            <w:noWrap/>
            <w:vAlign w:val="center"/>
          </w:tcPr>
          <w:p w14:paraId="249356C7" w14:textId="77777777" w:rsidR="00A24FA3" w:rsidRPr="0095207B" w:rsidRDefault="00A24FA3" w:rsidP="00F84E31">
            <w:pPr>
              <w:jc w:val="center"/>
              <w:rPr>
                <w:color w:val="000000"/>
                <w:sz w:val="22"/>
                <w:szCs w:val="22"/>
              </w:rPr>
            </w:pPr>
            <w:r w:rsidRPr="0095207B">
              <w:rPr>
                <w:color w:val="000000"/>
                <w:sz w:val="22"/>
                <w:szCs w:val="22"/>
              </w:rPr>
              <w:t>82.4</w:t>
            </w:r>
          </w:p>
        </w:tc>
        <w:tc>
          <w:tcPr>
            <w:tcW w:w="829" w:type="pct"/>
            <w:shd w:val="clear" w:color="auto" w:fill="auto"/>
            <w:noWrap/>
            <w:vAlign w:val="center"/>
          </w:tcPr>
          <w:p w14:paraId="4374E8A2" w14:textId="77777777" w:rsidR="00A24FA3" w:rsidRPr="0095207B" w:rsidRDefault="00A24FA3" w:rsidP="00F84E31">
            <w:pPr>
              <w:jc w:val="center"/>
              <w:rPr>
                <w:color w:val="000000"/>
                <w:sz w:val="22"/>
                <w:szCs w:val="22"/>
              </w:rPr>
            </w:pPr>
            <w:r w:rsidRPr="0095207B">
              <w:rPr>
                <w:color w:val="000000"/>
                <w:sz w:val="22"/>
                <w:szCs w:val="22"/>
              </w:rPr>
              <w:t>12.4</w:t>
            </w:r>
          </w:p>
        </w:tc>
        <w:tc>
          <w:tcPr>
            <w:tcW w:w="351" w:type="pct"/>
            <w:shd w:val="clear" w:color="auto" w:fill="auto"/>
            <w:noWrap/>
            <w:vAlign w:val="center"/>
          </w:tcPr>
          <w:p w14:paraId="770D6E9B" w14:textId="77777777" w:rsidR="00A24FA3" w:rsidRPr="0095207B" w:rsidRDefault="00A24FA3" w:rsidP="00F84E31">
            <w:pPr>
              <w:jc w:val="center"/>
              <w:rPr>
                <w:color w:val="000000"/>
                <w:sz w:val="22"/>
                <w:szCs w:val="22"/>
              </w:rPr>
            </w:pPr>
            <w:r w:rsidRPr="0095207B">
              <w:rPr>
                <w:color w:val="000000"/>
                <w:sz w:val="22"/>
                <w:szCs w:val="22"/>
              </w:rPr>
              <w:t>0.9</w:t>
            </w:r>
          </w:p>
        </w:tc>
        <w:tc>
          <w:tcPr>
            <w:tcW w:w="627" w:type="pct"/>
            <w:shd w:val="clear" w:color="auto" w:fill="auto"/>
            <w:noWrap/>
            <w:vAlign w:val="center"/>
          </w:tcPr>
          <w:p w14:paraId="595935C1" w14:textId="77777777" w:rsidR="00A24FA3" w:rsidRPr="0095207B" w:rsidRDefault="00A24FA3" w:rsidP="00F84E31">
            <w:pPr>
              <w:jc w:val="center"/>
              <w:rPr>
                <w:color w:val="000000"/>
                <w:sz w:val="22"/>
                <w:szCs w:val="22"/>
              </w:rPr>
            </w:pPr>
            <w:r w:rsidRPr="0095207B">
              <w:rPr>
                <w:color w:val="000000"/>
                <w:sz w:val="22"/>
                <w:szCs w:val="22"/>
              </w:rPr>
              <w:t>2.3</w:t>
            </w:r>
          </w:p>
        </w:tc>
      </w:tr>
      <w:tr w:rsidR="0016713B" w:rsidRPr="0095207B" w14:paraId="4CD09BDE" w14:textId="77777777" w:rsidTr="0016713B">
        <w:trPr>
          <w:trHeight w:val="300"/>
          <w:jc w:val="center"/>
        </w:trPr>
        <w:tc>
          <w:tcPr>
            <w:tcW w:w="1353" w:type="pct"/>
            <w:shd w:val="clear" w:color="auto" w:fill="auto"/>
            <w:noWrap/>
            <w:vAlign w:val="center"/>
            <w:hideMark/>
          </w:tcPr>
          <w:p w14:paraId="3DAD2EF2" w14:textId="77777777" w:rsidR="00A24FA3" w:rsidRPr="0095207B" w:rsidRDefault="00A24FA3" w:rsidP="00265BF4">
            <w:pPr>
              <w:rPr>
                <w:bCs/>
                <w:color w:val="000000"/>
                <w:sz w:val="22"/>
                <w:szCs w:val="22"/>
              </w:rPr>
            </w:pPr>
            <w:r w:rsidRPr="0095207B">
              <w:rPr>
                <w:bCs/>
                <w:color w:val="000000"/>
                <w:sz w:val="22"/>
                <w:szCs w:val="22"/>
              </w:rPr>
              <w:t>Водно-болотные угодья</w:t>
            </w:r>
          </w:p>
        </w:tc>
        <w:tc>
          <w:tcPr>
            <w:tcW w:w="467" w:type="pct"/>
            <w:shd w:val="clear" w:color="auto" w:fill="auto"/>
            <w:noWrap/>
            <w:vAlign w:val="center"/>
          </w:tcPr>
          <w:p w14:paraId="37EEDE3E" w14:textId="77777777" w:rsidR="00A24FA3" w:rsidRPr="0095207B" w:rsidRDefault="00A24FA3" w:rsidP="00F84E31">
            <w:pPr>
              <w:jc w:val="center"/>
              <w:rPr>
                <w:color w:val="000000"/>
                <w:sz w:val="22"/>
                <w:szCs w:val="22"/>
              </w:rPr>
            </w:pPr>
            <w:r w:rsidRPr="0095207B">
              <w:rPr>
                <w:color w:val="000000"/>
                <w:sz w:val="22"/>
                <w:szCs w:val="22"/>
              </w:rPr>
              <w:t>0.5</w:t>
            </w:r>
          </w:p>
        </w:tc>
        <w:tc>
          <w:tcPr>
            <w:tcW w:w="749" w:type="pct"/>
            <w:shd w:val="clear" w:color="auto" w:fill="auto"/>
            <w:noWrap/>
            <w:vAlign w:val="center"/>
          </w:tcPr>
          <w:p w14:paraId="61D0D2AE" w14:textId="77777777" w:rsidR="00A24FA3" w:rsidRPr="0095207B" w:rsidRDefault="00A24FA3" w:rsidP="00F84E31">
            <w:pPr>
              <w:jc w:val="center"/>
              <w:rPr>
                <w:color w:val="000000"/>
                <w:sz w:val="22"/>
                <w:szCs w:val="22"/>
              </w:rPr>
            </w:pPr>
            <w:r w:rsidRPr="0095207B">
              <w:rPr>
                <w:color w:val="000000"/>
                <w:sz w:val="22"/>
                <w:szCs w:val="22"/>
              </w:rPr>
              <w:t>0.3</w:t>
            </w:r>
          </w:p>
        </w:tc>
        <w:tc>
          <w:tcPr>
            <w:tcW w:w="624" w:type="pct"/>
            <w:shd w:val="clear" w:color="auto" w:fill="auto"/>
            <w:noWrap/>
            <w:vAlign w:val="center"/>
          </w:tcPr>
          <w:p w14:paraId="232F351B" w14:textId="77777777" w:rsidR="00A24FA3" w:rsidRPr="0095207B" w:rsidRDefault="00A24FA3" w:rsidP="00F84E31">
            <w:pPr>
              <w:jc w:val="center"/>
              <w:rPr>
                <w:color w:val="000000"/>
                <w:sz w:val="22"/>
                <w:szCs w:val="22"/>
              </w:rPr>
            </w:pPr>
            <w:r w:rsidRPr="0095207B">
              <w:rPr>
                <w:color w:val="000000"/>
                <w:sz w:val="22"/>
                <w:szCs w:val="22"/>
              </w:rPr>
              <w:t>16.7</w:t>
            </w:r>
          </w:p>
        </w:tc>
        <w:tc>
          <w:tcPr>
            <w:tcW w:w="829" w:type="pct"/>
            <w:shd w:val="clear" w:color="auto" w:fill="auto"/>
            <w:noWrap/>
            <w:vAlign w:val="center"/>
          </w:tcPr>
          <w:p w14:paraId="651502C1" w14:textId="77777777" w:rsidR="00A24FA3" w:rsidRPr="0095207B" w:rsidRDefault="00A24FA3" w:rsidP="00F84E31">
            <w:pPr>
              <w:jc w:val="center"/>
              <w:rPr>
                <w:color w:val="000000"/>
                <w:sz w:val="22"/>
                <w:szCs w:val="22"/>
              </w:rPr>
            </w:pPr>
            <w:r w:rsidRPr="0095207B">
              <w:rPr>
                <w:color w:val="000000"/>
                <w:sz w:val="22"/>
                <w:szCs w:val="22"/>
              </w:rPr>
              <w:t>81.9</w:t>
            </w:r>
          </w:p>
        </w:tc>
        <w:tc>
          <w:tcPr>
            <w:tcW w:w="351" w:type="pct"/>
            <w:shd w:val="clear" w:color="auto" w:fill="auto"/>
            <w:noWrap/>
            <w:vAlign w:val="center"/>
          </w:tcPr>
          <w:p w14:paraId="72179DEC" w14:textId="77777777" w:rsidR="00A24FA3" w:rsidRPr="0095207B" w:rsidRDefault="00A24FA3" w:rsidP="00F84E31">
            <w:pPr>
              <w:jc w:val="center"/>
              <w:rPr>
                <w:color w:val="000000"/>
                <w:sz w:val="22"/>
                <w:szCs w:val="22"/>
              </w:rPr>
            </w:pPr>
            <w:r w:rsidRPr="0095207B">
              <w:rPr>
                <w:color w:val="000000"/>
                <w:sz w:val="22"/>
                <w:szCs w:val="22"/>
              </w:rPr>
              <w:t>0.3</w:t>
            </w:r>
          </w:p>
        </w:tc>
        <w:tc>
          <w:tcPr>
            <w:tcW w:w="627" w:type="pct"/>
            <w:shd w:val="clear" w:color="auto" w:fill="auto"/>
            <w:noWrap/>
            <w:vAlign w:val="center"/>
          </w:tcPr>
          <w:p w14:paraId="0F125196" w14:textId="77777777" w:rsidR="00A24FA3" w:rsidRPr="0095207B" w:rsidRDefault="00A24FA3" w:rsidP="00F84E31">
            <w:pPr>
              <w:jc w:val="center"/>
              <w:rPr>
                <w:color w:val="000000"/>
                <w:sz w:val="22"/>
                <w:szCs w:val="22"/>
              </w:rPr>
            </w:pPr>
            <w:r w:rsidRPr="0095207B">
              <w:rPr>
                <w:color w:val="000000"/>
                <w:sz w:val="22"/>
                <w:szCs w:val="22"/>
              </w:rPr>
              <w:t>0.2</w:t>
            </w:r>
          </w:p>
        </w:tc>
      </w:tr>
      <w:tr w:rsidR="0016713B" w:rsidRPr="0095207B" w14:paraId="14F682E0" w14:textId="77777777" w:rsidTr="0016713B">
        <w:trPr>
          <w:trHeight w:val="64"/>
          <w:jc w:val="center"/>
        </w:trPr>
        <w:tc>
          <w:tcPr>
            <w:tcW w:w="1353" w:type="pct"/>
            <w:shd w:val="clear" w:color="auto" w:fill="auto"/>
            <w:noWrap/>
            <w:vAlign w:val="center"/>
            <w:hideMark/>
          </w:tcPr>
          <w:p w14:paraId="79F86C36" w14:textId="77777777" w:rsidR="00A24FA3" w:rsidRPr="0095207B" w:rsidRDefault="00A24FA3" w:rsidP="00265BF4">
            <w:pPr>
              <w:rPr>
                <w:bCs/>
                <w:color w:val="000000"/>
                <w:sz w:val="22"/>
                <w:szCs w:val="22"/>
              </w:rPr>
            </w:pPr>
            <w:r w:rsidRPr="0095207B">
              <w:rPr>
                <w:bCs/>
                <w:color w:val="000000"/>
                <w:sz w:val="22"/>
                <w:szCs w:val="22"/>
              </w:rPr>
              <w:t>Лес</w:t>
            </w:r>
          </w:p>
        </w:tc>
        <w:tc>
          <w:tcPr>
            <w:tcW w:w="467" w:type="pct"/>
            <w:shd w:val="clear" w:color="auto" w:fill="auto"/>
            <w:noWrap/>
            <w:vAlign w:val="center"/>
          </w:tcPr>
          <w:p w14:paraId="4A5C4848" w14:textId="77777777" w:rsidR="00A24FA3" w:rsidRPr="0095207B" w:rsidRDefault="00A24FA3" w:rsidP="00F84E31">
            <w:pPr>
              <w:jc w:val="center"/>
              <w:rPr>
                <w:color w:val="000000"/>
                <w:sz w:val="22"/>
                <w:szCs w:val="22"/>
              </w:rPr>
            </w:pPr>
            <w:r w:rsidRPr="0095207B">
              <w:rPr>
                <w:color w:val="000000"/>
                <w:sz w:val="22"/>
                <w:szCs w:val="22"/>
              </w:rPr>
              <w:t>1.4</w:t>
            </w:r>
          </w:p>
        </w:tc>
        <w:tc>
          <w:tcPr>
            <w:tcW w:w="749" w:type="pct"/>
            <w:shd w:val="clear" w:color="auto" w:fill="auto"/>
            <w:noWrap/>
            <w:vAlign w:val="center"/>
          </w:tcPr>
          <w:p w14:paraId="514DC4F4" w14:textId="77777777" w:rsidR="00A24FA3" w:rsidRPr="0095207B" w:rsidRDefault="00A24FA3" w:rsidP="00F84E31">
            <w:pPr>
              <w:jc w:val="center"/>
              <w:rPr>
                <w:color w:val="000000"/>
                <w:sz w:val="22"/>
                <w:szCs w:val="22"/>
              </w:rPr>
            </w:pPr>
            <w:r w:rsidRPr="0095207B">
              <w:rPr>
                <w:color w:val="000000"/>
                <w:sz w:val="22"/>
                <w:szCs w:val="22"/>
              </w:rPr>
              <w:t>1.6</w:t>
            </w:r>
          </w:p>
        </w:tc>
        <w:tc>
          <w:tcPr>
            <w:tcW w:w="624" w:type="pct"/>
            <w:shd w:val="clear" w:color="auto" w:fill="auto"/>
            <w:noWrap/>
            <w:vAlign w:val="center"/>
          </w:tcPr>
          <w:p w14:paraId="2F899377" w14:textId="77777777" w:rsidR="00A24FA3" w:rsidRPr="0095207B" w:rsidRDefault="00A24FA3" w:rsidP="00F84E31">
            <w:pPr>
              <w:jc w:val="center"/>
              <w:rPr>
                <w:color w:val="000000"/>
                <w:sz w:val="22"/>
                <w:szCs w:val="22"/>
              </w:rPr>
            </w:pPr>
            <w:r w:rsidRPr="0095207B">
              <w:rPr>
                <w:color w:val="000000"/>
                <w:sz w:val="22"/>
                <w:szCs w:val="22"/>
              </w:rPr>
              <w:t>0.5</w:t>
            </w:r>
          </w:p>
        </w:tc>
        <w:tc>
          <w:tcPr>
            <w:tcW w:w="829" w:type="pct"/>
            <w:shd w:val="clear" w:color="auto" w:fill="auto"/>
            <w:noWrap/>
            <w:vAlign w:val="center"/>
          </w:tcPr>
          <w:p w14:paraId="4BEB195E" w14:textId="77777777" w:rsidR="00A24FA3" w:rsidRPr="0095207B" w:rsidRDefault="00A24FA3" w:rsidP="00F84E31">
            <w:pPr>
              <w:jc w:val="center"/>
              <w:rPr>
                <w:color w:val="000000"/>
                <w:sz w:val="22"/>
                <w:szCs w:val="22"/>
              </w:rPr>
            </w:pPr>
            <w:r w:rsidRPr="0095207B">
              <w:rPr>
                <w:color w:val="000000"/>
                <w:sz w:val="22"/>
                <w:szCs w:val="22"/>
              </w:rPr>
              <w:t>0.4</w:t>
            </w:r>
          </w:p>
        </w:tc>
        <w:tc>
          <w:tcPr>
            <w:tcW w:w="351" w:type="pct"/>
            <w:shd w:val="clear" w:color="auto" w:fill="auto"/>
            <w:noWrap/>
            <w:vAlign w:val="center"/>
          </w:tcPr>
          <w:p w14:paraId="1538FC86" w14:textId="77777777" w:rsidR="00A24FA3" w:rsidRPr="0095207B" w:rsidRDefault="00A24FA3" w:rsidP="00F84E31">
            <w:pPr>
              <w:jc w:val="center"/>
              <w:rPr>
                <w:color w:val="000000"/>
                <w:sz w:val="22"/>
                <w:szCs w:val="22"/>
              </w:rPr>
            </w:pPr>
            <w:r w:rsidRPr="0095207B">
              <w:rPr>
                <w:color w:val="000000"/>
                <w:sz w:val="22"/>
                <w:szCs w:val="22"/>
              </w:rPr>
              <w:t>95.8</w:t>
            </w:r>
          </w:p>
        </w:tc>
        <w:tc>
          <w:tcPr>
            <w:tcW w:w="627" w:type="pct"/>
            <w:shd w:val="clear" w:color="auto" w:fill="auto"/>
            <w:noWrap/>
            <w:vAlign w:val="center"/>
          </w:tcPr>
          <w:p w14:paraId="463C5E32" w14:textId="77777777" w:rsidR="00A24FA3" w:rsidRPr="0095207B" w:rsidRDefault="00A24FA3" w:rsidP="00F84E31">
            <w:pPr>
              <w:jc w:val="center"/>
              <w:rPr>
                <w:color w:val="000000"/>
                <w:sz w:val="22"/>
                <w:szCs w:val="22"/>
              </w:rPr>
            </w:pPr>
            <w:r w:rsidRPr="0095207B">
              <w:rPr>
                <w:color w:val="000000"/>
                <w:sz w:val="22"/>
                <w:szCs w:val="22"/>
              </w:rPr>
              <w:t>0.4</w:t>
            </w:r>
          </w:p>
        </w:tc>
      </w:tr>
      <w:tr w:rsidR="0016713B" w:rsidRPr="0095207B" w14:paraId="22969DCE" w14:textId="77777777" w:rsidTr="0016713B">
        <w:trPr>
          <w:trHeight w:val="300"/>
          <w:jc w:val="center"/>
        </w:trPr>
        <w:tc>
          <w:tcPr>
            <w:tcW w:w="1353" w:type="pct"/>
            <w:shd w:val="clear" w:color="auto" w:fill="auto"/>
            <w:noWrap/>
            <w:vAlign w:val="center"/>
            <w:hideMark/>
          </w:tcPr>
          <w:p w14:paraId="500795A1" w14:textId="77777777" w:rsidR="00A24FA3" w:rsidRPr="0095207B" w:rsidRDefault="00A24FA3" w:rsidP="00265BF4">
            <w:pPr>
              <w:rPr>
                <w:bCs/>
                <w:color w:val="000000"/>
                <w:sz w:val="22"/>
                <w:szCs w:val="22"/>
              </w:rPr>
            </w:pPr>
            <w:r w:rsidRPr="0095207B">
              <w:rPr>
                <w:bCs/>
                <w:color w:val="000000"/>
                <w:sz w:val="22"/>
                <w:szCs w:val="22"/>
              </w:rPr>
              <w:t>Пастбища</w:t>
            </w:r>
          </w:p>
        </w:tc>
        <w:tc>
          <w:tcPr>
            <w:tcW w:w="467" w:type="pct"/>
            <w:shd w:val="clear" w:color="auto" w:fill="auto"/>
            <w:noWrap/>
            <w:vAlign w:val="center"/>
          </w:tcPr>
          <w:p w14:paraId="4E041B8D" w14:textId="77777777" w:rsidR="00A24FA3" w:rsidRPr="0095207B" w:rsidRDefault="00A24FA3" w:rsidP="00F84E31">
            <w:pPr>
              <w:jc w:val="center"/>
              <w:rPr>
                <w:color w:val="000000"/>
                <w:sz w:val="22"/>
                <w:szCs w:val="22"/>
              </w:rPr>
            </w:pPr>
            <w:r w:rsidRPr="0095207B">
              <w:rPr>
                <w:color w:val="000000"/>
                <w:sz w:val="22"/>
                <w:szCs w:val="22"/>
              </w:rPr>
              <w:t>32.0</w:t>
            </w:r>
          </w:p>
        </w:tc>
        <w:tc>
          <w:tcPr>
            <w:tcW w:w="749" w:type="pct"/>
            <w:shd w:val="clear" w:color="auto" w:fill="auto"/>
            <w:noWrap/>
            <w:vAlign w:val="center"/>
          </w:tcPr>
          <w:p w14:paraId="0EA1D6CE" w14:textId="77777777" w:rsidR="00A24FA3" w:rsidRPr="0095207B" w:rsidRDefault="00A24FA3" w:rsidP="00F84E31">
            <w:pPr>
              <w:jc w:val="center"/>
              <w:rPr>
                <w:color w:val="000000"/>
                <w:sz w:val="22"/>
                <w:szCs w:val="22"/>
              </w:rPr>
            </w:pPr>
            <w:r w:rsidRPr="0095207B">
              <w:rPr>
                <w:color w:val="000000"/>
                <w:sz w:val="22"/>
                <w:szCs w:val="22"/>
              </w:rPr>
              <w:t>6.7</w:t>
            </w:r>
          </w:p>
        </w:tc>
        <w:tc>
          <w:tcPr>
            <w:tcW w:w="624" w:type="pct"/>
            <w:shd w:val="clear" w:color="auto" w:fill="auto"/>
            <w:noWrap/>
            <w:vAlign w:val="center"/>
          </w:tcPr>
          <w:p w14:paraId="71BA437F" w14:textId="77777777" w:rsidR="00A24FA3" w:rsidRPr="0095207B" w:rsidRDefault="00A24FA3" w:rsidP="00F84E31">
            <w:pPr>
              <w:jc w:val="center"/>
              <w:rPr>
                <w:color w:val="000000"/>
                <w:sz w:val="22"/>
                <w:szCs w:val="22"/>
              </w:rPr>
            </w:pPr>
            <w:r w:rsidRPr="0095207B">
              <w:rPr>
                <w:color w:val="000000"/>
                <w:sz w:val="22"/>
                <w:szCs w:val="22"/>
              </w:rPr>
              <w:t>0.3</w:t>
            </w:r>
          </w:p>
        </w:tc>
        <w:tc>
          <w:tcPr>
            <w:tcW w:w="829" w:type="pct"/>
            <w:shd w:val="clear" w:color="auto" w:fill="auto"/>
            <w:noWrap/>
            <w:vAlign w:val="center"/>
          </w:tcPr>
          <w:p w14:paraId="11BC54DA" w14:textId="77777777" w:rsidR="00A24FA3" w:rsidRPr="0095207B" w:rsidRDefault="00A24FA3" w:rsidP="00F84E31">
            <w:pPr>
              <w:jc w:val="center"/>
              <w:rPr>
                <w:color w:val="000000"/>
                <w:sz w:val="22"/>
                <w:szCs w:val="22"/>
              </w:rPr>
            </w:pPr>
            <w:r w:rsidRPr="0095207B">
              <w:rPr>
                <w:color w:val="000000"/>
                <w:sz w:val="22"/>
                <w:szCs w:val="22"/>
              </w:rPr>
              <w:t>0.5</w:t>
            </w:r>
          </w:p>
        </w:tc>
        <w:tc>
          <w:tcPr>
            <w:tcW w:w="351" w:type="pct"/>
            <w:shd w:val="clear" w:color="auto" w:fill="auto"/>
            <w:noWrap/>
            <w:vAlign w:val="center"/>
          </w:tcPr>
          <w:p w14:paraId="010FF076" w14:textId="77777777" w:rsidR="00A24FA3" w:rsidRPr="0095207B" w:rsidRDefault="00A24FA3" w:rsidP="00F84E31">
            <w:pPr>
              <w:jc w:val="center"/>
              <w:rPr>
                <w:color w:val="000000"/>
                <w:sz w:val="22"/>
                <w:szCs w:val="22"/>
              </w:rPr>
            </w:pPr>
            <w:r w:rsidRPr="0095207B">
              <w:rPr>
                <w:color w:val="000000"/>
                <w:sz w:val="22"/>
                <w:szCs w:val="22"/>
              </w:rPr>
              <w:t>0.4</w:t>
            </w:r>
          </w:p>
        </w:tc>
        <w:tc>
          <w:tcPr>
            <w:tcW w:w="627" w:type="pct"/>
            <w:shd w:val="clear" w:color="auto" w:fill="auto"/>
            <w:noWrap/>
            <w:vAlign w:val="center"/>
          </w:tcPr>
          <w:p w14:paraId="5B889A5C" w14:textId="77777777" w:rsidR="00A24FA3" w:rsidRPr="0095207B" w:rsidRDefault="00A24FA3" w:rsidP="00F84E31">
            <w:pPr>
              <w:jc w:val="center"/>
              <w:rPr>
                <w:color w:val="000000"/>
                <w:sz w:val="22"/>
                <w:szCs w:val="22"/>
              </w:rPr>
            </w:pPr>
            <w:r w:rsidRPr="0095207B">
              <w:rPr>
                <w:color w:val="000000"/>
                <w:sz w:val="22"/>
                <w:szCs w:val="22"/>
              </w:rPr>
              <w:t>60.1</w:t>
            </w:r>
          </w:p>
        </w:tc>
      </w:tr>
    </w:tbl>
    <w:p w14:paraId="32047E4C" w14:textId="77777777" w:rsidR="00A24FA3" w:rsidRPr="00A24FA3" w:rsidRDefault="00A24FA3" w:rsidP="00A24FA3">
      <w:pPr>
        <w:ind w:firstLine="709"/>
        <w:rPr>
          <w:sz w:val="28"/>
          <w:szCs w:val="28"/>
        </w:rPr>
      </w:pPr>
    </w:p>
    <w:p w14:paraId="716DF68F" w14:textId="77777777" w:rsidR="00A24FA3" w:rsidRPr="00A24FA3" w:rsidRDefault="00A24FA3" w:rsidP="004E4B62">
      <w:pPr>
        <w:jc w:val="both"/>
        <w:rPr>
          <w:sz w:val="28"/>
          <w:szCs w:val="28"/>
        </w:rPr>
      </w:pPr>
      <w:r w:rsidRPr="00A24FA3">
        <w:rPr>
          <w:sz w:val="28"/>
          <w:szCs w:val="28"/>
        </w:rPr>
        <w:t xml:space="preserve">Таблица 11 – Матрица переходов классов </w:t>
      </w:r>
      <w:r w:rsidRPr="00A24FA3">
        <w:rPr>
          <w:sz w:val="28"/>
          <w:szCs w:val="28"/>
          <w:lang w:val="en-US"/>
        </w:rPr>
        <w:t>LULC</w:t>
      </w:r>
      <w:r w:rsidRPr="003F472B">
        <w:rPr>
          <w:sz w:val="28"/>
          <w:szCs w:val="28"/>
        </w:rPr>
        <w:t xml:space="preserve"> </w:t>
      </w:r>
      <w:r w:rsidRPr="00A24FA3">
        <w:rPr>
          <w:sz w:val="28"/>
          <w:szCs w:val="28"/>
        </w:rPr>
        <w:t>в Каркаралинском районе</w:t>
      </w:r>
    </w:p>
    <w:p w14:paraId="2298BAB2" w14:textId="77777777" w:rsidR="00A24FA3" w:rsidRPr="0095207B" w:rsidRDefault="00A24FA3" w:rsidP="00A24FA3">
      <w:pPr>
        <w:ind w:firstLine="709"/>
        <w:rPr>
          <w:sz w:val="16"/>
          <w:szCs w:val="16"/>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4"/>
        <w:gridCol w:w="863"/>
        <w:gridCol w:w="1431"/>
        <w:gridCol w:w="1170"/>
        <w:gridCol w:w="1528"/>
        <w:gridCol w:w="685"/>
        <w:gridCol w:w="1176"/>
      </w:tblGrid>
      <w:tr w:rsidR="0016713B" w:rsidRPr="0095207B" w14:paraId="388B03A5" w14:textId="77777777" w:rsidTr="0016713B">
        <w:trPr>
          <w:trHeight w:val="300"/>
          <w:jc w:val="center"/>
        </w:trPr>
        <w:tc>
          <w:tcPr>
            <w:tcW w:w="1346" w:type="pct"/>
            <w:shd w:val="clear" w:color="auto" w:fill="auto"/>
            <w:noWrap/>
            <w:vAlign w:val="center"/>
            <w:hideMark/>
          </w:tcPr>
          <w:p w14:paraId="583F041F" w14:textId="77777777" w:rsidR="00A24FA3" w:rsidRPr="0095207B" w:rsidRDefault="00A24FA3" w:rsidP="00F84E31">
            <w:pPr>
              <w:jc w:val="center"/>
              <w:rPr>
                <w:sz w:val="22"/>
                <w:szCs w:val="22"/>
              </w:rPr>
            </w:pPr>
            <w:r w:rsidRPr="0095207B">
              <w:rPr>
                <w:sz w:val="22"/>
                <w:szCs w:val="22"/>
              </w:rPr>
              <w:t>Каркаралинск</w:t>
            </w:r>
          </w:p>
        </w:tc>
        <w:tc>
          <w:tcPr>
            <w:tcW w:w="460" w:type="pct"/>
            <w:shd w:val="clear" w:color="auto" w:fill="auto"/>
            <w:noWrap/>
            <w:vAlign w:val="center"/>
            <w:hideMark/>
          </w:tcPr>
          <w:p w14:paraId="048E01B7" w14:textId="77777777" w:rsidR="00A24FA3" w:rsidRPr="0095207B" w:rsidRDefault="00A24FA3" w:rsidP="00F84E31">
            <w:pPr>
              <w:jc w:val="center"/>
              <w:rPr>
                <w:bCs/>
                <w:color w:val="000000"/>
                <w:sz w:val="22"/>
                <w:szCs w:val="22"/>
              </w:rPr>
            </w:pPr>
            <w:r w:rsidRPr="0095207B">
              <w:rPr>
                <w:bCs/>
                <w:color w:val="000000"/>
                <w:sz w:val="22"/>
                <w:szCs w:val="22"/>
              </w:rPr>
              <w:t>Пашни</w:t>
            </w:r>
          </w:p>
        </w:tc>
        <w:tc>
          <w:tcPr>
            <w:tcW w:w="763" w:type="pct"/>
            <w:shd w:val="clear" w:color="auto" w:fill="auto"/>
            <w:noWrap/>
            <w:vAlign w:val="center"/>
            <w:hideMark/>
          </w:tcPr>
          <w:p w14:paraId="56E484E6" w14:textId="77777777" w:rsidR="00A24FA3" w:rsidRPr="0095207B" w:rsidRDefault="00A24FA3" w:rsidP="00F84E31">
            <w:pPr>
              <w:jc w:val="center"/>
              <w:rPr>
                <w:bCs/>
                <w:color w:val="000000"/>
                <w:sz w:val="22"/>
                <w:szCs w:val="22"/>
              </w:rPr>
            </w:pPr>
            <w:r w:rsidRPr="0095207B">
              <w:rPr>
                <w:bCs/>
                <w:color w:val="000000"/>
                <w:sz w:val="22"/>
                <w:szCs w:val="22"/>
              </w:rPr>
              <w:t>Застроенные территории</w:t>
            </w:r>
          </w:p>
        </w:tc>
        <w:tc>
          <w:tcPr>
            <w:tcW w:w="624" w:type="pct"/>
            <w:shd w:val="clear" w:color="auto" w:fill="auto"/>
            <w:noWrap/>
            <w:vAlign w:val="center"/>
            <w:hideMark/>
          </w:tcPr>
          <w:p w14:paraId="17CB46F8" w14:textId="77777777" w:rsidR="00A24FA3" w:rsidRPr="0095207B" w:rsidRDefault="00A24FA3" w:rsidP="00F84E31">
            <w:pPr>
              <w:jc w:val="center"/>
              <w:rPr>
                <w:bCs/>
                <w:color w:val="000000"/>
                <w:sz w:val="22"/>
                <w:szCs w:val="22"/>
              </w:rPr>
            </w:pPr>
            <w:r w:rsidRPr="0095207B">
              <w:rPr>
                <w:bCs/>
                <w:color w:val="000000"/>
                <w:sz w:val="22"/>
                <w:szCs w:val="22"/>
              </w:rPr>
              <w:t>Водные объекты</w:t>
            </w:r>
          </w:p>
        </w:tc>
        <w:tc>
          <w:tcPr>
            <w:tcW w:w="815" w:type="pct"/>
            <w:shd w:val="clear" w:color="auto" w:fill="auto"/>
            <w:noWrap/>
            <w:vAlign w:val="center"/>
            <w:hideMark/>
          </w:tcPr>
          <w:p w14:paraId="6C6E62A5" w14:textId="399A4F83" w:rsidR="00A24FA3" w:rsidRPr="0095207B" w:rsidRDefault="00A24FA3" w:rsidP="00F84E31">
            <w:pPr>
              <w:jc w:val="center"/>
              <w:rPr>
                <w:bCs/>
                <w:color w:val="000000"/>
                <w:sz w:val="22"/>
                <w:szCs w:val="22"/>
              </w:rPr>
            </w:pPr>
            <w:r w:rsidRPr="0095207B">
              <w:rPr>
                <w:bCs/>
                <w:color w:val="000000"/>
                <w:sz w:val="22"/>
                <w:szCs w:val="22"/>
              </w:rPr>
              <w:t>Водно-болот</w:t>
            </w:r>
            <w:r w:rsidR="0016713B">
              <w:rPr>
                <w:bCs/>
                <w:color w:val="000000"/>
                <w:sz w:val="22"/>
                <w:szCs w:val="22"/>
              </w:rPr>
              <w:t xml:space="preserve"> </w:t>
            </w:r>
            <w:proofErr w:type="spellStart"/>
            <w:r w:rsidRPr="0095207B">
              <w:rPr>
                <w:bCs/>
                <w:color w:val="000000"/>
                <w:sz w:val="22"/>
                <w:szCs w:val="22"/>
              </w:rPr>
              <w:t>ные</w:t>
            </w:r>
            <w:proofErr w:type="spellEnd"/>
            <w:r w:rsidRPr="0095207B">
              <w:rPr>
                <w:bCs/>
                <w:color w:val="000000"/>
                <w:sz w:val="22"/>
                <w:szCs w:val="22"/>
              </w:rPr>
              <w:t xml:space="preserve"> угодья</w:t>
            </w:r>
          </w:p>
        </w:tc>
        <w:tc>
          <w:tcPr>
            <w:tcW w:w="365" w:type="pct"/>
            <w:shd w:val="clear" w:color="auto" w:fill="auto"/>
            <w:noWrap/>
            <w:vAlign w:val="center"/>
            <w:hideMark/>
          </w:tcPr>
          <w:p w14:paraId="61CB49E0" w14:textId="77777777" w:rsidR="00A24FA3" w:rsidRPr="0095207B" w:rsidRDefault="00A24FA3" w:rsidP="00F84E31">
            <w:pPr>
              <w:jc w:val="center"/>
              <w:rPr>
                <w:bCs/>
                <w:color w:val="000000"/>
                <w:sz w:val="22"/>
                <w:szCs w:val="22"/>
              </w:rPr>
            </w:pPr>
            <w:r w:rsidRPr="0095207B">
              <w:rPr>
                <w:bCs/>
                <w:color w:val="000000"/>
                <w:sz w:val="22"/>
                <w:szCs w:val="22"/>
              </w:rPr>
              <w:t>Лес</w:t>
            </w:r>
          </w:p>
        </w:tc>
        <w:tc>
          <w:tcPr>
            <w:tcW w:w="627" w:type="pct"/>
            <w:shd w:val="clear" w:color="auto" w:fill="auto"/>
            <w:noWrap/>
            <w:vAlign w:val="center"/>
            <w:hideMark/>
          </w:tcPr>
          <w:p w14:paraId="4EDE12FB" w14:textId="77777777" w:rsidR="00A24FA3" w:rsidRPr="0095207B" w:rsidRDefault="00A24FA3" w:rsidP="00F84E31">
            <w:pPr>
              <w:jc w:val="center"/>
              <w:rPr>
                <w:bCs/>
                <w:color w:val="000000"/>
                <w:sz w:val="22"/>
                <w:szCs w:val="22"/>
              </w:rPr>
            </w:pPr>
            <w:r w:rsidRPr="0095207B">
              <w:rPr>
                <w:bCs/>
                <w:color w:val="000000"/>
                <w:sz w:val="22"/>
                <w:szCs w:val="22"/>
              </w:rPr>
              <w:t>Пастбища</w:t>
            </w:r>
          </w:p>
        </w:tc>
      </w:tr>
      <w:tr w:rsidR="0016713B" w:rsidRPr="0095207B" w14:paraId="301CE41F" w14:textId="77777777" w:rsidTr="0016713B">
        <w:trPr>
          <w:trHeight w:val="64"/>
          <w:jc w:val="center"/>
        </w:trPr>
        <w:tc>
          <w:tcPr>
            <w:tcW w:w="1346" w:type="pct"/>
            <w:shd w:val="clear" w:color="auto" w:fill="auto"/>
            <w:noWrap/>
            <w:vAlign w:val="center"/>
            <w:hideMark/>
          </w:tcPr>
          <w:p w14:paraId="4817B053" w14:textId="77777777" w:rsidR="00A24FA3" w:rsidRPr="0095207B" w:rsidRDefault="00A24FA3" w:rsidP="00265BF4">
            <w:pPr>
              <w:rPr>
                <w:bCs/>
                <w:color w:val="000000"/>
                <w:sz w:val="22"/>
                <w:szCs w:val="22"/>
              </w:rPr>
            </w:pPr>
            <w:r w:rsidRPr="0095207B">
              <w:rPr>
                <w:bCs/>
                <w:color w:val="000000"/>
                <w:sz w:val="22"/>
                <w:szCs w:val="22"/>
              </w:rPr>
              <w:t>Пашни</w:t>
            </w:r>
          </w:p>
        </w:tc>
        <w:tc>
          <w:tcPr>
            <w:tcW w:w="460" w:type="pct"/>
            <w:shd w:val="clear" w:color="auto" w:fill="auto"/>
            <w:noWrap/>
            <w:vAlign w:val="center"/>
          </w:tcPr>
          <w:p w14:paraId="4FD442C2" w14:textId="77777777" w:rsidR="00A24FA3" w:rsidRPr="0095207B" w:rsidRDefault="00A24FA3" w:rsidP="00F84E31">
            <w:pPr>
              <w:jc w:val="center"/>
              <w:rPr>
                <w:color w:val="000000"/>
                <w:sz w:val="22"/>
                <w:szCs w:val="22"/>
              </w:rPr>
            </w:pPr>
            <w:r w:rsidRPr="0095207B">
              <w:rPr>
                <w:color w:val="000000"/>
                <w:sz w:val="22"/>
                <w:szCs w:val="22"/>
              </w:rPr>
              <w:t>44.2</w:t>
            </w:r>
          </w:p>
        </w:tc>
        <w:tc>
          <w:tcPr>
            <w:tcW w:w="763" w:type="pct"/>
            <w:shd w:val="clear" w:color="auto" w:fill="auto"/>
            <w:noWrap/>
            <w:vAlign w:val="center"/>
          </w:tcPr>
          <w:p w14:paraId="1D11E7D1" w14:textId="77777777" w:rsidR="00A24FA3" w:rsidRPr="0095207B" w:rsidRDefault="00A24FA3" w:rsidP="00F84E31">
            <w:pPr>
              <w:jc w:val="center"/>
              <w:rPr>
                <w:color w:val="000000"/>
                <w:sz w:val="22"/>
                <w:szCs w:val="22"/>
              </w:rPr>
            </w:pPr>
            <w:r w:rsidRPr="0095207B">
              <w:rPr>
                <w:color w:val="000000"/>
                <w:sz w:val="22"/>
                <w:szCs w:val="22"/>
              </w:rPr>
              <w:t>6.9</w:t>
            </w:r>
          </w:p>
        </w:tc>
        <w:tc>
          <w:tcPr>
            <w:tcW w:w="624" w:type="pct"/>
            <w:shd w:val="clear" w:color="auto" w:fill="auto"/>
            <w:noWrap/>
            <w:vAlign w:val="center"/>
          </w:tcPr>
          <w:p w14:paraId="52F70083" w14:textId="77777777" w:rsidR="00A24FA3" w:rsidRPr="0095207B" w:rsidRDefault="00A24FA3" w:rsidP="00F84E31">
            <w:pPr>
              <w:jc w:val="center"/>
              <w:rPr>
                <w:color w:val="000000"/>
                <w:sz w:val="22"/>
                <w:szCs w:val="22"/>
              </w:rPr>
            </w:pPr>
            <w:r w:rsidRPr="0095207B">
              <w:rPr>
                <w:color w:val="000000"/>
                <w:sz w:val="22"/>
                <w:szCs w:val="22"/>
              </w:rPr>
              <w:t>1.3</w:t>
            </w:r>
          </w:p>
        </w:tc>
        <w:tc>
          <w:tcPr>
            <w:tcW w:w="815" w:type="pct"/>
            <w:shd w:val="clear" w:color="auto" w:fill="auto"/>
            <w:noWrap/>
            <w:vAlign w:val="center"/>
          </w:tcPr>
          <w:p w14:paraId="68DB7548" w14:textId="77777777" w:rsidR="00A24FA3" w:rsidRPr="0095207B" w:rsidRDefault="00A24FA3" w:rsidP="00F84E31">
            <w:pPr>
              <w:jc w:val="center"/>
              <w:rPr>
                <w:color w:val="000000"/>
                <w:sz w:val="22"/>
                <w:szCs w:val="22"/>
              </w:rPr>
            </w:pPr>
            <w:r w:rsidRPr="0095207B">
              <w:rPr>
                <w:color w:val="000000"/>
                <w:sz w:val="22"/>
                <w:szCs w:val="22"/>
              </w:rPr>
              <w:t>2.1</w:t>
            </w:r>
          </w:p>
        </w:tc>
        <w:tc>
          <w:tcPr>
            <w:tcW w:w="365" w:type="pct"/>
            <w:shd w:val="clear" w:color="auto" w:fill="auto"/>
            <w:noWrap/>
            <w:vAlign w:val="center"/>
          </w:tcPr>
          <w:p w14:paraId="462F473D" w14:textId="77777777" w:rsidR="00A24FA3" w:rsidRPr="0095207B" w:rsidRDefault="00A24FA3" w:rsidP="00F84E31">
            <w:pPr>
              <w:jc w:val="center"/>
              <w:rPr>
                <w:color w:val="000000"/>
                <w:sz w:val="22"/>
                <w:szCs w:val="22"/>
              </w:rPr>
            </w:pPr>
            <w:r w:rsidRPr="0095207B">
              <w:rPr>
                <w:color w:val="000000"/>
                <w:sz w:val="22"/>
                <w:szCs w:val="22"/>
              </w:rPr>
              <w:t>0.4</w:t>
            </w:r>
          </w:p>
        </w:tc>
        <w:tc>
          <w:tcPr>
            <w:tcW w:w="627" w:type="pct"/>
            <w:shd w:val="clear" w:color="auto" w:fill="auto"/>
            <w:noWrap/>
            <w:vAlign w:val="center"/>
          </w:tcPr>
          <w:p w14:paraId="1ECCC136" w14:textId="77777777" w:rsidR="00A24FA3" w:rsidRPr="0095207B" w:rsidRDefault="00A24FA3" w:rsidP="00F84E31">
            <w:pPr>
              <w:jc w:val="center"/>
              <w:rPr>
                <w:color w:val="000000"/>
                <w:sz w:val="22"/>
                <w:szCs w:val="22"/>
              </w:rPr>
            </w:pPr>
            <w:r w:rsidRPr="0095207B">
              <w:rPr>
                <w:color w:val="000000"/>
                <w:sz w:val="22"/>
                <w:szCs w:val="22"/>
              </w:rPr>
              <w:t>45.2</w:t>
            </w:r>
          </w:p>
        </w:tc>
      </w:tr>
      <w:tr w:rsidR="0016713B" w:rsidRPr="0095207B" w14:paraId="0F72B1FF" w14:textId="77777777" w:rsidTr="0016713B">
        <w:trPr>
          <w:trHeight w:val="300"/>
          <w:jc w:val="center"/>
        </w:trPr>
        <w:tc>
          <w:tcPr>
            <w:tcW w:w="1346" w:type="pct"/>
            <w:shd w:val="clear" w:color="auto" w:fill="auto"/>
            <w:noWrap/>
            <w:vAlign w:val="center"/>
            <w:hideMark/>
          </w:tcPr>
          <w:p w14:paraId="5F68593E" w14:textId="77777777" w:rsidR="00A24FA3" w:rsidRPr="0095207B" w:rsidRDefault="00A24FA3" w:rsidP="00265BF4">
            <w:pPr>
              <w:rPr>
                <w:bCs/>
                <w:color w:val="000000"/>
                <w:sz w:val="22"/>
                <w:szCs w:val="22"/>
              </w:rPr>
            </w:pPr>
            <w:r w:rsidRPr="0095207B">
              <w:rPr>
                <w:bCs/>
                <w:color w:val="000000"/>
                <w:sz w:val="22"/>
                <w:szCs w:val="22"/>
              </w:rPr>
              <w:t>Застроенные территории</w:t>
            </w:r>
          </w:p>
        </w:tc>
        <w:tc>
          <w:tcPr>
            <w:tcW w:w="460" w:type="pct"/>
            <w:shd w:val="clear" w:color="auto" w:fill="auto"/>
            <w:noWrap/>
            <w:vAlign w:val="center"/>
          </w:tcPr>
          <w:p w14:paraId="41349383" w14:textId="77777777" w:rsidR="00A24FA3" w:rsidRPr="0095207B" w:rsidRDefault="00A24FA3" w:rsidP="00F84E31">
            <w:pPr>
              <w:jc w:val="center"/>
              <w:rPr>
                <w:color w:val="000000"/>
                <w:sz w:val="22"/>
                <w:szCs w:val="22"/>
              </w:rPr>
            </w:pPr>
            <w:r w:rsidRPr="0095207B">
              <w:rPr>
                <w:color w:val="000000"/>
                <w:sz w:val="22"/>
                <w:szCs w:val="22"/>
              </w:rPr>
              <w:t>0.8</w:t>
            </w:r>
          </w:p>
        </w:tc>
        <w:tc>
          <w:tcPr>
            <w:tcW w:w="763" w:type="pct"/>
            <w:shd w:val="clear" w:color="auto" w:fill="auto"/>
            <w:noWrap/>
            <w:vAlign w:val="center"/>
          </w:tcPr>
          <w:p w14:paraId="190BE953" w14:textId="77777777" w:rsidR="00A24FA3" w:rsidRPr="0095207B" w:rsidRDefault="00A24FA3" w:rsidP="00F84E31">
            <w:pPr>
              <w:jc w:val="center"/>
              <w:rPr>
                <w:color w:val="000000"/>
                <w:sz w:val="22"/>
                <w:szCs w:val="22"/>
              </w:rPr>
            </w:pPr>
            <w:r w:rsidRPr="0095207B">
              <w:rPr>
                <w:color w:val="000000"/>
                <w:sz w:val="22"/>
                <w:szCs w:val="22"/>
              </w:rPr>
              <w:t>94.8</w:t>
            </w:r>
          </w:p>
        </w:tc>
        <w:tc>
          <w:tcPr>
            <w:tcW w:w="624" w:type="pct"/>
            <w:shd w:val="clear" w:color="auto" w:fill="auto"/>
            <w:noWrap/>
            <w:vAlign w:val="center"/>
          </w:tcPr>
          <w:p w14:paraId="7902DBBB" w14:textId="77777777" w:rsidR="00A24FA3" w:rsidRPr="0095207B" w:rsidRDefault="00A24FA3" w:rsidP="00F84E31">
            <w:pPr>
              <w:jc w:val="center"/>
              <w:rPr>
                <w:color w:val="000000"/>
                <w:sz w:val="22"/>
                <w:szCs w:val="22"/>
              </w:rPr>
            </w:pPr>
            <w:r w:rsidRPr="0095207B">
              <w:rPr>
                <w:color w:val="000000"/>
                <w:sz w:val="22"/>
                <w:szCs w:val="22"/>
              </w:rPr>
              <w:t>0.5</w:t>
            </w:r>
          </w:p>
        </w:tc>
        <w:tc>
          <w:tcPr>
            <w:tcW w:w="815" w:type="pct"/>
            <w:shd w:val="clear" w:color="auto" w:fill="auto"/>
            <w:noWrap/>
            <w:vAlign w:val="center"/>
          </w:tcPr>
          <w:p w14:paraId="7DB4992E" w14:textId="77777777" w:rsidR="00A24FA3" w:rsidRPr="0095207B" w:rsidRDefault="00A24FA3" w:rsidP="00F84E31">
            <w:pPr>
              <w:jc w:val="center"/>
              <w:rPr>
                <w:color w:val="000000"/>
                <w:sz w:val="22"/>
                <w:szCs w:val="22"/>
              </w:rPr>
            </w:pPr>
            <w:r w:rsidRPr="0095207B">
              <w:rPr>
                <w:color w:val="000000"/>
                <w:sz w:val="22"/>
                <w:szCs w:val="22"/>
              </w:rPr>
              <w:t>1.9</w:t>
            </w:r>
          </w:p>
        </w:tc>
        <w:tc>
          <w:tcPr>
            <w:tcW w:w="365" w:type="pct"/>
            <w:shd w:val="clear" w:color="auto" w:fill="auto"/>
            <w:noWrap/>
            <w:vAlign w:val="center"/>
          </w:tcPr>
          <w:p w14:paraId="14656A7B" w14:textId="77777777" w:rsidR="00A24FA3" w:rsidRPr="0095207B" w:rsidRDefault="00A24FA3" w:rsidP="00F84E31">
            <w:pPr>
              <w:jc w:val="center"/>
              <w:rPr>
                <w:color w:val="000000"/>
                <w:sz w:val="22"/>
                <w:szCs w:val="22"/>
              </w:rPr>
            </w:pPr>
            <w:r w:rsidRPr="0095207B">
              <w:rPr>
                <w:color w:val="000000"/>
                <w:sz w:val="22"/>
                <w:szCs w:val="22"/>
              </w:rPr>
              <w:t>0.4</w:t>
            </w:r>
          </w:p>
        </w:tc>
        <w:tc>
          <w:tcPr>
            <w:tcW w:w="627" w:type="pct"/>
            <w:shd w:val="clear" w:color="auto" w:fill="auto"/>
            <w:noWrap/>
            <w:vAlign w:val="center"/>
          </w:tcPr>
          <w:p w14:paraId="11B2B266" w14:textId="77777777" w:rsidR="00A24FA3" w:rsidRPr="0095207B" w:rsidRDefault="00A24FA3" w:rsidP="00F84E31">
            <w:pPr>
              <w:jc w:val="center"/>
              <w:rPr>
                <w:color w:val="000000"/>
                <w:sz w:val="22"/>
                <w:szCs w:val="22"/>
              </w:rPr>
            </w:pPr>
            <w:r w:rsidRPr="0095207B">
              <w:rPr>
                <w:color w:val="000000"/>
                <w:sz w:val="22"/>
                <w:szCs w:val="22"/>
              </w:rPr>
              <w:t>1.6</w:t>
            </w:r>
          </w:p>
        </w:tc>
      </w:tr>
      <w:tr w:rsidR="0016713B" w:rsidRPr="0095207B" w14:paraId="55166E64" w14:textId="77777777" w:rsidTr="0016713B">
        <w:trPr>
          <w:trHeight w:val="64"/>
          <w:jc w:val="center"/>
        </w:trPr>
        <w:tc>
          <w:tcPr>
            <w:tcW w:w="1346" w:type="pct"/>
            <w:shd w:val="clear" w:color="auto" w:fill="auto"/>
            <w:noWrap/>
            <w:vAlign w:val="center"/>
            <w:hideMark/>
          </w:tcPr>
          <w:p w14:paraId="3E234D4B" w14:textId="77777777" w:rsidR="00A24FA3" w:rsidRPr="0095207B" w:rsidRDefault="00A24FA3" w:rsidP="00265BF4">
            <w:pPr>
              <w:rPr>
                <w:bCs/>
                <w:color w:val="000000"/>
                <w:sz w:val="22"/>
                <w:szCs w:val="22"/>
              </w:rPr>
            </w:pPr>
            <w:r w:rsidRPr="0095207B">
              <w:rPr>
                <w:bCs/>
                <w:color w:val="000000"/>
                <w:sz w:val="22"/>
                <w:szCs w:val="22"/>
              </w:rPr>
              <w:t>Водные объекты</w:t>
            </w:r>
          </w:p>
        </w:tc>
        <w:tc>
          <w:tcPr>
            <w:tcW w:w="460" w:type="pct"/>
            <w:shd w:val="clear" w:color="auto" w:fill="auto"/>
            <w:noWrap/>
            <w:vAlign w:val="center"/>
          </w:tcPr>
          <w:p w14:paraId="6B58FEED" w14:textId="77777777" w:rsidR="00A24FA3" w:rsidRPr="0095207B" w:rsidRDefault="00A24FA3" w:rsidP="00F84E31">
            <w:pPr>
              <w:jc w:val="center"/>
              <w:rPr>
                <w:color w:val="000000"/>
                <w:sz w:val="22"/>
                <w:szCs w:val="22"/>
              </w:rPr>
            </w:pPr>
            <w:r w:rsidRPr="0095207B">
              <w:rPr>
                <w:color w:val="000000"/>
                <w:sz w:val="22"/>
                <w:szCs w:val="22"/>
              </w:rPr>
              <w:t>0.8</w:t>
            </w:r>
          </w:p>
        </w:tc>
        <w:tc>
          <w:tcPr>
            <w:tcW w:w="763" w:type="pct"/>
            <w:shd w:val="clear" w:color="auto" w:fill="auto"/>
            <w:noWrap/>
            <w:vAlign w:val="center"/>
          </w:tcPr>
          <w:p w14:paraId="5038AB47" w14:textId="77777777" w:rsidR="00A24FA3" w:rsidRPr="0095207B" w:rsidRDefault="00A24FA3" w:rsidP="00F84E31">
            <w:pPr>
              <w:jc w:val="center"/>
              <w:rPr>
                <w:color w:val="000000"/>
                <w:sz w:val="22"/>
                <w:szCs w:val="22"/>
              </w:rPr>
            </w:pPr>
            <w:r w:rsidRPr="0095207B">
              <w:rPr>
                <w:color w:val="000000"/>
                <w:sz w:val="22"/>
                <w:szCs w:val="22"/>
              </w:rPr>
              <w:t>1.3</w:t>
            </w:r>
          </w:p>
        </w:tc>
        <w:tc>
          <w:tcPr>
            <w:tcW w:w="624" w:type="pct"/>
            <w:shd w:val="clear" w:color="auto" w:fill="auto"/>
            <w:noWrap/>
            <w:vAlign w:val="center"/>
          </w:tcPr>
          <w:p w14:paraId="290FB343" w14:textId="77777777" w:rsidR="00A24FA3" w:rsidRPr="0095207B" w:rsidRDefault="00A24FA3" w:rsidP="00F84E31">
            <w:pPr>
              <w:jc w:val="center"/>
              <w:rPr>
                <w:color w:val="000000"/>
                <w:sz w:val="22"/>
                <w:szCs w:val="22"/>
              </w:rPr>
            </w:pPr>
            <w:r w:rsidRPr="0095207B">
              <w:rPr>
                <w:color w:val="000000"/>
                <w:sz w:val="22"/>
                <w:szCs w:val="22"/>
              </w:rPr>
              <w:t>82.4</w:t>
            </w:r>
          </w:p>
        </w:tc>
        <w:tc>
          <w:tcPr>
            <w:tcW w:w="815" w:type="pct"/>
            <w:shd w:val="clear" w:color="auto" w:fill="auto"/>
            <w:noWrap/>
            <w:vAlign w:val="center"/>
          </w:tcPr>
          <w:p w14:paraId="5A5CDD77" w14:textId="77777777" w:rsidR="00A24FA3" w:rsidRPr="0095207B" w:rsidRDefault="00A24FA3" w:rsidP="00F84E31">
            <w:pPr>
              <w:jc w:val="center"/>
              <w:rPr>
                <w:color w:val="000000"/>
                <w:sz w:val="22"/>
                <w:szCs w:val="22"/>
              </w:rPr>
            </w:pPr>
            <w:r w:rsidRPr="0095207B">
              <w:rPr>
                <w:color w:val="000000"/>
                <w:sz w:val="22"/>
                <w:szCs w:val="22"/>
              </w:rPr>
              <w:t>12.4</w:t>
            </w:r>
          </w:p>
        </w:tc>
        <w:tc>
          <w:tcPr>
            <w:tcW w:w="365" w:type="pct"/>
            <w:shd w:val="clear" w:color="auto" w:fill="auto"/>
            <w:noWrap/>
            <w:vAlign w:val="center"/>
          </w:tcPr>
          <w:p w14:paraId="37A90D0D" w14:textId="77777777" w:rsidR="00A24FA3" w:rsidRPr="0095207B" w:rsidRDefault="00A24FA3" w:rsidP="00F84E31">
            <w:pPr>
              <w:jc w:val="center"/>
              <w:rPr>
                <w:color w:val="000000"/>
                <w:sz w:val="22"/>
                <w:szCs w:val="22"/>
              </w:rPr>
            </w:pPr>
            <w:r w:rsidRPr="0095207B">
              <w:rPr>
                <w:color w:val="000000"/>
                <w:sz w:val="22"/>
                <w:szCs w:val="22"/>
              </w:rPr>
              <w:t>0.9</w:t>
            </w:r>
          </w:p>
        </w:tc>
        <w:tc>
          <w:tcPr>
            <w:tcW w:w="627" w:type="pct"/>
            <w:shd w:val="clear" w:color="auto" w:fill="auto"/>
            <w:noWrap/>
            <w:vAlign w:val="center"/>
          </w:tcPr>
          <w:p w14:paraId="6B6677FF" w14:textId="77777777" w:rsidR="00A24FA3" w:rsidRPr="0095207B" w:rsidRDefault="00A24FA3" w:rsidP="00F84E31">
            <w:pPr>
              <w:jc w:val="center"/>
              <w:rPr>
                <w:color w:val="000000"/>
                <w:sz w:val="22"/>
                <w:szCs w:val="22"/>
              </w:rPr>
            </w:pPr>
            <w:r w:rsidRPr="0095207B">
              <w:rPr>
                <w:color w:val="000000"/>
                <w:sz w:val="22"/>
                <w:szCs w:val="22"/>
              </w:rPr>
              <w:t>2.3</w:t>
            </w:r>
          </w:p>
        </w:tc>
      </w:tr>
      <w:tr w:rsidR="0016713B" w:rsidRPr="0095207B" w14:paraId="685326DC" w14:textId="77777777" w:rsidTr="0016713B">
        <w:trPr>
          <w:trHeight w:val="300"/>
          <w:jc w:val="center"/>
        </w:trPr>
        <w:tc>
          <w:tcPr>
            <w:tcW w:w="1346" w:type="pct"/>
            <w:shd w:val="clear" w:color="auto" w:fill="auto"/>
            <w:noWrap/>
            <w:vAlign w:val="center"/>
            <w:hideMark/>
          </w:tcPr>
          <w:p w14:paraId="5895DCCD" w14:textId="77777777" w:rsidR="00A24FA3" w:rsidRPr="0095207B" w:rsidRDefault="00A24FA3" w:rsidP="00265BF4">
            <w:pPr>
              <w:rPr>
                <w:bCs/>
                <w:color w:val="000000"/>
                <w:sz w:val="22"/>
                <w:szCs w:val="22"/>
              </w:rPr>
            </w:pPr>
            <w:r w:rsidRPr="0095207B">
              <w:rPr>
                <w:bCs/>
                <w:color w:val="000000"/>
                <w:sz w:val="22"/>
                <w:szCs w:val="22"/>
              </w:rPr>
              <w:t>Водно-болотные угодья</w:t>
            </w:r>
          </w:p>
        </w:tc>
        <w:tc>
          <w:tcPr>
            <w:tcW w:w="460" w:type="pct"/>
            <w:shd w:val="clear" w:color="auto" w:fill="auto"/>
            <w:noWrap/>
            <w:vAlign w:val="center"/>
          </w:tcPr>
          <w:p w14:paraId="08448296" w14:textId="77777777" w:rsidR="00A24FA3" w:rsidRPr="0095207B" w:rsidRDefault="00A24FA3" w:rsidP="00F84E31">
            <w:pPr>
              <w:jc w:val="center"/>
              <w:rPr>
                <w:color w:val="000000"/>
                <w:sz w:val="22"/>
                <w:szCs w:val="22"/>
              </w:rPr>
            </w:pPr>
            <w:r w:rsidRPr="0095207B">
              <w:rPr>
                <w:color w:val="000000"/>
                <w:sz w:val="22"/>
                <w:szCs w:val="22"/>
              </w:rPr>
              <w:t>0.5</w:t>
            </w:r>
          </w:p>
        </w:tc>
        <w:tc>
          <w:tcPr>
            <w:tcW w:w="763" w:type="pct"/>
            <w:shd w:val="clear" w:color="auto" w:fill="auto"/>
            <w:noWrap/>
            <w:vAlign w:val="center"/>
          </w:tcPr>
          <w:p w14:paraId="47526D5D" w14:textId="77777777" w:rsidR="00A24FA3" w:rsidRPr="0095207B" w:rsidRDefault="00A24FA3" w:rsidP="00F84E31">
            <w:pPr>
              <w:jc w:val="center"/>
              <w:rPr>
                <w:color w:val="000000"/>
                <w:sz w:val="22"/>
                <w:szCs w:val="22"/>
              </w:rPr>
            </w:pPr>
            <w:r w:rsidRPr="0095207B">
              <w:rPr>
                <w:color w:val="000000"/>
                <w:sz w:val="22"/>
                <w:szCs w:val="22"/>
              </w:rPr>
              <w:t>0.3</w:t>
            </w:r>
          </w:p>
        </w:tc>
        <w:tc>
          <w:tcPr>
            <w:tcW w:w="624" w:type="pct"/>
            <w:shd w:val="clear" w:color="auto" w:fill="auto"/>
            <w:noWrap/>
            <w:vAlign w:val="center"/>
          </w:tcPr>
          <w:p w14:paraId="403A5D74" w14:textId="77777777" w:rsidR="00A24FA3" w:rsidRPr="0095207B" w:rsidRDefault="00A24FA3" w:rsidP="00F84E31">
            <w:pPr>
              <w:jc w:val="center"/>
              <w:rPr>
                <w:color w:val="000000"/>
                <w:sz w:val="22"/>
                <w:szCs w:val="22"/>
              </w:rPr>
            </w:pPr>
            <w:r w:rsidRPr="0095207B">
              <w:rPr>
                <w:color w:val="000000"/>
                <w:sz w:val="22"/>
                <w:szCs w:val="22"/>
              </w:rPr>
              <w:t>16.7</w:t>
            </w:r>
          </w:p>
        </w:tc>
        <w:tc>
          <w:tcPr>
            <w:tcW w:w="815" w:type="pct"/>
            <w:shd w:val="clear" w:color="auto" w:fill="auto"/>
            <w:noWrap/>
            <w:vAlign w:val="center"/>
          </w:tcPr>
          <w:p w14:paraId="1A200EB9" w14:textId="77777777" w:rsidR="00A24FA3" w:rsidRPr="0095207B" w:rsidRDefault="00A24FA3" w:rsidP="00F84E31">
            <w:pPr>
              <w:jc w:val="center"/>
              <w:rPr>
                <w:color w:val="000000"/>
                <w:sz w:val="22"/>
                <w:szCs w:val="22"/>
              </w:rPr>
            </w:pPr>
            <w:r w:rsidRPr="0095207B">
              <w:rPr>
                <w:color w:val="000000"/>
                <w:sz w:val="22"/>
                <w:szCs w:val="22"/>
              </w:rPr>
              <w:t>81.9</w:t>
            </w:r>
          </w:p>
        </w:tc>
        <w:tc>
          <w:tcPr>
            <w:tcW w:w="365" w:type="pct"/>
            <w:shd w:val="clear" w:color="auto" w:fill="auto"/>
            <w:noWrap/>
            <w:vAlign w:val="center"/>
          </w:tcPr>
          <w:p w14:paraId="5AE1920B" w14:textId="77777777" w:rsidR="00A24FA3" w:rsidRPr="0095207B" w:rsidRDefault="00A24FA3" w:rsidP="00F84E31">
            <w:pPr>
              <w:jc w:val="center"/>
              <w:rPr>
                <w:color w:val="000000"/>
                <w:sz w:val="22"/>
                <w:szCs w:val="22"/>
              </w:rPr>
            </w:pPr>
            <w:r w:rsidRPr="0095207B">
              <w:rPr>
                <w:color w:val="000000"/>
                <w:sz w:val="22"/>
                <w:szCs w:val="22"/>
              </w:rPr>
              <w:t>0.3</w:t>
            </w:r>
          </w:p>
        </w:tc>
        <w:tc>
          <w:tcPr>
            <w:tcW w:w="627" w:type="pct"/>
            <w:shd w:val="clear" w:color="auto" w:fill="auto"/>
            <w:noWrap/>
            <w:vAlign w:val="center"/>
          </w:tcPr>
          <w:p w14:paraId="1AAC8ABD" w14:textId="77777777" w:rsidR="00A24FA3" w:rsidRPr="0095207B" w:rsidRDefault="00A24FA3" w:rsidP="00F84E31">
            <w:pPr>
              <w:jc w:val="center"/>
              <w:rPr>
                <w:color w:val="000000"/>
                <w:sz w:val="22"/>
                <w:szCs w:val="22"/>
              </w:rPr>
            </w:pPr>
            <w:r w:rsidRPr="0095207B">
              <w:rPr>
                <w:color w:val="000000"/>
                <w:sz w:val="22"/>
                <w:szCs w:val="22"/>
              </w:rPr>
              <w:t>0.2</w:t>
            </w:r>
          </w:p>
        </w:tc>
      </w:tr>
      <w:tr w:rsidR="0016713B" w:rsidRPr="0095207B" w14:paraId="4DD51F3E" w14:textId="77777777" w:rsidTr="0016713B">
        <w:trPr>
          <w:trHeight w:val="64"/>
          <w:jc w:val="center"/>
        </w:trPr>
        <w:tc>
          <w:tcPr>
            <w:tcW w:w="1346" w:type="pct"/>
            <w:shd w:val="clear" w:color="auto" w:fill="auto"/>
            <w:noWrap/>
            <w:vAlign w:val="center"/>
            <w:hideMark/>
          </w:tcPr>
          <w:p w14:paraId="5906BA96" w14:textId="77777777" w:rsidR="00A24FA3" w:rsidRPr="0095207B" w:rsidRDefault="00A24FA3" w:rsidP="00265BF4">
            <w:pPr>
              <w:rPr>
                <w:bCs/>
                <w:color w:val="000000"/>
                <w:sz w:val="22"/>
                <w:szCs w:val="22"/>
              </w:rPr>
            </w:pPr>
            <w:r w:rsidRPr="0095207B">
              <w:rPr>
                <w:bCs/>
                <w:color w:val="000000"/>
                <w:sz w:val="22"/>
                <w:szCs w:val="22"/>
              </w:rPr>
              <w:t>Лес</w:t>
            </w:r>
          </w:p>
        </w:tc>
        <w:tc>
          <w:tcPr>
            <w:tcW w:w="460" w:type="pct"/>
            <w:shd w:val="clear" w:color="auto" w:fill="auto"/>
            <w:noWrap/>
            <w:vAlign w:val="center"/>
          </w:tcPr>
          <w:p w14:paraId="7230DF36" w14:textId="77777777" w:rsidR="00A24FA3" w:rsidRPr="0095207B" w:rsidRDefault="00A24FA3" w:rsidP="00F84E31">
            <w:pPr>
              <w:jc w:val="center"/>
              <w:rPr>
                <w:color w:val="000000"/>
                <w:sz w:val="22"/>
                <w:szCs w:val="22"/>
              </w:rPr>
            </w:pPr>
            <w:r w:rsidRPr="0095207B">
              <w:rPr>
                <w:color w:val="000000"/>
                <w:sz w:val="22"/>
                <w:szCs w:val="22"/>
              </w:rPr>
              <w:t>1.4</w:t>
            </w:r>
          </w:p>
        </w:tc>
        <w:tc>
          <w:tcPr>
            <w:tcW w:w="763" w:type="pct"/>
            <w:shd w:val="clear" w:color="auto" w:fill="auto"/>
            <w:noWrap/>
            <w:vAlign w:val="center"/>
          </w:tcPr>
          <w:p w14:paraId="57F008D6" w14:textId="77777777" w:rsidR="00A24FA3" w:rsidRPr="0095207B" w:rsidRDefault="00A24FA3" w:rsidP="00F84E31">
            <w:pPr>
              <w:jc w:val="center"/>
              <w:rPr>
                <w:color w:val="000000"/>
                <w:sz w:val="22"/>
                <w:szCs w:val="22"/>
              </w:rPr>
            </w:pPr>
            <w:r w:rsidRPr="0095207B">
              <w:rPr>
                <w:color w:val="000000"/>
                <w:sz w:val="22"/>
                <w:szCs w:val="22"/>
              </w:rPr>
              <w:t>1.6</w:t>
            </w:r>
          </w:p>
        </w:tc>
        <w:tc>
          <w:tcPr>
            <w:tcW w:w="624" w:type="pct"/>
            <w:shd w:val="clear" w:color="auto" w:fill="auto"/>
            <w:noWrap/>
            <w:vAlign w:val="center"/>
          </w:tcPr>
          <w:p w14:paraId="2E8FDB13" w14:textId="77777777" w:rsidR="00A24FA3" w:rsidRPr="0095207B" w:rsidRDefault="00A24FA3" w:rsidP="00F84E31">
            <w:pPr>
              <w:jc w:val="center"/>
              <w:rPr>
                <w:color w:val="000000"/>
                <w:sz w:val="22"/>
                <w:szCs w:val="22"/>
              </w:rPr>
            </w:pPr>
            <w:r w:rsidRPr="0095207B">
              <w:rPr>
                <w:color w:val="000000"/>
                <w:sz w:val="22"/>
                <w:szCs w:val="22"/>
              </w:rPr>
              <w:t>0.5</w:t>
            </w:r>
          </w:p>
        </w:tc>
        <w:tc>
          <w:tcPr>
            <w:tcW w:w="815" w:type="pct"/>
            <w:shd w:val="clear" w:color="auto" w:fill="auto"/>
            <w:noWrap/>
            <w:vAlign w:val="center"/>
          </w:tcPr>
          <w:p w14:paraId="5FD43FDE" w14:textId="77777777" w:rsidR="00A24FA3" w:rsidRPr="0095207B" w:rsidRDefault="00A24FA3" w:rsidP="00F84E31">
            <w:pPr>
              <w:jc w:val="center"/>
              <w:rPr>
                <w:color w:val="000000"/>
                <w:sz w:val="22"/>
                <w:szCs w:val="22"/>
              </w:rPr>
            </w:pPr>
            <w:r w:rsidRPr="0095207B">
              <w:rPr>
                <w:color w:val="000000"/>
                <w:sz w:val="22"/>
                <w:szCs w:val="22"/>
              </w:rPr>
              <w:t>0.4</w:t>
            </w:r>
          </w:p>
        </w:tc>
        <w:tc>
          <w:tcPr>
            <w:tcW w:w="365" w:type="pct"/>
            <w:shd w:val="clear" w:color="auto" w:fill="auto"/>
            <w:noWrap/>
            <w:vAlign w:val="center"/>
          </w:tcPr>
          <w:p w14:paraId="6CA30AED" w14:textId="77777777" w:rsidR="00A24FA3" w:rsidRPr="0095207B" w:rsidRDefault="00A24FA3" w:rsidP="00F84E31">
            <w:pPr>
              <w:jc w:val="center"/>
              <w:rPr>
                <w:color w:val="000000"/>
                <w:sz w:val="22"/>
                <w:szCs w:val="22"/>
              </w:rPr>
            </w:pPr>
            <w:r w:rsidRPr="0095207B">
              <w:rPr>
                <w:color w:val="000000"/>
                <w:sz w:val="22"/>
                <w:szCs w:val="22"/>
              </w:rPr>
              <w:t>95.8</w:t>
            </w:r>
          </w:p>
        </w:tc>
        <w:tc>
          <w:tcPr>
            <w:tcW w:w="627" w:type="pct"/>
            <w:shd w:val="clear" w:color="auto" w:fill="auto"/>
            <w:noWrap/>
            <w:vAlign w:val="center"/>
          </w:tcPr>
          <w:p w14:paraId="45E719C9" w14:textId="77777777" w:rsidR="00A24FA3" w:rsidRPr="0095207B" w:rsidRDefault="00A24FA3" w:rsidP="00F84E31">
            <w:pPr>
              <w:jc w:val="center"/>
              <w:rPr>
                <w:color w:val="000000"/>
                <w:sz w:val="22"/>
                <w:szCs w:val="22"/>
              </w:rPr>
            </w:pPr>
            <w:r w:rsidRPr="0095207B">
              <w:rPr>
                <w:color w:val="000000"/>
                <w:sz w:val="22"/>
                <w:szCs w:val="22"/>
              </w:rPr>
              <w:t>0.4</w:t>
            </w:r>
          </w:p>
        </w:tc>
      </w:tr>
      <w:tr w:rsidR="0016713B" w:rsidRPr="0095207B" w14:paraId="2E665CE2" w14:textId="77777777" w:rsidTr="0016713B">
        <w:trPr>
          <w:trHeight w:val="300"/>
          <w:jc w:val="center"/>
        </w:trPr>
        <w:tc>
          <w:tcPr>
            <w:tcW w:w="1346" w:type="pct"/>
            <w:shd w:val="clear" w:color="auto" w:fill="auto"/>
            <w:noWrap/>
            <w:vAlign w:val="center"/>
            <w:hideMark/>
          </w:tcPr>
          <w:p w14:paraId="041C6498" w14:textId="77777777" w:rsidR="00A24FA3" w:rsidRPr="0095207B" w:rsidRDefault="00A24FA3" w:rsidP="00265BF4">
            <w:pPr>
              <w:rPr>
                <w:bCs/>
                <w:color w:val="000000"/>
                <w:sz w:val="22"/>
                <w:szCs w:val="22"/>
              </w:rPr>
            </w:pPr>
            <w:r w:rsidRPr="0095207B">
              <w:rPr>
                <w:bCs/>
                <w:color w:val="000000"/>
                <w:sz w:val="22"/>
                <w:szCs w:val="22"/>
              </w:rPr>
              <w:t>Пастбища</w:t>
            </w:r>
          </w:p>
        </w:tc>
        <w:tc>
          <w:tcPr>
            <w:tcW w:w="460" w:type="pct"/>
            <w:shd w:val="clear" w:color="auto" w:fill="auto"/>
            <w:noWrap/>
            <w:vAlign w:val="center"/>
          </w:tcPr>
          <w:p w14:paraId="504BD13E" w14:textId="77777777" w:rsidR="00A24FA3" w:rsidRPr="0095207B" w:rsidRDefault="00A24FA3" w:rsidP="00F84E31">
            <w:pPr>
              <w:jc w:val="center"/>
              <w:rPr>
                <w:color w:val="000000"/>
                <w:sz w:val="22"/>
                <w:szCs w:val="22"/>
              </w:rPr>
            </w:pPr>
            <w:r w:rsidRPr="0095207B">
              <w:rPr>
                <w:color w:val="000000"/>
                <w:sz w:val="22"/>
                <w:szCs w:val="22"/>
              </w:rPr>
              <w:t>22.0</w:t>
            </w:r>
          </w:p>
        </w:tc>
        <w:tc>
          <w:tcPr>
            <w:tcW w:w="763" w:type="pct"/>
            <w:shd w:val="clear" w:color="auto" w:fill="auto"/>
            <w:noWrap/>
            <w:vAlign w:val="center"/>
          </w:tcPr>
          <w:p w14:paraId="07A70FF1" w14:textId="77777777" w:rsidR="00A24FA3" w:rsidRPr="0095207B" w:rsidRDefault="00A24FA3" w:rsidP="00F84E31">
            <w:pPr>
              <w:jc w:val="center"/>
              <w:rPr>
                <w:color w:val="000000"/>
                <w:sz w:val="22"/>
                <w:szCs w:val="22"/>
              </w:rPr>
            </w:pPr>
            <w:r w:rsidRPr="0095207B">
              <w:rPr>
                <w:color w:val="000000"/>
                <w:sz w:val="22"/>
                <w:szCs w:val="22"/>
              </w:rPr>
              <w:t>6.7</w:t>
            </w:r>
          </w:p>
        </w:tc>
        <w:tc>
          <w:tcPr>
            <w:tcW w:w="624" w:type="pct"/>
            <w:shd w:val="clear" w:color="auto" w:fill="auto"/>
            <w:noWrap/>
            <w:vAlign w:val="center"/>
          </w:tcPr>
          <w:p w14:paraId="2F1B50EA" w14:textId="77777777" w:rsidR="00A24FA3" w:rsidRPr="0095207B" w:rsidRDefault="00A24FA3" w:rsidP="00F84E31">
            <w:pPr>
              <w:jc w:val="center"/>
              <w:rPr>
                <w:color w:val="000000"/>
                <w:sz w:val="22"/>
                <w:szCs w:val="22"/>
              </w:rPr>
            </w:pPr>
            <w:r w:rsidRPr="0095207B">
              <w:rPr>
                <w:color w:val="000000"/>
                <w:sz w:val="22"/>
                <w:szCs w:val="22"/>
              </w:rPr>
              <w:t>0.3</w:t>
            </w:r>
          </w:p>
        </w:tc>
        <w:tc>
          <w:tcPr>
            <w:tcW w:w="815" w:type="pct"/>
            <w:shd w:val="clear" w:color="auto" w:fill="auto"/>
            <w:noWrap/>
            <w:vAlign w:val="center"/>
          </w:tcPr>
          <w:p w14:paraId="45FBFBF9" w14:textId="77777777" w:rsidR="00A24FA3" w:rsidRPr="0095207B" w:rsidRDefault="00A24FA3" w:rsidP="00F84E31">
            <w:pPr>
              <w:jc w:val="center"/>
              <w:rPr>
                <w:color w:val="000000"/>
                <w:sz w:val="22"/>
                <w:szCs w:val="22"/>
              </w:rPr>
            </w:pPr>
            <w:r w:rsidRPr="0095207B">
              <w:rPr>
                <w:color w:val="000000"/>
                <w:sz w:val="22"/>
                <w:szCs w:val="22"/>
              </w:rPr>
              <w:t>0.5</w:t>
            </w:r>
          </w:p>
        </w:tc>
        <w:tc>
          <w:tcPr>
            <w:tcW w:w="365" w:type="pct"/>
            <w:shd w:val="clear" w:color="auto" w:fill="auto"/>
            <w:noWrap/>
            <w:vAlign w:val="center"/>
          </w:tcPr>
          <w:p w14:paraId="6EFE4690" w14:textId="77777777" w:rsidR="00A24FA3" w:rsidRPr="0095207B" w:rsidRDefault="00A24FA3" w:rsidP="00F84E31">
            <w:pPr>
              <w:jc w:val="center"/>
              <w:rPr>
                <w:color w:val="000000"/>
                <w:sz w:val="22"/>
                <w:szCs w:val="22"/>
              </w:rPr>
            </w:pPr>
            <w:r w:rsidRPr="0095207B">
              <w:rPr>
                <w:color w:val="000000"/>
                <w:sz w:val="22"/>
                <w:szCs w:val="22"/>
              </w:rPr>
              <w:t>0.4</w:t>
            </w:r>
          </w:p>
        </w:tc>
        <w:tc>
          <w:tcPr>
            <w:tcW w:w="627" w:type="pct"/>
            <w:shd w:val="clear" w:color="auto" w:fill="auto"/>
            <w:noWrap/>
            <w:vAlign w:val="center"/>
          </w:tcPr>
          <w:p w14:paraId="2BE5EA9D" w14:textId="77777777" w:rsidR="00A24FA3" w:rsidRPr="0095207B" w:rsidRDefault="00A24FA3" w:rsidP="00F84E31">
            <w:pPr>
              <w:jc w:val="center"/>
              <w:rPr>
                <w:color w:val="000000"/>
                <w:sz w:val="22"/>
                <w:szCs w:val="22"/>
              </w:rPr>
            </w:pPr>
            <w:r w:rsidRPr="0095207B">
              <w:rPr>
                <w:color w:val="000000"/>
                <w:sz w:val="22"/>
                <w:szCs w:val="22"/>
              </w:rPr>
              <w:t>70.1</w:t>
            </w:r>
          </w:p>
        </w:tc>
      </w:tr>
    </w:tbl>
    <w:p w14:paraId="597A310F" w14:textId="77777777" w:rsidR="00FB193B" w:rsidRDefault="00FB193B" w:rsidP="00A24FA3">
      <w:pPr>
        <w:ind w:firstLine="709"/>
        <w:jc w:val="both"/>
        <w:rPr>
          <w:sz w:val="28"/>
          <w:szCs w:val="28"/>
          <w:lang w:val="kk-KZ"/>
        </w:rPr>
      </w:pPr>
    </w:p>
    <w:p w14:paraId="0A567780" w14:textId="5EE212B7" w:rsidR="00A24FA3" w:rsidRPr="00A24FA3" w:rsidRDefault="00A24FA3" w:rsidP="00A24FA3">
      <w:pPr>
        <w:ind w:firstLine="709"/>
        <w:jc w:val="both"/>
        <w:rPr>
          <w:sz w:val="28"/>
          <w:szCs w:val="28"/>
        </w:rPr>
      </w:pPr>
      <w:r w:rsidRPr="00A24FA3">
        <w:rPr>
          <w:sz w:val="28"/>
          <w:szCs w:val="28"/>
        </w:rPr>
        <w:t>На основе этих матриц создается карта переходов (</w:t>
      </w:r>
      <w:r w:rsidR="00CA5C36" w:rsidRPr="00A24FA3">
        <w:rPr>
          <w:sz w:val="28"/>
          <w:szCs w:val="28"/>
        </w:rPr>
        <w:t xml:space="preserve">рисунок </w:t>
      </w:r>
      <w:r w:rsidRPr="00A24FA3">
        <w:rPr>
          <w:sz w:val="28"/>
          <w:szCs w:val="28"/>
        </w:rPr>
        <w:t xml:space="preserve">16). На карте можно увидеть, какие участки изменили свои классы, в каких направлениях произошли изменения и где изменения происходят наиболее интенсивно. </w:t>
      </w:r>
      <w:r w:rsidRPr="00A24FA3">
        <w:rPr>
          <w:sz w:val="28"/>
          <w:szCs w:val="28"/>
        </w:rPr>
        <w:lastRenderedPageBreak/>
        <w:t>Например, она позволяет точно определить, какие участки пашен были преобразованы в леса или водные ресурсы, а какие сохранили свой статус.</w:t>
      </w:r>
    </w:p>
    <w:p w14:paraId="25166469" w14:textId="77777777" w:rsidR="00F84E31" w:rsidRDefault="00F84E31" w:rsidP="00F84E31">
      <w:pPr>
        <w:pStyle w:val="a7"/>
        <w:spacing w:before="0" w:beforeAutospacing="0" w:after="0" w:afterAutospacing="0"/>
        <w:ind w:firstLine="709"/>
        <w:jc w:val="both"/>
        <w:rPr>
          <w:rStyle w:val="ad"/>
          <w:sz w:val="28"/>
          <w:szCs w:val="28"/>
        </w:rPr>
      </w:pPr>
    </w:p>
    <w:p w14:paraId="6D6FDA0D" w14:textId="77777777" w:rsidR="00A24FA3" w:rsidRPr="00A24FA3" w:rsidRDefault="00A24FA3" w:rsidP="004E4B62">
      <w:pPr>
        <w:jc w:val="center"/>
        <w:rPr>
          <w:sz w:val="28"/>
          <w:szCs w:val="28"/>
        </w:rPr>
      </w:pPr>
      <w:r w:rsidRPr="00A24FA3">
        <w:rPr>
          <w:noProof/>
          <w:sz w:val="28"/>
          <w:szCs w:val="28"/>
        </w:rPr>
        <w:drawing>
          <wp:inline distT="0" distB="0" distL="0" distR="0" wp14:anchorId="58737DF7" wp14:editId="43896F1E">
            <wp:extent cx="5940425" cy="731837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7318375"/>
                    </a:xfrm>
                    <a:prstGeom prst="rect">
                      <a:avLst/>
                    </a:prstGeom>
                    <a:noFill/>
                    <a:ln>
                      <a:noFill/>
                    </a:ln>
                  </pic:spPr>
                </pic:pic>
              </a:graphicData>
            </a:graphic>
          </wp:inline>
        </w:drawing>
      </w:r>
    </w:p>
    <w:p w14:paraId="770D15DD" w14:textId="77777777" w:rsidR="00A24FA3" w:rsidRPr="0016713B" w:rsidRDefault="00A24FA3" w:rsidP="004E4B62">
      <w:pPr>
        <w:jc w:val="center"/>
        <w:rPr>
          <w:sz w:val="16"/>
          <w:szCs w:val="16"/>
        </w:rPr>
      </w:pPr>
    </w:p>
    <w:p w14:paraId="781CD756" w14:textId="33A4B039" w:rsidR="00A24FA3" w:rsidRDefault="00A24FA3" w:rsidP="004E4B62">
      <w:pPr>
        <w:jc w:val="center"/>
        <w:rPr>
          <w:sz w:val="28"/>
          <w:szCs w:val="28"/>
          <w:lang w:val="kk-KZ"/>
        </w:rPr>
      </w:pPr>
      <w:r w:rsidRPr="00A24FA3">
        <w:rPr>
          <w:sz w:val="28"/>
          <w:szCs w:val="28"/>
        </w:rPr>
        <w:t xml:space="preserve">Рисунок 16 – Карта переходов классов </w:t>
      </w:r>
      <w:r w:rsidRPr="00A24FA3">
        <w:rPr>
          <w:sz w:val="28"/>
          <w:szCs w:val="28"/>
          <w:lang w:val="en-US"/>
        </w:rPr>
        <w:t>LULC</w:t>
      </w:r>
    </w:p>
    <w:p w14:paraId="34C66261" w14:textId="77777777" w:rsidR="00CA5C36" w:rsidRDefault="00CA5C36" w:rsidP="004E4B62">
      <w:pPr>
        <w:jc w:val="center"/>
        <w:rPr>
          <w:sz w:val="28"/>
          <w:szCs w:val="28"/>
          <w:lang w:val="kk-KZ"/>
        </w:rPr>
      </w:pPr>
    </w:p>
    <w:p w14:paraId="44EDCDF4" w14:textId="77777777" w:rsidR="0016713B" w:rsidRDefault="0016713B" w:rsidP="004E4B62">
      <w:pPr>
        <w:jc w:val="center"/>
        <w:rPr>
          <w:sz w:val="28"/>
          <w:szCs w:val="28"/>
          <w:lang w:val="kk-KZ"/>
        </w:rPr>
      </w:pPr>
    </w:p>
    <w:p w14:paraId="0605FA25" w14:textId="77777777" w:rsidR="00CA5C36" w:rsidRPr="00A24FA3" w:rsidRDefault="00CA5C36" w:rsidP="00CA5C36">
      <w:pPr>
        <w:pStyle w:val="a7"/>
        <w:spacing w:before="0" w:beforeAutospacing="0" w:after="0" w:afterAutospacing="0"/>
        <w:ind w:firstLine="709"/>
        <w:jc w:val="both"/>
        <w:rPr>
          <w:sz w:val="28"/>
          <w:szCs w:val="28"/>
        </w:rPr>
      </w:pPr>
      <w:r w:rsidRPr="00A24FA3">
        <w:rPr>
          <w:rStyle w:val="ad"/>
          <w:sz w:val="28"/>
          <w:szCs w:val="28"/>
        </w:rPr>
        <w:lastRenderedPageBreak/>
        <w:t>4.2 Интеграция статистических данных: социально-экономические показатели, демографические и экологические факторы; связь изменений землепользования с внешними факторами</w:t>
      </w:r>
    </w:p>
    <w:p w14:paraId="7202EEF1" w14:textId="77777777" w:rsidR="0016713B" w:rsidRDefault="0016713B" w:rsidP="00CA5C36">
      <w:pPr>
        <w:pStyle w:val="a7"/>
        <w:spacing w:before="0" w:beforeAutospacing="0" w:after="0" w:afterAutospacing="0"/>
        <w:ind w:firstLine="709"/>
        <w:jc w:val="both"/>
        <w:rPr>
          <w:sz w:val="28"/>
          <w:szCs w:val="28"/>
        </w:rPr>
      </w:pPr>
    </w:p>
    <w:p w14:paraId="2E5A06CE" w14:textId="77777777" w:rsidR="00CA5C36" w:rsidRPr="00A24FA3" w:rsidRDefault="00CA5C36" w:rsidP="00CA5C36">
      <w:pPr>
        <w:pStyle w:val="a7"/>
        <w:spacing w:before="0" w:beforeAutospacing="0" w:after="0" w:afterAutospacing="0"/>
        <w:ind w:firstLine="709"/>
        <w:jc w:val="both"/>
        <w:rPr>
          <w:sz w:val="28"/>
          <w:szCs w:val="28"/>
        </w:rPr>
      </w:pPr>
      <w:r w:rsidRPr="00A24FA3">
        <w:rPr>
          <w:sz w:val="28"/>
          <w:szCs w:val="28"/>
        </w:rPr>
        <w:t xml:space="preserve">Одним из важнейших аспектов долгосрочного мониторинга и анализа LULC является понимание тех причинно-следственных связей, которые лежат в основе пространственных и временных изменений. Картографические данные о распределении LULC дают лишь «пространственный срез» реальности, тогда как более глубокое понимание динамики требует учёта целого комплекса </w:t>
      </w:r>
      <w:r w:rsidRPr="00A24FA3">
        <w:rPr>
          <w:rStyle w:val="ad"/>
          <w:b w:val="0"/>
          <w:sz w:val="28"/>
          <w:szCs w:val="28"/>
        </w:rPr>
        <w:t>социально-экономических</w:t>
      </w:r>
      <w:r w:rsidRPr="00A24FA3">
        <w:rPr>
          <w:b/>
          <w:bCs/>
          <w:sz w:val="28"/>
          <w:szCs w:val="28"/>
        </w:rPr>
        <w:t xml:space="preserve">, </w:t>
      </w:r>
      <w:r w:rsidRPr="00A24FA3">
        <w:rPr>
          <w:rStyle w:val="ad"/>
          <w:b w:val="0"/>
          <w:sz w:val="28"/>
          <w:szCs w:val="28"/>
        </w:rPr>
        <w:t>демографических</w:t>
      </w:r>
      <w:r w:rsidRPr="004E4B62">
        <w:rPr>
          <w:sz w:val="28"/>
          <w:szCs w:val="28"/>
        </w:rPr>
        <w:t xml:space="preserve"> и</w:t>
      </w:r>
      <w:r w:rsidRPr="00A24FA3">
        <w:rPr>
          <w:b/>
          <w:bCs/>
          <w:sz w:val="28"/>
          <w:szCs w:val="28"/>
        </w:rPr>
        <w:t xml:space="preserve"> </w:t>
      </w:r>
      <w:r w:rsidRPr="00A24FA3">
        <w:rPr>
          <w:rStyle w:val="ad"/>
          <w:b w:val="0"/>
          <w:sz w:val="28"/>
          <w:szCs w:val="28"/>
        </w:rPr>
        <w:t>экологических</w:t>
      </w:r>
      <w:r w:rsidRPr="00A24FA3">
        <w:rPr>
          <w:sz w:val="28"/>
          <w:szCs w:val="28"/>
        </w:rPr>
        <w:t xml:space="preserve"> факторов. В данной работе для этого были проанализированы официальные статистические данные (включая демографические сведения, экономические показатели сельского хозяйства, урбанизации, а также сведения о состоянии окружающей среды). Ниже приводятся подробности процесса интеграции соответствующих данных и методы выявления связей между внешними факторами и изменениями землепользования.</w:t>
      </w:r>
    </w:p>
    <w:p w14:paraId="4EC3CA80" w14:textId="77777777" w:rsidR="00CA5C36" w:rsidRDefault="00CA5C36" w:rsidP="00CA5C36">
      <w:pPr>
        <w:ind w:firstLine="709"/>
        <w:jc w:val="both"/>
        <w:rPr>
          <w:sz w:val="28"/>
          <w:szCs w:val="28"/>
        </w:rPr>
      </w:pPr>
    </w:p>
    <w:p w14:paraId="483C7D25" w14:textId="77777777" w:rsidR="00CA5C36" w:rsidRPr="00A24FA3" w:rsidRDefault="00CA5C36" w:rsidP="00CA5C36">
      <w:pPr>
        <w:ind w:firstLine="709"/>
        <w:jc w:val="both"/>
        <w:rPr>
          <w:sz w:val="28"/>
          <w:szCs w:val="28"/>
        </w:rPr>
      </w:pPr>
      <w:r w:rsidRPr="00A24FA3">
        <w:rPr>
          <w:sz w:val="28"/>
          <w:szCs w:val="28"/>
        </w:rPr>
        <w:t>4.2.1 Источники и типы статистической информации</w:t>
      </w:r>
    </w:p>
    <w:p w14:paraId="5399DCD1" w14:textId="77777777" w:rsidR="00CA5C36" w:rsidRPr="00A24FA3" w:rsidRDefault="00CA5C36" w:rsidP="00CA5C36">
      <w:pPr>
        <w:ind w:firstLine="709"/>
        <w:jc w:val="both"/>
        <w:rPr>
          <w:sz w:val="28"/>
          <w:szCs w:val="28"/>
        </w:rPr>
      </w:pPr>
      <w:r w:rsidRPr="00A24FA3">
        <w:rPr>
          <w:sz w:val="28"/>
          <w:szCs w:val="28"/>
        </w:rPr>
        <w:t>В контексте многолетнего анализа LULC крайне важным представляется учёт тех внешних факторов, которые оказывают непосредственное или косвенное влияние на динамику пространственных категорий. Для выявления закономерностей в изменении площадей пашен, пастбищ, лесов, городских территорий и других классов исследуемых районов необходимо сопоставить временные ряды спутниковых данных с социально-экономическими, демографическими и экологическими показателями. При этом результаты классификации LULC за период 2000–2024 гг. Становятся полноценными, так как подкрепляются детальными статистическими данными (таблица 12), которые позволяют охарактеризовать различные аспекты развития территории. Ниже приводится перечень основных использованных источников и типов статистической информации, а также краткое описание их вклада в общую методологию исследования.</w:t>
      </w:r>
    </w:p>
    <w:p w14:paraId="0E4DCB72" w14:textId="77777777" w:rsidR="0016713B" w:rsidRDefault="0016713B" w:rsidP="004E4B62">
      <w:pPr>
        <w:jc w:val="both"/>
        <w:rPr>
          <w:sz w:val="28"/>
          <w:szCs w:val="28"/>
        </w:rPr>
      </w:pPr>
    </w:p>
    <w:p w14:paraId="4C71FA5A" w14:textId="77777777" w:rsidR="00A24FA3" w:rsidRPr="00A24FA3" w:rsidRDefault="00A24FA3" w:rsidP="004E4B62">
      <w:pPr>
        <w:jc w:val="both"/>
        <w:rPr>
          <w:sz w:val="28"/>
          <w:szCs w:val="28"/>
        </w:rPr>
      </w:pPr>
      <w:r w:rsidRPr="00A24FA3">
        <w:rPr>
          <w:sz w:val="28"/>
          <w:szCs w:val="28"/>
        </w:rPr>
        <w:t>Таблица 12 – Категории статистических данных</w:t>
      </w:r>
    </w:p>
    <w:p w14:paraId="4B9E2D67" w14:textId="77777777" w:rsidR="00A24FA3" w:rsidRPr="0016713B" w:rsidRDefault="00A24FA3" w:rsidP="0016713B">
      <w:pPr>
        <w:ind w:firstLine="709"/>
        <w:jc w:val="right"/>
        <w:rPr>
          <w:sz w:val="16"/>
          <w:szCs w:val="16"/>
        </w:rPr>
      </w:pP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3321"/>
        <w:gridCol w:w="2324"/>
        <w:gridCol w:w="725"/>
        <w:gridCol w:w="1660"/>
      </w:tblGrid>
      <w:tr w:rsidR="00A24FA3" w:rsidRPr="00223D5D" w14:paraId="0AA617AB" w14:textId="77777777" w:rsidTr="0016713B">
        <w:trPr>
          <w:trHeight w:val="300"/>
          <w:jc w:val="center"/>
        </w:trPr>
        <w:tc>
          <w:tcPr>
            <w:tcW w:w="747" w:type="pct"/>
            <w:shd w:val="clear" w:color="auto" w:fill="auto"/>
            <w:noWrap/>
            <w:vAlign w:val="center"/>
            <w:hideMark/>
          </w:tcPr>
          <w:p w14:paraId="0E40B90A" w14:textId="77777777" w:rsidR="00A24FA3" w:rsidRPr="0016713B" w:rsidRDefault="00A24FA3" w:rsidP="00223D5D">
            <w:pPr>
              <w:jc w:val="center"/>
              <w:rPr>
                <w:bCs/>
                <w:color w:val="000000"/>
                <w:sz w:val="22"/>
                <w:szCs w:val="22"/>
              </w:rPr>
            </w:pPr>
            <w:r w:rsidRPr="0016713B">
              <w:rPr>
                <w:bCs/>
                <w:color w:val="000000"/>
                <w:sz w:val="22"/>
                <w:szCs w:val="22"/>
              </w:rPr>
              <w:t>Категория</w:t>
            </w:r>
          </w:p>
        </w:tc>
        <w:tc>
          <w:tcPr>
            <w:tcW w:w="1759" w:type="pct"/>
            <w:shd w:val="clear" w:color="auto" w:fill="auto"/>
            <w:noWrap/>
            <w:vAlign w:val="center"/>
            <w:hideMark/>
          </w:tcPr>
          <w:p w14:paraId="64076855" w14:textId="77777777" w:rsidR="00A24FA3" w:rsidRPr="0016713B" w:rsidRDefault="00A24FA3" w:rsidP="00223D5D">
            <w:pPr>
              <w:jc w:val="center"/>
              <w:rPr>
                <w:bCs/>
                <w:color w:val="000000"/>
                <w:sz w:val="22"/>
                <w:szCs w:val="22"/>
              </w:rPr>
            </w:pPr>
            <w:r w:rsidRPr="0016713B">
              <w:rPr>
                <w:bCs/>
                <w:color w:val="000000"/>
                <w:sz w:val="22"/>
                <w:szCs w:val="22"/>
              </w:rPr>
              <w:t>Переменная</w:t>
            </w:r>
          </w:p>
        </w:tc>
        <w:tc>
          <w:tcPr>
            <w:tcW w:w="1231" w:type="pct"/>
            <w:shd w:val="clear" w:color="auto" w:fill="auto"/>
            <w:noWrap/>
            <w:vAlign w:val="center"/>
            <w:hideMark/>
          </w:tcPr>
          <w:p w14:paraId="0B3A6B76" w14:textId="77777777" w:rsidR="00A24FA3" w:rsidRPr="0016713B" w:rsidRDefault="00A24FA3" w:rsidP="00223D5D">
            <w:pPr>
              <w:jc w:val="center"/>
              <w:rPr>
                <w:bCs/>
                <w:color w:val="000000"/>
                <w:sz w:val="22"/>
                <w:szCs w:val="22"/>
              </w:rPr>
            </w:pPr>
            <w:r w:rsidRPr="0016713B">
              <w:rPr>
                <w:bCs/>
                <w:color w:val="000000"/>
                <w:sz w:val="22"/>
                <w:szCs w:val="22"/>
              </w:rPr>
              <w:t>Источник данных</w:t>
            </w:r>
          </w:p>
        </w:tc>
        <w:tc>
          <w:tcPr>
            <w:tcW w:w="384" w:type="pct"/>
            <w:vAlign w:val="center"/>
          </w:tcPr>
          <w:p w14:paraId="5B393487" w14:textId="77777777" w:rsidR="00A24FA3" w:rsidRPr="0016713B" w:rsidRDefault="00A24FA3" w:rsidP="00223D5D">
            <w:pPr>
              <w:jc w:val="center"/>
              <w:rPr>
                <w:bCs/>
                <w:color w:val="000000"/>
                <w:sz w:val="22"/>
                <w:szCs w:val="22"/>
              </w:rPr>
            </w:pPr>
            <w:r w:rsidRPr="0016713B">
              <w:rPr>
                <w:bCs/>
                <w:color w:val="000000"/>
                <w:sz w:val="22"/>
                <w:szCs w:val="22"/>
              </w:rPr>
              <w:t>Код</w:t>
            </w:r>
          </w:p>
        </w:tc>
        <w:tc>
          <w:tcPr>
            <w:tcW w:w="879" w:type="pct"/>
            <w:shd w:val="clear" w:color="auto" w:fill="auto"/>
            <w:noWrap/>
            <w:vAlign w:val="center"/>
            <w:hideMark/>
          </w:tcPr>
          <w:p w14:paraId="3CA114C1" w14:textId="77777777" w:rsidR="00A24FA3" w:rsidRPr="0016713B" w:rsidRDefault="00A24FA3" w:rsidP="00223D5D">
            <w:pPr>
              <w:jc w:val="center"/>
              <w:rPr>
                <w:bCs/>
                <w:color w:val="000000"/>
                <w:sz w:val="22"/>
                <w:szCs w:val="22"/>
              </w:rPr>
            </w:pPr>
            <w:r w:rsidRPr="0016713B">
              <w:rPr>
                <w:bCs/>
                <w:color w:val="000000"/>
                <w:sz w:val="22"/>
                <w:szCs w:val="22"/>
              </w:rPr>
              <w:t>Единицы измерения</w:t>
            </w:r>
          </w:p>
        </w:tc>
      </w:tr>
      <w:tr w:rsidR="0016713B" w:rsidRPr="00223D5D" w14:paraId="13230450" w14:textId="77777777" w:rsidTr="0016713B">
        <w:trPr>
          <w:trHeight w:val="300"/>
          <w:jc w:val="center"/>
        </w:trPr>
        <w:tc>
          <w:tcPr>
            <w:tcW w:w="747" w:type="pct"/>
            <w:shd w:val="clear" w:color="auto" w:fill="auto"/>
            <w:noWrap/>
            <w:vAlign w:val="center"/>
          </w:tcPr>
          <w:p w14:paraId="5D2B5EBC" w14:textId="41692A15" w:rsidR="0016713B" w:rsidRPr="0016713B" w:rsidRDefault="0016713B" w:rsidP="00223D5D">
            <w:pPr>
              <w:jc w:val="center"/>
              <w:rPr>
                <w:bCs/>
                <w:color w:val="000000"/>
                <w:sz w:val="22"/>
                <w:szCs w:val="22"/>
              </w:rPr>
            </w:pPr>
            <w:r>
              <w:rPr>
                <w:bCs/>
                <w:color w:val="000000"/>
                <w:sz w:val="22"/>
                <w:szCs w:val="22"/>
              </w:rPr>
              <w:t>1</w:t>
            </w:r>
          </w:p>
        </w:tc>
        <w:tc>
          <w:tcPr>
            <w:tcW w:w="1759" w:type="pct"/>
            <w:shd w:val="clear" w:color="auto" w:fill="auto"/>
            <w:noWrap/>
            <w:vAlign w:val="center"/>
          </w:tcPr>
          <w:p w14:paraId="63DE4C6E" w14:textId="7A804A3B" w:rsidR="0016713B" w:rsidRPr="0016713B" w:rsidRDefault="0016713B" w:rsidP="00223D5D">
            <w:pPr>
              <w:jc w:val="center"/>
              <w:rPr>
                <w:bCs/>
                <w:color w:val="000000"/>
                <w:sz w:val="22"/>
                <w:szCs w:val="22"/>
              </w:rPr>
            </w:pPr>
            <w:r>
              <w:rPr>
                <w:bCs/>
                <w:color w:val="000000"/>
                <w:sz w:val="22"/>
                <w:szCs w:val="22"/>
              </w:rPr>
              <w:t>2</w:t>
            </w:r>
          </w:p>
        </w:tc>
        <w:tc>
          <w:tcPr>
            <w:tcW w:w="1231" w:type="pct"/>
            <w:shd w:val="clear" w:color="auto" w:fill="auto"/>
            <w:noWrap/>
            <w:vAlign w:val="center"/>
          </w:tcPr>
          <w:p w14:paraId="6226F4A5" w14:textId="26ACBB23" w:rsidR="0016713B" w:rsidRPr="0016713B" w:rsidRDefault="0016713B" w:rsidP="00223D5D">
            <w:pPr>
              <w:jc w:val="center"/>
              <w:rPr>
                <w:bCs/>
                <w:color w:val="000000"/>
                <w:sz w:val="22"/>
                <w:szCs w:val="22"/>
              </w:rPr>
            </w:pPr>
            <w:r>
              <w:rPr>
                <w:bCs/>
                <w:color w:val="000000"/>
                <w:sz w:val="22"/>
                <w:szCs w:val="22"/>
              </w:rPr>
              <w:t>3</w:t>
            </w:r>
          </w:p>
        </w:tc>
        <w:tc>
          <w:tcPr>
            <w:tcW w:w="384" w:type="pct"/>
            <w:vAlign w:val="center"/>
          </w:tcPr>
          <w:p w14:paraId="0B84523C" w14:textId="4B93F160" w:rsidR="0016713B" w:rsidRPr="0016713B" w:rsidRDefault="0016713B" w:rsidP="00223D5D">
            <w:pPr>
              <w:jc w:val="center"/>
              <w:rPr>
                <w:bCs/>
                <w:color w:val="000000"/>
                <w:sz w:val="22"/>
                <w:szCs w:val="22"/>
              </w:rPr>
            </w:pPr>
            <w:r>
              <w:rPr>
                <w:bCs/>
                <w:color w:val="000000"/>
                <w:sz w:val="22"/>
                <w:szCs w:val="22"/>
              </w:rPr>
              <w:t>4</w:t>
            </w:r>
          </w:p>
        </w:tc>
        <w:tc>
          <w:tcPr>
            <w:tcW w:w="879" w:type="pct"/>
            <w:shd w:val="clear" w:color="auto" w:fill="auto"/>
            <w:noWrap/>
            <w:vAlign w:val="center"/>
          </w:tcPr>
          <w:p w14:paraId="6E5377AC" w14:textId="059FCA8B" w:rsidR="0016713B" w:rsidRPr="0016713B" w:rsidRDefault="0016713B" w:rsidP="00223D5D">
            <w:pPr>
              <w:jc w:val="center"/>
              <w:rPr>
                <w:bCs/>
                <w:color w:val="000000"/>
                <w:sz w:val="22"/>
                <w:szCs w:val="22"/>
              </w:rPr>
            </w:pPr>
            <w:r>
              <w:rPr>
                <w:bCs/>
                <w:color w:val="000000"/>
                <w:sz w:val="22"/>
                <w:szCs w:val="22"/>
              </w:rPr>
              <w:t>5</w:t>
            </w:r>
          </w:p>
        </w:tc>
      </w:tr>
      <w:tr w:rsidR="00A24FA3" w:rsidRPr="00223D5D" w14:paraId="35B99D6A" w14:textId="77777777" w:rsidTr="0016713B">
        <w:trPr>
          <w:trHeight w:val="300"/>
          <w:jc w:val="center"/>
        </w:trPr>
        <w:tc>
          <w:tcPr>
            <w:tcW w:w="747" w:type="pct"/>
            <w:shd w:val="clear" w:color="auto" w:fill="auto"/>
            <w:noWrap/>
            <w:vAlign w:val="center"/>
            <w:hideMark/>
          </w:tcPr>
          <w:p w14:paraId="20E6AFA6" w14:textId="77777777" w:rsidR="00A24FA3" w:rsidRPr="00223D5D" w:rsidRDefault="00A24FA3" w:rsidP="00223D5D">
            <w:pPr>
              <w:jc w:val="center"/>
              <w:rPr>
                <w:color w:val="000000"/>
                <w:sz w:val="22"/>
                <w:szCs w:val="22"/>
              </w:rPr>
            </w:pPr>
            <w:r w:rsidRPr="00223D5D">
              <w:rPr>
                <w:color w:val="000000"/>
                <w:sz w:val="22"/>
                <w:szCs w:val="22"/>
              </w:rPr>
              <w:t>Демография</w:t>
            </w:r>
          </w:p>
        </w:tc>
        <w:tc>
          <w:tcPr>
            <w:tcW w:w="1759" w:type="pct"/>
            <w:shd w:val="clear" w:color="auto" w:fill="auto"/>
            <w:noWrap/>
            <w:vAlign w:val="center"/>
            <w:hideMark/>
          </w:tcPr>
          <w:p w14:paraId="4CED3371" w14:textId="77777777" w:rsidR="00A24FA3" w:rsidRPr="00223D5D" w:rsidRDefault="00A24FA3" w:rsidP="00223D5D">
            <w:pPr>
              <w:jc w:val="center"/>
              <w:rPr>
                <w:color w:val="000000"/>
                <w:sz w:val="22"/>
                <w:szCs w:val="22"/>
              </w:rPr>
            </w:pPr>
            <w:r w:rsidRPr="00223D5D">
              <w:rPr>
                <w:color w:val="000000"/>
                <w:sz w:val="22"/>
                <w:szCs w:val="22"/>
              </w:rPr>
              <w:t>Общая численность населения</w:t>
            </w:r>
          </w:p>
        </w:tc>
        <w:tc>
          <w:tcPr>
            <w:tcW w:w="1231" w:type="pct"/>
            <w:shd w:val="clear" w:color="auto" w:fill="auto"/>
            <w:noWrap/>
            <w:vAlign w:val="center"/>
            <w:hideMark/>
          </w:tcPr>
          <w:p w14:paraId="42DB6279"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755D8F6D" w14:textId="77777777" w:rsidR="00A24FA3" w:rsidRPr="00223D5D" w:rsidRDefault="00A24FA3" w:rsidP="00223D5D">
            <w:pPr>
              <w:jc w:val="center"/>
              <w:rPr>
                <w:color w:val="000000"/>
                <w:sz w:val="22"/>
                <w:szCs w:val="22"/>
                <w:lang w:val="en-US"/>
              </w:rPr>
            </w:pPr>
            <w:r w:rsidRPr="00223D5D">
              <w:rPr>
                <w:color w:val="000000"/>
                <w:sz w:val="22"/>
                <w:szCs w:val="22"/>
                <w:lang w:val="en-US"/>
              </w:rPr>
              <w:t>D.1</w:t>
            </w:r>
          </w:p>
        </w:tc>
        <w:tc>
          <w:tcPr>
            <w:tcW w:w="879" w:type="pct"/>
            <w:shd w:val="clear" w:color="auto" w:fill="auto"/>
            <w:noWrap/>
            <w:vAlign w:val="center"/>
            <w:hideMark/>
          </w:tcPr>
          <w:p w14:paraId="21542FC7" w14:textId="26C9299A" w:rsidR="00A24FA3" w:rsidRPr="00223D5D" w:rsidRDefault="00A24FA3" w:rsidP="00223D5D">
            <w:pPr>
              <w:jc w:val="center"/>
              <w:rPr>
                <w:color w:val="000000"/>
                <w:sz w:val="22"/>
                <w:szCs w:val="22"/>
              </w:rPr>
            </w:pPr>
            <w:r w:rsidRPr="00223D5D">
              <w:rPr>
                <w:color w:val="000000"/>
                <w:sz w:val="22"/>
                <w:szCs w:val="22"/>
              </w:rPr>
              <w:t xml:space="preserve">тыс. </w:t>
            </w:r>
            <w:r w:rsidR="0016713B" w:rsidRPr="00223D5D">
              <w:rPr>
                <w:color w:val="000000"/>
                <w:sz w:val="22"/>
                <w:szCs w:val="22"/>
              </w:rPr>
              <w:t>человек</w:t>
            </w:r>
          </w:p>
        </w:tc>
      </w:tr>
      <w:tr w:rsidR="00A24FA3" w:rsidRPr="00223D5D" w14:paraId="60728D0F" w14:textId="77777777" w:rsidTr="0016713B">
        <w:trPr>
          <w:trHeight w:val="300"/>
          <w:jc w:val="center"/>
        </w:trPr>
        <w:tc>
          <w:tcPr>
            <w:tcW w:w="747" w:type="pct"/>
            <w:shd w:val="clear" w:color="auto" w:fill="auto"/>
            <w:noWrap/>
            <w:vAlign w:val="center"/>
            <w:hideMark/>
          </w:tcPr>
          <w:p w14:paraId="2CD8C739" w14:textId="77777777" w:rsidR="00A24FA3" w:rsidRPr="00223D5D" w:rsidRDefault="00A24FA3" w:rsidP="00223D5D">
            <w:pPr>
              <w:jc w:val="center"/>
              <w:rPr>
                <w:color w:val="000000"/>
                <w:sz w:val="22"/>
                <w:szCs w:val="22"/>
              </w:rPr>
            </w:pPr>
            <w:r w:rsidRPr="00223D5D">
              <w:rPr>
                <w:color w:val="000000"/>
                <w:sz w:val="22"/>
                <w:szCs w:val="22"/>
              </w:rPr>
              <w:t>Демография</w:t>
            </w:r>
          </w:p>
        </w:tc>
        <w:tc>
          <w:tcPr>
            <w:tcW w:w="1759" w:type="pct"/>
            <w:shd w:val="clear" w:color="auto" w:fill="auto"/>
            <w:noWrap/>
            <w:vAlign w:val="center"/>
            <w:hideMark/>
          </w:tcPr>
          <w:p w14:paraId="135F95C6" w14:textId="77777777" w:rsidR="00A24FA3" w:rsidRPr="00223D5D" w:rsidRDefault="00A24FA3" w:rsidP="00223D5D">
            <w:pPr>
              <w:jc w:val="center"/>
              <w:rPr>
                <w:color w:val="000000"/>
                <w:sz w:val="22"/>
                <w:szCs w:val="22"/>
              </w:rPr>
            </w:pPr>
            <w:r w:rsidRPr="00223D5D">
              <w:rPr>
                <w:color w:val="000000"/>
                <w:sz w:val="22"/>
                <w:szCs w:val="22"/>
              </w:rPr>
              <w:t>Естественный прирост населения</w:t>
            </w:r>
          </w:p>
        </w:tc>
        <w:tc>
          <w:tcPr>
            <w:tcW w:w="1231" w:type="pct"/>
            <w:shd w:val="clear" w:color="auto" w:fill="auto"/>
            <w:noWrap/>
            <w:vAlign w:val="center"/>
            <w:hideMark/>
          </w:tcPr>
          <w:p w14:paraId="55018C05"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37657369" w14:textId="77777777" w:rsidR="00A24FA3" w:rsidRPr="00223D5D" w:rsidRDefault="00A24FA3" w:rsidP="00223D5D">
            <w:pPr>
              <w:jc w:val="center"/>
              <w:rPr>
                <w:color w:val="000000"/>
                <w:sz w:val="22"/>
                <w:szCs w:val="22"/>
              </w:rPr>
            </w:pPr>
            <w:r w:rsidRPr="00223D5D">
              <w:rPr>
                <w:color w:val="000000"/>
                <w:sz w:val="22"/>
                <w:szCs w:val="22"/>
                <w:lang w:val="en-US"/>
              </w:rPr>
              <w:t>D.2</w:t>
            </w:r>
          </w:p>
        </w:tc>
        <w:tc>
          <w:tcPr>
            <w:tcW w:w="879" w:type="pct"/>
            <w:shd w:val="clear" w:color="auto" w:fill="auto"/>
            <w:noWrap/>
            <w:vAlign w:val="center"/>
            <w:hideMark/>
          </w:tcPr>
          <w:p w14:paraId="4A094395" w14:textId="77777777" w:rsidR="00A24FA3" w:rsidRPr="00223D5D" w:rsidRDefault="00A24FA3" w:rsidP="00223D5D">
            <w:pPr>
              <w:jc w:val="center"/>
              <w:rPr>
                <w:color w:val="000000"/>
                <w:sz w:val="22"/>
                <w:szCs w:val="22"/>
              </w:rPr>
            </w:pPr>
            <w:r w:rsidRPr="00223D5D">
              <w:rPr>
                <w:color w:val="000000"/>
                <w:sz w:val="22"/>
                <w:szCs w:val="22"/>
              </w:rPr>
              <w:t>человек в год</w:t>
            </w:r>
          </w:p>
        </w:tc>
      </w:tr>
      <w:tr w:rsidR="00A24FA3" w:rsidRPr="00223D5D" w14:paraId="44A49525" w14:textId="77777777" w:rsidTr="0016713B">
        <w:trPr>
          <w:trHeight w:val="300"/>
          <w:jc w:val="center"/>
        </w:trPr>
        <w:tc>
          <w:tcPr>
            <w:tcW w:w="747" w:type="pct"/>
            <w:shd w:val="clear" w:color="auto" w:fill="auto"/>
            <w:noWrap/>
            <w:vAlign w:val="center"/>
            <w:hideMark/>
          </w:tcPr>
          <w:p w14:paraId="259A61CD" w14:textId="77777777" w:rsidR="00A24FA3" w:rsidRPr="00223D5D" w:rsidRDefault="00A24FA3" w:rsidP="00223D5D">
            <w:pPr>
              <w:jc w:val="center"/>
              <w:rPr>
                <w:color w:val="000000"/>
                <w:sz w:val="22"/>
                <w:szCs w:val="22"/>
              </w:rPr>
            </w:pPr>
            <w:r w:rsidRPr="00223D5D">
              <w:rPr>
                <w:color w:val="000000"/>
                <w:sz w:val="22"/>
                <w:szCs w:val="22"/>
              </w:rPr>
              <w:t>Демография</w:t>
            </w:r>
          </w:p>
        </w:tc>
        <w:tc>
          <w:tcPr>
            <w:tcW w:w="1759" w:type="pct"/>
            <w:shd w:val="clear" w:color="auto" w:fill="auto"/>
            <w:noWrap/>
            <w:vAlign w:val="center"/>
            <w:hideMark/>
          </w:tcPr>
          <w:p w14:paraId="2EA6B7C9" w14:textId="77777777" w:rsidR="00A24FA3" w:rsidRPr="00223D5D" w:rsidRDefault="00A24FA3" w:rsidP="00223D5D">
            <w:pPr>
              <w:jc w:val="center"/>
              <w:rPr>
                <w:color w:val="000000"/>
                <w:sz w:val="22"/>
                <w:szCs w:val="22"/>
              </w:rPr>
            </w:pPr>
            <w:r w:rsidRPr="00223D5D">
              <w:rPr>
                <w:color w:val="000000"/>
                <w:sz w:val="22"/>
                <w:szCs w:val="22"/>
              </w:rPr>
              <w:t>Сальдо миграции</w:t>
            </w:r>
          </w:p>
        </w:tc>
        <w:tc>
          <w:tcPr>
            <w:tcW w:w="1231" w:type="pct"/>
            <w:shd w:val="clear" w:color="auto" w:fill="auto"/>
            <w:noWrap/>
            <w:vAlign w:val="center"/>
            <w:hideMark/>
          </w:tcPr>
          <w:p w14:paraId="4CE56A58"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182D8105" w14:textId="77777777" w:rsidR="00A24FA3" w:rsidRPr="00223D5D" w:rsidRDefault="00A24FA3" w:rsidP="00223D5D">
            <w:pPr>
              <w:jc w:val="center"/>
              <w:rPr>
                <w:color w:val="000000"/>
                <w:sz w:val="22"/>
                <w:szCs w:val="22"/>
              </w:rPr>
            </w:pPr>
            <w:r w:rsidRPr="00223D5D">
              <w:rPr>
                <w:color w:val="000000"/>
                <w:sz w:val="22"/>
                <w:szCs w:val="22"/>
                <w:lang w:val="en-US"/>
              </w:rPr>
              <w:t>D.3</w:t>
            </w:r>
          </w:p>
        </w:tc>
        <w:tc>
          <w:tcPr>
            <w:tcW w:w="879" w:type="pct"/>
            <w:shd w:val="clear" w:color="auto" w:fill="auto"/>
            <w:noWrap/>
            <w:vAlign w:val="center"/>
            <w:hideMark/>
          </w:tcPr>
          <w:p w14:paraId="24BB687F" w14:textId="77777777" w:rsidR="00A24FA3" w:rsidRPr="00223D5D" w:rsidRDefault="00A24FA3" w:rsidP="00223D5D">
            <w:pPr>
              <w:jc w:val="center"/>
              <w:rPr>
                <w:color w:val="000000"/>
                <w:sz w:val="22"/>
                <w:szCs w:val="22"/>
              </w:rPr>
            </w:pPr>
            <w:r w:rsidRPr="00223D5D">
              <w:rPr>
                <w:color w:val="000000"/>
                <w:sz w:val="22"/>
                <w:szCs w:val="22"/>
              </w:rPr>
              <w:t>человек</w:t>
            </w:r>
          </w:p>
        </w:tc>
      </w:tr>
      <w:tr w:rsidR="00A24FA3" w:rsidRPr="00223D5D" w14:paraId="0BA866ED" w14:textId="77777777" w:rsidTr="0016713B">
        <w:trPr>
          <w:trHeight w:val="300"/>
          <w:jc w:val="center"/>
        </w:trPr>
        <w:tc>
          <w:tcPr>
            <w:tcW w:w="747" w:type="pct"/>
            <w:shd w:val="clear" w:color="auto" w:fill="auto"/>
            <w:noWrap/>
            <w:vAlign w:val="center"/>
            <w:hideMark/>
          </w:tcPr>
          <w:p w14:paraId="78FA9171"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shd w:val="clear" w:color="auto" w:fill="auto"/>
            <w:noWrap/>
            <w:vAlign w:val="center"/>
            <w:hideMark/>
          </w:tcPr>
          <w:p w14:paraId="3FAA968F" w14:textId="77777777" w:rsidR="00A24FA3" w:rsidRPr="00223D5D" w:rsidRDefault="00A24FA3" w:rsidP="00223D5D">
            <w:pPr>
              <w:jc w:val="center"/>
              <w:rPr>
                <w:color w:val="000000"/>
                <w:sz w:val="22"/>
                <w:szCs w:val="22"/>
              </w:rPr>
            </w:pPr>
            <w:r w:rsidRPr="00223D5D">
              <w:rPr>
                <w:color w:val="000000"/>
                <w:sz w:val="22"/>
                <w:szCs w:val="22"/>
              </w:rPr>
              <w:t>Количество медицинских учреждений</w:t>
            </w:r>
          </w:p>
        </w:tc>
        <w:tc>
          <w:tcPr>
            <w:tcW w:w="1231" w:type="pct"/>
            <w:shd w:val="clear" w:color="auto" w:fill="auto"/>
            <w:noWrap/>
            <w:vAlign w:val="center"/>
            <w:hideMark/>
          </w:tcPr>
          <w:p w14:paraId="0E5EC531"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64BFA916" w14:textId="77777777" w:rsidR="00A24FA3" w:rsidRPr="00223D5D" w:rsidRDefault="00A24FA3" w:rsidP="00223D5D">
            <w:pPr>
              <w:jc w:val="center"/>
              <w:rPr>
                <w:color w:val="000000"/>
                <w:sz w:val="22"/>
                <w:szCs w:val="22"/>
                <w:lang w:val="en-US"/>
              </w:rPr>
            </w:pPr>
            <w:r w:rsidRPr="00223D5D">
              <w:rPr>
                <w:color w:val="000000"/>
                <w:sz w:val="22"/>
                <w:szCs w:val="22"/>
                <w:lang w:val="en-US"/>
              </w:rPr>
              <w:t>S.1</w:t>
            </w:r>
          </w:p>
        </w:tc>
        <w:tc>
          <w:tcPr>
            <w:tcW w:w="879" w:type="pct"/>
            <w:shd w:val="clear" w:color="auto" w:fill="auto"/>
            <w:noWrap/>
            <w:vAlign w:val="center"/>
            <w:hideMark/>
          </w:tcPr>
          <w:p w14:paraId="27C6AB5A" w14:textId="77777777" w:rsidR="00A24FA3" w:rsidRPr="00223D5D" w:rsidRDefault="00A24FA3" w:rsidP="00223D5D">
            <w:pPr>
              <w:jc w:val="center"/>
              <w:rPr>
                <w:color w:val="000000"/>
                <w:sz w:val="22"/>
                <w:szCs w:val="22"/>
              </w:rPr>
            </w:pPr>
            <w:r w:rsidRPr="00223D5D">
              <w:rPr>
                <w:color w:val="000000"/>
                <w:sz w:val="22"/>
                <w:szCs w:val="22"/>
              </w:rPr>
              <w:t>единиц</w:t>
            </w:r>
          </w:p>
        </w:tc>
      </w:tr>
      <w:tr w:rsidR="00A24FA3" w:rsidRPr="00223D5D" w14:paraId="2A247482" w14:textId="77777777" w:rsidTr="0016713B">
        <w:trPr>
          <w:trHeight w:val="300"/>
          <w:jc w:val="center"/>
        </w:trPr>
        <w:tc>
          <w:tcPr>
            <w:tcW w:w="747" w:type="pct"/>
            <w:tcBorders>
              <w:bottom w:val="nil"/>
            </w:tcBorders>
            <w:shd w:val="clear" w:color="auto" w:fill="auto"/>
            <w:noWrap/>
            <w:vAlign w:val="center"/>
            <w:hideMark/>
          </w:tcPr>
          <w:p w14:paraId="568153A9"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tcBorders>
              <w:bottom w:val="nil"/>
            </w:tcBorders>
            <w:shd w:val="clear" w:color="auto" w:fill="auto"/>
            <w:noWrap/>
            <w:vAlign w:val="center"/>
            <w:hideMark/>
          </w:tcPr>
          <w:p w14:paraId="3A7351C3" w14:textId="77777777" w:rsidR="00A24FA3" w:rsidRPr="00223D5D" w:rsidRDefault="00A24FA3" w:rsidP="00223D5D">
            <w:pPr>
              <w:jc w:val="center"/>
              <w:rPr>
                <w:color w:val="000000"/>
                <w:sz w:val="22"/>
                <w:szCs w:val="22"/>
              </w:rPr>
            </w:pPr>
            <w:r w:rsidRPr="00223D5D">
              <w:rPr>
                <w:color w:val="000000"/>
                <w:sz w:val="22"/>
                <w:szCs w:val="22"/>
              </w:rPr>
              <w:t>Количество общеобразовательных школ</w:t>
            </w:r>
          </w:p>
        </w:tc>
        <w:tc>
          <w:tcPr>
            <w:tcW w:w="1231" w:type="pct"/>
            <w:tcBorders>
              <w:bottom w:val="nil"/>
            </w:tcBorders>
            <w:shd w:val="clear" w:color="auto" w:fill="auto"/>
            <w:noWrap/>
            <w:vAlign w:val="center"/>
            <w:hideMark/>
          </w:tcPr>
          <w:p w14:paraId="751477BC"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tcBorders>
              <w:bottom w:val="nil"/>
            </w:tcBorders>
            <w:vAlign w:val="center"/>
          </w:tcPr>
          <w:p w14:paraId="2D425598" w14:textId="77777777" w:rsidR="00A24FA3" w:rsidRPr="00223D5D" w:rsidRDefault="00A24FA3" w:rsidP="00223D5D">
            <w:pPr>
              <w:jc w:val="center"/>
              <w:rPr>
                <w:color w:val="000000"/>
                <w:sz w:val="22"/>
                <w:szCs w:val="22"/>
              </w:rPr>
            </w:pPr>
            <w:r w:rsidRPr="00223D5D">
              <w:rPr>
                <w:color w:val="000000"/>
                <w:sz w:val="22"/>
                <w:szCs w:val="22"/>
                <w:lang w:val="en-US"/>
              </w:rPr>
              <w:t>S.2</w:t>
            </w:r>
          </w:p>
        </w:tc>
        <w:tc>
          <w:tcPr>
            <w:tcW w:w="879" w:type="pct"/>
            <w:tcBorders>
              <w:bottom w:val="nil"/>
            </w:tcBorders>
            <w:shd w:val="clear" w:color="auto" w:fill="auto"/>
            <w:noWrap/>
            <w:vAlign w:val="center"/>
            <w:hideMark/>
          </w:tcPr>
          <w:p w14:paraId="64DA6A14" w14:textId="77777777" w:rsidR="00A24FA3" w:rsidRPr="00223D5D" w:rsidRDefault="00A24FA3" w:rsidP="00223D5D">
            <w:pPr>
              <w:jc w:val="center"/>
              <w:rPr>
                <w:color w:val="000000"/>
                <w:sz w:val="22"/>
                <w:szCs w:val="22"/>
              </w:rPr>
            </w:pPr>
            <w:r w:rsidRPr="00223D5D">
              <w:rPr>
                <w:color w:val="000000"/>
                <w:sz w:val="22"/>
                <w:szCs w:val="22"/>
              </w:rPr>
              <w:t>единиц</w:t>
            </w:r>
          </w:p>
        </w:tc>
      </w:tr>
      <w:tr w:rsidR="0016713B" w:rsidRPr="00223D5D" w14:paraId="5AFFAE7E" w14:textId="77777777" w:rsidTr="0016713B">
        <w:trPr>
          <w:trHeight w:val="300"/>
          <w:jc w:val="center"/>
        </w:trPr>
        <w:tc>
          <w:tcPr>
            <w:tcW w:w="5000" w:type="pct"/>
            <w:gridSpan w:val="5"/>
            <w:tcBorders>
              <w:top w:val="nil"/>
              <w:left w:val="nil"/>
              <w:right w:val="nil"/>
            </w:tcBorders>
            <w:shd w:val="clear" w:color="auto" w:fill="auto"/>
            <w:noWrap/>
            <w:vAlign w:val="center"/>
          </w:tcPr>
          <w:p w14:paraId="37A31839" w14:textId="63122285" w:rsidR="0016713B" w:rsidRDefault="0016713B" w:rsidP="0016713B">
            <w:pPr>
              <w:ind w:hanging="110"/>
              <w:jc w:val="both"/>
              <w:rPr>
                <w:color w:val="000000"/>
                <w:sz w:val="28"/>
                <w:szCs w:val="28"/>
              </w:rPr>
            </w:pPr>
            <w:r w:rsidRPr="0016713B">
              <w:rPr>
                <w:color w:val="000000"/>
                <w:sz w:val="28"/>
                <w:szCs w:val="28"/>
              </w:rPr>
              <w:lastRenderedPageBreak/>
              <w:t xml:space="preserve">Продолжение таблицы </w:t>
            </w:r>
            <w:r w:rsidR="00D70F97">
              <w:rPr>
                <w:color w:val="000000"/>
                <w:sz w:val="28"/>
                <w:szCs w:val="28"/>
              </w:rPr>
              <w:t>12</w:t>
            </w:r>
          </w:p>
          <w:p w14:paraId="0AC8F8DB" w14:textId="6978E6F7" w:rsidR="0016713B" w:rsidRPr="00D70F97" w:rsidRDefault="0016713B" w:rsidP="0016713B">
            <w:pPr>
              <w:ind w:hanging="110"/>
              <w:jc w:val="both"/>
              <w:rPr>
                <w:color w:val="000000"/>
                <w:sz w:val="16"/>
                <w:szCs w:val="16"/>
              </w:rPr>
            </w:pPr>
          </w:p>
        </w:tc>
      </w:tr>
      <w:tr w:rsidR="0016713B" w:rsidRPr="00223D5D" w14:paraId="712EE393" w14:textId="77777777" w:rsidTr="0016713B">
        <w:trPr>
          <w:trHeight w:val="300"/>
          <w:jc w:val="center"/>
        </w:trPr>
        <w:tc>
          <w:tcPr>
            <w:tcW w:w="747" w:type="pct"/>
            <w:shd w:val="clear" w:color="auto" w:fill="auto"/>
            <w:noWrap/>
            <w:vAlign w:val="center"/>
          </w:tcPr>
          <w:p w14:paraId="05F0921E" w14:textId="2EDD5FCF" w:rsidR="0016713B" w:rsidRPr="00223D5D" w:rsidRDefault="0016713B" w:rsidP="00223D5D">
            <w:pPr>
              <w:jc w:val="center"/>
              <w:rPr>
                <w:color w:val="000000"/>
                <w:sz w:val="22"/>
                <w:szCs w:val="22"/>
              </w:rPr>
            </w:pPr>
            <w:r>
              <w:rPr>
                <w:color w:val="000000"/>
                <w:sz w:val="22"/>
                <w:szCs w:val="22"/>
              </w:rPr>
              <w:t>1</w:t>
            </w:r>
          </w:p>
        </w:tc>
        <w:tc>
          <w:tcPr>
            <w:tcW w:w="1759" w:type="pct"/>
            <w:shd w:val="clear" w:color="auto" w:fill="auto"/>
            <w:noWrap/>
            <w:vAlign w:val="center"/>
          </w:tcPr>
          <w:p w14:paraId="79223939" w14:textId="7DB16721" w:rsidR="0016713B" w:rsidRPr="00223D5D" w:rsidRDefault="0016713B" w:rsidP="00223D5D">
            <w:pPr>
              <w:jc w:val="center"/>
              <w:rPr>
                <w:color w:val="000000"/>
                <w:sz w:val="22"/>
                <w:szCs w:val="22"/>
              </w:rPr>
            </w:pPr>
            <w:r>
              <w:rPr>
                <w:color w:val="000000"/>
                <w:sz w:val="22"/>
                <w:szCs w:val="22"/>
              </w:rPr>
              <w:t>2</w:t>
            </w:r>
          </w:p>
        </w:tc>
        <w:tc>
          <w:tcPr>
            <w:tcW w:w="1231" w:type="pct"/>
            <w:shd w:val="clear" w:color="auto" w:fill="auto"/>
            <w:noWrap/>
            <w:vAlign w:val="center"/>
          </w:tcPr>
          <w:p w14:paraId="30FA45FB" w14:textId="19CE6283" w:rsidR="0016713B" w:rsidRPr="00223D5D" w:rsidRDefault="0016713B" w:rsidP="00223D5D">
            <w:pPr>
              <w:jc w:val="center"/>
              <w:rPr>
                <w:color w:val="000000"/>
                <w:sz w:val="22"/>
                <w:szCs w:val="22"/>
              </w:rPr>
            </w:pPr>
            <w:r>
              <w:rPr>
                <w:color w:val="000000"/>
                <w:sz w:val="22"/>
                <w:szCs w:val="22"/>
              </w:rPr>
              <w:t>3</w:t>
            </w:r>
          </w:p>
        </w:tc>
        <w:tc>
          <w:tcPr>
            <w:tcW w:w="384" w:type="pct"/>
            <w:vAlign w:val="center"/>
          </w:tcPr>
          <w:p w14:paraId="0C5B74D8" w14:textId="1DA6094B" w:rsidR="0016713B" w:rsidRPr="0016713B" w:rsidRDefault="0016713B" w:rsidP="00223D5D">
            <w:pPr>
              <w:jc w:val="center"/>
              <w:rPr>
                <w:color w:val="000000"/>
                <w:sz w:val="22"/>
                <w:szCs w:val="22"/>
              </w:rPr>
            </w:pPr>
            <w:r>
              <w:rPr>
                <w:color w:val="000000"/>
                <w:sz w:val="22"/>
                <w:szCs w:val="22"/>
              </w:rPr>
              <w:t>4</w:t>
            </w:r>
          </w:p>
        </w:tc>
        <w:tc>
          <w:tcPr>
            <w:tcW w:w="879" w:type="pct"/>
            <w:shd w:val="clear" w:color="auto" w:fill="auto"/>
            <w:noWrap/>
            <w:vAlign w:val="center"/>
          </w:tcPr>
          <w:p w14:paraId="2B9E40F6" w14:textId="05BF4396" w:rsidR="0016713B" w:rsidRPr="00223D5D" w:rsidRDefault="0016713B" w:rsidP="00223D5D">
            <w:pPr>
              <w:jc w:val="center"/>
              <w:rPr>
                <w:color w:val="000000"/>
                <w:sz w:val="22"/>
                <w:szCs w:val="22"/>
              </w:rPr>
            </w:pPr>
            <w:r>
              <w:rPr>
                <w:color w:val="000000"/>
                <w:sz w:val="22"/>
                <w:szCs w:val="22"/>
              </w:rPr>
              <w:t>5</w:t>
            </w:r>
          </w:p>
        </w:tc>
      </w:tr>
      <w:tr w:rsidR="00A24FA3" w:rsidRPr="00223D5D" w14:paraId="28E7523F" w14:textId="77777777" w:rsidTr="0016713B">
        <w:trPr>
          <w:trHeight w:val="300"/>
          <w:jc w:val="center"/>
        </w:trPr>
        <w:tc>
          <w:tcPr>
            <w:tcW w:w="747" w:type="pct"/>
            <w:shd w:val="clear" w:color="auto" w:fill="auto"/>
            <w:noWrap/>
            <w:vAlign w:val="center"/>
            <w:hideMark/>
          </w:tcPr>
          <w:p w14:paraId="539660A3"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shd w:val="clear" w:color="auto" w:fill="auto"/>
            <w:noWrap/>
            <w:vAlign w:val="center"/>
            <w:hideMark/>
          </w:tcPr>
          <w:p w14:paraId="4B063D02" w14:textId="77777777" w:rsidR="00A24FA3" w:rsidRPr="00223D5D" w:rsidRDefault="00A24FA3" w:rsidP="00223D5D">
            <w:pPr>
              <w:jc w:val="center"/>
              <w:rPr>
                <w:color w:val="000000"/>
                <w:sz w:val="22"/>
                <w:szCs w:val="22"/>
              </w:rPr>
            </w:pPr>
            <w:r w:rsidRPr="00223D5D">
              <w:rPr>
                <w:color w:val="000000"/>
                <w:sz w:val="22"/>
                <w:szCs w:val="22"/>
              </w:rPr>
              <w:t>Число средне-специальных учебных заведений</w:t>
            </w:r>
          </w:p>
        </w:tc>
        <w:tc>
          <w:tcPr>
            <w:tcW w:w="1231" w:type="pct"/>
            <w:shd w:val="clear" w:color="auto" w:fill="auto"/>
            <w:noWrap/>
            <w:vAlign w:val="center"/>
            <w:hideMark/>
          </w:tcPr>
          <w:p w14:paraId="495F4FDD"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6887BED4" w14:textId="77777777" w:rsidR="00A24FA3" w:rsidRPr="00223D5D" w:rsidRDefault="00A24FA3" w:rsidP="00223D5D">
            <w:pPr>
              <w:jc w:val="center"/>
              <w:rPr>
                <w:color w:val="000000"/>
                <w:sz w:val="22"/>
                <w:szCs w:val="22"/>
              </w:rPr>
            </w:pPr>
            <w:r w:rsidRPr="00223D5D">
              <w:rPr>
                <w:color w:val="000000"/>
                <w:sz w:val="22"/>
                <w:szCs w:val="22"/>
                <w:lang w:val="en-US"/>
              </w:rPr>
              <w:t>S.3</w:t>
            </w:r>
          </w:p>
        </w:tc>
        <w:tc>
          <w:tcPr>
            <w:tcW w:w="879" w:type="pct"/>
            <w:shd w:val="clear" w:color="auto" w:fill="auto"/>
            <w:noWrap/>
            <w:vAlign w:val="center"/>
            <w:hideMark/>
          </w:tcPr>
          <w:p w14:paraId="3AB0BA49" w14:textId="77777777" w:rsidR="00A24FA3" w:rsidRPr="00223D5D" w:rsidRDefault="00A24FA3" w:rsidP="00223D5D">
            <w:pPr>
              <w:jc w:val="center"/>
              <w:rPr>
                <w:color w:val="000000"/>
                <w:sz w:val="22"/>
                <w:szCs w:val="22"/>
              </w:rPr>
            </w:pPr>
            <w:r w:rsidRPr="00223D5D">
              <w:rPr>
                <w:color w:val="000000"/>
                <w:sz w:val="22"/>
                <w:szCs w:val="22"/>
              </w:rPr>
              <w:t>единиц</w:t>
            </w:r>
          </w:p>
        </w:tc>
      </w:tr>
      <w:tr w:rsidR="00A24FA3" w:rsidRPr="00223D5D" w14:paraId="09507875" w14:textId="77777777" w:rsidTr="0016713B">
        <w:trPr>
          <w:trHeight w:val="300"/>
          <w:jc w:val="center"/>
        </w:trPr>
        <w:tc>
          <w:tcPr>
            <w:tcW w:w="747" w:type="pct"/>
            <w:shd w:val="clear" w:color="auto" w:fill="auto"/>
            <w:noWrap/>
            <w:vAlign w:val="center"/>
            <w:hideMark/>
          </w:tcPr>
          <w:p w14:paraId="4D4AF88D"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shd w:val="clear" w:color="auto" w:fill="auto"/>
            <w:noWrap/>
            <w:vAlign w:val="center"/>
            <w:hideMark/>
          </w:tcPr>
          <w:p w14:paraId="502E25DE" w14:textId="77777777" w:rsidR="00A24FA3" w:rsidRPr="00223D5D" w:rsidRDefault="00A24FA3" w:rsidP="00223D5D">
            <w:pPr>
              <w:jc w:val="center"/>
              <w:rPr>
                <w:color w:val="000000"/>
                <w:sz w:val="22"/>
                <w:szCs w:val="22"/>
              </w:rPr>
            </w:pPr>
            <w:r w:rsidRPr="00223D5D">
              <w:rPr>
                <w:color w:val="000000"/>
                <w:sz w:val="22"/>
                <w:szCs w:val="22"/>
              </w:rPr>
              <w:t>Число зарегистрированных преступлений</w:t>
            </w:r>
          </w:p>
        </w:tc>
        <w:tc>
          <w:tcPr>
            <w:tcW w:w="1231" w:type="pct"/>
            <w:shd w:val="clear" w:color="auto" w:fill="auto"/>
            <w:noWrap/>
            <w:vAlign w:val="center"/>
            <w:hideMark/>
          </w:tcPr>
          <w:p w14:paraId="156F9E07"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760E26FD" w14:textId="77777777" w:rsidR="00A24FA3" w:rsidRPr="00223D5D" w:rsidRDefault="00A24FA3" w:rsidP="00223D5D">
            <w:pPr>
              <w:jc w:val="center"/>
              <w:rPr>
                <w:color w:val="000000"/>
                <w:sz w:val="22"/>
                <w:szCs w:val="22"/>
              </w:rPr>
            </w:pPr>
            <w:r w:rsidRPr="00223D5D">
              <w:rPr>
                <w:color w:val="000000"/>
                <w:sz w:val="22"/>
                <w:szCs w:val="22"/>
                <w:lang w:val="en-US"/>
              </w:rPr>
              <w:t>S.4</w:t>
            </w:r>
          </w:p>
        </w:tc>
        <w:tc>
          <w:tcPr>
            <w:tcW w:w="879" w:type="pct"/>
            <w:shd w:val="clear" w:color="auto" w:fill="auto"/>
            <w:noWrap/>
            <w:vAlign w:val="center"/>
            <w:hideMark/>
          </w:tcPr>
          <w:p w14:paraId="17FABDCF" w14:textId="77777777" w:rsidR="00A24FA3" w:rsidRPr="00223D5D" w:rsidRDefault="00A24FA3" w:rsidP="00223D5D">
            <w:pPr>
              <w:jc w:val="center"/>
              <w:rPr>
                <w:color w:val="000000"/>
                <w:sz w:val="22"/>
                <w:szCs w:val="22"/>
              </w:rPr>
            </w:pPr>
            <w:r w:rsidRPr="00223D5D">
              <w:rPr>
                <w:color w:val="000000"/>
                <w:sz w:val="22"/>
                <w:szCs w:val="22"/>
              </w:rPr>
              <w:t>единиц</w:t>
            </w:r>
          </w:p>
        </w:tc>
      </w:tr>
      <w:tr w:rsidR="00A24FA3" w:rsidRPr="00223D5D" w14:paraId="2ADAA14D" w14:textId="77777777" w:rsidTr="0016713B">
        <w:trPr>
          <w:trHeight w:val="300"/>
          <w:jc w:val="center"/>
        </w:trPr>
        <w:tc>
          <w:tcPr>
            <w:tcW w:w="747" w:type="pct"/>
            <w:shd w:val="clear" w:color="auto" w:fill="auto"/>
            <w:noWrap/>
            <w:vAlign w:val="center"/>
          </w:tcPr>
          <w:p w14:paraId="6F29D434"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shd w:val="clear" w:color="auto" w:fill="auto"/>
            <w:noWrap/>
            <w:vAlign w:val="center"/>
          </w:tcPr>
          <w:p w14:paraId="32BEB578" w14:textId="77777777" w:rsidR="00A24FA3" w:rsidRPr="00223D5D" w:rsidRDefault="00A24FA3" w:rsidP="00223D5D">
            <w:pPr>
              <w:jc w:val="center"/>
              <w:rPr>
                <w:color w:val="000000"/>
                <w:sz w:val="22"/>
                <w:szCs w:val="22"/>
              </w:rPr>
            </w:pPr>
            <w:r w:rsidRPr="00223D5D">
              <w:rPr>
                <w:color w:val="000000"/>
                <w:sz w:val="22"/>
                <w:szCs w:val="22"/>
              </w:rPr>
              <w:t>Средний размер назначенной месячной пенсии</w:t>
            </w:r>
          </w:p>
        </w:tc>
        <w:tc>
          <w:tcPr>
            <w:tcW w:w="1231" w:type="pct"/>
            <w:shd w:val="clear" w:color="auto" w:fill="auto"/>
            <w:noWrap/>
            <w:vAlign w:val="center"/>
          </w:tcPr>
          <w:p w14:paraId="594489B2"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356347FC" w14:textId="77777777" w:rsidR="00A24FA3" w:rsidRPr="00223D5D" w:rsidRDefault="00A24FA3" w:rsidP="00223D5D">
            <w:pPr>
              <w:jc w:val="center"/>
              <w:rPr>
                <w:color w:val="000000"/>
                <w:sz w:val="22"/>
                <w:szCs w:val="22"/>
              </w:rPr>
            </w:pPr>
            <w:r w:rsidRPr="00223D5D">
              <w:rPr>
                <w:color w:val="000000"/>
                <w:sz w:val="22"/>
                <w:szCs w:val="22"/>
                <w:lang w:val="en-US"/>
              </w:rPr>
              <w:t>S.5</w:t>
            </w:r>
          </w:p>
        </w:tc>
        <w:tc>
          <w:tcPr>
            <w:tcW w:w="879" w:type="pct"/>
            <w:shd w:val="clear" w:color="auto" w:fill="auto"/>
            <w:noWrap/>
            <w:vAlign w:val="center"/>
          </w:tcPr>
          <w:p w14:paraId="3CCD4B9D" w14:textId="77777777" w:rsidR="00A24FA3" w:rsidRPr="00223D5D" w:rsidRDefault="00A24FA3" w:rsidP="00223D5D">
            <w:pPr>
              <w:jc w:val="center"/>
              <w:rPr>
                <w:color w:val="000000"/>
                <w:sz w:val="22"/>
                <w:szCs w:val="22"/>
              </w:rPr>
            </w:pPr>
            <w:r w:rsidRPr="00223D5D">
              <w:rPr>
                <w:color w:val="000000"/>
                <w:sz w:val="22"/>
                <w:szCs w:val="22"/>
              </w:rPr>
              <w:t>долларов США</w:t>
            </w:r>
          </w:p>
        </w:tc>
      </w:tr>
      <w:tr w:rsidR="00A24FA3" w:rsidRPr="00223D5D" w14:paraId="2F02A7DF" w14:textId="77777777" w:rsidTr="0016713B">
        <w:trPr>
          <w:trHeight w:val="300"/>
          <w:jc w:val="center"/>
        </w:trPr>
        <w:tc>
          <w:tcPr>
            <w:tcW w:w="747" w:type="pct"/>
            <w:shd w:val="clear" w:color="auto" w:fill="auto"/>
            <w:noWrap/>
            <w:vAlign w:val="center"/>
          </w:tcPr>
          <w:p w14:paraId="206AC398"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shd w:val="clear" w:color="auto" w:fill="auto"/>
            <w:noWrap/>
            <w:vAlign w:val="center"/>
          </w:tcPr>
          <w:p w14:paraId="3ADE4FAC" w14:textId="77777777" w:rsidR="00A24FA3" w:rsidRPr="00223D5D" w:rsidRDefault="00A24FA3" w:rsidP="00223D5D">
            <w:pPr>
              <w:jc w:val="center"/>
              <w:rPr>
                <w:color w:val="000000"/>
                <w:sz w:val="22"/>
                <w:szCs w:val="22"/>
              </w:rPr>
            </w:pPr>
            <w:r w:rsidRPr="00223D5D">
              <w:rPr>
                <w:color w:val="000000"/>
                <w:sz w:val="22"/>
                <w:szCs w:val="22"/>
              </w:rPr>
              <w:t>Средний прожиточный минимум</w:t>
            </w:r>
          </w:p>
        </w:tc>
        <w:tc>
          <w:tcPr>
            <w:tcW w:w="1231" w:type="pct"/>
            <w:shd w:val="clear" w:color="auto" w:fill="auto"/>
            <w:noWrap/>
            <w:vAlign w:val="center"/>
          </w:tcPr>
          <w:p w14:paraId="7DA34ED3"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7D13F095" w14:textId="77777777" w:rsidR="00A24FA3" w:rsidRPr="00223D5D" w:rsidRDefault="00A24FA3" w:rsidP="00223D5D">
            <w:pPr>
              <w:jc w:val="center"/>
              <w:rPr>
                <w:color w:val="000000"/>
                <w:sz w:val="22"/>
                <w:szCs w:val="22"/>
                <w:lang w:val="en-US"/>
              </w:rPr>
            </w:pPr>
            <w:r w:rsidRPr="00223D5D">
              <w:rPr>
                <w:color w:val="000000"/>
                <w:sz w:val="22"/>
                <w:szCs w:val="22"/>
                <w:lang w:val="en-US"/>
              </w:rPr>
              <w:t>S.6</w:t>
            </w:r>
          </w:p>
        </w:tc>
        <w:tc>
          <w:tcPr>
            <w:tcW w:w="879" w:type="pct"/>
            <w:shd w:val="clear" w:color="auto" w:fill="auto"/>
            <w:noWrap/>
            <w:vAlign w:val="center"/>
          </w:tcPr>
          <w:p w14:paraId="01016EC2" w14:textId="77777777" w:rsidR="00A24FA3" w:rsidRPr="00223D5D" w:rsidRDefault="00A24FA3" w:rsidP="00223D5D">
            <w:pPr>
              <w:jc w:val="center"/>
              <w:rPr>
                <w:color w:val="000000"/>
                <w:sz w:val="22"/>
                <w:szCs w:val="22"/>
              </w:rPr>
            </w:pPr>
            <w:r w:rsidRPr="00223D5D">
              <w:rPr>
                <w:color w:val="000000"/>
                <w:sz w:val="22"/>
                <w:szCs w:val="22"/>
              </w:rPr>
              <w:t>тенге</w:t>
            </w:r>
          </w:p>
        </w:tc>
      </w:tr>
      <w:tr w:rsidR="00A24FA3" w:rsidRPr="00223D5D" w14:paraId="7A2667DF" w14:textId="77777777" w:rsidTr="0016713B">
        <w:trPr>
          <w:trHeight w:val="300"/>
          <w:jc w:val="center"/>
        </w:trPr>
        <w:tc>
          <w:tcPr>
            <w:tcW w:w="747" w:type="pct"/>
            <w:shd w:val="clear" w:color="auto" w:fill="auto"/>
            <w:noWrap/>
            <w:vAlign w:val="center"/>
          </w:tcPr>
          <w:p w14:paraId="13EEF3FA" w14:textId="77777777" w:rsidR="00A24FA3" w:rsidRPr="00223D5D" w:rsidRDefault="00A24FA3" w:rsidP="00223D5D">
            <w:pPr>
              <w:jc w:val="center"/>
              <w:rPr>
                <w:color w:val="000000"/>
                <w:sz w:val="22"/>
                <w:szCs w:val="22"/>
              </w:rPr>
            </w:pPr>
            <w:r w:rsidRPr="00223D5D">
              <w:rPr>
                <w:color w:val="000000"/>
                <w:sz w:val="22"/>
                <w:szCs w:val="22"/>
              </w:rPr>
              <w:t>Социальные показатели</w:t>
            </w:r>
          </w:p>
        </w:tc>
        <w:tc>
          <w:tcPr>
            <w:tcW w:w="1759" w:type="pct"/>
            <w:shd w:val="clear" w:color="auto" w:fill="auto"/>
            <w:noWrap/>
            <w:vAlign w:val="center"/>
          </w:tcPr>
          <w:p w14:paraId="51127441" w14:textId="77777777" w:rsidR="00A24FA3" w:rsidRPr="00223D5D" w:rsidRDefault="00A24FA3" w:rsidP="00223D5D">
            <w:pPr>
              <w:jc w:val="center"/>
              <w:rPr>
                <w:color w:val="000000"/>
                <w:sz w:val="22"/>
                <w:szCs w:val="22"/>
              </w:rPr>
            </w:pPr>
            <w:r w:rsidRPr="00223D5D">
              <w:rPr>
                <w:color w:val="000000"/>
                <w:sz w:val="22"/>
                <w:szCs w:val="22"/>
              </w:rPr>
              <w:t>Среднемесячная номинальная заработная плата</w:t>
            </w:r>
          </w:p>
        </w:tc>
        <w:tc>
          <w:tcPr>
            <w:tcW w:w="1231" w:type="pct"/>
            <w:shd w:val="clear" w:color="auto" w:fill="auto"/>
            <w:noWrap/>
            <w:vAlign w:val="center"/>
          </w:tcPr>
          <w:p w14:paraId="4C02CD2C"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2285F431" w14:textId="77777777" w:rsidR="00A24FA3" w:rsidRPr="00223D5D" w:rsidRDefault="00A24FA3" w:rsidP="00223D5D">
            <w:pPr>
              <w:jc w:val="center"/>
              <w:rPr>
                <w:color w:val="000000"/>
                <w:sz w:val="22"/>
                <w:szCs w:val="22"/>
              </w:rPr>
            </w:pPr>
            <w:r w:rsidRPr="00223D5D">
              <w:rPr>
                <w:color w:val="000000"/>
                <w:sz w:val="22"/>
                <w:szCs w:val="22"/>
                <w:lang w:val="en-US"/>
              </w:rPr>
              <w:t>S.7</w:t>
            </w:r>
          </w:p>
        </w:tc>
        <w:tc>
          <w:tcPr>
            <w:tcW w:w="879" w:type="pct"/>
            <w:shd w:val="clear" w:color="auto" w:fill="auto"/>
            <w:noWrap/>
            <w:vAlign w:val="center"/>
          </w:tcPr>
          <w:p w14:paraId="07F5C22A" w14:textId="77777777" w:rsidR="00A24FA3" w:rsidRPr="00223D5D" w:rsidRDefault="00A24FA3" w:rsidP="00223D5D">
            <w:pPr>
              <w:jc w:val="center"/>
              <w:rPr>
                <w:color w:val="000000"/>
                <w:sz w:val="22"/>
                <w:szCs w:val="22"/>
              </w:rPr>
            </w:pPr>
            <w:r w:rsidRPr="00223D5D">
              <w:rPr>
                <w:color w:val="000000"/>
                <w:sz w:val="22"/>
                <w:szCs w:val="22"/>
              </w:rPr>
              <w:t>долларов США</w:t>
            </w:r>
          </w:p>
        </w:tc>
      </w:tr>
      <w:tr w:rsidR="00A24FA3" w:rsidRPr="00223D5D" w14:paraId="3EBD8739" w14:textId="77777777" w:rsidTr="0016713B">
        <w:trPr>
          <w:trHeight w:val="300"/>
          <w:jc w:val="center"/>
        </w:trPr>
        <w:tc>
          <w:tcPr>
            <w:tcW w:w="747" w:type="pct"/>
            <w:shd w:val="clear" w:color="auto" w:fill="auto"/>
            <w:noWrap/>
            <w:vAlign w:val="center"/>
          </w:tcPr>
          <w:p w14:paraId="2E6BD312"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798D1328" w14:textId="77777777" w:rsidR="00A24FA3" w:rsidRPr="00223D5D" w:rsidRDefault="00A24FA3" w:rsidP="00223D5D">
            <w:pPr>
              <w:jc w:val="center"/>
              <w:rPr>
                <w:color w:val="000000"/>
                <w:sz w:val="22"/>
                <w:szCs w:val="22"/>
              </w:rPr>
            </w:pPr>
            <w:r w:rsidRPr="00223D5D">
              <w:rPr>
                <w:color w:val="000000"/>
                <w:sz w:val="22"/>
                <w:szCs w:val="22"/>
              </w:rPr>
              <w:t>Совокупный объем инвестиций в основной капитал</w:t>
            </w:r>
          </w:p>
        </w:tc>
        <w:tc>
          <w:tcPr>
            <w:tcW w:w="1231" w:type="pct"/>
            <w:shd w:val="clear" w:color="auto" w:fill="auto"/>
            <w:noWrap/>
            <w:vAlign w:val="center"/>
          </w:tcPr>
          <w:p w14:paraId="3424D985"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04B9A40E" w14:textId="77777777" w:rsidR="00A24FA3" w:rsidRPr="00223D5D" w:rsidRDefault="00A24FA3" w:rsidP="00223D5D">
            <w:pPr>
              <w:jc w:val="center"/>
              <w:rPr>
                <w:color w:val="000000"/>
                <w:sz w:val="22"/>
                <w:szCs w:val="22"/>
                <w:lang w:val="en-US"/>
              </w:rPr>
            </w:pPr>
            <w:r w:rsidRPr="00223D5D">
              <w:rPr>
                <w:color w:val="000000"/>
                <w:sz w:val="22"/>
                <w:szCs w:val="22"/>
                <w:lang w:val="en-US"/>
              </w:rPr>
              <w:t>E.1</w:t>
            </w:r>
          </w:p>
        </w:tc>
        <w:tc>
          <w:tcPr>
            <w:tcW w:w="879" w:type="pct"/>
            <w:shd w:val="clear" w:color="auto" w:fill="auto"/>
            <w:noWrap/>
            <w:vAlign w:val="center"/>
          </w:tcPr>
          <w:p w14:paraId="60D74D4E" w14:textId="4DD560CC" w:rsidR="00A24FA3" w:rsidRPr="00223D5D" w:rsidRDefault="00A24FA3" w:rsidP="00223D5D">
            <w:pPr>
              <w:jc w:val="center"/>
              <w:rPr>
                <w:color w:val="000000"/>
                <w:sz w:val="22"/>
                <w:szCs w:val="22"/>
              </w:rPr>
            </w:pPr>
            <w:r w:rsidRPr="00223D5D">
              <w:rPr>
                <w:color w:val="000000"/>
                <w:sz w:val="22"/>
                <w:szCs w:val="22"/>
              </w:rPr>
              <w:t xml:space="preserve">млн. </w:t>
            </w:r>
            <w:r w:rsidR="0016713B" w:rsidRPr="00223D5D">
              <w:rPr>
                <w:color w:val="000000"/>
                <w:sz w:val="22"/>
                <w:szCs w:val="22"/>
              </w:rPr>
              <w:t xml:space="preserve">долларов </w:t>
            </w:r>
            <w:r w:rsidRPr="00223D5D">
              <w:rPr>
                <w:color w:val="000000"/>
                <w:sz w:val="22"/>
                <w:szCs w:val="22"/>
              </w:rPr>
              <w:t>США</w:t>
            </w:r>
          </w:p>
        </w:tc>
      </w:tr>
      <w:tr w:rsidR="00A24FA3" w:rsidRPr="00223D5D" w14:paraId="3FAAEFFB" w14:textId="77777777" w:rsidTr="0016713B">
        <w:trPr>
          <w:trHeight w:val="300"/>
          <w:jc w:val="center"/>
        </w:trPr>
        <w:tc>
          <w:tcPr>
            <w:tcW w:w="747" w:type="pct"/>
            <w:shd w:val="clear" w:color="auto" w:fill="auto"/>
            <w:noWrap/>
            <w:vAlign w:val="center"/>
          </w:tcPr>
          <w:p w14:paraId="07F9600A"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04E61A4E" w14:textId="77777777" w:rsidR="00A24FA3" w:rsidRPr="00223D5D" w:rsidRDefault="00A24FA3" w:rsidP="00223D5D">
            <w:pPr>
              <w:jc w:val="center"/>
              <w:rPr>
                <w:color w:val="000000"/>
                <w:sz w:val="22"/>
                <w:szCs w:val="22"/>
              </w:rPr>
            </w:pPr>
            <w:r w:rsidRPr="00223D5D">
              <w:rPr>
                <w:color w:val="000000"/>
                <w:sz w:val="22"/>
                <w:szCs w:val="22"/>
              </w:rPr>
              <w:t>Совокупный объем промышленного производства</w:t>
            </w:r>
          </w:p>
        </w:tc>
        <w:tc>
          <w:tcPr>
            <w:tcW w:w="1231" w:type="pct"/>
            <w:shd w:val="clear" w:color="auto" w:fill="auto"/>
            <w:noWrap/>
            <w:vAlign w:val="center"/>
          </w:tcPr>
          <w:p w14:paraId="0A8BDE6F"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32E0EF5D" w14:textId="77777777" w:rsidR="00A24FA3" w:rsidRPr="00223D5D" w:rsidRDefault="00A24FA3" w:rsidP="00223D5D">
            <w:pPr>
              <w:jc w:val="center"/>
              <w:rPr>
                <w:color w:val="000000"/>
                <w:sz w:val="22"/>
                <w:szCs w:val="22"/>
                <w:lang w:val="en-US"/>
              </w:rPr>
            </w:pPr>
            <w:r w:rsidRPr="00223D5D">
              <w:rPr>
                <w:color w:val="000000"/>
                <w:sz w:val="22"/>
                <w:szCs w:val="22"/>
                <w:lang w:val="en-US"/>
              </w:rPr>
              <w:t>E.2</w:t>
            </w:r>
          </w:p>
        </w:tc>
        <w:tc>
          <w:tcPr>
            <w:tcW w:w="879" w:type="pct"/>
            <w:shd w:val="clear" w:color="auto" w:fill="auto"/>
            <w:noWrap/>
            <w:vAlign w:val="center"/>
          </w:tcPr>
          <w:p w14:paraId="7A4B8E9C" w14:textId="6353FB04"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09B2C2B6" w14:textId="77777777" w:rsidTr="0016713B">
        <w:trPr>
          <w:trHeight w:val="300"/>
          <w:jc w:val="center"/>
        </w:trPr>
        <w:tc>
          <w:tcPr>
            <w:tcW w:w="747" w:type="pct"/>
            <w:shd w:val="clear" w:color="auto" w:fill="auto"/>
            <w:noWrap/>
            <w:vAlign w:val="center"/>
          </w:tcPr>
          <w:p w14:paraId="1BC54D06"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7B2894AD" w14:textId="77777777" w:rsidR="00A24FA3" w:rsidRPr="00223D5D" w:rsidRDefault="00A24FA3" w:rsidP="00223D5D">
            <w:pPr>
              <w:jc w:val="center"/>
              <w:rPr>
                <w:color w:val="000000"/>
                <w:sz w:val="22"/>
                <w:szCs w:val="22"/>
              </w:rPr>
            </w:pPr>
            <w:r w:rsidRPr="00223D5D">
              <w:rPr>
                <w:color w:val="000000"/>
                <w:sz w:val="22"/>
                <w:szCs w:val="22"/>
              </w:rPr>
              <w:t>Объем горнодобывающей промышленности</w:t>
            </w:r>
          </w:p>
        </w:tc>
        <w:tc>
          <w:tcPr>
            <w:tcW w:w="1231" w:type="pct"/>
            <w:shd w:val="clear" w:color="auto" w:fill="auto"/>
            <w:noWrap/>
            <w:vAlign w:val="center"/>
          </w:tcPr>
          <w:p w14:paraId="5EDCA536"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tcPr>
          <w:p w14:paraId="51BAE5E7" w14:textId="77777777" w:rsidR="00A24FA3" w:rsidRPr="00223D5D" w:rsidRDefault="00A24FA3" w:rsidP="00223D5D">
            <w:pPr>
              <w:jc w:val="center"/>
              <w:rPr>
                <w:color w:val="000000"/>
                <w:sz w:val="22"/>
                <w:szCs w:val="22"/>
                <w:lang w:val="en-US"/>
              </w:rPr>
            </w:pPr>
            <w:r w:rsidRPr="00223D5D">
              <w:rPr>
                <w:color w:val="000000"/>
                <w:sz w:val="22"/>
                <w:szCs w:val="22"/>
                <w:lang w:val="en-US"/>
              </w:rPr>
              <w:t>E.3</w:t>
            </w:r>
          </w:p>
        </w:tc>
        <w:tc>
          <w:tcPr>
            <w:tcW w:w="879" w:type="pct"/>
            <w:shd w:val="clear" w:color="auto" w:fill="auto"/>
            <w:noWrap/>
            <w:vAlign w:val="center"/>
          </w:tcPr>
          <w:p w14:paraId="0A12AE3B" w14:textId="34AFE1D1"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4A0432DB" w14:textId="77777777" w:rsidTr="0016713B">
        <w:trPr>
          <w:trHeight w:val="300"/>
          <w:jc w:val="center"/>
        </w:trPr>
        <w:tc>
          <w:tcPr>
            <w:tcW w:w="747" w:type="pct"/>
            <w:shd w:val="clear" w:color="auto" w:fill="auto"/>
            <w:noWrap/>
            <w:vAlign w:val="center"/>
          </w:tcPr>
          <w:p w14:paraId="29E47937"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3D0AF631" w14:textId="77777777" w:rsidR="00A24FA3" w:rsidRPr="00223D5D" w:rsidRDefault="00A24FA3" w:rsidP="00223D5D">
            <w:pPr>
              <w:jc w:val="center"/>
              <w:rPr>
                <w:color w:val="000000"/>
                <w:sz w:val="22"/>
                <w:szCs w:val="22"/>
              </w:rPr>
            </w:pPr>
            <w:r w:rsidRPr="00223D5D">
              <w:rPr>
                <w:color w:val="000000"/>
                <w:sz w:val="22"/>
                <w:szCs w:val="22"/>
              </w:rPr>
              <w:t>Объем обрабатывающей промышленности</w:t>
            </w:r>
          </w:p>
        </w:tc>
        <w:tc>
          <w:tcPr>
            <w:tcW w:w="1231" w:type="pct"/>
            <w:shd w:val="clear" w:color="auto" w:fill="auto"/>
            <w:noWrap/>
            <w:vAlign w:val="center"/>
          </w:tcPr>
          <w:p w14:paraId="68938D04"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tcPr>
          <w:p w14:paraId="7F95BCC6" w14:textId="77777777" w:rsidR="00A24FA3" w:rsidRPr="00223D5D" w:rsidRDefault="00A24FA3" w:rsidP="00223D5D">
            <w:pPr>
              <w:jc w:val="center"/>
              <w:rPr>
                <w:color w:val="000000"/>
                <w:sz w:val="22"/>
                <w:szCs w:val="22"/>
                <w:lang w:val="en-US"/>
              </w:rPr>
            </w:pPr>
            <w:r w:rsidRPr="00223D5D">
              <w:rPr>
                <w:color w:val="000000"/>
                <w:sz w:val="22"/>
                <w:szCs w:val="22"/>
                <w:lang w:val="en-US"/>
              </w:rPr>
              <w:t>E.4</w:t>
            </w:r>
          </w:p>
        </w:tc>
        <w:tc>
          <w:tcPr>
            <w:tcW w:w="879" w:type="pct"/>
            <w:shd w:val="clear" w:color="auto" w:fill="auto"/>
            <w:noWrap/>
            <w:vAlign w:val="center"/>
          </w:tcPr>
          <w:p w14:paraId="2E77EE78" w14:textId="1D84C79F"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559D636C" w14:textId="77777777" w:rsidTr="0016713B">
        <w:trPr>
          <w:trHeight w:val="300"/>
          <w:jc w:val="center"/>
        </w:trPr>
        <w:tc>
          <w:tcPr>
            <w:tcW w:w="747" w:type="pct"/>
            <w:shd w:val="clear" w:color="auto" w:fill="auto"/>
            <w:noWrap/>
            <w:vAlign w:val="center"/>
          </w:tcPr>
          <w:p w14:paraId="1E1FDD6B"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477E0DE3" w14:textId="77777777" w:rsidR="00A24FA3" w:rsidRPr="00223D5D" w:rsidRDefault="00A24FA3" w:rsidP="00223D5D">
            <w:pPr>
              <w:jc w:val="center"/>
              <w:rPr>
                <w:color w:val="000000"/>
                <w:sz w:val="22"/>
                <w:szCs w:val="22"/>
              </w:rPr>
            </w:pPr>
            <w:r w:rsidRPr="00223D5D">
              <w:rPr>
                <w:color w:val="000000"/>
                <w:sz w:val="22"/>
                <w:szCs w:val="22"/>
              </w:rPr>
              <w:t>Общий выпуск продукции сельского хозяйства</w:t>
            </w:r>
          </w:p>
        </w:tc>
        <w:tc>
          <w:tcPr>
            <w:tcW w:w="1231" w:type="pct"/>
            <w:shd w:val="clear" w:color="auto" w:fill="auto"/>
            <w:noWrap/>
            <w:vAlign w:val="center"/>
          </w:tcPr>
          <w:p w14:paraId="49E7AA43"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577B9C4A" w14:textId="77777777" w:rsidR="00A24FA3" w:rsidRPr="00223D5D" w:rsidRDefault="00A24FA3" w:rsidP="00223D5D">
            <w:pPr>
              <w:jc w:val="center"/>
              <w:rPr>
                <w:color w:val="000000"/>
                <w:sz w:val="22"/>
                <w:szCs w:val="22"/>
                <w:lang w:val="en-US"/>
              </w:rPr>
            </w:pPr>
            <w:r w:rsidRPr="00223D5D">
              <w:rPr>
                <w:color w:val="000000"/>
                <w:sz w:val="22"/>
                <w:szCs w:val="22"/>
                <w:lang w:val="en-US"/>
              </w:rPr>
              <w:t>E.5</w:t>
            </w:r>
          </w:p>
        </w:tc>
        <w:tc>
          <w:tcPr>
            <w:tcW w:w="879" w:type="pct"/>
            <w:shd w:val="clear" w:color="auto" w:fill="auto"/>
            <w:noWrap/>
            <w:vAlign w:val="center"/>
          </w:tcPr>
          <w:p w14:paraId="3C279574" w14:textId="11E93051"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0F1F79EA" w14:textId="77777777" w:rsidTr="0016713B">
        <w:trPr>
          <w:trHeight w:val="300"/>
          <w:jc w:val="center"/>
        </w:trPr>
        <w:tc>
          <w:tcPr>
            <w:tcW w:w="747" w:type="pct"/>
            <w:shd w:val="clear" w:color="auto" w:fill="auto"/>
            <w:noWrap/>
            <w:vAlign w:val="center"/>
          </w:tcPr>
          <w:p w14:paraId="11FC0FBD"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0DF46F8C" w14:textId="77777777" w:rsidR="00A24FA3" w:rsidRPr="00223D5D" w:rsidRDefault="00A24FA3" w:rsidP="00223D5D">
            <w:pPr>
              <w:jc w:val="center"/>
              <w:rPr>
                <w:color w:val="000000"/>
                <w:sz w:val="22"/>
                <w:szCs w:val="22"/>
              </w:rPr>
            </w:pPr>
            <w:r w:rsidRPr="00223D5D">
              <w:rPr>
                <w:color w:val="000000"/>
                <w:sz w:val="22"/>
                <w:szCs w:val="22"/>
              </w:rPr>
              <w:t>Общий объем продукции растениеводства</w:t>
            </w:r>
          </w:p>
        </w:tc>
        <w:tc>
          <w:tcPr>
            <w:tcW w:w="1231" w:type="pct"/>
            <w:shd w:val="clear" w:color="auto" w:fill="auto"/>
            <w:noWrap/>
            <w:vAlign w:val="center"/>
          </w:tcPr>
          <w:p w14:paraId="756815F0"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351E8E5A" w14:textId="77777777" w:rsidR="00A24FA3" w:rsidRPr="00223D5D" w:rsidRDefault="00A24FA3" w:rsidP="00223D5D">
            <w:pPr>
              <w:jc w:val="center"/>
              <w:rPr>
                <w:color w:val="000000"/>
                <w:sz w:val="22"/>
                <w:szCs w:val="22"/>
                <w:lang w:val="en-US"/>
              </w:rPr>
            </w:pPr>
            <w:r w:rsidRPr="00223D5D">
              <w:rPr>
                <w:color w:val="000000"/>
                <w:sz w:val="22"/>
                <w:szCs w:val="22"/>
                <w:lang w:val="en-US"/>
              </w:rPr>
              <w:t>E.6</w:t>
            </w:r>
          </w:p>
        </w:tc>
        <w:tc>
          <w:tcPr>
            <w:tcW w:w="879" w:type="pct"/>
            <w:shd w:val="clear" w:color="auto" w:fill="auto"/>
            <w:noWrap/>
            <w:vAlign w:val="center"/>
          </w:tcPr>
          <w:p w14:paraId="7047D767" w14:textId="2C0F9720"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3656C938" w14:textId="77777777" w:rsidTr="0016713B">
        <w:trPr>
          <w:trHeight w:val="300"/>
          <w:jc w:val="center"/>
        </w:trPr>
        <w:tc>
          <w:tcPr>
            <w:tcW w:w="747" w:type="pct"/>
            <w:shd w:val="clear" w:color="auto" w:fill="auto"/>
            <w:noWrap/>
            <w:vAlign w:val="center"/>
          </w:tcPr>
          <w:p w14:paraId="4594C446"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shd w:val="clear" w:color="auto" w:fill="auto"/>
            <w:noWrap/>
            <w:vAlign w:val="center"/>
          </w:tcPr>
          <w:p w14:paraId="773A8918" w14:textId="77777777" w:rsidR="00A24FA3" w:rsidRPr="00223D5D" w:rsidRDefault="00A24FA3" w:rsidP="00223D5D">
            <w:pPr>
              <w:jc w:val="center"/>
              <w:rPr>
                <w:color w:val="000000"/>
                <w:sz w:val="22"/>
                <w:szCs w:val="22"/>
              </w:rPr>
            </w:pPr>
            <w:r w:rsidRPr="00223D5D">
              <w:rPr>
                <w:color w:val="000000"/>
                <w:sz w:val="22"/>
                <w:szCs w:val="22"/>
              </w:rPr>
              <w:t>Общий объем продукции животноводства</w:t>
            </w:r>
          </w:p>
        </w:tc>
        <w:tc>
          <w:tcPr>
            <w:tcW w:w="1231" w:type="pct"/>
            <w:shd w:val="clear" w:color="auto" w:fill="auto"/>
            <w:noWrap/>
            <w:vAlign w:val="center"/>
          </w:tcPr>
          <w:p w14:paraId="1BAA4B7E"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vAlign w:val="center"/>
          </w:tcPr>
          <w:p w14:paraId="6F1ED84B" w14:textId="77777777" w:rsidR="00A24FA3" w:rsidRPr="00223D5D" w:rsidRDefault="00A24FA3" w:rsidP="00223D5D">
            <w:pPr>
              <w:jc w:val="center"/>
              <w:rPr>
                <w:color w:val="000000"/>
                <w:sz w:val="22"/>
                <w:szCs w:val="22"/>
                <w:lang w:val="en-US"/>
              </w:rPr>
            </w:pPr>
            <w:r w:rsidRPr="00223D5D">
              <w:rPr>
                <w:color w:val="000000"/>
                <w:sz w:val="22"/>
                <w:szCs w:val="22"/>
                <w:lang w:val="en-US"/>
              </w:rPr>
              <w:t>E.7</w:t>
            </w:r>
          </w:p>
        </w:tc>
        <w:tc>
          <w:tcPr>
            <w:tcW w:w="879" w:type="pct"/>
            <w:shd w:val="clear" w:color="auto" w:fill="auto"/>
            <w:noWrap/>
            <w:vAlign w:val="center"/>
          </w:tcPr>
          <w:p w14:paraId="0D5CA5F1" w14:textId="508AC040"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015CB9C3" w14:textId="77777777" w:rsidTr="0016713B">
        <w:trPr>
          <w:trHeight w:val="300"/>
          <w:jc w:val="center"/>
        </w:trPr>
        <w:tc>
          <w:tcPr>
            <w:tcW w:w="747" w:type="pct"/>
            <w:tcBorders>
              <w:bottom w:val="single" w:sz="4" w:space="0" w:color="auto"/>
            </w:tcBorders>
            <w:shd w:val="clear" w:color="auto" w:fill="auto"/>
            <w:noWrap/>
            <w:vAlign w:val="center"/>
          </w:tcPr>
          <w:p w14:paraId="3A724BCD"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tcBorders>
              <w:bottom w:val="single" w:sz="4" w:space="0" w:color="auto"/>
            </w:tcBorders>
            <w:shd w:val="clear" w:color="auto" w:fill="auto"/>
            <w:noWrap/>
            <w:vAlign w:val="center"/>
          </w:tcPr>
          <w:p w14:paraId="4DD2C4E0" w14:textId="77777777" w:rsidR="00A24FA3" w:rsidRPr="00223D5D" w:rsidRDefault="00A24FA3" w:rsidP="00223D5D">
            <w:pPr>
              <w:jc w:val="center"/>
              <w:rPr>
                <w:color w:val="000000"/>
                <w:sz w:val="22"/>
                <w:szCs w:val="22"/>
              </w:rPr>
            </w:pPr>
            <w:r w:rsidRPr="00223D5D">
              <w:rPr>
                <w:color w:val="000000"/>
                <w:sz w:val="22"/>
                <w:szCs w:val="22"/>
              </w:rPr>
              <w:t>Объем выполненных строительных работ</w:t>
            </w:r>
          </w:p>
        </w:tc>
        <w:tc>
          <w:tcPr>
            <w:tcW w:w="1231" w:type="pct"/>
            <w:tcBorders>
              <w:bottom w:val="single" w:sz="4" w:space="0" w:color="auto"/>
            </w:tcBorders>
            <w:shd w:val="clear" w:color="auto" w:fill="auto"/>
            <w:noWrap/>
            <w:vAlign w:val="center"/>
          </w:tcPr>
          <w:p w14:paraId="29D79134"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tcBorders>
              <w:bottom w:val="single" w:sz="4" w:space="0" w:color="auto"/>
            </w:tcBorders>
          </w:tcPr>
          <w:p w14:paraId="4DEA4AD6" w14:textId="77777777" w:rsidR="00A24FA3" w:rsidRPr="00223D5D" w:rsidRDefault="00A24FA3" w:rsidP="00223D5D">
            <w:pPr>
              <w:jc w:val="center"/>
              <w:rPr>
                <w:color w:val="000000"/>
                <w:sz w:val="22"/>
                <w:szCs w:val="22"/>
                <w:lang w:val="en-US"/>
              </w:rPr>
            </w:pPr>
            <w:r w:rsidRPr="00223D5D">
              <w:rPr>
                <w:color w:val="000000"/>
                <w:sz w:val="22"/>
                <w:szCs w:val="22"/>
                <w:lang w:val="en-US"/>
              </w:rPr>
              <w:t>E.8</w:t>
            </w:r>
          </w:p>
        </w:tc>
        <w:tc>
          <w:tcPr>
            <w:tcW w:w="879" w:type="pct"/>
            <w:tcBorders>
              <w:bottom w:val="single" w:sz="4" w:space="0" w:color="auto"/>
            </w:tcBorders>
            <w:shd w:val="clear" w:color="auto" w:fill="auto"/>
            <w:noWrap/>
            <w:vAlign w:val="center"/>
          </w:tcPr>
          <w:p w14:paraId="3045D081" w14:textId="33ED4E2F" w:rsidR="00A24FA3" w:rsidRPr="00223D5D" w:rsidRDefault="0016713B" w:rsidP="00223D5D">
            <w:pPr>
              <w:jc w:val="center"/>
              <w:rPr>
                <w:color w:val="000000"/>
                <w:sz w:val="22"/>
                <w:szCs w:val="22"/>
              </w:rPr>
            </w:pPr>
            <w:r w:rsidRPr="00223D5D">
              <w:rPr>
                <w:color w:val="000000"/>
                <w:sz w:val="22"/>
                <w:szCs w:val="22"/>
              </w:rPr>
              <w:t>млн. тенге</w:t>
            </w:r>
          </w:p>
        </w:tc>
      </w:tr>
      <w:tr w:rsidR="00A24FA3" w:rsidRPr="00223D5D" w14:paraId="699A4CA7"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4F1999" w14:textId="77777777" w:rsidR="00A24FA3" w:rsidRPr="00223D5D" w:rsidRDefault="00A24FA3" w:rsidP="00223D5D">
            <w:pPr>
              <w:jc w:val="center"/>
              <w:rPr>
                <w:color w:val="000000"/>
                <w:sz w:val="22"/>
                <w:szCs w:val="22"/>
              </w:rPr>
            </w:pPr>
            <w:r w:rsidRPr="00223D5D">
              <w:rPr>
                <w:color w:val="000000"/>
                <w:sz w:val="22"/>
                <w:szCs w:val="22"/>
              </w:rPr>
              <w:t>Экономика</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5DF6B" w14:textId="77777777" w:rsidR="00A24FA3" w:rsidRPr="00223D5D" w:rsidRDefault="00A24FA3" w:rsidP="00223D5D">
            <w:pPr>
              <w:jc w:val="center"/>
              <w:rPr>
                <w:color w:val="000000"/>
                <w:sz w:val="22"/>
                <w:szCs w:val="22"/>
              </w:rPr>
            </w:pPr>
            <w:r w:rsidRPr="00223D5D">
              <w:rPr>
                <w:color w:val="000000"/>
                <w:sz w:val="22"/>
                <w:szCs w:val="22"/>
              </w:rPr>
              <w:t>Объем розничного товарооборота</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A8F333" w14:textId="77777777" w:rsidR="00A24FA3" w:rsidRPr="00223D5D" w:rsidRDefault="00A24FA3" w:rsidP="00223D5D">
            <w:pPr>
              <w:jc w:val="center"/>
              <w:rPr>
                <w:color w:val="000000"/>
                <w:sz w:val="22"/>
                <w:szCs w:val="22"/>
              </w:rPr>
            </w:pPr>
            <w:r w:rsidRPr="00223D5D">
              <w:rPr>
                <w:color w:val="000000"/>
                <w:sz w:val="22"/>
                <w:szCs w:val="22"/>
              </w:rPr>
              <w:t>Бюро национальной статистики</w:t>
            </w:r>
          </w:p>
        </w:tc>
        <w:tc>
          <w:tcPr>
            <w:tcW w:w="384" w:type="pct"/>
            <w:tcBorders>
              <w:top w:val="single" w:sz="4" w:space="0" w:color="auto"/>
              <w:left w:val="single" w:sz="4" w:space="0" w:color="auto"/>
              <w:bottom w:val="single" w:sz="4" w:space="0" w:color="auto"/>
              <w:right w:val="single" w:sz="4" w:space="0" w:color="auto"/>
            </w:tcBorders>
            <w:vAlign w:val="center"/>
          </w:tcPr>
          <w:p w14:paraId="6A86B182" w14:textId="77777777" w:rsidR="00A24FA3" w:rsidRPr="00223D5D" w:rsidRDefault="00A24FA3" w:rsidP="00223D5D">
            <w:pPr>
              <w:jc w:val="center"/>
              <w:rPr>
                <w:color w:val="000000"/>
                <w:sz w:val="22"/>
                <w:szCs w:val="22"/>
                <w:lang w:val="en-US"/>
              </w:rPr>
            </w:pPr>
            <w:r w:rsidRPr="00223D5D">
              <w:rPr>
                <w:color w:val="000000"/>
                <w:sz w:val="22"/>
                <w:szCs w:val="22"/>
                <w:lang w:val="en-US"/>
              </w:rPr>
              <w:t>E.9</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54BB17" w14:textId="0D020D83" w:rsidR="00A24FA3" w:rsidRPr="00223D5D" w:rsidRDefault="0016713B" w:rsidP="00223D5D">
            <w:pPr>
              <w:jc w:val="center"/>
              <w:rPr>
                <w:color w:val="000000"/>
                <w:sz w:val="22"/>
                <w:szCs w:val="22"/>
              </w:rPr>
            </w:pPr>
            <w:r w:rsidRPr="00223D5D">
              <w:rPr>
                <w:color w:val="000000"/>
                <w:sz w:val="22"/>
                <w:szCs w:val="22"/>
              </w:rPr>
              <w:t>млн. тенге</w:t>
            </w:r>
          </w:p>
        </w:tc>
      </w:tr>
      <w:tr w:rsidR="0016713B" w:rsidRPr="00223D5D" w14:paraId="5C1EBE10"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AF069" w14:textId="267C47B3" w:rsidR="0016713B" w:rsidRPr="00223D5D" w:rsidRDefault="0016713B" w:rsidP="00223D5D">
            <w:pPr>
              <w:jc w:val="center"/>
              <w:rPr>
                <w:color w:val="000000"/>
                <w:sz w:val="22"/>
                <w:szCs w:val="22"/>
              </w:rPr>
            </w:pPr>
            <w:r w:rsidRPr="00223D5D">
              <w:rPr>
                <w:color w:val="000000"/>
                <w:sz w:val="22"/>
                <w:szCs w:val="22"/>
              </w:rPr>
              <w:t>Экономика</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A5A8FC" w14:textId="49C32454" w:rsidR="0016713B" w:rsidRPr="00223D5D" w:rsidRDefault="0016713B" w:rsidP="00223D5D">
            <w:pPr>
              <w:jc w:val="center"/>
              <w:rPr>
                <w:color w:val="000000"/>
                <w:sz w:val="22"/>
                <w:szCs w:val="22"/>
              </w:rPr>
            </w:pPr>
            <w:r w:rsidRPr="00223D5D">
              <w:rPr>
                <w:color w:val="000000"/>
                <w:sz w:val="22"/>
                <w:szCs w:val="22"/>
              </w:rPr>
              <w:t xml:space="preserve">Общее количество </w:t>
            </w:r>
            <w:proofErr w:type="spellStart"/>
            <w:r w:rsidRPr="00223D5D">
              <w:rPr>
                <w:color w:val="000000"/>
                <w:sz w:val="22"/>
                <w:szCs w:val="22"/>
              </w:rPr>
              <w:t>зарегистри</w:t>
            </w:r>
            <w:proofErr w:type="spellEnd"/>
            <w:r w:rsidR="00D70F97">
              <w:rPr>
                <w:color w:val="000000"/>
                <w:sz w:val="22"/>
                <w:szCs w:val="22"/>
              </w:rPr>
              <w:t xml:space="preserve"> </w:t>
            </w:r>
            <w:proofErr w:type="spellStart"/>
            <w:r w:rsidRPr="00223D5D">
              <w:rPr>
                <w:color w:val="000000"/>
                <w:sz w:val="22"/>
                <w:szCs w:val="22"/>
              </w:rPr>
              <w:t>рованных</w:t>
            </w:r>
            <w:proofErr w:type="spellEnd"/>
            <w:r w:rsidRPr="00223D5D">
              <w:rPr>
                <w:color w:val="000000"/>
                <w:sz w:val="22"/>
                <w:szCs w:val="22"/>
              </w:rPr>
              <w:t xml:space="preserve"> субъектов малого и среднего предпринимательства</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50B846" w14:textId="4A9A6E4A" w:rsidR="0016713B" w:rsidRPr="00223D5D" w:rsidRDefault="0016713B" w:rsidP="00223D5D">
            <w:pPr>
              <w:jc w:val="center"/>
              <w:rPr>
                <w:color w:val="000000"/>
                <w:sz w:val="22"/>
                <w:szCs w:val="22"/>
              </w:rPr>
            </w:pPr>
            <w:r w:rsidRPr="00223D5D">
              <w:rPr>
                <w:color w:val="000000"/>
                <w:sz w:val="22"/>
                <w:szCs w:val="22"/>
              </w:rPr>
              <w:t>Бюро национальной статистики</w:t>
            </w:r>
          </w:p>
        </w:tc>
        <w:tc>
          <w:tcPr>
            <w:tcW w:w="384" w:type="pct"/>
            <w:tcBorders>
              <w:top w:val="single" w:sz="4" w:space="0" w:color="auto"/>
              <w:left w:val="single" w:sz="4" w:space="0" w:color="auto"/>
              <w:bottom w:val="single" w:sz="4" w:space="0" w:color="auto"/>
              <w:right w:val="single" w:sz="4" w:space="0" w:color="auto"/>
            </w:tcBorders>
            <w:vAlign w:val="center"/>
          </w:tcPr>
          <w:p w14:paraId="3CBA0F0D" w14:textId="2185E8AC" w:rsidR="0016713B" w:rsidRPr="00223D5D" w:rsidRDefault="0016713B" w:rsidP="00223D5D">
            <w:pPr>
              <w:jc w:val="center"/>
              <w:rPr>
                <w:color w:val="000000"/>
                <w:sz w:val="22"/>
                <w:szCs w:val="22"/>
                <w:lang w:val="en-US"/>
              </w:rPr>
            </w:pPr>
            <w:r w:rsidRPr="00223D5D">
              <w:rPr>
                <w:color w:val="000000"/>
                <w:sz w:val="22"/>
                <w:szCs w:val="22"/>
                <w:lang w:val="en-US"/>
              </w:rPr>
              <w:t>E.10</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E03359" w14:textId="293BD585" w:rsidR="0016713B" w:rsidRPr="00223D5D" w:rsidRDefault="0016713B" w:rsidP="00223D5D">
            <w:pPr>
              <w:jc w:val="center"/>
              <w:rPr>
                <w:color w:val="000000"/>
                <w:sz w:val="22"/>
                <w:szCs w:val="22"/>
              </w:rPr>
            </w:pPr>
            <w:r w:rsidRPr="00223D5D">
              <w:rPr>
                <w:color w:val="000000"/>
                <w:sz w:val="22"/>
                <w:szCs w:val="22"/>
              </w:rPr>
              <w:t>единиц</w:t>
            </w:r>
          </w:p>
        </w:tc>
      </w:tr>
      <w:tr w:rsidR="0016713B" w:rsidRPr="00223D5D" w14:paraId="4CC08EE3"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6BEF5A" w14:textId="777B0A48"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CA1F0C" w14:textId="46466A7C" w:rsidR="0016713B" w:rsidRPr="00223D5D" w:rsidRDefault="0016713B" w:rsidP="00223D5D">
            <w:pPr>
              <w:jc w:val="center"/>
              <w:rPr>
                <w:color w:val="000000"/>
                <w:sz w:val="22"/>
                <w:szCs w:val="22"/>
              </w:rPr>
            </w:pPr>
            <w:r w:rsidRPr="00223D5D">
              <w:rPr>
                <w:color w:val="000000"/>
                <w:sz w:val="22"/>
                <w:szCs w:val="22"/>
              </w:rPr>
              <w:t>Нормализованный дифференциальный вегетационный индекс (NDVI)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15D08C" w14:textId="166FFA54" w:rsidR="0016713B" w:rsidRPr="00223D5D" w:rsidRDefault="0016713B" w:rsidP="00223D5D">
            <w:pPr>
              <w:jc w:val="center"/>
              <w:rPr>
                <w:color w:val="000000"/>
                <w:sz w:val="22"/>
                <w:szCs w:val="22"/>
              </w:rPr>
            </w:pPr>
            <w:r w:rsidRPr="00223D5D">
              <w:rPr>
                <w:color w:val="000000"/>
                <w:sz w:val="22"/>
                <w:szCs w:val="22"/>
              </w:rPr>
              <w:t>Данные дистанционного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7BEE65BE" w14:textId="60E335D7" w:rsidR="0016713B" w:rsidRPr="00223D5D" w:rsidRDefault="0016713B" w:rsidP="00223D5D">
            <w:pPr>
              <w:jc w:val="center"/>
              <w:rPr>
                <w:color w:val="000000"/>
                <w:sz w:val="22"/>
                <w:szCs w:val="22"/>
                <w:lang w:val="en-US"/>
              </w:rPr>
            </w:pPr>
            <w:r w:rsidRPr="00223D5D">
              <w:rPr>
                <w:color w:val="000000"/>
                <w:sz w:val="22"/>
                <w:szCs w:val="22"/>
                <w:lang w:val="en-US"/>
              </w:rPr>
              <w:t>EC.1</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236E5" w14:textId="07956455"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505038C6"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38A127" w14:textId="0936C196"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B390D" w14:textId="14AD4D85" w:rsidR="0016713B" w:rsidRPr="00223D5D" w:rsidRDefault="0016713B" w:rsidP="00223D5D">
            <w:pPr>
              <w:jc w:val="center"/>
              <w:rPr>
                <w:color w:val="000000"/>
                <w:sz w:val="22"/>
                <w:szCs w:val="22"/>
              </w:rPr>
            </w:pPr>
            <w:r w:rsidRPr="00223D5D">
              <w:rPr>
                <w:color w:val="000000"/>
                <w:sz w:val="22"/>
                <w:szCs w:val="22"/>
              </w:rPr>
              <w:t>Улучшенный вегетационный индекс (EVI)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186011" w14:textId="555E57A4"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672A5CCA" w14:textId="6E9F91DF" w:rsidR="0016713B" w:rsidRPr="00223D5D" w:rsidRDefault="0016713B" w:rsidP="00223D5D">
            <w:pPr>
              <w:jc w:val="center"/>
              <w:rPr>
                <w:color w:val="000000"/>
                <w:sz w:val="22"/>
                <w:szCs w:val="22"/>
                <w:lang w:val="en-US"/>
              </w:rPr>
            </w:pPr>
            <w:r w:rsidRPr="00223D5D">
              <w:rPr>
                <w:color w:val="000000"/>
                <w:sz w:val="22"/>
                <w:szCs w:val="22"/>
                <w:lang w:val="en-US"/>
              </w:rPr>
              <w:t>EC.2</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36B1CF" w14:textId="7AAC1956"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19761F47"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678BE" w14:textId="70FE6D8B"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42CE76" w14:textId="6BBD5186" w:rsidR="0016713B" w:rsidRPr="00223D5D" w:rsidRDefault="0016713B" w:rsidP="00223D5D">
            <w:pPr>
              <w:jc w:val="center"/>
              <w:rPr>
                <w:color w:val="000000"/>
                <w:sz w:val="22"/>
                <w:szCs w:val="22"/>
              </w:rPr>
            </w:pPr>
            <w:r w:rsidRPr="00223D5D">
              <w:rPr>
                <w:color w:val="000000"/>
                <w:sz w:val="22"/>
                <w:szCs w:val="22"/>
              </w:rPr>
              <w:t>Модифицированный нормализованный индекс водных объектов (MNDWI)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F782F8" w14:textId="58ED6E66" w:rsidR="0016713B" w:rsidRPr="00223D5D" w:rsidRDefault="0016713B" w:rsidP="00223D5D">
            <w:pPr>
              <w:jc w:val="center"/>
              <w:rPr>
                <w:color w:val="000000"/>
                <w:sz w:val="22"/>
                <w:szCs w:val="22"/>
              </w:rPr>
            </w:pPr>
            <w:r w:rsidRPr="00223D5D">
              <w:rPr>
                <w:color w:val="000000"/>
                <w:sz w:val="22"/>
                <w:szCs w:val="22"/>
              </w:rPr>
              <w:t>Данные дистанционного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3F6858D5" w14:textId="27B12E7A" w:rsidR="0016713B" w:rsidRPr="00223D5D" w:rsidRDefault="0016713B" w:rsidP="00223D5D">
            <w:pPr>
              <w:jc w:val="center"/>
              <w:rPr>
                <w:color w:val="000000"/>
                <w:sz w:val="22"/>
                <w:szCs w:val="22"/>
                <w:lang w:val="en-US"/>
              </w:rPr>
            </w:pPr>
            <w:r w:rsidRPr="00223D5D">
              <w:rPr>
                <w:color w:val="000000"/>
                <w:sz w:val="22"/>
                <w:szCs w:val="22"/>
                <w:lang w:val="en-US"/>
              </w:rPr>
              <w:t>EC.3</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24BD12" w14:textId="5350B59E"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652BFC06"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421EB" w14:textId="5A544A2F"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960B36" w14:textId="6EAEDA78" w:rsidR="0016713B" w:rsidRPr="00223D5D" w:rsidRDefault="0016713B" w:rsidP="00223D5D">
            <w:pPr>
              <w:jc w:val="center"/>
              <w:rPr>
                <w:color w:val="000000"/>
                <w:sz w:val="22"/>
                <w:szCs w:val="22"/>
              </w:rPr>
            </w:pPr>
            <w:r w:rsidRPr="00223D5D">
              <w:rPr>
                <w:color w:val="000000"/>
                <w:sz w:val="22"/>
                <w:szCs w:val="22"/>
              </w:rPr>
              <w:t>Нормализованный индекс застроенных территорий (NDBI)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390477" w14:textId="1F551F46"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736D07A5" w14:textId="2E497224" w:rsidR="0016713B" w:rsidRPr="00223D5D" w:rsidRDefault="0016713B" w:rsidP="00223D5D">
            <w:pPr>
              <w:jc w:val="center"/>
              <w:rPr>
                <w:color w:val="000000"/>
                <w:sz w:val="22"/>
                <w:szCs w:val="22"/>
                <w:lang w:val="en-US"/>
              </w:rPr>
            </w:pPr>
            <w:r w:rsidRPr="00223D5D">
              <w:rPr>
                <w:color w:val="000000"/>
                <w:sz w:val="22"/>
                <w:szCs w:val="22"/>
                <w:lang w:val="en-US"/>
              </w:rPr>
              <w:t>EC.4</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CB2A8C" w14:textId="52AC92F6"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221DC309"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65E42D" w14:textId="418ED6F0"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F4081" w14:textId="1FD87A6C" w:rsidR="0016713B" w:rsidRPr="00223D5D" w:rsidRDefault="0016713B" w:rsidP="00223D5D">
            <w:pPr>
              <w:jc w:val="center"/>
              <w:rPr>
                <w:color w:val="000000"/>
                <w:sz w:val="22"/>
                <w:szCs w:val="22"/>
              </w:rPr>
            </w:pPr>
            <w:r w:rsidRPr="00223D5D">
              <w:rPr>
                <w:color w:val="000000"/>
                <w:sz w:val="22"/>
                <w:szCs w:val="22"/>
              </w:rPr>
              <w:t>Нормализованный индекс влажности почвы (NDMI)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8A6A82" w14:textId="1F9D7B1A"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7624D3C4" w14:textId="1C0A4471" w:rsidR="0016713B" w:rsidRPr="00223D5D" w:rsidRDefault="0016713B" w:rsidP="00223D5D">
            <w:pPr>
              <w:jc w:val="center"/>
              <w:rPr>
                <w:color w:val="000000"/>
                <w:sz w:val="22"/>
                <w:szCs w:val="22"/>
                <w:lang w:val="en-US"/>
              </w:rPr>
            </w:pPr>
            <w:r w:rsidRPr="00223D5D">
              <w:rPr>
                <w:color w:val="000000"/>
                <w:sz w:val="22"/>
                <w:szCs w:val="22"/>
                <w:lang w:val="en-US"/>
              </w:rPr>
              <w:t>EC.5</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DCFE89" w14:textId="50F056FA"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605ED4F4"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792303" w14:textId="1E0C65E9"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4121BF" w14:textId="5CAE6E97" w:rsidR="0016713B" w:rsidRPr="00223D5D" w:rsidRDefault="0016713B" w:rsidP="00223D5D">
            <w:pPr>
              <w:jc w:val="center"/>
              <w:rPr>
                <w:color w:val="000000"/>
                <w:sz w:val="22"/>
                <w:szCs w:val="22"/>
              </w:rPr>
            </w:pPr>
            <w:r w:rsidRPr="00223D5D">
              <w:rPr>
                <w:color w:val="000000"/>
                <w:sz w:val="22"/>
                <w:szCs w:val="22"/>
              </w:rPr>
              <w:t>Нормализованный индекс запыленности (NDTI)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89FBD" w14:textId="77885089"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7CD4D92B" w14:textId="59C1494A" w:rsidR="0016713B" w:rsidRPr="00223D5D" w:rsidRDefault="0016713B" w:rsidP="00223D5D">
            <w:pPr>
              <w:jc w:val="center"/>
              <w:rPr>
                <w:color w:val="000000"/>
                <w:sz w:val="22"/>
                <w:szCs w:val="22"/>
                <w:lang w:val="en-US"/>
              </w:rPr>
            </w:pPr>
            <w:r w:rsidRPr="00223D5D">
              <w:rPr>
                <w:color w:val="000000"/>
                <w:sz w:val="22"/>
                <w:szCs w:val="22"/>
                <w:lang w:val="en-US"/>
              </w:rPr>
              <w:t>EC.6</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9C39B7" w14:textId="6725945E"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3DEF13C7"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FF9C2" w14:textId="27B9B6FD"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ED61EB" w14:textId="1AADBD69" w:rsidR="0016713B" w:rsidRPr="00223D5D" w:rsidRDefault="0016713B" w:rsidP="00223D5D">
            <w:pPr>
              <w:jc w:val="center"/>
              <w:rPr>
                <w:color w:val="000000"/>
                <w:sz w:val="22"/>
                <w:szCs w:val="22"/>
              </w:rPr>
            </w:pPr>
            <w:r w:rsidRPr="00223D5D">
              <w:rPr>
                <w:color w:val="000000"/>
                <w:sz w:val="22"/>
                <w:szCs w:val="22"/>
              </w:rPr>
              <w:t>Нормализованный индекс водных объектов (NDWI)</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D23111" w14:textId="43868B89"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5DB11198" w14:textId="6ADEEFA6" w:rsidR="0016713B" w:rsidRPr="00223D5D" w:rsidRDefault="0016713B" w:rsidP="00223D5D">
            <w:pPr>
              <w:jc w:val="center"/>
              <w:rPr>
                <w:color w:val="000000"/>
                <w:sz w:val="22"/>
                <w:szCs w:val="22"/>
                <w:lang w:val="en-US"/>
              </w:rPr>
            </w:pPr>
            <w:r w:rsidRPr="00223D5D">
              <w:rPr>
                <w:color w:val="000000"/>
                <w:sz w:val="22"/>
                <w:szCs w:val="22"/>
                <w:lang w:val="en-US"/>
              </w:rPr>
              <w:t>EC.7</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FCEBCD" w14:textId="059CB203" w:rsidR="0016713B" w:rsidRPr="00223D5D" w:rsidRDefault="0016713B" w:rsidP="00223D5D">
            <w:pPr>
              <w:jc w:val="center"/>
              <w:rPr>
                <w:color w:val="000000"/>
                <w:sz w:val="22"/>
                <w:szCs w:val="22"/>
              </w:rPr>
            </w:pPr>
            <w:r w:rsidRPr="00223D5D">
              <w:rPr>
                <w:color w:val="000000"/>
                <w:sz w:val="22"/>
                <w:szCs w:val="22"/>
              </w:rPr>
              <w:t>безразмерный индекс</w:t>
            </w:r>
          </w:p>
        </w:tc>
      </w:tr>
      <w:tr w:rsidR="0016713B" w:rsidRPr="00223D5D" w14:paraId="3DFA559B"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0EC158" w14:textId="6765D68F"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1C4F0B" w14:textId="48E51200" w:rsidR="0016713B" w:rsidRPr="00223D5D" w:rsidRDefault="0016713B" w:rsidP="00223D5D">
            <w:pPr>
              <w:jc w:val="center"/>
              <w:rPr>
                <w:color w:val="000000"/>
                <w:sz w:val="22"/>
                <w:szCs w:val="22"/>
              </w:rPr>
            </w:pPr>
            <w:r w:rsidRPr="00223D5D">
              <w:rPr>
                <w:color w:val="000000"/>
                <w:sz w:val="22"/>
                <w:szCs w:val="22"/>
              </w:rPr>
              <w:t>Среднегодовая температура воздуха</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113F6B" w14:textId="1BA3D2AD"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19BAF7C4" w14:textId="2177A6A8" w:rsidR="0016713B" w:rsidRPr="00223D5D" w:rsidRDefault="0016713B" w:rsidP="00223D5D">
            <w:pPr>
              <w:jc w:val="center"/>
              <w:rPr>
                <w:color w:val="000000"/>
                <w:sz w:val="22"/>
                <w:szCs w:val="22"/>
                <w:lang w:val="en-US"/>
              </w:rPr>
            </w:pPr>
            <w:r w:rsidRPr="00223D5D">
              <w:rPr>
                <w:color w:val="000000"/>
                <w:sz w:val="22"/>
                <w:szCs w:val="22"/>
                <w:lang w:val="en-US"/>
              </w:rPr>
              <w:t>EC.8</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BFD27A" w14:textId="0641399A" w:rsidR="0016713B" w:rsidRPr="00223D5D" w:rsidRDefault="0016713B" w:rsidP="00223D5D">
            <w:pPr>
              <w:jc w:val="center"/>
              <w:rPr>
                <w:color w:val="000000"/>
                <w:sz w:val="22"/>
                <w:szCs w:val="22"/>
              </w:rPr>
            </w:pPr>
            <w:r w:rsidRPr="00223D5D">
              <w:rPr>
                <w:color w:val="000000"/>
                <w:sz w:val="22"/>
                <w:szCs w:val="22"/>
              </w:rPr>
              <w:t>°C</w:t>
            </w:r>
          </w:p>
        </w:tc>
      </w:tr>
      <w:tr w:rsidR="0016713B" w:rsidRPr="00223D5D" w14:paraId="2DE7968F" w14:textId="77777777" w:rsidTr="0016713B">
        <w:trPr>
          <w:trHeight w:val="300"/>
          <w:jc w:val="center"/>
        </w:trPr>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A0D6C" w14:textId="0F4B6FC3" w:rsidR="0016713B" w:rsidRPr="00223D5D" w:rsidRDefault="0016713B" w:rsidP="00223D5D">
            <w:pPr>
              <w:jc w:val="center"/>
              <w:rPr>
                <w:color w:val="000000"/>
                <w:sz w:val="22"/>
                <w:szCs w:val="22"/>
              </w:rPr>
            </w:pPr>
            <w:r w:rsidRPr="00223D5D">
              <w:rPr>
                <w:color w:val="000000"/>
                <w:sz w:val="22"/>
                <w:szCs w:val="22"/>
              </w:rPr>
              <w:t>Экология</w:t>
            </w:r>
          </w:p>
        </w:tc>
        <w:tc>
          <w:tcPr>
            <w:tcW w:w="1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F1CD4F" w14:textId="5C0B42C3" w:rsidR="0016713B" w:rsidRPr="00223D5D" w:rsidRDefault="0016713B" w:rsidP="00223D5D">
            <w:pPr>
              <w:jc w:val="center"/>
              <w:rPr>
                <w:color w:val="000000"/>
                <w:sz w:val="22"/>
                <w:szCs w:val="22"/>
              </w:rPr>
            </w:pPr>
            <w:r w:rsidRPr="00223D5D">
              <w:rPr>
                <w:color w:val="000000"/>
                <w:sz w:val="22"/>
                <w:szCs w:val="22"/>
              </w:rPr>
              <w:t>Среднегодовой уровень атмосферных осадков</w:t>
            </w:r>
          </w:p>
        </w:tc>
        <w:tc>
          <w:tcPr>
            <w:tcW w:w="12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5E512D" w14:textId="76D5EA65" w:rsidR="0016713B" w:rsidRPr="00223D5D" w:rsidRDefault="0016713B" w:rsidP="00223D5D">
            <w:pPr>
              <w:jc w:val="center"/>
              <w:rPr>
                <w:color w:val="000000"/>
                <w:sz w:val="22"/>
                <w:szCs w:val="22"/>
              </w:rPr>
            </w:pPr>
            <w:r w:rsidRPr="00223D5D">
              <w:rPr>
                <w:color w:val="000000"/>
                <w:sz w:val="22"/>
                <w:szCs w:val="22"/>
              </w:rPr>
              <w:t xml:space="preserve">Данные </w:t>
            </w:r>
            <w:proofErr w:type="spellStart"/>
            <w:r w:rsidRPr="00223D5D">
              <w:rPr>
                <w:color w:val="000000"/>
                <w:sz w:val="22"/>
                <w:szCs w:val="22"/>
              </w:rPr>
              <w:t>дистанцион</w:t>
            </w:r>
            <w:proofErr w:type="spellEnd"/>
            <w:r w:rsidR="00D70F97">
              <w:rPr>
                <w:color w:val="000000"/>
                <w:sz w:val="22"/>
                <w:szCs w:val="22"/>
              </w:rPr>
              <w:t xml:space="preserve"> </w:t>
            </w:r>
            <w:proofErr w:type="spellStart"/>
            <w:r w:rsidRPr="00223D5D">
              <w:rPr>
                <w:color w:val="000000"/>
                <w:sz w:val="22"/>
                <w:szCs w:val="22"/>
              </w:rPr>
              <w:t>ного</w:t>
            </w:r>
            <w:proofErr w:type="spellEnd"/>
            <w:r w:rsidRPr="00223D5D">
              <w:rPr>
                <w:color w:val="000000"/>
                <w:sz w:val="22"/>
                <w:szCs w:val="22"/>
              </w:rPr>
              <w:t xml:space="preserve"> зондирования</w:t>
            </w:r>
          </w:p>
        </w:tc>
        <w:tc>
          <w:tcPr>
            <w:tcW w:w="384" w:type="pct"/>
            <w:tcBorders>
              <w:top w:val="single" w:sz="4" w:space="0" w:color="auto"/>
              <w:left w:val="single" w:sz="4" w:space="0" w:color="auto"/>
              <w:bottom w:val="single" w:sz="4" w:space="0" w:color="auto"/>
              <w:right w:val="single" w:sz="4" w:space="0" w:color="auto"/>
            </w:tcBorders>
            <w:vAlign w:val="center"/>
          </w:tcPr>
          <w:p w14:paraId="7D5D0063" w14:textId="0B7E1772" w:rsidR="0016713B" w:rsidRPr="00223D5D" w:rsidRDefault="0016713B" w:rsidP="00223D5D">
            <w:pPr>
              <w:jc w:val="center"/>
              <w:rPr>
                <w:color w:val="000000"/>
                <w:sz w:val="22"/>
                <w:szCs w:val="22"/>
                <w:lang w:val="en-US"/>
              </w:rPr>
            </w:pPr>
            <w:r w:rsidRPr="00223D5D">
              <w:rPr>
                <w:color w:val="000000"/>
                <w:sz w:val="22"/>
                <w:szCs w:val="22"/>
                <w:lang w:val="en-US"/>
              </w:rPr>
              <w:t>EC.9</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4DC62" w14:textId="7F562982" w:rsidR="0016713B" w:rsidRPr="00223D5D" w:rsidRDefault="0016713B" w:rsidP="00223D5D">
            <w:pPr>
              <w:jc w:val="center"/>
              <w:rPr>
                <w:color w:val="000000"/>
                <w:sz w:val="22"/>
                <w:szCs w:val="22"/>
              </w:rPr>
            </w:pPr>
            <w:r w:rsidRPr="00223D5D">
              <w:rPr>
                <w:color w:val="000000"/>
                <w:sz w:val="22"/>
                <w:szCs w:val="22"/>
              </w:rPr>
              <w:t>мм</w:t>
            </w:r>
          </w:p>
        </w:tc>
      </w:tr>
    </w:tbl>
    <w:p w14:paraId="078E23B3" w14:textId="77777777" w:rsidR="00D70F97" w:rsidRDefault="00D70F97" w:rsidP="00A24FA3">
      <w:pPr>
        <w:ind w:firstLine="709"/>
        <w:jc w:val="both"/>
        <w:rPr>
          <w:sz w:val="28"/>
          <w:szCs w:val="28"/>
        </w:rPr>
      </w:pPr>
    </w:p>
    <w:p w14:paraId="391FEE6B" w14:textId="7D403E2A" w:rsidR="00A24FA3" w:rsidRPr="00A24FA3" w:rsidRDefault="00A24FA3" w:rsidP="00A24FA3">
      <w:pPr>
        <w:ind w:firstLine="709"/>
        <w:jc w:val="both"/>
        <w:rPr>
          <w:sz w:val="28"/>
          <w:szCs w:val="28"/>
        </w:rPr>
      </w:pPr>
      <w:r w:rsidRPr="00A24FA3">
        <w:rPr>
          <w:sz w:val="28"/>
          <w:szCs w:val="28"/>
        </w:rPr>
        <w:lastRenderedPageBreak/>
        <w:t xml:space="preserve">Все данные были обработаны и нормализованы с использованием метода </w:t>
      </w:r>
      <w:proofErr w:type="spellStart"/>
      <w:r w:rsidRPr="00A24FA3">
        <w:rPr>
          <w:sz w:val="28"/>
          <w:szCs w:val="28"/>
        </w:rPr>
        <w:t>Min-Max</w:t>
      </w:r>
      <w:proofErr w:type="spellEnd"/>
      <w:r w:rsidR="00F879F1">
        <w:rPr>
          <w:sz w:val="28"/>
          <w:szCs w:val="28"/>
        </w:rPr>
        <w:t xml:space="preserve"> по формуле (1</w:t>
      </w:r>
      <w:r w:rsidR="00BC21F0">
        <w:rPr>
          <w:sz w:val="28"/>
          <w:szCs w:val="28"/>
        </w:rPr>
        <w:t>9</w:t>
      </w:r>
      <w:r w:rsidR="00F879F1">
        <w:rPr>
          <w:sz w:val="28"/>
          <w:szCs w:val="28"/>
        </w:rPr>
        <w:t>)</w:t>
      </w:r>
      <w:r w:rsidRPr="00A24FA3">
        <w:rPr>
          <w:sz w:val="28"/>
          <w:szCs w:val="28"/>
        </w:rPr>
        <w:t>. Это позволило привести их к единому масштабу, что облегчило сравнение показателей за период с 2000 по 2024 годы. Данные были соотнесены с территорией районов.</w:t>
      </w:r>
    </w:p>
    <w:p w14:paraId="190A52DE" w14:textId="77777777" w:rsidR="00A24FA3" w:rsidRPr="00A24FA3" w:rsidRDefault="00A24FA3" w:rsidP="00F879F1">
      <w:pPr>
        <w:ind w:left="1985" w:firstLine="709"/>
        <w:jc w:val="center"/>
        <w:rPr>
          <w:sz w:val="28"/>
          <w:szCs w:val="28"/>
        </w:rPr>
      </w:pPr>
    </w:p>
    <w:p w14:paraId="3C19D9E1" w14:textId="1B67826D" w:rsidR="00A24FA3" w:rsidRPr="00A24FA3" w:rsidRDefault="0044620D" w:rsidP="00D70F97">
      <w:pPr>
        <w:ind w:left="2694" w:firstLine="709"/>
        <w:jc w:val="right"/>
        <w:rPr>
          <w:i/>
          <w:sz w:val="28"/>
          <w:szCs w:val="28"/>
        </w:rPr>
      </w:p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norm</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X</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min</m:t>
                </m:r>
              </m:sub>
            </m:sSub>
          </m:num>
          <m:den>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min</m:t>
                </m:r>
              </m:sub>
            </m:sSub>
          </m:den>
        </m:f>
      </m:oMath>
      <w:r w:rsidR="00F879F1">
        <w:rPr>
          <w:i/>
          <w:sz w:val="28"/>
          <w:szCs w:val="28"/>
        </w:rPr>
        <w:tab/>
      </w:r>
      <w:r w:rsidR="00F879F1">
        <w:rPr>
          <w:i/>
          <w:sz w:val="28"/>
          <w:szCs w:val="28"/>
        </w:rPr>
        <w:tab/>
      </w:r>
      <w:r w:rsidR="00F879F1">
        <w:rPr>
          <w:i/>
          <w:sz w:val="28"/>
          <w:szCs w:val="28"/>
        </w:rPr>
        <w:tab/>
      </w:r>
      <w:r w:rsidR="00BC21F0">
        <w:rPr>
          <w:i/>
          <w:sz w:val="28"/>
          <w:szCs w:val="28"/>
        </w:rPr>
        <w:t xml:space="preserve">                             </w:t>
      </w:r>
      <w:r w:rsidR="00F879F1" w:rsidRPr="00F879F1">
        <w:rPr>
          <w:iCs/>
          <w:sz w:val="28"/>
          <w:szCs w:val="28"/>
        </w:rPr>
        <w:t>(</w:t>
      </w:r>
      <w:r w:rsidR="00F879F1">
        <w:rPr>
          <w:iCs/>
          <w:sz w:val="28"/>
          <w:szCs w:val="28"/>
        </w:rPr>
        <w:t>1</w:t>
      </w:r>
      <w:r w:rsidR="00BC21F0">
        <w:rPr>
          <w:iCs/>
          <w:sz w:val="28"/>
          <w:szCs w:val="28"/>
        </w:rPr>
        <w:t>9</w:t>
      </w:r>
      <w:r w:rsidR="00F879F1" w:rsidRPr="00F879F1">
        <w:rPr>
          <w:iCs/>
          <w:sz w:val="28"/>
          <w:szCs w:val="28"/>
        </w:rPr>
        <w:t>)</w:t>
      </w:r>
    </w:p>
    <w:p w14:paraId="46C84E4D" w14:textId="77777777" w:rsidR="00A24FA3" w:rsidRPr="00A24FA3" w:rsidRDefault="00A24FA3" w:rsidP="00F879F1">
      <w:pPr>
        <w:ind w:left="1985" w:firstLine="709"/>
        <w:jc w:val="center"/>
        <w:rPr>
          <w:sz w:val="28"/>
          <w:szCs w:val="28"/>
        </w:rPr>
      </w:pPr>
    </w:p>
    <w:p w14:paraId="694176F1" w14:textId="77777777" w:rsidR="00EE2C42" w:rsidRDefault="00A24FA3" w:rsidP="00CA5C36">
      <w:pPr>
        <w:jc w:val="both"/>
        <w:rPr>
          <w:sz w:val="28"/>
          <w:szCs w:val="28"/>
        </w:rPr>
      </w:pPr>
      <w:r w:rsidRPr="00A24FA3">
        <w:rPr>
          <w:sz w:val="28"/>
          <w:szCs w:val="28"/>
        </w:rPr>
        <w:t xml:space="preserve">где </w:t>
      </w:r>
      <m:oMath>
        <m:r>
          <w:rPr>
            <w:rFonts w:ascii="Cambria Math" w:hAnsi="Cambria Math"/>
            <w:sz w:val="28"/>
            <w:szCs w:val="28"/>
            <w:lang w:val="en-US"/>
          </w:rPr>
          <m:t>X</m:t>
        </m:r>
      </m:oMath>
      <w:r w:rsidRPr="00A24FA3">
        <w:rPr>
          <w:sz w:val="28"/>
          <w:szCs w:val="28"/>
        </w:rPr>
        <w:t xml:space="preserve"> – исходное значение переменной;</w:t>
      </w:r>
    </w:p>
    <w:p w14:paraId="4D173C84" w14:textId="1213E51D" w:rsidR="00EE2C42" w:rsidRDefault="0044620D" w:rsidP="00D70F97">
      <w:pPr>
        <w:ind w:firstLine="364"/>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min</m:t>
            </m:r>
          </m:sub>
        </m:sSub>
      </m:oMath>
      <w:r w:rsidR="00A24FA3" w:rsidRPr="00A24FA3">
        <w:rPr>
          <w:sz w:val="28"/>
          <w:szCs w:val="28"/>
        </w:rPr>
        <w:t xml:space="preserve"> – минимальное значение в выборке;</w:t>
      </w:r>
    </w:p>
    <w:p w14:paraId="405ED774" w14:textId="77777777" w:rsidR="00EE2C42" w:rsidRDefault="0044620D" w:rsidP="00D70F97">
      <w:pPr>
        <w:ind w:firstLine="364"/>
        <w:rPr>
          <w:sz w:val="28"/>
          <w:szCs w:val="28"/>
        </w:rPr>
      </w:p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max</m:t>
            </m:r>
          </m:sub>
        </m:sSub>
      </m:oMath>
      <w:r w:rsidR="00A24FA3" w:rsidRPr="00A24FA3">
        <w:rPr>
          <w:sz w:val="28"/>
          <w:szCs w:val="28"/>
        </w:rPr>
        <w:t xml:space="preserve"> – максимальное значение в выборке;</w:t>
      </w:r>
    </w:p>
    <w:p w14:paraId="0D70B758" w14:textId="20493C44" w:rsidR="00A24FA3" w:rsidRPr="00A24FA3" w:rsidRDefault="0044620D" w:rsidP="00D70F97">
      <w:pPr>
        <w:ind w:firstLine="392"/>
        <w:rPr>
          <w:sz w:val="28"/>
          <w:szCs w:val="28"/>
        </w:rPr>
      </w:p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norm</m:t>
            </m:r>
          </m:sub>
        </m:sSub>
      </m:oMath>
      <w:r w:rsidR="00A24FA3" w:rsidRPr="00A24FA3">
        <w:rPr>
          <w:sz w:val="28"/>
          <w:szCs w:val="28"/>
        </w:rPr>
        <w:t xml:space="preserve"> – нормализированное значение в диапазоне от 0 до 1.</w:t>
      </w:r>
    </w:p>
    <w:p w14:paraId="17A15ACC" w14:textId="77777777" w:rsidR="00A24FA3" w:rsidRPr="00A24FA3" w:rsidRDefault="00A24FA3" w:rsidP="00A24FA3">
      <w:pPr>
        <w:ind w:firstLine="709"/>
        <w:jc w:val="both"/>
        <w:rPr>
          <w:sz w:val="28"/>
          <w:szCs w:val="28"/>
        </w:rPr>
      </w:pPr>
      <w:r w:rsidRPr="00A24FA3">
        <w:rPr>
          <w:sz w:val="28"/>
          <w:szCs w:val="28"/>
        </w:rPr>
        <w:t>Нормализация данных позволила проводить сравнения между разными регионами, что важно для оценки социально-экономического развития территорий. Это позволяет отслеживать текущие изменения и принимать более точные управленческие решения в сфере регионального планирования и городского развития.</w:t>
      </w:r>
    </w:p>
    <w:p w14:paraId="242505F9" w14:textId="77777777" w:rsidR="00A24FA3" w:rsidRPr="00A24FA3" w:rsidRDefault="00A24FA3" w:rsidP="00A24FA3">
      <w:pPr>
        <w:ind w:firstLine="709"/>
        <w:jc w:val="both"/>
        <w:rPr>
          <w:sz w:val="28"/>
          <w:szCs w:val="28"/>
        </w:rPr>
      </w:pPr>
    </w:p>
    <w:p w14:paraId="3B62EE56" w14:textId="50B918BD" w:rsidR="00A24FA3" w:rsidRPr="003F472B" w:rsidRDefault="00A24FA3" w:rsidP="00A24FA3">
      <w:pPr>
        <w:ind w:firstLine="709"/>
        <w:jc w:val="both"/>
        <w:rPr>
          <w:sz w:val="28"/>
          <w:szCs w:val="28"/>
        </w:rPr>
      </w:pPr>
      <w:r w:rsidRPr="00A24FA3">
        <w:rPr>
          <w:sz w:val="28"/>
          <w:szCs w:val="28"/>
        </w:rPr>
        <w:t xml:space="preserve">4.2.2 Методы выявления связей и закономерностей СЭП и </w:t>
      </w:r>
      <w:r w:rsidRPr="00A24FA3">
        <w:rPr>
          <w:sz w:val="28"/>
          <w:szCs w:val="28"/>
          <w:lang w:val="en-US"/>
        </w:rPr>
        <w:t>LULC</w:t>
      </w:r>
    </w:p>
    <w:p w14:paraId="5D5E1AA7" w14:textId="77777777" w:rsidR="00A24FA3" w:rsidRPr="00A24FA3" w:rsidRDefault="00A24FA3" w:rsidP="00A24FA3">
      <w:pPr>
        <w:ind w:firstLine="709"/>
        <w:jc w:val="both"/>
        <w:rPr>
          <w:sz w:val="28"/>
          <w:szCs w:val="28"/>
        </w:rPr>
      </w:pPr>
      <w:r w:rsidRPr="00A24FA3">
        <w:rPr>
          <w:sz w:val="28"/>
          <w:szCs w:val="28"/>
        </w:rPr>
        <w:t>Выявление факторов, влияющих на пространственно-временную динамику LULC, требует комплексного применения статистических и многомерных методов анализа. В рамках данного исследования использовались три взаимодополняющих направления: корреляционный анализ, анализ главных компонент (PCA), регрессионное моделирование. Ниже приведено подробное описание каждого из подходов.</w:t>
      </w:r>
    </w:p>
    <w:p w14:paraId="7E316875" w14:textId="1B42E976" w:rsidR="00A24FA3" w:rsidRPr="00A24FA3" w:rsidRDefault="00A24FA3" w:rsidP="00A24FA3">
      <w:pPr>
        <w:ind w:firstLine="709"/>
        <w:jc w:val="both"/>
        <w:rPr>
          <w:sz w:val="28"/>
          <w:szCs w:val="28"/>
        </w:rPr>
      </w:pPr>
      <w:r w:rsidRPr="00A24FA3">
        <w:rPr>
          <w:sz w:val="28"/>
          <w:szCs w:val="28"/>
        </w:rPr>
        <w:t>Корреляционный анализ проводился для выявления статистической зависимости между переменными и оценки степени их взаимосвязи. В контексте пространственного анализа LULC он позволяет определить, какие внешние факторы, такие как численность населения, инвестиции в агропромышленный комплекс и т.д. оказывают наибольшее влияние на динамику площадей классов земель. Практическая значимость анализа заключалась в выявлении ключевых драйверов изменений землепользования и прогнозировании будущих трендов. Использование коэффициента Пирсона позволяет количественно оценить степень взаимосвязи, выделяя сильные (ρ&gt;0.7) и слабые (ρ≈0) корреляции, что ускоряет выявление наиболее значимых факторов.</w:t>
      </w:r>
    </w:p>
    <w:p w14:paraId="48815101" w14:textId="50A52BF1" w:rsidR="00A24FA3" w:rsidRPr="00A24FA3" w:rsidRDefault="00A24FA3" w:rsidP="00A24FA3">
      <w:pPr>
        <w:ind w:firstLine="709"/>
        <w:jc w:val="both"/>
        <w:rPr>
          <w:noProof/>
          <w:sz w:val="28"/>
          <w:szCs w:val="28"/>
        </w:rPr>
      </w:pPr>
      <w:r w:rsidRPr="00A24FA3">
        <w:rPr>
          <w:noProof/>
          <w:sz w:val="28"/>
          <w:szCs w:val="28"/>
        </w:rPr>
        <w:t>Коэффициент Пирсона (</w:t>
      </w:r>
      <m:oMath>
        <m:r>
          <w:rPr>
            <w:rFonts w:ascii="Cambria Math" w:hAnsi="Cambria Math"/>
            <w:noProof/>
            <w:sz w:val="28"/>
            <w:szCs w:val="28"/>
          </w:rPr>
          <m:t>ρ</m:t>
        </m:r>
      </m:oMath>
      <w:r w:rsidRPr="00A24FA3">
        <w:rPr>
          <w:noProof/>
          <w:sz w:val="28"/>
          <w:szCs w:val="28"/>
        </w:rPr>
        <w:t xml:space="preserve">) для двух переменных </w:t>
      </w:r>
      <w:r w:rsidRPr="00A24FA3">
        <w:rPr>
          <w:i/>
          <w:iCs/>
          <w:noProof/>
          <w:sz w:val="28"/>
          <w:szCs w:val="28"/>
          <w:lang w:val="en-US"/>
        </w:rPr>
        <w:t>X</w:t>
      </w:r>
      <w:r w:rsidRPr="00A24FA3">
        <w:rPr>
          <w:i/>
          <w:iCs/>
          <w:noProof/>
          <w:sz w:val="28"/>
          <w:szCs w:val="28"/>
        </w:rPr>
        <w:t xml:space="preserve"> </w:t>
      </w:r>
      <w:r w:rsidRPr="00A24FA3">
        <w:rPr>
          <w:noProof/>
          <w:sz w:val="28"/>
          <w:szCs w:val="28"/>
        </w:rPr>
        <w:t xml:space="preserve">и </w:t>
      </w:r>
      <w:r w:rsidRPr="00A24FA3">
        <w:rPr>
          <w:i/>
          <w:iCs/>
          <w:noProof/>
          <w:sz w:val="28"/>
          <w:szCs w:val="28"/>
          <w:lang w:val="en-US"/>
        </w:rPr>
        <w:t>Y</w:t>
      </w:r>
      <w:r w:rsidRPr="00A24FA3">
        <w:rPr>
          <w:i/>
          <w:iCs/>
          <w:noProof/>
          <w:sz w:val="28"/>
          <w:szCs w:val="28"/>
        </w:rPr>
        <w:t xml:space="preserve">, </w:t>
      </w:r>
      <w:r w:rsidRPr="00A24FA3">
        <w:rPr>
          <w:noProof/>
          <w:sz w:val="28"/>
          <w:szCs w:val="28"/>
        </w:rPr>
        <w:t>представляющих, две переременные определяется формулой</w:t>
      </w:r>
      <w:r w:rsidR="00F879F1">
        <w:rPr>
          <w:noProof/>
          <w:sz w:val="28"/>
          <w:szCs w:val="28"/>
        </w:rPr>
        <w:t xml:space="preserve"> (</w:t>
      </w:r>
      <w:r w:rsidR="00BC21F0">
        <w:rPr>
          <w:noProof/>
          <w:sz w:val="28"/>
          <w:szCs w:val="28"/>
        </w:rPr>
        <w:t>20</w:t>
      </w:r>
      <w:r w:rsidR="00F879F1">
        <w:rPr>
          <w:noProof/>
          <w:sz w:val="28"/>
          <w:szCs w:val="28"/>
        </w:rPr>
        <w:t>)</w:t>
      </w:r>
      <w:r w:rsidRPr="00A24FA3">
        <w:rPr>
          <w:noProof/>
          <w:sz w:val="28"/>
          <w:szCs w:val="28"/>
        </w:rPr>
        <w:t>:</w:t>
      </w:r>
    </w:p>
    <w:p w14:paraId="240D80FC" w14:textId="77777777" w:rsidR="00A24FA3" w:rsidRPr="00A24FA3" w:rsidRDefault="00A24FA3" w:rsidP="00F879F1">
      <w:pPr>
        <w:ind w:left="2268" w:firstLine="709"/>
        <w:jc w:val="both"/>
        <w:rPr>
          <w:noProof/>
          <w:sz w:val="28"/>
          <w:szCs w:val="28"/>
        </w:rPr>
      </w:pPr>
    </w:p>
    <w:p w14:paraId="351A136C" w14:textId="71FBC20E" w:rsidR="00A24FA3" w:rsidRPr="00A24FA3" w:rsidRDefault="0044620D" w:rsidP="00F879F1">
      <w:pPr>
        <w:ind w:left="2268" w:firstLine="709"/>
        <w:jc w:val="both"/>
        <w:rPr>
          <w:noProof/>
          <w:sz w:val="28"/>
          <w:szCs w:val="28"/>
        </w:rPr>
      </w:pPr>
      <m:oMath>
        <m:sSub>
          <m:sSubPr>
            <m:ctrlPr>
              <w:rPr>
                <w:rFonts w:ascii="Cambria Math" w:hAnsi="Cambria Math"/>
                <w:i/>
                <w:noProof/>
                <w:sz w:val="28"/>
                <w:szCs w:val="28"/>
              </w:rPr>
            </m:ctrlPr>
          </m:sSubPr>
          <m:e>
            <m:r>
              <w:rPr>
                <w:rFonts w:ascii="Cambria Math" w:hAnsi="Cambria Math"/>
                <w:noProof/>
                <w:sz w:val="28"/>
                <w:szCs w:val="28"/>
              </w:rPr>
              <m:t>ρ</m:t>
            </m:r>
          </m:e>
          <m:sub>
            <m:r>
              <w:rPr>
                <w:rFonts w:ascii="Cambria Math" w:hAnsi="Cambria Math"/>
                <w:noProof/>
                <w:sz w:val="28"/>
                <w:szCs w:val="28"/>
              </w:rPr>
              <m:t>X,Y</m:t>
            </m:r>
          </m:sub>
        </m:sSub>
        <m:r>
          <w:rPr>
            <w:rFonts w:ascii="Cambria Math" w:hAnsi="Cambria Math"/>
            <w:noProof/>
            <w:sz w:val="28"/>
            <w:szCs w:val="28"/>
          </w:rPr>
          <m:t xml:space="preserve">= </m:t>
        </m:r>
        <m:f>
          <m:fPr>
            <m:ctrlPr>
              <w:rPr>
                <w:rFonts w:ascii="Cambria Math" w:hAnsi="Cambria Math"/>
                <w:i/>
                <w:noProof/>
                <w:sz w:val="28"/>
                <w:szCs w:val="28"/>
              </w:rPr>
            </m:ctrlPr>
          </m:fPr>
          <m:num>
            <m:nary>
              <m:naryPr>
                <m:chr m:val="∑"/>
                <m:limLoc m:val="subSup"/>
                <m:ctrlPr>
                  <w:rPr>
                    <w:rFonts w:ascii="Cambria Math" w:hAnsi="Cambria Math"/>
                    <w:i/>
                    <w:noProof/>
                    <w:sz w:val="28"/>
                    <w:szCs w:val="28"/>
                  </w:rPr>
                </m:ctrlPr>
              </m:naryPr>
              <m:sub>
                <m:r>
                  <w:rPr>
                    <w:rFonts w:ascii="Cambria Math" w:hAnsi="Cambria Math"/>
                    <w:noProof/>
                    <w:sz w:val="28"/>
                    <w:szCs w:val="28"/>
                  </w:rPr>
                  <m:t>t=1</m:t>
                </m:r>
              </m:sub>
              <m:sup>
                <m:r>
                  <w:rPr>
                    <w:rFonts w:ascii="Cambria Math" w:hAnsi="Cambria Math"/>
                    <w:noProof/>
                    <w:sz w:val="28"/>
                    <w:szCs w:val="28"/>
                  </w:rPr>
                  <m:t>T</m:t>
                </m:r>
              </m:sup>
              <m:e>
                <m:r>
                  <w:rPr>
                    <w:rFonts w:ascii="Cambria Math" w:hAnsi="Cambria Math"/>
                    <w:noProof/>
                    <w:sz w:val="28"/>
                    <w:szCs w:val="28"/>
                  </w:rPr>
                  <m:t>(</m:t>
                </m:r>
                <m:sSub>
                  <m:sSubPr>
                    <m:ctrlPr>
                      <w:rPr>
                        <w:rFonts w:ascii="Cambria Math" w:hAnsi="Cambria Math"/>
                        <w:i/>
                        <w:noProof/>
                        <w:sz w:val="28"/>
                        <w:szCs w:val="28"/>
                      </w:rPr>
                    </m:ctrlPr>
                  </m:sSubPr>
                  <m:e>
                    <m:r>
                      <w:rPr>
                        <w:rFonts w:ascii="Cambria Math" w:hAnsi="Cambria Math"/>
                        <w:noProof/>
                        <w:sz w:val="28"/>
                        <w:szCs w:val="28"/>
                      </w:rPr>
                      <m:t>X</m:t>
                    </m:r>
                  </m:e>
                  <m:sub>
                    <m:r>
                      <w:rPr>
                        <w:rFonts w:ascii="Cambria Math" w:hAnsi="Cambria Math"/>
                        <w:noProof/>
                        <w:sz w:val="28"/>
                        <w:szCs w:val="28"/>
                      </w:rPr>
                      <m:t>t</m:t>
                    </m:r>
                  </m:sub>
                </m:sSub>
                <m:r>
                  <w:rPr>
                    <w:rFonts w:ascii="Cambria Math" w:hAnsi="Cambria Math"/>
                    <w:noProof/>
                    <w:sz w:val="28"/>
                    <w:szCs w:val="28"/>
                  </w:rPr>
                  <m:t>-</m:t>
                </m:r>
                <m:acc>
                  <m:accPr>
                    <m:chr m:val="̅"/>
                    <m:ctrlPr>
                      <w:rPr>
                        <w:rFonts w:ascii="Cambria Math" w:hAnsi="Cambria Math"/>
                        <w:i/>
                        <w:noProof/>
                        <w:sz w:val="28"/>
                        <w:szCs w:val="28"/>
                      </w:rPr>
                    </m:ctrlPr>
                  </m:accPr>
                  <m:e>
                    <m:r>
                      <w:rPr>
                        <w:rFonts w:ascii="Cambria Math" w:hAnsi="Cambria Math"/>
                        <w:noProof/>
                        <w:sz w:val="28"/>
                        <w:szCs w:val="28"/>
                      </w:rPr>
                      <m:t>X</m:t>
                    </m:r>
                  </m:e>
                </m:acc>
                <m:r>
                  <w:rPr>
                    <w:rFonts w:ascii="Cambria Math" w:hAnsi="Cambria Math"/>
                    <w:noProof/>
                    <w:sz w:val="28"/>
                    <w:szCs w:val="28"/>
                  </w:rPr>
                  <m:t>)(</m:t>
                </m:r>
                <m:sSub>
                  <m:sSubPr>
                    <m:ctrlPr>
                      <w:rPr>
                        <w:rFonts w:ascii="Cambria Math" w:hAnsi="Cambria Math"/>
                        <w:i/>
                        <w:noProof/>
                        <w:sz w:val="28"/>
                        <w:szCs w:val="28"/>
                      </w:rPr>
                    </m:ctrlPr>
                  </m:sSubPr>
                  <m:e>
                    <m:r>
                      <w:rPr>
                        <w:rFonts w:ascii="Cambria Math" w:hAnsi="Cambria Math"/>
                        <w:noProof/>
                        <w:sz w:val="28"/>
                        <w:szCs w:val="28"/>
                      </w:rPr>
                      <m:t>Y</m:t>
                    </m:r>
                  </m:e>
                  <m:sub>
                    <m:r>
                      <w:rPr>
                        <w:rFonts w:ascii="Cambria Math" w:hAnsi="Cambria Math"/>
                        <w:noProof/>
                        <w:sz w:val="28"/>
                        <w:szCs w:val="28"/>
                      </w:rPr>
                      <m:t>t</m:t>
                    </m:r>
                  </m:sub>
                </m:sSub>
                <m:r>
                  <w:rPr>
                    <w:rFonts w:ascii="Cambria Math" w:hAnsi="Cambria Math"/>
                    <w:noProof/>
                    <w:sz w:val="28"/>
                    <w:szCs w:val="28"/>
                  </w:rPr>
                  <m:t>-</m:t>
                </m:r>
                <m:acc>
                  <m:accPr>
                    <m:chr m:val="̅"/>
                    <m:ctrlPr>
                      <w:rPr>
                        <w:rFonts w:ascii="Cambria Math" w:hAnsi="Cambria Math"/>
                        <w:i/>
                        <w:noProof/>
                        <w:sz w:val="28"/>
                        <w:szCs w:val="28"/>
                      </w:rPr>
                    </m:ctrlPr>
                  </m:accPr>
                  <m:e>
                    <m:r>
                      <w:rPr>
                        <w:rFonts w:ascii="Cambria Math" w:hAnsi="Cambria Math"/>
                        <w:noProof/>
                        <w:sz w:val="28"/>
                        <w:szCs w:val="28"/>
                      </w:rPr>
                      <m:t>Y</m:t>
                    </m:r>
                  </m:e>
                </m:acc>
                <m:r>
                  <w:rPr>
                    <w:rFonts w:ascii="Cambria Math" w:hAnsi="Cambria Math"/>
                    <w:noProof/>
                    <w:sz w:val="28"/>
                    <w:szCs w:val="28"/>
                  </w:rPr>
                  <m:t>)</m:t>
                </m:r>
              </m:e>
            </m:nary>
          </m:num>
          <m:den>
            <m:rad>
              <m:radPr>
                <m:degHide m:val="1"/>
                <m:ctrlPr>
                  <w:rPr>
                    <w:rFonts w:ascii="Cambria Math" w:hAnsi="Cambria Math"/>
                    <w:i/>
                    <w:noProof/>
                    <w:sz w:val="28"/>
                    <w:szCs w:val="28"/>
                  </w:rPr>
                </m:ctrlPr>
              </m:radPr>
              <m:deg/>
              <m:e>
                <m:nary>
                  <m:naryPr>
                    <m:chr m:val="∑"/>
                    <m:limLoc m:val="subSup"/>
                    <m:ctrlPr>
                      <w:rPr>
                        <w:rFonts w:ascii="Cambria Math" w:hAnsi="Cambria Math"/>
                        <w:i/>
                        <w:noProof/>
                        <w:sz w:val="28"/>
                        <w:szCs w:val="28"/>
                      </w:rPr>
                    </m:ctrlPr>
                  </m:naryPr>
                  <m:sub>
                    <m:r>
                      <w:rPr>
                        <w:rFonts w:ascii="Cambria Math" w:hAnsi="Cambria Math"/>
                        <w:noProof/>
                        <w:sz w:val="28"/>
                        <w:szCs w:val="28"/>
                      </w:rPr>
                      <m:t>t=1</m:t>
                    </m:r>
                  </m:sub>
                  <m:sup>
                    <m:r>
                      <w:rPr>
                        <w:rFonts w:ascii="Cambria Math" w:hAnsi="Cambria Math"/>
                        <w:noProof/>
                        <w:sz w:val="28"/>
                        <w:szCs w:val="28"/>
                      </w:rPr>
                      <m:t>T</m:t>
                    </m:r>
                  </m:sup>
                  <m:e>
                    <m:sSup>
                      <m:sSupPr>
                        <m:ctrlPr>
                          <w:rPr>
                            <w:rFonts w:ascii="Cambria Math" w:hAnsi="Cambria Math"/>
                            <w:i/>
                            <w:noProof/>
                            <w:sz w:val="28"/>
                            <w:szCs w:val="28"/>
                          </w:rPr>
                        </m:ctrlPr>
                      </m:sSupPr>
                      <m:e>
                        <m:r>
                          <w:rPr>
                            <w:rFonts w:ascii="Cambria Math" w:hAnsi="Cambria Math"/>
                            <w:noProof/>
                            <w:sz w:val="28"/>
                            <w:szCs w:val="28"/>
                          </w:rPr>
                          <m:t>(</m:t>
                        </m:r>
                        <m:sSub>
                          <m:sSubPr>
                            <m:ctrlPr>
                              <w:rPr>
                                <w:rFonts w:ascii="Cambria Math" w:hAnsi="Cambria Math"/>
                                <w:i/>
                                <w:noProof/>
                                <w:sz w:val="28"/>
                                <w:szCs w:val="28"/>
                              </w:rPr>
                            </m:ctrlPr>
                          </m:sSubPr>
                          <m:e>
                            <m:r>
                              <w:rPr>
                                <w:rFonts w:ascii="Cambria Math" w:hAnsi="Cambria Math"/>
                                <w:noProof/>
                                <w:sz w:val="28"/>
                                <w:szCs w:val="28"/>
                              </w:rPr>
                              <m:t>X</m:t>
                            </m:r>
                          </m:e>
                          <m:sub>
                            <m:r>
                              <w:rPr>
                                <w:rFonts w:ascii="Cambria Math" w:hAnsi="Cambria Math"/>
                                <w:noProof/>
                                <w:sz w:val="28"/>
                                <w:szCs w:val="28"/>
                              </w:rPr>
                              <m:t>t</m:t>
                            </m:r>
                          </m:sub>
                        </m:sSub>
                        <m:r>
                          <w:rPr>
                            <w:rFonts w:ascii="Cambria Math" w:hAnsi="Cambria Math"/>
                            <w:noProof/>
                            <w:sz w:val="28"/>
                            <w:szCs w:val="28"/>
                          </w:rPr>
                          <m:t>-</m:t>
                        </m:r>
                        <m:acc>
                          <m:accPr>
                            <m:chr m:val="̅"/>
                            <m:ctrlPr>
                              <w:rPr>
                                <w:rFonts w:ascii="Cambria Math" w:hAnsi="Cambria Math"/>
                                <w:i/>
                                <w:noProof/>
                                <w:sz w:val="28"/>
                                <w:szCs w:val="28"/>
                              </w:rPr>
                            </m:ctrlPr>
                          </m:accPr>
                          <m:e>
                            <m:r>
                              <w:rPr>
                                <w:rFonts w:ascii="Cambria Math" w:hAnsi="Cambria Math"/>
                                <w:noProof/>
                                <w:sz w:val="28"/>
                                <w:szCs w:val="28"/>
                              </w:rPr>
                              <m:t>X</m:t>
                            </m:r>
                          </m:e>
                        </m:acc>
                        <m:r>
                          <w:rPr>
                            <w:rFonts w:ascii="Cambria Math" w:hAnsi="Cambria Math"/>
                            <w:noProof/>
                            <w:sz w:val="28"/>
                            <w:szCs w:val="28"/>
                          </w:rPr>
                          <m:t>)</m:t>
                        </m:r>
                      </m:e>
                      <m:sup>
                        <m:r>
                          <w:rPr>
                            <w:rFonts w:ascii="Cambria Math" w:hAnsi="Cambria Math"/>
                            <w:noProof/>
                            <w:sz w:val="28"/>
                            <w:szCs w:val="28"/>
                          </w:rPr>
                          <m:t>2</m:t>
                        </m:r>
                      </m:sup>
                    </m:sSup>
                  </m:e>
                </m:nary>
              </m:e>
            </m:rad>
            <m:rad>
              <m:radPr>
                <m:degHide m:val="1"/>
                <m:ctrlPr>
                  <w:rPr>
                    <w:rFonts w:ascii="Cambria Math" w:hAnsi="Cambria Math"/>
                    <w:i/>
                    <w:noProof/>
                    <w:sz w:val="28"/>
                    <w:szCs w:val="28"/>
                  </w:rPr>
                </m:ctrlPr>
              </m:radPr>
              <m:deg/>
              <m:e>
                <m:nary>
                  <m:naryPr>
                    <m:chr m:val="∑"/>
                    <m:limLoc m:val="subSup"/>
                    <m:ctrlPr>
                      <w:rPr>
                        <w:rFonts w:ascii="Cambria Math" w:hAnsi="Cambria Math"/>
                        <w:i/>
                        <w:noProof/>
                        <w:sz w:val="28"/>
                        <w:szCs w:val="28"/>
                      </w:rPr>
                    </m:ctrlPr>
                  </m:naryPr>
                  <m:sub>
                    <m:r>
                      <w:rPr>
                        <w:rFonts w:ascii="Cambria Math" w:hAnsi="Cambria Math"/>
                        <w:noProof/>
                        <w:sz w:val="28"/>
                        <w:szCs w:val="28"/>
                      </w:rPr>
                      <m:t>t=1</m:t>
                    </m:r>
                  </m:sub>
                  <m:sup>
                    <m:r>
                      <w:rPr>
                        <w:rFonts w:ascii="Cambria Math" w:hAnsi="Cambria Math"/>
                        <w:noProof/>
                        <w:sz w:val="28"/>
                        <w:szCs w:val="28"/>
                      </w:rPr>
                      <m:t>T</m:t>
                    </m:r>
                  </m:sup>
                  <m:e>
                    <m:sSup>
                      <m:sSupPr>
                        <m:ctrlPr>
                          <w:rPr>
                            <w:rFonts w:ascii="Cambria Math" w:hAnsi="Cambria Math"/>
                            <w:i/>
                            <w:noProof/>
                            <w:sz w:val="28"/>
                            <w:szCs w:val="28"/>
                          </w:rPr>
                        </m:ctrlPr>
                      </m:sSupPr>
                      <m:e>
                        <m:r>
                          <w:rPr>
                            <w:rFonts w:ascii="Cambria Math" w:hAnsi="Cambria Math"/>
                            <w:noProof/>
                            <w:sz w:val="28"/>
                            <w:szCs w:val="28"/>
                          </w:rPr>
                          <m:t>(</m:t>
                        </m:r>
                        <m:sSub>
                          <m:sSubPr>
                            <m:ctrlPr>
                              <w:rPr>
                                <w:rFonts w:ascii="Cambria Math" w:hAnsi="Cambria Math"/>
                                <w:i/>
                                <w:noProof/>
                                <w:sz w:val="28"/>
                                <w:szCs w:val="28"/>
                              </w:rPr>
                            </m:ctrlPr>
                          </m:sSubPr>
                          <m:e>
                            <m:r>
                              <w:rPr>
                                <w:rFonts w:ascii="Cambria Math" w:hAnsi="Cambria Math"/>
                                <w:noProof/>
                                <w:sz w:val="28"/>
                                <w:szCs w:val="28"/>
                              </w:rPr>
                              <m:t>Y</m:t>
                            </m:r>
                          </m:e>
                          <m:sub>
                            <m:r>
                              <w:rPr>
                                <w:rFonts w:ascii="Cambria Math" w:hAnsi="Cambria Math"/>
                                <w:noProof/>
                                <w:sz w:val="28"/>
                                <w:szCs w:val="28"/>
                              </w:rPr>
                              <m:t>t</m:t>
                            </m:r>
                          </m:sub>
                        </m:sSub>
                        <m:r>
                          <w:rPr>
                            <w:rFonts w:ascii="Cambria Math" w:hAnsi="Cambria Math"/>
                            <w:noProof/>
                            <w:sz w:val="28"/>
                            <w:szCs w:val="28"/>
                          </w:rPr>
                          <m:t>-</m:t>
                        </m:r>
                        <m:acc>
                          <m:accPr>
                            <m:chr m:val="̅"/>
                            <m:ctrlPr>
                              <w:rPr>
                                <w:rFonts w:ascii="Cambria Math" w:hAnsi="Cambria Math"/>
                                <w:i/>
                                <w:noProof/>
                                <w:sz w:val="28"/>
                                <w:szCs w:val="28"/>
                              </w:rPr>
                            </m:ctrlPr>
                          </m:accPr>
                          <m:e>
                            <m:r>
                              <w:rPr>
                                <w:rFonts w:ascii="Cambria Math" w:hAnsi="Cambria Math"/>
                                <w:noProof/>
                                <w:sz w:val="28"/>
                                <w:szCs w:val="28"/>
                              </w:rPr>
                              <m:t>Y</m:t>
                            </m:r>
                          </m:e>
                        </m:acc>
                        <m:r>
                          <w:rPr>
                            <w:rFonts w:ascii="Cambria Math" w:hAnsi="Cambria Math"/>
                            <w:noProof/>
                            <w:sz w:val="28"/>
                            <w:szCs w:val="28"/>
                          </w:rPr>
                          <m:t>)</m:t>
                        </m:r>
                      </m:e>
                      <m:sup>
                        <m:r>
                          <w:rPr>
                            <w:rFonts w:ascii="Cambria Math" w:hAnsi="Cambria Math"/>
                            <w:noProof/>
                            <w:sz w:val="28"/>
                            <w:szCs w:val="28"/>
                          </w:rPr>
                          <m:t>2</m:t>
                        </m:r>
                      </m:sup>
                    </m:sSup>
                  </m:e>
                </m:nary>
              </m:e>
            </m:rad>
          </m:den>
        </m:f>
      </m:oMath>
      <w:r w:rsidR="00F879F1">
        <w:rPr>
          <w:noProof/>
          <w:sz w:val="28"/>
          <w:szCs w:val="28"/>
        </w:rPr>
        <w:tab/>
      </w:r>
      <w:r w:rsidR="00F879F1">
        <w:rPr>
          <w:noProof/>
          <w:sz w:val="28"/>
          <w:szCs w:val="28"/>
        </w:rPr>
        <w:tab/>
      </w:r>
      <w:r w:rsidR="00F879F1">
        <w:rPr>
          <w:noProof/>
          <w:sz w:val="28"/>
          <w:szCs w:val="28"/>
        </w:rPr>
        <w:tab/>
      </w:r>
      <w:r w:rsidR="00BC21F0">
        <w:rPr>
          <w:noProof/>
          <w:sz w:val="28"/>
          <w:szCs w:val="28"/>
        </w:rPr>
        <w:t xml:space="preserve">         </w:t>
      </w:r>
      <w:r w:rsidR="00F879F1">
        <w:rPr>
          <w:noProof/>
          <w:sz w:val="28"/>
          <w:szCs w:val="28"/>
        </w:rPr>
        <w:t>(</w:t>
      </w:r>
      <w:r w:rsidR="00BC21F0">
        <w:rPr>
          <w:noProof/>
          <w:sz w:val="28"/>
          <w:szCs w:val="28"/>
        </w:rPr>
        <w:t>20</w:t>
      </w:r>
      <w:r w:rsidR="00F879F1">
        <w:rPr>
          <w:noProof/>
          <w:sz w:val="28"/>
          <w:szCs w:val="28"/>
        </w:rPr>
        <w:t>)</w:t>
      </w:r>
    </w:p>
    <w:p w14:paraId="4467E1D6" w14:textId="77777777" w:rsidR="00A24FA3" w:rsidRPr="00A24FA3" w:rsidRDefault="00A24FA3" w:rsidP="00F879F1">
      <w:pPr>
        <w:ind w:left="2268" w:firstLine="709"/>
        <w:jc w:val="both"/>
        <w:rPr>
          <w:noProof/>
          <w:sz w:val="28"/>
          <w:szCs w:val="28"/>
        </w:rPr>
      </w:pPr>
    </w:p>
    <w:p w14:paraId="67F6EA31" w14:textId="77777777" w:rsidR="00CA5C36" w:rsidRDefault="00A24FA3" w:rsidP="00CA5C36">
      <w:pPr>
        <w:jc w:val="both"/>
        <w:rPr>
          <w:sz w:val="28"/>
          <w:szCs w:val="28"/>
          <w:lang w:val="kk-KZ"/>
        </w:rPr>
      </w:pPr>
      <w:r w:rsidRPr="00A24FA3">
        <w:rPr>
          <w:noProof/>
          <w:sz w:val="28"/>
          <w:szCs w:val="28"/>
        </w:rPr>
        <w:t xml:space="preserve">где </w:t>
      </w:r>
      <m:oMath>
        <m:sSub>
          <m:sSubPr>
            <m:ctrlPr>
              <w:rPr>
                <w:rFonts w:ascii="Cambria Math" w:hAnsi="Cambria Math"/>
                <w:i/>
                <w:noProof/>
                <w:sz w:val="28"/>
                <w:szCs w:val="28"/>
              </w:rPr>
            </m:ctrlPr>
          </m:sSubPr>
          <m:e>
            <m:r>
              <w:rPr>
                <w:rFonts w:ascii="Cambria Math" w:hAnsi="Cambria Math"/>
                <w:noProof/>
                <w:sz w:val="28"/>
                <w:szCs w:val="28"/>
              </w:rPr>
              <m:t>X</m:t>
            </m:r>
          </m:e>
          <m:sub>
            <m:r>
              <w:rPr>
                <w:rFonts w:ascii="Cambria Math" w:hAnsi="Cambria Math"/>
                <w:noProof/>
                <w:sz w:val="28"/>
                <w:szCs w:val="28"/>
              </w:rPr>
              <m:t>t</m:t>
            </m:r>
          </m:sub>
        </m:sSub>
        <m:r>
          <w:rPr>
            <w:rFonts w:ascii="Cambria Math" w:hAnsi="Cambria Math"/>
            <w:noProof/>
            <w:sz w:val="28"/>
            <w:szCs w:val="28"/>
          </w:rPr>
          <m:t xml:space="preserve"> и </m:t>
        </m:r>
        <m:sSub>
          <m:sSubPr>
            <m:ctrlPr>
              <w:rPr>
                <w:rFonts w:ascii="Cambria Math" w:hAnsi="Cambria Math"/>
                <w:i/>
                <w:noProof/>
                <w:sz w:val="28"/>
                <w:szCs w:val="28"/>
              </w:rPr>
            </m:ctrlPr>
          </m:sSubPr>
          <m:e>
            <m:r>
              <w:rPr>
                <w:rFonts w:ascii="Cambria Math" w:hAnsi="Cambria Math"/>
                <w:noProof/>
                <w:sz w:val="28"/>
                <w:szCs w:val="28"/>
                <w:lang w:val="en-US"/>
              </w:rPr>
              <m:t>Y</m:t>
            </m:r>
          </m:e>
          <m:sub>
            <m:r>
              <w:rPr>
                <w:rFonts w:ascii="Cambria Math" w:hAnsi="Cambria Math"/>
                <w:noProof/>
                <w:sz w:val="28"/>
                <w:szCs w:val="28"/>
              </w:rPr>
              <m:t>t</m:t>
            </m:r>
          </m:sub>
        </m:sSub>
      </m:oMath>
      <w:r w:rsidRPr="00A24FA3">
        <w:rPr>
          <w:rFonts w:eastAsiaTheme="minorEastAsia"/>
          <w:noProof/>
          <w:sz w:val="28"/>
          <w:szCs w:val="28"/>
        </w:rPr>
        <w:t xml:space="preserve"> </w:t>
      </w:r>
      <w:r w:rsidRPr="00A24FA3">
        <w:rPr>
          <w:sz w:val="28"/>
          <w:szCs w:val="28"/>
        </w:rPr>
        <w:t xml:space="preserve">– значения соответствующих переменных в год </w:t>
      </w:r>
      <w:r w:rsidRPr="00A24FA3">
        <w:rPr>
          <w:i/>
          <w:iCs/>
          <w:sz w:val="28"/>
          <w:szCs w:val="28"/>
          <w:lang w:val="en-US"/>
        </w:rPr>
        <w:t>t</w:t>
      </w:r>
      <w:r w:rsidRPr="00A24FA3">
        <w:rPr>
          <w:sz w:val="28"/>
          <w:szCs w:val="28"/>
        </w:rPr>
        <w:t>,</w:t>
      </w:r>
    </w:p>
    <w:p w14:paraId="604FB325" w14:textId="710307CA" w:rsidR="00A24FA3" w:rsidRPr="00A24FA3" w:rsidRDefault="0044620D" w:rsidP="00D70F97">
      <w:pPr>
        <w:ind w:firstLine="476"/>
        <w:jc w:val="both"/>
        <w:rPr>
          <w:rFonts w:eastAsiaTheme="minorEastAsia"/>
          <w:noProof/>
          <w:sz w:val="28"/>
          <w:szCs w:val="28"/>
        </w:rPr>
      </w:pPr>
      <m:oMath>
        <m:acc>
          <m:accPr>
            <m:chr m:val="̅"/>
            <m:ctrlPr>
              <w:rPr>
                <w:rFonts w:ascii="Cambria Math" w:hAnsi="Cambria Math"/>
                <w:i/>
                <w:noProof/>
                <w:sz w:val="28"/>
                <w:szCs w:val="28"/>
              </w:rPr>
            </m:ctrlPr>
          </m:accPr>
          <m:e>
            <m:r>
              <w:rPr>
                <w:rFonts w:ascii="Cambria Math" w:hAnsi="Cambria Math"/>
                <w:noProof/>
                <w:sz w:val="28"/>
                <w:szCs w:val="28"/>
              </w:rPr>
              <m:t>X</m:t>
            </m:r>
          </m:e>
        </m:acc>
      </m:oMath>
      <w:r w:rsidR="00A24FA3" w:rsidRPr="00A24FA3">
        <w:rPr>
          <w:sz w:val="28"/>
          <w:szCs w:val="28"/>
        </w:rPr>
        <w:t xml:space="preserve"> и </w:t>
      </w:r>
      <m:oMath>
        <m:acc>
          <m:accPr>
            <m:chr m:val="̅"/>
            <m:ctrlPr>
              <w:rPr>
                <w:rFonts w:ascii="Cambria Math" w:hAnsi="Cambria Math"/>
                <w:i/>
                <w:noProof/>
                <w:sz w:val="28"/>
                <w:szCs w:val="28"/>
              </w:rPr>
            </m:ctrlPr>
          </m:accPr>
          <m:e>
            <m:r>
              <w:rPr>
                <w:rFonts w:ascii="Cambria Math" w:hAnsi="Cambria Math"/>
                <w:noProof/>
                <w:sz w:val="28"/>
                <w:szCs w:val="28"/>
              </w:rPr>
              <m:t>Y</m:t>
            </m:r>
          </m:e>
        </m:acc>
      </m:oMath>
      <w:r w:rsidR="00A24FA3" w:rsidRPr="00A24FA3">
        <w:rPr>
          <w:sz w:val="28"/>
          <w:szCs w:val="28"/>
        </w:rPr>
        <w:t xml:space="preserve"> –</w:t>
      </w:r>
      <w:r w:rsidR="00A24FA3" w:rsidRPr="00A24FA3">
        <w:rPr>
          <w:rFonts w:eastAsiaTheme="minorEastAsia"/>
          <w:noProof/>
          <w:sz w:val="28"/>
          <w:szCs w:val="28"/>
        </w:rPr>
        <w:t xml:space="preserve"> средние значения по всему временному ряду </w:t>
      </w:r>
      <w:r w:rsidR="00A24FA3" w:rsidRPr="00A24FA3">
        <w:rPr>
          <w:rFonts w:eastAsiaTheme="minorEastAsia"/>
          <w:i/>
          <w:iCs/>
          <w:noProof/>
          <w:sz w:val="28"/>
          <w:szCs w:val="28"/>
          <w:lang w:val="en-US"/>
        </w:rPr>
        <w:t>t</w:t>
      </w:r>
      <w:r w:rsidR="00A24FA3" w:rsidRPr="00A24FA3">
        <w:rPr>
          <w:rFonts w:eastAsiaTheme="minorEastAsia"/>
          <w:i/>
          <w:iCs/>
          <w:noProof/>
          <w:sz w:val="28"/>
          <w:szCs w:val="28"/>
        </w:rPr>
        <w:t xml:space="preserve"> = </w:t>
      </w:r>
      <w:r w:rsidR="00A24FA3" w:rsidRPr="00A24FA3">
        <w:rPr>
          <w:rFonts w:eastAsiaTheme="minorEastAsia"/>
          <w:noProof/>
          <w:sz w:val="28"/>
          <w:szCs w:val="28"/>
        </w:rPr>
        <w:t xml:space="preserve">1, 2, …, </w:t>
      </w:r>
      <w:r w:rsidR="00A24FA3" w:rsidRPr="00A24FA3">
        <w:rPr>
          <w:rFonts w:eastAsiaTheme="minorEastAsia"/>
          <w:i/>
          <w:iCs/>
          <w:noProof/>
          <w:sz w:val="28"/>
          <w:szCs w:val="28"/>
          <w:lang w:val="en-US"/>
        </w:rPr>
        <w:t>T</w:t>
      </w:r>
      <w:r w:rsidR="00A24FA3" w:rsidRPr="00A24FA3">
        <w:rPr>
          <w:rFonts w:eastAsiaTheme="minorEastAsia"/>
          <w:i/>
          <w:iCs/>
          <w:noProof/>
          <w:sz w:val="28"/>
          <w:szCs w:val="28"/>
        </w:rPr>
        <w:t>.</w:t>
      </w:r>
    </w:p>
    <w:p w14:paraId="6C987B90" w14:textId="15EFC450" w:rsidR="00A24FA3" w:rsidRPr="00A24FA3" w:rsidRDefault="00A24FA3" w:rsidP="00A24FA3">
      <w:pPr>
        <w:ind w:firstLine="709"/>
        <w:jc w:val="both"/>
        <w:rPr>
          <w:noProof/>
          <w:sz w:val="28"/>
          <w:szCs w:val="28"/>
        </w:rPr>
      </w:pPr>
      <w:r w:rsidRPr="00A24FA3">
        <w:rPr>
          <w:rFonts w:eastAsiaTheme="minorEastAsia"/>
          <w:noProof/>
          <w:sz w:val="28"/>
          <w:szCs w:val="28"/>
        </w:rPr>
        <w:lastRenderedPageBreak/>
        <w:t xml:space="preserve">При </w:t>
      </w:r>
      <m:oMath>
        <m:sSub>
          <m:sSubPr>
            <m:ctrlPr>
              <w:rPr>
                <w:rFonts w:ascii="Cambria Math" w:hAnsi="Cambria Math"/>
                <w:i/>
                <w:noProof/>
                <w:sz w:val="28"/>
                <w:szCs w:val="28"/>
              </w:rPr>
            </m:ctrlPr>
          </m:sSubPr>
          <m:e>
            <m:r>
              <w:rPr>
                <w:rFonts w:ascii="Cambria Math" w:hAnsi="Cambria Math"/>
                <w:noProof/>
                <w:sz w:val="28"/>
                <w:szCs w:val="28"/>
              </w:rPr>
              <m:t>ρ</m:t>
            </m:r>
          </m:e>
          <m:sub>
            <m:r>
              <w:rPr>
                <w:rFonts w:ascii="Cambria Math" w:hAnsi="Cambria Math"/>
                <w:noProof/>
                <w:sz w:val="28"/>
                <w:szCs w:val="28"/>
              </w:rPr>
              <m:t>X,Y</m:t>
            </m:r>
          </m:sub>
        </m:sSub>
      </m:oMath>
      <w:r w:rsidRPr="00A24FA3">
        <w:rPr>
          <w:rFonts w:eastAsiaTheme="minorEastAsia"/>
          <w:noProof/>
          <w:sz w:val="28"/>
          <w:szCs w:val="28"/>
        </w:rPr>
        <w:t xml:space="preserve"> близкому к +1, связь между переменными считается сильной и прямой; при близкому к значению -1 </w:t>
      </w:r>
      <w:r w:rsidRPr="00A24FA3">
        <w:rPr>
          <w:sz w:val="28"/>
          <w:szCs w:val="28"/>
        </w:rPr>
        <w:t xml:space="preserve">– связь сильная, но обратная; при </w:t>
      </w:r>
      <m:oMath>
        <m:sSub>
          <m:sSubPr>
            <m:ctrlPr>
              <w:rPr>
                <w:rFonts w:ascii="Cambria Math" w:hAnsi="Cambria Math"/>
                <w:i/>
                <w:noProof/>
                <w:sz w:val="28"/>
                <w:szCs w:val="28"/>
              </w:rPr>
            </m:ctrlPr>
          </m:sSubPr>
          <m:e>
            <m:r>
              <w:rPr>
                <w:rFonts w:ascii="Cambria Math" w:hAnsi="Cambria Math"/>
                <w:noProof/>
                <w:sz w:val="28"/>
                <w:szCs w:val="28"/>
              </w:rPr>
              <m:t>ρ</m:t>
            </m:r>
          </m:e>
          <m:sub>
            <m:r>
              <w:rPr>
                <w:rFonts w:ascii="Cambria Math" w:hAnsi="Cambria Math"/>
                <w:noProof/>
                <w:sz w:val="28"/>
                <w:szCs w:val="28"/>
              </w:rPr>
              <m:t>X,Y</m:t>
            </m:r>
          </m:sub>
        </m:sSub>
        <m:r>
          <w:rPr>
            <w:rFonts w:ascii="Cambria Math" w:hAnsi="Cambria Math"/>
            <w:noProof/>
            <w:sz w:val="28"/>
            <w:szCs w:val="28"/>
          </w:rPr>
          <m:t>≈0</m:t>
        </m:r>
      </m:oMath>
      <w:r w:rsidRPr="00A24FA3">
        <w:rPr>
          <w:sz w:val="28"/>
          <w:szCs w:val="28"/>
        </w:rPr>
        <w:t xml:space="preserve"> статистически значимая зависимость отсутствует. Распределение зависимостей по районам представлено на рисунках 17</w:t>
      </w:r>
      <w:r w:rsidR="00D70F97">
        <w:rPr>
          <w:sz w:val="28"/>
          <w:szCs w:val="28"/>
        </w:rPr>
        <w:t>, 18, 19,</w:t>
      </w:r>
      <w:r w:rsidRPr="00A24FA3">
        <w:rPr>
          <w:sz w:val="28"/>
          <w:szCs w:val="28"/>
        </w:rPr>
        <w:t>20.</w:t>
      </w:r>
    </w:p>
    <w:p w14:paraId="30C93D72" w14:textId="77777777" w:rsidR="00A24FA3" w:rsidRPr="00A24FA3" w:rsidRDefault="00A24FA3" w:rsidP="00A24FA3">
      <w:pPr>
        <w:ind w:firstLine="709"/>
        <w:jc w:val="both"/>
        <w:rPr>
          <w:noProof/>
          <w:sz w:val="28"/>
          <w:szCs w:val="28"/>
        </w:rPr>
      </w:pPr>
    </w:p>
    <w:p w14:paraId="33471B40" w14:textId="77777777" w:rsidR="00A24FA3" w:rsidRPr="00A24FA3" w:rsidRDefault="00A24FA3" w:rsidP="00685682">
      <w:pPr>
        <w:jc w:val="center"/>
        <w:rPr>
          <w:noProof/>
          <w:sz w:val="28"/>
          <w:szCs w:val="28"/>
        </w:rPr>
      </w:pPr>
      <w:r w:rsidRPr="00A24FA3">
        <w:rPr>
          <w:noProof/>
          <w:sz w:val="28"/>
          <w:szCs w:val="28"/>
        </w:rPr>
        <w:drawing>
          <wp:inline distT="0" distB="0" distL="0" distR="0" wp14:anchorId="5FCFB4FF" wp14:editId="3E5F8E8D">
            <wp:extent cx="5940425" cy="455612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236"/>
                    <a:stretch/>
                  </pic:blipFill>
                  <pic:spPr bwMode="auto">
                    <a:xfrm>
                      <a:off x="0" y="0"/>
                      <a:ext cx="5940425" cy="4556125"/>
                    </a:xfrm>
                    <a:prstGeom prst="rect">
                      <a:avLst/>
                    </a:prstGeom>
                    <a:noFill/>
                    <a:ln>
                      <a:noFill/>
                    </a:ln>
                    <a:extLst>
                      <a:ext uri="{53640926-AAD7-44D8-BBD7-CCE9431645EC}">
                        <a14:shadowObscured xmlns:a14="http://schemas.microsoft.com/office/drawing/2010/main"/>
                      </a:ext>
                    </a:extLst>
                  </pic:spPr>
                </pic:pic>
              </a:graphicData>
            </a:graphic>
          </wp:inline>
        </w:drawing>
      </w:r>
    </w:p>
    <w:p w14:paraId="49ED421D" w14:textId="77777777" w:rsidR="00A24FA3" w:rsidRPr="00D70F97" w:rsidRDefault="00A24FA3" w:rsidP="00685682">
      <w:pPr>
        <w:jc w:val="center"/>
        <w:rPr>
          <w:noProof/>
          <w:sz w:val="16"/>
          <w:szCs w:val="16"/>
        </w:rPr>
      </w:pPr>
    </w:p>
    <w:p w14:paraId="2E0E2089" w14:textId="77777777" w:rsidR="00A24FA3" w:rsidRPr="00A24FA3" w:rsidRDefault="00A24FA3" w:rsidP="00685682">
      <w:pPr>
        <w:jc w:val="center"/>
        <w:rPr>
          <w:noProof/>
          <w:sz w:val="28"/>
          <w:szCs w:val="28"/>
        </w:rPr>
      </w:pPr>
      <w:r w:rsidRPr="00A24FA3">
        <w:rPr>
          <w:noProof/>
          <w:sz w:val="28"/>
          <w:szCs w:val="28"/>
        </w:rPr>
        <w:t>Рисунок 17 – Тепловая карта зависимостей статистических показателей Абайского района</w:t>
      </w:r>
    </w:p>
    <w:p w14:paraId="6F0304FA" w14:textId="77777777" w:rsidR="00A24FA3" w:rsidRPr="00A24FA3" w:rsidRDefault="00A24FA3" w:rsidP="00A24FA3">
      <w:pPr>
        <w:ind w:firstLine="709"/>
        <w:rPr>
          <w:noProof/>
          <w:sz w:val="28"/>
          <w:szCs w:val="28"/>
        </w:rPr>
      </w:pPr>
    </w:p>
    <w:p w14:paraId="61E2E986" w14:textId="77777777" w:rsidR="00A24FA3" w:rsidRPr="00A24FA3" w:rsidRDefault="00A24FA3" w:rsidP="004E1760">
      <w:pPr>
        <w:jc w:val="center"/>
        <w:rPr>
          <w:sz w:val="28"/>
          <w:szCs w:val="28"/>
        </w:rPr>
      </w:pPr>
      <w:r w:rsidRPr="00A24FA3">
        <w:rPr>
          <w:noProof/>
          <w:sz w:val="28"/>
          <w:szCs w:val="28"/>
        </w:rPr>
        <w:lastRenderedPageBreak/>
        <w:drawing>
          <wp:inline distT="0" distB="0" distL="0" distR="0" wp14:anchorId="72EC90FC" wp14:editId="7883049C">
            <wp:extent cx="5189759" cy="3726863"/>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069"/>
                    <a:stretch/>
                  </pic:blipFill>
                  <pic:spPr bwMode="auto">
                    <a:xfrm>
                      <a:off x="0" y="0"/>
                      <a:ext cx="5201410" cy="3735230"/>
                    </a:xfrm>
                    <a:prstGeom prst="rect">
                      <a:avLst/>
                    </a:prstGeom>
                    <a:noFill/>
                    <a:ln>
                      <a:noFill/>
                    </a:ln>
                    <a:extLst>
                      <a:ext uri="{53640926-AAD7-44D8-BBD7-CCE9431645EC}">
                        <a14:shadowObscured xmlns:a14="http://schemas.microsoft.com/office/drawing/2010/main"/>
                      </a:ext>
                    </a:extLst>
                  </pic:spPr>
                </pic:pic>
              </a:graphicData>
            </a:graphic>
          </wp:inline>
        </w:drawing>
      </w:r>
    </w:p>
    <w:p w14:paraId="3EC3F2EA" w14:textId="77777777" w:rsidR="00D70F97" w:rsidRPr="00D70F97" w:rsidRDefault="00D70F97" w:rsidP="004E1760">
      <w:pPr>
        <w:jc w:val="center"/>
        <w:rPr>
          <w:noProof/>
          <w:sz w:val="16"/>
          <w:szCs w:val="16"/>
        </w:rPr>
      </w:pPr>
    </w:p>
    <w:p w14:paraId="59259983" w14:textId="77777777" w:rsidR="00A24FA3" w:rsidRPr="00A24FA3" w:rsidRDefault="00A24FA3" w:rsidP="004E1760">
      <w:pPr>
        <w:jc w:val="center"/>
        <w:rPr>
          <w:noProof/>
          <w:sz w:val="28"/>
          <w:szCs w:val="28"/>
        </w:rPr>
      </w:pPr>
      <w:r w:rsidRPr="00A24FA3">
        <w:rPr>
          <w:noProof/>
          <w:sz w:val="28"/>
          <w:szCs w:val="28"/>
        </w:rPr>
        <w:t>Рисунок 18 – Тепловая карта зависимостей статитстических показателей Бухар-Жырауского района</w:t>
      </w:r>
    </w:p>
    <w:p w14:paraId="127F1CA5" w14:textId="77777777" w:rsidR="00A24FA3" w:rsidRPr="00A24FA3" w:rsidRDefault="00A24FA3" w:rsidP="004E1760">
      <w:pPr>
        <w:jc w:val="center"/>
        <w:rPr>
          <w:sz w:val="28"/>
          <w:szCs w:val="28"/>
        </w:rPr>
      </w:pPr>
    </w:p>
    <w:p w14:paraId="317AA88E" w14:textId="77777777" w:rsidR="00A24FA3" w:rsidRPr="00A24FA3" w:rsidRDefault="00A24FA3" w:rsidP="004E1760">
      <w:pPr>
        <w:jc w:val="center"/>
        <w:rPr>
          <w:sz w:val="28"/>
          <w:szCs w:val="28"/>
        </w:rPr>
      </w:pPr>
      <w:r w:rsidRPr="00A24FA3">
        <w:rPr>
          <w:noProof/>
          <w:sz w:val="28"/>
          <w:szCs w:val="28"/>
        </w:rPr>
        <w:drawing>
          <wp:inline distT="0" distB="0" distL="0" distR="0" wp14:anchorId="5554D89F" wp14:editId="330720A8">
            <wp:extent cx="5394960" cy="3882872"/>
            <wp:effectExtent l="0" t="0" r="0" b="3810"/>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855"/>
                    <a:stretch/>
                  </pic:blipFill>
                  <pic:spPr bwMode="auto">
                    <a:xfrm>
                      <a:off x="0" y="0"/>
                      <a:ext cx="5406266" cy="3891009"/>
                    </a:xfrm>
                    <a:prstGeom prst="rect">
                      <a:avLst/>
                    </a:prstGeom>
                    <a:noFill/>
                    <a:ln>
                      <a:noFill/>
                    </a:ln>
                    <a:extLst>
                      <a:ext uri="{53640926-AAD7-44D8-BBD7-CCE9431645EC}">
                        <a14:shadowObscured xmlns:a14="http://schemas.microsoft.com/office/drawing/2010/main"/>
                      </a:ext>
                    </a:extLst>
                  </pic:spPr>
                </pic:pic>
              </a:graphicData>
            </a:graphic>
          </wp:inline>
        </w:drawing>
      </w:r>
    </w:p>
    <w:p w14:paraId="49A1156B" w14:textId="77777777" w:rsidR="00A24FA3" w:rsidRPr="00D70F97" w:rsidRDefault="00A24FA3" w:rsidP="004E1760">
      <w:pPr>
        <w:jc w:val="center"/>
        <w:rPr>
          <w:noProof/>
          <w:sz w:val="16"/>
          <w:szCs w:val="16"/>
        </w:rPr>
      </w:pPr>
    </w:p>
    <w:p w14:paraId="43BF8ECD" w14:textId="77777777" w:rsidR="00A24FA3" w:rsidRPr="00A24FA3" w:rsidRDefault="00A24FA3" w:rsidP="004E1760">
      <w:pPr>
        <w:jc w:val="center"/>
        <w:rPr>
          <w:noProof/>
          <w:sz w:val="28"/>
          <w:szCs w:val="28"/>
        </w:rPr>
      </w:pPr>
      <w:r w:rsidRPr="00A24FA3">
        <w:rPr>
          <w:noProof/>
          <w:sz w:val="28"/>
          <w:szCs w:val="28"/>
        </w:rPr>
        <w:t>Рисунок 19 – Тепловая карта зависимостей статитстических показателей Осакаровского района</w:t>
      </w:r>
    </w:p>
    <w:p w14:paraId="26D61BA7" w14:textId="77777777" w:rsidR="00A24FA3" w:rsidRPr="00A24FA3" w:rsidRDefault="00A24FA3" w:rsidP="004E1760">
      <w:pPr>
        <w:jc w:val="center"/>
        <w:rPr>
          <w:sz w:val="28"/>
          <w:szCs w:val="28"/>
        </w:rPr>
      </w:pPr>
      <w:r w:rsidRPr="00A24FA3">
        <w:rPr>
          <w:noProof/>
          <w:sz w:val="28"/>
          <w:szCs w:val="28"/>
        </w:rPr>
        <w:lastRenderedPageBreak/>
        <w:drawing>
          <wp:inline distT="0" distB="0" distL="0" distR="0" wp14:anchorId="337C9F27" wp14:editId="4EF27801">
            <wp:extent cx="5940425" cy="4265930"/>
            <wp:effectExtent l="0" t="0" r="3175" b="1270"/>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069"/>
                    <a:stretch/>
                  </pic:blipFill>
                  <pic:spPr bwMode="auto">
                    <a:xfrm>
                      <a:off x="0" y="0"/>
                      <a:ext cx="5940425" cy="4265930"/>
                    </a:xfrm>
                    <a:prstGeom prst="rect">
                      <a:avLst/>
                    </a:prstGeom>
                    <a:noFill/>
                    <a:ln>
                      <a:noFill/>
                    </a:ln>
                    <a:extLst>
                      <a:ext uri="{53640926-AAD7-44D8-BBD7-CCE9431645EC}">
                        <a14:shadowObscured xmlns:a14="http://schemas.microsoft.com/office/drawing/2010/main"/>
                      </a:ext>
                    </a:extLst>
                  </pic:spPr>
                </pic:pic>
              </a:graphicData>
            </a:graphic>
          </wp:inline>
        </w:drawing>
      </w:r>
    </w:p>
    <w:p w14:paraId="7EEF8C96" w14:textId="77777777" w:rsidR="00A24FA3" w:rsidRPr="00D70F97" w:rsidRDefault="00A24FA3" w:rsidP="004E1760">
      <w:pPr>
        <w:jc w:val="center"/>
        <w:rPr>
          <w:noProof/>
          <w:sz w:val="16"/>
          <w:szCs w:val="16"/>
        </w:rPr>
      </w:pPr>
    </w:p>
    <w:p w14:paraId="46F15C2A" w14:textId="77777777" w:rsidR="00A24FA3" w:rsidRPr="00A24FA3" w:rsidRDefault="00A24FA3" w:rsidP="004E1760">
      <w:pPr>
        <w:jc w:val="center"/>
        <w:rPr>
          <w:noProof/>
          <w:sz w:val="28"/>
          <w:szCs w:val="28"/>
        </w:rPr>
      </w:pPr>
      <w:r w:rsidRPr="00A24FA3">
        <w:rPr>
          <w:noProof/>
          <w:sz w:val="28"/>
          <w:szCs w:val="28"/>
        </w:rPr>
        <w:t>Рисунок 20 – Тепловая карта зависимостей статитстических показателей Каркаралинского района</w:t>
      </w:r>
    </w:p>
    <w:p w14:paraId="346992E5" w14:textId="77777777" w:rsidR="00A24FA3" w:rsidRPr="00A24FA3" w:rsidRDefault="00A24FA3" w:rsidP="00A24FA3">
      <w:pPr>
        <w:ind w:firstLine="709"/>
        <w:jc w:val="center"/>
        <w:rPr>
          <w:noProof/>
          <w:sz w:val="28"/>
          <w:szCs w:val="28"/>
        </w:rPr>
      </w:pPr>
    </w:p>
    <w:p w14:paraId="51353AA6" w14:textId="77777777" w:rsidR="00A24FA3" w:rsidRPr="00A24FA3" w:rsidRDefault="00A24FA3" w:rsidP="00A24FA3">
      <w:pPr>
        <w:ind w:firstLine="709"/>
        <w:jc w:val="both"/>
        <w:rPr>
          <w:sz w:val="28"/>
          <w:szCs w:val="28"/>
        </w:rPr>
      </w:pPr>
      <w:r w:rsidRPr="00A24FA3">
        <w:rPr>
          <w:sz w:val="28"/>
          <w:szCs w:val="28"/>
        </w:rPr>
        <w:t>В рамках исследования был проведён анализ главных компонент (PCA) с целью выявления ключевых факторов, определяющих динамику социально-экономических, демографических и экологических параметров, а также их связь с изменением площадей классов LULC. Метод главных компонент позволил сократить размерность исходного многомерного пространства, выделив несколько латентных факторов, наиболее существенно объясняющих общую дисперсию данных. Данный подход позволил выявить скрытые закономерности, сгруппировать взаимосвязанные переменные и устранить избыточность в исходных данных, что критически важно для построения интерпретируемых регрессионных моделей прогнозирования изменений землепользования.</w:t>
      </w:r>
    </w:p>
    <w:p w14:paraId="0217DBE2" w14:textId="77777777" w:rsidR="00A24FA3" w:rsidRPr="00A24FA3" w:rsidRDefault="00A24FA3" w:rsidP="00A24FA3">
      <w:pPr>
        <w:ind w:firstLine="709"/>
        <w:jc w:val="both"/>
        <w:rPr>
          <w:sz w:val="28"/>
          <w:szCs w:val="28"/>
        </w:rPr>
      </w:pPr>
      <w:r w:rsidRPr="00A24FA3">
        <w:rPr>
          <w:sz w:val="28"/>
          <w:szCs w:val="28"/>
        </w:rPr>
        <w:t xml:space="preserve">Изначально анализ включал широкий спектр переменных, характеризующих экономическое развитие, демографическую ситуацию и климатические условия. Среди них численность населения, уровень урбанизации, валовой региональный продукт, инвестиции в основной капитал, уровень заработной платы, а также климатические показатели, такие как осадки, температура воздуха и вегетационные индексы. Все эти параметры варьировались во времени и по территориям, формируя многомерную матрицу данных. Перед проведением PCA был выполнен процесс стандартизации, чтобы переменные с разными шкалами измерения имели одинаковый вес в итоговом анализе. Это позволило исключить ситуацию, при которой переменные с </w:t>
      </w:r>
      <w:r w:rsidRPr="00A24FA3">
        <w:rPr>
          <w:sz w:val="28"/>
          <w:szCs w:val="28"/>
        </w:rPr>
        <w:lastRenderedPageBreak/>
        <w:t>большим разбросом значений (например, численность населения) доминировали бы над переменными с меньшим разбросом (например, индексами растительности).</w:t>
      </w:r>
    </w:p>
    <w:p w14:paraId="685B1DF4" w14:textId="457A8EDF" w:rsidR="00A24FA3" w:rsidRDefault="00A24FA3" w:rsidP="00A24FA3">
      <w:pPr>
        <w:pStyle w:val="a7"/>
        <w:spacing w:before="0" w:beforeAutospacing="0" w:after="0" w:afterAutospacing="0"/>
        <w:ind w:firstLine="709"/>
        <w:jc w:val="both"/>
        <w:rPr>
          <w:sz w:val="28"/>
          <w:szCs w:val="28"/>
        </w:rPr>
      </w:pPr>
      <w:r w:rsidRPr="00A24FA3">
        <w:rPr>
          <w:sz w:val="28"/>
          <w:szCs w:val="28"/>
        </w:rPr>
        <w:t xml:space="preserve">Стандартный PCA требует центрирования и нормировки входных переменных, после чего ищет векторы-направления </w:t>
      </w:r>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1</m:t>
            </m:r>
          </m:sub>
        </m:sSub>
        <m:r>
          <w:rPr>
            <w:rFonts w:ascii="Cambria Math" w:hAnsi="Cambria Math"/>
            <w:sz w:val="28"/>
            <w:szCs w:val="28"/>
          </w:rPr>
          <m:t>,…,</m:t>
        </m:r>
      </m:oMath>
      <w:r w:rsidRPr="00A24FA3">
        <w:rPr>
          <w:sz w:val="28"/>
          <w:szCs w:val="28"/>
        </w:rPr>
        <w:t xml:space="preserve"> при проекции на которые дисперсия максимальна. Первая главная компонента </w:t>
      </w:r>
      <m:oMath>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1</m:t>
            </m:r>
          </m:sub>
        </m:sSub>
      </m:oMath>
      <w:r w:rsidRPr="00A24FA3">
        <w:rPr>
          <w:sz w:val="28"/>
          <w:szCs w:val="28"/>
        </w:rPr>
        <w:t xml:space="preserve"> даёт наибольший вклад, вторая (</w:t>
      </w:r>
      <m:oMath>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2</m:t>
            </m:r>
          </m:sub>
        </m:sSub>
      </m:oMath>
      <w:r w:rsidRPr="00A24FA3">
        <w:rPr>
          <w:sz w:val="28"/>
          <w:szCs w:val="28"/>
        </w:rPr>
        <w:t xml:space="preserve">) </w:t>
      </w:r>
      <w:r w:rsidR="000F12B4">
        <w:rPr>
          <w:sz w:val="28"/>
          <w:szCs w:val="28"/>
        </w:rPr>
        <w:t>-</w:t>
      </w:r>
      <w:r w:rsidRPr="00A24FA3">
        <w:rPr>
          <w:sz w:val="28"/>
          <w:szCs w:val="28"/>
        </w:rPr>
        <w:t xml:space="preserve"> следующий по величине вклад и т.д. Формально, для первой компоненты решается задача</w:t>
      </w:r>
      <w:r w:rsidR="00F879F1">
        <w:rPr>
          <w:sz w:val="28"/>
          <w:szCs w:val="28"/>
        </w:rPr>
        <w:t xml:space="preserve"> по формуле (2</w:t>
      </w:r>
      <w:r w:rsidR="00BC21F0">
        <w:rPr>
          <w:sz w:val="28"/>
          <w:szCs w:val="28"/>
        </w:rPr>
        <w:t>1</w:t>
      </w:r>
      <w:r w:rsidR="00F879F1">
        <w:rPr>
          <w:sz w:val="28"/>
          <w:szCs w:val="28"/>
        </w:rPr>
        <w:t>)</w:t>
      </w:r>
      <w:r w:rsidRPr="00A24FA3">
        <w:rPr>
          <w:sz w:val="28"/>
          <w:szCs w:val="28"/>
        </w:rPr>
        <w:t>:</w:t>
      </w:r>
    </w:p>
    <w:p w14:paraId="0A9903F8" w14:textId="77777777" w:rsidR="00A24FA3" w:rsidRPr="00A24FA3" w:rsidRDefault="00A24FA3" w:rsidP="00C118B4">
      <w:pPr>
        <w:ind w:firstLine="709"/>
        <w:jc w:val="center"/>
        <w:rPr>
          <w:sz w:val="28"/>
          <w:szCs w:val="28"/>
        </w:rPr>
      </w:pPr>
    </w:p>
    <w:p w14:paraId="2B3A01E9" w14:textId="425ED09C" w:rsidR="00A24FA3" w:rsidRPr="00A24FA3" w:rsidRDefault="0044620D" w:rsidP="00BC21F0">
      <w:pPr>
        <w:ind w:left="2552" w:firstLine="709"/>
        <w:jc w:val="right"/>
        <w:rPr>
          <w:rFonts w:eastAsiaTheme="minorEastAsia"/>
          <w:sz w:val="28"/>
          <w:szCs w:val="28"/>
        </w:rPr>
      </w:pPr>
      <m:oMath>
        <m:func>
          <m:funcPr>
            <m:ctrlPr>
              <w:rPr>
                <w:rFonts w:ascii="Cambria Math" w:hAnsi="Cambria Math"/>
                <w:i/>
                <w:sz w:val="28"/>
                <w:szCs w:val="28"/>
              </w:rPr>
            </m:ctrlPr>
          </m:funcPr>
          <m:fName>
            <m:limLow>
              <m:limLowPr>
                <m:ctrlPr>
                  <w:rPr>
                    <w:rFonts w:ascii="Cambria Math" w:hAnsi="Cambria Math"/>
                    <w:i/>
                    <w:sz w:val="28"/>
                    <w:szCs w:val="28"/>
                  </w:rPr>
                </m:ctrlPr>
              </m:limLowPr>
              <m:e>
                <m:r>
                  <m:rPr>
                    <m:sty m:val="p"/>
                  </m:rPr>
                  <w:rPr>
                    <w:rFonts w:ascii="Cambria Math" w:hAnsi="Cambria Math"/>
                    <w:sz w:val="28"/>
                    <w:szCs w:val="28"/>
                  </w:rPr>
                  <m:t>max</m:t>
                </m:r>
              </m:e>
              <m:lim>
                <m:d>
                  <m:dPr>
                    <m:begChr m:val="‖"/>
                    <m:endChr m:val="‖"/>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=1</m:t>
                </m:r>
              </m:lim>
            </m:limLow>
          </m:fName>
          <m:e>
            <m:r>
              <w:rPr>
                <w:rFonts w:ascii="Cambria Math" w:hAnsi="Cambria Math"/>
                <w:sz w:val="28"/>
                <w:szCs w:val="28"/>
              </w:rPr>
              <m:t>Var(Xω)</m:t>
            </m:r>
          </m:e>
        </m:func>
      </m:oMath>
      <w:r w:rsidR="00BC21F0">
        <w:rPr>
          <w:rFonts w:eastAsiaTheme="minorEastAsia"/>
          <w:sz w:val="28"/>
          <w:szCs w:val="28"/>
        </w:rPr>
        <w:t xml:space="preserve">                                                </w:t>
      </w:r>
      <w:r w:rsidR="00F879F1">
        <w:rPr>
          <w:rFonts w:eastAsiaTheme="minorEastAsia"/>
          <w:sz w:val="28"/>
          <w:szCs w:val="28"/>
        </w:rPr>
        <w:t>(2</w:t>
      </w:r>
      <w:r w:rsidR="00BC21F0">
        <w:rPr>
          <w:rFonts w:eastAsiaTheme="minorEastAsia"/>
          <w:sz w:val="28"/>
          <w:szCs w:val="28"/>
        </w:rPr>
        <w:t>1</w:t>
      </w:r>
      <w:r w:rsidR="00F879F1">
        <w:rPr>
          <w:rFonts w:eastAsiaTheme="minorEastAsia"/>
          <w:sz w:val="28"/>
          <w:szCs w:val="28"/>
        </w:rPr>
        <w:t>)</w:t>
      </w:r>
    </w:p>
    <w:p w14:paraId="6B67FFB0" w14:textId="77777777" w:rsidR="00A24FA3" w:rsidRPr="00A24FA3" w:rsidRDefault="00A24FA3" w:rsidP="00C118B4">
      <w:pPr>
        <w:ind w:firstLine="709"/>
        <w:jc w:val="center"/>
        <w:rPr>
          <w:sz w:val="28"/>
          <w:szCs w:val="28"/>
        </w:rPr>
      </w:pPr>
    </w:p>
    <w:p w14:paraId="0FC8FE0C" w14:textId="77777777" w:rsidR="00A24FA3" w:rsidRPr="00A24FA3" w:rsidRDefault="00A24FA3" w:rsidP="005542FA">
      <w:pPr>
        <w:jc w:val="both"/>
        <w:rPr>
          <w:sz w:val="28"/>
          <w:szCs w:val="28"/>
        </w:rPr>
      </w:pPr>
      <w:r w:rsidRPr="00A24FA3">
        <w:rPr>
          <w:sz w:val="28"/>
          <w:szCs w:val="28"/>
        </w:rPr>
        <w:t xml:space="preserve">где </w:t>
      </w:r>
      <m:oMath>
        <m:r>
          <w:rPr>
            <w:rFonts w:ascii="Cambria Math" w:hAnsi="Cambria Math"/>
            <w:sz w:val="28"/>
            <w:szCs w:val="28"/>
          </w:rPr>
          <m:t>ω</m:t>
        </m:r>
      </m:oMath>
      <w:r w:rsidRPr="00A24FA3">
        <w:rPr>
          <w:rFonts w:eastAsiaTheme="minorEastAsia"/>
          <w:sz w:val="28"/>
          <w:szCs w:val="28"/>
        </w:rPr>
        <w:t xml:space="preserve"> </w:t>
      </w:r>
      <w:r w:rsidRPr="00A24FA3">
        <w:rPr>
          <w:sz w:val="28"/>
          <w:szCs w:val="28"/>
        </w:rPr>
        <w:t>– искомое направление в пространстве переменных.</w:t>
      </w:r>
    </w:p>
    <w:p w14:paraId="63245771" w14:textId="77777777" w:rsidR="00A24FA3" w:rsidRPr="00A24FA3" w:rsidRDefault="00A24FA3" w:rsidP="00A24FA3">
      <w:pPr>
        <w:ind w:firstLine="709"/>
        <w:jc w:val="both"/>
        <w:rPr>
          <w:i/>
          <w:sz w:val="28"/>
          <w:szCs w:val="28"/>
        </w:rPr>
      </w:pPr>
      <w:r w:rsidRPr="00A24FA3">
        <w:rPr>
          <w:sz w:val="28"/>
          <w:szCs w:val="28"/>
        </w:rPr>
        <w:t xml:space="preserve">Коэффициенты вектора </w:t>
      </w:r>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lang w:val="en-US"/>
              </w:rPr>
              <m:t>i</m:t>
            </m:r>
          </m:sub>
        </m:sSub>
      </m:oMath>
      <w:r w:rsidRPr="00A24FA3">
        <w:rPr>
          <w:sz w:val="28"/>
          <w:szCs w:val="28"/>
        </w:rPr>
        <w:t xml:space="preserve"> показывают, какие исходные переменные сильнее всего влияют на соответствующую компоненту </w:t>
      </w:r>
      <m:oMath>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lang w:val="en-US"/>
              </w:rPr>
              <m:t>i</m:t>
            </m:r>
          </m:sub>
        </m:sSub>
      </m:oMath>
      <w:r w:rsidRPr="00A24FA3">
        <w:rPr>
          <w:sz w:val="28"/>
          <w:szCs w:val="28"/>
        </w:rPr>
        <w:t xml:space="preserve">. После определения </w:t>
      </w:r>
      <m:oMath>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1</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2</m:t>
            </m:r>
          </m:sub>
        </m:sSub>
      </m:oMath>
      <w:r w:rsidRPr="00A24FA3">
        <w:rPr>
          <w:sz w:val="28"/>
          <w:szCs w:val="28"/>
        </w:rPr>
        <w:t xml:space="preserve"> каждая точка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t</m:t>
            </m:r>
          </m:sub>
        </m:sSub>
      </m:oMath>
      <w:r w:rsidRPr="00A24FA3">
        <w:rPr>
          <w:sz w:val="28"/>
          <w:szCs w:val="28"/>
        </w:rPr>
        <w:t xml:space="preserve"> имеет координаты по двум компонентам (</w:t>
      </w:r>
      <m:oMath>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1</m:t>
            </m:r>
          </m:sub>
        </m:sSub>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2</m:t>
            </m:r>
          </m:sub>
        </m:sSub>
        <m:r>
          <w:rPr>
            <w:rFonts w:ascii="Cambria Math" w:hAnsi="Cambria Math"/>
            <w:sz w:val="28"/>
            <w:szCs w:val="28"/>
          </w:rPr>
          <m:t>(t)</m:t>
        </m:r>
      </m:oMath>
      <w:r w:rsidRPr="00A24FA3">
        <w:rPr>
          <w:sz w:val="28"/>
          <w:szCs w:val="28"/>
        </w:rPr>
        <w:t xml:space="preserve">). Эти новые переменные коррелируются с изменениями в площадях классов </w:t>
      </w:r>
      <w:r w:rsidRPr="00A24FA3">
        <w:rPr>
          <w:sz w:val="28"/>
          <w:szCs w:val="28"/>
          <w:lang w:val="en-US"/>
        </w:rPr>
        <w:t>LULC</w:t>
      </w:r>
      <w:r w:rsidRPr="00A24FA3">
        <w:rPr>
          <w:sz w:val="28"/>
          <w:szCs w:val="28"/>
        </w:rPr>
        <w:t>.</w:t>
      </w:r>
    </w:p>
    <w:p w14:paraId="043B8769" w14:textId="5C19110B" w:rsidR="00A24FA3" w:rsidRPr="00A24FA3" w:rsidRDefault="00A24FA3" w:rsidP="00A24FA3">
      <w:pPr>
        <w:ind w:firstLine="709"/>
        <w:jc w:val="both"/>
        <w:rPr>
          <w:sz w:val="28"/>
          <w:szCs w:val="28"/>
        </w:rPr>
      </w:pPr>
      <w:r w:rsidRPr="00A24FA3">
        <w:rPr>
          <w:sz w:val="28"/>
          <w:szCs w:val="28"/>
        </w:rPr>
        <w:t xml:space="preserve">Метод главных компонент предполагает поиск направлений в пространстве переменных, при проекции на которые дисперсия максимальна. Первая главная компонента (P1) объясняет наибольшую долю вариативности данных, вторая компонента (P2) объясняет следующую по величине часть дисперсии, и так далее. Результаты анализа </w:t>
      </w:r>
      <w:r w:rsidRPr="00A24FA3">
        <w:rPr>
          <w:sz w:val="28"/>
          <w:szCs w:val="28"/>
          <w:lang w:val="en-US"/>
        </w:rPr>
        <w:t>PCA</w:t>
      </w:r>
      <w:r w:rsidRPr="00A24FA3">
        <w:rPr>
          <w:sz w:val="28"/>
          <w:szCs w:val="28"/>
        </w:rPr>
        <w:t xml:space="preserve"> приведены ниже в таблицах 13</w:t>
      </w:r>
      <w:r w:rsidR="00D70F97">
        <w:rPr>
          <w:sz w:val="28"/>
          <w:szCs w:val="28"/>
        </w:rPr>
        <w:t>, 14, 15, 16</w:t>
      </w:r>
      <w:r w:rsidRPr="00A24FA3">
        <w:rPr>
          <w:sz w:val="28"/>
          <w:szCs w:val="28"/>
        </w:rPr>
        <w:t xml:space="preserve">. </w:t>
      </w:r>
    </w:p>
    <w:p w14:paraId="7AC67632" w14:textId="77777777" w:rsidR="00A24FA3" w:rsidRPr="00A24FA3" w:rsidRDefault="00A24FA3" w:rsidP="00A24FA3">
      <w:pPr>
        <w:ind w:firstLine="709"/>
        <w:jc w:val="both"/>
        <w:rPr>
          <w:sz w:val="28"/>
          <w:szCs w:val="28"/>
        </w:rPr>
      </w:pPr>
    </w:p>
    <w:p w14:paraId="2AB15F11" w14:textId="77777777" w:rsidR="00A24FA3" w:rsidRPr="00A24FA3" w:rsidRDefault="00A24FA3" w:rsidP="004E1760">
      <w:pPr>
        <w:jc w:val="both"/>
        <w:rPr>
          <w:sz w:val="28"/>
          <w:szCs w:val="28"/>
        </w:rPr>
      </w:pPr>
      <w:r w:rsidRPr="00A24FA3">
        <w:rPr>
          <w:sz w:val="28"/>
          <w:szCs w:val="28"/>
        </w:rPr>
        <w:t xml:space="preserve">Таблица 13 – распределение переменных в главных компонентах по </w:t>
      </w:r>
      <w:proofErr w:type="spellStart"/>
      <w:r w:rsidRPr="00A24FA3">
        <w:rPr>
          <w:sz w:val="28"/>
          <w:szCs w:val="28"/>
        </w:rPr>
        <w:t>Абайскому</w:t>
      </w:r>
      <w:proofErr w:type="spellEnd"/>
      <w:r w:rsidRPr="00A24FA3">
        <w:rPr>
          <w:sz w:val="28"/>
          <w:szCs w:val="28"/>
        </w:rPr>
        <w:t xml:space="preserve"> району</w:t>
      </w:r>
    </w:p>
    <w:p w14:paraId="7198CF3D" w14:textId="77777777" w:rsidR="00A24FA3" w:rsidRPr="00D70F97" w:rsidRDefault="00A24FA3" w:rsidP="00A24FA3">
      <w:pPr>
        <w:ind w:firstLine="709"/>
        <w:jc w:val="both"/>
        <w:rPr>
          <w:sz w:val="16"/>
          <w:szCs w:val="16"/>
        </w:rPr>
      </w:pPr>
    </w:p>
    <w:tbl>
      <w:tblPr>
        <w:tblW w:w="48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1"/>
        <w:gridCol w:w="2053"/>
        <w:gridCol w:w="1772"/>
      </w:tblGrid>
      <w:tr w:rsidR="00A24FA3" w:rsidRPr="00D70F97" w14:paraId="2A492AC7" w14:textId="77777777" w:rsidTr="00D70F97">
        <w:trPr>
          <w:trHeight w:val="527"/>
          <w:jc w:val="center"/>
        </w:trPr>
        <w:tc>
          <w:tcPr>
            <w:tcW w:w="5000" w:type="pct"/>
            <w:gridSpan w:val="3"/>
            <w:vAlign w:val="center"/>
          </w:tcPr>
          <w:p w14:paraId="0E533C9E" w14:textId="77777777" w:rsidR="00A24FA3" w:rsidRPr="00D70F97" w:rsidRDefault="00A24FA3" w:rsidP="006D1702">
            <w:pPr>
              <w:pStyle w:val="Tablecontent"/>
              <w:rPr>
                <w:rFonts w:ascii="Times New Roman" w:hAnsi="Times New Roman"/>
                <w:bCs/>
                <w:sz w:val="22"/>
                <w:szCs w:val="22"/>
                <w:lang w:val="ru-RU"/>
              </w:rPr>
            </w:pPr>
            <w:proofErr w:type="spellStart"/>
            <w:r w:rsidRPr="00D70F97">
              <w:rPr>
                <w:rFonts w:ascii="Times New Roman" w:hAnsi="Times New Roman"/>
                <w:bCs/>
                <w:sz w:val="22"/>
                <w:szCs w:val="22"/>
                <w:lang w:val="ru-RU"/>
              </w:rPr>
              <w:t>Абайский</w:t>
            </w:r>
            <w:proofErr w:type="spellEnd"/>
            <w:r w:rsidRPr="00D70F97">
              <w:rPr>
                <w:rFonts w:ascii="Times New Roman" w:hAnsi="Times New Roman"/>
                <w:bCs/>
                <w:sz w:val="22"/>
                <w:szCs w:val="22"/>
                <w:lang w:val="ru-RU"/>
              </w:rPr>
              <w:t xml:space="preserve"> район</w:t>
            </w:r>
          </w:p>
        </w:tc>
      </w:tr>
      <w:tr w:rsidR="00A24FA3" w:rsidRPr="00D70F97" w14:paraId="6988833D" w14:textId="77777777" w:rsidTr="00D70F97">
        <w:trPr>
          <w:trHeight w:val="549"/>
          <w:jc w:val="center"/>
        </w:trPr>
        <w:tc>
          <w:tcPr>
            <w:tcW w:w="2943" w:type="pct"/>
            <w:vAlign w:val="center"/>
          </w:tcPr>
          <w:p w14:paraId="53FAE2AB" w14:textId="0860DCCB" w:rsidR="00A24FA3" w:rsidRPr="00D70F97" w:rsidRDefault="005542FA" w:rsidP="006D1702">
            <w:pPr>
              <w:snapToGrid w:val="0"/>
              <w:jc w:val="center"/>
              <w:rPr>
                <w:bCs/>
                <w:sz w:val="22"/>
                <w:szCs w:val="22"/>
              </w:rPr>
            </w:pPr>
            <w:r w:rsidRPr="00D70F97">
              <w:rPr>
                <w:bCs/>
                <w:sz w:val="22"/>
                <w:szCs w:val="22"/>
              </w:rPr>
              <w:t>переменная</w:t>
            </w:r>
          </w:p>
        </w:tc>
        <w:tc>
          <w:tcPr>
            <w:tcW w:w="1104" w:type="pct"/>
            <w:vAlign w:val="center"/>
          </w:tcPr>
          <w:p w14:paraId="5AD693CF" w14:textId="18D87225" w:rsidR="00A24FA3" w:rsidRPr="00D70F97" w:rsidRDefault="005542FA" w:rsidP="006D1702">
            <w:pPr>
              <w:pStyle w:val="Tablecontent"/>
              <w:rPr>
                <w:rFonts w:ascii="Times New Roman" w:hAnsi="Times New Roman"/>
                <w:bCs/>
                <w:sz w:val="22"/>
                <w:szCs w:val="22"/>
                <w:lang w:val="en-GB"/>
              </w:rPr>
            </w:pPr>
            <w:r w:rsidRPr="00D70F97">
              <w:rPr>
                <w:rFonts w:ascii="Times New Roman" w:hAnsi="Times New Roman"/>
                <w:bCs/>
                <w:sz w:val="22"/>
                <w:szCs w:val="22"/>
                <w:lang w:val="ru-RU"/>
              </w:rPr>
              <w:t>к</w:t>
            </w:r>
            <w:r w:rsidR="00A24FA3" w:rsidRPr="00D70F97">
              <w:rPr>
                <w:rFonts w:ascii="Times New Roman" w:hAnsi="Times New Roman"/>
                <w:bCs/>
                <w:sz w:val="22"/>
                <w:szCs w:val="22"/>
                <w:lang w:val="ru-RU"/>
              </w:rPr>
              <w:t>омпонента</w:t>
            </w:r>
            <w:r w:rsidR="00A24FA3"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rPr>
              <w:t>1</w:t>
            </w:r>
          </w:p>
        </w:tc>
        <w:tc>
          <w:tcPr>
            <w:tcW w:w="953" w:type="pct"/>
            <w:vAlign w:val="center"/>
          </w:tcPr>
          <w:p w14:paraId="74F1564B" w14:textId="0184D808" w:rsidR="00A24FA3" w:rsidRPr="00D70F97" w:rsidRDefault="005542FA" w:rsidP="006D1702">
            <w:pPr>
              <w:pStyle w:val="Tablecontent"/>
              <w:rPr>
                <w:rFonts w:ascii="Times New Roman" w:hAnsi="Times New Roman"/>
                <w:bCs/>
                <w:sz w:val="22"/>
                <w:szCs w:val="22"/>
                <w:lang w:val="ru-RU"/>
              </w:rPr>
            </w:pPr>
            <w:r w:rsidRPr="00D70F97">
              <w:rPr>
                <w:rFonts w:ascii="Times New Roman" w:hAnsi="Times New Roman"/>
                <w:bCs/>
                <w:sz w:val="22"/>
                <w:szCs w:val="22"/>
                <w:lang w:val="ru-RU"/>
              </w:rPr>
              <w:t>к</w:t>
            </w:r>
            <w:r w:rsidR="00A24FA3" w:rsidRPr="00D70F97">
              <w:rPr>
                <w:rFonts w:ascii="Times New Roman" w:hAnsi="Times New Roman"/>
                <w:bCs/>
                <w:sz w:val="22"/>
                <w:szCs w:val="22"/>
                <w:lang w:val="ru-RU"/>
              </w:rPr>
              <w:t>омпонента</w:t>
            </w:r>
            <w:r w:rsidR="00A24FA3"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lang w:val="ru-RU"/>
              </w:rPr>
              <w:t>2</w:t>
            </w:r>
          </w:p>
        </w:tc>
      </w:tr>
      <w:tr w:rsidR="00A24FA3" w:rsidRPr="00D70F97" w14:paraId="56F02B29" w14:textId="77777777" w:rsidTr="00D70F97">
        <w:trPr>
          <w:trHeight w:val="218"/>
          <w:jc w:val="center"/>
        </w:trPr>
        <w:tc>
          <w:tcPr>
            <w:tcW w:w="2943" w:type="pct"/>
            <w:vAlign w:val="bottom"/>
          </w:tcPr>
          <w:p w14:paraId="351FAF13" w14:textId="77777777" w:rsidR="00A24FA3" w:rsidRPr="00D70F97" w:rsidRDefault="00A24FA3" w:rsidP="006D1702">
            <w:pPr>
              <w:pStyle w:val="Tablecontent"/>
              <w:jc w:val="left"/>
              <w:rPr>
                <w:rFonts w:ascii="Times New Roman" w:hAnsi="Times New Roman"/>
                <w:sz w:val="22"/>
                <w:szCs w:val="22"/>
                <w:lang w:val="en-GB"/>
              </w:rPr>
            </w:pPr>
            <w:r w:rsidRPr="00D70F97">
              <w:rPr>
                <w:rFonts w:ascii="Times New Roman" w:hAnsi="Times New Roman"/>
                <w:color w:val="000000"/>
                <w:sz w:val="22"/>
                <w:szCs w:val="22"/>
              </w:rPr>
              <w:t>Совокупный объем промышленного производства</w:t>
            </w:r>
          </w:p>
        </w:tc>
        <w:tc>
          <w:tcPr>
            <w:tcW w:w="1104" w:type="pct"/>
            <w:vAlign w:val="center"/>
          </w:tcPr>
          <w:p w14:paraId="1B8C45AB" w14:textId="77777777" w:rsidR="00A24FA3" w:rsidRPr="00D70F97" w:rsidRDefault="00A24FA3" w:rsidP="006D1702">
            <w:pPr>
              <w:pStyle w:val="Tablecontent"/>
              <w:rPr>
                <w:rFonts w:ascii="Times New Roman" w:hAnsi="Times New Roman"/>
                <w:sz w:val="22"/>
                <w:szCs w:val="22"/>
                <w:lang w:val="en-GB"/>
              </w:rPr>
            </w:pPr>
            <w:r w:rsidRPr="00D70F97">
              <w:rPr>
                <w:rFonts w:ascii="Times New Roman" w:hAnsi="Times New Roman"/>
                <w:color w:val="000000"/>
                <w:sz w:val="22"/>
                <w:szCs w:val="22"/>
              </w:rPr>
              <w:t>0.342</w:t>
            </w:r>
          </w:p>
        </w:tc>
        <w:tc>
          <w:tcPr>
            <w:tcW w:w="953" w:type="pct"/>
            <w:vAlign w:val="center"/>
          </w:tcPr>
          <w:p w14:paraId="6F597BD2" w14:textId="77777777" w:rsidR="00A24FA3" w:rsidRPr="00D70F97" w:rsidRDefault="00A24FA3" w:rsidP="006D1702">
            <w:pPr>
              <w:pStyle w:val="Tablecontent"/>
              <w:rPr>
                <w:rFonts w:ascii="Times New Roman" w:hAnsi="Times New Roman"/>
                <w:sz w:val="22"/>
                <w:szCs w:val="22"/>
                <w:lang w:val="en-GB"/>
              </w:rPr>
            </w:pPr>
            <w:r w:rsidRPr="00D70F97">
              <w:rPr>
                <w:rFonts w:ascii="Times New Roman" w:hAnsi="Times New Roman"/>
                <w:color w:val="000000"/>
                <w:sz w:val="22"/>
                <w:szCs w:val="22"/>
              </w:rPr>
              <w:t>0.094</w:t>
            </w:r>
          </w:p>
        </w:tc>
      </w:tr>
      <w:tr w:rsidR="00A24FA3" w:rsidRPr="00D70F97" w14:paraId="7DD177B8" w14:textId="77777777" w:rsidTr="00D70F97">
        <w:trPr>
          <w:trHeight w:val="223"/>
          <w:jc w:val="center"/>
        </w:trPr>
        <w:tc>
          <w:tcPr>
            <w:tcW w:w="2943" w:type="pct"/>
            <w:vAlign w:val="bottom"/>
          </w:tcPr>
          <w:p w14:paraId="56B4B81B" w14:textId="77777777" w:rsidR="00A24FA3" w:rsidRPr="00D70F97" w:rsidRDefault="00A24FA3" w:rsidP="006D1702">
            <w:pPr>
              <w:pStyle w:val="Tablecontent"/>
              <w:jc w:val="left"/>
              <w:rPr>
                <w:rFonts w:ascii="Times New Roman" w:hAnsi="Times New Roman"/>
                <w:sz w:val="22"/>
                <w:szCs w:val="22"/>
                <w:lang w:val="en-GB"/>
              </w:rPr>
            </w:pPr>
            <w:r w:rsidRPr="00D70F97">
              <w:rPr>
                <w:rFonts w:ascii="Times New Roman" w:hAnsi="Times New Roman"/>
                <w:color w:val="000000"/>
                <w:sz w:val="22"/>
                <w:szCs w:val="22"/>
              </w:rPr>
              <w:t>Общий объем продукции животноводства</w:t>
            </w:r>
          </w:p>
        </w:tc>
        <w:tc>
          <w:tcPr>
            <w:tcW w:w="1104" w:type="pct"/>
            <w:vAlign w:val="center"/>
          </w:tcPr>
          <w:p w14:paraId="6E07D972" w14:textId="77777777" w:rsidR="00A24FA3" w:rsidRPr="00D70F97" w:rsidRDefault="00A24FA3" w:rsidP="006D1702">
            <w:pPr>
              <w:pStyle w:val="Tablecontent"/>
              <w:rPr>
                <w:rFonts w:ascii="Times New Roman" w:hAnsi="Times New Roman"/>
                <w:b/>
                <w:sz w:val="22"/>
                <w:szCs w:val="22"/>
                <w:lang w:val="en-GB"/>
              </w:rPr>
            </w:pPr>
            <w:r w:rsidRPr="00D70F97">
              <w:rPr>
                <w:rFonts w:ascii="Times New Roman" w:hAnsi="Times New Roman"/>
                <w:color w:val="000000"/>
                <w:sz w:val="22"/>
                <w:szCs w:val="22"/>
              </w:rPr>
              <w:t>0.356</w:t>
            </w:r>
          </w:p>
        </w:tc>
        <w:tc>
          <w:tcPr>
            <w:tcW w:w="953" w:type="pct"/>
            <w:vAlign w:val="center"/>
          </w:tcPr>
          <w:p w14:paraId="3E2DCAFF" w14:textId="77777777" w:rsidR="00A24FA3" w:rsidRPr="00D70F97" w:rsidRDefault="00A24FA3" w:rsidP="006D1702">
            <w:pPr>
              <w:pStyle w:val="Tablecontent"/>
              <w:rPr>
                <w:rFonts w:ascii="Times New Roman" w:hAnsi="Times New Roman"/>
                <w:sz w:val="22"/>
                <w:szCs w:val="22"/>
                <w:lang w:val="en-GB"/>
              </w:rPr>
            </w:pPr>
            <w:r w:rsidRPr="00D70F97">
              <w:rPr>
                <w:rFonts w:ascii="Times New Roman" w:hAnsi="Times New Roman"/>
                <w:color w:val="000000"/>
                <w:sz w:val="22"/>
                <w:szCs w:val="22"/>
              </w:rPr>
              <w:t>-0.073</w:t>
            </w:r>
          </w:p>
        </w:tc>
      </w:tr>
      <w:tr w:rsidR="00A24FA3" w:rsidRPr="00D70F97" w14:paraId="699CBE20" w14:textId="77777777" w:rsidTr="00D70F97">
        <w:trPr>
          <w:trHeight w:val="140"/>
          <w:jc w:val="center"/>
        </w:trPr>
        <w:tc>
          <w:tcPr>
            <w:tcW w:w="2943" w:type="pct"/>
            <w:vAlign w:val="center"/>
          </w:tcPr>
          <w:p w14:paraId="67EABAF0" w14:textId="77777777" w:rsidR="00A24FA3" w:rsidRPr="00D70F97" w:rsidRDefault="00A24FA3" w:rsidP="006D1702">
            <w:pPr>
              <w:pStyle w:val="Tablecontent"/>
              <w:jc w:val="left"/>
              <w:rPr>
                <w:rFonts w:ascii="Times New Roman" w:hAnsi="Times New Roman"/>
                <w:sz w:val="22"/>
                <w:szCs w:val="22"/>
                <w:lang w:val="ru-RU"/>
              </w:rPr>
            </w:pPr>
            <w:r w:rsidRPr="00D70F97">
              <w:rPr>
                <w:rFonts w:ascii="Times New Roman" w:hAnsi="Times New Roman"/>
                <w:color w:val="000000"/>
                <w:sz w:val="22"/>
                <w:szCs w:val="22"/>
              </w:rPr>
              <w:t>Общий выпуск продукции сельского хозяйства</w:t>
            </w:r>
          </w:p>
        </w:tc>
        <w:tc>
          <w:tcPr>
            <w:tcW w:w="1104" w:type="pct"/>
            <w:vAlign w:val="center"/>
          </w:tcPr>
          <w:p w14:paraId="33127503" w14:textId="77777777" w:rsidR="00A24FA3" w:rsidRPr="00D70F97" w:rsidRDefault="00A24FA3" w:rsidP="006D1702">
            <w:pPr>
              <w:pStyle w:val="Tablecontent"/>
              <w:rPr>
                <w:rFonts w:ascii="Times New Roman" w:hAnsi="Times New Roman"/>
                <w:i/>
                <w:sz w:val="22"/>
                <w:szCs w:val="22"/>
                <w:lang w:val="en-GB"/>
              </w:rPr>
            </w:pPr>
            <w:r w:rsidRPr="00D70F97">
              <w:rPr>
                <w:rFonts w:ascii="Times New Roman" w:hAnsi="Times New Roman"/>
                <w:color w:val="000000"/>
                <w:sz w:val="22"/>
                <w:szCs w:val="22"/>
              </w:rPr>
              <w:t>0.355</w:t>
            </w:r>
          </w:p>
        </w:tc>
        <w:tc>
          <w:tcPr>
            <w:tcW w:w="953" w:type="pct"/>
            <w:vAlign w:val="center"/>
          </w:tcPr>
          <w:p w14:paraId="661FB62D" w14:textId="77777777" w:rsidR="00A24FA3" w:rsidRPr="00D70F97" w:rsidRDefault="00A24FA3" w:rsidP="006D1702">
            <w:pPr>
              <w:pStyle w:val="Tablecontent"/>
              <w:rPr>
                <w:rFonts w:ascii="Times New Roman" w:hAnsi="Times New Roman"/>
                <w:sz w:val="22"/>
                <w:szCs w:val="22"/>
                <w:lang w:val="en-GB"/>
              </w:rPr>
            </w:pPr>
            <w:r w:rsidRPr="00D70F97">
              <w:rPr>
                <w:rFonts w:ascii="Times New Roman" w:hAnsi="Times New Roman"/>
                <w:color w:val="000000"/>
                <w:sz w:val="22"/>
                <w:szCs w:val="22"/>
              </w:rPr>
              <w:t>-0.067</w:t>
            </w:r>
          </w:p>
        </w:tc>
      </w:tr>
      <w:tr w:rsidR="00A24FA3" w:rsidRPr="00D70F97" w14:paraId="032B8927" w14:textId="77777777" w:rsidTr="00D70F97">
        <w:trPr>
          <w:trHeight w:val="217"/>
          <w:jc w:val="center"/>
        </w:trPr>
        <w:tc>
          <w:tcPr>
            <w:tcW w:w="2943" w:type="pct"/>
            <w:vAlign w:val="center"/>
          </w:tcPr>
          <w:p w14:paraId="3D36D367" w14:textId="77777777" w:rsidR="00A24FA3" w:rsidRPr="00D70F97" w:rsidRDefault="00A24FA3" w:rsidP="006D1702">
            <w:pPr>
              <w:pStyle w:val="Tablecontent"/>
              <w:jc w:val="left"/>
              <w:rPr>
                <w:rFonts w:ascii="Times New Roman" w:hAnsi="Times New Roman"/>
                <w:sz w:val="22"/>
                <w:szCs w:val="22"/>
                <w:lang w:val="ru-RU"/>
              </w:rPr>
            </w:pPr>
            <w:r w:rsidRPr="00D70F97">
              <w:rPr>
                <w:rFonts w:ascii="Times New Roman" w:hAnsi="Times New Roman"/>
                <w:color w:val="000000"/>
                <w:sz w:val="22"/>
                <w:szCs w:val="22"/>
              </w:rPr>
              <w:t>Общий объем продукции растениеводства</w:t>
            </w:r>
          </w:p>
        </w:tc>
        <w:tc>
          <w:tcPr>
            <w:tcW w:w="1104" w:type="pct"/>
            <w:vAlign w:val="center"/>
          </w:tcPr>
          <w:p w14:paraId="7B58E0F8"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0.351</w:t>
            </w:r>
          </w:p>
        </w:tc>
        <w:tc>
          <w:tcPr>
            <w:tcW w:w="953" w:type="pct"/>
            <w:vAlign w:val="center"/>
          </w:tcPr>
          <w:p w14:paraId="1BBB8009" w14:textId="77777777" w:rsidR="00A24FA3" w:rsidRPr="00D70F97" w:rsidRDefault="00A24FA3" w:rsidP="006D1702">
            <w:pPr>
              <w:pStyle w:val="Tablecontent"/>
              <w:rPr>
                <w:rFonts w:ascii="Times New Roman" w:hAnsi="Times New Roman"/>
                <w:sz w:val="22"/>
                <w:szCs w:val="22"/>
                <w:lang w:val="en-GB"/>
              </w:rPr>
            </w:pPr>
            <w:r w:rsidRPr="00D70F97">
              <w:rPr>
                <w:rFonts w:ascii="Times New Roman" w:hAnsi="Times New Roman"/>
                <w:color w:val="000000"/>
                <w:sz w:val="22"/>
                <w:szCs w:val="22"/>
              </w:rPr>
              <w:t>-0.065</w:t>
            </w:r>
          </w:p>
        </w:tc>
      </w:tr>
      <w:tr w:rsidR="00A24FA3" w:rsidRPr="00D70F97" w14:paraId="612D2637" w14:textId="77777777" w:rsidTr="00D70F97">
        <w:trPr>
          <w:trHeight w:val="134"/>
          <w:jc w:val="center"/>
        </w:trPr>
        <w:tc>
          <w:tcPr>
            <w:tcW w:w="2943" w:type="pct"/>
            <w:vAlign w:val="bottom"/>
          </w:tcPr>
          <w:p w14:paraId="38395344" w14:textId="77777777" w:rsidR="00A24FA3" w:rsidRPr="00D70F97" w:rsidRDefault="00A24FA3" w:rsidP="006D1702">
            <w:pPr>
              <w:pStyle w:val="Tablecontent"/>
              <w:jc w:val="left"/>
              <w:rPr>
                <w:rFonts w:ascii="Times New Roman" w:hAnsi="Times New Roman"/>
                <w:sz w:val="22"/>
                <w:szCs w:val="22"/>
                <w:lang w:val="en-GB"/>
              </w:rPr>
            </w:pPr>
            <w:r w:rsidRPr="00D70F97">
              <w:rPr>
                <w:rFonts w:ascii="Times New Roman" w:hAnsi="Times New Roman"/>
                <w:color w:val="000000"/>
                <w:sz w:val="22"/>
                <w:szCs w:val="22"/>
              </w:rPr>
              <w:t>Объем выполненных строительных работ</w:t>
            </w:r>
          </w:p>
        </w:tc>
        <w:tc>
          <w:tcPr>
            <w:tcW w:w="1104" w:type="pct"/>
            <w:vAlign w:val="center"/>
          </w:tcPr>
          <w:p w14:paraId="0A3C3718"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0.344</w:t>
            </w:r>
          </w:p>
        </w:tc>
        <w:tc>
          <w:tcPr>
            <w:tcW w:w="953" w:type="pct"/>
            <w:vAlign w:val="center"/>
          </w:tcPr>
          <w:p w14:paraId="431A409A" w14:textId="77777777" w:rsidR="00A24FA3" w:rsidRPr="00D70F97" w:rsidRDefault="00A24FA3" w:rsidP="006D1702">
            <w:pPr>
              <w:pStyle w:val="Tablecontent"/>
              <w:rPr>
                <w:rFonts w:ascii="Times New Roman" w:hAnsi="Times New Roman"/>
                <w:sz w:val="22"/>
                <w:szCs w:val="22"/>
                <w:lang w:val="en-GB"/>
              </w:rPr>
            </w:pPr>
            <w:r w:rsidRPr="00D70F97">
              <w:rPr>
                <w:rFonts w:ascii="Times New Roman" w:hAnsi="Times New Roman"/>
                <w:color w:val="000000"/>
                <w:sz w:val="22"/>
                <w:szCs w:val="22"/>
              </w:rPr>
              <w:t>-0.155</w:t>
            </w:r>
          </w:p>
        </w:tc>
      </w:tr>
      <w:tr w:rsidR="00A24FA3" w:rsidRPr="00D70F97" w14:paraId="7BCD9686" w14:textId="77777777" w:rsidTr="00D70F97">
        <w:trPr>
          <w:trHeight w:val="97"/>
          <w:jc w:val="center"/>
        </w:trPr>
        <w:tc>
          <w:tcPr>
            <w:tcW w:w="2943" w:type="pct"/>
            <w:vAlign w:val="bottom"/>
          </w:tcPr>
          <w:p w14:paraId="1C1FF6C1"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Объем обрабатывающей промышленности</w:t>
            </w:r>
          </w:p>
        </w:tc>
        <w:tc>
          <w:tcPr>
            <w:tcW w:w="1104" w:type="pct"/>
            <w:vAlign w:val="center"/>
          </w:tcPr>
          <w:p w14:paraId="114A1DBD"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0.342</w:t>
            </w:r>
          </w:p>
        </w:tc>
        <w:tc>
          <w:tcPr>
            <w:tcW w:w="953" w:type="pct"/>
            <w:vAlign w:val="center"/>
          </w:tcPr>
          <w:p w14:paraId="6363840B"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0.049</w:t>
            </w:r>
          </w:p>
        </w:tc>
      </w:tr>
      <w:tr w:rsidR="00A24FA3" w:rsidRPr="00D70F97" w14:paraId="3D96E825" w14:textId="77777777" w:rsidTr="00D70F97">
        <w:trPr>
          <w:trHeight w:val="266"/>
          <w:jc w:val="center"/>
        </w:trPr>
        <w:tc>
          <w:tcPr>
            <w:tcW w:w="2943" w:type="pct"/>
            <w:vAlign w:val="bottom"/>
          </w:tcPr>
          <w:p w14:paraId="19148E8A"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Среднегодовой уровень атмосферных осадков</w:t>
            </w:r>
          </w:p>
        </w:tc>
        <w:tc>
          <w:tcPr>
            <w:tcW w:w="1104" w:type="pct"/>
            <w:vAlign w:val="center"/>
          </w:tcPr>
          <w:p w14:paraId="44AD0159"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0.337</w:t>
            </w:r>
          </w:p>
        </w:tc>
        <w:tc>
          <w:tcPr>
            <w:tcW w:w="953" w:type="pct"/>
            <w:vAlign w:val="center"/>
          </w:tcPr>
          <w:p w14:paraId="3C199C88"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0.157</w:t>
            </w:r>
          </w:p>
        </w:tc>
      </w:tr>
      <w:tr w:rsidR="00A24FA3" w:rsidRPr="00D70F97" w14:paraId="5E7B8A8F" w14:textId="77777777" w:rsidTr="00D70F97">
        <w:trPr>
          <w:trHeight w:val="233"/>
          <w:jc w:val="center"/>
        </w:trPr>
        <w:tc>
          <w:tcPr>
            <w:tcW w:w="2943" w:type="pct"/>
            <w:vAlign w:val="bottom"/>
          </w:tcPr>
          <w:p w14:paraId="6154AC01"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Среднегодовая температура воздуха</w:t>
            </w:r>
          </w:p>
        </w:tc>
        <w:tc>
          <w:tcPr>
            <w:tcW w:w="1104" w:type="pct"/>
            <w:vAlign w:val="center"/>
          </w:tcPr>
          <w:p w14:paraId="08579708"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0.337</w:t>
            </w:r>
          </w:p>
        </w:tc>
        <w:tc>
          <w:tcPr>
            <w:tcW w:w="953" w:type="pct"/>
            <w:vAlign w:val="center"/>
          </w:tcPr>
          <w:p w14:paraId="2349BA44"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0.051</w:t>
            </w:r>
          </w:p>
        </w:tc>
      </w:tr>
      <w:tr w:rsidR="00A24FA3" w:rsidRPr="00D70F97" w14:paraId="2751209F" w14:textId="77777777" w:rsidTr="00D70F97">
        <w:trPr>
          <w:trHeight w:val="222"/>
          <w:jc w:val="center"/>
        </w:trPr>
        <w:tc>
          <w:tcPr>
            <w:tcW w:w="2943" w:type="pct"/>
            <w:vAlign w:val="bottom"/>
          </w:tcPr>
          <w:p w14:paraId="447F7135"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Нормализованный индекс запыленности (NDTI)</w:t>
            </w:r>
          </w:p>
        </w:tc>
        <w:tc>
          <w:tcPr>
            <w:tcW w:w="1104" w:type="pct"/>
            <w:vAlign w:val="center"/>
          </w:tcPr>
          <w:p w14:paraId="6826CF40"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0.159</w:t>
            </w:r>
          </w:p>
        </w:tc>
        <w:tc>
          <w:tcPr>
            <w:tcW w:w="953" w:type="pct"/>
            <w:vAlign w:val="center"/>
          </w:tcPr>
          <w:p w14:paraId="33E9B1A7"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-0.039</w:t>
            </w:r>
          </w:p>
        </w:tc>
      </w:tr>
      <w:tr w:rsidR="00A24FA3" w:rsidRPr="00D70F97" w14:paraId="101BF03D" w14:textId="77777777" w:rsidTr="00D70F97">
        <w:trPr>
          <w:trHeight w:val="222"/>
          <w:jc w:val="center"/>
        </w:trPr>
        <w:tc>
          <w:tcPr>
            <w:tcW w:w="2943" w:type="pct"/>
            <w:vAlign w:val="bottom"/>
          </w:tcPr>
          <w:p w14:paraId="6E5D3C24"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Улучшенный вегетационный индекс (EVI)</w:t>
            </w:r>
          </w:p>
        </w:tc>
        <w:tc>
          <w:tcPr>
            <w:tcW w:w="1104" w:type="pct"/>
            <w:vAlign w:val="center"/>
          </w:tcPr>
          <w:p w14:paraId="09D91CC1"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0.072</w:t>
            </w:r>
          </w:p>
        </w:tc>
        <w:tc>
          <w:tcPr>
            <w:tcW w:w="953" w:type="pct"/>
            <w:vAlign w:val="center"/>
          </w:tcPr>
          <w:p w14:paraId="6930CC56" w14:textId="77777777" w:rsidR="00A24FA3" w:rsidRPr="00D70F97" w:rsidRDefault="00A24FA3" w:rsidP="006D1702">
            <w:pPr>
              <w:pStyle w:val="Tablecontent"/>
              <w:rPr>
                <w:rFonts w:ascii="Times New Roman" w:hAnsi="Times New Roman"/>
                <w:sz w:val="22"/>
                <w:szCs w:val="22"/>
                <w:lang w:val="ru-RU"/>
              </w:rPr>
            </w:pPr>
            <w:r w:rsidRPr="00D70F97">
              <w:rPr>
                <w:rFonts w:ascii="Times New Roman" w:hAnsi="Times New Roman"/>
                <w:color w:val="000000"/>
                <w:sz w:val="22"/>
                <w:szCs w:val="22"/>
              </w:rPr>
              <w:t>-0.020</w:t>
            </w:r>
          </w:p>
        </w:tc>
      </w:tr>
      <w:tr w:rsidR="00A24FA3" w:rsidRPr="00D70F97" w14:paraId="20ABF0DD" w14:textId="77777777" w:rsidTr="00D70F97">
        <w:trPr>
          <w:trHeight w:val="222"/>
          <w:jc w:val="center"/>
        </w:trPr>
        <w:tc>
          <w:tcPr>
            <w:tcW w:w="2943" w:type="pct"/>
            <w:vAlign w:val="bottom"/>
          </w:tcPr>
          <w:p w14:paraId="1ADC0457"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Нормализованный индекс застроенных территорий (NDBI)</w:t>
            </w:r>
          </w:p>
        </w:tc>
        <w:tc>
          <w:tcPr>
            <w:tcW w:w="1104" w:type="pct"/>
            <w:vAlign w:val="center"/>
          </w:tcPr>
          <w:p w14:paraId="059F4F95"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0.099</w:t>
            </w:r>
          </w:p>
        </w:tc>
        <w:tc>
          <w:tcPr>
            <w:tcW w:w="953" w:type="pct"/>
            <w:vAlign w:val="center"/>
          </w:tcPr>
          <w:p w14:paraId="4BBCAFAA" w14:textId="77777777" w:rsidR="00A24FA3" w:rsidRPr="00D70F97" w:rsidRDefault="00A24FA3" w:rsidP="006D1702">
            <w:pPr>
              <w:pStyle w:val="Tablecontent"/>
              <w:rPr>
                <w:rFonts w:ascii="Times New Roman" w:hAnsi="Times New Roman"/>
                <w:sz w:val="22"/>
                <w:szCs w:val="22"/>
                <w:lang w:val="ru-RU"/>
              </w:rPr>
            </w:pPr>
            <w:r w:rsidRPr="00D70F97">
              <w:rPr>
                <w:rFonts w:ascii="Times New Roman" w:hAnsi="Times New Roman"/>
                <w:color w:val="000000"/>
                <w:sz w:val="22"/>
                <w:szCs w:val="22"/>
              </w:rPr>
              <w:t>0.640</w:t>
            </w:r>
          </w:p>
        </w:tc>
      </w:tr>
      <w:tr w:rsidR="00A24FA3" w:rsidRPr="00D70F97" w14:paraId="7A2C21F9" w14:textId="77777777" w:rsidTr="00D70F97">
        <w:trPr>
          <w:trHeight w:val="222"/>
          <w:jc w:val="center"/>
        </w:trPr>
        <w:tc>
          <w:tcPr>
            <w:tcW w:w="2943" w:type="pct"/>
            <w:vAlign w:val="bottom"/>
          </w:tcPr>
          <w:p w14:paraId="7F441B88" w14:textId="77777777" w:rsidR="00A24FA3" w:rsidRPr="00D70F97" w:rsidRDefault="00A24FA3" w:rsidP="006D1702">
            <w:pPr>
              <w:pStyle w:val="Tablecontent"/>
              <w:jc w:val="left"/>
              <w:rPr>
                <w:rFonts w:ascii="Times New Roman" w:hAnsi="Times New Roman"/>
                <w:sz w:val="22"/>
                <w:szCs w:val="22"/>
              </w:rPr>
            </w:pPr>
            <w:r w:rsidRPr="00D70F97">
              <w:rPr>
                <w:rFonts w:ascii="Times New Roman" w:hAnsi="Times New Roman"/>
                <w:color w:val="000000"/>
                <w:sz w:val="22"/>
                <w:szCs w:val="22"/>
              </w:rPr>
              <w:t>Нормализованный индекс влажности почвы (NDMI)</w:t>
            </w:r>
          </w:p>
        </w:tc>
        <w:tc>
          <w:tcPr>
            <w:tcW w:w="1104" w:type="pct"/>
            <w:vAlign w:val="center"/>
          </w:tcPr>
          <w:p w14:paraId="72E13B05" w14:textId="77777777" w:rsidR="00A24FA3" w:rsidRPr="00D70F97" w:rsidRDefault="00A24FA3" w:rsidP="006D1702">
            <w:pPr>
              <w:pStyle w:val="Tablecontent"/>
              <w:rPr>
                <w:rFonts w:ascii="Times New Roman" w:hAnsi="Times New Roman"/>
                <w:sz w:val="22"/>
                <w:szCs w:val="22"/>
              </w:rPr>
            </w:pPr>
            <w:r w:rsidRPr="00D70F97">
              <w:rPr>
                <w:rFonts w:ascii="Times New Roman" w:hAnsi="Times New Roman"/>
                <w:color w:val="000000"/>
                <w:sz w:val="22"/>
                <w:szCs w:val="22"/>
              </w:rPr>
              <w:t>0.069</w:t>
            </w:r>
          </w:p>
        </w:tc>
        <w:tc>
          <w:tcPr>
            <w:tcW w:w="953" w:type="pct"/>
            <w:vAlign w:val="center"/>
          </w:tcPr>
          <w:p w14:paraId="45A23084" w14:textId="77777777" w:rsidR="00A24FA3" w:rsidRPr="00D70F97" w:rsidRDefault="00A24FA3" w:rsidP="006D1702">
            <w:pPr>
              <w:pStyle w:val="Tablecontent"/>
              <w:rPr>
                <w:rFonts w:ascii="Times New Roman" w:hAnsi="Times New Roman"/>
                <w:sz w:val="22"/>
                <w:szCs w:val="22"/>
                <w:lang w:val="ru-RU"/>
              </w:rPr>
            </w:pPr>
            <w:r w:rsidRPr="00D70F97">
              <w:rPr>
                <w:rFonts w:ascii="Times New Roman" w:hAnsi="Times New Roman"/>
                <w:color w:val="000000"/>
                <w:sz w:val="22"/>
                <w:szCs w:val="22"/>
              </w:rPr>
              <w:t>-0.716</w:t>
            </w:r>
          </w:p>
        </w:tc>
      </w:tr>
    </w:tbl>
    <w:p w14:paraId="4E05886A" w14:textId="77777777" w:rsidR="006D1702" w:rsidRDefault="006D1702" w:rsidP="00A24FA3">
      <w:pPr>
        <w:ind w:firstLine="709"/>
        <w:jc w:val="both"/>
        <w:rPr>
          <w:sz w:val="28"/>
          <w:szCs w:val="28"/>
        </w:rPr>
      </w:pPr>
    </w:p>
    <w:p w14:paraId="0A204E7D" w14:textId="06A2AFAF" w:rsidR="00A24FA3" w:rsidRPr="00A24FA3" w:rsidRDefault="00A24FA3" w:rsidP="0025746C">
      <w:pPr>
        <w:jc w:val="both"/>
        <w:rPr>
          <w:sz w:val="28"/>
          <w:szCs w:val="28"/>
        </w:rPr>
      </w:pPr>
      <w:r w:rsidRPr="00A24FA3">
        <w:rPr>
          <w:sz w:val="28"/>
          <w:szCs w:val="28"/>
        </w:rPr>
        <w:t>Таблица 14 – распределение переменных в главных компонентах по Бухар-</w:t>
      </w:r>
      <w:proofErr w:type="spellStart"/>
      <w:r w:rsidRPr="00A24FA3">
        <w:rPr>
          <w:sz w:val="28"/>
          <w:szCs w:val="28"/>
        </w:rPr>
        <w:t>Жыраускому</w:t>
      </w:r>
      <w:proofErr w:type="spellEnd"/>
      <w:r w:rsidRPr="00A24FA3">
        <w:rPr>
          <w:sz w:val="28"/>
          <w:szCs w:val="28"/>
        </w:rPr>
        <w:t xml:space="preserve"> району</w:t>
      </w:r>
    </w:p>
    <w:p w14:paraId="146FBCCC" w14:textId="77777777" w:rsidR="00A24FA3" w:rsidRPr="00F67EC6" w:rsidRDefault="00A24FA3" w:rsidP="00D70F97">
      <w:pPr>
        <w:ind w:firstLine="709"/>
        <w:jc w:val="right"/>
        <w:rPr>
          <w:sz w:val="16"/>
          <w:szCs w:val="16"/>
        </w:rPr>
      </w:pPr>
    </w:p>
    <w:tbl>
      <w:tblPr>
        <w:tblW w:w="4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7"/>
        <w:gridCol w:w="1614"/>
        <w:gridCol w:w="1591"/>
      </w:tblGrid>
      <w:tr w:rsidR="00A24FA3" w:rsidRPr="006D1702" w14:paraId="349A0DEA" w14:textId="77777777" w:rsidTr="00D70F97">
        <w:trPr>
          <w:trHeight w:val="238"/>
          <w:jc w:val="center"/>
        </w:trPr>
        <w:tc>
          <w:tcPr>
            <w:tcW w:w="5000" w:type="pct"/>
            <w:gridSpan w:val="3"/>
            <w:vAlign w:val="center"/>
          </w:tcPr>
          <w:p w14:paraId="1DAA981B" w14:textId="77777777" w:rsidR="00A24FA3" w:rsidRPr="00D70F97" w:rsidRDefault="00A24FA3" w:rsidP="00D70F97">
            <w:pPr>
              <w:pStyle w:val="Tablecontent"/>
              <w:spacing w:line="228" w:lineRule="auto"/>
              <w:rPr>
                <w:rFonts w:ascii="Times New Roman" w:hAnsi="Times New Roman"/>
                <w:bCs/>
                <w:sz w:val="22"/>
                <w:szCs w:val="22"/>
                <w:lang w:val="ru-RU"/>
              </w:rPr>
            </w:pPr>
            <w:r w:rsidRPr="00D70F97">
              <w:rPr>
                <w:rFonts w:ascii="Times New Roman" w:hAnsi="Times New Roman"/>
                <w:bCs/>
                <w:sz w:val="22"/>
                <w:szCs w:val="22"/>
                <w:lang w:val="ru-RU"/>
              </w:rPr>
              <w:lastRenderedPageBreak/>
              <w:t>Бухар-</w:t>
            </w:r>
            <w:proofErr w:type="spellStart"/>
            <w:r w:rsidRPr="00D70F97">
              <w:rPr>
                <w:rFonts w:ascii="Times New Roman" w:hAnsi="Times New Roman"/>
                <w:bCs/>
                <w:sz w:val="22"/>
                <w:szCs w:val="22"/>
                <w:lang w:val="ru-RU"/>
              </w:rPr>
              <w:t>Жырауский</w:t>
            </w:r>
            <w:proofErr w:type="spellEnd"/>
            <w:r w:rsidRPr="00D70F97">
              <w:rPr>
                <w:rFonts w:ascii="Times New Roman" w:hAnsi="Times New Roman"/>
                <w:bCs/>
                <w:sz w:val="22"/>
                <w:szCs w:val="22"/>
                <w:lang w:val="ru-RU"/>
              </w:rPr>
              <w:t xml:space="preserve"> район</w:t>
            </w:r>
          </w:p>
        </w:tc>
      </w:tr>
      <w:tr w:rsidR="00A24FA3" w:rsidRPr="006D1702" w14:paraId="3BE3A1BC" w14:textId="77777777" w:rsidTr="00D70F97">
        <w:trPr>
          <w:trHeight w:val="64"/>
          <w:jc w:val="center"/>
        </w:trPr>
        <w:tc>
          <w:tcPr>
            <w:tcW w:w="3292" w:type="pct"/>
            <w:vAlign w:val="center"/>
          </w:tcPr>
          <w:p w14:paraId="15149623" w14:textId="4A4979EE" w:rsidR="00A24FA3" w:rsidRPr="00D70F97" w:rsidRDefault="00D70F97" w:rsidP="00D70F97">
            <w:pPr>
              <w:snapToGrid w:val="0"/>
              <w:spacing w:line="228" w:lineRule="auto"/>
              <w:jc w:val="center"/>
              <w:rPr>
                <w:bCs/>
                <w:sz w:val="22"/>
                <w:szCs w:val="22"/>
              </w:rPr>
            </w:pPr>
            <w:r w:rsidRPr="00D70F97">
              <w:rPr>
                <w:bCs/>
                <w:sz w:val="22"/>
                <w:szCs w:val="22"/>
              </w:rPr>
              <w:t>переменная</w:t>
            </w:r>
          </w:p>
        </w:tc>
        <w:tc>
          <w:tcPr>
            <w:tcW w:w="860" w:type="pct"/>
            <w:vAlign w:val="center"/>
          </w:tcPr>
          <w:p w14:paraId="51D0852B" w14:textId="053B238E" w:rsidR="00A24FA3" w:rsidRPr="00D70F97" w:rsidRDefault="00D70F97" w:rsidP="00D70F97">
            <w:pPr>
              <w:pStyle w:val="Tablecontent"/>
              <w:spacing w:line="228" w:lineRule="auto"/>
              <w:rPr>
                <w:rFonts w:ascii="Times New Roman" w:hAnsi="Times New Roman"/>
                <w:bCs/>
                <w:sz w:val="22"/>
                <w:szCs w:val="22"/>
                <w:lang w:val="en-GB"/>
              </w:rPr>
            </w:pPr>
            <w:r w:rsidRPr="00D70F97">
              <w:rPr>
                <w:rFonts w:ascii="Times New Roman" w:hAnsi="Times New Roman"/>
                <w:bCs/>
                <w:sz w:val="22"/>
                <w:szCs w:val="22"/>
                <w:lang w:val="ru-RU"/>
              </w:rPr>
              <w:t>компонента</w:t>
            </w:r>
            <w:r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rPr>
              <w:t>1</w:t>
            </w:r>
          </w:p>
        </w:tc>
        <w:tc>
          <w:tcPr>
            <w:tcW w:w="848" w:type="pct"/>
            <w:vAlign w:val="center"/>
          </w:tcPr>
          <w:p w14:paraId="4791B543" w14:textId="765A277B" w:rsidR="00A24FA3" w:rsidRPr="00D70F97" w:rsidRDefault="00D70F97" w:rsidP="00D70F97">
            <w:pPr>
              <w:pStyle w:val="Tablecontent"/>
              <w:spacing w:line="228" w:lineRule="auto"/>
              <w:rPr>
                <w:rFonts w:ascii="Times New Roman" w:hAnsi="Times New Roman"/>
                <w:bCs/>
                <w:sz w:val="22"/>
                <w:szCs w:val="22"/>
                <w:lang w:val="ru-RU"/>
              </w:rPr>
            </w:pPr>
            <w:r w:rsidRPr="00D70F97">
              <w:rPr>
                <w:rFonts w:ascii="Times New Roman" w:hAnsi="Times New Roman"/>
                <w:bCs/>
                <w:sz w:val="22"/>
                <w:szCs w:val="22"/>
                <w:lang w:val="ru-RU"/>
              </w:rPr>
              <w:t>компонента</w:t>
            </w:r>
            <w:r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lang w:val="ru-RU"/>
              </w:rPr>
              <w:t>2</w:t>
            </w:r>
          </w:p>
        </w:tc>
      </w:tr>
      <w:tr w:rsidR="00A24FA3" w:rsidRPr="006D1702" w14:paraId="787CF847" w14:textId="77777777" w:rsidTr="00D70F97">
        <w:trPr>
          <w:trHeight w:val="218"/>
          <w:jc w:val="center"/>
        </w:trPr>
        <w:tc>
          <w:tcPr>
            <w:tcW w:w="3292" w:type="pct"/>
            <w:vAlign w:val="bottom"/>
          </w:tcPr>
          <w:p w14:paraId="26C06D55" w14:textId="77777777" w:rsidR="00A24FA3" w:rsidRPr="006D1702" w:rsidRDefault="00A24FA3" w:rsidP="00D70F97">
            <w:pPr>
              <w:pStyle w:val="Tablecontent"/>
              <w:spacing w:line="228" w:lineRule="auto"/>
              <w:jc w:val="left"/>
              <w:rPr>
                <w:rFonts w:ascii="Times New Roman" w:hAnsi="Times New Roman"/>
                <w:sz w:val="22"/>
                <w:szCs w:val="22"/>
                <w:lang w:val="en-GB"/>
              </w:rPr>
            </w:pPr>
            <w:r w:rsidRPr="006D1702">
              <w:rPr>
                <w:rFonts w:ascii="Times New Roman" w:hAnsi="Times New Roman"/>
                <w:color w:val="000000"/>
                <w:sz w:val="22"/>
                <w:szCs w:val="22"/>
              </w:rPr>
              <w:t>Общий объем продукции животноводства</w:t>
            </w:r>
          </w:p>
        </w:tc>
        <w:tc>
          <w:tcPr>
            <w:tcW w:w="860" w:type="pct"/>
            <w:vAlign w:val="bottom"/>
          </w:tcPr>
          <w:p w14:paraId="3F2F2D05"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0.350</w:t>
            </w:r>
          </w:p>
        </w:tc>
        <w:tc>
          <w:tcPr>
            <w:tcW w:w="848" w:type="pct"/>
            <w:vAlign w:val="bottom"/>
          </w:tcPr>
          <w:p w14:paraId="0FDEFC2D"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-0.021</w:t>
            </w:r>
          </w:p>
        </w:tc>
      </w:tr>
      <w:tr w:rsidR="00A24FA3" w:rsidRPr="006D1702" w14:paraId="49E40B86" w14:textId="77777777" w:rsidTr="00D70F97">
        <w:trPr>
          <w:trHeight w:val="223"/>
          <w:jc w:val="center"/>
        </w:trPr>
        <w:tc>
          <w:tcPr>
            <w:tcW w:w="3292" w:type="pct"/>
            <w:tcBorders>
              <w:top w:val="single" w:sz="4" w:space="0" w:color="auto"/>
            </w:tcBorders>
            <w:vAlign w:val="center"/>
          </w:tcPr>
          <w:p w14:paraId="6D4DA2E4"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выпуск продукции сельского хозяйства</w:t>
            </w:r>
          </w:p>
        </w:tc>
        <w:tc>
          <w:tcPr>
            <w:tcW w:w="860" w:type="pct"/>
            <w:tcBorders>
              <w:top w:val="single" w:sz="4" w:space="0" w:color="auto"/>
            </w:tcBorders>
            <w:vAlign w:val="bottom"/>
          </w:tcPr>
          <w:p w14:paraId="566F02A2" w14:textId="77777777" w:rsidR="00A24FA3" w:rsidRPr="006D1702" w:rsidRDefault="00A24FA3" w:rsidP="00D70F97">
            <w:pPr>
              <w:pStyle w:val="Tablecontent"/>
              <w:spacing w:line="228" w:lineRule="auto"/>
              <w:rPr>
                <w:rFonts w:ascii="Times New Roman" w:hAnsi="Times New Roman"/>
                <w:b/>
                <w:sz w:val="22"/>
                <w:szCs w:val="22"/>
                <w:lang w:val="en-GB"/>
              </w:rPr>
            </w:pPr>
            <w:r w:rsidRPr="006D1702">
              <w:rPr>
                <w:rFonts w:ascii="Times New Roman" w:hAnsi="Times New Roman"/>
                <w:color w:val="000000"/>
                <w:sz w:val="22"/>
                <w:szCs w:val="22"/>
              </w:rPr>
              <w:t>0.350</w:t>
            </w:r>
          </w:p>
        </w:tc>
        <w:tc>
          <w:tcPr>
            <w:tcW w:w="848" w:type="pct"/>
            <w:tcBorders>
              <w:top w:val="single" w:sz="4" w:space="0" w:color="auto"/>
            </w:tcBorders>
            <w:vAlign w:val="bottom"/>
          </w:tcPr>
          <w:p w14:paraId="7BC4D9CA"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0.009</w:t>
            </w:r>
          </w:p>
        </w:tc>
      </w:tr>
      <w:tr w:rsidR="00A24FA3" w:rsidRPr="006D1702" w14:paraId="3A4FE479" w14:textId="77777777" w:rsidTr="00D70F97">
        <w:trPr>
          <w:trHeight w:val="140"/>
          <w:jc w:val="center"/>
        </w:trPr>
        <w:tc>
          <w:tcPr>
            <w:tcW w:w="3292" w:type="pct"/>
            <w:vAlign w:val="bottom"/>
          </w:tcPr>
          <w:p w14:paraId="4C9AF84F"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объем продукции растениеводства</w:t>
            </w:r>
          </w:p>
        </w:tc>
        <w:tc>
          <w:tcPr>
            <w:tcW w:w="860" w:type="pct"/>
            <w:vAlign w:val="bottom"/>
          </w:tcPr>
          <w:p w14:paraId="7034C65D" w14:textId="77777777" w:rsidR="00A24FA3" w:rsidRPr="006D1702" w:rsidRDefault="00A24FA3" w:rsidP="00D70F97">
            <w:pPr>
              <w:pStyle w:val="Tablecontent"/>
              <w:spacing w:line="228" w:lineRule="auto"/>
              <w:rPr>
                <w:rFonts w:ascii="Times New Roman" w:hAnsi="Times New Roman"/>
                <w:i/>
                <w:sz w:val="22"/>
                <w:szCs w:val="22"/>
                <w:lang w:val="en-GB"/>
              </w:rPr>
            </w:pPr>
            <w:r w:rsidRPr="006D1702">
              <w:rPr>
                <w:rFonts w:ascii="Times New Roman" w:hAnsi="Times New Roman"/>
                <w:color w:val="000000"/>
                <w:sz w:val="22"/>
                <w:szCs w:val="22"/>
              </w:rPr>
              <w:t>0.350</w:t>
            </w:r>
          </w:p>
        </w:tc>
        <w:tc>
          <w:tcPr>
            <w:tcW w:w="848" w:type="pct"/>
            <w:vAlign w:val="bottom"/>
          </w:tcPr>
          <w:p w14:paraId="33AACB8E"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0.016</w:t>
            </w:r>
          </w:p>
        </w:tc>
      </w:tr>
      <w:tr w:rsidR="00A24FA3" w:rsidRPr="006D1702" w14:paraId="40E3D0C3" w14:textId="77777777" w:rsidTr="00D70F97">
        <w:trPr>
          <w:trHeight w:val="217"/>
          <w:jc w:val="center"/>
        </w:trPr>
        <w:tc>
          <w:tcPr>
            <w:tcW w:w="3292" w:type="pct"/>
            <w:vAlign w:val="bottom"/>
          </w:tcPr>
          <w:p w14:paraId="25FCC04A"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Совокупный объем промышленного производства</w:t>
            </w:r>
          </w:p>
        </w:tc>
        <w:tc>
          <w:tcPr>
            <w:tcW w:w="860" w:type="pct"/>
            <w:vAlign w:val="bottom"/>
          </w:tcPr>
          <w:p w14:paraId="6C69918D"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0.345</w:t>
            </w:r>
          </w:p>
        </w:tc>
        <w:tc>
          <w:tcPr>
            <w:tcW w:w="848" w:type="pct"/>
            <w:vAlign w:val="bottom"/>
          </w:tcPr>
          <w:p w14:paraId="2901B0AE"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0.024</w:t>
            </w:r>
          </w:p>
        </w:tc>
      </w:tr>
      <w:tr w:rsidR="00A24FA3" w:rsidRPr="006D1702" w14:paraId="6964E8AA" w14:textId="77777777" w:rsidTr="00D70F97">
        <w:trPr>
          <w:trHeight w:val="134"/>
          <w:jc w:val="center"/>
        </w:trPr>
        <w:tc>
          <w:tcPr>
            <w:tcW w:w="3292" w:type="pct"/>
            <w:vAlign w:val="bottom"/>
          </w:tcPr>
          <w:p w14:paraId="7ECCA29A" w14:textId="77777777" w:rsidR="00A24FA3" w:rsidRPr="006D1702" w:rsidRDefault="00A24FA3" w:rsidP="00D70F97">
            <w:pPr>
              <w:pStyle w:val="Tablecontent"/>
              <w:spacing w:line="228" w:lineRule="auto"/>
              <w:jc w:val="left"/>
              <w:rPr>
                <w:rFonts w:ascii="Times New Roman" w:hAnsi="Times New Roman"/>
                <w:sz w:val="22"/>
                <w:szCs w:val="22"/>
                <w:lang w:val="en-GB"/>
              </w:rPr>
            </w:pPr>
            <w:r w:rsidRPr="006D1702">
              <w:rPr>
                <w:rFonts w:ascii="Times New Roman" w:hAnsi="Times New Roman"/>
                <w:color w:val="000000"/>
                <w:sz w:val="22"/>
                <w:szCs w:val="22"/>
              </w:rPr>
              <w:t>Объем выполненных строительных работ</w:t>
            </w:r>
          </w:p>
        </w:tc>
        <w:tc>
          <w:tcPr>
            <w:tcW w:w="860" w:type="pct"/>
            <w:vAlign w:val="bottom"/>
          </w:tcPr>
          <w:p w14:paraId="0B86DF04"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0.344</w:t>
            </w:r>
          </w:p>
        </w:tc>
        <w:tc>
          <w:tcPr>
            <w:tcW w:w="848" w:type="pct"/>
            <w:vAlign w:val="bottom"/>
          </w:tcPr>
          <w:p w14:paraId="502653AD"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-0.020</w:t>
            </w:r>
          </w:p>
        </w:tc>
      </w:tr>
      <w:tr w:rsidR="00A24FA3" w:rsidRPr="006D1702" w14:paraId="1943CDAA" w14:textId="77777777" w:rsidTr="00D70F97">
        <w:trPr>
          <w:trHeight w:val="97"/>
          <w:jc w:val="center"/>
        </w:trPr>
        <w:tc>
          <w:tcPr>
            <w:tcW w:w="3292" w:type="pct"/>
            <w:vAlign w:val="bottom"/>
          </w:tcPr>
          <w:p w14:paraId="5F3EB346"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Объем розничного товарооборота</w:t>
            </w:r>
          </w:p>
        </w:tc>
        <w:tc>
          <w:tcPr>
            <w:tcW w:w="860" w:type="pct"/>
            <w:vAlign w:val="bottom"/>
          </w:tcPr>
          <w:p w14:paraId="03706564"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0.349</w:t>
            </w:r>
          </w:p>
        </w:tc>
        <w:tc>
          <w:tcPr>
            <w:tcW w:w="848" w:type="pct"/>
            <w:vAlign w:val="bottom"/>
          </w:tcPr>
          <w:p w14:paraId="09EE6275"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-0.015</w:t>
            </w:r>
          </w:p>
        </w:tc>
      </w:tr>
      <w:tr w:rsidR="00A24FA3" w:rsidRPr="006D1702" w14:paraId="70F09BBB" w14:textId="77777777" w:rsidTr="00D70F97">
        <w:trPr>
          <w:trHeight w:val="266"/>
          <w:jc w:val="center"/>
        </w:trPr>
        <w:tc>
          <w:tcPr>
            <w:tcW w:w="3292" w:type="pct"/>
            <w:vAlign w:val="bottom"/>
          </w:tcPr>
          <w:p w14:paraId="5935BE36"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Среднегодовой уровень атмосферных осадков</w:t>
            </w:r>
          </w:p>
        </w:tc>
        <w:tc>
          <w:tcPr>
            <w:tcW w:w="860" w:type="pct"/>
            <w:vAlign w:val="bottom"/>
          </w:tcPr>
          <w:p w14:paraId="7DCEF415"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0.336</w:t>
            </w:r>
          </w:p>
        </w:tc>
        <w:tc>
          <w:tcPr>
            <w:tcW w:w="848" w:type="pct"/>
            <w:vAlign w:val="bottom"/>
          </w:tcPr>
          <w:p w14:paraId="0776BB00"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-0.100</w:t>
            </w:r>
          </w:p>
        </w:tc>
      </w:tr>
      <w:tr w:rsidR="00A24FA3" w:rsidRPr="006D1702" w14:paraId="4DDC5317" w14:textId="77777777" w:rsidTr="00D70F97">
        <w:trPr>
          <w:trHeight w:val="233"/>
          <w:jc w:val="center"/>
        </w:trPr>
        <w:tc>
          <w:tcPr>
            <w:tcW w:w="3292" w:type="pct"/>
            <w:vAlign w:val="bottom"/>
          </w:tcPr>
          <w:p w14:paraId="59933FA1"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Среднегодовая температура воздуха</w:t>
            </w:r>
          </w:p>
        </w:tc>
        <w:tc>
          <w:tcPr>
            <w:tcW w:w="860" w:type="pct"/>
            <w:vAlign w:val="bottom"/>
          </w:tcPr>
          <w:p w14:paraId="00FCF682"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0.331</w:t>
            </w:r>
          </w:p>
        </w:tc>
        <w:tc>
          <w:tcPr>
            <w:tcW w:w="848" w:type="pct"/>
            <w:vAlign w:val="bottom"/>
          </w:tcPr>
          <w:p w14:paraId="038985BD"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-0.076</w:t>
            </w:r>
          </w:p>
        </w:tc>
      </w:tr>
      <w:tr w:rsidR="00A24FA3" w:rsidRPr="006D1702" w14:paraId="24BC6C8D" w14:textId="77777777" w:rsidTr="00D70F97">
        <w:trPr>
          <w:trHeight w:val="222"/>
          <w:jc w:val="center"/>
        </w:trPr>
        <w:tc>
          <w:tcPr>
            <w:tcW w:w="3292" w:type="pct"/>
            <w:vAlign w:val="bottom"/>
          </w:tcPr>
          <w:p w14:paraId="186C7DDF"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индекс застроенных территорий (NDBI)</w:t>
            </w:r>
          </w:p>
        </w:tc>
        <w:tc>
          <w:tcPr>
            <w:tcW w:w="860" w:type="pct"/>
            <w:vAlign w:val="bottom"/>
          </w:tcPr>
          <w:p w14:paraId="15258671"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0.146</w:t>
            </w:r>
          </w:p>
        </w:tc>
        <w:tc>
          <w:tcPr>
            <w:tcW w:w="848" w:type="pct"/>
            <w:vAlign w:val="bottom"/>
          </w:tcPr>
          <w:p w14:paraId="5BA359E4"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0.314</w:t>
            </w:r>
          </w:p>
        </w:tc>
      </w:tr>
      <w:tr w:rsidR="00A24FA3" w:rsidRPr="006D1702" w14:paraId="7F643128" w14:textId="77777777" w:rsidTr="00D70F97">
        <w:trPr>
          <w:trHeight w:val="222"/>
          <w:jc w:val="center"/>
        </w:trPr>
        <w:tc>
          <w:tcPr>
            <w:tcW w:w="3292" w:type="pct"/>
            <w:vAlign w:val="bottom"/>
          </w:tcPr>
          <w:p w14:paraId="6B9D2633"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дифференциальный вегетационный индекс (NDVI)</w:t>
            </w:r>
          </w:p>
        </w:tc>
        <w:tc>
          <w:tcPr>
            <w:tcW w:w="860" w:type="pct"/>
            <w:vAlign w:val="bottom"/>
          </w:tcPr>
          <w:p w14:paraId="06CF6F96"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0.046</w:t>
            </w:r>
          </w:p>
        </w:tc>
        <w:tc>
          <w:tcPr>
            <w:tcW w:w="848" w:type="pct"/>
            <w:vAlign w:val="bottom"/>
          </w:tcPr>
          <w:p w14:paraId="5EF8871C"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-0.691</w:t>
            </w:r>
          </w:p>
        </w:tc>
      </w:tr>
      <w:tr w:rsidR="00A24FA3" w:rsidRPr="006D1702" w14:paraId="07B952D2" w14:textId="77777777" w:rsidTr="00D70F97">
        <w:trPr>
          <w:trHeight w:val="222"/>
          <w:jc w:val="center"/>
        </w:trPr>
        <w:tc>
          <w:tcPr>
            <w:tcW w:w="3292" w:type="pct"/>
            <w:vAlign w:val="bottom"/>
          </w:tcPr>
          <w:p w14:paraId="41BED2A1"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Улучшенный вегетационный индекс (EVI)</w:t>
            </w:r>
          </w:p>
        </w:tc>
        <w:tc>
          <w:tcPr>
            <w:tcW w:w="860" w:type="pct"/>
            <w:vAlign w:val="bottom"/>
          </w:tcPr>
          <w:p w14:paraId="50A33125"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0.085</w:t>
            </w:r>
          </w:p>
        </w:tc>
        <w:tc>
          <w:tcPr>
            <w:tcW w:w="848" w:type="pct"/>
            <w:vAlign w:val="bottom"/>
          </w:tcPr>
          <w:p w14:paraId="1FA13D4C"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-0.346</w:t>
            </w:r>
          </w:p>
        </w:tc>
      </w:tr>
      <w:tr w:rsidR="00A24FA3" w:rsidRPr="006D1702" w14:paraId="0E2FACC8" w14:textId="77777777" w:rsidTr="00D70F97">
        <w:trPr>
          <w:trHeight w:val="222"/>
          <w:jc w:val="center"/>
        </w:trPr>
        <w:tc>
          <w:tcPr>
            <w:tcW w:w="3292" w:type="pct"/>
            <w:vAlign w:val="bottom"/>
          </w:tcPr>
          <w:p w14:paraId="6BAAFD55"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индекс запыленности (NDTI)</w:t>
            </w:r>
          </w:p>
        </w:tc>
        <w:tc>
          <w:tcPr>
            <w:tcW w:w="860" w:type="pct"/>
            <w:vAlign w:val="bottom"/>
          </w:tcPr>
          <w:p w14:paraId="19C584D1"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0.142</w:t>
            </w:r>
          </w:p>
        </w:tc>
        <w:tc>
          <w:tcPr>
            <w:tcW w:w="848" w:type="pct"/>
            <w:vAlign w:val="bottom"/>
          </w:tcPr>
          <w:p w14:paraId="4984FECC"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0.536</w:t>
            </w:r>
          </w:p>
        </w:tc>
      </w:tr>
    </w:tbl>
    <w:p w14:paraId="0C91E8A6" w14:textId="77777777" w:rsidR="006D1702" w:rsidRDefault="006D1702" w:rsidP="00A24FA3">
      <w:pPr>
        <w:ind w:firstLine="709"/>
        <w:jc w:val="both"/>
        <w:rPr>
          <w:sz w:val="28"/>
          <w:szCs w:val="28"/>
        </w:rPr>
      </w:pPr>
    </w:p>
    <w:p w14:paraId="79FA2135" w14:textId="0E73D3D2" w:rsidR="00A24FA3" w:rsidRPr="00A24FA3" w:rsidRDefault="00A24FA3" w:rsidP="0025746C">
      <w:pPr>
        <w:jc w:val="both"/>
        <w:rPr>
          <w:sz w:val="28"/>
          <w:szCs w:val="28"/>
        </w:rPr>
      </w:pPr>
      <w:r w:rsidRPr="00A24FA3">
        <w:rPr>
          <w:sz w:val="28"/>
          <w:szCs w:val="28"/>
        </w:rPr>
        <w:t xml:space="preserve">Таблица 15 – распределение переменных в главных компонентах по </w:t>
      </w:r>
      <w:proofErr w:type="spellStart"/>
      <w:r w:rsidRPr="00A24FA3">
        <w:rPr>
          <w:sz w:val="28"/>
          <w:szCs w:val="28"/>
        </w:rPr>
        <w:t>Осакаровскому</w:t>
      </w:r>
      <w:proofErr w:type="spellEnd"/>
      <w:r w:rsidRPr="00A24FA3">
        <w:rPr>
          <w:sz w:val="28"/>
          <w:szCs w:val="28"/>
        </w:rPr>
        <w:t xml:space="preserve"> району</w:t>
      </w:r>
    </w:p>
    <w:p w14:paraId="0BD8EF5C" w14:textId="77777777" w:rsidR="00A24FA3" w:rsidRPr="00F67EC6" w:rsidRDefault="00A24FA3" w:rsidP="00A24FA3">
      <w:pPr>
        <w:ind w:firstLine="709"/>
        <w:rPr>
          <w:sz w:val="16"/>
          <w:szCs w:val="16"/>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4"/>
        <w:gridCol w:w="1820"/>
        <w:gridCol w:w="1543"/>
      </w:tblGrid>
      <w:tr w:rsidR="00A24FA3" w:rsidRPr="006D1702" w14:paraId="28CEFE4C" w14:textId="77777777" w:rsidTr="00D70F97">
        <w:trPr>
          <w:trHeight w:val="238"/>
          <w:jc w:val="center"/>
        </w:trPr>
        <w:tc>
          <w:tcPr>
            <w:tcW w:w="5000" w:type="pct"/>
            <w:gridSpan w:val="3"/>
            <w:vAlign w:val="center"/>
          </w:tcPr>
          <w:p w14:paraId="1C634EB4" w14:textId="77777777" w:rsidR="00A24FA3" w:rsidRPr="00D70F97" w:rsidRDefault="00A24FA3" w:rsidP="00D70F97">
            <w:pPr>
              <w:pStyle w:val="Tablecontent"/>
              <w:spacing w:line="228" w:lineRule="auto"/>
              <w:rPr>
                <w:rFonts w:ascii="Times New Roman" w:hAnsi="Times New Roman"/>
                <w:bCs/>
                <w:sz w:val="22"/>
                <w:szCs w:val="22"/>
                <w:lang w:val="ru-RU"/>
              </w:rPr>
            </w:pPr>
            <w:proofErr w:type="spellStart"/>
            <w:r w:rsidRPr="00D70F97">
              <w:rPr>
                <w:rFonts w:ascii="Times New Roman" w:hAnsi="Times New Roman"/>
                <w:bCs/>
                <w:sz w:val="22"/>
                <w:szCs w:val="22"/>
                <w:lang w:val="ru-RU"/>
              </w:rPr>
              <w:t>Осакаровский</w:t>
            </w:r>
            <w:proofErr w:type="spellEnd"/>
            <w:r w:rsidRPr="00D70F97">
              <w:rPr>
                <w:rFonts w:ascii="Times New Roman" w:hAnsi="Times New Roman"/>
                <w:bCs/>
                <w:sz w:val="22"/>
                <w:szCs w:val="22"/>
                <w:lang w:val="ru-RU"/>
              </w:rPr>
              <w:t xml:space="preserve"> район</w:t>
            </w:r>
          </w:p>
        </w:tc>
      </w:tr>
      <w:tr w:rsidR="00A24FA3" w:rsidRPr="006D1702" w14:paraId="41E9A66E" w14:textId="77777777" w:rsidTr="00D70F97">
        <w:trPr>
          <w:trHeight w:val="238"/>
          <w:jc w:val="center"/>
        </w:trPr>
        <w:tc>
          <w:tcPr>
            <w:tcW w:w="3237" w:type="pct"/>
            <w:vAlign w:val="center"/>
          </w:tcPr>
          <w:p w14:paraId="27FE7836" w14:textId="448A86D5" w:rsidR="00A24FA3" w:rsidRPr="00D70F97" w:rsidRDefault="00D70F97" w:rsidP="00D70F97">
            <w:pPr>
              <w:snapToGrid w:val="0"/>
              <w:spacing w:line="228" w:lineRule="auto"/>
              <w:jc w:val="center"/>
              <w:rPr>
                <w:bCs/>
                <w:sz w:val="22"/>
                <w:szCs w:val="22"/>
              </w:rPr>
            </w:pPr>
            <w:r w:rsidRPr="00D70F97">
              <w:rPr>
                <w:bCs/>
                <w:sz w:val="22"/>
                <w:szCs w:val="22"/>
              </w:rPr>
              <w:t>переменная</w:t>
            </w:r>
          </w:p>
        </w:tc>
        <w:tc>
          <w:tcPr>
            <w:tcW w:w="954" w:type="pct"/>
            <w:vAlign w:val="center"/>
          </w:tcPr>
          <w:p w14:paraId="685677D9" w14:textId="7527EE64" w:rsidR="00A24FA3" w:rsidRPr="00D70F97" w:rsidRDefault="00D70F97" w:rsidP="00D70F97">
            <w:pPr>
              <w:pStyle w:val="Tablecontent"/>
              <w:spacing w:line="228" w:lineRule="auto"/>
              <w:rPr>
                <w:rFonts w:ascii="Times New Roman" w:hAnsi="Times New Roman"/>
                <w:bCs/>
                <w:sz w:val="22"/>
                <w:szCs w:val="22"/>
                <w:lang w:val="en-GB"/>
              </w:rPr>
            </w:pPr>
            <w:r w:rsidRPr="00D70F97">
              <w:rPr>
                <w:rFonts w:ascii="Times New Roman" w:hAnsi="Times New Roman"/>
                <w:bCs/>
                <w:sz w:val="22"/>
                <w:szCs w:val="22"/>
                <w:lang w:val="ru-RU"/>
              </w:rPr>
              <w:t>компонента</w:t>
            </w:r>
            <w:r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rPr>
              <w:t>1</w:t>
            </w:r>
          </w:p>
        </w:tc>
        <w:tc>
          <w:tcPr>
            <w:tcW w:w="809" w:type="pct"/>
            <w:vAlign w:val="center"/>
          </w:tcPr>
          <w:p w14:paraId="58409D91" w14:textId="4CEC8285" w:rsidR="00A24FA3" w:rsidRPr="00D70F97" w:rsidRDefault="00D70F97" w:rsidP="00D70F97">
            <w:pPr>
              <w:pStyle w:val="Tablecontent"/>
              <w:spacing w:line="228" w:lineRule="auto"/>
              <w:ind w:left="-81"/>
              <w:rPr>
                <w:rFonts w:ascii="Times New Roman" w:hAnsi="Times New Roman"/>
                <w:bCs/>
                <w:sz w:val="22"/>
                <w:szCs w:val="22"/>
                <w:lang w:val="ru-RU"/>
              </w:rPr>
            </w:pPr>
            <w:r w:rsidRPr="00D70F97">
              <w:rPr>
                <w:rFonts w:ascii="Times New Roman" w:hAnsi="Times New Roman"/>
                <w:bCs/>
                <w:sz w:val="22"/>
                <w:szCs w:val="22"/>
                <w:lang w:val="ru-RU"/>
              </w:rPr>
              <w:t>компонента</w:t>
            </w:r>
            <w:r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lang w:val="ru-RU"/>
              </w:rPr>
              <w:t>2</w:t>
            </w:r>
          </w:p>
        </w:tc>
      </w:tr>
      <w:tr w:rsidR="00A24FA3" w:rsidRPr="006D1702" w14:paraId="55B22073" w14:textId="77777777" w:rsidTr="00D70F97">
        <w:trPr>
          <w:trHeight w:val="218"/>
          <w:jc w:val="center"/>
        </w:trPr>
        <w:tc>
          <w:tcPr>
            <w:tcW w:w="3237" w:type="pct"/>
            <w:vAlign w:val="bottom"/>
          </w:tcPr>
          <w:p w14:paraId="3BA2B33C" w14:textId="77777777" w:rsidR="00A24FA3" w:rsidRPr="006D1702" w:rsidRDefault="00A24FA3" w:rsidP="00D70F97">
            <w:pPr>
              <w:pStyle w:val="Tablecontent"/>
              <w:spacing w:line="228" w:lineRule="auto"/>
              <w:jc w:val="left"/>
              <w:rPr>
                <w:rFonts w:ascii="Times New Roman" w:hAnsi="Times New Roman"/>
                <w:sz w:val="22"/>
                <w:szCs w:val="22"/>
                <w:lang w:val="en-GB"/>
              </w:rPr>
            </w:pPr>
            <w:r w:rsidRPr="006D1702">
              <w:rPr>
                <w:rFonts w:ascii="Times New Roman" w:hAnsi="Times New Roman"/>
                <w:color w:val="000000"/>
                <w:sz w:val="22"/>
                <w:szCs w:val="22"/>
              </w:rPr>
              <w:t>Объем горнодобывающей промышленности</w:t>
            </w:r>
          </w:p>
        </w:tc>
        <w:tc>
          <w:tcPr>
            <w:tcW w:w="954" w:type="pct"/>
            <w:vAlign w:val="bottom"/>
          </w:tcPr>
          <w:p w14:paraId="6BC2E680"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0.337</w:t>
            </w:r>
          </w:p>
        </w:tc>
        <w:tc>
          <w:tcPr>
            <w:tcW w:w="809" w:type="pct"/>
            <w:vAlign w:val="bottom"/>
          </w:tcPr>
          <w:p w14:paraId="2F11B74F"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0.096</w:t>
            </w:r>
          </w:p>
        </w:tc>
      </w:tr>
      <w:tr w:rsidR="00A24FA3" w:rsidRPr="006D1702" w14:paraId="1791DDC1" w14:textId="77777777" w:rsidTr="00D70F97">
        <w:trPr>
          <w:trHeight w:val="223"/>
          <w:jc w:val="center"/>
        </w:trPr>
        <w:tc>
          <w:tcPr>
            <w:tcW w:w="3237" w:type="pct"/>
            <w:vAlign w:val="bottom"/>
          </w:tcPr>
          <w:p w14:paraId="2D93B1F2"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Объем обрабатывающей промышленности</w:t>
            </w:r>
          </w:p>
        </w:tc>
        <w:tc>
          <w:tcPr>
            <w:tcW w:w="954" w:type="pct"/>
            <w:vAlign w:val="bottom"/>
          </w:tcPr>
          <w:p w14:paraId="161E6669" w14:textId="77777777" w:rsidR="00A24FA3" w:rsidRPr="006D1702" w:rsidRDefault="00A24FA3" w:rsidP="00D70F97">
            <w:pPr>
              <w:pStyle w:val="Tablecontent"/>
              <w:spacing w:line="228" w:lineRule="auto"/>
              <w:rPr>
                <w:rFonts w:ascii="Times New Roman" w:hAnsi="Times New Roman"/>
                <w:b/>
                <w:sz w:val="22"/>
                <w:szCs w:val="22"/>
                <w:lang w:val="en-GB"/>
              </w:rPr>
            </w:pPr>
            <w:r w:rsidRPr="006D1702">
              <w:rPr>
                <w:rFonts w:ascii="Times New Roman" w:hAnsi="Times New Roman"/>
                <w:color w:val="000000"/>
                <w:sz w:val="22"/>
                <w:szCs w:val="22"/>
              </w:rPr>
              <w:t>0.329</w:t>
            </w:r>
          </w:p>
        </w:tc>
        <w:tc>
          <w:tcPr>
            <w:tcW w:w="809" w:type="pct"/>
            <w:vAlign w:val="bottom"/>
          </w:tcPr>
          <w:p w14:paraId="274B874A"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0.159</w:t>
            </w:r>
          </w:p>
        </w:tc>
      </w:tr>
      <w:tr w:rsidR="00A24FA3" w:rsidRPr="006D1702" w14:paraId="6B19BC22" w14:textId="77777777" w:rsidTr="00D70F97">
        <w:trPr>
          <w:trHeight w:val="140"/>
          <w:jc w:val="center"/>
        </w:trPr>
        <w:tc>
          <w:tcPr>
            <w:tcW w:w="3237" w:type="pct"/>
            <w:vAlign w:val="bottom"/>
          </w:tcPr>
          <w:p w14:paraId="51F4ED9C"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объем продукции животноводства</w:t>
            </w:r>
          </w:p>
        </w:tc>
        <w:tc>
          <w:tcPr>
            <w:tcW w:w="954" w:type="pct"/>
            <w:vAlign w:val="bottom"/>
          </w:tcPr>
          <w:p w14:paraId="3C4C51DD" w14:textId="77777777" w:rsidR="00A24FA3" w:rsidRPr="006D1702" w:rsidRDefault="00A24FA3" w:rsidP="00D70F97">
            <w:pPr>
              <w:pStyle w:val="Tablecontent"/>
              <w:spacing w:line="228" w:lineRule="auto"/>
              <w:rPr>
                <w:rFonts w:ascii="Times New Roman" w:hAnsi="Times New Roman"/>
                <w:i/>
                <w:sz w:val="22"/>
                <w:szCs w:val="22"/>
                <w:lang w:val="en-GB"/>
              </w:rPr>
            </w:pPr>
            <w:r w:rsidRPr="006D1702">
              <w:rPr>
                <w:rFonts w:ascii="Times New Roman" w:hAnsi="Times New Roman"/>
                <w:color w:val="000000"/>
                <w:sz w:val="22"/>
                <w:szCs w:val="22"/>
              </w:rPr>
              <w:t>0.343</w:t>
            </w:r>
          </w:p>
        </w:tc>
        <w:tc>
          <w:tcPr>
            <w:tcW w:w="809" w:type="pct"/>
            <w:vAlign w:val="bottom"/>
          </w:tcPr>
          <w:p w14:paraId="56ED5D1B"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0.039</w:t>
            </w:r>
          </w:p>
        </w:tc>
      </w:tr>
      <w:tr w:rsidR="00A24FA3" w:rsidRPr="006D1702" w14:paraId="22F4F093" w14:textId="77777777" w:rsidTr="00D70F97">
        <w:trPr>
          <w:trHeight w:val="217"/>
          <w:jc w:val="center"/>
        </w:trPr>
        <w:tc>
          <w:tcPr>
            <w:tcW w:w="3237" w:type="pct"/>
            <w:vAlign w:val="bottom"/>
          </w:tcPr>
          <w:p w14:paraId="555350B2"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Объем розничного товарооборота</w:t>
            </w:r>
          </w:p>
        </w:tc>
        <w:tc>
          <w:tcPr>
            <w:tcW w:w="954" w:type="pct"/>
            <w:vAlign w:val="bottom"/>
          </w:tcPr>
          <w:p w14:paraId="784BAFAD"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0.324</w:t>
            </w:r>
          </w:p>
        </w:tc>
        <w:tc>
          <w:tcPr>
            <w:tcW w:w="809" w:type="pct"/>
            <w:vAlign w:val="bottom"/>
          </w:tcPr>
          <w:p w14:paraId="0A9F7916"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0.123</w:t>
            </w:r>
          </w:p>
        </w:tc>
      </w:tr>
      <w:tr w:rsidR="00A24FA3" w:rsidRPr="006D1702" w14:paraId="6B006D7A" w14:textId="77777777" w:rsidTr="00D70F97">
        <w:trPr>
          <w:trHeight w:val="134"/>
          <w:jc w:val="center"/>
        </w:trPr>
        <w:tc>
          <w:tcPr>
            <w:tcW w:w="3237" w:type="pct"/>
            <w:vAlign w:val="bottom"/>
          </w:tcPr>
          <w:p w14:paraId="29BDF7FE"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выпуск продукции сельского хозяйства</w:t>
            </w:r>
          </w:p>
        </w:tc>
        <w:tc>
          <w:tcPr>
            <w:tcW w:w="954" w:type="pct"/>
            <w:vAlign w:val="bottom"/>
          </w:tcPr>
          <w:p w14:paraId="77DF94C6"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0.334</w:t>
            </w:r>
          </w:p>
        </w:tc>
        <w:tc>
          <w:tcPr>
            <w:tcW w:w="809" w:type="pct"/>
            <w:vAlign w:val="bottom"/>
          </w:tcPr>
          <w:p w14:paraId="575B7766"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0.006</w:t>
            </w:r>
          </w:p>
        </w:tc>
      </w:tr>
      <w:tr w:rsidR="00A24FA3" w:rsidRPr="006D1702" w14:paraId="07C3EA31" w14:textId="77777777" w:rsidTr="00D70F97">
        <w:trPr>
          <w:trHeight w:val="97"/>
          <w:jc w:val="center"/>
        </w:trPr>
        <w:tc>
          <w:tcPr>
            <w:tcW w:w="3237" w:type="pct"/>
            <w:vAlign w:val="bottom"/>
          </w:tcPr>
          <w:p w14:paraId="0A74D0F8"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Общий объем продукции растениеводства</w:t>
            </w:r>
          </w:p>
        </w:tc>
        <w:tc>
          <w:tcPr>
            <w:tcW w:w="954" w:type="pct"/>
            <w:vAlign w:val="bottom"/>
          </w:tcPr>
          <w:p w14:paraId="3E816015"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0.329</w:t>
            </w:r>
          </w:p>
        </w:tc>
        <w:tc>
          <w:tcPr>
            <w:tcW w:w="809" w:type="pct"/>
            <w:vAlign w:val="bottom"/>
          </w:tcPr>
          <w:p w14:paraId="044FE2FE"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-0.004</w:t>
            </w:r>
          </w:p>
        </w:tc>
      </w:tr>
      <w:tr w:rsidR="00A24FA3" w:rsidRPr="006D1702" w14:paraId="29C056B5" w14:textId="77777777" w:rsidTr="00D70F97">
        <w:trPr>
          <w:trHeight w:val="64"/>
          <w:jc w:val="center"/>
        </w:trPr>
        <w:tc>
          <w:tcPr>
            <w:tcW w:w="3237" w:type="pct"/>
            <w:vAlign w:val="bottom"/>
          </w:tcPr>
          <w:p w14:paraId="01FC0AF5"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Среднегодовая температура воздуха</w:t>
            </w:r>
          </w:p>
        </w:tc>
        <w:tc>
          <w:tcPr>
            <w:tcW w:w="954" w:type="pct"/>
            <w:vAlign w:val="bottom"/>
          </w:tcPr>
          <w:p w14:paraId="3D3D1279"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0.333</w:t>
            </w:r>
          </w:p>
        </w:tc>
        <w:tc>
          <w:tcPr>
            <w:tcW w:w="809" w:type="pct"/>
            <w:vAlign w:val="bottom"/>
          </w:tcPr>
          <w:p w14:paraId="6AFA9202"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0.085</w:t>
            </w:r>
          </w:p>
        </w:tc>
      </w:tr>
      <w:tr w:rsidR="00A24FA3" w:rsidRPr="006D1702" w14:paraId="2A3282E6" w14:textId="77777777" w:rsidTr="00D70F97">
        <w:trPr>
          <w:trHeight w:val="233"/>
          <w:jc w:val="center"/>
        </w:trPr>
        <w:tc>
          <w:tcPr>
            <w:tcW w:w="3237" w:type="pct"/>
            <w:vAlign w:val="bottom"/>
          </w:tcPr>
          <w:p w14:paraId="52CB1A85"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Среднегодовой уровень атмосферных осадков</w:t>
            </w:r>
          </w:p>
        </w:tc>
        <w:tc>
          <w:tcPr>
            <w:tcW w:w="954" w:type="pct"/>
            <w:vAlign w:val="bottom"/>
          </w:tcPr>
          <w:p w14:paraId="54C54611"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0.335</w:t>
            </w:r>
          </w:p>
        </w:tc>
        <w:tc>
          <w:tcPr>
            <w:tcW w:w="809" w:type="pct"/>
            <w:vAlign w:val="bottom"/>
          </w:tcPr>
          <w:p w14:paraId="2F1DEDA4"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0.057</w:t>
            </w:r>
          </w:p>
        </w:tc>
      </w:tr>
      <w:tr w:rsidR="00A24FA3" w:rsidRPr="006D1702" w14:paraId="3B074E74" w14:textId="77777777" w:rsidTr="00D70F97">
        <w:trPr>
          <w:trHeight w:val="222"/>
          <w:jc w:val="center"/>
        </w:trPr>
        <w:tc>
          <w:tcPr>
            <w:tcW w:w="3237" w:type="pct"/>
            <w:vAlign w:val="bottom"/>
          </w:tcPr>
          <w:p w14:paraId="6ED46E9E"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индекс запыленности (NDTI)</w:t>
            </w:r>
          </w:p>
        </w:tc>
        <w:tc>
          <w:tcPr>
            <w:tcW w:w="954" w:type="pct"/>
            <w:vAlign w:val="bottom"/>
          </w:tcPr>
          <w:p w14:paraId="66A4A506"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0.277</w:t>
            </w:r>
          </w:p>
        </w:tc>
        <w:tc>
          <w:tcPr>
            <w:tcW w:w="809" w:type="pct"/>
            <w:vAlign w:val="bottom"/>
          </w:tcPr>
          <w:p w14:paraId="555BBA4F"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-0.252</w:t>
            </w:r>
          </w:p>
        </w:tc>
      </w:tr>
      <w:tr w:rsidR="00A24FA3" w:rsidRPr="006D1702" w14:paraId="612CEB08" w14:textId="77777777" w:rsidTr="00D70F97">
        <w:trPr>
          <w:trHeight w:val="64"/>
          <w:jc w:val="center"/>
        </w:trPr>
        <w:tc>
          <w:tcPr>
            <w:tcW w:w="3237" w:type="pct"/>
            <w:vAlign w:val="bottom"/>
          </w:tcPr>
          <w:p w14:paraId="2259853E"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Улучшенный вегетационный индекс (EVI)</w:t>
            </w:r>
          </w:p>
        </w:tc>
        <w:tc>
          <w:tcPr>
            <w:tcW w:w="954" w:type="pct"/>
            <w:vAlign w:val="bottom"/>
          </w:tcPr>
          <w:p w14:paraId="5F5971D7"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0.147</w:t>
            </w:r>
          </w:p>
        </w:tc>
        <w:tc>
          <w:tcPr>
            <w:tcW w:w="809" w:type="pct"/>
            <w:vAlign w:val="bottom"/>
          </w:tcPr>
          <w:p w14:paraId="0571288A"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-0.527</w:t>
            </w:r>
          </w:p>
        </w:tc>
      </w:tr>
      <w:tr w:rsidR="00A24FA3" w:rsidRPr="006D1702" w14:paraId="276CC712" w14:textId="77777777" w:rsidTr="00D70F97">
        <w:trPr>
          <w:trHeight w:val="222"/>
          <w:jc w:val="center"/>
        </w:trPr>
        <w:tc>
          <w:tcPr>
            <w:tcW w:w="3237" w:type="pct"/>
            <w:vAlign w:val="bottom"/>
          </w:tcPr>
          <w:p w14:paraId="134174E4"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индекс влажности почвы (NDMI)</w:t>
            </w:r>
          </w:p>
        </w:tc>
        <w:tc>
          <w:tcPr>
            <w:tcW w:w="954" w:type="pct"/>
            <w:vAlign w:val="bottom"/>
          </w:tcPr>
          <w:p w14:paraId="512E0048"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0.073</w:t>
            </w:r>
          </w:p>
        </w:tc>
        <w:tc>
          <w:tcPr>
            <w:tcW w:w="809" w:type="pct"/>
            <w:vAlign w:val="bottom"/>
          </w:tcPr>
          <w:p w14:paraId="6CCD9F7F"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0.332</w:t>
            </w:r>
          </w:p>
        </w:tc>
      </w:tr>
      <w:tr w:rsidR="00A24FA3" w:rsidRPr="006D1702" w14:paraId="611EFE2C" w14:textId="77777777" w:rsidTr="00D70F97">
        <w:trPr>
          <w:trHeight w:val="222"/>
          <w:jc w:val="center"/>
        </w:trPr>
        <w:tc>
          <w:tcPr>
            <w:tcW w:w="3237" w:type="pct"/>
            <w:vAlign w:val="bottom"/>
          </w:tcPr>
          <w:p w14:paraId="131DC1CD"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Модифицированный нормализованный индекс водных объектов (MNDWI)</w:t>
            </w:r>
          </w:p>
        </w:tc>
        <w:tc>
          <w:tcPr>
            <w:tcW w:w="954" w:type="pct"/>
            <w:vAlign w:val="bottom"/>
          </w:tcPr>
          <w:p w14:paraId="77A09B27"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0.091</w:t>
            </w:r>
          </w:p>
        </w:tc>
        <w:tc>
          <w:tcPr>
            <w:tcW w:w="809" w:type="pct"/>
            <w:vAlign w:val="bottom"/>
          </w:tcPr>
          <w:p w14:paraId="676D2485"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-0.697</w:t>
            </w:r>
          </w:p>
        </w:tc>
      </w:tr>
    </w:tbl>
    <w:p w14:paraId="7D09C17C" w14:textId="1F219D7C" w:rsidR="00A24FA3" w:rsidRDefault="00A24FA3" w:rsidP="00A24FA3">
      <w:pPr>
        <w:ind w:firstLine="709"/>
        <w:jc w:val="both"/>
        <w:rPr>
          <w:sz w:val="28"/>
          <w:szCs w:val="28"/>
        </w:rPr>
      </w:pPr>
    </w:p>
    <w:p w14:paraId="06150484" w14:textId="77777777" w:rsidR="00A24FA3" w:rsidRPr="00A24FA3" w:rsidRDefault="00A24FA3" w:rsidP="0025746C">
      <w:pPr>
        <w:jc w:val="both"/>
        <w:rPr>
          <w:sz w:val="28"/>
          <w:szCs w:val="28"/>
        </w:rPr>
      </w:pPr>
      <w:r w:rsidRPr="00A24FA3">
        <w:rPr>
          <w:sz w:val="28"/>
          <w:szCs w:val="28"/>
        </w:rPr>
        <w:t xml:space="preserve">Таблица 16 – распределение переменных в главных компонентах по </w:t>
      </w:r>
      <w:proofErr w:type="spellStart"/>
      <w:r w:rsidRPr="00A24FA3">
        <w:rPr>
          <w:sz w:val="28"/>
          <w:szCs w:val="28"/>
        </w:rPr>
        <w:t>Каркаралинскому</w:t>
      </w:r>
      <w:proofErr w:type="spellEnd"/>
      <w:r w:rsidRPr="00A24FA3">
        <w:rPr>
          <w:sz w:val="28"/>
          <w:szCs w:val="28"/>
        </w:rPr>
        <w:t xml:space="preserve"> району</w:t>
      </w:r>
    </w:p>
    <w:p w14:paraId="6F5AF4D2" w14:textId="77777777" w:rsidR="00A24FA3" w:rsidRPr="00F67EC6" w:rsidRDefault="00A24FA3" w:rsidP="00A24FA3">
      <w:pPr>
        <w:ind w:firstLine="709"/>
        <w:rPr>
          <w:sz w:val="16"/>
          <w:szCs w:val="16"/>
        </w:rPr>
      </w:pP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3"/>
        <w:gridCol w:w="1696"/>
        <w:gridCol w:w="1696"/>
      </w:tblGrid>
      <w:tr w:rsidR="00A24FA3" w:rsidRPr="006D1702" w14:paraId="33DE8885" w14:textId="77777777" w:rsidTr="00D70F97">
        <w:trPr>
          <w:trHeight w:val="238"/>
          <w:jc w:val="center"/>
        </w:trPr>
        <w:tc>
          <w:tcPr>
            <w:tcW w:w="5000" w:type="pct"/>
            <w:gridSpan w:val="3"/>
            <w:vAlign w:val="center"/>
          </w:tcPr>
          <w:p w14:paraId="0F6F1753" w14:textId="77777777" w:rsidR="00A24FA3" w:rsidRPr="00D70F97" w:rsidRDefault="00A24FA3" w:rsidP="00D70F97">
            <w:pPr>
              <w:pStyle w:val="Tablecontent"/>
              <w:spacing w:line="228" w:lineRule="auto"/>
              <w:rPr>
                <w:rFonts w:ascii="Times New Roman" w:hAnsi="Times New Roman"/>
                <w:bCs/>
                <w:sz w:val="22"/>
                <w:szCs w:val="22"/>
                <w:lang w:val="ru-RU"/>
              </w:rPr>
            </w:pPr>
            <w:proofErr w:type="spellStart"/>
            <w:r w:rsidRPr="00D70F97">
              <w:rPr>
                <w:rFonts w:ascii="Times New Roman" w:hAnsi="Times New Roman"/>
                <w:bCs/>
                <w:sz w:val="22"/>
                <w:szCs w:val="22"/>
                <w:lang w:val="ru-RU"/>
              </w:rPr>
              <w:t>Каркаралинский</w:t>
            </w:r>
            <w:proofErr w:type="spellEnd"/>
            <w:r w:rsidRPr="00D70F97">
              <w:rPr>
                <w:rFonts w:ascii="Times New Roman" w:hAnsi="Times New Roman"/>
                <w:bCs/>
                <w:sz w:val="22"/>
                <w:szCs w:val="22"/>
                <w:lang w:val="ru-RU"/>
              </w:rPr>
              <w:t xml:space="preserve"> район</w:t>
            </w:r>
          </w:p>
        </w:tc>
      </w:tr>
      <w:tr w:rsidR="00A24FA3" w:rsidRPr="006D1702" w14:paraId="257E63B8" w14:textId="77777777" w:rsidTr="00D70F97">
        <w:trPr>
          <w:trHeight w:val="238"/>
          <w:jc w:val="center"/>
        </w:trPr>
        <w:tc>
          <w:tcPr>
            <w:tcW w:w="3212" w:type="pct"/>
            <w:vAlign w:val="center"/>
          </w:tcPr>
          <w:p w14:paraId="7B282716" w14:textId="215586FF" w:rsidR="00A24FA3" w:rsidRPr="00D70F97" w:rsidRDefault="00D70F97" w:rsidP="00D70F97">
            <w:pPr>
              <w:snapToGrid w:val="0"/>
              <w:spacing w:line="228" w:lineRule="auto"/>
              <w:jc w:val="center"/>
              <w:rPr>
                <w:bCs/>
                <w:sz w:val="22"/>
                <w:szCs w:val="22"/>
              </w:rPr>
            </w:pPr>
            <w:r w:rsidRPr="00D70F97">
              <w:rPr>
                <w:bCs/>
                <w:sz w:val="22"/>
                <w:szCs w:val="22"/>
              </w:rPr>
              <w:t>переменная</w:t>
            </w:r>
          </w:p>
        </w:tc>
        <w:tc>
          <w:tcPr>
            <w:tcW w:w="894" w:type="pct"/>
            <w:vAlign w:val="center"/>
          </w:tcPr>
          <w:p w14:paraId="4E706FDA" w14:textId="0C14A057" w:rsidR="00A24FA3" w:rsidRPr="00D70F97" w:rsidRDefault="00D70F97" w:rsidP="00D70F97">
            <w:pPr>
              <w:pStyle w:val="Tablecontent"/>
              <w:spacing w:line="228" w:lineRule="auto"/>
              <w:rPr>
                <w:rFonts w:ascii="Times New Roman" w:hAnsi="Times New Roman"/>
                <w:bCs/>
                <w:sz w:val="22"/>
                <w:szCs w:val="22"/>
                <w:lang w:val="en-GB"/>
              </w:rPr>
            </w:pPr>
            <w:r w:rsidRPr="00D70F97">
              <w:rPr>
                <w:rFonts w:ascii="Times New Roman" w:hAnsi="Times New Roman"/>
                <w:bCs/>
                <w:sz w:val="22"/>
                <w:szCs w:val="22"/>
                <w:lang w:val="ru-RU"/>
              </w:rPr>
              <w:t>компонента</w:t>
            </w:r>
            <w:r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rPr>
              <w:t>1</w:t>
            </w:r>
          </w:p>
        </w:tc>
        <w:tc>
          <w:tcPr>
            <w:tcW w:w="894" w:type="pct"/>
            <w:vAlign w:val="center"/>
          </w:tcPr>
          <w:p w14:paraId="4A7FD796" w14:textId="6F619635" w:rsidR="00A24FA3" w:rsidRPr="00D70F97" w:rsidRDefault="00D70F97" w:rsidP="00D70F97">
            <w:pPr>
              <w:pStyle w:val="Tablecontent"/>
              <w:spacing w:line="228" w:lineRule="auto"/>
              <w:rPr>
                <w:rFonts w:ascii="Times New Roman" w:hAnsi="Times New Roman"/>
                <w:bCs/>
                <w:sz w:val="22"/>
                <w:szCs w:val="22"/>
                <w:lang w:val="ru-RU"/>
              </w:rPr>
            </w:pPr>
            <w:r w:rsidRPr="00D70F97">
              <w:rPr>
                <w:rFonts w:ascii="Times New Roman" w:hAnsi="Times New Roman"/>
                <w:bCs/>
                <w:sz w:val="22"/>
                <w:szCs w:val="22"/>
                <w:lang w:val="ru-RU"/>
              </w:rPr>
              <w:t>компонента</w:t>
            </w:r>
            <w:r w:rsidRPr="00D70F97">
              <w:rPr>
                <w:rFonts w:ascii="Times New Roman" w:hAnsi="Times New Roman"/>
                <w:bCs/>
                <w:sz w:val="22"/>
                <w:szCs w:val="22"/>
              </w:rPr>
              <w:t xml:space="preserve"> </w:t>
            </w:r>
            <w:r w:rsidR="00A24FA3" w:rsidRPr="00D70F97">
              <w:rPr>
                <w:rFonts w:ascii="Times New Roman" w:hAnsi="Times New Roman"/>
                <w:bCs/>
                <w:sz w:val="22"/>
                <w:szCs w:val="22"/>
                <w:lang w:val="en-US"/>
              </w:rPr>
              <w:t>P</w:t>
            </w:r>
            <w:r w:rsidR="00A24FA3" w:rsidRPr="00D70F97">
              <w:rPr>
                <w:rFonts w:ascii="Times New Roman" w:hAnsi="Times New Roman"/>
                <w:bCs/>
                <w:sz w:val="22"/>
                <w:szCs w:val="22"/>
                <w:lang w:val="ru-RU"/>
              </w:rPr>
              <w:t>2</w:t>
            </w:r>
          </w:p>
        </w:tc>
      </w:tr>
      <w:tr w:rsidR="00A24FA3" w:rsidRPr="006D1702" w14:paraId="251BBFA4" w14:textId="77777777" w:rsidTr="00D70F97">
        <w:trPr>
          <w:trHeight w:val="218"/>
          <w:jc w:val="center"/>
        </w:trPr>
        <w:tc>
          <w:tcPr>
            <w:tcW w:w="3212" w:type="pct"/>
            <w:vAlign w:val="bottom"/>
          </w:tcPr>
          <w:p w14:paraId="7CC45598"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выпуск продукции сельского хозяйства</w:t>
            </w:r>
          </w:p>
        </w:tc>
        <w:tc>
          <w:tcPr>
            <w:tcW w:w="894" w:type="pct"/>
            <w:vAlign w:val="bottom"/>
          </w:tcPr>
          <w:p w14:paraId="13149A90"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0.377</w:t>
            </w:r>
          </w:p>
        </w:tc>
        <w:tc>
          <w:tcPr>
            <w:tcW w:w="894" w:type="pct"/>
            <w:vAlign w:val="bottom"/>
          </w:tcPr>
          <w:p w14:paraId="187A40FC"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-0.096</w:t>
            </w:r>
          </w:p>
        </w:tc>
      </w:tr>
      <w:tr w:rsidR="00A24FA3" w:rsidRPr="006D1702" w14:paraId="0098E409" w14:textId="77777777" w:rsidTr="00D70F97">
        <w:trPr>
          <w:trHeight w:val="223"/>
          <w:jc w:val="center"/>
        </w:trPr>
        <w:tc>
          <w:tcPr>
            <w:tcW w:w="3212" w:type="pct"/>
            <w:vAlign w:val="bottom"/>
          </w:tcPr>
          <w:p w14:paraId="3493C3FB"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объем продукции животноводства</w:t>
            </w:r>
          </w:p>
        </w:tc>
        <w:tc>
          <w:tcPr>
            <w:tcW w:w="894" w:type="pct"/>
            <w:vAlign w:val="bottom"/>
          </w:tcPr>
          <w:p w14:paraId="23D24003" w14:textId="77777777" w:rsidR="00A24FA3" w:rsidRPr="006D1702" w:rsidRDefault="00A24FA3" w:rsidP="00D70F97">
            <w:pPr>
              <w:pStyle w:val="Tablecontent"/>
              <w:spacing w:line="228" w:lineRule="auto"/>
              <w:rPr>
                <w:rFonts w:ascii="Times New Roman" w:hAnsi="Times New Roman"/>
                <w:b/>
                <w:sz w:val="22"/>
                <w:szCs w:val="22"/>
                <w:lang w:val="en-GB"/>
              </w:rPr>
            </w:pPr>
            <w:r w:rsidRPr="006D1702">
              <w:rPr>
                <w:rFonts w:ascii="Times New Roman" w:hAnsi="Times New Roman"/>
                <w:color w:val="000000"/>
                <w:sz w:val="22"/>
                <w:szCs w:val="22"/>
              </w:rPr>
              <w:t>0.376</w:t>
            </w:r>
          </w:p>
        </w:tc>
        <w:tc>
          <w:tcPr>
            <w:tcW w:w="894" w:type="pct"/>
            <w:vAlign w:val="bottom"/>
          </w:tcPr>
          <w:p w14:paraId="53EE8609"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-0.094</w:t>
            </w:r>
          </w:p>
        </w:tc>
      </w:tr>
      <w:tr w:rsidR="00A24FA3" w:rsidRPr="006D1702" w14:paraId="75703833" w14:textId="77777777" w:rsidTr="00D70F97">
        <w:trPr>
          <w:trHeight w:val="140"/>
          <w:jc w:val="center"/>
        </w:trPr>
        <w:tc>
          <w:tcPr>
            <w:tcW w:w="3212" w:type="pct"/>
            <w:vAlign w:val="bottom"/>
          </w:tcPr>
          <w:p w14:paraId="0470DBCE"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Общий объем продукции растениеводства</w:t>
            </w:r>
          </w:p>
        </w:tc>
        <w:tc>
          <w:tcPr>
            <w:tcW w:w="894" w:type="pct"/>
            <w:vAlign w:val="bottom"/>
          </w:tcPr>
          <w:p w14:paraId="78AD1998" w14:textId="77777777" w:rsidR="00A24FA3" w:rsidRPr="006D1702" w:rsidRDefault="00A24FA3" w:rsidP="00D70F97">
            <w:pPr>
              <w:pStyle w:val="Tablecontent"/>
              <w:spacing w:line="228" w:lineRule="auto"/>
              <w:rPr>
                <w:rFonts w:ascii="Times New Roman" w:hAnsi="Times New Roman"/>
                <w:i/>
                <w:sz w:val="22"/>
                <w:szCs w:val="22"/>
                <w:lang w:val="en-GB"/>
              </w:rPr>
            </w:pPr>
            <w:r w:rsidRPr="006D1702">
              <w:rPr>
                <w:rFonts w:ascii="Times New Roman" w:hAnsi="Times New Roman"/>
                <w:color w:val="000000"/>
                <w:sz w:val="22"/>
                <w:szCs w:val="22"/>
              </w:rPr>
              <w:t>0.376</w:t>
            </w:r>
          </w:p>
        </w:tc>
        <w:tc>
          <w:tcPr>
            <w:tcW w:w="894" w:type="pct"/>
            <w:vAlign w:val="bottom"/>
          </w:tcPr>
          <w:p w14:paraId="23BBC48E"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-0.099</w:t>
            </w:r>
          </w:p>
        </w:tc>
      </w:tr>
      <w:tr w:rsidR="00A24FA3" w:rsidRPr="006D1702" w14:paraId="288483DB" w14:textId="77777777" w:rsidTr="00D70F97">
        <w:trPr>
          <w:trHeight w:val="64"/>
          <w:jc w:val="center"/>
        </w:trPr>
        <w:tc>
          <w:tcPr>
            <w:tcW w:w="3212" w:type="pct"/>
            <w:tcBorders>
              <w:top w:val="single" w:sz="4" w:space="0" w:color="auto"/>
            </w:tcBorders>
            <w:vAlign w:val="center"/>
          </w:tcPr>
          <w:p w14:paraId="62B0DFB9"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Совокупный объем промышленного производства</w:t>
            </w:r>
          </w:p>
        </w:tc>
        <w:tc>
          <w:tcPr>
            <w:tcW w:w="894" w:type="pct"/>
            <w:tcBorders>
              <w:top w:val="single" w:sz="4" w:space="0" w:color="auto"/>
            </w:tcBorders>
            <w:vAlign w:val="bottom"/>
          </w:tcPr>
          <w:p w14:paraId="3683ADA6"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0.369</w:t>
            </w:r>
          </w:p>
        </w:tc>
        <w:tc>
          <w:tcPr>
            <w:tcW w:w="894" w:type="pct"/>
            <w:tcBorders>
              <w:top w:val="single" w:sz="4" w:space="0" w:color="auto"/>
            </w:tcBorders>
            <w:vAlign w:val="bottom"/>
          </w:tcPr>
          <w:p w14:paraId="74A9934A"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-0.093</w:t>
            </w:r>
          </w:p>
        </w:tc>
      </w:tr>
      <w:tr w:rsidR="00A24FA3" w:rsidRPr="006D1702" w14:paraId="5F609FD0" w14:textId="77777777" w:rsidTr="00D70F97">
        <w:trPr>
          <w:trHeight w:val="134"/>
          <w:jc w:val="center"/>
        </w:trPr>
        <w:tc>
          <w:tcPr>
            <w:tcW w:w="3212" w:type="pct"/>
            <w:vAlign w:val="bottom"/>
          </w:tcPr>
          <w:p w14:paraId="7EC339B4" w14:textId="77777777" w:rsidR="00A24FA3" w:rsidRPr="006D1702" w:rsidRDefault="00A24FA3" w:rsidP="00D70F97">
            <w:pPr>
              <w:pStyle w:val="Tablecontent"/>
              <w:spacing w:line="228" w:lineRule="auto"/>
              <w:jc w:val="left"/>
              <w:rPr>
                <w:rFonts w:ascii="Times New Roman" w:hAnsi="Times New Roman"/>
                <w:sz w:val="22"/>
                <w:szCs w:val="22"/>
                <w:lang w:val="ru-RU"/>
              </w:rPr>
            </w:pPr>
            <w:r w:rsidRPr="006D1702">
              <w:rPr>
                <w:rFonts w:ascii="Times New Roman" w:hAnsi="Times New Roman"/>
                <w:color w:val="000000"/>
                <w:sz w:val="22"/>
                <w:szCs w:val="22"/>
              </w:rPr>
              <w:t>Объем горнодобывающей промышленности</w:t>
            </w:r>
          </w:p>
        </w:tc>
        <w:tc>
          <w:tcPr>
            <w:tcW w:w="894" w:type="pct"/>
            <w:vAlign w:val="bottom"/>
          </w:tcPr>
          <w:p w14:paraId="2289A3BB"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0.369</w:t>
            </w:r>
          </w:p>
        </w:tc>
        <w:tc>
          <w:tcPr>
            <w:tcW w:w="894" w:type="pct"/>
            <w:vAlign w:val="bottom"/>
          </w:tcPr>
          <w:p w14:paraId="155B01CC" w14:textId="77777777" w:rsidR="00A24FA3" w:rsidRPr="006D1702" w:rsidRDefault="00A24FA3" w:rsidP="00D70F97">
            <w:pPr>
              <w:pStyle w:val="Tablecontent"/>
              <w:spacing w:line="228" w:lineRule="auto"/>
              <w:rPr>
                <w:rFonts w:ascii="Times New Roman" w:hAnsi="Times New Roman"/>
                <w:sz w:val="22"/>
                <w:szCs w:val="22"/>
                <w:lang w:val="en-GB"/>
              </w:rPr>
            </w:pPr>
            <w:r w:rsidRPr="006D1702">
              <w:rPr>
                <w:rFonts w:ascii="Times New Roman" w:hAnsi="Times New Roman"/>
                <w:color w:val="000000"/>
                <w:sz w:val="22"/>
                <w:szCs w:val="22"/>
              </w:rPr>
              <w:t>-0.097</w:t>
            </w:r>
          </w:p>
        </w:tc>
      </w:tr>
      <w:tr w:rsidR="00A24FA3" w:rsidRPr="006D1702" w14:paraId="18244482" w14:textId="77777777" w:rsidTr="00D70F97">
        <w:trPr>
          <w:trHeight w:val="97"/>
          <w:jc w:val="center"/>
        </w:trPr>
        <w:tc>
          <w:tcPr>
            <w:tcW w:w="3212" w:type="pct"/>
            <w:vAlign w:val="bottom"/>
          </w:tcPr>
          <w:p w14:paraId="18DFCAF4"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Объем выполненных строительных работ</w:t>
            </w:r>
          </w:p>
        </w:tc>
        <w:tc>
          <w:tcPr>
            <w:tcW w:w="894" w:type="pct"/>
            <w:vAlign w:val="bottom"/>
          </w:tcPr>
          <w:p w14:paraId="5C79A4B1"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0.358</w:t>
            </w:r>
          </w:p>
        </w:tc>
        <w:tc>
          <w:tcPr>
            <w:tcW w:w="894" w:type="pct"/>
            <w:vAlign w:val="bottom"/>
          </w:tcPr>
          <w:p w14:paraId="41B00107"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-0.059</w:t>
            </w:r>
          </w:p>
        </w:tc>
      </w:tr>
      <w:tr w:rsidR="00A24FA3" w:rsidRPr="006D1702" w14:paraId="1DB85E3E" w14:textId="77777777" w:rsidTr="00D70F97">
        <w:trPr>
          <w:trHeight w:val="266"/>
          <w:jc w:val="center"/>
        </w:trPr>
        <w:tc>
          <w:tcPr>
            <w:tcW w:w="3212" w:type="pct"/>
            <w:vAlign w:val="bottom"/>
          </w:tcPr>
          <w:p w14:paraId="4264F655"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Среднегодовой уровень атмосферных осадков</w:t>
            </w:r>
          </w:p>
        </w:tc>
        <w:tc>
          <w:tcPr>
            <w:tcW w:w="894" w:type="pct"/>
            <w:vAlign w:val="bottom"/>
          </w:tcPr>
          <w:p w14:paraId="364B032E"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0.104</w:t>
            </w:r>
          </w:p>
        </w:tc>
        <w:tc>
          <w:tcPr>
            <w:tcW w:w="894" w:type="pct"/>
            <w:vAlign w:val="bottom"/>
          </w:tcPr>
          <w:p w14:paraId="76C5CF8D"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0.631</w:t>
            </w:r>
          </w:p>
        </w:tc>
      </w:tr>
      <w:tr w:rsidR="00A24FA3" w:rsidRPr="006D1702" w14:paraId="74CFEC6D" w14:textId="77777777" w:rsidTr="00D70F97">
        <w:trPr>
          <w:trHeight w:val="233"/>
          <w:jc w:val="center"/>
        </w:trPr>
        <w:tc>
          <w:tcPr>
            <w:tcW w:w="3212" w:type="pct"/>
            <w:vAlign w:val="bottom"/>
          </w:tcPr>
          <w:p w14:paraId="45043A7A"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индекс водных объектов (NDWI)</w:t>
            </w:r>
          </w:p>
        </w:tc>
        <w:tc>
          <w:tcPr>
            <w:tcW w:w="894" w:type="pct"/>
            <w:vAlign w:val="bottom"/>
          </w:tcPr>
          <w:p w14:paraId="4E443EE0"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0.097</w:t>
            </w:r>
          </w:p>
        </w:tc>
        <w:tc>
          <w:tcPr>
            <w:tcW w:w="894" w:type="pct"/>
            <w:vAlign w:val="bottom"/>
          </w:tcPr>
          <w:p w14:paraId="2B2CE813"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0.636</w:t>
            </w:r>
          </w:p>
        </w:tc>
      </w:tr>
      <w:tr w:rsidR="00A24FA3" w:rsidRPr="006D1702" w14:paraId="2F08303B" w14:textId="77777777" w:rsidTr="00D70F97">
        <w:trPr>
          <w:trHeight w:val="222"/>
          <w:jc w:val="center"/>
        </w:trPr>
        <w:tc>
          <w:tcPr>
            <w:tcW w:w="3212" w:type="pct"/>
            <w:vAlign w:val="bottom"/>
          </w:tcPr>
          <w:p w14:paraId="67AE1565"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Улучшенный вегетационный индекс (EVI)</w:t>
            </w:r>
          </w:p>
        </w:tc>
        <w:tc>
          <w:tcPr>
            <w:tcW w:w="894" w:type="pct"/>
            <w:vAlign w:val="bottom"/>
          </w:tcPr>
          <w:p w14:paraId="1C77B104"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-0.096</w:t>
            </w:r>
          </w:p>
        </w:tc>
        <w:tc>
          <w:tcPr>
            <w:tcW w:w="894" w:type="pct"/>
            <w:vAlign w:val="bottom"/>
          </w:tcPr>
          <w:p w14:paraId="36CE9A74"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0.265</w:t>
            </w:r>
          </w:p>
        </w:tc>
      </w:tr>
      <w:tr w:rsidR="00A24FA3" w:rsidRPr="006D1702" w14:paraId="5C3B12D6" w14:textId="77777777" w:rsidTr="00D70F97">
        <w:trPr>
          <w:trHeight w:val="222"/>
          <w:jc w:val="center"/>
        </w:trPr>
        <w:tc>
          <w:tcPr>
            <w:tcW w:w="3212" w:type="pct"/>
            <w:vAlign w:val="bottom"/>
          </w:tcPr>
          <w:p w14:paraId="682F03F9"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Среднегодовая температура воздуха</w:t>
            </w:r>
          </w:p>
        </w:tc>
        <w:tc>
          <w:tcPr>
            <w:tcW w:w="894" w:type="pct"/>
            <w:vAlign w:val="bottom"/>
          </w:tcPr>
          <w:p w14:paraId="6EB85EAA"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-0.203</w:t>
            </w:r>
          </w:p>
        </w:tc>
        <w:tc>
          <w:tcPr>
            <w:tcW w:w="894" w:type="pct"/>
            <w:vAlign w:val="bottom"/>
          </w:tcPr>
          <w:p w14:paraId="32149F96"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-0.062</w:t>
            </w:r>
          </w:p>
        </w:tc>
      </w:tr>
      <w:tr w:rsidR="00A24FA3" w:rsidRPr="006D1702" w14:paraId="326313F4" w14:textId="77777777" w:rsidTr="00D70F97">
        <w:trPr>
          <w:trHeight w:val="222"/>
          <w:jc w:val="center"/>
        </w:trPr>
        <w:tc>
          <w:tcPr>
            <w:tcW w:w="3212" w:type="pct"/>
            <w:vAlign w:val="bottom"/>
          </w:tcPr>
          <w:p w14:paraId="614E714F"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индекс застроенных территорий (NDBI)</w:t>
            </w:r>
          </w:p>
        </w:tc>
        <w:tc>
          <w:tcPr>
            <w:tcW w:w="894" w:type="pct"/>
            <w:vAlign w:val="bottom"/>
          </w:tcPr>
          <w:p w14:paraId="195DCE2D"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0.242</w:t>
            </w:r>
          </w:p>
        </w:tc>
        <w:tc>
          <w:tcPr>
            <w:tcW w:w="894" w:type="pct"/>
            <w:vAlign w:val="bottom"/>
          </w:tcPr>
          <w:p w14:paraId="3EBB4C18"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0.243</w:t>
            </w:r>
          </w:p>
        </w:tc>
      </w:tr>
      <w:tr w:rsidR="00A24FA3" w:rsidRPr="006D1702" w14:paraId="7CAB4D02" w14:textId="77777777" w:rsidTr="00D70F97">
        <w:trPr>
          <w:trHeight w:val="222"/>
          <w:jc w:val="center"/>
        </w:trPr>
        <w:tc>
          <w:tcPr>
            <w:tcW w:w="3212" w:type="pct"/>
            <w:vAlign w:val="bottom"/>
          </w:tcPr>
          <w:p w14:paraId="1E014C50" w14:textId="77777777" w:rsidR="00A24FA3" w:rsidRPr="006D1702" w:rsidRDefault="00A24FA3" w:rsidP="00D70F97">
            <w:pPr>
              <w:pStyle w:val="Tablecontent"/>
              <w:spacing w:line="228" w:lineRule="auto"/>
              <w:jc w:val="left"/>
              <w:rPr>
                <w:rFonts w:ascii="Times New Roman" w:hAnsi="Times New Roman"/>
                <w:sz w:val="22"/>
                <w:szCs w:val="22"/>
              </w:rPr>
            </w:pPr>
            <w:r w:rsidRPr="006D1702">
              <w:rPr>
                <w:rFonts w:ascii="Times New Roman" w:hAnsi="Times New Roman"/>
                <w:color w:val="000000"/>
                <w:sz w:val="22"/>
                <w:szCs w:val="22"/>
              </w:rPr>
              <w:t>Нормализованный дифференциальный вегетационный индекс (NDVI)</w:t>
            </w:r>
          </w:p>
        </w:tc>
        <w:tc>
          <w:tcPr>
            <w:tcW w:w="894" w:type="pct"/>
            <w:vAlign w:val="bottom"/>
          </w:tcPr>
          <w:p w14:paraId="32D95648" w14:textId="77777777" w:rsidR="00A24FA3" w:rsidRPr="006D1702" w:rsidRDefault="00A24FA3" w:rsidP="00D70F97">
            <w:pPr>
              <w:pStyle w:val="Tablecontent"/>
              <w:spacing w:line="228" w:lineRule="auto"/>
              <w:rPr>
                <w:rFonts w:ascii="Times New Roman" w:hAnsi="Times New Roman"/>
                <w:sz w:val="22"/>
                <w:szCs w:val="22"/>
              </w:rPr>
            </w:pPr>
            <w:r w:rsidRPr="006D1702">
              <w:rPr>
                <w:rFonts w:ascii="Times New Roman" w:hAnsi="Times New Roman"/>
                <w:color w:val="000000"/>
                <w:sz w:val="22"/>
                <w:szCs w:val="22"/>
              </w:rPr>
              <w:t>-0.210</w:t>
            </w:r>
          </w:p>
        </w:tc>
        <w:tc>
          <w:tcPr>
            <w:tcW w:w="894" w:type="pct"/>
            <w:vAlign w:val="bottom"/>
          </w:tcPr>
          <w:p w14:paraId="56CFCAFE" w14:textId="77777777" w:rsidR="00A24FA3" w:rsidRPr="006D1702" w:rsidRDefault="00A24FA3" w:rsidP="00D70F97">
            <w:pPr>
              <w:pStyle w:val="Tablecontent"/>
              <w:spacing w:line="228" w:lineRule="auto"/>
              <w:rPr>
                <w:rFonts w:ascii="Times New Roman" w:hAnsi="Times New Roman"/>
                <w:sz w:val="22"/>
                <w:szCs w:val="22"/>
                <w:lang w:val="ru-RU"/>
              </w:rPr>
            </w:pPr>
            <w:r w:rsidRPr="006D1702">
              <w:rPr>
                <w:rFonts w:ascii="Times New Roman" w:hAnsi="Times New Roman"/>
                <w:color w:val="000000"/>
                <w:sz w:val="22"/>
                <w:szCs w:val="22"/>
              </w:rPr>
              <w:t>-0.125</w:t>
            </w:r>
          </w:p>
        </w:tc>
      </w:tr>
    </w:tbl>
    <w:p w14:paraId="3574AF7B" w14:textId="6AEECCF7" w:rsidR="00A24FA3" w:rsidRPr="00A24FA3" w:rsidRDefault="00A24FA3" w:rsidP="00A24FA3">
      <w:pPr>
        <w:ind w:firstLine="709"/>
        <w:jc w:val="both"/>
        <w:rPr>
          <w:sz w:val="28"/>
          <w:szCs w:val="28"/>
        </w:rPr>
      </w:pPr>
      <w:r w:rsidRPr="00A24FA3">
        <w:rPr>
          <w:sz w:val="28"/>
          <w:szCs w:val="28"/>
        </w:rPr>
        <w:lastRenderedPageBreak/>
        <w:t>В рамках исследования было установлено, что первая главная компонента объясняет от 55.5 до 67.7% общей изменчивости данных в зависимости от региона, тогда как вторая главная компонента описывает от 10.8 до 18.1%, суммарно обеспечивая объяснение от 73.6 до 79.1% общей дисперсии. Это подтверждает, что модель адекватно отражает структуру данных, позволяя интерпретировать влияние ключевых факторов на динамику LULC.</w:t>
      </w:r>
    </w:p>
    <w:p w14:paraId="587CE257" w14:textId="4E4FBC8A" w:rsidR="00A24FA3" w:rsidRPr="00A24FA3" w:rsidRDefault="00A24FA3" w:rsidP="00A24FA3">
      <w:pPr>
        <w:ind w:firstLine="709"/>
        <w:jc w:val="both"/>
        <w:rPr>
          <w:sz w:val="28"/>
          <w:szCs w:val="28"/>
        </w:rPr>
      </w:pPr>
      <w:r w:rsidRPr="00A24FA3">
        <w:rPr>
          <w:sz w:val="28"/>
          <w:szCs w:val="28"/>
        </w:rPr>
        <w:t>Результаты PCA показали, что первая главная компонента (P1) тесно связана с экономическими переменными, такими как инвестиции в основной капитал, объем промышленного производства, уровень заработной платы и численность населения. Высокие коэффициенты загрузки этих переменных на P1 указывают на то, что она отражает уровень экономического развития региона и степень антропогенного воздействия. Анализ загрузочных коэффициентов продемонстрировал, что P1 оказывает наиболее сильное влияние на сельскохозяйственные земли (пашни и пастбища), а также на урбанизированные территории. В некоторых регионах её влияние на застроенную территорию достигало значений R²=0.96, а на пашни до 0.91, что свидетельствует о сильной детерминированности этих категорий землепользования экономическими процессами.</w:t>
      </w:r>
    </w:p>
    <w:p w14:paraId="4A040995" w14:textId="5CC2DE32" w:rsidR="00A24FA3" w:rsidRPr="00A24FA3" w:rsidRDefault="00A24FA3" w:rsidP="00A24FA3">
      <w:pPr>
        <w:ind w:firstLine="709"/>
        <w:jc w:val="both"/>
        <w:rPr>
          <w:sz w:val="28"/>
          <w:szCs w:val="28"/>
        </w:rPr>
      </w:pPr>
      <w:r w:rsidRPr="00A24FA3">
        <w:rPr>
          <w:sz w:val="28"/>
          <w:szCs w:val="28"/>
        </w:rPr>
        <w:t xml:space="preserve">Вторая главная компонента (P2) имеет выраженную связь с климатическими факторами, такими как среднегодовая температура, уровень осадков, а также вегетационные индексы (NDVI, EVI). Высокие загрузочные коэффициенты этих переменных позволяют интерпретировать P2 как </w:t>
      </w:r>
      <w:proofErr w:type="spellStart"/>
      <w:r w:rsidRPr="00A24FA3">
        <w:rPr>
          <w:sz w:val="28"/>
          <w:szCs w:val="28"/>
        </w:rPr>
        <w:t>климато</w:t>
      </w:r>
      <w:proofErr w:type="spellEnd"/>
      <w:r w:rsidRPr="00A24FA3">
        <w:rPr>
          <w:sz w:val="28"/>
          <w:szCs w:val="28"/>
        </w:rPr>
        <w:t>-экологический фактор, который определяет изменчивость природных классов землепользования, таких как леса, водные объекты и болота. Анализ регрессионных моделей подтвердил, что P2 оказывает значительное влияние на динамику лесов, особенно в Каркаралинске (R²=0.91), а также в меньшей степени на водно-болотные угодья, где коэффициенты детерминации варьировались от 0.03 до 0.42, что указывает на более сложную природу их пространственно-временной изменчивости.</w:t>
      </w:r>
    </w:p>
    <w:p w14:paraId="59668921" w14:textId="77777777" w:rsidR="00FF23C0" w:rsidRDefault="00A24FA3" w:rsidP="00FF23C0">
      <w:pPr>
        <w:ind w:firstLine="709"/>
        <w:jc w:val="both"/>
        <w:rPr>
          <w:sz w:val="28"/>
          <w:szCs w:val="28"/>
        </w:rPr>
      </w:pPr>
      <w:r w:rsidRPr="00A24FA3">
        <w:rPr>
          <w:sz w:val="28"/>
          <w:szCs w:val="28"/>
        </w:rPr>
        <w:t>Полученные результаты демонстрируют, что объединение социально-экономических и климатических факторов через метод главных компонент позволяет выявить глубинные взаимосвязи в структуре данных, что, в свою очередь, даёт возможность строить более точные модели прогнозирования изменений землепользования. Выделенные компоненты не только позволяют сократить размерность данных без потери значимой информации, но и формируют основу для построения интерпретируемых регрессионных уравнений, связывающих динамику LULC с ключевыми факторами, управляющими её изменениями. Это открывает возможности для дальнейшего применения метода PCA в комплексном анализе пространственной динамики, а также в разработке стратегий управления земельными ресурсами, устойчивого планирования территорий и экологического мониторинга.</w:t>
      </w:r>
    </w:p>
    <w:p w14:paraId="33F27E15" w14:textId="77777777" w:rsidR="00FF23C0" w:rsidRDefault="00FF23C0" w:rsidP="00FF23C0">
      <w:pPr>
        <w:ind w:firstLine="709"/>
        <w:jc w:val="both"/>
        <w:rPr>
          <w:sz w:val="28"/>
          <w:szCs w:val="28"/>
        </w:rPr>
      </w:pPr>
    </w:p>
    <w:p w14:paraId="78DBA8FE" w14:textId="77777777" w:rsidR="00FF23C0" w:rsidRDefault="00FF23C0" w:rsidP="00FF23C0">
      <w:pPr>
        <w:ind w:firstLine="709"/>
        <w:jc w:val="both"/>
        <w:rPr>
          <w:sz w:val="28"/>
          <w:szCs w:val="28"/>
        </w:rPr>
      </w:pPr>
    </w:p>
    <w:p w14:paraId="1DEF0F69" w14:textId="77777777" w:rsidR="00FF23C0" w:rsidRDefault="00FF23C0" w:rsidP="00FF23C0">
      <w:pPr>
        <w:ind w:firstLine="709"/>
        <w:jc w:val="both"/>
        <w:rPr>
          <w:sz w:val="28"/>
          <w:szCs w:val="28"/>
        </w:rPr>
      </w:pPr>
    </w:p>
    <w:p w14:paraId="3982FFAD" w14:textId="4DA7A85B" w:rsidR="00A24FA3" w:rsidRPr="00FE060D" w:rsidRDefault="00A24FA3" w:rsidP="00FF23C0">
      <w:pPr>
        <w:ind w:firstLine="709"/>
        <w:jc w:val="both"/>
        <w:rPr>
          <w:b/>
          <w:bCs/>
          <w:sz w:val="28"/>
          <w:szCs w:val="28"/>
        </w:rPr>
      </w:pPr>
      <w:r w:rsidRPr="00FE060D">
        <w:rPr>
          <w:b/>
          <w:bCs/>
          <w:sz w:val="28"/>
          <w:szCs w:val="28"/>
        </w:rPr>
        <w:lastRenderedPageBreak/>
        <w:t>4.3 Регрессионный анализ</w:t>
      </w:r>
    </w:p>
    <w:p w14:paraId="719760B1" w14:textId="77777777" w:rsidR="00A24FA3" w:rsidRPr="00A24FA3" w:rsidRDefault="00A24FA3" w:rsidP="00A24FA3">
      <w:pPr>
        <w:ind w:firstLine="709"/>
        <w:jc w:val="both"/>
        <w:rPr>
          <w:sz w:val="28"/>
          <w:szCs w:val="28"/>
        </w:rPr>
      </w:pPr>
      <w:r w:rsidRPr="00A24FA3">
        <w:rPr>
          <w:sz w:val="28"/>
          <w:szCs w:val="28"/>
        </w:rPr>
        <w:t>Была проведена регрессионная оценка влияния главных компонент, полученных с помощью анализа PCA, на динамику классов LULC в четырёх исследуемых районах. Основной целью данного этапа анализа являлось формализованное определение количественных зависимостей между социально-экономическими, демографическими и экологическими факторами и изменением площадей различных классов LULC. Применение метода множественной линейной регрессии позволило не только установить наличие статистически значимых связей, но и оценить вклад каждой главной компоненты в объяснение динамики землепользования.</w:t>
      </w:r>
    </w:p>
    <w:p w14:paraId="57656621" w14:textId="3037D1CD" w:rsidR="00A24FA3" w:rsidRPr="00A24FA3" w:rsidRDefault="00A24FA3" w:rsidP="00A24FA3">
      <w:pPr>
        <w:ind w:firstLine="709"/>
        <w:jc w:val="both"/>
        <w:rPr>
          <w:sz w:val="28"/>
          <w:szCs w:val="28"/>
        </w:rPr>
      </w:pPr>
      <w:r w:rsidRPr="00A24FA3">
        <w:rPr>
          <w:sz w:val="28"/>
          <w:szCs w:val="28"/>
        </w:rPr>
        <w:t>Концептуальная модель основана на стандартной форме множественной линейной регрессии, в которой приращение и сокращение площади конкретного класса LULC моделируется как функция главных компонент. В данной постановке P1 и P2 выступают в роли предикторов, а регрессионные коэффициенты β отражают степень их влияния. Если коэффициент β статистически значимо отличен от нуля, это указывает на наличие сильной взаимосвязи между компонентой и соответствующим классом землепользования</w:t>
      </w:r>
      <w:r w:rsidR="00C8580E">
        <w:rPr>
          <w:sz w:val="28"/>
          <w:szCs w:val="28"/>
        </w:rPr>
        <w:t xml:space="preserve"> рассчитываемой по формуле (2</w:t>
      </w:r>
      <w:r w:rsidR="00BC21F0">
        <w:rPr>
          <w:sz w:val="28"/>
          <w:szCs w:val="28"/>
        </w:rPr>
        <w:t>2</w:t>
      </w:r>
      <w:r w:rsidR="00C8580E">
        <w:rPr>
          <w:sz w:val="28"/>
          <w:szCs w:val="28"/>
        </w:rPr>
        <w:t>)</w:t>
      </w:r>
      <w:r w:rsidRPr="00A24FA3">
        <w:rPr>
          <w:sz w:val="28"/>
          <w:szCs w:val="28"/>
        </w:rPr>
        <w:t>.</w:t>
      </w:r>
    </w:p>
    <w:p w14:paraId="680BD554" w14:textId="77777777" w:rsidR="00A24FA3" w:rsidRPr="00A24FA3" w:rsidRDefault="00A24FA3" w:rsidP="00C8580E">
      <w:pPr>
        <w:ind w:left="426" w:firstLine="709"/>
        <w:jc w:val="center"/>
        <w:rPr>
          <w:sz w:val="28"/>
          <w:szCs w:val="28"/>
        </w:rPr>
      </w:pPr>
    </w:p>
    <w:p w14:paraId="2903F373" w14:textId="244EFB97" w:rsidR="00A24FA3" w:rsidRPr="00A24FA3" w:rsidRDefault="00A24FA3" w:rsidP="00BC21F0">
      <w:pPr>
        <w:ind w:left="1701" w:firstLine="709"/>
        <w:jc w:val="center"/>
        <w:rPr>
          <w:i/>
          <w:sz w:val="28"/>
          <w:szCs w:val="28"/>
        </w:rPr>
      </w:pPr>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LULC</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r>
          <w:rPr>
            <w:rFonts w:ascii="Cambria Math" w:hAnsi="Cambria Math"/>
            <w:sz w:val="28"/>
            <w:szCs w:val="28"/>
          </w:rPr>
          <m:t>+ε</m:t>
        </m:r>
      </m:oMath>
      <w:r w:rsidR="00C118B4">
        <w:rPr>
          <w:i/>
          <w:sz w:val="28"/>
          <w:szCs w:val="28"/>
        </w:rPr>
        <w:tab/>
      </w:r>
      <w:r w:rsidR="00BC21F0">
        <w:rPr>
          <w:i/>
          <w:sz w:val="28"/>
          <w:szCs w:val="28"/>
        </w:rPr>
        <w:t xml:space="preserve">                   </w:t>
      </w:r>
      <w:r w:rsidR="00C118B4" w:rsidRPr="00C118B4">
        <w:rPr>
          <w:iCs/>
          <w:sz w:val="28"/>
          <w:szCs w:val="28"/>
        </w:rPr>
        <w:t>(</w:t>
      </w:r>
      <w:r w:rsidR="00C8580E">
        <w:rPr>
          <w:iCs/>
          <w:sz w:val="28"/>
          <w:szCs w:val="28"/>
        </w:rPr>
        <w:t>2</w:t>
      </w:r>
      <w:r w:rsidR="00BC21F0">
        <w:rPr>
          <w:iCs/>
          <w:sz w:val="28"/>
          <w:szCs w:val="28"/>
        </w:rPr>
        <w:t>2</w:t>
      </w:r>
      <w:r w:rsidR="00C118B4" w:rsidRPr="00C118B4">
        <w:rPr>
          <w:iCs/>
          <w:sz w:val="28"/>
          <w:szCs w:val="28"/>
        </w:rPr>
        <w:t>)</w:t>
      </w:r>
    </w:p>
    <w:p w14:paraId="179F46E4" w14:textId="77777777" w:rsidR="00A24FA3" w:rsidRPr="00A24FA3" w:rsidRDefault="00A24FA3" w:rsidP="00C8580E">
      <w:pPr>
        <w:ind w:left="426" w:firstLine="709"/>
        <w:jc w:val="center"/>
        <w:rPr>
          <w:sz w:val="28"/>
          <w:szCs w:val="28"/>
        </w:rPr>
      </w:pPr>
    </w:p>
    <w:p w14:paraId="6400DA57" w14:textId="77777777" w:rsidR="00186FE6" w:rsidRDefault="00A24FA3" w:rsidP="00186FE6">
      <w:pPr>
        <w:jc w:val="both"/>
        <w:rPr>
          <w:sz w:val="28"/>
          <w:szCs w:val="28"/>
          <w:lang w:val="kk-KZ"/>
        </w:rPr>
      </w:pPr>
      <w:r w:rsidRPr="00A24FA3">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n</m:t>
            </m:r>
          </m:sub>
        </m:sSub>
      </m:oMath>
      <w:r w:rsidRPr="00A24FA3">
        <w:rPr>
          <w:rFonts w:eastAsiaTheme="minorEastAsia"/>
          <w:sz w:val="28"/>
          <w:szCs w:val="28"/>
        </w:rPr>
        <w:t xml:space="preserve"> </w:t>
      </w:r>
      <w:r w:rsidRPr="00A24FA3">
        <w:rPr>
          <w:sz w:val="28"/>
          <w:szCs w:val="28"/>
        </w:rPr>
        <w:t>– искомые регрессионные коэффициенты,</w:t>
      </w:r>
    </w:p>
    <w:p w14:paraId="546F5093" w14:textId="1821F916" w:rsidR="00A24FA3" w:rsidRPr="00A24FA3" w:rsidRDefault="00A24FA3" w:rsidP="00186FE6">
      <w:pPr>
        <w:ind w:firstLine="448"/>
        <w:jc w:val="both"/>
        <w:rPr>
          <w:sz w:val="28"/>
          <w:szCs w:val="28"/>
        </w:rPr>
      </w:pPr>
      <m:oMath>
        <m:r>
          <w:rPr>
            <w:rFonts w:ascii="Cambria Math" w:hAnsi="Cambria Math"/>
            <w:sz w:val="28"/>
            <w:szCs w:val="28"/>
          </w:rPr>
          <m:t>ε</m:t>
        </m:r>
      </m:oMath>
      <w:r w:rsidRPr="00A24FA3">
        <w:rPr>
          <w:sz w:val="28"/>
          <w:szCs w:val="28"/>
        </w:rPr>
        <w:t xml:space="preserve"> – случайная ошибка.</w:t>
      </w:r>
    </w:p>
    <w:p w14:paraId="4E6C9FE2" w14:textId="77777777" w:rsidR="00A24FA3" w:rsidRPr="00A24FA3" w:rsidRDefault="00A24FA3" w:rsidP="00A24FA3">
      <w:pPr>
        <w:ind w:firstLine="709"/>
        <w:jc w:val="both"/>
        <w:rPr>
          <w:rFonts w:eastAsiaTheme="minorEastAsia"/>
          <w:sz w:val="28"/>
          <w:szCs w:val="28"/>
        </w:rPr>
      </w:pPr>
      <w:r w:rsidRPr="00A24FA3">
        <w:rPr>
          <w:sz w:val="28"/>
          <w:szCs w:val="28"/>
        </w:rPr>
        <w:t xml:space="preserve">Так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1</m:t>
            </m:r>
          </m:sub>
        </m:sSub>
      </m:oMath>
      <w:r w:rsidRPr="00A24FA3">
        <w:rPr>
          <w:rFonts w:eastAsiaTheme="minorEastAsia"/>
          <w:sz w:val="28"/>
          <w:szCs w:val="28"/>
        </w:rPr>
        <w:t xml:space="preserve"> показывает, насколько единичное изменение фактора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Pr="00A24FA3">
        <w:rPr>
          <w:rFonts w:eastAsiaTheme="minorEastAsia"/>
          <w:sz w:val="28"/>
          <w:szCs w:val="28"/>
        </w:rPr>
        <w:t xml:space="preserve"> в среднем приводит к изменению </w:t>
      </w:r>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LULC</m:t>
            </m:r>
          </m:e>
          <m:sub>
            <m:r>
              <w:rPr>
                <w:rFonts w:ascii="Cambria Math" w:hAnsi="Cambria Math"/>
                <w:sz w:val="28"/>
                <w:szCs w:val="28"/>
              </w:rPr>
              <m:t>i</m:t>
            </m:r>
          </m:sub>
        </m:sSub>
      </m:oMath>
      <w:r w:rsidRPr="00A24FA3">
        <w:rPr>
          <w:rFonts w:eastAsiaTheme="minorEastAsia"/>
          <w:sz w:val="28"/>
          <w:szCs w:val="28"/>
        </w:rPr>
        <w:t xml:space="preserve">. </w:t>
      </w:r>
    </w:p>
    <w:p w14:paraId="383E84AF" w14:textId="77777777" w:rsidR="00A24FA3" w:rsidRPr="00A24FA3" w:rsidRDefault="00A24FA3" w:rsidP="00A24FA3">
      <w:pPr>
        <w:ind w:firstLine="709"/>
        <w:jc w:val="both"/>
        <w:rPr>
          <w:sz w:val="28"/>
          <w:szCs w:val="28"/>
        </w:rPr>
      </w:pPr>
      <w:r w:rsidRPr="00A24FA3">
        <w:rPr>
          <w:rFonts w:eastAsiaTheme="minorEastAsia"/>
          <w:sz w:val="28"/>
          <w:szCs w:val="28"/>
        </w:rPr>
        <w:t xml:space="preserve">Если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lang w:val="en-US"/>
              </w:rPr>
              <m:t>n</m:t>
            </m:r>
          </m:sub>
        </m:sSub>
      </m:oMath>
      <w:r w:rsidRPr="00A24FA3">
        <w:rPr>
          <w:rFonts w:eastAsiaTheme="minorEastAsia"/>
          <w:sz w:val="28"/>
          <w:szCs w:val="28"/>
        </w:rPr>
        <w:t xml:space="preserve"> значительно отличен от нуля при статистически значимом уровне, это говорит о существенном вкладе фактора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oMath>
      <w:r w:rsidRPr="00A24FA3">
        <w:rPr>
          <w:rFonts w:eastAsiaTheme="minorEastAsia"/>
          <w:sz w:val="28"/>
          <w:szCs w:val="28"/>
        </w:rPr>
        <w:t>.</w:t>
      </w:r>
    </w:p>
    <w:p w14:paraId="5174F069" w14:textId="4C76DD04" w:rsidR="00A24FA3" w:rsidRPr="00A24FA3" w:rsidRDefault="00A24FA3" w:rsidP="00A24FA3">
      <w:pPr>
        <w:ind w:firstLine="709"/>
        <w:jc w:val="both"/>
        <w:rPr>
          <w:sz w:val="28"/>
          <w:szCs w:val="28"/>
        </w:rPr>
      </w:pPr>
      <w:r w:rsidRPr="00A24FA3">
        <w:rPr>
          <w:sz w:val="28"/>
          <w:szCs w:val="28"/>
        </w:rPr>
        <w:t>Результаты регрессионного моделирования показали, что наиболее детерминированными категориями землепользования являются пашни, пастбища и застроенные территории. В районах Абай, Бухар-</w:t>
      </w:r>
      <w:proofErr w:type="spellStart"/>
      <w:r w:rsidRPr="00A24FA3">
        <w:rPr>
          <w:sz w:val="28"/>
          <w:szCs w:val="28"/>
        </w:rPr>
        <w:t>Жырау</w:t>
      </w:r>
      <w:proofErr w:type="spellEnd"/>
      <w:r w:rsidRPr="00A24FA3">
        <w:rPr>
          <w:sz w:val="28"/>
          <w:szCs w:val="28"/>
        </w:rPr>
        <w:t xml:space="preserve"> и Осакаровка пашни демонстрируют высокую предсказуемость модели, что подтверждается коэффициентами детерминации R² = 0.91 в Абае, R² = 0.66 в Бухар-</w:t>
      </w:r>
      <w:proofErr w:type="spellStart"/>
      <w:r w:rsidRPr="00A24FA3">
        <w:rPr>
          <w:sz w:val="28"/>
          <w:szCs w:val="28"/>
        </w:rPr>
        <w:t>Жырау</w:t>
      </w:r>
      <w:proofErr w:type="spellEnd"/>
      <w:r w:rsidRPr="00A24FA3">
        <w:rPr>
          <w:sz w:val="28"/>
          <w:szCs w:val="28"/>
        </w:rPr>
        <w:t xml:space="preserve"> и R² = 0.82 в Осакаровке. Вклад P1 в эти регрессионные модели значителен, что подтверждает сильное влияние экономических факторов на изменение сельскохозяйственных площадей. Например, в Абае уравнение</w:t>
      </w:r>
      <w:r w:rsidR="00C8580E">
        <w:rPr>
          <w:sz w:val="28"/>
          <w:szCs w:val="28"/>
        </w:rPr>
        <w:t xml:space="preserve"> (2</w:t>
      </w:r>
      <w:r w:rsidR="00BC21F0">
        <w:rPr>
          <w:sz w:val="28"/>
          <w:szCs w:val="28"/>
        </w:rPr>
        <w:t>3</w:t>
      </w:r>
      <w:r w:rsidR="00C8580E">
        <w:rPr>
          <w:sz w:val="28"/>
          <w:szCs w:val="28"/>
        </w:rPr>
        <w:t>)</w:t>
      </w:r>
      <w:r w:rsidRPr="00A24FA3">
        <w:rPr>
          <w:sz w:val="28"/>
          <w:szCs w:val="28"/>
        </w:rPr>
        <w:t xml:space="preserve"> для пашен принимает вид</w:t>
      </w:r>
      <w:r w:rsidR="00C8580E">
        <w:rPr>
          <w:sz w:val="28"/>
          <w:szCs w:val="28"/>
        </w:rPr>
        <w:t>:</w:t>
      </w:r>
    </w:p>
    <w:p w14:paraId="0E37C6E3" w14:textId="77777777" w:rsidR="00A24FA3" w:rsidRPr="00A24FA3" w:rsidRDefault="00A24FA3" w:rsidP="00C8580E">
      <w:pPr>
        <w:ind w:left="284" w:firstLine="709"/>
        <w:jc w:val="center"/>
        <w:rPr>
          <w:sz w:val="28"/>
          <w:szCs w:val="28"/>
        </w:rPr>
      </w:pPr>
    </w:p>
    <w:p w14:paraId="0CD5A4AC" w14:textId="3EA72156" w:rsidR="00A24FA3" w:rsidRPr="00A24FA3" w:rsidRDefault="00A24FA3" w:rsidP="00BC21F0">
      <w:pPr>
        <w:ind w:left="567" w:firstLine="709"/>
        <w:jc w:val="right"/>
        <w:rPr>
          <w:sz w:val="28"/>
          <w:szCs w:val="28"/>
        </w:rPr>
      </w:pPr>
      <w:r w:rsidRPr="00C8580E">
        <w:rPr>
          <w:sz w:val="28"/>
          <w:szCs w:val="28"/>
        </w:rPr>
        <w:t>Пашни = 5437.95 × PC1 + 200.79 × PC2 + 55228.27</w:t>
      </w:r>
      <w:r w:rsidR="00BC21F0">
        <w:rPr>
          <w:sz w:val="28"/>
          <w:szCs w:val="28"/>
        </w:rPr>
        <w:t xml:space="preserve">                    </w:t>
      </w:r>
      <w:r w:rsidR="00C8580E">
        <w:rPr>
          <w:sz w:val="28"/>
          <w:szCs w:val="28"/>
        </w:rPr>
        <w:t>(2</w:t>
      </w:r>
      <w:r w:rsidR="00BC21F0">
        <w:rPr>
          <w:sz w:val="28"/>
          <w:szCs w:val="28"/>
        </w:rPr>
        <w:t>3</w:t>
      </w:r>
      <w:r w:rsidR="00C8580E">
        <w:rPr>
          <w:sz w:val="28"/>
          <w:szCs w:val="28"/>
        </w:rPr>
        <w:t>)</w:t>
      </w:r>
    </w:p>
    <w:p w14:paraId="7B1B026B" w14:textId="77777777" w:rsidR="00A24FA3" w:rsidRPr="00A24FA3" w:rsidRDefault="00A24FA3" w:rsidP="00C8580E">
      <w:pPr>
        <w:ind w:left="284" w:firstLine="709"/>
        <w:jc w:val="center"/>
        <w:rPr>
          <w:sz w:val="28"/>
          <w:szCs w:val="28"/>
        </w:rPr>
      </w:pPr>
    </w:p>
    <w:p w14:paraId="5638BBF4" w14:textId="77777777" w:rsidR="00A24FA3" w:rsidRPr="00A24FA3" w:rsidRDefault="00A24FA3" w:rsidP="00FF23C0">
      <w:pPr>
        <w:jc w:val="both"/>
        <w:rPr>
          <w:sz w:val="28"/>
          <w:szCs w:val="28"/>
        </w:rPr>
      </w:pPr>
      <w:r w:rsidRPr="00A24FA3">
        <w:rPr>
          <w:sz w:val="28"/>
          <w:szCs w:val="28"/>
        </w:rPr>
        <w:t>что свидетельствует о том, что рост экономической активности (отражённый в P1) приводит к увеличению площади пашен. Аналогичная ситуация наблюдается для пастбищ, где значения R² = 0.91 (Абай), 0.66 (Бухар-</w:t>
      </w:r>
      <w:proofErr w:type="spellStart"/>
      <w:r w:rsidRPr="00A24FA3">
        <w:rPr>
          <w:sz w:val="28"/>
          <w:szCs w:val="28"/>
        </w:rPr>
        <w:t>Жырау</w:t>
      </w:r>
      <w:proofErr w:type="spellEnd"/>
      <w:r w:rsidRPr="00A24FA3">
        <w:rPr>
          <w:sz w:val="28"/>
          <w:szCs w:val="28"/>
        </w:rPr>
        <w:t>) и 0.82 (Осакаровка) подтверждают значительное влияние социально-экономических факторов на этот класс LULC.</w:t>
      </w:r>
    </w:p>
    <w:p w14:paraId="598F6DDC" w14:textId="77F995B7" w:rsidR="00A24FA3" w:rsidRPr="00A24FA3" w:rsidRDefault="00A24FA3" w:rsidP="00A24FA3">
      <w:pPr>
        <w:ind w:firstLine="709"/>
        <w:jc w:val="both"/>
        <w:rPr>
          <w:sz w:val="28"/>
          <w:szCs w:val="28"/>
        </w:rPr>
      </w:pPr>
      <w:r w:rsidRPr="00A24FA3">
        <w:rPr>
          <w:sz w:val="28"/>
          <w:szCs w:val="28"/>
        </w:rPr>
        <w:lastRenderedPageBreak/>
        <w:t>Категория застроенных территорий демонстрирует наиболее высокую предсказательную силу модели во всех районах. В Осакаровке регрессионное уравнение</w:t>
      </w:r>
      <w:r w:rsidR="00C8580E">
        <w:rPr>
          <w:sz w:val="28"/>
          <w:szCs w:val="28"/>
        </w:rPr>
        <w:t xml:space="preserve"> (2</w:t>
      </w:r>
      <w:r w:rsidR="00BC21F0">
        <w:rPr>
          <w:sz w:val="28"/>
          <w:szCs w:val="28"/>
        </w:rPr>
        <w:t>4</w:t>
      </w:r>
      <w:r w:rsidR="00C8580E">
        <w:rPr>
          <w:sz w:val="28"/>
          <w:szCs w:val="28"/>
        </w:rPr>
        <w:t>):</w:t>
      </w:r>
      <w:r w:rsidRPr="00A24FA3">
        <w:rPr>
          <w:sz w:val="28"/>
          <w:szCs w:val="28"/>
        </w:rPr>
        <w:t xml:space="preserve"> </w:t>
      </w:r>
    </w:p>
    <w:p w14:paraId="6E76722D" w14:textId="77777777" w:rsidR="00A24FA3" w:rsidRPr="00C8580E" w:rsidRDefault="00A24FA3" w:rsidP="00A24FA3">
      <w:pPr>
        <w:ind w:firstLine="709"/>
        <w:jc w:val="both"/>
        <w:rPr>
          <w:sz w:val="28"/>
          <w:szCs w:val="28"/>
        </w:rPr>
      </w:pPr>
    </w:p>
    <w:p w14:paraId="51071FB5" w14:textId="4E20832D" w:rsidR="00A24FA3" w:rsidRPr="00C8580E" w:rsidRDefault="00A24FA3" w:rsidP="00BC21F0">
      <w:pPr>
        <w:ind w:firstLine="709"/>
        <w:jc w:val="right"/>
        <w:rPr>
          <w:sz w:val="28"/>
          <w:szCs w:val="28"/>
        </w:rPr>
      </w:pPr>
      <w:r w:rsidRPr="00C8580E">
        <w:rPr>
          <w:sz w:val="28"/>
          <w:szCs w:val="28"/>
        </w:rPr>
        <w:t>Застроенные территории = 12.92 × PC1 – 1.15 × PC2 + 5428.11</w:t>
      </w:r>
      <w:r w:rsidR="00BC21F0">
        <w:rPr>
          <w:sz w:val="28"/>
          <w:szCs w:val="28"/>
        </w:rPr>
        <w:t xml:space="preserve">         </w:t>
      </w:r>
      <w:r w:rsidR="00C8580E">
        <w:rPr>
          <w:sz w:val="28"/>
          <w:szCs w:val="28"/>
        </w:rPr>
        <w:t>(2</w:t>
      </w:r>
      <w:r w:rsidR="00BC21F0">
        <w:rPr>
          <w:sz w:val="28"/>
          <w:szCs w:val="28"/>
        </w:rPr>
        <w:t>4</w:t>
      </w:r>
      <w:r w:rsidR="00C8580E">
        <w:rPr>
          <w:sz w:val="28"/>
          <w:szCs w:val="28"/>
        </w:rPr>
        <w:t>)</w:t>
      </w:r>
    </w:p>
    <w:p w14:paraId="19584A3C" w14:textId="77777777" w:rsidR="00A24FA3" w:rsidRPr="00C8580E" w:rsidRDefault="00A24FA3" w:rsidP="00A24FA3">
      <w:pPr>
        <w:ind w:firstLine="709"/>
        <w:jc w:val="both"/>
        <w:rPr>
          <w:sz w:val="28"/>
          <w:szCs w:val="28"/>
        </w:rPr>
      </w:pPr>
    </w:p>
    <w:p w14:paraId="6B248D5A" w14:textId="0662D8B2" w:rsidR="00A24FA3" w:rsidRPr="00A24FA3" w:rsidRDefault="00A24FA3" w:rsidP="00186FE6">
      <w:pPr>
        <w:jc w:val="both"/>
        <w:rPr>
          <w:sz w:val="28"/>
          <w:szCs w:val="28"/>
        </w:rPr>
      </w:pPr>
      <w:r w:rsidRPr="00A24FA3">
        <w:rPr>
          <w:sz w:val="28"/>
          <w:szCs w:val="28"/>
        </w:rPr>
        <w:t>с коэффициентом детерминации R²=0.96 показывает, что изменение урбанизированных земель почти полностью объясняется первой главной компонентой, что связано с интенсивной урбанизацией и ростом инвестиций в инфраструктуру. В Бухар-</w:t>
      </w:r>
      <w:proofErr w:type="spellStart"/>
      <w:r w:rsidRPr="00A24FA3">
        <w:rPr>
          <w:sz w:val="28"/>
          <w:szCs w:val="28"/>
        </w:rPr>
        <w:t>Жырау</w:t>
      </w:r>
      <w:proofErr w:type="spellEnd"/>
      <w:r w:rsidRPr="00A24FA3">
        <w:rPr>
          <w:sz w:val="28"/>
          <w:szCs w:val="28"/>
        </w:rPr>
        <w:t xml:space="preserve"> аналогичное уравнение</w:t>
      </w:r>
      <w:r w:rsidR="000C0C70">
        <w:rPr>
          <w:sz w:val="28"/>
          <w:szCs w:val="28"/>
        </w:rPr>
        <w:t xml:space="preserve"> (2</w:t>
      </w:r>
      <w:r w:rsidR="00BC21F0">
        <w:rPr>
          <w:sz w:val="28"/>
          <w:szCs w:val="28"/>
        </w:rPr>
        <w:t>5</w:t>
      </w:r>
      <w:r w:rsidR="000C0C70">
        <w:rPr>
          <w:sz w:val="28"/>
          <w:szCs w:val="28"/>
        </w:rPr>
        <w:t>):</w:t>
      </w:r>
    </w:p>
    <w:p w14:paraId="744FA051" w14:textId="77777777" w:rsidR="00A24FA3" w:rsidRPr="00A24FA3" w:rsidRDefault="00A24FA3" w:rsidP="00A24FA3">
      <w:pPr>
        <w:ind w:firstLine="709"/>
        <w:jc w:val="both"/>
        <w:rPr>
          <w:sz w:val="28"/>
          <w:szCs w:val="28"/>
        </w:rPr>
      </w:pPr>
    </w:p>
    <w:p w14:paraId="2DC62F8C" w14:textId="2B56B7C1" w:rsidR="00A24FA3" w:rsidRPr="000C0C70" w:rsidRDefault="00A24FA3" w:rsidP="00BC21F0">
      <w:pPr>
        <w:ind w:firstLine="709"/>
        <w:jc w:val="right"/>
        <w:rPr>
          <w:sz w:val="28"/>
          <w:szCs w:val="28"/>
        </w:rPr>
      </w:pPr>
      <w:r w:rsidRPr="000C0C70">
        <w:rPr>
          <w:sz w:val="28"/>
          <w:szCs w:val="28"/>
        </w:rPr>
        <w:t>Застроенные территории = 82.80 × PC1 – 21.26 × PC2 + 30492.88</w:t>
      </w:r>
      <w:r w:rsidR="000C0C70">
        <w:rPr>
          <w:sz w:val="28"/>
          <w:szCs w:val="28"/>
        </w:rPr>
        <w:tab/>
        <w:t xml:space="preserve"> </w:t>
      </w:r>
      <w:r w:rsidR="00BC21F0">
        <w:rPr>
          <w:sz w:val="28"/>
          <w:szCs w:val="28"/>
        </w:rPr>
        <w:t xml:space="preserve">      </w:t>
      </w:r>
      <w:r w:rsidR="000C0C70">
        <w:rPr>
          <w:sz w:val="28"/>
          <w:szCs w:val="28"/>
        </w:rPr>
        <w:t>(2</w:t>
      </w:r>
      <w:r w:rsidR="00BC21F0">
        <w:rPr>
          <w:sz w:val="28"/>
          <w:szCs w:val="28"/>
        </w:rPr>
        <w:t>5</w:t>
      </w:r>
      <w:r w:rsidR="000C0C70">
        <w:rPr>
          <w:sz w:val="28"/>
          <w:szCs w:val="28"/>
        </w:rPr>
        <w:t>)</w:t>
      </w:r>
    </w:p>
    <w:p w14:paraId="271AEBE5" w14:textId="77777777" w:rsidR="00A24FA3" w:rsidRPr="00A24FA3" w:rsidRDefault="00A24FA3" w:rsidP="00A24FA3">
      <w:pPr>
        <w:ind w:firstLine="709"/>
        <w:jc w:val="both"/>
        <w:rPr>
          <w:b/>
          <w:bCs/>
          <w:sz w:val="28"/>
          <w:szCs w:val="28"/>
        </w:rPr>
      </w:pPr>
    </w:p>
    <w:p w14:paraId="4ED88875" w14:textId="21520E5A" w:rsidR="00A24FA3" w:rsidRPr="00A24FA3" w:rsidRDefault="00A24FA3" w:rsidP="00186FE6">
      <w:pPr>
        <w:jc w:val="both"/>
        <w:rPr>
          <w:sz w:val="28"/>
          <w:szCs w:val="28"/>
        </w:rPr>
      </w:pPr>
      <w:r w:rsidRPr="00A24FA3">
        <w:rPr>
          <w:sz w:val="28"/>
          <w:szCs w:val="28"/>
        </w:rPr>
        <w:t>с R²=0.93 подтверждает сильную зависимость застройки от экономических факторов, таких как численность населения и уровень урбанизации.</w:t>
      </w:r>
    </w:p>
    <w:p w14:paraId="63F7C94B" w14:textId="74D378D6" w:rsidR="00A24FA3" w:rsidRPr="00A24FA3" w:rsidRDefault="00A24FA3" w:rsidP="00A24FA3">
      <w:pPr>
        <w:ind w:firstLine="709"/>
        <w:jc w:val="both"/>
        <w:rPr>
          <w:sz w:val="28"/>
          <w:szCs w:val="28"/>
        </w:rPr>
      </w:pPr>
      <w:r w:rsidRPr="00A24FA3">
        <w:rPr>
          <w:sz w:val="28"/>
          <w:szCs w:val="28"/>
        </w:rPr>
        <w:t>Прогнозируемая динамика лесных массивов оказалась неоднородной в разных районах. В Каркаралинске леса показали наиболее высокую степень объяснения с R²=0.91, что позволяет с высокой точностью предсказывать изменения лесных площадей на основе P1 и P2. Уравнение</w:t>
      </w:r>
      <w:r w:rsidR="000C0C70">
        <w:rPr>
          <w:sz w:val="28"/>
          <w:szCs w:val="28"/>
        </w:rPr>
        <w:t xml:space="preserve"> (2</w:t>
      </w:r>
      <w:r w:rsidR="00BC21F0">
        <w:rPr>
          <w:sz w:val="28"/>
          <w:szCs w:val="28"/>
        </w:rPr>
        <w:t>6</w:t>
      </w:r>
      <w:r w:rsidR="000C0C70">
        <w:rPr>
          <w:sz w:val="28"/>
          <w:szCs w:val="28"/>
        </w:rPr>
        <w:t>)</w:t>
      </w:r>
      <w:r w:rsidRPr="00A24FA3">
        <w:rPr>
          <w:sz w:val="28"/>
          <w:szCs w:val="28"/>
        </w:rPr>
        <w:t>:</w:t>
      </w:r>
    </w:p>
    <w:p w14:paraId="33F22574" w14:textId="77777777" w:rsidR="00A24FA3" w:rsidRPr="00A24FA3" w:rsidRDefault="00A24FA3" w:rsidP="000C0C70">
      <w:pPr>
        <w:ind w:left="567" w:firstLine="709"/>
        <w:jc w:val="center"/>
        <w:rPr>
          <w:sz w:val="28"/>
          <w:szCs w:val="28"/>
        </w:rPr>
      </w:pPr>
    </w:p>
    <w:p w14:paraId="6B93997F" w14:textId="7F05822B" w:rsidR="00A24FA3" w:rsidRPr="000C0C70" w:rsidRDefault="00A24FA3" w:rsidP="00BC21F0">
      <w:pPr>
        <w:ind w:left="567" w:firstLine="709"/>
        <w:jc w:val="right"/>
        <w:rPr>
          <w:sz w:val="28"/>
          <w:szCs w:val="28"/>
        </w:rPr>
      </w:pPr>
      <w:r w:rsidRPr="000C0C70">
        <w:rPr>
          <w:sz w:val="28"/>
          <w:szCs w:val="28"/>
        </w:rPr>
        <w:t>Лес = 315.29 × PC1 – 63.20 × PC2 + 99657.42</w:t>
      </w:r>
      <w:r w:rsidR="000C0C70" w:rsidRPr="000C0C70">
        <w:rPr>
          <w:sz w:val="28"/>
          <w:szCs w:val="28"/>
        </w:rPr>
        <w:t xml:space="preserve"> </w:t>
      </w:r>
      <w:r w:rsidR="00BC21F0">
        <w:rPr>
          <w:sz w:val="28"/>
          <w:szCs w:val="28"/>
        </w:rPr>
        <w:t xml:space="preserve">                          </w:t>
      </w:r>
      <w:r w:rsidR="000C0C70" w:rsidRPr="000C0C70">
        <w:rPr>
          <w:sz w:val="28"/>
          <w:szCs w:val="28"/>
        </w:rPr>
        <w:t>(2</w:t>
      </w:r>
      <w:r w:rsidR="00BC21F0">
        <w:rPr>
          <w:sz w:val="28"/>
          <w:szCs w:val="28"/>
        </w:rPr>
        <w:t>6</w:t>
      </w:r>
      <w:r w:rsidR="000C0C70" w:rsidRPr="000C0C70">
        <w:rPr>
          <w:sz w:val="28"/>
          <w:szCs w:val="28"/>
        </w:rPr>
        <w:t>)</w:t>
      </w:r>
    </w:p>
    <w:p w14:paraId="18748C7C" w14:textId="77777777" w:rsidR="00A24FA3" w:rsidRPr="00A24FA3" w:rsidRDefault="00A24FA3" w:rsidP="000C0C70">
      <w:pPr>
        <w:ind w:left="567" w:firstLine="709"/>
        <w:jc w:val="center"/>
        <w:rPr>
          <w:b/>
          <w:bCs/>
          <w:sz w:val="28"/>
          <w:szCs w:val="28"/>
        </w:rPr>
      </w:pPr>
    </w:p>
    <w:p w14:paraId="4A3E2186" w14:textId="77777777" w:rsidR="00A24FA3" w:rsidRPr="00A24FA3" w:rsidRDefault="00A24FA3" w:rsidP="00186FE6">
      <w:pPr>
        <w:jc w:val="both"/>
        <w:rPr>
          <w:sz w:val="28"/>
          <w:szCs w:val="28"/>
        </w:rPr>
      </w:pPr>
      <w:r w:rsidRPr="00A24FA3">
        <w:rPr>
          <w:sz w:val="28"/>
          <w:szCs w:val="28"/>
        </w:rPr>
        <w:t>свидетельствует о значительном вкладе как экономических, так и климатических факторов. В других регионах уровень объясняющей способности ниже, например, в Бухар-</w:t>
      </w:r>
      <w:proofErr w:type="spellStart"/>
      <w:r w:rsidRPr="00A24FA3">
        <w:rPr>
          <w:sz w:val="28"/>
          <w:szCs w:val="28"/>
        </w:rPr>
        <w:t>Жырау</w:t>
      </w:r>
      <w:proofErr w:type="spellEnd"/>
      <w:r w:rsidRPr="00A24FA3">
        <w:rPr>
          <w:sz w:val="28"/>
          <w:szCs w:val="28"/>
        </w:rPr>
        <w:t xml:space="preserve"> R² = 0.54, что может быть связано с большей зависимостью лесных экосистем от локальных климатических условий, не учтённых в текущих компонентах.</w:t>
      </w:r>
    </w:p>
    <w:p w14:paraId="4C98FF86" w14:textId="2A5DCBA8" w:rsidR="00A24FA3" w:rsidRPr="00A24FA3" w:rsidRDefault="00A24FA3" w:rsidP="00A24FA3">
      <w:pPr>
        <w:ind w:firstLine="709"/>
        <w:jc w:val="both"/>
        <w:rPr>
          <w:sz w:val="28"/>
          <w:szCs w:val="28"/>
        </w:rPr>
      </w:pPr>
      <w:r w:rsidRPr="00A24FA3">
        <w:rPr>
          <w:sz w:val="28"/>
          <w:szCs w:val="28"/>
        </w:rPr>
        <w:t xml:space="preserve">Категории водных объектов и болот продемонстрировали наименьшую предсказательную силу модели. В </w:t>
      </w:r>
      <w:proofErr w:type="spellStart"/>
      <w:r w:rsidRPr="00A24FA3">
        <w:rPr>
          <w:sz w:val="28"/>
          <w:szCs w:val="28"/>
        </w:rPr>
        <w:t>Осакаровском</w:t>
      </w:r>
      <w:proofErr w:type="spellEnd"/>
      <w:r w:rsidRPr="00A24FA3">
        <w:rPr>
          <w:sz w:val="28"/>
          <w:szCs w:val="28"/>
        </w:rPr>
        <w:t xml:space="preserve"> районе водные объекты показали R²=0.03, а болота R²=0.05, что указывает на высокую пространственную изменчивость и сложные природные детерминанты этих классов LULC. В Бухар-</w:t>
      </w:r>
      <w:proofErr w:type="spellStart"/>
      <w:r w:rsidRPr="00A24FA3">
        <w:rPr>
          <w:sz w:val="28"/>
          <w:szCs w:val="28"/>
        </w:rPr>
        <w:t>Жырау</w:t>
      </w:r>
      <w:proofErr w:type="spellEnd"/>
      <w:r w:rsidRPr="00A24FA3">
        <w:rPr>
          <w:sz w:val="28"/>
          <w:szCs w:val="28"/>
        </w:rPr>
        <w:t xml:space="preserve"> и Каркаралинске водные объекты предсказываются несколько лучше (R²=0.25</w:t>
      </w:r>
      <w:r w:rsidR="00186FE6">
        <w:rPr>
          <w:sz w:val="28"/>
          <w:szCs w:val="28"/>
          <w:lang w:val="kk-KZ"/>
        </w:rPr>
        <w:t>-</w:t>
      </w:r>
      <w:r w:rsidRPr="00A24FA3">
        <w:rPr>
          <w:sz w:val="28"/>
          <w:szCs w:val="28"/>
        </w:rPr>
        <w:t>0.37), однако показатели всё равно остаются низкими. Для болот регрессионные уравнения</w:t>
      </w:r>
      <w:r w:rsidR="000C0C70">
        <w:rPr>
          <w:sz w:val="28"/>
          <w:szCs w:val="28"/>
        </w:rPr>
        <w:t xml:space="preserve"> (2</w:t>
      </w:r>
      <w:r w:rsidR="009E0247">
        <w:rPr>
          <w:sz w:val="28"/>
          <w:szCs w:val="28"/>
        </w:rPr>
        <w:t>7</w:t>
      </w:r>
      <w:r w:rsidR="00D86BFF">
        <w:rPr>
          <w:sz w:val="28"/>
          <w:szCs w:val="28"/>
        </w:rPr>
        <w:t>)</w:t>
      </w:r>
      <w:r w:rsidR="000C0C70">
        <w:rPr>
          <w:sz w:val="28"/>
          <w:szCs w:val="28"/>
        </w:rPr>
        <w:t xml:space="preserve">, </w:t>
      </w:r>
      <w:r w:rsidR="00D86BFF">
        <w:rPr>
          <w:sz w:val="28"/>
          <w:szCs w:val="28"/>
        </w:rPr>
        <w:t>(</w:t>
      </w:r>
      <w:r w:rsidR="000C0C70">
        <w:rPr>
          <w:sz w:val="28"/>
          <w:szCs w:val="28"/>
        </w:rPr>
        <w:t>2</w:t>
      </w:r>
      <w:r w:rsidR="009E0247">
        <w:rPr>
          <w:sz w:val="28"/>
          <w:szCs w:val="28"/>
        </w:rPr>
        <w:t>8</w:t>
      </w:r>
      <w:r w:rsidR="000C0C70">
        <w:rPr>
          <w:sz w:val="28"/>
          <w:szCs w:val="28"/>
        </w:rPr>
        <w:t>)</w:t>
      </w:r>
      <w:r w:rsidRPr="00A24FA3">
        <w:rPr>
          <w:sz w:val="28"/>
          <w:szCs w:val="28"/>
        </w:rPr>
        <w:t xml:space="preserve"> варьируются по регионам</w:t>
      </w:r>
      <w:r w:rsidR="000C0C70">
        <w:rPr>
          <w:sz w:val="28"/>
          <w:szCs w:val="28"/>
        </w:rPr>
        <w:t>:</w:t>
      </w:r>
    </w:p>
    <w:p w14:paraId="248F9C76" w14:textId="77777777" w:rsidR="00A24FA3" w:rsidRPr="00A24FA3" w:rsidRDefault="00A24FA3" w:rsidP="000C0C70">
      <w:pPr>
        <w:ind w:left="284" w:firstLine="709"/>
        <w:jc w:val="center"/>
        <w:rPr>
          <w:sz w:val="28"/>
          <w:szCs w:val="28"/>
        </w:rPr>
      </w:pPr>
    </w:p>
    <w:p w14:paraId="502B57BD" w14:textId="6585C1DC" w:rsidR="000C0C70" w:rsidRDefault="00A24FA3" w:rsidP="009E0247">
      <w:pPr>
        <w:ind w:left="284" w:firstLine="709"/>
        <w:jc w:val="right"/>
        <w:rPr>
          <w:sz w:val="28"/>
          <w:szCs w:val="28"/>
        </w:rPr>
      </w:pPr>
      <w:r w:rsidRPr="000C0C70">
        <w:rPr>
          <w:sz w:val="28"/>
          <w:szCs w:val="28"/>
        </w:rPr>
        <w:t>Водно-болотные угодья = -41.2 × PC1 – 1.50 × PC2 + 3103.73</w:t>
      </w:r>
      <w:r w:rsidRPr="00A24FA3">
        <w:rPr>
          <w:sz w:val="28"/>
          <w:szCs w:val="28"/>
        </w:rPr>
        <w:t xml:space="preserve"> </w:t>
      </w:r>
      <w:r w:rsidR="009E0247">
        <w:rPr>
          <w:sz w:val="28"/>
          <w:szCs w:val="28"/>
        </w:rPr>
        <w:t xml:space="preserve">         </w:t>
      </w:r>
      <w:r w:rsidR="000C0C70">
        <w:rPr>
          <w:sz w:val="28"/>
          <w:szCs w:val="28"/>
        </w:rPr>
        <w:t>(2</w:t>
      </w:r>
      <w:r w:rsidR="009E0247">
        <w:rPr>
          <w:sz w:val="28"/>
          <w:szCs w:val="28"/>
        </w:rPr>
        <w:t>7</w:t>
      </w:r>
      <w:r w:rsidR="000C0C70">
        <w:rPr>
          <w:sz w:val="28"/>
          <w:szCs w:val="28"/>
        </w:rPr>
        <w:t>)</w:t>
      </w:r>
    </w:p>
    <w:p w14:paraId="6E2D3EB3" w14:textId="77777777" w:rsidR="000C0C70" w:rsidRDefault="000C0C70" w:rsidP="000C0C70">
      <w:pPr>
        <w:ind w:left="284" w:firstLine="709"/>
        <w:jc w:val="center"/>
        <w:rPr>
          <w:sz w:val="28"/>
          <w:szCs w:val="28"/>
        </w:rPr>
      </w:pPr>
    </w:p>
    <w:p w14:paraId="34721A1C" w14:textId="7562B41D" w:rsidR="00A24FA3" w:rsidRPr="00A24FA3" w:rsidRDefault="00A24FA3" w:rsidP="00186FE6">
      <w:pPr>
        <w:jc w:val="both"/>
        <w:rPr>
          <w:sz w:val="28"/>
          <w:szCs w:val="28"/>
        </w:rPr>
      </w:pPr>
      <w:r w:rsidRPr="00A24FA3">
        <w:rPr>
          <w:sz w:val="28"/>
          <w:szCs w:val="28"/>
        </w:rPr>
        <w:t>в Абае и</w:t>
      </w:r>
      <w:r w:rsidR="000C0C70">
        <w:rPr>
          <w:sz w:val="28"/>
          <w:szCs w:val="28"/>
        </w:rPr>
        <w:t xml:space="preserve"> </w:t>
      </w:r>
      <w:r w:rsidR="000C0C70" w:rsidRPr="00A24FA3">
        <w:rPr>
          <w:sz w:val="28"/>
          <w:szCs w:val="28"/>
        </w:rPr>
        <w:t>Каркаралинске</w:t>
      </w:r>
      <w:r w:rsidR="000C0C70">
        <w:rPr>
          <w:sz w:val="28"/>
          <w:szCs w:val="28"/>
        </w:rPr>
        <w:t>:</w:t>
      </w:r>
    </w:p>
    <w:p w14:paraId="2B13DBA8" w14:textId="77777777" w:rsidR="00186FE6" w:rsidRDefault="00186FE6" w:rsidP="009E0247">
      <w:pPr>
        <w:ind w:firstLine="709"/>
        <w:jc w:val="right"/>
        <w:rPr>
          <w:sz w:val="28"/>
          <w:szCs w:val="28"/>
          <w:lang w:val="kk-KZ"/>
        </w:rPr>
      </w:pPr>
    </w:p>
    <w:p w14:paraId="7C565144" w14:textId="4DB2B644" w:rsidR="000C0C70" w:rsidRPr="000C0C70" w:rsidRDefault="00A24FA3" w:rsidP="009E0247">
      <w:pPr>
        <w:ind w:firstLine="709"/>
        <w:jc w:val="right"/>
        <w:rPr>
          <w:sz w:val="28"/>
          <w:szCs w:val="28"/>
        </w:rPr>
      </w:pPr>
      <w:r w:rsidRPr="000C0C70">
        <w:rPr>
          <w:sz w:val="28"/>
          <w:szCs w:val="28"/>
        </w:rPr>
        <w:t xml:space="preserve">Водно-болотные угодья = -23.01 × PC1 – 16.46 × PC2 + 4840.14 </w:t>
      </w:r>
      <w:r w:rsidR="009E0247">
        <w:rPr>
          <w:sz w:val="28"/>
          <w:szCs w:val="28"/>
        </w:rPr>
        <w:t xml:space="preserve">         </w:t>
      </w:r>
      <w:r w:rsidR="000C0C70" w:rsidRPr="000C0C70">
        <w:rPr>
          <w:sz w:val="28"/>
          <w:szCs w:val="28"/>
        </w:rPr>
        <w:t>(2</w:t>
      </w:r>
      <w:r w:rsidR="009E0247">
        <w:rPr>
          <w:sz w:val="28"/>
          <w:szCs w:val="28"/>
        </w:rPr>
        <w:t>8</w:t>
      </w:r>
      <w:r w:rsidR="000C0C70" w:rsidRPr="000C0C70">
        <w:rPr>
          <w:sz w:val="28"/>
          <w:szCs w:val="28"/>
        </w:rPr>
        <w:t>)</w:t>
      </w:r>
    </w:p>
    <w:p w14:paraId="772F01A3" w14:textId="77777777" w:rsidR="00FF23C0" w:rsidRDefault="00FF23C0" w:rsidP="00A24FA3">
      <w:pPr>
        <w:ind w:firstLine="709"/>
        <w:jc w:val="both"/>
        <w:rPr>
          <w:sz w:val="28"/>
          <w:szCs w:val="28"/>
        </w:rPr>
      </w:pPr>
    </w:p>
    <w:p w14:paraId="1CDB817A" w14:textId="77777777" w:rsidR="00A24FA3" w:rsidRPr="00A24FA3" w:rsidRDefault="00A24FA3" w:rsidP="00A24FA3">
      <w:pPr>
        <w:ind w:firstLine="709"/>
        <w:jc w:val="both"/>
        <w:rPr>
          <w:sz w:val="28"/>
          <w:szCs w:val="28"/>
        </w:rPr>
      </w:pPr>
      <w:r w:rsidRPr="00A24FA3">
        <w:rPr>
          <w:sz w:val="28"/>
          <w:szCs w:val="28"/>
        </w:rPr>
        <w:lastRenderedPageBreak/>
        <w:t>Это подтверждает, что для корректного прогнозирования водных и болотных экосистем требуется учёт дополнительных переменных, таких как гидрологические факторы и сезонные колебания влажности.</w:t>
      </w:r>
    </w:p>
    <w:p w14:paraId="2C02E4C9" w14:textId="77777777" w:rsidR="00A24FA3" w:rsidRPr="00A24FA3" w:rsidRDefault="00A24FA3" w:rsidP="00A24FA3">
      <w:pPr>
        <w:ind w:firstLine="709"/>
        <w:jc w:val="both"/>
        <w:rPr>
          <w:sz w:val="28"/>
          <w:szCs w:val="28"/>
        </w:rPr>
      </w:pPr>
      <w:r w:rsidRPr="00A24FA3">
        <w:rPr>
          <w:sz w:val="28"/>
          <w:szCs w:val="28"/>
        </w:rPr>
        <w:t xml:space="preserve">Таким образом, проведённый регрессионный анализ позволил не только количественно оценить влияние ключевых факторов на изменение структуры землепользования, но и выявить различия в предсказательной способности моделей для различных классов LULC. Высокие значения R² для пашен, пастбищ и застроенных территорий подтверждают, что изменения в этих категориях детерминируются экономическими процессами, тогда как леса, водные объекты и болота оказываются более чувствительными к климатическим и гидрологическим факторам. </w:t>
      </w:r>
    </w:p>
    <w:p w14:paraId="060FC718" w14:textId="77777777" w:rsidR="00A24FA3" w:rsidRPr="00A24FA3" w:rsidRDefault="00A24FA3" w:rsidP="00A24FA3">
      <w:pPr>
        <w:ind w:firstLine="709"/>
        <w:rPr>
          <w:sz w:val="28"/>
          <w:szCs w:val="28"/>
        </w:rPr>
      </w:pPr>
    </w:p>
    <w:p w14:paraId="26558F8E" w14:textId="77777777" w:rsidR="00A24FA3" w:rsidRPr="00A24FA3" w:rsidRDefault="00A24FA3" w:rsidP="00A24FA3">
      <w:pPr>
        <w:ind w:firstLine="709"/>
        <w:jc w:val="both"/>
        <w:rPr>
          <w:b/>
          <w:bCs/>
          <w:sz w:val="28"/>
          <w:szCs w:val="28"/>
        </w:rPr>
      </w:pPr>
      <w:r w:rsidRPr="00A24FA3">
        <w:rPr>
          <w:b/>
          <w:bCs/>
          <w:sz w:val="28"/>
          <w:szCs w:val="28"/>
        </w:rPr>
        <w:t>Выводы по разделу 4</w:t>
      </w:r>
    </w:p>
    <w:p w14:paraId="3B70F807" w14:textId="7EF2D520" w:rsidR="00A24FA3" w:rsidRPr="00A24FA3" w:rsidRDefault="008A106E" w:rsidP="00A24FA3">
      <w:pPr>
        <w:ind w:firstLine="709"/>
        <w:jc w:val="both"/>
        <w:rPr>
          <w:sz w:val="28"/>
          <w:szCs w:val="28"/>
        </w:rPr>
      </w:pPr>
      <w:r w:rsidRPr="00A24FA3">
        <w:rPr>
          <w:sz w:val="28"/>
          <w:szCs w:val="28"/>
        </w:rPr>
        <w:t>Данная</w:t>
      </w:r>
      <w:r>
        <w:rPr>
          <w:sz w:val="28"/>
          <w:szCs w:val="28"/>
        </w:rPr>
        <w:t xml:space="preserve"> </w:t>
      </w:r>
      <w:r w:rsidRPr="00A24FA3">
        <w:rPr>
          <w:sz w:val="28"/>
          <w:szCs w:val="28"/>
        </w:rPr>
        <w:t>работа,</w:t>
      </w:r>
      <w:r w:rsidR="00A24FA3" w:rsidRPr="00A24FA3">
        <w:rPr>
          <w:sz w:val="28"/>
          <w:szCs w:val="28"/>
        </w:rPr>
        <w:t xml:space="preserve"> основанная на объединении спутниковых снимков землепользования LULC с данными по экономике, демографии и экологии за период 2000–2024 годов, позволил</w:t>
      </w:r>
      <w:r>
        <w:rPr>
          <w:sz w:val="28"/>
          <w:szCs w:val="28"/>
        </w:rPr>
        <w:t>а</w:t>
      </w:r>
      <w:r w:rsidR="00A24FA3" w:rsidRPr="00A24FA3">
        <w:rPr>
          <w:sz w:val="28"/>
          <w:szCs w:val="28"/>
        </w:rPr>
        <w:t xml:space="preserve"> описывать изменения ландшафтов, и анализировать их причины. Использование официальной статистики о населении, инвестициях, климате, урбанизации и промышленности помогло выявить ключевые факторы, влияющие на изменение землепользования и количественно оценить их влияние. Такой подход важен для планирования территорий и принятия решений о рациональном использовании природных ресурсов.</w:t>
      </w:r>
    </w:p>
    <w:p w14:paraId="77E7FC48" w14:textId="77777777" w:rsidR="00A24FA3" w:rsidRPr="00A24FA3" w:rsidRDefault="00A24FA3" w:rsidP="00A24FA3">
      <w:pPr>
        <w:ind w:firstLine="709"/>
        <w:jc w:val="both"/>
        <w:rPr>
          <w:sz w:val="28"/>
          <w:szCs w:val="28"/>
        </w:rPr>
      </w:pPr>
      <w:r w:rsidRPr="00A24FA3">
        <w:rPr>
          <w:sz w:val="28"/>
          <w:szCs w:val="28"/>
        </w:rPr>
        <w:t>Метод анализа главных компонент PCA помог выделить основные факторы, влияющие на изменения землепользования. Первая главная компонента (P1) объясняет от 55.5% (Каркаралинск) до 67.7% (Осакаровка) изменений данных, тогда как вторая главная компонента (P2) варьируется от 10.8% (Осакаровка) до 18.1% (Каркаралинск). В совокупности они охватывают от 73.6% (Каркаралинск) до 79.1% (Бухар-</w:t>
      </w:r>
      <w:proofErr w:type="spellStart"/>
      <w:r w:rsidRPr="00A24FA3">
        <w:rPr>
          <w:sz w:val="28"/>
          <w:szCs w:val="28"/>
        </w:rPr>
        <w:t>Жырау</w:t>
      </w:r>
      <w:proofErr w:type="spellEnd"/>
      <w:r w:rsidRPr="00A24FA3">
        <w:rPr>
          <w:sz w:val="28"/>
          <w:szCs w:val="28"/>
        </w:rPr>
        <w:t>) вариации, что подтверждает эффективность анализа. Этот метод позволяет сократить сложность данных и выделить их наиболее важные закономерности.</w:t>
      </w:r>
    </w:p>
    <w:p w14:paraId="19C64AE6" w14:textId="11354F0A" w:rsidR="00A24FA3" w:rsidRPr="00A24FA3" w:rsidRDefault="00A24FA3" w:rsidP="00A24FA3">
      <w:pPr>
        <w:ind w:firstLine="709"/>
        <w:jc w:val="both"/>
        <w:rPr>
          <w:sz w:val="28"/>
          <w:szCs w:val="28"/>
        </w:rPr>
      </w:pPr>
      <w:r w:rsidRPr="00A24FA3">
        <w:rPr>
          <w:sz w:val="28"/>
          <w:szCs w:val="28"/>
        </w:rPr>
        <w:t>Результаты анализа показали, что P1 тесно связана с экономическими параметрами, такими как инвестиции в промышленность и сельское хозяйство, а также уровень заработной платы. Это особенно важно для категорий пашен и пастбищ, которые демонстрируют высокие коэффициенты детерминации: R²=0.91 для пашен в Абае и R²=0.88 в Бухар-</w:t>
      </w:r>
      <w:proofErr w:type="spellStart"/>
      <w:r w:rsidRPr="00A24FA3">
        <w:rPr>
          <w:sz w:val="28"/>
          <w:szCs w:val="28"/>
        </w:rPr>
        <w:t>Жырау</w:t>
      </w:r>
      <w:proofErr w:type="spellEnd"/>
      <w:r w:rsidRPr="00A24FA3">
        <w:rPr>
          <w:sz w:val="28"/>
          <w:szCs w:val="28"/>
        </w:rPr>
        <w:t>. Пастбища также сильно зависят от этих экономических факторов (R²=0.91 в Абае и R²=0.82 в Осакаровке). В Каркаралинске зависимость слабее (R²=0.51 и R²=0.47 соответственно), что может быть связано с влиянием природных условий.</w:t>
      </w:r>
    </w:p>
    <w:p w14:paraId="67340D07" w14:textId="6464BD1B" w:rsidR="00A24FA3" w:rsidRPr="00A24FA3" w:rsidRDefault="00A24FA3" w:rsidP="00A24FA3">
      <w:pPr>
        <w:ind w:firstLine="709"/>
        <w:jc w:val="both"/>
        <w:rPr>
          <w:sz w:val="28"/>
          <w:szCs w:val="28"/>
        </w:rPr>
      </w:pPr>
      <w:r w:rsidRPr="00A24FA3">
        <w:rPr>
          <w:sz w:val="28"/>
          <w:szCs w:val="28"/>
        </w:rPr>
        <w:t>Категория застроенных территорий демонстрирует наибольшую предсказательную точность во всех регионах. Коэффициенты детерминации R²=0.96 (Осакаровка), R²=0.93 (Бухар-</w:t>
      </w:r>
      <w:proofErr w:type="spellStart"/>
      <w:r w:rsidRPr="00A24FA3">
        <w:rPr>
          <w:sz w:val="28"/>
          <w:szCs w:val="28"/>
        </w:rPr>
        <w:t>Жырау</w:t>
      </w:r>
      <w:proofErr w:type="spellEnd"/>
      <w:r w:rsidRPr="00A24FA3">
        <w:rPr>
          <w:sz w:val="28"/>
          <w:szCs w:val="28"/>
        </w:rPr>
        <w:t xml:space="preserve">) и R²=0.82 (Каркаралинск) подтверждают тесную связь урбанизированных территорий с экономическими процессами. Основное влияние оказывает P1, что объясняется зависимостью застройки от инвестиций в инфраструктуру и роста численности населения. </w:t>
      </w:r>
      <w:r w:rsidRPr="00A24FA3">
        <w:rPr>
          <w:sz w:val="28"/>
          <w:szCs w:val="28"/>
        </w:rPr>
        <w:lastRenderedPageBreak/>
        <w:t>Влияние P2 минимально, что указывает на слабое влияние климатических факторов на застроенные территории.</w:t>
      </w:r>
    </w:p>
    <w:p w14:paraId="52E4BD94" w14:textId="3CFC3F49" w:rsidR="00A24FA3" w:rsidRPr="00A24FA3" w:rsidRDefault="00A24FA3" w:rsidP="00A24FA3">
      <w:pPr>
        <w:ind w:firstLine="709"/>
        <w:jc w:val="both"/>
        <w:rPr>
          <w:sz w:val="28"/>
          <w:szCs w:val="28"/>
        </w:rPr>
      </w:pPr>
      <w:r w:rsidRPr="00A24FA3">
        <w:rPr>
          <w:sz w:val="28"/>
          <w:szCs w:val="28"/>
        </w:rPr>
        <w:t>Анализ лесных массивов показал, что их предсказуемость варьируется в зависимости от региона. В Каркаралинске R²=0.91, что указывает на сильную связь с основными компонентами, тогда как в Осакаровке и Бухар-</w:t>
      </w:r>
      <w:proofErr w:type="spellStart"/>
      <w:r w:rsidRPr="00A24FA3">
        <w:rPr>
          <w:sz w:val="28"/>
          <w:szCs w:val="28"/>
        </w:rPr>
        <w:t>Жырау</w:t>
      </w:r>
      <w:proofErr w:type="spellEnd"/>
      <w:r w:rsidRPr="00A24FA3">
        <w:rPr>
          <w:sz w:val="28"/>
          <w:szCs w:val="28"/>
        </w:rPr>
        <w:t xml:space="preserve"> показатели ниже (R²=0.67 и R²=0.54 соответственно). В Абае коэффициент детерминации составляет R²=0.28, что подтверждает, что леса в этом регионе больше зависят от природных факторов, чем от экономических. Влияние P1 варьируется от 125.92 (Абай) до 315.29 (Каркаралинск), а P2 играет более значимую роль, чем для других классов LULC, с коэффициентами от -63.20 до -24.99.</w:t>
      </w:r>
    </w:p>
    <w:p w14:paraId="2C49B028" w14:textId="7A6B6C0A" w:rsidR="00A24FA3" w:rsidRPr="00A24FA3" w:rsidRDefault="00A24FA3" w:rsidP="00A24FA3">
      <w:pPr>
        <w:ind w:firstLine="709"/>
        <w:jc w:val="both"/>
        <w:rPr>
          <w:sz w:val="28"/>
          <w:szCs w:val="28"/>
        </w:rPr>
      </w:pPr>
      <w:r w:rsidRPr="00A24FA3">
        <w:rPr>
          <w:sz w:val="28"/>
          <w:szCs w:val="28"/>
        </w:rPr>
        <w:t>Категории водных объектов и болот показали наименьшую предсказательную способность модели, особенно в Осакаровке, где R²=0.03 (вода) и R²=0.05 (болота). В Бухар-</w:t>
      </w:r>
      <w:proofErr w:type="spellStart"/>
      <w:r w:rsidRPr="00A24FA3">
        <w:rPr>
          <w:sz w:val="28"/>
          <w:szCs w:val="28"/>
        </w:rPr>
        <w:t>Жырау</w:t>
      </w:r>
      <w:proofErr w:type="spellEnd"/>
      <w:r w:rsidRPr="00A24FA3">
        <w:rPr>
          <w:sz w:val="28"/>
          <w:szCs w:val="28"/>
        </w:rPr>
        <w:t xml:space="preserve"> и Каркаралинске точность немного выше (R²=0.25</w:t>
      </w:r>
      <w:r w:rsidR="0091430F">
        <w:rPr>
          <w:sz w:val="28"/>
          <w:szCs w:val="28"/>
        </w:rPr>
        <w:t>-</w:t>
      </w:r>
      <w:r w:rsidRPr="00A24FA3">
        <w:rPr>
          <w:sz w:val="28"/>
          <w:szCs w:val="28"/>
        </w:rPr>
        <w:t>0.42), но даже эти показатели свидетельствуют о слабой зависимости от главных компонент. Это объясняется тем, что водные объекты и болота подвержены сезонным колебаниям, а также изменениям уровня осадков и влажности почвы. Коэффициенты влияния P1 на воду варьируются от 5.83 (Осакаровка) до 150.99 (Каркаралинск), а P2 – от 22.49 до 63.25, что указывает на значительное влияние природных факторов.</w:t>
      </w:r>
    </w:p>
    <w:p w14:paraId="21F7BCC2" w14:textId="77777777" w:rsidR="00A24FA3" w:rsidRPr="00A24FA3" w:rsidRDefault="00A24FA3" w:rsidP="00A24FA3">
      <w:pPr>
        <w:ind w:firstLine="709"/>
        <w:jc w:val="both"/>
        <w:rPr>
          <w:sz w:val="28"/>
          <w:szCs w:val="28"/>
        </w:rPr>
      </w:pPr>
      <w:r w:rsidRPr="00A24FA3">
        <w:rPr>
          <w:sz w:val="28"/>
          <w:szCs w:val="28"/>
        </w:rPr>
        <w:t xml:space="preserve">Интеграция статистических данных значительно расширила возможности анализа и принятия решений в области планирования землепользования. Ранее карты LULC фиксировали только фактические изменения в структуре территорий, теперь же стало возможным не только объяснять причины этих изменений, но и прогнозировать их развитие. Полученные результаты могут использоваться для оценки устойчивости природопользования, выявления территорий с высоким риском потери сельскохозяйственного потенциала или экологической деградации. </w:t>
      </w:r>
    </w:p>
    <w:p w14:paraId="49F216B2" w14:textId="64407394" w:rsidR="00DC6774" w:rsidRPr="00850C1A" w:rsidRDefault="00DC6774" w:rsidP="001D5E79">
      <w:pPr>
        <w:ind w:firstLine="709"/>
        <w:jc w:val="both"/>
        <w:rPr>
          <w:sz w:val="28"/>
          <w:szCs w:val="28"/>
        </w:rPr>
      </w:pPr>
      <w:r w:rsidRPr="00850C1A">
        <w:rPr>
          <w:sz w:val="28"/>
          <w:szCs w:val="28"/>
        </w:rPr>
        <w:t>.</w:t>
      </w:r>
      <w:r w:rsidRPr="00850C1A">
        <w:rPr>
          <w:sz w:val="28"/>
          <w:szCs w:val="28"/>
        </w:rPr>
        <w:br w:type="page"/>
      </w:r>
    </w:p>
    <w:p w14:paraId="6458AF36" w14:textId="6094B176" w:rsidR="00DC6774" w:rsidRPr="001202C0" w:rsidRDefault="004B39CF" w:rsidP="001D5E79">
      <w:pPr>
        <w:pStyle w:val="1"/>
        <w:spacing w:before="0"/>
        <w:jc w:val="center"/>
        <w:rPr>
          <w:rFonts w:ascii="Times New Roman" w:hAnsi="Times New Roman" w:cs="Times New Roman"/>
          <w:b/>
          <w:color w:val="auto"/>
          <w:sz w:val="28"/>
          <w:szCs w:val="28"/>
          <w:lang w:val="kk-KZ"/>
        </w:rPr>
      </w:pPr>
      <w:bookmarkStart w:id="7" w:name="_Toc199735869"/>
      <w:r w:rsidRPr="001202C0">
        <w:rPr>
          <w:rFonts w:ascii="Times New Roman" w:hAnsi="Times New Roman" w:cs="Times New Roman"/>
          <w:b/>
          <w:color w:val="auto"/>
          <w:sz w:val="28"/>
          <w:szCs w:val="28"/>
          <w:lang w:val="kk-KZ"/>
        </w:rPr>
        <w:lastRenderedPageBreak/>
        <w:t>ЗАКЛЮЧЕНИЕ</w:t>
      </w:r>
      <w:bookmarkEnd w:id="7"/>
    </w:p>
    <w:p w14:paraId="3946A700" w14:textId="77777777" w:rsidR="00DC6774" w:rsidRPr="00850C1A" w:rsidRDefault="00DC6774" w:rsidP="001D5E79">
      <w:pPr>
        <w:ind w:left="567"/>
        <w:jc w:val="both"/>
        <w:rPr>
          <w:sz w:val="28"/>
          <w:szCs w:val="28"/>
        </w:rPr>
      </w:pPr>
    </w:p>
    <w:p w14:paraId="419A6685" w14:textId="77777777" w:rsidR="00C566F8" w:rsidRPr="00AF6FC3" w:rsidRDefault="00C566F8" w:rsidP="00C566F8">
      <w:pPr>
        <w:pStyle w:val="a7"/>
        <w:spacing w:before="0" w:beforeAutospacing="0" w:after="0" w:afterAutospacing="0"/>
        <w:ind w:firstLine="709"/>
        <w:jc w:val="both"/>
        <w:rPr>
          <w:sz w:val="28"/>
          <w:szCs w:val="28"/>
        </w:rPr>
      </w:pPr>
      <w:r w:rsidRPr="00AF6FC3">
        <w:rPr>
          <w:sz w:val="28"/>
          <w:szCs w:val="28"/>
        </w:rPr>
        <w:t>Диссертация представляет собой завершенную научно-квалификационную работу, в которой содержится новое решение актуальной научной и практической задачи – анализ и управление динамикой землепользования с использованием методов дистанционного зондирования Земли, геоинформационных технологий и машинного обучения. Основные научные и практические результаты диссертационной работы заключаются в следующем:</w:t>
      </w:r>
    </w:p>
    <w:p w14:paraId="5B5BCF30" w14:textId="77777777" w:rsidR="00C566F8" w:rsidRPr="001C318F" w:rsidRDefault="00C566F8" w:rsidP="008A106E">
      <w:pPr>
        <w:pStyle w:val="a7"/>
        <w:numPr>
          <w:ilvl w:val="0"/>
          <w:numId w:val="17"/>
        </w:numPr>
        <w:tabs>
          <w:tab w:val="clear" w:pos="720"/>
          <w:tab w:val="num" w:pos="360"/>
          <w:tab w:val="left" w:pos="993"/>
        </w:tabs>
        <w:spacing w:before="0" w:beforeAutospacing="0" w:after="0" w:afterAutospacing="0"/>
        <w:ind w:left="0" w:firstLine="709"/>
        <w:jc w:val="both"/>
        <w:rPr>
          <w:sz w:val="28"/>
          <w:szCs w:val="28"/>
        </w:rPr>
      </w:pPr>
      <w:r w:rsidRPr="001C318F">
        <w:rPr>
          <w:sz w:val="28"/>
          <w:szCs w:val="28"/>
        </w:rPr>
        <w:t>Был проведён анализ изменений землепользования в Карагандинской области за период с 2000 по 2024 год с использованием спутниковых данных (</w:t>
      </w:r>
      <w:proofErr w:type="spellStart"/>
      <w:r w:rsidRPr="001C318F">
        <w:rPr>
          <w:sz w:val="28"/>
          <w:szCs w:val="28"/>
        </w:rPr>
        <w:t>Landsat</w:t>
      </w:r>
      <w:proofErr w:type="spellEnd"/>
      <w:r w:rsidRPr="001C318F">
        <w:rPr>
          <w:sz w:val="28"/>
          <w:szCs w:val="28"/>
        </w:rPr>
        <w:t>) и инструментов ГИС. Это позволило определить ключевые тенденции, такие как рост урбанизированных территорий, восстановление растительности и изменения в сельхозугодьях.</w:t>
      </w:r>
    </w:p>
    <w:p w14:paraId="6C283A3A" w14:textId="77777777" w:rsidR="00C566F8" w:rsidRPr="001C318F" w:rsidRDefault="00C566F8" w:rsidP="008A106E">
      <w:pPr>
        <w:pStyle w:val="a7"/>
        <w:numPr>
          <w:ilvl w:val="0"/>
          <w:numId w:val="17"/>
        </w:numPr>
        <w:tabs>
          <w:tab w:val="clear" w:pos="720"/>
          <w:tab w:val="num" w:pos="360"/>
          <w:tab w:val="left" w:pos="993"/>
        </w:tabs>
        <w:spacing w:before="0" w:beforeAutospacing="0" w:after="0" w:afterAutospacing="0"/>
        <w:ind w:left="0" w:firstLine="709"/>
        <w:jc w:val="both"/>
        <w:rPr>
          <w:sz w:val="28"/>
          <w:szCs w:val="28"/>
        </w:rPr>
      </w:pPr>
      <w:r w:rsidRPr="001C318F">
        <w:rPr>
          <w:sz w:val="28"/>
          <w:szCs w:val="28"/>
        </w:rPr>
        <w:t>Разработаны и применены методы интеграции данных дистанционного зондирования, включая расчёт вегетационных индексов (NDVI, EVI) и анализ ночной светимости. Это значительно повысило точность классификации и детализацию карт землепользования.</w:t>
      </w:r>
    </w:p>
    <w:p w14:paraId="5E4EC272" w14:textId="6A452236" w:rsidR="00C566F8" w:rsidRPr="00AF6FC3" w:rsidRDefault="00C566F8" w:rsidP="008A106E">
      <w:pPr>
        <w:pStyle w:val="a7"/>
        <w:numPr>
          <w:ilvl w:val="0"/>
          <w:numId w:val="17"/>
        </w:numPr>
        <w:tabs>
          <w:tab w:val="clear" w:pos="720"/>
          <w:tab w:val="num" w:pos="360"/>
          <w:tab w:val="left" w:pos="993"/>
        </w:tabs>
        <w:spacing w:before="0" w:beforeAutospacing="0" w:after="0" w:afterAutospacing="0"/>
        <w:ind w:left="0" w:firstLine="709"/>
        <w:jc w:val="both"/>
        <w:rPr>
          <w:sz w:val="28"/>
          <w:szCs w:val="28"/>
        </w:rPr>
      </w:pPr>
      <w:r w:rsidRPr="001C318F">
        <w:rPr>
          <w:sz w:val="28"/>
          <w:szCs w:val="28"/>
        </w:rPr>
        <w:t xml:space="preserve">Алгоритм </w:t>
      </w:r>
      <w:proofErr w:type="spellStart"/>
      <w:r w:rsidRPr="001C318F">
        <w:rPr>
          <w:sz w:val="28"/>
          <w:szCs w:val="28"/>
        </w:rPr>
        <w:t>Random</w:t>
      </w:r>
      <w:proofErr w:type="spellEnd"/>
      <w:r w:rsidRPr="001C318F">
        <w:rPr>
          <w:sz w:val="28"/>
          <w:szCs w:val="28"/>
        </w:rPr>
        <w:t xml:space="preserve"> </w:t>
      </w:r>
      <w:proofErr w:type="spellStart"/>
      <w:r w:rsidRPr="001C318F">
        <w:rPr>
          <w:sz w:val="28"/>
          <w:szCs w:val="28"/>
        </w:rPr>
        <w:t>Forest</w:t>
      </w:r>
      <w:proofErr w:type="spellEnd"/>
      <w:r w:rsidRPr="001C318F">
        <w:rPr>
          <w:sz w:val="28"/>
          <w:szCs w:val="28"/>
        </w:rPr>
        <w:t xml:space="preserve"> был адаптирован и оптимизирован для задачи классификации землепользования. Использовалась стратифицированная обучающая выборка и дополнительные признаки, такие как цифровая модель рельефа (SRTM) и вегетационные индексы. В результате достигнута высокая точность классификации </w:t>
      </w:r>
      <w:r w:rsidR="000F12B4">
        <w:rPr>
          <w:sz w:val="28"/>
          <w:szCs w:val="28"/>
        </w:rPr>
        <w:t>-</w:t>
      </w:r>
      <w:r w:rsidRPr="001C318F">
        <w:rPr>
          <w:sz w:val="28"/>
          <w:szCs w:val="28"/>
        </w:rPr>
        <w:t xml:space="preserve"> до 92%, с коэффициентом </w:t>
      </w:r>
      <w:proofErr w:type="spellStart"/>
      <w:r w:rsidRPr="001C318F">
        <w:rPr>
          <w:sz w:val="28"/>
          <w:szCs w:val="28"/>
        </w:rPr>
        <w:t>Kappa</w:t>
      </w:r>
      <w:proofErr w:type="spellEnd"/>
      <w:r w:rsidRPr="001C318F">
        <w:rPr>
          <w:sz w:val="28"/>
          <w:szCs w:val="28"/>
        </w:rPr>
        <w:t>, равным 0.88, что подтверждает надёжность полученных данных.</w:t>
      </w:r>
      <w:r>
        <w:rPr>
          <w:sz w:val="28"/>
          <w:szCs w:val="28"/>
        </w:rPr>
        <w:t xml:space="preserve"> </w:t>
      </w:r>
      <w:r w:rsidRPr="00AF6FC3">
        <w:rPr>
          <w:sz w:val="28"/>
          <w:szCs w:val="28"/>
        </w:rPr>
        <w:t>Созданы классификационные карты землепользования, которые отражают пространственные и временные изменения в структуре ландшафтов. Выявлены ключевые драйверы изменений, включая урбанизацию, экономическую деятельность и климатические факторы.</w:t>
      </w:r>
    </w:p>
    <w:p w14:paraId="0E868787" w14:textId="77777777" w:rsidR="00C566F8" w:rsidRPr="00AF6FC3" w:rsidRDefault="00C566F8" w:rsidP="008A106E">
      <w:pPr>
        <w:pStyle w:val="a7"/>
        <w:numPr>
          <w:ilvl w:val="0"/>
          <w:numId w:val="17"/>
        </w:numPr>
        <w:tabs>
          <w:tab w:val="left" w:pos="993"/>
        </w:tabs>
        <w:spacing w:before="0" w:beforeAutospacing="0" w:after="0" w:afterAutospacing="0"/>
        <w:ind w:left="0" w:firstLine="709"/>
        <w:jc w:val="both"/>
        <w:rPr>
          <w:sz w:val="28"/>
          <w:szCs w:val="28"/>
        </w:rPr>
      </w:pPr>
      <w:r w:rsidRPr="00AF6FC3">
        <w:rPr>
          <w:sz w:val="28"/>
          <w:szCs w:val="28"/>
        </w:rPr>
        <w:t>Разработана методология анализа устойчивости территорий к антропогенному воздействию, основанная на интеграции статистических данных о социально-экономических и демографических процессах с пространственными данными.</w:t>
      </w:r>
    </w:p>
    <w:p w14:paraId="5A0A0009" w14:textId="77777777" w:rsidR="00C566F8" w:rsidRPr="00AF6FC3" w:rsidRDefault="00C566F8" w:rsidP="008A106E">
      <w:pPr>
        <w:pStyle w:val="a7"/>
        <w:numPr>
          <w:ilvl w:val="0"/>
          <w:numId w:val="17"/>
        </w:numPr>
        <w:tabs>
          <w:tab w:val="left" w:pos="993"/>
        </w:tabs>
        <w:spacing w:before="0" w:beforeAutospacing="0" w:after="0" w:afterAutospacing="0"/>
        <w:ind w:left="0" w:firstLine="709"/>
        <w:jc w:val="both"/>
        <w:rPr>
          <w:sz w:val="28"/>
          <w:szCs w:val="28"/>
        </w:rPr>
      </w:pPr>
      <w:r w:rsidRPr="00AF6FC3">
        <w:rPr>
          <w:sz w:val="28"/>
          <w:szCs w:val="28"/>
        </w:rPr>
        <w:t xml:space="preserve">Определены ключевые изменения в землепользовании исследуемых районов. Например, в </w:t>
      </w:r>
      <w:proofErr w:type="spellStart"/>
      <w:r w:rsidRPr="00AF6FC3">
        <w:rPr>
          <w:sz w:val="28"/>
          <w:szCs w:val="28"/>
        </w:rPr>
        <w:t>Осакаровском</w:t>
      </w:r>
      <w:proofErr w:type="spellEnd"/>
      <w:r w:rsidRPr="00AF6FC3">
        <w:rPr>
          <w:sz w:val="28"/>
          <w:szCs w:val="28"/>
        </w:rPr>
        <w:t xml:space="preserve"> районе выявлено сокращение пастбищ в пользу пахотных земель, а в Каркаралинском районе зафиксировано увеличение площади лесных массивов благодаря природоохранным мерам.</w:t>
      </w:r>
    </w:p>
    <w:p w14:paraId="4CB049BD" w14:textId="77777777" w:rsidR="00C566F8" w:rsidRPr="00AF6FC3" w:rsidRDefault="00C566F8" w:rsidP="008A106E">
      <w:pPr>
        <w:pStyle w:val="a7"/>
        <w:numPr>
          <w:ilvl w:val="0"/>
          <w:numId w:val="17"/>
        </w:numPr>
        <w:tabs>
          <w:tab w:val="left" w:pos="993"/>
        </w:tabs>
        <w:spacing w:before="0" w:beforeAutospacing="0" w:after="0" w:afterAutospacing="0"/>
        <w:ind w:left="0" w:firstLine="709"/>
        <w:jc w:val="both"/>
        <w:rPr>
          <w:sz w:val="28"/>
          <w:szCs w:val="28"/>
        </w:rPr>
      </w:pPr>
      <w:r w:rsidRPr="00AF6FC3">
        <w:rPr>
          <w:sz w:val="28"/>
          <w:szCs w:val="28"/>
        </w:rPr>
        <w:t>Разработаны рекомендации по устойчивому управлению земельными ресурсами, включая оптимизацию использования сельскохозяйственных и урбанизированных территорий, восстановление деградированных земель и сохранение биоразнообразия.</w:t>
      </w:r>
    </w:p>
    <w:p w14:paraId="2209A3CA" w14:textId="77777777" w:rsidR="00C566F8" w:rsidRPr="00AF6FC3" w:rsidRDefault="00C566F8" w:rsidP="008A106E">
      <w:pPr>
        <w:pStyle w:val="a7"/>
        <w:numPr>
          <w:ilvl w:val="0"/>
          <w:numId w:val="17"/>
        </w:numPr>
        <w:tabs>
          <w:tab w:val="left" w:pos="993"/>
        </w:tabs>
        <w:spacing w:before="0" w:beforeAutospacing="0" w:after="0" w:afterAutospacing="0"/>
        <w:ind w:left="0" w:firstLine="709"/>
        <w:jc w:val="both"/>
        <w:rPr>
          <w:sz w:val="28"/>
          <w:szCs w:val="28"/>
        </w:rPr>
      </w:pPr>
      <w:r w:rsidRPr="00AF6FC3">
        <w:rPr>
          <w:sz w:val="28"/>
          <w:szCs w:val="28"/>
        </w:rPr>
        <w:t>Внедрение результатов исследования в производственную практику продемонстрировало их эффективность для мониторинга и планирования землепользования, включая сценарное моделирование и прогнозирование изменений в природных и антропогенных ландшафтах.</w:t>
      </w:r>
    </w:p>
    <w:p w14:paraId="66DD44D6" w14:textId="77777777" w:rsidR="00C566F8" w:rsidRPr="00AF6FC3" w:rsidRDefault="00C566F8" w:rsidP="008A106E">
      <w:pPr>
        <w:pStyle w:val="a7"/>
        <w:numPr>
          <w:ilvl w:val="0"/>
          <w:numId w:val="17"/>
        </w:numPr>
        <w:tabs>
          <w:tab w:val="left" w:pos="993"/>
        </w:tabs>
        <w:spacing w:before="0" w:beforeAutospacing="0" w:after="0" w:afterAutospacing="0"/>
        <w:ind w:left="0" w:firstLine="709"/>
        <w:jc w:val="both"/>
        <w:rPr>
          <w:sz w:val="28"/>
          <w:szCs w:val="28"/>
        </w:rPr>
      </w:pPr>
      <w:r w:rsidRPr="00AF6FC3">
        <w:rPr>
          <w:sz w:val="28"/>
          <w:szCs w:val="28"/>
        </w:rPr>
        <w:lastRenderedPageBreak/>
        <w:t>Экономический эффект от применения предложенных методов подтверждается повышением точности и эффективности оценки землепользования, что создает основу для принятия обоснованных решений в области территориального планирования и управления природными ресурсами.</w:t>
      </w:r>
    </w:p>
    <w:p w14:paraId="51A6B862" w14:textId="77777777" w:rsidR="00C566F8" w:rsidRPr="00AF6FC3" w:rsidRDefault="00C566F8" w:rsidP="00C566F8">
      <w:pPr>
        <w:pStyle w:val="a7"/>
        <w:spacing w:before="0" w:beforeAutospacing="0" w:after="0" w:afterAutospacing="0"/>
        <w:ind w:firstLine="709"/>
        <w:jc w:val="both"/>
        <w:rPr>
          <w:sz w:val="28"/>
          <w:szCs w:val="28"/>
        </w:rPr>
      </w:pPr>
      <w:r w:rsidRPr="00AF6FC3">
        <w:rPr>
          <w:sz w:val="28"/>
          <w:szCs w:val="28"/>
        </w:rPr>
        <w:t>Результаты исследований реализованы в рамках территориального планирования и мониторинга динамики землепользования, а также интегрированы в образовательные и исследовательские программы.</w:t>
      </w:r>
    </w:p>
    <w:p w14:paraId="03FC5DFF" w14:textId="77777777" w:rsidR="00C566F8" w:rsidRPr="00AF6FC3" w:rsidRDefault="00C566F8" w:rsidP="00C566F8">
      <w:pPr>
        <w:pStyle w:val="a7"/>
        <w:spacing w:before="0" w:beforeAutospacing="0" w:after="0" w:afterAutospacing="0"/>
        <w:ind w:firstLine="709"/>
        <w:jc w:val="both"/>
        <w:rPr>
          <w:sz w:val="28"/>
          <w:szCs w:val="28"/>
        </w:rPr>
      </w:pPr>
      <w:r w:rsidRPr="00AF6FC3">
        <w:rPr>
          <w:sz w:val="28"/>
          <w:szCs w:val="28"/>
        </w:rPr>
        <w:t>Таким образом, выполненная работа вносит значительный вклад в развитие методов анализа землепользования с использованием современных технологий дистанционного зондирования, машинного обучения и ГИС, обеспечивая основу для устойчивого управления земельными ресурсами.</w:t>
      </w:r>
    </w:p>
    <w:p w14:paraId="5E8793D9" w14:textId="77777777" w:rsidR="00BC1283" w:rsidRDefault="00BC1283" w:rsidP="001D5E79">
      <w:r>
        <w:br w:type="page"/>
      </w:r>
    </w:p>
    <w:p w14:paraId="123FDA6E" w14:textId="2B5A510D" w:rsidR="00777536" w:rsidRPr="00B76845" w:rsidRDefault="00AB1844" w:rsidP="001D5E79">
      <w:pPr>
        <w:pStyle w:val="1"/>
        <w:spacing w:before="0"/>
        <w:jc w:val="center"/>
        <w:rPr>
          <w:rFonts w:ascii="Times New Roman" w:hAnsi="Times New Roman" w:cs="Times New Roman"/>
          <w:b/>
          <w:color w:val="auto"/>
          <w:sz w:val="28"/>
          <w:szCs w:val="28"/>
          <w:lang w:bidi="ru-RU"/>
        </w:rPr>
      </w:pPr>
      <w:bookmarkStart w:id="8" w:name="_Toc199735870"/>
      <w:r w:rsidRPr="00B76845">
        <w:rPr>
          <w:rFonts w:ascii="Times New Roman" w:hAnsi="Times New Roman" w:cs="Times New Roman"/>
          <w:b/>
          <w:color w:val="auto"/>
          <w:sz w:val="28"/>
          <w:szCs w:val="28"/>
          <w:lang w:bidi="ru-RU"/>
        </w:rPr>
        <w:lastRenderedPageBreak/>
        <w:t>СПИСОК ИСПОЛЬЗОВАННЫХ ИСТОЧНИКОВ</w:t>
      </w:r>
      <w:bookmarkEnd w:id="8"/>
    </w:p>
    <w:p w14:paraId="2BC02042" w14:textId="77777777" w:rsidR="00C566F8" w:rsidRPr="00C566F8" w:rsidRDefault="00C566F8" w:rsidP="00C566F8">
      <w:pPr>
        <w:ind w:firstLine="709"/>
        <w:jc w:val="both"/>
        <w:rPr>
          <w:sz w:val="28"/>
          <w:szCs w:val="28"/>
        </w:rPr>
      </w:pPr>
    </w:p>
    <w:p w14:paraId="166F457C" w14:textId="77777777" w:rsidR="0059292A" w:rsidRPr="0059292A" w:rsidRDefault="0059292A" w:rsidP="0059292A">
      <w:pPr>
        <w:ind w:firstLine="709"/>
        <w:jc w:val="both"/>
        <w:rPr>
          <w:sz w:val="28"/>
          <w:szCs w:val="28"/>
        </w:rPr>
      </w:pPr>
      <w:r w:rsidRPr="0059292A">
        <w:rPr>
          <w:sz w:val="28"/>
          <w:szCs w:val="28"/>
        </w:rPr>
        <w:t xml:space="preserve">1 Журкин И.Г., </w:t>
      </w:r>
      <w:proofErr w:type="spellStart"/>
      <w:r w:rsidRPr="0059292A">
        <w:rPr>
          <w:sz w:val="28"/>
          <w:szCs w:val="28"/>
        </w:rPr>
        <w:t>Шайтура</w:t>
      </w:r>
      <w:proofErr w:type="spellEnd"/>
      <w:r w:rsidRPr="0059292A">
        <w:rPr>
          <w:sz w:val="28"/>
          <w:szCs w:val="28"/>
        </w:rPr>
        <w:t xml:space="preserve"> С.В. Геоинформационные системы. – М.: КУИЦ-ПРЕСС, 2009. – 272 с.</w:t>
      </w:r>
    </w:p>
    <w:p w14:paraId="45C9564D" w14:textId="77CBCEE8" w:rsidR="0059292A" w:rsidRPr="0059292A" w:rsidRDefault="0059292A" w:rsidP="0059292A">
      <w:pPr>
        <w:ind w:firstLine="709"/>
        <w:jc w:val="both"/>
        <w:rPr>
          <w:sz w:val="28"/>
          <w:szCs w:val="28"/>
          <w:lang w:val="en-US"/>
        </w:rPr>
      </w:pPr>
      <w:r w:rsidRPr="0059292A">
        <w:rPr>
          <w:sz w:val="28"/>
          <w:szCs w:val="28"/>
          <w:lang w:val="en-US"/>
        </w:rPr>
        <w:t xml:space="preserve">2 </w:t>
      </w:r>
      <w:proofErr w:type="spellStart"/>
      <w:r w:rsidRPr="0059292A">
        <w:rPr>
          <w:sz w:val="28"/>
          <w:szCs w:val="28"/>
          <w:lang w:val="en-US"/>
        </w:rPr>
        <w:t>Liping</w:t>
      </w:r>
      <w:proofErr w:type="spellEnd"/>
      <w:r w:rsidRPr="0059292A">
        <w:rPr>
          <w:sz w:val="28"/>
          <w:szCs w:val="28"/>
          <w:lang w:val="en-US"/>
        </w:rPr>
        <w:t xml:space="preserve"> C., Yujun S., Saeed S. Monitoring and predicting land use and land cover changes using remote sensing and GIS techniques – A case study of a hilly area, </w:t>
      </w:r>
      <w:proofErr w:type="spellStart"/>
      <w:r w:rsidRPr="0059292A">
        <w:rPr>
          <w:sz w:val="28"/>
          <w:szCs w:val="28"/>
          <w:lang w:val="en-US"/>
        </w:rPr>
        <w:t>Jiangle</w:t>
      </w:r>
      <w:proofErr w:type="spellEnd"/>
      <w:r w:rsidRPr="0059292A">
        <w:rPr>
          <w:sz w:val="28"/>
          <w:szCs w:val="28"/>
          <w:lang w:val="en-US"/>
        </w:rPr>
        <w:t xml:space="preserve">, China // </w:t>
      </w:r>
      <w:proofErr w:type="spellStart"/>
      <w:r w:rsidRPr="0059292A">
        <w:rPr>
          <w:sz w:val="28"/>
          <w:szCs w:val="28"/>
          <w:lang w:val="en-US"/>
        </w:rPr>
        <w:t>PloS</w:t>
      </w:r>
      <w:proofErr w:type="spellEnd"/>
      <w:r w:rsidRPr="0059292A">
        <w:rPr>
          <w:sz w:val="28"/>
          <w:szCs w:val="28"/>
          <w:lang w:val="en-US"/>
        </w:rPr>
        <w:t xml:space="preserve"> ONE. – 2018. – </w:t>
      </w:r>
      <w:r w:rsidR="00130270">
        <w:rPr>
          <w:sz w:val="28"/>
          <w:szCs w:val="28"/>
          <w:lang w:val="en-US"/>
        </w:rPr>
        <w:t>Vol.</w:t>
      </w:r>
      <w:r w:rsidRPr="0059292A">
        <w:rPr>
          <w:sz w:val="28"/>
          <w:szCs w:val="28"/>
          <w:lang w:val="en-US"/>
        </w:rPr>
        <w:t xml:space="preserve"> 13</w:t>
      </w:r>
      <w:r w:rsidR="00130270">
        <w:rPr>
          <w:sz w:val="28"/>
          <w:szCs w:val="28"/>
          <w:lang w:val="en-US"/>
        </w:rPr>
        <w:t>. – P.</w:t>
      </w:r>
      <w:r w:rsidRPr="0059292A">
        <w:rPr>
          <w:sz w:val="28"/>
          <w:szCs w:val="28"/>
          <w:lang w:val="en-US"/>
        </w:rPr>
        <w:t xml:space="preserve"> e0200493. </w:t>
      </w:r>
    </w:p>
    <w:p w14:paraId="5800A0E9" w14:textId="208D1424" w:rsidR="0059292A" w:rsidRPr="0059292A" w:rsidRDefault="0059292A" w:rsidP="0059292A">
      <w:pPr>
        <w:ind w:firstLine="709"/>
        <w:jc w:val="both"/>
        <w:rPr>
          <w:sz w:val="28"/>
          <w:szCs w:val="28"/>
          <w:lang w:val="en-US"/>
        </w:rPr>
      </w:pPr>
      <w:r w:rsidRPr="0059292A">
        <w:rPr>
          <w:sz w:val="28"/>
          <w:szCs w:val="28"/>
          <w:lang w:val="en-US"/>
        </w:rPr>
        <w:t xml:space="preserve">3 </w:t>
      </w:r>
      <w:proofErr w:type="spellStart"/>
      <w:r w:rsidRPr="0059292A">
        <w:rPr>
          <w:sz w:val="28"/>
          <w:szCs w:val="28"/>
          <w:lang w:val="en-US"/>
        </w:rPr>
        <w:t>Alipbeki</w:t>
      </w:r>
      <w:proofErr w:type="spellEnd"/>
      <w:r w:rsidRPr="0059292A">
        <w:rPr>
          <w:sz w:val="28"/>
          <w:szCs w:val="28"/>
          <w:lang w:val="en-US"/>
        </w:rPr>
        <w:t xml:space="preserve"> O.</w:t>
      </w:r>
      <w:r w:rsidR="00130270">
        <w:rPr>
          <w:sz w:val="28"/>
          <w:szCs w:val="28"/>
          <w:lang w:val="en-US"/>
        </w:rPr>
        <w:t xml:space="preserve"> et al.</w:t>
      </w:r>
      <w:r w:rsidRPr="0059292A">
        <w:rPr>
          <w:sz w:val="28"/>
          <w:szCs w:val="28"/>
          <w:lang w:val="en-US"/>
        </w:rPr>
        <w:t xml:space="preserve"> A spatiotemporal assessment of land use and land cover changes in peri-urban areas: A case study of </w:t>
      </w:r>
      <w:proofErr w:type="spellStart"/>
      <w:r w:rsidRPr="0059292A">
        <w:rPr>
          <w:sz w:val="28"/>
          <w:szCs w:val="28"/>
          <w:lang w:val="en-US"/>
        </w:rPr>
        <w:t>Arshaly</w:t>
      </w:r>
      <w:proofErr w:type="spellEnd"/>
      <w:r w:rsidRPr="0059292A">
        <w:rPr>
          <w:sz w:val="28"/>
          <w:szCs w:val="28"/>
          <w:lang w:val="en-US"/>
        </w:rPr>
        <w:t xml:space="preserve"> District, Kazakhstan // Sustainability. – 2020. – </w:t>
      </w:r>
      <w:r w:rsidR="00130270">
        <w:rPr>
          <w:sz w:val="28"/>
          <w:szCs w:val="28"/>
          <w:lang w:val="en-US"/>
        </w:rPr>
        <w:t>Vol</w:t>
      </w:r>
      <w:r w:rsidRPr="0059292A">
        <w:rPr>
          <w:sz w:val="28"/>
          <w:szCs w:val="28"/>
          <w:lang w:val="en-US"/>
        </w:rPr>
        <w:t xml:space="preserve">. 12, </w:t>
      </w:r>
      <w:r w:rsidR="00130270">
        <w:rPr>
          <w:sz w:val="28"/>
          <w:szCs w:val="28"/>
          <w:lang w:val="en-US"/>
        </w:rPr>
        <w:t>Issue 4. – P.</w:t>
      </w:r>
      <w:r w:rsidRPr="0059292A">
        <w:rPr>
          <w:sz w:val="28"/>
          <w:szCs w:val="28"/>
          <w:lang w:val="en-US"/>
        </w:rPr>
        <w:t xml:space="preserve"> 1556</w:t>
      </w:r>
      <w:r w:rsidR="00130270">
        <w:rPr>
          <w:sz w:val="28"/>
          <w:szCs w:val="28"/>
          <w:lang w:val="en-US"/>
        </w:rPr>
        <w:t>-1-1556-15</w:t>
      </w:r>
      <w:r w:rsidRPr="0059292A">
        <w:rPr>
          <w:sz w:val="28"/>
          <w:szCs w:val="28"/>
          <w:lang w:val="en-US"/>
        </w:rPr>
        <w:t>.</w:t>
      </w:r>
    </w:p>
    <w:p w14:paraId="2B29FBCA" w14:textId="6FD3E35F" w:rsidR="0059292A" w:rsidRPr="0059292A" w:rsidRDefault="0059292A" w:rsidP="0059292A">
      <w:pPr>
        <w:ind w:firstLine="709"/>
        <w:jc w:val="both"/>
        <w:rPr>
          <w:sz w:val="28"/>
          <w:szCs w:val="28"/>
          <w:lang w:val="en-US"/>
        </w:rPr>
      </w:pPr>
      <w:r w:rsidRPr="0059292A">
        <w:rPr>
          <w:sz w:val="28"/>
          <w:szCs w:val="28"/>
          <w:lang w:val="en-US"/>
        </w:rPr>
        <w:t xml:space="preserve">4 </w:t>
      </w:r>
      <w:proofErr w:type="spellStart"/>
      <w:r w:rsidRPr="0059292A">
        <w:rPr>
          <w:sz w:val="28"/>
          <w:szCs w:val="28"/>
          <w:lang w:val="en-US"/>
        </w:rPr>
        <w:t>Aplin</w:t>
      </w:r>
      <w:proofErr w:type="spellEnd"/>
      <w:r w:rsidRPr="0059292A">
        <w:rPr>
          <w:sz w:val="28"/>
          <w:szCs w:val="28"/>
          <w:lang w:val="en-US"/>
        </w:rPr>
        <w:t xml:space="preserve"> P. Remote sensing: Land cover // Progress in Physical Geography. – 2003. – </w:t>
      </w:r>
      <w:r w:rsidR="00130270">
        <w:rPr>
          <w:sz w:val="28"/>
          <w:szCs w:val="28"/>
          <w:lang w:val="en-US"/>
        </w:rPr>
        <w:t>Vol</w:t>
      </w:r>
      <w:r w:rsidRPr="0059292A">
        <w:rPr>
          <w:sz w:val="28"/>
          <w:szCs w:val="28"/>
          <w:lang w:val="en-US"/>
        </w:rPr>
        <w:t xml:space="preserve">. 27, </w:t>
      </w:r>
      <w:r w:rsidR="00130270">
        <w:rPr>
          <w:sz w:val="28"/>
          <w:szCs w:val="28"/>
          <w:lang w:val="en-US"/>
        </w:rPr>
        <w:t>Issue</w:t>
      </w:r>
      <w:r w:rsidRPr="0059292A">
        <w:rPr>
          <w:sz w:val="28"/>
          <w:szCs w:val="28"/>
          <w:lang w:val="en-US"/>
        </w:rPr>
        <w:t xml:space="preserve"> 2. – </w:t>
      </w:r>
      <w:r w:rsidR="00130270">
        <w:rPr>
          <w:sz w:val="28"/>
          <w:szCs w:val="28"/>
          <w:lang w:val="en-US"/>
        </w:rPr>
        <w:t>P</w:t>
      </w:r>
      <w:r w:rsidRPr="0059292A">
        <w:rPr>
          <w:sz w:val="28"/>
          <w:szCs w:val="28"/>
          <w:lang w:val="en-US"/>
        </w:rPr>
        <w:t>. 201</w:t>
      </w:r>
      <w:r w:rsidR="00130270">
        <w:rPr>
          <w:sz w:val="28"/>
          <w:szCs w:val="28"/>
          <w:lang w:val="en-US"/>
        </w:rPr>
        <w:t>-</w:t>
      </w:r>
      <w:r w:rsidRPr="0059292A">
        <w:rPr>
          <w:sz w:val="28"/>
          <w:szCs w:val="28"/>
          <w:lang w:val="en-US"/>
        </w:rPr>
        <w:t>211.</w:t>
      </w:r>
    </w:p>
    <w:p w14:paraId="04AD3281" w14:textId="02C36466" w:rsidR="0059292A" w:rsidRPr="0059292A" w:rsidRDefault="0059292A" w:rsidP="0059292A">
      <w:pPr>
        <w:ind w:firstLine="709"/>
        <w:jc w:val="both"/>
        <w:rPr>
          <w:sz w:val="28"/>
          <w:szCs w:val="28"/>
          <w:lang w:val="en-US"/>
        </w:rPr>
      </w:pPr>
      <w:r w:rsidRPr="0059292A">
        <w:rPr>
          <w:sz w:val="28"/>
          <w:szCs w:val="28"/>
          <w:lang w:val="en-US"/>
        </w:rPr>
        <w:t xml:space="preserve">5 </w:t>
      </w:r>
      <w:proofErr w:type="spellStart"/>
      <w:r w:rsidRPr="0059292A">
        <w:rPr>
          <w:sz w:val="28"/>
          <w:szCs w:val="28"/>
          <w:lang w:val="en-US"/>
        </w:rPr>
        <w:t>Bartholome</w:t>
      </w:r>
      <w:proofErr w:type="spellEnd"/>
      <w:r w:rsidRPr="0059292A">
        <w:rPr>
          <w:sz w:val="28"/>
          <w:szCs w:val="28"/>
          <w:lang w:val="en-US"/>
        </w:rPr>
        <w:t xml:space="preserve"> E., </w:t>
      </w:r>
      <w:proofErr w:type="spellStart"/>
      <w:r w:rsidRPr="0059292A">
        <w:rPr>
          <w:sz w:val="28"/>
          <w:szCs w:val="28"/>
          <w:lang w:val="en-US"/>
        </w:rPr>
        <w:t>Belward</w:t>
      </w:r>
      <w:proofErr w:type="spellEnd"/>
      <w:r w:rsidRPr="0059292A">
        <w:rPr>
          <w:sz w:val="28"/>
          <w:szCs w:val="28"/>
          <w:lang w:val="en-US"/>
        </w:rPr>
        <w:t xml:space="preserve"> A.S. GLC2000: A new approach to global land cover mapping from Earth observation data // Int. J. Remote Sens. – 2005. – </w:t>
      </w:r>
      <w:r w:rsidR="00130270">
        <w:rPr>
          <w:sz w:val="28"/>
          <w:szCs w:val="28"/>
          <w:lang w:val="en-US"/>
        </w:rPr>
        <w:t>Vol</w:t>
      </w:r>
      <w:r w:rsidRPr="0059292A">
        <w:rPr>
          <w:sz w:val="28"/>
          <w:szCs w:val="28"/>
          <w:lang w:val="en-US"/>
        </w:rPr>
        <w:t xml:space="preserve">. 26, </w:t>
      </w:r>
      <w:r w:rsidR="00130270">
        <w:rPr>
          <w:sz w:val="28"/>
          <w:szCs w:val="28"/>
          <w:lang w:val="en-US"/>
        </w:rPr>
        <w:t xml:space="preserve">Issue 9. – P. </w:t>
      </w:r>
      <w:r w:rsidRPr="0059292A">
        <w:rPr>
          <w:sz w:val="28"/>
          <w:szCs w:val="28"/>
          <w:lang w:val="en-US"/>
        </w:rPr>
        <w:t>1959</w:t>
      </w:r>
      <w:r w:rsidR="00130270">
        <w:rPr>
          <w:sz w:val="28"/>
          <w:szCs w:val="28"/>
          <w:lang w:val="en-US"/>
        </w:rPr>
        <w:t>-</w:t>
      </w:r>
      <w:r w:rsidRPr="0059292A">
        <w:rPr>
          <w:sz w:val="28"/>
          <w:szCs w:val="28"/>
          <w:lang w:val="en-US"/>
        </w:rPr>
        <w:t>1977.</w:t>
      </w:r>
    </w:p>
    <w:p w14:paraId="0377223C" w14:textId="3E1CC5B4" w:rsidR="0059292A" w:rsidRPr="0059292A" w:rsidRDefault="0059292A" w:rsidP="0059292A">
      <w:pPr>
        <w:ind w:firstLine="709"/>
        <w:jc w:val="both"/>
        <w:rPr>
          <w:sz w:val="28"/>
          <w:szCs w:val="28"/>
          <w:lang w:val="en-US"/>
        </w:rPr>
      </w:pPr>
      <w:r w:rsidRPr="0059292A">
        <w:rPr>
          <w:sz w:val="28"/>
          <w:szCs w:val="28"/>
          <w:lang w:val="en-US"/>
        </w:rPr>
        <w:t xml:space="preserve">6 </w:t>
      </w:r>
      <w:r w:rsidR="00312AD9" w:rsidRPr="00312AD9">
        <w:rPr>
          <w:sz w:val="28"/>
          <w:szCs w:val="28"/>
          <w:lang w:val="en-US"/>
        </w:rPr>
        <w:t>Gorelick</w:t>
      </w:r>
      <w:r w:rsidR="00C34CCF">
        <w:rPr>
          <w:sz w:val="28"/>
          <w:szCs w:val="28"/>
          <w:lang w:val="en-US"/>
        </w:rPr>
        <w:t xml:space="preserve"> N., </w:t>
      </w:r>
      <w:proofErr w:type="spellStart"/>
      <w:r w:rsidR="00C34CCF">
        <w:rPr>
          <w:sz w:val="28"/>
          <w:szCs w:val="28"/>
          <w:lang w:val="en-US"/>
        </w:rPr>
        <w:t>Hancher</w:t>
      </w:r>
      <w:proofErr w:type="spellEnd"/>
      <w:r w:rsidR="00312AD9" w:rsidRPr="00312AD9">
        <w:rPr>
          <w:sz w:val="28"/>
          <w:szCs w:val="28"/>
          <w:lang w:val="en-US"/>
        </w:rPr>
        <w:t xml:space="preserve"> M., Dixon M.</w:t>
      </w:r>
      <w:r w:rsidR="00C34CCF">
        <w:rPr>
          <w:sz w:val="28"/>
          <w:szCs w:val="28"/>
          <w:lang w:val="en-US"/>
        </w:rPr>
        <w:t xml:space="preserve"> et al.</w:t>
      </w:r>
      <w:r w:rsidR="00312AD9" w:rsidRPr="00312AD9">
        <w:rPr>
          <w:sz w:val="28"/>
          <w:szCs w:val="28"/>
          <w:lang w:val="en-US"/>
        </w:rPr>
        <w:t xml:space="preserve"> Google Earth Engine: Planetary-Scale Geospatial Analysis for Everyone</w:t>
      </w:r>
      <w:r w:rsidR="00C34CCF">
        <w:rPr>
          <w:sz w:val="28"/>
          <w:szCs w:val="28"/>
          <w:lang w:val="en-US"/>
        </w:rPr>
        <w:t xml:space="preserve"> //</w:t>
      </w:r>
      <w:r w:rsidR="00312AD9" w:rsidRPr="00312AD9">
        <w:rPr>
          <w:sz w:val="28"/>
          <w:szCs w:val="28"/>
          <w:lang w:val="en-US"/>
        </w:rPr>
        <w:t xml:space="preserve"> Remote Sensing of Environment</w:t>
      </w:r>
      <w:r w:rsidR="00C34CCF">
        <w:rPr>
          <w:sz w:val="28"/>
          <w:szCs w:val="28"/>
          <w:lang w:val="en-US"/>
        </w:rPr>
        <w:t>. – 2017. – Vol.</w:t>
      </w:r>
      <w:r w:rsidR="00312AD9" w:rsidRPr="00312AD9">
        <w:rPr>
          <w:sz w:val="28"/>
          <w:szCs w:val="28"/>
          <w:lang w:val="en-US"/>
        </w:rPr>
        <w:t xml:space="preserve"> 202</w:t>
      </w:r>
      <w:r w:rsidR="00C34CCF">
        <w:rPr>
          <w:sz w:val="28"/>
          <w:szCs w:val="28"/>
          <w:lang w:val="en-US"/>
        </w:rPr>
        <w:t>. – P.</w:t>
      </w:r>
      <w:r w:rsidR="00312AD9" w:rsidRPr="00312AD9">
        <w:rPr>
          <w:sz w:val="28"/>
          <w:szCs w:val="28"/>
          <w:lang w:val="en-US"/>
        </w:rPr>
        <w:t xml:space="preserve"> 18-27.</w:t>
      </w:r>
      <w:r w:rsidRPr="0059292A">
        <w:rPr>
          <w:sz w:val="28"/>
          <w:szCs w:val="28"/>
          <w:lang w:val="en-US"/>
        </w:rPr>
        <w:t xml:space="preserve"> </w:t>
      </w:r>
    </w:p>
    <w:p w14:paraId="0C690116" w14:textId="46503514" w:rsidR="0059292A" w:rsidRPr="0059292A" w:rsidRDefault="0059292A" w:rsidP="0059292A">
      <w:pPr>
        <w:ind w:firstLine="709"/>
        <w:jc w:val="both"/>
        <w:rPr>
          <w:sz w:val="28"/>
          <w:szCs w:val="28"/>
          <w:lang w:val="en-US"/>
        </w:rPr>
      </w:pPr>
      <w:r w:rsidRPr="0059292A">
        <w:rPr>
          <w:sz w:val="28"/>
          <w:szCs w:val="28"/>
          <w:lang w:val="en-US"/>
        </w:rPr>
        <w:t xml:space="preserve">7 Halder A., Ghosh A., Ghosh S. Supervised and unsupervised </w:t>
      </w:r>
      <w:proofErr w:type="spellStart"/>
      <w:r w:rsidRPr="0059292A">
        <w:rPr>
          <w:sz w:val="28"/>
          <w:szCs w:val="28"/>
          <w:lang w:val="en-US"/>
        </w:rPr>
        <w:t>landuse</w:t>
      </w:r>
      <w:proofErr w:type="spellEnd"/>
      <w:r w:rsidRPr="0059292A">
        <w:rPr>
          <w:sz w:val="28"/>
          <w:szCs w:val="28"/>
          <w:lang w:val="en-US"/>
        </w:rPr>
        <w:t xml:space="preserve"> map generation from remotely sensed images using ant based systems // Applied Soft Computing. – 2011. – </w:t>
      </w:r>
      <w:r w:rsidR="00130270">
        <w:rPr>
          <w:sz w:val="28"/>
          <w:szCs w:val="28"/>
          <w:lang w:val="en-US"/>
        </w:rPr>
        <w:t>Vol</w:t>
      </w:r>
      <w:r w:rsidRPr="0059292A">
        <w:rPr>
          <w:sz w:val="28"/>
          <w:szCs w:val="28"/>
          <w:lang w:val="en-US"/>
        </w:rPr>
        <w:t xml:space="preserve">. 11, </w:t>
      </w:r>
      <w:r w:rsidR="00130270">
        <w:rPr>
          <w:sz w:val="28"/>
          <w:szCs w:val="28"/>
          <w:lang w:val="en-US"/>
        </w:rPr>
        <w:t>Issue</w:t>
      </w:r>
      <w:r w:rsidRPr="0059292A">
        <w:rPr>
          <w:sz w:val="28"/>
          <w:szCs w:val="28"/>
          <w:lang w:val="en-US"/>
        </w:rPr>
        <w:t xml:space="preserve"> 8. – </w:t>
      </w:r>
      <w:r w:rsidR="00130270">
        <w:rPr>
          <w:sz w:val="28"/>
          <w:szCs w:val="28"/>
          <w:lang w:val="en-US"/>
        </w:rPr>
        <w:t>P</w:t>
      </w:r>
      <w:r w:rsidRPr="0059292A">
        <w:rPr>
          <w:sz w:val="28"/>
          <w:szCs w:val="28"/>
          <w:lang w:val="en-US"/>
        </w:rPr>
        <w:t>. 5770</w:t>
      </w:r>
      <w:r w:rsidR="00130270">
        <w:rPr>
          <w:sz w:val="28"/>
          <w:szCs w:val="28"/>
          <w:lang w:val="en-US"/>
        </w:rPr>
        <w:t>-</w:t>
      </w:r>
      <w:r w:rsidRPr="0059292A">
        <w:rPr>
          <w:sz w:val="28"/>
          <w:szCs w:val="28"/>
          <w:lang w:val="en-US"/>
        </w:rPr>
        <w:t>5781.</w:t>
      </w:r>
    </w:p>
    <w:p w14:paraId="335B5FB1" w14:textId="363ECEA0" w:rsidR="0059292A" w:rsidRPr="0059292A" w:rsidRDefault="0059292A" w:rsidP="0059292A">
      <w:pPr>
        <w:ind w:firstLine="709"/>
        <w:jc w:val="both"/>
        <w:rPr>
          <w:sz w:val="28"/>
          <w:szCs w:val="28"/>
          <w:lang w:val="en-US"/>
        </w:rPr>
      </w:pPr>
      <w:r w:rsidRPr="0059292A">
        <w:rPr>
          <w:sz w:val="28"/>
          <w:szCs w:val="28"/>
          <w:lang w:val="en-US"/>
        </w:rPr>
        <w:t xml:space="preserve">8 Braun A., Hochschild V. A SAR-based index for landscape changes in African savannas // Remote Sensing. – 2017. – </w:t>
      </w:r>
      <w:r w:rsidR="00130270">
        <w:rPr>
          <w:sz w:val="28"/>
          <w:szCs w:val="28"/>
          <w:lang w:val="en-US"/>
        </w:rPr>
        <w:t>Vol</w:t>
      </w:r>
      <w:r w:rsidRPr="0059292A">
        <w:rPr>
          <w:sz w:val="28"/>
          <w:szCs w:val="28"/>
          <w:lang w:val="en-US"/>
        </w:rPr>
        <w:t xml:space="preserve">. 9, </w:t>
      </w:r>
      <w:r w:rsidR="00130270">
        <w:rPr>
          <w:sz w:val="28"/>
          <w:szCs w:val="28"/>
          <w:lang w:val="en-US"/>
        </w:rPr>
        <w:t>Issue</w:t>
      </w:r>
      <w:r w:rsidRPr="0059292A">
        <w:rPr>
          <w:sz w:val="28"/>
          <w:szCs w:val="28"/>
          <w:lang w:val="en-US"/>
        </w:rPr>
        <w:t xml:space="preserve"> 4. – </w:t>
      </w:r>
      <w:r w:rsidR="00130270">
        <w:rPr>
          <w:sz w:val="28"/>
          <w:szCs w:val="28"/>
          <w:lang w:val="en-US"/>
        </w:rPr>
        <w:t>P</w:t>
      </w:r>
      <w:r w:rsidRPr="0059292A">
        <w:rPr>
          <w:sz w:val="28"/>
          <w:szCs w:val="28"/>
          <w:lang w:val="en-US"/>
        </w:rPr>
        <w:t>. 359</w:t>
      </w:r>
      <w:r w:rsidR="00130270">
        <w:rPr>
          <w:sz w:val="28"/>
          <w:szCs w:val="28"/>
          <w:lang w:val="en-US"/>
        </w:rPr>
        <w:t>-1-359-23</w:t>
      </w:r>
      <w:r w:rsidRPr="0059292A">
        <w:rPr>
          <w:sz w:val="28"/>
          <w:szCs w:val="28"/>
          <w:lang w:val="en-US"/>
        </w:rPr>
        <w:t>.</w:t>
      </w:r>
    </w:p>
    <w:p w14:paraId="5372D3B4" w14:textId="5EDEF521" w:rsidR="0059292A" w:rsidRPr="0059292A" w:rsidRDefault="0059292A" w:rsidP="0059292A">
      <w:pPr>
        <w:ind w:firstLine="709"/>
        <w:jc w:val="both"/>
        <w:rPr>
          <w:sz w:val="28"/>
          <w:szCs w:val="28"/>
          <w:lang w:val="en-US"/>
        </w:rPr>
      </w:pPr>
      <w:r w:rsidRPr="0059292A">
        <w:rPr>
          <w:sz w:val="28"/>
          <w:szCs w:val="28"/>
          <w:lang w:val="en-US"/>
        </w:rPr>
        <w:t xml:space="preserve">9 </w:t>
      </w:r>
      <w:proofErr w:type="spellStart"/>
      <w:r w:rsidRPr="0059292A">
        <w:rPr>
          <w:sz w:val="28"/>
          <w:szCs w:val="28"/>
          <w:lang w:val="en-US"/>
        </w:rPr>
        <w:t>DeFries</w:t>
      </w:r>
      <w:proofErr w:type="spellEnd"/>
      <w:r w:rsidRPr="0059292A">
        <w:rPr>
          <w:sz w:val="28"/>
          <w:szCs w:val="28"/>
          <w:lang w:val="en-US"/>
        </w:rPr>
        <w:t xml:space="preserve"> R.S., Townshend J.R.G., Hansen M.C</w:t>
      </w:r>
      <w:r w:rsidR="00130270" w:rsidRPr="00130270">
        <w:rPr>
          <w:lang w:val="en-US"/>
        </w:rPr>
        <w:t xml:space="preserve"> </w:t>
      </w:r>
      <w:r w:rsidR="00130270" w:rsidRPr="00130270">
        <w:rPr>
          <w:sz w:val="28"/>
          <w:szCs w:val="28"/>
          <w:lang w:val="en-US"/>
        </w:rPr>
        <w:t>Continuous Fields of Vegetation Characteristics at the Global Scale at 1-km Resolution</w:t>
      </w:r>
      <w:r w:rsidR="00130270">
        <w:rPr>
          <w:sz w:val="28"/>
          <w:szCs w:val="28"/>
          <w:lang w:val="en-US"/>
        </w:rPr>
        <w:t xml:space="preserve"> //</w:t>
      </w:r>
      <w:r w:rsidR="00130270" w:rsidRPr="00130270">
        <w:rPr>
          <w:sz w:val="28"/>
          <w:szCs w:val="28"/>
          <w:lang w:val="en-US"/>
        </w:rPr>
        <w:t xml:space="preserve"> Journal of Geophysical Research-Atmospheres</w:t>
      </w:r>
      <w:r w:rsidR="00130270">
        <w:rPr>
          <w:sz w:val="28"/>
          <w:szCs w:val="28"/>
          <w:lang w:val="en-US"/>
        </w:rPr>
        <w:t>. – 1999. – Vol. 104. – P.</w:t>
      </w:r>
      <w:r w:rsidR="00130270" w:rsidRPr="00130270">
        <w:rPr>
          <w:sz w:val="28"/>
          <w:szCs w:val="28"/>
          <w:lang w:val="en-US"/>
        </w:rPr>
        <w:t xml:space="preserve"> 16911-16923.</w:t>
      </w:r>
    </w:p>
    <w:p w14:paraId="77308863" w14:textId="40BB1CC3" w:rsidR="0059292A" w:rsidRPr="0059292A" w:rsidRDefault="0059292A" w:rsidP="0059292A">
      <w:pPr>
        <w:ind w:firstLine="709"/>
        <w:jc w:val="both"/>
        <w:rPr>
          <w:sz w:val="28"/>
          <w:szCs w:val="28"/>
          <w:lang w:val="en-US"/>
        </w:rPr>
      </w:pPr>
      <w:r w:rsidRPr="0059292A">
        <w:rPr>
          <w:sz w:val="28"/>
          <w:szCs w:val="28"/>
          <w:lang w:val="en-US"/>
        </w:rPr>
        <w:t xml:space="preserve">10 Singh S.K., </w:t>
      </w:r>
      <w:proofErr w:type="spellStart"/>
      <w:r w:rsidRPr="0059292A">
        <w:rPr>
          <w:sz w:val="28"/>
          <w:szCs w:val="28"/>
          <w:lang w:val="en-US"/>
        </w:rPr>
        <w:t>Mustak</w:t>
      </w:r>
      <w:proofErr w:type="spellEnd"/>
      <w:r w:rsidRPr="0059292A">
        <w:rPr>
          <w:sz w:val="28"/>
          <w:szCs w:val="28"/>
          <w:lang w:val="en-US"/>
        </w:rPr>
        <w:t xml:space="preserve"> S., Srivastava P.K.</w:t>
      </w:r>
      <w:r w:rsidR="00B53D8A">
        <w:rPr>
          <w:sz w:val="28"/>
          <w:szCs w:val="28"/>
          <w:lang w:val="en-US"/>
        </w:rPr>
        <w:t xml:space="preserve"> et al.</w:t>
      </w:r>
      <w:r w:rsidRPr="0059292A">
        <w:rPr>
          <w:sz w:val="28"/>
          <w:szCs w:val="28"/>
          <w:lang w:val="en-US"/>
        </w:rPr>
        <w:t xml:space="preserve"> Predicting spatial and decadal LULC changes through cellular automata Markov chain models using Earth observation datasets and geo-information // Environmental Processes. – 2015. – </w:t>
      </w:r>
      <w:r w:rsidR="00B53D8A">
        <w:rPr>
          <w:sz w:val="28"/>
          <w:szCs w:val="28"/>
          <w:lang w:val="en-US"/>
        </w:rPr>
        <w:t>Vol</w:t>
      </w:r>
      <w:r w:rsidRPr="0059292A">
        <w:rPr>
          <w:sz w:val="28"/>
          <w:szCs w:val="28"/>
          <w:lang w:val="en-US"/>
        </w:rPr>
        <w:t>.</w:t>
      </w:r>
      <w:r w:rsidR="00B53D8A">
        <w:rPr>
          <w:sz w:val="28"/>
          <w:szCs w:val="28"/>
          <w:lang w:val="en-US"/>
        </w:rPr>
        <w:t> </w:t>
      </w:r>
      <w:r w:rsidRPr="0059292A">
        <w:rPr>
          <w:sz w:val="28"/>
          <w:szCs w:val="28"/>
          <w:lang w:val="en-US"/>
        </w:rPr>
        <w:t>2</w:t>
      </w:r>
      <w:r w:rsidR="00B53D8A">
        <w:rPr>
          <w:sz w:val="28"/>
          <w:szCs w:val="28"/>
          <w:lang w:val="en-US"/>
        </w:rPr>
        <w:t>. – P.</w:t>
      </w:r>
      <w:r w:rsidRPr="0059292A">
        <w:rPr>
          <w:sz w:val="28"/>
          <w:szCs w:val="28"/>
          <w:lang w:val="en-US"/>
        </w:rPr>
        <w:t xml:space="preserve"> 61</w:t>
      </w:r>
      <w:r w:rsidR="00B53D8A">
        <w:rPr>
          <w:sz w:val="28"/>
          <w:szCs w:val="28"/>
          <w:lang w:val="en-US"/>
        </w:rPr>
        <w:t>-</w:t>
      </w:r>
      <w:r w:rsidRPr="0059292A">
        <w:rPr>
          <w:sz w:val="28"/>
          <w:szCs w:val="28"/>
          <w:lang w:val="en-US"/>
        </w:rPr>
        <w:t xml:space="preserve">78. </w:t>
      </w:r>
    </w:p>
    <w:p w14:paraId="1BED42AA" w14:textId="30C246F7" w:rsidR="0059292A" w:rsidRPr="0059292A" w:rsidRDefault="0059292A" w:rsidP="0059292A">
      <w:pPr>
        <w:ind w:firstLine="709"/>
        <w:jc w:val="both"/>
        <w:rPr>
          <w:sz w:val="28"/>
          <w:szCs w:val="28"/>
          <w:lang w:val="en-US"/>
        </w:rPr>
      </w:pPr>
      <w:r w:rsidRPr="0059292A">
        <w:rPr>
          <w:sz w:val="28"/>
          <w:szCs w:val="28"/>
          <w:lang w:val="en-US"/>
        </w:rPr>
        <w:t xml:space="preserve">11 Lateef F., </w:t>
      </w:r>
      <w:proofErr w:type="spellStart"/>
      <w:r w:rsidRPr="0059292A">
        <w:rPr>
          <w:sz w:val="28"/>
          <w:szCs w:val="28"/>
          <w:lang w:val="en-US"/>
        </w:rPr>
        <w:t>Ruichek</w:t>
      </w:r>
      <w:proofErr w:type="spellEnd"/>
      <w:r w:rsidRPr="0059292A">
        <w:rPr>
          <w:sz w:val="28"/>
          <w:szCs w:val="28"/>
          <w:lang w:val="en-US"/>
        </w:rPr>
        <w:t xml:space="preserve"> Y. Survey on semantic segmentation using deep learning techniques // Neurocomputing. – 2019. – </w:t>
      </w:r>
      <w:r w:rsidR="00BC30F3">
        <w:rPr>
          <w:sz w:val="28"/>
          <w:szCs w:val="28"/>
          <w:lang w:val="en-US"/>
        </w:rPr>
        <w:t>Vol</w:t>
      </w:r>
      <w:r w:rsidRPr="0059292A">
        <w:rPr>
          <w:sz w:val="28"/>
          <w:szCs w:val="28"/>
          <w:lang w:val="en-US"/>
        </w:rPr>
        <w:t>. 338</w:t>
      </w:r>
      <w:r w:rsidR="00BC30F3">
        <w:rPr>
          <w:sz w:val="28"/>
          <w:szCs w:val="28"/>
          <w:lang w:val="en-US"/>
        </w:rPr>
        <w:t xml:space="preserve">. – P. </w:t>
      </w:r>
      <w:r w:rsidRPr="0059292A">
        <w:rPr>
          <w:sz w:val="28"/>
          <w:szCs w:val="28"/>
          <w:lang w:val="en-US"/>
        </w:rPr>
        <w:t>321</w:t>
      </w:r>
      <w:r w:rsidR="00BC30F3">
        <w:rPr>
          <w:sz w:val="28"/>
          <w:szCs w:val="28"/>
          <w:lang w:val="en-US"/>
        </w:rPr>
        <w:t>-</w:t>
      </w:r>
      <w:r w:rsidRPr="0059292A">
        <w:rPr>
          <w:sz w:val="28"/>
          <w:szCs w:val="28"/>
          <w:lang w:val="en-US"/>
        </w:rPr>
        <w:t xml:space="preserve">348. </w:t>
      </w:r>
    </w:p>
    <w:p w14:paraId="7823419B" w14:textId="798B6803" w:rsidR="0059292A" w:rsidRPr="0059292A" w:rsidRDefault="0059292A" w:rsidP="0059292A">
      <w:pPr>
        <w:ind w:firstLine="709"/>
        <w:jc w:val="both"/>
        <w:rPr>
          <w:sz w:val="28"/>
          <w:szCs w:val="28"/>
          <w:lang w:val="en-US"/>
        </w:rPr>
      </w:pPr>
      <w:r w:rsidRPr="0059292A">
        <w:rPr>
          <w:sz w:val="28"/>
          <w:szCs w:val="28"/>
          <w:lang w:val="en-US"/>
        </w:rPr>
        <w:t xml:space="preserve">12 Zhao Q., Yu L., Li X., Peng D., Zhang Y., Gong P. Progress and trends in the application of Google Earth and Google Earth Engine // Remote Sens. – 2021. – </w:t>
      </w:r>
      <w:r w:rsidR="00BC30F3">
        <w:rPr>
          <w:sz w:val="28"/>
          <w:szCs w:val="28"/>
          <w:lang w:val="en-US"/>
        </w:rPr>
        <w:t>Vol</w:t>
      </w:r>
      <w:r w:rsidRPr="0059292A">
        <w:rPr>
          <w:sz w:val="28"/>
          <w:szCs w:val="28"/>
          <w:lang w:val="en-US"/>
        </w:rPr>
        <w:t>. 13</w:t>
      </w:r>
      <w:r w:rsidR="00BC30F3">
        <w:rPr>
          <w:sz w:val="28"/>
          <w:szCs w:val="28"/>
          <w:lang w:val="en-US"/>
        </w:rPr>
        <w:t xml:space="preserve">. – P. </w:t>
      </w:r>
      <w:r w:rsidRPr="0059292A">
        <w:rPr>
          <w:sz w:val="28"/>
          <w:szCs w:val="28"/>
          <w:lang w:val="en-US"/>
        </w:rPr>
        <w:t>3778</w:t>
      </w:r>
      <w:r w:rsidR="00BC30F3">
        <w:rPr>
          <w:sz w:val="28"/>
          <w:szCs w:val="28"/>
          <w:lang w:val="en-US"/>
        </w:rPr>
        <w:t>-1-3778-21</w:t>
      </w:r>
      <w:r w:rsidRPr="0059292A">
        <w:rPr>
          <w:sz w:val="28"/>
          <w:szCs w:val="28"/>
          <w:lang w:val="en-US"/>
        </w:rPr>
        <w:t>.</w:t>
      </w:r>
    </w:p>
    <w:p w14:paraId="7B98CCF1" w14:textId="44D5F794" w:rsidR="0059292A" w:rsidRPr="0059292A" w:rsidRDefault="0059292A" w:rsidP="0059292A">
      <w:pPr>
        <w:ind w:firstLine="709"/>
        <w:jc w:val="both"/>
        <w:rPr>
          <w:sz w:val="28"/>
          <w:szCs w:val="28"/>
          <w:lang w:val="en-US"/>
        </w:rPr>
      </w:pPr>
      <w:r w:rsidRPr="0059292A">
        <w:rPr>
          <w:sz w:val="28"/>
          <w:szCs w:val="28"/>
          <w:lang w:val="en-US"/>
        </w:rPr>
        <w:t xml:space="preserve">13 Zhu Y., </w:t>
      </w:r>
      <w:proofErr w:type="spellStart"/>
      <w:r w:rsidR="004418B0" w:rsidRPr="004418B0">
        <w:rPr>
          <w:sz w:val="28"/>
          <w:szCs w:val="28"/>
          <w:lang w:val="en-US"/>
        </w:rPr>
        <w:t>Geiß</w:t>
      </w:r>
      <w:proofErr w:type="spellEnd"/>
      <w:r w:rsidRPr="004418B0">
        <w:rPr>
          <w:sz w:val="28"/>
          <w:szCs w:val="28"/>
          <w:lang w:val="en-US"/>
        </w:rPr>
        <w:t xml:space="preserve"> </w:t>
      </w:r>
      <w:r w:rsidRPr="0059292A">
        <w:rPr>
          <w:sz w:val="28"/>
          <w:szCs w:val="28"/>
          <w:lang w:val="en-US"/>
        </w:rPr>
        <w:t>C., So E.</w:t>
      </w:r>
      <w:r w:rsidR="004418B0">
        <w:rPr>
          <w:sz w:val="28"/>
          <w:szCs w:val="28"/>
          <w:lang w:val="en-US"/>
        </w:rPr>
        <w:t xml:space="preserve"> et al.</w:t>
      </w:r>
      <w:r w:rsidRPr="0059292A">
        <w:rPr>
          <w:sz w:val="28"/>
          <w:szCs w:val="28"/>
          <w:lang w:val="en-US"/>
        </w:rPr>
        <w:t xml:space="preserve"> Multitemporal relearning with convolutional LSTM models for land use classification // J. Sel. Top. Appl. Earth Obs. Remote Sens. – 2021. – </w:t>
      </w:r>
      <w:r w:rsidR="004418B0">
        <w:rPr>
          <w:sz w:val="28"/>
          <w:szCs w:val="28"/>
          <w:lang w:val="en-US"/>
        </w:rPr>
        <w:t>Vol</w:t>
      </w:r>
      <w:r w:rsidRPr="0059292A">
        <w:rPr>
          <w:sz w:val="28"/>
          <w:szCs w:val="28"/>
          <w:lang w:val="en-US"/>
        </w:rPr>
        <w:t>. 14</w:t>
      </w:r>
      <w:r w:rsidR="004418B0">
        <w:rPr>
          <w:sz w:val="28"/>
          <w:szCs w:val="28"/>
          <w:lang w:val="en-US"/>
        </w:rPr>
        <w:t>. – P.</w:t>
      </w:r>
      <w:r w:rsidRPr="0059292A">
        <w:rPr>
          <w:sz w:val="28"/>
          <w:szCs w:val="28"/>
          <w:lang w:val="en-US"/>
        </w:rPr>
        <w:t xml:space="preserve"> 3251</w:t>
      </w:r>
      <w:r w:rsidR="004418B0">
        <w:rPr>
          <w:sz w:val="28"/>
          <w:szCs w:val="28"/>
          <w:lang w:val="en-US"/>
        </w:rPr>
        <w:t>-</w:t>
      </w:r>
      <w:r w:rsidRPr="0059292A">
        <w:rPr>
          <w:sz w:val="28"/>
          <w:szCs w:val="28"/>
          <w:lang w:val="en-US"/>
        </w:rPr>
        <w:t>3265.</w:t>
      </w:r>
    </w:p>
    <w:p w14:paraId="2FFB40A6" w14:textId="661E8F36" w:rsidR="0059292A" w:rsidRPr="0059292A" w:rsidRDefault="0059292A" w:rsidP="0059292A">
      <w:pPr>
        <w:ind w:firstLine="709"/>
        <w:jc w:val="both"/>
        <w:rPr>
          <w:sz w:val="28"/>
          <w:szCs w:val="28"/>
          <w:lang w:val="en-US"/>
        </w:rPr>
      </w:pPr>
      <w:r w:rsidRPr="0059292A">
        <w:rPr>
          <w:sz w:val="28"/>
          <w:szCs w:val="28"/>
          <w:lang w:val="en-US"/>
        </w:rPr>
        <w:t>14 Wang Z., Yang P., Liang H.</w:t>
      </w:r>
      <w:r w:rsidR="004418B0">
        <w:rPr>
          <w:sz w:val="28"/>
          <w:szCs w:val="28"/>
          <w:lang w:val="en-US"/>
        </w:rPr>
        <w:t xml:space="preserve"> et al.</w:t>
      </w:r>
      <w:r w:rsidRPr="0059292A">
        <w:rPr>
          <w:sz w:val="28"/>
          <w:szCs w:val="28"/>
          <w:lang w:val="en-US"/>
        </w:rPr>
        <w:t xml:space="preserve"> Semantic segmentation and analysis on sensitive parameters of forest fire smoke using Smoke-</w:t>
      </w:r>
      <w:proofErr w:type="spellStart"/>
      <w:r w:rsidRPr="0059292A">
        <w:rPr>
          <w:sz w:val="28"/>
          <w:szCs w:val="28"/>
          <w:lang w:val="en-US"/>
        </w:rPr>
        <w:t>Unet</w:t>
      </w:r>
      <w:proofErr w:type="spellEnd"/>
      <w:r w:rsidRPr="0059292A">
        <w:rPr>
          <w:sz w:val="28"/>
          <w:szCs w:val="28"/>
          <w:lang w:val="en-US"/>
        </w:rPr>
        <w:t xml:space="preserve"> and Landsat-8 imagery // Remote Sens. – 2022. – </w:t>
      </w:r>
      <w:r w:rsidR="004418B0">
        <w:rPr>
          <w:sz w:val="28"/>
          <w:szCs w:val="28"/>
          <w:lang w:val="en-US"/>
        </w:rPr>
        <w:t>Vol</w:t>
      </w:r>
      <w:r w:rsidRPr="0059292A">
        <w:rPr>
          <w:sz w:val="28"/>
          <w:szCs w:val="28"/>
          <w:lang w:val="en-US"/>
        </w:rPr>
        <w:t>. 14</w:t>
      </w:r>
      <w:r w:rsidR="004418B0">
        <w:rPr>
          <w:sz w:val="28"/>
          <w:szCs w:val="28"/>
          <w:lang w:val="en-US"/>
        </w:rPr>
        <w:t>. – P.</w:t>
      </w:r>
      <w:r w:rsidRPr="0059292A">
        <w:rPr>
          <w:sz w:val="28"/>
          <w:szCs w:val="28"/>
          <w:lang w:val="en-US"/>
        </w:rPr>
        <w:t xml:space="preserve"> 45</w:t>
      </w:r>
      <w:r w:rsidR="004418B0">
        <w:rPr>
          <w:sz w:val="28"/>
          <w:szCs w:val="28"/>
          <w:lang w:val="en-US"/>
        </w:rPr>
        <w:t>-1-45-19</w:t>
      </w:r>
      <w:r w:rsidRPr="0059292A">
        <w:rPr>
          <w:sz w:val="28"/>
          <w:szCs w:val="28"/>
          <w:lang w:val="en-US"/>
        </w:rPr>
        <w:t>.</w:t>
      </w:r>
    </w:p>
    <w:p w14:paraId="54EBE6F6" w14:textId="3C70D9DF" w:rsidR="0059292A" w:rsidRPr="0059292A" w:rsidRDefault="0059292A" w:rsidP="0059292A">
      <w:pPr>
        <w:ind w:firstLine="709"/>
        <w:jc w:val="both"/>
        <w:rPr>
          <w:sz w:val="28"/>
          <w:szCs w:val="28"/>
          <w:lang w:val="en-US"/>
        </w:rPr>
      </w:pPr>
      <w:r w:rsidRPr="0059292A">
        <w:rPr>
          <w:sz w:val="28"/>
          <w:szCs w:val="28"/>
          <w:lang w:val="en-US"/>
        </w:rPr>
        <w:t>15 Merchant C.J., Paul F., Popp T.</w:t>
      </w:r>
      <w:r w:rsidR="004418B0">
        <w:rPr>
          <w:sz w:val="28"/>
          <w:szCs w:val="28"/>
          <w:lang w:val="en-US"/>
        </w:rPr>
        <w:t xml:space="preserve"> et al.</w:t>
      </w:r>
      <w:r w:rsidRPr="0059292A">
        <w:rPr>
          <w:sz w:val="28"/>
          <w:szCs w:val="28"/>
          <w:lang w:val="en-US"/>
        </w:rPr>
        <w:t xml:space="preserve"> Uncertainty information in climate data records from Earth observation // Earth Syst. Sci. Data. – 2017. – </w:t>
      </w:r>
      <w:r w:rsidR="004418B0">
        <w:rPr>
          <w:sz w:val="28"/>
          <w:szCs w:val="28"/>
          <w:lang w:val="en-US"/>
        </w:rPr>
        <w:t>Vol</w:t>
      </w:r>
      <w:r w:rsidRPr="0059292A">
        <w:rPr>
          <w:sz w:val="28"/>
          <w:szCs w:val="28"/>
          <w:lang w:val="en-US"/>
        </w:rPr>
        <w:t>. 9</w:t>
      </w:r>
      <w:r w:rsidR="004418B0">
        <w:rPr>
          <w:sz w:val="28"/>
          <w:szCs w:val="28"/>
          <w:lang w:val="en-US"/>
        </w:rPr>
        <w:t>. – P. </w:t>
      </w:r>
      <w:r w:rsidRPr="0059292A">
        <w:rPr>
          <w:sz w:val="28"/>
          <w:szCs w:val="28"/>
          <w:lang w:val="en-US"/>
        </w:rPr>
        <w:t>511</w:t>
      </w:r>
      <w:r w:rsidR="004418B0">
        <w:rPr>
          <w:sz w:val="28"/>
          <w:szCs w:val="28"/>
          <w:lang w:val="en-US"/>
        </w:rPr>
        <w:t>-</w:t>
      </w:r>
      <w:r w:rsidRPr="0059292A">
        <w:rPr>
          <w:sz w:val="28"/>
          <w:szCs w:val="28"/>
          <w:lang w:val="en-US"/>
        </w:rPr>
        <w:t>527.</w:t>
      </w:r>
    </w:p>
    <w:p w14:paraId="79085038" w14:textId="47321AA8" w:rsidR="0059292A" w:rsidRPr="0059292A" w:rsidRDefault="0059292A" w:rsidP="0059292A">
      <w:pPr>
        <w:ind w:firstLine="709"/>
        <w:jc w:val="both"/>
        <w:rPr>
          <w:sz w:val="28"/>
          <w:szCs w:val="28"/>
          <w:lang w:val="en-US"/>
        </w:rPr>
      </w:pPr>
      <w:r w:rsidRPr="0059292A">
        <w:rPr>
          <w:sz w:val="28"/>
          <w:szCs w:val="28"/>
          <w:lang w:val="en-US"/>
        </w:rPr>
        <w:lastRenderedPageBreak/>
        <w:t xml:space="preserve">16 Yuan X., Shi J., Gu L. A review of deep learning methods for semantic segmentation of remote sensing imagery // Expert Syst. Appl. – 2021. – </w:t>
      </w:r>
      <w:r w:rsidR="004418B0">
        <w:rPr>
          <w:sz w:val="28"/>
          <w:szCs w:val="28"/>
          <w:lang w:val="en-US"/>
        </w:rPr>
        <w:t>Vol</w:t>
      </w:r>
      <w:r w:rsidRPr="0059292A">
        <w:rPr>
          <w:sz w:val="28"/>
          <w:szCs w:val="28"/>
          <w:lang w:val="en-US"/>
        </w:rPr>
        <w:t>. 169</w:t>
      </w:r>
      <w:r w:rsidR="004418B0">
        <w:rPr>
          <w:sz w:val="28"/>
          <w:szCs w:val="28"/>
          <w:lang w:val="en-US"/>
        </w:rPr>
        <w:t>. – P.</w:t>
      </w:r>
      <w:r w:rsidRPr="0059292A">
        <w:rPr>
          <w:sz w:val="28"/>
          <w:szCs w:val="28"/>
          <w:lang w:val="en-US"/>
        </w:rPr>
        <w:t xml:space="preserve"> 114417.</w:t>
      </w:r>
    </w:p>
    <w:p w14:paraId="4EFA60EA" w14:textId="4C41F8E7" w:rsidR="0059292A" w:rsidRPr="0059292A" w:rsidRDefault="0059292A" w:rsidP="0059292A">
      <w:pPr>
        <w:ind w:firstLine="709"/>
        <w:jc w:val="both"/>
        <w:rPr>
          <w:sz w:val="28"/>
          <w:szCs w:val="28"/>
          <w:lang w:val="en-US"/>
        </w:rPr>
      </w:pPr>
      <w:r w:rsidRPr="0059292A">
        <w:rPr>
          <w:sz w:val="28"/>
          <w:szCs w:val="28"/>
          <w:lang w:val="en-US"/>
        </w:rPr>
        <w:t>17 Wei H., Wang J., Cheng K.</w:t>
      </w:r>
      <w:r w:rsidR="004418B0">
        <w:rPr>
          <w:sz w:val="28"/>
          <w:szCs w:val="28"/>
          <w:lang w:val="en-US"/>
        </w:rPr>
        <w:t xml:space="preserve"> et al.</w:t>
      </w:r>
      <w:r w:rsidRPr="0059292A">
        <w:rPr>
          <w:sz w:val="28"/>
          <w:szCs w:val="28"/>
          <w:lang w:val="en-US"/>
        </w:rPr>
        <w:t xml:space="preserve"> Desertification information extraction based on feature space combinations on the Mongolian Plateau // Remote Sens. – 2018. – </w:t>
      </w:r>
      <w:r w:rsidR="004418B0">
        <w:rPr>
          <w:sz w:val="28"/>
          <w:szCs w:val="28"/>
          <w:lang w:val="en-US"/>
        </w:rPr>
        <w:t>Vol</w:t>
      </w:r>
      <w:r w:rsidRPr="0059292A">
        <w:rPr>
          <w:sz w:val="28"/>
          <w:szCs w:val="28"/>
          <w:lang w:val="en-US"/>
        </w:rPr>
        <w:t>. 10</w:t>
      </w:r>
      <w:r w:rsidR="004418B0">
        <w:rPr>
          <w:sz w:val="28"/>
          <w:szCs w:val="28"/>
          <w:lang w:val="en-US"/>
        </w:rPr>
        <w:t>. – P.</w:t>
      </w:r>
      <w:r w:rsidRPr="0059292A">
        <w:rPr>
          <w:sz w:val="28"/>
          <w:szCs w:val="28"/>
          <w:lang w:val="en-US"/>
        </w:rPr>
        <w:t xml:space="preserve"> 1614</w:t>
      </w:r>
      <w:r w:rsidR="004418B0">
        <w:rPr>
          <w:sz w:val="28"/>
          <w:szCs w:val="28"/>
          <w:lang w:val="en-US"/>
        </w:rPr>
        <w:t>-1-1614-17</w:t>
      </w:r>
      <w:r w:rsidRPr="0059292A">
        <w:rPr>
          <w:sz w:val="28"/>
          <w:szCs w:val="28"/>
          <w:lang w:val="en-US"/>
        </w:rPr>
        <w:t>.</w:t>
      </w:r>
    </w:p>
    <w:p w14:paraId="7664D27D" w14:textId="1E290E01" w:rsidR="0059292A" w:rsidRPr="0059292A" w:rsidRDefault="0059292A" w:rsidP="0059292A">
      <w:pPr>
        <w:ind w:firstLine="709"/>
        <w:jc w:val="both"/>
        <w:rPr>
          <w:sz w:val="28"/>
          <w:szCs w:val="28"/>
          <w:lang w:val="en-US"/>
        </w:rPr>
      </w:pPr>
      <w:r w:rsidRPr="0059292A">
        <w:rPr>
          <w:sz w:val="28"/>
          <w:szCs w:val="28"/>
          <w:lang w:val="en-US"/>
        </w:rPr>
        <w:t xml:space="preserve">18 </w:t>
      </w:r>
      <w:proofErr w:type="spellStart"/>
      <w:r w:rsidRPr="0059292A">
        <w:rPr>
          <w:sz w:val="28"/>
          <w:szCs w:val="28"/>
          <w:lang w:val="en-US"/>
        </w:rPr>
        <w:t>Kolios</w:t>
      </w:r>
      <w:proofErr w:type="spellEnd"/>
      <w:r w:rsidRPr="0059292A">
        <w:rPr>
          <w:sz w:val="28"/>
          <w:szCs w:val="28"/>
          <w:lang w:val="en-US"/>
        </w:rPr>
        <w:t xml:space="preserve"> S., </w:t>
      </w:r>
      <w:proofErr w:type="spellStart"/>
      <w:r w:rsidRPr="0059292A">
        <w:rPr>
          <w:sz w:val="28"/>
          <w:szCs w:val="28"/>
          <w:lang w:val="en-US"/>
        </w:rPr>
        <w:t>Mitrakos</w:t>
      </w:r>
      <w:proofErr w:type="spellEnd"/>
      <w:r w:rsidRPr="0059292A">
        <w:rPr>
          <w:sz w:val="28"/>
          <w:szCs w:val="28"/>
          <w:lang w:val="en-US"/>
        </w:rPr>
        <w:t xml:space="preserve"> S., </w:t>
      </w:r>
      <w:proofErr w:type="spellStart"/>
      <w:r w:rsidRPr="0059292A">
        <w:rPr>
          <w:sz w:val="28"/>
          <w:szCs w:val="28"/>
          <w:lang w:val="en-US"/>
        </w:rPr>
        <w:t>Stylios</w:t>
      </w:r>
      <w:proofErr w:type="spellEnd"/>
      <w:r w:rsidRPr="0059292A">
        <w:rPr>
          <w:sz w:val="28"/>
          <w:szCs w:val="28"/>
          <w:lang w:val="en-US"/>
        </w:rPr>
        <w:t xml:space="preserve"> C. Detection of areas susceptible to land degradation in Cyprus using remote sensed data and environmental quality indices // Land </w:t>
      </w:r>
      <w:proofErr w:type="spellStart"/>
      <w:r w:rsidRPr="0059292A">
        <w:rPr>
          <w:sz w:val="28"/>
          <w:szCs w:val="28"/>
          <w:lang w:val="en-US"/>
        </w:rPr>
        <w:t>Degrad</w:t>
      </w:r>
      <w:proofErr w:type="spellEnd"/>
      <w:r w:rsidRPr="0059292A">
        <w:rPr>
          <w:sz w:val="28"/>
          <w:szCs w:val="28"/>
          <w:lang w:val="en-US"/>
        </w:rPr>
        <w:t xml:space="preserve">. Dev. – 2018. – </w:t>
      </w:r>
      <w:r w:rsidR="004418B0">
        <w:rPr>
          <w:sz w:val="28"/>
          <w:szCs w:val="28"/>
          <w:lang w:val="en-US"/>
        </w:rPr>
        <w:t>Vol</w:t>
      </w:r>
      <w:r w:rsidRPr="0059292A">
        <w:rPr>
          <w:sz w:val="28"/>
          <w:szCs w:val="28"/>
          <w:lang w:val="en-US"/>
        </w:rPr>
        <w:t>. 29</w:t>
      </w:r>
      <w:r w:rsidR="004418B0">
        <w:rPr>
          <w:sz w:val="28"/>
          <w:szCs w:val="28"/>
          <w:lang w:val="en-US"/>
        </w:rPr>
        <w:t>. – P.</w:t>
      </w:r>
      <w:r w:rsidRPr="0059292A">
        <w:rPr>
          <w:sz w:val="28"/>
          <w:szCs w:val="28"/>
          <w:lang w:val="en-US"/>
        </w:rPr>
        <w:t xml:space="preserve"> 2338</w:t>
      </w:r>
      <w:r w:rsidR="004418B0">
        <w:rPr>
          <w:sz w:val="28"/>
          <w:szCs w:val="28"/>
          <w:lang w:val="en-US"/>
        </w:rPr>
        <w:t>-</w:t>
      </w:r>
      <w:r w:rsidRPr="0059292A">
        <w:rPr>
          <w:sz w:val="28"/>
          <w:szCs w:val="28"/>
          <w:lang w:val="en-US"/>
        </w:rPr>
        <w:t>2350.</w:t>
      </w:r>
    </w:p>
    <w:p w14:paraId="14EBEB51" w14:textId="60D495A6" w:rsidR="0059292A" w:rsidRPr="0059292A" w:rsidRDefault="0059292A" w:rsidP="0059292A">
      <w:pPr>
        <w:ind w:firstLine="709"/>
        <w:jc w:val="both"/>
        <w:rPr>
          <w:sz w:val="28"/>
          <w:szCs w:val="28"/>
          <w:lang w:val="en-US"/>
        </w:rPr>
      </w:pPr>
      <w:r w:rsidRPr="0059292A">
        <w:rPr>
          <w:sz w:val="28"/>
          <w:szCs w:val="28"/>
          <w:lang w:val="en-US"/>
        </w:rPr>
        <w:t xml:space="preserve">19 </w:t>
      </w:r>
      <w:r w:rsidR="004418B0" w:rsidRPr="0059292A">
        <w:rPr>
          <w:sz w:val="28"/>
          <w:szCs w:val="28"/>
          <w:lang w:val="en-US"/>
        </w:rPr>
        <w:t xml:space="preserve">van </w:t>
      </w:r>
      <w:r w:rsidRPr="0059292A">
        <w:rPr>
          <w:sz w:val="28"/>
          <w:szCs w:val="28"/>
          <w:lang w:val="en-US"/>
        </w:rPr>
        <w:t>der Meer F.D.</w:t>
      </w:r>
      <w:r w:rsidR="004418B0">
        <w:rPr>
          <w:sz w:val="28"/>
          <w:szCs w:val="28"/>
          <w:lang w:val="en-US"/>
        </w:rPr>
        <w:t xml:space="preserve"> et al.</w:t>
      </w:r>
      <w:r w:rsidRPr="0059292A">
        <w:rPr>
          <w:sz w:val="28"/>
          <w:szCs w:val="28"/>
          <w:lang w:val="en-US"/>
        </w:rPr>
        <w:t xml:space="preserve"> Multi- and hyperspectral geologic remote sensing: A review // Int. J. Appl. Earth Obs. </w:t>
      </w:r>
      <w:proofErr w:type="spellStart"/>
      <w:r w:rsidRPr="0059292A">
        <w:rPr>
          <w:sz w:val="28"/>
          <w:szCs w:val="28"/>
          <w:lang w:val="en-US"/>
        </w:rPr>
        <w:t>Geoinf</w:t>
      </w:r>
      <w:proofErr w:type="spellEnd"/>
      <w:r w:rsidRPr="0059292A">
        <w:rPr>
          <w:sz w:val="28"/>
          <w:szCs w:val="28"/>
          <w:lang w:val="en-US"/>
        </w:rPr>
        <w:t xml:space="preserve">. – 2012. – </w:t>
      </w:r>
      <w:r w:rsidR="004418B0">
        <w:rPr>
          <w:sz w:val="28"/>
          <w:szCs w:val="28"/>
          <w:lang w:val="en-US"/>
        </w:rPr>
        <w:t>Vol</w:t>
      </w:r>
      <w:r w:rsidRPr="0059292A">
        <w:rPr>
          <w:sz w:val="28"/>
          <w:szCs w:val="28"/>
          <w:lang w:val="en-US"/>
        </w:rPr>
        <w:t>. 14</w:t>
      </w:r>
      <w:r w:rsidR="004418B0">
        <w:rPr>
          <w:sz w:val="28"/>
          <w:szCs w:val="28"/>
          <w:lang w:val="en-US"/>
        </w:rPr>
        <w:t>. – P.</w:t>
      </w:r>
      <w:r w:rsidRPr="0059292A">
        <w:rPr>
          <w:sz w:val="28"/>
          <w:szCs w:val="28"/>
          <w:lang w:val="en-US"/>
        </w:rPr>
        <w:t xml:space="preserve"> 112</w:t>
      </w:r>
      <w:r w:rsidR="004418B0">
        <w:rPr>
          <w:sz w:val="28"/>
          <w:szCs w:val="28"/>
          <w:lang w:val="en-US"/>
        </w:rPr>
        <w:t>-</w:t>
      </w:r>
      <w:r w:rsidRPr="0059292A">
        <w:rPr>
          <w:sz w:val="28"/>
          <w:szCs w:val="28"/>
          <w:lang w:val="en-US"/>
        </w:rPr>
        <w:t>128.</w:t>
      </w:r>
    </w:p>
    <w:p w14:paraId="39AF371A" w14:textId="412F56F0" w:rsidR="0059292A" w:rsidRPr="0059292A" w:rsidRDefault="0059292A" w:rsidP="0059292A">
      <w:pPr>
        <w:ind w:firstLine="709"/>
        <w:jc w:val="both"/>
        <w:rPr>
          <w:sz w:val="28"/>
          <w:szCs w:val="28"/>
          <w:lang w:val="en-US"/>
        </w:rPr>
      </w:pPr>
      <w:r w:rsidRPr="0059292A">
        <w:rPr>
          <w:sz w:val="28"/>
          <w:szCs w:val="28"/>
          <w:lang w:val="en-US"/>
        </w:rPr>
        <w:t xml:space="preserve">20 Remer L.A., Kaufman Y.J., </w:t>
      </w:r>
      <w:proofErr w:type="spellStart"/>
      <w:r w:rsidRPr="0059292A">
        <w:rPr>
          <w:sz w:val="28"/>
          <w:szCs w:val="28"/>
          <w:lang w:val="en-US"/>
        </w:rPr>
        <w:t>Tanre</w:t>
      </w:r>
      <w:proofErr w:type="spellEnd"/>
      <w:r w:rsidRPr="0059292A">
        <w:rPr>
          <w:sz w:val="28"/>
          <w:szCs w:val="28"/>
          <w:lang w:val="en-US"/>
        </w:rPr>
        <w:t xml:space="preserve"> D.</w:t>
      </w:r>
      <w:r w:rsidR="004418B0">
        <w:rPr>
          <w:sz w:val="28"/>
          <w:szCs w:val="28"/>
          <w:lang w:val="en-US"/>
        </w:rPr>
        <w:t xml:space="preserve"> et al. </w:t>
      </w:r>
      <w:r w:rsidRPr="0059292A">
        <w:rPr>
          <w:sz w:val="28"/>
          <w:szCs w:val="28"/>
          <w:lang w:val="en-US"/>
        </w:rPr>
        <w:t xml:space="preserve">The MODIS aerosol algorithm, products, and validation // J. Atmos. Sci. – 2005. – </w:t>
      </w:r>
      <w:r w:rsidR="004418B0">
        <w:rPr>
          <w:sz w:val="28"/>
          <w:szCs w:val="28"/>
          <w:lang w:val="en-US"/>
        </w:rPr>
        <w:t>Vol</w:t>
      </w:r>
      <w:r w:rsidRPr="0059292A">
        <w:rPr>
          <w:sz w:val="28"/>
          <w:szCs w:val="28"/>
          <w:lang w:val="en-US"/>
        </w:rPr>
        <w:t>. 62</w:t>
      </w:r>
      <w:r w:rsidR="004418B0">
        <w:rPr>
          <w:sz w:val="28"/>
          <w:szCs w:val="28"/>
          <w:lang w:val="en-US"/>
        </w:rPr>
        <w:t>. – P.</w:t>
      </w:r>
      <w:r w:rsidRPr="0059292A">
        <w:rPr>
          <w:sz w:val="28"/>
          <w:szCs w:val="28"/>
          <w:lang w:val="en-US"/>
        </w:rPr>
        <w:t xml:space="preserve"> 947</w:t>
      </w:r>
      <w:r w:rsidR="004418B0">
        <w:rPr>
          <w:sz w:val="28"/>
          <w:szCs w:val="28"/>
          <w:lang w:val="en-US"/>
        </w:rPr>
        <w:t>-</w:t>
      </w:r>
      <w:r w:rsidRPr="0059292A">
        <w:rPr>
          <w:sz w:val="28"/>
          <w:szCs w:val="28"/>
          <w:lang w:val="en-US"/>
        </w:rPr>
        <w:t>973.</w:t>
      </w:r>
    </w:p>
    <w:p w14:paraId="11E1AE86" w14:textId="48D3286B" w:rsidR="0059292A" w:rsidRPr="0059292A" w:rsidRDefault="0059292A" w:rsidP="0059292A">
      <w:pPr>
        <w:ind w:firstLine="709"/>
        <w:jc w:val="both"/>
        <w:rPr>
          <w:sz w:val="28"/>
          <w:szCs w:val="28"/>
          <w:lang w:val="en-US"/>
        </w:rPr>
      </w:pPr>
      <w:r w:rsidRPr="0059292A">
        <w:rPr>
          <w:sz w:val="28"/>
          <w:szCs w:val="28"/>
          <w:lang w:val="en-US"/>
        </w:rPr>
        <w:t>21 Ramirez-Reyes C.</w:t>
      </w:r>
      <w:r w:rsidR="00477BDF">
        <w:rPr>
          <w:sz w:val="28"/>
          <w:szCs w:val="28"/>
          <w:lang w:val="en-US"/>
        </w:rPr>
        <w:t xml:space="preserve">, </w:t>
      </w:r>
      <w:proofErr w:type="spellStart"/>
      <w:r w:rsidR="00477BDF">
        <w:rPr>
          <w:sz w:val="28"/>
          <w:szCs w:val="28"/>
          <w:lang w:val="en-US"/>
        </w:rPr>
        <w:t>Brauman</w:t>
      </w:r>
      <w:proofErr w:type="spellEnd"/>
      <w:r w:rsidR="00477BDF">
        <w:rPr>
          <w:sz w:val="28"/>
          <w:szCs w:val="28"/>
          <w:lang w:val="en-US"/>
        </w:rPr>
        <w:t xml:space="preserve"> K.</w:t>
      </w:r>
      <w:r w:rsidR="004418B0">
        <w:rPr>
          <w:sz w:val="28"/>
          <w:szCs w:val="28"/>
          <w:lang w:val="en-US"/>
        </w:rPr>
        <w:t xml:space="preserve"> et al.</w:t>
      </w:r>
      <w:r w:rsidRPr="0059292A">
        <w:rPr>
          <w:sz w:val="28"/>
          <w:szCs w:val="28"/>
          <w:lang w:val="en-US"/>
        </w:rPr>
        <w:t xml:space="preserve"> Reimagining the potential of Earth observations for ecosystem service assessments // Sci. Total Environ. – 2019. – </w:t>
      </w:r>
      <w:r w:rsidR="004418B0">
        <w:rPr>
          <w:sz w:val="28"/>
          <w:szCs w:val="28"/>
          <w:lang w:val="en-US"/>
        </w:rPr>
        <w:t>Vol</w:t>
      </w:r>
      <w:r w:rsidRPr="0059292A">
        <w:rPr>
          <w:sz w:val="28"/>
          <w:szCs w:val="28"/>
          <w:lang w:val="en-US"/>
        </w:rPr>
        <w:t>.</w:t>
      </w:r>
      <w:r w:rsidR="00477BDF">
        <w:rPr>
          <w:sz w:val="28"/>
          <w:szCs w:val="28"/>
          <w:lang w:val="en-US"/>
        </w:rPr>
        <w:t> </w:t>
      </w:r>
      <w:r w:rsidRPr="0059292A">
        <w:rPr>
          <w:sz w:val="28"/>
          <w:szCs w:val="28"/>
          <w:lang w:val="en-US"/>
        </w:rPr>
        <w:t>665</w:t>
      </w:r>
      <w:r w:rsidR="004418B0">
        <w:rPr>
          <w:sz w:val="28"/>
          <w:szCs w:val="28"/>
          <w:lang w:val="en-US"/>
        </w:rPr>
        <w:t>. – P.</w:t>
      </w:r>
      <w:r w:rsidRPr="0059292A">
        <w:rPr>
          <w:sz w:val="28"/>
          <w:szCs w:val="28"/>
          <w:lang w:val="en-US"/>
        </w:rPr>
        <w:t xml:space="preserve"> 1053</w:t>
      </w:r>
      <w:r w:rsidR="004418B0">
        <w:rPr>
          <w:sz w:val="28"/>
          <w:szCs w:val="28"/>
          <w:lang w:val="en-US"/>
        </w:rPr>
        <w:t>-</w:t>
      </w:r>
      <w:r w:rsidRPr="0059292A">
        <w:rPr>
          <w:sz w:val="28"/>
          <w:szCs w:val="28"/>
          <w:lang w:val="en-US"/>
        </w:rPr>
        <w:t>1063.</w:t>
      </w:r>
    </w:p>
    <w:p w14:paraId="19F10880" w14:textId="3A3B9D52" w:rsidR="0059292A" w:rsidRPr="0059292A" w:rsidRDefault="0059292A" w:rsidP="0059292A">
      <w:pPr>
        <w:ind w:firstLine="709"/>
        <w:jc w:val="both"/>
        <w:rPr>
          <w:sz w:val="28"/>
          <w:szCs w:val="28"/>
          <w:lang w:val="en-US"/>
        </w:rPr>
      </w:pPr>
      <w:r w:rsidRPr="0059292A">
        <w:rPr>
          <w:sz w:val="28"/>
          <w:szCs w:val="28"/>
          <w:lang w:val="en-US"/>
        </w:rPr>
        <w:t>22 Yao X.C., Li G.Q., Xia J.S.</w:t>
      </w:r>
      <w:r w:rsidR="00477BDF">
        <w:rPr>
          <w:sz w:val="28"/>
          <w:szCs w:val="28"/>
          <w:lang w:val="en-US"/>
        </w:rPr>
        <w:t xml:space="preserve"> et al.</w:t>
      </w:r>
      <w:r w:rsidRPr="0059292A">
        <w:rPr>
          <w:sz w:val="28"/>
          <w:szCs w:val="28"/>
          <w:lang w:val="en-US"/>
        </w:rPr>
        <w:t xml:space="preserve"> Enabling the big Earth observation data via cloud computing and DGGS: Opportunities and challenges // Remote Sens. – 2020. – </w:t>
      </w:r>
      <w:r w:rsidR="00477BDF">
        <w:rPr>
          <w:sz w:val="28"/>
          <w:szCs w:val="28"/>
          <w:lang w:val="en-US"/>
        </w:rPr>
        <w:t>Vol</w:t>
      </w:r>
      <w:r w:rsidRPr="0059292A">
        <w:rPr>
          <w:sz w:val="28"/>
          <w:szCs w:val="28"/>
          <w:lang w:val="en-US"/>
        </w:rPr>
        <w:t>. 12</w:t>
      </w:r>
      <w:r w:rsidR="00477BDF">
        <w:rPr>
          <w:sz w:val="28"/>
          <w:szCs w:val="28"/>
          <w:lang w:val="en-US"/>
        </w:rPr>
        <w:t>. – P.</w:t>
      </w:r>
      <w:r w:rsidRPr="0059292A">
        <w:rPr>
          <w:sz w:val="28"/>
          <w:szCs w:val="28"/>
          <w:lang w:val="en-US"/>
        </w:rPr>
        <w:t xml:space="preserve"> 62</w:t>
      </w:r>
      <w:r w:rsidR="00477BDF">
        <w:rPr>
          <w:sz w:val="28"/>
          <w:szCs w:val="28"/>
          <w:lang w:val="en-US"/>
        </w:rPr>
        <w:t>-1-62-15</w:t>
      </w:r>
      <w:r w:rsidRPr="0059292A">
        <w:rPr>
          <w:sz w:val="28"/>
          <w:szCs w:val="28"/>
          <w:lang w:val="en-US"/>
        </w:rPr>
        <w:t>.</w:t>
      </w:r>
    </w:p>
    <w:p w14:paraId="4EDFC45B" w14:textId="43023927" w:rsidR="0059292A" w:rsidRPr="0059292A" w:rsidRDefault="0059292A" w:rsidP="0059292A">
      <w:pPr>
        <w:ind w:firstLine="709"/>
        <w:jc w:val="both"/>
        <w:rPr>
          <w:sz w:val="28"/>
          <w:szCs w:val="28"/>
          <w:lang w:val="en-US"/>
        </w:rPr>
      </w:pPr>
      <w:r w:rsidRPr="0059292A">
        <w:rPr>
          <w:sz w:val="28"/>
          <w:szCs w:val="28"/>
          <w:lang w:val="en-US"/>
        </w:rPr>
        <w:t xml:space="preserve">23 Rivera-Marin D., Dash J., </w:t>
      </w:r>
      <w:proofErr w:type="spellStart"/>
      <w:r w:rsidRPr="0059292A">
        <w:rPr>
          <w:sz w:val="28"/>
          <w:szCs w:val="28"/>
          <w:lang w:val="en-US"/>
        </w:rPr>
        <w:t>Ogutu</w:t>
      </w:r>
      <w:proofErr w:type="spellEnd"/>
      <w:r w:rsidRPr="0059292A">
        <w:rPr>
          <w:sz w:val="28"/>
          <w:szCs w:val="28"/>
          <w:lang w:val="en-US"/>
        </w:rPr>
        <w:t xml:space="preserve"> B. The use of remote sensing for desertification studies: A review // J. Arid. Environ. – 2022. – </w:t>
      </w:r>
      <w:r w:rsidR="00477BDF">
        <w:rPr>
          <w:sz w:val="28"/>
          <w:szCs w:val="28"/>
          <w:lang w:val="en-US"/>
        </w:rPr>
        <w:t>Vol</w:t>
      </w:r>
      <w:r w:rsidRPr="0059292A">
        <w:rPr>
          <w:sz w:val="28"/>
          <w:szCs w:val="28"/>
          <w:lang w:val="en-US"/>
        </w:rPr>
        <w:t>. 206</w:t>
      </w:r>
      <w:r w:rsidR="00477BDF">
        <w:rPr>
          <w:sz w:val="28"/>
          <w:szCs w:val="28"/>
          <w:lang w:val="en-US"/>
        </w:rPr>
        <w:t>. – P.</w:t>
      </w:r>
      <w:r w:rsidRPr="0059292A">
        <w:rPr>
          <w:sz w:val="28"/>
          <w:szCs w:val="28"/>
          <w:lang w:val="en-US"/>
        </w:rPr>
        <w:t xml:space="preserve"> 104829.</w:t>
      </w:r>
    </w:p>
    <w:p w14:paraId="797CB730" w14:textId="3BBF43F6" w:rsidR="0059292A" w:rsidRPr="0059292A" w:rsidRDefault="0059292A" w:rsidP="0059292A">
      <w:pPr>
        <w:ind w:firstLine="709"/>
        <w:jc w:val="both"/>
        <w:rPr>
          <w:sz w:val="28"/>
          <w:szCs w:val="28"/>
          <w:lang w:val="en-US"/>
        </w:rPr>
      </w:pPr>
      <w:r w:rsidRPr="0059292A">
        <w:rPr>
          <w:sz w:val="28"/>
          <w:szCs w:val="28"/>
          <w:lang w:val="en-US"/>
        </w:rPr>
        <w:t xml:space="preserve">24 Philipp M., Dietz A., </w:t>
      </w:r>
      <w:proofErr w:type="spellStart"/>
      <w:r w:rsidRPr="0059292A">
        <w:rPr>
          <w:sz w:val="28"/>
          <w:szCs w:val="28"/>
          <w:lang w:val="en-US"/>
        </w:rPr>
        <w:t>Buchelt</w:t>
      </w:r>
      <w:proofErr w:type="spellEnd"/>
      <w:r w:rsidRPr="0059292A">
        <w:rPr>
          <w:sz w:val="28"/>
          <w:szCs w:val="28"/>
          <w:lang w:val="en-US"/>
        </w:rPr>
        <w:t xml:space="preserve"> S.</w:t>
      </w:r>
      <w:r w:rsidR="00477BDF">
        <w:rPr>
          <w:sz w:val="28"/>
          <w:szCs w:val="28"/>
          <w:lang w:val="en-US"/>
        </w:rPr>
        <w:t xml:space="preserve"> et al.</w:t>
      </w:r>
      <w:r w:rsidRPr="0059292A">
        <w:rPr>
          <w:sz w:val="28"/>
          <w:szCs w:val="28"/>
          <w:lang w:val="en-US"/>
        </w:rPr>
        <w:t xml:space="preserve"> Trends in satellite Earth observation for permafrost related analyses – A review // Remote Sens. – 2021. – </w:t>
      </w:r>
      <w:r w:rsidR="00477BDF">
        <w:rPr>
          <w:sz w:val="28"/>
          <w:szCs w:val="28"/>
          <w:lang w:val="en-US"/>
        </w:rPr>
        <w:t>Vol</w:t>
      </w:r>
      <w:r w:rsidRPr="0059292A">
        <w:rPr>
          <w:sz w:val="28"/>
          <w:szCs w:val="28"/>
          <w:lang w:val="en-US"/>
        </w:rPr>
        <w:t>. 13</w:t>
      </w:r>
      <w:r w:rsidR="00477BDF">
        <w:rPr>
          <w:sz w:val="28"/>
          <w:szCs w:val="28"/>
          <w:lang w:val="en-US"/>
        </w:rPr>
        <w:t>. – P. </w:t>
      </w:r>
      <w:r w:rsidRPr="0059292A">
        <w:rPr>
          <w:sz w:val="28"/>
          <w:szCs w:val="28"/>
          <w:lang w:val="en-US"/>
        </w:rPr>
        <w:t>1217</w:t>
      </w:r>
      <w:r w:rsidR="00477BDF">
        <w:rPr>
          <w:sz w:val="28"/>
          <w:szCs w:val="28"/>
          <w:lang w:val="en-US"/>
        </w:rPr>
        <w:t>-1-1217-57</w:t>
      </w:r>
      <w:r w:rsidRPr="0059292A">
        <w:rPr>
          <w:sz w:val="28"/>
          <w:szCs w:val="28"/>
          <w:lang w:val="en-US"/>
        </w:rPr>
        <w:t>.</w:t>
      </w:r>
    </w:p>
    <w:p w14:paraId="408CAE5D" w14:textId="0C008F8E" w:rsidR="0059292A" w:rsidRPr="0059292A" w:rsidRDefault="0059292A" w:rsidP="0059292A">
      <w:pPr>
        <w:ind w:firstLine="709"/>
        <w:jc w:val="both"/>
        <w:rPr>
          <w:sz w:val="28"/>
          <w:szCs w:val="28"/>
          <w:lang w:val="en-US"/>
        </w:rPr>
      </w:pPr>
      <w:r w:rsidRPr="0059292A">
        <w:rPr>
          <w:sz w:val="28"/>
          <w:szCs w:val="28"/>
          <w:lang w:val="en-US"/>
        </w:rPr>
        <w:t xml:space="preserve">25 </w:t>
      </w:r>
      <w:proofErr w:type="spellStart"/>
      <w:r w:rsidRPr="0059292A">
        <w:rPr>
          <w:sz w:val="28"/>
          <w:szCs w:val="28"/>
          <w:lang w:val="en-US"/>
        </w:rPr>
        <w:t>Vasavi</w:t>
      </w:r>
      <w:proofErr w:type="spellEnd"/>
      <w:r w:rsidRPr="0059292A">
        <w:rPr>
          <w:sz w:val="28"/>
          <w:szCs w:val="28"/>
          <w:lang w:val="en-US"/>
        </w:rPr>
        <w:t xml:space="preserve"> S., Sri </w:t>
      </w:r>
      <w:proofErr w:type="spellStart"/>
      <w:r w:rsidRPr="0059292A">
        <w:rPr>
          <w:sz w:val="28"/>
          <w:szCs w:val="28"/>
          <w:lang w:val="en-US"/>
        </w:rPr>
        <w:t>Somagani</w:t>
      </w:r>
      <w:proofErr w:type="spellEnd"/>
      <w:r w:rsidRPr="0059292A">
        <w:rPr>
          <w:sz w:val="28"/>
          <w:szCs w:val="28"/>
          <w:lang w:val="en-US"/>
        </w:rPr>
        <w:t xml:space="preserve"> H., Sai Y. Classification of buildings from VHR satellite images using ensemble of U-Net and </w:t>
      </w:r>
      <w:proofErr w:type="spellStart"/>
      <w:r w:rsidRPr="0059292A">
        <w:rPr>
          <w:sz w:val="28"/>
          <w:szCs w:val="28"/>
          <w:lang w:val="en-US"/>
        </w:rPr>
        <w:t>ResNet</w:t>
      </w:r>
      <w:proofErr w:type="spellEnd"/>
      <w:r w:rsidRPr="0059292A">
        <w:rPr>
          <w:sz w:val="28"/>
          <w:szCs w:val="28"/>
          <w:lang w:val="en-US"/>
        </w:rPr>
        <w:t xml:space="preserve"> // Egypt. J. Remote Sens. Space Sci. – 2023. – </w:t>
      </w:r>
      <w:r w:rsidR="00477BDF">
        <w:rPr>
          <w:sz w:val="28"/>
          <w:szCs w:val="28"/>
          <w:lang w:val="en-US"/>
        </w:rPr>
        <w:t>Vol</w:t>
      </w:r>
      <w:r w:rsidRPr="0059292A">
        <w:rPr>
          <w:sz w:val="28"/>
          <w:szCs w:val="28"/>
          <w:lang w:val="en-US"/>
        </w:rPr>
        <w:t>. 26</w:t>
      </w:r>
      <w:r w:rsidR="00477BDF">
        <w:rPr>
          <w:sz w:val="28"/>
          <w:szCs w:val="28"/>
          <w:lang w:val="en-US"/>
        </w:rPr>
        <w:t>. – P.</w:t>
      </w:r>
      <w:r w:rsidRPr="0059292A">
        <w:rPr>
          <w:sz w:val="28"/>
          <w:szCs w:val="28"/>
          <w:lang w:val="en-US"/>
        </w:rPr>
        <w:t xml:space="preserve"> 937</w:t>
      </w:r>
      <w:r w:rsidR="00477BDF">
        <w:rPr>
          <w:sz w:val="28"/>
          <w:szCs w:val="28"/>
          <w:lang w:val="en-US"/>
        </w:rPr>
        <w:t>-</w:t>
      </w:r>
      <w:r w:rsidRPr="0059292A">
        <w:rPr>
          <w:sz w:val="28"/>
          <w:szCs w:val="28"/>
          <w:lang w:val="en-US"/>
        </w:rPr>
        <w:t>953.</w:t>
      </w:r>
    </w:p>
    <w:p w14:paraId="7009FE6C" w14:textId="4993E1EC" w:rsidR="0059292A" w:rsidRPr="0059292A" w:rsidRDefault="0059292A" w:rsidP="0059292A">
      <w:pPr>
        <w:ind w:firstLine="709"/>
        <w:jc w:val="both"/>
        <w:rPr>
          <w:sz w:val="28"/>
          <w:szCs w:val="28"/>
          <w:lang w:val="en-US"/>
        </w:rPr>
      </w:pPr>
      <w:r w:rsidRPr="0059292A">
        <w:rPr>
          <w:sz w:val="28"/>
          <w:szCs w:val="28"/>
          <w:lang w:val="en-US"/>
        </w:rPr>
        <w:t>26 Cai D., Wang X., Hua T.</w:t>
      </w:r>
      <w:r w:rsidR="00477BDF">
        <w:rPr>
          <w:sz w:val="28"/>
          <w:szCs w:val="28"/>
          <w:lang w:val="en-US"/>
        </w:rPr>
        <w:t xml:space="preserve"> et al.</w:t>
      </w:r>
      <w:r w:rsidRPr="0059292A">
        <w:rPr>
          <w:sz w:val="28"/>
          <w:szCs w:val="28"/>
          <w:lang w:val="en-US"/>
        </w:rPr>
        <w:t xml:space="preserve"> Baseline and status of desertification in Central Asia // Land </w:t>
      </w:r>
      <w:proofErr w:type="spellStart"/>
      <w:r w:rsidRPr="0059292A">
        <w:rPr>
          <w:sz w:val="28"/>
          <w:szCs w:val="28"/>
          <w:lang w:val="en-US"/>
        </w:rPr>
        <w:t>Degrad</w:t>
      </w:r>
      <w:proofErr w:type="spellEnd"/>
      <w:r w:rsidRPr="0059292A">
        <w:rPr>
          <w:sz w:val="28"/>
          <w:szCs w:val="28"/>
          <w:lang w:val="en-US"/>
        </w:rPr>
        <w:t xml:space="preserve">. Dev. – 2022. – </w:t>
      </w:r>
      <w:r w:rsidR="00477BDF">
        <w:rPr>
          <w:sz w:val="28"/>
          <w:szCs w:val="28"/>
          <w:lang w:val="en-US"/>
        </w:rPr>
        <w:t>Vol</w:t>
      </w:r>
      <w:r w:rsidRPr="0059292A">
        <w:rPr>
          <w:sz w:val="28"/>
          <w:szCs w:val="28"/>
          <w:lang w:val="en-US"/>
        </w:rPr>
        <w:t>. 33</w:t>
      </w:r>
      <w:r w:rsidR="00477BDF">
        <w:rPr>
          <w:sz w:val="28"/>
          <w:szCs w:val="28"/>
          <w:lang w:val="en-US"/>
        </w:rPr>
        <w:t>. – P.</w:t>
      </w:r>
      <w:r w:rsidRPr="0059292A">
        <w:rPr>
          <w:sz w:val="28"/>
          <w:szCs w:val="28"/>
          <w:lang w:val="en-US"/>
        </w:rPr>
        <w:t xml:space="preserve"> 771</w:t>
      </w:r>
      <w:r w:rsidR="00477BDF">
        <w:rPr>
          <w:sz w:val="28"/>
          <w:szCs w:val="28"/>
          <w:lang w:val="en-US"/>
        </w:rPr>
        <w:t>-</w:t>
      </w:r>
      <w:r w:rsidRPr="0059292A">
        <w:rPr>
          <w:sz w:val="28"/>
          <w:szCs w:val="28"/>
          <w:lang w:val="en-US"/>
        </w:rPr>
        <w:t>784.</w:t>
      </w:r>
    </w:p>
    <w:p w14:paraId="4A7270DE" w14:textId="05B9FACF" w:rsidR="0059292A" w:rsidRPr="0059292A" w:rsidRDefault="0059292A" w:rsidP="0059292A">
      <w:pPr>
        <w:ind w:firstLine="709"/>
        <w:jc w:val="both"/>
        <w:rPr>
          <w:sz w:val="28"/>
          <w:szCs w:val="28"/>
          <w:lang w:val="en-US"/>
        </w:rPr>
      </w:pPr>
      <w:r w:rsidRPr="0059292A">
        <w:rPr>
          <w:sz w:val="28"/>
          <w:szCs w:val="28"/>
          <w:lang w:val="en-US"/>
        </w:rPr>
        <w:t>27 Zhang C., Sargent I., Pan X.</w:t>
      </w:r>
      <w:r w:rsidR="00477BDF">
        <w:rPr>
          <w:sz w:val="28"/>
          <w:szCs w:val="28"/>
          <w:lang w:val="en-US"/>
        </w:rPr>
        <w:t xml:space="preserve"> et al.</w:t>
      </w:r>
      <w:r w:rsidRPr="0059292A">
        <w:rPr>
          <w:sz w:val="28"/>
          <w:szCs w:val="28"/>
          <w:lang w:val="en-US"/>
        </w:rPr>
        <w:t xml:space="preserve"> Joint deep learning for land cover and land use classification // Remote Sensing of Environment. – 2019. – </w:t>
      </w:r>
      <w:r w:rsidR="00DF49CA">
        <w:rPr>
          <w:sz w:val="28"/>
          <w:szCs w:val="28"/>
          <w:lang w:val="en-US"/>
        </w:rPr>
        <w:t>Vol</w:t>
      </w:r>
      <w:r w:rsidRPr="0059292A">
        <w:rPr>
          <w:sz w:val="28"/>
          <w:szCs w:val="28"/>
          <w:lang w:val="en-US"/>
        </w:rPr>
        <w:t>. 221</w:t>
      </w:r>
      <w:r w:rsidR="00DF49CA">
        <w:rPr>
          <w:sz w:val="28"/>
          <w:szCs w:val="28"/>
          <w:lang w:val="en-US"/>
        </w:rPr>
        <w:t>. – P. </w:t>
      </w:r>
      <w:r w:rsidRPr="0059292A">
        <w:rPr>
          <w:sz w:val="28"/>
          <w:szCs w:val="28"/>
          <w:lang w:val="en-US"/>
        </w:rPr>
        <w:t>173</w:t>
      </w:r>
      <w:r w:rsidR="00DF49CA">
        <w:rPr>
          <w:sz w:val="28"/>
          <w:szCs w:val="28"/>
          <w:lang w:val="en-US"/>
        </w:rPr>
        <w:t>-</w:t>
      </w:r>
      <w:r w:rsidRPr="0059292A">
        <w:rPr>
          <w:sz w:val="28"/>
          <w:szCs w:val="28"/>
          <w:lang w:val="en-US"/>
        </w:rPr>
        <w:t>187.</w:t>
      </w:r>
    </w:p>
    <w:p w14:paraId="2360C366" w14:textId="3DA023B8" w:rsidR="0059292A" w:rsidRPr="0059292A" w:rsidRDefault="0059292A" w:rsidP="0059292A">
      <w:pPr>
        <w:ind w:firstLine="709"/>
        <w:jc w:val="both"/>
        <w:rPr>
          <w:sz w:val="28"/>
          <w:szCs w:val="28"/>
          <w:lang w:val="en-US"/>
        </w:rPr>
      </w:pPr>
      <w:r w:rsidRPr="0059292A">
        <w:rPr>
          <w:sz w:val="28"/>
          <w:szCs w:val="28"/>
          <w:lang w:val="en-US"/>
        </w:rPr>
        <w:t>28 Weng L., Pang K., Xia M.</w:t>
      </w:r>
      <w:r w:rsidR="00477BDF">
        <w:rPr>
          <w:sz w:val="28"/>
          <w:szCs w:val="28"/>
          <w:lang w:val="en-US"/>
        </w:rPr>
        <w:t xml:space="preserve"> et al. </w:t>
      </w:r>
      <w:proofErr w:type="spellStart"/>
      <w:r w:rsidRPr="0059292A">
        <w:rPr>
          <w:sz w:val="28"/>
          <w:szCs w:val="28"/>
          <w:lang w:val="en-US"/>
        </w:rPr>
        <w:t>Sgformer</w:t>
      </w:r>
      <w:proofErr w:type="spellEnd"/>
      <w:r w:rsidRPr="0059292A">
        <w:rPr>
          <w:sz w:val="28"/>
          <w:szCs w:val="28"/>
          <w:lang w:val="en-US"/>
        </w:rPr>
        <w:t xml:space="preserve">: A local and global features coupling network for semantic segmentation of land cover // IEEE J. Sel. Top. Appl. Earth Obs. Remote Sens. – 2023. – </w:t>
      </w:r>
      <w:r w:rsidR="00DF49CA">
        <w:rPr>
          <w:sz w:val="28"/>
          <w:szCs w:val="28"/>
          <w:lang w:val="en-US"/>
        </w:rPr>
        <w:t>Vol</w:t>
      </w:r>
      <w:r w:rsidRPr="0059292A">
        <w:rPr>
          <w:sz w:val="28"/>
          <w:szCs w:val="28"/>
          <w:lang w:val="en-US"/>
        </w:rPr>
        <w:t>. 16</w:t>
      </w:r>
      <w:r w:rsidR="00DF49CA">
        <w:rPr>
          <w:sz w:val="28"/>
          <w:szCs w:val="28"/>
          <w:lang w:val="en-US"/>
        </w:rPr>
        <w:t>. – P.</w:t>
      </w:r>
      <w:r w:rsidRPr="0059292A">
        <w:rPr>
          <w:sz w:val="28"/>
          <w:szCs w:val="28"/>
          <w:lang w:val="en-US"/>
        </w:rPr>
        <w:t xml:space="preserve"> 6812</w:t>
      </w:r>
      <w:r w:rsidR="00DF49CA">
        <w:rPr>
          <w:sz w:val="28"/>
          <w:szCs w:val="28"/>
          <w:lang w:val="en-US"/>
        </w:rPr>
        <w:t>-</w:t>
      </w:r>
      <w:r w:rsidRPr="0059292A">
        <w:rPr>
          <w:sz w:val="28"/>
          <w:szCs w:val="28"/>
          <w:lang w:val="en-US"/>
        </w:rPr>
        <w:t>6824.</w:t>
      </w:r>
    </w:p>
    <w:p w14:paraId="5234F639" w14:textId="03436620" w:rsidR="0059292A" w:rsidRPr="0059292A" w:rsidRDefault="0059292A" w:rsidP="0059292A">
      <w:pPr>
        <w:ind w:firstLine="709"/>
        <w:jc w:val="both"/>
        <w:rPr>
          <w:sz w:val="28"/>
          <w:szCs w:val="28"/>
          <w:lang w:val="en-US"/>
        </w:rPr>
      </w:pPr>
      <w:r w:rsidRPr="0059292A">
        <w:rPr>
          <w:sz w:val="28"/>
          <w:szCs w:val="28"/>
          <w:lang w:val="en-US"/>
        </w:rPr>
        <w:t xml:space="preserve">29 Segarra J., </w:t>
      </w:r>
      <w:proofErr w:type="spellStart"/>
      <w:r w:rsidRPr="0059292A">
        <w:rPr>
          <w:sz w:val="28"/>
          <w:szCs w:val="28"/>
          <w:lang w:val="en-US"/>
        </w:rPr>
        <w:t>Buchaillot</w:t>
      </w:r>
      <w:proofErr w:type="spellEnd"/>
      <w:r w:rsidRPr="0059292A">
        <w:rPr>
          <w:sz w:val="28"/>
          <w:szCs w:val="28"/>
          <w:lang w:val="en-US"/>
        </w:rPr>
        <w:t xml:space="preserve"> M.L., </w:t>
      </w:r>
      <w:proofErr w:type="spellStart"/>
      <w:r w:rsidRPr="0059292A">
        <w:rPr>
          <w:sz w:val="28"/>
          <w:szCs w:val="28"/>
          <w:lang w:val="en-US"/>
        </w:rPr>
        <w:t>Araus</w:t>
      </w:r>
      <w:proofErr w:type="spellEnd"/>
      <w:r w:rsidRPr="0059292A">
        <w:rPr>
          <w:sz w:val="28"/>
          <w:szCs w:val="28"/>
          <w:lang w:val="en-US"/>
        </w:rPr>
        <w:t xml:space="preserve"> J.L.</w:t>
      </w:r>
      <w:r w:rsidR="00477BDF">
        <w:rPr>
          <w:sz w:val="28"/>
          <w:szCs w:val="28"/>
          <w:lang w:val="en-US"/>
        </w:rPr>
        <w:t xml:space="preserve"> et al.</w:t>
      </w:r>
      <w:r w:rsidRPr="0059292A">
        <w:rPr>
          <w:sz w:val="28"/>
          <w:szCs w:val="28"/>
          <w:lang w:val="en-US"/>
        </w:rPr>
        <w:t xml:space="preserve"> Remote sensing for precision agriculture: Sentinel-2 improved features and applications // Agronomy. – 2020. – </w:t>
      </w:r>
      <w:r w:rsidR="00DF49CA">
        <w:rPr>
          <w:sz w:val="28"/>
          <w:szCs w:val="28"/>
          <w:lang w:val="en-US"/>
        </w:rPr>
        <w:t>Vol</w:t>
      </w:r>
      <w:r w:rsidRPr="0059292A">
        <w:rPr>
          <w:sz w:val="28"/>
          <w:szCs w:val="28"/>
          <w:lang w:val="en-US"/>
        </w:rPr>
        <w:t xml:space="preserve">. 10, </w:t>
      </w:r>
      <w:r w:rsidR="00DF49CA">
        <w:rPr>
          <w:sz w:val="28"/>
          <w:szCs w:val="28"/>
          <w:lang w:val="en-US"/>
        </w:rPr>
        <w:t>Issue</w:t>
      </w:r>
      <w:r w:rsidRPr="0059292A">
        <w:rPr>
          <w:sz w:val="28"/>
          <w:szCs w:val="28"/>
          <w:lang w:val="en-US"/>
        </w:rPr>
        <w:t xml:space="preserve"> 5. – </w:t>
      </w:r>
      <w:r w:rsidR="00DF49CA">
        <w:rPr>
          <w:sz w:val="28"/>
          <w:szCs w:val="28"/>
          <w:lang w:val="en-US"/>
        </w:rPr>
        <w:t>P</w:t>
      </w:r>
      <w:r w:rsidRPr="0059292A">
        <w:rPr>
          <w:sz w:val="28"/>
          <w:szCs w:val="28"/>
          <w:lang w:val="en-US"/>
        </w:rPr>
        <w:t>. 641</w:t>
      </w:r>
      <w:r w:rsidR="00DF49CA">
        <w:rPr>
          <w:sz w:val="28"/>
          <w:szCs w:val="28"/>
          <w:lang w:val="en-US"/>
        </w:rPr>
        <w:t>-1-641-18</w:t>
      </w:r>
      <w:r w:rsidRPr="0059292A">
        <w:rPr>
          <w:sz w:val="28"/>
          <w:szCs w:val="28"/>
          <w:lang w:val="en-US"/>
        </w:rPr>
        <w:t>.</w:t>
      </w:r>
    </w:p>
    <w:p w14:paraId="0A8D6E43" w14:textId="190C3258" w:rsidR="008149FA" w:rsidRPr="0059292A" w:rsidRDefault="008149FA" w:rsidP="008149FA">
      <w:pPr>
        <w:ind w:firstLine="709"/>
        <w:jc w:val="both"/>
        <w:rPr>
          <w:sz w:val="28"/>
          <w:szCs w:val="28"/>
          <w:lang w:val="en-US"/>
        </w:rPr>
      </w:pPr>
      <w:r>
        <w:rPr>
          <w:sz w:val="28"/>
          <w:szCs w:val="28"/>
          <w:lang w:val="en-US"/>
        </w:rPr>
        <w:t xml:space="preserve">30 </w:t>
      </w:r>
      <w:r w:rsidRPr="0059292A">
        <w:rPr>
          <w:sz w:val="28"/>
          <w:szCs w:val="28"/>
          <w:lang w:val="en-US"/>
        </w:rPr>
        <w:t xml:space="preserve">Kadri N., </w:t>
      </w:r>
      <w:proofErr w:type="spellStart"/>
      <w:r w:rsidRPr="0059292A">
        <w:rPr>
          <w:sz w:val="28"/>
          <w:szCs w:val="28"/>
          <w:lang w:val="en-US"/>
        </w:rPr>
        <w:t>Jebari</w:t>
      </w:r>
      <w:proofErr w:type="spellEnd"/>
      <w:r w:rsidRPr="0059292A">
        <w:rPr>
          <w:sz w:val="28"/>
          <w:szCs w:val="28"/>
          <w:lang w:val="en-US"/>
        </w:rPr>
        <w:t xml:space="preserve"> S., </w:t>
      </w:r>
      <w:proofErr w:type="spellStart"/>
      <w:r w:rsidRPr="0059292A">
        <w:rPr>
          <w:sz w:val="28"/>
          <w:szCs w:val="28"/>
          <w:lang w:val="en-US"/>
        </w:rPr>
        <w:t>Augusseau</w:t>
      </w:r>
      <w:proofErr w:type="spellEnd"/>
      <w:r w:rsidRPr="0059292A">
        <w:rPr>
          <w:sz w:val="28"/>
          <w:szCs w:val="28"/>
          <w:lang w:val="en-US"/>
        </w:rPr>
        <w:t xml:space="preserve"> X. </w:t>
      </w:r>
      <w:r>
        <w:rPr>
          <w:sz w:val="28"/>
          <w:szCs w:val="28"/>
          <w:lang w:val="en-US"/>
        </w:rPr>
        <w:t>et al.</w:t>
      </w:r>
      <w:r w:rsidRPr="0059292A">
        <w:rPr>
          <w:sz w:val="28"/>
          <w:szCs w:val="28"/>
          <w:lang w:val="en-US"/>
        </w:rPr>
        <w:t xml:space="preserve"> Analysis of four decades of land use and land cover change in semiarid Tunisia using Google Earth Engine // Remote Sens. – 2023. – </w:t>
      </w:r>
      <w:r>
        <w:rPr>
          <w:sz w:val="28"/>
          <w:szCs w:val="28"/>
          <w:lang w:val="en-US"/>
        </w:rPr>
        <w:t>Vol</w:t>
      </w:r>
      <w:r w:rsidRPr="0059292A">
        <w:rPr>
          <w:sz w:val="28"/>
          <w:szCs w:val="28"/>
          <w:lang w:val="en-US"/>
        </w:rPr>
        <w:t>. 15</w:t>
      </w:r>
      <w:r>
        <w:rPr>
          <w:sz w:val="28"/>
          <w:szCs w:val="28"/>
          <w:lang w:val="en-US"/>
        </w:rPr>
        <w:t>. – P.</w:t>
      </w:r>
      <w:r w:rsidRPr="0059292A">
        <w:rPr>
          <w:sz w:val="28"/>
          <w:szCs w:val="28"/>
          <w:lang w:val="en-US"/>
        </w:rPr>
        <w:t xml:space="preserve"> 3257</w:t>
      </w:r>
      <w:r>
        <w:rPr>
          <w:sz w:val="28"/>
          <w:szCs w:val="28"/>
          <w:lang w:val="en-US"/>
        </w:rPr>
        <w:t>-1-3257-16</w:t>
      </w:r>
      <w:r w:rsidRPr="0059292A">
        <w:rPr>
          <w:sz w:val="28"/>
          <w:szCs w:val="28"/>
          <w:lang w:val="en-US"/>
        </w:rPr>
        <w:t xml:space="preserve">. </w:t>
      </w:r>
    </w:p>
    <w:p w14:paraId="7D9C7616" w14:textId="1A4A2552" w:rsidR="00FF16A0" w:rsidRPr="0059292A" w:rsidRDefault="00FF16A0" w:rsidP="00FF16A0">
      <w:pPr>
        <w:ind w:firstLine="709"/>
        <w:jc w:val="both"/>
        <w:rPr>
          <w:sz w:val="28"/>
          <w:szCs w:val="28"/>
          <w:lang w:val="en-US"/>
        </w:rPr>
      </w:pPr>
      <w:r>
        <w:rPr>
          <w:sz w:val="28"/>
          <w:szCs w:val="28"/>
          <w:lang w:val="en-US"/>
        </w:rPr>
        <w:t xml:space="preserve">31 </w:t>
      </w:r>
      <w:proofErr w:type="spellStart"/>
      <w:r w:rsidRPr="0059292A">
        <w:rPr>
          <w:sz w:val="28"/>
          <w:szCs w:val="28"/>
          <w:lang w:val="en-US"/>
        </w:rPr>
        <w:t>Nasiri</w:t>
      </w:r>
      <w:proofErr w:type="spellEnd"/>
      <w:r w:rsidRPr="0059292A">
        <w:rPr>
          <w:sz w:val="28"/>
          <w:szCs w:val="28"/>
          <w:lang w:val="en-US"/>
        </w:rPr>
        <w:t xml:space="preserve"> E., </w:t>
      </w:r>
      <w:proofErr w:type="spellStart"/>
      <w:r w:rsidRPr="0059292A">
        <w:rPr>
          <w:sz w:val="28"/>
          <w:szCs w:val="28"/>
          <w:lang w:val="en-US"/>
        </w:rPr>
        <w:t>Matkan</w:t>
      </w:r>
      <w:proofErr w:type="spellEnd"/>
      <w:r w:rsidRPr="0059292A">
        <w:rPr>
          <w:sz w:val="28"/>
          <w:szCs w:val="28"/>
          <w:lang w:val="en-US"/>
        </w:rPr>
        <w:t xml:space="preserve"> A.A., </w:t>
      </w:r>
      <w:proofErr w:type="spellStart"/>
      <w:r w:rsidRPr="0059292A">
        <w:rPr>
          <w:sz w:val="28"/>
          <w:szCs w:val="28"/>
          <w:lang w:val="en-US"/>
        </w:rPr>
        <w:t>Azarakhsh</w:t>
      </w:r>
      <w:proofErr w:type="spellEnd"/>
      <w:r w:rsidRPr="0059292A">
        <w:rPr>
          <w:sz w:val="28"/>
          <w:szCs w:val="28"/>
          <w:lang w:val="en-US"/>
        </w:rPr>
        <w:t xml:space="preserve"> Z.</w:t>
      </w:r>
      <w:r>
        <w:rPr>
          <w:sz w:val="28"/>
          <w:szCs w:val="28"/>
          <w:lang w:val="en-US"/>
        </w:rPr>
        <w:t xml:space="preserve"> et al. </w:t>
      </w:r>
      <w:r w:rsidRPr="0059292A">
        <w:rPr>
          <w:sz w:val="28"/>
          <w:szCs w:val="28"/>
          <w:lang w:val="en-US"/>
        </w:rPr>
        <w:t xml:space="preserve">Land use/land cover mapping using Sentinel-2 data and machine learning algorithms in Google Earth Engine // J of the Indian Society of Remote Sensing. – 2022. – </w:t>
      </w:r>
      <w:r>
        <w:rPr>
          <w:sz w:val="28"/>
          <w:szCs w:val="28"/>
          <w:lang w:val="en-US"/>
        </w:rPr>
        <w:t>Vol</w:t>
      </w:r>
      <w:r w:rsidRPr="0059292A">
        <w:rPr>
          <w:sz w:val="28"/>
          <w:szCs w:val="28"/>
          <w:lang w:val="en-US"/>
        </w:rPr>
        <w:t xml:space="preserve">. 50, </w:t>
      </w:r>
      <w:r>
        <w:rPr>
          <w:sz w:val="28"/>
          <w:szCs w:val="28"/>
          <w:lang w:val="en-US"/>
        </w:rPr>
        <w:t>Issue</w:t>
      </w:r>
      <w:r w:rsidRPr="0059292A">
        <w:rPr>
          <w:sz w:val="28"/>
          <w:szCs w:val="28"/>
          <w:lang w:val="en-US"/>
        </w:rPr>
        <w:t xml:space="preserve"> 2. – </w:t>
      </w:r>
      <w:r>
        <w:rPr>
          <w:sz w:val="28"/>
          <w:szCs w:val="28"/>
          <w:lang w:val="en-US"/>
        </w:rPr>
        <w:t>P</w:t>
      </w:r>
      <w:r w:rsidRPr="0059292A">
        <w:rPr>
          <w:sz w:val="28"/>
          <w:szCs w:val="28"/>
          <w:lang w:val="en-US"/>
        </w:rPr>
        <w:t>. 369</w:t>
      </w:r>
      <w:r>
        <w:rPr>
          <w:sz w:val="28"/>
          <w:szCs w:val="28"/>
          <w:lang w:val="en-US"/>
        </w:rPr>
        <w:t>-</w:t>
      </w:r>
      <w:r w:rsidRPr="0059292A">
        <w:rPr>
          <w:sz w:val="28"/>
          <w:szCs w:val="28"/>
          <w:lang w:val="en-US"/>
        </w:rPr>
        <w:t>381.</w:t>
      </w:r>
    </w:p>
    <w:p w14:paraId="54D6BE33" w14:textId="7786D540" w:rsidR="0059292A" w:rsidRPr="0059292A" w:rsidRDefault="008149FA" w:rsidP="0059292A">
      <w:pPr>
        <w:ind w:firstLine="709"/>
        <w:jc w:val="both"/>
        <w:rPr>
          <w:sz w:val="28"/>
          <w:szCs w:val="28"/>
          <w:lang w:val="en-US"/>
        </w:rPr>
      </w:pPr>
      <w:r>
        <w:rPr>
          <w:sz w:val="28"/>
          <w:szCs w:val="28"/>
          <w:lang w:val="en-US"/>
        </w:rPr>
        <w:lastRenderedPageBreak/>
        <w:t>3</w:t>
      </w:r>
      <w:r w:rsidR="00FF16A0">
        <w:rPr>
          <w:sz w:val="28"/>
          <w:szCs w:val="28"/>
          <w:lang w:val="en-US"/>
        </w:rPr>
        <w:t>2</w:t>
      </w:r>
      <w:r>
        <w:rPr>
          <w:sz w:val="28"/>
          <w:szCs w:val="28"/>
          <w:lang w:val="en-US"/>
        </w:rPr>
        <w:t xml:space="preserve"> </w:t>
      </w:r>
      <w:r w:rsidR="0059292A" w:rsidRPr="0059292A">
        <w:rPr>
          <w:sz w:val="28"/>
          <w:szCs w:val="28"/>
          <w:lang w:val="en-US"/>
        </w:rPr>
        <w:t>Xia J.Z.</w:t>
      </w:r>
      <w:r w:rsidR="00DF49CA">
        <w:rPr>
          <w:sz w:val="28"/>
          <w:szCs w:val="28"/>
          <w:lang w:val="en-US"/>
        </w:rPr>
        <w:t xml:space="preserve"> et al.</w:t>
      </w:r>
      <w:r w:rsidR="0059292A" w:rsidRPr="0059292A">
        <w:rPr>
          <w:sz w:val="28"/>
          <w:szCs w:val="28"/>
          <w:lang w:val="en-US"/>
        </w:rPr>
        <w:t xml:space="preserve"> Building a spatiotemporal index for Earth observation big data // Int. J. Appl. Earth Obs. </w:t>
      </w:r>
      <w:proofErr w:type="spellStart"/>
      <w:r w:rsidR="0059292A" w:rsidRPr="0059292A">
        <w:rPr>
          <w:sz w:val="28"/>
          <w:szCs w:val="28"/>
          <w:lang w:val="en-US"/>
        </w:rPr>
        <w:t>Geoinf</w:t>
      </w:r>
      <w:proofErr w:type="spellEnd"/>
      <w:r w:rsidR="0059292A" w:rsidRPr="0059292A">
        <w:rPr>
          <w:sz w:val="28"/>
          <w:szCs w:val="28"/>
          <w:lang w:val="en-US"/>
        </w:rPr>
        <w:t xml:space="preserve">. – 2018. – </w:t>
      </w:r>
      <w:r w:rsidR="00DF49CA">
        <w:rPr>
          <w:sz w:val="28"/>
          <w:szCs w:val="28"/>
          <w:lang w:val="en-US"/>
        </w:rPr>
        <w:t>Vol</w:t>
      </w:r>
      <w:r w:rsidR="0059292A" w:rsidRPr="0059292A">
        <w:rPr>
          <w:sz w:val="28"/>
          <w:szCs w:val="28"/>
          <w:lang w:val="en-US"/>
        </w:rPr>
        <w:t>. 73</w:t>
      </w:r>
      <w:r w:rsidR="00DF49CA">
        <w:rPr>
          <w:sz w:val="28"/>
          <w:szCs w:val="28"/>
          <w:lang w:val="en-US"/>
        </w:rPr>
        <w:t>. – P.</w:t>
      </w:r>
      <w:r w:rsidR="0059292A" w:rsidRPr="0059292A">
        <w:rPr>
          <w:sz w:val="28"/>
          <w:szCs w:val="28"/>
          <w:lang w:val="en-US"/>
        </w:rPr>
        <w:t xml:space="preserve"> 245</w:t>
      </w:r>
      <w:r w:rsidR="00DF49CA">
        <w:rPr>
          <w:sz w:val="28"/>
          <w:szCs w:val="28"/>
          <w:lang w:val="en-US"/>
        </w:rPr>
        <w:t>-</w:t>
      </w:r>
      <w:r w:rsidR="0059292A" w:rsidRPr="0059292A">
        <w:rPr>
          <w:sz w:val="28"/>
          <w:szCs w:val="28"/>
          <w:lang w:val="en-US"/>
        </w:rPr>
        <w:t>252.</w:t>
      </w:r>
    </w:p>
    <w:p w14:paraId="4D4B8E08" w14:textId="2DF2564B" w:rsidR="0059292A" w:rsidRPr="00DF49CA" w:rsidRDefault="00FF16A0" w:rsidP="0059292A">
      <w:pPr>
        <w:ind w:firstLine="709"/>
        <w:jc w:val="both"/>
        <w:rPr>
          <w:sz w:val="28"/>
          <w:szCs w:val="28"/>
          <w:lang w:val="en-US"/>
        </w:rPr>
      </w:pPr>
      <w:r>
        <w:rPr>
          <w:sz w:val="28"/>
          <w:szCs w:val="28"/>
          <w:lang w:val="en-US"/>
        </w:rPr>
        <w:t xml:space="preserve">33 </w:t>
      </w:r>
      <w:r w:rsidR="0059292A" w:rsidRPr="00DF49CA">
        <w:rPr>
          <w:sz w:val="28"/>
          <w:szCs w:val="28"/>
          <w:lang w:val="en-US"/>
        </w:rPr>
        <w:t>SDG Indicator Metadata</w:t>
      </w:r>
      <w:r w:rsidR="00381747" w:rsidRPr="00DF49CA">
        <w:rPr>
          <w:sz w:val="28"/>
          <w:szCs w:val="28"/>
          <w:lang w:val="en-US"/>
        </w:rPr>
        <w:t xml:space="preserve"> (</w:t>
      </w:r>
      <w:r w:rsidR="0059292A" w:rsidRPr="00DF49CA">
        <w:rPr>
          <w:sz w:val="28"/>
          <w:szCs w:val="28"/>
          <w:lang w:val="en-US"/>
        </w:rPr>
        <w:t>2022</w:t>
      </w:r>
      <w:r w:rsidR="00381747" w:rsidRPr="00DF49CA">
        <w:rPr>
          <w:sz w:val="28"/>
          <w:szCs w:val="28"/>
          <w:lang w:val="en-US"/>
        </w:rPr>
        <w:t xml:space="preserve">) // </w:t>
      </w:r>
      <w:hyperlink r:id="rId29" w:history="1">
        <w:r w:rsidR="00DF49CA" w:rsidRPr="00DF49CA">
          <w:rPr>
            <w:rStyle w:val="a5"/>
            <w:rFonts w:ascii="Times New Roman" w:hAnsi="Times New Roman"/>
            <w:color w:val="auto"/>
            <w:sz w:val="28"/>
            <w:szCs w:val="28"/>
            <w:u w:val="none"/>
            <w:lang w:val="en-US"/>
          </w:rPr>
          <w:t>https://docs.yandex.kz/docs</w:t>
        </w:r>
      </w:hyperlink>
      <w:r w:rsidR="0059292A" w:rsidRPr="00DF49CA">
        <w:rPr>
          <w:sz w:val="28"/>
          <w:szCs w:val="28"/>
          <w:lang w:val="en-US"/>
        </w:rPr>
        <w:t>.</w:t>
      </w:r>
      <w:r w:rsidR="00DF49CA" w:rsidRPr="00DF49CA">
        <w:rPr>
          <w:sz w:val="28"/>
          <w:szCs w:val="28"/>
          <w:lang w:val="en-US"/>
        </w:rPr>
        <w:t xml:space="preserve"> 10.10.2025.</w:t>
      </w:r>
    </w:p>
    <w:p w14:paraId="6694AB23" w14:textId="6CD9BC29" w:rsidR="0059292A" w:rsidRPr="0059292A" w:rsidRDefault="00FF16A0" w:rsidP="0059292A">
      <w:pPr>
        <w:ind w:firstLine="709"/>
        <w:jc w:val="both"/>
        <w:rPr>
          <w:sz w:val="28"/>
          <w:szCs w:val="28"/>
          <w:lang w:val="en-US"/>
        </w:rPr>
      </w:pPr>
      <w:r>
        <w:rPr>
          <w:sz w:val="28"/>
          <w:szCs w:val="28"/>
          <w:lang w:val="en-US"/>
        </w:rPr>
        <w:t xml:space="preserve">34 </w:t>
      </w:r>
      <w:r w:rsidR="0059292A" w:rsidRPr="0059292A">
        <w:rPr>
          <w:sz w:val="28"/>
          <w:szCs w:val="28"/>
          <w:lang w:val="en-US"/>
        </w:rPr>
        <w:t>Wang Z., Ma Y., Zhang Y.</w:t>
      </w:r>
      <w:r w:rsidR="00477BDF">
        <w:rPr>
          <w:sz w:val="28"/>
          <w:szCs w:val="28"/>
          <w:lang w:val="en-US"/>
        </w:rPr>
        <w:t xml:space="preserve"> et al.</w:t>
      </w:r>
      <w:r w:rsidR="0059292A" w:rsidRPr="0059292A">
        <w:rPr>
          <w:sz w:val="28"/>
          <w:szCs w:val="28"/>
          <w:lang w:val="en-US"/>
        </w:rPr>
        <w:t xml:space="preserve"> Review of remote sensing applications in grassland monitoring // Remote Sens. – 2022. – </w:t>
      </w:r>
      <w:r w:rsidR="00381747">
        <w:rPr>
          <w:sz w:val="28"/>
          <w:szCs w:val="28"/>
          <w:lang w:val="en-US"/>
        </w:rPr>
        <w:t>Vol</w:t>
      </w:r>
      <w:r w:rsidR="0059292A" w:rsidRPr="0059292A">
        <w:rPr>
          <w:sz w:val="28"/>
          <w:szCs w:val="28"/>
          <w:lang w:val="en-US"/>
        </w:rPr>
        <w:t>. 14</w:t>
      </w:r>
      <w:r w:rsidR="00381747">
        <w:rPr>
          <w:sz w:val="28"/>
          <w:szCs w:val="28"/>
          <w:lang w:val="en-US"/>
        </w:rPr>
        <w:t>. – P.</w:t>
      </w:r>
      <w:r w:rsidR="0059292A" w:rsidRPr="0059292A">
        <w:rPr>
          <w:sz w:val="28"/>
          <w:szCs w:val="28"/>
          <w:lang w:val="en-US"/>
        </w:rPr>
        <w:t xml:space="preserve"> 2903</w:t>
      </w:r>
      <w:r w:rsidR="00381747">
        <w:rPr>
          <w:sz w:val="28"/>
          <w:szCs w:val="28"/>
          <w:lang w:val="en-US"/>
        </w:rPr>
        <w:t>-1-2903-40</w:t>
      </w:r>
      <w:r w:rsidR="0059292A" w:rsidRPr="0059292A">
        <w:rPr>
          <w:sz w:val="28"/>
          <w:szCs w:val="28"/>
          <w:lang w:val="en-US"/>
        </w:rPr>
        <w:t>.</w:t>
      </w:r>
    </w:p>
    <w:p w14:paraId="02FEAB99" w14:textId="5F5780AD" w:rsidR="0059292A" w:rsidRPr="0059292A" w:rsidRDefault="00DF49CA" w:rsidP="0059292A">
      <w:pPr>
        <w:ind w:firstLine="709"/>
        <w:jc w:val="both"/>
        <w:rPr>
          <w:sz w:val="28"/>
          <w:szCs w:val="28"/>
          <w:lang w:val="en-US"/>
        </w:rPr>
      </w:pPr>
      <w:r>
        <w:rPr>
          <w:sz w:val="28"/>
          <w:szCs w:val="28"/>
          <w:lang w:val="en-US"/>
        </w:rPr>
        <w:t>3</w:t>
      </w:r>
      <w:r w:rsidR="00FF16A0">
        <w:rPr>
          <w:sz w:val="28"/>
          <w:szCs w:val="28"/>
          <w:lang w:val="en-US"/>
        </w:rPr>
        <w:t>5</w:t>
      </w:r>
      <w:r>
        <w:rPr>
          <w:sz w:val="28"/>
          <w:szCs w:val="28"/>
          <w:lang w:val="en-US"/>
        </w:rPr>
        <w:t xml:space="preserve"> </w:t>
      </w:r>
      <w:r w:rsidR="0059292A" w:rsidRPr="0059292A">
        <w:rPr>
          <w:sz w:val="28"/>
          <w:szCs w:val="28"/>
          <w:lang w:val="en-US"/>
        </w:rPr>
        <w:t>Wu L., Zhu X., Lawes R.</w:t>
      </w:r>
      <w:r w:rsidR="00477BDF">
        <w:rPr>
          <w:sz w:val="28"/>
          <w:szCs w:val="28"/>
          <w:lang w:val="en-US"/>
        </w:rPr>
        <w:t xml:space="preserve"> et al.</w:t>
      </w:r>
      <w:r w:rsidR="0059292A" w:rsidRPr="0059292A">
        <w:rPr>
          <w:sz w:val="28"/>
          <w:szCs w:val="28"/>
          <w:lang w:val="en-US"/>
        </w:rPr>
        <w:t xml:space="preserve"> Comparison of machine learning algorithms for classification of LiDAR points for characterization of canola canopy structure // International Journal of Remote Sensing. – 2019. – </w:t>
      </w:r>
      <w:r w:rsidR="00381747">
        <w:rPr>
          <w:sz w:val="28"/>
          <w:szCs w:val="28"/>
          <w:lang w:val="en-US"/>
        </w:rPr>
        <w:t>Vol</w:t>
      </w:r>
      <w:r w:rsidR="0059292A" w:rsidRPr="0059292A">
        <w:rPr>
          <w:sz w:val="28"/>
          <w:szCs w:val="28"/>
          <w:lang w:val="en-US"/>
        </w:rPr>
        <w:t xml:space="preserve">. 40, </w:t>
      </w:r>
      <w:r w:rsidR="00381747">
        <w:rPr>
          <w:sz w:val="28"/>
          <w:szCs w:val="28"/>
          <w:lang w:val="en-US"/>
        </w:rPr>
        <w:t>Issue</w:t>
      </w:r>
      <w:r w:rsidR="0059292A" w:rsidRPr="0059292A">
        <w:rPr>
          <w:sz w:val="28"/>
          <w:szCs w:val="28"/>
          <w:lang w:val="en-US"/>
        </w:rPr>
        <w:t xml:space="preserve"> 16. – </w:t>
      </w:r>
      <w:r w:rsidR="00381747">
        <w:rPr>
          <w:sz w:val="28"/>
          <w:szCs w:val="28"/>
          <w:lang w:val="en-US"/>
        </w:rPr>
        <w:t>P</w:t>
      </w:r>
      <w:r w:rsidR="0059292A" w:rsidRPr="0059292A">
        <w:rPr>
          <w:sz w:val="28"/>
          <w:szCs w:val="28"/>
          <w:lang w:val="en-US"/>
        </w:rPr>
        <w:t>. 5973</w:t>
      </w:r>
      <w:r w:rsidR="00381747">
        <w:rPr>
          <w:sz w:val="28"/>
          <w:szCs w:val="28"/>
          <w:lang w:val="en-US"/>
        </w:rPr>
        <w:t>-</w:t>
      </w:r>
      <w:r w:rsidR="0059292A" w:rsidRPr="0059292A">
        <w:rPr>
          <w:sz w:val="28"/>
          <w:szCs w:val="28"/>
          <w:lang w:val="en-US"/>
        </w:rPr>
        <w:t>5991.</w:t>
      </w:r>
    </w:p>
    <w:p w14:paraId="7F09B81D" w14:textId="17F82A66" w:rsidR="0059292A" w:rsidRPr="0059292A" w:rsidRDefault="00DF49CA" w:rsidP="0059292A">
      <w:pPr>
        <w:ind w:firstLine="709"/>
        <w:jc w:val="both"/>
        <w:rPr>
          <w:sz w:val="28"/>
          <w:szCs w:val="28"/>
          <w:lang w:val="en-US"/>
        </w:rPr>
      </w:pPr>
      <w:r>
        <w:rPr>
          <w:sz w:val="28"/>
          <w:szCs w:val="28"/>
          <w:lang w:val="en-US"/>
        </w:rPr>
        <w:t>3</w:t>
      </w:r>
      <w:r w:rsidR="00FF16A0">
        <w:rPr>
          <w:sz w:val="28"/>
          <w:szCs w:val="28"/>
          <w:lang w:val="en-US"/>
        </w:rPr>
        <w:t>6</w:t>
      </w:r>
      <w:r>
        <w:rPr>
          <w:sz w:val="28"/>
          <w:szCs w:val="28"/>
          <w:lang w:val="en-US"/>
        </w:rPr>
        <w:t xml:space="preserve"> </w:t>
      </w:r>
      <w:r w:rsidR="0059292A" w:rsidRPr="0059292A">
        <w:rPr>
          <w:sz w:val="28"/>
          <w:szCs w:val="28"/>
          <w:lang w:val="en-US"/>
        </w:rPr>
        <w:t xml:space="preserve">Hu Y., Yang G. Analysis of land use and land cover change in Kazakhstan from 1992 to 2015 // Remote Sensing. – 2019. – </w:t>
      </w:r>
      <w:r w:rsidR="00381747">
        <w:rPr>
          <w:sz w:val="28"/>
          <w:szCs w:val="28"/>
          <w:lang w:val="en-US"/>
        </w:rPr>
        <w:t>Vol.</w:t>
      </w:r>
      <w:r w:rsidR="0059292A" w:rsidRPr="0059292A">
        <w:rPr>
          <w:sz w:val="28"/>
          <w:szCs w:val="28"/>
          <w:lang w:val="en-US"/>
        </w:rPr>
        <w:t xml:space="preserve"> 11, </w:t>
      </w:r>
      <w:r w:rsidR="00381747">
        <w:rPr>
          <w:sz w:val="28"/>
          <w:szCs w:val="28"/>
          <w:lang w:val="en-US"/>
        </w:rPr>
        <w:t>Issue</w:t>
      </w:r>
      <w:r w:rsidR="0059292A" w:rsidRPr="0059292A">
        <w:rPr>
          <w:sz w:val="28"/>
          <w:szCs w:val="28"/>
          <w:lang w:val="en-US"/>
        </w:rPr>
        <w:t xml:space="preserve"> 22. – </w:t>
      </w:r>
      <w:r w:rsidR="00381747">
        <w:rPr>
          <w:sz w:val="28"/>
          <w:szCs w:val="28"/>
          <w:lang w:val="en-US"/>
        </w:rPr>
        <w:t>P</w:t>
      </w:r>
      <w:r w:rsidR="0059292A" w:rsidRPr="0059292A">
        <w:rPr>
          <w:sz w:val="28"/>
          <w:szCs w:val="28"/>
          <w:lang w:val="en-US"/>
        </w:rPr>
        <w:t>. 2630.</w:t>
      </w:r>
    </w:p>
    <w:p w14:paraId="32E91ED5" w14:textId="10D60B43" w:rsidR="0059292A" w:rsidRPr="0059292A" w:rsidRDefault="00DF49CA" w:rsidP="0059292A">
      <w:pPr>
        <w:ind w:firstLine="709"/>
        <w:jc w:val="both"/>
        <w:rPr>
          <w:sz w:val="28"/>
          <w:szCs w:val="28"/>
          <w:lang w:val="en-US"/>
        </w:rPr>
      </w:pPr>
      <w:r>
        <w:rPr>
          <w:sz w:val="28"/>
          <w:szCs w:val="28"/>
          <w:lang w:val="en-US"/>
        </w:rPr>
        <w:t>3</w:t>
      </w:r>
      <w:r w:rsidR="00FF16A0">
        <w:rPr>
          <w:sz w:val="28"/>
          <w:szCs w:val="28"/>
          <w:lang w:val="en-US"/>
        </w:rPr>
        <w:t>7</w:t>
      </w:r>
      <w:r>
        <w:rPr>
          <w:sz w:val="28"/>
          <w:szCs w:val="28"/>
          <w:lang w:val="en-US"/>
        </w:rPr>
        <w:t xml:space="preserve"> </w:t>
      </w:r>
      <w:proofErr w:type="spellStart"/>
      <w:r w:rsidR="0059292A" w:rsidRPr="0059292A">
        <w:rPr>
          <w:sz w:val="28"/>
          <w:szCs w:val="28"/>
          <w:lang w:val="en-US"/>
        </w:rPr>
        <w:t>Alipbeki</w:t>
      </w:r>
      <w:proofErr w:type="spellEnd"/>
      <w:r w:rsidR="0059292A" w:rsidRPr="0059292A">
        <w:rPr>
          <w:sz w:val="28"/>
          <w:szCs w:val="28"/>
          <w:lang w:val="en-US"/>
        </w:rPr>
        <w:t xml:space="preserve"> O., </w:t>
      </w:r>
      <w:proofErr w:type="spellStart"/>
      <w:r w:rsidR="0059292A" w:rsidRPr="0059292A">
        <w:rPr>
          <w:sz w:val="28"/>
          <w:szCs w:val="28"/>
          <w:lang w:val="en-US"/>
        </w:rPr>
        <w:t>Mussaif</w:t>
      </w:r>
      <w:proofErr w:type="spellEnd"/>
      <w:r w:rsidR="0059292A" w:rsidRPr="0059292A">
        <w:rPr>
          <w:sz w:val="28"/>
          <w:szCs w:val="28"/>
          <w:lang w:val="en-US"/>
        </w:rPr>
        <w:t xml:space="preserve"> G., </w:t>
      </w:r>
      <w:proofErr w:type="spellStart"/>
      <w:r w:rsidR="0059292A" w:rsidRPr="0059292A">
        <w:rPr>
          <w:sz w:val="28"/>
          <w:szCs w:val="28"/>
          <w:lang w:val="en-US"/>
        </w:rPr>
        <w:t>Grossul</w:t>
      </w:r>
      <w:proofErr w:type="spellEnd"/>
      <w:r w:rsidR="0059292A" w:rsidRPr="0059292A">
        <w:rPr>
          <w:sz w:val="28"/>
          <w:szCs w:val="28"/>
          <w:lang w:val="en-US"/>
        </w:rPr>
        <w:t xml:space="preserve"> P. </w:t>
      </w:r>
      <w:r w:rsidR="00477BDF">
        <w:rPr>
          <w:sz w:val="28"/>
          <w:szCs w:val="28"/>
          <w:lang w:val="en-US"/>
        </w:rPr>
        <w:t>et al.</w:t>
      </w:r>
      <w:r w:rsidR="0059292A" w:rsidRPr="0059292A">
        <w:rPr>
          <w:sz w:val="28"/>
          <w:szCs w:val="28"/>
          <w:lang w:val="en-US"/>
        </w:rPr>
        <w:t xml:space="preserve"> Untangling the integral impact of land use change, economic, ecological and social factors on the development of </w:t>
      </w:r>
      <w:proofErr w:type="spellStart"/>
      <w:r w:rsidR="0059292A" w:rsidRPr="0059292A">
        <w:rPr>
          <w:sz w:val="28"/>
          <w:szCs w:val="28"/>
          <w:lang w:val="en-US"/>
        </w:rPr>
        <w:t>Burabay</w:t>
      </w:r>
      <w:proofErr w:type="spellEnd"/>
      <w:r w:rsidR="0059292A" w:rsidRPr="0059292A">
        <w:rPr>
          <w:sz w:val="28"/>
          <w:szCs w:val="28"/>
          <w:lang w:val="en-US"/>
        </w:rPr>
        <w:t xml:space="preserve"> District (Kazakhstan) during the period 1999–2021 // Sustainability. – 2023. – </w:t>
      </w:r>
      <w:r w:rsidR="00381747">
        <w:rPr>
          <w:sz w:val="28"/>
          <w:szCs w:val="28"/>
          <w:lang w:val="en-US"/>
        </w:rPr>
        <w:t>Vol</w:t>
      </w:r>
      <w:r w:rsidR="0059292A" w:rsidRPr="0059292A">
        <w:rPr>
          <w:sz w:val="28"/>
          <w:szCs w:val="28"/>
          <w:lang w:val="en-US"/>
        </w:rPr>
        <w:t>. 15</w:t>
      </w:r>
      <w:r w:rsidR="00381747">
        <w:rPr>
          <w:sz w:val="28"/>
          <w:szCs w:val="28"/>
          <w:lang w:val="en-US"/>
        </w:rPr>
        <w:t>. – P.</w:t>
      </w:r>
      <w:r w:rsidR="0059292A" w:rsidRPr="0059292A">
        <w:rPr>
          <w:sz w:val="28"/>
          <w:szCs w:val="28"/>
          <w:lang w:val="en-US"/>
        </w:rPr>
        <w:t xml:space="preserve"> 7548</w:t>
      </w:r>
      <w:r w:rsidR="00381747">
        <w:rPr>
          <w:sz w:val="28"/>
          <w:szCs w:val="28"/>
          <w:lang w:val="en-US"/>
        </w:rPr>
        <w:t>-1-7548-36</w:t>
      </w:r>
      <w:r w:rsidR="0059292A" w:rsidRPr="0059292A">
        <w:rPr>
          <w:sz w:val="28"/>
          <w:szCs w:val="28"/>
          <w:lang w:val="en-US"/>
        </w:rPr>
        <w:t xml:space="preserve">. </w:t>
      </w:r>
    </w:p>
    <w:p w14:paraId="3450AA52" w14:textId="08D7CACC" w:rsidR="0059292A" w:rsidRPr="0059292A" w:rsidRDefault="00DF49CA" w:rsidP="0059292A">
      <w:pPr>
        <w:ind w:firstLine="709"/>
        <w:jc w:val="both"/>
        <w:rPr>
          <w:sz w:val="28"/>
          <w:szCs w:val="28"/>
          <w:lang w:val="en-US"/>
        </w:rPr>
      </w:pPr>
      <w:r>
        <w:rPr>
          <w:sz w:val="28"/>
          <w:szCs w:val="28"/>
          <w:lang w:val="en-US"/>
        </w:rPr>
        <w:t>3</w:t>
      </w:r>
      <w:r w:rsidR="00FF16A0">
        <w:rPr>
          <w:sz w:val="28"/>
          <w:szCs w:val="28"/>
          <w:lang w:val="en-US"/>
        </w:rPr>
        <w:t>8</w:t>
      </w:r>
      <w:r>
        <w:rPr>
          <w:sz w:val="28"/>
          <w:szCs w:val="28"/>
          <w:lang w:val="en-US"/>
        </w:rPr>
        <w:t xml:space="preserve"> </w:t>
      </w:r>
      <w:r w:rsidR="0059292A" w:rsidRPr="0059292A">
        <w:rPr>
          <w:sz w:val="28"/>
          <w:szCs w:val="28"/>
          <w:lang w:val="en-US"/>
        </w:rPr>
        <w:t xml:space="preserve">Nguyen K.A., </w:t>
      </w:r>
      <w:proofErr w:type="spellStart"/>
      <w:r w:rsidR="0059292A" w:rsidRPr="0059292A">
        <w:rPr>
          <w:sz w:val="28"/>
          <w:szCs w:val="28"/>
          <w:lang w:val="en-US"/>
        </w:rPr>
        <w:t>Liou</w:t>
      </w:r>
      <w:proofErr w:type="spellEnd"/>
      <w:r w:rsidR="0059292A" w:rsidRPr="0059292A">
        <w:rPr>
          <w:sz w:val="28"/>
          <w:szCs w:val="28"/>
          <w:lang w:val="en-US"/>
        </w:rPr>
        <w:t xml:space="preserve"> Y.A., Tran H.P. </w:t>
      </w:r>
      <w:r w:rsidR="00477BDF">
        <w:rPr>
          <w:sz w:val="28"/>
          <w:szCs w:val="28"/>
          <w:lang w:val="en-US"/>
        </w:rPr>
        <w:t>et al.</w:t>
      </w:r>
      <w:r w:rsidR="0059292A" w:rsidRPr="0059292A">
        <w:rPr>
          <w:sz w:val="28"/>
          <w:szCs w:val="28"/>
          <w:lang w:val="en-US"/>
        </w:rPr>
        <w:t xml:space="preserve"> Soil salinity assessment by using near-infrared channel and Vegetation Soil Salinity Index derived from Landsat 8 OLI data: A case study in the </w:t>
      </w:r>
      <w:proofErr w:type="spellStart"/>
      <w:r w:rsidR="0059292A" w:rsidRPr="0059292A">
        <w:rPr>
          <w:sz w:val="28"/>
          <w:szCs w:val="28"/>
          <w:lang w:val="en-US"/>
        </w:rPr>
        <w:t>Tra</w:t>
      </w:r>
      <w:proofErr w:type="spellEnd"/>
      <w:r w:rsidR="0059292A" w:rsidRPr="0059292A">
        <w:rPr>
          <w:sz w:val="28"/>
          <w:szCs w:val="28"/>
          <w:lang w:val="en-US"/>
        </w:rPr>
        <w:t xml:space="preserve"> Vinh Province, Mekong Delta, Vietnam // Progress in Earth and Planetary Science. – 2020. – </w:t>
      </w:r>
      <w:r w:rsidR="00381747">
        <w:rPr>
          <w:sz w:val="28"/>
          <w:szCs w:val="28"/>
          <w:lang w:val="en-US"/>
        </w:rPr>
        <w:t>Vol.</w:t>
      </w:r>
      <w:r w:rsidR="0059292A" w:rsidRPr="0059292A">
        <w:rPr>
          <w:sz w:val="28"/>
          <w:szCs w:val="28"/>
          <w:lang w:val="en-US"/>
        </w:rPr>
        <w:t xml:space="preserve"> 7</w:t>
      </w:r>
      <w:r w:rsidR="00381747">
        <w:rPr>
          <w:sz w:val="28"/>
          <w:szCs w:val="28"/>
          <w:lang w:val="en-US"/>
        </w:rPr>
        <w:t>. – P. 1-17</w:t>
      </w:r>
      <w:r w:rsidR="0059292A" w:rsidRPr="0059292A">
        <w:rPr>
          <w:sz w:val="28"/>
          <w:szCs w:val="28"/>
          <w:lang w:val="en-US"/>
        </w:rPr>
        <w:t>.</w:t>
      </w:r>
    </w:p>
    <w:p w14:paraId="15A2D692" w14:textId="7363A6A8" w:rsidR="0059292A" w:rsidRPr="0059292A" w:rsidRDefault="00DF49CA" w:rsidP="0059292A">
      <w:pPr>
        <w:ind w:firstLine="709"/>
        <w:jc w:val="both"/>
        <w:rPr>
          <w:sz w:val="28"/>
          <w:szCs w:val="28"/>
          <w:lang w:val="en-US"/>
        </w:rPr>
      </w:pPr>
      <w:r>
        <w:rPr>
          <w:sz w:val="28"/>
          <w:szCs w:val="28"/>
          <w:lang w:val="en-US"/>
        </w:rPr>
        <w:t>3</w:t>
      </w:r>
      <w:r w:rsidR="00FF16A0">
        <w:rPr>
          <w:sz w:val="28"/>
          <w:szCs w:val="28"/>
          <w:lang w:val="en-US"/>
        </w:rPr>
        <w:t>9</w:t>
      </w:r>
      <w:r>
        <w:rPr>
          <w:sz w:val="28"/>
          <w:szCs w:val="28"/>
          <w:lang w:val="en-US"/>
        </w:rPr>
        <w:t xml:space="preserve"> </w:t>
      </w:r>
      <w:r w:rsidR="0059292A" w:rsidRPr="0059292A">
        <w:rPr>
          <w:sz w:val="28"/>
          <w:szCs w:val="28"/>
          <w:lang w:val="en-US"/>
        </w:rPr>
        <w:t>Land Use, Land-Use Change, and Forestry: Special Report of the Intergovernmental Panel on Climate Change</w:t>
      </w:r>
      <w:r w:rsidR="000424BC">
        <w:rPr>
          <w:sz w:val="28"/>
          <w:szCs w:val="28"/>
          <w:lang w:val="en-US"/>
        </w:rPr>
        <w:t xml:space="preserve"> / </w:t>
      </w:r>
      <w:r w:rsidR="000424BC" w:rsidRPr="0059292A">
        <w:rPr>
          <w:sz w:val="28"/>
          <w:szCs w:val="28"/>
          <w:lang w:val="en-US"/>
        </w:rPr>
        <w:t>IPCC.</w:t>
      </w:r>
      <w:r w:rsidR="000424BC">
        <w:rPr>
          <w:sz w:val="28"/>
          <w:szCs w:val="28"/>
          <w:lang w:val="en-US"/>
        </w:rPr>
        <w:t xml:space="preserve"> </w:t>
      </w:r>
      <w:r w:rsidR="0059292A" w:rsidRPr="0059292A">
        <w:rPr>
          <w:sz w:val="28"/>
          <w:szCs w:val="28"/>
          <w:lang w:val="en-US"/>
        </w:rPr>
        <w:t>–</w:t>
      </w:r>
      <w:r w:rsidR="000424BC">
        <w:rPr>
          <w:sz w:val="28"/>
          <w:szCs w:val="28"/>
          <w:lang w:val="en-US"/>
        </w:rPr>
        <w:t xml:space="preserve"> </w:t>
      </w:r>
      <w:r w:rsidR="0059292A" w:rsidRPr="0059292A">
        <w:rPr>
          <w:sz w:val="28"/>
          <w:szCs w:val="28"/>
          <w:lang w:val="en-US"/>
        </w:rPr>
        <w:t xml:space="preserve">Cambridge, 2000. – 377 </w:t>
      </w:r>
      <w:r w:rsidR="000424BC">
        <w:rPr>
          <w:sz w:val="28"/>
          <w:szCs w:val="28"/>
          <w:lang w:val="en-US"/>
        </w:rPr>
        <w:t>p</w:t>
      </w:r>
      <w:r w:rsidR="0059292A" w:rsidRPr="0059292A">
        <w:rPr>
          <w:sz w:val="28"/>
          <w:szCs w:val="28"/>
          <w:lang w:val="en-US"/>
        </w:rPr>
        <w:t>.</w:t>
      </w:r>
    </w:p>
    <w:p w14:paraId="230E5D28" w14:textId="292608E1" w:rsidR="0059292A" w:rsidRPr="0059292A" w:rsidRDefault="00FF16A0" w:rsidP="0059292A">
      <w:pPr>
        <w:ind w:firstLine="709"/>
        <w:jc w:val="both"/>
        <w:rPr>
          <w:sz w:val="28"/>
          <w:szCs w:val="28"/>
          <w:lang w:val="en-US"/>
        </w:rPr>
      </w:pPr>
      <w:r>
        <w:rPr>
          <w:sz w:val="28"/>
          <w:szCs w:val="28"/>
          <w:lang w:val="en-US"/>
        </w:rPr>
        <w:t xml:space="preserve">40 </w:t>
      </w:r>
      <w:r w:rsidR="0059292A" w:rsidRPr="0059292A">
        <w:rPr>
          <w:sz w:val="28"/>
          <w:szCs w:val="28"/>
          <w:lang w:val="en-US"/>
        </w:rPr>
        <w:t xml:space="preserve">Rahman A., Kumar S., Fazal S. </w:t>
      </w:r>
      <w:r w:rsidR="00477BDF">
        <w:rPr>
          <w:sz w:val="28"/>
          <w:szCs w:val="28"/>
          <w:lang w:val="en-US"/>
        </w:rPr>
        <w:t>et al.</w:t>
      </w:r>
      <w:r w:rsidR="0059292A" w:rsidRPr="0059292A">
        <w:rPr>
          <w:sz w:val="28"/>
          <w:szCs w:val="28"/>
          <w:lang w:val="en-US"/>
        </w:rPr>
        <w:t xml:space="preserve"> Assessment of land use/land cover change in the North-West District of Delhi using remote sensing and GIS techniques // Journal of the Indian Society of Remote Sensing. – 2012. – </w:t>
      </w:r>
      <w:r w:rsidR="000424BC">
        <w:rPr>
          <w:sz w:val="28"/>
          <w:szCs w:val="28"/>
          <w:lang w:val="en-US"/>
        </w:rPr>
        <w:t>Vol</w:t>
      </w:r>
      <w:r w:rsidR="0059292A" w:rsidRPr="0059292A">
        <w:rPr>
          <w:sz w:val="28"/>
          <w:szCs w:val="28"/>
          <w:lang w:val="en-US"/>
        </w:rPr>
        <w:t xml:space="preserve">. 40, </w:t>
      </w:r>
      <w:r w:rsidR="000424BC">
        <w:rPr>
          <w:sz w:val="28"/>
          <w:szCs w:val="28"/>
          <w:lang w:val="en-US"/>
        </w:rPr>
        <w:t xml:space="preserve">Issue </w:t>
      </w:r>
      <w:r w:rsidR="0059292A" w:rsidRPr="0059292A">
        <w:rPr>
          <w:sz w:val="28"/>
          <w:szCs w:val="28"/>
          <w:lang w:val="en-US"/>
        </w:rPr>
        <w:t xml:space="preserve">4. – </w:t>
      </w:r>
      <w:r w:rsidR="000424BC">
        <w:rPr>
          <w:sz w:val="28"/>
          <w:szCs w:val="28"/>
          <w:lang w:val="en-US"/>
        </w:rPr>
        <w:t>P</w:t>
      </w:r>
      <w:r w:rsidR="0059292A" w:rsidRPr="0059292A">
        <w:rPr>
          <w:sz w:val="28"/>
          <w:szCs w:val="28"/>
          <w:lang w:val="en-US"/>
        </w:rPr>
        <w:t>.</w:t>
      </w:r>
      <w:r w:rsidR="000424BC">
        <w:rPr>
          <w:sz w:val="28"/>
          <w:szCs w:val="28"/>
          <w:lang w:val="en-US"/>
        </w:rPr>
        <w:t> </w:t>
      </w:r>
      <w:r w:rsidR="0059292A" w:rsidRPr="0059292A">
        <w:rPr>
          <w:sz w:val="28"/>
          <w:szCs w:val="28"/>
          <w:lang w:val="en-US"/>
        </w:rPr>
        <w:t>689</w:t>
      </w:r>
      <w:r w:rsidR="000424BC">
        <w:rPr>
          <w:sz w:val="28"/>
          <w:szCs w:val="28"/>
          <w:lang w:val="en-US"/>
        </w:rPr>
        <w:t>-</w:t>
      </w:r>
      <w:r w:rsidR="0059292A" w:rsidRPr="0059292A">
        <w:rPr>
          <w:sz w:val="28"/>
          <w:szCs w:val="28"/>
          <w:lang w:val="en-US"/>
        </w:rPr>
        <w:t>697.</w:t>
      </w:r>
    </w:p>
    <w:p w14:paraId="79189142" w14:textId="34DDBF30" w:rsidR="0059292A" w:rsidRPr="0059292A" w:rsidRDefault="00FF16A0" w:rsidP="0059292A">
      <w:pPr>
        <w:ind w:firstLine="709"/>
        <w:jc w:val="both"/>
        <w:rPr>
          <w:sz w:val="28"/>
          <w:szCs w:val="28"/>
          <w:lang w:val="en-US"/>
        </w:rPr>
      </w:pPr>
      <w:r>
        <w:rPr>
          <w:sz w:val="28"/>
          <w:szCs w:val="28"/>
          <w:lang w:val="en-US"/>
        </w:rPr>
        <w:t>41</w:t>
      </w:r>
      <w:r w:rsidR="00DF49CA">
        <w:rPr>
          <w:sz w:val="28"/>
          <w:szCs w:val="28"/>
          <w:lang w:val="en-US"/>
        </w:rPr>
        <w:t xml:space="preserve"> </w:t>
      </w:r>
      <w:r w:rsidR="0059292A" w:rsidRPr="0059292A">
        <w:rPr>
          <w:sz w:val="28"/>
          <w:szCs w:val="28"/>
          <w:lang w:val="en-US"/>
        </w:rPr>
        <w:t xml:space="preserve">Prince S.D. Challenges for remote sensing of the Sustainable Development Goal SDG 15.3.1 productivity indicator // Remote Sens. Environ. – 2019. – </w:t>
      </w:r>
      <w:r w:rsidR="000424BC">
        <w:rPr>
          <w:sz w:val="28"/>
          <w:szCs w:val="28"/>
          <w:lang w:val="en-US"/>
        </w:rPr>
        <w:t>Vol</w:t>
      </w:r>
      <w:r w:rsidR="0059292A" w:rsidRPr="0059292A">
        <w:rPr>
          <w:sz w:val="28"/>
          <w:szCs w:val="28"/>
          <w:lang w:val="en-US"/>
        </w:rPr>
        <w:t>. 234</w:t>
      </w:r>
      <w:r w:rsidR="000424BC">
        <w:rPr>
          <w:sz w:val="28"/>
          <w:szCs w:val="28"/>
          <w:lang w:val="en-US"/>
        </w:rPr>
        <w:t>. – P.</w:t>
      </w:r>
      <w:r w:rsidR="0059292A" w:rsidRPr="0059292A">
        <w:rPr>
          <w:sz w:val="28"/>
          <w:szCs w:val="28"/>
          <w:lang w:val="en-US"/>
        </w:rPr>
        <w:t xml:space="preserve"> 111428.</w:t>
      </w:r>
    </w:p>
    <w:p w14:paraId="3E8986FD" w14:textId="7DFDEE32" w:rsidR="0059292A" w:rsidRPr="0059292A" w:rsidRDefault="00DF49CA" w:rsidP="0059292A">
      <w:pPr>
        <w:ind w:firstLine="709"/>
        <w:jc w:val="both"/>
        <w:rPr>
          <w:sz w:val="28"/>
          <w:szCs w:val="28"/>
          <w:lang w:val="en-US"/>
        </w:rPr>
      </w:pPr>
      <w:r>
        <w:rPr>
          <w:sz w:val="28"/>
          <w:szCs w:val="28"/>
          <w:lang w:val="en-US"/>
        </w:rPr>
        <w:t>4</w:t>
      </w:r>
      <w:r w:rsidR="00FF16A0">
        <w:rPr>
          <w:sz w:val="28"/>
          <w:szCs w:val="28"/>
          <w:lang w:val="en-US"/>
        </w:rPr>
        <w:t>2</w:t>
      </w:r>
      <w:r>
        <w:rPr>
          <w:sz w:val="28"/>
          <w:szCs w:val="28"/>
          <w:lang w:val="en-US"/>
        </w:rPr>
        <w:t xml:space="preserve"> </w:t>
      </w:r>
      <w:r w:rsidR="0059292A" w:rsidRPr="0059292A">
        <w:rPr>
          <w:sz w:val="28"/>
          <w:szCs w:val="28"/>
          <w:lang w:val="en-US"/>
        </w:rPr>
        <w:t xml:space="preserve">Wang D., Yang R., Zhang Z. </w:t>
      </w:r>
      <w:r w:rsidR="00477BDF">
        <w:rPr>
          <w:sz w:val="28"/>
          <w:szCs w:val="28"/>
          <w:lang w:val="en-US"/>
        </w:rPr>
        <w:t>et al.</w:t>
      </w:r>
      <w:r w:rsidR="0059292A" w:rsidRPr="0059292A">
        <w:rPr>
          <w:sz w:val="28"/>
          <w:szCs w:val="28"/>
          <w:lang w:val="en-US"/>
        </w:rPr>
        <w:t xml:space="preserve"> P-</w:t>
      </w:r>
      <w:proofErr w:type="spellStart"/>
      <w:r w:rsidR="0059292A" w:rsidRPr="0059292A">
        <w:rPr>
          <w:sz w:val="28"/>
          <w:szCs w:val="28"/>
          <w:lang w:val="en-US"/>
        </w:rPr>
        <w:t>Swin</w:t>
      </w:r>
      <w:proofErr w:type="spellEnd"/>
      <w:r w:rsidR="0059292A" w:rsidRPr="0059292A">
        <w:rPr>
          <w:sz w:val="28"/>
          <w:szCs w:val="28"/>
          <w:lang w:val="en-US"/>
        </w:rPr>
        <w:t xml:space="preserve">: Parallel </w:t>
      </w:r>
      <w:proofErr w:type="spellStart"/>
      <w:r w:rsidR="0059292A" w:rsidRPr="0059292A">
        <w:rPr>
          <w:sz w:val="28"/>
          <w:szCs w:val="28"/>
          <w:lang w:val="en-US"/>
        </w:rPr>
        <w:t>Swin</w:t>
      </w:r>
      <w:proofErr w:type="spellEnd"/>
      <w:r w:rsidR="0059292A" w:rsidRPr="0059292A">
        <w:rPr>
          <w:sz w:val="28"/>
          <w:szCs w:val="28"/>
          <w:lang w:val="en-US"/>
        </w:rPr>
        <w:t xml:space="preserve"> Transformer multi-scale semantic segmentation network for land cover classification // </w:t>
      </w:r>
      <w:proofErr w:type="spellStart"/>
      <w:r w:rsidR="0059292A" w:rsidRPr="0059292A">
        <w:rPr>
          <w:sz w:val="28"/>
          <w:szCs w:val="28"/>
          <w:lang w:val="en-US"/>
        </w:rPr>
        <w:t>Comput</w:t>
      </w:r>
      <w:proofErr w:type="spellEnd"/>
      <w:r w:rsidR="0059292A" w:rsidRPr="0059292A">
        <w:rPr>
          <w:sz w:val="28"/>
          <w:szCs w:val="28"/>
          <w:lang w:val="en-US"/>
        </w:rPr>
        <w:t xml:space="preserve">. </w:t>
      </w:r>
      <w:proofErr w:type="spellStart"/>
      <w:r w:rsidR="0059292A" w:rsidRPr="0059292A">
        <w:rPr>
          <w:sz w:val="28"/>
          <w:szCs w:val="28"/>
          <w:lang w:val="en-US"/>
        </w:rPr>
        <w:t>Geosci</w:t>
      </w:r>
      <w:proofErr w:type="spellEnd"/>
      <w:r w:rsidR="0059292A" w:rsidRPr="0059292A">
        <w:rPr>
          <w:sz w:val="28"/>
          <w:szCs w:val="28"/>
          <w:lang w:val="en-US"/>
        </w:rPr>
        <w:t xml:space="preserve">. – 2023. – </w:t>
      </w:r>
      <w:r w:rsidR="000424BC">
        <w:rPr>
          <w:sz w:val="28"/>
          <w:szCs w:val="28"/>
          <w:lang w:val="en-US"/>
        </w:rPr>
        <w:t>Vol</w:t>
      </w:r>
      <w:r w:rsidR="0059292A" w:rsidRPr="0059292A">
        <w:rPr>
          <w:sz w:val="28"/>
          <w:szCs w:val="28"/>
          <w:lang w:val="en-US"/>
        </w:rPr>
        <w:t>. 175</w:t>
      </w:r>
      <w:r w:rsidR="000424BC">
        <w:rPr>
          <w:sz w:val="28"/>
          <w:szCs w:val="28"/>
          <w:lang w:val="en-US"/>
        </w:rPr>
        <w:t>. – P.</w:t>
      </w:r>
      <w:r w:rsidR="0059292A" w:rsidRPr="0059292A">
        <w:rPr>
          <w:sz w:val="28"/>
          <w:szCs w:val="28"/>
          <w:lang w:val="en-US"/>
        </w:rPr>
        <w:t xml:space="preserve"> 105340.</w:t>
      </w:r>
    </w:p>
    <w:p w14:paraId="3D0C750C" w14:textId="15807664" w:rsidR="0059292A" w:rsidRPr="0059292A" w:rsidRDefault="00DF49CA" w:rsidP="0059292A">
      <w:pPr>
        <w:ind w:firstLine="709"/>
        <w:jc w:val="both"/>
        <w:rPr>
          <w:sz w:val="28"/>
          <w:szCs w:val="28"/>
          <w:lang w:val="en-US"/>
        </w:rPr>
      </w:pPr>
      <w:r>
        <w:rPr>
          <w:sz w:val="28"/>
          <w:szCs w:val="28"/>
          <w:lang w:val="en-US"/>
        </w:rPr>
        <w:t>4</w:t>
      </w:r>
      <w:r w:rsidR="00FF16A0">
        <w:rPr>
          <w:sz w:val="28"/>
          <w:szCs w:val="28"/>
          <w:lang w:val="en-US"/>
        </w:rPr>
        <w:t>3</w:t>
      </w:r>
      <w:r>
        <w:rPr>
          <w:sz w:val="28"/>
          <w:szCs w:val="28"/>
          <w:lang w:val="en-US"/>
        </w:rPr>
        <w:t xml:space="preserve"> </w:t>
      </w:r>
      <w:r w:rsidR="0059292A" w:rsidRPr="0059292A">
        <w:rPr>
          <w:sz w:val="28"/>
          <w:szCs w:val="28"/>
          <w:lang w:val="en-US"/>
        </w:rPr>
        <w:t xml:space="preserve">Vali A., </w:t>
      </w:r>
      <w:proofErr w:type="spellStart"/>
      <w:r w:rsidR="0059292A" w:rsidRPr="0059292A">
        <w:rPr>
          <w:sz w:val="28"/>
          <w:szCs w:val="28"/>
          <w:lang w:val="en-US"/>
        </w:rPr>
        <w:t>Comai</w:t>
      </w:r>
      <w:proofErr w:type="spellEnd"/>
      <w:r w:rsidR="0059292A" w:rsidRPr="0059292A">
        <w:rPr>
          <w:sz w:val="28"/>
          <w:szCs w:val="28"/>
          <w:lang w:val="en-US"/>
        </w:rPr>
        <w:t xml:space="preserve"> S., </w:t>
      </w:r>
      <w:proofErr w:type="spellStart"/>
      <w:r w:rsidR="0059292A" w:rsidRPr="0059292A">
        <w:rPr>
          <w:sz w:val="28"/>
          <w:szCs w:val="28"/>
          <w:lang w:val="en-US"/>
        </w:rPr>
        <w:t>Matteucci</w:t>
      </w:r>
      <w:proofErr w:type="spellEnd"/>
      <w:r w:rsidR="0059292A" w:rsidRPr="0059292A">
        <w:rPr>
          <w:sz w:val="28"/>
          <w:szCs w:val="28"/>
          <w:lang w:val="en-US"/>
        </w:rPr>
        <w:t xml:space="preserve"> M. Deep learning for land use and land cover classification based on hyperspectral and multispectral Earth observation data: A review // Remote Sens. – 2020. – </w:t>
      </w:r>
      <w:r w:rsidR="000424BC">
        <w:rPr>
          <w:sz w:val="28"/>
          <w:szCs w:val="28"/>
          <w:lang w:val="en-US"/>
        </w:rPr>
        <w:t>Vol</w:t>
      </w:r>
      <w:r w:rsidR="0059292A" w:rsidRPr="0059292A">
        <w:rPr>
          <w:sz w:val="28"/>
          <w:szCs w:val="28"/>
          <w:lang w:val="en-US"/>
        </w:rPr>
        <w:t>. 12</w:t>
      </w:r>
      <w:r w:rsidR="000424BC">
        <w:rPr>
          <w:sz w:val="28"/>
          <w:szCs w:val="28"/>
          <w:lang w:val="en-US"/>
        </w:rPr>
        <w:t>. – P.</w:t>
      </w:r>
      <w:r w:rsidR="0059292A" w:rsidRPr="0059292A">
        <w:rPr>
          <w:sz w:val="28"/>
          <w:szCs w:val="28"/>
          <w:lang w:val="en-US"/>
        </w:rPr>
        <w:t xml:space="preserve"> 2495</w:t>
      </w:r>
      <w:r w:rsidR="000424BC">
        <w:rPr>
          <w:sz w:val="28"/>
          <w:szCs w:val="28"/>
          <w:lang w:val="en-US"/>
        </w:rPr>
        <w:t>-1-2495-31</w:t>
      </w:r>
      <w:r w:rsidR="0059292A" w:rsidRPr="0059292A">
        <w:rPr>
          <w:sz w:val="28"/>
          <w:szCs w:val="28"/>
          <w:lang w:val="en-US"/>
        </w:rPr>
        <w:t>.</w:t>
      </w:r>
    </w:p>
    <w:p w14:paraId="21F31EBC" w14:textId="15DF89D2" w:rsidR="0059292A" w:rsidRPr="004F0C5A" w:rsidRDefault="00DF49CA" w:rsidP="0059292A">
      <w:pPr>
        <w:ind w:firstLine="709"/>
        <w:jc w:val="both"/>
        <w:rPr>
          <w:sz w:val="28"/>
          <w:szCs w:val="28"/>
          <w:lang w:val="en-US"/>
        </w:rPr>
      </w:pPr>
      <w:r w:rsidRPr="00DF49CA">
        <w:rPr>
          <w:sz w:val="28"/>
          <w:szCs w:val="28"/>
        </w:rPr>
        <w:t>4</w:t>
      </w:r>
      <w:r w:rsidR="00FF16A0" w:rsidRPr="00FF16A0">
        <w:rPr>
          <w:sz w:val="28"/>
          <w:szCs w:val="28"/>
        </w:rPr>
        <w:t>4</w:t>
      </w:r>
      <w:r w:rsidRPr="00DF49CA">
        <w:rPr>
          <w:sz w:val="28"/>
          <w:szCs w:val="28"/>
        </w:rPr>
        <w:t xml:space="preserve"> </w:t>
      </w:r>
      <w:r w:rsidR="0059292A" w:rsidRPr="0059292A">
        <w:rPr>
          <w:sz w:val="28"/>
          <w:szCs w:val="28"/>
        </w:rPr>
        <w:t>Гук</w:t>
      </w:r>
      <w:r w:rsidR="0059292A" w:rsidRPr="00DF49CA">
        <w:rPr>
          <w:sz w:val="28"/>
          <w:szCs w:val="28"/>
        </w:rPr>
        <w:t xml:space="preserve"> </w:t>
      </w:r>
      <w:r w:rsidR="0059292A" w:rsidRPr="0059292A">
        <w:rPr>
          <w:sz w:val="28"/>
          <w:szCs w:val="28"/>
        </w:rPr>
        <w:t>А</w:t>
      </w:r>
      <w:r w:rsidR="0059292A" w:rsidRPr="00DF49CA">
        <w:rPr>
          <w:sz w:val="28"/>
          <w:szCs w:val="28"/>
        </w:rPr>
        <w:t>.</w:t>
      </w:r>
      <w:r w:rsidR="0059292A" w:rsidRPr="0059292A">
        <w:rPr>
          <w:sz w:val="28"/>
          <w:szCs w:val="28"/>
        </w:rPr>
        <w:t>П</w:t>
      </w:r>
      <w:r w:rsidR="0059292A" w:rsidRPr="00DF49CA">
        <w:rPr>
          <w:sz w:val="28"/>
          <w:szCs w:val="28"/>
        </w:rPr>
        <w:t xml:space="preserve">., </w:t>
      </w:r>
      <w:r w:rsidR="0059292A" w:rsidRPr="0059292A">
        <w:rPr>
          <w:sz w:val="28"/>
          <w:szCs w:val="28"/>
        </w:rPr>
        <w:t>Евстратова</w:t>
      </w:r>
      <w:r w:rsidR="0059292A" w:rsidRPr="00DF49CA">
        <w:rPr>
          <w:sz w:val="28"/>
          <w:szCs w:val="28"/>
        </w:rPr>
        <w:t xml:space="preserve"> </w:t>
      </w:r>
      <w:r w:rsidR="0059292A" w:rsidRPr="0059292A">
        <w:rPr>
          <w:sz w:val="28"/>
          <w:szCs w:val="28"/>
        </w:rPr>
        <w:t>Л</w:t>
      </w:r>
      <w:r w:rsidR="0059292A" w:rsidRPr="00DF49CA">
        <w:rPr>
          <w:sz w:val="28"/>
          <w:szCs w:val="28"/>
        </w:rPr>
        <w:t>.</w:t>
      </w:r>
      <w:r w:rsidR="0059292A" w:rsidRPr="0059292A">
        <w:rPr>
          <w:sz w:val="28"/>
          <w:szCs w:val="28"/>
        </w:rPr>
        <w:t>Г</w:t>
      </w:r>
      <w:r w:rsidR="0059292A" w:rsidRPr="00DF49CA">
        <w:rPr>
          <w:sz w:val="28"/>
          <w:szCs w:val="28"/>
        </w:rPr>
        <w:t xml:space="preserve">., </w:t>
      </w:r>
      <w:r w:rsidR="0059292A" w:rsidRPr="0059292A">
        <w:rPr>
          <w:sz w:val="28"/>
          <w:szCs w:val="28"/>
        </w:rPr>
        <w:t>Алфёрова</w:t>
      </w:r>
      <w:r w:rsidR="0059292A" w:rsidRPr="00DF49CA">
        <w:rPr>
          <w:sz w:val="28"/>
          <w:szCs w:val="28"/>
        </w:rPr>
        <w:t xml:space="preserve"> </w:t>
      </w:r>
      <w:r w:rsidR="0059292A" w:rsidRPr="0059292A">
        <w:rPr>
          <w:sz w:val="28"/>
          <w:szCs w:val="28"/>
        </w:rPr>
        <w:t>А</w:t>
      </w:r>
      <w:r w:rsidR="0059292A" w:rsidRPr="00DF49CA">
        <w:rPr>
          <w:sz w:val="28"/>
          <w:szCs w:val="28"/>
        </w:rPr>
        <w:t>.</w:t>
      </w:r>
      <w:r w:rsidR="0059292A" w:rsidRPr="0059292A">
        <w:rPr>
          <w:sz w:val="28"/>
          <w:szCs w:val="28"/>
        </w:rPr>
        <w:t>С</w:t>
      </w:r>
      <w:r w:rsidR="0059292A" w:rsidRPr="00DF49CA">
        <w:rPr>
          <w:sz w:val="28"/>
          <w:szCs w:val="28"/>
        </w:rPr>
        <w:t xml:space="preserve">. </w:t>
      </w:r>
      <w:r w:rsidR="0059292A" w:rsidRPr="0059292A">
        <w:rPr>
          <w:sz w:val="28"/>
          <w:szCs w:val="28"/>
        </w:rPr>
        <w:t>Комплексный</w:t>
      </w:r>
      <w:r w:rsidR="0059292A" w:rsidRPr="00DF49CA">
        <w:rPr>
          <w:sz w:val="28"/>
          <w:szCs w:val="28"/>
        </w:rPr>
        <w:t xml:space="preserve"> </w:t>
      </w:r>
      <w:r w:rsidR="0059292A" w:rsidRPr="0059292A">
        <w:rPr>
          <w:sz w:val="28"/>
          <w:szCs w:val="28"/>
        </w:rPr>
        <w:t>анализ</w:t>
      </w:r>
      <w:r w:rsidR="0059292A" w:rsidRPr="00DF49CA">
        <w:rPr>
          <w:sz w:val="28"/>
          <w:szCs w:val="28"/>
        </w:rPr>
        <w:t xml:space="preserve"> </w:t>
      </w:r>
      <w:r w:rsidR="0059292A" w:rsidRPr="0059292A">
        <w:rPr>
          <w:sz w:val="28"/>
          <w:szCs w:val="28"/>
        </w:rPr>
        <w:t>космических</w:t>
      </w:r>
      <w:r w:rsidR="0059292A" w:rsidRPr="00DF49CA">
        <w:rPr>
          <w:sz w:val="28"/>
          <w:szCs w:val="28"/>
        </w:rPr>
        <w:t xml:space="preserve"> </w:t>
      </w:r>
      <w:r w:rsidR="0059292A" w:rsidRPr="0059292A">
        <w:rPr>
          <w:sz w:val="28"/>
          <w:szCs w:val="28"/>
        </w:rPr>
        <w:t>снимков</w:t>
      </w:r>
      <w:r w:rsidR="0059292A" w:rsidRPr="00DF49CA">
        <w:rPr>
          <w:sz w:val="28"/>
          <w:szCs w:val="28"/>
        </w:rPr>
        <w:t xml:space="preserve"> </w:t>
      </w:r>
      <w:r w:rsidR="0059292A" w:rsidRPr="0059292A">
        <w:rPr>
          <w:sz w:val="28"/>
          <w:szCs w:val="28"/>
        </w:rPr>
        <w:t>для</w:t>
      </w:r>
      <w:r w:rsidR="0059292A" w:rsidRPr="00DF49CA">
        <w:rPr>
          <w:sz w:val="28"/>
          <w:szCs w:val="28"/>
        </w:rPr>
        <w:t xml:space="preserve"> </w:t>
      </w:r>
      <w:r w:rsidR="0059292A" w:rsidRPr="0059292A">
        <w:rPr>
          <w:sz w:val="28"/>
          <w:szCs w:val="28"/>
        </w:rPr>
        <w:t>мониторинга</w:t>
      </w:r>
      <w:r w:rsidR="0059292A" w:rsidRPr="00DF49CA">
        <w:rPr>
          <w:sz w:val="28"/>
          <w:szCs w:val="28"/>
        </w:rPr>
        <w:t xml:space="preserve"> </w:t>
      </w:r>
      <w:r w:rsidR="0059292A" w:rsidRPr="0059292A">
        <w:rPr>
          <w:sz w:val="28"/>
          <w:szCs w:val="28"/>
        </w:rPr>
        <w:t>территорий</w:t>
      </w:r>
      <w:r w:rsidR="0059292A" w:rsidRPr="00DF49CA">
        <w:rPr>
          <w:sz w:val="28"/>
          <w:szCs w:val="28"/>
        </w:rPr>
        <w:t xml:space="preserve"> // </w:t>
      </w:r>
      <w:r w:rsidR="0059292A" w:rsidRPr="0059292A">
        <w:rPr>
          <w:sz w:val="28"/>
          <w:szCs w:val="28"/>
        </w:rPr>
        <w:t>Сб</w:t>
      </w:r>
      <w:r w:rsidR="0059292A" w:rsidRPr="00DF49CA">
        <w:rPr>
          <w:sz w:val="28"/>
          <w:szCs w:val="28"/>
        </w:rPr>
        <w:t xml:space="preserve">. </w:t>
      </w:r>
      <w:r w:rsidR="0059292A" w:rsidRPr="0059292A">
        <w:rPr>
          <w:sz w:val="28"/>
          <w:szCs w:val="28"/>
        </w:rPr>
        <w:t>науч</w:t>
      </w:r>
      <w:r w:rsidR="0059292A" w:rsidRPr="00DF49CA">
        <w:rPr>
          <w:sz w:val="28"/>
          <w:szCs w:val="28"/>
        </w:rPr>
        <w:t xml:space="preserve">. </w:t>
      </w:r>
      <w:r w:rsidR="0059292A" w:rsidRPr="0059292A">
        <w:rPr>
          <w:sz w:val="28"/>
          <w:szCs w:val="28"/>
        </w:rPr>
        <w:t>тр. СГГА</w:t>
      </w:r>
      <w:r w:rsidR="0059292A" w:rsidRPr="004F0C5A">
        <w:rPr>
          <w:sz w:val="28"/>
          <w:szCs w:val="28"/>
          <w:lang w:val="en-US"/>
        </w:rPr>
        <w:t xml:space="preserve">. – </w:t>
      </w:r>
      <w:r w:rsidR="0059292A" w:rsidRPr="0059292A">
        <w:rPr>
          <w:sz w:val="28"/>
          <w:szCs w:val="28"/>
        </w:rPr>
        <w:t>Новосибирск</w:t>
      </w:r>
      <w:r w:rsidR="0059292A" w:rsidRPr="004F0C5A">
        <w:rPr>
          <w:sz w:val="28"/>
          <w:szCs w:val="28"/>
          <w:lang w:val="en-US"/>
        </w:rPr>
        <w:t xml:space="preserve">, 2009. – </w:t>
      </w:r>
      <w:r w:rsidR="0059292A" w:rsidRPr="0059292A">
        <w:rPr>
          <w:sz w:val="28"/>
          <w:szCs w:val="28"/>
        </w:rPr>
        <w:t>С</w:t>
      </w:r>
      <w:r w:rsidR="0059292A" w:rsidRPr="004F0C5A">
        <w:rPr>
          <w:sz w:val="28"/>
          <w:szCs w:val="28"/>
          <w:lang w:val="en-US"/>
        </w:rPr>
        <w:t>. 181</w:t>
      </w:r>
      <w:r w:rsidR="000424BC" w:rsidRPr="004F0C5A">
        <w:rPr>
          <w:sz w:val="28"/>
          <w:szCs w:val="28"/>
          <w:lang w:val="en-US"/>
        </w:rPr>
        <w:t>-</w:t>
      </w:r>
      <w:r w:rsidR="0059292A" w:rsidRPr="004F0C5A">
        <w:rPr>
          <w:sz w:val="28"/>
          <w:szCs w:val="28"/>
          <w:lang w:val="en-US"/>
        </w:rPr>
        <w:t>185.</w:t>
      </w:r>
    </w:p>
    <w:p w14:paraId="06EECFD1" w14:textId="4FEFA6A9" w:rsidR="0059292A" w:rsidRPr="0059292A" w:rsidRDefault="00DF49CA" w:rsidP="0059292A">
      <w:pPr>
        <w:ind w:firstLine="709"/>
        <w:jc w:val="both"/>
        <w:rPr>
          <w:sz w:val="28"/>
          <w:szCs w:val="28"/>
          <w:lang w:val="en-US"/>
        </w:rPr>
      </w:pPr>
      <w:r>
        <w:rPr>
          <w:sz w:val="28"/>
          <w:szCs w:val="28"/>
          <w:lang w:val="en-US"/>
        </w:rPr>
        <w:t>4</w:t>
      </w:r>
      <w:r w:rsidR="00FF16A0">
        <w:rPr>
          <w:sz w:val="28"/>
          <w:szCs w:val="28"/>
          <w:lang w:val="en-US"/>
        </w:rPr>
        <w:t>5</w:t>
      </w:r>
      <w:r>
        <w:rPr>
          <w:sz w:val="28"/>
          <w:szCs w:val="28"/>
          <w:lang w:val="en-US"/>
        </w:rPr>
        <w:t xml:space="preserve"> </w:t>
      </w:r>
      <w:proofErr w:type="spellStart"/>
      <w:r w:rsidR="0059292A" w:rsidRPr="0059292A">
        <w:rPr>
          <w:sz w:val="28"/>
          <w:szCs w:val="28"/>
          <w:lang w:val="en-US"/>
        </w:rPr>
        <w:t>AbdelRahman</w:t>
      </w:r>
      <w:proofErr w:type="spellEnd"/>
      <w:r w:rsidR="0059292A" w:rsidRPr="0059292A">
        <w:rPr>
          <w:sz w:val="28"/>
          <w:szCs w:val="28"/>
          <w:lang w:val="en-US"/>
        </w:rPr>
        <w:t xml:space="preserve"> M.A.E. An overview of land degradation, desertification and sustainable land management using GIS and remote sensing applications // Rend. </w:t>
      </w:r>
      <w:proofErr w:type="spellStart"/>
      <w:r w:rsidR="0059292A" w:rsidRPr="0059292A">
        <w:rPr>
          <w:sz w:val="28"/>
          <w:szCs w:val="28"/>
          <w:lang w:val="en-US"/>
        </w:rPr>
        <w:t>Fis</w:t>
      </w:r>
      <w:proofErr w:type="spellEnd"/>
      <w:r w:rsidR="0059292A" w:rsidRPr="0059292A">
        <w:rPr>
          <w:sz w:val="28"/>
          <w:szCs w:val="28"/>
          <w:lang w:val="en-US"/>
        </w:rPr>
        <w:t xml:space="preserve">. Acc. </w:t>
      </w:r>
      <w:proofErr w:type="spellStart"/>
      <w:r w:rsidR="0059292A" w:rsidRPr="0059292A">
        <w:rPr>
          <w:sz w:val="28"/>
          <w:szCs w:val="28"/>
          <w:lang w:val="en-US"/>
        </w:rPr>
        <w:t>Lincei</w:t>
      </w:r>
      <w:proofErr w:type="spellEnd"/>
      <w:r w:rsidR="0059292A" w:rsidRPr="0059292A">
        <w:rPr>
          <w:sz w:val="28"/>
          <w:szCs w:val="28"/>
          <w:lang w:val="en-US"/>
        </w:rPr>
        <w:t xml:space="preserve">. – 2023. – </w:t>
      </w:r>
      <w:r w:rsidR="000424BC">
        <w:rPr>
          <w:sz w:val="28"/>
          <w:szCs w:val="28"/>
          <w:lang w:val="en-US"/>
        </w:rPr>
        <w:t>Vol</w:t>
      </w:r>
      <w:r w:rsidR="0059292A" w:rsidRPr="0059292A">
        <w:rPr>
          <w:sz w:val="28"/>
          <w:szCs w:val="28"/>
          <w:lang w:val="en-US"/>
        </w:rPr>
        <w:t>. 34</w:t>
      </w:r>
      <w:r w:rsidR="000424BC">
        <w:rPr>
          <w:sz w:val="28"/>
          <w:szCs w:val="28"/>
          <w:lang w:val="en-US"/>
        </w:rPr>
        <w:t>. – P.</w:t>
      </w:r>
      <w:r w:rsidR="0059292A" w:rsidRPr="0059292A">
        <w:rPr>
          <w:sz w:val="28"/>
          <w:szCs w:val="28"/>
          <w:lang w:val="en-US"/>
        </w:rPr>
        <w:t xml:space="preserve"> 767</w:t>
      </w:r>
      <w:r w:rsidR="000424BC">
        <w:rPr>
          <w:sz w:val="28"/>
          <w:szCs w:val="28"/>
          <w:lang w:val="en-US"/>
        </w:rPr>
        <w:t>-</w:t>
      </w:r>
      <w:r w:rsidR="0059292A" w:rsidRPr="0059292A">
        <w:rPr>
          <w:sz w:val="28"/>
          <w:szCs w:val="28"/>
          <w:lang w:val="en-US"/>
        </w:rPr>
        <w:t>808.</w:t>
      </w:r>
    </w:p>
    <w:p w14:paraId="2AE28710" w14:textId="63488163" w:rsidR="00EE2C42" w:rsidRPr="00EE2C42" w:rsidRDefault="00DF49CA" w:rsidP="0059292A">
      <w:pPr>
        <w:ind w:firstLine="709"/>
        <w:jc w:val="both"/>
        <w:rPr>
          <w:sz w:val="28"/>
          <w:szCs w:val="28"/>
          <w:lang w:val="en-US"/>
        </w:rPr>
      </w:pPr>
      <w:r>
        <w:rPr>
          <w:sz w:val="28"/>
          <w:szCs w:val="28"/>
          <w:lang w:val="en-US"/>
        </w:rPr>
        <w:t>4</w:t>
      </w:r>
      <w:r w:rsidR="00FF16A0">
        <w:rPr>
          <w:sz w:val="28"/>
          <w:szCs w:val="28"/>
          <w:lang w:val="en-US"/>
        </w:rPr>
        <w:t>6</w:t>
      </w:r>
      <w:r>
        <w:rPr>
          <w:sz w:val="28"/>
          <w:szCs w:val="28"/>
          <w:lang w:val="en-US"/>
        </w:rPr>
        <w:t xml:space="preserve"> </w:t>
      </w:r>
      <w:r w:rsidR="0059292A" w:rsidRPr="0059292A">
        <w:rPr>
          <w:sz w:val="28"/>
          <w:szCs w:val="28"/>
          <w:lang w:val="en-US"/>
        </w:rPr>
        <w:t xml:space="preserve">Deng X., Huang J., </w:t>
      </w:r>
      <w:proofErr w:type="spellStart"/>
      <w:r w:rsidR="0059292A" w:rsidRPr="0059292A">
        <w:rPr>
          <w:sz w:val="28"/>
          <w:szCs w:val="28"/>
          <w:lang w:val="en-US"/>
        </w:rPr>
        <w:t>Rozelle</w:t>
      </w:r>
      <w:proofErr w:type="spellEnd"/>
      <w:r w:rsidR="0059292A" w:rsidRPr="0059292A">
        <w:rPr>
          <w:sz w:val="28"/>
          <w:szCs w:val="28"/>
          <w:lang w:val="en-US"/>
        </w:rPr>
        <w:t xml:space="preserve"> S. </w:t>
      </w:r>
      <w:r w:rsidR="00477BDF">
        <w:rPr>
          <w:sz w:val="28"/>
          <w:szCs w:val="28"/>
          <w:lang w:val="en-US"/>
        </w:rPr>
        <w:t xml:space="preserve">et al. </w:t>
      </w:r>
      <w:r w:rsidR="0059292A" w:rsidRPr="0059292A">
        <w:rPr>
          <w:sz w:val="28"/>
          <w:szCs w:val="28"/>
          <w:lang w:val="en-US"/>
        </w:rPr>
        <w:t xml:space="preserve">Economic growth and the expansion of urban land in China // Urban Studies. – 2010. – </w:t>
      </w:r>
      <w:r w:rsidR="000424BC">
        <w:rPr>
          <w:sz w:val="28"/>
          <w:szCs w:val="28"/>
          <w:lang w:val="en-US"/>
        </w:rPr>
        <w:t>Vol</w:t>
      </w:r>
      <w:r w:rsidR="0059292A" w:rsidRPr="0059292A">
        <w:rPr>
          <w:sz w:val="28"/>
          <w:szCs w:val="28"/>
          <w:lang w:val="en-US"/>
        </w:rPr>
        <w:t>. 47</w:t>
      </w:r>
      <w:r w:rsidR="000424BC">
        <w:rPr>
          <w:sz w:val="28"/>
          <w:szCs w:val="28"/>
          <w:lang w:val="en-US"/>
        </w:rPr>
        <w:t>. – P.</w:t>
      </w:r>
      <w:r w:rsidR="0059292A" w:rsidRPr="0059292A">
        <w:rPr>
          <w:sz w:val="28"/>
          <w:szCs w:val="28"/>
          <w:lang w:val="en-US"/>
        </w:rPr>
        <w:t xml:space="preserve"> 813</w:t>
      </w:r>
      <w:r w:rsidR="000424BC">
        <w:rPr>
          <w:sz w:val="28"/>
          <w:szCs w:val="28"/>
          <w:lang w:val="en-US"/>
        </w:rPr>
        <w:t>-</w:t>
      </w:r>
      <w:r w:rsidR="0059292A" w:rsidRPr="0059292A">
        <w:rPr>
          <w:sz w:val="28"/>
          <w:szCs w:val="28"/>
          <w:lang w:val="en-US"/>
        </w:rPr>
        <w:t xml:space="preserve">843. </w:t>
      </w:r>
    </w:p>
    <w:p w14:paraId="34E670AF" w14:textId="0E315BB0" w:rsidR="0059292A" w:rsidRPr="0059292A" w:rsidRDefault="00DF49CA" w:rsidP="0059292A">
      <w:pPr>
        <w:ind w:firstLine="709"/>
        <w:jc w:val="both"/>
        <w:rPr>
          <w:sz w:val="28"/>
          <w:szCs w:val="28"/>
          <w:lang w:val="en-US"/>
        </w:rPr>
      </w:pPr>
      <w:r>
        <w:rPr>
          <w:sz w:val="28"/>
          <w:szCs w:val="28"/>
          <w:lang w:val="en-US"/>
        </w:rPr>
        <w:t>4</w:t>
      </w:r>
      <w:r w:rsidR="00FF16A0">
        <w:rPr>
          <w:sz w:val="28"/>
          <w:szCs w:val="28"/>
          <w:lang w:val="en-US"/>
        </w:rPr>
        <w:t>7</w:t>
      </w:r>
      <w:r>
        <w:rPr>
          <w:sz w:val="28"/>
          <w:szCs w:val="28"/>
          <w:lang w:val="en-US"/>
        </w:rPr>
        <w:t xml:space="preserve"> </w:t>
      </w:r>
      <w:r w:rsidR="0059292A" w:rsidRPr="0059292A">
        <w:rPr>
          <w:sz w:val="28"/>
          <w:szCs w:val="28"/>
          <w:lang w:val="en-US"/>
        </w:rPr>
        <w:t>Carvalho-Santos C.</w:t>
      </w:r>
      <w:r w:rsidR="00477BDF">
        <w:rPr>
          <w:sz w:val="28"/>
          <w:szCs w:val="28"/>
          <w:lang w:val="en-US"/>
        </w:rPr>
        <w:t xml:space="preserve"> et al.</w:t>
      </w:r>
      <w:r w:rsidR="0059292A" w:rsidRPr="0059292A">
        <w:rPr>
          <w:sz w:val="28"/>
          <w:szCs w:val="28"/>
          <w:lang w:val="en-US"/>
        </w:rPr>
        <w:t xml:space="preserve"> Assessing the effects of land cover and future climate conditions on the provision of hydrological services in a medium-sized watershed of Portugal // Hydrological Processes. – 2016. – </w:t>
      </w:r>
      <w:r w:rsidR="000424BC">
        <w:rPr>
          <w:sz w:val="28"/>
          <w:szCs w:val="28"/>
          <w:lang w:val="en-US"/>
        </w:rPr>
        <w:t>Vol</w:t>
      </w:r>
      <w:r w:rsidR="0059292A" w:rsidRPr="0059292A">
        <w:rPr>
          <w:sz w:val="28"/>
          <w:szCs w:val="28"/>
          <w:lang w:val="en-US"/>
        </w:rPr>
        <w:t>. 30</w:t>
      </w:r>
      <w:r w:rsidR="000424BC">
        <w:rPr>
          <w:sz w:val="28"/>
          <w:szCs w:val="28"/>
          <w:lang w:val="en-US"/>
        </w:rPr>
        <w:t>. – P.</w:t>
      </w:r>
      <w:r w:rsidR="0059292A" w:rsidRPr="0059292A">
        <w:rPr>
          <w:sz w:val="28"/>
          <w:szCs w:val="28"/>
          <w:lang w:val="en-US"/>
        </w:rPr>
        <w:t xml:space="preserve"> 720</w:t>
      </w:r>
      <w:r w:rsidR="000424BC">
        <w:rPr>
          <w:sz w:val="28"/>
          <w:szCs w:val="28"/>
          <w:lang w:val="en-US"/>
        </w:rPr>
        <w:t>-</w:t>
      </w:r>
      <w:r w:rsidR="0059292A" w:rsidRPr="0059292A">
        <w:rPr>
          <w:sz w:val="28"/>
          <w:szCs w:val="28"/>
          <w:lang w:val="en-US"/>
        </w:rPr>
        <w:t>738.</w:t>
      </w:r>
    </w:p>
    <w:p w14:paraId="077DC3A4" w14:textId="14F875D0" w:rsidR="0059292A" w:rsidRPr="0059292A" w:rsidRDefault="00DF49CA" w:rsidP="0059292A">
      <w:pPr>
        <w:ind w:firstLine="709"/>
        <w:jc w:val="both"/>
        <w:rPr>
          <w:sz w:val="28"/>
          <w:szCs w:val="28"/>
          <w:lang w:val="en-US"/>
        </w:rPr>
      </w:pPr>
      <w:r>
        <w:rPr>
          <w:sz w:val="28"/>
          <w:szCs w:val="28"/>
          <w:lang w:val="en-US"/>
        </w:rPr>
        <w:lastRenderedPageBreak/>
        <w:t>4</w:t>
      </w:r>
      <w:r w:rsidR="00FF16A0">
        <w:rPr>
          <w:sz w:val="28"/>
          <w:szCs w:val="28"/>
          <w:lang w:val="en-US"/>
        </w:rPr>
        <w:t>8</w:t>
      </w:r>
      <w:r>
        <w:rPr>
          <w:sz w:val="28"/>
          <w:szCs w:val="28"/>
          <w:lang w:val="en-US"/>
        </w:rPr>
        <w:t xml:space="preserve"> </w:t>
      </w:r>
      <w:proofErr w:type="spellStart"/>
      <w:r w:rsidR="0059292A" w:rsidRPr="0059292A">
        <w:rPr>
          <w:sz w:val="28"/>
          <w:szCs w:val="28"/>
          <w:lang w:val="en-US"/>
        </w:rPr>
        <w:t>Aliani</w:t>
      </w:r>
      <w:proofErr w:type="spellEnd"/>
      <w:r w:rsidR="0059292A" w:rsidRPr="0059292A">
        <w:rPr>
          <w:sz w:val="28"/>
          <w:szCs w:val="28"/>
          <w:lang w:val="en-US"/>
        </w:rPr>
        <w:t xml:space="preserve"> H., </w:t>
      </w:r>
      <w:proofErr w:type="spellStart"/>
      <w:r w:rsidR="0059292A" w:rsidRPr="0059292A">
        <w:rPr>
          <w:sz w:val="28"/>
          <w:szCs w:val="28"/>
          <w:lang w:val="en-US"/>
        </w:rPr>
        <w:t>Malmir</w:t>
      </w:r>
      <w:proofErr w:type="spellEnd"/>
      <w:r w:rsidR="0059292A" w:rsidRPr="0059292A">
        <w:rPr>
          <w:sz w:val="28"/>
          <w:szCs w:val="28"/>
          <w:lang w:val="en-US"/>
        </w:rPr>
        <w:t xml:space="preserve"> M., </w:t>
      </w:r>
      <w:proofErr w:type="spellStart"/>
      <w:r w:rsidR="0059292A" w:rsidRPr="0059292A">
        <w:rPr>
          <w:sz w:val="28"/>
          <w:szCs w:val="28"/>
          <w:lang w:val="en-US"/>
        </w:rPr>
        <w:t>Sourodi</w:t>
      </w:r>
      <w:proofErr w:type="spellEnd"/>
      <w:r w:rsidR="0059292A" w:rsidRPr="0059292A">
        <w:rPr>
          <w:sz w:val="28"/>
          <w:szCs w:val="28"/>
          <w:lang w:val="en-US"/>
        </w:rPr>
        <w:t xml:space="preserve"> M.</w:t>
      </w:r>
      <w:r w:rsidR="00477BDF">
        <w:rPr>
          <w:sz w:val="28"/>
          <w:szCs w:val="28"/>
          <w:lang w:val="en-US"/>
        </w:rPr>
        <w:t xml:space="preserve"> et al.</w:t>
      </w:r>
      <w:r w:rsidR="0059292A" w:rsidRPr="0059292A">
        <w:rPr>
          <w:sz w:val="28"/>
          <w:szCs w:val="28"/>
          <w:lang w:val="en-US"/>
        </w:rPr>
        <w:t xml:space="preserve"> Change detection and prediction of urban land use changes by CA–Markov model // Environmental Earth Sciences. – 2019. – </w:t>
      </w:r>
      <w:r w:rsidR="000424BC">
        <w:rPr>
          <w:sz w:val="28"/>
          <w:szCs w:val="28"/>
          <w:lang w:val="en-US"/>
        </w:rPr>
        <w:t>Vol.</w:t>
      </w:r>
      <w:r w:rsidR="0059292A" w:rsidRPr="0059292A">
        <w:rPr>
          <w:sz w:val="28"/>
          <w:szCs w:val="28"/>
          <w:lang w:val="en-US"/>
        </w:rPr>
        <w:t xml:space="preserve"> 78</w:t>
      </w:r>
      <w:r w:rsidR="000424BC">
        <w:rPr>
          <w:sz w:val="28"/>
          <w:szCs w:val="28"/>
          <w:lang w:val="en-US"/>
        </w:rPr>
        <w:t>. – P.</w:t>
      </w:r>
      <w:r w:rsidR="0059292A" w:rsidRPr="0059292A">
        <w:rPr>
          <w:sz w:val="28"/>
          <w:szCs w:val="28"/>
          <w:lang w:val="en-US"/>
        </w:rPr>
        <w:t xml:space="preserve"> 546. </w:t>
      </w:r>
    </w:p>
    <w:p w14:paraId="7EC72ACA" w14:textId="361D9A33" w:rsidR="0059292A" w:rsidRPr="0059292A" w:rsidRDefault="00DF49CA" w:rsidP="0059292A">
      <w:pPr>
        <w:ind w:firstLine="709"/>
        <w:jc w:val="both"/>
        <w:rPr>
          <w:sz w:val="28"/>
          <w:szCs w:val="28"/>
          <w:lang w:val="en-US"/>
        </w:rPr>
      </w:pPr>
      <w:r>
        <w:rPr>
          <w:sz w:val="28"/>
          <w:szCs w:val="28"/>
          <w:lang w:val="en-US"/>
        </w:rPr>
        <w:t>4</w:t>
      </w:r>
      <w:r w:rsidR="00FF16A0">
        <w:rPr>
          <w:sz w:val="28"/>
          <w:szCs w:val="28"/>
          <w:lang w:val="en-US"/>
        </w:rPr>
        <w:t>9</w:t>
      </w:r>
      <w:r>
        <w:rPr>
          <w:sz w:val="28"/>
          <w:szCs w:val="28"/>
          <w:lang w:val="en-US"/>
        </w:rPr>
        <w:t xml:space="preserve"> </w:t>
      </w:r>
      <w:proofErr w:type="spellStart"/>
      <w:r w:rsidR="0059292A" w:rsidRPr="0059292A">
        <w:rPr>
          <w:sz w:val="28"/>
          <w:szCs w:val="28"/>
          <w:lang w:val="en-US"/>
        </w:rPr>
        <w:t>Cerovski-Darriau</w:t>
      </w:r>
      <w:proofErr w:type="spellEnd"/>
      <w:r w:rsidR="0059292A" w:rsidRPr="0059292A">
        <w:rPr>
          <w:sz w:val="28"/>
          <w:szCs w:val="28"/>
          <w:lang w:val="en-US"/>
        </w:rPr>
        <w:t xml:space="preserve"> C., </w:t>
      </w:r>
      <w:proofErr w:type="spellStart"/>
      <w:r w:rsidR="0059292A" w:rsidRPr="0059292A">
        <w:rPr>
          <w:sz w:val="28"/>
          <w:szCs w:val="28"/>
          <w:lang w:val="en-US"/>
        </w:rPr>
        <w:t>Roering</w:t>
      </w:r>
      <w:proofErr w:type="spellEnd"/>
      <w:r w:rsidR="0059292A" w:rsidRPr="0059292A">
        <w:rPr>
          <w:sz w:val="28"/>
          <w:szCs w:val="28"/>
          <w:lang w:val="en-US"/>
        </w:rPr>
        <w:t xml:space="preserve"> J.J. Influence of anthropogenic land-use change on hillslope erosion in the </w:t>
      </w:r>
      <w:proofErr w:type="spellStart"/>
      <w:r w:rsidR="0059292A" w:rsidRPr="0059292A">
        <w:rPr>
          <w:sz w:val="28"/>
          <w:szCs w:val="28"/>
          <w:lang w:val="en-US"/>
        </w:rPr>
        <w:t>Waipaoa</w:t>
      </w:r>
      <w:proofErr w:type="spellEnd"/>
      <w:r w:rsidR="0059292A" w:rsidRPr="0059292A">
        <w:rPr>
          <w:sz w:val="28"/>
          <w:szCs w:val="28"/>
          <w:lang w:val="en-US"/>
        </w:rPr>
        <w:t xml:space="preserve"> River Basin, New Zealand // Earth Surface Processes and Landforms. – 2016. – </w:t>
      </w:r>
      <w:r w:rsidR="003623A3">
        <w:rPr>
          <w:sz w:val="28"/>
          <w:szCs w:val="28"/>
          <w:lang w:val="en-US"/>
        </w:rPr>
        <w:t>Vol</w:t>
      </w:r>
      <w:r w:rsidR="0059292A" w:rsidRPr="0059292A">
        <w:rPr>
          <w:sz w:val="28"/>
          <w:szCs w:val="28"/>
          <w:lang w:val="en-US"/>
        </w:rPr>
        <w:t xml:space="preserve">. 41, </w:t>
      </w:r>
      <w:r w:rsidR="000424BC">
        <w:rPr>
          <w:sz w:val="28"/>
          <w:szCs w:val="28"/>
          <w:lang w:val="en-US"/>
        </w:rPr>
        <w:t>Issue</w:t>
      </w:r>
      <w:r w:rsidR="0059292A" w:rsidRPr="0059292A">
        <w:rPr>
          <w:sz w:val="28"/>
          <w:szCs w:val="28"/>
          <w:lang w:val="en-US"/>
        </w:rPr>
        <w:t xml:space="preserve"> 14. – </w:t>
      </w:r>
      <w:r w:rsidR="000424BC">
        <w:rPr>
          <w:sz w:val="28"/>
          <w:szCs w:val="28"/>
          <w:lang w:val="en-US"/>
        </w:rPr>
        <w:t>P.</w:t>
      </w:r>
      <w:r w:rsidR="0059292A" w:rsidRPr="0059292A">
        <w:rPr>
          <w:sz w:val="28"/>
          <w:szCs w:val="28"/>
          <w:lang w:val="en-US"/>
        </w:rPr>
        <w:t xml:space="preserve"> 2167</w:t>
      </w:r>
      <w:r w:rsidR="003623A3">
        <w:rPr>
          <w:sz w:val="28"/>
          <w:szCs w:val="28"/>
          <w:lang w:val="en-US"/>
        </w:rPr>
        <w:t>-</w:t>
      </w:r>
      <w:r w:rsidR="0059292A" w:rsidRPr="0059292A">
        <w:rPr>
          <w:sz w:val="28"/>
          <w:szCs w:val="28"/>
          <w:lang w:val="en-US"/>
        </w:rPr>
        <w:t>2176.</w:t>
      </w:r>
    </w:p>
    <w:p w14:paraId="39C17AC6" w14:textId="230C98F8" w:rsidR="0059292A" w:rsidRPr="0059292A" w:rsidRDefault="00FF16A0" w:rsidP="0059292A">
      <w:pPr>
        <w:ind w:firstLine="709"/>
        <w:jc w:val="both"/>
        <w:rPr>
          <w:sz w:val="28"/>
          <w:szCs w:val="28"/>
          <w:lang w:val="en-US"/>
        </w:rPr>
      </w:pPr>
      <w:r>
        <w:rPr>
          <w:sz w:val="28"/>
          <w:szCs w:val="28"/>
          <w:lang w:val="en-US"/>
        </w:rPr>
        <w:t>50</w:t>
      </w:r>
      <w:r w:rsidR="00DF49CA">
        <w:rPr>
          <w:sz w:val="28"/>
          <w:szCs w:val="28"/>
          <w:lang w:val="en-US"/>
        </w:rPr>
        <w:t xml:space="preserve"> </w:t>
      </w:r>
      <w:r w:rsidR="0059292A" w:rsidRPr="0059292A">
        <w:rPr>
          <w:sz w:val="28"/>
          <w:szCs w:val="28"/>
          <w:lang w:val="en-US"/>
        </w:rPr>
        <w:t>Dong R., Fang W., Fu H.</w:t>
      </w:r>
      <w:r w:rsidR="00477BDF">
        <w:rPr>
          <w:sz w:val="28"/>
          <w:szCs w:val="28"/>
          <w:lang w:val="en-US"/>
        </w:rPr>
        <w:t xml:space="preserve"> et al. </w:t>
      </w:r>
      <w:r w:rsidR="0059292A" w:rsidRPr="0059292A">
        <w:rPr>
          <w:sz w:val="28"/>
          <w:szCs w:val="28"/>
          <w:lang w:val="en-US"/>
        </w:rPr>
        <w:t xml:space="preserve">High-resolution land cover mapping through learning with noise correction // IEEE Trans. </w:t>
      </w:r>
      <w:proofErr w:type="spellStart"/>
      <w:r w:rsidR="0059292A" w:rsidRPr="0059292A">
        <w:rPr>
          <w:sz w:val="28"/>
          <w:szCs w:val="28"/>
          <w:lang w:val="en-US"/>
        </w:rPr>
        <w:t>Geosci</w:t>
      </w:r>
      <w:proofErr w:type="spellEnd"/>
      <w:r w:rsidR="0059292A" w:rsidRPr="0059292A">
        <w:rPr>
          <w:sz w:val="28"/>
          <w:szCs w:val="28"/>
          <w:lang w:val="en-US"/>
        </w:rPr>
        <w:t xml:space="preserve">. Remote Sens. – 2022. – </w:t>
      </w:r>
      <w:r w:rsidR="003623A3">
        <w:rPr>
          <w:sz w:val="28"/>
          <w:szCs w:val="28"/>
          <w:lang w:val="en-US"/>
        </w:rPr>
        <w:t>Vol</w:t>
      </w:r>
      <w:r w:rsidR="0059292A" w:rsidRPr="0059292A">
        <w:rPr>
          <w:sz w:val="28"/>
          <w:szCs w:val="28"/>
          <w:lang w:val="en-US"/>
        </w:rPr>
        <w:t>.</w:t>
      </w:r>
      <w:r w:rsidR="003623A3">
        <w:rPr>
          <w:sz w:val="28"/>
          <w:szCs w:val="28"/>
          <w:lang w:val="en-US"/>
        </w:rPr>
        <w:t> </w:t>
      </w:r>
      <w:r w:rsidR="0059292A" w:rsidRPr="0059292A">
        <w:rPr>
          <w:sz w:val="28"/>
          <w:szCs w:val="28"/>
          <w:lang w:val="en-US"/>
        </w:rPr>
        <w:t>60</w:t>
      </w:r>
      <w:r w:rsidR="003623A3">
        <w:rPr>
          <w:sz w:val="28"/>
          <w:szCs w:val="28"/>
          <w:lang w:val="en-US"/>
        </w:rPr>
        <w:t>. – P.</w:t>
      </w:r>
      <w:r w:rsidR="0059292A" w:rsidRPr="0059292A">
        <w:rPr>
          <w:sz w:val="28"/>
          <w:szCs w:val="28"/>
          <w:lang w:val="en-US"/>
        </w:rPr>
        <w:t xml:space="preserve"> 4402013.</w:t>
      </w:r>
    </w:p>
    <w:p w14:paraId="4E8FCD47" w14:textId="3F639EF2" w:rsidR="0059292A" w:rsidRPr="0059292A" w:rsidRDefault="00FF16A0" w:rsidP="0059292A">
      <w:pPr>
        <w:ind w:firstLine="709"/>
        <w:jc w:val="both"/>
        <w:rPr>
          <w:sz w:val="28"/>
          <w:szCs w:val="28"/>
          <w:lang w:val="en-US"/>
        </w:rPr>
      </w:pPr>
      <w:r>
        <w:rPr>
          <w:sz w:val="28"/>
          <w:szCs w:val="28"/>
          <w:lang w:val="en-US"/>
        </w:rPr>
        <w:t>51</w:t>
      </w:r>
      <w:r w:rsidR="00DF49CA">
        <w:rPr>
          <w:sz w:val="28"/>
          <w:szCs w:val="28"/>
          <w:lang w:val="en-US"/>
        </w:rPr>
        <w:t xml:space="preserve"> </w:t>
      </w:r>
      <w:proofErr w:type="spellStart"/>
      <w:r w:rsidR="0059292A" w:rsidRPr="0059292A">
        <w:rPr>
          <w:sz w:val="28"/>
          <w:szCs w:val="28"/>
          <w:lang w:val="en-US"/>
        </w:rPr>
        <w:t>Olofsson</w:t>
      </w:r>
      <w:proofErr w:type="spellEnd"/>
      <w:r w:rsidR="0059292A" w:rsidRPr="0059292A">
        <w:rPr>
          <w:sz w:val="28"/>
          <w:szCs w:val="28"/>
          <w:lang w:val="en-US"/>
        </w:rPr>
        <w:t xml:space="preserve"> P., Foody G.M., Herold M.</w:t>
      </w:r>
      <w:r w:rsidR="00B84DFE">
        <w:rPr>
          <w:sz w:val="28"/>
          <w:szCs w:val="28"/>
          <w:lang w:val="en-US"/>
        </w:rPr>
        <w:t xml:space="preserve"> et al.</w:t>
      </w:r>
      <w:r w:rsidR="0059292A" w:rsidRPr="0059292A">
        <w:rPr>
          <w:sz w:val="28"/>
          <w:szCs w:val="28"/>
          <w:lang w:val="en-US"/>
        </w:rPr>
        <w:t xml:space="preserve"> Good practices for estimating area and assessing accuracy of land change // Remote Sensing of Environment. – 2014. – </w:t>
      </w:r>
      <w:r w:rsidR="003623A3">
        <w:rPr>
          <w:sz w:val="28"/>
          <w:szCs w:val="28"/>
          <w:lang w:val="en-US"/>
        </w:rPr>
        <w:t>Vol</w:t>
      </w:r>
      <w:r w:rsidR="0059292A" w:rsidRPr="0059292A">
        <w:rPr>
          <w:sz w:val="28"/>
          <w:szCs w:val="28"/>
          <w:lang w:val="en-US"/>
        </w:rPr>
        <w:t>. 148</w:t>
      </w:r>
      <w:r w:rsidR="003623A3">
        <w:rPr>
          <w:sz w:val="28"/>
          <w:szCs w:val="28"/>
          <w:lang w:val="en-US"/>
        </w:rPr>
        <w:t>. – P.</w:t>
      </w:r>
      <w:r w:rsidR="0059292A" w:rsidRPr="0059292A">
        <w:rPr>
          <w:sz w:val="28"/>
          <w:szCs w:val="28"/>
          <w:lang w:val="en-US"/>
        </w:rPr>
        <w:t xml:space="preserve"> 42</w:t>
      </w:r>
      <w:r w:rsidR="003623A3">
        <w:rPr>
          <w:sz w:val="28"/>
          <w:szCs w:val="28"/>
          <w:lang w:val="en-US"/>
        </w:rPr>
        <w:t>-</w:t>
      </w:r>
      <w:r w:rsidR="0059292A" w:rsidRPr="0059292A">
        <w:rPr>
          <w:sz w:val="28"/>
          <w:szCs w:val="28"/>
          <w:lang w:val="en-US"/>
        </w:rPr>
        <w:t xml:space="preserve">57. </w:t>
      </w:r>
    </w:p>
    <w:p w14:paraId="7DC30457" w14:textId="529B199E" w:rsidR="0059292A" w:rsidRPr="0059292A" w:rsidRDefault="00DF49CA" w:rsidP="0059292A">
      <w:pPr>
        <w:ind w:firstLine="709"/>
        <w:jc w:val="both"/>
        <w:rPr>
          <w:sz w:val="28"/>
          <w:szCs w:val="28"/>
          <w:lang w:val="en-US"/>
        </w:rPr>
      </w:pPr>
      <w:r>
        <w:rPr>
          <w:sz w:val="28"/>
          <w:szCs w:val="28"/>
          <w:lang w:val="en-US"/>
        </w:rPr>
        <w:t>5</w:t>
      </w:r>
      <w:r w:rsidR="00FF16A0">
        <w:rPr>
          <w:sz w:val="28"/>
          <w:szCs w:val="28"/>
          <w:lang w:val="en-US"/>
        </w:rPr>
        <w:t>2</w:t>
      </w:r>
      <w:r>
        <w:rPr>
          <w:sz w:val="28"/>
          <w:szCs w:val="28"/>
          <w:lang w:val="en-US"/>
        </w:rPr>
        <w:t xml:space="preserve"> </w:t>
      </w:r>
      <w:r w:rsidR="0059292A" w:rsidRPr="0059292A">
        <w:rPr>
          <w:sz w:val="28"/>
          <w:szCs w:val="28"/>
          <w:lang w:val="en-US"/>
        </w:rPr>
        <w:t xml:space="preserve">Pal S., Talukdar S. Assessing the role of hydrological modifications on land use/land cover dynamics in </w:t>
      </w:r>
      <w:proofErr w:type="spellStart"/>
      <w:r w:rsidR="0059292A" w:rsidRPr="0059292A">
        <w:rPr>
          <w:sz w:val="28"/>
          <w:szCs w:val="28"/>
          <w:lang w:val="en-US"/>
        </w:rPr>
        <w:t>Punarbhaba</w:t>
      </w:r>
      <w:proofErr w:type="spellEnd"/>
      <w:r w:rsidR="0059292A" w:rsidRPr="0059292A">
        <w:rPr>
          <w:sz w:val="28"/>
          <w:szCs w:val="28"/>
          <w:lang w:val="en-US"/>
        </w:rPr>
        <w:t xml:space="preserve"> river basin of Indo-Bangladesh // Environmental Development and </w:t>
      </w:r>
      <w:proofErr w:type="spellStart"/>
      <w:r w:rsidR="0059292A" w:rsidRPr="0059292A">
        <w:rPr>
          <w:sz w:val="28"/>
          <w:szCs w:val="28"/>
          <w:lang w:val="en-US"/>
        </w:rPr>
        <w:t>Sustainab</w:t>
      </w:r>
      <w:proofErr w:type="spellEnd"/>
      <w:r w:rsidR="0059292A" w:rsidRPr="0059292A">
        <w:rPr>
          <w:sz w:val="28"/>
          <w:szCs w:val="28"/>
          <w:lang w:val="en-US"/>
        </w:rPr>
        <w:t xml:space="preserve">. – 2020. – </w:t>
      </w:r>
      <w:r w:rsidR="003623A3">
        <w:rPr>
          <w:sz w:val="28"/>
          <w:szCs w:val="28"/>
          <w:lang w:val="en-US"/>
        </w:rPr>
        <w:t>Vol</w:t>
      </w:r>
      <w:r w:rsidR="0059292A" w:rsidRPr="0059292A">
        <w:rPr>
          <w:sz w:val="28"/>
          <w:szCs w:val="28"/>
          <w:lang w:val="en-US"/>
        </w:rPr>
        <w:t xml:space="preserve">. 22, </w:t>
      </w:r>
      <w:r w:rsidR="003623A3">
        <w:rPr>
          <w:sz w:val="28"/>
          <w:szCs w:val="28"/>
          <w:lang w:val="en-US"/>
        </w:rPr>
        <w:t xml:space="preserve">Issue </w:t>
      </w:r>
      <w:r w:rsidR="0059292A" w:rsidRPr="0059292A">
        <w:rPr>
          <w:sz w:val="28"/>
          <w:szCs w:val="28"/>
          <w:lang w:val="en-US"/>
        </w:rPr>
        <w:t xml:space="preserve">1. – </w:t>
      </w:r>
      <w:r w:rsidR="003623A3">
        <w:rPr>
          <w:sz w:val="28"/>
          <w:szCs w:val="28"/>
          <w:lang w:val="en-US"/>
        </w:rPr>
        <w:t>P</w:t>
      </w:r>
      <w:r w:rsidR="0059292A" w:rsidRPr="0059292A">
        <w:rPr>
          <w:sz w:val="28"/>
          <w:szCs w:val="28"/>
          <w:lang w:val="en-US"/>
        </w:rPr>
        <w:t>. 363</w:t>
      </w:r>
      <w:r w:rsidR="003623A3">
        <w:rPr>
          <w:sz w:val="28"/>
          <w:szCs w:val="28"/>
          <w:lang w:val="en-US"/>
        </w:rPr>
        <w:t>-</w:t>
      </w:r>
      <w:r w:rsidR="0059292A" w:rsidRPr="0059292A">
        <w:rPr>
          <w:sz w:val="28"/>
          <w:szCs w:val="28"/>
          <w:lang w:val="en-US"/>
        </w:rPr>
        <w:t>382.</w:t>
      </w:r>
    </w:p>
    <w:p w14:paraId="3D8A7EDB" w14:textId="00A1A827" w:rsidR="0059292A" w:rsidRPr="0059292A" w:rsidRDefault="00DF49CA" w:rsidP="0059292A">
      <w:pPr>
        <w:ind w:firstLine="709"/>
        <w:jc w:val="both"/>
        <w:rPr>
          <w:sz w:val="28"/>
          <w:szCs w:val="28"/>
          <w:lang w:val="en-US"/>
        </w:rPr>
      </w:pPr>
      <w:r>
        <w:rPr>
          <w:sz w:val="28"/>
          <w:szCs w:val="28"/>
          <w:lang w:val="en-US"/>
        </w:rPr>
        <w:t>5</w:t>
      </w:r>
      <w:r w:rsidR="00FF16A0">
        <w:rPr>
          <w:sz w:val="28"/>
          <w:szCs w:val="28"/>
          <w:lang w:val="en-US"/>
        </w:rPr>
        <w:t>3</w:t>
      </w:r>
      <w:r>
        <w:rPr>
          <w:sz w:val="28"/>
          <w:szCs w:val="28"/>
          <w:lang w:val="en-US"/>
        </w:rPr>
        <w:t xml:space="preserve"> </w:t>
      </w:r>
      <w:r w:rsidR="0059292A" w:rsidRPr="0059292A">
        <w:rPr>
          <w:sz w:val="28"/>
          <w:szCs w:val="28"/>
          <w:lang w:val="en-US"/>
        </w:rPr>
        <w:t xml:space="preserve">Lukas P., </w:t>
      </w:r>
      <w:proofErr w:type="spellStart"/>
      <w:r w:rsidR="0059292A" w:rsidRPr="0059292A">
        <w:rPr>
          <w:sz w:val="28"/>
          <w:szCs w:val="28"/>
          <w:lang w:val="en-US"/>
        </w:rPr>
        <w:t>Melesse</w:t>
      </w:r>
      <w:proofErr w:type="spellEnd"/>
      <w:r w:rsidR="0059292A" w:rsidRPr="0059292A">
        <w:rPr>
          <w:sz w:val="28"/>
          <w:szCs w:val="28"/>
          <w:lang w:val="en-US"/>
        </w:rPr>
        <w:t xml:space="preserve"> A.M., </w:t>
      </w:r>
      <w:proofErr w:type="spellStart"/>
      <w:r w:rsidR="0059292A" w:rsidRPr="0059292A">
        <w:rPr>
          <w:sz w:val="28"/>
          <w:szCs w:val="28"/>
          <w:lang w:val="en-US"/>
        </w:rPr>
        <w:t>Kenea</w:t>
      </w:r>
      <w:proofErr w:type="spellEnd"/>
      <w:r w:rsidR="0059292A" w:rsidRPr="0059292A">
        <w:rPr>
          <w:sz w:val="28"/>
          <w:szCs w:val="28"/>
          <w:lang w:val="en-US"/>
        </w:rPr>
        <w:t xml:space="preserve"> T.T. Prediction of future land use/land cover changes using a coupled CA-ANN model in the Upper </w:t>
      </w:r>
      <w:proofErr w:type="spellStart"/>
      <w:r w:rsidR="0059292A" w:rsidRPr="0059292A">
        <w:rPr>
          <w:sz w:val="28"/>
          <w:szCs w:val="28"/>
          <w:lang w:val="en-US"/>
        </w:rPr>
        <w:t>Omo</w:t>
      </w:r>
      <w:proofErr w:type="spellEnd"/>
      <w:r w:rsidR="0059292A" w:rsidRPr="0059292A">
        <w:rPr>
          <w:sz w:val="28"/>
          <w:szCs w:val="28"/>
          <w:lang w:val="en-US"/>
        </w:rPr>
        <w:t xml:space="preserve">–Gibe River Basin, Ethiopia // Remote Sens. – 2023. – </w:t>
      </w:r>
      <w:r w:rsidR="003623A3">
        <w:rPr>
          <w:sz w:val="28"/>
          <w:szCs w:val="28"/>
          <w:lang w:val="en-US"/>
        </w:rPr>
        <w:t>Vol</w:t>
      </w:r>
      <w:r w:rsidR="0059292A" w:rsidRPr="0059292A">
        <w:rPr>
          <w:sz w:val="28"/>
          <w:szCs w:val="28"/>
          <w:lang w:val="en-US"/>
        </w:rPr>
        <w:t>. 15</w:t>
      </w:r>
      <w:r w:rsidR="003623A3">
        <w:rPr>
          <w:sz w:val="28"/>
          <w:szCs w:val="28"/>
          <w:lang w:val="en-US"/>
        </w:rPr>
        <w:t>. – P.</w:t>
      </w:r>
      <w:r w:rsidR="0059292A" w:rsidRPr="0059292A">
        <w:rPr>
          <w:sz w:val="28"/>
          <w:szCs w:val="28"/>
          <w:lang w:val="en-US"/>
        </w:rPr>
        <w:t xml:space="preserve"> 1148</w:t>
      </w:r>
      <w:r w:rsidR="003623A3">
        <w:rPr>
          <w:sz w:val="28"/>
          <w:szCs w:val="28"/>
          <w:lang w:val="en-US"/>
        </w:rPr>
        <w:t>-1-1148-24</w:t>
      </w:r>
      <w:r w:rsidR="0059292A" w:rsidRPr="0059292A">
        <w:rPr>
          <w:sz w:val="28"/>
          <w:szCs w:val="28"/>
          <w:lang w:val="en-US"/>
        </w:rPr>
        <w:t>.</w:t>
      </w:r>
    </w:p>
    <w:p w14:paraId="05317E24" w14:textId="2F9070B6" w:rsidR="0059292A" w:rsidRPr="0059292A" w:rsidRDefault="00DF49CA" w:rsidP="0059292A">
      <w:pPr>
        <w:ind w:firstLine="709"/>
        <w:jc w:val="both"/>
        <w:rPr>
          <w:sz w:val="28"/>
          <w:szCs w:val="28"/>
          <w:lang w:val="en-US"/>
        </w:rPr>
      </w:pPr>
      <w:r>
        <w:rPr>
          <w:sz w:val="28"/>
          <w:szCs w:val="28"/>
          <w:lang w:val="en-US"/>
        </w:rPr>
        <w:t>5</w:t>
      </w:r>
      <w:r w:rsidR="00FF16A0">
        <w:rPr>
          <w:sz w:val="28"/>
          <w:szCs w:val="28"/>
          <w:lang w:val="en-US"/>
        </w:rPr>
        <w:t>4</w:t>
      </w:r>
      <w:r>
        <w:rPr>
          <w:sz w:val="28"/>
          <w:szCs w:val="28"/>
          <w:lang w:val="en-US"/>
        </w:rPr>
        <w:t xml:space="preserve"> </w:t>
      </w:r>
      <w:r w:rsidR="003623A3" w:rsidRPr="0059292A">
        <w:rPr>
          <w:sz w:val="28"/>
          <w:szCs w:val="28"/>
          <w:lang w:val="en-US"/>
        </w:rPr>
        <w:t xml:space="preserve">Molina A.A., Huang Y., Jiang Y. A review of unmanned aerial vehicle applications in construction management: 2016–2021 // Standards. – 2023. – </w:t>
      </w:r>
      <w:r w:rsidR="003623A3">
        <w:rPr>
          <w:sz w:val="28"/>
          <w:szCs w:val="28"/>
          <w:lang w:val="en-US"/>
        </w:rPr>
        <w:t>Vol</w:t>
      </w:r>
      <w:r w:rsidR="003623A3" w:rsidRPr="0059292A">
        <w:rPr>
          <w:sz w:val="28"/>
          <w:szCs w:val="28"/>
          <w:lang w:val="en-US"/>
        </w:rPr>
        <w:t>. 3</w:t>
      </w:r>
      <w:r w:rsidR="003623A3">
        <w:rPr>
          <w:sz w:val="28"/>
          <w:szCs w:val="28"/>
          <w:lang w:val="en-US"/>
        </w:rPr>
        <w:t>. – P.</w:t>
      </w:r>
      <w:r w:rsidR="003623A3" w:rsidRPr="0059292A">
        <w:rPr>
          <w:sz w:val="28"/>
          <w:szCs w:val="28"/>
          <w:lang w:val="en-US"/>
        </w:rPr>
        <w:t xml:space="preserve"> 95</w:t>
      </w:r>
      <w:r w:rsidR="003623A3">
        <w:rPr>
          <w:sz w:val="28"/>
          <w:szCs w:val="28"/>
          <w:lang w:val="en-US"/>
        </w:rPr>
        <w:t>-</w:t>
      </w:r>
      <w:r w:rsidR="003623A3" w:rsidRPr="0059292A">
        <w:rPr>
          <w:sz w:val="28"/>
          <w:szCs w:val="28"/>
          <w:lang w:val="en-US"/>
        </w:rPr>
        <w:t>109.</w:t>
      </w:r>
    </w:p>
    <w:p w14:paraId="56C0D1BD" w14:textId="51726C05" w:rsidR="0059292A" w:rsidRPr="0059292A" w:rsidRDefault="00DF49CA" w:rsidP="0059292A">
      <w:pPr>
        <w:ind w:firstLine="709"/>
        <w:jc w:val="both"/>
        <w:rPr>
          <w:sz w:val="28"/>
          <w:szCs w:val="28"/>
          <w:lang w:val="en-US"/>
        </w:rPr>
      </w:pPr>
      <w:r>
        <w:rPr>
          <w:sz w:val="28"/>
          <w:szCs w:val="28"/>
          <w:lang w:val="en-US"/>
        </w:rPr>
        <w:t>5</w:t>
      </w:r>
      <w:r w:rsidR="00FF16A0">
        <w:rPr>
          <w:sz w:val="28"/>
          <w:szCs w:val="28"/>
          <w:lang w:val="en-US"/>
        </w:rPr>
        <w:t>5</w:t>
      </w:r>
      <w:r>
        <w:rPr>
          <w:sz w:val="28"/>
          <w:szCs w:val="28"/>
          <w:lang w:val="en-US"/>
        </w:rPr>
        <w:t xml:space="preserve"> </w:t>
      </w:r>
      <w:proofErr w:type="spellStart"/>
      <w:r w:rsidR="0059292A" w:rsidRPr="0059292A">
        <w:rPr>
          <w:sz w:val="28"/>
          <w:szCs w:val="28"/>
          <w:lang w:val="en-US"/>
        </w:rPr>
        <w:t>Barthakur</w:t>
      </w:r>
      <w:proofErr w:type="spellEnd"/>
      <w:r w:rsidR="0059292A" w:rsidRPr="0059292A">
        <w:rPr>
          <w:sz w:val="28"/>
          <w:szCs w:val="28"/>
          <w:lang w:val="en-US"/>
        </w:rPr>
        <w:t xml:space="preserve"> M., </w:t>
      </w:r>
      <w:proofErr w:type="spellStart"/>
      <w:r w:rsidR="0059292A" w:rsidRPr="0059292A">
        <w:rPr>
          <w:sz w:val="28"/>
          <w:szCs w:val="28"/>
          <w:lang w:val="en-US"/>
        </w:rPr>
        <w:t>Sarma</w:t>
      </w:r>
      <w:proofErr w:type="spellEnd"/>
      <w:r w:rsidR="0059292A" w:rsidRPr="0059292A">
        <w:rPr>
          <w:sz w:val="28"/>
          <w:szCs w:val="28"/>
          <w:lang w:val="en-US"/>
        </w:rPr>
        <w:t xml:space="preserve"> K.K., </w:t>
      </w:r>
      <w:proofErr w:type="spellStart"/>
      <w:r w:rsidR="0059292A" w:rsidRPr="0059292A">
        <w:rPr>
          <w:sz w:val="28"/>
          <w:szCs w:val="28"/>
          <w:lang w:val="en-US"/>
        </w:rPr>
        <w:t>Mastorakis</w:t>
      </w:r>
      <w:proofErr w:type="spellEnd"/>
      <w:r w:rsidR="0059292A" w:rsidRPr="0059292A">
        <w:rPr>
          <w:sz w:val="28"/>
          <w:szCs w:val="28"/>
          <w:lang w:val="en-US"/>
        </w:rPr>
        <w:t xml:space="preserve"> N. Modified semi-supervised adversarial deep network and classifier combination for segmentation of satellite images // IEEE Access. – 2020. – </w:t>
      </w:r>
      <w:r w:rsidR="003623A3">
        <w:rPr>
          <w:sz w:val="28"/>
          <w:szCs w:val="28"/>
          <w:lang w:val="en-US"/>
        </w:rPr>
        <w:t>Vol. 8. – P. 117972-117985.</w:t>
      </w:r>
    </w:p>
    <w:p w14:paraId="3E3B355F" w14:textId="199AEAB9" w:rsidR="0059292A" w:rsidRPr="0059292A" w:rsidRDefault="00DF49CA" w:rsidP="0059292A">
      <w:pPr>
        <w:ind w:firstLine="709"/>
        <w:jc w:val="both"/>
        <w:rPr>
          <w:sz w:val="28"/>
          <w:szCs w:val="28"/>
          <w:lang w:val="en-US"/>
        </w:rPr>
      </w:pPr>
      <w:r>
        <w:rPr>
          <w:sz w:val="28"/>
          <w:szCs w:val="28"/>
          <w:lang w:val="en-US"/>
        </w:rPr>
        <w:t>5</w:t>
      </w:r>
      <w:r w:rsidR="00FF16A0">
        <w:rPr>
          <w:sz w:val="28"/>
          <w:szCs w:val="28"/>
          <w:lang w:val="en-US"/>
        </w:rPr>
        <w:t>6</w:t>
      </w:r>
      <w:r>
        <w:rPr>
          <w:sz w:val="28"/>
          <w:szCs w:val="28"/>
          <w:lang w:val="en-US"/>
        </w:rPr>
        <w:t xml:space="preserve"> </w:t>
      </w:r>
      <w:r w:rsidR="0059292A" w:rsidRPr="0059292A">
        <w:rPr>
          <w:sz w:val="28"/>
          <w:szCs w:val="28"/>
          <w:lang w:val="en-US"/>
        </w:rPr>
        <w:t xml:space="preserve">Yu Y., Guo Z., Wang Y.-C. Spatial patterns and driving forces of land change in Tibetan-inhabited Three Rivers Headwaters region, China // J. Mt. Sci. – 2019. – </w:t>
      </w:r>
      <w:r w:rsidR="003623A3">
        <w:rPr>
          <w:sz w:val="28"/>
          <w:szCs w:val="28"/>
          <w:lang w:val="en-US"/>
        </w:rPr>
        <w:t>Vol</w:t>
      </w:r>
      <w:r w:rsidR="0059292A" w:rsidRPr="0059292A">
        <w:rPr>
          <w:sz w:val="28"/>
          <w:szCs w:val="28"/>
          <w:lang w:val="en-US"/>
        </w:rPr>
        <w:t>. 16</w:t>
      </w:r>
      <w:r w:rsidR="003623A3">
        <w:rPr>
          <w:sz w:val="28"/>
          <w:szCs w:val="28"/>
          <w:lang w:val="en-US"/>
        </w:rPr>
        <w:t>. – P.</w:t>
      </w:r>
      <w:r w:rsidR="0059292A" w:rsidRPr="0059292A">
        <w:rPr>
          <w:sz w:val="28"/>
          <w:szCs w:val="28"/>
          <w:lang w:val="en-US"/>
        </w:rPr>
        <w:t xml:space="preserve"> 207</w:t>
      </w:r>
      <w:r w:rsidR="003623A3">
        <w:rPr>
          <w:sz w:val="28"/>
          <w:szCs w:val="28"/>
          <w:lang w:val="en-US"/>
        </w:rPr>
        <w:t>-</w:t>
      </w:r>
      <w:r w:rsidR="0059292A" w:rsidRPr="0059292A">
        <w:rPr>
          <w:sz w:val="28"/>
          <w:szCs w:val="28"/>
          <w:lang w:val="en-US"/>
        </w:rPr>
        <w:t>225.</w:t>
      </w:r>
    </w:p>
    <w:p w14:paraId="007B6511" w14:textId="5F5CDCCE" w:rsidR="0059292A" w:rsidRPr="0059292A" w:rsidRDefault="00DF49CA" w:rsidP="0059292A">
      <w:pPr>
        <w:ind w:firstLine="709"/>
        <w:jc w:val="both"/>
        <w:rPr>
          <w:sz w:val="28"/>
          <w:szCs w:val="28"/>
          <w:lang w:val="en-US"/>
        </w:rPr>
      </w:pPr>
      <w:r>
        <w:rPr>
          <w:sz w:val="28"/>
          <w:szCs w:val="28"/>
          <w:lang w:val="en-US"/>
        </w:rPr>
        <w:t>5</w:t>
      </w:r>
      <w:r w:rsidR="00FF16A0">
        <w:rPr>
          <w:sz w:val="28"/>
          <w:szCs w:val="28"/>
          <w:lang w:val="en-US"/>
        </w:rPr>
        <w:t>7</w:t>
      </w:r>
      <w:r>
        <w:rPr>
          <w:sz w:val="28"/>
          <w:szCs w:val="28"/>
          <w:lang w:val="en-US"/>
        </w:rPr>
        <w:t xml:space="preserve"> </w:t>
      </w:r>
      <w:r w:rsidR="0059292A" w:rsidRPr="0059292A">
        <w:rPr>
          <w:sz w:val="28"/>
          <w:szCs w:val="28"/>
          <w:lang w:val="en-US"/>
        </w:rPr>
        <w:t xml:space="preserve">Prakash M. </w:t>
      </w:r>
      <w:r w:rsidR="00B84DFE">
        <w:rPr>
          <w:sz w:val="28"/>
          <w:szCs w:val="28"/>
          <w:lang w:val="en-US"/>
        </w:rPr>
        <w:t xml:space="preserve">et al. </w:t>
      </w:r>
      <w:r w:rsidR="0059292A" w:rsidRPr="0059292A">
        <w:rPr>
          <w:sz w:val="28"/>
          <w:szCs w:val="28"/>
          <w:lang w:val="en-US"/>
        </w:rPr>
        <w:t xml:space="preserve">Open Earth observations for sustainable urban development // Remote Sens. – 2020. – </w:t>
      </w:r>
      <w:r w:rsidR="003623A3">
        <w:rPr>
          <w:sz w:val="28"/>
          <w:szCs w:val="28"/>
          <w:lang w:val="en-US"/>
        </w:rPr>
        <w:t>Vol</w:t>
      </w:r>
      <w:r w:rsidR="0059292A" w:rsidRPr="0059292A">
        <w:rPr>
          <w:sz w:val="28"/>
          <w:szCs w:val="28"/>
          <w:lang w:val="en-US"/>
        </w:rPr>
        <w:t>. 12</w:t>
      </w:r>
      <w:r w:rsidR="003623A3">
        <w:rPr>
          <w:sz w:val="28"/>
          <w:szCs w:val="28"/>
          <w:lang w:val="en-US"/>
        </w:rPr>
        <w:t>. – P.</w:t>
      </w:r>
      <w:r w:rsidR="0059292A" w:rsidRPr="0059292A">
        <w:rPr>
          <w:sz w:val="28"/>
          <w:szCs w:val="28"/>
          <w:lang w:val="en-US"/>
        </w:rPr>
        <w:t xml:space="preserve"> 1646</w:t>
      </w:r>
      <w:r w:rsidR="003623A3">
        <w:rPr>
          <w:sz w:val="28"/>
          <w:szCs w:val="28"/>
          <w:lang w:val="en-US"/>
        </w:rPr>
        <w:t>-1-1646-16</w:t>
      </w:r>
      <w:r w:rsidR="0059292A" w:rsidRPr="0059292A">
        <w:rPr>
          <w:sz w:val="28"/>
          <w:szCs w:val="28"/>
          <w:lang w:val="en-US"/>
        </w:rPr>
        <w:t>.</w:t>
      </w:r>
    </w:p>
    <w:p w14:paraId="18E0F1B4" w14:textId="7A344853" w:rsidR="0059292A" w:rsidRPr="0059292A" w:rsidRDefault="00DF49CA" w:rsidP="0059292A">
      <w:pPr>
        <w:ind w:firstLine="709"/>
        <w:jc w:val="both"/>
        <w:rPr>
          <w:sz w:val="28"/>
          <w:szCs w:val="28"/>
          <w:lang w:val="en-US"/>
        </w:rPr>
      </w:pPr>
      <w:r>
        <w:rPr>
          <w:sz w:val="28"/>
          <w:szCs w:val="28"/>
          <w:lang w:val="en-US"/>
        </w:rPr>
        <w:t>5</w:t>
      </w:r>
      <w:r w:rsidR="002E12BF">
        <w:rPr>
          <w:sz w:val="28"/>
          <w:szCs w:val="28"/>
          <w:lang w:val="en-US"/>
        </w:rPr>
        <w:t>8</w:t>
      </w:r>
      <w:r>
        <w:rPr>
          <w:sz w:val="28"/>
          <w:szCs w:val="28"/>
          <w:lang w:val="en-US"/>
        </w:rPr>
        <w:t xml:space="preserve"> </w:t>
      </w:r>
      <w:proofErr w:type="spellStart"/>
      <w:r w:rsidR="0059292A" w:rsidRPr="0059292A">
        <w:rPr>
          <w:sz w:val="28"/>
          <w:szCs w:val="28"/>
          <w:lang w:val="en-US"/>
        </w:rPr>
        <w:t>Lamaamri</w:t>
      </w:r>
      <w:proofErr w:type="spellEnd"/>
      <w:r w:rsidR="0059292A" w:rsidRPr="0059292A">
        <w:rPr>
          <w:sz w:val="28"/>
          <w:szCs w:val="28"/>
          <w:lang w:val="en-US"/>
        </w:rPr>
        <w:t xml:space="preserve"> M., </w:t>
      </w:r>
      <w:proofErr w:type="spellStart"/>
      <w:r w:rsidR="0059292A" w:rsidRPr="0059292A">
        <w:rPr>
          <w:sz w:val="28"/>
          <w:szCs w:val="28"/>
          <w:lang w:val="en-US"/>
        </w:rPr>
        <w:t>Lghabi</w:t>
      </w:r>
      <w:proofErr w:type="spellEnd"/>
      <w:r w:rsidR="0059292A" w:rsidRPr="0059292A">
        <w:rPr>
          <w:sz w:val="28"/>
          <w:szCs w:val="28"/>
          <w:lang w:val="en-US"/>
        </w:rPr>
        <w:t xml:space="preserve"> N., Ghazi A. </w:t>
      </w:r>
      <w:r w:rsidR="00B84DFE">
        <w:rPr>
          <w:sz w:val="28"/>
          <w:szCs w:val="28"/>
          <w:lang w:val="en-US"/>
        </w:rPr>
        <w:t>et al.</w:t>
      </w:r>
      <w:r w:rsidR="0059292A" w:rsidRPr="0059292A">
        <w:rPr>
          <w:sz w:val="28"/>
          <w:szCs w:val="28"/>
          <w:lang w:val="en-US"/>
        </w:rPr>
        <w:t xml:space="preserve"> Evaluation of desertification in the Middle </w:t>
      </w:r>
      <w:proofErr w:type="spellStart"/>
      <w:r w:rsidR="0059292A" w:rsidRPr="0059292A">
        <w:rPr>
          <w:sz w:val="28"/>
          <w:szCs w:val="28"/>
          <w:lang w:val="en-US"/>
        </w:rPr>
        <w:t>Moulouya</w:t>
      </w:r>
      <w:proofErr w:type="spellEnd"/>
      <w:r w:rsidR="0059292A" w:rsidRPr="0059292A">
        <w:rPr>
          <w:sz w:val="28"/>
          <w:szCs w:val="28"/>
          <w:lang w:val="en-US"/>
        </w:rPr>
        <w:t xml:space="preserve"> Basin (North-East Morocco) using Sentinel-2 images and spectral index techniques // Earth Syst. Environ. – 2023. – </w:t>
      </w:r>
      <w:r w:rsidR="003623A3">
        <w:rPr>
          <w:sz w:val="28"/>
          <w:szCs w:val="28"/>
          <w:lang w:val="en-US"/>
        </w:rPr>
        <w:t>Vol</w:t>
      </w:r>
      <w:r w:rsidR="0059292A" w:rsidRPr="0059292A">
        <w:rPr>
          <w:sz w:val="28"/>
          <w:szCs w:val="28"/>
          <w:lang w:val="en-US"/>
        </w:rPr>
        <w:t>. 7</w:t>
      </w:r>
      <w:r w:rsidR="003623A3">
        <w:rPr>
          <w:sz w:val="28"/>
          <w:szCs w:val="28"/>
          <w:lang w:val="en-US"/>
        </w:rPr>
        <w:t>. – P.</w:t>
      </w:r>
      <w:r w:rsidR="0059292A" w:rsidRPr="0059292A">
        <w:rPr>
          <w:sz w:val="28"/>
          <w:szCs w:val="28"/>
          <w:lang w:val="en-US"/>
        </w:rPr>
        <w:t xml:space="preserve"> 473</w:t>
      </w:r>
      <w:r w:rsidR="003623A3">
        <w:rPr>
          <w:sz w:val="28"/>
          <w:szCs w:val="28"/>
          <w:lang w:val="en-US"/>
        </w:rPr>
        <w:t>-</w:t>
      </w:r>
      <w:r w:rsidR="0059292A" w:rsidRPr="0059292A">
        <w:rPr>
          <w:sz w:val="28"/>
          <w:szCs w:val="28"/>
          <w:lang w:val="en-US"/>
        </w:rPr>
        <w:t>492.</w:t>
      </w:r>
    </w:p>
    <w:p w14:paraId="08A54689" w14:textId="4C84572F" w:rsidR="0059292A" w:rsidRPr="0059292A" w:rsidRDefault="00DF49CA" w:rsidP="0059292A">
      <w:pPr>
        <w:ind w:firstLine="709"/>
        <w:jc w:val="both"/>
        <w:rPr>
          <w:sz w:val="28"/>
          <w:szCs w:val="28"/>
          <w:lang w:val="en-US"/>
        </w:rPr>
      </w:pPr>
      <w:r>
        <w:rPr>
          <w:sz w:val="28"/>
          <w:szCs w:val="28"/>
          <w:lang w:val="en-US"/>
        </w:rPr>
        <w:t>5</w:t>
      </w:r>
      <w:r w:rsidR="002E12BF">
        <w:rPr>
          <w:sz w:val="28"/>
          <w:szCs w:val="28"/>
          <w:lang w:val="en-US"/>
        </w:rPr>
        <w:t>9</w:t>
      </w:r>
      <w:r>
        <w:rPr>
          <w:sz w:val="28"/>
          <w:szCs w:val="28"/>
          <w:lang w:val="en-US"/>
        </w:rPr>
        <w:t xml:space="preserve"> </w:t>
      </w:r>
      <w:r w:rsidR="0059292A" w:rsidRPr="0059292A">
        <w:rPr>
          <w:sz w:val="28"/>
          <w:szCs w:val="28"/>
          <w:lang w:val="en-US"/>
        </w:rPr>
        <w:t xml:space="preserve">Smith A.M., Wooster M.J., Drake N.A. </w:t>
      </w:r>
      <w:r w:rsidR="00B84DFE">
        <w:rPr>
          <w:sz w:val="28"/>
          <w:szCs w:val="28"/>
          <w:lang w:val="en-US"/>
        </w:rPr>
        <w:t>et al.</w:t>
      </w:r>
      <w:r w:rsidR="0059292A" w:rsidRPr="0059292A">
        <w:rPr>
          <w:sz w:val="28"/>
          <w:szCs w:val="28"/>
          <w:lang w:val="en-US"/>
        </w:rPr>
        <w:t xml:space="preserve"> Testing the potential of multi-spectral remote sensing for retrospectively estimating fire severity in African savanna environments // Remote Sensing of Environment. – 2003. – </w:t>
      </w:r>
      <w:r w:rsidR="003623A3">
        <w:rPr>
          <w:sz w:val="28"/>
          <w:szCs w:val="28"/>
          <w:lang w:val="en-US"/>
        </w:rPr>
        <w:t>Vol</w:t>
      </w:r>
      <w:r w:rsidR="0059292A" w:rsidRPr="0059292A">
        <w:rPr>
          <w:sz w:val="28"/>
          <w:szCs w:val="28"/>
          <w:lang w:val="en-US"/>
        </w:rPr>
        <w:t xml:space="preserve">. 88, </w:t>
      </w:r>
      <w:r w:rsidR="003623A3">
        <w:rPr>
          <w:sz w:val="28"/>
          <w:szCs w:val="28"/>
          <w:lang w:val="en-US"/>
        </w:rPr>
        <w:t>Issue</w:t>
      </w:r>
      <w:r w:rsidR="0059292A" w:rsidRPr="0059292A">
        <w:rPr>
          <w:sz w:val="28"/>
          <w:szCs w:val="28"/>
          <w:lang w:val="en-US"/>
        </w:rPr>
        <w:t xml:space="preserve"> 1</w:t>
      </w:r>
      <w:r w:rsidR="003623A3">
        <w:rPr>
          <w:sz w:val="28"/>
          <w:szCs w:val="28"/>
          <w:lang w:val="en-US"/>
        </w:rPr>
        <w:t>-</w:t>
      </w:r>
      <w:r w:rsidR="0059292A" w:rsidRPr="0059292A">
        <w:rPr>
          <w:sz w:val="28"/>
          <w:szCs w:val="28"/>
          <w:lang w:val="en-US"/>
        </w:rPr>
        <w:t xml:space="preserve">2. – </w:t>
      </w:r>
      <w:r w:rsidR="003623A3">
        <w:rPr>
          <w:sz w:val="28"/>
          <w:szCs w:val="28"/>
          <w:lang w:val="en-US"/>
        </w:rPr>
        <w:t>P</w:t>
      </w:r>
      <w:r w:rsidR="0059292A" w:rsidRPr="0059292A">
        <w:rPr>
          <w:sz w:val="28"/>
          <w:szCs w:val="28"/>
          <w:lang w:val="en-US"/>
        </w:rPr>
        <w:t>.</w:t>
      </w:r>
      <w:r w:rsidR="003623A3">
        <w:rPr>
          <w:sz w:val="28"/>
          <w:szCs w:val="28"/>
          <w:lang w:val="en-US"/>
        </w:rPr>
        <w:t> </w:t>
      </w:r>
      <w:r w:rsidR="0059292A" w:rsidRPr="0059292A">
        <w:rPr>
          <w:sz w:val="28"/>
          <w:szCs w:val="28"/>
          <w:lang w:val="en-US"/>
        </w:rPr>
        <w:t>161</w:t>
      </w:r>
      <w:r w:rsidR="003623A3">
        <w:rPr>
          <w:sz w:val="28"/>
          <w:szCs w:val="28"/>
          <w:lang w:val="en-US"/>
        </w:rPr>
        <w:t>-</w:t>
      </w:r>
      <w:r w:rsidR="0059292A" w:rsidRPr="0059292A">
        <w:rPr>
          <w:sz w:val="28"/>
          <w:szCs w:val="28"/>
          <w:lang w:val="en-US"/>
        </w:rPr>
        <w:t>173.</w:t>
      </w:r>
    </w:p>
    <w:p w14:paraId="478FA0F7" w14:textId="0D3EC493" w:rsidR="0059292A" w:rsidRPr="0059292A" w:rsidRDefault="002E12BF" w:rsidP="0059292A">
      <w:pPr>
        <w:ind w:firstLine="709"/>
        <w:jc w:val="both"/>
        <w:rPr>
          <w:sz w:val="28"/>
          <w:szCs w:val="28"/>
          <w:lang w:val="en-US"/>
        </w:rPr>
      </w:pPr>
      <w:r>
        <w:rPr>
          <w:sz w:val="28"/>
          <w:szCs w:val="28"/>
          <w:lang w:val="en-US"/>
        </w:rPr>
        <w:t>60</w:t>
      </w:r>
      <w:r w:rsidR="00DF49CA">
        <w:rPr>
          <w:sz w:val="28"/>
          <w:szCs w:val="28"/>
          <w:lang w:val="en-US"/>
        </w:rPr>
        <w:t xml:space="preserve"> </w:t>
      </w:r>
      <w:r w:rsidR="0059292A" w:rsidRPr="0059292A">
        <w:rPr>
          <w:sz w:val="28"/>
          <w:szCs w:val="28"/>
          <w:lang w:val="en-US"/>
        </w:rPr>
        <w:t xml:space="preserve">Sun P., Lu Y., </w:t>
      </w:r>
      <w:proofErr w:type="spellStart"/>
      <w:r w:rsidR="0059292A" w:rsidRPr="0059292A">
        <w:rPr>
          <w:sz w:val="28"/>
          <w:szCs w:val="28"/>
          <w:lang w:val="en-US"/>
        </w:rPr>
        <w:t>Zhai</w:t>
      </w:r>
      <w:proofErr w:type="spellEnd"/>
      <w:r w:rsidR="0059292A" w:rsidRPr="0059292A">
        <w:rPr>
          <w:sz w:val="28"/>
          <w:szCs w:val="28"/>
          <w:lang w:val="en-US"/>
        </w:rPr>
        <w:t xml:space="preserve"> J. Mapping land cover using a developed U-Net model with weighted cross entropy // </w:t>
      </w:r>
      <w:proofErr w:type="spellStart"/>
      <w:r w:rsidR="0059292A" w:rsidRPr="0059292A">
        <w:rPr>
          <w:sz w:val="28"/>
          <w:szCs w:val="28"/>
          <w:lang w:val="en-US"/>
        </w:rPr>
        <w:t>Geocarto</w:t>
      </w:r>
      <w:proofErr w:type="spellEnd"/>
      <w:r w:rsidR="0059292A" w:rsidRPr="0059292A">
        <w:rPr>
          <w:sz w:val="28"/>
          <w:szCs w:val="28"/>
          <w:lang w:val="en-US"/>
        </w:rPr>
        <w:t xml:space="preserve"> Int. – 2022. – </w:t>
      </w:r>
      <w:r w:rsidR="003623A3">
        <w:rPr>
          <w:sz w:val="28"/>
          <w:szCs w:val="28"/>
          <w:lang w:val="en-US"/>
        </w:rPr>
        <w:t>Vol</w:t>
      </w:r>
      <w:r w:rsidR="0059292A" w:rsidRPr="0059292A">
        <w:rPr>
          <w:sz w:val="28"/>
          <w:szCs w:val="28"/>
          <w:lang w:val="en-US"/>
        </w:rPr>
        <w:t>. 37</w:t>
      </w:r>
      <w:r w:rsidR="003623A3">
        <w:rPr>
          <w:sz w:val="28"/>
          <w:szCs w:val="28"/>
          <w:lang w:val="en-US"/>
        </w:rPr>
        <w:t>. – P.</w:t>
      </w:r>
      <w:r w:rsidR="0059292A" w:rsidRPr="0059292A">
        <w:rPr>
          <w:sz w:val="28"/>
          <w:szCs w:val="28"/>
          <w:lang w:val="en-US"/>
        </w:rPr>
        <w:t xml:space="preserve"> 9355</w:t>
      </w:r>
      <w:r w:rsidR="003623A3">
        <w:rPr>
          <w:sz w:val="28"/>
          <w:szCs w:val="28"/>
          <w:lang w:val="en-US"/>
        </w:rPr>
        <w:t>-</w:t>
      </w:r>
      <w:r w:rsidR="0059292A" w:rsidRPr="0059292A">
        <w:rPr>
          <w:sz w:val="28"/>
          <w:szCs w:val="28"/>
          <w:lang w:val="en-US"/>
        </w:rPr>
        <w:t>9368.</w:t>
      </w:r>
    </w:p>
    <w:p w14:paraId="6C1F05D9" w14:textId="40EB3E56" w:rsidR="0059292A" w:rsidRPr="0059292A" w:rsidRDefault="002E12BF" w:rsidP="0059292A">
      <w:pPr>
        <w:ind w:firstLine="709"/>
        <w:jc w:val="both"/>
        <w:rPr>
          <w:sz w:val="28"/>
          <w:szCs w:val="28"/>
          <w:lang w:val="en-US"/>
        </w:rPr>
      </w:pPr>
      <w:r>
        <w:rPr>
          <w:sz w:val="28"/>
          <w:szCs w:val="28"/>
          <w:lang w:val="en-US"/>
        </w:rPr>
        <w:t>61</w:t>
      </w:r>
      <w:r w:rsidR="00DF49CA">
        <w:rPr>
          <w:sz w:val="28"/>
          <w:szCs w:val="28"/>
          <w:lang w:val="en-US"/>
        </w:rPr>
        <w:t xml:space="preserve"> </w:t>
      </w:r>
      <w:r w:rsidR="0059292A" w:rsidRPr="0059292A">
        <w:rPr>
          <w:sz w:val="28"/>
          <w:szCs w:val="28"/>
          <w:lang w:val="en-US"/>
        </w:rPr>
        <w:t xml:space="preserve">Li J., Wang H., Zhang A. </w:t>
      </w:r>
      <w:r w:rsidR="00B84DFE">
        <w:rPr>
          <w:sz w:val="28"/>
          <w:szCs w:val="28"/>
          <w:lang w:val="en-US"/>
        </w:rPr>
        <w:t>et al.</w:t>
      </w:r>
      <w:r w:rsidR="0059292A" w:rsidRPr="0059292A">
        <w:rPr>
          <w:sz w:val="28"/>
          <w:szCs w:val="28"/>
          <w:lang w:val="en-US"/>
        </w:rPr>
        <w:t xml:space="preserve"> Semantic segmentation of hyperspectral remote sensing images based on PSE-</w:t>
      </w:r>
      <w:proofErr w:type="spellStart"/>
      <w:r w:rsidR="0059292A" w:rsidRPr="0059292A">
        <w:rPr>
          <w:sz w:val="28"/>
          <w:szCs w:val="28"/>
          <w:lang w:val="en-US"/>
        </w:rPr>
        <w:t>Unet</w:t>
      </w:r>
      <w:proofErr w:type="spellEnd"/>
      <w:r w:rsidR="0059292A" w:rsidRPr="0059292A">
        <w:rPr>
          <w:sz w:val="28"/>
          <w:szCs w:val="28"/>
          <w:lang w:val="en-US"/>
        </w:rPr>
        <w:t xml:space="preserve"> model // Sensors. – 2022. – </w:t>
      </w:r>
      <w:r w:rsidR="003623A3">
        <w:rPr>
          <w:sz w:val="28"/>
          <w:szCs w:val="28"/>
          <w:lang w:val="en-US"/>
        </w:rPr>
        <w:t>Vol</w:t>
      </w:r>
      <w:r w:rsidR="0059292A" w:rsidRPr="0059292A">
        <w:rPr>
          <w:sz w:val="28"/>
          <w:szCs w:val="28"/>
          <w:lang w:val="en-US"/>
        </w:rPr>
        <w:t>. 22</w:t>
      </w:r>
      <w:r w:rsidR="003623A3">
        <w:rPr>
          <w:sz w:val="28"/>
          <w:szCs w:val="28"/>
          <w:lang w:val="en-US"/>
        </w:rPr>
        <w:t>. – P. </w:t>
      </w:r>
      <w:r w:rsidR="0059292A" w:rsidRPr="0059292A">
        <w:rPr>
          <w:sz w:val="28"/>
          <w:szCs w:val="28"/>
          <w:lang w:val="en-US"/>
        </w:rPr>
        <w:t>9678</w:t>
      </w:r>
      <w:r w:rsidR="003623A3">
        <w:rPr>
          <w:sz w:val="28"/>
          <w:szCs w:val="28"/>
          <w:lang w:val="en-US"/>
        </w:rPr>
        <w:t>-1-9678-18</w:t>
      </w:r>
      <w:r w:rsidR="0059292A" w:rsidRPr="0059292A">
        <w:rPr>
          <w:sz w:val="28"/>
          <w:szCs w:val="28"/>
          <w:lang w:val="en-US"/>
        </w:rPr>
        <w:t>.</w:t>
      </w:r>
    </w:p>
    <w:p w14:paraId="7D303D61" w14:textId="7804F149"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2</w:t>
      </w:r>
      <w:r>
        <w:rPr>
          <w:sz w:val="28"/>
          <w:szCs w:val="28"/>
          <w:lang w:val="en-US"/>
        </w:rPr>
        <w:t xml:space="preserve"> </w:t>
      </w:r>
      <w:r w:rsidR="0059292A" w:rsidRPr="0059292A">
        <w:rPr>
          <w:sz w:val="28"/>
          <w:szCs w:val="28"/>
          <w:lang w:val="en-US"/>
        </w:rPr>
        <w:t xml:space="preserve">Talukdar S., Pal S. Effects of damming on the hydrological regime of </w:t>
      </w:r>
      <w:proofErr w:type="spellStart"/>
      <w:r w:rsidR="0059292A" w:rsidRPr="0059292A">
        <w:rPr>
          <w:sz w:val="28"/>
          <w:szCs w:val="28"/>
          <w:lang w:val="en-US"/>
        </w:rPr>
        <w:t>Punarbhaba</w:t>
      </w:r>
      <w:proofErr w:type="spellEnd"/>
      <w:r w:rsidR="0059292A" w:rsidRPr="0059292A">
        <w:rPr>
          <w:sz w:val="28"/>
          <w:szCs w:val="28"/>
          <w:lang w:val="en-US"/>
        </w:rPr>
        <w:t xml:space="preserve"> river basin wetlands // Ecological Engineering. – 2019. – </w:t>
      </w:r>
      <w:r w:rsidR="003623A3">
        <w:rPr>
          <w:sz w:val="28"/>
          <w:szCs w:val="28"/>
          <w:lang w:val="en-US"/>
        </w:rPr>
        <w:t>Vol</w:t>
      </w:r>
      <w:r w:rsidR="0059292A" w:rsidRPr="0059292A">
        <w:rPr>
          <w:sz w:val="28"/>
          <w:szCs w:val="28"/>
          <w:lang w:val="en-US"/>
        </w:rPr>
        <w:t>. 135</w:t>
      </w:r>
      <w:r w:rsidR="003623A3">
        <w:rPr>
          <w:sz w:val="28"/>
          <w:szCs w:val="28"/>
          <w:lang w:val="en-US"/>
        </w:rPr>
        <w:t>. – P. </w:t>
      </w:r>
      <w:r w:rsidR="0059292A" w:rsidRPr="0059292A">
        <w:rPr>
          <w:sz w:val="28"/>
          <w:szCs w:val="28"/>
          <w:lang w:val="en-US"/>
        </w:rPr>
        <w:t>61</w:t>
      </w:r>
      <w:r w:rsidR="003623A3">
        <w:rPr>
          <w:sz w:val="28"/>
          <w:szCs w:val="28"/>
          <w:lang w:val="en-US"/>
        </w:rPr>
        <w:t>-</w:t>
      </w:r>
      <w:r w:rsidR="0059292A" w:rsidRPr="0059292A">
        <w:rPr>
          <w:sz w:val="28"/>
          <w:szCs w:val="28"/>
          <w:lang w:val="en-US"/>
        </w:rPr>
        <w:t>74.</w:t>
      </w:r>
    </w:p>
    <w:p w14:paraId="3EAFB3A4" w14:textId="4F062AD7" w:rsidR="0059292A" w:rsidRPr="0059292A" w:rsidRDefault="00DF49CA" w:rsidP="0059292A">
      <w:pPr>
        <w:ind w:firstLine="709"/>
        <w:jc w:val="both"/>
        <w:rPr>
          <w:sz w:val="28"/>
          <w:szCs w:val="28"/>
          <w:lang w:val="en-US"/>
        </w:rPr>
      </w:pPr>
      <w:r>
        <w:rPr>
          <w:sz w:val="28"/>
          <w:szCs w:val="28"/>
          <w:lang w:val="en-US"/>
        </w:rPr>
        <w:lastRenderedPageBreak/>
        <w:t>6</w:t>
      </w:r>
      <w:r w:rsidR="002E12BF">
        <w:rPr>
          <w:sz w:val="28"/>
          <w:szCs w:val="28"/>
          <w:lang w:val="en-US"/>
        </w:rPr>
        <w:t>3</w:t>
      </w:r>
      <w:r>
        <w:rPr>
          <w:sz w:val="28"/>
          <w:szCs w:val="28"/>
          <w:lang w:val="en-US"/>
        </w:rPr>
        <w:t xml:space="preserve"> </w:t>
      </w:r>
      <w:r w:rsidR="0059292A" w:rsidRPr="0059292A">
        <w:rPr>
          <w:sz w:val="28"/>
          <w:szCs w:val="28"/>
          <w:lang w:val="en-US"/>
        </w:rPr>
        <w:t xml:space="preserve">Shen X. </w:t>
      </w:r>
      <w:r w:rsidR="00B84DFE">
        <w:rPr>
          <w:sz w:val="28"/>
          <w:szCs w:val="28"/>
          <w:lang w:val="en-US"/>
        </w:rPr>
        <w:t>et al.</w:t>
      </w:r>
      <w:r w:rsidR="0059292A" w:rsidRPr="0059292A">
        <w:rPr>
          <w:sz w:val="28"/>
          <w:szCs w:val="28"/>
          <w:lang w:val="en-US"/>
        </w:rPr>
        <w:t xml:space="preserve"> Multi-scale feature aggregation network for semantic segmentation of land cover // Remote Sens. – 2022. – </w:t>
      </w:r>
      <w:r w:rsidR="003623A3">
        <w:rPr>
          <w:sz w:val="28"/>
          <w:szCs w:val="28"/>
          <w:lang w:val="en-US"/>
        </w:rPr>
        <w:t>Vol</w:t>
      </w:r>
      <w:r w:rsidR="0059292A" w:rsidRPr="0059292A">
        <w:rPr>
          <w:sz w:val="28"/>
          <w:szCs w:val="28"/>
          <w:lang w:val="en-US"/>
        </w:rPr>
        <w:t>. 14</w:t>
      </w:r>
      <w:r w:rsidR="003623A3">
        <w:rPr>
          <w:sz w:val="28"/>
          <w:szCs w:val="28"/>
          <w:lang w:val="en-US"/>
        </w:rPr>
        <w:t>. – P.</w:t>
      </w:r>
      <w:r w:rsidR="0059292A" w:rsidRPr="0059292A">
        <w:rPr>
          <w:sz w:val="28"/>
          <w:szCs w:val="28"/>
          <w:lang w:val="en-US"/>
        </w:rPr>
        <w:t xml:space="preserve"> 6156</w:t>
      </w:r>
      <w:r w:rsidR="003623A3">
        <w:rPr>
          <w:sz w:val="28"/>
          <w:szCs w:val="28"/>
          <w:lang w:val="en-US"/>
        </w:rPr>
        <w:t>-1-6156-20</w:t>
      </w:r>
      <w:r w:rsidR="0059292A" w:rsidRPr="0059292A">
        <w:rPr>
          <w:sz w:val="28"/>
          <w:szCs w:val="28"/>
          <w:lang w:val="en-US"/>
        </w:rPr>
        <w:t>.</w:t>
      </w:r>
    </w:p>
    <w:p w14:paraId="758B68BA" w14:textId="3B14DFDE"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4</w:t>
      </w:r>
      <w:r>
        <w:rPr>
          <w:sz w:val="28"/>
          <w:szCs w:val="28"/>
          <w:lang w:val="en-US"/>
        </w:rPr>
        <w:t xml:space="preserve"> </w:t>
      </w:r>
      <w:r w:rsidR="00D41EDF" w:rsidRPr="0059292A">
        <w:rPr>
          <w:sz w:val="28"/>
          <w:szCs w:val="28"/>
          <w:lang w:val="en-US"/>
        </w:rPr>
        <w:t xml:space="preserve">Song Y., Wu P. Earth observation for sustainable infrastructure: A review // Remote Sens. – 2021. – </w:t>
      </w:r>
      <w:r w:rsidR="00D41EDF">
        <w:rPr>
          <w:sz w:val="28"/>
          <w:szCs w:val="28"/>
          <w:lang w:val="en-US"/>
        </w:rPr>
        <w:t>Vol</w:t>
      </w:r>
      <w:r w:rsidR="00D41EDF" w:rsidRPr="0059292A">
        <w:rPr>
          <w:sz w:val="28"/>
          <w:szCs w:val="28"/>
          <w:lang w:val="en-US"/>
        </w:rPr>
        <w:t>. 13</w:t>
      </w:r>
      <w:r w:rsidR="00D41EDF">
        <w:rPr>
          <w:sz w:val="28"/>
          <w:szCs w:val="28"/>
          <w:lang w:val="en-US"/>
        </w:rPr>
        <w:t xml:space="preserve">. – P. </w:t>
      </w:r>
      <w:r w:rsidR="00D41EDF" w:rsidRPr="0059292A">
        <w:rPr>
          <w:sz w:val="28"/>
          <w:szCs w:val="28"/>
          <w:lang w:val="en-US"/>
        </w:rPr>
        <w:t>1528</w:t>
      </w:r>
      <w:r w:rsidR="00D41EDF">
        <w:rPr>
          <w:sz w:val="28"/>
          <w:szCs w:val="28"/>
          <w:lang w:val="en-US"/>
        </w:rPr>
        <w:t>-1-1528-20</w:t>
      </w:r>
      <w:r w:rsidR="00D41EDF" w:rsidRPr="0059292A">
        <w:rPr>
          <w:sz w:val="28"/>
          <w:szCs w:val="28"/>
          <w:lang w:val="en-US"/>
        </w:rPr>
        <w:t>.</w:t>
      </w:r>
    </w:p>
    <w:p w14:paraId="003D92B9" w14:textId="5D71C3E5"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5</w:t>
      </w:r>
      <w:r>
        <w:rPr>
          <w:sz w:val="28"/>
          <w:szCs w:val="28"/>
          <w:lang w:val="en-US"/>
        </w:rPr>
        <w:t xml:space="preserve"> </w:t>
      </w:r>
      <w:r w:rsidR="0059292A" w:rsidRPr="0059292A">
        <w:rPr>
          <w:sz w:val="28"/>
          <w:szCs w:val="28"/>
          <w:lang w:val="en-US"/>
        </w:rPr>
        <w:t xml:space="preserve">Chen B., Xia M., Huang J. </w:t>
      </w:r>
      <w:proofErr w:type="spellStart"/>
      <w:r w:rsidR="0059292A" w:rsidRPr="0059292A">
        <w:rPr>
          <w:sz w:val="28"/>
          <w:szCs w:val="28"/>
          <w:lang w:val="en-US"/>
        </w:rPr>
        <w:t>Mfanet</w:t>
      </w:r>
      <w:proofErr w:type="spellEnd"/>
      <w:r w:rsidR="0059292A" w:rsidRPr="0059292A">
        <w:rPr>
          <w:sz w:val="28"/>
          <w:szCs w:val="28"/>
          <w:lang w:val="en-US"/>
        </w:rPr>
        <w:t xml:space="preserve">: A multi-level feature aggregation network for semantic segmentation of land cover // Remote Sens. – 2021. – </w:t>
      </w:r>
      <w:r w:rsidR="00D41EDF">
        <w:rPr>
          <w:sz w:val="28"/>
          <w:szCs w:val="28"/>
          <w:lang w:val="en-US"/>
        </w:rPr>
        <w:t>Vol</w:t>
      </w:r>
      <w:r w:rsidR="0059292A" w:rsidRPr="0059292A">
        <w:rPr>
          <w:sz w:val="28"/>
          <w:szCs w:val="28"/>
          <w:lang w:val="en-US"/>
        </w:rPr>
        <w:t>. 13</w:t>
      </w:r>
      <w:r w:rsidR="00D41EDF">
        <w:rPr>
          <w:sz w:val="28"/>
          <w:szCs w:val="28"/>
          <w:lang w:val="en-US"/>
        </w:rPr>
        <w:t>. – P.</w:t>
      </w:r>
      <w:r w:rsidR="0059292A" w:rsidRPr="0059292A">
        <w:rPr>
          <w:sz w:val="28"/>
          <w:szCs w:val="28"/>
          <w:lang w:val="en-US"/>
        </w:rPr>
        <w:t xml:space="preserve"> 731</w:t>
      </w:r>
      <w:r w:rsidR="00D41EDF">
        <w:rPr>
          <w:sz w:val="28"/>
          <w:szCs w:val="28"/>
          <w:lang w:val="en-US"/>
        </w:rPr>
        <w:t>-1-731-20</w:t>
      </w:r>
      <w:r w:rsidR="0059292A" w:rsidRPr="0059292A">
        <w:rPr>
          <w:sz w:val="28"/>
          <w:szCs w:val="28"/>
          <w:lang w:val="en-US"/>
        </w:rPr>
        <w:t>.</w:t>
      </w:r>
    </w:p>
    <w:p w14:paraId="55326D17" w14:textId="640396CC"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6</w:t>
      </w:r>
      <w:r>
        <w:rPr>
          <w:sz w:val="28"/>
          <w:szCs w:val="28"/>
          <w:lang w:val="en-US"/>
        </w:rPr>
        <w:t xml:space="preserve"> </w:t>
      </w:r>
      <w:r w:rsidR="0059292A" w:rsidRPr="0059292A">
        <w:rPr>
          <w:sz w:val="28"/>
          <w:szCs w:val="28"/>
          <w:lang w:val="en-US"/>
        </w:rPr>
        <w:t xml:space="preserve">Weng Q., Xu B., Hu X. </w:t>
      </w:r>
      <w:r w:rsidR="00B84DFE">
        <w:rPr>
          <w:sz w:val="28"/>
          <w:szCs w:val="28"/>
          <w:lang w:val="en-US"/>
        </w:rPr>
        <w:t>et al.</w:t>
      </w:r>
      <w:r w:rsidR="0059292A" w:rsidRPr="0059292A">
        <w:rPr>
          <w:sz w:val="28"/>
          <w:szCs w:val="28"/>
          <w:lang w:val="en-US"/>
        </w:rPr>
        <w:t xml:space="preserve"> Use of Earth observation data for applications in public health // </w:t>
      </w:r>
      <w:proofErr w:type="spellStart"/>
      <w:r w:rsidR="0059292A" w:rsidRPr="0059292A">
        <w:rPr>
          <w:sz w:val="28"/>
          <w:szCs w:val="28"/>
          <w:lang w:val="en-US"/>
        </w:rPr>
        <w:t>Geocarto</w:t>
      </w:r>
      <w:proofErr w:type="spellEnd"/>
      <w:r w:rsidR="0059292A" w:rsidRPr="0059292A">
        <w:rPr>
          <w:sz w:val="28"/>
          <w:szCs w:val="28"/>
          <w:lang w:val="en-US"/>
        </w:rPr>
        <w:t xml:space="preserve"> Int. – 2013. – </w:t>
      </w:r>
      <w:r w:rsidR="00D41EDF">
        <w:rPr>
          <w:sz w:val="28"/>
          <w:szCs w:val="28"/>
          <w:lang w:val="en-US"/>
        </w:rPr>
        <w:t>Vol</w:t>
      </w:r>
      <w:r w:rsidR="0059292A" w:rsidRPr="0059292A">
        <w:rPr>
          <w:sz w:val="28"/>
          <w:szCs w:val="28"/>
          <w:lang w:val="en-US"/>
        </w:rPr>
        <w:t>. 29</w:t>
      </w:r>
      <w:r w:rsidR="00D41EDF">
        <w:rPr>
          <w:sz w:val="28"/>
          <w:szCs w:val="28"/>
          <w:lang w:val="en-US"/>
        </w:rPr>
        <w:t>. – P.</w:t>
      </w:r>
      <w:r w:rsidR="0059292A" w:rsidRPr="0059292A">
        <w:rPr>
          <w:sz w:val="28"/>
          <w:szCs w:val="28"/>
          <w:lang w:val="en-US"/>
        </w:rPr>
        <w:t xml:space="preserve"> 3</w:t>
      </w:r>
      <w:r w:rsidR="00D41EDF">
        <w:rPr>
          <w:sz w:val="28"/>
          <w:szCs w:val="28"/>
          <w:lang w:val="en-US"/>
        </w:rPr>
        <w:t>-</w:t>
      </w:r>
      <w:r w:rsidR="0059292A" w:rsidRPr="0059292A">
        <w:rPr>
          <w:sz w:val="28"/>
          <w:szCs w:val="28"/>
          <w:lang w:val="en-US"/>
        </w:rPr>
        <w:t>16.</w:t>
      </w:r>
    </w:p>
    <w:p w14:paraId="0A8FF9CE" w14:textId="1D414A23"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7</w:t>
      </w:r>
      <w:r>
        <w:rPr>
          <w:sz w:val="28"/>
          <w:szCs w:val="28"/>
          <w:lang w:val="en-US"/>
        </w:rPr>
        <w:t xml:space="preserve"> </w:t>
      </w:r>
      <w:r w:rsidR="0059292A" w:rsidRPr="0059292A">
        <w:rPr>
          <w:sz w:val="28"/>
          <w:szCs w:val="28"/>
          <w:lang w:val="en-US"/>
        </w:rPr>
        <w:t xml:space="preserve">Zhang R., Chen J., Feng L. </w:t>
      </w:r>
      <w:r w:rsidR="00B84DFE">
        <w:rPr>
          <w:sz w:val="28"/>
          <w:szCs w:val="28"/>
          <w:lang w:val="en-US"/>
        </w:rPr>
        <w:t>et al.</w:t>
      </w:r>
      <w:r w:rsidR="0059292A" w:rsidRPr="0059292A">
        <w:rPr>
          <w:sz w:val="28"/>
          <w:szCs w:val="28"/>
          <w:lang w:val="en-US"/>
        </w:rPr>
        <w:t xml:space="preserve"> A refined pyramid scene parsing network for polarimetric SAR image semantic segmentation in agricultural areas // IEEE </w:t>
      </w:r>
      <w:proofErr w:type="spellStart"/>
      <w:r w:rsidR="0059292A" w:rsidRPr="0059292A">
        <w:rPr>
          <w:sz w:val="28"/>
          <w:szCs w:val="28"/>
          <w:lang w:val="en-US"/>
        </w:rPr>
        <w:t>Geosci</w:t>
      </w:r>
      <w:proofErr w:type="spellEnd"/>
      <w:r w:rsidR="0059292A" w:rsidRPr="0059292A">
        <w:rPr>
          <w:sz w:val="28"/>
          <w:szCs w:val="28"/>
          <w:lang w:val="en-US"/>
        </w:rPr>
        <w:t xml:space="preserve">. Remote Sens. Lett. – 2022. – </w:t>
      </w:r>
      <w:r w:rsidR="00D41EDF">
        <w:rPr>
          <w:sz w:val="28"/>
          <w:szCs w:val="28"/>
          <w:lang w:val="en-US"/>
        </w:rPr>
        <w:t>Vol</w:t>
      </w:r>
      <w:r w:rsidR="0059292A" w:rsidRPr="0059292A">
        <w:rPr>
          <w:sz w:val="28"/>
          <w:szCs w:val="28"/>
          <w:lang w:val="en-US"/>
        </w:rPr>
        <w:t>. 19</w:t>
      </w:r>
      <w:r w:rsidR="00D41EDF">
        <w:rPr>
          <w:sz w:val="28"/>
          <w:szCs w:val="28"/>
          <w:lang w:val="en-US"/>
        </w:rPr>
        <w:t>. – P.</w:t>
      </w:r>
      <w:r w:rsidR="0059292A" w:rsidRPr="0059292A">
        <w:rPr>
          <w:sz w:val="28"/>
          <w:szCs w:val="28"/>
          <w:lang w:val="en-US"/>
        </w:rPr>
        <w:t xml:space="preserve"> 4014805.</w:t>
      </w:r>
    </w:p>
    <w:p w14:paraId="506F0BA8" w14:textId="72266761"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8</w:t>
      </w:r>
      <w:r>
        <w:rPr>
          <w:sz w:val="28"/>
          <w:szCs w:val="28"/>
          <w:lang w:val="en-US"/>
        </w:rPr>
        <w:t xml:space="preserve"> </w:t>
      </w:r>
      <w:r w:rsidR="0059292A" w:rsidRPr="0059292A">
        <w:rPr>
          <w:sz w:val="28"/>
          <w:szCs w:val="28"/>
          <w:lang w:val="en-US"/>
        </w:rPr>
        <w:t xml:space="preserve">Turner B.L., Skole D., Sanderson S. </w:t>
      </w:r>
      <w:r w:rsidR="00B84DFE">
        <w:rPr>
          <w:sz w:val="28"/>
          <w:szCs w:val="28"/>
          <w:lang w:val="en-US"/>
        </w:rPr>
        <w:t>et al.</w:t>
      </w:r>
      <w:r w:rsidR="0059292A" w:rsidRPr="0059292A">
        <w:rPr>
          <w:sz w:val="28"/>
          <w:szCs w:val="28"/>
          <w:lang w:val="en-US"/>
        </w:rPr>
        <w:t xml:space="preserve"> Land-Use and Land-Cover Change: Science/Research Plan. – Stockholm, 1994. – 132 </w:t>
      </w:r>
      <w:r w:rsidR="00D41EDF">
        <w:rPr>
          <w:sz w:val="28"/>
          <w:szCs w:val="28"/>
          <w:lang w:val="en-US"/>
        </w:rPr>
        <w:t>p</w:t>
      </w:r>
      <w:r w:rsidR="0059292A" w:rsidRPr="0059292A">
        <w:rPr>
          <w:sz w:val="28"/>
          <w:szCs w:val="28"/>
          <w:lang w:val="en-US"/>
        </w:rPr>
        <w:t>.</w:t>
      </w:r>
    </w:p>
    <w:p w14:paraId="4F1F123C" w14:textId="04F3DDC7" w:rsidR="0059292A" w:rsidRPr="0059292A" w:rsidRDefault="00DF49CA" w:rsidP="0059292A">
      <w:pPr>
        <w:ind w:firstLine="709"/>
        <w:jc w:val="both"/>
        <w:rPr>
          <w:sz w:val="28"/>
          <w:szCs w:val="28"/>
          <w:lang w:val="en-US"/>
        </w:rPr>
      </w:pPr>
      <w:r>
        <w:rPr>
          <w:sz w:val="28"/>
          <w:szCs w:val="28"/>
          <w:lang w:val="en-US"/>
        </w:rPr>
        <w:t>6</w:t>
      </w:r>
      <w:r w:rsidR="002E12BF">
        <w:rPr>
          <w:sz w:val="28"/>
          <w:szCs w:val="28"/>
          <w:lang w:val="en-US"/>
        </w:rPr>
        <w:t>9</w:t>
      </w:r>
      <w:r>
        <w:rPr>
          <w:sz w:val="28"/>
          <w:szCs w:val="28"/>
          <w:lang w:val="en-US"/>
        </w:rPr>
        <w:t xml:space="preserve"> </w:t>
      </w:r>
      <w:r w:rsidR="0059292A" w:rsidRPr="0059292A">
        <w:rPr>
          <w:sz w:val="28"/>
          <w:szCs w:val="28"/>
          <w:lang w:val="en-US"/>
        </w:rPr>
        <w:t xml:space="preserve">Chen S., Wu C., Mukherjee M. </w:t>
      </w:r>
      <w:r w:rsidR="00B84DFE">
        <w:rPr>
          <w:sz w:val="28"/>
          <w:szCs w:val="28"/>
          <w:lang w:val="en-US"/>
        </w:rPr>
        <w:t>et al.</w:t>
      </w:r>
      <w:r w:rsidR="0059292A" w:rsidRPr="0059292A">
        <w:rPr>
          <w:sz w:val="28"/>
          <w:szCs w:val="28"/>
          <w:lang w:val="en-US"/>
        </w:rPr>
        <w:t xml:space="preserve"> Ha-</w:t>
      </w:r>
      <w:proofErr w:type="spellStart"/>
      <w:r w:rsidR="0059292A" w:rsidRPr="0059292A">
        <w:rPr>
          <w:sz w:val="28"/>
          <w:szCs w:val="28"/>
          <w:lang w:val="en-US"/>
        </w:rPr>
        <w:t>Mppnet</w:t>
      </w:r>
      <w:proofErr w:type="spellEnd"/>
      <w:r w:rsidR="0059292A" w:rsidRPr="0059292A">
        <w:rPr>
          <w:sz w:val="28"/>
          <w:szCs w:val="28"/>
          <w:lang w:val="en-US"/>
        </w:rPr>
        <w:t xml:space="preserve">: Height aware-multi path parallel network for high spatial resolution remote sensing image semantic segmentation // ISPRS Int. J. </w:t>
      </w:r>
      <w:proofErr w:type="spellStart"/>
      <w:r w:rsidR="0059292A" w:rsidRPr="0059292A">
        <w:rPr>
          <w:sz w:val="28"/>
          <w:szCs w:val="28"/>
          <w:lang w:val="en-US"/>
        </w:rPr>
        <w:t>Geoinf</w:t>
      </w:r>
      <w:proofErr w:type="spellEnd"/>
      <w:r w:rsidR="0059292A" w:rsidRPr="0059292A">
        <w:rPr>
          <w:sz w:val="28"/>
          <w:szCs w:val="28"/>
          <w:lang w:val="en-US"/>
        </w:rPr>
        <w:t xml:space="preserve">. – 2021. – </w:t>
      </w:r>
      <w:r w:rsidR="00D41EDF">
        <w:rPr>
          <w:sz w:val="28"/>
          <w:szCs w:val="28"/>
          <w:lang w:val="en-US"/>
        </w:rPr>
        <w:t>Vol</w:t>
      </w:r>
      <w:r w:rsidR="0059292A" w:rsidRPr="0059292A">
        <w:rPr>
          <w:sz w:val="28"/>
          <w:szCs w:val="28"/>
          <w:lang w:val="en-US"/>
        </w:rPr>
        <w:t>. 10</w:t>
      </w:r>
      <w:r w:rsidR="00D41EDF">
        <w:rPr>
          <w:sz w:val="28"/>
          <w:szCs w:val="28"/>
          <w:lang w:val="en-US"/>
        </w:rPr>
        <w:t>. – P.</w:t>
      </w:r>
      <w:r w:rsidR="0059292A" w:rsidRPr="0059292A">
        <w:rPr>
          <w:sz w:val="28"/>
          <w:szCs w:val="28"/>
          <w:lang w:val="en-US"/>
        </w:rPr>
        <w:t xml:space="preserve"> 672</w:t>
      </w:r>
      <w:r w:rsidR="00D41EDF">
        <w:rPr>
          <w:sz w:val="28"/>
          <w:szCs w:val="28"/>
          <w:lang w:val="en-US"/>
        </w:rPr>
        <w:t>-1-672-18</w:t>
      </w:r>
      <w:r w:rsidR="0059292A" w:rsidRPr="0059292A">
        <w:rPr>
          <w:sz w:val="28"/>
          <w:szCs w:val="28"/>
          <w:lang w:val="en-US"/>
        </w:rPr>
        <w:t>.</w:t>
      </w:r>
    </w:p>
    <w:p w14:paraId="760B5858" w14:textId="15BB7E17" w:rsidR="0059292A" w:rsidRPr="0059292A" w:rsidRDefault="002E12BF" w:rsidP="0059292A">
      <w:pPr>
        <w:ind w:firstLine="709"/>
        <w:jc w:val="both"/>
        <w:rPr>
          <w:sz w:val="28"/>
          <w:szCs w:val="28"/>
          <w:lang w:val="en-US"/>
        </w:rPr>
      </w:pPr>
      <w:r>
        <w:rPr>
          <w:sz w:val="28"/>
          <w:szCs w:val="28"/>
          <w:lang w:val="en-US"/>
        </w:rPr>
        <w:t>70</w:t>
      </w:r>
      <w:r w:rsidR="00DF49CA">
        <w:rPr>
          <w:sz w:val="28"/>
          <w:szCs w:val="28"/>
          <w:lang w:val="en-US"/>
        </w:rPr>
        <w:t xml:space="preserve"> </w:t>
      </w:r>
      <w:r w:rsidR="0059292A" w:rsidRPr="0059292A">
        <w:rPr>
          <w:sz w:val="28"/>
          <w:szCs w:val="28"/>
          <w:lang w:val="en-US"/>
        </w:rPr>
        <w:t xml:space="preserve">Liu R., Tao F., Liu X. </w:t>
      </w:r>
      <w:r w:rsidR="00B84DFE">
        <w:rPr>
          <w:sz w:val="28"/>
          <w:szCs w:val="28"/>
          <w:lang w:val="en-US"/>
        </w:rPr>
        <w:t xml:space="preserve">et al. </w:t>
      </w:r>
      <w:proofErr w:type="spellStart"/>
      <w:r w:rsidR="0059292A" w:rsidRPr="0059292A">
        <w:rPr>
          <w:sz w:val="28"/>
          <w:szCs w:val="28"/>
          <w:lang w:val="en-US"/>
        </w:rPr>
        <w:t>RAANet</w:t>
      </w:r>
      <w:proofErr w:type="spellEnd"/>
      <w:r w:rsidR="0059292A" w:rsidRPr="0059292A">
        <w:rPr>
          <w:sz w:val="28"/>
          <w:szCs w:val="28"/>
          <w:lang w:val="en-US"/>
        </w:rPr>
        <w:t xml:space="preserve">: A residual ASPP with attention framework for semantic segmentation of high-resolution remote sensing images // Remote Sens. – 2022. – </w:t>
      </w:r>
      <w:r w:rsidR="00D41EDF">
        <w:rPr>
          <w:sz w:val="28"/>
          <w:szCs w:val="28"/>
          <w:lang w:val="en-US"/>
        </w:rPr>
        <w:t>Vol</w:t>
      </w:r>
      <w:r w:rsidR="0059292A" w:rsidRPr="0059292A">
        <w:rPr>
          <w:sz w:val="28"/>
          <w:szCs w:val="28"/>
          <w:lang w:val="en-US"/>
        </w:rPr>
        <w:t>. 14</w:t>
      </w:r>
      <w:r w:rsidR="00D41EDF">
        <w:rPr>
          <w:sz w:val="28"/>
          <w:szCs w:val="28"/>
          <w:lang w:val="en-US"/>
        </w:rPr>
        <w:t>. – P.</w:t>
      </w:r>
      <w:r w:rsidR="0059292A" w:rsidRPr="0059292A">
        <w:rPr>
          <w:sz w:val="28"/>
          <w:szCs w:val="28"/>
          <w:lang w:val="en-US"/>
        </w:rPr>
        <w:t xml:space="preserve"> 3109</w:t>
      </w:r>
      <w:r w:rsidR="00D41EDF">
        <w:rPr>
          <w:sz w:val="28"/>
          <w:szCs w:val="28"/>
          <w:lang w:val="en-US"/>
        </w:rPr>
        <w:t>-1-3109-18</w:t>
      </w:r>
      <w:r w:rsidR="0059292A" w:rsidRPr="0059292A">
        <w:rPr>
          <w:sz w:val="28"/>
          <w:szCs w:val="28"/>
          <w:lang w:val="en-US"/>
        </w:rPr>
        <w:t>.</w:t>
      </w:r>
    </w:p>
    <w:p w14:paraId="2C490BED" w14:textId="6217FEAC" w:rsidR="0059292A" w:rsidRPr="0059292A" w:rsidRDefault="002E12BF" w:rsidP="0059292A">
      <w:pPr>
        <w:ind w:firstLine="709"/>
        <w:jc w:val="both"/>
        <w:rPr>
          <w:sz w:val="28"/>
          <w:szCs w:val="28"/>
          <w:lang w:val="en-US"/>
        </w:rPr>
      </w:pPr>
      <w:r>
        <w:rPr>
          <w:sz w:val="28"/>
          <w:szCs w:val="28"/>
          <w:lang w:val="en-US"/>
        </w:rPr>
        <w:t>71</w:t>
      </w:r>
      <w:r w:rsidR="00DF49CA">
        <w:rPr>
          <w:sz w:val="28"/>
          <w:szCs w:val="28"/>
          <w:lang w:val="en-US"/>
        </w:rPr>
        <w:t xml:space="preserve"> </w:t>
      </w:r>
      <w:r w:rsidR="0059292A" w:rsidRPr="0059292A">
        <w:rPr>
          <w:sz w:val="28"/>
          <w:szCs w:val="28"/>
          <w:lang w:val="en-US"/>
        </w:rPr>
        <w:t xml:space="preserve">Pontius R.G., Jr., Boersma W., Castella J.-C. </w:t>
      </w:r>
      <w:r w:rsidR="00B84DFE">
        <w:rPr>
          <w:sz w:val="28"/>
          <w:szCs w:val="28"/>
          <w:lang w:val="en-US"/>
        </w:rPr>
        <w:t>et al.</w:t>
      </w:r>
      <w:r w:rsidR="0059292A" w:rsidRPr="0059292A">
        <w:rPr>
          <w:sz w:val="28"/>
          <w:szCs w:val="28"/>
          <w:lang w:val="en-US"/>
        </w:rPr>
        <w:t xml:space="preserve"> Comparing the input, output, and validation maps for several models of land change // Annals of Regional Science. – 2008. – </w:t>
      </w:r>
      <w:r w:rsidR="00D41EDF">
        <w:rPr>
          <w:sz w:val="28"/>
          <w:szCs w:val="28"/>
          <w:lang w:val="en-US"/>
        </w:rPr>
        <w:t>Vol</w:t>
      </w:r>
      <w:r w:rsidR="0059292A" w:rsidRPr="0059292A">
        <w:rPr>
          <w:sz w:val="28"/>
          <w:szCs w:val="28"/>
          <w:lang w:val="en-US"/>
        </w:rPr>
        <w:t>. 42</w:t>
      </w:r>
      <w:r w:rsidR="00D41EDF">
        <w:rPr>
          <w:sz w:val="28"/>
          <w:szCs w:val="28"/>
          <w:lang w:val="en-US"/>
        </w:rPr>
        <w:t>. – P.</w:t>
      </w:r>
      <w:r w:rsidR="0059292A" w:rsidRPr="0059292A">
        <w:rPr>
          <w:sz w:val="28"/>
          <w:szCs w:val="28"/>
          <w:lang w:val="en-US"/>
        </w:rPr>
        <w:t xml:space="preserve"> 11</w:t>
      </w:r>
      <w:r w:rsidR="00D41EDF">
        <w:rPr>
          <w:sz w:val="28"/>
          <w:szCs w:val="28"/>
          <w:lang w:val="en-US"/>
        </w:rPr>
        <w:t>-</w:t>
      </w:r>
      <w:r w:rsidR="0059292A" w:rsidRPr="0059292A">
        <w:rPr>
          <w:sz w:val="28"/>
          <w:szCs w:val="28"/>
          <w:lang w:val="en-US"/>
        </w:rPr>
        <w:t xml:space="preserve">47. </w:t>
      </w:r>
    </w:p>
    <w:p w14:paraId="095B4291" w14:textId="4FC1494B" w:rsidR="0059292A" w:rsidRPr="00F221AB" w:rsidRDefault="00DF49CA" w:rsidP="0059292A">
      <w:pPr>
        <w:ind w:firstLine="709"/>
        <w:jc w:val="both"/>
        <w:rPr>
          <w:sz w:val="28"/>
          <w:szCs w:val="28"/>
          <w:lang w:val="en-US"/>
        </w:rPr>
      </w:pPr>
      <w:r w:rsidRPr="00F221AB">
        <w:rPr>
          <w:sz w:val="28"/>
          <w:szCs w:val="28"/>
          <w:lang w:val="en-US"/>
        </w:rPr>
        <w:t>7</w:t>
      </w:r>
      <w:r w:rsidR="002E12BF" w:rsidRPr="00F221AB">
        <w:rPr>
          <w:sz w:val="28"/>
          <w:szCs w:val="28"/>
          <w:lang w:val="en-US"/>
        </w:rPr>
        <w:t>2</w:t>
      </w:r>
      <w:r w:rsidRPr="00F221AB">
        <w:rPr>
          <w:sz w:val="28"/>
          <w:szCs w:val="28"/>
          <w:lang w:val="en-US"/>
        </w:rPr>
        <w:t xml:space="preserve"> </w:t>
      </w:r>
      <w:r w:rsidR="0059292A" w:rsidRPr="00F221AB">
        <w:rPr>
          <w:sz w:val="28"/>
          <w:szCs w:val="28"/>
          <w:lang w:val="en-US"/>
        </w:rPr>
        <w:t>Paris Agreement</w:t>
      </w:r>
      <w:r w:rsidR="00D41EDF" w:rsidRPr="00F221AB">
        <w:rPr>
          <w:sz w:val="28"/>
          <w:szCs w:val="28"/>
          <w:lang w:val="en-US"/>
        </w:rPr>
        <w:t xml:space="preserve"> (2015) / UN // </w:t>
      </w:r>
      <w:hyperlink r:id="rId30" w:history="1">
        <w:r w:rsidR="00D41EDF" w:rsidRPr="00F221AB">
          <w:rPr>
            <w:rStyle w:val="a5"/>
            <w:rFonts w:ascii="Times New Roman" w:hAnsi="Times New Roman"/>
            <w:color w:val="auto"/>
            <w:sz w:val="28"/>
            <w:szCs w:val="28"/>
            <w:u w:val="none"/>
            <w:lang w:val="en-US"/>
          </w:rPr>
          <w:t>https://ru.ruwiki.ru/wiki</w:t>
        </w:r>
      </w:hyperlink>
      <w:r w:rsidR="00D41EDF" w:rsidRPr="00F221AB">
        <w:rPr>
          <w:sz w:val="28"/>
          <w:szCs w:val="28"/>
          <w:lang w:val="en-US"/>
        </w:rPr>
        <w:t>. 10.09.2025.</w:t>
      </w:r>
    </w:p>
    <w:p w14:paraId="0D156263" w14:textId="66A7BC3C"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3</w:t>
      </w:r>
      <w:r>
        <w:rPr>
          <w:sz w:val="28"/>
          <w:szCs w:val="28"/>
          <w:lang w:val="en-US"/>
        </w:rPr>
        <w:t xml:space="preserve"> </w:t>
      </w:r>
      <w:r w:rsidR="0059292A" w:rsidRPr="0059292A">
        <w:rPr>
          <w:sz w:val="28"/>
          <w:szCs w:val="28"/>
          <w:lang w:val="en-US"/>
        </w:rPr>
        <w:t xml:space="preserve">Wang Q., Luo X., Feng J. </w:t>
      </w:r>
      <w:r w:rsidR="00B84DFE">
        <w:rPr>
          <w:sz w:val="28"/>
          <w:szCs w:val="28"/>
          <w:lang w:val="en-US"/>
        </w:rPr>
        <w:t>et al.</w:t>
      </w:r>
      <w:r w:rsidR="0059292A" w:rsidRPr="0059292A">
        <w:rPr>
          <w:sz w:val="28"/>
          <w:szCs w:val="28"/>
          <w:lang w:val="en-US"/>
        </w:rPr>
        <w:t xml:space="preserve"> </w:t>
      </w:r>
      <w:proofErr w:type="spellStart"/>
      <w:r w:rsidR="0059292A" w:rsidRPr="0059292A">
        <w:rPr>
          <w:sz w:val="28"/>
          <w:szCs w:val="28"/>
          <w:lang w:val="en-US"/>
        </w:rPr>
        <w:t>CCENet</w:t>
      </w:r>
      <w:proofErr w:type="spellEnd"/>
      <w:r w:rsidR="0059292A" w:rsidRPr="0059292A">
        <w:rPr>
          <w:sz w:val="28"/>
          <w:szCs w:val="28"/>
          <w:lang w:val="en-US"/>
        </w:rPr>
        <w:t xml:space="preserve">: Cascade class-aware enhanced network for high-resolution aerial imagery semantic segmentation // IEEE J. Sel. Top. Appl. Earth Obs. Remote Sens. – 2022. – </w:t>
      </w:r>
      <w:r w:rsidR="00D41EDF">
        <w:rPr>
          <w:sz w:val="28"/>
          <w:szCs w:val="28"/>
          <w:lang w:val="en-US"/>
        </w:rPr>
        <w:t>Vol</w:t>
      </w:r>
      <w:r w:rsidR="0059292A" w:rsidRPr="0059292A">
        <w:rPr>
          <w:sz w:val="28"/>
          <w:szCs w:val="28"/>
          <w:lang w:val="en-US"/>
        </w:rPr>
        <w:t>. 15</w:t>
      </w:r>
      <w:r w:rsidR="00D41EDF">
        <w:rPr>
          <w:sz w:val="28"/>
          <w:szCs w:val="28"/>
          <w:lang w:val="en-US"/>
        </w:rPr>
        <w:t>. – P.</w:t>
      </w:r>
      <w:r w:rsidR="0059292A" w:rsidRPr="0059292A">
        <w:rPr>
          <w:sz w:val="28"/>
          <w:szCs w:val="28"/>
          <w:lang w:val="en-US"/>
        </w:rPr>
        <w:t xml:space="preserve"> 6943</w:t>
      </w:r>
      <w:r w:rsidR="00D41EDF">
        <w:rPr>
          <w:sz w:val="28"/>
          <w:szCs w:val="28"/>
          <w:lang w:val="en-US"/>
        </w:rPr>
        <w:t>-</w:t>
      </w:r>
      <w:r w:rsidR="0059292A" w:rsidRPr="0059292A">
        <w:rPr>
          <w:sz w:val="28"/>
          <w:szCs w:val="28"/>
          <w:lang w:val="en-US"/>
        </w:rPr>
        <w:t>6956.</w:t>
      </w:r>
    </w:p>
    <w:p w14:paraId="367344EA" w14:textId="3F32464C"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4</w:t>
      </w:r>
      <w:r>
        <w:rPr>
          <w:sz w:val="28"/>
          <w:szCs w:val="28"/>
          <w:lang w:val="en-US"/>
        </w:rPr>
        <w:t xml:space="preserve"> </w:t>
      </w:r>
      <w:r w:rsidR="0059292A" w:rsidRPr="0059292A">
        <w:rPr>
          <w:sz w:val="28"/>
          <w:szCs w:val="28"/>
          <w:lang w:val="en-US"/>
        </w:rPr>
        <w:t xml:space="preserve">Liu S., Wang T., Kang W. </w:t>
      </w:r>
      <w:r w:rsidR="00B84DFE">
        <w:rPr>
          <w:sz w:val="28"/>
          <w:szCs w:val="28"/>
          <w:lang w:val="en-US"/>
        </w:rPr>
        <w:t>et al.</w:t>
      </w:r>
      <w:r w:rsidR="0059292A" w:rsidRPr="0059292A">
        <w:rPr>
          <w:sz w:val="28"/>
          <w:szCs w:val="28"/>
          <w:lang w:val="en-US"/>
        </w:rPr>
        <w:t xml:space="preserve"> Several challenges in monitoring and assessing desertification // Environ. Earth Sci. – 2015. – </w:t>
      </w:r>
      <w:r w:rsidR="00D41EDF">
        <w:rPr>
          <w:sz w:val="28"/>
          <w:szCs w:val="28"/>
          <w:lang w:val="en-US"/>
        </w:rPr>
        <w:t>Vol</w:t>
      </w:r>
      <w:r w:rsidR="0059292A" w:rsidRPr="0059292A">
        <w:rPr>
          <w:sz w:val="28"/>
          <w:szCs w:val="28"/>
          <w:lang w:val="en-US"/>
        </w:rPr>
        <w:t>. 73</w:t>
      </w:r>
      <w:r w:rsidR="00D41EDF">
        <w:rPr>
          <w:sz w:val="28"/>
          <w:szCs w:val="28"/>
          <w:lang w:val="en-US"/>
        </w:rPr>
        <w:t>. – P.</w:t>
      </w:r>
      <w:r w:rsidR="0059292A" w:rsidRPr="0059292A">
        <w:rPr>
          <w:sz w:val="28"/>
          <w:szCs w:val="28"/>
          <w:lang w:val="en-US"/>
        </w:rPr>
        <w:t xml:space="preserve"> 7561</w:t>
      </w:r>
      <w:r w:rsidR="00D41EDF">
        <w:rPr>
          <w:sz w:val="28"/>
          <w:szCs w:val="28"/>
          <w:lang w:val="en-US"/>
        </w:rPr>
        <w:t>-</w:t>
      </w:r>
      <w:r w:rsidR="0059292A" w:rsidRPr="0059292A">
        <w:rPr>
          <w:sz w:val="28"/>
          <w:szCs w:val="28"/>
          <w:lang w:val="en-US"/>
        </w:rPr>
        <w:t>7570.</w:t>
      </w:r>
    </w:p>
    <w:p w14:paraId="7F279CBF" w14:textId="09301139"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5</w:t>
      </w:r>
      <w:r>
        <w:rPr>
          <w:sz w:val="28"/>
          <w:szCs w:val="28"/>
          <w:lang w:val="en-US"/>
        </w:rPr>
        <w:t xml:space="preserve"> </w:t>
      </w:r>
      <w:proofErr w:type="spellStart"/>
      <w:r w:rsidR="0059292A" w:rsidRPr="0059292A">
        <w:rPr>
          <w:sz w:val="28"/>
          <w:szCs w:val="28"/>
          <w:lang w:val="en-US"/>
        </w:rPr>
        <w:t>Kiani-Harchegani</w:t>
      </w:r>
      <w:proofErr w:type="spellEnd"/>
      <w:r w:rsidR="0059292A" w:rsidRPr="0059292A">
        <w:rPr>
          <w:sz w:val="28"/>
          <w:szCs w:val="28"/>
          <w:lang w:val="en-US"/>
        </w:rPr>
        <w:t xml:space="preserve"> M., Sadeghi S.H. Practicing land degradation neutrality (LDN) approach in the </w:t>
      </w:r>
      <w:proofErr w:type="spellStart"/>
      <w:r w:rsidR="0059292A" w:rsidRPr="0059292A">
        <w:rPr>
          <w:sz w:val="28"/>
          <w:szCs w:val="28"/>
          <w:lang w:val="en-US"/>
        </w:rPr>
        <w:t>Shazand</w:t>
      </w:r>
      <w:proofErr w:type="spellEnd"/>
      <w:r w:rsidR="0059292A" w:rsidRPr="0059292A">
        <w:rPr>
          <w:sz w:val="28"/>
          <w:szCs w:val="28"/>
          <w:lang w:val="en-US"/>
        </w:rPr>
        <w:t xml:space="preserve"> Watershed, Iran // Sci. Total Environ. – 2020. – </w:t>
      </w:r>
      <w:r w:rsidR="00D41EDF">
        <w:rPr>
          <w:sz w:val="28"/>
          <w:szCs w:val="28"/>
          <w:lang w:val="en-US"/>
        </w:rPr>
        <w:t>Vol. </w:t>
      </w:r>
      <w:r w:rsidR="0059292A" w:rsidRPr="0059292A">
        <w:rPr>
          <w:sz w:val="28"/>
          <w:szCs w:val="28"/>
          <w:lang w:val="en-US"/>
        </w:rPr>
        <w:t>698</w:t>
      </w:r>
      <w:r w:rsidR="00D41EDF">
        <w:rPr>
          <w:sz w:val="28"/>
          <w:szCs w:val="28"/>
          <w:lang w:val="en-US"/>
        </w:rPr>
        <w:t>. – P.</w:t>
      </w:r>
      <w:r w:rsidR="0059292A" w:rsidRPr="0059292A">
        <w:rPr>
          <w:sz w:val="28"/>
          <w:szCs w:val="28"/>
          <w:lang w:val="en-US"/>
        </w:rPr>
        <w:t xml:space="preserve"> 134319.</w:t>
      </w:r>
    </w:p>
    <w:p w14:paraId="2DB54020" w14:textId="50450CF1"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6</w:t>
      </w:r>
      <w:r>
        <w:rPr>
          <w:sz w:val="28"/>
          <w:szCs w:val="28"/>
          <w:lang w:val="en-US"/>
        </w:rPr>
        <w:t xml:space="preserve"> </w:t>
      </w:r>
      <w:r w:rsidR="0059292A" w:rsidRPr="0059292A">
        <w:rPr>
          <w:sz w:val="28"/>
          <w:szCs w:val="28"/>
          <w:lang w:val="en-US"/>
        </w:rPr>
        <w:t xml:space="preserve">Dao P.D., </w:t>
      </w:r>
      <w:proofErr w:type="spellStart"/>
      <w:r w:rsidR="0059292A" w:rsidRPr="0059292A">
        <w:rPr>
          <w:sz w:val="28"/>
          <w:szCs w:val="28"/>
          <w:lang w:val="en-US"/>
        </w:rPr>
        <w:t>Liou</w:t>
      </w:r>
      <w:proofErr w:type="spellEnd"/>
      <w:r w:rsidR="0059292A" w:rsidRPr="0059292A">
        <w:rPr>
          <w:sz w:val="28"/>
          <w:szCs w:val="28"/>
          <w:lang w:val="en-US"/>
        </w:rPr>
        <w:t xml:space="preserve"> Y.A. Object-based flood mapping and affected rice field estimation with Landsat 8 OLI and MODIS data // Remote Sensing. – 2015. – </w:t>
      </w:r>
      <w:r w:rsidR="00D41EDF">
        <w:rPr>
          <w:sz w:val="28"/>
          <w:szCs w:val="28"/>
          <w:lang w:val="en-US"/>
        </w:rPr>
        <w:t>Vol</w:t>
      </w:r>
      <w:r w:rsidR="0059292A" w:rsidRPr="0059292A">
        <w:rPr>
          <w:sz w:val="28"/>
          <w:szCs w:val="28"/>
          <w:lang w:val="en-US"/>
        </w:rPr>
        <w:t xml:space="preserve">. 7, </w:t>
      </w:r>
      <w:r w:rsidR="00D41EDF">
        <w:rPr>
          <w:sz w:val="28"/>
          <w:szCs w:val="28"/>
          <w:lang w:val="en-US"/>
        </w:rPr>
        <w:t>Issue</w:t>
      </w:r>
      <w:r w:rsidR="0059292A" w:rsidRPr="0059292A">
        <w:rPr>
          <w:sz w:val="28"/>
          <w:szCs w:val="28"/>
          <w:lang w:val="en-US"/>
        </w:rPr>
        <w:t xml:space="preserve"> 5. – </w:t>
      </w:r>
      <w:r w:rsidR="00D41EDF">
        <w:rPr>
          <w:sz w:val="28"/>
          <w:szCs w:val="28"/>
          <w:lang w:val="en-US"/>
        </w:rPr>
        <w:t>P</w:t>
      </w:r>
      <w:r w:rsidR="0059292A" w:rsidRPr="0059292A">
        <w:rPr>
          <w:sz w:val="28"/>
          <w:szCs w:val="28"/>
          <w:lang w:val="en-US"/>
        </w:rPr>
        <w:t>. 5077</w:t>
      </w:r>
      <w:r w:rsidR="00D41EDF">
        <w:rPr>
          <w:sz w:val="28"/>
          <w:szCs w:val="28"/>
          <w:lang w:val="en-US"/>
        </w:rPr>
        <w:t>-</w:t>
      </w:r>
      <w:r w:rsidR="0059292A" w:rsidRPr="0059292A">
        <w:rPr>
          <w:sz w:val="28"/>
          <w:szCs w:val="28"/>
          <w:lang w:val="en-US"/>
        </w:rPr>
        <w:t>5097.</w:t>
      </w:r>
    </w:p>
    <w:p w14:paraId="1D69E577" w14:textId="3410D106"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7</w:t>
      </w:r>
      <w:r>
        <w:rPr>
          <w:sz w:val="28"/>
          <w:szCs w:val="28"/>
          <w:lang w:val="en-US"/>
        </w:rPr>
        <w:t xml:space="preserve"> </w:t>
      </w:r>
      <w:r w:rsidR="0059292A" w:rsidRPr="0059292A">
        <w:rPr>
          <w:sz w:val="28"/>
          <w:szCs w:val="28"/>
          <w:lang w:val="en-US"/>
        </w:rPr>
        <w:t xml:space="preserve">Zhao Y., Yang S., Liu L. </w:t>
      </w:r>
      <w:r w:rsidR="00B84DFE">
        <w:rPr>
          <w:sz w:val="28"/>
          <w:szCs w:val="28"/>
          <w:lang w:val="en-US"/>
        </w:rPr>
        <w:t>et al.</w:t>
      </w:r>
      <w:r w:rsidR="0059292A" w:rsidRPr="0059292A">
        <w:rPr>
          <w:sz w:val="28"/>
          <w:szCs w:val="28"/>
          <w:lang w:val="en-US"/>
        </w:rPr>
        <w:t xml:space="preserve"> Variations and driving mechanisms of desertification in the southeast section of the China-Mongolia-Russia Economic Zone // Sci. Total Environ. – 2023. – </w:t>
      </w:r>
      <w:r w:rsidR="00D41EDF">
        <w:rPr>
          <w:sz w:val="28"/>
          <w:szCs w:val="28"/>
          <w:lang w:val="en-US"/>
        </w:rPr>
        <w:t>Vol</w:t>
      </w:r>
      <w:r w:rsidR="0059292A" w:rsidRPr="0059292A">
        <w:rPr>
          <w:sz w:val="28"/>
          <w:szCs w:val="28"/>
          <w:lang w:val="en-US"/>
        </w:rPr>
        <w:t>. 887</w:t>
      </w:r>
      <w:r w:rsidR="00D41EDF">
        <w:rPr>
          <w:sz w:val="28"/>
          <w:szCs w:val="28"/>
          <w:lang w:val="en-US"/>
        </w:rPr>
        <w:t>. – P.</w:t>
      </w:r>
      <w:r w:rsidR="0059292A" w:rsidRPr="0059292A">
        <w:rPr>
          <w:sz w:val="28"/>
          <w:szCs w:val="28"/>
          <w:lang w:val="en-US"/>
        </w:rPr>
        <w:t xml:space="preserve"> 164004.</w:t>
      </w:r>
    </w:p>
    <w:p w14:paraId="0294D7E8" w14:textId="52813AE0"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8</w:t>
      </w:r>
      <w:r>
        <w:rPr>
          <w:sz w:val="28"/>
          <w:szCs w:val="28"/>
          <w:lang w:val="en-US"/>
        </w:rPr>
        <w:t xml:space="preserve"> </w:t>
      </w:r>
      <w:proofErr w:type="spellStart"/>
      <w:r w:rsidR="0059292A" w:rsidRPr="0059292A">
        <w:rPr>
          <w:sz w:val="28"/>
          <w:szCs w:val="28"/>
          <w:lang w:val="en-US"/>
        </w:rPr>
        <w:t>Chander</w:t>
      </w:r>
      <w:proofErr w:type="spellEnd"/>
      <w:r w:rsidR="0059292A" w:rsidRPr="0059292A">
        <w:rPr>
          <w:sz w:val="28"/>
          <w:szCs w:val="28"/>
          <w:lang w:val="en-US"/>
        </w:rPr>
        <w:t xml:space="preserve"> G., Markham B.L., </w:t>
      </w:r>
      <w:proofErr w:type="spellStart"/>
      <w:r w:rsidR="0059292A" w:rsidRPr="0059292A">
        <w:rPr>
          <w:sz w:val="28"/>
          <w:szCs w:val="28"/>
          <w:lang w:val="en-US"/>
        </w:rPr>
        <w:t>Helder</w:t>
      </w:r>
      <w:proofErr w:type="spellEnd"/>
      <w:r w:rsidR="0059292A" w:rsidRPr="0059292A">
        <w:rPr>
          <w:sz w:val="28"/>
          <w:szCs w:val="28"/>
          <w:lang w:val="en-US"/>
        </w:rPr>
        <w:t xml:space="preserve"> D.L. Summary of current radiometric calibration coefficients for Landsat MSS, TM, ETM+, and EO-1 ALI sensors // Remote Sens. Environ. – 2009. – </w:t>
      </w:r>
      <w:r w:rsidR="00D41EDF">
        <w:rPr>
          <w:sz w:val="28"/>
          <w:szCs w:val="28"/>
          <w:lang w:val="en-US"/>
        </w:rPr>
        <w:t>Vol</w:t>
      </w:r>
      <w:r w:rsidR="0059292A" w:rsidRPr="0059292A">
        <w:rPr>
          <w:sz w:val="28"/>
          <w:szCs w:val="28"/>
          <w:lang w:val="en-US"/>
        </w:rPr>
        <w:t>. 113</w:t>
      </w:r>
      <w:r w:rsidR="00D41EDF">
        <w:rPr>
          <w:sz w:val="28"/>
          <w:szCs w:val="28"/>
          <w:lang w:val="en-US"/>
        </w:rPr>
        <w:t>. – P.</w:t>
      </w:r>
      <w:r w:rsidR="0059292A" w:rsidRPr="0059292A">
        <w:rPr>
          <w:sz w:val="28"/>
          <w:szCs w:val="28"/>
          <w:lang w:val="en-US"/>
        </w:rPr>
        <w:t xml:space="preserve"> 893</w:t>
      </w:r>
      <w:r w:rsidR="00D41EDF">
        <w:rPr>
          <w:sz w:val="28"/>
          <w:szCs w:val="28"/>
          <w:lang w:val="en-US"/>
        </w:rPr>
        <w:t>-</w:t>
      </w:r>
      <w:r w:rsidR="0059292A" w:rsidRPr="0059292A">
        <w:rPr>
          <w:sz w:val="28"/>
          <w:szCs w:val="28"/>
          <w:lang w:val="en-US"/>
        </w:rPr>
        <w:t>903.</w:t>
      </w:r>
    </w:p>
    <w:p w14:paraId="232B924F" w14:textId="3F5DD769" w:rsidR="0059292A" w:rsidRPr="0059292A" w:rsidRDefault="00DF49CA" w:rsidP="0059292A">
      <w:pPr>
        <w:ind w:firstLine="709"/>
        <w:jc w:val="both"/>
        <w:rPr>
          <w:sz w:val="28"/>
          <w:szCs w:val="28"/>
          <w:lang w:val="en-US"/>
        </w:rPr>
      </w:pPr>
      <w:r>
        <w:rPr>
          <w:sz w:val="28"/>
          <w:szCs w:val="28"/>
          <w:lang w:val="en-US"/>
        </w:rPr>
        <w:t>7</w:t>
      </w:r>
      <w:r w:rsidR="002E12BF">
        <w:rPr>
          <w:sz w:val="28"/>
          <w:szCs w:val="28"/>
          <w:lang w:val="en-US"/>
        </w:rPr>
        <w:t>9</w:t>
      </w:r>
      <w:r>
        <w:rPr>
          <w:sz w:val="28"/>
          <w:szCs w:val="28"/>
          <w:lang w:val="en-US"/>
        </w:rPr>
        <w:t xml:space="preserve"> </w:t>
      </w:r>
      <w:r w:rsidR="0059292A" w:rsidRPr="0059292A">
        <w:rPr>
          <w:sz w:val="28"/>
          <w:szCs w:val="28"/>
          <w:lang w:val="en-US"/>
        </w:rPr>
        <w:t xml:space="preserve">Wang Y., Shi H., Zhuang Y. </w:t>
      </w:r>
      <w:r w:rsidR="00B84DFE">
        <w:rPr>
          <w:sz w:val="28"/>
          <w:szCs w:val="28"/>
          <w:lang w:val="en-US"/>
        </w:rPr>
        <w:t>et al.</w:t>
      </w:r>
      <w:r w:rsidR="0059292A" w:rsidRPr="0059292A">
        <w:rPr>
          <w:sz w:val="28"/>
          <w:szCs w:val="28"/>
          <w:lang w:val="en-US"/>
        </w:rPr>
        <w:t xml:space="preserve"> Bidirectional grid fusion network for accurate land cover classification of high-resolution remote sensing images // IEEE J. Sel. Top. Appl. Earth Obs. Remote Sens. – 2020. – </w:t>
      </w:r>
      <w:r w:rsidR="00423ABA">
        <w:rPr>
          <w:sz w:val="28"/>
          <w:szCs w:val="28"/>
          <w:lang w:val="en-US"/>
        </w:rPr>
        <w:t>Vol</w:t>
      </w:r>
      <w:r w:rsidR="0059292A" w:rsidRPr="0059292A">
        <w:rPr>
          <w:sz w:val="28"/>
          <w:szCs w:val="28"/>
          <w:lang w:val="en-US"/>
        </w:rPr>
        <w:t>. 13</w:t>
      </w:r>
      <w:r w:rsidR="00423ABA">
        <w:rPr>
          <w:sz w:val="28"/>
          <w:szCs w:val="28"/>
          <w:lang w:val="en-US"/>
        </w:rPr>
        <w:t xml:space="preserve">. </w:t>
      </w:r>
      <w:r w:rsidR="00D41EDF">
        <w:rPr>
          <w:sz w:val="28"/>
          <w:szCs w:val="28"/>
          <w:lang w:val="en-US"/>
        </w:rPr>
        <w:t>–</w:t>
      </w:r>
      <w:r w:rsidR="00423ABA">
        <w:rPr>
          <w:sz w:val="28"/>
          <w:szCs w:val="28"/>
          <w:lang w:val="en-US"/>
        </w:rPr>
        <w:t xml:space="preserve"> </w:t>
      </w:r>
      <w:r w:rsidR="00D41EDF">
        <w:rPr>
          <w:sz w:val="28"/>
          <w:szCs w:val="28"/>
          <w:lang w:val="en-US"/>
        </w:rPr>
        <w:t>P.</w:t>
      </w:r>
      <w:r w:rsidR="0059292A" w:rsidRPr="0059292A">
        <w:rPr>
          <w:sz w:val="28"/>
          <w:szCs w:val="28"/>
          <w:lang w:val="en-US"/>
        </w:rPr>
        <w:t xml:space="preserve"> 5508</w:t>
      </w:r>
      <w:r w:rsidR="00D41EDF">
        <w:rPr>
          <w:sz w:val="28"/>
          <w:szCs w:val="28"/>
          <w:lang w:val="en-US"/>
        </w:rPr>
        <w:t>-</w:t>
      </w:r>
      <w:r w:rsidR="0059292A" w:rsidRPr="0059292A">
        <w:rPr>
          <w:sz w:val="28"/>
          <w:szCs w:val="28"/>
          <w:lang w:val="en-US"/>
        </w:rPr>
        <w:t>5517.</w:t>
      </w:r>
    </w:p>
    <w:p w14:paraId="5998AEED" w14:textId="3CDABE69" w:rsidR="0059292A" w:rsidRPr="0059292A" w:rsidRDefault="002E12BF" w:rsidP="0059292A">
      <w:pPr>
        <w:ind w:firstLine="709"/>
        <w:jc w:val="both"/>
        <w:rPr>
          <w:sz w:val="28"/>
          <w:szCs w:val="28"/>
          <w:lang w:val="en-US"/>
        </w:rPr>
      </w:pPr>
      <w:r>
        <w:rPr>
          <w:sz w:val="28"/>
          <w:szCs w:val="28"/>
          <w:lang w:val="en-US"/>
        </w:rPr>
        <w:lastRenderedPageBreak/>
        <w:t>80</w:t>
      </w:r>
      <w:r w:rsidR="00DF49CA">
        <w:rPr>
          <w:sz w:val="28"/>
          <w:szCs w:val="28"/>
          <w:lang w:val="en-US"/>
        </w:rPr>
        <w:t xml:space="preserve"> </w:t>
      </w:r>
      <w:r w:rsidR="0059292A" w:rsidRPr="0059292A">
        <w:rPr>
          <w:sz w:val="28"/>
          <w:szCs w:val="28"/>
          <w:lang w:val="en-US"/>
        </w:rPr>
        <w:t xml:space="preserve">Xu Y., Wu L., </w:t>
      </w:r>
      <w:proofErr w:type="spellStart"/>
      <w:r w:rsidR="0059292A" w:rsidRPr="0059292A">
        <w:rPr>
          <w:sz w:val="28"/>
          <w:szCs w:val="28"/>
          <w:lang w:val="en-US"/>
        </w:rPr>
        <w:t>Xie</w:t>
      </w:r>
      <w:proofErr w:type="spellEnd"/>
      <w:r w:rsidR="0059292A" w:rsidRPr="0059292A">
        <w:rPr>
          <w:sz w:val="28"/>
          <w:szCs w:val="28"/>
          <w:lang w:val="en-US"/>
        </w:rPr>
        <w:t xml:space="preserve"> Z. </w:t>
      </w:r>
      <w:r w:rsidR="00B84DFE">
        <w:rPr>
          <w:sz w:val="28"/>
          <w:szCs w:val="28"/>
          <w:lang w:val="en-US"/>
        </w:rPr>
        <w:t>et al.</w:t>
      </w:r>
      <w:r w:rsidR="0059292A" w:rsidRPr="0059292A">
        <w:rPr>
          <w:sz w:val="28"/>
          <w:szCs w:val="28"/>
          <w:lang w:val="en-US"/>
        </w:rPr>
        <w:t xml:space="preserve"> Building extraction in very high resolution remote sensing imagery using deep learning and guided filters // Remote Sens. – 2018. – </w:t>
      </w:r>
      <w:r w:rsidR="00423ABA">
        <w:rPr>
          <w:sz w:val="28"/>
          <w:szCs w:val="28"/>
          <w:lang w:val="en-US"/>
        </w:rPr>
        <w:t>Vol</w:t>
      </w:r>
      <w:r w:rsidR="0059292A" w:rsidRPr="0059292A">
        <w:rPr>
          <w:sz w:val="28"/>
          <w:szCs w:val="28"/>
          <w:lang w:val="en-US"/>
        </w:rPr>
        <w:t>. 10</w:t>
      </w:r>
      <w:r w:rsidR="00423ABA">
        <w:rPr>
          <w:sz w:val="28"/>
          <w:szCs w:val="28"/>
          <w:lang w:val="en-US"/>
        </w:rPr>
        <w:t>. – P.</w:t>
      </w:r>
      <w:r w:rsidR="0059292A" w:rsidRPr="0059292A">
        <w:rPr>
          <w:sz w:val="28"/>
          <w:szCs w:val="28"/>
          <w:lang w:val="en-US"/>
        </w:rPr>
        <w:t xml:space="preserve"> 144</w:t>
      </w:r>
      <w:r w:rsidR="00423ABA">
        <w:rPr>
          <w:sz w:val="28"/>
          <w:szCs w:val="28"/>
          <w:lang w:val="en-US"/>
        </w:rPr>
        <w:t>-1-144-18</w:t>
      </w:r>
      <w:r w:rsidR="0059292A" w:rsidRPr="0059292A">
        <w:rPr>
          <w:sz w:val="28"/>
          <w:szCs w:val="28"/>
          <w:lang w:val="en-US"/>
        </w:rPr>
        <w:t>.</w:t>
      </w:r>
    </w:p>
    <w:p w14:paraId="517B9CDA" w14:textId="106E1B0C"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1</w:t>
      </w:r>
      <w:r>
        <w:rPr>
          <w:sz w:val="28"/>
          <w:szCs w:val="28"/>
          <w:lang w:val="en-US"/>
        </w:rPr>
        <w:t xml:space="preserve"> </w:t>
      </w:r>
      <w:proofErr w:type="spellStart"/>
      <w:r w:rsidR="0059292A" w:rsidRPr="0059292A">
        <w:rPr>
          <w:sz w:val="28"/>
          <w:szCs w:val="28"/>
          <w:lang w:val="en-US"/>
        </w:rPr>
        <w:t>Weier</w:t>
      </w:r>
      <w:proofErr w:type="spellEnd"/>
      <w:r w:rsidR="0059292A" w:rsidRPr="0059292A">
        <w:rPr>
          <w:sz w:val="28"/>
          <w:szCs w:val="28"/>
          <w:lang w:val="en-US"/>
        </w:rPr>
        <w:t xml:space="preserve"> J., Herring D. Measuring Vegetation: NDVI and EVI</w:t>
      </w:r>
      <w:r w:rsidR="00423ABA">
        <w:rPr>
          <w:sz w:val="28"/>
          <w:szCs w:val="28"/>
          <w:lang w:val="en-US"/>
        </w:rPr>
        <w:t xml:space="preserve"> // </w:t>
      </w:r>
      <w:r w:rsidR="00423ABA" w:rsidRPr="00423ABA">
        <w:rPr>
          <w:sz w:val="28"/>
          <w:szCs w:val="28"/>
          <w:lang w:val="en-US"/>
        </w:rPr>
        <w:t>https://science.nasa.gov/earth/earth-observatory/measuring-vegetation</w:t>
      </w:r>
      <w:r w:rsidR="0059292A" w:rsidRPr="0059292A">
        <w:rPr>
          <w:sz w:val="28"/>
          <w:szCs w:val="28"/>
          <w:lang w:val="en-US"/>
        </w:rPr>
        <w:t>.</w:t>
      </w:r>
      <w:r w:rsidR="00423ABA">
        <w:rPr>
          <w:sz w:val="28"/>
          <w:szCs w:val="28"/>
          <w:lang w:val="en-US"/>
        </w:rPr>
        <w:t xml:space="preserve"> 10.09.2025.</w:t>
      </w:r>
    </w:p>
    <w:p w14:paraId="0E3D4079" w14:textId="5F314A7F" w:rsidR="0059292A" w:rsidRPr="00323B18" w:rsidRDefault="00DF49CA" w:rsidP="0059292A">
      <w:pPr>
        <w:ind w:firstLine="709"/>
        <w:jc w:val="both"/>
        <w:rPr>
          <w:sz w:val="28"/>
          <w:szCs w:val="28"/>
          <w:lang w:val="en-US"/>
        </w:rPr>
      </w:pPr>
      <w:r w:rsidRPr="00323B18">
        <w:rPr>
          <w:sz w:val="28"/>
          <w:szCs w:val="28"/>
          <w:lang w:val="en-US"/>
        </w:rPr>
        <w:t>8</w:t>
      </w:r>
      <w:r w:rsidR="00FF7ADD" w:rsidRPr="00323B18">
        <w:rPr>
          <w:sz w:val="28"/>
          <w:szCs w:val="28"/>
          <w:lang w:val="en-US"/>
        </w:rPr>
        <w:t>2</w:t>
      </w:r>
      <w:r w:rsidRPr="00323B18">
        <w:rPr>
          <w:sz w:val="28"/>
          <w:szCs w:val="28"/>
          <w:lang w:val="en-US"/>
        </w:rPr>
        <w:t xml:space="preserve"> </w:t>
      </w:r>
      <w:r w:rsidR="0059292A" w:rsidRPr="0059292A">
        <w:rPr>
          <w:sz w:val="28"/>
          <w:szCs w:val="28"/>
        </w:rPr>
        <w:t>Кондратьев</w:t>
      </w:r>
      <w:r w:rsidR="0059292A" w:rsidRPr="00323B18">
        <w:rPr>
          <w:sz w:val="28"/>
          <w:szCs w:val="28"/>
          <w:lang w:val="en-US"/>
        </w:rPr>
        <w:t xml:space="preserve"> </w:t>
      </w:r>
      <w:r w:rsidR="0059292A" w:rsidRPr="0059292A">
        <w:rPr>
          <w:sz w:val="28"/>
          <w:szCs w:val="28"/>
        </w:rPr>
        <w:t>К</w:t>
      </w:r>
      <w:r w:rsidR="0059292A" w:rsidRPr="00323B18">
        <w:rPr>
          <w:sz w:val="28"/>
          <w:szCs w:val="28"/>
          <w:lang w:val="en-US"/>
        </w:rPr>
        <w:t>.</w:t>
      </w:r>
      <w:r w:rsidR="0059292A" w:rsidRPr="0059292A">
        <w:rPr>
          <w:sz w:val="28"/>
          <w:szCs w:val="28"/>
        </w:rPr>
        <w:t>Я</w:t>
      </w:r>
      <w:r w:rsidR="0059292A" w:rsidRPr="00323B18">
        <w:rPr>
          <w:sz w:val="28"/>
          <w:szCs w:val="28"/>
          <w:lang w:val="en-US"/>
        </w:rPr>
        <w:t xml:space="preserve">. </w:t>
      </w:r>
      <w:r w:rsidR="0059292A" w:rsidRPr="0059292A">
        <w:rPr>
          <w:sz w:val="28"/>
          <w:szCs w:val="28"/>
        </w:rPr>
        <w:t>Актинометрия</w:t>
      </w:r>
      <w:r w:rsidR="0059292A" w:rsidRPr="00323B18">
        <w:rPr>
          <w:sz w:val="28"/>
          <w:szCs w:val="28"/>
          <w:lang w:val="en-US"/>
        </w:rPr>
        <w:t xml:space="preserve">. – </w:t>
      </w:r>
      <w:r w:rsidR="0059292A" w:rsidRPr="0059292A">
        <w:rPr>
          <w:sz w:val="28"/>
          <w:szCs w:val="28"/>
        </w:rPr>
        <w:t>Л</w:t>
      </w:r>
      <w:r w:rsidR="0059292A" w:rsidRPr="00323B18">
        <w:rPr>
          <w:sz w:val="28"/>
          <w:szCs w:val="28"/>
          <w:lang w:val="en-US"/>
        </w:rPr>
        <w:t xml:space="preserve">.: </w:t>
      </w:r>
      <w:proofErr w:type="spellStart"/>
      <w:r w:rsidR="0059292A" w:rsidRPr="0059292A">
        <w:rPr>
          <w:sz w:val="28"/>
          <w:szCs w:val="28"/>
        </w:rPr>
        <w:t>Гидрометеоиздат</w:t>
      </w:r>
      <w:proofErr w:type="spellEnd"/>
      <w:r w:rsidR="0059292A" w:rsidRPr="00323B18">
        <w:rPr>
          <w:sz w:val="28"/>
          <w:szCs w:val="28"/>
          <w:lang w:val="en-US"/>
        </w:rPr>
        <w:t xml:space="preserve">, 1965. – 690 </w:t>
      </w:r>
      <w:r w:rsidR="0059292A" w:rsidRPr="0059292A">
        <w:rPr>
          <w:sz w:val="28"/>
          <w:szCs w:val="28"/>
        </w:rPr>
        <w:t>с</w:t>
      </w:r>
      <w:r w:rsidR="0059292A" w:rsidRPr="00323B18">
        <w:rPr>
          <w:sz w:val="28"/>
          <w:szCs w:val="28"/>
          <w:lang w:val="en-US"/>
        </w:rPr>
        <w:t>.</w:t>
      </w:r>
    </w:p>
    <w:p w14:paraId="5EDF1D4C" w14:textId="5104726E"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3</w:t>
      </w:r>
      <w:r>
        <w:rPr>
          <w:sz w:val="28"/>
          <w:szCs w:val="28"/>
          <w:lang w:val="en-US"/>
        </w:rPr>
        <w:t xml:space="preserve"> </w:t>
      </w:r>
      <w:r w:rsidR="0059292A" w:rsidRPr="0059292A">
        <w:rPr>
          <w:sz w:val="28"/>
          <w:szCs w:val="28"/>
          <w:lang w:val="en-US"/>
        </w:rPr>
        <w:t xml:space="preserve">Hou H., Wang R., Murayama Y. Scenario-based modelling for urban sustainability focusing on changes in cropland under rapid urbanization: A case study of Hangzhou from 1990 to 2035 // Science of the Total Environment. – 2019. – </w:t>
      </w:r>
      <w:r w:rsidR="00423ABA">
        <w:rPr>
          <w:sz w:val="28"/>
          <w:szCs w:val="28"/>
          <w:lang w:val="en-US"/>
        </w:rPr>
        <w:t>Vol</w:t>
      </w:r>
      <w:r w:rsidR="0059292A" w:rsidRPr="0059292A">
        <w:rPr>
          <w:sz w:val="28"/>
          <w:szCs w:val="28"/>
          <w:lang w:val="en-US"/>
        </w:rPr>
        <w:t>.</w:t>
      </w:r>
      <w:r w:rsidR="00423ABA">
        <w:rPr>
          <w:sz w:val="28"/>
          <w:szCs w:val="28"/>
          <w:lang w:val="en-US"/>
        </w:rPr>
        <w:t> </w:t>
      </w:r>
      <w:r w:rsidR="0059292A" w:rsidRPr="0059292A">
        <w:rPr>
          <w:sz w:val="28"/>
          <w:szCs w:val="28"/>
          <w:lang w:val="en-US"/>
        </w:rPr>
        <w:t>661</w:t>
      </w:r>
      <w:r w:rsidR="00423ABA">
        <w:rPr>
          <w:sz w:val="28"/>
          <w:szCs w:val="28"/>
          <w:lang w:val="en-US"/>
        </w:rPr>
        <w:t xml:space="preserve">. – P. </w:t>
      </w:r>
      <w:r w:rsidR="0059292A" w:rsidRPr="0059292A">
        <w:rPr>
          <w:sz w:val="28"/>
          <w:szCs w:val="28"/>
          <w:lang w:val="en-US"/>
        </w:rPr>
        <w:t>422</w:t>
      </w:r>
      <w:r w:rsidR="00423ABA">
        <w:rPr>
          <w:sz w:val="28"/>
          <w:szCs w:val="28"/>
          <w:lang w:val="en-US"/>
        </w:rPr>
        <w:t>-</w:t>
      </w:r>
      <w:r w:rsidR="0059292A" w:rsidRPr="0059292A">
        <w:rPr>
          <w:sz w:val="28"/>
          <w:szCs w:val="28"/>
          <w:lang w:val="en-US"/>
        </w:rPr>
        <w:t>431.</w:t>
      </w:r>
    </w:p>
    <w:p w14:paraId="3073E76B" w14:textId="7EB2742D"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4</w:t>
      </w:r>
      <w:r>
        <w:rPr>
          <w:sz w:val="28"/>
          <w:szCs w:val="28"/>
          <w:lang w:val="en-US"/>
        </w:rPr>
        <w:t xml:space="preserve"> </w:t>
      </w:r>
      <w:r w:rsidR="0059292A" w:rsidRPr="0059292A">
        <w:rPr>
          <w:sz w:val="28"/>
          <w:szCs w:val="28"/>
          <w:lang w:val="en-US"/>
        </w:rPr>
        <w:t xml:space="preserve">Chen G., Zhang X., Wang Q. </w:t>
      </w:r>
      <w:r w:rsidR="00B84DFE">
        <w:rPr>
          <w:sz w:val="28"/>
          <w:szCs w:val="28"/>
          <w:lang w:val="en-US"/>
        </w:rPr>
        <w:t>et al.</w:t>
      </w:r>
      <w:r w:rsidR="0059292A" w:rsidRPr="0059292A">
        <w:rPr>
          <w:sz w:val="28"/>
          <w:szCs w:val="28"/>
          <w:lang w:val="en-US"/>
        </w:rPr>
        <w:t xml:space="preserve"> Symmetrical dense-shortcut deep fully convolutional networks for semantic segmentation of very-high-resolution remote sensing images // IEEE J. Sel. Top. Appl. Earth Obs. Remote Sens. – 2018. – </w:t>
      </w:r>
      <w:r w:rsidR="00423ABA">
        <w:rPr>
          <w:sz w:val="28"/>
          <w:szCs w:val="28"/>
          <w:lang w:val="en-US"/>
        </w:rPr>
        <w:t>Vol</w:t>
      </w:r>
      <w:r w:rsidR="0059292A" w:rsidRPr="0059292A">
        <w:rPr>
          <w:sz w:val="28"/>
          <w:szCs w:val="28"/>
          <w:lang w:val="en-US"/>
        </w:rPr>
        <w:t>. 11</w:t>
      </w:r>
      <w:r w:rsidR="00423ABA">
        <w:rPr>
          <w:sz w:val="28"/>
          <w:szCs w:val="28"/>
          <w:lang w:val="en-US"/>
        </w:rPr>
        <w:t>. – P.</w:t>
      </w:r>
      <w:r w:rsidR="0059292A" w:rsidRPr="0059292A">
        <w:rPr>
          <w:sz w:val="28"/>
          <w:szCs w:val="28"/>
          <w:lang w:val="en-US"/>
        </w:rPr>
        <w:t xml:space="preserve"> 1633</w:t>
      </w:r>
      <w:r w:rsidR="00423ABA">
        <w:rPr>
          <w:sz w:val="28"/>
          <w:szCs w:val="28"/>
          <w:lang w:val="en-US"/>
        </w:rPr>
        <w:t>-</w:t>
      </w:r>
      <w:r w:rsidR="0059292A" w:rsidRPr="0059292A">
        <w:rPr>
          <w:sz w:val="28"/>
          <w:szCs w:val="28"/>
          <w:lang w:val="en-US"/>
        </w:rPr>
        <w:t>1644.</w:t>
      </w:r>
    </w:p>
    <w:p w14:paraId="6981C28B" w14:textId="24796D7A"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5</w:t>
      </w:r>
      <w:r>
        <w:rPr>
          <w:sz w:val="28"/>
          <w:szCs w:val="28"/>
          <w:lang w:val="en-US"/>
        </w:rPr>
        <w:t xml:space="preserve"> </w:t>
      </w:r>
      <w:r w:rsidR="0059292A" w:rsidRPr="0059292A">
        <w:rPr>
          <w:sz w:val="28"/>
          <w:szCs w:val="28"/>
          <w:lang w:val="en-US"/>
        </w:rPr>
        <w:t xml:space="preserve">Li A., Jiao L., Zhu H. </w:t>
      </w:r>
      <w:r w:rsidR="00B84DFE">
        <w:rPr>
          <w:sz w:val="28"/>
          <w:szCs w:val="28"/>
          <w:lang w:val="en-US"/>
        </w:rPr>
        <w:t>et al.</w:t>
      </w:r>
      <w:r w:rsidR="0059292A" w:rsidRPr="0059292A">
        <w:rPr>
          <w:sz w:val="28"/>
          <w:szCs w:val="28"/>
          <w:lang w:val="en-US"/>
        </w:rPr>
        <w:t xml:space="preserve"> Multitask semantic boundary awareness network for remote sensing image segmentation // IEEE Trans. </w:t>
      </w:r>
      <w:proofErr w:type="spellStart"/>
      <w:r w:rsidR="0059292A" w:rsidRPr="0059292A">
        <w:rPr>
          <w:sz w:val="28"/>
          <w:szCs w:val="28"/>
          <w:lang w:val="en-US"/>
        </w:rPr>
        <w:t>Geosci</w:t>
      </w:r>
      <w:proofErr w:type="spellEnd"/>
      <w:r w:rsidR="0059292A" w:rsidRPr="0059292A">
        <w:rPr>
          <w:sz w:val="28"/>
          <w:szCs w:val="28"/>
          <w:lang w:val="en-US"/>
        </w:rPr>
        <w:t xml:space="preserve">. Remote Sens. – 2022. – </w:t>
      </w:r>
      <w:r w:rsidR="00423ABA">
        <w:rPr>
          <w:sz w:val="28"/>
          <w:szCs w:val="28"/>
          <w:lang w:val="en-US"/>
        </w:rPr>
        <w:t>Vol</w:t>
      </w:r>
      <w:r w:rsidR="0059292A" w:rsidRPr="0059292A">
        <w:rPr>
          <w:sz w:val="28"/>
          <w:szCs w:val="28"/>
          <w:lang w:val="en-US"/>
        </w:rPr>
        <w:t>. 60</w:t>
      </w:r>
      <w:r w:rsidR="00423ABA">
        <w:rPr>
          <w:sz w:val="28"/>
          <w:szCs w:val="28"/>
          <w:lang w:val="en-US"/>
        </w:rPr>
        <w:t>. – P.</w:t>
      </w:r>
      <w:r w:rsidR="0059292A" w:rsidRPr="0059292A">
        <w:rPr>
          <w:sz w:val="28"/>
          <w:szCs w:val="28"/>
          <w:lang w:val="en-US"/>
        </w:rPr>
        <w:t xml:space="preserve"> 5400314.</w:t>
      </w:r>
    </w:p>
    <w:p w14:paraId="3211440F" w14:textId="32359B30"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6</w:t>
      </w:r>
      <w:r>
        <w:rPr>
          <w:sz w:val="28"/>
          <w:szCs w:val="28"/>
          <w:lang w:val="en-US"/>
        </w:rPr>
        <w:t xml:space="preserve"> </w:t>
      </w:r>
      <w:r w:rsidR="0059292A" w:rsidRPr="0059292A">
        <w:rPr>
          <w:sz w:val="28"/>
          <w:szCs w:val="28"/>
          <w:lang w:val="en-US"/>
        </w:rPr>
        <w:t xml:space="preserve">Xoxo S., Mantel S., De Vos A. </w:t>
      </w:r>
      <w:r w:rsidR="00B84DFE">
        <w:rPr>
          <w:sz w:val="28"/>
          <w:szCs w:val="28"/>
          <w:lang w:val="en-US"/>
        </w:rPr>
        <w:t>et al.</w:t>
      </w:r>
      <w:r w:rsidR="0059292A" w:rsidRPr="0059292A">
        <w:rPr>
          <w:sz w:val="28"/>
          <w:szCs w:val="28"/>
          <w:lang w:val="en-US"/>
        </w:rPr>
        <w:t xml:space="preserve"> Towards SDG 15.3: The biome context as the appropriate degradation monitoring dimension // Environ. Sci. Policy. – 2022. – </w:t>
      </w:r>
      <w:r w:rsidR="00423ABA">
        <w:rPr>
          <w:sz w:val="28"/>
          <w:szCs w:val="28"/>
          <w:lang w:val="en-US"/>
        </w:rPr>
        <w:t>Vol</w:t>
      </w:r>
      <w:r w:rsidR="0059292A" w:rsidRPr="0059292A">
        <w:rPr>
          <w:sz w:val="28"/>
          <w:szCs w:val="28"/>
          <w:lang w:val="en-US"/>
        </w:rPr>
        <w:t>. 136</w:t>
      </w:r>
      <w:r w:rsidR="00423ABA">
        <w:rPr>
          <w:sz w:val="28"/>
          <w:szCs w:val="28"/>
          <w:lang w:val="en-US"/>
        </w:rPr>
        <w:t>. – P.</w:t>
      </w:r>
      <w:r w:rsidR="0059292A" w:rsidRPr="0059292A">
        <w:rPr>
          <w:sz w:val="28"/>
          <w:szCs w:val="28"/>
          <w:lang w:val="en-US"/>
        </w:rPr>
        <w:t xml:space="preserve"> 400</w:t>
      </w:r>
      <w:r w:rsidR="00423ABA">
        <w:rPr>
          <w:sz w:val="28"/>
          <w:szCs w:val="28"/>
          <w:lang w:val="en-US"/>
        </w:rPr>
        <w:t>-</w:t>
      </w:r>
      <w:r w:rsidR="0059292A" w:rsidRPr="0059292A">
        <w:rPr>
          <w:sz w:val="28"/>
          <w:szCs w:val="28"/>
          <w:lang w:val="en-US"/>
        </w:rPr>
        <w:t>412.</w:t>
      </w:r>
    </w:p>
    <w:p w14:paraId="5B6CCD10" w14:textId="7A2FB333"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7</w:t>
      </w:r>
      <w:r>
        <w:rPr>
          <w:sz w:val="28"/>
          <w:szCs w:val="28"/>
          <w:lang w:val="en-US"/>
        </w:rPr>
        <w:t xml:space="preserve"> </w:t>
      </w:r>
      <w:proofErr w:type="spellStart"/>
      <w:r w:rsidR="0059292A" w:rsidRPr="0059292A">
        <w:rPr>
          <w:sz w:val="28"/>
          <w:szCs w:val="28"/>
          <w:lang w:val="en-US"/>
        </w:rPr>
        <w:t>Xie</w:t>
      </w:r>
      <w:proofErr w:type="spellEnd"/>
      <w:r w:rsidR="0059292A" w:rsidRPr="0059292A">
        <w:rPr>
          <w:sz w:val="28"/>
          <w:szCs w:val="28"/>
          <w:lang w:val="en-US"/>
        </w:rPr>
        <w:t xml:space="preserve"> H. </w:t>
      </w:r>
      <w:r w:rsidR="00B84DFE">
        <w:rPr>
          <w:sz w:val="28"/>
          <w:szCs w:val="28"/>
          <w:lang w:val="en-US"/>
        </w:rPr>
        <w:t>et al.</w:t>
      </w:r>
      <w:r w:rsidR="0059292A" w:rsidRPr="0059292A">
        <w:rPr>
          <w:sz w:val="28"/>
          <w:szCs w:val="28"/>
          <w:lang w:val="en-US"/>
        </w:rPr>
        <w:t xml:space="preserve"> A bibliometric analysis on land degradation: Current status, development, and future directions // Land. – 2020. – </w:t>
      </w:r>
      <w:r w:rsidR="00423ABA">
        <w:rPr>
          <w:sz w:val="28"/>
          <w:szCs w:val="28"/>
          <w:lang w:val="en-US"/>
        </w:rPr>
        <w:t>Vol</w:t>
      </w:r>
      <w:r w:rsidR="0059292A" w:rsidRPr="0059292A">
        <w:rPr>
          <w:sz w:val="28"/>
          <w:szCs w:val="28"/>
          <w:lang w:val="en-US"/>
        </w:rPr>
        <w:t>. 9</w:t>
      </w:r>
      <w:r w:rsidR="00423ABA">
        <w:rPr>
          <w:sz w:val="28"/>
          <w:szCs w:val="28"/>
          <w:lang w:val="en-US"/>
        </w:rPr>
        <w:t>. – P.</w:t>
      </w:r>
      <w:r w:rsidR="0059292A" w:rsidRPr="0059292A">
        <w:rPr>
          <w:sz w:val="28"/>
          <w:szCs w:val="28"/>
          <w:lang w:val="en-US"/>
        </w:rPr>
        <w:t xml:space="preserve"> 28</w:t>
      </w:r>
      <w:r w:rsidR="00423ABA">
        <w:rPr>
          <w:sz w:val="28"/>
          <w:szCs w:val="28"/>
          <w:lang w:val="en-US"/>
        </w:rPr>
        <w:t>-1-28-37</w:t>
      </w:r>
      <w:r w:rsidR="0059292A" w:rsidRPr="0059292A">
        <w:rPr>
          <w:sz w:val="28"/>
          <w:szCs w:val="28"/>
          <w:lang w:val="en-US"/>
        </w:rPr>
        <w:t>.</w:t>
      </w:r>
    </w:p>
    <w:p w14:paraId="7803C1F1" w14:textId="1B65AC67"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8</w:t>
      </w:r>
      <w:r>
        <w:rPr>
          <w:sz w:val="28"/>
          <w:szCs w:val="28"/>
          <w:lang w:val="en-US"/>
        </w:rPr>
        <w:t xml:space="preserve"> </w:t>
      </w:r>
      <w:r w:rsidR="0059292A" w:rsidRPr="0059292A">
        <w:rPr>
          <w:sz w:val="28"/>
          <w:szCs w:val="28"/>
          <w:lang w:val="en-US"/>
        </w:rPr>
        <w:t xml:space="preserve">Hagen A. Fuzzy set approach to assessing similarity of categorical maps // International Journal of Geographical Information Science. – 2003. – </w:t>
      </w:r>
      <w:r w:rsidR="00423ABA">
        <w:rPr>
          <w:sz w:val="28"/>
          <w:szCs w:val="28"/>
          <w:lang w:val="en-US"/>
        </w:rPr>
        <w:t>Vol</w:t>
      </w:r>
      <w:r w:rsidR="0059292A" w:rsidRPr="0059292A">
        <w:rPr>
          <w:sz w:val="28"/>
          <w:szCs w:val="28"/>
          <w:lang w:val="en-US"/>
        </w:rPr>
        <w:t xml:space="preserve">. 17, </w:t>
      </w:r>
      <w:r w:rsidR="00423ABA">
        <w:rPr>
          <w:sz w:val="28"/>
          <w:szCs w:val="28"/>
          <w:lang w:val="en-US"/>
        </w:rPr>
        <w:t>Issue </w:t>
      </w:r>
      <w:r w:rsidR="0059292A" w:rsidRPr="0059292A">
        <w:rPr>
          <w:sz w:val="28"/>
          <w:szCs w:val="28"/>
          <w:lang w:val="en-US"/>
        </w:rPr>
        <w:t xml:space="preserve">3. – </w:t>
      </w:r>
      <w:r w:rsidR="00423ABA">
        <w:rPr>
          <w:sz w:val="28"/>
          <w:szCs w:val="28"/>
          <w:lang w:val="en-US"/>
        </w:rPr>
        <w:t>P</w:t>
      </w:r>
      <w:r w:rsidR="0059292A" w:rsidRPr="0059292A">
        <w:rPr>
          <w:sz w:val="28"/>
          <w:szCs w:val="28"/>
          <w:lang w:val="en-US"/>
        </w:rPr>
        <w:t>. 235</w:t>
      </w:r>
      <w:r w:rsidR="00423ABA">
        <w:rPr>
          <w:sz w:val="28"/>
          <w:szCs w:val="28"/>
          <w:lang w:val="en-US"/>
        </w:rPr>
        <w:t>-</w:t>
      </w:r>
      <w:r w:rsidR="0059292A" w:rsidRPr="0059292A">
        <w:rPr>
          <w:sz w:val="28"/>
          <w:szCs w:val="28"/>
          <w:lang w:val="en-US"/>
        </w:rPr>
        <w:t>249.</w:t>
      </w:r>
    </w:p>
    <w:p w14:paraId="4334204E" w14:textId="7F9F68E0" w:rsidR="0059292A" w:rsidRPr="0059292A" w:rsidRDefault="00DF49CA" w:rsidP="0059292A">
      <w:pPr>
        <w:ind w:firstLine="709"/>
        <w:jc w:val="both"/>
        <w:rPr>
          <w:sz w:val="28"/>
          <w:szCs w:val="28"/>
          <w:lang w:val="en-US"/>
        </w:rPr>
      </w:pPr>
      <w:r>
        <w:rPr>
          <w:sz w:val="28"/>
          <w:szCs w:val="28"/>
          <w:lang w:val="en-US"/>
        </w:rPr>
        <w:t>8</w:t>
      </w:r>
      <w:r w:rsidR="00FF7ADD">
        <w:rPr>
          <w:sz w:val="28"/>
          <w:szCs w:val="28"/>
          <w:lang w:val="en-US"/>
        </w:rPr>
        <w:t>9</w:t>
      </w:r>
      <w:r>
        <w:rPr>
          <w:sz w:val="28"/>
          <w:szCs w:val="28"/>
          <w:lang w:val="en-US"/>
        </w:rPr>
        <w:t xml:space="preserve"> </w:t>
      </w:r>
      <w:proofErr w:type="spellStart"/>
      <w:r w:rsidR="0059292A" w:rsidRPr="0059292A">
        <w:rPr>
          <w:sz w:val="28"/>
          <w:szCs w:val="28"/>
          <w:lang w:val="en-US"/>
        </w:rPr>
        <w:t>Mbow</w:t>
      </w:r>
      <w:proofErr w:type="spellEnd"/>
      <w:r w:rsidR="0059292A" w:rsidRPr="0059292A">
        <w:rPr>
          <w:sz w:val="28"/>
          <w:szCs w:val="28"/>
          <w:lang w:val="en-US"/>
        </w:rPr>
        <w:t xml:space="preserve"> C., Brandt M., </w:t>
      </w:r>
      <w:proofErr w:type="spellStart"/>
      <w:r w:rsidR="0059292A" w:rsidRPr="0059292A">
        <w:rPr>
          <w:sz w:val="28"/>
          <w:szCs w:val="28"/>
          <w:lang w:val="en-US"/>
        </w:rPr>
        <w:t>Ouedraogo</w:t>
      </w:r>
      <w:proofErr w:type="spellEnd"/>
      <w:r w:rsidR="0059292A" w:rsidRPr="0059292A">
        <w:rPr>
          <w:sz w:val="28"/>
          <w:szCs w:val="28"/>
          <w:lang w:val="en-US"/>
        </w:rPr>
        <w:t xml:space="preserve"> I. </w:t>
      </w:r>
      <w:r w:rsidR="00B84DFE">
        <w:rPr>
          <w:sz w:val="28"/>
          <w:szCs w:val="28"/>
          <w:lang w:val="en-US"/>
        </w:rPr>
        <w:t>et al.</w:t>
      </w:r>
      <w:r w:rsidR="0059292A" w:rsidRPr="0059292A">
        <w:rPr>
          <w:sz w:val="28"/>
          <w:szCs w:val="28"/>
          <w:lang w:val="en-US"/>
        </w:rPr>
        <w:t xml:space="preserve"> What four decades of Earth observation tell us about land degradation in the Sahel? // Remote Sens. – 2015. – </w:t>
      </w:r>
      <w:r w:rsidR="00423ABA">
        <w:rPr>
          <w:sz w:val="28"/>
          <w:szCs w:val="28"/>
          <w:lang w:val="en-US"/>
        </w:rPr>
        <w:t>Vol.</w:t>
      </w:r>
      <w:r w:rsidR="0059292A" w:rsidRPr="0059292A">
        <w:rPr>
          <w:sz w:val="28"/>
          <w:szCs w:val="28"/>
          <w:lang w:val="en-US"/>
        </w:rPr>
        <w:t xml:space="preserve"> 7</w:t>
      </w:r>
      <w:r w:rsidR="00423ABA">
        <w:rPr>
          <w:sz w:val="28"/>
          <w:szCs w:val="28"/>
          <w:lang w:val="en-US"/>
        </w:rPr>
        <w:t>. – P.</w:t>
      </w:r>
      <w:r w:rsidR="0059292A" w:rsidRPr="0059292A">
        <w:rPr>
          <w:sz w:val="28"/>
          <w:szCs w:val="28"/>
          <w:lang w:val="en-US"/>
        </w:rPr>
        <w:t xml:space="preserve"> 4048</w:t>
      </w:r>
      <w:r w:rsidR="00423ABA">
        <w:rPr>
          <w:sz w:val="28"/>
          <w:szCs w:val="28"/>
          <w:lang w:val="en-US"/>
        </w:rPr>
        <w:t>-</w:t>
      </w:r>
      <w:r w:rsidR="0059292A" w:rsidRPr="0059292A">
        <w:rPr>
          <w:sz w:val="28"/>
          <w:szCs w:val="28"/>
          <w:lang w:val="en-US"/>
        </w:rPr>
        <w:t>4067.</w:t>
      </w:r>
    </w:p>
    <w:p w14:paraId="41C81D96" w14:textId="2C5416F7" w:rsidR="0059292A" w:rsidRPr="00EE2C42" w:rsidRDefault="00FF7ADD" w:rsidP="0059292A">
      <w:pPr>
        <w:ind w:firstLine="709"/>
        <w:jc w:val="both"/>
        <w:rPr>
          <w:sz w:val="28"/>
          <w:szCs w:val="28"/>
          <w:lang w:val="en-US"/>
        </w:rPr>
      </w:pPr>
      <w:r>
        <w:rPr>
          <w:sz w:val="28"/>
          <w:szCs w:val="28"/>
          <w:lang w:val="en-US"/>
        </w:rPr>
        <w:t>90</w:t>
      </w:r>
      <w:r w:rsidR="00DF49CA">
        <w:rPr>
          <w:sz w:val="28"/>
          <w:szCs w:val="28"/>
          <w:lang w:val="en-US"/>
        </w:rPr>
        <w:t xml:space="preserve"> </w:t>
      </w:r>
      <w:proofErr w:type="spellStart"/>
      <w:r w:rsidR="0059292A" w:rsidRPr="0059292A">
        <w:rPr>
          <w:sz w:val="28"/>
          <w:szCs w:val="28"/>
          <w:lang w:val="en-US"/>
        </w:rPr>
        <w:t>Degife</w:t>
      </w:r>
      <w:proofErr w:type="spellEnd"/>
      <w:r w:rsidR="0059292A" w:rsidRPr="0059292A">
        <w:rPr>
          <w:sz w:val="28"/>
          <w:szCs w:val="28"/>
          <w:lang w:val="en-US"/>
        </w:rPr>
        <w:t xml:space="preserve"> A.W., Zabel F., Mauser W. Assessing land use and land cover changes and agricultural farmland expansions in </w:t>
      </w:r>
      <w:proofErr w:type="spellStart"/>
      <w:r w:rsidR="0059292A" w:rsidRPr="0059292A">
        <w:rPr>
          <w:sz w:val="28"/>
          <w:szCs w:val="28"/>
          <w:lang w:val="en-US"/>
        </w:rPr>
        <w:t>Gambella</w:t>
      </w:r>
      <w:proofErr w:type="spellEnd"/>
      <w:r w:rsidR="0059292A" w:rsidRPr="0059292A">
        <w:rPr>
          <w:sz w:val="28"/>
          <w:szCs w:val="28"/>
          <w:lang w:val="en-US"/>
        </w:rPr>
        <w:t xml:space="preserve"> Region, Ethiopia, using Landsat 5 and Sentinel 2a multispectral data // </w:t>
      </w:r>
      <w:proofErr w:type="spellStart"/>
      <w:r w:rsidR="0059292A" w:rsidRPr="0059292A">
        <w:rPr>
          <w:sz w:val="28"/>
          <w:szCs w:val="28"/>
          <w:lang w:val="en-US"/>
        </w:rPr>
        <w:t>Heliyon</w:t>
      </w:r>
      <w:proofErr w:type="spellEnd"/>
      <w:r w:rsidR="0059292A" w:rsidRPr="0059292A">
        <w:rPr>
          <w:sz w:val="28"/>
          <w:szCs w:val="28"/>
          <w:lang w:val="en-US"/>
        </w:rPr>
        <w:t xml:space="preserve">. – 2018. – </w:t>
      </w:r>
      <w:r w:rsidR="00423ABA">
        <w:rPr>
          <w:sz w:val="28"/>
          <w:szCs w:val="28"/>
          <w:lang w:val="en-US"/>
        </w:rPr>
        <w:t xml:space="preserve">Vol. </w:t>
      </w:r>
      <w:r w:rsidR="00EE2C42">
        <w:rPr>
          <w:sz w:val="28"/>
          <w:szCs w:val="28"/>
          <w:lang w:val="en-US"/>
        </w:rPr>
        <w:t>4</w:t>
      </w:r>
      <w:r w:rsidR="00423ABA">
        <w:rPr>
          <w:sz w:val="28"/>
          <w:szCs w:val="28"/>
          <w:lang w:val="en-US"/>
        </w:rPr>
        <w:t>. – P. </w:t>
      </w:r>
      <w:r w:rsidR="00EE2C42">
        <w:rPr>
          <w:sz w:val="28"/>
          <w:szCs w:val="28"/>
          <w:lang w:val="en-US"/>
        </w:rPr>
        <w:t xml:space="preserve">e00919. </w:t>
      </w:r>
    </w:p>
    <w:p w14:paraId="3523E7BF" w14:textId="72E01BE9"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1</w:t>
      </w:r>
      <w:r>
        <w:rPr>
          <w:sz w:val="28"/>
          <w:szCs w:val="28"/>
          <w:lang w:val="en-US"/>
        </w:rPr>
        <w:t xml:space="preserve"> </w:t>
      </w:r>
      <w:proofErr w:type="spellStart"/>
      <w:r w:rsidR="0059292A" w:rsidRPr="0059292A">
        <w:rPr>
          <w:sz w:val="28"/>
          <w:szCs w:val="28"/>
          <w:lang w:val="en-US"/>
        </w:rPr>
        <w:t>Lambin</w:t>
      </w:r>
      <w:proofErr w:type="spellEnd"/>
      <w:r w:rsidR="0059292A" w:rsidRPr="0059292A">
        <w:rPr>
          <w:sz w:val="28"/>
          <w:szCs w:val="28"/>
          <w:lang w:val="en-US"/>
        </w:rPr>
        <w:t xml:space="preserve"> E.F., Turner B.L., Geist H.J. </w:t>
      </w:r>
      <w:r w:rsidR="00B84DFE">
        <w:rPr>
          <w:sz w:val="28"/>
          <w:szCs w:val="28"/>
          <w:lang w:val="en-US"/>
        </w:rPr>
        <w:t>et al.</w:t>
      </w:r>
      <w:r w:rsidR="0059292A" w:rsidRPr="0059292A">
        <w:rPr>
          <w:sz w:val="28"/>
          <w:szCs w:val="28"/>
          <w:lang w:val="en-US"/>
        </w:rPr>
        <w:t xml:space="preserve"> The causes of land-use and land-cover change: Moving beyond the myths // Global Environmental Change. – 2001. – </w:t>
      </w:r>
      <w:r w:rsidR="00423ABA">
        <w:rPr>
          <w:sz w:val="28"/>
          <w:szCs w:val="28"/>
          <w:lang w:val="en-US"/>
        </w:rPr>
        <w:t xml:space="preserve">Vol. </w:t>
      </w:r>
      <w:r w:rsidR="0059292A" w:rsidRPr="0059292A">
        <w:rPr>
          <w:sz w:val="28"/>
          <w:szCs w:val="28"/>
          <w:lang w:val="en-US"/>
        </w:rPr>
        <w:t>11</w:t>
      </w:r>
      <w:r w:rsidR="00423ABA">
        <w:rPr>
          <w:sz w:val="28"/>
          <w:szCs w:val="28"/>
          <w:lang w:val="en-US"/>
        </w:rPr>
        <w:t>. – P.</w:t>
      </w:r>
      <w:r w:rsidR="0059292A" w:rsidRPr="0059292A">
        <w:rPr>
          <w:sz w:val="28"/>
          <w:szCs w:val="28"/>
          <w:lang w:val="en-US"/>
        </w:rPr>
        <w:t xml:space="preserve"> 261</w:t>
      </w:r>
      <w:r w:rsidR="00423ABA">
        <w:rPr>
          <w:sz w:val="28"/>
          <w:szCs w:val="28"/>
          <w:lang w:val="en-US"/>
        </w:rPr>
        <w:t>-</w:t>
      </w:r>
      <w:r w:rsidR="0059292A" w:rsidRPr="0059292A">
        <w:rPr>
          <w:sz w:val="28"/>
          <w:szCs w:val="28"/>
          <w:lang w:val="en-US"/>
        </w:rPr>
        <w:t xml:space="preserve">269. </w:t>
      </w:r>
    </w:p>
    <w:p w14:paraId="3D7E6593" w14:textId="49566D3D"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2</w:t>
      </w:r>
      <w:r>
        <w:rPr>
          <w:sz w:val="28"/>
          <w:szCs w:val="28"/>
          <w:lang w:val="en-US"/>
        </w:rPr>
        <w:t xml:space="preserve"> </w:t>
      </w:r>
      <w:proofErr w:type="spellStart"/>
      <w:r w:rsidR="0059292A" w:rsidRPr="0059292A">
        <w:rPr>
          <w:sz w:val="28"/>
          <w:szCs w:val="28"/>
          <w:lang w:val="en-US"/>
        </w:rPr>
        <w:t>Liou</w:t>
      </w:r>
      <w:proofErr w:type="spellEnd"/>
      <w:r w:rsidR="0059292A" w:rsidRPr="0059292A">
        <w:rPr>
          <w:sz w:val="28"/>
          <w:szCs w:val="28"/>
          <w:lang w:val="en-US"/>
        </w:rPr>
        <w:t xml:space="preserve"> Y.A., Nguyen K.A., Li M.H. Assessing spatiotemporal eco-environmental vulnerability by Landsat data // Ecological Indicators. – 2017. – </w:t>
      </w:r>
      <w:r w:rsidR="00423ABA">
        <w:rPr>
          <w:sz w:val="28"/>
          <w:szCs w:val="28"/>
          <w:lang w:val="en-US"/>
        </w:rPr>
        <w:t>Vol</w:t>
      </w:r>
      <w:r w:rsidR="0059292A" w:rsidRPr="0059292A">
        <w:rPr>
          <w:sz w:val="28"/>
          <w:szCs w:val="28"/>
          <w:lang w:val="en-US"/>
        </w:rPr>
        <w:t>.</w:t>
      </w:r>
      <w:r w:rsidR="00423ABA">
        <w:rPr>
          <w:sz w:val="28"/>
          <w:szCs w:val="28"/>
          <w:lang w:val="en-US"/>
        </w:rPr>
        <w:t> </w:t>
      </w:r>
      <w:r w:rsidR="0059292A" w:rsidRPr="0059292A">
        <w:rPr>
          <w:sz w:val="28"/>
          <w:szCs w:val="28"/>
          <w:lang w:val="en-US"/>
        </w:rPr>
        <w:t>80</w:t>
      </w:r>
      <w:r w:rsidR="00423ABA">
        <w:rPr>
          <w:sz w:val="28"/>
          <w:szCs w:val="28"/>
          <w:lang w:val="en-US"/>
        </w:rPr>
        <w:t>. – P.</w:t>
      </w:r>
      <w:r w:rsidR="0059292A" w:rsidRPr="0059292A">
        <w:rPr>
          <w:sz w:val="28"/>
          <w:szCs w:val="28"/>
          <w:lang w:val="en-US"/>
        </w:rPr>
        <w:t xml:space="preserve"> 52</w:t>
      </w:r>
      <w:r w:rsidR="00423ABA">
        <w:rPr>
          <w:sz w:val="28"/>
          <w:szCs w:val="28"/>
          <w:lang w:val="en-US"/>
        </w:rPr>
        <w:t>-</w:t>
      </w:r>
      <w:r w:rsidR="0059292A" w:rsidRPr="0059292A">
        <w:rPr>
          <w:sz w:val="28"/>
          <w:szCs w:val="28"/>
          <w:lang w:val="en-US"/>
        </w:rPr>
        <w:t>65.</w:t>
      </w:r>
    </w:p>
    <w:p w14:paraId="350B946A" w14:textId="5478BEC1"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3</w:t>
      </w:r>
      <w:r>
        <w:rPr>
          <w:sz w:val="28"/>
          <w:szCs w:val="28"/>
          <w:lang w:val="en-US"/>
        </w:rPr>
        <w:t xml:space="preserve"> </w:t>
      </w:r>
      <w:r w:rsidR="0059292A" w:rsidRPr="0059292A">
        <w:rPr>
          <w:sz w:val="28"/>
          <w:szCs w:val="28"/>
          <w:lang w:val="en-US"/>
        </w:rPr>
        <w:t xml:space="preserve">Li W., Chen K., Chen H. </w:t>
      </w:r>
      <w:r w:rsidR="00B84DFE">
        <w:rPr>
          <w:sz w:val="28"/>
          <w:szCs w:val="28"/>
          <w:lang w:val="en-US"/>
        </w:rPr>
        <w:t>et al.</w:t>
      </w:r>
      <w:r w:rsidR="0059292A" w:rsidRPr="0059292A">
        <w:rPr>
          <w:sz w:val="28"/>
          <w:szCs w:val="28"/>
          <w:lang w:val="en-US"/>
        </w:rPr>
        <w:t xml:space="preserve"> Geographical knowledge-driven representation learning for remote sensing images // IEEE Trans. </w:t>
      </w:r>
      <w:proofErr w:type="spellStart"/>
      <w:r w:rsidR="0059292A" w:rsidRPr="0059292A">
        <w:rPr>
          <w:sz w:val="28"/>
          <w:szCs w:val="28"/>
          <w:lang w:val="en-US"/>
        </w:rPr>
        <w:t>Geosci</w:t>
      </w:r>
      <w:proofErr w:type="spellEnd"/>
      <w:r w:rsidR="0059292A" w:rsidRPr="0059292A">
        <w:rPr>
          <w:sz w:val="28"/>
          <w:szCs w:val="28"/>
          <w:lang w:val="en-US"/>
        </w:rPr>
        <w:t xml:space="preserve">. Remote Sens. – 2022. – </w:t>
      </w:r>
      <w:r w:rsidR="00423ABA">
        <w:rPr>
          <w:sz w:val="28"/>
          <w:szCs w:val="28"/>
          <w:lang w:val="en-US"/>
        </w:rPr>
        <w:t>Vol</w:t>
      </w:r>
      <w:r w:rsidR="0059292A" w:rsidRPr="0059292A">
        <w:rPr>
          <w:sz w:val="28"/>
          <w:szCs w:val="28"/>
          <w:lang w:val="en-US"/>
        </w:rPr>
        <w:t>. 60</w:t>
      </w:r>
      <w:r w:rsidR="00423ABA">
        <w:rPr>
          <w:sz w:val="28"/>
          <w:szCs w:val="28"/>
          <w:lang w:val="en-US"/>
        </w:rPr>
        <w:t xml:space="preserve">. – P. </w:t>
      </w:r>
      <w:r w:rsidR="0059292A" w:rsidRPr="0059292A">
        <w:rPr>
          <w:sz w:val="28"/>
          <w:szCs w:val="28"/>
          <w:lang w:val="en-US"/>
        </w:rPr>
        <w:t>5405516.</w:t>
      </w:r>
    </w:p>
    <w:p w14:paraId="18498273" w14:textId="1C7686AC"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4</w:t>
      </w:r>
      <w:r>
        <w:rPr>
          <w:sz w:val="28"/>
          <w:szCs w:val="28"/>
          <w:lang w:val="en-US"/>
        </w:rPr>
        <w:t xml:space="preserve"> </w:t>
      </w:r>
      <w:r w:rsidR="0059292A" w:rsidRPr="0059292A">
        <w:rPr>
          <w:sz w:val="28"/>
          <w:szCs w:val="28"/>
          <w:lang w:val="en-US"/>
        </w:rPr>
        <w:t xml:space="preserve">Kumar P., Srivastava P.K., Tiwari P. </w:t>
      </w:r>
      <w:r w:rsidR="00B84DFE">
        <w:rPr>
          <w:sz w:val="28"/>
          <w:szCs w:val="28"/>
          <w:lang w:val="en-US"/>
        </w:rPr>
        <w:t>et al.</w:t>
      </w:r>
      <w:r w:rsidR="0059292A" w:rsidRPr="0059292A">
        <w:rPr>
          <w:sz w:val="28"/>
          <w:szCs w:val="28"/>
          <w:lang w:val="en-US"/>
        </w:rPr>
        <w:t xml:space="preserve"> Application of GPS and GNSS technology in geosciences // </w:t>
      </w:r>
      <w:r w:rsidR="00423ABA">
        <w:rPr>
          <w:sz w:val="28"/>
          <w:szCs w:val="28"/>
          <w:lang w:val="en-US"/>
        </w:rPr>
        <w:t xml:space="preserve">In book: </w:t>
      </w:r>
      <w:r w:rsidR="0059292A" w:rsidRPr="0059292A">
        <w:rPr>
          <w:sz w:val="28"/>
          <w:szCs w:val="28"/>
          <w:lang w:val="en-US"/>
        </w:rPr>
        <w:t xml:space="preserve">GPS and GNSS Technology in Geosciences. – Amsterdam: Elsevier, 2021. – </w:t>
      </w:r>
      <w:r w:rsidR="00423ABA">
        <w:rPr>
          <w:sz w:val="28"/>
          <w:szCs w:val="28"/>
          <w:lang w:val="en-US"/>
        </w:rPr>
        <w:t>P</w:t>
      </w:r>
      <w:r w:rsidR="0059292A" w:rsidRPr="0059292A">
        <w:rPr>
          <w:sz w:val="28"/>
          <w:szCs w:val="28"/>
          <w:lang w:val="en-US"/>
        </w:rPr>
        <w:t>. 415</w:t>
      </w:r>
      <w:r w:rsidR="00423ABA">
        <w:rPr>
          <w:sz w:val="28"/>
          <w:szCs w:val="28"/>
          <w:lang w:val="en-US"/>
        </w:rPr>
        <w:t>-</w:t>
      </w:r>
      <w:r w:rsidR="0059292A" w:rsidRPr="0059292A">
        <w:rPr>
          <w:sz w:val="28"/>
          <w:szCs w:val="28"/>
          <w:lang w:val="en-US"/>
        </w:rPr>
        <w:t>427.</w:t>
      </w:r>
    </w:p>
    <w:p w14:paraId="571E2462" w14:textId="160CB613" w:rsidR="0059292A" w:rsidRPr="00DF49CA" w:rsidRDefault="00DF49CA" w:rsidP="0059292A">
      <w:pPr>
        <w:ind w:firstLine="709"/>
        <w:jc w:val="both"/>
        <w:rPr>
          <w:sz w:val="28"/>
          <w:szCs w:val="28"/>
        </w:rPr>
      </w:pPr>
      <w:r w:rsidRPr="00DF49CA">
        <w:rPr>
          <w:sz w:val="28"/>
          <w:szCs w:val="28"/>
        </w:rPr>
        <w:lastRenderedPageBreak/>
        <w:t>9</w:t>
      </w:r>
      <w:r w:rsidR="00FF7ADD" w:rsidRPr="00FF7ADD">
        <w:rPr>
          <w:sz w:val="28"/>
          <w:szCs w:val="28"/>
        </w:rPr>
        <w:t>5</w:t>
      </w:r>
      <w:r w:rsidRPr="00DF49CA">
        <w:rPr>
          <w:sz w:val="28"/>
          <w:szCs w:val="28"/>
        </w:rPr>
        <w:t xml:space="preserve"> </w:t>
      </w:r>
      <w:r w:rsidR="0059292A" w:rsidRPr="0059292A">
        <w:rPr>
          <w:sz w:val="28"/>
          <w:szCs w:val="28"/>
        </w:rPr>
        <w:t>Дейвис</w:t>
      </w:r>
      <w:r w:rsidR="0059292A" w:rsidRPr="00DF49CA">
        <w:rPr>
          <w:sz w:val="28"/>
          <w:szCs w:val="28"/>
        </w:rPr>
        <w:t xml:space="preserve"> </w:t>
      </w:r>
      <w:r w:rsidR="0059292A" w:rsidRPr="0059292A">
        <w:rPr>
          <w:sz w:val="28"/>
          <w:szCs w:val="28"/>
        </w:rPr>
        <w:t>Ш</w:t>
      </w:r>
      <w:r w:rsidR="0059292A" w:rsidRPr="00DF49CA">
        <w:rPr>
          <w:sz w:val="28"/>
          <w:szCs w:val="28"/>
        </w:rPr>
        <w:t xml:space="preserve">., </w:t>
      </w:r>
      <w:proofErr w:type="spellStart"/>
      <w:r w:rsidR="0059292A" w:rsidRPr="0059292A">
        <w:rPr>
          <w:sz w:val="28"/>
          <w:szCs w:val="28"/>
        </w:rPr>
        <w:t>Ландгребе</w:t>
      </w:r>
      <w:proofErr w:type="spellEnd"/>
      <w:r w:rsidR="0059292A" w:rsidRPr="00DF49CA">
        <w:rPr>
          <w:sz w:val="28"/>
          <w:szCs w:val="28"/>
        </w:rPr>
        <w:t xml:space="preserve"> </w:t>
      </w:r>
      <w:r w:rsidR="0059292A" w:rsidRPr="0059292A">
        <w:rPr>
          <w:sz w:val="28"/>
          <w:szCs w:val="28"/>
        </w:rPr>
        <w:t>Д</w:t>
      </w:r>
      <w:r w:rsidR="0059292A" w:rsidRPr="00DF49CA">
        <w:rPr>
          <w:sz w:val="28"/>
          <w:szCs w:val="28"/>
        </w:rPr>
        <w:t>.</w:t>
      </w:r>
      <w:r w:rsidR="0059292A" w:rsidRPr="0059292A">
        <w:rPr>
          <w:sz w:val="28"/>
          <w:szCs w:val="28"/>
        </w:rPr>
        <w:t>А</w:t>
      </w:r>
      <w:r w:rsidR="0059292A" w:rsidRPr="00DF49CA">
        <w:rPr>
          <w:sz w:val="28"/>
          <w:szCs w:val="28"/>
        </w:rPr>
        <w:t xml:space="preserve">., </w:t>
      </w:r>
      <w:r w:rsidR="0059292A" w:rsidRPr="0059292A">
        <w:rPr>
          <w:sz w:val="28"/>
          <w:szCs w:val="28"/>
        </w:rPr>
        <w:t>Филипс</w:t>
      </w:r>
      <w:r w:rsidR="0059292A" w:rsidRPr="00DF49CA">
        <w:rPr>
          <w:sz w:val="28"/>
          <w:szCs w:val="28"/>
        </w:rPr>
        <w:t xml:space="preserve"> </w:t>
      </w:r>
      <w:r w:rsidR="0059292A" w:rsidRPr="0059292A">
        <w:rPr>
          <w:sz w:val="28"/>
          <w:szCs w:val="28"/>
        </w:rPr>
        <w:t>Т</w:t>
      </w:r>
      <w:r w:rsidR="0059292A" w:rsidRPr="00DF49CA">
        <w:rPr>
          <w:sz w:val="28"/>
          <w:szCs w:val="28"/>
        </w:rPr>
        <w:t>.</w:t>
      </w:r>
      <w:r w:rsidR="0059292A" w:rsidRPr="0059292A">
        <w:rPr>
          <w:sz w:val="28"/>
          <w:szCs w:val="28"/>
        </w:rPr>
        <w:t>Л</w:t>
      </w:r>
      <w:r w:rsidR="0059292A" w:rsidRPr="00DF49CA">
        <w:rPr>
          <w:sz w:val="28"/>
          <w:szCs w:val="28"/>
        </w:rPr>
        <w:t xml:space="preserve">. </w:t>
      </w:r>
      <w:r w:rsidR="0059292A" w:rsidRPr="0059292A">
        <w:rPr>
          <w:sz w:val="28"/>
          <w:szCs w:val="28"/>
        </w:rPr>
        <w:t>Дистанционное</w:t>
      </w:r>
      <w:r w:rsidR="0059292A" w:rsidRPr="00DF49CA">
        <w:rPr>
          <w:sz w:val="28"/>
          <w:szCs w:val="28"/>
        </w:rPr>
        <w:t xml:space="preserve"> </w:t>
      </w:r>
      <w:r w:rsidR="0059292A" w:rsidRPr="0059292A">
        <w:rPr>
          <w:sz w:val="28"/>
          <w:szCs w:val="28"/>
        </w:rPr>
        <w:t>зондирование</w:t>
      </w:r>
      <w:r w:rsidR="0059292A" w:rsidRPr="00DF49CA">
        <w:rPr>
          <w:sz w:val="28"/>
          <w:szCs w:val="28"/>
        </w:rPr>
        <w:t xml:space="preserve">: </w:t>
      </w:r>
      <w:r w:rsidR="0059292A" w:rsidRPr="0059292A">
        <w:rPr>
          <w:sz w:val="28"/>
          <w:szCs w:val="28"/>
        </w:rPr>
        <w:t>количественный</w:t>
      </w:r>
      <w:r w:rsidR="0059292A" w:rsidRPr="00DF49CA">
        <w:rPr>
          <w:sz w:val="28"/>
          <w:szCs w:val="28"/>
        </w:rPr>
        <w:t xml:space="preserve"> </w:t>
      </w:r>
      <w:r w:rsidR="0059292A" w:rsidRPr="0059292A">
        <w:rPr>
          <w:sz w:val="28"/>
          <w:szCs w:val="28"/>
        </w:rPr>
        <w:t>подход</w:t>
      </w:r>
      <w:r w:rsidR="0059292A" w:rsidRPr="00DF49CA">
        <w:rPr>
          <w:sz w:val="28"/>
          <w:szCs w:val="28"/>
        </w:rPr>
        <w:t xml:space="preserve">. – </w:t>
      </w:r>
      <w:r w:rsidR="0059292A" w:rsidRPr="0059292A">
        <w:rPr>
          <w:sz w:val="28"/>
          <w:szCs w:val="28"/>
        </w:rPr>
        <w:t>М</w:t>
      </w:r>
      <w:r w:rsidR="0059292A" w:rsidRPr="00DF49CA">
        <w:rPr>
          <w:sz w:val="28"/>
          <w:szCs w:val="28"/>
        </w:rPr>
        <w:t xml:space="preserve">.: </w:t>
      </w:r>
      <w:r w:rsidR="0059292A" w:rsidRPr="0059292A">
        <w:rPr>
          <w:sz w:val="28"/>
          <w:szCs w:val="28"/>
        </w:rPr>
        <w:t>Недра</w:t>
      </w:r>
      <w:r w:rsidR="0059292A" w:rsidRPr="00DF49CA">
        <w:rPr>
          <w:sz w:val="28"/>
          <w:szCs w:val="28"/>
        </w:rPr>
        <w:t xml:space="preserve">, 1989. – 415 </w:t>
      </w:r>
      <w:r w:rsidR="0059292A" w:rsidRPr="0059292A">
        <w:rPr>
          <w:sz w:val="28"/>
          <w:szCs w:val="28"/>
        </w:rPr>
        <w:t>с</w:t>
      </w:r>
      <w:r w:rsidR="0059292A" w:rsidRPr="00DF49CA">
        <w:rPr>
          <w:sz w:val="28"/>
          <w:szCs w:val="28"/>
        </w:rPr>
        <w:t>.</w:t>
      </w:r>
    </w:p>
    <w:p w14:paraId="3A669CB1" w14:textId="756E2284"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6</w:t>
      </w:r>
      <w:r>
        <w:rPr>
          <w:sz w:val="28"/>
          <w:szCs w:val="28"/>
          <w:lang w:val="en-US"/>
        </w:rPr>
        <w:t xml:space="preserve"> </w:t>
      </w:r>
      <w:r w:rsidR="0059292A" w:rsidRPr="0059292A">
        <w:rPr>
          <w:sz w:val="28"/>
          <w:szCs w:val="28"/>
          <w:lang w:val="en-US"/>
        </w:rPr>
        <w:t xml:space="preserve">Lillesand T.M., Kiefer R.W. Remote Sensing and Image Interpretation. – </w:t>
      </w:r>
      <w:r w:rsidR="00423ABA">
        <w:rPr>
          <w:sz w:val="28"/>
          <w:szCs w:val="28"/>
          <w:lang w:val="en-US"/>
        </w:rPr>
        <w:t>Ed. </w:t>
      </w:r>
      <w:r w:rsidR="0059292A" w:rsidRPr="0059292A">
        <w:rPr>
          <w:sz w:val="28"/>
          <w:szCs w:val="28"/>
          <w:lang w:val="en-US"/>
        </w:rPr>
        <w:t>6-</w:t>
      </w:r>
      <w:r w:rsidR="0059292A" w:rsidRPr="0059292A">
        <w:rPr>
          <w:sz w:val="28"/>
          <w:szCs w:val="28"/>
        </w:rPr>
        <w:t>е</w:t>
      </w:r>
      <w:r w:rsidR="0059292A" w:rsidRPr="0059292A">
        <w:rPr>
          <w:sz w:val="28"/>
          <w:szCs w:val="28"/>
          <w:lang w:val="en-US"/>
        </w:rPr>
        <w:t xml:space="preserve">. – </w:t>
      </w:r>
      <w:r w:rsidR="00423ABA">
        <w:rPr>
          <w:sz w:val="28"/>
          <w:szCs w:val="28"/>
          <w:lang w:val="en-US"/>
        </w:rPr>
        <w:t>NY.</w:t>
      </w:r>
      <w:r w:rsidR="0059292A" w:rsidRPr="0059292A">
        <w:rPr>
          <w:sz w:val="28"/>
          <w:szCs w:val="28"/>
          <w:lang w:val="en-US"/>
        </w:rPr>
        <w:t xml:space="preserve">: Wiley, 2006. – 804 </w:t>
      </w:r>
      <w:r w:rsidR="00423ABA">
        <w:rPr>
          <w:sz w:val="28"/>
          <w:szCs w:val="28"/>
          <w:lang w:val="en-US"/>
        </w:rPr>
        <w:t>p</w:t>
      </w:r>
      <w:r w:rsidR="0059292A" w:rsidRPr="0059292A">
        <w:rPr>
          <w:sz w:val="28"/>
          <w:szCs w:val="28"/>
          <w:lang w:val="en-US"/>
        </w:rPr>
        <w:t>.</w:t>
      </w:r>
    </w:p>
    <w:p w14:paraId="503174B0" w14:textId="1CDE423B"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7</w:t>
      </w:r>
      <w:r>
        <w:rPr>
          <w:sz w:val="28"/>
          <w:szCs w:val="28"/>
          <w:lang w:val="en-US"/>
        </w:rPr>
        <w:t xml:space="preserve"> </w:t>
      </w:r>
      <w:r w:rsidR="0059292A" w:rsidRPr="0059292A">
        <w:rPr>
          <w:sz w:val="28"/>
          <w:szCs w:val="28"/>
          <w:lang w:val="en-US"/>
        </w:rPr>
        <w:t xml:space="preserve">Rahman A., Kumar S., Fazal S. </w:t>
      </w:r>
      <w:r w:rsidR="00B84DFE">
        <w:rPr>
          <w:sz w:val="28"/>
          <w:szCs w:val="28"/>
          <w:lang w:val="en-US"/>
        </w:rPr>
        <w:t>et al.</w:t>
      </w:r>
      <w:r w:rsidR="0059292A" w:rsidRPr="0059292A">
        <w:rPr>
          <w:sz w:val="28"/>
          <w:szCs w:val="28"/>
          <w:lang w:val="en-US"/>
        </w:rPr>
        <w:t xml:space="preserve"> Assessment of land use/land cover change in the North-West District of Delhi using remote sensing and GIS techniques // Journal of the Indian Society of Remote Sensing. – 2012. – </w:t>
      </w:r>
      <w:r w:rsidR="00791A5A">
        <w:rPr>
          <w:sz w:val="28"/>
          <w:szCs w:val="28"/>
          <w:lang w:val="en-US"/>
        </w:rPr>
        <w:t>Vol</w:t>
      </w:r>
      <w:r w:rsidR="0059292A" w:rsidRPr="0059292A">
        <w:rPr>
          <w:sz w:val="28"/>
          <w:szCs w:val="28"/>
          <w:lang w:val="en-US"/>
        </w:rPr>
        <w:t xml:space="preserve">. 40, </w:t>
      </w:r>
      <w:r w:rsidR="00791A5A">
        <w:rPr>
          <w:sz w:val="28"/>
          <w:szCs w:val="28"/>
          <w:lang w:val="en-US"/>
        </w:rPr>
        <w:t>Issue</w:t>
      </w:r>
      <w:r w:rsidR="0059292A" w:rsidRPr="0059292A">
        <w:rPr>
          <w:sz w:val="28"/>
          <w:szCs w:val="28"/>
          <w:lang w:val="en-US"/>
        </w:rPr>
        <w:t xml:space="preserve"> 4. – </w:t>
      </w:r>
      <w:r w:rsidR="00791A5A">
        <w:rPr>
          <w:sz w:val="28"/>
          <w:szCs w:val="28"/>
          <w:lang w:val="en-US"/>
        </w:rPr>
        <w:t>P</w:t>
      </w:r>
      <w:r w:rsidR="0059292A" w:rsidRPr="0059292A">
        <w:rPr>
          <w:sz w:val="28"/>
          <w:szCs w:val="28"/>
          <w:lang w:val="en-US"/>
        </w:rPr>
        <w:t>.</w:t>
      </w:r>
      <w:r w:rsidR="00791A5A">
        <w:rPr>
          <w:sz w:val="28"/>
          <w:szCs w:val="28"/>
          <w:lang w:val="en-US"/>
        </w:rPr>
        <w:t> </w:t>
      </w:r>
      <w:r w:rsidR="0059292A" w:rsidRPr="0059292A">
        <w:rPr>
          <w:sz w:val="28"/>
          <w:szCs w:val="28"/>
          <w:lang w:val="en-US"/>
        </w:rPr>
        <w:t>689</w:t>
      </w:r>
      <w:r w:rsidR="00791A5A">
        <w:rPr>
          <w:sz w:val="28"/>
          <w:szCs w:val="28"/>
          <w:lang w:val="en-US"/>
        </w:rPr>
        <w:t>-</w:t>
      </w:r>
      <w:r w:rsidR="0059292A" w:rsidRPr="0059292A">
        <w:rPr>
          <w:sz w:val="28"/>
          <w:szCs w:val="28"/>
          <w:lang w:val="en-US"/>
        </w:rPr>
        <w:t>697.</w:t>
      </w:r>
    </w:p>
    <w:p w14:paraId="145674C8" w14:textId="21EA2B8D" w:rsidR="0059292A" w:rsidRPr="0059292A" w:rsidRDefault="00DF49CA" w:rsidP="0059292A">
      <w:pPr>
        <w:ind w:firstLine="709"/>
        <w:jc w:val="both"/>
        <w:rPr>
          <w:sz w:val="28"/>
          <w:szCs w:val="28"/>
          <w:lang w:val="en-US"/>
        </w:rPr>
      </w:pPr>
      <w:r>
        <w:rPr>
          <w:sz w:val="28"/>
          <w:szCs w:val="28"/>
          <w:lang w:val="en-US"/>
        </w:rPr>
        <w:t>9</w:t>
      </w:r>
      <w:r w:rsidR="00FF7ADD">
        <w:rPr>
          <w:sz w:val="28"/>
          <w:szCs w:val="28"/>
          <w:lang w:val="en-US"/>
        </w:rPr>
        <w:t>8</w:t>
      </w:r>
      <w:r>
        <w:rPr>
          <w:sz w:val="28"/>
          <w:szCs w:val="28"/>
          <w:lang w:val="en-US"/>
        </w:rPr>
        <w:t xml:space="preserve"> </w:t>
      </w:r>
      <w:proofErr w:type="spellStart"/>
      <w:r w:rsidR="0059292A" w:rsidRPr="0059292A">
        <w:rPr>
          <w:sz w:val="28"/>
          <w:szCs w:val="28"/>
          <w:lang w:val="en-US"/>
        </w:rPr>
        <w:t>Lambin</w:t>
      </w:r>
      <w:proofErr w:type="spellEnd"/>
      <w:r w:rsidR="0059292A" w:rsidRPr="0059292A">
        <w:rPr>
          <w:sz w:val="28"/>
          <w:szCs w:val="28"/>
          <w:lang w:val="en-US"/>
        </w:rPr>
        <w:t xml:space="preserve"> E.F., Geist H.J., Lepers E. Dynamics of land-use and land-cover change in tropical regions // Annual Review of Environment and Resources. – 2003. – </w:t>
      </w:r>
      <w:r w:rsidR="00791A5A">
        <w:rPr>
          <w:sz w:val="28"/>
          <w:szCs w:val="28"/>
          <w:lang w:val="en-US"/>
        </w:rPr>
        <w:t>Vol</w:t>
      </w:r>
      <w:r w:rsidR="0059292A" w:rsidRPr="0059292A">
        <w:rPr>
          <w:sz w:val="28"/>
          <w:szCs w:val="28"/>
          <w:lang w:val="en-US"/>
        </w:rPr>
        <w:t>. 28</w:t>
      </w:r>
      <w:r w:rsidR="00791A5A">
        <w:rPr>
          <w:sz w:val="28"/>
          <w:szCs w:val="28"/>
          <w:lang w:val="en-US"/>
        </w:rPr>
        <w:t>. – P.</w:t>
      </w:r>
      <w:r w:rsidR="0059292A" w:rsidRPr="0059292A">
        <w:rPr>
          <w:sz w:val="28"/>
          <w:szCs w:val="28"/>
          <w:lang w:val="en-US"/>
        </w:rPr>
        <w:t xml:space="preserve"> 205</w:t>
      </w:r>
      <w:r w:rsidR="00791A5A">
        <w:rPr>
          <w:sz w:val="28"/>
          <w:szCs w:val="28"/>
          <w:lang w:val="en-US"/>
        </w:rPr>
        <w:t>-</w:t>
      </w:r>
      <w:r w:rsidR="0059292A" w:rsidRPr="0059292A">
        <w:rPr>
          <w:sz w:val="28"/>
          <w:szCs w:val="28"/>
          <w:lang w:val="en-US"/>
        </w:rPr>
        <w:t>241.</w:t>
      </w:r>
    </w:p>
    <w:p w14:paraId="29CA158E" w14:textId="290012F2" w:rsidR="0059292A" w:rsidRPr="0059292A" w:rsidRDefault="00DF49CA" w:rsidP="0059292A">
      <w:pPr>
        <w:ind w:firstLine="709"/>
        <w:jc w:val="both"/>
        <w:rPr>
          <w:sz w:val="28"/>
          <w:szCs w:val="28"/>
          <w:lang w:val="en-US"/>
        </w:rPr>
      </w:pPr>
      <w:r>
        <w:rPr>
          <w:sz w:val="28"/>
          <w:szCs w:val="28"/>
          <w:lang w:val="en-US"/>
        </w:rPr>
        <w:t xml:space="preserve">99 </w:t>
      </w:r>
      <w:r w:rsidR="0059292A" w:rsidRPr="0059292A">
        <w:rPr>
          <w:sz w:val="28"/>
          <w:szCs w:val="28"/>
          <w:lang w:val="en-US"/>
        </w:rPr>
        <w:t>Chen X., Wang Y., Chen Y.</w:t>
      </w:r>
      <w:r w:rsidR="00AA13E9">
        <w:rPr>
          <w:sz w:val="28"/>
          <w:szCs w:val="28"/>
          <w:lang w:val="en-US"/>
        </w:rPr>
        <w:t xml:space="preserve"> et al.</w:t>
      </w:r>
      <w:r w:rsidR="0059292A" w:rsidRPr="0059292A">
        <w:rPr>
          <w:sz w:val="28"/>
          <w:szCs w:val="28"/>
          <w:lang w:val="en-US"/>
        </w:rPr>
        <w:t xml:space="preserve"> NDVI-based assessment of land degradation trends in </w:t>
      </w:r>
      <w:proofErr w:type="spellStart"/>
      <w:r w:rsidR="0059292A" w:rsidRPr="0059292A">
        <w:rPr>
          <w:sz w:val="28"/>
          <w:szCs w:val="28"/>
          <w:lang w:val="en-US"/>
        </w:rPr>
        <w:t>Balochistan</w:t>
      </w:r>
      <w:proofErr w:type="spellEnd"/>
      <w:r w:rsidR="0059292A" w:rsidRPr="0059292A">
        <w:rPr>
          <w:sz w:val="28"/>
          <w:szCs w:val="28"/>
          <w:lang w:val="en-US"/>
        </w:rPr>
        <w:t xml:space="preserve">, Pakistan, and analysis of the drivers // Remote Sens. – 2023. – </w:t>
      </w:r>
      <w:r w:rsidR="00791A5A">
        <w:rPr>
          <w:sz w:val="28"/>
          <w:szCs w:val="28"/>
          <w:lang w:val="en-US"/>
        </w:rPr>
        <w:t>Vol</w:t>
      </w:r>
      <w:r w:rsidR="0059292A" w:rsidRPr="0059292A">
        <w:rPr>
          <w:sz w:val="28"/>
          <w:szCs w:val="28"/>
          <w:lang w:val="en-US"/>
        </w:rPr>
        <w:t>. 15</w:t>
      </w:r>
      <w:r w:rsidR="00791A5A">
        <w:rPr>
          <w:sz w:val="28"/>
          <w:szCs w:val="28"/>
          <w:lang w:val="en-US"/>
        </w:rPr>
        <w:t>. – P.</w:t>
      </w:r>
      <w:r w:rsidR="0059292A" w:rsidRPr="0059292A">
        <w:rPr>
          <w:sz w:val="28"/>
          <w:szCs w:val="28"/>
          <w:lang w:val="en-US"/>
        </w:rPr>
        <w:t xml:space="preserve"> 2388</w:t>
      </w:r>
      <w:r w:rsidR="00791A5A">
        <w:rPr>
          <w:sz w:val="28"/>
          <w:szCs w:val="28"/>
          <w:lang w:val="en-US"/>
        </w:rPr>
        <w:t>-1-2388-17</w:t>
      </w:r>
      <w:r w:rsidR="0059292A" w:rsidRPr="0059292A">
        <w:rPr>
          <w:sz w:val="28"/>
          <w:szCs w:val="28"/>
          <w:lang w:val="en-US"/>
        </w:rPr>
        <w:t>.</w:t>
      </w:r>
    </w:p>
    <w:p w14:paraId="48A9B6BC" w14:textId="049C00E1" w:rsidR="0059292A" w:rsidRPr="0059292A" w:rsidRDefault="00DF49CA" w:rsidP="0059292A">
      <w:pPr>
        <w:ind w:firstLine="709"/>
        <w:jc w:val="both"/>
        <w:rPr>
          <w:sz w:val="28"/>
          <w:szCs w:val="28"/>
          <w:lang w:val="en-US"/>
        </w:rPr>
      </w:pPr>
      <w:r>
        <w:rPr>
          <w:sz w:val="28"/>
          <w:szCs w:val="28"/>
          <w:lang w:val="en-US"/>
        </w:rPr>
        <w:t xml:space="preserve">100 </w:t>
      </w:r>
      <w:r w:rsidR="0059292A" w:rsidRPr="0059292A">
        <w:rPr>
          <w:sz w:val="28"/>
          <w:szCs w:val="28"/>
          <w:lang w:val="en-US"/>
        </w:rPr>
        <w:t>Liu J., Zhang Z., Xu X.</w:t>
      </w:r>
      <w:r w:rsidR="00AA13E9">
        <w:rPr>
          <w:sz w:val="28"/>
          <w:szCs w:val="28"/>
          <w:lang w:val="en-US"/>
        </w:rPr>
        <w:t xml:space="preserve"> et al.</w:t>
      </w:r>
      <w:r w:rsidR="0059292A" w:rsidRPr="0059292A">
        <w:rPr>
          <w:sz w:val="28"/>
          <w:szCs w:val="28"/>
          <w:lang w:val="en-US"/>
        </w:rPr>
        <w:t xml:space="preserve"> Spatial patterns and driving forces of land use change in China during the early 21st century // Journal of Geographical Sciences. – 2010. – </w:t>
      </w:r>
      <w:r w:rsidR="00791A5A">
        <w:rPr>
          <w:sz w:val="28"/>
          <w:szCs w:val="28"/>
          <w:lang w:val="en-US"/>
        </w:rPr>
        <w:t>Vol</w:t>
      </w:r>
      <w:r w:rsidR="0059292A" w:rsidRPr="0059292A">
        <w:rPr>
          <w:sz w:val="28"/>
          <w:szCs w:val="28"/>
          <w:lang w:val="en-US"/>
        </w:rPr>
        <w:t>. 20</w:t>
      </w:r>
      <w:r w:rsidR="00791A5A">
        <w:rPr>
          <w:sz w:val="28"/>
          <w:szCs w:val="28"/>
          <w:lang w:val="en-US"/>
        </w:rPr>
        <w:t>. – P.</w:t>
      </w:r>
      <w:r w:rsidR="0059292A" w:rsidRPr="0059292A">
        <w:rPr>
          <w:sz w:val="28"/>
          <w:szCs w:val="28"/>
          <w:lang w:val="en-US"/>
        </w:rPr>
        <w:t xml:space="preserve"> 483</w:t>
      </w:r>
      <w:r w:rsidR="00791A5A">
        <w:rPr>
          <w:sz w:val="28"/>
          <w:szCs w:val="28"/>
          <w:lang w:val="en-US"/>
        </w:rPr>
        <w:t>-</w:t>
      </w:r>
      <w:r w:rsidR="0059292A" w:rsidRPr="0059292A">
        <w:rPr>
          <w:sz w:val="28"/>
          <w:szCs w:val="28"/>
          <w:lang w:val="en-US"/>
        </w:rPr>
        <w:t>494.</w:t>
      </w:r>
    </w:p>
    <w:p w14:paraId="31D43572" w14:textId="4D301740" w:rsidR="0059292A" w:rsidRPr="0059292A" w:rsidRDefault="00DF49CA" w:rsidP="0059292A">
      <w:pPr>
        <w:ind w:firstLine="709"/>
        <w:jc w:val="both"/>
        <w:rPr>
          <w:sz w:val="28"/>
          <w:szCs w:val="28"/>
          <w:lang w:val="en-US"/>
        </w:rPr>
      </w:pPr>
      <w:r>
        <w:rPr>
          <w:sz w:val="28"/>
          <w:szCs w:val="28"/>
          <w:lang w:val="en-US"/>
        </w:rPr>
        <w:t xml:space="preserve">101 </w:t>
      </w:r>
      <w:r w:rsidR="0059292A" w:rsidRPr="0059292A">
        <w:rPr>
          <w:sz w:val="28"/>
          <w:szCs w:val="28"/>
          <w:lang w:val="en-US"/>
        </w:rPr>
        <w:t>Behera M.D., Borate S.N., Panda S.N.</w:t>
      </w:r>
      <w:r w:rsidR="00AA13E9">
        <w:rPr>
          <w:sz w:val="28"/>
          <w:szCs w:val="28"/>
          <w:lang w:val="en-US"/>
        </w:rPr>
        <w:t xml:space="preserve"> et al.</w:t>
      </w:r>
      <w:r w:rsidR="0059292A" w:rsidRPr="0059292A">
        <w:rPr>
          <w:sz w:val="28"/>
          <w:szCs w:val="28"/>
          <w:lang w:val="en-US"/>
        </w:rPr>
        <w:t xml:space="preserve"> Modelling and analyzing the watershed dynamics using Cellular Automata (CA)–Markov model – A geo-information-based approach // Journal of Earth System Science. – 2012. – </w:t>
      </w:r>
      <w:r w:rsidR="00791A5A">
        <w:rPr>
          <w:sz w:val="28"/>
          <w:szCs w:val="28"/>
          <w:lang w:val="en-US"/>
        </w:rPr>
        <w:t>Vol</w:t>
      </w:r>
      <w:r w:rsidR="0059292A" w:rsidRPr="0059292A">
        <w:rPr>
          <w:sz w:val="28"/>
          <w:szCs w:val="28"/>
          <w:lang w:val="en-US"/>
        </w:rPr>
        <w:t>. 121</w:t>
      </w:r>
      <w:r w:rsidR="00791A5A">
        <w:rPr>
          <w:sz w:val="28"/>
          <w:szCs w:val="28"/>
          <w:lang w:val="en-US"/>
        </w:rPr>
        <w:t>. – P.</w:t>
      </w:r>
      <w:r w:rsidR="0059292A" w:rsidRPr="0059292A">
        <w:rPr>
          <w:sz w:val="28"/>
          <w:szCs w:val="28"/>
          <w:lang w:val="en-US"/>
        </w:rPr>
        <w:t xml:space="preserve"> 1011</w:t>
      </w:r>
      <w:r w:rsidR="00791A5A">
        <w:rPr>
          <w:sz w:val="28"/>
          <w:szCs w:val="28"/>
          <w:lang w:val="en-US"/>
        </w:rPr>
        <w:t>-</w:t>
      </w:r>
      <w:r w:rsidR="0059292A" w:rsidRPr="0059292A">
        <w:rPr>
          <w:sz w:val="28"/>
          <w:szCs w:val="28"/>
          <w:lang w:val="en-US"/>
        </w:rPr>
        <w:t xml:space="preserve">1024. </w:t>
      </w:r>
    </w:p>
    <w:p w14:paraId="35132683" w14:textId="24E14B97" w:rsidR="0059292A" w:rsidRPr="0059292A" w:rsidRDefault="00DF49CA" w:rsidP="0059292A">
      <w:pPr>
        <w:ind w:firstLine="709"/>
        <w:jc w:val="both"/>
        <w:rPr>
          <w:sz w:val="28"/>
          <w:szCs w:val="28"/>
          <w:lang w:val="en-US"/>
        </w:rPr>
      </w:pPr>
      <w:r>
        <w:rPr>
          <w:sz w:val="28"/>
          <w:szCs w:val="28"/>
          <w:lang w:val="en-US"/>
        </w:rPr>
        <w:t xml:space="preserve">102 </w:t>
      </w:r>
      <w:r w:rsidR="0059292A" w:rsidRPr="0059292A">
        <w:rPr>
          <w:sz w:val="28"/>
          <w:szCs w:val="28"/>
          <w:lang w:val="en-US"/>
        </w:rPr>
        <w:t>Petropoulos G., Srivastava P., Piles M.</w:t>
      </w:r>
      <w:r w:rsidR="00AA13E9">
        <w:rPr>
          <w:sz w:val="28"/>
          <w:szCs w:val="28"/>
          <w:lang w:val="en-US"/>
        </w:rPr>
        <w:t xml:space="preserve"> et al. </w:t>
      </w:r>
      <w:r w:rsidR="0059292A" w:rsidRPr="0059292A">
        <w:rPr>
          <w:sz w:val="28"/>
          <w:szCs w:val="28"/>
          <w:lang w:val="en-US"/>
        </w:rPr>
        <w:t xml:space="preserve">Earth observation-based operational estimation of soil moisture and evapotranspiration for agricultural crops in support of sustainable water management // Sustainability. – 2018. – </w:t>
      </w:r>
      <w:r w:rsidR="00791A5A">
        <w:rPr>
          <w:sz w:val="28"/>
          <w:szCs w:val="28"/>
          <w:lang w:val="en-US"/>
        </w:rPr>
        <w:t>Vol</w:t>
      </w:r>
      <w:r w:rsidR="0059292A" w:rsidRPr="0059292A">
        <w:rPr>
          <w:sz w:val="28"/>
          <w:szCs w:val="28"/>
          <w:lang w:val="en-US"/>
        </w:rPr>
        <w:t>. 10</w:t>
      </w:r>
      <w:r w:rsidR="00791A5A">
        <w:rPr>
          <w:sz w:val="28"/>
          <w:szCs w:val="28"/>
          <w:lang w:val="en-US"/>
        </w:rPr>
        <w:t>. – P. </w:t>
      </w:r>
      <w:r w:rsidR="0059292A" w:rsidRPr="0059292A">
        <w:rPr>
          <w:sz w:val="28"/>
          <w:szCs w:val="28"/>
          <w:lang w:val="en-US"/>
        </w:rPr>
        <w:t>181</w:t>
      </w:r>
      <w:r w:rsidR="00791A5A">
        <w:rPr>
          <w:sz w:val="28"/>
          <w:szCs w:val="28"/>
          <w:lang w:val="en-US"/>
        </w:rPr>
        <w:t>-1-181-20</w:t>
      </w:r>
      <w:r w:rsidR="0059292A" w:rsidRPr="0059292A">
        <w:rPr>
          <w:sz w:val="28"/>
          <w:szCs w:val="28"/>
          <w:lang w:val="en-US"/>
        </w:rPr>
        <w:t>.</w:t>
      </w:r>
    </w:p>
    <w:p w14:paraId="3AB95019" w14:textId="63BCA735" w:rsidR="0059292A" w:rsidRPr="0059292A" w:rsidRDefault="00DF49CA" w:rsidP="0059292A">
      <w:pPr>
        <w:ind w:firstLine="709"/>
        <w:jc w:val="both"/>
        <w:rPr>
          <w:sz w:val="28"/>
          <w:szCs w:val="28"/>
          <w:lang w:val="en-US"/>
        </w:rPr>
      </w:pPr>
      <w:r>
        <w:rPr>
          <w:sz w:val="28"/>
          <w:szCs w:val="28"/>
          <w:lang w:val="en-US"/>
        </w:rPr>
        <w:t>103</w:t>
      </w:r>
      <w:r w:rsidR="00F221AB" w:rsidRPr="00F221AB">
        <w:rPr>
          <w:sz w:val="28"/>
          <w:szCs w:val="28"/>
          <w:lang w:val="en-US"/>
        </w:rPr>
        <w:t xml:space="preserve"> </w:t>
      </w:r>
      <w:proofErr w:type="spellStart"/>
      <w:r w:rsidR="0059292A" w:rsidRPr="0059292A">
        <w:rPr>
          <w:sz w:val="28"/>
          <w:szCs w:val="28"/>
          <w:lang w:val="en-US"/>
        </w:rPr>
        <w:t>Sogno</w:t>
      </w:r>
      <w:proofErr w:type="spellEnd"/>
      <w:r w:rsidR="0059292A" w:rsidRPr="0059292A">
        <w:rPr>
          <w:sz w:val="28"/>
          <w:szCs w:val="28"/>
          <w:lang w:val="en-US"/>
        </w:rPr>
        <w:t xml:space="preserve"> P., </w:t>
      </w:r>
      <w:proofErr w:type="spellStart"/>
      <w:r w:rsidR="0059292A" w:rsidRPr="0059292A">
        <w:rPr>
          <w:sz w:val="28"/>
          <w:szCs w:val="28"/>
          <w:lang w:val="en-US"/>
        </w:rPr>
        <w:t>Traidl</w:t>
      </w:r>
      <w:proofErr w:type="spellEnd"/>
      <w:r w:rsidR="0059292A" w:rsidRPr="0059292A">
        <w:rPr>
          <w:sz w:val="28"/>
          <w:szCs w:val="28"/>
          <w:lang w:val="en-US"/>
        </w:rPr>
        <w:t xml:space="preserve">-Hoffmann C., </w:t>
      </w:r>
      <w:proofErr w:type="spellStart"/>
      <w:r w:rsidR="0059292A" w:rsidRPr="0059292A">
        <w:rPr>
          <w:sz w:val="28"/>
          <w:szCs w:val="28"/>
          <w:lang w:val="en-US"/>
        </w:rPr>
        <w:t>Kuenzer</w:t>
      </w:r>
      <w:proofErr w:type="spellEnd"/>
      <w:r w:rsidR="0059292A" w:rsidRPr="0059292A">
        <w:rPr>
          <w:sz w:val="28"/>
          <w:szCs w:val="28"/>
          <w:lang w:val="en-US"/>
        </w:rPr>
        <w:t xml:space="preserve"> C. Earth observation data supporting non-communicable disease research: A review // Remote Sens. – 2020. – </w:t>
      </w:r>
      <w:r w:rsidR="00791A5A">
        <w:rPr>
          <w:sz w:val="28"/>
          <w:szCs w:val="28"/>
          <w:lang w:val="en-US"/>
        </w:rPr>
        <w:t>Vol.</w:t>
      </w:r>
      <w:r w:rsidR="0059292A" w:rsidRPr="0059292A">
        <w:rPr>
          <w:sz w:val="28"/>
          <w:szCs w:val="28"/>
          <w:lang w:val="en-US"/>
        </w:rPr>
        <w:t xml:space="preserve"> 12</w:t>
      </w:r>
      <w:r w:rsidR="00791A5A">
        <w:rPr>
          <w:sz w:val="28"/>
          <w:szCs w:val="28"/>
          <w:lang w:val="en-US"/>
        </w:rPr>
        <w:t>. – P.</w:t>
      </w:r>
      <w:r w:rsidR="0059292A" w:rsidRPr="0059292A">
        <w:rPr>
          <w:sz w:val="28"/>
          <w:szCs w:val="28"/>
          <w:lang w:val="en-US"/>
        </w:rPr>
        <w:t xml:space="preserve"> 2541</w:t>
      </w:r>
      <w:r w:rsidR="00791A5A">
        <w:rPr>
          <w:sz w:val="28"/>
          <w:szCs w:val="28"/>
          <w:lang w:val="en-US"/>
        </w:rPr>
        <w:t>-1-2541-34</w:t>
      </w:r>
      <w:r w:rsidR="0059292A" w:rsidRPr="0059292A">
        <w:rPr>
          <w:sz w:val="28"/>
          <w:szCs w:val="28"/>
          <w:lang w:val="en-US"/>
        </w:rPr>
        <w:t>.</w:t>
      </w:r>
    </w:p>
    <w:p w14:paraId="7242A71F" w14:textId="7B4A441E" w:rsidR="0059292A" w:rsidRPr="0059292A" w:rsidRDefault="00DF49CA" w:rsidP="0059292A">
      <w:pPr>
        <w:ind w:firstLine="709"/>
        <w:jc w:val="both"/>
        <w:rPr>
          <w:sz w:val="28"/>
          <w:szCs w:val="28"/>
          <w:lang w:val="en-US"/>
        </w:rPr>
      </w:pPr>
      <w:r>
        <w:rPr>
          <w:sz w:val="28"/>
          <w:szCs w:val="28"/>
          <w:lang w:val="en-US"/>
        </w:rPr>
        <w:t>104</w:t>
      </w:r>
      <w:r w:rsidR="00F221AB" w:rsidRPr="00F221AB">
        <w:rPr>
          <w:sz w:val="28"/>
          <w:szCs w:val="28"/>
          <w:lang w:val="en-US"/>
        </w:rPr>
        <w:t xml:space="preserve"> </w:t>
      </w:r>
      <w:proofErr w:type="spellStart"/>
      <w:r w:rsidR="0059292A" w:rsidRPr="0059292A">
        <w:rPr>
          <w:sz w:val="28"/>
          <w:szCs w:val="28"/>
          <w:lang w:val="en-US"/>
        </w:rPr>
        <w:t>Sengani</w:t>
      </w:r>
      <w:proofErr w:type="spellEnd"/>
      <w:r w:rsidR="0059292A" w:rsidRPr="0059292A">
        <w:rPr>
          <w:sz w:val="28"/>
          <w:szCs w:val="28"/>
          <w:lang w:val="en-US"/>
        </w:rPr>
        <w:t xml:space="preserve"> D., </w:t>
      </w:r>
      <w:proofErr w:type="spellStart"/>
      <w:r w:rsidR="0059292A" w:rsidRPr="0059292A">
        <w:rPr>
          <w:sz w:val="28"/>
          <w:szCs w:val="28"/>
          <w:lang w:val="en-US"/>
        </w:rPr>
        <w:t>Ramoelo</w:t>
      </w:r>
      <w:proofErr w:type="spellEnd"/>
      <w:r w:rsidR="0059292A" w:rsidRPr="0059292A">
        <w:rPr>
          <w:sz w:val="28"/>
          <w:szCs w:val="28"/>
          <w:lang w:val="en-US"/>
        </w:rPr>
        <w:t xml:space="preserve"> A., Archer E. A review of fusion framework using optical sensors and Synthetic Aperture Radar imagery to detect and map land degradation and sustainable land management in the semi-arid regions // </w:t>
      </w:r>
      <w:proofErr w:type="spellStart"/>
      <w:r w:rsidR="0059292A" w:rsidRPr="0059292A">
        <w:rPr>
          <w:sz w:val="28"/>
          <w:szCs w:val="28"/>
          <w:lang w:val="en-US"/>
        </w:rPr>
        <w:t>Geocarto</w:t>
      </w:r>
      <w:proofErr w:type="spellEnd"/>
      <w:r w:rsidR="0059292A" w:rsidRPr="0059292A">
        <w:rPr>
          <w:sz w:val="28"/>
          <w:szCs w:val="28"/>
          <w:lang w:val="en-US"/>
        </w:rPr>
        <w:t xml:space="preserve"> Int. – 2023. – </w:t>
      </w:r>
      <w:r w:rsidR="00791A5A">
        <w:rPr>
          <w:sz w:val="28"/>
          <w:szCs w:val="28"/>
          <w:lang w:val="en-US"/>
        </w:rPr>
        <w:t>Vol</w:t>
      </w:r>
      <w:r w:rsidR="0059292A" w:rsidRPr="0059292A">
        <w:rPr>
          <w:sz w:val="28"/>
          <w:szCs w:val="28"/>
          <w:lang w:val="en-US"/>
        </w:rPr>
        <w:t>. 38</w:t>
      </w:r>
      <w:r w:rsidR="00791A5A">
        <w:rPr>
          <w:sz w:val="28"/>
          <w:szCs w:val="28"/>
          <w:lang w:val="en-US"/>
        </w:rPr>
        <w:t>. – P.</w:t>
      </w:r>
      <w:r w:rsidR="0059292A" w:rsidRPr="0059292A">
        <w:rPr>
          <w:sz w:val="28"/>
          <w:szCs w:val="28"/>
          <w:lang w:val="en-US"/>
        </w:rPr>
        <w:t xml:space="preserve"> 2278325.</w:t>
      </w:r>
    </w:p>
    <w:p w14:paraId="02123A84" w14:textId="03299191" w:rsidR="0059292A" w:rsidRPr="0059292A" w:rsidRDefault="00DF49CA" w:rsidP="0059292A">
      <w:pPr>
        <w:ind w:firstLine="709"/>
        <w:jc w:val="both"/>
        <w:rPr>
          <w:sz w:val="28"/>
          <w:szCs w:val="28"/>
          <w:lang w:val="en-US"/>
        </w:rPr>
      </w:pPr>
      <w:r>
        <w:rPr>
          <w:sz w:val="28"/>
          <w:szCs w:val="28"/>
          <w:lang w:val="en-US"/>
        </w:rPr>
        <w:t>105</w:t>
      </w:r>
      <w:r w:rsidR="00F221AB" w:rsidRPr="00F221AB">
        <w:rPr>
          <w:sz w:val="28"/>
          <w:szCs w:val="28"/>
          <w:lang w:val="en-US"/>
        </w:rPr>
        <w:t xml:space="preserve"> </w:t>
      </w:r>
      <w:proofErr w:type="spellStart"/>
      <w:r w:rsidR="0059292A" w:rsidRPr="0059292A">
        <w:rPr>
          <w:sz w:val="28"/>
          <w:szCs w:val="28"/>
          <w:lang w:val="en-US"/>
        </w:rPr>
        <w:t>Sterk</w:t>
      </w:r>
      <w:proofErr w:type="spellEnd"/>
      <w:r w:rsidR="0059292A" w:rsidRPr="0059292A">
        <w:rPr>
          <w:sz w:val="28"/>
          <w:szCs w:val="28"/>
          <w:lang w:val="en-US"/>
        </w:rPr>
        <w:t xml:space="preserve"> G., </w:t>
      </w:r>
      <w:proofErr w:type="spellStart"/>
      <w:r w:rsidR="0059292A" w:rsidRPr="0059292A">
        <w:rPr>
          <w:sz w:val="28"/>
          <w:szCs w:val="28"/>
          <w:lang w:val="en-US"/>
        </w:rPr>
        <w:t>Stoorvogel</w:t>
      </w:r>
      <w:proofErr w:type="spellEnd"/>
      <w:r w:rsidR="0059292A" w:rsidRPr="0059292A">
        <w:rPr>
          <w:sz w:val="28"/>
          <w:szCs w:val="28"/>
          <w:lang w:val="en-US"/>
        </w:rPr>
        <w:t xml:space="preserve"> J.J. Desertification – Scientific versus political realities // Land. – 2020. – </w:t>
      </w:r>
      <w:r w:rsidR="00791A5A">
        <w:rPr>
          <w:sz w:val="28"/>
          <w:szCs w:val="28"/>
          <w:lang w:val="en-US"/>
        </w:rPr>
        <w:t>Vol</w:t>
      </w:r>
      <w:r w:rsidR="0059292A" w:rsidRPr="0059292A">
        <w:rPr>
          <w:sz w:val="28"/>
          <w:szCs w:val="28"/>
          <w:lang w:val="en-US"/>
        </w:rPr>
        <w:t>. 9</w:t>
      </w:r>
      <w:r w:rsidR="00791A5A">
        <w:rPr>
          <w:sz w:val="28"/>
          <w:szCs w:val="28"/>
          <w:lang w:val="en-US"/>
        </w:rPr>
        <w:t>. – P.</w:t>
      </w:r>
      <w:r w:rsidR="0059292A" w:rsidRPr="0059292A">
        <w:rPr>
          <w:sz w:val="28"/>
          <w:szCs w:val="28"/>
          <w:lang w:val="en-US"/>
        </w:rPr>
        <w:t xml:space="preserve"> 156</w:t>
      </w:r>
      <w:r w:rsidR="00791A5A">
        <w:rPr>
          <w:sz w:val="28"/>
          <w:szCs w:val="28"/>
          <w:lang w:val="en-US"/>
        </w:rPr>
        <w:t>-1-156-18</w:t>
      </w:r>
      <w:r w:rsidR="0059292A" w:rsidRPr="0059292A">
        <w:rPr>
          <w:sz w:val="28"/>
          <w:szCs w:val="28"/>
          <w:lang w:val="en-US"/>
        </w:rPr>
        <w:t>.</w:t>
      </w:r>
    </w:p>
    <w:p w14:paraId="20D52317" w14:textId="474C07A8" w:rsidR="0059292A" w:rsidRPr="0059292A" w:rsidRDefault="00DF49CA" w:rsidP="0059292A">
      <w:pPr>
        <w:ind w:firstLine="709"/>
        <w:jc w:val="both"/>
        <w:rPr>
          <w:sz w:val="28"/>
          <w:szCs w:val="28"/>
          <w:lang w:val="en-US"/>
        </w:rPr>
      </w:pPr>
      <w:r>
        <w:rPr>
          <w:sz w:val="28"/>
          <w:szCs w:val="28"/>
          <w:lang w:val="en-US"/>
        </w:rPr>
        <w:t>106</w:t>
      </w:r>
      <w:r w:rsidR="00F221AB" w:rsidRPr="00F221AB">
        <w:rPr>
          <w:sz w:val="28"/>
          <w:szCs w:val="28"/>
          <w:lang w:val="en-US"/>
        </w:rPr>
        <w:t xml:space="preserve"> </w:t>
      </w:r>
      <w:r w:rsidR="0059292A" w:rsidRPr="0059292A">
        <w:rPr>
          <w:sz w:val="28"/>
          <w:szCs w:val="28"/>
          <w:lang w:val="en-US"/>
        </w:rPr>
        <w:t>Zhang H., Liu M., Wang Y.</w:t>
      </w:r>
      <w:r w:rsidR="00AA13E9">
        <w:rPr>
          <w:sz w:val="28"/>
          <w:szCs w:val="28"/>
          <w:lang w:val="en-US"/>
        </w:rPr>
        <w:t xml:space="preserve"> et al.</w:t>
      </w:r>
      <w:r w:rsidR="0059292A" w:rsidRPr="0059292A">
        <w:rPr>
          <w:sz w:val="28"/>
          <w:szCs w:val="28"/>
          <w:lang w:val="en-US"/>
        </w:rPr>
        <w:t xml:space="preserve"> Automated delineation of agricultural field boundaries from Sentinel-2 images using recurrent residual U-Net // Int. J. Appl. Earth Obs. </w:t>
      </w:r>
      <w:proofErr w:type="spellStart"/>
      <w:r w:rsidR="0059292A" w:rsidRPr="0059292A">
        <w:rPr>
          <w:sz w:val="28"/>
          <w:szCs w:val="28"/>
          <w:lang w:val="en-US"/>
        </w:rPr>
        <w:t>Geoinf</w:t>
      </w:r>
      <w:proofErr w:type="spellEnd"/>
      <w:r w:rsidR="0059292A" w:rsidRPr="0059292A">
        <w:rPr>
          <w:sz w:val="28"/>
          <w:szCs w:val="28"/>
          <w:lang w:val="en-US"/>
        </w:rPr>
        <w:t>. – 2021. –</w:t>
      </w:r>
      <w:r w:rsidR="00791A5A">
        <w:rPr>
          <w:sz w:val="28"/>
          <w:szCs w:val="28"/>
          <w:lang w:val="en-US"/>
        </w:rPr>
        <w:t>Vol</w:t>
      </w:r>
      <w:r w:rsidR="0059292A" w:rsidRPr="0059292A">
        <w:rPr>
          <w:sz w:val="28"/>
          <w:szCs w:val="28"/>
          <w:lang w:val="en-US"/>
        </w:rPr>
        <w:t>. 105</w:t>
      </w:r>
      <w:r w:rsidR="00791A5A">
        <w:rPr>
          <w:sz w:val="28"/>
          <w:szCs w:val="28"/>
          <w:lang w:val="en-US"/>
        </w:rPr>
        <w:t>. – P.</w:t>
      </w:r>
      <w:r w:rsidR="0059292A" w:rsidRPr="0059292A">
        <w:rPr>
          <w:sz w:val="28"/>
          <w:szCs w:val="28"/>
          <w:lang w:val="en-US"/>
        </w:rPr>
        <w:t xml:space="preserve"> 102557.</w:t>
      </w:r>
    </w:p>
    <w:p w14:paraId="2BAFE54D" w14:textId="007F1707" w:rsidR="0059292A" w:rsidRPr="0059292A" w:rsidRDefault="00DF49CA" w:rsidP="0059292A">
      <w:pPr>
        <w:ind w:firstLine="709"/>
        <w:jc w:val="both"/>
        <w:rPr>
          <w:sz w:val="28"/>
          <w:szCs w:val="28"/>
          <w:lang w:val="en-US"/>
        </w:rPr>
      </w:pPr>
      <w:r>
        <w:rPr>
          <w:sz w:val="28"/>
          <w:szCs w:val="28"/>
          <w:lang w:val="en-US"/>
        </w:rPr>
        <w:t>107</w:t>
      </w:r>
      <w:r w:rsidR="00F221AB" w:rsidRPr="00F221AB">
        <w:rPr>
          <w:sz w:val="28"/>
          <w:szCs w:val="28"/>
          <w:lang w:val="en-US"/>
        </w:rPr>
        <w:t xml:space="preserve"> </w:t>
      </w:r>
      <w:proofErr w:type="spellStart"/>
      <w:r w:rsidR="0059292A" w:rsidRPr="0059292A">
        <w:rPr>
          <w:sz w:val="28"/>
          <w:szCs w:val="28"/>
          <w:lang w:val="en-US"/>
        </w:rPr>
        <w:t>Seitkazy</w:t>
      </w:r>
      <w:proofErr w:type="spellEnd"/>
      <w:r w:rsidR="0059292A" w:rsidRPr="0059292A">
        <w:rPr>
          <w:sz w:val="28"/>
          <w:szCs w:val="28"/>
          <w:lang w:val="en-US"/>
        </w:rPr>
        <w:t xml:space="preserve"> M., </w:t>
      </w:r>
      <w:proofErr w:type="spellStart"/>
      <w:r w:rsidR="0059292A" w:rsidRPr="0059292A">
        <w:rPr>
          <w:sz w:val="28"/>
          <w:szCs w:val="28"/>
          <w:lang w:val="en-US"/>
        </w:rPr>
        <w:t>Beisekenov</w:t>
      </w:r>
      <w:proofErr w:type="spellEnd"/>
      <w:r w:rsidR="0059292A" w:rsidRPr="0059292A">
        <w:rPr>
          <w:sz w:val="28"/>
          <w:szCs w:val="28"/>
          <w:lang w:val="en-US"/>
        </w:rPr>
        <w:t xml:space="preserve"> N., </w:t>
      </w:r>
      <w:proofErr w:type="spellStart"/>
      <w:r w:rsidR="0059292A" w:rsidRPr="0059292A">
        <w:rPr>
          <w:sz w:val="28"/>
          <w:szCs w:val="28"/>
          <w:lang w:val="en-US"/>
        </w:rPr>
        <w:t>Taukebayev</w:t>
      </w:r>
      <w:proofErr w:type="spellEnd"/>
      <w:r w:rsidR="0059292A" w:rsidRPr="0059292A">
        <w:rPr>
          <w:sz w:val="28"/>
          <w:szCs w:val="28"/>
          <w:lang w:val="en-US"/>
        </w:rPr>
        <w:t xml:space="preserve"> O.</w:t>
      </w:r>
      <w:r w:rsidR="00AA13E9">
        <w:rPr>
          <w:sz w:val="28"/>
          <w:szCs w:val="28"/>
          <w:lang w:val="en-US"/>
        </w:rPr>
        <w:t xml:space="preserve"> et al.</w:t>
      </w:r>
      <w:r w:rsidR="0059292A" w:rsidRPr="0059292A">
        <w:rPr>
          <w:sz w:val="28"/>
          <w:szCs w:val="28"/>
          <w:lang w:val="en-US"/>
        </w:rPr>
        <w:t xml:space="preserve"> Forecasting land use dynamics in Talas District, Kazakhstan, using Landsat data and the Google Earth Engine (GEE) platform // Sustainability. – 2024. – </w:t>
      </w:r>
      <w:r w:rsidR="00791A5A">
        <w:rPr>
          <w:sz w:val="28"/>
          <w:szCs w:val="28"/>
          <w:lang w:val="en-US"/>
        </w:rPr>
        <w:t>Vol.</w:t>
      </w:r>
      <w:r w:rsidR="0059292A" w:rsidRPr="0059292A">
        <w:rPr>
          <w:sz w:val="28"/>
          <w:szCs w:val="28"/>
          <w:lang w:val="en-US"/>
        </w:rPr>
        <w:t xml:space="preserve"> 16</w:t>
      </w:r>
      <w:r w:rsidR="00791A5A">
        <w:rPr>
          <w:sz w:val="28"/>
          <w:szCs w:val="28"/>
          <w:lang w:val="en-US"/>
        </w:rPr>
        <w:t>. – P.</w:t>
      </w:r>
      <w:r w:rsidR="0059292A" w:rsidRPr="0059292A">
        <w:rPr>
          <w:sz w:val="28"/>
          <w:szCs w:val="28"/>
          <w:lang w:val="en-US"/>
        </w:rPr>
        <w:t xml:space="preserve"> 6144</w:t>
      </w:r>
      <w:r w:rsidR="00791A5A">
        <w:rPr>
          <w:sz w:val="28"/>
          <w:szCs w:val="28"/>
          <w:lang w:val="en-US"/>
        </w:rPr>
        <w:t>-1-6144-18</w:t>
      </w:r>
      <w:r w:rsidR="0059292A" w:rsidRPr="0059292A">
        <w:rPr>
          <w:sz w:val="28"/>
          <w:szCs w:val="28"/>
          <w:lang w:val="en-US"/>
        </w:rPr>
        <w:t xml:space="preserve">. </w:t>
      </w:r>
    </w:p>
    <w:p w14:paraId="15FC7A71" w14:textId="735E90BA" w:rsidR="0059292A" w:rsidRPr="0059292A" w:rsidRDefault="00DF49CA" w:rsidP="0059292A">
      <w:pPr>
        <w:ind w:firstLine="709"/>
        <w:jc w:val="both"/>
        <w:rPr>
          <w:sz w:val="28"/>
          <w:szCs w:val="28"/>
          <w:lang w:val="en-US"/>
        </w:rPr>
      </w:pPr>
      <w:r>
        <w:rPr>
          <w:sz w:val="28"/>
          <w:szCs w:val="28"/>
          <w:lang w:val="en-US"/>
        </w:rPr>
        <w:t>108</w:t>
      </w:r>
      <w:r w:rsidR="00F221AB" w:rsidRPr="00F221AB">
        <w:rPr>
          <w:sz w:val="28"/>
          <w:szCs w:val="28"/>
          <w:lang w:val="en-US"/>
        </w:rPr>
        <w:t xml:space="preserve"> </w:t>
      </w:r>
      <w:r w:rsidR="0059292A" w:rsidRPr="0059292A">
        <w:rPr>
          <w:sz w:val="28"/>
          <w:szCs w:val="28"/>
          <w:lang w:val="en-US"/>
        </w:rPr>
        <w:t xml:space="preserve">Che T., Xiao L., </w:t>
      </w:r>
      <w:proofErr w:type="spellStart"/>
      <w:r w:rsidR="0059292A" w:rsidRPr="0059292A">
        <w:rPr>
          <w:sz w:val="28"/>
          <w:szCs w:val="28"/>
          <w:lang w:val="en-US"/>
        </w:rPr>
        <w:t>Liou</w:t>
      </w:r>
      <w:proofErr w:type="spellEnd"/>
      <w:r w:rsidR="0059292A" w:rsidRPr="0059292A">
        <w:rPr>
          <w:sz w:val="28"/>
          <w:szCs w:val="28"/>
          <w:lang w:val="en-US"/>
        </w:rPr>
        <w:t xml:space="preserve"> Y.A. Changes in glaciers and glacial lakes and the identification of dangerous glacial lakes in the </w:t>
      </w:r>
      <w:proofErr w:type="spellStart"/>
      <w:r w:rsidR="0059292A" w:rsidRPr="0059292A">
        <w:rPr>
          <w:sz w:val="28"/>
          <w:szCs w:val="28"/>
          <w:lang w:val="en-US"/>
        </w:rPr>
        <w:t>PumHua</w:t>
      </w:r>
      <w:proofErr w:type="spellEnd"/>
      <w:r w:rsidR="0059292A" w:rsidRPr="0059292A">
        <w:rPr>
          <w:sz w:val="28"/>
          <w:szCs w:val="28"/>
          <w:lang w:val="en-US"/>
        </w:rPr>
        <w:t xml:space="preserve"> River Basin, Xizang (Tibet) // Advances in Meteorology. – 2014. – </w:t>
      </w:r>
      <w:r w:rsidR="00791A5A">
        <w:rPr>
          <w:sz w:val="28"/>
          <w:szCs w:val="28"/>
          <w:lang w:val="en-US"/>
        </w:rPr>
        <w:t>Vol</w:t>
      </w:r>
      <w:r w:rsidR="0059292A" w:rsidRPr="0059292A">
        <w:rPr>
          <w:sz w:val="28"/>
          <w:szCs w:val="28"/>
          <w:lang w:val="en-US"/>
        </w:rPr>
        <w:t>. 2014</w:t>
      </w:r>
      <w:r w:rsidR="00791A5A">
        <w:rPr>
          <w:sz w:val="28"/>
          <w:szCs w:val="28"/>
          <w:lang w:val="en-US"/>
        </w:rPr>
        <w:t>. – P.</w:t>
      </w:r>
      <w:r w:rsidR="0059292A" w:rsidRPr="0059292A">
        <w:rPr>
          <w:sz w:val="28"/>
          <w:szCs w:val="28"/>
          <w:lang w:val="en-US"/>
        </w:rPr>
        <w:t xml:space="preserve"> 903709.</w:t>
      </w:r>
    </w:p>
    <w:p w14:paraId="11F1EEC3" w14:textId="70ECCCF8" w:rsidR="0059292A" w:rsidRPr="0059292A" w:rsidRDefault="00DF49CA" w:rsidP="0059292A">
      <w:pPr>
        <w:ind w:firstLine="709"/>
        <w:jc w:val="both"/>
        <w:rPr>
          <w:sz w:val="28"/>
          <w:szCs w:val="28"/>
          <w:lang w:val="en-US"/>
        </w:rPr>
      </w:pPr>
      <w:r>
        <w:rPr>
          <w:sz w:val="28"/>
          <w:szCs w:val="28"/>
          <w:lang w:val="en-US"/>
        </w:rPr>
        <w:lastRenderedPageBreak/>
        <w:t>109</w:t>
      </w:r>
      <w:r w:rsidR="00F221AB" w:rsidRPr="00F221AB">
        <w:rPr>
          <w:sz w:val="28"/>
          <w:szCs w:val="28"/>
          <w:lang w:val="en-US"/>
        </w:rPr>
        <w:t xml:space="preserve"> </w:t>
      </w:r>
      <w:r w:rsidR="0059292A" w:rsidRPr="0059292A">
        <w:rPr>
          <w:sz w:val="28"/>
          <w:szCs w:val="28"/>
          <w:lang w:val="en-US"/>
        </w:rPr>
        <w:t>Li W., He C., Fang J.</w:t>
      </w:r>
      <w:r w:rsidR="00AA13E9">
        <w:rPr>
          <w:sz w:val="28"/>
          <w:szCs w:val="28"/>
          <w:lang w:val="en-US"/>
        </w:rPr>
        <w:t xml:space="preserve"> et al.</w:t>
      </w:r>
      <w:r w:rsidR="0059292A" w:rsidRPr="0059292A">
        <w:rPr>
          <w:sz w:val="28"/>
          <w:szCs w:val="28"/>
          <w:lang w:val="en-US"/>
        </w:rPr>
        <w:t xml:space="preserve"> Semantic segmentation-based building footprint extraction using very high-resolution satellite images and multi-source GIS data // Remote Sens. – 2019. – </w:t>
      </w:r>
      <w:r w:rsidR="00937A03">
        <w:rPr>
          <w:sz w:val="28"/>
          <w:szCs w:val="28"/>
          <w:lang w:val="en-US"/>
        </w:rPr>
        <w:t>Vol.</w:t>
      </w:r>
      <w:r w:rsidR="0059292A" w:rsidRPr="0059292A">
        <w:rPr>
          <w:sz w:val="28"/>
          <w:szCs w:val="28"/>
          <w:lang w:val="en-US"/>
        </w:rPr>
        <w:t xml:space="preserve"> 11</w:t>
      </w:r>
      <w:r w:rsidR="00937A03">
        <w:rPr>
          <w:sz w:val="28"/>
          <w:szCs w:val="28"/>
          <w:lang w:val="en-US"/>
        </w:rPr>
        <w:t xml:space="preserve">. – P. </w:t>
      </w:r>
      <w:r w:rsidR="0059292A" w:rsidRPr="0059292A">
        <w:rPr>
          <w:sz w:val="28"/>
          <w:szCs w:val="28"/>
          <w:lang w:val="en-US"/>
        </w:rPr>
        <w:t>403</w:t>
      </w:r>
      <w:r w:rsidR="00937A03">
        <w:rPr>
          <w:sz w:val="28"/>
          <w:szCs w:val="28"/>
          <w:lang w:val="en-US"/>
        </w:rPr>
        <w:t>-1-403-19</w:t>
      </w:r>
      <w:r w:rsidR="0059292A" w:rsidRPr="0059292A">
        <w:rPr>
          <w:sz w:val="28"/>
          <w:szCs w:val="28"/>
          <w:lang w:val="en-US"/>
        </w:rPr>
        <w:t>.</w:t>
      </w:r>
    </w:p>
    <w:p w14:paraId="09615AAD" w14:textId="75FBD404" w:rsidR="0059292A" w:rsidRPr="0059292A" w:rsidRDefault="00DF49CA" w:rsidP="0059292A">
      <w:pPr>
        <w:ind w:firstLine="709"/>
        <w:jc w:val="both"/>
        <w:rPr>
          <w:sz w:val="28"/>
          <w:szCs w:val="28"/>
          <w:lang w:val="en-US"/>
        </w:rPr>
      </w:pPr>
      <w:r>
        <w:rPr>
          <w:sz w:val="28"/>
          <w:szCs w:val="28"/>
          <w:lang w:val="en-US"/>
        </w:rPr>
        <w:t>110</w:t>
      </w:r>
      <w:r w:rsidR="00F221AB" w:rsidRPr="00F221AB">
        <w:rPr>
          <w:sz w:val="28"/>
          <w:szCs w:val="28"/>
          <w:lang w:val="en-US"/>
        </w:rPr>
        <w:t xml:space="preserve"> </w:t>
      </w:r>
      <w:r w:rsidR="0059292A" w:rsidRPr="0059292A">
        <w:rPr>
          <w:sz w:val="28"/>
          <w:szCs w:val="28"/>
          <w:lang w:val="en-US"/>
        </w:rPr>
        <w:t xml:space="preserve">Hao S., Zhou Y., Guo Y. A brief survey on semantic segmentation with deep learning // Neurocomputing. – 2020. – </w:t>
      </w:r>
      <w:r w:rsidR="00937A03">
        <w:rPr>
          <w:sz w:val="28"/>
          <w:szCs w:val="28"/>
          <w:lang w:val="en-US"/>
        </w:rPr>
        <w:t>Vol.</w:t>
      </w:r>
      <w:r w:rsidR="0059292A" w:rsidRPr="0059292A">
        <w:rPr>
          <w:sz w:val="28"/>
          <w:szCs w:val="28"/>
          <w:lang w:val="en-US"/>
        </w:rPr>
        <w:t xml:space="preserve"> 406</w:t>
      </w:r>
      <w:r w:rsidR="00937A03">
        <w:rPr>
          <w:sz w:val="28"/>
          <w:szCs w:val="28"/>
          <w:lang w:val="en-US"/>
        </w:rPr>
        <w:t>. – P.</w:t>
      </w:r>
      <w:r w:rsidR="0059292A" w:rsidRPr="0059292A">
        <w:rPr>
          <w:sz w:val="28"/>
          <w:szCs w:val="28"/>
          <w:lang w:val="en-US"/>
        </w:rPr>
        <w:t xml:space="preserve"> 302</w:t>
      </w:r>
      <w:r w:rsidR="00937A03">
        <w:rPr>
          <w:sz w:val="28"/>
          <w:szCs w:val="28"/>
          <w:lang w:val="en-US"/>
        </w:rPr>
        <w:t>-</w:t>
      </w:r>
      <w:r w:rsidR="0059292A" w:rsidRPr="0059292A">
        <w:rPr>
          <w:sz w:val="28"/>
          <w:szCs w:val="28"/>
          <w:lang w:val="en-US"/>
        </w:rPr>
        <w:t>321.</w:t>
      </w:r>
    </w:p>
    <w:p w14:paraId="76E05C49" w14:textId="3B2CF40C" w:rsidR="0059292A" w:rsidRPr="0059292A" w:rsidRDefault="00DF49CA" w:rsidP="0059292A">
      <w:pPr>
        <w:ind w:firstLine="709"/>
        <w:jc w:val="both"/>
        <w:rPr>
          <w:sz w:val="28"/>
          <w:szCs w:val="28"/>
          <w:lang w:val="en-US"/>
        </w:rPr>
      </w:pPr>
      <w:r>
        <w:rPr>
          <w:sz w:val="28"/>
          <w:szCs w:val="28"/>
          <w:lang w:val="en-US"/>
        </w:rPr>
        <w:t>111</w:t>
      </w:r>
      <w:r w:rsidR="00F221AB" w:rsidRPr="00F221AB">
        <w:rPr>
          <w:sz w:val="28"/>
          <w:szCs w:val="28"/>
          <w:lang w:val="en-US"/>
        </w:rPr>
        <w:t xml:space="preserve"> </w:t>
      </w:r>
      <w:r w:rsidR="0059292A" w:rsidRPr="0059292A">
        <w:rPr>
          <w:sz w:val="28"/>
          <w:szCs w:val="28"/>
          <w:lang w:val="en-US"/>
        </w:rPr>
        <w:t xml:space="preserve">Pontius R.G., </w:t>
      </w:r>
      <w:proofErr w:type="spellStart"/>
      <w:r w:rsidR="0059292A" w:rsidRPr="0059292A">
        <w:rPr>
          <w:sz w:val="28"/>
          <w:szCs w:val="28"/>
          <w:lang w:val="en-US"/>
        </w:rPr>
        <w:t>Millones</w:t>
      </w:r>
      <w:proofErr w:type="spellEnd"/>
      <w:r w:rsidR="0059292A" w:rsidRPr="0059292A">
        <w:rPr>
          <w:sz w:val="28"/>
          <w:szCs w:val="28"/>
          <w:lang w:val="en-US"/>
        </w:rPr>
        <w:t xml:space="preserve"> M. Death to Kappa: Birth of quantity disagreement and allocation disagreement for accuracy assessment // International Journal of Remote Sensing. – 2011. – </w:t>
      </w:r>
      <w:r w:rsidR="00937A03">
        <w:rPr>
          <w:sz w:val="28"/>
          <w:szCs w:val="28"/>
          <w:lang w:val="en-US"/>
        </w:rPr>
        <w:t>Vol</w:t>
      </w:r>
      <w:r w:rsidR="0059292A" w:rsidRPr="0059292A">
        <w:rPr>
          <w:sz w:val="28"/>
          <w:szCs w:val="28"/>
          <w:lang w:val="en-US"/>
        </w:rPr>
        <w:t xml:space="preserve">. 32, </w:t>
      </w:r>
      <w:r w:rsidR="00937A03">
        <w:rPr>
          <w:sz w:val="28"/>
          <w:szCs w:val="28"/>
          <w:lang w:val="en-US"/>
        </w:rPr>
        <w:t>Issue</w:t>
      </w:r>
      <w:r w:rsidR="0059292A" w:rsidRPr="0059292A">
        <w:rPr>
          <w:sz w:val="28"/>
          <w:szCs w:val="28"/>
          <w:lang w:val="en-US"/>
        </w:rPr>
        <w:t xml:space="preserve"> 15. – </w:t>
      </w:r>
      <w:r w:rsidR="00937A03">
        <w:rPr>
          <w:sz w:val="28"/>
          <w:szCs w:val="28"/>
          <w:lang w:val="en-US"/>
        </w:rPr>
        <w:t>P</w:t>
      </w:r>
      <w:r w:rsidR="0059292A" w:rsidRPr="0059292A">
        <w:rPr>
          <w:sz w:val="28"/>
          <w:szCs w:val="28"/>
          <w:lang w:val="en-US"/>
        </w:rPr>
        <w:t>. 4407</w:t>
      </w:r>
      <w:r w:rsidR="00937A03">
        <w:rPr>
          <w:sz w:val="28"/>
          <w:szCs w:val="28"/>
          <w:lang w:val="en-US"/>
        </w:rPr>
        <w:t>-</w:t>
      </w:r>
      <w:r w:rsidR="0059292A" w:rsidRPr="0059292A">
        <w:rPr>
          <w:sz w:val="28"/>
          <w:szCs w:val="28"/>
          <w:lang w:val="en-US"/>
        </w:rPr>
        <w:t xml:space="preserve">4429. </w:t>
      </w:r>
    </w:p>
    <w:p w14:paraId="18415AA0" w14:textId="7F1B53A2" w:rsidR="0059292A" w:rsidRPr="0059292A" w:rsidRDefault="00F221AB" w:rsidP="0059292A">
      <w:pPr>
        <w:ind w:firstLine="709"/>
        <w:jc w:val="both"/>
        <w:rPr>
          <w:sz w:val="28"/>
          <w:szCs w:val="28"/>
          <w:lang w:val="en-US"/>
        </w:rPr>
      </w:pPr>
      <w:r w:rsidRPr="00F221AB">
        <w:rPr>
          <w:sz w:val="28"/>
          <w:szCs w:val="28"/>
          <w:lang w:val="en-US"/>
        </w:rPr>
        <w:t>1</w:t>
      </w:r>
      <w:r w:rsidR="00DF49CA">
        <w:rPr>
          <w:sz w:val="28"/>
          <w:szCs w:val="28"/>
          <w:lang w:val="en-US"/>
        </w:rPr>
        <w:t>12</w:t>
      </w:r>
      <w:r w:rsidR="0059292A" w:rsidRPr="0059292A">
        <w:rPr>
          <w:sz w:val="28"/>
          <w:szCs w:val="28"/>
          <w:lang w:val="en-US"/>
        </w:rPr>
        <w:t xml:space="preserve"> Roy D.P., </w:t>
      </w:r>
      <w:proofErr w:type="spellStart"/>
      <w:r w:rsidR="0059292A" w:rsidRPr="0059292A">
        <w:rPr>
          <w:sz w:val="28"/>
          <w:szCs w:val="28"/>
          <w:lang w:val="en-US"/>
        </w:rPr>
        <w:t>Wulder</w:t>
      </w:r>
      <w:proofErr w:type="spellEnd"/>
      <w:r w:rsidR="0059292A" w:rsidRPr="0059292A">
        <w:rPr>
          <w:sz w:val="28"/>
          <w:szCs w:val="28"/>
          <w:lang w:val="en-US"/>
        </w:rPr>
        <w:t xml:space="preserve"> M.A., Loveland T.R.</w:t>
      </w:r>
      <w:r w:rsidR="00AA13E9" w:rsidRPr="00AA13E9">
        <w:rPr>
          <w:sz w:val="28"/>
          <w:szCs w:val="28"/>
          <w:lang w:val="en-US"/>
        </w:rPr>
        <w:t xml:space="preserve"> </w:t>
      </w:r>
      <w:r w:rsidR="00AA13E9">
        <w:rPr>
          <w:sz w:val="28"/>
          <w:szCs w:val="28"/>
          <w:lang w:val="en-US"/>
        </w:rPr>
        <w:t>et al.</w:t>
      </w:r>
      <w:r w:rsidR="0059292A" w:rsidRPr="0059292A">
        <w:rPr>
          <w:sz w:val="28"/>
          <w:szCs w:val="28"/>
          <w:lang w:val="en-US"/>
        </w:rPr>
        <w:t xml:space="preserve"> Landsat-8: Science and product vision for terrestrial global change research // Remote Sens. Environ. – 2014. – </w:t>
      </w:r>
      <w:r w:rsidR="00937A03">
        <w:rPr>
          <w:sz w:val="28"/>
          <w:szCs w:val="28"/>
          <w:lang w:val="en-US"/>
        </w:rPr>
        <w:t>Vol</w:t>
      </w:r>
      <w:r w:rsidR="0059292A" w:rsidRPr="0059292A">
        <w:rPr>
          <w:sz w:val="28"/>
          <w:szCs w:val="28"/>
          <w:lang w:val="en-US"/>
        </w:rPr>
        <w:t>. 145</w:t>
      </w:r>
      <w:r w:rsidR="00937A03">
        <w:rPr>
          <w:sz w:val="28"/>
          <w:szCs w:val="28"/>
          <w:lang w:val="en-US"/>
        </w:rPr>
        <w:t>. – P.</w:t>
      </w:r>
      <w:r w:rsidR="0059292A" w:rsidRPr="0059292A">
        <w:rPr>
          <w:sz w:val="28"/>
          <w:szCs w:val="28"/>
          <w:lang w:val="en-US"/>
        </w:rPr>
        <w:t xml:space="preserve"> 154</w:t>
      </w:r>
      <w:r w:rsidR="00937A03">
        <w:rPr>
          <w:sz w:val="28"/>
          <w:szCs w:val="28"/>
          <w:lang w:val="en-US"/>
        </w:rPr>
        <w:t>-</w:t>
      </w:r>
      <w:r w:rsidR="0059292A" w:rsidRPr="0059292A">
        <w:rPr>
          <w:sz w:val="28"/>
          <w:szCs w:val="28"/>
          <w:lang w:val="en-US"/>
        </w:rPr>
        <w:t>172.</w:t>
      </w:r>
    </w:p>
    <w:p w14:paraId="1E3E7A94" w14:textId="2F190AB2" w:rsidR="0059292A" w:rsidRPr="0059292A" w:rsidRDefault="00DF49CA" w:rsidP="0059292A">
      <w:pPr>
        <w:ind w:firstLine="709"/>
        <w:jc w:val="both"/>
        <w:rPr>
          <w:sz w:val="28"/>
          <w:szCs w:val="28"/>
          <w:lang w:val="en-US"/>
        </w:rPr>
      </w:pPr>
      <w:r>
        <w:rPr>
          <w:sz w:val="28"/>
          <w:szCs w:val="28"/>
          <w:lang w:val="en-US"/>
        </w:rPr>
        <w:t>113</w:t>
      </w:r>
      <w:r w:rsidR="00F221AB" w:rsidRPr="00F221AB">
        <w:rPr>
          <w:sz w:val="28"/>
          <w:szCs w:val="28"/>
          <w:lang w:val="en-US"/>
        </w:rPr>
        <w:t xml:space="preserve"> </w:t>
      </w:r>
      <w:r w:rsidR="0059292A" w:rsidRPr="0059292A">
        <w:rPr>
          <w:sz w:val="28"/>
          <w:szCs w:val="28"/>
          <w:lang w:val="en-US"/>
        </w:rPr>
        <w:t xml:space="preserve">Van den </w:t>
      </w:r>
      <w:proofErr w:type="spellStart"/>
      <w:r w:rsidR="0059292A" w:rsidRPr="0059292A">
        <w:rPr>
          <w:sz w:val="28"/>
          <w:szCs w:val="28"/>
          <w:lang w:val="en-US"/>
        </w:rPr>
        <w:t>Broeck</w:t>
      </w:r>
      <w:proofErr w:type="spellEnd"/>
      <w:r w:rsidR="0059292A" w:rsidRPr="0059292A">
        <w:rPr>
          <w:sz w:val="28"/>
          <w:szCs w:val="28"/>
          <w:lang w:val="en-US"/>
        </w:rPr>
        <w:t xml:space="preserve"> W.A.J., </w:t>
      </w:r>
      <w:proofErr w:type="spellStart"/>
      <w:r w:rsidR="0059292A" w:rsidRPr="0059292A">
        <w:rPr>
          <w:sz w:val="28"/>
          <w:szCs w:val="28"/>
          <w:lang w:val="en-US"/>
        </w:rPr>
        <w:t>Goedemé</w:t>
      </w:r>
      <w:proofErr w:type="spellEnd"/>
      <w:r w:rsidR="0059292A" w:rsidRPr="0059292A">
        <w:rPr>
          <w:sz w:val="28"/>
          <w:szCs w:val="28"/>
          <w:lang w:val="en-US"/>
        </w:rPr>
        <w:t xml:space="preserve"> T., </w:t>
      </w:r>
      <w:proofErr w:type="spellStart"/>
      <w:r w:rsidR="0059292A" w:rsidRPr="0059292A">
        <w:rPr>
          <w:sz w:val="28"/>
          <w:szCs w:val="28"/>
          <w:lang w:val="en-US"/>
        </w:rPr>
        <w:t>Loopmans</w:t>
      </w:r>
      <w:proofErr w:type="spellEnd"/>
      <w:r w:rsidR="0059292A" w:rsidRPr="0059292A">
        <w:rPr>
          <w:sz w:val="28"/>
          <w:szCs w:val="28"/>
          <w:lang w:val="en-US"/>
        </w:rPr>
        <w:t xml:space="preserve"> M. Multiclass land cover mapping from historical orthophotos using domain adaptation and </w:t>
      </w:r>
      <w:proofErr w:type="spellStart"/>
      <w:r w:rsidR="0059292A" w:rsidRPr="0059292A">
        <w:rPr>
          <w:sz w:val="28"/>
          <w:szCs w:val="28"/>
          <w:lang w:val="en-US"/>
        </w:rPr>
        <w:t>spatio</w:t>
      </w:r>
      <w:proofErr w:type="spellEnd"/>
      <w:r w:rsidR="0059292A" w:rsidRPr="0059292A">
        <w:rPr>
          <w:sz w:val="28"/>
          <w:szCs w:val="28"/>
          <w:lang w:val="en-US"/>
        </w:rPr>
        <w:t xml:space="preserve">-temporal transfer learning // Remote Sens. – 2022. – </w:t>
      </w:r>
      <w:r w:rsidR="00937A03">
        <w:rPr>
          <w:sz w:val="28"/>
          <w:szCs w:val="28"/>
          <w:lang w:val="en-US"/>
        </w:rPr>
        <w:t>Vol</w:t>
      </w:r>
      <w:r w:rsidR="0059292A" w:rsidRPr="0059292A">
        <w:rPr>
          <w:sz w:val="28"/>
          <w:szCs w:val="28"/>
          <w:lang w:val="en-US"/>
        </w:rPr>
        <w:t>. 14</w:t>
      </w:r>
      <w:r w:rsidR="00937A03">
        <w:rPr>
          <w:sz w:val="28"/>
          <w:szCs w:val="28"/>
          <w:lang w:val="en-US"/>
        </w:rPr>
        <w:t>. – P.</w:t>
      </w:r>
      <w:r w:rsidR="0059292A" w:rsidRPr="0059292A">
        <w:rPr>
          <w:sz w:val="28"/>
          <w:szCs w:val="28"/>
          <w:lang w:val="en-US"/>
        </w:rPr>
        <w:t xml:space="preserve"> 5911</w:t>
      </w:r>
      <w:r w:rsidR="00937A03">
        <w:rPr>
          <w:sz w:val="28"/>
          <w:szCs w:val="28"/>
          <w:lang w:val="en-US"/>
        </w:rPr>
        <w:t>-1-5911-34</w:t>
      </w:r>
      <w:r w:rsidR="0059292A" w:rsidRPr="0059292A">
        <w:rPr>
          <w:sz w:val="28"/>
          <w:szCs w:val="28"/>
          <w:lang w:val="en-US"/>
        </w:rPr>
        <w:t>.</w:t>
      </w:r>
    </w:p>
    <w:p w14:paraId="5DF13A0F" w14:textId="3BED57D4" w:rsidR="0059292A" w:rsidRPr="0059292A" w:rsidRDefault="00DF49CA" w:rsidP="0059292A">
      <w:pPr>
        <w:ind w:firstLine="709"/>
        <w:jc w:val="both"/>
        <w:rPr>
          <w:sz w:val="28"/>
          <w:szCs w:val="28"/>
          <w:lang w:val="en-US"/>
        </w:rPr>
      </w:pPr>
      <w:r>
        <w:rPr>
          <w:sz w:val="28"/>
          <w:szCs w:val="28"/>
          <w:lang w:val="en-US"/>
        </w:rPr>
        <w:t>114</w:t>
      </w:r>
      <w:r w:rsidR="00F221AB" w:rsidRPr="00F221AB">
        <w:rPr>
          <w:sz w:val="28"/>
          <w:szCs w:val="28"/>
          <w:lang w:val="en-US"/>
        </w:rPr>
        <w:t xml:space="preserve"> </w:t>
      </w:r>
      <w:r w:rsidR="0059292A" w:rsidRPr="0059292A">
        <w:rPr>
          <w:sz w:val="28"/>
          <w:szCs w:val="28"/>
          <w:lang w:val="en-US"/>
        </w:rPr>
        <w:t>Abd El-Hamid H.T., El-</w:t>
      </w:r>
      <w:proofErr w:type="spellStart"/>
      <w:r w:rsidR="0059292A" w:rsidRPr="0059292A">
        <w:rPr>
          <w:sz w:val="28"/>
          <w:szCs w:val="28"/>
          <w:lang w:val="en-US"/>
        </w:rPr>
        <w:t>Alfy</w:t>
      </w:r>
      <w:proofErr w:type="spellEnd"/>
      <w:r w:rsidR="0059292A" w:rsidRPr="0059292A">
        <w:rPr>
          <w:sz w:val="28"/>
          <w:szCs w:val="28"/>
          <w:lang w:val="en-US"/>
        </w:rPr>
        <w:t xml:space="preserve"> M.A., </w:t>
      </w:r>
      <w:proofErr w:type="spellStart"/>
      <w:r w:rsidR="0059292A" w:rsidRPr="0059292A">
        <w:rPr>
          <w:sz w:val="28"/>
          <w:szCs w:val="28"/>
          <w:lang w:val="en-US"/>
        </w:rPr>
        <w:t>Elnaggar</w:t>
      </w:r>
      <w:proofErr w:type="spellEnd"/>
      <w:r w:rsidR="0059292A" w:rsidRPr="0059292A">
        <w:rPr>
          <w:sz w:val="28"/>
          <w:szCs w:val="28"/>
          <w:lang w:val="en-US"/>
        </w:rPr>
        <w:t xml:space="preserve"> A. Prediction of future situation of land use/cover change and modeling sensitivity to pollution in </w:t>
      </w:r>
      <w:proofErr w:type="spellStart"/>
      <w:r w:rsidR="0059292A" w:rsidRPr="0059292A">
        <w:rPr>
          <w:sz w:val="28"/>
          <w:szCs w:val="28"/>
          <w:lang w:val="en-US"/>
        </w:rPr>
        <w:t>Edku</w:t>
      </w:r>
      <w:proofErr w:type="spellEnd"/>
      <w:r w:rsidR="0059292A" w:rsidRPr="0059292A">
        <w:rPr>
          <w:sz w:val="28"/>
          <w:szCs w:val="28"/>
          <w:lang w:val="en-US"/>
        </w:rPr>
        <w:t xml:space="preserve"> Lake // </w:t>
      </w:r>
      <w:proofErr w:type="spellStart"/>
      <w:r w:rsidR="0059292A" w:rsidRPr="0059292A">
        <w:rPr>
          <w:sz w:val="28"/>
          <w:szCs w:val="28"/>
          <w:lang w:val="en-US"/>
        </w:rPr>
        <w:t>GeoJournal</w:t>
      </w:r>
      <w:proofErr w:type="spellEnd"/>
      <w:r w:rsidR="0059292A" w:rsidRPr="0059292A">
        <w:rPr>
          <w:sz w:val="28"/>
          <w:szCs w:val="28"/>
          <w:lang w:val="en-US"/>
        </w:rPr>
        <w:t xml:space="preserve">. – 2020. – </w:t>
      </w:r>
      <w:r w:rsidR="00937A03">
        <w:rPr>
          <w:sz w:val="28"/>
          <w:szCs w:val="28"/>
          <w:lang w:val="en-US"/>
        </w:rPr>
        <w:t>Vol</w:t>
      </w:r>
      <w:r w:rsidR="0059292A" w:rsidRPr="0059292A">
        <w:rPr>
          <w:sz w:val="28"/>
          <w:szCs w:val="28"/>
          <w:lang w:val="en-US"/>
        </w:rPr>
        <w:t>. 86</w:t>
      </w:r>
      <w:r w:rsidR="00937A03">
        <w:rPr>
          <w:sz w:val="28"/>
          <w:szCs w:val="28"/>
          <w:lang w:val="en-US"/>
        </w:rPr>
        <w:t>. – P.</w:t>
      </w:r>
      <w:r w:rsidR="0059292A" w:rsidRPr="0059292A">
        <w:rPr>
          <w:sz w:val="28"/>
          <w:szCs w:val="28"/>
          <w:lang w:val="en-US"/>
        </w:rPr>
        <w:t xml:space="preserve"> 1895</w:t>
      </w:r>
      <w:r w:rsidR="00937A03">
        <w:rPr>
          <w:sz w:val="28"/>
          <w:szCs w:val="28"/>
          <w:lang w:val="en-US"/>
        </w:rPr>
        <w:t>-</w:t>
      </w:r>
      <w:r w:rsidR="0059292A" w:rsidRPr="0059292A">
        <w:rPr>
          <w:sz w:val="28"/>
          <w:szCs w:val="28"/>
          <w:lang w:val="en-US"/>
        </w:rPr>
        <w:t>1913.</w:t>
      </w:r>
    </w:p>
    <w:p w14:paraId="0A4D376E" w14:textId="4F23DE34" w:rsidR="0059292A" w:rsidRPr="0059292A" w:rsidRDefault="00DF49CA" w:rsidP="0059292A">
      <w:pPr>
        <w:ind w:firstLine="709"/>
        <w:jc w:val="both"/>
        <w:rPr>
          <w:sz w:val="28"/>
          <w:szCs w:val="28"/>
          <w:lang w:val="en-US"/>
        </w:rPr>
      </w:pPr>
      <w:r>
        <w:rPr>
          <w:sz w:val="28"/>
          <w:szCs w:val="28"/>
          <w:lang w:val="en-US"/>
        </w:rPr>
        <w:t>115</w:t>
      </w:r>
      <w:r w:rsidR="00F221AB" w:rsidRPr="00F221AB">
        <w:rPr>
          <w:sz w:val="28"/>
          <w:szCs w:val="28"/>
          <w:lang w:val="en-US"/>
        </w:rPr>
        <w:t xml:space="preserve"> </w:t>
      </w:r>
      <w:r w:rsidR="0059292A" w:rsidRPr="0059292A">
        <w:rPr>
          <w:sz w:val="28"/>
          <w:szCs w:val="28"/>
          <w:lang w:val="en-US"/>
        </w:rPr>
        <w:t>Guo Y., Liu Y., Oerlemans A.</w:t>
      </w:r>
      <w:r w:rsidR="00AA13E9">
        <w:rPr>
          <w:sz w:val="28"/>
          <w:szCs w:val="28"/>
          <w:lang w:val="en-US"/>
        </w:rPr>
        <w:t xml:space="preserve"> et al.</w:t>
      </w:r>
      <w:r w:rsidR="0059292A" w:rsidRPr="0059292A">
        <w:rPr>
          <w:sz w:val="28"/>
          <w:szCs w:val="28"/>
          <w:lang w:val="en-US"/>
        </w:rPr>
        <w:t xml:space="preserve"> Deep learning for visual understanding: A review // Neurocomputing. – 2016. – </w:t>
      </w:r>
      <w:r w:rsidR="00937A03">
        <w:rPr>
          <w:sz w:val="28"/>
          <w:szCs w:val="28"/>
          <w:lang w:val="en-US"/>
        </w:rPr>
        <w:t>Vol</w:t>
      </w:r>
      <w:r w:rsidR="0059292A" w:rsidRPr="0059292A">
        <w:rPr>
          <w:sz w:val="28"/>
          <w:szCs w:val="28"/>
          <w:lang w:val="en-US"/>
        </w:rPr>
        <w:t>. 187</w:t>
      </w:r>
      <w:r w:rsidR="00937A03">
        <w:rPr>
          <w:sz w:val="28"/>
          <w:szCs w:val="28"/>
          <w:lang w:val="en-US"/>
        </w:rPr>
        <w:t>. – P.</w:t>
      </w:r>
      <w:r w:rsidR="0059292A" w:rsidRPr="0059292A">
        <w:rPr>
          <w:sz w:val="28"/>
          <w:szCs w:val="28"/>
          <w:lang w:val="en-US"/>
        </w:rPr>
        <w:t xml:space="preserve"> 27</w:t>
      </w:r>
      <w:r w:rsidR="00937A03">
        <w:rPr>
          <w:sz w:val="28"/>
          <w:szCs w:val="28"/>
          <w:lang w:val="en-US"/>
        </w:rPr>
        <w:t>-</w:t>
      </w:r>
      <w:r w:rsidR="0059292A" w:rsidRPr="0059292A">
        <w:rPr>
          <w:sz w:val="28"/>
          <w:szCs w:val="28"/>
          <w:lang w:val="en-US"/>
        </w:rPr>
        <w:t>48.</w:t>
      </w:r>
    </w:p>
    <w:p w14:paraId="4F54329A" w14:textId="079B93D6" w:rsidR="0059292A" w:rsidRPr="0059292A" w:rsidRDefault="00DF49CA" w:rsidP="0059292A">
      <w:pPr>
        <w:ind w:firstLine="709"/>
        <w:jc w:val="both"/>
        <w:rPr>
          <w:sz w:val="28"/>
          <w:szCs w:val="28"/>
          <w:lang w:val="en-US"/>
        </w:rPr>
      </w:pPr>
      <w:r>
        <w:rPr>
          <w:sz w:val="28"/>
          <w:szCs w:val="28"/>
          <w:lang w:val="en-US"/>
        </w:rPr>
        <w:t>116</w:t>
      </w:r>
      <w:r w:rsidR="00F221AB" w:rsidRPr="00F221AB">
        <w:rPr>
          <w:sz w:val="28"/>
          <w:szCs w:val="28"/>
          <w:lang w:val="en-US"/>
        </w:rPr>
        <w:t xml:space="preserve"> </w:t>
      </w:r>
      <w:r w:rsidR="0059292A" w:rsidRPr="0059292A">
        <w:rPr>
          <w:sz w:val="28"/>
          <w:szCs w:val="28"/>
          <w:lang w:val="en-US"/>
        </w:rPr>
        <w:t xml:space="preserve">Levy R.C., Remer L.A., </w:t>
      </w:r>
      <w:proofErr w:type="spellStart"/>
      <w:r w:rsidR="0059292A" w:rsidRPr="0059292A">
        <w:rPr>
          <w:sz w:val="28"/>
          <w:szCs w:val="28"/>
          <w:lang w:val="en-US"/>
        </w:rPr>
        <w:t>Dubovik</w:t>
      </w:r>
      <w:proofErr w:type="spellEnd"/>
      <w:r w:rsidR="0059292A" w:rsidRPr="0059292A">
        <w:rPr>
          <w:sz w:val="28"/>
          <w:szCs w:val="28"/>
          <w:lang w:val="en-US"/>
        </w:rPr>
        <w:t xml:space="preserve"> O. Global aerosol optical properties and application to Moderate Resolution Imaging Spectroradiometer aerosol retrieval over land // J. </w:t>
      </w:r>
      <w:proofErr w:type="spellStart"/>
      <w:r w:rsidR="0059292A" w:rsidRPr="0059292A">
        <w:rPr>
          <w:sz w:val="28"/>
          <w:szCs w:val="28"/>
          <w:lang w:val="en-US"/>
        </w:rPr>
        <w:t>Geophys</w:t>
      </w:r>
      <w:proofErr w:type="spellEnd"/>
      <w:r w:rsidR="0059292A" w:rsidRPr="0059292A">
        <w:rPr>
          <w:sz w:val="28"/>
          <w:szCs w:val="28"/>
          <w:lang w:val="en-US"/>
        </w:rPr>
        <w:t xml:space="preserve">. Res.-Atmos. – 2007. – </w:t>
      </w:r>
      <w:r w:rsidR="00937A03">
        <w:rPr>
          <w:sz w:val="28"/>
          <w:szCs w:val="28"/>
          <w:lang w:val="en-US"/>
        </w:rPr>
        <w:t>Vol</w:t>
      </w:r>
      <w:r w:rsidR="0059292A" w:rsidRPr="0059292A">
        <w:rPr>
          <w:sz w:val="28"/>
          <w:szCs w:val="28"/>
          <w:lang w:val="en-US"/>
        </w:rPr>
        <w:t>. 112</w:t>
      </w:r>
      <w:r w:rsidR="00937A03">
        <w:rPr>
          <w:sz w:val="28"/>
          <w:szCs w:val="28"/>
          <w:lang w:val="en-US"/>
        </w:rPr>
        <w:t>. – P.</w:t>
      </w:r>
      <w:r w:rsidR="0059292A" w:rsidRPr="0059292A">
        <w:rPr>
          <w:sz w:val="28"/>
          <w:szCs w:val="28"/>
          <w:lang w:val="en-US"/>
        </w:rPr>
        <w:t xml:space="preserve"> D13210.</w:t>
      </w:r>
    </w:p>
    <w:p w14:paraId="6C262E43" w14:textId="418F0D93" w:rsidR="0059292A" w:rsidRPr="0059292A" w:rsidRDefault="00DF49CA" w:rsidP="0059292A">
      <w:pPr>
        <w:ind w:firstLine="709"/>
        <w:jc w:val="both"/>
        <w:rPr>
          <w:sz w:val="28"/>
          <w:szCs w:val="28"/>
          <w:lang w:val="en-US"/>
        </w:rPr>
      </w:pPr>
      <w:r>
        <w:rPr>
          <w:sz w:val="28"/>
          <w:szCs w:val="28"/>
          <w:lang w:val="en-US"/>
        </w:rPr>
        <w:t>117</w:t>
      </w:r>
      <w:r w:rsidR="00F221AB" w:rsidRPr="00F221AB">
        <w:rPr>
          <w:sz w:val="28"/>
          <w:szCs w:val="28"/>
          <w:lang w:val="en-US"/>
        </w:rPr>
        <w:t xml:space="preserve"> </w:t>
      </w:r>
      <w:r w:rsidR="0059292A" w:rsidRPr="0059292A">
        <w:rPr>
          <w:sz w:val="28"/>
          <w:szCs w:val="28"/>
          <w:lang w:val="en-US"/>
        </w:rPr>
        <w:t>Li T., Chen Y.-Z., Han L.-J.</w:t>
      </w:r>
      <w:r w:rsidR="00AA13E9">
        <w:rPr>
          <w:sz w:val="28"/>
          <w:szCs w:val="28"/>
          <w:lang w:val="en-US"/>
        </w:rPr>
        <w:t xml:space="preserve"> et al.</w:t>
      </w:r>
      <w:r w:rsidR="0059292A" w:rsidRPr="0059292A">
        <w:rPr>
          <w:sz w:val="28"/>
          <w:szCs w:val="28"/>
          <w:lang w:val="en-US"/>
        </w:rPr>
        <w:t xml:space="preserve"> Shortened duration and reduced area of frozen soil in the Northern Hemisphere // Innovation. – 2021. – </w:t>
      </w:r>
      <w:r w:rsidR="00937A03">
        <w:rPr>
          <w:sz w:val="28"/>
          <w:szCs w:val="28"/>
          <w:lang w:val="en-US"/>
        </w:rPr>
        <w:t>Vol</w:t>
      </w:r>
      <w:r w:rsidR="0059292A" w:rsidRPr="0059292A">
        <w:rPr>
          <w:sz w:val="28"/>
          <w:szCs w:val="28"/>
          <w:lang w:val="en-US"/>
        </w:rPr>
        <w:t>. 2</w:t>
      </w:r>
      <w:r w:rsidR="00937A03">
        <w:rPr>
          <w:sz w:val="28"/>
          <w:szCs w:val="28"/>
          <w:lang w:val="en-US"/>
        </w:rPr>
        <w:t>. – P.</w:t>
      </w:r>
      <w:r w:rsidR="0059292A" w:rsidRPr="0059292A">
        <w:rPr>
          <w:sz w:val="28"/>
          <w:szCs w:val="28"/>
          <w:lang w:val="en-US"/>
        </w:rPr>
        <w:t xml:space="preserve"> 100146.</w:t>
      </w:r>
    </w:p>
    <w:p w14:paraId="0FC9A4E6" w14:textId="1D5C32DA" w:rsidR="0059292A" w:rsidRPr="0059292A" w:rsidRDefault="00DF49CA" w:rsidP="0059292A">
      <w:pPr>
        <w:ind w:firstLine="709"/>
        <w:jc w:val="both"/>
        <w:rPr>
          <w:sz w:val="28"/>
          <w:szCs w:val="28"/>
          <w:lang w:val="en-US"/>
        </w:rPr>
      </w:pPr>
      <w:r>
        <w:rPr>
          <w:sz w:val="28"/>
          <w:szCs w:val="28"/>
          <w:lang w:val="en-US"/>
        </w:rPr>
        <w:t>118</w:t>
      </w:r>
      <w:r w:rsidR="0059292A" w:rsidRPr="0059292A">
        <w:rPr>
          <w:sz w:val="28"/>
          <w:szCs w:val="28"/>
          <w:lang w:val="en-US"/>
        </w:rPr>
        <w:t xml:space="preserve"> Hua L., Tang L., Cui S.</w:t>
      </w:r>
      <w:r w:rsidR="00AA13E9">
        <w:rPr>
          <w:sz w:val="28"/>
          <w:szCs w:val="28"/>
          <w:lang w:val="en-US"/>
        </w:rPr>
        <w:t xml:space="preserve"> et al.</w:t>
      </w:r>
      <w:r w:rsidR="0059292A" w:rsidRPr="0059292A">
        <w:rPr>
          <w:sz w:val="28"/>
          <w:szCs w:val="28"/>
          <w:lang w:val="en-US"/>
        </w:rPr>
        <w:t xml:space="preserve"> Simulating urban growth using the SLEUTH model in a coastal peri-urban district in China // Sustainability. – 2014. – </w:t>
      </w:r>
      <w:r w:rsidR="00937A03">
        <w:rPr>
          <w:sz w:val="28"/>
          <w:szCs w:val="28"/>
          <w:lang w:val="en-US"/>
        </w:rPr>
        <w:t>Vol</w:t>
      </w:r>
      <w:r w:rsidR="0059292A" w:rsidRPr="0059292A">
        <w:rPr>
          <w:sz w:val="28"/>
          <w:szCs w:val="28"/>
          <w:lang w:val="en-US"/>
        </w:rPr>
        <w:t>. 6</w:t>
      </w:r>
      <w:r w:rsidR="00937A03">
        <w:rPr>
          <w:sz w:val="28"/>
          <w:szCs w:val="28"/>
          <w:lang w:val="en-US"/>
        </w:rPr>
        <w:t>. – P. 3899-</w:t>
      </w:r>
      <w:r w:rsidR="0059292A" w:rsidRPr="0059292A">
        <w:rPr>
          <w:sz w:val="28"/>
          <w:szCs w:val="28"/>
          <w:lang w:val="en-US"/>
        </w:rPr>
        <w:t>3914.</w:t>
      </w:r>
    </w:p>
    <w:p w14:paraId="45C7B60A" w14:textId="685DF6B6" w:rsidR="0059292A" w:rsidRPr="0059292A" w:rsidRDefault="00DF49CA" w:rsidP="0059292A">
      <w:pPr>
        <w:ind w:firstLine="709"/>
        <w:jc w:val="both"/>
        <w:rPr>
          <w:sz w:val="28"/>
          <w:szCs w:val="28"/>
          <w:lang w:val="en-US"/>
        </w:rPr>
      </w:pPr>
      <w:r>
        <w:rPr>
          <w:sz w:val="28"/>
          <w:szCs w:val="28"/>
          <w:lang w:val="en-US"/>
        </w:rPr>
        <w:t>119</w:t>
      </w:r>
      <w:r w:rsidR="00F221AB" w:rsidRPr="00F221AB">
        <w:rPr>
          <w:sz w:val="28"/>
          <w:szCs w:val="28"/>
          <w:lang w:val="en-US"/>
        </w:rPr>
        <w:t xml:space="preserve"> </w:t>
      </w:r>
      <w:r w:rsidR="0059292A" w:rsidRPr="0059292A">
        <w:rPr>
          <w:sz w:val="28"/>
          <w:szCs w:val="28"/>
          <w:lang w:val="en-US"/>
        </w:rPr>
        <w:t xml:space="preserve">Shi W., Qin W., Chen A. Towards robust semantic segmentation of land covers in foggy conditions // Remote Sens. – 2022. – </w:t>
      </w:r>
      <w:r w:rsidR="00937A03">
        <w:rPr>
          <w:sz w:val="28"/>
          <w:szCs w:val="28"/>
          <w:lang w:val="en-US"/>
        </w:rPr>
        <w:t>Vol</w:t>
      </w:r>
      <w:r w:rsidR="0059292A" w:rsidRPr="0059292A">
        <w:rPr>
          <w:sz w:val="28"/>
          <w:szCs w:val="28"/>
          <w:lang w:val="en-US"/>
        </w:rPr>
        <w:t>. 14</w:t>
      </w:r>
      <w:r w:rsidR="00937A03">
        <w:rPr>
          <w:sz w:val="28"/>
          <w:szCs w:val="28"/>
          <w:lang w:val="en-US"/>
        </w:rPr>
        <w:t>. – P.</w:t>
      </w:r>
      <w:r w:rsidR="0059292A" w:rsidRPr="0059292A">
        <w:rPr>
          <w:sz w:val="28"/>
          <w:szCs w:val="28"/>
          <w:lang w:val="en-US"/>
        </w:rPr>
        <w:t xml:space="preserve"> 4551</w:t>
      </w:r>
      <w:r w:rsidR="00937A03">
        <w:rPr>
          <w:sz w:val="28"/>
          <w:szCs w:val="28"/>
          <w:lang w:val="en-US"/>
        </w:rPr>
        <w:t>-1-4551-22</w:t>
      </w:r>
      <w:r w:rsidR="0059292A" w:rsidRPr="0059292A">
        <w:rPr>
          <w:sz w:val="28"/>
          <w:szCs w:val="28"/>
          <w:lang w:val="en-US"/>
        </w:rPr>
        <w:t>.</w:t>
      </w:r>
    </w:p>
    <w:p w14:paraId="199F771A" w14:textId="12BF5EEA" w:rsidR="0059292A" w:rsidRPr="0059292A" w:rsidRDefault="00DF49CA" w:rsidP="0059292A">
      <w:pPr>
        <w:ind w:firstLine="709"/>
        <w:jc w:val="both"/>
        <w:rPr>
          <w:sz w:val="28"/>
          <w:szCs w:val="28"/>
          <w:lang w:val="en-US"/>
        </w:rPr>
      </w:pPr>
      <w:r>
        <w:rPr>
          <w:sz w:val="28"/>
          <w:szCs w:val="28"/>
          <w:lang w:val="en-US"/>
        </w:rPr>
        <w:t>120</w:t>
      </w:r>
      <w:r w:rsidR="00F221AB" w:rsidRPr="00F221AB">
        <w:rPr>
          <w:sz w:val="28"/>
          <w:szCs w:val="28"/>
          <w:lang w:val="en-US"/>
        </w:rPr>
        <w:t xml:space="preserve"> </w:t>
      </w:r>
      <w:r w:rsidR="0059292A" w:rsidRPr="0059292A">
        <w:rPr>
          <w:sz w:val="28"/>
          <w:szCs w:val="28"/>
          <w:lang w:val="en-US"/>
        </w:rPr>
        <w:t>Houghton R.A. The annual net flux of carbon to the atmosphere from changes in land use 1850</w:t>
      </w:r>
      <w:r w:rsidR="00937A03">
        <w:rPr>
          <w:sz w:val="28"/>
          <w:szCs w:val="28"/>
          <w:lang w:val="en-US"/>
        </w:rPr>
        <w:t>-</w:t>
      </w:r>
      <w:r w:rsidR="0059292A" w:rsidRPr="0059292A">
        <w:rPr>
          <w:sz w:val="28"/>
          <w:szCs w:val="28"/>
          <w:lang w:val="en-US"/>
        </w:rPr>
        <w:t xml:space="preserve">1990 // Tellus B: Chemical and Physical Meteorology. – 1999. – </w:t>
      </w:r>
      <w:r w:rsidR="00937A03">
        <w:rPr>
          <w:sz w:val="28"/>
          <w:szCs w:val="28"/>
          <w:lang w:val="en-US"/>
        </w:rPr>
        <w:t>Vol</w:t>
      </w:r>
      <w:r w:rsidR="0059292A" w:rsidRPr="0059292A">
        <w:rPr>
          <w:sz w:val="28"/>
          <w:szCs w:val="28"/>
          <w:lang w:val="en-US"/>
        </w:rPr>
        <w:t xml:space="preserve">. 51, </w:t>
      </w:r>
      <w:r w:rsidR="00937A03">
        <w:rPr>
          <w:sz w:val="28"/>
          <w:szCs w:val="28"/>
          <w:lang w:val="en-US"/>
        </w:rPr>
        <w:t>Issue</w:t>
      </w:r>
      <w:r w:rsidR="0059292A" w:rsidRPr="0059292A">
        <w:rPr>
          <w:sz w:val="28"/>
          <w:szCs w:val="28"/>
          <w:lang w:val="en-US"/>
        </w:rPr>
        <w:t xml:space="preserve"> 2. – </w:t>
      </w:r>
      <w:r w:rsidR="00937A03">
        <w:rPr>
          <w:sz w:val="28"/>
          <w:szCs w:val="28"/>
          <w:lang w:val="en-US"/>
        </w:rPr>
        <w:t>P</w:t>
      </w:r>
      <w:r w:rsidR="0059292A" w:rsidRPr="0059292A">
        <w:rPr>
          <w:sz w:val="28"/>
          <w:szCs w:val="28"/>
          <w:lang w:val="en-US"/>
        </w:rPr>
        <w:t>. 298</w:t>
      </w:r>
      <w:r w:rsidR="00937A03">
        <w:rPr>
          <w:sz w:val="28"/>
          <w:szCs w:val="28"/>
          <w:lang w:val="en-US"/>
        </w:rPr>
        <w:t>-</w:t>
      </w:r>
      <w:r w:rsidR="0059292A" w:rsidRPr="0059292A">
        <w:rPr>
          <w:sz w:val="28"/>
          <w:szCs w:val="28"/>
          <w:lang w:val="en-US"/>
        </w:rPr>
        <w:t>313.</w:t>
      </w:r>
    </w:p>
    <w:p w14:paraId="15A8CF47" w14:textId="55488A3E" w:rsidR="0059292A" w:rsidRPr="0059292A" w:rsidRDefault="00DF49CA" w:rsidP="0059292A">
      <w:pPr>
        <w:ind w:firstLine="709"/>
        <w:jc w:val="both"/>
        <w:rPr>
          <w:sz w:val="28"/>
          <w:szCs w:val="28"/>
          <w:lang w:val="en-US"/>
        </w:rPr>
      </w:pPr>
      <w:r>
        <w:rPr>
          <w:sz w:val="28"/>
          <w:szCs w:val="28"/>
          <w:lang w:val="en-US"/>
        </w:rPr>
        <w:t>121</w:t>
      </w:r>
      <w:r w:rsidR="00F221AB" w:rsidRPr="00F221AB">
        <w:rPr>
          <w:sz w:val="28"/>
          <w:szCs w:val="28"/>
          <w:lang w:val="en-US"/>
        </w:rPr>
        <w:t xml:space="preserve"> </w:t>
      </w:r>
      <w:proofErr w:type="spellStart"/>
      <w:r w:rsidR="0059292A" w:rsidRPr="0059292A">
        <w:rPr>
          <w:sz w:val="28"/>
          <w:szCs w:val="28"/>
          <w:lang w:val="en-US"/>
        </w:rPr>
        <w:t>Sepuru</w:t>
      </w:r>
      <w:proofErr w:type="spellEnd"/>
      <w:r w:rsidR="0059292A" w:rsidRPr="0059292A">
        <w:rPr>
          <w:sz w:val="28"/>
          <w:szCs w:val="28"/>
          <w:lang w:val="en-US"/>
        </w:rPr>
        <w:t xml:space="preserve"> T.K., Dube T. An appraisal on the progress of remote sensing applications in soil erosion mapping and monitoring // Remote Sens. Appl. Soc. Environ. – 2018. – </w:t>
      </w:r>
      <w:r w:rsidR="00937A03">
        <w:rPr>
          <w:sz w:val="28"/>
          <w:szCs w:val="28"/>
          <w:lang w:val="en-US"/>
        </w:rPr>
        <w:t>Vol</w:t>
      </w:r>
      <w:r w:rsidR="0059292A" w:rsidRPr="0059292A">
        <w:rPr>
          <w:sz w:val="28"/>
          <w:szCs w:val="28"/>
          <w:lang w:val="en-US"/>
        </w:rPr>
        <w:t>. 9</w:t>
      </w:r>
      <w:r w:rsidR="00937A03">
        <w:rPr>
          <w:sz w:val="28"/>
          <w:szCs w:val="28"/>
          <w:lang w:val="en-US"/>
        </w:rPr>
        <w:t>. – P. 1-</w:t>
      </w:r>
      <w:r w:rsidR="0059292A" w:rsidRPr="0059292A">
        <w:rPr>
          <w:sz w:val="28"/>
          <w:szCs w:val="28"/>
          <w:lang w:val="en-US"/>
        </w:rPr>
        <w:t>9.</w:t>
      </w:r>
    </w:p>
    <w:p w14:paraId="08249E6E" w14:textId="2D1ED35F" w:rsidR="0059292A" w:rsidRPr="0059292A" w:rsidRDefault="00DF49CA" w:rsidP="0059292A">
      <w:pPr>
        <w:ind w:firstLine="709"/>
        <w:jc w:val="both"/>
        <w:rPr>
          <w:sz w:val="28"/>
          <w:szCs w:val="28"/>
          <w:lang w:val="en-US"/>
        </w:rPr>
      </w:pPr>
      <w:r>
        <w:rPr>
          <w:sz w:val="28"/>
          <w:szCs w:val="28"/>
          <w:lang w:val="en-US"/>
        </w:rPr>
        <w:t>122</w:t>
      </w:r>
      <w:r w:rsidR="00F221AB" w:rsidRPr="00F221AB">
        <w:rPr>
          <w:sz w:val="28"/>
          <w:szCs w:val="28"/>
          <w:lang w:val="en-US"/>
        </w:rPr>
        <w:t xml:space="preserve"> </w:t>
      </w:r>
      <w:r w:rsidR="0059292A" w:rsidRPr="0059292A">
        <w:rPr>
          <w:sz w:val="28"/>
          <w:szCs w:val="28"/>
          <w:lang w:val="en-US"/>
        </w:rPr>
        <w:t xml:space="preserve">Mayr S., </w:t>
      </w:r>
      <w:proofErr w:type="spellStart"/>
      <w:r w:rsidR="0059292A" w:rsidRPr="0059292A">
        <w:rPr>
          <w:sz w:val="28"/>
          <w:szCs w:val="28"/>
          <w:lang w:val="en-US"/>
        </w:rPr>
        <w:t>Kuenzer</w:t>
      </w:r>
      <w:proofErr w:type="spellEnd"/>
      <w:r w:rsidR="0059292A" w:rsidRPr="0059292A">
        <w:rPr>
          <w:sz w:val="28"/>
          <w:szCs w:val="28"/>
          <w:lang w:val="en-US"/>
        </w:rPr>
        <w:t xml:space="preserve"> C., Gessner U.</w:t>
      </w:r>
      <w:r w:rsidR="00AA13E9">
        <w:rPr>
          <w:sz w:val="28"/>
          <w:szCs w:val="28"/>
          <w:lang w:val="en-US"/>
        </w:rPr>
        <w:t xml:space="preserve"> et al.</w:t>
      </w:r>
      <w:r w:rsidR="0059292A" w:rsidRPr="0059292A">
        <w:rPr>
          <w:sz w:val="28"/>
          <w:szCs w:val="28"/>
          <w:lang w:val="en-US"/>
        </w:rPr>
        <w:t xml:space="preserve"> Validation of Earth observation time-series: A review for large-area and temporally dense land surface products // Remote Sens. – 2019. – </w:t>
      </w:r>
      <w:r w:rsidR="006772C9">
        <w:rPr>
          <w:sz w:val="28"/>
          <w:szCs w:val="28"/>
          <w:lang w:val="en-US"/>
        </w:rPr>
        <w:t>Vol</w:t>
      </w:r>
      <w:r w:rsidR="0059292A" w:rsidRPr="0059292A">
        <w:rPr>
          <w:sz w:val="28"/>
          <w:szCs w:val="28"/>
          <w:lang w:val="en-US"/>
        </w:rPr>
        <w:t>. 11</w:t>
      </w:r>
      <w:r w:rsidR="006772C9">
        <w:rPr>
          <w:sz w:val="28"/>
          <w:szCs w:val="28"/>
          <w:lang w:val="en-US"/>
        </w:rPr>
        <w:t>. – P.</w:t>
      </w:r>
      <w:r w:rsidR="0059292A" w:rsidRPr="0059292A">
        <w:rPr>
          <w:sz w:val="28"/>
          <w:szCs w:val="28"/>
          <w:lang w:val="en-US"/>
        </w:rPr>
        <w:t xml:space="preserve"> 2616</w:t>
      </w:r>
      <w:r w:rsidR="006772C9">
        <w:rPr>
          <w:sz w:val="28"/>
          <w:szCs w:val="28"/>
          <w:lang w:val="en-US"/>
        </w:rPr>
        <w:t>-1-2616-34</w:t>
      </w:r>
      <w:r w:rsidR="0059292A" w:rsidRPr="0059292A">
        <w:rPr>
          <w:sz w:val="28"/>
          <w:szCs w:val="28"/>
          <w:lang w:val="en-US"/>
        </w:rPr>
        <w:t>.</w:t>
      </w:r>
    </w:p>
    <w:p w14:paraId="7FDE87F2" w14:textId="29318D9B" w:rsidR="0059292A" w:rsidRPr="0059292A" w:rsidRDefault="00DF49CA" w:rsidP="0059292A">
      <w:pPr>
        <w:ind w:firstLine="709"/>
        <w:jc w:val="both"/>
        <w:rPr>
          <w:sz w:val="28"/>
          <w:szCs w:val="28"/>
          <w:lang w:val="en-US"/>
        </w:rPr>
      </w:pPr>
      <w:r>
        <w:rPr>
          <w:sz w:val="28"/>
          <w:szCs w:val="28"/>
          <w:lang w:val="en-US"/>
        </w:rPr>
        <w:t>123</w:t>
      </w:r>
      <w:r w:rsidR="00F221AB" w:rsidRPr="00F221AB">
        <w:rPr>
          <w:sz w:val="28"/>
          <w:szCs w:val="28"/>
          <w:lang w:val="en-US"/>
        </w:rPr>
        <w:t xml:space="preserve"> </w:t>
      </w:r>
      <w:r w:rsidR="0059292A" w:rsidRPr="0059292A">
        <w:rPr>
          <w:sz w:val="28"/>
          <w:szCs w:val="28"/>
          <w:lang w:val="en-US"/>
        </w:rPr>
        <w:t>Rogan J., Franklin J., Stow D.</w:t>
      </w:r>
      <w:r w:rsidR="00AA13E9">
        <w:rPr>
          <w:sz w:val="28"/>
          <w:szCs w:val="28"/>
          <w:lang w:val="en-US"/>
        </w:rPr>
        <w:t xml:space="preserve"> et al.</w:t>
      </w:r>
      <w:r w:rsidR="0059292A" w:rsidRPr="0059292A">
        <w:rPr>
          <w:sz w:val="28"/>
          <w:szCs w:val="28"/>
          <w:lang w:val="en-US"/>
        </w:rPr>
        <w:t xml:space="preserve"> Mapping land-cover modifications over large areas: A comparison of machine learning algorithms // Remote Sensing of Environment. – 2008. – </w:t>
      </w:r>
      <w:r w:rsidR="006772C9">
        <w:rPr>
          <w:sz w:val="28"/>
          <w:szCs w:val="28"/>
          <w:lang w:val="en-US"/>
        </w:rPr>
        <w:t>Vol</w:t>
      </w:r>
      <w:r w:rsidR="0059292A" w:rsidRPr="0059292A">
        <w:rPr>
          <w:sz w:val="28"/>
          <w:szCs w:val="28"/>
          <w:lang w:val="en-US"/>
        </w:rPr>
        <w:t xml:space="preserve">. 112, </w:t>
      </w:r>
      <w:r w:rsidR="006772C9">
        <w:rPr>
          <w:sz w:val="28"/>
          <w:szCs w:val="28"/>
          <w:lang w:val="en-US"/>
        </w:rPr>
        <w:t>Issue</w:t>
      </w:r>
      <w:r w:rsidR="0059292A" w:rsidRPr="0059292A">
        <w:rPr>
          <w:sz w:val="28"/>
          <w:szCs w:val="28"/>
          <w:lang w:val="en-US"/>
        </w:rPr>
        <w:t xml:space="preserve"> 5. – </w:t>
      </w:r>
      <w:r w:rsidR="006772C9">
        <w:rPr>
          <w:sz w:val="28"/>
          <w:szCs w:val="28"/>
          <w:lang w:val="en-US"/>
        </w:rPr>
        <w:t>P</w:t>
      </w:r>
      <w:r w:rsidR="0059292A" w:rsidRPr="0059292A">
        <w:rPr>
          <w:sz w:val="28"/>
          <w:szCs w:val="28"/>
          <w:lang w:val="en-US"/>
        </w:rPr>
        <w:t>. 2272</w:t>
      </w:r>
      <w:r w:rsidR="006772C9">
        <w:rPr>
          <w:sz w:val="28"/>
          <w:szCs w:val="28"/>
          <w:lang w:val="en-US"/>
        </w:rPr>
        <w:t>-</w:t>
      </w:r>
      <w:r w:rsidR="0059292A" w:rsidRPr="0059292A">
        <w:rPr>
          <w:sz w:val="28"/>
          <w:szCs w:val="28"/>
          <w:lang w:val="en-US"/>
        </w:rPr>
        <w:t>2283.</w:t>
      </w:r>
    </w:p>
    <w:p w14:paraId="171252A4" w14:textId="413DC798" w:rsidR="0059292A" w:rsidRPr="0059292A" w:rsidRDefault="00DF49CA" w:rsidP="0059292A">
      <w:pPr>
        <w:ind w:firstLine="709"/>
        <w:jc w:val="both"/>
        <w:rPr>
          <w:sz w:val="28"/>
          <w:szCs w:val="28"/>
          <w:lang w:val="en-US"/>
        </w:rPr>
      </w:pPr>
      <w:r>
        <w:rPr>
          <w:sz w:val="28"/>
          <w:szCs w:val="28"/>
          <w:lang w:val="en-US"/>
        </w:rPr>
        <w:t>124</w:t>
      </w:r>
      <w:r w:rsidR="00F221AB" w:rsidRPr="00F221AB">
        <w:rPr>
          <w:sz w:val="28"/>
          <w:szCs w:val="28"/>
          <w:lang w:val="en-US"/>
        </w:rPr>
        <w:t xml:space="preserve"> </w:t>
      </w:r>
      <w:proofErr w:type="spellStart"/>
      <w:r w:rsidR="0059292A" w:rsidRPr="0059292A">
        <w:rPr>
          <w:sz w:val="28"/>
          <w:szCs w:val="28"/>
          <w:lang w:val="en-US"/>
        </w:rPr>
        <w:t>Sirous</w:t>
      </w:r>
      <w:proofErr w:type="spellEnd"/>
      <w:r w:rsidR="0059292A" w:rsidRPr="0059292A">
        <w:rPr>
          <w:sz w:val="28"/>
          <w:szCs w:val="28"/>
          <w:lang w:val="en-US"/>
        </w:rPr>
        <w:t xml:space="preserve"> A., </w:t>
      </w:r>
      <w:proofErr w:type="spellStart"/>
      <w:r w:rsidR="0059292A" w:rsidRPr="0059292A">
        <w:rPr>
          <w:sz w:val="28"/>
          <w:szCs w:val="28"/>
          <w:lang w:val="en-US"/>
        </w:rPr>
        <w:t>Satari</w:t>
      </w:r>
      <w:proofErr w:type="spellEnd"/>
      <w:r w:rsidR="0059292A" w:rsidRPr="0059292A">
        <w:rPr>
          <w:sz w:val="28"/>
          <w:szCs w:val="28"/>
          <w:lang w:val="en-US"/>
        </w:rPr>
        <w:t xml:space="preserve"> M., </w:t>
      </w:r>
      <w:proofErr w:type="spellStart"/>
      <w:r w:rsidR="0059292A" w:rsidRPr="0059292A">
        <w:rPr>
          <w:sz w:val="28"/>
          <w:szCs w:val="28"/>
          <w:lang w:val="en-US"/>
        </w:rPr>
        <w:t>Shahraki</w:t>
      </w:r>
      <w:proofErr w:type="spellEnd"/>
      <w:r w:rsidR="0059292A" w:rsidRPr="0059292A">
        <w:rPr>
          <w:sz w:val="28"/>
          <w:szCs w:val="28"/>
          <w:lang w:val="en-US"/>
        </w:rPr>
        <w:t xml:space="preserve"> M.M.</w:t>
      </w:r>
      <w:r w:rsidR="00AA13E9">
        <w:rPr>
          <w:sz w:val="28"/>
          <w:szCs w:val="28"/>
          <w:lang w:val="en-US"/>
        </w:rPr>
        <w:t xml:space="preserve"> et al.</w:t>
      </w:r>
      <w:r w:rsidR="0059292A" w:rsidRPr="0059292A">
        <w:rPr>
          <w:sz w:val="28"/>
          <w:szCs w:val="28"/>
          <w:lang w:val="en-US"/>
        </w:rPr>
        <w:t xml:space="preserve"> A conditional generative adversarial network for urban area classification using multi-source data // Earth Sci. Inf. – 2023. – </w:t>
      </w:r>
      <w:r w:rsidR="006772C9">
        <w:rPr>
          <w:sz w:val="28"/>
          <w:szCs w:val="28"/>
          <w:lang w:val="en-US"/>
        </w:rPr>
        <w:t>Vol</w:t>
      </w:r>
      <w:r w:rsidR="0059292A" w:rsidRPr="0059292A">
        <w:rPr>
          <w:sz w:val="28"/>
          <w:szCs w:val="28"/>
          <w:lang w:val="en-US"/>
        </w:rPr>
        <w:t>. 16</w:t>
      </w:r>
      <w:r w:rsidR="006772C9">
        <w:rPr>
          <w:sz w:val="28"/>
          <w:szCs w:val="28"/>
          <w:lang w:val="en-US"/>
        </w:rPr>
        <w:t>. – P.</w:t>
      </w:r>
      <w:r w:rsidR="0059292A" w:rsidRPr="0059292A">
        <w:rPr>
          <w:sz w:val="28"/>
          <w:szCs w:val="28"/>
          <w:lang w:val="en-US"/>
        </w:rPr>
        <w:t xml:space="preserve"> 2529</w:t>
      </w:r>
      <w:r w:rsidR="006772C9">
        <w:rPr>
          <w:sz w:val="28"/>
          <w:szCs w:val="28"/>
          <w:lang w:val="en-US"/>
        </w:rPr>
        <w:t>-</w:t>
      </w:r>
      <w:r w:rsidR="0059292A" w:rsidRPr="0059292A">
        <w:rPr>
          <w:sz w:val="28"/>
          <w:szCs w:val="28"/>
          <w:lang w:val="en-US"/>
        </w:rPr>
        <w:t>2543.</w:t>
      </w:r>
    </w:p>
    <w:p w14:paraId="34F91DA5" w14:textId="66C8B9E8" w:rsidR="0059292A" w:rsidRPr="0059292A" w:rsidRDefault="00DF49CA" w:rsidP="0059292A">
      <w:pPr>
        <w:ind w:firstLine="709"/>
        <w:jc w:val="both"/>
        <w:rPr>
          <w:sz w:val="28"/>
          <w:szCs w:val="28"/>
          <w:lang w:val="en-US"/>
        </w:rPr>
      </w:pPr>
      <w:r>
        <w:rPr>
          <w:sz w:val="28"/>
          <w:szCs w:val="28"/>
          <w:lang w:val="en-US"/>
        </w:rPr>
        <w:lastRenderedPageBreak/>
        <w:t>125</w:t>
      </w:r>
      <w:r w:rsidR="00F221AB" w:rsidRPr="00F221AB">
        <w:rPr>
          <w:sz w:val="28"/>
          <w:szCs w:val="28"/>
          <w:lang w:val="en-US"/>
        </w:rPr>
        <w:t xml:space="preserve"> </w:t>
      </w:r>
      <w:proofErr w:type="spellStart"/>
      <w:r w:rsidR="0059292A" w:rsidRPr="0059292A">
        <w:rPr>
          <w:sz w:val="28"/>
          <w:szCs w:val="28"/>
          <w:lang w:val="en-US"/>
        </w:rPr>
        <w:t>Ustin</w:t>
      </w:r>
      <w:proofErr w:type="spellEnd"/>
      <w:r w:rsidR="0059292A" w:rsidRPr="0059292A">
        <w:rPr>
          <w:sz w:val="28"/>
          <w:szCs w:val="28"/>
          <w:lang w:val="en-US"/>
        </w:rPr>
        <w:t xml:space="preserve"> S.L., Middleton E.M. Current and near-term advances in Earth observation for ecological applications // Ecol. Process. – 2021. – </w:t>
      </w:r>
      <w:r w:rsidR="006772C9">
        <w:rPr>
          <w:sz w:val="28"/>
          <w:szCs w:val="28"/>
          <w:lang w:val="en-US"/>
        </w:rPr>
        <w:t>Vol</w:t>
      </w:r>
      <w:r w:rsidR="0059292A" w:rsidRPr="0059292A">
        <w:rPr>
          <w:sz w:val="28"/>
          <w:szCs w:val="28"/>
          <w:lang w:val="en-US"/>
        </w:rPr>
        <w:t>. 10</w:t>
      </w:r>
      <w:r w:rsidR="006772C9">
        <w:rPr>
          <w:sz w:val="28"/>
          <w:szCs w:val="28"/>
          <w:lang w:val="en-US"/>
        </w:rPr>
        <w:t>. – P. 1-57.</w:t>
      </w:r>
    </w:p>
    <w:p w14:paraId="53F30208" w14:textId="6985A010" w:rsidR="0059292A" w:rsidRPr="0059292A" w:rsidRDefault="00DF49CA" w:rsidP="0059292A">
      <w:pPr>
        <w:ind w:firstLine="709"/>
        <w:jc w:val="both"/>
        <w:rPr>
          <w:sz w:val="28"/>
          <w:szCs w:val="28"/>
          <w:lang w:val="en-US"/>
        </w:rPr>
      </w:pPr>
      <w:r>
        <w:rPr>
          <w:sz w:val="28"/>
          <w:szCs w:val="28"/>
          <w:lang w:val="en-US"/>
        </w:rPr>
        <w:t>126</w:t>
      </w:r>
      <w:r w:rsidR="00F221AB" w:rsidRPr="00F221AB">
        <w:rPr>
          <w:sz w:val="28"/>
          <w:szCs w:val="28"/>
          <w:lang w:val="en-US"/>
        </w:rPr>
        <w:t xml:space="preserve"> </w:t>
      </w:r>
      <w:r w:rsidR="0059292A" w:rsidRPr="0059292A">
        <w:rPr>
          <w:sz w:val="28"/>
          <w:szCs w:val="28"/>
          <w:lang w:val="en-US"/>
        </w:rPr>
        <w:t>Wang L., Li R., Zhang C.</w:t>
      </w:r>
      <w:r w:rsidR="00AA13E9">
        <w:rPr>
          <w:sz w:val="28"/>
          <w:szCs w:val="28"/>
          <w:lang w:val="en-US"/>
        </w:rPr>
        <w:t xml:space="preserve"> et al.</w:t>
      </w:r>
      <w:r w:rsidR="0059292A" w:rsidRPr="0059292A">
        <w:rPr>
          <w:sz w:val="28"/>
          <w:szCs w:val="28"/>
          <w:lang w:val="en-US"/>
        </w:rPr>
        <w:t xml:space="preserve"> </w:t>
      </w:r>
      <w:proofErr w:type="spellStart"/>
      <w:r w:rsidR="0059292A" w:rsidRPr="0059292A">
        <w:rPr>
          <w:sz w:val="28"/>
          <w:szCs w:val="28"/>
          <w:lang w:val="en-US"/>
        </w:rPr>
        <w:t>UnetFormer</w:t>
      </w:r>
      <w:proofErr w:type="spellEnd"/>
      <w:r w:rsidR="0059292A" w:rsidRPr="0059292A">
        <w:rPr>
          <w:sz w:val="28"/>
          <w:szCs w:val="28"/>
          <w:lang w:val="en-US"/>
        </w:rPr>
        <w:t xml:space="preserve">: A </w:t>
      </w:r>
      <w:proofErr w:type="spellStart"/>
      <w:r w:rsidR="0059292A" w:rsidRPr="0059292A">
        <w:rPr>
          <w:sz w:val="28"/>
          <w:szCs w:val="28"/>
          <w:lang w:val="en-US"/>
        </w:rPr>
        <w:t>Unet</w:t>
      </w:r>
      <w:proofErr w:type="spellEnd"/>
      <w:r w:rsidR="0059292A" w:rsidRPr="0059292A">
        <w:rPr>
          <w:sz w:val="28"/>
          <w:szCs w:val="28"/>
          <w:lang w:val="en-US"/>
        </w:rPr>
        <w:t xml:space="preserve">-like transformer for efficient semantic segmentation of remote sensing urban scene imagery // ISPRS J. </w:t>
      </w:r>
      <w:proofErr w:type="spellStart"/>
      <w:r w:rsidR="0059292A" w:rsidRPr="0059292A">
        <w:rPr>
          <w:sz w:val="28"/>
          <w:szCs w:val="28"/>
          <w:lang w:val="en-US"/>
        </w:rPr>
        <w:t>Photogramm</w:t>
      </w:r>
      <w:proofErr w:type="spellEnd"/>
      <w:r w:rsidR="0059292A" w:rsidRPr="0059292A">
        <w:rPr>
          <w:sz w:val="28"/>
          <w:szCs w:val="28"/>
          <w:lang w:val="en-US"/>
        </w:rPr>
        <w:t xml:space="preserve">. Remote Sens. – 2022. – </w:t>
      </w:r>
      <w:r w:rsidR="006772C9">
        <w:rPr>
          <w:sz w:val="28"/>
          <w:szCs w:val="28"/>
          <w:lang w:val="en-US"/>
        </w:rPr>
        <w:t>Vol</w:t>
      </w:r>
      <w:r w:rsidR="0059292A" w:rsidRPr="0059292A">
        <w:rPr>
          <w:sz w:val="28"/>
          <w:szCs w:val="28"/>
          <w:lang w:val="en-US"/>
        </w:rPr>
        <w:t>. 190</w:t>
      </w:r>
      <w:r w:rsidR="006772C9">
        <w:rPr>
          <w:sz w:val="28"/>
          <w:szCs w:val="28"/>
          <w:lang w:val="en-US"/>
        </w:rPr>
        <w:t>. – P.</w:t>
      </w:r>
      <w:r w:rsidR="0059292A" w:rsidRPr="0059292A">
        <w:rPr>
          <w:sz w:val="28"/>
          <w:szCs w:val="28"/>
          <w:lang w:val="en-US"/>
        </w:rPr>
        <w:t xml:space="preserve"> 196</w:t>
      </w:r>
      <w:r w:rsidR="006772C9">
        <w:rPr>
          <w:sz w:val="28"/>
          <w:szCs w:val="28"/>
          <w:lang w:val="en-US"/>
        </w:rPr>
        <w:t>-</w:t>
      </w:r>
      <w:r w:rsidR="0059292A" w:rsidRPr="0059292A">
        <w:rPr>
          <w:sz w:val="28"/>
          <w:szCs w:val="28"/>
          <w:lang w:val="en-US"/>
        </w:rPr>
        <w:t>214.</w:t>
      </w:r>
    </w:p>
    <w:p w14:paraId="2CA1C480" w14:textId="3E8745BC" w:rsidR="0059292A" w:rsidRPr="0059292A" w:rsidRDefault="00DF49CA" w:rsidP="0059292A">
      <w:pPr>
        <w:ind w:firstLine="709"/>
        <w:jc w:val="both"/>
        <w:rPr>
          <w:sz w:val="28"/>
          <w:szCs w:val="28"/>
          <w:lang w:val="en-US"/>
        </w:rPr>
      </w:pPr>
      <w:r>
        <w:rPr>
          <w:sz w:val="28"/>
          <w:szCs w:val="28"/>
          <w:lang w:val="en-US"/>
        </w:rPr>
        <w:t>127</w:t>
      </w:r>
      <w:r w:rsidR="00F221AB" w:rsidRPr="00F221AB">
        <w:rPr>
          <w:sz w:val="28"/>
          <w:szCs w:val="28"/>
          <w:lang w:val="en-US"/>
        </w:rPr>
        <w:t xml:space="preserve"> </w:t>
      </w:r>
      <w:r w:rsidR="0059292A" w:rsidRPr="0059292A">
        <w:rPr>
          <w:sz w:val="28"/>
          <w:szCs w:val="28"/>
          <w:lang w:val="en-US"/>
        </w:rPr>
        <w:t xml:space="preserve">Maxwell A.E., Warner T.A., Fang F. Implementation of machine-learning classification in remote sensing: An applied review // International Journal of Remote Sensing. – 2018. – </w:t>
      </w:r>
      <w:r w:rsidR="006772C9">
        <w:rPr>
          <w:sz w:val="28"/>
          <w:szCs w:val="28"/>
          <w:lang w:val="en-US"/>
        </w:rPr>
        <w:t>Vol</w:t>
      </w:r>
      <w:r w:rsidR="0059292A" w:rsidRPr="0059292A">
        <w:rPr>
          <w:sz w:val="28"/>
          <w:szCs w:val="28"/>
          <w:lang w:val="en-US"/>
        </w:rPr>
        <w:t xml:space="preserve">. 39, </w:t>
      </w:r>
      <w:r w:rsidR="006772C9">
        <w:rPr>
          <w:sz w:val="28"/>
          <w:szCs w:val="28"/>
          <w:lang w:val="en-US"/>
        </w:rPr>
        <w:t>Issue</w:t>
      </w:r>
      <w:r w:rsidR="0059292A" w:rsidRPr="0059292A">
        <w:rPr>
          <w:sz w:val="28"/>
          <w:szCs w:val="28"/>
          <w:lang w:val="en-US"/>
        </w:rPr>
        <w:t xml:space="preserve"> 9. – </w:t>
      </w:r>
      <w:r w:rsidR="006772C9">
        <w:rPr>
          <w:sz w:val="28"/>
          <w:szCs w:val="28"/>
          <w:lang w:val="en-US"/>
        </w:rPr>
        <w:t>P</w:t>
      </w:r>
      <w:r w:rsidR="0059292A" w:rsidRPr="0059292A">
        <w:rPr>
          <w:sz w:val="28"/>
          <w:szCs w:val="28"/>
          <w:lang w:val="en-US"/>
        </w:rPr>
        <w:t>. 2784</w:t>
      </w:r>
      <w:r w:rsidR="006772C9">
        <w:rPr>
          <w:sz w:val="28"/>
          <w:szCs w:val="28"/>
          <w:lang w:val="en-US"/>
        </w:rPr>
        <w:t>-</w:t>
      </w:r>
      <w:r w:rsidR="0059292A" w:rsidRPr="0059292A">
        <w:rPr>
          <w:sz w:val="28"/>
          <w:szCs w:val="28"/>
          <w:lang w:val="en-US"/>
        </w:rPr>
        <w:t>2817.</w:t>
      </w:r>
    </w:p>
    <w:p w14:paraId="67D5331E" w14:textId="3B37AC83" w:rsidR="0059292A" w:rsidRPr="0059292A" w:rsidRDefault="00DF49CA" w:rsidP="0059292A">
      <w:pPr>
        <w:ind w:firstLine="709"/>
        <w:jc w:val="both"/>
        <w:rPr>
          <w:sz w:val="28"/>
          <w:szCs w:val="28"/>
          <w:lang w:val="en-US"/>
        </w:rPr>
      </w:pPr>
      <w:r>
        <w:rPr>
          <w:sz w:val="28"/>
          <w:szCs w:val="28"/>
          <w:lang w:val="en-US"/>
        </w:rPr>
        <w:t>128</w:t>
      </w:r>
      <w:r w:rsidR="00F221AB" w:rsidRPr="00F221AB">
        <w:rPr>
          <w:sz w:val="28"/>
          <w:szCs w:val="28"/>
          <w:lang w:val="en-US"/>
        </w:rPr>
        <w:t xml:space="preserve"> </w:t>
      </w:r>
      <w:r w:rsidR="0059292A" w:rsidRPr="0059292A">
        <w:rPr>
          <w:sz w:val="28"/>
          <w:szCs w:val="28"/>
          <w:lang w:val="en-US"/>
        </w:rPr>
        <w:t xml:space="preserve">Zhang Z., Huang X., Li J. </w:t>
      </w:r>
      <w:proofErr w:type="spellStart"/>
      <w:r w:rsidR="0059292A" w:rsidRPr="0059292A">
        <w:rPr>
          <w:sz w:val="28"/>
          <w:szCs w:val="28"/>
          <w:lang w:val="en-US"/>
        </w:rPr>
        <w:t>Dwin-HRFormer</w:t>
      </w:r>
      <w:proofErr w:type="spellEnd"/>
      <w:r w:rsidR="0059292A" w:rsidRPr="0059292A">
        <w:rPr>
          <w:sz w:val="28"/>
          <w:szCs w:val="28"/>
          <w:lang w:val="en-US"/>
        </w:rPr>
        <w:t xml:space="preserve">: A high-resolution transformer model with directional windows for semantic segmentation of urban construction land // IEEE Trans. </w:t>
      </w:r>
      <w:proofErr w:type="spellStart"/>
      <w:r w:rsidR="0059292A" w:rsidRPr="0059292A">
        <w:rPr>
          <w:sz w:val="28"/>
          <w:szCs w:val="28"/>
          <w:lang w:val="en-US"/>
        </w:rPr>
        <w:t>Geosci</w:t>
      </w:r>
      <w:proofErr w:type="spellEnd"/>
      <w:r w:rsidR="0059292A" w:rsidRPr="0059292A">
        <w:rPr>
          <w:sz w:val="28"/>
          <w:szCs w:val="28"/>
          <w:lang w:val="en-US"/>
        </w:rPr>
        <w:t xml:space="preserve">. Remote Sens. – 2023. – </w:t>
      </w:r>
      <w:r w:rsidR="00CE18DF">
        <w:rPr>
          <w:sz w:val="28"/>
          <w:szCs w:val="28"/>
          <w:lang w:val="en-US"/>
        </w:rPr>
        <w:t>Vol</w:t>
      </w:r>
      <w:r w:rsidR="0059292A" w:rsidRPr="0059292A">
        <w:rPr>
          <w:sz w:val="28"/>
          <w:szCs w:val="28"/>
          <w:lang w:val="en-US"/>
        </w:rPr>
        <w:t>. 61</w:t>
      </w:r>
      <w:r w:rsidR="00CE18DF">
        <w:rPr>
          <w:sz w:val="28"/>
          <w:szCs w:val="28"/>
          <w:lang w:val="en-US"/>
        </w:rPr>
        <w:t>. – P.</w:t>
      </w:r>
      <w:r w:rsidR="0059292A" w:rsidRPr="0059292A">
        <w:rPr>
          <w:sz w:val="28"/>
          <w:szCs w:val="28"/>
          <w:lang w:val="en-US"/>
        </w:rPr>
        <w:t xml:space="preserve"> 5400714.</w:t>
      </w:r>
    </w:p>
    <w:p w14:paraId="7916EF3F" w14:textId="73351DAA" w:rsidR="0059292A" w:rsidRPr="0059292A" w:rsidRDefault="00F221AB" w:rsidP="0059292A">
      <w:pPr>
        <w:ind w:firstLine="709"/>
        <w:jc w:val="both"/>
        <w:rPr>
          <w:sz w:val="28"/>
          <w:szCs w:val="28"/>
          <w:lang w:val="en-US"/>
        </w:rPr>
      </w:pPr>
      <w:r w:rsidRPr="00F221AB">
        <w:rPr>
          <w:sz w:val="28"/>
          <w:szCs w:val="28"/>
          <w:lang w:val="en-US"/>
        </w:rPr>
        <w:t>1</w:t>
      </w:r>
      <w:r w:rsidR="00DF49CA">
        <w:rPr>
          <w:sz w:val="28"/>
          <w:szCs w:val="28"/>
          <w:lang w:val="en-US"/>
        </w:rPr>
        <w:t>29</w:t>
      </w:r>
      <w:r w:rsidRPr="00F221AB">
        <w:rPr>
          <w:sz w:val="28"/>
          <w:szCs w:val="28"/>
          <w:lang w:val="en-US"/>
        </w:rPr>
        <w:t xml:space="preserve"> </w:t>
      </w:r>
      <w:proofErr w:type="spellStart"/>
      <w:r w:rsidR="0059292A" w:rsidRPr="0059292A">
        <w:rPr>
          <w:sz w:val="28"/>
          <w:szCs w:val="28"/>
          <w:lang w:val="en-US"/>
        </w:rPr>
        <w:t>Rimal</w:t>
      </w:r>
      <w:proofErr w:type="spellEnd"/>
      <w:r w:rsidR="0059292A" w:rsidRPr="0059292A">
        <w:rPr>
          <w:sz w:val="28"/>
          <w:szCs w:val="28"/>
          <w:lang w:val="en-US"/>
        </w:rPr>
        <w:t xml:space="preserve"> B., Zhang L., </w:t>
      </w:r>
      <w:proofErr w:type="spellStart"/>
      <w:r w:rsidR="0059292A" w:rsidRPr="0059292A">
        <w:rPr>
          <w:sz w:val="28"/>
          <w:szCs w:val="28"/>
          <w:lang w:val="en-US"/>
        </w:rPr>
        <w:t>Keshtkar</w:t>
      </w:r>
      <w:proofErr w:type="spellEnd"/>
      <w:r w:rsidR="0059292A" w:rsidRPr="0059292A">
        <w:rPr>
          <w:sz w:val="28"/>
          <w:szCs w:val="28"/>
          <w:lang w:val="en-US"/>
        </w:rPr>
        <w:t xml:space="preserve"> H.</w:t>
      </w:r>
      <w:r w:rsidR="00AA13E9">
        <w:rPr>
          <w:sz w:val="28"/>
          <w:szCs w:val="28"/>
          <w:lang w:val="en-US"/>
        </w:rPr>
        <w:t xml:space="preserve"> et al.</w:t>
      </w:r>
      <w:r w:rsidR="0059292A" w:rsidRPr="0059292A">
        <w:rPr>
          <w:sz w:val="28"/>
          <w:szCs w:val="28"/>
          <w:lang w:val="en-US"/>
        </w:rPr>
        <w:t xml:space="preserve"> Land use/land cover dynamics and modeling of urban land expansion by the integration of Cellular Automata and Markov chain // ISPRS International Journal of Geo-Information. – 2018. – </w:t>
      </w:r>
      <w:r w:rsidR="00CE18DF">
        <w:rPr>
          <w:sz w:val="28"/>
          <w:szCs w:val="28"/>
          <w:lang w:val="en-US"/>
        </w:rPr>
        <w:t>Vol.</w:t>
      </w:r>
      <w:r w:rsidR="0059292A" w:rsidRPr="0059292A">
        <w:rPr>
          <w:sz w:val="28"/>
          <w:szCs w:val="28"/>
          <w:lang w:val="en-US"/>
        </w:rPr>
        <w:t xml:space="preserve"> 7</w:t>
      </w:r>
      <w:r w:rsidR="00CE18DF">
        <w:rPr>
          <w:sz w:val="28"/>
          <w:szCs w:val="28"/>
          <w:lang w:val="en-US"/>
        </w:rPr>
        <w:t>. – P.</w:t>
      </w:r>
      <w:r w:rsidR="0059292A" w:rsidRPr="0059292A">
        <w:rPr>
          <w:sz w:val="28"/>
          <w:szCs w:val="28"/>
          <w:lang w:val="en-US"/>
        </w:rPr>
        <w:t xml:space="preserve"> 154</w:t>
      </w:r>
      <w:r w:rsidR="00CE18DF">
        <w:rPr>
          <w:sz w:val="28"/>
          <w:szCs w:val="28"/>
          <w:lang w:val="en-US"/>
        </w:rPr>
        <w:t>-1-154-21</w:t>
      </w:r>
      <w:r w:rsidR="0059292A" w:rsidRPr="0059292A">
        <w:rPr>
          <w:sz w:val="28"/>
          <w:szCs w:val="28"/>
          <w:lang w:val="en-US"/>
        </w:rPr>
        <w:t>.</w:t>
      </w:r>
    </w:p>
    <w:p w14:paraId="7FE52C8F" w14:textId="406BA9E6" w:rsidR="0059292A" w:rsidRPr="0059292A" w:rsidRDefault="00DF49CA" w:rsidP="0059292A">
      <w:pPr>
        <w:ind w:firstLine="709"/>
        <w:jc w:val="both"/>
        <w:rPr>
          <w:sz w:val="28"/>
          <w:szCs w:val="28"/>
          <w:lang w:val="en-US"/>
        </w:rPr>
      </w:pPr>
      <w:r>
        <w:rPr>
          <w:sz w:val="28"/>
          <w:szCs w:val="28"/>
          <w:lang w:val="en-US"/>
        </w:rPr>
        <w:t>130</w:t>
      </w:r>
      <w:r w:rsidR="00F221AB" w:rsidRPr="00F221AB">
        <w:rPr>
          <w:sz w:val="28"/>
          <w:szCs w:val="28"/>
          <w:lang w:val="en-US"/>
        </w:rPr>
        <w:t xml:space="preserve"> </w:t>
      </w:r>
      <w:r w:rsidR="0059292A" w:rsidRPr="0059292A">
        <w:rPr>
          <w:sz w:val="28"/>
          <w:szCs w:val="28"/>
          <w:lang w:val="en-US"/>
        </w:rPr>
        <w:t>Li Z., Zhang H., Lu F.</w:t>
      </w:r>
      <w:r w:rsidR="00AA13E9">
        <w:rPr>
          <w:sz w:val="28"/>
          <w:szCs w:val="28"/>
          <w:lang w:val="en-US"/>
        </w:rPr>
        <w:t xml:space="preserve"> et al.</w:t>
      </w:r>
      <w:r w:rsidR="0059292A" w:rsidRPr="0059292A">
        <w:rPr>
          <w:sz w:val="28"/>
          <w:szCs w:val="28"/>
          <w:lang w:val="en-US"/>
        </w:rPr>
        <w:t xml:space="preserve"> Breaking the resolution barrier: A low-to-high network for large-scale high-resolution land-cover mapping using low-resolution labels // ISPRS J. </w:t>
      </w:r>
      <w:proofErr w:type="spellStart"/>
      <w:r w:rsidR="0059292A" w:rsidRPr="0059292A">
        <w:rPr>
          <w:sz w:val="28"/>
          <w:szCs w:val="28"/>
          <w:lang w:val="en-US"/>
        </w:rPr>
        <w:t>Photogramm</w:t>
      </w:r>
      <w:proofErr w:type="spellEnd"/>
      <w:r w:rsidR="0059292A" w:rsidRPr="0059292A">
        <w:rPr>
          <w:sz w:val="28"/>
          <w:szCs w:val="28"/>
          <w:lang w:val="en-US"/>
        </w:rPr>
        <w:t xml:space="preserve">. Remote Sens. – 2022. – </w:t>
      </w:r>
      <w:r w:rsidR="00CE18DF">
        <w:rPr>
          <w:sz w:val="28"/>
          <w:szCs w:val="28"/>
          <w:lang w:val="en-US"/>
        </w:rPr>
        <w:t>Vol</w:t>
      </w:r>
      <w:r w:rsidR="0059292A" w:rsidRPr="0059292A">
        <w:rPr>
          <w:sz w:val="28"/>
          <w:szCs w:val="28"/>
          <w:lang w:val="en-US"/>
        </w:rPr>
        <w:t>. 192</w:t>
      </w:r>
      <w:r w:rsidR="00CE18DF">
        <w:rPr>
          <w:sz w:val="28"/>
          <w:szCs w:val="28"/>
          <w:lang w:val="en-US"/>
        </w:rPr>
        <w:t>. – P.</w:t>
      </w:r>
      <w:r w:rsidR="0059292A" w:rsidRPr="0059292A">
        <w:rPr>
          <w:sz w:val="28"/>
          <w:szCs w:val="28"/>
          <w:lang w:val="en-US"/>
        </w:rPr>
        <w:t xml:space="preserve"> 244</w:t>
      </w:r>
      <w:r w:rsidR="00CE18DF">
        <w:rPr>
          <w:sz w:val="28"/>
          <w:szCs w:val="28"/>
          <w:lang w:val="en-US"/>
        </w:rPr>
        <w:t>-</w:t>
      </w:r>
      <w:r w:rsidR="0059292A" w:rsidRPr="0059292A">
        <w:rPr>
          <w:sz w:val="28"/>
          <w:szCs w:val="28"/>
          <w:lang w:val="en-US"/>
        </w:rPr>
        <w:t>267.</w:t>
      </w:r>
    </w:p>
    <w:p w14:paraId="15EB60B7" w14:textId="3B58DC17" w:rsidR="0059292A" w:rsidRPr="0059292A" w:rsidRDefault="00DF49CA" w:rsidP="0059292A">
      <w:pPr>
        <w:ind w:firstLine="709"/>
        <w:jc w:val="both"/>
        <w:rPr>
          <w:sz w:val="28"/>
          <w:szCs w:val="28"/>
          <w:lang w:val="en-US"/>
        </w:rPr>
      </w:pPr>
      <w:r>
        <w:rPr>
          <w:sz w:val="28"/>
          <w:szCs w:val="28"/>
          <w:lang w:val="en-US"/>
        </w:rPr>
        <w:t>131</w:t>
      </w:r>
      <w:r w:rsidR="00F221AB" w:rsidRPr="00F221AB">
        <w:rPr>
          <w:sz w:val="28"/>
          <w:szCs w:val="28"/>
          <w:lang w:val="en-US"/>
        </w:rPr>
        <w:t xml:space="preserve"> </w:t>
      </w:r>
      <w:r w:rsidR="0059292A" w:rsidRPr="0059292A">
        <w:rPr>
          <w:sz w:val="28"/>
          <w:szCs w:val="28"/>
          <w:lang w:val="en-US"/>
        </w:rPr>
        <w:t xml:space="preserve">Chen H., Pontius R.G. Diagnostic tools to evaluate a spatial land change projection along a gradient of an explanatory variable // Landscape Ecology. – 2010. – </w:t>
      </w:r>
      <w:r w:rsidR="00CE18DF">
        <w:rPr>
          <w:sz w:val="28"/>
          <w:szCs w:val="28"/>
          <w:lang w:val="en-US"/>
        </w:rPr>
        <w:t>Vol</w:t>
      </w:r>
      <w:r w:rsidR="0059292A" w:rsidRPr="0059292A">
        <w:rPr>
          <w:sz w:val="28"/>
          <w:szCs w:val="28"/>
          <w:lang w:val="en-US"/>
        </w:rPr>
        <w:t xml:space="preserve">. 25, </w:t>
      </w:r>
      <w:r w:rsidR="00CE18DF">
        <w:rPr>
          <w:sz w:val="28"/>
          <w:szCs w:val="28"/>
          <w:lang w:val="en-US"/>
        </w:rPr>
        <w:t>Issue</w:t>
      </w:r>
      <w:r w:rsidR="0059292A" w:rsidRPr="0059292A">
        <w:rPr>
          <w:sz w:val="28"/>
          <w:szCs w:val="28"/>
          <w:lang w:val="en-US"/>
        </w:rPr>
        <w:t xml:space="preserve"> 9. – </w:t>
      </w:r>
      <w:r w:rsidR="00CE18DF">
        <w:rPr>
          <w:sz w:val="28"/>
          <w:szCs w:val="28"/>
          <w:lang w:val="en-US"/>
        </w:rPr>
        <w:t>P</w:t>
      </w:r>
      <w:r w:rsidR="0059292A" w:rsidRPr="0059292A">
        <w:rPr>
          <w:sz w:val="28"/>
          <w:szCs w:val="28"/>
          <w:lang w:val="en-US"/>
        </w:rPr>
        <w:t>. 1319</w:t>
      </w:r>
      <w:r w:rsidR="00CE18DF">
        <w:rPr>
          <w:sz w:val="28"/>
          <w:szCs w:val="28"/>
          <w:lang w:val="en-US"/>
        </w:rPr>
        <w:t>-</w:t>
      </w:r>
      <w:r w:rsidR="0059292A" w:rsidRPr="0059292A">
        <w:rPr>
          <w:sz w:val="28"/>
          <w:szCs w:val="28"/>
          <w:lang w:val="en-US"/>
        </w:rPr>
        <w:t>1331.</w:t>
      </w:r>
    </w:p>
    <w:p w14:paraId="01E9FC37" w14:textId="5DBE6573" w:rsidR="0059292A" w:rsidRPr="0059292A" w:rsidRDefault="00DF49CA" w:rsidP="0059292A">
      <w:pPr>
        <w:ind w:firstLine="709"/>
        <w:jc w:val="both"/>
        <w:rPr>
          <w:sz w:val="28"/>
          <w:szCs w:val="28"/>
          <w:lang w:val="en-US"/>
        </w:rPr>
      </w:pPr>
      <w:r>
        <w:rPr>
          <w:sz w:val="28"/>
          <w:szCs w:val="28"/>
          <w:lang w:val="en-US"/>
        </w:rPr>
        <w:t>132</w:t>
      </w:r>
      <w:r w:rsidR="00F221AB" w:rsidRPr="00F221AB">
        <w:rPr>
          <w:sz w:val="28"/>
          <w:szCs w:val="28"/>
          <w:lang w:val="en-US"/>
        </w:rPr>
        <w:t xml:space="preserve"> </w:t>
      </w:r>
      <w:r w:rsidR="0059292A" w:rsidRPr="0059292A">
        <w:rPr>
          <w:sz w:val="28"/>
          <w:szCs w:val="28"/>
          <w:lang w:val="en-US"/>
        </w:rPr>
        <w:t xml:space="preserve">Justice C.O. </w:t>
      </w:r>
      <w:r w:rsidR="00AA13E9">
        <w:rPr>
          <w:sz w:val="28"/>
          <w:szCs w:val="28"/>
          <w:lang w:val="en-US"/>
        </w:rPr>
        <w:t>et al.</w:t>
      </w:r>
      <w:r w:rsidR="0059292A" w:rsidRPr="0059292A">
        <w:rPr>
          <w:sz w:val="28"/>
          <w:szCs w:val="28"/>
          <w:lang w:val="en-US"/>
        </w:rPr>
        <w:t xml:space="preserve"> The Moderate Resolution Imaging Spectroradiometer (MODIS): Land remote sensing for global change research // IEEE Trans. </w:t>
      </w:r>
      <w:proofErr w:type="spellStart"/>
      <w:r w:rsidR="0059292A" w:rsidRPr="0059292A">
        <w:rPr>
          <w:sz w:val="28"/>
          <w:szCs w:val="28"/>
          <w:lang w:val="en-US"/>
        </w:rPr>
        <w:t>Geosci</w:t>
      </w:r>
      <w:proofErr w:type="spellEnd"/>
      <w:r w:rsidR="0059292A" w:rsidRPr="0059292A">
        <w:rPr>
          <w:sz w:val="28"/>
          <w:szCs w:val="28"/>
          <w:lang w:val="en-US"/>
        </w:rPr>
        <w:t xml:space="preserve">. Remote Sens. – 1998. – </w:t>
      </w:r>
      <w:r w:rsidR="00CE18DF">
        <w:rPr>
          <w:sz w:val="28"/>
          <w:szCs w:val="28"/>
          <w:lang w:val="en-US"/>
        </w:rPr>
        <w:t>Vol</w:t>
      </w:r>
      <w:r w:rsidR="0059292A" w:rsidRPr="0059292A">
        <w:rPr>
          <w:sz w:val="28"/>
          <w:szCs w:val="28"/>
          <w:lang w:val="en-US"/>
        </w:rPr>
        <w:t>. 36</w:t>
      </w:r>
      <w:r w:rsidR="00CE18DF">
        <w:rPr>
          <w:sz w:val="28"/>
          <w:szCs w:val="28"/>
          <w:lang w:val="en-US"/>
        </w:rPr>
        <w:t>. – P.</w:t>
      </w:r>
      <w:r w:rsidR="0059292A" w:rsidRPr="0059292A">
        <w:rPr>
          <w:sz w:val="28"/>
          <w:szCs w:val="28"/>
          <w:lang w:val="en-US"/>
        </w:rPr>
        <w:t xml:space="preserve"> 1228</w:t>
      </w:r>
      <w:r w:rsidR="00CE18DF">
        <w:rPr>
          <w:sz w:val="28"/>
          <w:szCs w:val="28"/>
          <w:lang w:val="en-US"/>
        </w:rPr>
        <w:t>-</w:t>
      </w:r>
      <w:r w:rsidR="0059292A" w:rsidRPr="0059292A">
        <w:rPr>
          <w:sz w:val="28"/>
          <w:szCs w:val="28"/>
          <w:lang w:val="en-US"/>
        </w:rPr>
        <w:t>1249.</w:t>
      </w:r>
    </w:p>
    <w:p w14:paraId="087D7225" w14:textId="5E63C7DE" w:rsidR="0059292A" w:rsidRPr="0059292A" w:rsidRDefault="00DF49CA" w:rsidP="0059292A">
      <w:pPr>
        <w:ind w:firstLine="709"/>
        <w:jc w:val="both"/>
        <w:rPr>
          <w:sz w:val="28"/>
          <w:szCs w:val="28"/>
          <w:lang w:val="en-US"/>
        </w:rPr>
      </w:pPr>
      <w:r>
        <w:rPr>
          <w:sz w:val="28"/>
          <w:szCs w:val="28"/>
          <w:lang w:val="en-US"/>
        </w:rPr>
        <w:t>133</w:t>
      </w:r>
      <w:r w:rsidR="00F221AB" w:rsidRPr="00F221AB">
        <w:rPr>
          <w:sz w:val="28"/>
          <w:szCs w:val="28"/>
          <w:lang w:val="en-US"/>
        </w:rPr>
        <w:t xml:space="preserve"> </w:t>
      </w:r>
      <w:r w:rsidR="0059292A" w:rsidRPr="0059292A">
        <w:rPr>
          <w:sz w:val="28"/>
          <w:szCs w:val="28"/>
          <w:lang w:val="en-US"/>
        </w:rPr>
        <w:t xml:space="preserve">Liu Q., </w:t>
      </w:r>
      <w:proofErr w:type="spellStart"/>
      <w:r w:rsidR="0059292A" w:rsidRPr="0059292A">
        <w:rPr>
          <w:sz w:val="28"/>
          <w:szCs w:val="28"/>
          <w:lang w:val="en-US"/>
        </w:rPr>
        <w:t>Kampffmeyer</w:t>
      </w:r>
      <w:proofErr w:type="spellEnd"/>
      <w:r w:rsidR="0059292A" w:rsidRPr="0059292A">
        <w:rPr>
          <w:sz w:val="28"/>
          <w:szCs w:val="28"/>
          <w:lang w:val="en-US"/>
        </w:rPr>
        <w:t xml:space="preserve"> M., </w:t>
      </w:r>
      <w:proofErr w:type="spellStart"/>
      <w:r w:rsidR="0059292A" w:rsidRPr="0059292A">
        <w:rPr>
          <w:sz w:val="28"/>
          <w:szCs w:val="28"/>
          <w:lang w:val="en-US"/>
        </w:rPr>
        <w:t>Jenssen</w:t>
      </w:r>
      <w:proofErr w:type="spellEnd"/>
      <w:r w:rsidR="0059292A" w:rsidRPr="0059292A">
        <w:rPr>
          <w:sz w:val="28"/>
          <w:szCs w:val="28"/>
          <w:lang w:val="en-US"/>
        </w:rPr>
        <w:t xml:space="preserve"> R. </w:t>
      </w:r>
      <w:r w:rsidR="00AA13E9">
        <w:rPr>
          <w:sz w:val="28"/>
          <w:szCs w:val="28"/>
          <w:lang w:val="en-US"/>
        </w:rPr>
        <w:t>et al.</w:t>
      </w:r>
      <w:r w:rsidR="0059292A" w:rsidRPr="0059292A">
        <w:rPr>
          <w:sz w:val="28"/>
          <w:szCs w:val="28"/>
          <w:lang w:val="en-US"/>
        </w:rPr>
        <w:t xml:space="preserve"> Dense dilated convolutions merging network for land cover classification // IEEE Trans. </w:t>
      </w:r>
      <w:proofErr w:type="spellStart"/>
      <w:r w:rsidR="0059292A" w:rsidRPr="0059292A">
        <w:rPr>
          <w:sz w:val="28"/>
          <w:szCs w:val="28"/>
          <w:lang w:val="en-US"/>
        </w:rPr>
        <w:t>Geosci</w:t>
      </w:r>
      <w:proofErr w:type="spellEnd"/>
      <w:r w:rsidR="0059292A" w:rsidRPr="0059292A">
        <w:rPr>
          <w:sz w:val="28"/>
          <w:szCs w:val="28"/>
          <w:lang w:val="en-US"/>
        </w:rPr>
        <w:t xml:space="preserve">. Remote Sens. – 2020. – </w:t>
      </w:r>
      <w:r w:rsidR="00CE18DF">
        <w:rPr>
          <w:sz w:val="28"/>
          <w:szCs w:val="28"/>
          <w:lang w:val="en-US"/>
        </w:rPr>
        <w:t>Vol</w:t>
      </w:r>
      <w:r w:rsidR="0059292A" w:rsidRPr="0059292A">
        <w:rPr>
          <w:sz w:val="28"/>
          <w:szCs w:val="28"/>
          <w:lang w:val="en-US"/>
        </w:rPr>
        <w:t>. 58</w:t>
      </w:r>
      <w:r w:rsidR="00CE18DF">
        <w:rPr>
          <w:sz w:val="28"/>
          <w:szCs w:val="28"/>
          <w:lang w:val="en-US"/>
        </w:rPr>
        <w:t xml:space="preserve">. – P. </w:t>
      </w:r>
      <w:r w:rsidR="0059292A" w:rsidRPr="0059292A">
        <w:rPr>
          <w:sz w:val="28"/>
          <w:szCs w:val="28"/>
          <w:lang w:val="en-US"/>
        </w:rPr>
        <w:t>6309</w:t>
      </w:r>
      <w:r w:rsidR="00CE18DF">
        <w:rPr>
          <w:sz w:val="28"/>
          <w:szCs w:val="28"/>
          <w:lang w:val="en-US"/>
        </w:rPr>
        <w:t>-</w:t>
      </w:r>
      <w:r w:rsidR="0059292A" w:rsidRPr="0059292A">
        <w:rPr>
          <w:sz w:val="28"/>
          <w:szCs w:val="28"/>
          <w:lang w:val="en-US"/>
        </w:rPr>
        <w:t>6320.</w:t>
      </w:r>
    </w:p>
    <w:p w14:paraId="4F90B6B5" w14:textId="6A8B78CF" w:rsidR="0059292A" w:rsidRPr="0059292A" w:rsidRDefault="00DF49CA" w:rsidP="0059292A">
      <w:pPr>
        <w:ind w:firstLine="709"/>
        <w:jc w:val="both"/>
        <w:rPr>
          <w:sz w:val="28"/>
          <w:szCs w:val="28"/>
          <w:lang w:val="en-US"/>
        </w:rPr>
      </w:pPr>
      <w:r>
        <w:rPr>
          <w:sz w:val="28"/>
          <w:szCs w:val="28"/>
          <w:lang w:val="en-US"/>
        </w:rPr>
        <w:t>134</w:t>
      </w:r>
      <w:r w:rsidR="00F221AB" w:rsidRPr="00F221AB">
        <w:rPr>
          <w:sz w:val="28"/>
          <w:szCs w:val="28"/>
          <w:lang w:val="en-US"/>
        </w:rPr>
        <w:t xml:space="preserve"> </w:t>
      </w:r>
      <w:r w:rsidR="0059292A" w:rsidRPr="0059292A">
        <w:rPr>
          <w:sz w:val="28"/>
          <w:szCs w:val="28"/>
          <w:lang w:val="en-US"/>
        </w:rPr>
        <w:t xml:space="preserve">Pandey B.K., </w:t>
      </w:r>
      <w:proofErr w:type="spellStart"/>
      <w:r w:rsidR="0059292A" w:rsidRPr="0059292A">
        <w:rPr>
          <w:sz w:val="28"/>
          <w:szCs w:val="28"/>
          <w:lang w:val="en-US"/>
        </w:rPr>
        <w:t>Khare</w:t>
      </w:r>
      <w:proofErr w:type="spellEnd"/>
      <w:r w:rsidR="0059292A" w:rsidRPr="0059292A">
        <w:rPr>
          <w:sz w:val="28"/>
          <w:szCs w:val="28"/>
          <w:lang w:val="en-US"/>
        </w:rPr>
        <w:t xml:space="preserve"> D. Analyzing and modeling of a large river basin dynamics applying integrated Cellular Automata and Markov model // Environmental Earth Sciences. – 2017. – </w:t>
      </w:r>
      <w:r w:rsidR="00CE18DF">
        <w:rPr>
          <w:sz w:val="28"/>
          <w:szCs w:val="28"/>
          <w:lang w:val="en-US"/>
        </w:rPr>
        <w:t>Vol</w:t>
      </w:r>
      <w:r w:rsidR="0059292A" w:rsidRPr="0059292A">
        <w:rPr>
          <w:sz w:val="28"/>
          <w:szCs w:val="28"/>
          <w:lang w:val="en-US"/>
        </w:rPr>
        <w:t>. 76</w:t>
      </w:r>
      <w:r w:rsidR="00CE18DF">
        <w:rPr>
          <w:sz w:val="28"/>
          <w:szCs w:val="28"/>
          <w:lang w:val="en-US"/>
        </w:rPr>
        <w:t xml:space="preserve">. – P. </w:t>
      </w:r>
      <w:r w:rsidR="0059292A" w:rsidRPr="0059292A">
        <w:rPr>
          <w:sz w:val="28"/>
          <w:szCs w:val="28"/>
          <w:lang w:val="en-US"/>
        </w:rPr>
        <w:t>779.</w:t>
      </w:r>
    </w:p>
    <w:p w14:paraId="7DBE103D" w14:textId="597C7256" w:rsidR="0059292A" w:rsidRPr="0059292A" w:rsidRDefault="00DF49CA" w:rsidP="0059292A">
      <w:pPr>
        <w:ind w:firstLine="709"/>
        <w:jc w:val="both"/>
        <w:rPr>
          <w:sz w:val="28"/>
          <w:szCs w:val="28"/>
          <w:lang w:val="en-US"/>
        </w:rPr>
      </w:pPr>
      <w:r>
        <w:rPr>
          <w:sz w:val="28"/>
          <w:szCs w:val="28"/>
          <w:lang w:val="en-US"/>
        </w:rPr>
        <w:t>135</w:t>
      </w:r>
      <w:r w:rsidR="00F221AB" w:rsidRPr="00323B18">
        <w:rPr>
          <w:sz w:val="28"/>
          <w:szCs w:val="28"/>
          <w:lang w:val="en-US"/>
        </w:rPr>
        <w:t xml:space="preserve"> </w:t>
      </w:r>
      <w:r w:rsidR="0059292A" w:rsidRPr="0059292A">
        <w:rPr>
          <w:sz w:val="28"/>
          <w:szCs w:val="28"/>
          <w:lang w:val="en-US"/>
        </w:rPr>
        <w:t xml:space="preserve">United Nations. Political Declaration of the High-Level Political Forum on Sustainable Development Convened under the Auspices of the General Assembly: </w:t>
      </w:r>
      <w:r w:rsidR="00CE18DF" w:rsidRPr="00CE18DF">
        <w:rPr>
          <w:sz w:val="28"/>
          <w:szCs w:val="28"/>
          <w:lang w:val="en-US"/>
        </w:rPr>
        <w:t>https://data.opendevelopmentmekong.net/laws_record/political</w:t>
      </w:r>
      <w:r w:rsidR="00CE18DF">
        <w:rPr>
          <w:sz w:val="28"/>
          <w:szCs w:val="28"/>
          <w:lang w:val="en-US"/>
        </w:rPr>
        <w:t>. 10.09.2025</w:t>
      </w:r>
      <w:r w:rsidR="0059292A" w:rsidRPr="0059292A">
        <w:rPr>
          <w:sz w:val="28"/>
          <w:szCs w:val="28"/>
          <w:lang w:val="en-US"/>
        </w:rPr>
        <w:t>.</w:t>
      </w:r>
    </w:p>
    <w:p w14:paraId="7F81E48D" w14:textId="718E539E" w:rsidR="0059292A" w:rsidRPr="0059292A" w:rsidRDefault="00DF49CA" w:rsidP="0059292A">
      <w:pPr>
        <w:ind w:firstLine="709"/>
        <w:jc w:val="both"/>
        <w:rPr>
          <w:sz w:val="28"/>
          <w:szCs w:val="28"/>
          <w:lang w:val="en-US"/>
        </w:rPr>
      </w:pPr>
      <w:r>
        <w:rPr>
          <w:sz w:val="28"/>
          <w:szCs w:val="28"/>
          <w:lang w:val="en-US"/>
        </w:rPr>
        <w:t>136</w:t>
      </w:r>
      <w:r w:rsidR="00DB5B9D">
        <w:rPr>
          <w:sz w:val="28"/>
          <w:szCs w:val="28"/>
          <w:lang w:val="en-US"/>
        </w:rPr>
        <w:t xml:space="preserve"> </w:t>
      </w:r>
      <w:r w:rsidR="0059292A" w:rsidRPr="0059292A">
        <w:rPr>
          <w:sz w:val="28"/>
          <w:szCs w:val="28"/>
          <w:lang w:val="en-US"/>
        </w:rPr>
        <w:t xml:space="preserve">Jensen J.R. Introductory Digital Image Processing: A Remote Sensing Perspective. – </w:t>
      </w:r>
      <w:r w:rsidR="00CE18DF">
        <w:rPr>
          <w:sz w:val="28"/>
          <w:szCs w:val="28"/>
          <w:lang w:val="en-US"/>
        </w:rPr>
        <w:t>Ed. 3</w:t>
      </w:r>
      <w:r w:rsidR="0059292A" w:rsidRPr="0059292A">
        <w:rPr>
          <w:sz w:val="28"/>
          <w:szCs w:val="28"/>
          <w:lang w:val="en-US"/>
        </w:rPr>
        <w:t>-</w:t>
      </w:r>
      <w:r w:rsidR="0059292A" w:rsidRPr="0059292A">
        <w:rPr>
          <w:sz w:val="28"/>
          <w:szCs w:val="28"/>
        </w:rPr>
        <w:t>е</w:t>
      </w:r>
      <w:r w:rsidR="0059292A" w:rsidRPr="0059292A">
        <w:rPr>
          <w:sz w:val="28"/>
          <w:szCs w:val="28"/>
          <w:lang w:val="en-US"/>
        </w:rPr>
        <w:t xml:space="preserve">. – Upper Saddle River, NJ, 2005. – 544 </w:t>
      </w:r>
      <w:r w:rsidR="00CE18DF">
        <w:rPr>
          <w:sz w:val="28"/>
          <w:szCs w:val="28"/>
          <w:lang w:val="en-US"/>
        </w:rPr>
        <w:t>p</w:t>
      </w:r>
      <w:r w:rsidR="0059292A" w:rsidRPr="0059292A">
        <w:rPr>
          <w:sz w:val="28"/>
          <w:szCs w:val="28"/>
          <w:lang w:val="en-US"/>
        </w:rPr>
        <w:t>.</w:t>
      </w:r>
    </w:p>
    <w:p w14:paraId="3529E0BF" w14:textId="361CBBC0" w:rsidR="0059292A" w:rsidRPr="0059292A" w:rsidRDefault="00DF49CA" w:rsidP="0059292A">
      <w:pPr>
        <w:ind w:firstLine="709"/>
        <w:jc w:val="both"/>
        <w:rPr>
          <w:sz w:val="28"/>
          <w:szCs w:val="28"/>
          <w:lang w:val="en-US"/>
        </w:rPr>
      </w:pPr>
      <w:r>
        <w:rPr>
          <w:sz w:val="28"/>
          <w:szCs w:val="28"/>
          <w:lang w:val="en-US"/>
        </w:rPr>
        <w:t>137</w:t>
      </w:r>
      <w:r w:rsidR="00F221AB" w:rsidRPr="00F221AB">
        <w:rPr>
          <w:sz w:val="28"/>
          <w:szCs w:val="28"/>
          <w:lang w:val="en-US"/>
        </w:rPr>
        <w:t xml:space="preserve"> </w:t>
      </w:r>
      <w:proofErr w:type="spellStart"/>
      <w:r w:rsidR="0059292A" w:rsidRPr="0059292A">
        <w:rPr>
          <w:sz w:val="28"/>
          <w:szCs w:val="28"/>
          <w:lang w:val="en-US"/>
        </w:rPr>
        <w:t>Thien</w:t>
      </w:r>
      <w:proofErr w:type="spellEnd"/>
      <w:r w:rsidR="0059292A" w:rsidRPr="0059292A">
        <w:rPr>
          <w:sz w:val="28"/>
          <w:szCs w:val="28"/>
          <w:lang w:val="en-US"/>
        </w:rPr>
        <w:t xml:space="preserve"> B.B., Phuong V.T., Huong D.T.V. Forest cover depletion and land use/land cover change in Bac Kan province, Vietnam // </w:t>
      </w:r>
      <w:proofErr w:type="spellStart"/>
      <w:r w:rsidR="0059292A" w:rsidRPr="0059292A">
        <w:rPr>
          <w:sz w:val="28"/>
          <w:szCs w:val="28"/>
          <w:lang w:val="en-US"/>
        </w:rPr>
        <w:t>GeoFocus</w:t>
      </w:r>
      <w:proofErr w:type="spellEnd"/>
      <w:r w:rsidR="0059292A" w:rsidRPr="0059292A">
        <w:rPr>
          <w:sz w:val="28"/>
          <w:szCs w:val="28"/>
          <w:lang w:val="en-US"/>
        </w:rPr>
        <w:t xml:space="preserve">. International Review of Geographical Information Science and Technology. – 2024. – </w:t>
      </w:r>
      <w:r w:rsidR="00CE18DF">
        <w:rPr>
          <w:sz w:val="28"/>
          <w:szCs w:val="28"/>
          <w:lang w:val="en-US"/>
        </w:rPr>
        <w:t>Vol.</w:t>
      </w:r>
      <w:r w:rsidR="0059292A" w:rsidRPr="0059292A">
        <w:rPr>
          <w:sz w:val="28"/>
          <w:szCs w:val="28"/>
          <w:lang w:val="en-US"/>
        </w:rPr>
        <w:t xml:space="preserve"> 34</w:t>
      </w:r>
      <w:r w:rsidR="00CE18DF">
        <w:rPr>
          <w:sz w:val="28"/>
          <w:szCs w:val="28"/>
          <w:lang w:val="en-US"/>
        </w:rPr>
        <w:t>. – P.</w:t>
      </w:r>
      <w:r w:rsidR="0059292A" w:rsidRPr="0059292A">
        <w:rPr>
          <w:sz w:val="28"/>
          <w:szCs w:val="28"/>
          <w:lang w:val="en-US"/>
        </w:rPr>
        <w:t xml:space="preserve"> 29</w:t>
      </w:r>
      <w:r w:rsidR="00CE18DF">
        <w:rPr>
          <w:sz w:val="28"/>
          <w:szCs w:val="28"/>
          <w:lang w:val="en-US"/>
        </w:rPr>
        <w:t>-</w:t>
      </w:r>
      <w:r w:rsidR="0059292A" w:rsidRPr="0059292A">
        <w:rPr>
          <w:sz w:val="28"/>
          <w:szCs w:val="28"/>
          <w:lang w:val="en-US"/>
        </w:rPr>
        <w:t>44.</w:t>
      </w:r>
    </w:p>
    <w:p w14:paraId="229FCC0A" w14:textId="7FC362A1" w:rsidR="0059292A" w:rsidRPr="0059292A" w:rsidRDefault="00DF49CA" w:rsidP="0059292A">
      <w:pPr>
        <w:ind w:firstLine="709"/>
        <w:jc w:val="both"/>
        <w:rPr>
          <w:sz w:val="28"/>
          <w:szCs w:val="28"/>
          <w:lang w:val="en-US"/>
        </w:rPr>
      </w:pPr>
      <w:r>
        <w:rPr>
          <w:sz w:val="28"/>
          <w:szCs w:val="28"/>
          <w:lang w:val="en-US"/>
        </w:rPr>
        <w:t>138</w:t>
      </w:r>
      <w:r w:rsidR="00F221AB" w:rsidRPr="00F221AB">
        <w:rPr>
          <w:sz w:val="28"/>
          <w:szCs w:val="28"/>
          <w:lang w:val="en-US"/>
        </w:rPr>
        <w:t xml:space="preserve"> </w:t>
      </w:r>
      <w:r w:rsidR="0059292A" w:rsidRPr="0059292A">
        <w:rPr>
          <w:sz w:val="28"/>
          <w:szCs w:val="28"/>
          <w:lang w:val="en-US"/>
        </w:rPr>
        <w:t xml:space="preserve">Hua L., Tang L., Cui S. </w:t>
      </w:r>
      <w:r w:rsidR="00AA13E9">
        <w:rPr>
          <w:sz w:val="28"/>
          <w:szCs w:val="28"/>
          <w:lang w:val="en-US"/>
        </w:rPr>
        <w:t>et al.</w:t>
      </w:r>
      <w:r w:rsidR="0059292A" w:rsidRPr="0059292A">
        <w:rPr>
          <w:sz w:val="28"/>
          <w:szCs w:val="28"/>
          <w:lang w:val="en-US"/>
        </w:rPr>
        <w:t xml:space="preserve"> Simulating urban growth using the SLEUTH model in a coastal peri-urban district in China // Sustainability. – 2014. – </w:t>
      </w:r>
      <w:r w:rsidR="00CE18DF">
        <w:rPr>
          <w:sz w:val="28"/>
          <w:szCs w:val="28"/>
          <w:lang w:val="en-US"/>
        </w:rPr>
        <w:t>Vol</w:t>
      </w:r>
      <w:r w:rsidR="0059292A" w:rsidRPr="0059292A">
        <w:rPr>
          <w:sz w:val="28"/>
          <w:szCs w:val="28"/>
          <w:lang w:val="en-US"/>
        </w:rPr>
        <w:t>. 6</w:t>
      </w:r>
      <w:r w:rsidR="00CE18DF">
        <w:rPr>
          <w:sz w:val="28"/>
          <w:szCs w:val="28"/>
          <w:lang w:val="en-US"/>
        </w:rPr>
        <w:t>. – P. </w:t>
      </w:r>
      <w:r w:rsidR="0059292A" w:rsidRPr="0059292A">
        <w:rPr>
          <w:sz w:val="28"/>
          <w:szCs w:val="28"/>
          <w:lang w:val="en-US"/>
        </w:rPr>
        <w:t>3899</w:t>
      </w:r>
      <w:r w:rsidR="00CE18DF">
        <w:rPr>
          <w:sz w:val="28"/>
          <w:szCs w:val="28"/>
          <w:lang w:val="en-US"/>
        </w:rPr>
        <w:t>-</w:t>
      </w:r>
      <w:r w:rsidR="0059292A" w:rsidRPr="0059292A">
        <w:rPr>
          <w:sz w:val="28"/>
          <w:szCs w:val="28"/>
          <w:lang w:val="en-US"/>
        </w:rPr>
        <w:t>3914.</w:t>
      </w:r>
    </w:p>
    <w:p w14:paraId="67636E80" w14:textId="089D1788" w:rsidR="0059292A" w:rsidRPr="0059292A" w:rsidRDefault="00DF49CA" w:rsidP="0059292A">
      <w:pPr>
        <w:ind w:firstLine="709"/>
        <w:jc w:val="both"/>
        <w:rPr>
          <w:sz w:val="28"/>
          <w:szCs w:val="28"/>
          <w:lang w:val="en-US"/>
        </w:rPr>
      </w:pPr>
      <w:r>
        <w:rPr>
          <w:sz w:val="28"/>
          <w:szCs w:val="28"/>
          <w:lang w:val="en-US"/>
        </w:rPr>
        <w:lastRenderedPageBreak/>
        <w:t>139</w:t>
      </w:r>
      <w:r w:rsidR="00F221AB" w:rsidRPr="00F221AB">
        <w:rPr>
          <w:sz w:val="28"/>
          <w:szCs w:val="28"/>
          <w:lang w:val="en-US"/>
        </w:rPr>
        <w:t xml:space="preserve"> </w:t>
      </w:r>
      <w:r w:rsidR="0059292A" w:rsidRPr="0059292A">
        <w:rPr>
          <w:sz w:val="28"/>
          <w:szCs w:val="28"/>
          <w:lang w:val="en-US"/>
        </w:rPr>
        <w:t xml:space="preserve">Guo H.D., Liu Z., Jiang H. </w:t>
      </w:r>
      <w:r w:rsidR="00AA13E9">
        <w:rPr>
          <w:sz w:val="28"/>
          <w:szCs w:val="28"/>
          <w:lang w:val="en-US"/>
        </w:rPr>
        <w:t>et al.</w:t>
      </w:r>
      <w:r w:rsidR="0059292A" w:rsidRPr="0059292A">
        <w:rPr>
          <w:sz w:val="28"/>
          <w:szCs w:val="28"/>
          <w:lang w:val="en-US"/>
        </w:rPr>
        <w:t xml:space="preserve"> Big Earth Data: A new challenge and opportunity for Digital Earth’s development // Int. J. Digit. Earth. – 2017. – </w:t>
      </w:r>
      <w:r w:rsidR="00CE18DF">
        <w:rPr>
          <w:sz w:val="28"/>
          <w:szCs w:val="28"/>
          <w:lang w:val="en-US"/>
        </w:rPr>
        <w:t>Vol</w:t>
      </w:r>
      <w:r w:rsidR="0059292A" w:rsidRPr="0059292A">
        <w:rPr>
          <w:sz w:val="28"/>
          <w:szCs w:val="28"/>
          <w:lang w:val="en-US"/>
        </w:rPr>
        <w:t>. 10</w:t>
      </w:r>
      <w:r w:rsidR="00CE18DF">
        <w:rPr>
          <w:sz w:val="28"/>
          <w:szCs w:val="28"/>
          <w:lang w:val="en-US"/>
        </w:rPr>
        <w:t>. – P.</w:t>
      </w:r>
      <w:r w:rsidR="0059292A" w:rsidRPr="0059292A">
        <w:rPr>
          <w:sz w:val="28"/>
          <w:szCs w:val="28"/>
          <w:lang w:val="en-US"/>
        </w:rPr>
        <w:t xml:space="preserve"> 1</w:t>
      </w:r>
      <w:r w:rsidR="00CE18DF">
        <w:rPr>
          <w:sz w:val="28"/>
          <w:szCs w:val="28"/>
          <w:lang w:val="en-US"/>
        </w:rPr>
        <w:t>-</w:t>
      </w:r>
      <w:r w:rsidR="0059292A" w:rsidRPr="0059292A">
        <w:rPr>
          <w:sz w:val="28"/>
          <w:szCs w:val="28"/>
          <w:lang w:val="en-US"/>
        </w:rPr>
        <w:t>12.</w:t>
      </w:r>
    </w:p>
    <w:p w14:paraId="6C9320A7" w14:textId="4778EE76" w:rsidR="0059292A" w:rsidRPr="0059292A" w:rsidRDefault="00DF49CA" w:rsidP="0059292A">
      <w:pPr>
        <w:ind w:firstLine="709"/>
        <w:jc w:val="both"/>
        <w:rPr>
          <w:sz w:val="28"/>
          <w:szCs w:val="28"/>
          <w:lang w:val="en-US"/>
        </w:rPr>
      </w:pPr>
      <w:r>
        <w:rPr>
          <w:sz w:val="28"/>
          <w:szCs w:val="28"/>
          <w:lang w:val="en-US"/>
        </w:rPr>
        <w:t>140</w:t>
      </w:r>
      <w:r w:rsidR="00F221AB" w:rsidRPr="00F221AB">
        <w:rPr>
          <w:sz w:val="28"/>
          <w:szCs w:val="28"/>
          <w:lang w:val="en-US"/>
        </w:rPr>
        <w:t xml:space="preserve"> </w:t>
      </w:r>
      <w:r w:rsidR="0059292A" w:rsidRPr="0059292A">
        <w:rPr>
          <w:sz w:val="28"/>
          <w:szCs w:val="28"/>
          <w:lang w:val="en-US"/>
        </w:rPr>
        <w:t xml:space="preserve">Shan L., Wang W. </w:t>
      </w:r>
      <w:proofErr w:type="spellStart"/>
      <w:r w:rsidR="0059292A" w:rsidRPr="0059292A">
        <w:rPr>
          <w:sz w:val="28"/>
          <w:szCs w:val="28"/>
          <w:lang w:val="en-US"/>
        </w:rPr>
        <w:t>DenseNet</w:t>
      </w:r>
      <w:proofErr w:type="spellEnd"/>
      <w:r w:rsidR="0059292A" w:rsidRPr="0059292A">
        <w:rPr>
          <w:sz w:val="28"/>
          <w:szCs w:val="28"/>
          <w:lang w:val="en-US"/>
        </w:rPr>
        <w:t xml:space="preserve">-based land cover classification network with deep fusion // IEEE </w:t>
      </w:r>
      <w:proofErr w:type="spellStart"/>
      <w:r w:rsidR="0059292A" w:rsidRPr="0059292A">
        <w:rPr>
          <w:sz w:val="28"/>
          <w:szCs w:val="28"/>
          <w:lang w:val="en-US"/>
        </w:rPr>
        <w:t>Geosci</w:t>
      </w:r>
      <w:proofErr w:type="spellEnd"/>
      <w:r w:rsidR="0059292A" w:rsidRPr="0059292A">
        <w:rPr>
          <w:sz w:val="28"/>
          <w:szCs w:val="28"/>
          <w:lang w:val="en-US"/>
        </w:rPr>
        <w:t xml:space="preserve">. Remote Sens. Lett. – 2022. – </w:t>
      </w:r>
      <w:r w:rsidR="00AA13E9">
        <w:rPr>
          <w:sz w:val="28"/>
          <w:szCs w:val="28"/>
          <w:lang w:val="en-US"/>
        </w:rPr>
        <w:t>Vol.</w:t>
      </w:r>
      <w:r w:rsidR="0059292A" w:rsidRPr="0059292A">
        <w:rPr>
          <w:sz w:val="28"/>
          <w:szCs w:val="28"/>
          <w:lang w:val="en-US"/>
        </w:rPr>
        <w:t xml:space="preserve"> 19</w:t>
      </w:r>
      <w:r w:rsidR="00AA13E9">
        <w:rPr>
          <w:sz w:val="28"/>
          <w:szCs w:val="28"/>
          <w:lang w:val="en-US"/>
        </w:rPr>
        <w:t>. – P.</w:t>
      </w:r>
      <w:r w:rsidR="0059292A" w:rsidRPr="0059292A">
        <w:rPr>
          <w:sz w:val="28"/>
          <w:szCs w:val="28"/>
          <w:lang w:val="en-US"/>
        </w:rPr>
        <w:t xml:space="preserve"> 6001705.</w:t>
      </w:r>
    </w:p>
    <w:p w14:paraId="6358A60B" w14:textId="0166EA1A" w:rsidR="0059292A" w:rsidRPr="0059292A" w:rsidRDefault="00DF49CA" w:rsidP="0059292A">
      <w:pPr>
        <w:ind w:firstLine="709"/>
        <w:jc w:val="both"/>
        <w:rPr>
          <w:sz w:val="28"/>
          <w:szCs w:val="28"/>
          <w:lang w:val="en-US"/>
        </w:rPr>
      </w:pPr>
      <w:r>
        <w:rPr>
          <w:sz w:val="28"/>
          <w:szCs w:val="28"/>
          <w:lang w:val="en-US"/>
        </w:rPr>
        <w:t>141</w:t>
      </w:r>
      <w:r w:rsidR="00F221AB" w:rsidRPr="00F221AB">
        <w:rPr>
          <w:sz w:val="28"/>
          <w:szCs w:val="28"/>
          <w:lang w:val="en-US"/>
        </w:rPr>
        <w:t xml:space="preserve"> </w:t>
      </w:r>
      <w:r w:rsidR="0059292A" w:rsidRPr="0059292A">
        <w:rPr>
          <w:sz w:val="28"/>
          <w:szCs w:val="28"/>
          <w:lang w:val="en-US"/>
        </w:rPr>
        <w:t xml:space="preserve">Simms D.M. Fully convolutional neural nets in-the-wild // Remote Sens. Lett. – 2020. – </w:t>
      </w:r>
      <w:r w:rsidR="00AA13E9">
        <w:rPr>
          <w:sz w:val="28"/>
          <w:szCs w:val="28"/>
          <w:lang w:val="en-US"/>
        </w:rPr>
        <w:t>Vol</w:t>
      </w:r>
      <w:r w:rsidR="0059292A" w:rsidRPr="0059292A">
        <w:rPr>
          <w:sz w:val="28"/>
          <w:szCs w:val="28"/>
          <w:lang w:val="en-US"/>
        </w:rPr>
        <w:t>. 11</w:t>
      </w:r>
      <w:r w:rsidR="00AA13E9">
        <w:rPr>
          <w:sz w:val="28"/>
          <w:szCs w:val="28"/>
          <w:lang w:val="en-US"/>
        </w:rPr>
        <w:t>. – P.</w:t>
      </w:r>
      <w:r w:rsidR="0059292A" w:rsidRPr="0059292A">
        <w:rPr>
          <w:sz w:val="28"/>
          <w:szCs w:val="28"/>
          <w:lang w:val="en-US"/>
        </w:rPr>
        <w:t xml:space="preserve"> 1080</w:t>
      </w:r>
      <w:r w:rsidR="00AA13E9">
        <w:rPr>
          <w:sz w:val="28"/>
          <w:szCs w:val="28"/>
          <w:lang w:val="en-US"/>
        </w:rPr>
        <w:t>-</w:t>
      </w:r>
      <w:r w:rsidR="0059292A" w:rsidRPr="0059292A">
        <w:rPr>
          <w:sz w:val="28"/>
          <w:szCs w:val="28"/>
          <w:lang w:val="en-US"/>
        </w:rPr>
        <w:t>1089.</w:t>
      </w:r>
    </w:p>
    <w:p w14:paraId="5AE6EC1B" w14:textId="101ABD6B" w:rsidR="0059292A" w:rsidRPr="00AA13E9" w:rsidRDefault="00DF49CA" w:rsidP="0059292A">
      <w:pPr>
        <w:ind w:firstLine="709"/>
        <w:jc w:val="both"/>
        <w:rPr>
          <w:sz w:val="28"/>
          <w:szCs w:val="28"/>
          <w:lang w:val="en-US"/>
        </w:rPr>
      </w:pPr>
      <w:r>
        <w:rPr>
          <w:sz w:val="28"/>
          <w:szCs w:val="28"/>
          <w:lang w:val="en-US"/>
        </w:rPr>
        <w:t>142</w:t>
      </w:r>
      <w:r w:rsidR="0059292A" w:rsidRPr="0059292A">
        <w:rPr>
          <w:sz w:val="28"/>
          <w:szCs w:val="28"/>
          <w:lang w:val="en-US"/>
        </w:rPr>
        <w:t xml:space="preserve"> </w:t>
      </w:r>
      <w:proofErr w:type="spellStart"/>
      <w:r w:rsidR="0059292A" w:rsidRPr="0059292A">
        <w:rPr>
          <w:sz w:val="28"/>
          <w:szCs w:val="28"/>
          <w:lang w:val="en-US"/>
        </w:rPr>
        <w:t>Ronneberger</w:t>
      </w:r>
      <w:proofErr w:type="spellEnd"/>
      <w:r w:rsidR="0059292A" w:rsidRPr="0059292A">
        <w:rPr>
          <w:sz w:val="28"/>
          <w:szCs w:val="28"/>
          <w:lang w:val="en-US"/>
        </w:rPr>
        <w:t xml:space="preserve"> O., Fischer P., </w:t>
      </w:r>
      <w:proofErr w:type="spellStart"/>
      <w:r w:rsidR="0059292A" w:rsidRPr="0059292A">
        <w:rPr>
          <w:sz w:val="28"/>
          <w:szCs w:val="28"/>
          <w:lang w:val="en-US"/>
        </w:rPr>
        <w:t>Brox</w:t>
      </w:r>
      <w:proofErr w:type="spellEnd"/>
      <w:r w:rsidR="0059292A" w:rsidRPr="0059292A">
        <w:rPr>
          <w:sz w:val="28"/>
          <w:szCs w:val="28"/>
          <w:lang w:val="en-US"/>
        </w:rPr>
        <w:t xml:space="preserve"> T. U-Net: Convolutional networks for biomedical image segmentation // Lecture Notes in Computer Science (Including Subseries Lecture Notes in Artificial Intelligence and Lecture Notes in </w:t>
      </w:r>
      <w:r w:rsidR="0059292A" w:rsidRPr="00AA13E9">
        <w:rPr>
          <w:sz w:val="28"/>
          <w:szCs w:val="28"/>
          <w:lang w:val="en-US"/>
        </w:rPr>
        <w:t xml:space="preserve">Bioinformatics): </w:t>
      </w:r>
      <w:r w:rsidR="00AA13E9" w:rsidRPr="00AA13E9">
        <w:rPr>
          <w:rStyle w:val="rynqvb"/>
          <w:rFonts w:eastAsiaTheme="majorEastAsia"/>
          <w:sz w:val="28"/>
          <w:szCs w:val="28"/>
          <w:lang w:val="en"/>
        </w:rPr>
        <w:t>col</w:t>
      </w:r>
      <w:r w:rsidR="00AA13E9">
        <w:rPr>
          <w:rStyle w:val="rynqvb"/>
          <w:rFonts w:eastAsiaTheme="majorEastAsia"/>
          <w:sz w:val="28"/>
          <w:szCs w:val="28"/>
          <w:lang w:val="en"/>
        </w:rPr>
        <w:t>.</w:t>
      </w:r>
      <w:r w:rsidR="00AA13E9" w:rsidRPr="00AA13E9">
        <w:rPr>
          <w:rStyle w:val="rynqvb"/>
          <w:rFonts w:eastAsiaTheme="majorEastAsia"/>
          <w:sz w:val="28"/>
          <w:szCs w:val="28"/>
          <w:lang w:val="en"/>
        </w:rPr>
        <w:t xml:space="preserve"> of scient</w:t>
      </w:r>
      <w:r w:rsidR="00AA13E9">
        <w:rPr>
          <w:rStyle w:val="rynqvb"/>
          <w:rFonts w:eastAsiaTheme="majorEastAsia"/>
          <w:sz w:val="28"/>
          <w:szCs w:val="28"/>
          <w:lang w:val="en"/>
        </w:rPr>
        <w:t>.</w:t>
      </w:r>
      <w:r w:rsidR="00AA13E9" w:rsidRPr="00AA13E9">
        <w:rPr>
          <w:rStyle w:val="rynqvb"/>
          <w:rFonts w:eastAsiaTheme="majorEastAsia"/>
          <w:sz w:val="28"/>
          <w:szCs w:val="28"/>
          <w:lang w:val="en"/>
        </w:rPr>
        <w:t xml:space="preserve"> pap</w:t>
      </w:r>
      <w:r w:rsidR="0059292A" w:rsidRPr="00AA13E9">
        <w:rPr>
          <w:sz w:val="28"/>
          <w:szCs w:val="28"/>
          <w:lang w:val="en-US"/>
        </w:rPr>
        <w:t xml:space="preserve">. – Munich, 2015. – </w:t>
      </w:r>
      <w:r w:rsidR="00AA13E9">
        <w:rPr>
          <w:sz w:val="28"/>
          <w:szCs w:val="28"/>
          <w:lang w:val="en-US"/>
        </w:rPr>
        <w:t>P</w:t>
      </w:r>
      <w:r w:rsidR="0059292A" w:rsidRPr="00AA13E9">
        <w:rPr>
          <w:sz w:val="28"/>
          <w:szCs w:val="28"/>
          <w:lang w:val="en-US"/>
        </w:rPr>
        <w:t>. 234</w:t>
      </w:r>
      <w:r w:rsidR="00AA13E9">
        <w:rPr>
          <w:sz w:val="28"/>
          <w:szCs w:val="28"/>
          <w:lang w:val="en-US"/>
        </w:rPr>
        <w:t>-</w:t>
      </w:r>
      <w:r w:rsidR="0059292A" w:rsidRPr="00AA13E9">
        <w:rPr>
          <w:sz w:val="28"/>
          <w:szCs w:val="28"/>
          <w:lang w:val="en-US"/>
        </w:rPr>
        <w:t>241.</w:t>
      </w:r>
    </w:p>
    <w:p w14:paraId="67FCA82A" w14:textId="49FDBDA5" w:rsidR="0059292A" w:rsidRPr="0059292A" w:rsidRDefault="00DF49CA" w:rsidP="0059292A">
      <w:pPr>
        <w:ind w:firstLine="709"/>
        <w:jc w:val="both"/>
        <w:rPr>
          <w:sz w:val="28"/>
          <w:szCs w:val="28"/>
          <w:lang w:val="en-US"/>
        </w:rPr>
      </w:pPr>
      <w:r>
        <w:rPr>
          <w:sz w:val="28"/>
          <w:szCs w:val="28"/>
          <w:lang w:val="en-US"/>
        </w:rPr>
        <w:t>143</w:t>
      </w:r>
      <w:r w:rsidR="00F221AB" w:rsidRPr="00F221AB">
        <w:rPr>
          <w:sz w:val="28"/>
          <w:szCs w:val="28"/>
          <w:lang w:val="en-US"/>
        </w:rPr>
        <w:t xml:space="preserve"> </w:t>
      </w:r>
      <w:r w:rsidR="0059292A" w:rsidRPr="0059292A">
        <w:rPr>
          <w:sz w:val="28"/>
          <w:szCs w:val="28"/>
          <w:lang w:val="en-US"/>
        </w:rPr>
        <w:t xml:space="preserve">Anderson K., Ryan B., Sonntag W. </w:t>
      </w:r>
      <w:r w:rsidR="00AA13E9">
        <w:rPr>
          <w:sz w:val="28"/>
          <w:szCs w:val="28"/>
          <w:lang w:val="en-US"/>
        </w:rPr>
        <w:t>et al.</w:t>
      </w:r>
      <w:r w:rsidR="0059292A" w:rsidRPr="0059292A">
        <w:rPr>
          <w:sz w:val="28"/>
          <w:szCs w:val="28"/>
          <w:lang w:val="en-US"/>
        </w:rPr>
        <w:t xml:space="preserve"> Earth observation in service of the 2030 Agenda for Sustainable Development // Geo-Spat. Inf. Sci. – 2017. – </w:t>
      </w:r>
      <w:r w:rsidR="00AA13E9">
        <w:rPr>
          <w:sz w:val="28"/>
          <w:szCs w:val="28"/>
          <w:lang w:val="en-US"/>
        </w:rPr>
        <w:t>Vol</w:t>
      </w:r>
      <w:r w:rsidR="0059292A" w:rsidRPr="0059292A">
        <w:rPr>
          <w:sz w:val="28"/>
          <w:szCs w:val="28"/>
          <w:lang w:val="en-US"/>
        </w:rPr>
        <w:t>.</w:t>
      </w:r>
      <w:r w:rsidR="00AA13E9">
        <w:rPr>
          <w:sz w:val="28"/>
          <w:szCs w:val="28"/>
          <w:lang w:val="en-US"/>
        </w:rPr>
        <w:t> </w:t>
      </w:r>
      <w:r w:rsidR="0059292A" w:rsidRPr="0059292A">
        <w:rPr>
          <w:sz w:val="28"/>
          <w:szCs w:val="28"/>
          <w:lang w:val="en-US"/>
        </w:rPr>
        <w:t>20</w:t>
      </w:r>
      <w:r w:rsidR="00AA13E9">
        <w:rPr>
          <w:sz w:val="28"/>
          <w:szCs w:val="28"/>
          <w:lang w:val="en-US"/>
        </w:rPr>
        <w:t>. – P.</w:t>
      </w:r>
      <w:r w:rsidR="0059292A" w:rsidRPr="0059292A">
        <w:rPr>
          <w:sz w:val="28"/>
          <w:szCs w:val="28"/>
          <w:lang w:val="en-US"/>
        </w:rPr>
        <w:t xml:space="preserve"> 77</w:t>
      </w:r>
      <w:r w:rsidR="00AA13E9">
        <w:rPr>
          <w:sz w:val="28"/>
          <w:szCs w:val="28"/>
          <w:lang w:val="en-US"/>
        </w:rPr>
        <w:t>-</w:t>
      </w:r>
      <w:r w:rsidR="0059292A" w:rsidRPr="0059292A">
        <w:rPr>
          <w:sz w:val="28"/>
          <w:szCs w:val="28"/>
          <w:lang w:val="en-US"/>
        </w:rPr>
        <w:t>96.</w:t>
      </w:r>
    </w:p>
    <w:p w14:paraId="62CC43B9" w14:textId="710EA692" w:rsidR="0059292A" w:rsidRPr="0059292A" w:rsidRDefault="00DF49CA" w:rsidP="0059292A">
      <w:pPr>
        <w:ind w:firstLine="709"/>
        <w:jc w:val="both"/>
        <w:rPr>
          <w:sz w:val="28"/>
          <w:szCs w:val="28"/>
          <w:lang w:val="en-US"/>
        </w:rPr>
      </w:pPr>
      <w:r>
        <w:rPr>
          <w:sz w:val="28"/>
          <w:szCs w:val="28"/>
          <w:lang w:val="en-US"/>
        </w:rPr>
        <w:t>144</w:t>
      </w:r>
      <w:r w:rsidR="00F221AB" w:rsidRPr="00F221AB">
        <w:rPr>
          <w:sz w:val="28"/>
          <w:szCs w:val="28"/>
          <w:lang w:val="en-US"/>
        </w:rPr>
        <w:t xml:space="preserve"> </w:t>
      </w:r>
      <w:r w:rsidR="0059292A" w:rsidRPr="0059292A">
        <w:rPr>
          <w:sz w:val="28"/>
          <w:szCs w:val="28"/>
          <w:lang w:val="en-US"/>
        </w:rPr>
        <w:t xml:space="preserve">Liu W., Liu J., Luo Z. </w:t>
      </w:r>
      <w:r w:rsidR="00AA13E9">
        <w:rPr>
          <w:sz w:val="28"/>
          <w:szCs w:val="28"/>
          <w:lang w:val="en-US"/>
        </w:rPr>
        <w:t>et al.</w:t>
      </w:r>
      <w:r w:rsidR="0059292A" w:rsidRPr="0059292A">
        <w:rPr>
          <w:sz w:val="28"/>
          <w:szCs w:val="28"/>
          <w:lang w:val="en-US"/>
        </w:rPr>
        <w:t xml:space="preserve"> Weakly supervised high spatial resolution land cover mapping based on self-training with weighted pseudo-labels // Int. J. Appl. Earth Obs. </w:t>
      </w:r>
      <w:proofErr w:type="spellStart"/>
      <w:r w:rsidR="0059292A" w:rsidRPr="0059292A">
        <w:rPr>
          <w:sz w:val="28"/>
          <w:szCs w:val="28"/>
          <w:lang w:val="en-US"/>
        </w:rPr>
        <w:t>Geoinf</w:t>
      </w:r>
      <w:proofErr w:type="spellEnd"/>
      <w:r w:rsidR="0059292A" w:rsidRPr="0059292A">
        <w:rPr>
          <w:sz w:val="28"/>
          <w:szCs w:val="28"/>
          <w:lang w:val="en-US"/>
        </w:rPr>
        <w:t xml:space="preserve">. – 2022. – </w:t>
      </w:r>
      <w:r w:rsidR="00AA13E9">
        <w:rPr>
          <w:sz w:val="28"/>
          <w:szCs w:val="28"/>
          <w:lang w:val="en-US"/>
        </w:rPr>
        <w:t>Vol</w:t>
      </w:r>
      <w:r w:rsidR="0059292A" w:rsidRPr="0059292A">
        <w:rPr>
          <w:sz w:val="28"/>
          <w:szCs w:val="28"/>
          <w:lang w:val="en-US"/>
        </w:rPr>
        <w:t>. 112</w:t>
      </w:r>
      <w:r w:rsidR="00AA13E9">
        <w:rPr>
          <w:sz w:val="28"/>
          <w:szCs w:val="28"/>
          <w:lang w:val="en-US"/>
        </w:rPr>
        <w:t>. – P.</w:t>
      </w:r>
      <w:r w:rsidR="0059292A" w:rsidRPr="0059292A">
        <w:rPr>
          <w:sz w:val="28"/>
          <w:szCs w:val="28"/>
          <w:lang w:val="en-US"/>
        </w:rPr>
        <w:t xml:space="preserve"> 102931.</w:t>
      </w:r>
    </w:p>
    <w:p w14:paraId="514F02B2" w14:textId="3FEC438A" w:rsidR="0059292A" w:rsidRPr="0059292A" w:rsidRDefault="00DF49CA" w:rsidP="0059292A">
      <w:pPr>
        <w:ind w:firstLine="709"/>
        <w:jc w:val="both"/>
        <w:rPr>
          <w:sz w:val="28"/>
          <w:szCs w:val="28"/>
          <w:lang w:val="en-US"/>
        </w:rPr>
      </w:pPr>
      <w:r>
        <w:rPr>
          <w:sz w:val="28"/>
          <w:szCs w:val="28"/>
          <w:lang w:val="en-US"/>
        </w:rPr>
        <w:t>145</w:t>
      </w:r>
      <w:r w:rsidR="00F221AB" w:rsidRPr="00F221AB">
        <w:rPr>
          <w:sz w:val="28"/>
          <w:szCs w:val="28"/>
          <w:lang w:val="en-US"/>
        </w:rPr>
        <w:t xml:space="preserve"> </w:t>
      </w:r>
      <w:r w:rsidR="0059292A" w:rsidRPr="0059292A">
        <w:rPr>
          <w:sz w:val="28"/>
          <w:szCs w:val="28"/>
          <w:lang w:val="en-US"/>
        </w:rPr>
        <w:t xml:space="preserve">Jia W., Gu X., Mi X. </w:t>
      </w:r>
      <w:r w:rsidR="00AA13E9">
        <w:rPr>
          <w:sz w:val="28"/>
          <w:szCs w:val="28"/>
          <w:lang w:val="en-US"/>
        </w:rPr>
        <w:t>et al.</w:t>
      </w:r>
      <w:r w:rsidR="0059292A" w:rsidRPr="0059292A">
        <w:rPr>
          <w:sz w:val="28"/>
          <w:szCs w:val="28"/>
          <w:lang w:val="en-US"/>
        </w:rPr>
        <w:t xml:space="preserve"> Multi-scale spatiotemporal pattern analysis and simulation (MSPAS) model with driving factors for land cover change and Sustainable Development Goals: A case study of Nepal // Remote Sens. – 2022. – </w:t>
      </w:r>
      <w:r w:rsidR="00AA13E9">
        <w:rPr>
          <w:sz w:val="28"/>
          <w:szCs w:val="28"/>
          <w:lang w:val="en-US"/>
        </w:rPr>
        <w:t>Vol</w:t>
      </w:r>
      <w:r w:rsidR="0059292A" w:rsidRPr="0059292A">
        <w:rPr>
          <w:sz w:val="28"/>
          <w:szCs w:val="28"/>
          <w:lang w:val="en-US"/>
        </w:rPr>
        <w:t>. 14</w:t>
      </w:r>
      <w:r w:rsidR="00AA13E9">
        <w:rPr>
          <w:sz w:val="28"/>
          <w:szCs w:val="28"/>
          <w:lang w:val="en-US"/>
        </w:rPr>
        <w:t>. – P.</w:t>
      </w:r>
      <w:r w:rsidR="0059292A" w:rsidRPr="0059292A">
        <w:rPr>
          <w:sz w:val="28"/>
          <w:szCs w:val="28"/>
          <w:lang w:val="en-US"/>
        </w:rPr>
        <w:t xml:space="preserve"> 6295</w:t>
      </w:r>
      <w:r w:rsidR="00AA13E9">
        <w:rPr>
          <w:sz w:val="28"/>
          <w:szCs w:val="28"/>
          <w:lang w:val="en-US"/>
        </w:rPr>
        <w:t>-1-6295-26</w:t>
      </w:r>
      <w:r w:rsidR="0059292A" w:rsidRPr="0059292A">
        <w:rPr>
          <w:sz w:val="28"/>
          <w:szCs w:val="28"/>
          <w:lang w:val="en-US"/>
        </w:rPr>
        <w:t>.</w:t>
      </w:r>
    </w:p>
    <w:p w14:paraId="39041CE7" w14:textId="468457AC" w:rsidR="005C4315" w:rsidRPr="00C20085" w:rsidRDefault="00DF49CA" w:rsidP="0059292A">
      <w:pPr>
        <w:ind w:firstLine="709"/>
        <w:jc w:val="both"/>
        <w:rPr>
          <w:strike/>
          <w:sz w:val="28"/>
          <w:szCs w:val="28"/>
          <w:lang w:val="en-US"/>
        </w:rPr>
      </w:pPr>
      <w:r>
        <w:rPr>
          <w:sz w:val="28"/>
          <w:szCs w:val="28"/>
          <w:lang w:val="en-US"/>
        </w:rPr>
        <w:t>146</w:t>
      </w:r>
      <w:r w:rsidR="00F221AB" w:rsidRPr="00F221AB">
        <w:rPr>
          <w:sz w:val="28"/>
          <w:szCs w:val="28"/>
          <w:lang w:val="en-US"/>
        </w:rPr>
        <w:t xml:space="preserve"> </w:t>
      </w:r>
      <w:r w:rsidR="0059292A" w:rsidRPr="0059292A">
        <w:rPr>
          <w:sz w:val="28"/>
          <w:szCs w:val="28"/>
          <w:lang w:val="en-US"/>
        </w:rPr>
        <w:t xml:space="preserve">Gardner R.H., Urban D.L. Model validation and testing: Past lessons, present concerns, future prospects // </w:t>
      </w:r>
      <w:r w:rsidR="00AA13E9">
        <w:rPr>
          <w:sz w:val="28"/>
          <w:szCs w:val="28"/>
          <w:lang w:val="en-US"/>
        </w:rPr>
        <w:t xml:space="preserve">In book: </w:t>
      </w:r>
      <w:r w:rsidR="0059292A" w:rsidRPr="0059292A">
        <w:rPr>
          <w:sz w:val="28"/>
          <w:szCs w:val="28"/>
          <w:lang w:val="en-US"/>
        </w:rPr>
        <w:t xml:space="preserve">Models in Ecosystem Science. – Princeton, 2003. – </w:t>
      </w:r>
      <w:r w:rsidR="00AA13E9">
        <w:rPr>
          <w:sz w:val="28"/>
          <w:szCs w:val="28"/>
          <w:lang w:val="en-US"/>
        </w:rPr>
        <w:t>P</w:t>
      </w:r>
      <w:r w:rsidR="0059292A" w:rsidRPr="0059292A">
        <w:rPr>
          <w:sz w:val="28"/>
          <w:szCs w:val="28"/>
          <w:lang w:val="en-US"/>
        </w:rPr>
        <w:t>. 184</w:t>
      </w:r>
      <w:r w:rsidR="00AA13E9">
        <w:rPr>
          <w:sz w:val="28"/>
          <w:szCs w:val="28"/>
          <w:lang w:val="en-US"/>
        </w:rPr>
        <w:t>-</w:t>
      </w:r>
      <w:r w:rsidR="0059292A" w:rsidRPr="0059292A">
        <w:rPr>
          <w:sz w:val="28"/>
          <w:szCs w:val="28"/>
          <w:lang w:val="en-US"/>
        </w:rPr>
        <w:t xml:space="preserve">203. </w:t>
      </w:r>
      <w:r w:rsidR="005C4315" w:rsidRPr="00C20085">
        <w:rPr>
          <w:strike/>
          <w:sz w:val="28"/>
          <w:szCs w:val="28"/>
          <w:lang w:val="en-US"/>
        </w:rPr>
        <w:br w:type="page"/>
      </w:r>
    </w:p>
    <w:p w14:paraId="64E0A2A5" w14:textId="77777777" w:rsidR="002D58C6" w:rsidRPr="00CD76B8" w:rsidRDefault="002D58C6" w:rsidP="002D58C6">
      <w:pPr>
        <w:jc w:val="center"/>
        <w:rPr>
          <w:b/>
        </w:rPr>
      </w:pPr>
      <w:bookmarkStart w:id="9" w:name="_Toc199735872"/>
      <w:bookmarkStart w:id="10" w:name="_Toc199735871"/>
      <w:r w:rsidRPr="00CD76B8">
        <w:rPr>
          <w:b/>
          <w:sz w:val="28"/>
        </w:rPr>
        <w:lastRenderedPageBreak/>
        <w:t xml:space="preserve">ПРИЛОЖЕНИЕ </w:t>
      </w:r>
      <w:bookmarkEnd w:id="9"/>
      <w:r>
        <w:rPr>
          <w:b/>
          <w:sz w:val="28"/>
        </w:rPr>
        <w:t>А</w:t>
      </w:r>
    </w:p>
    <w:p w14:paraId="18CC75F3" w14:textId="77777777" w:rsidR="002D58C6" w:rsidRDefault="002D58C6" w:rsidP="002D58C6"/>
    <w:p w14:paraId="76D5B53B" w14:textId="7935E2AB" w:rsidR="002D58C6" w:rsidRPr="00CD76B8" w:rsidRDefault="002D58C6" w:rsidP="002D58C6">
      <w:pPr>
        <w:jc w:val="center"/>
        <w:rPr>
          <w:sz w:val="28"/>
          <w:szCs w:val="28"/>
        </w:rPr>
      </w:pPr>
      <w:r w:rsidRPr="00CD76B8">
        <w:rPr>
          <w:sz w:val="28"/>
          <w:szCs w:val="28"/>
        </w:rPr>
        <w:t>Акт</w:t>
      </w:r>
      <w:r w:rsidR="005C4315">
        <w:rPr>
          <w:sz w:val="28"/>
          <w:szCs w:val="28"/>
        </w:rPr>
        <w:t>ы</w:t>
      </w:r>
      <w:r w:rsidRPr="00CD76B8">
        <w:rPr>
          <w:sz w:val="28"/>
          <w:szCs w:val="28"/>
        </w:rPr>
        <w:t xml:space="preserve"> внедрения</w:t>
      </w:r>
    </w:p>
    <w:p w14:paraId="7F967CFC" w14:textId="77777777" w:rsidR="002D58C6" w:rsidRPr="00F77194" w:rsidRDefault="002D58C6" w:rsidP="002D58C6"/>
    <w:p w14:paraId="4B45C69C" w14:textId="0319D70D" w:rsidR="002D58C6" w:rsidRPr="00823D28" w:rsidRDefault="005C4315" w:rsidP="002D58C6">
      <w:pPr>
        <w:jc w:val="center"/>
      </w:pPr>
      <w:r w:rsidRPr="00B9493C">
        <w:rPr>
          <w:noProof/>
          <w:sz w:val="28"/>
          <w:szCs w:val="28"/>
        </w:rPr>
        <w:drawing>
          <wp:inline distT="0" distB="0" distL="0" distR="0" wp14:anchorId="115BCC84" wp14:editId="09C19FAD">
            <wp:extent cx="5620534" cy="797353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20534" cy="7973538"/>
                    </a:xfrm>
                    <a:prstGeom prst="rect">
                      <a:avLst/>
                    </a:prstGeom>
                  </pic:spPr>
                </pic:pic>
              </a:graphicData>
            </a:graphic>
          </wp:inline>
        </w:drawing>
      </w:r>
    </w:p>
    <w:p w14:paraId="3DAEEA6B" w14:textId="08D60569" w:rsidR="005C4315" w:rsidRDefault="005C4315" w:rsidP="001D5E79">
      <w:pPr>
        <w:pStyle w:val="1"/>
        <w:spacing w:before="0"/>
        <w:jc w:val="center"/>
        <w:rPr>
          <w:rFonts w:ascii="Times New Roman" w:hAnsi="Times New Roman" w:cs="Times New Roman"/>
          <w:b/>
          <w:color w:val="auto"/>
          <w:sz w:val="28"/>
          <w:szCs w:val="28"/>
        </w:rPr>
      </w:pPr>
      <w:r w:rsidRPr="000515A4">
        <w:rPr>
          <w:rFonts w:ascii="Times New Roman" w:hAnsi="Times New Roman" w:cs="Times New Roman"/>
          <w:noProof/>
          <w:sz w:val="28"/>
          <w:szCs w:val="28"/>
        </w:rPr>
        <w:lastRenderedPageBreak/>
        <w:drawing>
          <wp:inline distT="0" distB="0" distL="0" distR="0" wp14:anchorId="159A493D" wp14:editId="5AF8768F">
            <wp:extent cx="5658640" cy="798306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58640" cy="7983064"/>
                    </a:xfrm>
                    <a:prstGeom prst="rect">
                      <a:avLst/>
                    </a:prstGeom>
                  </pic:spPr>
                </pic:pic>
              </a:graphicData>
            </a:graphic>
          </wp:inline>
        </w:drawing>
      </w:r>
    </w:p>
    <w:p w14:paraId="14A00D8A" w14:textId="4140E583" w:rsidR="005C4315" w:rsidRDefault="005C4315" w:rsidP="005C4315"/>
    <w:p w14:paraId="416B5701" w14:textId="4DF595F5" w:rsidR="005C4315" w:rsidRDefault="005C4315" w:rsidP="005C4315"/>
    <w:p w14:paraId="6186B49D" w14:textId="07CBD85C" w:rsidR="005C4315" w:rsidRDefault="005C4315" w:rsidP="005C4315"/>
    <w:p w14:paraId="3237F56C" w14:textId="27CF0C53" w:rsidR="005C4315" w:rsidRDefault="005C4315" w:rsidP="005C4315"/>
    <w:p w14:paraId="4D1888B2" w14:textId="77777777" w:rsidR="005C4315" w:rsidRPr="005C4315" w:rsidRDefault="005C4315" w:rsidP="005C4315"/>
    <w:p w14:paraId="221051C8" w14:textId="43AD83AA" w:rsidR="00823D28" w:rsidRPr="002D58C6" w:rsidRDefault="00823D28" w:rsidP="001D5E79">
      <w:pPr>
        <w:pStyle w:val="1"/>
        <w:spacing w:before="0"/>
        <w:jc w:val="center"/>
        <w:rPr>
          <w:rFonts w:ascii="Times New Roman" w:hAnsi="Times New Roman" w:cs="Times New Roman"/>
          <w:b/>
          <w:color w:val="auto"/>
          <w:sz w:val="28"/>
          <w:szCs w:val="28"/>
        </w:rPr>
      </w:pPr>
      <w:r w:rsidRPr="002D58C6">
        <w:rPr>
          <w:rFonts w:ascii="Times New Roman" w:hAnsi="Times New Roman" w:cs="Times New Roman"/>
          <w:b/>
          <w:color w:val="auto"/>
          <w:sz w:val="28"/>
          <w:szCs w:val="28"/>
        </w:rPr>
        <w:lastRenderedPageBreak/>
        <w:t xml:space="preserve">ПРИЛОЖЕНИЕ </w:t>
      </w:r>
      <w:bookmarkEnd w:id="10"/>
      <w:r w:rsidR="00D7636E">
        <w:rPr>
          <w:rFonts w:ascii="Times New Roman" w:hAnsi="Times New Roman" w:cs="Times New Roman"/>
          <w:b/>
          <w:color w:val="auto"/>
          <w:sz w:val="28"/>
          <w:szCs w:val="28"/>
        </w:rPr>
        <w:t>Б</w:t>
      </w:r>
    </w:p>
    <w:p w14:paraId="01452BFD" w14:textId="77777777" w:rsidR="0001641A" w:rsidRDefault="0001641A" w:rsidP="001D5E79">
      <w:pPr>
        <w:jc w:val="center"/>
        <w:rPr>
          <w:sz w:val="28"/>
          <w:szCs w:val="28"/>
        </w:rPr>
      </w:pPr>
    </w:p>
    <w:p w14:paraId="7AE23715" w14:textId="6DD8A091" w:rsidR="00EC60B7" w:rsidRDefault="0079404E" w:rsidP="001D5E79">
      <w:pPr>
        <w:jc w:val="center"/>
        <w:rPr>
          <w:sz w:val="28"/>
          <w:szCs w:val="28"/>
        </w:rPr>
      </w:pPr>
      <w:r>
        <w:rPr>
          <w:color w:val="202122"/>
          <w:sz w:val="28"/>
          <w:szCs w:val="28"/>
          <w:shd w:val="clear" w:color="auto" w:fill="FFFFFF"/>
        </w:rPr>
        <w:t xml:space="preserve">Программный код </w:t>
      </w:r>
      <w:r w:rsidR="00CD32A3">
        <w:rPr>
          <w:color w:val="202122"/>
          <w:sz w:val="28"/>
          <w:szCs w:val="28"/>
          <w:shd w:val="clear" w:color="auto" w:fill="FFFFFF"/>
        </w:rPr>
        <w:t xml:space="preserve">для </w:t>
      </w:r>
      <w:r w:rsidR="00CD32A3">
        <w:rPr>
          <w:color w:val="202122"/>
          <w:sz w:val="28"/>
          <w:szCs w:val="28"/>
          <w:shd w:val="clear" w:color="auto" w:fill="FFFFFF"/>
          <w:lang w:val="en-US"/>
        </w:rPr>
        <w:t>GEE</w:t>
      </w:r>
      <w:r w:rsidR="00EC60B7" w:rsidRPr="00BC1C73">
        <w:rPr>
          <w:sz w:val="28"/>
          <w:szCs w:val="28"/>
        </w:rPr>
        <w:t xml:space="preserve"> </w:t>
      </w:r>
    </w:p>
    <w:p w14:paraId="2A94C6CD" w14:textId="77777777" w:rsidR="00CD32A3" w:rsidRDefault="00CD32A3" w:rsidP="001D5E79">
      <w:pPr>
        <w:jc w:val="center"/>
        <w:rPr>
          <w:sz w:val="28"/>
          <w:szCs w:val="28"/>
        </w:rPr>
      </w:pPr>
    </w:p>
    <w:p w14:paraId="60486061" w14:textId="77777777" w:rsidR="00CD32A3" w:rsidRPr="00436709" w:rsidRDefault="00CD32A3" w:rsidP="00CD32A3">
      <w:pPr>
        <w:ind w:firstLine="426"/>
        <w:jc w:val="both"/>
        <w:rPr>
          <w:rFonts w:ascii="Consolas" w:hAnsi="Consolas"/>
        </w:rPr>
      </w:pPr>
      <w:r w:rsidRPr="00436709">
        <w:rPr>
          <w:rFonts w:ascii="Consolas" w:hAnsi="Consolas"/>
        </w:rPr>
        <w:t>// Определяем регион интереса (ROI)</w:t>
      </w:r>
    </w:p>
    <w:p w14:paraId="53A66552" w14:textId="77777777" w:rsidR="00CD32A3" w:rsidRPr="00436709" w:rsidRDefault="00CD32A3" w:rsidP="00CD32A3">
      <w:pPr>
        <w:ind w:firstLine="426"/>
        <w:jc w:val="both"/>
        <w:rPr>
          <w:rFonts w:ascii="Consolas" w:hAnsi="Consolas"/>
        </w:rPr>
      </w:pPr>
      <w:proofErr w:type="spellStart"/>
      <w:r w:rsidRPr="00436709">
        <w:rPr>
          <w:rFonts w:ascii="Consolas" w:hAnsi="Consolas"/>
        </w:rPr>
        <w:t>var</w:t>
      </w:r>
      <w:proofErr w:type="spellEnd"/>
      <w:r w:rsidRPr="00436709">
        <w:rPr>
          <w:rFonts w:ascii="Consolas" w:hAnsi="Consolas"/>
        </w:rPr>
        <w:t xml:space="preserve"> </w:t>
      </w:r>
      <w:proofErr w:type="spellStart"/>
      <w:r w:rsidRPr="00436709">
        <w:rPr>
          <w:rFonts w:ascii="Consolas" w:hAnsi="Consolas"/>
        </w:rPr>
        <w:t>roi</w:t>
      </w:r>
      <w:proofErr w:type="spellEnd"/>
      <w:r w:rsidRPr="00436709">
        <w:rPr>
          <w:rFonts w:ascii="Consolas" w:hAnsi="Consolas"/>
        </w:rPr>
        <w:t xml:space="preserve"> = </w:t>
      </w:r>
      <w:proofErr w:type="spellStart"/>
      <w:r w:rsidRPr="00436709">
        <w:rPr>
          <w:rFonts w:ascii="Consolas" w:hAnsi="Consolas"/>
        </w:rPr>
        <w:t>ee</w:t>
      </w:r>
      <w:proofErr w:type="spellEnd"/>
      <w:r w:rsidRPr="00436709">
        <w:rPr>
          <w:rFonts w:ascii="Consolas" w:hAnsi="Consolas"/>
        </w:rPr>
        <w:t>.</w:t>
      </w:r>
      <w:r w:rsidRPr="00436709">
        <w:rPr>
          <w:rFonts w:ascii="Consolas" w:hAnsi="Consolas"/>
          <w:lang w:val="en-US"/>
        </w:rPr>
        <w:t>table</w:t>
      </w:r>
      <w:r w:rsidRPr="00436709">
        <w:rPr>
          <w:rFonts w:ascii="Consolas" w:hAnsi="Consolas"/>
        </w:rPr>
        <w:t>;</w:t>
      </w:r>
    </w:p>
    <w:p w14:paraId="3189CCD6" w14:textId="77777777" w:rsidR="00CD32A3" w:rsidRPr="00436709" w:rsidRDefault="00CD32A3" w:rsidP="00CD32A3">
      <w:pPr>
        <w:ind w:firstLine="426"/>
        <w:jc w:val="both"/>
        <w:rPr>
          <w:rFonts w:ascii="Consolas" w:hAnsi="Consolas"/>
        </w:rPr>
      </w:pPr>
    </w:p>
    <w:p w14:paraId="0E84039D" w14:textId="77777777" w:rsidR="00CD32A3" w:rsidRPr="00436709" w:rsidRDefault="00CD32A3" w:rsidP="00CD32A3">
      <w:pPr>
        <w:ind w:firstLine="426"/>
        <w:jc w:val="both"/>
        <w:rPr>
          <w:rFonts w:ascii="Consolas" w:hAnsi="Consolas"/>
        </w:rPr>
      </w:pPr>
      <w:r w:rsidRPr="00436709">
        <w:rPr>
          <w:rFonts w:ascii="Consolas" w:hAnsi="Consolas"/>
        </w:rPr>
        <w:t>// Временные интервалы</w:t>
      </w:r>
    </w:p>
    <w:p w14:paraId="798B57A7" w14:textId="77777777" w:rsidR="00CD32A3" w:rsidRPr="004F0C5A" w:rsidRDefault="00CD32A3" w:rsidP="00CD32A3">
      <w:pPr>
        <w:ind w:firstLine="426"/>
        <w:jc w:val="both"/>
        <w:rPr>
          <w:rFonts w:ascii="Consolas" w:hAnsi="Consolas"/>
        </w:rPr>
      </w:pPr>
      <w:r w:rsidRPr="00692A8C">
        <w:rPr>
          <w:rFonts w:ascii="Consolas" w:hAnsi="Consolas"/>
          <w:lang w:val="en-US"/>
        </w:rPr>
        <w:t>var</w:t>
      </w:r>
      <w:r w:rsidRPr="004F0C5A">
        <w:rPr>
          <w:rFonts w:ascii="Consolas" w:hAnsi="Consolas"/>
        </w:rPr>
        <w:t xml:space="preserve"> </w:t>
      </w:r>
      <w:proofErr w:type="spellStart"/>
      <w:r w:rsidRPr="00692A8C">
        <w:rPr>
          <w:rFonts w:ascii="Consolas" w:hAnsi="Consolas"/>
          <w:lang w:val="en-US"/>
        </w:rPr>
        <w:t>startDate</w:t>
      </w:r>
      <w:proofErr w:type="spellEnd"/>
      <w:r w:rsidRPr="004F0C5A">
        <w:rPr>
          <w:rFonts w:ascii="Consolas" w:hAnsi="Consolas"/>
        </w:rPr>
        <w:t xml:space="preserve"> = '2020-05-01';</w:t>
      </w:r>
    </w:p>
    <w:p w14:paraId="71AE95A7" w14:textId="77777777" w:rsidR="00CD32A3" w:rsidRPr="004F0C5A" w:rsidRDefault="00CD32A3" w:rsidP="00CD32A3">
      <w:pPr>
        <w:ind w:firstLine="426"/>
        <w:jc w:val="both"/>
        <w:rPr>
          <w:rFonts w:ascii="Consolas" w:hAnsi="Consolas"/>
        </w:rPr>
      </w:pPr>
      <w:r w:rsidRPr="00692A8C">
        <w:rPr>
          <w:rFonts w:ascii="Consolas" w:hAnsi="Consolas"/>
          <w:lang w:val="en-US"/>
        </w:rPr>
        <w:t>var</w:t>
      </w:r>
      <w:r w:rsidRPr="004F0C5A">
        <w:rPr>
          <w:rFonts w:ascii="Consolas" w:hAnsi="Consolas"/>
        </w:rPr>
        <w:t xml:space="preserve"> </w:t>
      </w:r>
      <w:proofErr w:type="spellStart"/>
      <w:r w:rsidRPr="00692A8C">
        <w:rPr>
          <w:rFonts w:ascii="Consolas" w:hAnsi="Consolas"/>
          <w:lang w:val="en-US"/>
        </w:rPr>
        <w:t>endDate</w:t>
      </w:r>
      <w:proofErr w:type="spellEnd"/>
      <w:r w:rsidRPr="004F0C5A">
        <w:rPr>
          <w:rFonts w:ascii="Consolas" w:hAnsi="Consolas"/>
        </w:rPr>
        <w:t xml:space="preserve"> = '2020-09-30';</w:t>
      </w:r>
    </w:p>
    <w:p w14:paraId="51B02EC3" w14:textId="77777777" w:rsidR="00CD32A3" w:rsidRPr="004F0C5A" w:rsidRDefault="00CD32A3" w:rsidP="00CD32A3">
      <w:pPr>
        <w:ind w:firstLine="426"/>
        <w:jc w:val="both"/>
        <w:rPr>
          <w:rFonts w:ascii="Consolas" w:hAnsi="Consolas"/>
        </w:rPr>
      </w:pPr>
    </w:p>
    <w:p w14:paraId="6EFEDBDC" w14:textId="77777777" w:rsidR="00CD32A3" w:rsidRPr="004F0C5A" w:rsidRDefault="00CD32A3" w:rsidP="00CD32A3">
      <w:pPr>
        <w:ind w:firstLine="426"/>
        <w:jc w:val="both"/>
        <w:rPr>
          <w:rFonts w:ascii="Consolas" w:hAnsi="Consolas"/>
        </w:rPr>
      </w:pPr>
      <w:r w:rsidRPr="004F0C5A">
        <w:rPr>
          <w:rFonts w:ascii="Consolas" w:hAnsi="Consolas"/>
        </w:rPr>
        <w:t xml:space="preserve">// </w:t>
      </w:r>
      <w:r w:rsidRPr="00436709">
        <w:rPr>
          <w:rFonts w:ascii="Consolas" w:hAnsi="Consolas"/>
        </w:rPr>
        <w:t>Функция</w:t>
      </w:r>
      <w:r w:rsidRPr="004F0C5A">
        <w:rPr>
          <w:rFonts w:ascii="Consolas" w:hAnsi="Consolas"/>
        </w:rPr>
        <w:t xml:space="preserve"> </w:t>
      </w:r>
      <w:r w:rsidRPr="00436709">
        <w:rPr>
          <w:rFonts w:ascii="Consolas" w:hAnsi="Consolas"/>
        </w:rPr>
        <w:t>маскирования</w:t>
      </w:r>
      <w:r w:rsidRPr="004F0C5A">
        <w:rPr>
          <w:rFonts w:ascii="Consolas" w:hAnsi="Consolas"/>
        </w:rPr>
        <w:t xml:space="preserve"> </w:t>
      </w:r>
      <w:r w:rsidRPr="00436709">
        <w:rPr>
          <w:rFonts w:ascii="Consolas" w:hAnsi="Consolas"/>
        </w:rPr>
        <w:t>облаков</w:t>
      </w:r>
      <w:r w:rsidRPr="004F0C5A">
        <w:rPr>
          <w:rFonts w:ascii="Consolas" w:hAnsi="Consolas"/>
        </w:rPr>
        <w:t xml:space="preserve"> </w:t>
      </w:r>
      <w:r w:rsidRPr="00436709">
        <w:rPr>
          <w:rFonts w:ascii="Consolas" w:hAnsi="Consolas"/>
        </w:rPr>
        <w:t>для</w:t>
      </w:r>
      <w:r w:rsidRPr="004F0C5A">
        <w:rPr>
          <w:rFonts w:ascii="Consolas" w:hAnsi="Consolas"/>
        </w:rPr>
        <w:t xml:space="preserve"> </w:t>
      </w:r>
      <w:r w:rsidRPr="00692A8C">
        <w:rPr>
          <w:rFonts w:ascii="Consolas" w:hAnsi="Consolas"/>
          <w:lang w:val="en-US"/>
        </w:rPr>
        <w:t>Landsat</w:t>
      </w:r>
      <w:r w:rsidRPr="004F0C5A">
        <w:rPr>
          <w:rFonts w:ascii="Consolas" w:hAnsi="Consolas"/>
        </w:rPr>
        <w:t xml:space="preserve"> 8 </w:t>
      </w:r>
      <w:r w:rsidRPr="00692A8C">
        <w:rPr>
          <w:rFonts w:ascii="Consolas" w:hAnsi="Consolas"/>
          <w:lang w:val="en-US"/>
        </w:rPr>
        <w:t>Collection</w:t>
      </w:r>
      <w:r w:rsidRPr="004F0C5A">
        <w:rPr>
          <w:rFonts w:ascii="Consolas" w:hAnsi="Consolas"/>
        </w:rPr>
        <w:t xml:space="preserve"> 2 </w:t>
      </w:r>
      <w:r w:rsidRPr="00692A8C">
        <w:rPr>
          <w:rFonts w:ascii="Consolas" w:hAnsi="Consolas"/>
          <w:lang w:val="en-US"/>
        </w:rPr>
        <w:t>TOA</w:t>
      </w:r>
      <w:r w:rsidRPr="004F0C5A">
        <w:rPr>
          <w:rFonts w:ascii="Consolas" w:hAnsi="Consolas"/>
        </w:rPr>
        <w:t xml:space="preserve"> </w:t>
      </w:r>
      <w:r w:rsidRPr="00692A8C">
        <w:rPr>
          <w:rFonts w:ascii="Consolas" w:hAnsi="Consolas"/>
          <w:lang w:val="en-US"/>
        </w:rPr>
        <w:t>Reflectance</w:t>
      </w:r>
      <w:r w:rsidRPr="004F0C5A">
        <w:rPr>
          <w:rFonts w:ascii="Consolas" w:hAnsi="Consolas"/>
        </w:rPr>
        <w:t xml:space="preserve"> </w:t>
      </w:r>
      <w:r w:rsidRPr="00436709">
        <w:rPr>
          <w:rFonts w:ascii="Consolas" w:hAnsi="Consolas"/>
        </w:rPr>
        <w:t>данных</w:t>
      </w:r>
    </w:p>
    <w:p w14:paraId="42456BC7" w14:textId="77777777" w:rsidR="00CD32A3" w:rsidRPr="003F472B" w:rsidRDefault="00CD32A3" w:rsidP="00CD32A3">
      <w:pPr>
        <w:ind w:firstLine="426"/>
        <w:jc w:val="both"/>
        <w:rPr>
          <w:rFonts w:ascii="Consolas" w:hAnsi="Consolas"/>
          <w:lang w:val="en-US"/>
        </w:rPr>
      </w:pPr>
      <w:r w:rsidRPr="003F472B">
        <w:rPr>
          <w:rFonts w:ascii="Consolas" w:hAnsi="Consolas"/>
          <w:lang w:val="en-US"/>
        </w:rPr>
        <w:t>function maskCloudsL8(image) {</w:t>
      </w:r>
    </w:p>
    <w:p w14:paraId="7C4477A6"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var </w:t>
      </w:r>
      <w:proofErr w:type="spellStart"/>
      <w:r w:rsidRPr="003F472B">
        <w:rPr>
          <w:rFonts w:ascii="Consolas" w:hAnsi="Consolas"/>
          <w:lang w:val="en-US"/>
        </w:rPr>
        <w:t>qa</w:t>
      </w:r>
      <w:proofErr w:type="spellEnd"/>
      <w:r w:rsidRPr="003F472B">
        <w:rPr>
          <w:rFonts w:ascii="Consolas" w:hAnsi="Consolas"/>
          <w:lang w:val="en-US"/>
        </w:rPr>
        <w:t xml:space="preserve"> = </w:t>
      </w:r>
      <w:proofErr w:type="spellStart"/>
      <w:r w:rsidRPr="003F472B">
        <w:rPr>
          <w:rFonts w:ascii="Consolas" w:hAnsi="Consolas"/>
          <w:lang w:val="en-US"/>
        </w:rPr>
        <w:t>image.select</w:t>
      </w:r>
      <w:proofErr w:type="spellEnd"/>
      <w:r w:rsidRPr="003F472B">
        <w:rPr>
          <w:rFonts w:ascii="Consolas" w:hAnsi="Consolas"/>
          <w:lang w:val="en-US"/>
        </w:rPr>
        <w:t>('QA_PIXEL');</w:t>
      </w:r>
    </w:p>
    <w:p w14:paraId="69AF0AA5" w14:textId="77777777" w:rsidR="00CD32A3" w:rsidRPr="00436709" w:rsidRDefault="00CD32A3" w:rsidP="00CD32A3">
      <w:pPr>
        <w:ind w:firstLine="426"/>
        <w:jc w:val="both"/>
        <w:rPr>
          <w:rFonts w:ascii="Consolas" w:hAnsi="Consolas"/>
        </w:rPr>
      </w:pPr>
      <w:r w:rsidRPr="003F472B">
        <w:rPr>
          <w:rFonts w:ascii="Consolas" w:hAnsi="Consolas"/>
          <w:lang w:val="en-US"/>
        </w:rPr>
        <w:t xml:space="preserve">  </w:t>
      </w:r>
      <w:r w:rsidRPr="00436709">
        <w:rPr>
          <w:rFonts w:ascii="Consolas" w:hAnsi="Consolas"/>
        </w:rPr>
        <w:t xml:space="preserve">// Биты для определения облаков (в документации: </w:t>
      </w:r>
      <w:proofErr w:type="spellStart"/>
      <w:r w:rsidRPr="00436709">
        <w:rPr>
          <w:rFonts w:ascii="Consolas" w:hAnsi="Consolas"/>
        </w:rPr>
        <w:t>bit</w:t>
      </w:r>
      <w:proofErr w:type="spellEnd"/>
      <w:r w:rsidRPr="00436709">
        <w:rPr>
          <w:rFonts w:ascii="Consolas" w:hAnsi="Consolas"/>
        </w:rPr>
        <w:t xml:space="preserve"> 3 и 5 для облаков и облачной тени)</w:t>
      </w:r>
    </w:p>
    <w:p w14:paraId="7B385925" w14:textId="77777777" w:rsidR="00CD32A3" w:rsidRPr="003F472B" w:rsidRDefault="00CD32A3" w:rsidP="00CD32A3">
      <w:pPr>
        <w:ind w:firstLine="426"/>
        <w:jc w:val="both"/>
        <w:rPr>
          <w:rFonts w:ascii="Consolas" w:hAnsi="Consolas"/>
          <w:lang w:val="en-US"/>
        </w:rPr>
      </w:pPr>
      <w:r w:rsidRPr="00436709">
        <w:rPr>
          <w:rFonts w:ascii="Consolas" w:hAnsi="Consolas"/>
        </w:rPr>
        <w:t xml:space="preserve">  </w:t>
      </w:r>
      <w:r w:rsidRPr="003F472B">
        <w:rPr>
          <w:rFonts w:ascii="Consolas" w:hAnsi="Consolas"/>
          <w:lang w:val="en-US"/>
        </w:rPr>
        <w:t xml:space="preserve">var </w:t>
      </w:r>
      <w:proofErr w:type="spellStart"/>
      <w:r w:rsidRPr="003F472B">
        <w:rPr>
          <w:rFonts w:ascii="Consolas" w:hAnsi="Consolas"/>
          <w:lang w:val="en-US"/>
        </w:rPr>
        <w:t>cloudMask</w:t>
      </w:r>
      <w:proofErr w:type="spellEnd"/>
      <w:r w:rsidRPr="003F472B">
        <w:rPr>
          <w:rFonts w:ascii="Consolas" w:hAnsi="Consolas"/>
          <w:lang w:val="en-US"/>
        </w:rPr>
        <w:t xml:space="preserve"> = </w:t>
      </w:r>
      <w:proofErr w:type="spellStart"/>
      <w:r w:rsidRPr="003F472B">
        <w:rPr>
          <w:rFonts w:ascii="Consolas" w:hAnsi="Consolas"/>
          <w:lang w:val="en-US"/>
        </w:rPr>
        <w:t>qa.bitwiseAnd</w:t>
      </w:r>
      <w:proofErr w:type="spellEnd"/>
      <w:r w:rsidRPr="003F472B">
        <w:rPr>
          <w:rFonts w:ascii="Consolas" w:hAnsi="Consolas"/>
          <w:lang w:val="en-US"/>
        </w:rPr>
        <w:t>(1 &lt;&lt; 3).eq(0)</w:t>
      </w:r>
    </w:p>
    <w:p w14:paraId="3BC0CE49"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.and(</w:t>
      </w:r>
      <w:proofErr w:type="spellStart"/>
      <w:r w:rsidRPr="003F472B">
        <w:rPr>
          <w:rFonts w:ascii="Consolas" w:hAnsi="Consolas"/>
          <w:lang w:val="en-US"/>
        </w:rPr>
        <w:t>qa.bitwiseAnd</w:t>
      </w:r>
      <w:proofErr w:type="spellEnd"/>
      <w:r w:rsidRPr="003F472B">
        <w:rPr>
          <w:rFonts w:ascii="Consolas" w:hAnsi="Consolas"/>
          <w:lang w:val="en-US"/>
        </w:rPr>
        <w:t>(1 &lt;&lt; 5).eq(0));</w:t>
      </w:r>
    </w:p>
    <w:p w14:paraId="6EB6AB72"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return </w:t>
      </w:r>
      <w:proofErr w:type="spellStart"/>
      <w:r w:rsidRPr="003F472B">
        <w:rPr>
          <w:rFonts w:ascii="Consolas" w:hAnsi="Consolas"/>
          <w:lang w:val="en-US"/>
        </w:rPr>
        <w:t>image.updateMask</w:t>
      </w:r>
      <w:proofErr w:type="spellEnd"/>
      <w:r w:rsidRPr="003F472B">
        <w:rPr>
          <w:rFonts w:ascii="Consolas" w:hAnsi="Consolas"/>
          <w:lang w:val="en-US"/>
        </w:rPr>
        <w:t>(</w:t>
      </w:r>
      <w:proofErr w:type="spellStart"/>
      <w:r w:rsidRPr="003F472B">
        <w:rPr>
          <w:rFonts w:ascii="Consolas" w:hAnsi="Consolas"/>
          <w:lang w:val="en-US"/>
        </w:rPr>
        <w:t>cloudMask</w:t>
      </w:r>
      <w:proofErr w:type="spellEnd"/>
      <w:r w:rsidRPr="003F472B">
        <w:rPr>
          <w:rFonts w:ascii="Consolas" w:hAnsi="Consolas"/>
          <w:lang w:val="en-US"/>
        </w:rPr>
        <w:t>);</w:t>
      </w:r>
    </w:p>
    <w:p w14:paraId="70DC27F3" w14:textId="77777777" w:rsidR="00CD32A3" w:rsidRPr="003F472B" w:rsidRDefault="00CD32A3" w:rsidP="00CD32A3">
      <w:pPr>
        <w:ind w:firstLine="426"/>
        <w:jc w:val="both"/>
        <w:rPr>
          <w:rFonts w:ascii="Consolas" w:hAnsi="Consolas"/>
          <w:lang w:val="en-US"/>
        </w:rPr>
      </w:pPr>
      <w:r w:rsidRPr="003F472B">
        <w:rPr>
          <w:rFonts w:ascii="Consolas" w:hAnsi="Consolas"/>
          <w:lang w:val="en-US"/>
        </w:rPr>
        <w:t>}</w:t>
      </w:r>
    </w:p>
    <w:p w14:paraId="48F59913" w14:textId="77777777" w:rsidR="00CD32A3" w:rsidRPr="003F472B" w:rsidRDefault="00CD32A3" w:rsidP="00CD32A3">
      <w:pPr>
        <w:ind w:firstLine="426"/>
        <w:jc w:val="both"/>
        <w:rPr>
          <w:rFonts w:ascii="Consolas" w:hAnsi="Consolas"/>
          <w:lang w:val="en-US"/>
        </w:rPr>
      </w:pPr>
    </w:p>
    <w:p w14:paraId="10FE5B3A"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Загрузка</w:t>
      </w:r>
      <w:r w:rsidRPr="003F472B">
        <w:rPr>
          <w:rFonts w:ascii="Consolas" w:hAnsi="Consolas"/>
          <w:lang w:val="en-US"/>
        </w:rPr>
        <w:t xml:space="preserve"> </w:t>
      </w:r>
      <w:r w:rsidRPr="00436709">
        <w:rPr>
          <w:rFonts w:ascii="Consolas" w:hAnsi="Consolas"/>
        </w:rPr>
        <w:t>коллекции</w:t>
      </w:r>
      <w:r w:rsidRPr="003F472B">
        <w:rPr>
          <w:rFonts w:ascii="Consolas" w:hAnsi="Consolas"/>
          <w:lang w:val="en-US"/>
        </w:rPr>
        <w:t xml:space="preserve"> Landsat 8</w:t>
      </w:r>
    </w:p>
    <w:p w14:paraId="08FE741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l8_col = </w:t>
      </w:r>
      <w:proofErr w:type="spellStart"/>
      <w:r w:rsidRPr="003F472B">
        <w:rPr>
          <w:rFonts w:ascii="Consolas" w:hAnsi="Consolas"/>
          <w:lang w:val="en-US"/>
        </w:rPr>
        <w:t>ee.ImageCollection</w:t>
      </w:r>
      <w:proofErr w:type="spellEnd"/>
      <w:r w:rsidRPr="003F472B">
        <w:rPr>
          <w:rFonts w:ascii="Consolas" w:hAnsi="Consolas"/>
          <w:lang w:val="en-US"/>
        </w:rPr>
        <w:t>("LANDSAT/LC08/C02/T1_L2")</w:t>
      </w:r>
    </w:p>
    <w:p w14:paraId="24B7B2A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filterDate</w:t>
      </w:r>
      <w:proofErr w:type="spellEnd"/>
      <w:r w:rsidRPr="003F472B">
        <w:rPr>
          <w:rFonts w:ascii="Consolas" w:hAnsi="Consolas"/>
          <w:lang w:val="en-US"/>
        </w:rPr>
        <w:t>(</w:t>
      </w:r>
      <w:proofErr w:type="spellStart"/>
      <w:r w:rsidRPr="003F472B">
        <w:rPr>
          <w:rFonts w:ascii="Consolas" w:hAnsi="Consolas"/>
          <w:lang w:val="en-US"/>
        </w:rPr>
        <w:t>startDate</w:t>
      </w:r>
      <w:proofErr w:type="spellEnd"/>
      <w:r w:rsidRPr="003F472B">
        <w:rPr>
          <w:rFonts w:ascii="Consolas" w:hAnsi="Consolas"/>
          <w:lang w:val="en-US"/>
        </w:rPr>
        <w:t xml:space="preserve">, </w:t>
      </w:r>
      <w:proofErr w:type="spellStart"/>
      <w:r w:rsidRPr="003F472B">
        <w:rPr>
          <w:rFonts w:ascii="Consolas" w:hAnsi="Consolas"/>
          <w:lang w:val="en-US"/>
        </w:rPr>
        <w:t>endDate</w:t>
      </w:r>
      <w:proofErr w:type="spellEnd"/>
      <w:r w:rsidRPr="003F472B">
        <w:rPr>
          <w:rFonts w:ascii="Consolas" w:hAnsi="Consolas"/>
          <w:lang w:val="en-US"/>
        </w:rPr>
        <w:t>)</w:t>
      </w:r>
    </w:p>
    <w:p w14:paraId="364C8708"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filterBounds</w:t>
      </w:r>
      <w:proofErr w:type="spellEnd"/>
      <w:r w:rsidRPr="003F472B">
        <w:rPr>
          <w:rFonts w:ascii="Consolas" w:hAnsi="Consolas"/>
          <w:lang w:val="en-US"/>
        </w:rPr>
        <w:t>(</w:t>
      </w:r>
      <w:proofErr w:type="spellStart"/>
      <w:r w:rsidRPr="003F472B">
        <w:rPr>
          <w:rFonts w:ascii="Consolas" w:hAnsi="Consolas"/>
          <w:lang w:val="en-US"/>
        </w:rPr>
        <w:t>roi</w:t>
      </w:r>
      <w:proofErr w:type="spellEnd"/>
      <w:r w:rsidRPr="003F472B">
        <w:rPr>
          <w:rFonts w:ascii="Consolas" w:hAnsi="Consolas"/>
          <w:lang w:val="en-US"/>
        </w:rPr>
        <w:t>)</w:t>
      </w:r>
    </w:p>
    <w:p w14:paraId="30E50EC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.map(function(image){</w:t>
      </w:r>
    </w:p>
    <w:p w14:paraId="5E73DB9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var rad = </w:t>
      </w:r>
      <w:proofErr w:type="spellStart"/>
      <w:r w:rsidRPr="003F472B">
        <w:rPr>
          <w:rFonts w:ascii="Consolas" w:hAnsi="Consolas"/>
          <w:lang w:val="en-US"/>
        </w:rPr>
        <w:t>image.multiply</w:t>
      </w:r>
      <w:proofErr w:type="spellEnd"/>
      <w:r w:rsidRPr="003F472B">
        <w:rPr>
          <w:rFonts w:ascii="Consolas" w:hAnsi="Consolas"/>
          <w:lang w:val="en-US"/>
        </w:rPr>
        <w:t xml:space="preserve">(0.0000275).add(-0.2);  </w:t>
      </w:r>
    </w:p>
    <w:p w14:paraId="1DBB91F6"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return </w:t>
      </w:r>
      <w:proofErr w:type="spellStart"/>
      <w:r w:rsidRPr="003F472B">
        <w:rPr>
          <w:rFonts w:ascii="Consolas" w:hAnsi="Consolas"/>
          <w:lang w:val="en-US"/>
        </w:rPr>
        <w:t>rad.copyProperties</w:t>
      </w:r>
      <w:proofErr w:type="spellEnd"/>
      <w:r w:rsidRPr="003F472B">
        <w:rPr>
          <w:rFonts w:ascii="Consolas" w:hAnsi="Consolas"/>
          <w:lang w:val="en-US"/>
        </w:rPr>
        <w:t xml:space="preserve">(image, </w:t>
      </w:r>
      <w:proofErr w:type="spellStart"/>
      <w:r w:rsidRPr="003F472B">
        <w:rPr>
          <w:rFonts w:ascii="Consolas" w:hAnsi="Consolas"/>
          <w:lang w:val="en-US"/>
        </w:rPr>
        <w:t>image.propertyNames</w:t>
      </w:r>
      <w:proofErr w:type="spellEnd"/>
      <w:r w:rsidRPr="003F472B">
        <w:rPr>
          <w:rFonts w:ascii="Consolas" w:hAnsi="Consolas"/>
          <w:lang w:val="en-US"/>
        </w:rPr>
        <w:t>());</w:t>
      </w:r>
    </w:p>
    <w:p w14:paraId="3FDB520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
    <w:p w14:paraId="5BE5965A"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.map(maskCloudsL8);</w:t>
      </w:r>
    </w:p>
    <w:p w14:paraId="11C5D80F" w14:textId="77777777" w:rsidR="00CD32A3" w:rsidRPr="003F472B" w:rsidRDefault="00CD32A3" w:rsidP="00CD32A3">
      <w:pPr>
        <w:ind w:firstLine="426"/>
        <w:jc w:val="both"/>
        <w:rPr>
          <w:rFonts w:ascii="Consolas" w:hAnsi="Consolas"/>
          <w:lang w:val="en-US"/>
        </w:rPr>
      </w:pPr>
    </w:p>
    <w:p w14:paraId="6DFE775C"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Аналогично</w:t>
      </w:r>
      <w:r w:rsidRPr="003F472B">
        <w:rPr>
          <w:rFonts w:ascii="Consolas" w:hAnsi="Consolas"/>
          <w:lang w:val="en-US"/>
        </w:rPr>
        <w:t xml:space="preserve"> Landsat 7</w:t>
      </w:r>
    </w:p>
    <w:p w14:paraId="5636024D"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l7_col = </w:t>
      </w:r>
      <w:proofErr w:type="spellStart"/>
      <w:r w:rsidRPr="003F472B">
        <w:rPr>
          <w:rFonts w:ascii="Consolas" w:hAnsi="Consolas"/>
          <w:lang w:val="en-US"/>
        </w:rPr>
        <w:t>ee.ImageCollection</w:t>
      </w:r>
      <w:proofErr w:type="spellEnd"/>
      <w:r w:rsidRPr="003F472B">
        <w:rPr>
          <w:rFonts w:ascii="Consolas" w:hAnsi="Consolas"/>
          <w:lang w:val="en-US"/>
        </w:rPr>
        <w:t>("LANDSAT/LE07/C02/T1_L2")</w:t>
      </w:r>
    </w:p>
    <w:p w14:paraId="710323C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filterDate</w:t>
      </w:r>
      <w:proofErr w:type="spellEnd"/>
      <w:r w:rsidRPr="003F472B">
        <w:rPr>
          <w:rFonts w:ascii="Consolas" w:hAnsi="Consolas"/>
          <w:lang w:val="en-US"/>
        </w:rPr>
        <w:t>(</w:t>
      </w:r>
      <w:proofErr w:type="spellStart"/>
      <w:r w:rsidRPr="003F472B">
        <w:rPr>
          <w:rFonts w:ascii="Consolas" w:hAnsi="Consolas"/>
          <w:lang w:val="en-US"/>
        </w:rPr>
        <w:t>startDate</w:t>
      </w:r>
      <w:proofErr w:type="spellEnd"/>
      <w:r w:rsidRPr="003F472B">
        <w:rPr>
          <w:rFonts w:ascii="Consolas" w:hAnsi="Consolas"/>
          <w:lang w:val="en-US"/>
        </w:rPr>
        <w:t xml:space="preserve">, </w:t>
      </w:r>
      <w:proofErr w:type="spellStart"/>
      <w:r w:rsidRPr="003F472B">
        <w:rPr>
          <w:rFonts w:ascii="Consolas" w:hAnsi="Consolas"/>
          <w:lang w:val="en-US"/>
        </w:rPr>
        <w:t>endDate</w:t>
      </w:r>
      <w:proofErr w:type="spellEnd"/>
      <w:r w:rsidRPr="003F472B">
        <w:rPr>
          <w:rFonts w:ascii="Consolas" w:hAnsi="Consolas"/>
          <w:lang w:val="en-US"/>
        </w:rPr>
        <w:t>)</w:t>
      </w:r>
    </w:p>
    <w:p w14:paraId="20817BE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filterBounds</w:t>
      </w:r>
      <w:proofErr w:type="spellEnd"/>
      <w:r w:rsidRPr="003F472B">
        <w:rPr>
          <w:rFonts w:ascii="Consolas" w:hAnsi="Consolas"/>
          <w:lang w:val="en-US"/>
        </w:rPr>
        <w:t>(</w:t>
      </w:r>
      <w:proofErr w:type="spellStart"/>
      <w:r w:rsidRPr="003F472B">
        <w:rPr>
          <w:rFonts w:ascii="Consolas" w:hAnsi="Consolas"/>
          <w:lang w:val="en-US"/>
        </w:rPr>
        <w:t>roi</w:t>
      </w:r>
      <w:proofErr w:type="spellEnd"/>
      <w:r w:rsidRPr="003F472B">
        <w:rPr>
          <w:rFonts w:ascii="Consolas" w:hAnsi="Consolas"/>
          <w:lang w:val="en-US"/>
        </w:rPr>
        <w:t>)</w:t>
      </w:r>
    </w:p>
    <w:p w14:paraId="227A9C9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.map(function(image){</w:t>
      </w:r>
    </w:p>
    <w:p w14:paraId="54D620A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var rad = </w:t>
      </w:r>
      <w:proofErr w:type="spellStart"/>
      <w:r w:rsidRPr="003F472B">
        <w:rPr>
          <w:rFonts w:ascii="Consolas" w:hAnsi="Consolas"/>
          <w:lang w:val="en-US"/>
        </w:rPr>
        <w:t>image.multiply</w:t>
      </w:r>
      <w:proofErr w:type="spellEnd"/>
      <w:r w:rsidRPr="003F472B">
        <w:rPr>
          <w:rFonts w:ascii="Consolas" w:hAnsi="Consolas"/>
          <w:lang w:val="en-US"/>
        </w:rPr>
        <w:t>(0.0000275).add(-0.2);</w:t>
      </w:r>
    </w:p>
    <w:p w14:paraId="35AE76D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return </w:t>
      </w:r>
      <w:proofErr w:type="spellStart"/>
      <w:r w:rsidRPr="003F472B">
        <w:rPr>
          <w:rFonts w:ascii="Consolas" w:hAnsi="Consolas"/>
          <w:lang w:val="en-US"/>
        </w:rPr>
        <w:t>rad.copyProperties</w:t>
      </w:r>
      <w:proofErr w:type="spellEnd"/>
      <w:r w:rsidRPr="003F472B">
        <w:rPr>
          <w:rFonts w:ascii="Consolas" w:hAnsi="Consolas"/>
          <w:lang w:val="en-US"/>
        </w:rPr>
        <w:t xml:space="preserve">(image, </w:t>
      </w:r>
      <w:proofErr w:type="spellStart"/>
      <w:r w:rsidRPr="003F472B">
        <w:rPr>
          <w:rFonts w:ascii="Consolas" w:hAnsi="Consolas"/>
          <w:lang w:val="en-US"/>
        </w:rPr>
        <w:t>image.propertyNames</w:t>
      </w:r>
      <w:proofErr w:type="spellEnd"/>
      <w:r w:rsidRPr="003F472B">
        <w:rPr>
          <w:rFonts w:ascii="Consolas" w:hAnsi="Consolas"/>
          <w:lang w:val="en-US"/>
        </w:rPr>
        <w:t>());</w:t>
      </w:r>
    </w:p>
    <w:p w14:paraId="0110D77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
    <w:p w14:paraId="7E27ACA6"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.map(maskCloudsL8);</w:t>
      </w:r>
    </w:p>
    <w:p w14:paraId="53175F21" w14:textId="77777777" w:rsidR="00CD32A3" w:rsidRPr="003F472B" w:rsidRDefault="00CD32A3" w:rsidP="00CD32A3">
      <w:pPr>
        <w:ind w:firstLine="426"/>
        <w:jc w:val="both"/>
        <w:rPr>
          <w:rFonts w:ascii="Consolas" w:hAnsi="Consolas"/>
          <w:lang w:val="en-US"/>
        </w:rPr>
      </w:pPr>
    </w:p>
    <w:p w14:paraId="42A95FE9"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Объединяем</w:t>
      </w:r>
      <w:r w:rsidRPr="003F472B">
        <w:rPr>
          <w:rFonts w:ascii="Consolas" w:hAnsi="Consolas"/>
          <w:lang w:val="en-US"/>
        </w:rPr>
        <w:t xml:space="preserve"> Landsat 7 </w:t>
      </w:r>
      <w:r w:rsidRPr="00436709">
        <w:rPr>
          <w:rFonts w:ascii="Consolas" w:hAnsi="Consolas"/>
        </w:rPr>
        <w:t>и</w:t>
      </w:r>
      <w:r w:rsidRPr="003F472B">
        <w:rPr>
          <w:rFonts w:ascii="Consolas" w:hAnsi="Consolas"/>
          <w:lang w:val="en-US"/>
        </w:rPr>
        <w:t xml:space="preserve"> Landsat 8 </w:t>
      </w:r>
      <w:r w:rsidRPr="00436709">
        <w:rPr>
          <w:rFonts w:ascii="Consolas" w:hAnsi="Consolas"/>
        </w:rPr>
        <w:t>коллекции</w:t>
      </w:r>
    </w:p>
    <w:p w14:paraId="76D14F3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merged_col</w:t>
      </w:r>
      <w:proofErr w:type="spellEnd"/>
      <w:r w:rsidRPr="003F472B">
        <w:rPr>
          <w:rFonts w:ascii="Consolas" w:hAnsi="Consolas"/>
          <w:lang w:val="en-US"/>
        </w:rPr>
        <w:t xml:space="preserve"> = l8_col.merge(l7_col);</w:t>
      </w:r>
    </w:p>
    <w:p w14:paraId="56D84466" w14:textId="77777777" w:rsidR="00CD32A3" w:rsidRPr="003F472B" w:rsidRDefault="00CD32A3" w:rsidP="00CD32A3">
      <w:pPr>
        <w:ind w:firstLine="426"/>
        <w:jc w:val="both"/>
        <w:rPr>
          <w:rFonts w:ascii="Consolas" w:hAnsi="Consolas"/>
          <w:lang w:val="en-US"/>
        </w:rPr>
      </w:pPr>
    </w:p>
    <w:p w14:paraId="41C4D40C"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Создаём</w:t>
      </w:r>
      <w:r w:rsidRPr="003F472B">
        <w:rPr>
          <w:rFonts w:ascii="Consolas" w:hAnsi="Consolas"/>
          <w:lang w:val="en-US"/>
        </w:rPr>
        <w:t xml:space="preserve"> </w:t>
      </w:r>
      <w:r w:rsidRPr="00436709">
        <w:rPr>
          <w:rFonts w:ascii="Consolas" w:hAnsi="Consolas"/>
        </w:rPr>
        <w:t>медианный</w:t>
      </w:r>
      <w:r w:rsidRPr="003F472B">
        <w:rPr>
          <w:rFonts w:ascii="Consolas" w:hAnsi="Consolas"/>
          <w:lang w:val="en-US"/>
        </w:rPr>
        <w:t xml:space="preserve"> </w:t>
      </w:r>
      <w:r w:rsidRPr="00436709">
        <w:rPr>
          <w:rFonts w:ascii="Consolas" w:hAnsi="Consolas"/>
        </w:rPr>
        <w:t>композит</w:t>
      </w:r>
    </w:p>
    <w:p w14:paraId="3707A5C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medianComposite</w:t>
      </w:r>
      <w:proofErr w:type="spellEnd"/>
      <w:r w:rsidRPr="003F472B">
        <w:rPr>
          <w:rFonts w:ascii="Consolas" w:hAnsi="Consolas"/>
          <w:lang w:val="en-US"/>
        </w:rPr>
        <w:t xml:space="preserve"> = </w:t>
      </w:r>
      <w:proofErr w:type="spellStart"/>
      <w:r w:rsidRPr="003F472B">
        <w:rPr>
          <w:rFonts w:ascii="Consolas" w:hAnsi="Consolas"/>
          <w:lang w:val="en-US"/>
        </w:rPr>
        <w:t>merged_col.median</w:t>
      </w:r>
      <w:proofErr w:type="spellEnd"/>
      <w:r w:rsidRPr="003F472B">
        <w:rPr>
          <w:rFonts w:ascii="Consolas" w:hAnsi="Consolas"/>
          <w:lang w:val="en-US"/>
        </w:rPr>
        <w:t>().clip(</w:t>
      </w:r>
      <w:proofErr w:type="spellStart"/>
      <w:r w:rsidRPr="003F472B">
        <w:rPr>
          <w:rFonts w:ascii="Consolas" w:hAnsi="Consolas"/>
          <w:lang w:val="en-US"/>
        </w:rPr>
        <w:t>roi</w:t>
      </w:r>
      <w:proofErr w:type="spellEnd"/>
      <w:r w:rsidRPr="003F472B">
        <w:rPr>
          <w:rFonts w:ascii="Consolas" w:hAnsi="Consolas"/>
          <w:lang w:val="en-US"/>
        </w:rPr>
        <w:t>);</w:t>
      </w:r>
    </w:p>
    <w:p w14:paraId="3B6F9FD4" w14:textId="77777777" w:rsidR="00CD32A3" w:rsidRPr="003F472B" w:rsidRDefault="00CD32A3" w:rsidP="00CD32A3">
      <w:pPr>
        <w:ind w:firstLine="426"/>
        <w:jc w:val="both"/>
        <w:rPr>
          <w:rFonts w:ascii="Consolas" w:hAnsi="Consolas"/>
          <w:lang w:val="en-US"/>
        </w:rPr>
      </w:pPr>
    </w:p>
    <w:p w14:paraId="44536E5E" w14:textId="77777777" w:rsidR="00CD32A3" w:rsidRPr="00436709" w:rsidRDefault="00CD32A3" w:rsidP="00CD32A3">
      <w:pPr>
        <w:ind w:firstLine="426"/>
        <w:jc w:val="both"/>
        <w:rPr>
          <w:rFonts w:ascii="Consolas" w:hAnsi="Consolas"/>
        </w:rPr>
      </w:pPr>
      <w:r w:rsidRPr="00436709">
        <w:rPr>
          <w:rFonts w:ascii="Consolas" w:hAnsi="Consolas"/>
        </w:rPr>
        <w:t>// Расчёт NDVI для медианного композита:</w:t>
      </w:r>
    </w:p>
    <w:p w14:paraId="4FBDEAA2"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Для</w:t>
      </w:r>
      <w:r w:rsidRPr="003F472B">
        <w:rPr>
          <w:rFonts w:ascii="Consolas" w:hAnsi="Consolas"/>
          <w:lang w:val="en-US"/>
        </w:rPr>
        <w:t xml:space="preserve"> Landsat 8: NIR = B5, RED = B4</w:t>
      </w:r>
    </w:p>
    <w:p w14:paraId="43DF2490" w14:textId="77777777" w:rsidR="00CD32A3" w:rsidRPr="003F472B" w:rsidRDefault="00CD32A3" w:rsidP="00CD32A3">
      <w:pPr>
        <w:ind w:firstLine="426"/>
        <w:jc w:val="both"/>
        <w:rPr>
          <w:rFonts w:ascii="Consolas" w:hAnsi="Consolas"/>
          <w:lang w:val="en-US"/>
        </w:rPr>
      </w:pPr>
      <w:r w:rsidRPr="003F472B">
        <w:rPr>
          <w:rFonts w:ascii="Consolas" w:hAnsi="Consolas"/>
          <w:lang w:val="en-US"/>
        </w:rPr>
        <w:lastRenderedPageBreak/>
        <w:t xml:space="preserve">// </w:t>
      </w:r>
      <w:r w:rsidRPr="00436709">
        <w:rPr>
          <w:rFonts w:ascii="Consolas" w:hAnsi="Consolas"/>
        </w:rPr>
        <w:t>Для</w:t>
      </w:r>
      <w:r w:rsidRPr="003F472B">
        <w:rPr>
          <w:rFonts w:ascii="Consolas" w:hAnsi="Consolas"/>
          <w:lang w:val="en-US"/>
        </w:rPr>
        <w:t xml:space="preserve"> Landsat 7: NIR = B4, RED = B3</w:t>
      </w:r>
    </w:p>
    <w:p w14:paraId="628A8EBD"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ndvi</w:t>
      </w:r>
      <w:proofErr w:type="spellEnd"/>
      <w:r w:rsidRPr="003F472B">
        <w:rPr>
          <w:rFonts w:ascii="Consolas" w:hAnsi="Consolas"/>
          <w:lang w:val="en-US"/>
        </w:rPr>
        <w:t xml:space="preserve"> = </w:t>
      </w:r>
      <w:proofErr w:type="spellStart"/>
      <w:r w:rsidRPr="003F472B">
        <w:rPr>
          <w:rFonts w:ascii="Consolas" w:hAnsi="Consolas"/>
          <w:lang w:val="en-US"/>
        </w:rPr>
        <w:t>medianComposite.expression</w:t>
      </w:r>
      <w:proofErr w:type="spellEnd"/>
      <w:r w:rsidRPr="003F472B">
        <w:rPr>
          <w:rFonts w:ascii="Consolas" w:hAnsi="Consolas"/>
          <w:lang w:val="en-US"/>
        </w:rPr>
        <w:t>(</w:t>
      </w:r>
    </w:p>
    <w:p w14:paraId="7892CE1C"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'(NIR - RED) / (NIR + RED)', {</w:t>
      </w:r>
    </w:p>
    <w:p w14:paraId="32FA062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'NIR': </w:t>
      </w:r>
      <w:proofErr w:type="spellStart"/>
      <w:r w:rsidRPr="003F472B">
        <w:rPr>
          <w:rFonts w:ascii="Consolas" w:hAnsi="Consolas"/>
          <w:lang w:val="en-US"/>
        </w:rPr>
        <w:t>medianComposite.select</w:t>
      </w:r>
      <w:proofErr w:type="spellEnd"/>
      <w:r w:rsidRPr="003F472B">
        <w:rPr>
          <w:rFonts w:ascii="Consolas" w:hAnsi="Consolas"/>
          <w:lang w:val="en-US"/>
        </w:rPr>
        <w:t xml:space="preserve">('B5'), // </w:t>
      </w:r>
      <w:r w:rsidRPr="00436709">
        <w:rPr>
          <w:rFonts w:ascii="Consolas" w:hAnsi="Consolas"/>
        </w:rPr>
        <w:t>Для</w:t>
      </w:r>
      <w:r w:rsidRPr="003F472B">
        <w:rPr>
          <w:rFonts w:ascii="Consolas" w:hAnsi="Consolas"/>
          <w:lang w:val="en-US"/>
        </w:rPr>
        <w:t xml:space="preserve"> Landsat 8</w:t>
      </w:r>
    </w:p>
    <w:p w14:paraId="3CC9E08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'RED': </w:t>
      </w:r>
      <w:proofErr w:type="spellStart"/>
      <w:r w:rsidRPr="003F472B">
        <w:rPr>
          <w:rFonts w:ascii="Consolas" w:hAnsi="Consolas"/>
          <w:lang w:val="en-US"/>
        </w:rPr>
        <w:t>medianComposite.select</w:t>
      </w:r>
      <w:proofErr w:type="spellEnd"/>
      <w:r w:rsidRPr="003F472B">
        <w:rPr>
          <w:rFonts w:ascii="Consolas" w:hAnsi="Consolas"/>
          <w:lang w:val="en-US"/>
        </w:rPr>
        <w:t>('B4')</w:t>
      </w:r>
    </w:p>
    <w:p w14:paraId="27B67767" w14:textId="77777777" w:rsidR="00CD32A3" w:rsidRPr="003F472B" w:rsidRDefault="00CD32A3" w:rsidP="00CD32A3">
      <w:pPr>
        <w:ind w:firstLine="426"/>
        <w:jc w:val="both"/>
        <w:rPr>
          <w:rFonts w:ascii="Consolas" w:hAnsi="Consolas"/>
          <w:lang w:val="en-US"/>
        </w:rPr>
      </w:pPr>
      <w:r w:rsidRPr="003F472B">
        <w:rPr>
          <w:rFonts w:ascii="Consolas" w:hAnsi="Consolas"/>
          <w:lang w:val="en-US"/>
        </w:rPr>
        <w:t>});</w:t>
      </w:r>
    </w:p>
    <w:p w14:paraId="1E0F6949" w14:textId="77777777" w:rsidR="00CD32A3" w:rsidRPr="003F472B" w:rsidRDefault="00CD32A3" w:rsidP="00CD32A3">
      <w:pPr>
        <w:ind w:firstLine="426"/>
        <w:jc w:val="both"/>
        <w:rPr>
          <w:rFonts w:ascii="Consolas" w:hAnsi="Consolas"/>
          <w:lang w:val="en-US"/>
        </w:rPr>
      </w:pPr>
    </w:p>
    <w:p w14:paraId="5046D83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Аналогично</w:t>
      </w:r>
      <w:r w:rsidRPr="003F472B">
        <w:rPr>
          <w:rFonts w:ascii="Consolas" w:hAnsi="Consolas"/>
          <w:lang w:val="en-US"/>
        </w:rPr>
        <w:t xml:space="preserve"> NDWI:</w:t>
      </w:r>
    </w:p>
    <w:p w14:paraId="48E1360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ndwi</w:t>
      </w:r>
      <w:proofErr w:type="spellEnd"/>
      <w:r w:rsidRPr="003F472B">
        <w:rPr>
          <w:rFonts w:ascii="Consolas" w:hAnsi="Consolas"/>
          <w:lang w:val="en-US"/>
        </w:rPr>
        <w:t xml:space="preserve"> = </w:t>
      </w:r>
      <w:proofErr w:type="spellStart"/>
      <w:r w:rsidRPr="003F472B">
        <w:rPr>
          <w:rFonts w:ascii="Consolas" w:hAnsi="Consolas"/>
          <w:lang w:val="en-US"/>
        </w:rPr>
        <w:t>medianComposite.expression</w:t>
      </w:r>
      <w:proofErr w:type="spellEnd"/>
      <w:r w:rsidRPr="003F472B">
        <w:rPr>
          <w:rFonts w:ascii="Consolas" w:hAnsi="Consolas"/>
          <w:lang w:val="en-US"/>
        </w:rPr>
        <w:t>(</w:t>
      </w:r>
    </w:p>
    <w:p w14:paraId="02E397E6"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'(GREEN - NIR) / (GREEN + NIR)', {</w:t>
      </w:r>
    </w:p>
    <w:p w14:paraId="7046F9BD"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'GREEN': </w:t>
      </w:r>
      <w:proofErr w:type="spellStart"/>
      <w:r w:rsidRPr="003F472B">
        <w:rPr>
          <w:rFonts w:ascii="Consolas" w:hAnsi="Consolas"/>
          <w:lang w:val="en-US"/>
        </w:rPr>
        <w:t>medianComposite.select</w:t>
      </w:r>
      <w:proofErr w:type="spellEnd"/>
      <w:r w:rsidRPr="003F472B">
        <w:rPr>
          <w:rFonts w:ascii="Consolas" w:hAnsi="Consolas"/>
          <w:lang w:val="en-US"/>
        </w:rPr>
        <w:t xml:space="preserve">('B3'), // </w:t>
      </w:r>
      <w:r w:rsidRPr="00436709">
        <w:rPr>
          <w:rFonts w:ascii="Consolas" w:hAnsi="Consolas"/>
        </w:rPr>
        <w:t>Для</w:t>
      </w:r>
      <w:r w:rsidRPr="003F472B">
        <w:rPr>
          <w:rFonts w:ascii="Consolas" w:hAnsi="Consolas"/>
          <w:lang w:val="en-US"/>
        </w:rPr>
        <w:t xml:space="preserve"> L8 - B3 </w:t>
      </w:r>
      <w:r w:rsidRPr="00436709">
        <w:rPr>
          <w:rFonts w:ascii="Consolas" w:hAnsi="Consolas"/>
        </w:rPr>
        <w:t>это</w:t>
      </w:r>
      <w:r w:rsidRPr="003F472B">
        <w:rPr>
          <w:rFonts w:ascii="Consolas" w:hAnsi="Consolas"/>
          <w:lang w:val="en-US"/>
        </w:rPr>
        <w:t xml:space="preserve"> Green</w:t>
      </w:r>
    </w:p>
    <w:p w14:paraId="6DE7C7CA"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'NIR': </w:t>
      </w:r>
      <w:proofErr w:type="spellStart"/>
      <w:r w:rsidRPr="003F472B">
        <w:rPr>
          <w:rFonts w:ascii="Consolas" w:hAnsi="Consolas"/>
          <w:lang w:val="en-US"/>
        </w:rPr>
        <w:t>medianComposite.select</w:t>
      </w:r>
      <w:proofErr w:type="spellEnd"/>
      <w:r w:rsidRPr="003F472B">
        <w:rPr>
          <w:rFonts w:ascii="Consolas" w:hAnsi="Consolas"/>
          <w:lang w:val="en-US"/>
        </w:rPr>
        <w:t>('B5')</w:t>
      </w:r>
    </w:p>
    <w:p w14:paraId="6FE87229" w14:textId="77777777" w:rsidR="00CD32A3" w:rsidRPr="003F472B" w:rsidRDefault="00CD32A3" w:rsidP="00CD32A3">
      <w:pPr>
        <w:ind w:firstLine="426"/>
        <w:jc w:val="both"/>
        <w:rPr>
          <w:rFonts w:ascii="Consolas" w:hAnsi="Consolas"/>
          <w:lang w:val="en-US"/>
        </w:rPr>
      </w:pPr>
      <w:r w:rsidRPr="003F472B">
        <w:rPr>
          <w:rFonts w:ascii="Consolas" w:hAnsi="Consolas"/>
          <w:lang w:val="en-US"/>
        </w:rPr>
        <w:t>});</w:t>
      </w:r>
    </w:p>
    <w:p w14:paraId="437090BF" w14:textId="77777777" w:rsidR="00CD32A3" w:rsidRPr="003F472B" w:rsidRDefault="00CD32A3" w:rsidP="00CD32A3">
      <w:pPr>
        <w:ind w:firstLine="426"/>
        <w:jc w:val="both"/>
        <w:rPr>
          <w:rFonts w:ascii="Consolas" w:hAnsi="Consolas"/>
          <w:lang w:val="en-US"/>
        </w:rPr>
      </w:pPr>
    </w:p>
    <w:p w14:paraId="506DC0FC" w14:textId="77777777" w:rsidR="00CD32A3" w:rsidRPr="003F472B" w:rsidRDefault="00CD32A3" w:rsidP="00CD32A3">
      <w:pPr>
        <w:ind w:firstLine="426"/>
        <w:jc w:val="both"/>
        <w:rPr>
          <w:rFonts w:ascii="Consolas" w:hAnsi="Consolas"/>
          <w:lang w:val="en-US"/>
        </w:rPr>
      </w:pPr>
      <w:r w:rsidRPr="003F472B">
        <w:rPr>
          <w:rFonts w:ascii="Consolas" w:hAnsi="Consolas"/>
          <w:lang w:val="en-US"/>
        </w:rPr>
        <w:t>// EVI = 2.5 * ((NIR - RED)/(NIR + 6*RED - 7.5*BLUE + 1))</w:t>
      </w:r>
    </w:p>
    <w:p w14:paraId="1D9155F8"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evi</w:t>
      </w:r>
      <w:proofErr w:type="spellEnd"/>
      <w:r w:rsidRPr="003F472B">
        <w:rPr>
          <w:rFonts w:ascii="Consolas" w:hAnsi="Consolas"/>
          <w:lang w:val="en-US"/>
        </w:rPr>
        <w:t xml:space="preserve"> = </w:t>
      </w:r>
      <w:proofErr w:type="spellStart"/>
      <w:r w:rsidRPr="003F472B">
        <w:rPr>
          <w:rFonts w:ascii="Consolas" w:hAnsi="Consolas"/>
          <w:lang w:val="en-US"/>
        </w:rPr>
        <w:t>medianComposite.expression</w:t>
      </w:r>
      <w:proofErr w:type="spellEnd"/>
      <w:r w:rsidRPr="003F472B">
        <w:rPr>
          <w:rFonts w:ascii="Consolas" w:hAnsi="Consolas"/>
          <w:lang w:val="en-US"/>
        </w:rPr>
        <w:t>(</w:t>
      </w:r>
    </w:p>
    <w:p w14:paraId="6B9BDD7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'2.5 * ((NIR - RED) / (NIR + 6 * RED - 7.5 * BLUE + 1))', {</w:t>
      </w:r>
    </w:p>
    <w:p w14:paraId="558B036D"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'NIR': </w:t>
      </w:r>
      <w:proofErr w:type="spellStart"/>
      <w:r w:rsidRPr="003F472B">
        <w:rPr>
          <w:rFonts w:ascii="Consolas" w:hAnsi="Consolas"/>
          <w:lang w:val="en-US"/>
        </w:rPr>
        <w:t>medianComposite.select</w:t>
      </w:r>
      <w:proofErr w:type="spellEnd"/>
      <w:r w:rsidRPr="003F472B">
        <w:rPr>
          <w:rFonts w:ascii="Consolas" w:hAnsi="Consolas"/>
          <w:lang w:val="en-US"/>
        </w:rPr>
        <w:t>('B5'),</w:t>
      </w:r>
    </w:p>
    <w:p w14:paraId="510F629C"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'RED': </w:t>
      </w:r>
      <w:proofErr w:type="spellStart"/>
      <w:r w:rsidRPr="003F472B">
        <w:rPr>
          <w:rFonts w:ascii="Consolas" w:hAnsi="Consolas"/>
          <w:lang w:val="en-US"/>
        </w:rPr>
        <w:t>medianComposite.select</w:t>
      </w:r>
      <w:proofErr w:type="spellEnd"/>
      <w:r w:rsidRPr="003F472B">
        <w:rPr>
          <w:rFonts w:ascii="Consolas" w:hAnsi="Consolas"/>
          <w:lang w:val="en-US"/>
        </w:rPr>
        <w:t>('B4'),</w:t>
      </w:r>
    </w:p>
    <w:p w14:paraId="5646D7BB"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'BLUE': </w:t>
      </w:r>
      <w:proofErr w:type="spellStart"/>
      <w:r w:rsidRPr="003F472B">
        <w:rPr>
          <w:rFonts w:ascii="Consolas" w:hAnsi="Consolas"/>
          <w:lang w:val="en-US"/>
        </w:rPr>
        <w:t>medianComposite.select</w:t>
      </w:r>
      <w:proofErr w:type="spellEnd"/>
      <w:r w:rsidRPr="003F472B">
        <w:rPr>
          <w:rFonts w:ascii="Consolas" w:hAnsi="Consolas"/>
          <w:lang w:val="en-US"/>
        </w:rPr>
        <w:t>('B2')</w:t>
      </w:r>
    </w:p>
    <w:p w14:paraId="76CF11B3" w14:textId="77777777" w:rsidR="00CD32A3" w:rsidRPr="003F472B" w:rsidRDefault="00CD32A3" w:rsidP="00CD32A3">
      <w:pPr>
        <w:ind w:firstLine="426"/>
        <w:jc w:val="both"/>
        <w:rPr>
          <w:rFonts w:ascii="Consolas" w:hAnsi="Consolas"/>
          <w:lang w:val="en-US"/>
        </w:rPr>
      </w:pPr>
      <w:r w:rsidRPr="003F472B">
        <w:rPr>
          <w:rFonts w:ascii="Consolas" w:hAnsi="Consolas"/>
          <w:lang w:val="en-US"/>
        </w:rPr>
        <w:t>});</w:t>
      </w:r>
    </w:p>
    <w:p w14:paraId="00E6E808" w14:textId="77777777" w:rsidR="00CD32A3" w:rsidRPr="003F472B" w:rsidRDefault="00CD32A3" w:rsidP="00CD32A3">
      <w:pPr>
        <w:ind w:firstLine="426"/>
        <w:jc w:val="both"/>
        <w:rPr>
          <w:rFonts w:ascii="Consolas" w:hAnsi="Consolas"/>
          <w:lang w:val="en-US"/>
        </w:rPr>
      </w:pPr>
    </w:p>
    <w:p w14:paraId="356032E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Интеграция</w:t>
      </w:r>
      <w:r w:rsidRPr="003F472B">
        <w:rPr>
          <w:rFonts w:ascii="Consolas" w:hAnsi="Consolas"/>
          <w:lang w:val="en-US"/>
        </w:rPr>
        <w:t xml:space="preserve"> </w:t>
      </w:r>
      <w:r w:rsidRPr="00436709">
        <w:rPr>
          <w:rFonts w:ascii="Consolas" w:hAnsi="Consolas"/>
        </w:rPr>
        <w:t>данных</w:t>
      </w:r>
      <w:r w:rsidRPr="003F472B">
        <w:rPr>
          <w:rFonts w:ascii="Consolas" w:hAnsi="Consolas"/>
          <w:lang w:val="en-US"/>
        </w:rPr>
        <w:t xml:space="preserve"> SRTM:</w:t>
      </w:r>
    </w:p>
    <w:p w14:paraId="468CAF8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srtm</w:t>
      </w:r>
      <w:proofErr w:type="spellEnd"/>
      <w:r w:rsidRPr="003F472B">
        <w:rPr>
          <w:rFonts w:ascii="Consolas" w:hAnsi="Consolas"/>
          <w:lang w:val="en-US"/>
        </w:rPr>
        <w:t xml:space="preserve"> = </w:t>
      </w:r>
      <w:proofErr w:type="spellStart"/>
      <w:r w:rsidRPr="003F472B">
        <w:rPr>
          <w:rFonts w:ascii="Consolas" w:hAnsi="Consolas"/>
          <w:lang w:val="en-US"/>
        </w:rPr>
        <w:t>ee.Image</w:t>
      </w:r>
      <w:proofErr w:type="spellEnd"/>
      <w:r w:rsidRPr="003F472B">
        <w:rPr>
          <w:rFonts w:ascii="Consolas" w:hAnsi="Consolas"/>
          <w:lang w:val="en-US"/>
        </w:rPr>
        <w:t>("USGS/SRTMGL1_003").clip(</w:t>
      </w:r>
      <w:proofErr w:type="spellStart"/>
      <w:r w:rsidRPr="003F472B">
        <w:rPr>
          <w:rFonts w:ascii="Consolas" w:hAnsi="Consolas"/>
          <w:lang w:val="en-US"/>
        </w:rPr>
        <w:t>roi</w:t>
      </w:r>
      <w:proofErr w:type="spellEnd"/>
      <w:r w:rsidRPr="003F472B">
        <w:rPr>
          <w:rFonts w:ascii="Consolas" w:hAnsi="Consolas"/>
          <w:lang w:val="en-US"/>
        </w:rPr>
        <w:t>);</w:t>
      </w:r>
    </w:p>
    <w:p w14:paraId="1E362EC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elevation = </w:t>
      </w:r>
      <w:proofErr w:type="spellStart"/>
      <w:r w:rsidRPr="003F472B">
        <w:rPr>
          <w:rFonts w:ascii="Consolas" w:hAnsi="Consolas"/>
          <w:lang w:val="en-US"/>
        </w:rPr>
        <w:t>srtm.select</w:t>
      </w:r>
      <w:proofErr w:type="spellEnd"/>
      <w:r w:rsidRPr="003F472B">
        <w:rPr>
          <w:rFonts w:ascii="Consolas" w:hAnsi="Consolas"/>
          <w:lang w:val="en-US"/>
        </w:rPr>
        <w:t>('elevation');</w:t>
      </w:r>
    </w:p>
    <w:p w14:paraId="1FACBBDE" w14:textId="77777777" w:rsidR="00CD32A3" w:rsidRPr="003F472B" w:rsidRDefault="00CD32A3" w:rsidP="00CD32A3">
      <w:pPr>
        <w:ind w:firstLine="426"/>
        <w:jc w:val="both"/>
        <w:rPr>
          <w:rFonts w:ascii="Consolas" w:hAnsi="Consolas"/>
          <w:lang w:val="en-US"/>
        </w:rPr>
      </w:pPr>
    </w:p>
    <w:p w14:paraId="40B002FF" w14:textId="77777777" w:rsidR="00CD32A3" w:rsidRPr="00436709" w:rsidRDefault="00CD32A3" w:rsidP="00CD32A3">
      <w:pPr>
        <w:ind w:firstLine="426"/>
        <w:jc w:val="both"/>
        <w:rPr>
          <w:rFonts w:ascii="Consolas" w:hAnsi="Consolas"/>
        </w:rPr>
      </w:pPr>
      <w:r w:rsidRPr="00436709">
        <w:rPr>
          <w:rFonts w:ascii="Consolas" w:hAnsi="Consolas"/>
        </w:rPr>
        <w:t>// Добавление данных ночной светимости (VIIRS):</w:t>
      </w:r>
    </w:p>
    <w:p w14:paraId="3B6FD83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viirs</w:t>
      </w:r>
      <w:proofErr w:type="spellEnd"/>
      <w:r w:rsidRPr="003F472B">
        <w:rPr>
          <w:rFonts w:ascii="Consolas" w:hAnsi="Consolas"/>
          <w:lang w:val="en-US"/>
        </w:rPr>
        <w:t xml:space="preserve"> = </w:t>
      </w:r>
      <w:proofErr w:type="spellStart"/>
      <w:r w:rsidRPr="003F472B">
        <w:rPr>
          <w:rFonts w:ascii="Consolas" w:hAnsi="Consolas"/>
          <w:lang w:val="en-US"/>
        </w:rPr>
        <w:t>ee.ImageCollection</w:t>
      </w:r>
      <w:proofErr w:type="spellEnd"/>
      <w:r w:rsidRPr="003F472B">
        <w:rPr>
          <w:rFonts w:ascii="Consolas" w:hAnsi="Consolas"/>
          <w:lang w:val="en-US"/>
        </w:rPr>
        <w:t>("NOAA/VIIRS/DNB/MONTHLY_V1/VCMCFG")</w:t>
      </w:r>
    </w:p>
    <w:p w14:paraId="4CC5845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filterDate</w:t>
      </w:r>
      <w:proofErr w:type="spellEnd"/>
      <w:r w:rsidRPr="003F472B">
        <w:rPr>
          <w:rFonts w:ascii="Consolas" w:hAnsi="Consolas"/>
          <w:lang w:val="en-US"/>
        </w:rPr>
        <w:t>('2020-01-01', '2020-12-31')</w:t>
      </w:r>
    </w:p>
    <w:p w14:paraId="50724AA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filterBounds</w:t>
      </w:r>
      <w:proofErr w:type="spellEnd"/>
      <w:r w:rsidRPr="003F472B">
        <w:rPr>
          <w:rFonts w:ascii="Consolas" w:hAnsi="Consolas"/>
          <w:lang w:val="en-US"/>
        </w:rPr>
        <w:t>(</w:t>
      </w:r>
      <w:proofErr w:type="spellStart"/>
      <w:r w:rsidRPr="003F472B">
        <w:rPr>
          <w:rFonts w:ascii="Consolas" w:hAnsi="Consolas"/>
          <w:lang w:val="en-US"/>
        </w:rPr>
        <w:t>roi</w:t>
      </w:r>
      <w:proofErr w:type="spellEnd"/>
      <w:r w:rsidRPr="003F472B">
        <w:rPr>
          <w:rFonts w:ascii="Consolas" w:hAnsi="Consolas"/>
          <w:lang w:val="en-US"/>
        </w:rPr>
        <w:t>)</w:t>
      </w:r>
    </w:p>
    <w:p w14:paraId="4BA6D51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.median()</w:t>
      </w:r>
    </w:p>
    <w:p w14:paraId="5A49A6D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.clip(</w:t>
      </w:r>
      <w:proofErr w:type="spellStart"/>
      <w:r w:rsidRPr="003F472B">
        <w:rPr>
          <w:rFonts w:ascii="Consolas" w:hAnsi="Consolas"/>
          <w:lang w:val="en-US"/>
        </w:rPr>
        <w:t>roi</w:t>
      </w:r>
      <w:proofErr w:type="spellEnd"/>
      <w:r w:rsidRPr="003F472B">
        <w:rPr>
          <w:rFonts w:ascii="Consolas" w:hAnsi="Consolas"/>
          <w:lang w:val="en-US"/>
        </w:rPr>
        <w:t>);</w:t>
      </w:r>
    </w:p>
    <w:p w14:paraId="5691D3D4" w14:textId="77777777" w:rsidR="00CD32A3" w:rsidRPr="003F472B" w:rsidRDefault="00CD32A3" w:rsidP="00CD32A3">
      <w:pPr>
        <w:ind w:firstLine="426"/>
        <w:jc w:val="both"/>
        <w:rPr>
          <w:rFonts w:ascii="Consolas" w:hAnsi="Consolas"/>
          <w:lang w:val="en-US"/>
        </w:rPr>
      </w:pPr>
    </w:p>
    <w:p w14:paraId="33784A6D"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436709">
        <w:rPr>
          <w:rFonts w:ascii="Consolas" w:hAnsi="Consolas"/>
        </w:rPr>
        <w:t>Объединение</w:t>
      </w:r>
      <w:r w:rsidRPr="003F472B">
        <w:rPr>
          <w:rFonts w:ascii="Consolas" w:hAnsi="Consolas"/>
          <w:lang w:val="en-US"/>
        </w:rPr>
        <w:t xml:space="preserve"> </w:t>
      </w:r>
      <w:r w:rsidRPr="00436709">
        <w:rPr>
          <w:rFonts w:ascii="Consolas" w:hAnsi="Consolas"/>
        </w:rPr>
        <w:t>в</w:t>
      </w:r>
      <w:r w:rsidRPr="003F472B">
        <w:rPr>
          <w:rFonts w:ascii="Consolas" w:hAnsi="Consolas"/>
          <w:lang w:val="en-US"/>
        </w:rPr>
        <w:t xml:space="preserve"> </w:t>
      </w:r>
      <w:r w:rsidRPr="00436709">
        <w:rPr>
          <w:rFonts w:ascii="Consolas" w:hAnsi="Consolas"/>
        </w:rPr>
        <w:t>общий</w:t>
      </w:r>
      <w:r w:rsidRPr="003F472B">
        <w:rPr>
          <w:rFonts w:ascii="Consolas" w:hAnsi="Consolas"/>
          <w:lang w:val="en-US"/>
        </w:rPr>
        <w:t xml:space="preserve"> </w:t>
      </w:r>
      <w:r w:rsidRPr="00436709">
        <w:rPr>
          <w:rFonts w:ascii="Consolas" w:hAnsi="Consolas"/>
        </w:rPr>
        <w:t>стек</w:t>
      </w:r>
      <w:r w:rsidRPr="003F472B">
        <w:rPr>
          <w:rFonts w:ascii="Consolas" w:hAnsi="Consolas"/>
          <w:lang w:val="en-US"/>
        </w:rPr>
        <w:t>:</w:t>
      </w:r>
    </w:p>
    <w:p w14:paraId="28CC0C58"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stacked = </w:t>
      </w:r>
      <w:proofErr w:type="spellStart"/>
      <w:r w:rsidRPr="003F472B">
        <w:rPr>
          <w:rFonts w:ascii="Consolas" w:hAnsi="Consolas"/>
          <w:lang w:val="en-US"/>
        </w:rPr>
        <w:t>medianComposite.addBands</w:t>
      </w:r>
      <w:proofErr w:type="spellEnd"/>
      <w:r w:rsidRPr="003F472B">
        <w:rPr>
          <w:rFonts w:ascii="Consolas" w:hAnsi="Consolas"/>
          <w:lang w:val="en-US"/>
        </w:rPr>
        <w:t>(</w:t>
      </w:r>
      <w:proofErr w:type="spellStart"/>
      <w:r w:rsidRPr="003F472B">
        <w:rPr>
          <w:rFonts w:ascii="Consolas" w:hAnsi="Consolas"/>
          <w:lang w:val="en-US"/>
        </w:rPr>
        <w:t>ndvi.rename</w:t>
      </w:r>
      <w:proofErr w:type="spellEnd"/>
      <w:r w:rsidRPr="003F472B">
        <w:rPr>
          <w:rFonts w:ascii="Consolas" w:hAnsi="Consolas"/>
          <w:lang w:val="en-US"/>
        </w:rPr>
        <w:t>('NDVI'))</w:t>
      </w:r>
    </w:p>
    <w:p w14:paraId="37025028"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addBands</w:t>
      </w:r>
      <w:proofErr w:type="spellEnd"/>
      <w:r w:rsidRPr="003F472B">
        <w:rPr>
          <w:rFonts w:ascii="Consolas" w:hAnsi="Consolas"/>
          <w:lang w:val="en-US"/>
        </w:rPr>
        <w:t>(</w:t>
      </w:r>
      <w:proofErr w:type="spellStart"/>
      <w:r w:rsidRPr="003F472B">
        <w:rPr>
          <w:rFonts w:ascii="Consolas" w:hAnsi="Consolas"/>
          <w:lang w:val="en-US"/>
        </w:rPr>
        <w:t>ndwi.rename</w:t>
      </w:r>
      <w:proofErr w:type="spellEnd"/>
      <w:r w:rsidRPr="003F472B">
        <w:rPr>
          <w:rFonts w:ascii="Consolas" w:hAnsi="Consolas"/>
          <w:lang w:val="en-US"/>
        </w:rPr>
        <w:t>('NDWI'))</w:t>
      </w:r>
    </w:p>
    <w:p w14:paraId="6EC9CD3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addBands</w:t>
      </w:r>
      <w:proofErr w:type="spellEnd"/>
      <w:r w:rsidRPr="003F472B">
        <w:rPr>
          <w:rFonts w:ascii="Consolas" w:hAnsi="Consolas"/>
          <w:lang w:val="en-US"/>
        </w:rPr>
        <w:t>(</w:t>
      </w:r>
      <w:proofErr w:type="spellStart"/>
      <w:r w:rsidRPr="003F472B">
        <w:rPr>
          <w:rFonts w:ascii="Consolas" w:hAnsi="Consolas"/>
          <w:lang w:val="en-US"/>
        </w:rPr>
        <w:t>evi.rename</w:t>
      </w:r>
      <w:proofErr w:type="spellEnd"/>
      <w:r w:rsidRPr="003F472B">
        <w:rPr>
          <w:rFonts w:ascii="Consolas" w:hAnsi="Consolas"/>
          <w:lang w:val="en-US"/>
        </w:rPr>
        <w:t>('EVI'))</w:t>
      </w:r>
    </w:p>
    <w:p w14:paraId="4ED3C50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addBands</w:t>
      </w:r>
      <w:proofErr w:type="spellEnd"/>
      <w:r w:rsidRPr="003F472B">
        <w:rPr>
          <w:rFonts w:ascii="Consolas" w:hAnsi="Consolas"/>
          <w:lang w:val="en-US"/>
        </w:rPr>
        <w:t>(</w:t>
      </w:r>
      <w:proofErr w:type="spellStart"/>
      <w:r w:rsidRPr="003F472B">
        <w:rPr>
          <w:rFonts w:ascii="Consolas" w:hAnsi="Consolas"/>
          <w:lang w:val="en-US"/>
        </w:rPr>
        <w:t>elevation.rename</w:t>
      </w:r>
      <w:proofErr w:type="spellEnd"/>
      <w:r w:rsidRPr="003F472B">
        <w:rPr>
          <w:rFonts w:ascii="Consolas" w:hAnsi="Consolas"/>
          <w:lang w:val="en-US"/>
        </w:rPr>
        <w:t>('ELEVATION'))</w:t>
      </w:r>
    </w:p>
    <w:p w14:paraId="2D39660C"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addBands</w:t>
      </w:r>
      <w:proofErr w:type="spellEnd"/>
      <w:r w:rsidRPr="003F472B">
        <w:rPr>
          <w:rFonts w:ascii="Consolas" w:hAnsi="Consolas"/>
          <w:lang w:val="en-US"/>
        </w:rPr>
        <w:t>(</w:t>
      </w:r>
      <w:proofErr w:type="spellStart"/>
      <w:r w:rsidRPr="003F472B">
        <w:rPr>
          <w:rFonts w:ascii="Consolas" w:hAnsi="Consolas"/>
          <w:lang w:val="en-US"/>
        </w:rPr>
        <w:t>viirs.select</w:t>
      </w:r>
      <w:proofErr w:type="spellEnd"/>
      <w:r w:rsidRPr="003F472B">
        <w:rPr>
          <w:rFonts w:ascii="Consolas" w:hAnsi="Consolas"/>
          <w:lang w:val="en-US"/>
        </w:rPr>
        <w:t>('</w:t>
      </w:r>
      <w:proofErr w:type="spellStart"/>
      <w:r w:rsidRPr="003F472B">
        <w:rPr>
          <w:rFonts w:ascii="Consolas" w:hAnsi="Consolas"/>
          <w:lang w:val="en-US"/>
        </w:rPr>
        <w:t>avg_rad</w:t>
      </w:r>
      <w:proofErr w:type="spellEnd"/>
      <w:r w:rsidRPr="003F472B">
        <w:rPr>
          <w:rFonts w:ascii="Consolas" w:hAnsi="Consolas"/>
          <w:lang w:val="en-US"/>
        </w:rPr>
        <w:t>').rename('VIIRS_LIGHT'));</w:t>
      </w:r>
    </w:p>
    <w:p w14:paraId="0E0C940F" w14:textId="77777777" w:rsidR="00CD32A3" w:rsidRPr="003F472B" w:rsidRDefault="00CD32A3" w:rsidP="00CD32A3">
      <w:pPr>
        <w:ind w:firstLine="426"/>
        <w:jc w:val="both"/>
        <w:rPr>
          <w:rFonts w:ascii="Consolas" w:hAnsi="Consolas"/>
          <w:lang w:val="en-US"/>
        </w:rPr>
      </w:pPr>
    </w:p>
    <w:p w14:paraId="1398B1AF" w14:textId="77777777" w:rsidR="00CD32A3" w:rsidRPr="00436709" w:rsidRDefault="00CD32A3" w:rsidP="00CD32A3">
      <w:pPr>
        <w:ind w:firstLine="426"/>
        <w:jc w:val="both"/>
        <w:rPr>
          <w:rFonts w:ascii="Consolas" w:hAnsi="Consolas"/>
        </w:rPr>
      </w:pPr>
      <w:r w:rsidRPr="00436709">
        <w:rPr>
          <w:rFonts w:ascii="Consolas" w:hAnsi="Consolas"/>
        </w:rPr>
        <w:t>// Теперь у нас есть многоуровневый набор данных, пригодный для последующей классификации и анализа</w:t>
      </w:r>
    </w:p>
    <w:p w14:paraId="63E53CD2" w14:textId="77777777" w:rsidR="00CD32A3" w:rsidRPr="003F472B" w:rsidRDefault="00CD32A3" w:rsidP="00CD32A3">
      <w:pPr>
        <w:ind w:firstLine="426"/>
        <w:jc w:val="both"/>
        <w:rPr>
          <w:rFonts w:ascii="Consolas" w:hAnsi="Consolas"/>
          <w:lang w:val="en-US"/>
        </w:rPr>
      </w:pPr>
      <w:proofErr w:type="spellStart"/>
      <w:r w:rsidRPr="003F472B">
        <w:rPr>
          <w:rFonts w:ascii="Consolas" w:hAnsi="Consolas"/>
          <w:lang w:val="en-US"/>
        </w:rPr>
        <w:t>Map.centerObject</w:t>
      </w:r>
      <w:proofErr w:type="spellEnd"/>
      <w:r w:rsidRPr="003F472B">
        <w:rPr>
          <w:rFonts w:ascii="Consolas" w:hAnsi="Consolas"/>
          <w:lang w:val="en-US"/>
        </w:rPr>
        <w:t>(</w:t>
      </w:r>
      <w:proofErr w:type="spellStart"/>
      <w:r w:rsidRPr="003F472B">
        <w:rPr>
          <w:rFonts w:ascii="Consolas" w:hAnsi="Consolas"/>
          <w:lang w:val="en-US"/>
        </w:rPr>
        <w:t>roi</w:t>
      </w:r>
      <w:proofErr w:type="spellEnd"/>
      <w:r w:rsidRPr="003F472B">
        <w:rPr>
          <w:rFonts w:ascii="Consolas" w:hAnsi="Consolas"/>
          <w:lang w:val="en-US"/>
        </w:rPr>
        <w:t>, 7);</w:t>
      </w:r>
    </w:p>
    <w:p w14:paraId="6C5B319B" w14:textId="77777777" w:rsidR="00CD32A3" w:rsidRPr="003F472B" w:rsidRDefault="00CD32A3" w:rsidP="00CD32A3">
      <w:pPr>
        <w:ind w:firstLine="426"/>
        <w:jc w:val="both"/>
        <w:rPr>
          <w:rFonts w:ascii="Consolas" w:hAnsi="Consolas"/>
          <w:lang w:val="en-US"/>
        </w:rPr>
      </w:pPr>
      <w:proofErr w:type="spellStart"/>
      <w:r w:rsidRPr="003F472B">
        <w:rPr>
          <w:rFonts w:ascii="Consolas" w:hAnsi="Consolas"/>
          <w:lang w:val="en-US"/>
        </w:rPr>
        <w:t>Map.addLayer</w:t>
      </w:r>
      <w:proofErr w:type="spellEnd"/>
      <w:r w:rsidRPr="003F472B">
        <w:rPr>
          <w:rFonts w:ascii="Consolas" w:hAnsi="Consolas"/>
          <w:lang w:val="en-US"/>
        </w:rPr>
        <w:t>(</w:t>
      </w:r>
      <w:proofErr w:type="spellStart"/>
      <w:r w:rsidRPr="003F472B">
        <w:rPr>
          <w:rFonts w:ascii="Consolas" w:hAnsi="Consolas"/>
          <w:lang w:val="en-US"/>
        </w:rPr>
        <w:t>ndvi</w:t>
      </w:r>
      <w:proofErr w:type="spellEnd"/>
      <w:r w:rsidRPr="003F472B">
        <w:rPr>
          <w:rFonts w:ascii="Consolas" w:hAnsi="Consolas"/>
          <w:lang w:val="en-US"/>
        </w:rPr>
        <w:t>, {min: -1, max: 1, [81]</w:t>
      </w:r>
      <w:proofErr w:type="spellStart"/>
      <w:r w:rsidRPr="003F472B">
        <w:rPr>
          <w:rFonts w:ascii="Consolas" w:hAnsi="Consolas"/>
          <w:lang w:val="en-US"/>
        </w:rPr>
        <w:t>ette</w:t>
      </w:r>
      <w:proofErr w:type="spellEnd"/>
      <w:r w:rsidRPr="003F472B">
        <w:rPr>
          <w:rFonts w:ascii="Consolas" w:hAnsi="Consolas"/>
          <w:lang w:val="en-US"/>
        </w:rPr>
        <w:t>: ['</w:t>
      </w:r>
      <w:proofErr w:type="spellStart"/>
      <w:r w:rsidRPr="003F472B">
        <w:rPr>
          <w:rFonts w:ascii="Consolas" w:hAnsi="Consolas"/>
          <w:lang w:val="en-US"/>
        </w:rPr>
        <w:t>blue','white','green</w:t>
      </w:r>
      <w:proofErr w:type="spellEnd"/>
      <w:r w:rsidRPr="003F472B">
        <w:rPr>
          <w:rFonts w:ascii="Consolas" w:hAnsi="Consolas"/>
          <w:lang w:val="en-US"/>
        </w:rPr>
        <w:t>']}, 'NDVI');</w:t>
      </w:r>
    </w:p>
    <w:p w14:paraId="018B080A" w14:textId="77777777" w:rsidR="00CD32A3" w:rsidRPr="003F472B" w:rsidRDefault="00CD32A3" w:rsidP="00CD32A3">
      <w:pPr>
        <w:ind w:firstLine="426"/>
        <w:jc w:val="both"/>
        <w:rPr>
          <w:rFonts w:ascii="Consolas" w:hAnsi="Consolas"/>
          <w:lang w:val="en-US"/>
        </w:rPr>
      </w:pPr>
      <w:proofErr w:type="spellStart"/>
      <w:r w:rsidRPr="003F472B">
        <w:rPr>
          <w:rFonts w:ascii="Consolas" w:hAnsi="Consolas"/>
          <w:lang w:val="en-US"/>
        </w:rPr>
        <w:t>Map.addLayer</w:t>
      </w:r>
      <w:proofErr w:type="spellEnd"/>
      <w:r w:rsidRPr="003F472B">
        <w:rPr>
          <w:rFonts w:ascii="Consolas" w:hAnsi="Consolas"/>
          <w:lang w:val="en-US"/>
        </w:rPr>
        <w:t>(stacked, {}, 'Stacked bands');</w:t>
      </w:r>
    </w:p>
    <w:p w14:paraId="4DC01D81" w14:textId="77777777" w:rsidR="00CD32A3" w:rsidRPr="003F472B" w:rsidRDefault="00CD32A3" w:rsidP="00CD32A3">
      <w:pPr>
        <w:ind w:firstLine="426"/>
        <w:jc w:val="both"/>
        <w:rPr>
          <w:rFonts w:ascii="Consolas" w:hAnsi="Consolas"/>
          <w:lang w:val="en-US"/>
        </w:rPr>
      </w:pPr>
    </w:p>
    <w:p w14:paraId="5E38CEB4" w14:textId="77777777" w:rsidR="00CD32A3" w:rsidRPr="00FF4D91" w:rsidRDefault="00CD32A3" w:rsidP="00CD32A3">
      <w:pPr>
        <w:ind w:firstLine="426"/>
        <w:jc w:val="both"/>
        <w:rPr>
          <w:rFonts w:ascii="Consolas" w:hAnsi="Consolas"/>
        </w:rPr>
      </w:pPr>
      <w:r w:rsidRPr="00FF4D91">
        <w:rPr>
          <w:rFonts w:ascii="Consolas" w:hAnsi="Consolas"/>
        </w:rPr>
        <w:t>// Подготовка эталонных данных</w:t>
      </w:r>
    </w:p>
    <w:p w14:paraId="445EC9D3" w14:textId="77777777" w:rsidR="00CD32A3" w:rsidRPr="00FF4D91" w:rsidRDefault="00CD32A3" w:rsidP="00CD32A3">
      <w:pPr>
        <w:ind w:firstLine="426"/>
        <w:jc w:val="both"/>
        <w:rPr>
          <w:rFonts w:ascii="Consolas" w:hAnsi="Consolas"/>
        </w:rPr>
      </w:pPr>
      <w:r w:rsidRPr="00FF4D91">
        <w:rPr>
          <w:rFonts w:ascii="Consolas" w:hAnsi="Consolas"/>
        </w:rPr>
        <w:t xml:space="preserve">// </w:t>
      </w:r>
      <w:proofErr w:type="spellStart"/>
      <w:r w:rsidRPr="00FF4D91">
        <w:rPr>
          <w:rFonts w:ascii="Consolas" w:hAnsi="Consolas"/>
        </w:rPr>
        <w:t>ee.FeatureCollection</w:t>
      </w:r>
      <w:proofErr w:type="spellEnd"/>
      <w:r w:rsidRPr="00FF4D91">
        <w:rPr>
          <w:rFonts w:ascii="Consolas" w:hAnsi="Consolas"/>
        </w:rPr>
        <w:t xml:space="preserve"> с эталонными точками `</w:t>
      </w:r>
      <w:proofErr w:type="spellStart"/>
      <w:r w:rsidRPr="00FF4D91">
        <w:rPr>
          <w:rFonts w:ascii="Consolas" w:hAnsi="Consolas"/>
        </w:rPr>
        <w:t>trainingPoints</w:t>
      </w:r>
      <w:proofErr w:type="spellEnd"/>
      <w:r w:rsidRPr="00FF4D91">
        <w:rPr>
          <w:rFonts w:ascii="Consolas" w:hAnsi="Consolas"/>
        </w:rPr>
        <w:t>`</w:t>
      </w:r>
    </w:p>
    <w:p w14:paraId="037175DA" w14:textId="77777777" w:rsidR="00CD32A3" w:rsidRPr="00FF4D91" w:rsidRDefault="00CD32A3" w:rsidP="00CD32A3">
      <w:pPr>
        <w:ind w:firstLine="426"/>
        <w:jc w:val="both"/>
        <w:rPr>
          <w:rFonts w:ascii="Consolas" w:hAnsi="Consolas"/>
        </w:rPr>
      </w:pPr>
      <w:r w:rsidRPr="00FF4D91">
        <w:rPr>
          <w:rFonts w:ascii="Consolas" w:hAnsi="Consolas"/>
        </w:rPr>
        <w:t>// Каждый объект имеет поле '</w:t>
      </w:r>
      <w:proofErr w:type="spellStart"/>
      <w:r w:rsidRPr="00FF4D91">
        <w:rPr>
          <w:rFonts w:ascii="Consolas" w:hAnsi="Consolas"/>
        </w:rPr>
        <w:t>class</w:t>
      </w:r>
      <w:proofErr w:type="spellEnd"/>
      <w:r w:rsidRPr="00FF4D91">
        <w:rPr>
          <w:rFonts w:ascii="Consolas" w:hAnsi="Consolas"/>
        </w:rPr>
        <w:t>' - целевую метку LULC</w:t>
      </w:r>
    </w:p>
    <w:p w14:paraId="32C2E9A3" w14:textId="77777777" w:rsidR="00CD32A3" w:rsidRPr="003F472B" w:rsidRDefault="00CD32A3" w:rsidP="00CD32A3">
      <w:pPr>
        <w:ind w:firstLine="426"/>
        <w:jc w:val="both"/>
        <w:rPr>
          <w:rFonts w:ascii="Consolas" w:hAnsi="Consolas"/>
          <w:lang w:val="en-US"/>
        </w:rPr>
      </w:pPr>
      <w:r w:rsidRPr="003F472B">
        <w:rPr>
          <w:rFonts w:ascii="Consolas" w:hAnsi="Consolas"/>
          <w:lang w:val="en-US"/>
        </w:rPr>
        <w:lastRenderedPageBreak/>
        <w:t xml:space="preserve">// </w:t>
      </w:r>
      <w:proofErr w:type="spellStart"/>
      <w:r w:rsidRPr="003F472B">
        <w:rPr>
          <w:rFonts w:ascii="Consolas" w:hAnsi="Consolas"/>
          <w:lang w:val="en-US"/>
        </w:rPr>
        <w:t>trainingPoints</w:t>
      </w:r>
      <w:proofErr w:type="spellEnd"/>
      <w:r w:rsidRPr="003F472B">
        <w:rPr>
          <w:rFonts w:ascii="Consolas" w:hAnsi="Consolas"/>
          <w:lang w:val="en-US"/>
        </w:rPr>
        <w:t xml:space="preserve"> = </w:t>
      </w:r>
      <w:proofErr w:type="spellStart"/>
      <w:r w:rsidRPr="003F472B">
        <w:rPr>
          <w:rFonts w:ascii="Consolas" w:hAnsi="Consolas"/>
          <w:lang w:val="en-US"/>
        </w:rPr>
        <w:t>ee.FeatureCollection</w:t>
      </w:r>
      <w:proofErr w:type="spellEnd"/>
      <w:r w:rsidRPr="003F472B">
        <w:rPr>
          <w:rFonts w:ascii="Consolas" w:hAnsi="Consolas"/>
          <w:lang w:val="en-US"/>
        </w:rPr>
        <w:t>("users/username/</w:t>
      </w:r>
      <w:proofErr w:type="spellStart"/>
      <w:r w:rsidRPr="003F472B">
        <w:rPr>
          <w:rFonts w:ascii="Consolas" w:hAnsi="Consolas"/>
          <w:lang w:val="en-US"/>
        </w:rPr>
        <w:t>training_data</w:t>
      </w:r>
      <w:proofErr w:type="spellEnd"/>
      <w:r w:rsidRPr="003F472B">
        <w:rPr>
          <w:rFonts w:ascii="Consolas" w:hAnsi="Consolas"/>
          <w:lang w:val="en-US"/>
        </w:rPr>
        <w:t>")</w:t>
      </w:r>
    </w:p>
    <w:p w14:paraId="7A89E9F4" w14:textId="77777777" w:rsidR="00CD32A3" w:rsidRPr="003F472B" w:rsidRDefault="00CD32A3" w:rsidP="00CD32A3">
      <w:pPr>
        <w:ind w:firstLine="426"/>
        <w:jc w:val="both"/>
        <w:rPr>
          <w:rFonts w:ascii="Consolas" w:hAnsi="Consolas"/>
          <w:lang w:val="en-US"/>
        </w:rPr>
      </w:pPr>
    </w:p>
    <w:p w14:paraId="17E12A62"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FF4D91">
        <w:rPr>
          <w:rFonts w:ascii="Consolas" w:hAnsi="Consolas"/>
        </w:rPr>
        <w:t>Извлекаем</w:t>
      </w:r>
      <w:r w:rsidRPr="003F472B">
        <w:rPr>
          <w:rFonts w:ascii="Consolas" w:hAnsi="Consolas"/>
          <w:lang w:val="en-US"/>
        </w:rPr>
        <w:t xml:space="preserve"> </w:t>
      </w:r>
      <w:r w:rsidRPr="00FF4D91">
        <w:rPr>
          <w:rFonts w:ascii="Consolas" w:hAnsi="Consolas"/>
        </w:rPr>
        <w:t>пиксельные</w:t>
      </w:r>
      <w:r w:rsidRPr="003F472B">
        <w:rPr>
          <w:rFonts w:ascii="Consolas" w:hAnsi="Consolas"/>
          <w:lang w:val="en-US"/>
        </w:rPr>
        <w:t xml:space="preserve"> </w:t>
      </w:r>
      <w:r w:rsidRPr="00FF4D91">
        <w:rPr>
          <w:rFonts w:ascii="Consolas" w:hAnsi="Consolas"/>
        </w:rPr>
        <w:t>значения</w:t>
      </w:r>
      <w:r w:rsidRPr="003F472B">
        <w:rPr>
          <w:rFonts w:ascii="Consolas" w:hAnsi="Consolas"/>
          <w:lang w:val="en-US"/>
        </w:rPr>
        <w:t xml:space="preserve"> </w:t>
      </w:r>
      <w:r w:rsidRPr="00FF4D91">
        <w:rPr>
          <w:rFonts w:ascii="Consolas" w:hAnsi="Consolas"/>
        </w:rPr>
        <w:t>в</w:t>
      </w:r>
      <w:r w:rsidRPr="003F472B">
        <w:rPr>
          <w:rFonts w:ascii="Consolas" w:hAnsi="Consolas"/>
          <w:lang w:val="en-US"/>
        </w:rPr>
        <w:t xml:space="preserve"> </w:t>
      </w:r>
      <w:r w:rsidRPr="00FF4D91">
        <w:rPr>
          <w:rFonts w:ascii="Consolas" w:hAnsi="Consolas"/>
        </w:rPr>
        <w:t>точках</w:t>
      </w:r>
    </w:p>
    <w:p w14:paraId="3423A51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trainingData</w:t>
      </w:r>
      <w:proofErr w:type="spellEnd"/>
      <w:r w:rsidRPr="003F472B">
        <w:rPr>
          <w:rFonts w:ascii="Consolas" w:hAnsi="Consolas"/>
          <w:lang w:val="en-US"/>
        </w:rPr>
        <w:t xml:space="preserve"> = </w:t>
      </w:r>
      <w:proofErr w:type="spellStart"/>
      <w:r w:rsidRPr="003F472B">
        <w:rPr>
          <w:rFonts w:ascii="Consolas" w:hAnsi="Consolas"/>
          <w:lang w:val="en-US"/>
        </w:rPr>
        <w:t>finalComposite.sampleRegions</w:t>
      </w:r>
      <w:proofErr w:type="spellEnd"/>
      <w:r w:rsidRPr="003F472B">
        <w:rPr>
          <w:rFonts w:ascii="Consolas" w:hAnsi="Consolas"/>
          <w:lang w:val="en-US"/>
        </w:rPr>
        <w:t>({</w:t>
      </w:r>
    </w:p>
    <w:p w14:paraId="5680C1F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collection: </w:t>
      </w:r>
      <w:proofErr w:type="spellStart"/>
      <w:r w:rsidRPr="003F472B">
        <w:rPr>
          <w:rFonts w:ascii="Consolas" w:hAnsi="Consolas"/>
          <w:lang w:val="en-US"/>
        </w:rPr>
        <w:t>trainingPoints</w:t>
      </w:r>
      <w:proofErr w:type="spellEnd"/>
      <w:r w:rsidRPr="003F472B">
        <w:rPr>
          <w:rFonts w:ascii="Consolas" w:hAnsi="Consolas"/>
          <w:lang w:val="en-US"/>
        </w:rPr>
        <w:t>,</w:t>
      </w:r>
    </w:p>
    <w:p w14:paraId="249CED9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properties: ['class'],</w:t>
      </w:r>
    </w:p>
    <w:p w14:paraId="335314F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scale: 30,       // </w:t>
      </w:r>
      <w:r w:rsidRPr="00FF4D91">
        <w:rPr>
          <w:rFonts w:ascii="Consolas" w:hAnsi="Consolas"/>
        </w:rPr>
        <w:t>Масштаб</w:t>
      </w:r>
      <w:r w:rsidRPr="003F472B">
        <w:rPr>
          <w:rFonts w:ascii="Consolas" w:hAnsi="Consolas"/>
          <w:lang w:val="en-US"/>
        </w:rPr>
        <w:t xml:space="preserve"> Landsat</w:t>
      </w:r>
    </w:p>
    <w:p w14:paraId="15592007" w14:textId="77777777" w:rsidR="00CD32A3" w:rsidRPr="004F0C5A" w:rsidRDefault="00CD32A3" w:rsidP="00CD32A3">
      <w:pPr>
        <w:ind w:firstLine="426"/>
        <w:jc w:val="both"/>
        <w:rPr>
          <w:rFonts w:ascii="Consolas" w:hAnsi="Consolas"/>
        </w:rPr>
      </w:pPr>
      <w:r w:rsidRPr="003F472B">
        <w:rPr>
          <w:rFonts w:ascii="Consolas" w:hAnsi="Consolas"/>
          <w:lang w:val="en-US"/>
        </w:rPr>
        <w:t xml:space="preserve">  </w:t>
      </w:r>
      <w:proofErr w:type="spellStart"/>
      <w:r w:rsidRPr="00692A8C">
        <w:rPr>
          <w:rFonts w:ascii="Consolas" w:hAnsi="Consolas"/>
          <w:lang w:val="en-US"/>
        </w:rPr>
        <w:t>tileScale</w:t>
      </w:r>
      <w:proofErr w:type="spellEnd"/>
      <w:r w:rsidRPr="004F0C5A">
        <w:rPr>
          <w:rFonts w:ascii="Consolas" w:hAnsi="Consolas"/>
        </w:rPr>
        <w:t xml:space="preserve">: 2     </w:t>
      </w:r>
    </w:p>
    <w:p w14:paraId="172E7886" w14:textId="77777777" w:rsidR="00CD32A3" w:rsidRPr="00FF4D91" w:rsidRDefault="00CD32A3" w:rsidP="00CD32A3">
      <w:pPr>
        <w:ind w:firstLine="426"/>
        <w:jc w:val="both"/>
        <w:rPr>
          <w:rFonts w:ascii="Consolas" w:hAnsi="Consolas"/>
        </w:rPr>
      </w:pPr>
      <w:r w:rsidRPr="00FF4D91">
        <w:rPr>
          <w:rFonts w:ascii="Consolas" w:hAnsi="Consolas"/>
        </w:rPr>
        <w:t>});</w:t>
      </w:r>
    </w:p>
    <w:p w14:paraId="6CD26732" w14:textId="77777777" w:rsidR="00CD32A3" w:rsidRPr="00FF4D91" w:rsidRDefault="00CD32A3" w:rsidP="00CD32A3">
      <w:pPr>
        <w:ind w:firstLine="426"/>
        <w:jc w:val="both"/>
        <w:rPr>
          <w:rFonts w:ascii="Consolas" w:hAnsi="Consolas"/>
        </w:rPr>
      </w:pPr>
    </w:p>
    <w:p w14:paraId="5ECDE40B" w14:textId="77777777" w:rsidR="00CD32A3" w:rsidRPr="00FF4D91" w:rsidRDefault="00CD32A3" w:rsidP="00CD32A3">
      <w:pPr>
        <w:ind w:firstLine="426"/>
        <w:jc w:val="both"/>
        <w:rPr>
          <w:rFonts w:ascii="Consolas" w:hAnsi="Consolas"/>
        </w:rPr>
      </w:pPr>
      <w:r w:rsidRPr="00FF4D91">
        <w:rPr>
          <w:rFonts w:ascii="Consolas" w:hAnsi="Consolas"/>
        </w:rPr>
        <w:t>// Разделение на обучающую и тестовую выборки</w:t>
      </w:r>
    </w:p>
    <w:p w14:paraId="1BB2760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FF4D91">
        <w:rPr>
          <w:rFonts w:ascii="Consolas" w:hAnsi="Consolas"/>
        </w:rPr>
        <w:t>Перемешиваем</w:t>
      </w:r>
      <w:r w:rsidRPr="003F472B">
        <w:rPr>
          <w:rFonts w:ascii="Consolas" w:hAnsi="Consolas"/>
          <w:lang w:val="en-US"/>
        </w:rPr>
        <w:t xml:space="preserve"> </w:t>
      </w:r>
      <w:r w:rsidRPr="00FF4D91">
        <w:rPr>
          <w:rFonts w:ascii="Consolas" w:hAnsi="Consolas"/>
        </w:rPr>
        <w:t>точки</w:t>
      </w:r>
    </w:p>
    <w:p w14:paraId="2865CF71" w14:textId="77777777" w:rsidR="00CD32A3" w:rsidRPr="003F472B" w:rsidRDefault="00CD32A3" w:rsidP="00CD32A3">
      <w:pPr>
        <w:ind w:firstLine="426"/>
        <w:jc w:val="both"/>
        <w:rPr>
          <w:rFonts w:ascii="Consolas" w:hAnsi="Consolas"/>
          <w:lang w:val="en-US"/>
        </w:rPr>
      </w:pPr>
      <w:proofErr w:type="spellStart"/>
      <w:r w:rsidRPr="003F472B">
        <w:rPr>
          <w:rFonts w:ascii="Consolas" w:hAnsi="Consolas"/>
          <w:lang w:val="en-US"/>
        </w:rPr>
        <w:t>trainingData</w:t>
      </w:r>
      <w:proofErr w:type="spellEnd"/>
      <w:r w:rsidRPr="003F472B">
        <w:rPr>
          <w:rFonts w:ascii="Consolas" w:hAnsi="Consolas"/>
          <w:lang w:val="en-US"/>
        </w:rPr>
        <w:t xml:space="preserve"> = </w:t>
      </w:r>
      <w:proofErr w:type="spellStart"/>
      <w:r w:rsidRPr="003F472B">
        <w:rPr>
          <w:rFonts w:ascii="Consolas" w:hAnsi="Consolas"/>
          <w:lang w:val="en-US"/>
        </w:rPr>
        <w:t>trainingData.randomColumn</w:t>
      </w:r>
      <w:proofErr w:type="spellEnd"/>
      <w:r w:rsidRPr="003F472B">
        <w:rPr>
          <w:rFonts w:ascii="Consolas" w:hAnsi="Consolas"/>
          <w:lang w:val="en-US"/>
        </w:rPr>
        <w:t>('random');</w:t>
      </w:r>
    </w:p>
    <w:p w14:paraId="64D3FC0A" w14:textId="77777777" w:rsidR="00CD32A3" w:rsidRPr="003F472B" w:rsidRDefault="00CD32A3" w:rsidP="00CD32A3">
      <w:pPr>
        <w:ind w:firstLine="426"/>
        <w:jc w:val="both"/>
        <w:rPr>
          <w:rFonts w:ascii="Consolas" w:hAnsi="Consolas"/>
          <w:lang w:val="en-US"/>
        </w:rPr>
      </w:pPr>
    </w:p>
    <w:p w14:paraId="3378EB3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70% </w:t>
      </w:r>
      <w:r w:rsidRPr="00FF4D91">
        <w:rPr>
          <w:rFonts w:ascii="Consolas" w:hAnsi="Consolas"/>
        </w:rPr>
        <w:t>для</w:t>
      </w:r>
      <w:r w:rsidRPr="003F472B">
        <w:rPr>
          <w:rFonts w:ascii="Consolas" w:hAnsi="Consolas"/>
          <w:lang w:val="en-US"/>
        </w:rPr>
        <w:t xml:space="preserve"> </w:t>
      </w:r>
      <w:r w:rsidRPr="00FF4D91">
        <w:rPr>
          <w:rFonts w:ascii="Consolas" w:hAnsi="Consolas"/>
        </w:rPr>
        <w:t>обучения</w:t>
      </w:r>
    </w:p>
    <w:p w14:paraId="40E57AAC" w14:textId="77777777" w:rsidR="00CD32A3" w:rsidRPr="003F472B" w:rsidRDefault="00CD32A3" w:rsidP="00CD32A3">
      <w:pPr>
        <w:ind w:firstLine="426"/>
        <w:jc w:val="both"/>
        <w:rPr>
          <w:rFonts w:ascii="Consolas" w:hAnsi="Consolas"/>
          <w:lang w:val="en-US"/>
        </w:rPr>
      </w:pPr>
      <w:r w:rsidRPr="003F472B">
        <w:rPr>
          <w:rFonts w:ascii="Consolas" w:hAnsi="Consolas"/>
          <w:lang w:val="en-US"/>
        </w:rPr>
        <w:t>var split = 0.7;</w:t>
      </w:r>
    </w:p>
    <w:p w14:paraId="3E9FE776"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trainingSet</w:t>
      </w:r>
      <w:proofErr w:type="spellEnd"/>
      <w:r w:rsidRPr="003F472B">
        <w:rPr>
          <w:rFonts w:ascii="Consolas" w:hAnsi="Consolas"/>
          <w:lang w:val="en-US"/>
        </w:rPr>
        <w:t xml:space="preserve"> = </w:t>
      </w:r>
      <w:proofErr w:type="spellStart"/>
      <w:r w:rsidRPr="003F472B">
        <w:rPr>
          <w:rFonts w:ascii="Consolas" w:hAnsi="Consolas"/>
          <w:lang w:val="en-US"/>
        </w:rPr>
        <w:t>trainingData.filter</w:t>
      </w:r>
      <w:proofErr w:type="spellEnd"/>
      <w:r w:rsidRPr="003F472B">
        <w:rPr>
          <w:rFonts w:ascii="Consolas" w:hAnsi="Consolas"/>
          <w:lang w:val="en-US"/>
        </w:rPr>
        <w:t>(</w:t>
      </w:r>
      <w:proofErr w:type="spellStart"/>
      <w:r w:rsidRPr="003F472B">
        <w:rPr>
          <w:rFonts w:ascii="Consolas" w:hAnsi="Consolas"/>
          <w:lang w:val="en-US"/>
        </w:rPr>
        <w:t>ee.Filter.lt</w:t>
      </w:r>
      <w:proofErr w:type="spellEnd"/>
      <w:r w:rsidRPr="003F472B">
        <w:rPr>
          <w:rFonts w:ascii="Consolas" w:hAnsi="Consolas"/>
          <w:lang w:val="en-US"/>
        </w:rPr>
        <w:t>('random', split));</w:t>
      </w:r>
    </w:p>
    <w:p w14:paraId="177F5E9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testSet</w:t>
      </w:r>
      <w:proofErr w:type="spellEnd"/>
      <w:r w:rsidRPr="003F472B">
        <w:rPr>
          <w:rFonts w:ascii="Consolas" w:hAnsi="Consolas"/>
          <w:lang w:val="en-US"/>
        </w:rPr>
        <w:t xml:space="preserve"> = </w:t>
      </w:r>
      <w:proofErr w:type="spellStart"/>
      <w:r w:rsidRPr="003F472B">
        <w:rPr>
          <w:rFonts w:ascii="Consolas" w:hAnsi="Consolas"/>
          <w:lang w:val="en-US"/>
        </w:rPr>
        <w:t>trainingData.filter</w:t>
      </w:r>
      <w:proofErr w:type="spellEnd"/>
      <w:r w:rsidRPr="003F472B">
        <w:rPr>
          <w:rFonts w:ascii="Consolas" w:hAnsi="Consolas"/>
          <w:lang w:val="en-US"/>
        </w:rPr>
        <w:t>(</w:t>
      </w:r>
      <w:proofErr w:type="spellStart"/>
      <w:r w:rsidRPr="003F472B">
        <w:rPr>
          <w:rFonts w:ascii="Consolas" w:hAnsi="Consolas"/>
          <w:lang w:val="en-US"/>
        </w:rPr>
        <w:t>ee.Filter.gte</w:t>
      </w:r>
      <w:proofErr w:type="spellEnd"/>
      <w:r w:rsidRPr="003F472B">
        <w:rPr>
          <w:rFonts w:ascii="Consolas" w:hAnsi="Consolas"/>
          <w:lang w:val="en-US"/>
        </w:rPr>
        <w:t>('random', split));</w:t>
      </w:r>
    </w:p>
    <w:p w14:paraId="0C5C1CE6" w14:textId="77777777" w:rsidR="00CD32A3" w:rsidRPr="003F472B" w:rsidRDefault="00CD32A3" w:rsidP="00CD32A3">
      <w:pPr>
        <w:ind w:firstLine="426"/>
        <w:jc w:val="both"/>
        <w:rPr>
          <w:rFonts w:ascii="Consolas" w:hAnsi="Consolas"/>
          <w:lang w:val="en-US"/>
        </w:rPr>
      </w:pPr>
    </w:p>
    <w:p w14:paraId="44CD61D2"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FF4D91">
        <w:rPr>
          <w:rFonts w:ascii="Consolas" w:hAnsi="Consolas"/>
        </w:rPr>
        <w:t>Настройка</w:t>
      </w:r>
      <w:r w:rsidRPr="003F472B">
        <w:rPr>
          <w:rFonts w:ascii="Consolas" w:hAnsi="Consolas"/>
          <w:lang w:val="en-US"/>
        </w:rPr>
        <w:t xml:space="preserve"> </w:t>
      </w:r>
      <w:r w:rsidRPr="00FF4D91">
        <w:rPr>
          <w:rFonts w:ascii="Consolas" w:hAnsi="Consolas"/>
        </w:rPr>
        <w:t>и</w:t>
      </w:r>
      <w:r w:rsidRPr="003F472B">
        <w:rPr>
          <w:rFonts w:ascii="Consolas" w:hAnsi="Consolas"/>
          <w:lang w:val="en-US"/>
        </w:rPr>
        <w:t xml:space="preserve"> </w:t>
      </w:r>
      <w:r w:rsidRPr="00FF4D91">
        <w:rPr>
          <w:rFonts w:ascii="Consolas" w:hAnsi="Consolas"/>
        </w:rPr>
        <w:t>тренировка</w:t>
      </w:r>
      <w:r w:rsidRPr="003F472B">
        <w:rPr>
          <w:rFonts w:ascii="Consolas" w:hAnsi="Consolas"/>
          <w:lang w:val="en-US"/>
        </w:rPr>
        <w:t xml:space="preserve"> Random Forest</w:t>
      </w:r>
    </w:p>
    <w:p w14:paraId="162E8CF5"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rfClassifier</w:t>
      </w:r>
      <w:proofErr w:type="spellEnd"/>
      <w:r w:rsidRPr="003F472B">
        <w:rPr>
          <w:rFonts w:ascii="Consolas" w:hAnsi="Consolas"/>
          <w:lang w:val="en-US"/>
        </w:rPr>
        <w:t xml:space="preserve"> = </w:t>
      </w:r>
      <w:proofErr w:type="spellStart"/>
      <w:r w:rsidRPr="003F472B">
        <w:rPr>
          <w:rFonts w:ascii="Consolas" w:hAnsi="Consolas"/>
          <w:lang w:val="en-US"/>
        </w:rPr>
        <w:t>ee.Classifier.smileRandomForest</w:t>
      </w:r>
      <w:proofErr w:type="spellEnd"/>
      <w:r w:rsidRPr="003F472B">
        <w:rPr>
          <w:rFonts w:ascii="Consolas" w:hAnsi="Consolas"/>
          <w:lang w:val="en-US"/>
        </w:rPr>
        <w:t>({</w:t>
      </w:r>
    </w:p>
    <w:p w14:paraId="12E25A6A"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numberOfTrees</w:t>
      </w:r>
      <w:proofErr w:type="spellEnd"/>
      <w:r w:rsidRPr="003F472B">
        <w:rPr>
          <w:rFonts w:ascii="Consolas" w:hAnsi="Consolas"/>
          <w:lang w:val="en-US"/>
        </w:rPr>
        <w:t>: 300,</w:t>
      </w:r>
    </w:p>
    <w:p w14:paraId="10B34BF5" w14:textId="77777777" w:rsidR="00CD32A3" w:rsidRPr="00C07832"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variablesPerSplit</w:t>
      </w:r>
      <w:proofErr w:type="spellEnd"/>
      <w:r w:rsidRPr="00C07832">
        <w:rPr>
          <w:rFonts w:ascii="Consolas" w:hAnsi="Consolas"/>
          <w:lang w:val="en-US"/>
        </w:rPr>
        <w:t xml:space="preserve">: </w:t>
      </w:r>
      <w:r w:rsidRPr="003F472B">
        <w:rPr>
          <w:rFonts w:ascii="Consolas" w:hAnsi="Consolas"/>
          <w:lang w:val="en-US"/>
        </w:rPr>
        <w:t>null</w:t>
      </w:r>
      <w:r w:rsidRPr="00C07832">
        <w:rPr>
          <w:rFonts w:ascii="Consolas" w:hAnsi="Consolas"/>
          <w:lang w:val="en-US"/>
        </w:rPr>
        <w:t xml:space="preserve">, // </w:t>
      </w:r>
      <w:r w:rsidRPr="00FF4D91">
        <w:rPr>
          <w:rFonts w:ascii="Consolas" w:hAnsi="Consolas"/>
        </w:rPr>
        <w:t>Использование</w:t>
      </w:r>
      <w:r w:rsidRPr="00C07832">
        <w:rPr>
          <w:rFonts w:ascii="Consolas" w:hAnsi="Consolas"/>
          <w:lang w:val="en-US"/>
        </w:rPr>
        <w:t xml:space="preserve"> </w:t>
      </w:r>
      <w:r w:rsidRPr="003F472B">
        <w:rPr>
          <w:rFonts w:ascii="Consolas" w:hAnsi="Consolas"/>
          <w:lang w:val="en-US"/>
        </w:rPr>
        <w:t>sqrt</w:t>
      </w:r>
      <w:r w:rsidRPr="00C07832">
        <w:rPr>
          <w:rFonts w:ascii="Consolas" w:hAnsi="Consolas"/>
          <w:lang w:val="en-US"/>
        </w:rPr>
        <w:t>(</w:t>
      </w:r>
      <w:r w:rsidRPr="00FF4D91">
        <w:rPr>
          <w:rFonts w:ascii="Consolas" w:hAnsi="Consolas"/>
        </w:rPr>
        <w:t>число</w:t>
      </w:r>
      <w:r w:rsidRPr="00C07832">
        <w:rPr>
          <w:rFonts w:ascii="Consolas" w:hAnsi="Consolas"/>
          <w:lang w:val="en-US"/>
        </w:rPr>
        <w:t xml:space="preserve"> </w:t>
      </w:r>
      <w:r w:rsidRPr="00FF4D91">
        <w:rPr>
          <w:rFonts w:ascii="Consolas" w:hAnsi="Consolas"/>
        </w:rPr>
        <w:t>признаков</w:t>
      </w:r>
      <w:r w:rsidRPr="00C07832">
        <w:rPr>
          <w:rFonts w:ascii="Consolas" w:hAnsi="Consolas"/>
          <w:lang w:val="en-US"/>
        </w:rPr>
        <w:t>)</w:t>
      </w:r>
    </w:p>
    <w:p w14:paraId="4975B95D" w14:textId="77777777" w:rsidR="00CD32A3" w:rsidRPr="003F472B" w:rsidRDefault="00CD32A3" w:rsidP="00CD32A3">
      <w:pPr>
        <w:ind w:firstLine="426"/>
        <w:jc w:val="both"/>
        <w:rPr>
          <w:rFonts w:ascii="Consolas" w:hAnsi="Consolas"/>
          <w:lang w:val="en-US"/>
        </w:rPr>
      </w:pPr>
      <w:r w:rsidRPr="00C07832">
        <w:rPr>
          <w:rFonts w:ascii="Consolas" w:hAnsi="Consolas"/>
          <w:lang w:val="en-US"/>
        </w:rPr>
        <w:t xml:space="preserve">  </w:t>
      </w:r>
      <w:proofErr w:type="spellStart"/>
      <w:r w:rsidRPr="003F472B">
        <w:rPr>
          <w:rFonts w:ascii="Consolas" w:hAnsi="Consolas"/>
          <w:lang w:val="en-US"/>
        </w:rPr>
        <w:t>minLeafPopulation</w:t>
      </w:r>
      <w:proofErr w:type="spellEnd"/>
      <w:r w:rsidRPr="003F472B">
        <w:rPr>
          <w:rFonts w:ascii="Consolas" w:hAnsi="Consolas"/>
          <w:lang w:val="en-US"/>
        </w:rPr>
        <w:t>: 1,</w:t>
      </w:r>
    </w:p>
    <w:p w14:paraId="445509F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maxDepth</w:t>
      </w:r>
      <w:proofErr w:type="spellEnd"/>
      <w:r w:rsidRPr="003F472B">
        <w:rPr>
          <w:rFonts w:ascii="Consolas" w:hAnsi="Consolas"/>
          <w:lang w:val="en-US"/>
        </w:rPr>
        <w:t>: 20,</w:t>
      </w:r>
    </w:p>
    <w:p w14:paraId="0D6B1E46"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seed: 42</w:t>
      </w:r>
    </w:p>
    <w:p w14:paraId="61750DFD" w14:textId="77777777" w:rsidR="00CD32A3" w:rsidRPr="003F472B" w:rsidRDefault="00CD32A3" w:rsidP="00CD32A3">
      <w:pPr>
        <w:ind w:firstLine="426"/>
        <w:jc w:val="both"/>
        <w:rPr>
          <w:rFonts w:ascii="Consolas" w:hAnsi="Consolas"/>
          <w:lang w:val="en-US"/>
        </w:rPr>
      </w:pPr>
      <w:r w:rsidRPr="003F472B">
        <w:rPr>
          <w:rFonts w:ascii="Consolas" w:hAnsi="Consolas"/>
          <w:lang w:val="en-US"/>
        </w:rPr>
        <w:t>}).train({</w:t>
      </w:r>
    </w:p>
    <w:p w14:paraId="62A6835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features: </w:t>
      </w:r>
      <w:proofErr w:type="spellStart"/>
      <w:r w:rsidRPr="003F472B">
        <w:rPr>
          <w:rFonts w:ascii="Consolas" w:hAnsi="Consolas"/>
          <w:lang w:val="en-US"/>
        </w:rPr>
        <w:t>trainingSet</w:t>
      </w:r>
      <w:proofErr w:type="spellEnd"/>
      <w:r w:rsidRPr="003F472B">
        <w:rPr>
          <w:rFonts w:ascii="Consolas" w:hAnsi="Consolas"/>
          <w:lang w:val="en-US"/>
        </w:rPr>
        <w:t>,</w:t>
      </w:r>
    </w:p>
    <w:p w14:paraId="2909980B"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classProperty</w:t>
      </w:r>
      <w:proofErr w:type="spellEnd"/>
      <w:r w:rsidRPr="003F472B">
        <w:rPr>
          <w:rFonts w:ascii="Consolas" w:hAnsi="Consolas"/>
          <w:lang w:val="en-US"/>
        </w:rPr>
        <w:t>: 'class',</w:t>
      </w:r>
    </w:p>
    <w:p w14:paraId="701AA60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inputProperties</w:t>
      </w:r>
      <w:proofErr w:type="spellEnd"/>
      <w:r w:rsidRPr="003F472B">
        <w:rPr>
          <w:rFonts w:ascii="Consolas" w:hAnsi="Consolas"/>
          <w:lang w:val="en-US"/>
        </w:rPr>
        <w:t xml:space="preserve">: </w:t>
      </w:r>
      <w:proofErr w:type="spellStart"/>
      <w:r w:rsidRPr="003F472B">
        <w:rPr>
          <w:rFonts w:ascii="Consolas" w:hAnsi="Consolas"/>
          <w:lang w:val="en-US"/>
        </w:rPr>
        <w:t>finalComposite.bandNames</w:t>
      </w:r>
      <w:proofErr w:type="spellEnd"/>
      <w:r w:rsidRPr="003F472B">
        <w:rPr>
          <w:rFonts w:ascii="Consolas" w:hAnsi="Consolas"/>
          <w:lang w:val="en-US"/>
        </w:rPr>
        <w:t>()</w:t>
      </w:r>
    </w:p>
    <w:p w14:paraId="495F3D31" w14:textId="77777777" w:rsidR="00CD32A3" w:rsidRPr="003F472B" w:rsidRDefault="00CD32A3" w:rsidP="00CD32A3">
      <w:pPr>
        <w:ind w:firstLine="426"/>
        <w:jc w:val="both"/>
        <w:rPr>
          <w:rFonts w:ascii="Consolas" w:hAnsi="Consolas"/>
          <w:lang w:val="en-US"/>
        </w:rPr>
      </w:pPr>
      <w:r w:rsidRPr="003F472B">
        <w:rPr>
          <w:rFonts w:ascii="Consolas" w:hAnsi="Consolas"/>
          <w:lang w:val="en-US"/>
        </w:rPr>
        <w:t>});</w:t>
      </w:r>
    </w:p>
    <w:p w14:paraId="65BB6FEB" w14:textId="77777777" w:rsidR="00CD32A3" w:rsidRPr="003F472B" w:rsidRDefault="00CD32A3" w:rsidP="00CD32A3">
      <w:pPr>
        <w:ind w:firstLine="426"/>
        <w:jc w:val="both"/>
        <w:rPr>
          <w:rFonts w:ascii="Consolas" w:hAnsi="Consolas"/>
          <w:lang w:val="en-US"/>
        </w:rPr>
      </w:pPr>
    </w:p>
    <w:p w14:paraId="62C17285"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FF4D91">
        <w:rPr>
          <w:rFonts w:ascii="Consolas" w:hAnsi="Consolas"/>
        </w:rPr>
        <w:t>Оценка</w:t>
      </w:r>
      <w:r w:rsidRPr="003F472B">
        <w:rPr>
          <w:rFonts w:ascii="Consolas" w:hAnsi="Consolas"/>
          <w:lang w:val="en-US"/>
        </w:rPr>
        <w:t xml:space="preserve"> </w:t>
      </w:r>
      <w:r w:rsidRPr="00FF4D91">
        <w:rPr>
          <w:rFonts w:ascii="Consolas" w:hAnsi="Consolas"/>
        </w:rPr>
        <w:t>модели</w:t>
      </w:r>
      <w:r w:rsidRPr="003F472B">
        <w:rPr>
          <w:rFonts w:ascii="Consolas" w:hAnsi="Consolas"/>
          <w:lang w:val="en-US"/>
        </w:rPr>
        <w:t xml:space="preserve"> </w:t>
      </w:r>
      <w:r w:rsidRPr="00FF4D91">
        <w:rPr>
          <w:rFonts w:ascii="Consolas" w:hAnsi="Consolas"/>
        </w:rPr>
        <w:t>на</w:t>
      </w:r>
      <w:r w:rsidRPr="003F472B">
        <w:rPr>
          <w:rFonts w:ascii="Consolas" w:hAnsi="Consolas"/>
          <w:lang w:val="en-US"/>
        </w:rPr>
        <w:t xml:space="preserve"> </w:t>
      </w:r>
      <w:r w:rsidRPr="00FF4D91">
        <w:rPr>
          <w:rFonts w:ascii="Consolas" w:hAnsi="Consolas"/>
        </w:rPr>
        <w:t>тестовой</w:t>
      </w:r>
      <w:r w:rsidRPr="003F472B">
        <w:rPr>
          <w:rFonts w:ascii="Consolas" w:hAnsi="Consolas"/>
          <w:lang w:val="en-US"/>
        </w:rPr>
        <w:t xml:space="preserve"> </w:t>
      </w:r>
      <w:r w:rsidRPr="00FF4D91">
        <w:rPr>
          <w:rFonts w:ascii="Consolas" w:hAnsi="Consolas"/>
        </w:rPr>
        <w:t>выборке</w:t>
      </w:r>
    </w:p>
    <w:p w14:paraId="3253449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classified = </w:t>
      </w:r>
      <w:proofErr w:type="spellStart"/>
      <w:r w:rsidRPr="003F472B">
        <w:rPr>
          <w:rFonts w:ascii="Consolas" w:hAnsi="Consolas"/>
          <w:lang w:val="en-US"/>
        </w:rPr>
        <w:t>testSet.classify</w:t>
      </w:r>
      <w:proofErr w:type="spellEnd"/>
      <w:r w:rsidRPr="003F472B">
        <w:rPr>
          <w:rFonts w:ascii="Consolas" w:hAnsi="Consolas"/>
          <w:lang w:val="en-US"/>
        </w:rPr>
        <w:t>(</w:t>
      </w:r>
      <w:proofErr w:type="spellStart"/>
      <w:r w:rsidRPr="003F472B">
        <w:rPr>
          <w:rFonts w:ascii="Consolas" w:hAnsi="Consolas"/>
          <w:lang w:val="en-US"/>
        </w:rPr>
        <w:t>rfClassifier</w:t>
      </w:r>
      <w:proofErr w:type="spellEnd"/>
      <w:r w:rsidRPr="003F472B">
        <w:rPr>
          <w:rFonts w:ascii="Consolas" w:hAnsi="Consolas"/>
          <w:lang w:val="en-US"/>
        </w:rPr>
        <w:t>);</w:t>
      </w:r>
    </w:p>
    <w:p w14:paraId="3F7B1A64"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confusionMatrix</w:t>
      </w:r>
      <w:proofErr w:type="spellEnd"/>
      <w:r w:rsidRPr="003F472B">
        <w:rPr>
          <w:rFonts w:ascii="Consolas" w:hAnsi="Consolas"/>
          <w:lang w:val="en-US"/>
        </w:rPr>
        <w:t xml:space="preserve"> = </w:t>
      </w:r>
      <w:proofErr w:type="spellStart"/>
      <w:r w:rsidRPr="003F472B">
        <w:rPr>
          <w:rFonts w:ascii="Consolas" w:hAnsi="Consolas"/>
          <w:lang w:val="en-US"/>
        </w:rPr>
        <w:t>classified.errorMatrix</w:t>
      </w:r>
      <w:proofErr w:type="spellEnd"/>
      <w:r w:rsidRPr="003F472B">
        <w:rPr>
          <w:rFonts w:ascii="Consolas" w:hAnsi="Consolas"/>
          <w:lang w:val="en-US"/>
        </w:rPr>
        <w:t>('class', 'classification');</w:t>
      </w:r>
    </w:p>
    <w:p w14:paraId="70B0376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print('Confusion Matrix:', </w:t>
      </w:r>
      <w:proofErr w:type="spellStart"/>
      <w:r w:rsidRPr="003F472B">
        <w:rPr>
          <w:rFonts w:ascii="Consolas" w:hAnsi="Consolas"/>
          <w:lang w:val="en-US"/>
        </w:rPr>
        <w:t>confusionMatrix</w:t>
      </w:r>
      <w:proofErr w:type="spellEnd"/>
      <w:r w:rsidRPr="003F472B">
        <w:rPr>
          <w:rFonts w:ascii="Consolas" w:hAnsi="Consolas"/>
          <w:lang w:val="en-US"/>
        </w:rPr>
        <w:t>);</w:t>
      </w:r>
    </w:p>
    <w:p w14:paraId="3349884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print('Overall Accuracy:', </w:t>
      </w:r>
      <w:proofErr w:type="spellStart"/>
      <w:r w:rsidRPr="003F472B">
        <w:rPr>
          <w:rFonts w:ascii="Consolas" w:hAnsi="Consolas"/>
          <w:lang w:val="en-US"/>
        </w:rPr>
        <w:t>confusionMatrix.accuracy</w:t>
      </w:r>
      <w:proofErr w:type="spellEnd"/>
      <w:r w:rsidRPr="003F472B">
        <w:rPr>
          <w:rFonts w:ascii="Consolas" w:hAnsi="Consolas"/>
          <w:lang w:val="en-US"/>
        </w:rPr>
        <w:t>());</w:t>
      </w:r>
    </w:p>
    <w:p w14:paraId="26FD4E47"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print('Kappa:', </w:t>
      </w:r>
      <w:proofErr w:type="spellStart"/>
      <w:r w:rsidRPr="003F472B">
        <w:rPr>
          <w:rFonts w:ascii="Consolas" w:hAnsi="Consolas"/>
          <w:lang w:val="en-US"/>
        </w:rPr>
        <w:t>confusionMatrix.kappa</w:t>
      </w:r>
      <w:proofErr w:type="spellEnd"/>
      <w:r w:rsidRPr="003F472B">
        <w:rPr>
          <w:rFonts w:ascii="Consolas" w:hAnsi="Consolas"/>
          <w:lang w:val="en-US"/>
        </w:rPr>
        <w:t>());</w:t>
      </w:r>
    </w:p>
    <w:p w14:paraId="5EB0CEC3" w14:textId="77777777" w:rsidR="00CD32A3" w:rsidRPr="003F472B" w:rsidRDefault="00CD32A3" w:rsidP="00CD32A3">
      <w:pPr>
        <w:ind w:firstLine="426"/>
        <w:jc w:val="both"/>
        <w:rPr>
          <w:rFonts w:ascii="Consolas" w:hAnsi="Consolas"/>
          <w:lang w:val="en-US"/>
        </w:rPr>
      </w:pPr>
    </w:p>
    <w:p w14:paraId="3FF8E7E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w:t>
      </w:r>
      <w:r w:rsidRPr="00FF4D91">
        <w:rPr>
          <w:rFonts w:ascii="Consolas" w:hAnsi="Consolas"/>
        </w:rPr>
        <w:t>Применение</w:t>
      </w:r>
      <w:r w:rsidRPr="003F472B">
        <w:rPr>
          <w:rFonts w:ascii="Consolas" w:hAnsi="Consolas"/>
          <w:lang w:val="en-US"/>
        </w:rPr>
        <w:t xml:space="preserve"> </w:t>
      </w:r>
      <w:r w:rsidRPr="00FF4D91">
        <w:rPr>
          <w:rFonts w:ascii="Consolas" w:hAnsi="Consolas"/>
        </w:rPr>
        <w:t>модели</w:t>
      </w:r>
      <w:r w:rsidRPr="003F472B">
        <w:rPr>
          <w:rFonts w:ascii="Consolas" w:hAnsi="Consolas"/>
          <w:lang w:val="en-US"/>
        </w:rPr>
        <w:t xml:space="preserve"> </w:t>
      </w:r>
      <w:r w:rsidRPr="00FF4D91">
        <w:rPr>
          <w:rFonts w:ascii="Consolas" w:hAnsi="Consolas"/>
        </w:rPr>
        <w:t>ко</w:t>
      </w:r>
      <w:r w:rsidRPr="003F472B">
        <w:rPr>
          <w:rFonts w:ascii="Consolas" w:hAnsi="Consolas"/>
          <w:lang w:val="en-US"/>
        </w:rPr>
        <w:t xml:space="preserve"> </w:t>
      </w:r>
      <w:r w:rsidRPr="00FF4D91">
        <w:rPr>
          <w:rFonts w:ascii="Consolas" w:hAnsi="Consolas"/>
        </w:rPr>
        <w:t>всему</w:t>
      </w:r>
      <w:r w:rsidRPr="003F472B">
        <w:rPr>
          <w:rFonts w:ascii="Consolas" w:hAnsi="Consolas"/>
          <w:lang w:val="en-US"/>
        </w:rPr>
        <w:t xml:space="preserve"> </w:t>
      </w:r>
      <w:r w:rsidRPr="00FF4D91">
        <w:rPr>
          <w:rFonts w:ascii="Consolas" w:hAnsi="Consolas"/>
        </w:rPr>
        <w:t>композиту</w:t>
      </w:r>
    </w:p>
    <w:p w14:paraId="4AE66E2D"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var </w:t>
      </w:r>
      <w:proofErr w:type="spellStart"/>
      <w:r w:rsidRPr="003F472B">
        <w:rPr>
          <w:rFonts w:ascii="Consolas" w:hAnsi="Consolas"/>
          <w:lang w:val="en-US"/>
        </w:rPr>
        <w:t>classifiedImage</w:t>
      </w:r>
      <w:proofErr w:type="spellEnd"/>
      <w:r w:rsidRPr="003F472B">
        <w:rPr>
          <w:rFonts w:ascii="Consolas" w:hAnsi="Consolas"/>
          <w:lang w:val="en-US"/>
        </w:rPr>
        <w:t xml:space="preserve"> = </w:t>
      </w:r>
      <w:proofErr w:type="spellStart"/>
      <w:r w:rsidRPr="003F472B">
        <w:rPr>
          <w:rFonts w:ascii="Consolas" w:hAnsi="Consolas"/>
          <w:lang w:val="en-US"/>
        </w:rPr>
        <w:t>finalComposite.classify</w:t>
      </w:r>
      <w:proofErr w:type="spellEnd"/>
      <w:r w:rsidRPr="003F472B">
        <w:rPr>
          <w:rFonts w:ascii="Consolas" w:hAnsi="Consolas"/>
          <w:lang w:val="en-US"/>
        </w:rPr>
        <w:t>(</w:t>
      </w:r>
      <w:proofErr w:type="spellStart"/>
      <w:r w:rsidRPr="003F472B">
        <w:rPr>
          <w:rFonts w:ascii="Consolas" w:hAnsi="Consolas"/>
          <w:lang w:val="en-US"/>
        </w:rPr>
        <w:t>rfClassifier</w:t>
      </w:r>
      <w:proofErr w:type="spellEnd"/>
      <w:r w:rsidRPr="003F472B">
        <w:rPr>
          <w:rFonts w:ascii="Consolas" w:hAnsi="Consolas"/>
          <w:lang w:val="en-US"/>
        </w:rPr>
        <w:t>);</w:t>
      </w:r>
    </w:p>
    <w:p w14:paraId="051D9097" w14:textId="77777777" w:rsidR="00CD32A3" w:rsidRPr="003F472B" w:rsidRDefault="00CD32A3" w:rsidP="00CD32A3">
      <w:pPr>
        <w:ind w:firstLine="426"/>
        <w:jc w:val="both"/>
        <w:rPr>
          <w:rFonts w:ascii="Consolas" w:hAnsi="Consolas"/>
          <w:lang w:val="en-US"/>
        </w:rPr>
      </w:pPr>
    </w:p>
    <w:p w14:paraId="5A4094F8" w14:textId="77777777" w:rsidR="00CD32A3" w:rsidRPr="00FF4D91" w:rsidRDefault="00CD32A3" w:rsidP="00CD32A3">
      <w:pPr>
        <w:ind w:firstLine="426"/>
        <w:jc w:val="both"/>
        <w:rPr>
          <w:rFonts w:ascii="Consolas" w:hAnsi="Consolas"/>
        </w:rPr>
      </w:pPr>
      <w:r w:rsidRPr="00FF4D91">
        <w:rPr>
          <w:rFonts w:ascii="Consolas" w:hAnsi="Consolas"/>
        </w:rPr>
        <w:t>// Визуализация классифицированного изображения</w:t>
      </w:r>
    </w:p>
    <w:p w14:paraId="7A9FDD0F" w14:textId="77777777" w:rsidR="00CD32A3" w:rsidRPr="00FF4D91" w:rsidRDefault="00CD32A3" w:rsidP="00CD32A3">
      <w:pPr>
        <w:ind w:firstLine="426"/>
        <w:jc w:val="both"/>
        <w:rPr>
          <w:rFonts w:ascii="Consolas" w:hAnsi="Consolas"/>
        </w:rPr>
      </w:pPr>
      <w:proofErr w:type="spellStart"/>
      <w:r w:rsidRPr="00FF4D91">
        <w:rPr>
          <w:rFonts w:ascii="Consolas" w:hAnsi="Consolas"/>
        </w:rPr>
        <w:t>Map.centerObject</w:t>
      </w:r>
      <w:proofErr w:type="spellEnd"/>
      <w:r w:rsidRPr="00FF4D91">
        <w:rPr>
          <w:rFonts w:ascii="Consolas" w:hAnsi="Consolas"/>
        </w:rPr>
        <w:t>(</w:t>
      </w:r>
      <w:proofErr w:type="spellStart"/>
      <w:r w:rsidRPr="00FF4D91">
        <w:rPr>
          <w:rFonts w:ascii="Consolas" w:hAnsi="Consolas"/>
        </w:rPr>
        <w:t>roi</w:t>
      </w:r>
      <w:proofErr w:type="spellEnd"/>
      <w:r w:rsidRPr="00FF4D91">
        <w:rPr>
          <w:rFonts w:ascii="Consolas" w:hAnsi="Consolas"/>
        </w:rPr>
        <w:t>, 8);</w:t>
      </w:r>
    </w:p>
    <w:p w14:paraId="61F08906" w14:textId="77777777" w:rsidR="00CD32A3" w:rsidRPr="003F472B" w:rsidRDefault="00CD32A3" w:rsidP="00CD32A3">
      <w:pPr>
        <w:ind w:firstLine="426"/>
        <w:jc w:val="both"/>
        <w:rPr>
          <w:rFonts w:ascii="Consolas" w:hAnsi="Consolas"/>
          <w:lang w:val="en-US"/>
        </w:rPr>
      </w:pPr>
      <w:proofErr w:type="spellStart"/>
      <w:r w:rsidRPr="003F472B">
        <w:rPr>
          <w:rFonts w:ascii="Consolas" w:hAnsi="Consolas"/>
          <w:lang w:val="en-US"/>
        </w:rPr>
        <w:t>Map.addLayer</w:t>
      </w:r>
      <w:proofErr w:type="spellEnd"/>
      <w:r w:rsidRPr="003F472B">
        <w:rPr>
          <w:rFonts w:ascii="Consolas" w:hAnsi="Consolas"/>
          <w:lang w:val="en-US"/>
        </w:rPr>
        <w:t>(</w:t>
      </w:r>
      <w:proofErr w:type="spellStart"/>
      <w:r w:rsidRPr="003F472B">
        <w:rPr>
          <w:rFonts w:ascii="Consolas" w:hAnsi="Consolas"/>
          <w:lang w:val="en-US"/>
        </w:rPr>
        <w:t>classifiedImage</w:t>
      </w:r>
      <w:proofErr w:type="spellEnd"/>
      <w:r w:rsidRPr="003F472B">
        <w:rPr>
          <w:rFonts w:ascii="Consolas" w:hAnsi="Consolas"/>
          <w:lang w:val="en-US"/>
        </w:rPr>
        <w:t>, {</w:t>
      </w:r>
    </w:p>
    <w:p w14:paraId="63C59FB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min: 0, max: 5, // </w:t>
      </w:r>
      <w:r w:rsidRPr="00FF4D91">
        <w:rPr>
          <w:rFonts w:ascii="Consolas" w:hAnsi="Consolas"/>
        </w:rPr>
        <w:t>Количество</w:t>
      </w:r>
      <w:r w:rsidRPr="003F472B">
        <w:rPr>
          <w:rFonts w:ascii="Consolas" w:hAnsi="Consolas"/>
          <w:lang w:val="en-US"/>
        </w:rPr>
        <w:t xml:space="preserve"> </w:t>
      </w:r>
      <w:r w:rsidRPr="00FF4D91">
        <w:rPr>
          <w:rFonts w:ascii="Consolas" w:hAnsi="Consolas"/>
        </w:rPr>
        <w:t>классов</w:t>
      </w:r>
    </w:p>
    <w:p w14:paraId="2F8C3473"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[81]</w:t>
      </w:r>
      <w:proofErr w:type="spellStart"/>
      <w:r w:rsidRPr="003F472B">
        <w:rPr>
          <w:rFonts w:ascii="Consolas" w:hAnsi="Consolas"/>
          <w:lang w:val="en-US"/>
        </w:rPr>
        <w:t>ette</w:t>
      </w:r>
      <w:proofErr w:type="spellEnd"/>
      <w:r w:rsidRPr="003F472B">
        <w:rPr>
          <w:rFonts w:ascii="Consolas" w:hAnsi="Consolas"/>
          <w:lang w:val="en-US"/>
        </w:rPr>
        <w:t>: ['yellow', 'green', 'blue', 'brown', 'red', 'purple']</w:t>
      </w:r>
    </w:p>
    <w:p w14:paraId="30C4EFE0" w14:textId="77777777" w:rsidR="00CD32A3" w:rsidRPr="003F472B" w:rsidRDefault="00CD32A3" w:rsidP="00CD32A3">
      <w:pPr>
        <w:ind w:firstLine="426"/>
        <w:jc w:val="both"/>
        <w:rPr>
          <w:rFonts w:ascii="Consolas" w:hAnsi="Consolas"/>
          <w:lang w:val="en-US"/>
        </w:rPr>
      </w:pPr>
      <w:r w:rsidRPr="003F472B">
        <w:rPr>
          <w:rFonts w:ascii="Consolas" w:hAnsi="Consolas"/>
          <w:lang w:val="en-US"/>
        </w:rPr>
        <w:t>}, 'Classified LULC');</w:t>
      </w:r>
    </w:p>
    <w:p w14:paraId="0E3344E3" w14:textId="77777777" w:rsidR="00CD32A3" w:rsidRPr="003F472B" w:rsidRDefault="00CD32A3" w:rsidP="00CD32A3">
      <w:pPr>
        <w:ind w:firstLine="426"/>
        <w:jc w:val="both"/>
        <w:rPr>
          <w:rFonts w:ascii="Consolas" w:hAnsi="Consolas"/>
          <w:lang w:val="en-US"/>
        </w:rPr>
      </w:pPr>
    </w:p>
    <w:p w14:paraId="5FE66A24" w14:textId="77777777" w:rsidR="00CD32A3" w:rsidRPr="003F472B" w:rsidRDefault="00CD32A3" w:rsidP="00CD32A3">
      <w:pPr>
        <w:ind w:firstLine="426"/>
        <w:jc w:val="both"/>
        <w:rPr>
          <w:rFonts w:ascii="Consolas" w:hAnsi="Consolas"/>
          <w:lang w:val="en-US"/>
        </w:rPr>
      </w:pPr>
      <w:r w:rsidRPr="003F472B">
        <w:rPr>
          <w:rFonts w:ascii="Consolas" w:hAnsi="Consolas"/>
          <w:lang w:val="en-US"/>
        </w:rPr>
        <w:lastRenderedPageBreak/>
        <w:t xml:space="preserve">// </w:t>
      </w:r>
      <w:r w:rsidRPr="00FF4D91">
        <w:rPr>
          <w:rFonts w:ascii="Consolas" w:hAnsi="Consolas"/>
        </w:rPr>
        <w:t>Экспорт</w:t>
      </w:r>
      <w:r w:rsidRPr="003F472B">
        <w:rPr>
          <w:rFonts w:ascii="Consolas" w:hAnsi="Consolas"/>
          <w:lang w:val="en-US"/>
        </w:rPr>
        <w:t xml:space="preserve"> </w:t>
      </w:r>
      <w:r w:rsidRPr="00FF4D91">
        <w:rPr>
          <w:rFonts w:ascii="Consolas" w:hAnsi="Consolas"/>
        </w:rPr>
        <w:t>классифицированного</w:t>
      </w:r>
      <w:r w:rsidRPr="003F472B">
        <w:rPr>
          <w:rFonts w:ascii="Consolas" w:hAnsi="Consolas"/>
          <w:lang w:val="en-US"/>
        </w:rPr>
        <w:t xml:space="preserve"> </w:t>
      </w:r>
      <w:r w:rsidRPr="00FF4D91">
        <w:rPr>
          <w:rFonts w:ascii="Consolas" w:hAnsi="Consolas"/>
        </w:rPr>
        <w:t>изображения</w:t>
      </w:r>
    </w:p>
    <w:p w14:paraId="2582D154" w14:textId="77777777" w:rsidR="00CD32A3" w:rsidRPr="003F472B" w:rsidRDefault="00CD32A3" w:rsidP="00CD32A3">
      <w:pPr>
        <w:ind w:firstLine="426"/>
        <w:jc w:val="both"/>
        <w:rPr>
          <w:rFonts w:ascii="Consolas" w:hAnsi="Consolas"/>
          <w:lang w:val="en-US"/>
        </w:rPr>
      </w:pPr>
      <w:proofErr w:type="spellStart"/>
      <w:r w:rsidRPr="003F472B">
        <w:rPr>
          <w:rFonts w:ascii="Consolas" w:hAnsi="Consolas"/>
          <w:lang w:val="en-US"/>
        </w:rPr>
        <w:t>Export.image.toDrive</w:t>
      </w:r>
      <w:proofErr w:type="spellEnd"/>
      <w:r w:rsidRPr="003F472B">
        <w:rPr>
          <w:rFonts w:ascii="Consolas" w:hAnsi="Consolas"/>
          <w:lang w:val="en-US"/>
        </w:rPr>
        <w:t>({</w:t>
      </w:r>
    </w:p>
    <w:p w14:paraId="26A54CB9"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image: </w:t>
      </w:r>
      <w:proofErr w:type="spellStart"/>
      <w:r w:rsidRPr="003F472B">
        <w:rPr>
          <w:rFonts w:ascii="Consolas" w:hAnsi="Consolas"/>
          <w:lang w:val="en-US"/>
        </w:rPr>
        <w:t>classifiedImage</w:t>
      </w:r>
      <w:proofErr w:type="spellEnd"/>
      <w:r w:rsidRPr="003F472B">
        <w:rPr>
          <w:rFonts w:ascii="Consolas" w:hAnsi="Consolas"/>
          <w:lang w:val="en-US"/>
        </w:rPr>
        <w:t>,</w:t>
      </w:r>
    </w:p>
    <w:p w14:paraId="2E7D1A71"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description: '</w:t>
      </w:r>
      <w:proofErr w:type="spellStart"/>
      <w:r w:rsidRPr="003F472B">
        <w:rPr>
          <w:rFonts w:ascii="Consolas" w:hAnsi="Consolas"/>
          <w:lang w:val="en-US"/>
        </w:rPr>
        <w:t>LULC_Classification</w:t>
      </w:r>
      <w:proofErr w:type="spellEnd"/>
      <w:r w:rsidRPr="003F472B">
        <w:rPr>
          <w:rFonts w:ascii="Consolas" w:hAnsi="Consolas"/>
          <w:lang w:val="en-US"/>
        </w:rPr>
        <w:t>',</w:t>
      </w:r>
    </w:p>
    <w:p w14:paraId="106C3499"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scale: 30,</w:t>
      </w:r>
    </w:p>
    <w:p w14:paraId="222A995E" w14:textId="77777777" w:rsidR="00CD32A3" w:rsidRPr="003F472B" w:rsidRDefault="00CD32A3" w:rsidP="00CD32A3">
      <w:pPr>
        <w:ind w:firstLine="426"/>
        <w:jc w:val="both"/>
        <w:rPr>
          <w:rFonts w:ascii="Consolas" w:hAnsi="Consolas"/>
          <w:lang w:val="en-US"/>
        </w:rPr>
      </w:pPr>
      <w:r w:rsidRPr="003F472B">
        <w:rPr>
          <w:rFonts w:ascii="Consolas" w:hAnsi="Consolas"/>
          <w:lang w:val="en-US"/>
        </w:rPr>
        <w:t xml:space="preserve">  region: </w:t>
      </w:r>
      <w:proofErr w:type="spellStart"/>
      <w:r w:rsidRPr="003F472B">
        <w:rPr>
          <w:rFonts w:ascii="Consolas" w:hAnsi="Consolas"/>
          <w:lang w:val="en-US"/>
        </w:rPr>
        <w:t>roi</w:t>
      </w:r>
      <w:proofErr w:type="spellEnd"/>
      <w:r w:rsidRPr="003F472B">
        <w:rPr>
          <w:rFonts w:ascii="Consolas" w:hAnsi="Consolas"/>
          <w:lang w:val="en-US"/>
        </w:rPr>
        <w:t>,</w:t>
      </w:r>
    </w:p>
    <w:p w14:paraId="574A5F13" w14:textId="77777777" w:rsidR="00CD32A3" w:rsidRPr="004F0C5A" w:rsidRDefault="00CD32A3" w:rsidP="00CD32A3">
      <w:pPr>
        <w:ind w:firstLine="426"/>
        <w:jc w:val="both"/>
        <w:rPr>
          <w:rFonts w:ascii="Consolas" w:hAnsi="Consolas"/>
          <w:lang w:val="en-US"/>
        </w:rPr>
      </w:pPr>
      <w:r w:rsidRPr="003F472B">
        <w:rPr>
          <w:rFonts w:ascii="Consolas" w:hAnsi="Consolas"/>
          <w:lang w:val="en-US"/>
        </w:rPr>
        <w:t xml:space="preserve">  </w:t>
      </w:r>
      <w:proofErr w:type="spellStart"/>
      <w:r w:rsidRPr="003F472B">
        <w:rPr>
          <w:rFonts w:ascii="Consolas" w:hAnsi="Consolas"/>
          <w:lang w:val="en-US"/>
        </w:rPr>
        <w:t>fileFormat</w:t>
      </w:r>
      <w:proofErr w:type="spellEnd"/>
      <w:r w:rsidRPr="004F0C5A">
        <w:rPr>
          <w:rFonts w:ascii="Consolas" w:hAnsi="Consolas"/>
          <w:lang w:val="en-US"/>
        </w:rPr>
        <w:t>: '</w:t>
      </w:r>
      <w:proofErr w:type="spellStart"/>
      <w:r w:rsidRPr="003F472B">
        <w:rPr>
          <w:rFonts w:ascii="Consolas" w:hAnsi="Consolas"/>
          <w:lang w:val="en-US"/>
        </w:rPr>
        <w:t>GeoTIFF</w:t>
      </w:r>
      <w:proofErr w:type="spellEnd"/>
      <w:r w:rsidRPr="004F0C5A">
        <w:rPr>
          <w:rFonts w:ascii="Consolas" w:hAnsi="Consolas"/>
          <w:lang w:val="en-US"/>
        </w:rPr>
        <w:t>',</w:t>
      </w:r>
    </w:p>
    <w:p w14:paraId="5B2E3105" w14:textId="77777777" w:rsidR="00CD32A3" w:rsidRPr="00FF4D91" w:rsidRDefault="00CD32A3" w:rsidP="00CD32A3">
      <w:pPr>
        <w:ind w:firstLine="426"/>
        <w:jc w:val="both"/>
        <w:rPr>
          <w:rFonts w:ascii="Consolas" w:hAnsi="Consolas"/>
        </w:rPr>
      </w:pPr>
      <w:r w:rsidRPr="004F0C5A">
        <w:rPr>
          <w:rFonts w:ascii="Consolas" w:hAnsi="Consolas"/>
          <w:lang w:val="en-US"/>
        </w:rPr>
        <w:t xml:space="preserve">  </w:t>
      </w:r>
      <w:proofErr w:type="spellStart"/>
      <w:r w:rsidRPr="00FF4D91">
        <w:rPr>
          <w:rFonts w:ascii="Consolas" w:hAnsi="Consolas"/>
        </w:rPr>
        <w:t>maxPixels</w:t>
      </w:r>
      <w:proofErr w:type="spellEnd"/>
      <w:r w:rsidRPr="00FF4D91">
        <w:rPr>
          <w:rFonts w:ascii="Consolas" w:hAnsi="Consolas"/>
        </w:rPr>
        <w:t>: 1e13</w:t>
      </w:r>
    </w:p>
    <w:p w14:paraId="161B73D8" w14:textId="77777777" w:rsidR="00CD32A3" w:rsidRPr="00FF4D91" w:rsidRDefault="00CD32A3" w:rsidP="00CD32A3">
      <w:pPr>
        <w:ind w:firstLine="426"/>
        <w:jc w:val="both"/>
        <w:rPr>
          <w:rFonts w:ascii="Consolas" w:hAnsi="Consolas"/>
        </w:rPr>
      </w:pPr>
      <w:r w:rsidRPr="00FF4D91">
        <w:rPr>
          <w:rFonts w:ascii="Consolas" w:hAnsi="Consolas"/>
        </w:rPr>
        <w:t>});</w:t>
      </w:r>
    </w:p>
    <w:p w14:paraId="11966D5F" w14:textId="790FA6D8" w:rsidR="00192D42" w:rsidRDefault="00192D42" w:rsidP="00192D42">
      <w:pPr>
        <w:jc w:val="center"/>
        <w:rPr>
          <w:b/>
          <w:bCs/>
          <w:sz w:val="28"/>
          <w:szCs w:val="28"/>
        </w:rPr>
      </w:pPr>
      <w:r>
        <w:br w:type="page"/>
      </w:r>
      <w:r w:rsidRPr="000515A4">
        <w:rPr>
          <w:b/>
          <w:bCs/>
          <w:sz w:val="28"/>
          <w:szCs w:val="28"/>
        </w:rPr>
        <w:lastRenderedPageBreak/>
        <w:t xml:space="preserve">ПРИЛОЖЕНИЕ </w:t>
      </w:r>
      <w:r w:rsidR="00400A04">
        <w:rPr>
          <w:b/>
          <w:bCs/>
          <w:sz w:val="28"/>
          <w:szCs w:val="28"/>
        </w:rPr>
        <w:t>В</w:t>
      </w:r>
    </w:p>
    <w:p w14:paraId="61E7E668" w14:textId="187F050A" w:rsidR="00192D42" w:rsidRDefault="00192D42" w:rsidP="00192D42">
      <w:pPr>
        <w:jc w:val="center"/>
        <w:rPr>
          <w:b/>
          <w:bCs/>
          <w:sz w:val="28"/>
          <w:szCs w:val="28"/>
        </w:rPr>
      </w:pPr>
    </w:p>
    <w:p w14:paraId="762D1E8E" w14:textId="1CE87B11" w:rsidR="002B3529" w:rsidRDefault="00504EB3" w:rsidP="00192D42">
      <w:pPr>
        <w:jc w:val="center"/>
        <w:rPr>
          <w:b/>
          <w:bCs/>
          <w:sz w:val="28"/>
          <w:szCs w:val="28"/>
        </w:rPr>
      </w:pPr>
      <w:r w:rsidRPr="00B12652">
        <w:rPr>
          <w:sz w:val="28"/>
          <w:szCs w:val="28"/>
          <w:shd w:val="clear" w:color="auto" w:fill="FFFFFF"/>
        </w:rPr>
        <w:t>Карты LULC по 4 районам</w:t>
      </w:r>
      <w:r>
        <w:rPr>
          <w:sz w:val="28"/>
          <w:szCs w:val="28"/>
          <w:shd w:val="clear" w:color="auto" w:fill="FFFFFF"/>
        </w:rPr>
        <w:t xml:space="preserve"> Карагандинской области</w:t>
      </w:r>
    </w:p>
    <w:p w14:paraId="3BFA3163" w14:textId="77777777" w:rsidR="002B3529" w:rsidRPr="002B3529" w:rsidRDefault="002B3529" w:rsidP="00192D42">
      <w:pPr>
        <w:jc w:val="center"/>
        <w:rPr>
          <w:b/>
          <w:bCs/>
          <w:sz w:val="28"/>
          <w:szCs w:val="28"/>
        </w:rPr>
      </w:pPr>
    </w:p>
    <w:p w14:paraId="57CB0D65" w14:textId="56BEDC0E" w:rsidR="00C34CCF" w:rsidRPr="00C34CCF" w:rsidRDefault="00C34CCF" w:rsidP="00192D42">
      <w:pPr>
        <w:jc w:val="center"/>
        <w:rPr>
          <w:bCs/>
          <w:lang w:val="en-US"/>
        </w:rPr>
      </w:pPr>
      <w:r w:rsidRPr="00C34CCF">
        <w:rPr>
          <w:noProof/>
        </w:rPr>
        <w:drawing>
          <wp:inline distT="0" distB="0" distL="0" distR="0" wp14:anchorId="1116C43C" wp14:editId="37E9642B">
            <wp:extent cx="2648197" cy="1764429"/>
            <wp:effectExtent l="0" t="0" r="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48718" cy="1764776"/>
                    </a:xfrm>
                    <a:prstGeom prst="rect">
                      <a:avLst/>
                    </a:prstGeom>
                    <a:noFill/>
                    <a:ln>
                      <a:noFill/>
                    </a:ln>
                  </pic:spPr>
                </pic:pic>
              </a:graphicData>
            </a:graphic>
          </wp:inline>
        </w:drawing>
      </w:r>
      <w:r w:rsidRPr="00C34CCF">
        <w:rPr>
          <w:noProof/>
        </w:rPr>
        <w:drawing>
          <wp:inline distT="0" distB="0" distL="0" distR="0" wp14:anchorId="730CE54B" wp14:editId="6AB1EB4A">
            <wp:extent cx="2559016" cy="170500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59520" cy="1705345"/>
                    </a:xfrm>
                    <a:prstGeom prst="rect">
                      <a:avLst/>
                    </a:prstGeom>
                    <a:noFill/>
                    <a:ln>
                      <a:noFill/>
                    </a:ln>
                  </pic:spPr>
                </pic:pic>
              </a:graphicData>
            </a:graphic>
          </wp:inline>
        </w:drawing>
      </w:r>
    </w:p>
    <w:p w14:paraId="23CDCA5D" w14:textId="72ED89B7" w:rsidR="00C34CCF" w:rsidRPr="00C34CCF" w:rsidRDefault="00C34CCF" w:rsidP="00C34CCF">
      <w:pPr>
        <w:ind w:firstLine="2410"/>
        <w:rPr>
          <w:bCs/>
        </w:rPr>
      </w:pPr>
      <w:r w:rsidRPr="00C34CCF">
        <w:rPr>
          <w:bCs/>
        </w:rPr>
        <w:t>а</w:t>
      </w:r>
      <w:r>
        <w:rPr>
          <w:bCs/>
        </w:rPr>
        <w:t xml:space="preserve">                                                                             б</w:t>
      </w:r>
    </w:p>
    <w:p w14:paraId="28D91021" w14:textId="0989AF8D" w:rsidR="00C34CCF" w:rsidRPr="00C34CCF" w:rsidRDefault="00C34CCF" w:rsidP="00192D42">
      <w:pPr>
        <w:jc w:val="center"/>
        <w:rPr>
          <w:bCs/>
          <w:lang w:val="en-US"/>
        </w:rPr>
      </w:pPr>
      <w:r w:rsidRPr="00C34CCF">
        <w:rPr>
          <w:noProof/>
        </w:rPr>
        <w:drawing>
          <wp:inline distT="0" distB="0" distL="0" distR="0" wp14:anchorId="4566ACA7" wp14:editId="32113023">
            <wp:extent cx="2566578" cy="1710047"/>
            <wp:effectExtent l="0" t="0" r="5715" b="508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76348" cy="1716557"/>
                    </a:xfrm>
                    <a:prstGeom prst="rect">
                      <a:avLst/>
                    </a:prstGeom>
                    <a:noFill/>
                    <a:ln>
                      <a:noFill/>
                    </a:ln>
                  </pic:spPr>
                </pic:pic>
              </a:graphicData>
            </a:graphic>
          </wp:inline>
        </w:drawing>
      </w:r>
      <w:r w:rsidRPr="00C34CCF">
        <w:rPr>
          <w:noProof/>
        </w:rPr>
        <w:drawing>
          <wp:inline distT="0" distB="0" distL="0" distR="0" wp14:anchorId="02206BC0" wp14:editId="6163A510">
            <wp:extent cx="2600633" cy="1732737"/>
            <wp:effectExtent l="0" t="0" r="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4882" cy="1728906"/>
                    </a:xfrm>
                    <a:prstGeom prst="rect">
                      <a:avLst/>
                    </a:prstGeom>
                    <a:noFill/>
                    <a:ln>
                      <a:noFill/>
                    </a:ln>
                  </pic:spPr>
                </pic:pic>
              </a:graphicData>
            </a:graphic>
          </wp:inline>
        </w:drawing>
      </w:r>
    </w:p>
    <w:p w14:paraId="21F1C38C" w14:textId="49680258" w:rsidR="00C34CCF" w:rsidRPr="00C34CCF" w:rsidRDefault="00C34CCF" w:rsidP="00C34CCF">
      <w:pPr>
        <w:ind w:firstLine="2410"/>
        <w:rPr>
          <w:bCs/>
        </w:rPr>
      </w:pPr>
      <w:r>
        <w:rPr>
          <w:bCs/>
        </w:rPr>
        <w:t>в                                                                              г</w:t>
      </w:r>
    </w:p>
    <w:p w14:paraId="1D998BE7" w14:textId="6F4A538F" w:rsidR="00C34CCF" w:rsidRDefault="00C34CCF" w:rsidP="00192D42">
      <w:pPr>
        <w:jc w:val="center"/>
        <w:rPr>
          <w:bCs/>
        </w:rPr>
      </w:pPr>
      <w:r w:rsidRPr="00C34CCF">
        <w:rPr>
          <w:noProof/>
        </w:rPr>
        <w:drawing>
          <wp:inline distT="0" distB="0" distL="0" distR="0" wp14:anchorId="3E13E9F9" wp14:editId="6DA79BE5">
            <wp:extent cx="2404637" cy="1602149"/>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9262" cy="1598568"/>
                    </a:xfrm>
                    <a:prstGeom prst="rect">
                      <a:avLst/>
                    </a:prstGeom>
                    <a:noFill/>
                    <a:ln>
                      <a:noFill/>
                    </a:ln>
                  </pic:spPr>
                </pic:pic>
              </a:graphicData>
            </a:graphic>
          </wp:inline>
        </w:drawing>
      </w:r>
      <w:r w:rsidRPr="00C34CCF">
        <w:rPr>
          <w:noProof/>
        </w:rPr>
        <w:drawing>
          <wp:inline distT="0" distB="0" distL="0" distR="0" wp14:anchorId="11747FE0" wp14:editId="43557189">
            <wp:extent cx="2404637" cy="160215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99261" cy="1598569"/>
                    </a:xfrm>
                    <a:prstGeom prst="rect">
                      <a:avLst/>
                    </a:prstGeom>
                    <a:noFill/>
                    <a:ln>
                      <a:noFill/>
                    </a:ln>
                  </pic:spPr>
                </pic:pic>
              </a:graphicData>
            </a:graphic>
          </wp:inline>
        </w:drawing>
      </w:r>
    </w:p>
    <w:p w14:paraId="18CA70B5" w14:textId="666AF251" w:rsidR="00C34CCF" w:rsidRPr="00C34CCF" w:rsidRDefault="00C34CCF" w:rsidP="00C34CCF">
      <w:pPr>
        <w:ind w:firstLine="2410"/>
        <w:rPr>
          <w:bCs/>
        </w:rPr>
      </w:pPr>
      <w:r>
        <w:rPr>
          <w:bCs/>
        </w:rPr>
        <w:t>д                                                                                 е</w:t>
      </w:r>
    </w:p>
    <w:p w14:paraId="2698ED78" w14:textId="7D5781C2" w:rsidR="00C34CCF" w:rsidRPr="00C34CCF" w:rsidRDefault="00C34CCF" w:rsidP="00192D42">
      <w:pPr>
        <w:jc w:val="center"/>
        <w:rPr>
          <w:bCs/>
          <w:lang w:val="en-US"/>
        </w:rPr>
      </w:pPr>
      <w:r w:rsidRPr="00C34CCF">
        <w:rPr>
          <w:noProof/>
        </w:rPr>
        <w:drawing>
          <wp:inline distT="0" distB="0" distL="0" distR="0" wp14:anchorId="7D0440D8" wp14:editId="797EBEBF">
            <wp:extent cx="2541193" cy="1693134"/>
            <wp:effectExtent l="0" t="0" r="0"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41694" cy="1693468"/>
                    </a:xfrm>
                    <a:prstGeom prst="rect">
                      <a:avLst/>
                    </a:prstGeom>
                    <a:noFill/>
                    <a:ln>
                      <a:noFill/>
                    </a:ln>
                  </pic:spPr>
                </pic:pic>
              </a:graphicData>
            </a:graphic>
          </wp:inline>
        </w:drawing>
      </w:r>
      <w:r w:rsidRPr="00C34CCF">
        <w:rPr>
          <w:noProof/>
        </w:rPr>
        <w:drawing>
          <wp:inline distT="0" distB="0" distL="0" distR="0" wp14:anchorId="2119DC46" wp14:editId="009D68FE">
            <wp:extent cx="2541193" cy="1693133"/>
            <wp:effectExtent l="0" t="0" r="0" b="254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696" cy="1693468"/>
                    </a:xfrm>
                    <a:prstGeom prst="rect">
                      <a:avLst/>
                    </a:prstGeom>
                    <a:noFill/>
                    <a:ln>
                      <a:noFill/>
                    </a:ln>
                  </pic:spPr>
                </pic:pic>
              </a:graphicData>
            </a:graphic>
          </wp:inline>
        </w:drawing>
      </w:r>
    </w:p>
    <w:p w14:paraId="29529178" w14:textId="382ADE6B" w:rsidR="00C34CCF" w:rsidRPr="00C34CCF" w:rsidRDefault="00C34CCF" w:rsidP="00C34CCF">
      <w:pPr>
        <w:ind w:firstLine="2410"/>
        <w:rPr>
          <w:bCs/>
        </w:rPr>
      </w:pPr>
      <w:r>
        <w:rPr>
          <w:bCs/>
        </w:rPr>
        <w:t>ж                                                                                 и</w:t>
      </w:r>
    </w:p>
    <w:p w14:paraId="17BB4F30" w14:textId="77777777" w:rsidR="00C34CCF" w:rsidRDefault="00C34CCF" w:rsidP="00192D42">
      <w:pPr>
        <w:jc w:val="center"/>
        <w:rPr>
          <w:b/>
          <w:bCs/>
          <w:sz w:val="16"/>
          <w:szCs w:val="16"/>
        </w:rPr>
      </w:pPr>
    </w:p>
    <w:p w14:paraId="5FA3832A" w14:textId="33B3D7C7" w:rsidR="00C34CCF" w:rsidRPr="00C34CCF" w:rsidRDefault="00C34CCF" w:rsidP="009761FA">
      <w:pPr>
        <w:ind w:firstLine="709"/>
        <w:jc w:val="both"/>
        <w:rPr>
          <w:bCs/>
        </w:rPr>
      </w:pPr>
      <w:r w:rsidRPr="00C34CCF">
        <w:rPr>
          <w:bCs/>
        </w:rPr>
        <w:t>а</w:t>
      </w:r>
      <w:r>
        <w:rPr>
          <w:bCs/>
        </w:rPr>
        <w:t xml:space="preserve"> – 2000;</w:t>
      </w:r>
      <w:r w:rsidRPr="00C34CCF">
        <w:rPr>
          <w:bCs/>
        </w:rPr>
        <w:t xml:space="preserve"> </w:t>
      </w:r>
      <w:r>
        <w:rPr>
          <w:bCs/>
        </w:rPr>
        <w:t>б – 2001;</w:t>
      </w:r>
      <w:r w:rsidRPr="00C34CCF">
        <w:rPr>
          <w:bCs/>
        </w:rPr>
        <w:t xml:space="preserve"> </w:t>
      </w:r>
      <w:r>
        <w:rPr>
          <w:bCs/>
        </w:rPr>
        <w:t>в – 2002;</w:t>
      </w:r>
      <w:r w:rsidRPr="00C34CCF">
        <w:rPr>
          <w:bCs/>
        </w:rPr>
        <w:t xml:space="preserve"> </w:t>
      </w:r>
      <w:r w:rsidR="009761FA">
        <w:rPr>
          <w:bCs/>
        </w:rPr>
        <w:t>г</w:t>
      </w:r>
      <w:r>
        <w:rPr>
          <w:bCs/>
        </w:rPr>
        <w:t xml:space="preserve"> – </w:t>
      </w:r>
      <w:r w:rsidR="009761FA">
        <w:rPr>
          <w:bCs/>
        </w:rPr>
        <w:t>2003</w:t>
      </w:r>
      <w:r>
        <w:rPr>
          <w:bCs/>
        </w:rPr>
        <w:t>;</w:t>
      </w:r>
      <w:r w:rsidRPr="00C34CCF">
        <w:rPr>
          <w:bCs/>
        </w:rPr>
        <w:t xml:space="preserve"> </w:t>
      </w:r>
      <w:r w:rsidR="009761FA">
        <w:rPr>
          <w:bCs/>
        </w:rPr>
        <w:t>д</w:t>
      </w:r>
      <w:r>
        <w:rPr>
          <w:bCs/>
        </w:rPr>
        <w:t xml:space="preserve"> – </w:t>
      </w:r>
      <w:r w:rsidR="009761FA">
        <w:rPr>
          <w:bCs/>
        </w:rPr>
        <w:t>2004</w:t>
      </w:r>
      <w:r>
        <w:rPr>
          <w:bCs/>
        </w:rPr>
        <w:t>;</w:t>
      </w:r>
      <w:r w:rsidRPr="00C34CCF">
        <w:rPr>
          <w:bCs/>
        </w:rPr>
        <w:t xml:space="preserve"> </w:t>
      </w:r>
      <w:r w:rsidR="009761FA">
        <w:rPr>
          <w:bCs/>
        </w:rPr>
        <w:t>е</w:t>
      </w:r>
      <w:r>
        <w:rPr>
          <w:bCs/>
        </w:rPr>
        <w:t xml:space="preserve"> – </w:t>
      </w:r>
      <w:r w:rsidR="009761FA">
        <w:rPr>
          <w:bCs/>
        </w:rPr>
        <w:t>2005</w:t>
      </w:r>
      <w:r>
        <w:rPr>
          <w:bCs/>
        </w:rPr>
        <w:t>;</w:t>
      </w:r>
      <w:r w:rsidRPr="00C34CCF">
        <w:rPr>
          <w:bCs/>
        </w:rPr>
        <w:t xml:space="preserve"> </w:t>
      </w:r>
      <w:r w:rsidR="009761FA">
        <w:rPr>
          <w:bCs/>
        </w:rPr>
        <w:t>ж</w:t>
      </w:r>
      <w:r>
        <w:rPr>
          <w:bCs/>
        </w:rPr>
        <w:t xml:space="preserve"> – </w:t>
      </w:r>
      <w:r w:rsidR="009761FA">
        <w:rPr>
          <w:bCs/>
        </w:rPr>
        <w:t>2006</w:t>
      </w:r>
      <w:r>
        <w:rPr>
          <w:bCs/>
        </w:rPr>
        <w:t>;</w:t>
      </w:r>
      <w:r w:rsidRPr="00C34CCF">
        <w:rPr>
          <w:bCs/>
        </w:rPr>
        <w:t xml:space="preserve"> </w:t>
      </w:r>
      <w:r w:rsidR="009761FA">
        <w:rPr>
          <w:bCs/>
        </w:rPr>
        <w:t>и</w:t>
      </w:r>
      <w:r>
        <w:rPr>
          <w:bCs/>
        </w:rPr>
        <w:t xml:space="preserve"> – </w:t>
      </w:r>
      <w:r w:rsidR="009761FA">
        <w:rPr>
          <w:bCs/>
        </w:rPr>
        <w:t>2007</w:t>
      </w:r>
    </w:p>
    <w:p w14:paraId="352CBB9C" w14:textId="77777777" w:rsidR="00C0226F" w:rsidRPr="00C0226F" w:rsidRDefault="00C0226F" w:rsidP="00192D42">
      <w:pPr>
        <w:jc w:val="center"/>
        <w:rPr>
          <w:sz w:val="16"/>
          <w:szCs w:val="16"/>
        </w:rPr>
      </w:pPr>
    </w:p>
    <w:p w14:paraId="07D99B70" w14:textId="16EB4DDE" w:rsidR="00C34CCF" w:rsidRPr="00C34CCF" w:rsidRDefault="00C34CCF" w:rsidP="00192D42">
      <w:pPr>
        <w:jc w:val="center"/>
        <w:rPr>
          <w:b/>
          <w:bCs/>
          <w:sz w:val="28"/>
          <w:szCs w:val="28"/>
        </w:rPr>
      </w:pPr>
      <w:r>
        <w:rPr>
          <w:sz w:val="28"/>
          <w:szCs w:val="28"/>
        </w:rPr>
        <w:t xml:space="preserve">Рисунок В.1 – Карты </w:t>
      </w:r>
      <w:r>
        <w:rPr>
          <w:sz w:val="28"/>
          <w:szCs w:val="28"/>
          <w:lang w:val="en-US"/>
        </w:rPr>
        <w:t>LULC</w:t>
      </w:r>
      <w:r w:rsidRPr="003F472B">
        <w:rPr>
          <w:sz w:val="28"/>
          <w:szCs w:val="28"/>
        </w:rPr>
        <w:t xml:space="preserve"> </w:t>
      </w:r>
      <w:r>
        <w:rPr>
          <w:sz w:val="28"/>
          <w:szCs w:val="28"/>
        </w:rPr>
        <w:t>по 4 районам Карагандинской области в период с 2000 по 2024 годы</w:t>
      </w:r>
      <w:r w:rsidR="00C0226F">
        <w:rPr>
          <w:sz w:val="28"/>
          <w:szCs w:val="28"/>
        </w:rPr>
        <w:t>, лист 1</w:t>
      </w:r>
    </w:p>
    <w:p w14:paraId="422CD79A" w14:textId="73CE441A" w:rsidR="00C34CCF" w:rsidRDefault="00C0226F" w:rsidP="00192D42">
      <w:pPr>
        <w:jc w:val="center"/>
        <w:rPr>
          <w:b/>
          <w:bCs/>
          <w:sz w:val="28"/>
          <w:szCs w:val="28"/>
        </w:rPr>
      </w:pPr>
      <w:r w:rsidRPr="00214EC8">
        <w:rPr>
          <w:noProof/>
        </w:rPr>
        <w:lastRenderedPageBreak/>
        <w:drawing>
          <wp:inline distT="0" distB="0" distL="0" distR="0" wp14:anchorId="283C7BFE" wp14:editId="336D77B2">
            <wp:extent cx="2854325" cy="1901765"/>
            <wp:effectExtent l="0" t="0" r="3175"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1134" cy="1919627"/>
                    </a:xfrm>
                    <a:prstGeom prst="rect">
                      <a:avLst/>
                    </a:prstGeom>
                    <a:noFill/>
                    <a:ln>
                      <a:noFill/>
                    </a:ln>
                  </pic:spPr>
                </pic:pic>
              </a:graphicData>
            </a:graphic>
          </wp:inline>
        </w:drawing>
      </w:r>
      <w:r w:rsidRPr="00214EC8">
        <w:rPr>
          <w:noProof/>
        </w:rPr>
        <w:drawing>
          <wp:inline distT="0" distB="0" distL="0" distR="0" wp14:anchorId="4B179F44" wp14:editId="6445DD46">
            <wp:extent cx="2882900" cy="1920803"/>
            <wp:effectExtent l="0" t="0" r="0" b="381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06396" cy="1936458"/>
                    </a:xfrm>
                    <a:prstGeom prst="rect">
                      <a:avLst/>
                    </a:prstGeom>
                    <a:noFill/>
                    <a:ln>
                      <a:noFill/>
                    </a:ln>
                  </pic:spPr>
                </pic:pic>
              </a:graphicData>
            </a:graphic>
          </wp:inline>
        </w:drawing>
      </w:r>
    </w:p>
    <w:p w14:paraId="1569BDB2" w14:textId="0F0505FB" w:rsidR="00C0226F" w:rsidRDefault="00C0226F" w:rsidP="00192D42">
      <w:pPr>
        <w:jc w:val="center"/>
        <w:rPr>
          <w:b/>
          <w:bCs/>
          <w:sz w:val="28"/>
          <w:szCs w:val="28"/>
        </w:rPr>
      </w:pPr>
      <w:r>
        <w:rPr>
          <w:bCs/>
        </w:rPr>
        <w:t>к                                                                             л</w:t>
      </w:r>
    </w:p>
    <w:p w14:paraId="149F0552" w14:textId="2E14E4F1" w:rsidR="00C0226F" w:rsidRDefault="00C0226F" w:rsidP="00192D42">
      <w:pPr>
        <w:jc w:val="center"/>
        <w:rPr>
          <w:b/>
          <w:bCs/>
          <w:sz w:val="28"/>
          <w:szCs w:val="28"/>
        </w:rPr>
      </w:pPr>
      <w:r w:rsidRPr="00214EC8">
        <w:rPr>
          <w:noProof/>
        </w:rPr>
        <w:drawing>
          <wp:inline distT="0" distB="0" distL="0" distR="0" wp14:anchorId="729FCF49" wp14:editId="77E00646">
            <wp:extent cx="2854325" cy="1901765"/>
            <wp:effectExtent l="0" t="0" r="3175"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1134" cy="1919627"/>
                    </a:xfrm>
                    <a:prstGeom prst="rect">
                      <a:avLst/>
                    </a:prstGeom>
                    <a:noFill/>
                    <a:ln>
                      <a:noFill/>
                    </a:ln>
                  </pic:spPr>
                </pic:pic>
              </a:graphicData>
            </a:graphic>
          </wp:inline>
        </w:drawing>
      </w:r>
      <w:r w:rsidRPr="00214EC8">
        <w:rPr>
          <w:noProof/>
        </w:rPr>
        <w:drawing>
          <wp:inline distT="0" distB="0" distL="0" distR="0" wp14:anchorId="3FFAEB7C" wp14:editId="1828C679">
            <wp:extent cx="2844800" cy="1895418"/>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0779" cy="1912727"/>
                    </a:xfrm>
                    <a:prstGeom prst="rect">
                      <a:avLst/>
                    </a:prstGeom>
                    <a:noFill/>
                    <a:ln>
                      <a:noFill/>
                    </a:ln>
                  </pic:spPr>
                </pic:pic>
              </a:graphicData>
            </a:graphic>
          </wp:inline>
        </w:drawing>
      </w:r>
    </w:p>
    <w:p w14:paraId="339BE259" w14:textId="4E3C5066" w:rsidR="00C0226F" w:rsidRDefault="00C0226F" w:rsidP="00192D42">
      <w:pPr>
        <w:jc w:val="center"/>
        <w:rPr>
          <w:b/>
          <w:bCs/>
          <w:sz w:val="28"/>
          <w:szCs w:val="28"/>
        </w:rPr>
      </w:pPr>
      <w:r>
        <w:rPr>
          <w:bCs/>
        </w:rPr>
        <w:t>м                                                                           н</w:t>
      </w:r>
    </w:p>
    <w:p w14:paraId="7E4735B6" w14:textId="377C3ADE" w:rsidR="00C0226F" w:rsidRDefault="00C0226F" w:rsidP="00192D42">
      <w:pPr>
        <w:jc w:val="center"/>
        <w:rPr>
          <w:b/>
          <w:bCs/>
          <w:sz w:val="28"/>
          <w:szCs w:val="28"/>
        </w:rPr>
      </w:pPr>
      <w:r w:rsidRPr="00214EC8">
        <w:rPr>
          <w:noProof/>
        </w:rPr>
        <w:drawing>
          <wp:inline distT="0" distB="0" distL="0" distR="0" wp14:anchorId="4F071B30" wp14:editId="5EAAE930">
            <wp:extent cx="2863850" cy="1908111"/>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6047" cy="1922900"/>
                    </a:xfrm>
                    <a:prstGeom prst="rect">
                      <a:avLst/>
                    </a:prstGeom>
                    <a:noFill/>
                    <a:ln>
                      <a:noFill/>
                    </a:ln>
                  </pic:spPr>
                </pic:pic>
              </a:graphicData>
            </a:graphic>
          </wp:inline>
        </w:drawing>
      </w:r>
      <w:r w:rsidRPr="00214EC8">
        <w:rPr>
          <w:noProof/>
        </w:rPr>
        <w:drawing>
          <wp:inline distT="0" distB="0" distL="0" distR="0" wp14:anchorId="33EB1E22" wp14:editId="5DEFBCC4">
            <wp:extent cx="2873375" cy="1914457"/>
            <wp:effectExtent l="0" t="0" r="317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2463" cy="1927175"/>
                    </a:xfrm>
                    <a:prstGeom prst="rect">
                      <a:avLst/>
                    </a:prstGeom>
                    <a:noFill/>
                    <a:ln>
                      <a:noFill/>
                    </a:ln>
                  </pic:spPr>
                </pic:pic>
              </a:graphicData>
            </a:graphic>
          </wp:inline>
        </w:drawing>
      </w:r>
    </w:p>
    <w:p w14:paraId="0CE48EF7" w14:textId="33DAAD6E" w:rsidR="00C0226F" w:rsidRDefault="00C0226F" w:rsidP="00192D42">
      <w:pPr>
        <w:jc w:val="center"/>
        <w:rPr>
          <w:b/>
          <w:bCs/>
          <w:sz w:val="28"/>
          <w:szCs w:val="28"/>
        </w:rPr>
      </w:pPr>
      <w:r>
        <w:rPr>
          <w:bCs/>
        </w:rPr>
        <w:t>п                                                                             р</w:t>
      </w:r>
    </w:p>
    <w:p w14:paraId="374D5958" w14:textId="692D33FD" w:rsidR="00C0226F" w:rsidRDefault="00C0226F" w:rsidP="00192D42">
      <w:pPr>
        <w:jc w:val="center"/>
        <w:rPr>
          <w:b/>
          <w:bCs/>
          <w:sz w:val="28"/>
          <w:szCs w:val="28"/>
        </w:rPr>
      </w:pPr>
      <w:r w:rsidRPr="00214EC8">
        <w:rPr>
          <w:noProof/>
        </w:rPr>
        <w:drawing>
          <wp:inline distT="0" distB="0" distL="0" distR="0" wp14:anchorId="326D8C08" wp14:editId="2FA1D351">
            <wp:extent cx="2854325" cy="1901765"/>
            <wp:effectExtent l="0" t="0" r="3175"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0379" cy="1912461"/>
                    </a:xfrm>
                    <a:prstGeom prst="rect">
                      <a:avLst/>
                    </a:prstGeom>
                    <a:noFill/>
                    <a:ln>
                      <a:noFill/>
                    </a:ln>
                  </pic:spPr>
                </pic:pic>
              </a:graphicData>
            </a:graphic>
          </wp:inline>
        </w:drawing>
      </w:r>
      <w:r w:rsidRPr="00214EC8">
        <w:rPr>
          <w:noProof/>
        </w:rPr>
        <w:drawing>
          <wp:inline distT="0" distB="0" distL="0" distR="0" wp14:anchorId="063059AA" wp14:editId="07EC7FB1">
            <wp:extent cx="2863850" cy="1908111"/>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3432" cy="1921158"/>
                    </a:xfrm>
                    <a:prstGeom prst="rect">
                      <a:avLst/>
                    </a:prstGeom>
                    <a:noFill/>
                    <a:ln>
                      <a:noFill/>
                    </a:ln>
                  </pic:spPr>
                </pic:pic>
              </a:graphicData>
            </a:graphic>
          </wp:inline>
        </w:drawing>
      </w:r>
    </w:p>
    <w:p w14:paraId="2D6966FA" w14:textId="345FD8E3" w:rsidR="00C0226F" w:rsidRDefault="00C0226F" w:rsidP="00192D42">
      <w:pPr>
        <w:jc w:val="center"/>
        <w:rPr>
          <w:b/>
          <w:bCs/>
          <w:sz w:val="28"/>
          <w:szCs w:val="28"/>
        </w:rPr>
      </w:pPr>
      <w:r>
        <w:rPr>
          <w:bCs/>
        </w:rPr>
        <w:t>с                                                                             т</w:t>
      </w:r>
    </w:p>
    <w:p w14:paraId="2CB8D2D6" w14:textId="77777777" w:rsidR="00C0226F" w:rsidRDefault="00C0226F" w:rsidP="00C0226F">
      <w:pPr>
        <w:jc w:val="center"/>
        <w:rPr>
          <w:b/>
          <w:bCs/>
          <w:sz w:val="16"/>
          <w:szCs w:val="16"/>
        </w:rPr>
      </w:pPr>
    </w:p>
    <w:p w14:paraId="497D173C" w14:textId="3E02D153" w:rsidR="00C0226F" w:rsidRPr="00C34CCF" w:rsidRDefault="00C0226F" w:rsidP="00C0226F">
      <w:pPr>
        <w:ind w:firstLine="709"/>
        <w:jc w:val="both"/>
        <w:rPr>
          <w:bCs/>
        </w:rPr>
      </w:pPr>
      <w:r>
        <w:rPr>
          <w:bCs/>
        </w:rPr>
        <w:t>к – 2008;</w:t>
      </w:r>
      <w:r w:rsidRPr="00C34CCF">
        <w:rPr>
          <w:bCs/>
        </w:rPr>
        <w:t xml:space="preserve"> </w:t>
      </w:r>
      <w:r>
        <w:rPr>
          <w:bCs/>
        </w:rPr>
        <w:t>л – 2009;</w:t>
      </w:r>
      <w:r w:rsidRPr="00C34CCF">
        <w:rPr>
          <w:bCs/>
        </w:rPr>
        <w:t xml:space="preserve"> </w:t>
      </w:r>
      <w:r>
        <w:rPr>
          <w:bCs/>
        </w:rPr>
        <w:t>м – 2010;</w:t>
      </w:r>
      <w:r w:rsidRPr="00C34CCF">
        <w:rPr>
          <w:bCs/>
        </w:rPr>
        <w:t xml:space="preserve"> </w:t>
      </w:r>
      <w:r>
        <w:rPr>
          <w:bCs/>
        </w:rPr>
        <w:t>н – 2011;</w:t>
      </w:r>
      <w:r w:rsidRPr="00C34CCF">
        <w:rPr>
          <w:bCs/>
        </w:rPr>
        <w:t xml:space="preserve"> </w:t>
      </w:r>
      <w:r>
        <w:rPr>
          <w:bCs/>
        </w:rPr>
        <w:t>п – 2012;</w:t>
      </w:r>
      <w:r w:rsidRPr="00C34CCF">
        <w:rPr>
          <w:bCs/>
        </w:rPr>
        <w:t xml:space="preserve"> </w:t>
      </w:r>
      <w:r>
        <w:rPr>
          <w:bCs/>
        </w:rPr>
        <w:t>р – 2013;</w:t>
      </w:r>
      <w:r w:rsidRPr="00C34CCF">
        <w:rPr>
          <w:bCs/>
        </w:rPr>
        <w:t xml:space="preserve"> </w:t>
      </w:r>
      <w:r>
        <w:rPr>
          <w:bCs/>
        </w:rPr>
        <w:t>с – 2014;</w:t>
      </w:r>
      <w:r w:rsidRPr="00C34CCF">
        <w:rPr>
          <w:bCs/>
        </w:rPr>
        <w:t xml:space="preserve"> </w:t>
      </w:r>
      <w:r>
        <w:rPr>
          <w:bCs/>
        </w:rPr>
        <w:t>т – 2015</w:t>
      </w:r>
    </w:p>
    <w:p w14:paraId="5EF13B2D" w14:textId="77777777" w:rsidR="00C0226F" w:rsidRPr="00C0226F" w:rsidRDefault="00C0226F" w:rsidP="00C0226F">
      <w:pPr>
        <w:jc w:val="center"/>
        <w:rPr>
          <w:sz w:val="16"/>
          <w:szCs w:val="16"/>
        </w:rPr>
      </w:pPr>
    </w:p>
    <w:p w14:paraId="4B68F3BF" w14:textId="6747B508" w:rsidR="00C0226F" w:rsidRDefault="00C0226F" w:rsidP="00C0226F">
      <w:pPr>
        <w:jc w:val="center"/>
        <w:rPr>
          <w:b/>
          <w:bCs/>
          <w:sz w:val="28"/>
          <w:szCs w:val="28"/>
        </w:rPr>
      </w:pPr>
      <w:r>
        <w:rPr>
          <w:sz w:val="28"/>
          <w:szCs w:val="28"/>
        </w:rPr>
        <w:t>Рисунок В.1, лист 2</w:t>
      </w:r>
    </w:p>
    <w:p w14:paraId="145BB1EB" w14:textId="77777777" w:rsidR="00C0226F" w:rsidRDefault="00C0226F" w:rsidP="00192D42">
      <w:pPr>
        <w:jc w:val="center"/>
        <w:rPr>
          <w:b/>
          <w:bCs/>
          <w:sz w:val="28"/>
          <w:szCs w:val="28"/>
        </w:rPr>
      </w:pPr>
    </w:p>
    <w:p w14:paraId="3D3155DF" w14:textId="40980B7E" w:rsidR="00C0226F" w:rsidRDefault="00364D61" w:rsidP="00192D42">
      <w:pPr>
        <w:jc w:val="center"/>
        <w:rPr>
          <w:b/>
          <w:bCs/>
          <w:sz w:val="28"/>
          <w:szCs w:val="28"/>
        </w:rPr>
      </w:pPr>
      <w:r w:rsidRPr="00214EC8">
        <w:rPr>
          <w:noProof/>
        </w:rPr>
        <w:lastRenderedPageBreak/>
        <w:drawing>
          <wp:inline distT="0" distB="0" distL="0" distR="0" wp14:anchorId="43F0AA22" wp14:editId="546F14DC">
            <wp:extent cx="2374860" cy="1582310"/>
            <wp:effectExtent l="0" t="0" r="698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78393" cy="1584664"/>
                    </a:xfrm>
                    <a:prstGeom prst="rect">
                      <a:avLst/>
                    </a:prstGeom>
                    <a:noFill/>
                    <a:ln>
                      <a:noFill/>
                    </a:ln>
                  </pic:spPr>
                </pic:pic>
              </a:graphicData>
            </a:graphic>
          </wp:inline>
        </w:drawing>
      </w:r>
      <w:r w:rsidRPr="00214EC8">
        <w:rPr>
          <w:noProof/>
        </w:rPr>
        <w:drawing>
          <wp:inline distT="0" distB="0" distL="0" distR="0" wp14:anchorId="23FDA748" wp14:editId="5735A594">
            <wp:extent cx="2289976" cy="1525753"/>
            <wp:effectExtent l="0" t="0" r="0" b="0"/>
            <wp:docPr id="2120908672" name="Picture 212090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93383" cy="1528023"/>
                    </a:xfrm>
                    <a:prstGeom prst="rect">
                      <a:avLst/>
                    </a:prstGeom>
                    <a:noFill/>
                    <a:ln>
                      <a:noFill/>
                    </a:ln>
                  </pic:spPr>
                </pic:pic>
              </a:graphicData>
            </a:graphic>
          </wp:inline>
        </w:drawing>
      </w:r>
    </w:p>
    <w:p w14:paraId="3FF95EE0" w14:textId="5B1513E5" w:rsidR="00364D61" w:rsidRDefault="00364D61" w:rsidP="00192D42">
      <w:pPr>
        <w:jc w:val="center"/>
        <w:rPr>
          <w:b/>
          <w:bCs/>
          <w:sz w:val="28"/>
          <w:szCs w:val="28"/>
        </w:rPr>
      </w:pPr>
      <w:r>
        <w:rPr>
          <w:bCs/>
        </w:rPr>
        <w:t>у                                                                             ф</w:t>
      </w:r>
    </w:p>
    <w:p w14:paraId="5CB99C60" w14:textId="406815CE" w:rsidR="00364D61" w:rsidRDefault="00364D61" w:rsidP="00192D42">
      <w:pPr>
        <w:jc w:val="center"/>
        <w:rPr>
          <w:b/>
          <w:bCs/>
          <w:sz w:val="28"/>
          <w:szCs w:val="28"/>
        </w:rPr>
      </w:pPr>
      <w:r w:rsidRPr="00214EC8">
        <w:rPr>
          <w:noProof/>
        </w:rPr>
        <w:drawing>
          <wp:inline distT="0" distB="0" distL="0" distR="0" wp14:anchorId="0C149489" wp14:editId="14D2FACC">
            <wp:extent cx="2401294" cy="1599923"/>
            <wp:effectExtent l="0" t="0" r="0" b="635"/>
            <wp:docPr id="2120908673" name="Picture 212090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04867" cy="1602303"/>
                    </a:xfrm>
                    <a:prstGeom prst="rect">
                      <a:avLst/>
                    </a:prstGeom>
                    <a:noFill/>
                    <a:ln>
                      <a:noFill/>
                    </a:ln>
                  </pic:spPr>
                </pic:pic>
              </a:graphicData>
            </a:graphic>
          </wp:inline>
        </w:drawing>
      </w:r>
      <w:r w:rsidRPr="00214EC8">
        <w:rPr>
          <w:noProof/>
        </w:rPr>
        <w:drawing>
          <wp:inline distT="0" distB="0" distL="0" distR="0" wp14:anchorId="74196716" wp14:editId="7C10E817">
            <wp:extent cx="2327123" cy="1550504"/>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30585" cy="1552811"/>
                    </a:xfrm>
                    <a:prstGeom prst="rect">
                      <a:avLst/>
                    </a:prstGeom>
                    <a:noFill/>
                    <a:ln>
                      <a:noFill/>
                    </a:ln>
                  </pic:spPr>
                </pic:pic>
              </a:graphicData>
            </a:graphic>
          </wp:inline>
        </w:drawing>
      </w:r>
    </w:p>
    <w:p w14:paraId="57B10962" w14:textId="455D652F" w:rsidR="00364D61" w:rsidRDefault="00364D61" w:rsidP="00192D42">
      <w:pPr>
        <w:jc w:val="center"/>
        <w:rPr>
          <w:b/>
          <w:bCs/>
          <w:sz w:val="28"/>
          <w:szCs w:val="28"/>
        </w:rPr>
      </w:pPr>
      <w:r>
        <w:rPr>
          <w:bCs/>
        </w:rPr>
        <w:t>х                                                                             ц</w:t>
      </w:r>
    </w:p>
    <w:p w14:paraId="3DC1CDC4" w14:textId="31D14D0D" w:rsidR="00364D61" w:rsidRDefault="00364D61" w:rsidP="00192D42">
      <w:pPr>
        <w:jc w:val="center"/>
        <w:rPr>
          <w:b/>
          <w:bCs/>
          <w:sz w:val="28"/>
          <w:szCs w:val="28"/>
        </w:rPr>
      </w:pPr>
      <w:r w:rsidRPr="00214EC8">
        <w:rPr>
          <w:noProof/>
        </w:rPr>
        <w:drawing>
          <wp:inline distT="0" distB="0" distL="0" distR="0" wp14:anchorId="6442237E" wp14:editId="2AC116B9">
            <wp:extent cx="2401294" cy="1599922"/>
            <wp:effectExtent l="0" t="0" r="0"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04867" cy="1602302"/>
                    </a:xfrm>
                    <a:prstGeom prst="rect">
                      <a:avLst/>
                    </a:prstGeom>
                    <a:noFill/>
                    <a:ln>
                      <a:noFill/>
                    </a:ln>
                  </pic:spPr>
                </pic:pic>
              </a:graphicData>
            </a:graphic>
          </wp:inline>
        </w:drawing>
      </w:r>
      <w:r w:rsidRPr="00214EC8">
        <w:rPr>
          <w:noProof/>
        </w:rPr>
        <w:drawing>
          <wp:inline distT="0" distB="0" distL="0" distR="0" wp14:anchorId="4585CBDB" wp14:editId="54FE2D20">
            <wp:extent cx="2267453" cy="1510748"/>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70826" cy="1512996"/>
                    </a:xfrm>
                    <a:prstGeom prst="rect">
                      <a:avLst/>
                    </a:prstGeom>
                    <a:noFill/>
                    <a:ln>
                      <a:noFill/>
                    </a:ln>
                  </pic:spPr>
                </pic:pic>
              </a:graphicData>
            </a:graphic>
          </wp:inline>
        </w:drawing>
      </w:r>
    </w:p>
    <w:p w14:paraId="4EFFB7E3" w14:textId="2C3F1789" w:rsidR="00364D61" w:rsidRDefault="002B3529" w:rsidP="00192D42">
      <w:pPr>
        <w:jc w:val="center"/>
        <w:rPr>
          <w:b/>
          <w:bCs/>
          <w:sz w:val="28"/>
          <w:szCs w:val="28"/>
        </w:rPr>
      </w:pPr>
      <w:r>
        <w:rPr>
          <w:bCs/>
        </w:rPr>
        <w:t>ш</w:t>
      </w:r>
      <w:r w:rsidR="00364D61">
        <w:rPr>
          <w:bCs/>
        </w:rPr>
        <w:t xml:space="preserve">                                                                             </w:t>
      </w:r>
      <w:r>
        <w:rPr>
          <w:bCs/>
        </w:rPr>
        <w:t>щ</w:t>
      </w:r>
    </w:p>
    <w:p w14:paraId="433E5795" w14:textId="54F4E201" w:rsidR="00364D61" w:rsidRDefault="00364D61" w:rsidP="00192D42">
      <w:pPr>
        <w:jc w:val="center"/>
        <w:rPr>
          <w:b/>
          <w:bCs/>
          <w:sz w:val="28"/>
          <w:szCs w:val="28"/>
        </w:rPr>
      </w:pPr>
      <w:r w:rsidRPr="00214EC8">
        <w:rPr>
          <w:noProof/>
        </w:rPr>
        <w:drawing>
          <wp:inline distT="0" distB="0" distL="0" distR="0" wp14:anchorId="697B6A9B" wp14:editId="14CE678F">
            <wp:extent cx="2242268" cy="1493967"/>
            <wp:effectExtent l="0" t="0" r="5715" b="0"/>
            <wp:docPr id="2120908674" name="Picture 212090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48006" cy="1497790"/>
                    </a:xfrm>
                    <a:prstGeom prst="rect">
                      <a:avLst/>
                    </a:prstGeom>
                    <a:noFill/>
                    <a:ln>
                      <a:noFill/>
                    </a:ln>
                  </pic:spPr>
                </pic:pic>
              </a:graphicData>
            </a:graphic>
          </wp:inline>
        </w:drawing>
      </w:r>
      <w:r w:rsidRPr="00214EC8">
        <w:rPr>
          <w:noProof/>
        </w:rPr>
        <w:drawing>
          <wp:inline distT="0" distB="0" distL="0" distR="0" wp14:anchorId="518F3148" wp14:editId="2FA55EA8">
            <wp:extent cx="2242184" cy="1493912"/>
            <wp:effectExtent l="0" t="0" r="635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46840" cy="1497014"/>
                    </a:xfrm>
                    <a:prstGeom prst="rect">
                      <a:avLst/>
                    </a:prstGeom>
                    <a:noFill/>
                    <a:ln>
                      <a:noFill/>
                    </a:ln>
                  </pic:spPr>
                </pic:pic>
              </a:graphicData>
            </a:graphic>
          </wp:inline>
        </w:drawing>
      </w:r>
    </w:p>
    <w:p w14:paraId="49B2B9FB" w14:textId="50E9C693" w:rsidR="00364D61" w:rsidRDefault="002B3529" w:rsidP="00192D42">
      <w:pPr>
        <w:jc w:val="center"/>
        <w:rPr>
          <w:b/>
          <w:bCs/>
          <w:sz w:val="28"/>
          <w:szCs w:val="28"/>
        </w:rPr>
      </w:pPr>
      <w:r>
        <w:rPr>
          <w:bCs/>
        </w:rPr>
        <w:t>э</w:t>
      </w:r>
      <w:r w:rsidR="00364D61">
        <w:rPr>
          <w:bCs/>
        </w:rPr>
        <w:t xml:space="preserve">                                                                             </w:t>
      </w:r>
      <w:r>
        <w:rPr>
          <w:bCs/>
        </w:rPr>
        <w:t>ю</w:t>
      </w:r>
    </w:p>
    <w:p w14:paraId="6895BDA1" w14:textId="1564345E" w:rsidR="00364D61" w:rsidRDefault="00364D61" w:rsidP="00192D42">
      <w:pPr>
        <w:jc w:val="center"/>
        <w:rPr>
          <w:b/>
          <w:bCs/>
          <w:sz w:val="28"/>
          <w:szCs w:val="28"/>
        </w:rPr>
      </w:pPr>
      <w:r w:rsidRPr="00214EC8">
        <w:rPr>
          <w:noProof/>
        </w:rPr>
        <w:drawing>
          <wp:inline distT="0" distB="0" distL="0" distR="0" wp14:anchorId="343F6AAE" wp14:editId="7399B1F6">
            <wp:extent cx="2186609" cy="1456882"/>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1304" cy="1466673"/>
                    </a:xfrm>
                    <a:prstGeom prst="rect">
                      <a:avLst/>
                    </a:prstGeom>
                    <a:noFill/>
                    <a:ln>
                      <a:noFill/>
                    </a:ln>
                  </pic:spPr>
                </pic:pic>
              </a:graphicData>
            </a:graphic>
          </wp:inline>
        </w:drawing>
      </w:r>
      <w:r w:rsidRPr="00214EC8">
        <w:rPr>
          <w:noProof/>
        </w:rPr>
        <w:drawing>
          <wp:inline distT="0" distB="0" distL="0" distR="0" wp14:anchorId="4039BEB5" wp14:editId="529CD336">
            <wp:extent cx="2487862" cy="1072565"/>
            <wp:effectExtent l="0" t="0" r="825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8235"/>
                    <a:stretch/>
                  </pic:blipFill>
                  <pic:spPr bwMode="auto">
                    <a:xfrm>
                      <a:off x="0" y="0"/>
                      <a:ext cx="2514685" cy="1084129"/>
                    </a:xfrm>
                    <a:prstGeom prst="rect">
                      <a:avLst/>
                    </a:prstGeom>
                    <a:ln>
                      <a:noFill/>
                    </a:ln>
                    <a:extLst>
                      <a:ext uri="{53640926-AAD7-44D8-BBD7-CCE9431645EC}">
                        <a14:shadowObscured xmlns:a14="http://schemas.microsoft.com/office/drawing/2010/main"/>
                      </a:ext>
                    </a:extLst>
                  </pic:spPr>
                </pic:pic>
              </a:graphicData>
            </a:graphic>
          </wp:inline>
        </w:drawing>
      </w:r>
    </w:p>
    <w:p w14:paraId="5398B576" w14:textId="3373C487" w:rsidR="00364D61" w:rsidRPr="002B3529" w:rsidRDefault="002B3529" w:rsidP="002B3529">
      <w:pPr>
        <w:ind w:firstLine="2410"/>
        <w:rPr>
          <w:bCs/>
        </w:rPr>
      </w:pPr>
      <w:r w:rsidRPr="002B3529">
        <w:rPr>
          <w:bCs/>
        </w:rPr>
        <w:t>я</w:t>
      </w:r>
    </w:p>
    <w:p w14:paraId="7B04FEAC" w14:textId="77777777" w:rsidR="00364D61" w:rsidRPr="002B3529" w:rsidRDefault="00364D61" w:rsidP="00192D42">
      <w:pPr>
        <w:jc w:val="center"/>
        <w:rPr>
          <w:b/>
          <w:bCs/>
          <w:sz w:val="16"/>
          <w:szCs w:val="16"/>
        </w:rPr>
      </w:pPr>
    </w:p>
    <w:p w14:paraId="09AB0160" w14:textId="1B237519" w:rsidR="00364D61" w:rsidRPr="00364D61" w:rsidRDefault="00364D61" w:rsidP="002B3529">
      <w:pPr>
        <w:ind w:firstLine="709"/>
        <w:jc w:val="both"/>
        <w:rPr>
          <w:bCs/>
        </w:rPr>
      </w:pPr>
      <w:r w:rsidRPr="00364D61">
        <w:rPr>
          <w:bCs/>
        </w:rPr>
        <w:t xml:space="preserve">у ‒ 2016; ф ‒ 2017; х ‒ 2018; ц ‒ 2019; </w:t>
      </w:r>
      <w:r>
        <w:rPr>
          <w:bCs/>
        </w:rPr>
        <w:t>ш</w:t>
      </w:r>
      <w:r w:rsidRPr="00364D61">
        <w:rPr>
          <w:bCs/>
        </w:rPr>
        <w:t xml:space="preserve"> ‒ 2020; </w:t>
      </w:r>
      <w:r>
        <w:rPr>
          <w:bCs/>
        </w:rPr>
        <w:t>щ</w:t>
      </w:r>
      <w:r w:rsidRPr="00364D61">
        <w:rPr>
          <w:bCs/>
        </w:rPr>
        <w:t xml:space="preserve"> ‒ 2021; </w:t>
      </w:r>
      <w:r>
        <w:rPr>
          <w:bCs/>
        </w:rPr>
        <w:t>э</w:t>
      </w:r>
      <w:r w:rsidRPr="00364D61">
        <w:rPr>
          <w:bCs/>
        </w:rPr>
        <w:t xml:space="preserve"> ‒ 2022; </w:t>
      </w:r>
      <w:r>
        <w:rPr>
          <w:bCs/>
        </w:rPr>
        <w:t>ю</w:t>
      </w:r>
      <w:r w:rsidRPr="00364D61">
        <w:rPr>
          <w:bCs/>
        </w:rPr>
        <w:t xml:space="preserve"> ‒ 2023; </w:t>
      </w:r>
      <w:r>
        <w:rPr>
          <w:bCs/>
        </w:rPr>
        <w:t>я</w:t>
      </w:r>
      <w:r w:rsidRPr="00364D61">
        <w:rPr>
          <w:bCs/>
        </w:rPr>
        <w:t xml:space="preserve"> ‒ 2024</w:t>
      </w:r>
    </w:p>
    <w:p w14:paraId="00608124" w14:textId="77777777" w:rsidR="00364D61" w:rsidRPr="002B3529" w:rsidRDefault="00364D61" w:rsidP="00192D42">
      <w:pPr>
        <w:jc w:val="center"/>
        <w:rPr>
          <w:b/>
          <w:bCs/>
          <w:sz w:val="16"/>
          <w:szCs w:val="16"/>
        </w:rPr>
      </w:pPr>
    </w:p>
    <w:p w14:paraId="1146FD93" w14:textId="48444767" w:rsidR="00364D61" w:rsidRPr="002B3529" w:rsidRDefault="002B3529" w:rsidP="00192D42">
      <w:pPr>
        <w:jc w:val="center"/>
        <w:rPr>
          <w:bCs/>
          <w:sz w:val="28"/>
          <w:szCs w:val="28"/>
        </w:rPr>
      </w:pPr>
      <w:r w:rsidRPr="002B3529">
        <w:rPr>
          <w:bCs/>
          <w:sz w:val="28"/>
          <w:szCs w:val="28"/>
        </w:rPr>
        <w:lastRenderedPageBreak/>
        <w:t>Рисунок В.</w:t>
      </w:r>
      <w:r w:rsidR="00E1668E">
        <w:rPr>
          <w:bCs/>
          <w:sz w:val="28"/>
          <w:szCs w:val="28"/>
        </w:rPr>
        <w:t>1</w:t>
      </w:r>
      <w:r w:rsidRPr="002B3529">
        <w:rPr>
          <w:bCs/>
          <w:sz w:val="28"/>
          <w:szCs w:val="28"/>
        </w:rPr>
        <w:t>, лист 3</w:t>
      </w:r>
    </w:p>
    <w:p w14:paraId="50C6E697" w14:textId="46D3BD6C" w:rsidR="00192D42" w:rsidRDefault="002B3529" w:rsidP="00192D42">
      <w:r w:rsidRPr="00D4574C">
        <w:rPr>
          <w:noProof/>
        </w:rPr>
        <w:drawing>
          <wp:inline distT="0" distB="0" distL="0" distR="0" wp14:anchorId="48A059D6" wp14:editId="4AA330EC">
            <wp:extent cx="2882900" cy="1920803"/>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04327" cy="1935079"/>
                    </a:xfrm>
                    <a:prstGeom prst="rect">
                      <a:avLst/>
                    </a:prstGeom>
                    <a:noFill/>
                    <a:ln>
                      <a:noFill/>
                    </a:ln>
                  </pic:spPr>
                </pic:pic>
              </a:graphicData>
            </a:graphic>
          </wp:inline>
        </w:drawing>
      </w:r>
      <w:r w:rsidRPr="00D4574C">
        <w:rPr>
          <w:noProof/>
        </w:rPr>
        <w:drawing>
          <wp:inline distT="0" distB="0" distL="0" distR="0" wp14:anchorId="4416A842" wp14:editId="3441C584">
            <wp:extent cx="2863850" cy="190811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3798" cy="1914739"/>
                    </a:xfrm>
                    <a:prstGeom prst="rect">
                      <a:avLst/>
                    </a:prstGeom>
                    <a:noFill/>
                    <a:ln>
                      <a:noFill/>
                    </a:ln>
                  </pic:spPr>
                </pic:pic>
              </a:graphicData>
            </a:graphic>
          </wp:inline>
        </w:drawing>
      </w:r>
    </w:p>
    <w:p w14:paraId="52147FB9" w14:textId="195B0FB7" w:rsidR="002B3529" w:rsidRDefault="002B3529" w:rsidP="002B3529">
      <w:pPr>
        <w:jc w:val="center"/>
      </w:pPr>
      <w:r w:rsidRPr="00C34CCF">
        <w:rPr>
          <w:bCs/>
        </w:rPr>
        <w:t>а</w:t>
      </w:r>
      <w:r>
        <w:rPr>
          <w:bCs/>
        </w:rPr>
        <w:t xml:space="preserve">                                                                             б</w:t>
      </w:r>
    </w:p>
    <w:p w14:paraId="7774CCD2" w14:textId="75D2FA21" w:rsidR="002B3529" w:rsidRDefault="002B3529" w:rsidP="00192D42">
      <w:r w:rsidRPr="00D4574C">
        <w:rPr>
          <w:noProof/>
        </w:rPr>
        <w:drawing>
          <wp:inline distT="0" distB="0" distL="0" distR="0" wp14:anchorId="70FCC08D" wp14:editId="2B73D2E4">
            <wp:extent cx="2873375" cy="1914457"/>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91253" cy="1926369"/>
                    </a:xfrm>
                    <a:prstGeom prst="rect">
                      <a:avLst/>
                    </a:prstGeom>
                    <a:noFill/>
                    <a:ln>
                      <a:noFill/>
                    </a:ln>
                  </pic:spPr>
                </pic:pic>
              </a:graphicData>
            </a:graphic>
          </wp:inline>
        </w:drawing>
      </w:r>
      <w:r w:rsidRPr="00D4574C">
        <w:rPr>
          <w:noProof/>
        </w:rPr>
        <w:drawing>
          <wp:inline distT="0" distB="0" distL="0" distR="0" wp14:anchorId="39D2C338" wp14:editId="6597FF27">
            <wp:extent cx="2863850" cy="190811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91881" cy="1926788"/>
                    </a:xfrm>
                    <a:prstGeom prst="rect">
                      <a:avLst/>
                    </a:prstGeom>
                    <a:noFill/>
                    <a:ln>
                      <a:noFill/>
                    </a:ln>
                  </pic:spPr>
                </pic:pic>
              </a:graphicData>
            </a:graphic>
          </wp:inline>
        </w:drawing>
      </w:r>
    </w:p>
    <w:p w14:paraId="56E294B7" w14:textId="4E471856" w:rsidR="002B3529" w:rsidRDefault="002B3529" w:rsidP="002B3529">
      <w:pPr>
        <w:jc w:val="center"/>
      </w:pPr>
      <w:r>
        <w:rPr>
          <w:bCs/>
        </w:rPr>
        <w:t>в                                                                              г</w:t>
      </w:r>
    </w:p>
    <w:p w14:paraId="4D70170F" w14:textId="3CB8BFA6" w:rsidR="002B3529" w:rsidRDefault="002B3529" w:rsidP="00192D42">
      <w:r w:rsidRPr="00D4574C">
        <w:rPr>
          <w:noProof/>
        </w:rPr>
        <w:drawing>
          <wp:inline distT="0" distB="0" distL="0" distR="0" wp14:anchorId="585BA4B4" wp14:editId="4ECA7FBB">
            <wp:extent cx="2863850" cy="190811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91881" cy="1926788"/>
                    </a:xfrm>
                    <a:prstGeom prst="rect">
                      <a:avLst/>
                    </a:prstGeom>
                    <a:noFill/>
                    <a:ln>
                      <a:noFill/>
                    </a:ln>
                  </pic:spPr>
                </pic:pic>
              </a:graphicData>
            </a:graphic>
          </wp:inline>
        </w:drawing>
      </w:r>
      <w:r w:rsidRPr="00D4574C">
        <w:rPr>
          <w:noProof/>
        </w:rPr>
        <w:drawing>
          <wp:inline distT="0" distB="0" distL="0" distR="0" wp14:anchorId="169D0758" wp14:editId="212F6BC0">
            <wp:extent cx="2863850" cy="190811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1663" cy="1919980"/>
                    </a:xfrm>
                    <a:prstGeom prst="rect">
                      <a:avLst/>
                    </a:prstGeom>
                    <a:noFill/>
                    <a:ln>
                      <a:noFill/>
                    </a:ln>
                  </pic:spPr>
                </pic:pic>
              </a:graphicData>
            </a:graphic>
          </wp:inline>
        </w:drawing>
      </w:r>
    </w:p>
    <w:p w14:paraId="20477ECC" w14:textId="77777777" w:rsidR="002B3529" w:rsidRPr="00C34CCF" w:rsidRDefault="002B3529" w:rsidP="002B3529">
      <w:pPr>
        <w:ind w:firstLine="2410"/>
        <w:rPr>
          <w:bCs/>
        </w:rPr>
      </w:pPr>
      <w:r>
        <w:rPr>
          <w:bCs/>
        </w:rPr>
        <w:t>д                                                                                 е</w:t>
      </w:r>
    </w:p>
    <w:p w14:paraId="625B82AB" w14:textId="1CCA8011" w:rsidR="002B3529" w:rsidRDefault="002B3529" w:rsidP="00192D42">
      <w:r w:rsidRPr="00D4574C">
        <w:rPr>
          <w:noProof/>
        </w:rPr>
        <w:drawing>
          <wp:inline distT="0" distB="0" distL="0" distR="0" wp14:anchorId="39FAB39D" wp14:editId="61C968D9">
            <wp:extent cx="2882900" cy="1920803"/>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04327" cy="1935079"/>
                    </a:xfrm>
                    <a:prstGeom prst="rect">
                      <a:avLst/>
                    </a:prstGeom>
                    <a:noFill/>
                    <a:ln>
                      <a:noFill/>
                    </a:ln>
                  </pic:spPr>
                </pic:pic>
              </a:graphicData>
            </a:graphic>
          </wp:inline>
        </w:drawing>
      </w:r>
      <w:r w:rsidRPr="00D4574C">
        <w:rPr>
          <w:noProof/>
        </w:rPr>
        <w:drawing>
          <wp:inline distT="0" distB="0" distL="0" distR="0" wp14:anchorId="1F9FC546" wp14:editId="4F5FD1A4">
            <wp:extent cx="2863850" cy="190811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3798" cy="1914739"/>
                    </a:xfrm>
                    <a:prstGeom prst="rect">
                      <a:avLst/>
                    </a:prstGeom>
                    <a:noFill/>
                    <a:ln>
                      <a:noFill/>
                    </a:ln>
                  </pic:spPr>
                </pic:pic>
              </a:graphicData>
            </a:graphic>
          </wp:inline>
        </w:drawing>
      </w:r>
    </w:p>
    <w:p w14:paraId="3ABD6771" w14:textId="77777777" w:rsidR="002B3529" w:rsidRPr="00C34CCF" w:rsidRDefault="002B3529" w:rsidP="002B3529">
      <w:pPr>
        <w:ind w:firstLine="2410"/>
        <w:rPr>
          <w:bCs/>
        </w:rPr>
      </w:pPr>
      <w:r>
        <w:rPr>
          <w:bCs/>
        </w:rPr>
        <w:t>ж                                                                                 и</w:t>
      </w:r>
    </w:p>
    <w:p w14:paraId="0F363F82" w14:textId="77777777" w:rsidR="002B3529" w:rsidRDefault="002B3529" w:rsidP="002B3529">
      <w:pPr>
        <w:jc w:val="center"/>
        <w:rPr>
          <w:b/>
          <w:bCs/>
          <w:sz w:val="16"/>
          <w:szCs w:val="16"/>
        </w:rPr>
      </w:pPr>
    </w:p>
    <w:p w14:paraId="2F2F0F75" w14:textId="77777777" w:rsidR="002B3529" w:rsidRPr="00C34CCF" w:rsidRDefault="002B3529" w:rsidP="002B3529">
      <w:pPr>
        <w:ind w:firstLine="709"/>
        <w:jc w:val="both"/>
        <w:rPr>
          <w:bCs/>
        </w:rPr>
      </w:pPr>
      <w:r w:rsidRPr="00C34CCF">
        <w:rPr>
          <w:bCs/>
        </w:rPr>
        <w:t>а</w:t>
      </w:r>
      <w:r>
        <w:rPr>
          <w:bCs/>
        </w:rPr>
        <w:t xml:space="preserve"> – 2000;</w:t>
      </w:r>
      <w:r w:rsidRPr="00C34CCF">
        <w:rPr>
          <w:bCs/>
        </w:rPr>
        <w:t xml:space="preserve"> </w:t>
      </w:r>
      <w:r>
        <w:rPr>
          <w:bCs/>
        </w:rPr>
        <w:t>б – 2001;</w:t>
      </w:r>
      <w:r w:rsidRPr="00C34CCF">
        <w:rPr>
          <w:bCs/>
        </w:rPr>
        <w:t xml:space="preserve"> </w:t>
      </w:r>
      <w:r>
        <w:rPr>
          <w:bCs/>
        </w:rPr>
        <w:t>в – 2002;</w:t>
      </w:r>
      <w:r w:rsidRPr="00C34CCF">
        <w:rPr>
          <w:bCs/>
        </w:rPr>
        <w:t xml:space="preserve"> </w:t>
      </w:r>
      <w:r>
        <w:rPr>
          <w:bCs/>
        </w:rPr>
        <w:t>г – 2003;</w:t>
      </w:r>
      <w:r w:rsidRPr="00C34CCF">
        <w:rPr>
          <w:bCs/>
        </w:rPr>
        <w:t xml:space="preserve"> </w:t>
      </w:r>
      <w:r>
        <w:rPr>
          <w:bCs/>
        </w:rPr>
        <w:t>д – 2004;</w:t>
      </w:r>
      <w:r w:rsidRPr="00C34CCF">
        <w:rPr>
          <w:bCs/>
        </w:rPr>
        <w:t xml:space="preserve"> </w:t>
      </w:r>
      <w:r>
        <w:rPr>
          <w:bCs/>
        </w:rPr>
        <w:t>е – 2005;</w:t>
      </w:r>
      <w:r w:rsidRPr="00C34CCF">
        <w:rPr>
          <w:bCs/>
        </w:rPr>
        <w:t xml:space="preserve"> </w:t>
      </w:r>
      <w:r>
        <w:rPr>
          <w:bCs/>
        </w:rPr>
        <w:t>ж – 2006;</w:t>
      </w:r>
      <w:r w:rsidRPr="00C34CCF">
        <w:rPr>
          <w:bCs/>
        </w:rPr>
        <w:t xml:space="preserve"> </w:t>
      </w:r>
      <w:r>
        <w:rPr>
          <w:bCs/>
        </w:rPr>
        <w:t>и – 2007</w:t>
      </w:r>
    </w:p>
    <w:p w14:paraId="3B70BBF1" w14:textId="77777777" w:rsidR="002B3529" w:rsidRPr="00C0226F" w:rsidRDefault="002B3529" w:rsidP="002B3529">
      <w:pPr>
        <w:jc w:val="center"/>
        <w:rPr>
          <w:sz w:val="16"/>
          <w:szCs w:val="16"/>
        </w:rPr>
      </w:pPr>
    </w:p>
    <w:p w14:paraId="79890206" w14:textId="22A74998" w:rsidR="00192D42" w:rsidRDefault="002B3529" w:rsidP="00192D42">
      <w:pPr>
        <w:jc w:val="center"/>
        <w:rPr>
          <w:sz w:val="28"/>
          <w:szCs w:val="28"/>
        </w:rPr>
      </w:pPr>
      <w:r>
        <w:rPr>
          <w:sz w:val="28"/>
          <w:szCs w:val="28"/>
        </w:rPr>
        <w:lastRenderedPageBreak/>
        <w:t xml:space="preserve">Рисунок В.2 – </w:t>
      </w:r>
      <w:r w:rsidR="00192D42" w:rsidRPr="002B3529">
        <w:rPr>
          <w:sz w:val="28"/>
          <w:szCs w:val="28"/>
        </w:rPr>
        <w:t>Бухар-</w:t>
      </w:r>
      <w:proofErr w:type="spellStart"/>
      <w:r w:rsidR="00192D42" w:rsidRPr="002B3529">
        <w:rPr>
          <w:sz w:val="28"/>
          <w:szCs w:val="28"/>
        </w:rPr>
        <w:t>Жырауский</w:t>
      </w:r>
      <w:proofErr w:type="spellEnd"/>
      <w:r w:rsidR="00192D42" w:rsidRPr="002B3529">
        <w:rPr>
          <w:sz w:val="28"/>
          <w:szCs w:val="28"/>
        </w:rPr>
        <w:t xml:space="preserve"> район</w:t>
      </w:r>
      <w:r>
        <w:rPr>
          <w:sz w:val="28"/>
          <w:szCs w:val="28"/>
        </w:rPr>
        <w:t>, лист 1</w:t>
      </w:r>
    </w:p>
    <w:p w14:paraId="2C57CE09" w14:textId="77777777" w:rsidR="002B3529" w:rsidRDefault="002B3529" w:rsidP="00192D42">
      <w:pPr>
        <w:jc w:val="center"/>
        <w:rPr>
          <w:sz w:val="28"/>
          <w:szCs w:val="28"/>
        </w:rPr>
      </w:pPr>
    </w:p>
    <w:p w14:paraId="343453BC" w14:textId="0847B28A" w:rsidR="00E1668E" w:rsidRDefault="00E1668E" w:rsidP="00192D42">
      <w:pPr>
        <w:jc w:val="center"/>
        <w:rPr>
          <w:sz w:val="28"/>
          <w:szCs w:val="28"/>
        </w:rPr>
      </w:pPr>
      <w:r w:rsidRPr="00D4574C">
        <w:rPr>
          <w:noProof/>
        </w:rPr>
        <w:drawing>
          <wp:inline distT="0" distB="0" distL="0" distR="0" wp14:anchorId="3CFF9FDE" wp14:editId="35A4D068">
            <wp:extent cx="2873375" cy="1914457"/>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8861" cy="1924775"/>
                    </a:xfrm>
                    <a:prstGeom prst="rect">
                      <a:avLst/>
                    </a:prstGeom>
                    <a:noFill/>
                    <a:ln>
                      <a:noFill/>
                    </a:ln>
                  </pic:spPr>
                </pic:pic>
              </a:graphicData>
            </a:graphic>
          </wp:inline>
        </w:drawing>
      </w:r>
      <w:r w:rsidRPr="00D4574C">
        <w:rPr>
          <w:noProof/>
        </w:rPr>
        <w:drawing>
          <wp:inline distT="0" distB="0" distL="0" distR="0" wp14:anchorId="41991A38" wp14:editId="298FB820">
            <wp:extent cx="2873375" cy="1914457"/>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8861" cy="1924775"/>
                    </a:xfrm>
                    <a:prstGeom prst="rect">
                      <a:avLst/>
                    </a:prstGeom>
                    <a:noFill/>
                    <a:ln>
                      <a:noFill/>
                    </a:ln>
                  </pic:spPr>
                </pic:pic>
              </a:graphicData>
            </a:graphic>
          </wp:inline>
        </w:drawing>
      </w:r>
    </w:p>
    <w:p w14:paraId="567D21E5" w14:textId="2ACE2798" w:rsidR="00E1668E" w:rsidRDefault="00E1668E" w:rsidP="00192D42">
      <w:pPr>
        <w:jc w:val="center"/>
        <w:rPr>
          <w:sz w:val="28"/>
          <w:szCs w:val="28"/>
        </w:rPr>
      </w:pPr>
      <w:r>
        <w:rPr>
          <w:bCs/>
        </w:rPr>
        <w:t>к                                                                             л</w:t>
      </w:r>
    </w:p>
    <w:p w14:paraId="198A3CCA" w14:textId="2B3A2591" w:rsidR="00E1668E" w:rsidRDefault="00E1668E" w:rsidP="00192D42">
      <w:pPr>
        <w:jc w:val="center"/>
        <w:rPr>
          <w:sz w:val="28"/>
          <w:szCs w:val="28"/>
        </w:rPr>
      </w:pPr>
      <w:r w:rsidRPr="00D4574C">
        <w:rPr>
          <w:noProof/>
        </w:rPr>
        <w:drawing>
          <wp:inline distT="0" distB="0" distL="0" distR="0" wp14:anchorId="31BC8CD7" wp14:editId="2973EC5F">
            <wp:extent cx="2863850" cy="190811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1663" cy="1919980"/>
                    </a:xfrm>
                    <a:prstGeom prst="rect">
                      <a:avLst/>
                    </a:prstGeom>
                    <a:noFill/>
                    <a:ln>
                      <a:noFill/>
                    </a:ln>
                  </pic:spPr>
                </pic:pic>
              </a:graphicData>
            </a:graphic>
          </wp:inline>
        </w:drawing>
      </w:r>
      <w:r w:rsidRPr="00D4574C">
        <w:rPr>
          <w:noProof/>
        </w:rPr>
        <w:drawing>
          <wp:inline distT="0" distB="0" distL="0" distR="0" wp14:anchorId="70BFF03C" wp14:editId="0E700F5B">
            <wp:extent cx="2873375" cy="1914457"/>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91253" cy="1926369"/>
                    </a:xfrm>
                    <a:prstGeom prst="rect">
                      <a:avLst/>
                    </a:prstGeom>
                    <a:noFill/>
                    <a:ln>
                      <a:noFill/>
                    </a:ln>
                  </pic:spPr>
                </pic:pic>
              </a:graphicData>
            </a:graphic>
          </wp:inline>
        </w:drawing>
      </w:r>
    </w:p>
    <w:p w14:paraId="50B35B3E" w14:textId="0BC04B58" w:rsidR="00E1668E" w:rsidRDefault="00E1668E" w:rsidP="00192D42">
      <w:pPr>
        <w:jc w:val="center"/>
        <w:rPr>
          <w:sz w:val="28"/>
          <w:szCs w:val="28"/>
        </w:rPr>
      </w:pPr>
      <w:r>
        <w:rPr>
          <w:bCs/>
        </w:rPr>
        <w:t>м                                                                           н</w:t>
      </w:r>
    </w:p>
    <w:p w14:paraId="674AC8C1" w14:textId="282B8D0B" w:rsidR="00E1668E" w:rsidRDefault="00E1668E" w:rsidP="00192D42">
      <w:pPr>
        <w:jc w:val="center"/>
        <w:rPr>
          <w:sz w:val="28"/>
          <w:szCs w:val="28"/>
        </w:rPr>
      </w:pPr>
      <w:r w:rsidRPr="00D4574C">
        <w:rPr>
          <w:noProof/>
        </w:rPr>
        <w:drawing>
          <wp:inline distT="0" distB="0" distL="0" distR="0" wp14:anchorId="1BBFF26A" wp14:editId="2DC38E5F">
            <wp:extent cx="2863850" cy="190811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3798" cy="1914739"/>
                    </a:xfrm>
                    <a:prstGeom prst="rect">
                      <a:avLst/>
                    </a:prstGeom>
                    <a:noFill/>
                    <a:ln>
                      <a:noFill/>
                    </a:ln>
                  </pic:spPr>
                </pic:pic>
              </a:graphicData>
            </a:graphic>
          </wp:inline>
        </w:drawing>
      </w:r>
      <w:r w:rsidRPr="00D4574C">
        <w:rPr>
          <w:noProof/>
        </w:rPr>
        <w:drawing>
          <wp:inline distT="0" distB="0" distL="0" distR="0" wp14:anchorId="29CE9F23" wp14:editId="76BBC7C5">
            <wp:extent cx="2873375" cy="1914457"/>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8861" cy="1924775"/>
                    </a:xfrm>
                    <a:prstGeom prst="rect">
                      <a:avLst/>
                    </a:prstGeom>
                    <a:noFill/>
                    <a:ln>
                      <a:noFill/>
                    </a:ln>
                  </pic:spPr>
                </pic:pic>
              </a:graphicData>
            </a:graphic>
          </wp:inline>
        </w:drawing>
      </w:r>
    </w:p>
    <w:p w14:paraId="3B0476DF" w14:textId="0A1A2561" w:rsidR="00E1668E" w:rsidRDefault="00E1668E" w:rsidP="00192D42">
      <w:pPr>
        <w:jc w:val="center"/>
        <w:rPr>
          <w:sz w:val="28"/>
          <w:szCs w:val="28"/>
        </w:rPr>
      </w:pPr>
      <w:r>
        <w:rPr>
          <w:bCs/>
        </w:rPr>
        <w:t>п                                                                             р</w:t>
      </w:r>
    </w:p>
    <w:p w14:paraId="35510BEC" w14:textId="2A2C780B" w:rsidR="00E1668E" w:rsidRDefault="00E1668E" w:rsidP="00192D42">
      <w:pPr>
        <w:jc w:val="center"/>
        <w:rPr>
          <w:sz w:val="28"/>
          <w:szCs w:val="28"/>
        </w:rPr>
      </w:pPr>
      <w:r w:rsidRPr="00D4574C">
        <w:rPr>
          <w:noProof/>
        </w:rPr>
        <w:drawing>
          <wp:inline distT="0" distB="0" distL="0" distR="0" wp14:anchorId="3ABB7530" wp14:editId="448B7B0B">
            <wp:extent cx="2854325" cy="1901765"/>
            <wp:effectExtent l="0" t="0" r="317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0807" cy="1912746"/>
                    </a:xfrm>
                    <a:prstGeom prst="rect">
                      <a:avLst/>
                    </a:prstGeom>
                    <a:noFill/>
                    <a:ln>
                      <a:noFill/>
                    </a:ln>
                  </pic:spPr>
                </pic:pic>
              </a:graphicData>
            </a:graphic>
          </wp:inline>
        </w:drawing>
      </w:r>
      <w:r w:rsidRPr="00D4574C">
        <w:rPr>
          <w:noProof/>
        </w:rPr>
        <w:drawing>
          <wp:inline distT="0" distB="0" distL="0" distR="0" wp14:anchorId="070607E1" wp14:editId="0D68F9F7">
            <wp:extent cx="2863850" cy="190811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3798" cy="1914739"/>
                    </a:xfrm>
                    <a:prstGeom prst="rect">
                      <a:avLst/>
                    </a:prstGeom>
                    <a:noFill/>
                    <a:ln>
                      <a:noFill/>
                    </a:ln>
                  </pic:spPr>
                </pic:pic>
              </a:graphicData>
            </a:graphic>
          </wp:inline>
        </w:drawing>
      </w:r>
    </w:p>
    <w:p w14:paraId="5FC55206" w14:textId="77777777" w:rsidR="00E1668E" w:rsidRDefault="00E1668E" w:rsidP="00E1668E">
      <w:pPr>
        <w:jc w:val="center"/>
        <w:rPr>
          <w:b/>
          <w:bCs/>
          <w:sz w:val="28"/>
          <w:szCs w:val="28"/>
        </w:rPr>
      </w:pPr>
      <w:r>
        <w:rPr>
          <w:bCs/>
        </w:rPr>
        <w:t>с                                                                             т</w:t>
      </w:r>
    </w:p>
    <w:p w14:paraId="2FE88F0A" w14:textId="77777777" w:rsidR="00E1668E" w:rsidRDefault="00E1668E" w:rsidP="00E1668E">
      <w:pPr>
        <w:jc w:val="center"/>
        <w:rPr>
          <w:b/>
          <w:bCs/>
          <w:sz w:val="16"/>
          <w:szCs w:val="16"/>
        </w:rPr>
      </w:pPr>
    </w:p>
    <w:p w14:paraId="07C44AD4" w14:textId="77777777" w:rsidR="00E1668E" w:rsidRPr="00C34CCF" w:rsidRDefault="00E1668E" w:rsidP="00E1668E">
      <w:pPr>
        <w:ind w:firstLine="709"/>
        <w:jc w:val="both"/>
        <w:rPr>
          <w:bCs/>
        </w:rPr>
      </w:pPr>
      <w:r>
        <w:rPr>
          <w:bCs/>
        </w:rPr>
        <w:t>к – 2008;</w:t>
      </w:r>
      <w:r w:rsidRPr="00C34CCF">
        <w:rPr>
          <w:bCs/>
        </w:rPr>
        <w:t xml:space="preserve"> </w:t>
      </w:r>
      <w:r>
        <w:rPr>
          <w:bCs/>
        </w:rPr>
        <w:t>л – 2009;</w:t>
      </w:r>
      <w:r w:rsidRPr="00C34CCF">
        <w:rPr>
          <w:bCs/>
        </w:rPr>
        <w:t xml:space="preserve"> </w:t>
      </w:r>
      <w:r>
        <w:rPr>
          <w:bCs/>
        </w:rPr>
        <w:t>м – 2010;</w:t>
      </w:r>
      <w:r w:rsidRPr="00C34CCF">
        <w:rPr>
          <w:bCs/>
        </w:rPr>
        <w:t xml:space="preserve"> </w:t>
      </w:r>
      <w:r>
        <w:rPr>
          <w:bCs/>
        </w:rPr>
        <w:t>н – 2011;</w:t>
      </w:r>
      <w:r w:rsidRPr="00C34CCF">
        <w:rPr>
          <w:bCs/>
        </w:rPr>
        <w:t xml:space="preserve"> </w:t>
      </w:r>
      <w:r>
        <w:rPr>
          <w:bCs/>
        </w:rPr>
        <w:t>п – 2012;</w:t>
      </w:r>
      <w:r w:rsidRPr="00C34CCF">
        <w:rPr>
          <w:bCs/>
        </w:rPr>
        <w:t xml:space="preserve"> </w:t>
      </w:r>
      <w:r>
        <w:rPr>
          <w:bCs/>
        </w:rPr>
        <w:t>р – 2013;</w:t>
      </w:r>
      <w:r w:rsidRPr="00C34CCF">
        <w:rPr>
          <w:bCs/>
        </w:rPr>
        <w:t xml:space="preserve"> </w:t>
      </w:r>
      <w:r>
        <w:rPr>
          <w:bCs/>
        </w:rPr>
        <w:t>с – 2014;</w:t>
      </w:r>
      <w:r w:rsidRPr="00C34CCF">
        <w:rPr>
          <w:bCs/>
        </w:rPr>
        <w:t xml:space="preserve"> </w:t>
      </w:r>
      <w:r>
        <w:rPr>
          <w:bCs/>
        </w:rPr>
        <w:t>т – 2015</w:t>
      </w:r>
    </w:p>
    <w:p w14:paraId="1077527A" w14:textId="77777777" w:rsidR="00E1668E" w:rsidRPr="00C0226F" w:rsidRDefault="00E1668E" w:rsidP="00E1668E">
      <w:pPr>
        <w:jc w:val="center"/>
        <w:rPr>
          <w:sz w:val="16"/>
          <w:szCs w:val="16"/>
        </w:rPr>
      </w:pPr>
    </w:p>
    <w:p w14:paraId="01433E72" w14:textId="0428EA5E" w:rsidR="00E1668E" w:rsidRDefault="00E1668E" w:rsidP="00E1668E">
      <w:pPr>
        <w:jc w:val="center"/>
        <w:rPr>
          <w:sz w:val="28"/>
          <w:szCs w:val="28"/>
        </w:rPr>
      </w:pPr>
      <w:r>
        <w:rPr>
          <w:sz w:val="28"/>
          <w:szCs w:val="28"/>
        </w:rPr>
        <w:lastRenderedPageBreak/>
        <w:t>Рисунок В.2, лист 2</w:t>
      </w:r>
    </w:p>
    <w:p w14:paraId="0BBF4980" w14:textId="77777777" w:rsidR="00E1668E" w:rsidRDefault="00E1668E" w:rsidP="00192D42">
      <w:pPr>
        <w:jc w:val="center"/>
        <w:rPr>
          <w:sz w:val="28"/>
          <w:szCs w:val="28"/>
        </w:rPr>
      </w:pPr>
    </w:p>
    <w:p w14:paraId="44735BD0" w14:textId="501221BC" w:rsidR="00E1668E" w:rsidRDefault="00E1668E" w:rsidP="00192D42">
      <w:pPr>
        <w:jc w:val="center"/>
        <w:rPr>
          <w:sz w:val="28"/>
          <w:szCs w:val="28"/>
        </w:rPr>
      </w:pPr>
      <w:r w:rsidRPr="00D4574C">
        <w:rPr>
          <w:noProof/>
        </w:rPr>
        <w:drawing>
          <wp:inline distT="0" distB="0" distL="0" distR="0" wp14:anchorId="428BB7CD" wp14:editId="65A9A38C">
            <wp:extent cx="2297781" cy="1530954"/>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16499" cy="1543426"/>
                    </a:xfrm>
                    <a:prstGeom prst="rect">
                      <a:avLst/>
                    </a:prstGeom>
                    <a:noFill/>
                    <a:ln>
                      <a:noFill/>
                    </a:ln>
                  </pic:spPr>
                </pic:pic>
              </a:graphicData>
            </a:graphic>
          </wp:inline>
        </w:drawing>
      </w:r>
      <w:r>
        <w:rPr>
          <w:sz w:val="28"/>
          <w:szCs w:val="28"/>
        </w:rPr>
        <w:t xml:space="preserve">     </w:t>
      </w:r>
      <w:r w:rsidRPr="00D4574C">
        <w:rPr>
          <w:noProof/>
        </w:rPr>
        <w:drawing>
          <wp:inline distT="0" distB="0" distL="0" distR="0" wp14:anchorId="3FFCA79F" wp14:editId="7E7B20FA">
            <wp:extent cx="2309656" cy="1538866"/>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30853" cy="1552989"/>
                    </a:xfrm>
                    <a:prstGeom prst="rect">
                      <a:avLst/>
                    </a:prstGeom>
                    <a:noFill/>
                    <a:ln>
                      <a:noFill/>
                    </a:ln>
                  </pic:spPr>
                </pic:pic>
              </a:graphicData>
            </a:graphic>
          </wp:inline>
        </w:drawing>
      </w:r>
    </w:p>
    <w:p w14:paraId="31150071" w14:textId="77777777" w:rsidR="00E1668E" w:rsidRDefault="00E1668E" w:rsidP="00E1668E">
      <w:pPr>
        <w:jc w:val="center"/>
        <w:rPr>
          <w:b/>
          <w:bCs/>
          <w:sz w:val="28"/>
          <w:szCs w:val="28"/>
        </w:rPr>
      </w:pPr>
      <w:r>
        <w:rPr>
          <w:bCs/>
        </w:rPr>
        <w:t>у                                                                             ф</w:t>
      </w:r>
    </w:p>
    <w:p w14:paraId="50BA93A4" w14:textId="62A51903" w:rsidR="00E1668E" w:rsidRDefault="00E1668E" w:rsidP="00192D42">
      <w:pPr>
        <w:jc w:val="center"/>
        <w:rPr>
          <w:sz w:val="28"/>
          <w:szCs w:val="28"/>
        </w:rPr>
      </w:pPr>
      <w:r w:rsidRPr="00D4574C">
        <w:rPr>
          <w:noProof/>
        </w:rPr>
        <w:drawing>
          <wp:inline distT="0" distB="0" distL="0" distR="0" wp14:anchorId="2E2CBE50" wp14:editId="1284E526">
            <wp:extent cx="2386899" cy="159032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02915" cy="1601000"/>
                    </a:xfrm>
                    <a:prstGeom prst="rect">
                      <a:avLst/>
                    </a:prstGeom>
                    <a:noFill/>
                    <a:ln>
                      <a:noFill/>
                    </a:ln>
                  </pic:spPr>
                </pic:pic>
              </a:graphicData>
            </a:graphic>
          </wp:inline>
        </w:drawing>
      </w:r>
      <w:r>
        <w:rPr>
          <w:sz w:val="28"/>
          <w:szCs w:val="28"/>
        </w:rPr>
        <w:t xml:space="preserve">       </w:t>
      </w:r>
      <w:r w:rsidRPr="00D4574C">
        <w:rPr>
          <w:noProof/>
        </w:rPr>
        <w:drawing>
          <wp:inline distT="0" distB="0" distL="0" distR="0" wp14:anchorId="7F3CF32D" wp14:editId="7602A7CD">
            <wp:extent cx="2291875" cy="152701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07126" cy="1537180"/>
                    </a:xfrm>
                    <a:prstGeom prst="rect">
                      <a:avLst/>
                    </a:prstGeom>
                    <a:noFill/>
                    <a:ln>
                      <a:noFill/>
                    </a:ln>
                  </pic:spPr>
                </pic:pic>
              </a:graphicData>
            </a:graphic>
          </wp:inline>
        </w:drawing>
      </w:r>
    </w:p>
    <w:p w14:paraId="6A926B7B" w14:textId="0E3245CC" w:rsidR="00E1668E" w:rsidRDefault="00E1668E" w:rsidP="00192D42">
      <w:pPr>
        <w:jc w:val="center"/>
        <w:rPr>
          <w:sz w:val="28"/>
          <w:szCs w:val="28"/>
        </w:rPr>
      </w:pPr>
      <w:r>
        <w:rPr>
          <w:bCs/>
        </w:rPr>
        <w:t>х                                                                             ц</w:t>
      </w:r>
    </w:p>
    <w:p w14:paraId="20BECE6D" w14:textId="72BD819F" w:rsidR="00E1668E" w:rsidRDefault="00E1668E" w:rsidP="00192D42">
      <w:pPr>
        <w:jc w:val="center"/>
        <w:rPr>
          <w:sz w:val="28"/>
          <w:szCs w:val="28"/>
        </w:rPr>
      </w:pPr>
      <w:r w:rsidRPr="00D4574C">
        <w:rPr>
          <w:noProof/>
        </w:rPr>
        <w:drawing>
          <wp:inline distT="0" distB="0" distL="0" distR="0" wp14:anchorId="4733B006" wp14:editId="64D3C1B1">
            <wp:extent cx="2232561" cy="148749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46098" cy="1496519"/>
                    </a:xfrm>
                    <a:prstGeom prst="rect">
                      <a:avLst/>
                    </a:prstGeom>
                    <a:noFill/>
                    <a:ln>
                      <a:noFill/>
                    </a:ln>
                  </pic:spPr>
                </pic:pic>
              </a:graphicData>
            </a:graphic>
          </wp:inline>
        </w:drawing>
      </w:r>
      <w:r>
        <w:rPr>
          <w:sz w:val="28"/>
          <w:szCs w:val="28"/>
        </w:rPr>
        <w:t xml:space="preserve">         </w:t>
      </w:r>
      <w:r w:rsidRPr="00D4574C">
        <w:rPr>
          <w:noProof/>
        </w:rPr>
        <w:drawing>
          <wp:inline distT="0" distB="0" distL="0" distR="0" wp14:anchorId="628EC908" wp14:editId="2B866208">
            <wp:extent cx="2227932" cy="1484415"/>
            <wp:effectExtent l="0" t="0" r="127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47923" cy="1497735"/>
                    </a:xfrm>
                    <a:prstGeom prst="rect">
                      <a:avLst/>
                    </a:prstGeom>
                    <a:noFill/>
                    <a:ln>
                      <a:noFill/>
                    </a:ln>
                  </pic:spPr>
                </pic:pic>
              </a:graphicData>
            </a:graphic>
          </wp:inline>
        </w:drawing>
      </w:r>
    </w:p>
    <w:p w14:paraId="5BE94322" w14:textId="1EC15E2C" w:rsidR="00E1668E" w:rsidRDefault="00E1668E" w:rsidP="00192D42">
      <w:pPr>
        <w:jc w:val="center"/>
        <w:rPr>
          <w:sz w:val="28"/>
          <w:szCs w:val="28"/>
        </w:rPr>
      </w:pPr>
      <w:r>
        <w:rPr>
          <w:bCs/>
        </w:rPr>
        <w:t>ш                                                                             щ</w:t>
      </w:r>
    </w:p>
    <w:p w14:paraId="120EAC0C" w14:textId="6B22A26D" w:rsidR="00E1668E" w:rsidRDefault="00E1668E" w:rsidP="00192D42">
      <w:pPr>
        <w:jc w:val="center"/>
        <w:rPr>
          <w:sz w:val="28"/>
          <w:szCs w:val="28"/>
        </w:rPr>
      </w:pPr>
      <w:r w:rsidRPr="00D4574C">
        <w:rPr>
          <w:noProof/>
        </w:rPr>
        <w:drawing>
          <wp:inline distT="0" distB="0" distL="0" distR="0" wp14:anchorId="68717461" wp14:editId="02233E2C">
            <wp:extent cx="2196935" cy="1463762"/>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04593" cy="1468864"/>
                    </a:xfrm>
                    <a:prstGeom prst="rect">
                      <a:avLst/>
                    </a:prstGeom>
                    <a:noFill/>
                    <a:ln>
                      <a:noFill/>
                    </a:ln>
                  </pic:spPr>
                </pic:pic>
              </a:graphicData>
            </a:graphic>
          </wp:inline>
        </w:drawing>
      </w:r>
      <w:r>
        <w:rPr>
          <w:sz w:val="28"/>
          <w:szCs w:val="28"/>
        </w:rPr>
        <w:t xml:space="preserve">         </w:t>
      </w:r>
      <w:r w:rsidRPr="00D4574C">
        <w:rPr>
          <w:noProof/>
        </w:rPr>
        <w:drawing>
          <wp:inline distT="0" distB="0" distL="0" distR="0" wp14:anchorId="7524F97C" wp14:editId="6418E61C">
            <wp:extent cx="2192285" cy="1460665"/>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16104" cy="1476535"/>
                    </a:xfrm>
                    <a:prstGeom prst="rect">
                      <a:avLst/>
                    </a:prstGeom>
                    <a:noFill/>
                    <a:ln>
                      <a:noFill/>
                    </a:ln>
                  </pic:spPr>
                </pic:pic>
              </a:graphicData>
            </a:graphic>
          </wp:inline>
        </w:drawing>
      </w:r>
    </w:p>
    <w:p w14:paraId="57EAF278" w14:textId="2BFCAA69" w:rsidR="00E1668E" w:rsidRDefault="00E1668E" w:rsidP="00192D42">
      <w:pPr>
        <w:jc w:val="center"/>
        <w:rPr>
          <w:sz w:val="28"/>
          <w:szCs w:val="28"/>
        </w:rPr>
      </w:pPr>
      <w:r>
        <w:rPr>
          <w:bCs/>
        </w:rPr>
        <w:t>э                                                                             ю</w:t>
      </w:r>
    </w:p>
    <w:p w14:paraId="6B64C294" w14:textId="41B9AD6E" w:rsidR="00E1668E" w:rsidRDefault="00E1668E" w:rsidP="00192D42">
      <w:pPr>
        <w:jc w:val="center"/>
        <w:rPr>
          <w:sz w:val="28"/>
          <w:szCs w:val="28"/>
        </w:rPr>
      </w:pPr>
      <w:r w:rsidRPr="00D4574C">
        <w:rPr>
          <w:noProof/>
        </w:rPr>
        <w:drawing>
          <wp:inline distT="0" distB="0" distL="0" distR="0" wp14:anchorId="0A8E68F8" wp14:editId="4420B812">
            <wp:extent cx="2345262" cy="156258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67290" cy="1577266"/>
                    </a:xfrm>
                    <a:prstGeom prst="rect">
                      <a:avLst/>
                    </a:prstGeom>
                    <a:noFill/>
                    <a:ln>
                      <a:noFill/>
                    </a:ln>
                  </pic:spPr>
                </pic:pic>
              </a:graphicData>
            </a:graphic>
          </wp:inline>
        </w:drawing>
      </w:r>
      <w:r w:rsidRPr="00214EC8">
        <w:rPr>
          <w:noProof/>
        </w:rPr>
        <w:drawing>
          <wp:inline distT="0" distB="0" distL="0" distR="0" wp14:anchorId="0B3F3971" wp14:editId="138B6DC9">
            <wp:extent cx="2781300" cy="1199072"/>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8235"/>
                    <a:stretch/>
                  </pic:blipFill>
                  <pic:spPr bwMode="auto">
                    <a:xfrm>
                      <a:off x="0" y="0"/>
                      <a:ext cx="2812962" cy="1212722"/>
                    </a:xfrm>
                    <a:prstGeom prst="rect">
                      <a:avLst/>
                    </a:prstGeom>
                    <a:ln>
                      <a:noFill/>
                    </a:ln>
                    <a:extLst>
                      <a:ext uri="{53640926-AAD7-44D8-BBD7-CCE9431645EC}">
                        <a14:shadowObscured xmlns:a14="http://schemas.microsoft.com/office/drawing/2010/main"/>
                      </a:ext>
                    </a:extLst>
                  </pic:spPr>
                </pic:pic>
              </a:graphicData>
            </a:graphic>
          </wp:inline>
        </w:drawing>
      </w:r>
    </w:p>
    <w:p w14:paraId="07FB4379" w14:textId="77777777" w:rsidR="00E1668E" w:rsidRPr="002B3529" w:rsidRDefault="00E1668E" w:rsidP="00E1668E">
      <w:pPr>
        <w:ind w:firstLine="2410"/>
        <w:rPr>
          <w:bCs/>
        </w:rPr>
      </w:pPr>
      <w:r w:rsidRPr="002B3529">
        <w:rPr>
          <w:bCs/>
        </w:rPr>
        <w:t>я</w:t>
      </w:r>
    </w:p>
    <w:p w14:paraId="4D582145" w14:textId="77777777" w:rsidR="00E1668E" w:rsidRPr="002B3529" w:rsidRDefault="00E1668E" w:rsidP="00E1668E">
      <w:pPr>
        <w:jc w:val="center"/>
        <w:rPr>
          <w:b/>
          <w:bCs/>
          <w:sz w:val="16"/>
          <w:szCs w:val="16"/>
        </w:rPr>
      </w:pPr>
    </w:p>
    <w:p w14:paraId="49012344" w14:textId="77777777" w:rsidR="00E1668E" w:rsidRPr="00364D61" w:rsidRDefault="00E1668E" w:rsidP="00E1668E">
      <w:pPr>
        <w:ind w:firstLine="709"/>
        <w:jc w:val="both"/>
        <w:rPr>
          <w:bCs/>
        </w:rPr>
      </w:pPr>
      <w:r w:rsidRPr="00364D61">
        <w:rPr>
          <w:bCs/>
        </w:rPr>
        <w:lastRenderedPageBreak/>
        <w:t xml:space="preserve">у ‒ 2016; ф ‒ 2017; х ‒ 2018; ц ‒ 2019; </w:t>
      </w:r>
      <w:r>
        <w:rPr>
          <w:bCs/>
        </w:rPr>
        <w:t>ш</w:t>
      </w:r>
      <w:r w:rsidRPr="00364D61">
        <w:rPr>
          <w:bCs/>
        </w:rPr>
        <w:t xml:space="preserve"> ‒ 2020; </w:t>
      </w:r>
      <w:r>
        <w:rPr>
          <w:bCs/>
        </w:rPr>
        <w:t>щ</w:t>
      </w:r>
      <w:r w:rsidRPr="00364D61">
        <w:rPr>
          <w:bCs/>
        </w:rPr>
        <w:t xml:space="preserve"> ‒ 2021; </w:t>
      </w:r>
      <w:r>
        <w:rPr>
          <w:bCs/>
        </w:rPr>
        <w:t>э</w:t>
      </w:r>
      <w:r w:rsidRPr="00364D61">
        <w:rPr>
          <w:bCs/>
        </w:rPr>
        <w:t xml:space="preserve"> ‒ 2022; </w:t>
      </w:r>
      <w:r>
        <w:rPr>
          <w:bCs/>
        </w:rPr>
        <w:t>ю</w:t>
      </w:r>
      <w:r w:rsidRPr="00364D61">
        <w:rPr>
          <w:bCs/>
        </w:rPr>
        <w:t xml:space="preserve"> ‒ 2023; </w:t>
      </w:r>
      <w:r>
        <w:rPr>
          <w:bCs/>
        </w:rPr>
        <w:t>я</w:t>
      </w:r>
      <w:r w:rsidRPr="00364D61">
        <w:rPr>
          <w:bCs/>
        </w:rPr>
        <w:t xml:space="preserve"> ‒ 2024</w:t>
      </w:r>
    </w:p>
    <w:p w14:paraId="4BB2C151" w14:textId="77777777" w:rsidR="00E1668E" w:rsidRPr="002B3529" w:rsidRDefault="00E1668E" w:rsidP="00E1668E">
      <w:pPr>
        <w:jc w:val="center"/>
        <w:rPr>
          <w:b/>
          <w:bCs/>
          <w:sz w:val="16"/>
          <w:szCs w:val="16"/>
        </w:rPr>
      </w:pPr>
    </w:p>
    <w:p w14:paraId="0B503CA3" w14:textId="0FFBC1BE" w:rsidR="00E1668E" w:rsidRDefault="00E1668E" w:rsidP="00E1668E">
      <w:pPr>
        <w:jc w:val="center"/>
        <w:rPr>
          <w:sz w:val="28"/>
          <w:szCs w:val="28"/>
        </w:rPr>
      </w:pPr>
      <w:r w:rsidRPr="002B3529">
        <w:rPr>
          <w:bCs/>
          <w:sz w:val="28"/>
          <w:szCs w:val="28"/>
        </w:rPr>
        <w:t>Рисунок В</w:t>
      </w:r>
      <w:r>
        <w:rPr>
          <w:bCs/>
          <w:sz w:val="28"/>
          <w:szCs w:val="28"/>
        </w:rPr>
        <w:t>2</w:t>
      </w:r>
      <w:r w:rsidRPr="002B3529">
        <w:rPr>
          <w:bCs/>
          <w:sz w:val="28"/>
          <w:szCs w:val="28"/>
        </w:rPr>
        <w:t>, лист 3</w:t>
      </w:r>
    </w:p>
    <w:p w14:paraId="6B8F9EF3" w14:textId="677B9E8F" w:rsidR="00192D42" w:rsidRDefault="00E1668E" w:rsidP="00192D42">
      <w:pPr>
        <w:jc w:val="center"/>
      </w:pPr>
      <w:r w:rsidRPr="00D4574C">
        <w:rPr>
          <w:noProof/>
        </w:rPr>
        <w:drawing>
          <wp:inline distT="0" distB="0" distL="0" distR="0" wp14:anchorId="3C875774" wp14:editId="0FEE4742">
            <wp:extent cx="2448871" cy="1983179"/>
            <wp:effectExtent l="0" t="0" r="889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49454" cy="1983651"/>
                    </a:xfrm>
                    <a:prstGeom prst="rect">
                      <a:avLst/>
                    </a:prstGeom>
                    <a:noFill/>
                    <a:ln>
                      <a:noFill/>
                    </a:ln>
                  </pic:spPr>
                </pic:pic>
              </a:graphicData>
            </a:graphic>
          </wp:inline>
        </w:drawing>
      </w:r>
      <w:r w:rsidR="002F6E3B">
        <w:t xml:space="preserve">    </w:t>
      </w:r>
      <w:r w:rsidRPr="00D4574C">
        <w:rPr>
          <w:noProof/>
        </w:rPr>
        <w:drawing>
          <wp:inline distT="0" distB="0" distL="0" distR="0" wp14:anchorId="3B26C640" wp14:editId="44979652">
            <wp:extent cx="2448479" cy="1982862"/>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62185" cy="1993962"/>
                    </a:xfrm>
                    <a:prstGeom prst="rect">
                      <a:avLst/>
                    </a:prstGeom>
                    <a:noFill/>
                    <a:ln>
                      <a:noFill/>
                    </a:ln>
                  </pic:spPr>
                </pic:pic>
              </a:graphicData>
            </a:graphic>
          </wp:inline>
        </w:drawing>
      </w:r>
    </w:p>
    <w:p w14:paraId="0D8F15DF" w14:textId="4546C435" w:rsidR="002F6E3B" w:rsidRDefault="002F6E3B" w:rsidP="00192D42">
      <w:pPr>
        <w:jc w:val="center"/>
      </w:pPr>
      <w:r w:rsidRPr="00C34CCF">
        <w:rPr>
          <w:bCs/>
        </w:rPr>
        <w:t>а</w:t>
      </w:r>
      <w:r>
        <w:rPr>
          <w:bCs/>
        </w:rPr>
        <w:t xml:space="preserve">                                                                             б</w:t>
      </w:r>
    </w:p>
    <w:p w14:paraId="136C0B3B" w14:textId="0C7EB236" w:rsidR="00E1668E" w:rsidRDefault="00E1668E" w:rsidP="00192D42">
      <w:pPr>
        <w:jc w:val="center"/>
      </w:pPr>
      <w:r w:rsidRPr="00D4574C">
        <w:rPr>
          <w:noProof/>
        </w:rPr>
        <w:drawing>
          <wp:inline distT="0" distB="0" distL="0" distR="0" wp14:anchorId="2EBD35A0" wp14:editId="1C8D1E0B">
            <wp:extent cx="2375550" cy="1923803"/>
            <wp:effectExtent l="0" t="0" r="5715"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84459" cy="1931018"/>
                    </a:xfrm>
                    <a:prstGeom prst="rect">
                      <a:avLst/>
                    </a:prstGeom>
                    <a:noFill/>
                    <a:ln>
                      <a:noFill/>
                    </a:ln>
                  </pic:spPr>
                </pic:pic>
              </a:graphicData>
            </a:graphic>
          </wp:inline>
        </w:drawing>
      </w:r>
      <w:r w:rsidR="002F6E3B">
        <w:t xml:space="preserve">      </w:t>
      </w:r>
      <w:r w:rsidRPr="00D4574C">
        <w:rPr>
          <w:noProof/>
        </w:rPr>
        <w:drawing>
          <wp:inline distT="0" distB="0" distL="0" distR="0" wp14:anchorId="4FBEA794" wp14:editId="1335D2AB">
            <wp:extent cx="2287567" cy="185255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88113" cy="1852993"/>
                    </a:xfrm>
                    <a:prstGeom prst="rect">
                      <a:avLst/>
                    </a:prstGeom>
                    <a:noFill/>
                    <a:ln>
                      <a:noFill/>
                    </a:ln>
                  </pic:spPr>
                </pic:pic>
              </a:graphicData>
            </a:graphic>
          </wp:inline>
        </w:drawing>
      </w:r>
    </w:p>
    <w:p w14:paraId="2DD6EEFF" w14:textId="77777777" w:rsidR="002F6E3B" w:rsidRDefault="002F6E3B" w:rsidP="002F6E3B">
      <w:pPr>
        <w:jc w:val="center"/>
      </w:pPr>
      <w:r>
        <w:rPr>
          <w:bCs/>
        </w:rPr>
        <w:t>в                                                                              г</w:t>
      </w:r>
    </w:p>
    <w:p w14:paraId="32F7A290" w14:textId="7387886C" w:rsidR="00E1668E" w:rsidRDefault="00E1668E" w:rsidP="00192D42">
      <w:pPr>
        <w:jc w:val="center"/>
      </w:pPr>
      <w:r w:rsidRPr="00D4574C">
        <w:rPr>
          <w:noProof/>
        </w:rPr>
        <w:drawing>
          <wp:inline distT="0" distB="0" distL="0" distR="0" wp14:anchorId="0366B303" wp14:editId="4B381FE4">
            <wp:extent cx="2320640" cy="1879333"/>
            <wp:effectExtent l="0" t="0" r="381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332424" cy="1888876"/>
                    </a:xfrm>
                    <a:prstGeom prst="rect">
                      <a:avLst/>
                    </a:prstGeom>
                    <a:noFill/>
                    <a:ln>
                      <a:noFill/>
                    </a:ln>
                  </pic:spPr>
                </pic:pic>
              </a:graphicData>
            </a:graphic>
          </wp:inline>
        </w:drawing>
      </w:r>
      <w:r w:rsidR="002F6E3B">
        <w:t xml:space="preserve">      </w:t>
      </w:r>
      <w:r w:rsidRPr="00D4574C">
        <w:rPr>
          <w:noProof/>
        </w:rPr>
        <w:drawing>
          <wp:inline distT="0" distB="0" distL="0" distR="0" wp14:anchorId="055D18ED" wp14:editId="14B7BA9E">
            <wp:extent cx="2339439" cy="1894557"/>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52325" cy="1904993"/>
                    </a:xfrm>
                    <a:prstGeom prst="rect">
                      <a:avLst/>
                    </a:prstGeom>
                    <a:noFill/>
                    <a:ln>
                      <a:noFill/>
                    </a:ln>
                  </pic:spPr>
                </pic:pic>
              </a:graphicData>
            </a:graphic>
          </wp:inline>
        </w:drawing>
      </w:r>
    </w:p>
    <w:p w14:paraId="1A3103D1" w14:textId="77777777" w:rsidR="002F6E3B" w:rsidRPr="00C34CCF" w:rsidRDefault="002F6E3B" w:rsidP="002F6E3B">
      <w:pPr>
        <w:ind w:firstLine="2410"/>
        <w:rPr>
          <w:bCs/>
        </w:rPr>
      </w:pPr>
      <w:r>
        <w:rPr>
          <w:bCs/>
        </w:rPr>
        <w:t>д                                                                                 е</w:t>
      </w:r>
    </w:p>
    <w:p w14:paraId="612436C4" w14:textId="31898A07" w:rsidR="00E1668E" w:rsidRDefault="002F6E3B" w:rsidP="00192D42">
      <w:pPr>
        <w:jc w:val="center"/>
      </w:pPr>
      <w:r w:rsidRPr="00D4574C">
        <w:rPr>
          <w:noProof/>
        </w:rPr>
        <w:drawing>
          <wp:inline distT="0" distB="0" distL="0" distR="0" wp14:anchorId="6A2545C8" wp14:editId="44DA79CD">
            <wp:extent cx="2356266" cy="1908185"/>
            <wp:effectExtent l="0" t="0" r="635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69442" cy="1918855"/>
                    </a:xfrm>
                    <a:prstGeom prst="rect">
                      <a:avLst/>
                    </a:prstGeom>
                    <a:noFill/>
                    <a:ln>
                      <a:noFill/>
                    </a:ln>
                  </pic:spPr>
                </pic:pic>
              </a:graphicData>
            </a:graphic>
          </wp:inline>
        </w:drawing>
      </w:r>
      <w:r>
        <w:t xml:space="preserve">      </w:t>
      </w:r>
      <w:r w:rsidRPr="00D4574C">
        <w:rPr>
          <w:noProof/>
        </w:rPr>
        <w:drawing>
          <wp:inline distT="0" distB="0" distL="0" distR="0" wp14:anchorId="3066DDAA" wp14:editId="671338EC">
            <wp:extent cx="2344391" cy="1898567"/>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57834" cy="1909454"/>
                    </a:xfrm>
                    <a:prstGeom prst="rect">
                      <a:avLst/>
                    </a:prstGeom>
                    <a:noFill/>
                    <a:ln>
                      <a:noFill/>
                    </a:ln>
                  </pic:spPr>
                </pic:pic>
              </a:graphicData>
            </a:graphic>
          </wp:inline>
        </w:drawing>
      </w:r>
    </w:p>
    <w:p w14:paraId="20F2F542" w14:textId="77777777" w:rsidR="002F6E3B" w:rsidRPr="00C34CCF" w:rsidRDefault="002F6E3B" w:rsidP="002F6E3B">
      <w:pPr>
        <w:ind w:firstLine="2410"/>
        <w:rPr>
          <w:bCs/>
        </w:rPr>
      </w:pPr>
      <w:r>
        <w:rPr>
          <w:bCs/>
        </w:rPr>
        <w:t>ж                                                                                 и</w:t>
      </w:r>
    </w:p>
    <w:p w14:paraId="23B7B7C6" w14:textId="77777777" w:rsidR="002F6E3B" w:rsidRDefault="002F6E3B" w:rsidP="002F6E3B">
      <w:pPr>
        <w:jc w:val="center"/>
        <w:rPr>
          <w:b/>
          <w:bCs/>
          <w:sz w:val="16"/>
          <w:szCs w:val="16"/>
        </w:rPr>
      </w:pPr>
    </w:p>
    <w:p w14:paraId="5A11F5C1" w14:textId="77777777" w:rsidR="002F6E3B" w:rsidRPr="00C34CCF" w:rsidRDefault="002F6E3B" w:rsidP="002F6E3B">
      <w:pPr>
        <w:ind w:firstLine="709"/>
        <w:jc w:val="both"/>
        <w:rPr>
          <w:bCs/>
        </w:rPr>
      </w:pPr>
      <w:r w:rsidRPr="00C34CCF">
        <w:rPr>
          <w:bCs/>
        </w:rPr>
        <w:lastRenderedPageBreak/>
        <w:t>а</w:t>
      </w:r>
      <w:r>
        <w:rPr>
          <w:bCs/>
        </w:rPr>
        <w:t xml:space="preserve"> – 2000;</w:t>
      </w:r>
      <w:r w:rsidRPr="00C34CCF">
        <w:rPr>
          <w:bCs/>
        </w:rPr>
        <w:t xml:space="preserve"> </w:t>
      </w:r>
      <w:r>
        <w:rPr>
          <w:bCs/>
        </w:rPr>
        <w:t>б – 2001;</w:t>
      </w:r>
      <w:r w:rsidRPr="00C34CCF">
        <w:rPr>
          <w:bCs/>
        </w:rPr>
        <w:t xml:space="preserve"> </w:t>
      </w:r>
      <w:r>
        <w:rPr>
          <w:bCs/>
        </w:rPr>
        <w:t>в – 2002;</w:t>
      </w:r>
      <w:r w:rsidRPr="00C34CCF">
        <w:rPr>
          <w:bCs/>
        </w:rPr>
        <w:t xml:space="preserve"> </w:t>
      </w:r>
      <w:r>
        <w:rPr>
          <w:bCs/>
        </w:rPr>
        <w:t>г – 2003;</w:t>
      </w:r>
      <w:r w:rsidRPr="00C34CCF">
        <w:rPr>
          <w:bCs/>
        </w:rPr>
        <w:t xml:space="preserve"> </w:t>
      </w:r>
      <w:r>
        <w:rPr>
          <w:bCs/>
        </w:rPr>
        <w:t>д – 2004;</w:t>
      </w:r>
      <w:r w:rsidRPr="00C34CCF">
        <w:rPr>
          <w:bCs/>
        </w:rPr>
        <w:t xml:space="preserve"> </w:t>
      </w:r>
      <w:r>
        <w:rPr>
          <w:bCs/>
        </w:rPr>
        <w:t>е – 2005;</w:t>
      </w:r>
      <w:r w:rsidRPr="00C34CCF">
        <w:rPr>
          <w:bCs/>
        </w:rPr>
        <w:t xml:space="preserve"> </w:t>
      </w:r>
      <w:r>
        <w:rPr>
          <w:bCs/>
        </w:rPr>
        <w:t>ж – 2006;</w:t>
      </w:r>
      <w:r w:rsidRPr="00C34CCF">
        <w:rPr>
          <w:bCs/>
        </w:rPr>
        <w:t xml:space="preserve"> </w:t>
      </w:r>
      <w:r>
        <w:rPr>
          <w:bCs/>
        </w:rPr>
        <w:t>и – 2007</w:t>
      </w:r>
    </w:p>
    <w:p w14:paraId="7E0DCA3F" w14:textId="77777777" w:rsidR="002F6E3B" w:rsidRPr="00C0226F" w:rsidRDefault="002F6E3B" w:rsidP="002F6E3B">
      <w:pPr>
        <w:jc w:val="center"/>
        <w:rPr>
          <w:sz w:val="16"/>
          <w:szCs w:val="16"/>
        </w:rPr>
      </w:pPr>
    </w:p>
    <w:p w14:paraId="7FD1D173" w14:textId="3EC20AC8" w:rsidR="00192D42" w:rsidRPr="002F6E3B" w:rsidRDefault="002F6E3B" w:rsidP="00192D42">
      <w:pPr>
        <w:jc w:val="center"/>
        <w:rPr>
          <w:sz w:val="28"/>
          <w:szCs w:val="28"/>
        </w:rPr>
      </w:pPr>
      <w:r w:rsidRPr="002F6E3B">
        <w:rPr>
          <w:sz w:val="28"/>
          <w:szCs w:val="28"/>
        </w:rPr>
        <w:t xml:space="preserve">Рисунок В.3 – </w:t>
      </w:r>
      <w:proofErr w:type="spellStart"/>
      <w:r w:rsidR="00192D42" w:rsidRPr="002F6E3B">
        <w:rPr>
          <w:sz w:val="28"/>
          <w:szCs w:val="28"/>
        </w:rPr>
        <w:t>Каркаралинский</w:t>
      </w:r>
      <w:proofErr w:type="spellEnd"/>
      <w:r w:rsidR="00192D42" w:rsidRPr="002F6E3B">
        <w:rPr>
          <w:sz w:val="28"/>
          <w:szCs w:val="28"/>
        </w:rPr>
        <w:t xml:space="preserve"> район</w:t>
      </w:r>
      <w:r w:rsidRPr="002F6E3B">
        <w:rPr>
          <w:sz w:val="28"/>
          <w:szCs w:val="28"/>
        </w:rPr>
        <w:t>, лист 1</w:t>
      </w:r>
    </w:p>
    <w:p w14:paraId="7945153F" w14:textId="7C324238" w:rsidR="002F6E3B" w:rsidRDefault="002F6E3B" w:rsidP="00192D42">
      <w:pPr>
        <w:jc w:val="center"/>
      </w:pPr>
      <w:r w:rsidRPr="00D4574C">
        <w:rPr>
          <w:noProof/>
        </w:rPr>
        <w:drawing>
          <wp:inline distT="0" distB="0" distL="0" distR="0" wp14:anchorId="486708C3" wp14:editId="7EA25550">
            <wp:extent cx="2287178" cy="18522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00120" cy="1862716"/>
                    </a:xfrm>
                    <a:prstGeom prst="rect">
                      <a:avLst/>
                    </a:prstGeom>
                    <a:noFill/>
                    <a:ln>
                      <a:noFill/>
                    </a:ln>
                  </pic:spPr>
                </pic:pic>
              </a:graphicData>
            </a:graphic>
          </wp:inline>
        </w:drawing>
      </w:r>
      <w:r>
        <w:t xml:space="preserve">          </w:t>
      </w:r>
      <w:r w:rsidRPr="00D4574C">
        <w:rPr>
          <w:noProof/>
        </w:rPr>
        <w:drawing>
          <wp:inline distT="0" distB="0" distL="0" distR="0" wp14:anchorId="3F3A14FF" wp14:editId="1239B7D5">
            <wp:extent cx="2272906" cy="1840675"/>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74747" cy="1842166"/>
                    </a:xfrm>
                    <a:prstGeom prst="rect">
                      <a:avLst/>
                    </a:prstGeom>
                    <a:noFill/>
                    <a:ln>
                      <a:noFill/>
                    </a:ln>
                  </pic:spPr>
                </pic:pic>
              </a:graphicData>
            </a:graphic>
          </wp:inline>
        </w:drawing>
      </w:r>
    </w:p>
    <w:p w14:paraId="74EB6074" w14:textId="04E04B30" w:rsidR="002F6E3B" w:rsidRDefault="002F6E3B" w:rsidP="00192D42">
      <w:pPr>
        <w:jc w:val="center"/>
      </w:pPr>
      <w:r>
        <w:rPr>
          <w:bCs/>
        </w:rPr>
        <w:t>к                                                                             л</w:t>
      </w:r>
    </w:p>
    <w:p w14:paraId="0480EC83" w14:textId="6822054D" w:rsidR="002F6E3B" w:rsidRDefault="002F6E3B" w:rsidP="00192D42">
      <w:pPr>
        <w:jc w:val="center"/>
      </w:pPr>
      <w:r w:rsidRPr="00D4574C">
        <w:rPr>
          <w:noProof/>
        </w:rPr>
        <w:drawing>
          <wp:inline distT="0" distB="0" distL="0" distR="0" wp14:anchorId="04120CED" wp14:editId="4C72E9EA">
            <wp:extent cx="2507135" cy="2030364"/>
            <wp:effectExtent l="0" t="0" r="762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16910" cy="2038280"/>
                    </a:xfrm>
                    <a:prstGeom prst="rect">
                      <a:avLst/>
                    </a:prstGeom>
                    <a:noFill/>
                    <a:ln>
                      <a:noFill/>
                    </a:ln>
                  </pic:spPr>
                </pic:pic>
              </a:graphicData>
            </a:graphic>
          </wp:inline>
        </w:drawing>
      </w:r>
      <w:r>
        <w:t xml:space="preserve">         </w:t>
      </w:r>
      <w:r w:rsidRPr="00D4574C">
        <w:rPr>
          <w:noProof/>
        </w:rPr>
        <w:drawing>
          <wp:inline distT="0" distB="0" distL="0" distR="0" wp14:anchorId="37596871" wp14:editId="587A253B">
            <wp:extent cx="2372372" cy="1921229"/>
            <wp:effectExtent l="0" t="0" r="889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75798" cy="1924003"/>
                    </a:xfrm>
                    <a:prstGeom prst="rect">
                      <a:avLst/>
                    </a:prstGeom>
                    <a:noFill/>
                    <a:ln>
                      <a:noFill/>
                    </a:ln>
                  </pic:spPr>
                </pic:pic>
              </a:graphicData>
            </a:graphic>
          </wp:inline>
        </w:drawing>
      </w:r>
    </w:p>
    <w:p w14:paraId="645EA922" w14:textId="1E8B764A" w:rsidR="002F6E3B" w:rsidRDefault="002F6E3B" w:rsidP="00192D42">
      <w:pPr>
        <w:jc w:val="center"/>
      </w:pPr>
      <w:r>
        <w:rPr>
          <w:bCs/>
        </w:rPr>
        <w:t>м                                                                           н</w:t>
      </w:r>
    </w:p>
    <w:p w14:paraId="60FE1962" w14:textId="0FAC82C9" w:rsidR="002F6E3B" w:rsidRDefault="002F6E3B" w:rsidP="00192D42">
      <w:pPr>
        <w:jc w:val="center"/>
      </w:pPr>
      <w:r w:rsidRPr="00D4574C">
        <w:rPr>
          <w:noProof/>
        </w:rPr>
        <w:drawing>
          <wp:inline distT="0" distB="0" distL="0" distR="0" wp14:anchorId="1C87B330" wp14:editId="2248B0A2">
            <wp:extent cx="2287177" cy="185223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98611" cy="1861494"/>
                    </a:xfrm>
                    <a:prstGeom prst="rect">
                      <a:avLst/>
                    </a:prstGeom>
                    <a:noFill/>
                    <a:ln>
                      <a:noFill/>
                    </a:ln>
                  </pic:spPr>
                </pic:pic>
              </a:graphicData>
            </a:graphic>
          </wp:inline>
        </w:drawing>
      </w:r>
      <w:r>
        <w:t xml:space="preserve">           </w:t>
      </w:r>
      <w:r w:rsidRPr="00D4574C">
        <w:rPr>
          <w:noProof/>
        </w:rPr>
        <w:drawing>
          <wp:inline distT="0" distB="0" distL="0" distR="0" wp14:anchorId="52361357" wp14:editId="5DD66393">
            <wp:extent cx="2390215" cy="1935678"/>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02930" cy="1945975"/>
                    </a:xfrm>
                    <a:prstGeom prst="rect">
                      <a:avLst/>
                    </a:prstGeom>
                    <a:noFill/>
                    <a:ln>
                      <a:noFill/>
                    </a:ln>
                  </pic:spPr>
                </pic:pic>
              </a:graphicData>
            </a:graphic>
          </wp:inline>
        </w:drawing>
      </w:r>
    </w:p>
    <w:p w14:paraId="4D1D3BB4" w14:textId="758856E8" w:rsidR="002F6E3B" w:rsidRDefault="002F6E3B" w:rsidP="00192D42">
      <w:pPr>
        <w:jc w:val="center"/>
      </w:pPr>
      <w:r>
        <w:rPr>
          <w:bCs/>
        </w:rPr>
        <w:t>п                                                                             р</w:t>
      </w:r>
    </w:p>
    <w:p w14:paraId="0F209C7F" w14:textId="181A9CA0" w:rsidR="002F6E3B" w:rsidRDefault="002F6E3B" w:rsidP="00192D42">
      <w:pPr>
        <w:jc w:val="center"/>
      </w:pPr>
      <w:r w:rsidRPr="00D4574C">
        <w:rPr>
          <w:noProof/>
        </w:rPr>
        <w:drawing>
          <wp:inline distT="0" distB="0" distL="0" distR="0" wp14:anchorId="6C5465AA" wp14:editId="1DC31ACF">
            <wp:extent cx="2580846" cy="2090057"/>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82772" cy="2091617"/>
                    </a:xfrm>
                    <a:prstGeom prst="rect">
                      <a:avLst/>
                    </a:prstGeom>
                    <a:noFill/>
                    <a:ln>
                      <a:noFill/>
                    </a:ln>
                  </pic:spPr>
                </pic:pic>
              </a:graphicData>
            </a:graphic>
          </wp:inline>
        </w:drawing>
      </w:r>
      <w:r>
        <w:t xml:space="preserve">     </w:t>
      </w:r>
      <w:r w:rsidRPr="00D4574C">
        <w:rPr>
          <w:noProof/>
        </w:rPr>
        <w:drawing>
          <wp:inline distT="0" distB="0" distL="0" distR="0" wp14:anchorId="6D39CC24" wp14:editId="0F233884">
            <wp:extent cx="2580845" cy="2090057"/>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93834" cy="2100576"/>
                    </a:xfrm>
                    <a:prstGeom prst="rect">
                      <a:avLst/>
                    </a:prstGeom>
                    <a:noFill/>
                    <a:ln>
                      <a:noFill/>
                    </a:ln>
                  </pic:spPr>
                </pic:pic>
              </a:graphicData>
            </a:graphic>
          </wp:inline>
        </w:drawing>
      </w:r>
    </w:p>
    <w:p w14:paraId="763D89C8" w14:textId="77777777" w:rsidR="002F6E3B" w:rsidRDefault="002F6E3B" w:rsidP="002F6E3B">
      <w:pPr>
        <w:jc w:val="center"/>
        <w:rPr>
          <w:b/>
          <w:bCs/>
          <w:sz w:val="28"/>
          <w:szCs w:val="28"/>
        </w:rPr>
      </w:pPr>
      <w:r>
        <w:rPr>
          <w:bCs/>
        </w:rPr>
        <w:t>с                                                                             т</w:t>
      </w:r>
    </w:p>
    <w:p w14:paraId="31DBADD3" w14:textId="77777777" w:rsidR="002F6E3B" w:rsidRDefault="002F6E3B" w:rsidP="002F6E3B">
      <w:pPr>
        <w:jc w:val="center"/>
        <w:rPr>
          <w:b/>
          <w:bCs/>
          <w:sz w:val="16"/>
          <w:szCs w:val="16"/>
        </w:rPr>
      </w:pPr>
    </w:p>
    <w:p w14:paraId="53A84E58" w14:textId="77777777" w:rsidR="002F6E3B" w:rsidRPr="00C34CCF" w:rsidRDefault="002F6E3B" w:rsidP="002F6E3B">
      <w:pPr>
        <w:ind w:firstLine="709"/>
        <w:jc w:val="both"/>
        <w:rPr>
          <w:bCs/>
        </w:rPr>
      </w:pPr>
      <w:r>
        <w:rPr>
          <w:bCs/>
        </w:rPr>
        <w:t>к – 2008;</w:t>
      </w:r>
      <w:r w:rsidRPr="00C34CCF">
        <w:rPr>
          <w:bCs/>
        </w:rPr>
        <w:t xml:space="preserve"> </w:t>
      </w:r>
      <w:r>
        <w:rPr>
          <w:bCs/>
        </w:rPr>
        <w:t>л – 2009;</w:t>
      </w:r>
      <w:r w:rsidRPr="00C34CCF">
        <w:rPr>
          <w:bCs/>
        </w:rPr>
        <w:t xml:space="preserve"> </w:t>
      </w:r>
      <w:r>
        <w:rPr>
          <w:bCs/>
        </w:rPr>
        <w:t>м – 2010;</w:t>
      </w:r>
      <w:r w:rsidRPr="00C34CCF">
        <w:rPr>
          <w:bCs/>
        </w:rPr>
        <w:t xml:space="preserve"> </w:t>
      </w:r>
      <w:r>
        <w:rPr>
          <w:bCs/>
        </w:rPr>
        <w:t>н – 2011;</w:t>
      </w:r>
      <w:r w:rsidRPr="00C34CCF">
        <w:rPr>
          <w:bCs/>
        </w:rPr>
        <w:t xml:space="preserve"> </w:t>
      </w:r>
      <w:r>
        <w:rPr>
          <w:bCs/>
        </w:rPr>
        <w:t>п – 2012;</w:t>
      </w:r>
      <w:r w:rsidRPr="00C34CCF">
        <w:rPr>
          <w:bCs/>
        </w:rPr>
        <w:t xml:space="preserve"> </w:t>
      </w:r>
      <w:r>
        <w:rPr>
          <w:bCs/>
        </w:rPr>
        <w:t>р – 2013;</w:t>
      </w:r>
      <w:r w:rsidRPr="00C34CCF">
        <w:rPr>
          <w:bCs/>
        </w:rPr>
        <w:t xml:space="preserve"> </w:t>
      </w:r>
      <w:r>
        <w:rPr>
          <w:bCs/>
        </w:rPr>
        <w:t>с – 2014;</w:t>
      </w:r>
      <w:r w:rsidRPr="00C34CCF">
        <w:rPr>
          <w:bCs/>
        </w:rPr>
        <w:t xml:space="preserve"> </w:t>
      </w:r>
      <w:r>
        <w:rPr>
          <w:bCs/>
        </w:rPr>
        <w:t>т – 2015</w:t>
      </w:r>
    </w:p>
    <w:p w14:paraId="7AD265E0" w14:textId="77777777" w:rsidR="002F6E3B" w:rsidRPr="00C0226F" w:rsidRDefault="002F6E3B" w:rsidP="002F6E3B">
      <w:pPr>
        <w:jc w:val="center"/>
        <w:rPr>
          <w:sz w:val="16"/>
          <w:szCs w:val="16"/>
        </w:rPr>
      </w:pPr>
    </w:p>
    <w:p w14:paraId="72BB91AD" w14:textId="7686E933" w:rsidR="002F6E3B" w:rsidRDefault="002F6E3B" w:rsidP="002F6E3B">
      <w:pPr>
        <w:jc w:val="center"/>
      </w:pPr>
      <w:r>
        <w:rPr>
          <w:sz w:val="28"/>
          <w:szCs w:val="28"/>
        </w:rPr>
        <w:t>Рисунок В.3, лист 2</w:t>
      </w:r>
    </w:p>
    <w:p w14:paraId="20D088AB" w14:textId="5EE094C4" w:rsidR="002F6E3B" w:rsidRDefault="002F6E3B" w:rsidP="00192D42">
      <w:pPr>
        <w:jc w:val="center"/>
      </w:pPr>
      <w:r w:rsidRPr="00D4574C">
        <w:rPr>
          <w:noProof/>
        </w:rPr>
        <w:drawing>
          <wp:inline distT="0" distB="0" distL="0" distR="0" wp14:anchorId="7846C861" wp14:editId="4E82370F">
            <wp:extent cx="2882900" cy="2334671"/>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90210" cy="2340591"/>
                    </a:xfrm>
                    <a:prstGeom prst="rect">
                      <a:avLst/>
                    </a:prstGeom>
                    <a:noFill/>
                    <a:ln>
                      <a:noFill/>
                    </a:ln>
                  </pic:spPr>
                </pic:pic>
              </a:graphicData>
            </a:graphic>
          </wp:inline>
        </w:drawing>
      </w:r>
      <w:r w:rsidRPr="00D4574C">
        <w:rPr>
          <w:noProof/>
        </w:rPr>
        <w:drawing>
          <wp:inline distT="0" distB="0" distL="0" distR="0" wp14:anchorId="68B8079B" wp14:editId="7708AE6E">
            <wp:extent cx="2892425" cy="2342385"/>
            <wp:effectExtent l="0" t="0" r="3175"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99619" cy="2348211"/>
                    </a:xfrm>
                    <a:prstGeom prst="rect">
                      <a:avLst/>
                    </a:prstGeom>
                    <a:noFill/>
                    <a:ln>
                      <a:noFill/>
                    </a:ln>
                  </pic:spPr>
                </pic:pic>
              </a:graphicData>
            </a:graphic>
          </wp:inline>
        </w:drawing>
      </w:r>
    </w:p>
    <w:p w14:paraId="7B17D478" w14:textId="18E2BBDB" w:rsidR="002F6E3B" w:rsidRDefault="002F6E3B" w:rsidP="00192D42">
      <w:pPr>
        <w:jc w:val="center"/>
      </w:pPr>
      <w:r>
        <w:rPr>
          <w:bCs/>
        </w:rPr>
        <w:t>у                                                                             ф</w:t>
      </w:r>
    </w:p>
    <w:p w14:paraId="6A4CFE75" w14:textId="415EC79C" w:rsidR="002F6E3B" w:rsidRDefault="002F6E3B" w:rsidP="00192D42">
      <w:pPr>
        <w:jc w:val="center"/>
      </w:pPr>
      <w:r w:rsidRPr="00D4574C">
        <w:rPr>
          <w:noProof/>
        </w:rPr>
        <w:drawing>
          <wp:inline distT="0" distB="0" distL="0" distR="0" wp14:anchorId="739DF483" wp14:editId="0DBA2FB1">
            <wp:extent cx="2873375" cy="2326958"/>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84980" cy="2336356"/>
                    </a:xfrm>
                    <a:prstGeom prst="rect">
                      <a:avLst/>
                    </a:prstGeom>
                    <a:noFill/>
                    <a:ln>
                      <a:noFill/>
                    </a:ln>
                  </pic:spPr>
                </pic:pic>
              </a:graphicData>
            </a:graphic>
          </wp:inline>
        </w:drawing>
      </w:r>
      <w:r w:rsidRPr="00D4574C">
        <w:rPr>
          <w:noProof/>
        </w:rPr>
        <w:drawing>
          <wp:inline distT="0" distB="0" distL="0" distR="0" wp14:anchorId="3FF64E34" wp14:editId="6722E958">
            <wp:extent cx="2854325" cy="2311530"/>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61594" cy="2317416"/>
                    </a:xfrm>
                    <a:prstGeom prst="rect">
                      <a:avLst/>
                    </a:prstGeom>
                    <a:noFill/>
                    <a:ln>
                      <a:noFill/>
                    </a:ln>
                  </pic:spPr>
                </pic:pic>
              </a:graphicData>
            </a:graphic>
          </wp:inline>
        </w:drawing>
      </w:r>
    </w:p>
    <w:p w14:paraId="32AF826B" w14:textId="194CF710" w:rsidR="002F6E3B" w:rsidRDefault="002F6E3B" w:rsidP="00192D42">
      <w:pPr>
        <w:jc w:val="center"/>
      </w:pPr>
      <w:r>
        <w:rPr>
          <w:bCs/>
        </w:rPr>
        <w:t>х                                                                                ц</w:t>
      </w:r>
    </w:p>
    <w:p w14:paraId="26CAAFFD" w14:textId="3144C2D7" w:rsidR="002F6E3B" w:rsidRDefault="002F6E3B" w:rsidP="00192D42">
      <w:pPr>
        <w:jc w:val="center"/>
      </w:pPr>
      <w:r w:rsidRPr="00D4574C">
        <w:rPr>
          <w:noProof/>
        </w:rPr>
        <w:drawing>
          <wp:inline distT="0" distB="0" distL="0" distR="0" wp14:anchorId="35F3759E" wp14:editId="57F3FB20">
            <wp:extent cx="2870630" cy="2324735"/>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75779" cy="2328905"/>
                    </a:xfrm>
                    <a:prstGeom prst="rect">
                      <a:avLst/>
                    </a:prstGeom>
                    <a:noFill/>
                    <a:ln>
                      <a:noFill/>
                    </a:ln>
                  </pic:spPr>
                </pic:pic>
              </a:graphicData>
            </a:graphic>
          </wp:inline>
        </w:drawing>
      </w:r>
      <w:r w:rsidRPr="00D4574C">
        <w:rPr>
          <w:noProof/>
        </w:rPr>
        <w:drawing>
          <wp:inline distT="0" distB="0" distL="0" distR="0" wp14:anchorId="39F5CE63" wp14:editId="25FB7D6A">
            <wp:extent cx="2854325" cy="2311530"/>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60141" cy="2316240"/>
                    </a:xfrm>
                    <a:prstGeom prst="rect">
                      <a:avLst/>
                    </a:prstGeom>
                    <a:noFill/>
                    <a:ln>
                      <a:noFill/>
                    </a:ln>
                  </pic:spPr>
                </pic:pic>
              </a:graphicData>
            </a:graphic>
          </wp:inline>
        </w:drawing>
      </w:r>
    </w:p>
    <w:p w14:paraId="45F5D477" w14:textId="74369F4D" w:rsidR="002F6E3B" w:rsidRDefault="002F6E3B" w:rsidP="00192D42">
      <w:pPr>
        <w:jc w:val="center"/>
      </w:pPr>
      <w:r>
        <w:rPr>
          <w:bCs/>
        </w:rPr>
        <w:t>ш                                                                             щ</w:t>
      </w:r>
    </w:p>
    <w:p w14:paraId="02E4AAE8" w14:textId="77777777" w:rsidR="002F6E3B" w:rsidRPr="00995F78" w:rsidRDefault="002F6E3B" w:rsidP="00192D42">
      <w:pPr>
        <w:jc w:val="center"/>
        <w:rPr>
          <w:sz w:val="16"/>
          <w:szCs w:val="16"/>
        </w:rPr>
      </w:pPr>
    </w:p>
    <w:p w14:paraId="032E20CE" w14:textId="164C3D12" w:rsidR="002F6E3B" w:rsidRPr="00364D61" w:rsidRDefault="002F6E3B" w:rsidP="002F6E3B">
      <w:pPr>
        <w:ind w:firstLine="709"/>
        <w:jc w:val="both"/>
        <w:rPr>
          <w:bCs/>
        </w:rPr>
      </w:pPr>
      <w:r w:rsidRPr="00364D61">
        <w:rPr>
          <w:bCs/>
        </w:rPr>
        <w:t xml:space="preserve">у ‒ 2016; ф ‒ 2017; х ‒ 2018; ц ‒ 2019; </w:t>
      </w:r>
      <w:r>
        <w:rPr>
          <w:bCs/>
        </w:rPr>
        <w:t>ш</w:t>
      </w:r>
      <w:r w:rsidRPr="00364D61">
        <w:rPr>
          <w:bCs/>
        </w:rPr>
        <w:t xml:space="preserve"> ‒ 2020; </w:t>
      </w:r>
      <w:r>
        <w:rPr>
          <w:bCs/>
        </w:rPr>
        <w:t>щ</w:t>
      </w:r>
      <w:r w:rsidRPr="00364D61">
        <w:rPr>
          <w:bCs/>
        </w:rPr>
        <w:t xml:space="preserve"> ‒ 2021</w:t>
      </w:r>
    </w:p>
    <w:p w14:paraId="1BAD2D25" w14:textId="77777777" w:rsidR="002F6E3B" w:rsidRPr="002B3529" w:rsidRDefault="002F6E3B" w:rsidP="002F6E3B">
      <w:pPr>
        <w:jc w:val="center"/>
        <w:rPr>
          <w:b/>
          <w:bCs/>
          <w:sz w:val="16"/>
          <w:szCs w:val="16"/>
        </w:rPr>
      </w:pPr>
    </w:p>
    <w:p w14:paraId="48CE3C73" w14:textId="51667076" w:rsidR="002F6E3B" w:rsidRDefault="002F6E3B" w:rsidP="002F6E3B">
      <w:pPr>
        <w:jc w:val="center"/>
      </w:pPr>
      <w:r w:rsidRPr="002B3529">
        <w:rPr>
          <w:bCs/>
          <w:sz w:val="28"/>
          <w:szCs w:val="28"/>
        </w:rPr>
        <w:t>Рисунок В</w:t>
      </w:r>
      <w:r w:rsidR="00D86BFF">
        <w:rPr>
          <w:bCs/>
          <w:sz w:val="28"/>
          <w:szCs w:val="28"/>
        </w:rPr>
        <w:t>.3</w:t>
      </w:r>
      <w:r w:rsidRPr="002B3529">
        <w:rPr>
          <w:bCs/>
          <w:sz w:val="28"/>
          <w:szCs w:val="28"/>
        </w:rPr>
        <w:t>, лист 3</w:t>
      </w:r>
    </w:p>
    <w:p w14:paraId="6C1C8210" w14:textId="77777777" w:rsidR="002F6E3B" w:rsidRDefault="002F6E3B" w:rsidP="00192D42">
      <w:pPr>
        <w:jc w:val="center"/>
      </w:pPr>
    </w:p>
    <w:p w14:paraId="1CB68A37" w14:textId="77777777" w:rsidR="002F6E3B" w:rsidRDefault="002F6E3B" w:rsidP="00192D42">
      <w:pPr>
        <w:jc w:val="center"/>
      </w:pPr>
    </w:p>
    <w:p w14:paraId="21E110C3" w14:textId="77777777" w:rsidR="002F6E3B" w:rsidRDefault="002F6E3B" w:rsidP="00192D42">
      <w:pPr>
        <w:jc w:val="center"/>
      </w:pPr>
    </w:p>
    <w:p w14:paraId="524CC5D5" w14:textId="77777777" w:rsidR="002F6E3B" w:rsidRDefault="002F6E3B" w:rsidP="00192D42">
      <w:pPr>
        <w:jc w:val="center"/>
      </w:pPr>
    </w:p>
    <w:p w14:paraId="664E50AC" w14:textId="77777777" w:rsidR="002F6E3B" w:rsidRDefault="002F6E3B" w:rsidP="00192D42">
      <w:pPr>
        <w:jc w:val="center"/>
      </w:pPr>
    </w:p>
    <w:p w14:paraId="5BC4307C" w14:textId="77777777" w:rsidR="00995F78" w:rsidRDefault="00995F78" w:rsidP="00192D42">
      <w:pPr>
        <w:jc w:val="center"/>
      </w:pPr>
    </w:p>
    <w:p w14:paraId="1084E748" w14:textId="1EA36954" w:rsidR="00995F78" w:rsidRDefault="00995F78" w:rsidP="00192D42">
      <w:pPr>
        <w:jc w:val="center"/>
      </w:pPr>
      <w:r w:rsidRPr="00D4574C">
        <w:rPr>
          <w:noProof/>
        </w:rPr>
        <w:drawing>
          <wp:inline distT="0" distB="0" distL="0" distR="0" wp14:anchorId="1CACA3E6" wp14:editId="261872BE">
            <wp:extent cx="2882900" cy="2334671"/>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88491" cy="2339199"/>
                    </a:xfrm>
                    <a:prstGeom prst="rect">
                      <a:avLst/>
                    </a:prstGeom>
                    <a:noFill/>
                    <a:ln>
                      <a:noFill/>
                    </a:ln>
                  </pic:spPr>
                </pic:pic>
              </a:graphicData>
            </a:graphic>
          </wp:inline>
        </w:drawing>
      </w:r>
      <w:r w:rsidRPr="00D4574C">
        <w:rPr>
          <w:noProof/>
        </w:rPr>
        <w:drawing>
          <wp:inline distT="0" distB="0" distL="0" distR="0" wp14:anchorId="7E0C8FCE" wp14:editId="42F5DF4D">
            <wp:extent cx="2882900" cy="2334671"/>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90210" cy="2340591"/>
                    </a:xfrm>
                    <a:prstGeom prst="rect">
                      <a:avLst/>
                    </a:prstGeom>
                    <a:noFill/>
                    <a:ln>
                      <a:noFill/>
                    </a:ln>
                  </pic:spPr>
                </pic:pic>
              </a:graphicData>
            </a:graphic>
          </wp:inline>
        </w:drawing>
      </w:r>
    </w:p>
    <w:p w14:paraId="55A96DA7" w14:textId="5A5F404C" w:rsidR="00995F78" w:rsidRDefault="00995F78" w:rsidP="00192D42">
      <w:pPr>
        <w:jc w:val="center"/>
      </w:pPr>
      <w:r>
        <w:rPr>
          <w:bCs/>
        </w:rPr>
        <w:t>э                                                                             ю</w:t>
      </w:r>
    </w:p>
    <w:p w14:paraId="5FE077DB" w14:textId="22B8F5BA" w:rsidR="00995F78" w:rsidRDefault="00995F78" w:rsidP="00192D42">
      <w:pPr>
        <w:jc w:val="center"/>
      </w:pPr>
      <w:r w:rsidRPr="00D4574C">
        <w:rPr>
          <w:noProof/>
        </w:rPr>
        <w:drawing>
          <wp:inline distT="0" distB="0" distL="0" distR="0" wp14:anchorId="63CBB3A1" wp14:editId="18B7193B">
            <wp:extent cx="2882900" cy="2334671"/>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89956" cy="2340385"/>
                    </a:xfrm>
                    <a:prstGeom prst="rect">
                      <a:avLst/>
                    </a:prstGeom>
                    <a:noFill/>
                    <a:ln>
                      <a:noFill/>
                    </a:ln>
                  </pic:spPr>
                </pic:pic>
              </a:graphicData>
            </a:graphic>
          </wp:inline>
        </w:drawing>
      </w:r>
      <w:r w:rsidRPr="00214EC8">
        <w:rPr>
          <w:noProof/>
        </w:rPr>
        <w:drawing>
          <wp:inline distT="0" distB="0" distL="0" distR="0" wp14:anchorId="2CB7B47E" wp14:editId="1E940A09">
            <wp:extent cx="2781300" cy="1199072"/>
            <wp:effectExtent l="0" t="0" r="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8235"/>
                    <a:stretch/>
                  </pic:blipFill>
                  <pic:spPr bwMode="auto">
                    <a:xfrm>
                      <a:off x="0" y="0"/>
                      <a:ext cx="2812962" cy="1212722"/>
                    </a:xfrm>
                    <a:prstGeom prst="rect">
                      <a:avLst/>
                    </a:prstGeom>
                    <a:ln>
                      <a:noFill/>
                    </a:ln>
                    <a:extLst>
                      <a:ext uri="{53640926-AAD7-44D8-BBD7-CCE9431645EC}">
                        <a14:shadowObscured xmlns:a14="http://schemas.microsoft.com/office/drawing/2010/main"/>
                      </a:ext>
                    </a:extLst>
                  </pic:spPr>
                </pic:pic>
              </a:graphicData>
            </a:graphic>
          </wp:inline>
        </w:drawing>
      </w:r>
    </w:p>
    <w:p w14:paraId="3174420E" w14:textId="77777777" w:rsidR="00995F78" w:rsidRPr="002B3529" w:rsidRDefault="00995F78" w:rsidP="00995F78">
      <w:pPr>
        <w:ind w:firstLine="2410"/>
        <w:rPr>
          <w:bCs/>
        </w:rPr>
      </w:pPr>
      <w:r w:rsidRPr="002B3529">
        <w:rPr>
          <w:bCs/>
        </w:rPr>
        <w:t>я</w:t>
      </w:r>
    </w:p>
    <w:p w14:paraId="5416D612" w14:textId="77777777" w:rsidR="00995F78" w:rsidRPr="002B3529" w:rsidRDefault="00995F78" w:rsidP="00995F78">
      <w:pPr>
        <w:jc w:val="center"/>
        <w:rPr>
          <w:b/>
          <w:bCs/>
          <w:sz w:val="16"/>
          <w:szCs w:val="16"/>
        </w:rPr>
      </w:pPr>
    </w:p>
    <w:p w14:paraId="0B1F5938" w14:textId="5F29CDFC" w:rsidR="00995F78" w:rsidRPr="00364D61" w:rsidRDefault="00995F78" w:rsidP="00995F78">
      <w:pPr>
        <w:ind w:firstLine="709"/>
        <w:jc w:val="both"/>
        <w:rPr>
          <w:bCs/>
        </w:rPr>
      </w:pPr>
      <w:r>
        <w:rPr>
          <w:bCs/>
        </w:rPr>
        <w:t>э</w:t>
      </w:r>
      <w:r w:rsidRPr="00364D61">
        <w:rPr>
          <w:bCs/>
        </w:rPr>
        <w:t xml:space="preserve"> ‒ 2022; </w:t>
      </w:r>
      <w:r>
        <w:rPr>
          <w:bCs/>
        </w:rPr>
        <w:t>ю</w:t>
      </w:r>
      <w:r w:rsidRPr="00364D61">
        <w:rPr>
          <w:bCs/>
        </w:rPr>
        <w:t xml:space="preserve"> ‒ 2023; </w:t>
      </w:r>
      <w:r>
        <w:rPr>
          <w:bCs/>
        </w:rPr>
        <w:t>я</w:t>
      </w:r>
      <w:r w:rsidRPr="00364D61">
        <w:rPr>
          <w:bCs/>
        </w:rPr>
        <w:t xml:space="preserve"> ‒ 2024</w:t>
      </w:r>
    </w:p>
    <w:p w14:paraId="4CAE634E" w14:textId="77777777" w:rsidR="00995F78" w:rsidRPr="002B3529" w:rsidRDefault="00995F78" w:rsidP="00995F78">
      <w:pPr>
        <w:jc w:val="center"/>
        <w:rPr>
          <w:b/>
          <w:bCs/>
          <w:sz w:val="16"/>
          <w:szCs w:val="16"/>
        </w:rPr>
      </w:pPr>
    </w:p>
    <w:p w14:paraId="0EB9D45A" w14:textId="16D39207" w:rsidR="00995F78" w:rsidRDefault="00995F78" w:rsidP="00995F78">
      <w:pPr>
        <w:jc w:val="center"/>
      </w:pPr>
      <w:r w:rsidRPr="002B3529">
        <w:rPr>
          <w:bCs/>
          <w:sz w:val="28"/>
          <w:szCs w:val="28"/>
        </w:rPr>
        <w:t>Рисунок В</w:t>
      </w:r>
      <w:r w:rsidR="00D86BFF">
        <w:rPr>
          <w:bCs/>
          <w:sz w:val="28"/>
          <w:szCs w:val="28"/>
        </w:rPr>
        <w:t>.</w:t>
      </w:r>
      <w:r>
        <w:rPr>
          <w:bCs/>
          <w:sz w:val="28"/>
          <w:szCs w:val="28"/>
        </w:rPr>
        <w:t>3</w:t>
      </w:r>
      <w:r w:rsidRPr="002B3529">
        <w:rPr>
          <w:bCs/>
          <w:sz w:val="28"/>
          <w:szCs w:val="28"/>
        </w:rPr>
        <w:t xml:space="preserve">, лист </w:t>
      </w:r>
      <w:r w:rsidR="00D86BFF">
        <w:rPr>
          <w:bCs/>
          <w:sz w:val="28"/>
          <w:szCs w:val="28"/>
        </w:rPr>
        <w:t>4</w:t>
      </w:r>
    </w:p>
    <w:p w14:paraId="0A1446AF" w14:textId="77777777" w:rsidR="00995F78" w:rsidRDefault="00995F78" w:rsidP="00192D42">
      <w:pPr>
        <w:jc w:val="center"/>
      </w:pPr>
    </w:p>
    <w:p w14:paraId="46E84DB6" w14:textId="77777777" w:rsidR="00995F78" w:rsidRDefault="00995F78" w:rsidP="00192D42">
      <w:pPr>
        <w:jc w:val="center"/>
      </w:pPr>
    </w:p>
    <w:p w14:paraId="58FA2A6A" w14:textId="77777777" w:rsidR="00995F78" w:rsidRDefault="00995F78" w:rsidP="00192D42">
      <w:pPr>
        <w:jc w:val="center"/>
      </w:pPr>
    </w:p>
    <w:p w14:paraId="103A028C" w14:textId="77777777" w:rsidR="00995F78" w:rsidRDefault="00995F78" w:rsidP="00192D42">
      <w:pPr>
        <w:jc w:val="center"/>
      </w:pPr>
    </w:p>
    <w:p w14:paraId="5702C662" w14:textId="77777777" w:rsidR="00192D42" w:rsidRDefault="00192D42" w:rsidP="00192D42">
      <w:pPr>
        <w:jc w:val="center"/>
      </w:pPr>
    </w:p>
    <w:p w14:paraId="2081774B" w14:textId="77777777" w:rsidR="00192D42" w:rsidRDefault="00192D42" w:rsidP="00192D42">
      <w:pPr>
        <w:jc w:val="center"/>
      </w:pPr>
    </w:p>
    <w:p w14:paraId="21CA3BFC" w14:textId="77777777" w:rsidR="00192D42" w:rsidRDefault="00192D42" w:rsidP="00192D42">
      <w:pPr>
        <w:jc w:val="center"/>
      </w:pPr>
    </w:p>
    <w:p w14:paraId="666BEDD0" w14:textId="77777777" w:rsidR="00192D42" w:rsidRDefault="00192D42" w:rsidP="00192D42">
      <w:pPr>
        <w:jc w:val="center"/>
      </w:pPr>
    </w:p>
    <w:p w14:paraId="2ABE1E91" w14:textId="77777777" w:rsidR="00E1668E" w:rsidRDefault="00E1668E" w:rsidP="00192D42">
      <w:pPr>
        <w:jc w:val="center"/>
      </w:pPr>
    </w:p>
    <w:p w14:paraId="5AA77AF7" w14:textId="77777777" w:rsidR="00E1668E" w:rsidRDefault="00E1668E" w:rsidP="00192D42">
      <w:pPr>
        <w:jc w:val="center"/>
      </w:pPr>
    </w:p>
    <w:p w14:paraId="66252AD9" w14:textId="77777777" w:rsidR="00E1668E" w:rsidRDefault="00E1668E" w:rsidP="00192D42">
      <w:pPr>
        <w:jc w:val="center"/>
      </w:pPr>
    </w:p>
    <w:p w14:paraId="3AE9ADDC" w14:textId="77777777" w:rsidR="00E1668E" w:rsidRDefault="00E1668E" w:rsidP="00192D42">
      <w:pPr>
        <w:jc w:val="center"/>
      </w:pPr>
    </w:p>
    <w:p w14:paraId="31BFA165" w14:textId="77777777" w:rsidR="00E1668E" w:rsidRDefault="00E1668E" w:rsidP="00192D42">
      <w:pPr>
        <w:jc w:val="center"/>
      </w:pPr>
    </w:p>
    <w:p w14:paraId="1F9F7CAE" w14:textId="77777777" w:rsidR="00E1668E" w:rsidRDefault="00E1668E" w:rsidP="00192D42">
      <w:pPr>
        <w:jc w:val="center"/>
      </w:pPr>
    </w:p>
    <w:p w14:paraId="447EE2A5" w14:textId="77777777" w:rsidR="00E1668E" w:rsidRDefault="00E1668E" w:rsidP="00192D42">
      <w:pPr>
        <w:jc w:val="center"/>
      </w:pPr>
    </w:p>
    <w:p w14:paraId="52C9C010" w14:textId="77777777" w:rsidR="00E1668E" w:rsidRDefault="00E1668E" w:rsidP="00192D42">
      <w:pPr>
        <w:jc w:val="center"/>
      </w:pPr>
    </w:p>
    <w:p w14:paraId="20DA03C6" w14:textId="77777777" w:rsidR="00E1668E" w:rsidRDefault="00E1668E" w:rsidP="00192D42">
      <w:pPr>
        <w:jc w:val="center"/>
      </w:pPr>
    </w:p>
    <w:p w14:paraId="66CF943A" w14:textId="77777777" w:rsidR="00E1668E" w:rsidRDefault="00E1668E" w:rsidP="00192D42">
      <w:pPr>
        <w:jc w:val="center"/>
      </w:pPr>
    </w:p>
    <w:p w14:paraId="447651FB" w14:textId="77777777" w:rsidR="00E1668E" w:rsidRDefault="00E1668E" w:rsidP="00192D42">
      <w:pPr>
        <w:jc w:val="center"/>
      </w:pPr>
    </w:p>
    <w:p w14:paraId="0A33ED05" w14:textId="77777777" w:rsidR="00E1668E" w:rsidRDefault="00E1668E" w:rsidP="00192D42">
      <w:pPr>
        <w:jc w:val="center"/>
      </w:pPr>
    </w:p>
    <w:p w14:paraId="05187C56" w14:textId="1A751AE9" w:rsidR="00E1668E" w:rsidRDefault="00995F78" w:rsidP="00192D42">
      <w:pPr>
        <w:jc w:val="center"/>
      </w:pPr>
      <w:r w:rsidRPr="00D4574C">
        <w:rPr>
          <w:noProof/>
        </w:rPr>
        <w:drawing>
          <wp:inline distT="0" distB="0" distL="0" distR="0" wp14:anchorId="0357FD26" wp14:editId="61975B51">
            <wp:extent cx="2854325" cy="1901765"/>
            <wp:effectExtent l="0" t="0" r="3175"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72216" cy="1913686"/>
                    </a:xfrm>
                    <a:prstGeom prst="rect">
                      <a:avLst/>
                    </a:prstGeom>
                    <a:noFill/>
                    <a:ln>
                      <a:noFill/>
                    </a:ln>
                  </pic:spPr>
                </pic:pic>
              </a:graphicData>
            </a:graphic>
          </wp:inline>
        </w:drawing>
      </w:r>
      <w:r w:rsidRPr="00D4574C">
        <w:rPr>
          <w:noProof/>
        </w:rPr>
        <w:drawing>
          <wp:inline distT="0" distB="0" distL="0" distR="0" wp14:anchorId="19961E6F" wp14:editId="2F1A4E3C">
            <wp:extent cx="2854325" cy="1901765"/>
            <wp:effectExtent l="0" t="0" r="3175"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65486" cy="1909201"/>
                    </a:xfrm>
                    <a:prstGeom prst="rect">
                      <a:avLst/>
                    </a:prstGeom>
                    <a:noFill/>
                    <a:ln>
                      <a:noFill/>
                    </a:ln>
                  </pic:spPr>
                </pic:pic>
              </a:graphicData>
            </a:graphic>
          </wp:inline>
        </w:drawing>
      </w:r>
    </w:p>
    <w:p w14:paraId="7FF3BDAD" w14:textId="77777777" w:rsidR="00995F78" w:rsidRDefault="00995F78" w:rsidP="00995F78">
      <w:pPr>
        <w:jc w:val="center"/>
      </w:pPr>
      <w:r w:rsidRPr="00C34CCF">
        <w:rPr>
          <w:bCs/>
        </w:rPr>
        <w:t>а</w:t>
      </w:r>
      <w:r>
        <w:rPr>
          <w:bCs/>
        </w:rPr>
        <w:t xml:space="preserve">                                                                             б</w:t>
      </w:r>
    </w:p>
    <w:p w14:paraId="580CF80C" w14:textId="3FB745E5" w:rsidR="00E1668E" w:rsidRDefault="00995F78" w:rsidP="00192D42">
      <w:pPr>
        <w:jc w:val="center"/>
      </w:pPr>
      <w:r w:rsidRPr="00D4574C">
        <w:rPr>
          <w:noProof/>
        </w:rPr>
        <w:drawing>
          <wp:inline distT="0" distB="0" distL="0" distR="0" wp14:anchorId="1ECA6FA1" wp14:editId="57292E88">
            <wp:extent cx="2882900" cy="1920803"/>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91750" cy="1926700"/>
                    </a:xfrm>
                    <a:prstGeom prst="rect">
                      <a:avLst/>
                    </a:prstGeom>
                    <a:noFill/>
                    <a:ln>
                      <a:noFill/>
                    </a:ln>
                  </pic:spPr>
                </pic:pic>
              </a:graphicData>
            </a:graphic>
          </wp:inline>
        </w:drawing>
      </w:r>
      <w:r w:rsidRPr="00D4574C">
        <w:rPr>
          <w:noProof/>
        </w:rPr>
        <w:drawing>
          <wp:inline distT="0" distB="0" distL="0" distR="0" wp14:anchorId="75012579" wp14:editId="48079781">
            <wp:extent cx="2844800" cy="189541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55766" cy="1902724"/>
                    </a:xfrm>
                    <a:prstGeom prst="rect">
                      <a:avLst/>
                    </a:prstGeom>
                    <a:noFill/>
                    <a:ln>
                      <a:noFill/>
                    </a:ln>
                  </pic:spPr>
                </pic:pic>
              </a:graphicData>
            </a:graphic>
          </wp:inline>
        </w:drawing>
      </w:r>
    </w:p>
    <w:p w14:paraId="65C7B30B" w14:textId="77777777" w:rsidR="00995F78" w:rsidRDefault="00995F78" w:rsidP="00995F78">
      <w:pPr>
        <w:jc w:val="center"/>
      </w:pPr>
      <w:r>
        <w:rPr>
          <w:bCs/>
        </w:rPr>
        <w:t>в                                                                              г</w:t>
      </w:r>
    </w:p>
    <w:p w14:paraId="0494D5E1" w14:textId="248222B6" w:rsidR="00E1668E" w:rsidRDefault="00995F78" w:rsidP="00192D42">
      <w:pPr>
        <w:jc w:val="center"/>
      </w:pPr>
      <w:r w:rsidRPr="00D4574C">
        <w:rPr>
          <w:noProof/>
        </w:rPr>
        <w:drawing>
          <wp:inline distT="0" distB="0" distL="0" distR="0" wp14:anchorId="740B5C7F" wp14:editId="72E8595D">
            <wp:extent cx="2863850" cy="190811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74392" cy="1915135"/>
                    </a:xfrm>
                    <a:prstGeom prst="rect">
                      <a:avLst/>
                    </a:prstGeom>
                    <a:noFill/>
                    <a:ln>
                      <a:noFill/>
                    </a:ln>
                  </pic:spPr>
                </pic:pic>
              </a:graphicData>
            </a:graphic>
          </wp:inline>
        </w:drawing>
      </w:r>
      <w:r w:rsidRPr="00D4574C">
        <w:rPr>
          <w:noProof/>
        </w:rPr>
        <w:drawing>
          <wp:inline distT="0" distB="0" distL="0" distR="0" wp14:anchorId="2F7A6008" wp14:editId="04C2EA6D">
            <wp:extent cx="2854325" cy="1901765"/>
            <wp:effectExtent l="0" t="0" r="3175"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64894" cy="1908807"/>
                    </a:xfrm>
                    <a:prstGeom prst="rect">
                      <a:avLst/>
                    </a:prstGeom>
                    <a:noFill/>
                    <a:ln>
                      <a:noFill/>
                    </a:ln>
                  </pic:spPr>
                </pic:pic>
              </a:graphicData>
            </a:graphic>
          </wp:inline>
        </w:drawing>
      </w:r>
    </w:p>
    <w:p w14:paraId="6E50A558" w14:textId="77777777" w:rsidR="00995F78" w:rsidRPr="00C34CCF" w:rsidRDefault="00995F78" w:rsidP="00995F78">
      <w:pPr>
        <w:ind w:firstLine="2410"/>
        <w:rPr>
          <w:bCs/>
        </w:rPr>
      </w:pPr>
      <w:r>
        <w:rPr>
          <w:bCs/>
        </w:rPr>
        <w:t>д                                                                                 е</w:t>
      </w:r>
    </w:p>
    <w:p w14:paraId="5CDDD355" w14:textId="54179958" w:rsidR="00E1668E" w:rsidRDefault="00995F78" w:rsidP="00192D42">
      <w:pPr>
        <w:jc w:val="center"/>
      </w:pPr>
      <w:r w:rsidRPr="00D4574C">
        <w:rPr>
          <w:noProof/>
        </w:rPr>
        <w:drawing>
          <wp:inline distT="0" distB="0" distL="0" distR="0" wp14:anchorId="3BD43093" wp14:editId="565849BF">
            <wp:extent cx="2882900" cy="1920803"/>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94876" cy="1928782"/>
                    </a:xfrm>
                    <a:prstGeom prst="rect">
                      <a:avLst/>
                    </a:prstGeom>
                    <a:noFill/>
                    <a:ln>
                      <a:noFill/>
                    </a:ln>
                  </pic:spPr>
                </pic:pic>
              </a:graphicData>
            </a:graphic>
          </wp:inline>
        </w:drawing>
      </w:r>
      <w:r w:rsidRPr="00D4574C">
        <w:rPr>
          <w:noProof/>
        </w:rPr>
        <w:drawing>
          <wp:inline distT="0" distB="0" distL="0" distR="0" wp14:anchorId="2862B669" wp14:editId="6DFCB422">
            <wp:extent cx="2882900" cy="1920803"/>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02844" cy="1934091"/>
                    </a:xfrm>
                    <a:prstGeom prst="rect">
                      <a:avLst/>
                    </a:prstGeom>
                    <a:noFill/>
                    <a:ln>
                      <a:noFill/>
                    </a:ln>
                  </pic:spPr>
                </pic:pic>
              </a:graphicData>
            </a:graphic>
          </wp:inline>
        </w:drawing>
      </w:r>
    </w:p>
    <w:p w14:paraId="09AF7058" w14:textId="77777777" w:rsidR="00995F78" w:rsidRPr="00C34CCF" w:rsidRDefault="00995F78" w:rsidP="00995F78">
      <w:pPr>
        <w:ind w:firstLine="2410"/>
        <w:rPr>
          <w:bCs/>
        </w:rPr>
      </w:pPr>
      <w:r>
        <w:rPr>
          <w:bCs/>
        </w:rPr>
        <w:t>ж                                                                                 и</w:t>
      </w:r>
    </w:p>
    <w:p w14:paraId="2A758609" w14:textId="77777777" w:rsidR="00995F78" w:rsidRDefault="00995F78" w:rsidP="00995F78">
      <w:pPr>
        <w:jc w:val="center"/>
        <w:rPr>
          <w:b/>
          <w:bCs/>
          <w:sz w:val="16"/>
          <w:szCs w:val="16"/>
        </w:rPr>
      </w:pPr>
    </w:p>
    <w:p w14:paraId="79A3C53B" w14:textId="77777777" w:rsidR="00995F78" w:rsidRPr="00C34CCF" w:rsidRDefault="00995F78" w:rsidP="00995F78">
      <w:pPr>
        <w:ind w:firstLine="709"/>
        <w:jc w:val="both"/>
        <w:rPr>
          <w:bCs/>
        </w:rPr>
      </w:pPr>
      <w:r w:rsidRPr="00C34CCF">
        <w:rPr>
          <w:bCs/>
        </w:rPr>
        <w:t>а</w:t>
      </w:r>
      <w:r>
        <w:rPr>
          <w:bCs/>
        </w:rPr>
        <w:t xml:space="preserve"> – 2000;</w:t>
      </w:r>
      <w:r w:rsidRPr="00C34CCF">
        <w:rPr>
          <w:bCs/>
        </w:rPr>
        <w:t xml:space="preserve"> </w:t>
      </w:r>
      <w:r>
        <w:rPr>
          <w:bCs/>
        </w:rPr>
        <w:t>б – 2001;</w:t>
      </w:r>
      <w:r w:rsidRPr="00C34CCF">
        <w:rPr>
          <w:bCs/>
        </w:rPr>
        <w:t xml:space="preserve"> </w:t>
      </w:r>
      <w:r>
        <w:rPr>
          <w:bCs/>
        </w:rPr>
        <w:t>в – 2002;</w:t>
      </w:r>
      <w:r w:rsidRPr="00C34CCF">
        <w:rPr>
          <w:bCs/>
        </w:rPr>
        <w:t xml:space="preserve"> </w:t>
      </w:r>
      <w:r>
        <w:rPr>
          <w:bCs/>
        </w:rPr>
        <w:t>г – 2003;</w:t>
      </w:r>
      <w:r w:rsidRPr="00C34CCF">
        <w:rPr>
          <w:bCs/>
        </w:rPr>
        <w:t xml:space="preserve"> </w:t>
      </w:r>
      <w:r>
        <w:rPr>
          <w:bCs/>
        </w:rPr>
        <w:t>д – 2004;</w:t>
      </w:r>
      <w:r w:rsidRPr="00C34CCF">
        <w:rPr>
          <w:bCs/>
        </w:rPr>
        <w:t xml:space="preserve"> </w:t>
      </w:r>
      <w:r>
        <w:rPr>
          <w:bCs/>
        </w:rPr>
        <w:t>е – 2005;</w:t>
      </w:r>
      <w:r w:rsidRPr="00C34CCF">
        <w:rPr>
          <w:bCs/>
        </w:rPr>
        <w:t xml:space="preserve"> </w:t>
      </w:r>
      <w:r>
        <w:rPr>
          <w:bCs/>
        </w:rPr>
        <w:t>ж – 2006;</w:t>
      </w:r>
      <w:r w:rsidRPr="00C34CCF">
        <w:rPr>
          <w:bCs/>
        </w:rPr>
        <w:t xml:space="preserve"> </w:t>
      </w:r>
      <w:r>
        <w:rPr>
          <w:bCs/>
        </w:rPr>
        <w:t>и – 2007</w:t>
      </w:r>
    </w:p>
    <w:p w14:paraId="1AD270F5" w14:textId="77777777" w:rsidR="00995F78" w:rsidRPr="00C0226F" w:rsidRDefault="00995F78" w:rsidP="00995F78">
      <w:pPr>
        <w:jc w:val="center"/>
        <w:rPr>
          <w:sz w:val="16"/>
          <w:szCs w:val="16"/>
        </w:rPr>
      </w:pPr>
    </w:p>
    <w:p w14:paraId="1AB54BB3" w14:textId="0E78654B" w:rsidR="00E1668E" w:rsidRPr="00995F78" w:rsidRDefault="00995F78" w:rsidP="00192D42">
      <w:pPr>
        <w:jc w:val="center"/>
        <w:rPr>
          <w:sz w:val="28"/>
          <w:szCs w:val="28"/>
        </w:rPr>
      </w:pPr>
      <w:r w:rsidRPr="00995F78">
        <w:rPr>
          <w:sz w:val="28"/>
          <w:szCs w:val="28"/>
        </w:rPr>
        <w:t xml:space="preserve">Рисунок В.4 – </w:t>
      </w:r>
      <w:proofErr w:type="spellStart"/>
      <w:r w:rsidRPr="00995F78">
        <w:rPr>
          <w:sz w:val="28"/>
          <w:szCs w:val="28"/>
        </w:rPr>
        <w:t>Осакаровский</w:t>
      </w:r>
      <w:proofErr w:type="spellEnd"/>
      <w:r w:rsidRPr="00995F78">
        <w:rPr>
          <w:sz w:val="28"/>
          <w:szCs w:val="28"/>
        </w:rPr>
        <w:t xml:space="preserve"> район</w:t>
      </w:r>
      <w:r>
        <w:rPr>
          <w:sz w:val="28"/>
          <w:szCs w:val="28"/>
        </w:rPr>
        <w:t>, лист 1</w:t>
      </w:r>
    </w:p>
    <w:p w14:paraId="3825E4E6" w14:textId="77777777" w:rsidR="00E1668E" w:rsidRDefault="00E1668E" w:rsidP="00192D42">
      <w:pPr>
        <w:jc w:val="center"/>
      </w:pPr>
    </w:p>
    <w:p w14:paraId="20CB215A" w14:textId="5418EC0A" w:rsidR="00E1668E" w:rsidRDefault="00995F78" w:rsidP="00192D42">
      <w:pPr>
        <w:jc w:val="center"/>
      </w:pPr>
      <w:r w:rsidRPr="00D4574C">
        <w:rPr>
          <w:noProof/>
        </w:rPr>
        <w:drawing>
          <wp:inline distT="0" distB="0" distL="0" distR="0" wp14:anchorId="142D98E7" wp14:editId="344F9263">
            <wp:extent cx="2863850" cy="190811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79692" cy="1918666"/>
                    </a:xfrm>
                    <a:prstGeom prst="rect">
                      <a:avLst/>
                    </a:prstGeom>
                    <a:noFill/>
                    <a:ln>
                      <a:noFill/>
                    </a:ln>
                  </pic:spPr>
                </pic:pic>
              </a:graphicData>
            </a:graphic>
          </wp:inline>
        </w:drawing>
      </w:r>
      <w:r w:rsidRPr="00D4574C">
        <w:rPr>
          <w:noProof/>
        </w:rPr>
        <w:drawing>
          <wp:inline distT="0" distB="0" distL="0" distR="0" wp14:anchorId="5B2412A0" wp14:editId="11EB598C">
            <wp:extent cx="2854325" cy="1901765"/>
            <wp:effectExtent l="0" t="0" r="3175"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67444" cy="1910506"/>
                    </a:xfrm>
                    <a:prstGeom prst="rect">
                      <a:avLst/>
                    </a:prstGeom>
                    <a:noFill/>
                    <a:ln>
                      <a:noFill/>
                    </a:ln>
                  </pic:spPr>
                </pic:pic>
              </a:graphicData>
            </a:graphic>
          </wp:inline>
        </w:drawing>
      </w:r>
    </w:p>
    <w:p w14:paraId="6B1ADB87" w14:textId="0064B246" w:rsidR="00995F78" w:rsidRDefault="00995F78" w:rsidP="00192D42">
      <w:pPr>
        <w:jc w:val="center"/>
      </w:pPr>
      <w:r>
        <w:rPr>
          <w:bCs/>
        </w:rPr>
        <w:t>к                                                                             л</w:t>
      </w:r>
    </w:p>
    <w:p w14:paraId="2BCB2C59" w14:textId="50B03B21" w:rsidR="00E1668E" w:rsidRDefault="00995F78" w:rsidP="00192D42">
      <w:pPr>
        <w:jc w:val="center"/>
      </w:pPr>
      <w:r w:rsidRPr="00D4574C">
        <w:rPr>
          <w:noProof/>
        </w:rPr>
        <w:drawing>
          <wp:inline distT="0" distB="0" distL="0" distR="0" wp14:anchorId="2B968630" wp14:editId="48A6B322">
            <wp:extent cx="2854325" cy="1901765"/>
            <wp:effectExtent l="0" t="0" r="3175"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69094" cy="1911605"/>
                    </a:xfrm>
                    <a:prstGeom prst="rect">
                      <a:avLst/>
                    </a:prstGeom>
                    <a:noFill/>
                    <a:ln>
                      <a:noFill/>
                    </a:ln>
                  </pic:spPr>
                </pic:pic>
              </a:graphicData>
            </a:graphic>
          </wp:inline>
        </w:drawing>
      </w:r>
      <w:r w:rsidRPr="00D4574C">
        <w:rPr>
          <w:noProof/>
        </w:rPr>
        <w:drawing>
          <wp:inline distT="0" distB="0" distL="0" distR="0" wp14:anchorId="13D92ED8" wp14:editId="0DE6BD62">
            <wp:extent cx="2882900" cy="1920803"/>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02844" cy="1934091"/>
                    </a:xfrm>
                    <a:prstGeom prst="rect">
                      <a:avLst/>
                    </a:prstGeom>
                    <a:noFill/>
                    <a:ln>
                      <a:noFill/>
                    </a:ln>
                  </pic:spPr>
                </pic:pic>
              </a:graphicData>
            </a:graphic>
          </wp:inline>
        </w:drawing>
      </w:r>
    </w:p>
    <w:p w14:paraId="0AF59E3A" w14:textId="0BC3C66E" w:rsidR="00995F78" w:rsidRDefault="00995F78" w:rsidP="00192D42">
      <w:pPr>
        <w:jc w:val="center"/>
      </w:pPr>
      <w:r>
        <w:rPr>
          <w:bCs/>
        </w:rPr>
        <w:t>м                                                                           н</w:t>
      </w:r>
    </w:p>
    <w:p w14:paraId="533C552E" w14:textId="77777777" w:rsidR="00995F78" w:rsidRDefault="00995F78" w:rsidP="00192D42">
      <w:pPr>
        <w:jc w:val="center"/>
      </w:pPr>
      <w:r w:rsidRPr="00D4574C">
        <w:rPr>
          <w:noProof/>
        </w:rPr>
        <w:drawing>
          <wp:inline distT="0" distB="0" distL="0" distR="0" wp14:anchorId="59649E89" wp14:editId="0422C4D7">
            <wp:extent cx="2854325" cy="1901765"/>
            <wp:effectExtent l="0" t="0" r="3175"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67444" cy="1910506"/>
                    </a:xfrm>
                    <a:prstGeom prst="rect">
                      <a:avLst/>
                    </a:prstGeom>
                    <a:noFill/>
                    <a:ln>
                      <a:noFill/>
                    </a:ln>
                  </pic:spPr>
                </pic:pic>
              </a:graphicData>
            </a:graphic>
          </wp:inline>
        </w:drawing>
      </w:r>
      <w:r w:rsidRPr="00D4574C">
        <w:rPr>
          <w:noProof/>
        </w:rPr>
        <w:drawing>
          <wp:inline distT="0" distB="0" distL="0" distR="0" wp14:anchorId="3D11D464" wp14:editId="700DCD5A">
            <wp:extent cx="2882900" cy="1920803"/>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99910" cy="1932136"/>
                    </a:xfrm>
                    <a:prstGeom prst="rect">
                      <a:avLst/>
                    </a:prstGeom>
                    <a:noFill/>
                    <a:ln>
                      <a:noFill/>
                    </a:ln>
                  </pic:spPr>
                </pic:pic>
              </a:graphicData>
            </a:graphic>
          </wp:inline>
        </w:drawing>
      </w:r>
    </w:p>
    <w:p w14:paraId="3FCA476C" w14:textId="77777777" w:rsidR="00995F78" w:rsidRDefault="00995F78" w:rsidP="00995F78">
      <w:pPr>
        <w:jc w:val="center"/>
      </w:pPr>
      <w:r>
        <w:rPr>
          <w:bCs/>
        </w:rPr>
        <w:t>п                                                                             р</w:t>
      </w:r>
    </w:p>
    <w:p w14:paraId="2C712415" w14:textId="4C9CB9B3" w:rsidR="00E1668E" w:rsidRDefault="00995F78" w:rsidP="00192D42">
      <w:pPr>
        <w:jc w:val="center"/>
      </w:pPr>
      <w:r w:rsidRPr="00D4574C">
        <w:rPr>
          <w:noProof/>
        </w:rPr>
        <w:drawing>
          <wp:inline distT="0" distB="0" distL="0" distR="0" wp14:anchorId="25B6D7CD" wp14:editId="7281A332">
            <wp:extent cx="2835275" cy="1889072"/>
            <wp:effectExtent l="0" t="0" r="317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48128" cy="1897636"/>
                    </a:xfrm>
                    <a:prstGeom prst="rect">
                      <a:avLst/>
                    </a:prstGeom>
                    <a:noFill/>
                    <a:ln>
                      <a:noFill/>
                    </a:ln>
                  </pic:spPr>
                </pic:pic>
              </a:graphicData>
            </a:graphic>
          </wp:inline>
        </w:drawing>
      </w:r>
      <w:r w:rsidRPr="00D4574C">
        <w:rPr>
          <w:noProof/>
        </w:rPr>
        <w:drawing>
          <wp:inline distT="0" distB="0" distL="0" distR="0" wp14:anchorId="79CA7833" wp14:editId="677233F6">
            <wp:extent cx="2825750" cy="1882726"/>
            <wp:effectExtent l="0" t="0" r="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36588" cy="1889947"/>
                    </a:xfrm>
                    <a:prstGeom prst="rect">
                      <a:avLst/>
                    </a:prstGeom>
                    <a:noFill/>
                    <a:ln>
                      <a:noFill/>
                    </a:ln>
                  </pic:spPr>
                </pic:pic>
              </a:graphicData>
            </a:graphic>
          </wp:inline>
        </w:drawing>
      </w:r>
    </w:p>
    <w:p w14:paraId="04D45B9F" w14:textId="77777777" w:rsidR="00995F78" w:rsidRDefault="00995F78" w:rsidP="00995F78">
      <w:pPr>
        <w:jc w:val="center"/>
        <w:rPr>
          <w:b/>
          <w:bCs/>
          <w:sz w:val="28"/>
          <w:szCs w:val="28"/>
        </w:rPr>
      </w:pPr>
      <w:r>
        <w:rPr>
          <w:bCs/>
        </w:rPr>
        <w:t>с                                                                             т</w:t>
      </w:r>
    </w:p>
    <w:p w14:paraId="61CB9650" w14:textId="77777777" w:rsidR="00995F78" w:rsidRDefault="00995F78" w:rsidP="00995F78">
      <w:pPr>
        <w:jc w:val="center"/>
        <w:rPr>
          <w:b/>
          <w:bCs/>
          <w:sz w:val="16"/>
          <w:szCs w:val="16"/>
        </w:rPr>
      </w:pPr>
    </w:p>
    <w:p w14:paraId="5A5253B4" w14:textId="77777777" w:rsidR="00995F78" w:rsidRPr="00C34CCF" w:rsidRDefault="00995F78" w:rsidP="00995F78">
      <w:pPr>
        <w:ind w:firstLine="709"/>
        <w:jc w:val="both"/>
        <w:rPr>
          <w:bCs/>
        </w:rPr>
      </w:pPr>
      <w:r>
        <w:rPr>
          <w:bCs/>
        </w:rPr>
        <w:t>к – 2008;</w:t>
      </w:r>
      <w:r w:rsidRPr="00C34CCF">
        <w:rPr>
          <w:bCs/>
        </w:rPr>
        <w:t xml:space="preserve"> </w:t>
      </w:r>
      <w:r>
        <w:rPr>
          <w:bCs/>
        </w:rPr>
        <w:t>л – 2009;</w:t>
      </w:r>
      <w:r w:rsidRPr="00C34CCF">
        <w:rPr>
          <w:bCs/>
        </w:rPr>
        <w:t xml:space="preserve"> </w:t>
      </w:r>
      <w:r>
        <w:rPr>
          <w:bCs/>
        </w:rPr>
        <w:t>м – 2010;</w:t>
      </w:r>
      <w:r w:rsidRPr="00C34CCF">
        <w:rPr>
          <w:bCs/>
        </w:rPr>
        <w:t xml:space="preserve"> </w:t>
      </w:r>
      <w:r>
        <w:rPr>
          <w:bCs/>
        </w:rPr>
        <w:t>н – 2011;</w:t>
      </w:r>
      <w:r w:rsidRPr="00C34CCF">
        <w:rPr>
          <w:bCs/>
        </w:rPr>
        <w:t xml:space="preserve"> </w:t>
      </w:r>
      <w:r>
        <w:rPr>
          <w:bCs/>
        </w:rPr>
        <w:t>п – 2012;</w:t>
      </w:r>
      <w:r w:rsidRPr="00C34CCF">
        <w:rPr>
          <w:bCs/>
        </w:rPr>
        <w:t xml:space="preserve"> </w:t>
      </w:r>
      <w:r>
        <w:rPr>
          <w:bCs/>
        </w:rPr>
        <w:t>р – 2013;</w:t>
      </w:r>
      <w:r w:rsidRPr="00C34CCF">
        <w:rPr>
          <w:bCs/>
        </w:rPr>
        <w:t xml:space="preserve"> </w:t>
      </w:r>
      <w:r>
        <w:rPr>
          <w:bCs/>
        </w:rPr>
        <w:t>с – 2014;</w:t>
      </w:r>
      <w:r w:rsidRPr="00C34CCF">
        <w:rPr>
          <w:bCs/>
        </w:rPr>
        <w:t xml:space="preserve"> </w:t>
      </w:r>
      <w:r>
        <w:rPr>
          <w:bCs/>
        </w:rPr>
        <w:t>т – 2015</w:t>
      </w:r>
    </w:p>
    <w:p w14:paraId="2361F5A9" w14:textId="77777777" w:rsidR="00995F78" w:rsidRPr="00C0226F" w:rsidRDefault="00995F78" w:rsidP="00995F78">
      <w:pPr>
        <w:jc w:val="center"/>
        <w:rPr>
          <w:sz w:val="16"/>
          <w:szCs w:val="16"/>
        </w:rPr>
      </w:pPr>
    </w:p>
    <w:p w14:paraId="558F3867" w14:textId="4C071A63" w:rsidR="00192D42" w:rsidRDefault="00995F78" w:rsidP="00995F78">
      <w:pPr>
        <w:jc w:val="center"/>
      </w:pPr>
      <w:r>
        <w:rPr>
          <w:sz w:val="28"/>
          <w:szCs w:val="28"/>
        </w:rPr>
        <w:t>Рисунок В.4, лист 2</w:t>
      </w:r>
    </w:p>
    <w:p w14:paraId="72739A36" w14:textId="77777777" w:rsidR="00192D42" w:rsidRDefault="00192D42" w:rsidP="00192D42">
      <w:pPr>
        <w:jc w:val="center"/>
      </w:pPr>
    </w:p>
    <w:p w14:paraId="6FFFEB6A" w14:textId="4999D8F2" w:rsidR="00995F78" w:rsidRDefault="00995F78" w:rsidP="00192D42">
      <w:pPr>
        <w:jc w:val="center"/>
      </w:pPr>
      <w:r w:rsidRPr="00D4574C">
        <w:rPr>
          <w:noProof/>
        </w:rPr>
        <w:drawing>
          <wp:inline distT="0" distB="0" distL="0" distR="0" wp14:anchorId="181FC134" wp14:editId="154393F4">
            <wp:extent cx="2882900" cy="1920803"/>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02844" cy="1934091"/>
                    </a:xfrm>
                    <a:prstGeom prst="rect">
                      <a:avLst/>
                    </a:prstGeom>
                    <a:noFill/>
                    <a:ln>
                      <a:noFill/>
                    </a:ln>
                  </pic:spPr>
                </pic:pic>
              </a:graphicData>
            </a:graphic>
          </wp:inline>
        </w:drawing>
      </w:r>
      <w:r w:rsidRPr="00D4574C">
        <w:rPr>
          <w:noProof/>
        </w:rPr>
        <w:drawing>
          <wp:inline distT="0" distB="0" distL="0" distR="0" wp14:anchorId="2E248785" wp14:editId="4A6FB75B">
            <wp:extent cx="2882900" cy="1920803"/>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01267" cy="1933041"/>
                    </a:xfrm>
                    <a:prstGeom prst="rect">
                      <a:avLst/>
                    </a:prstGeom>
                    <a:noFill/>
                    <a:ln>
                      <a:noFill/>
                    </a:ln>
                  </pic:spPr>
                </pic:pic>
              </a:graphicData>
            </a:graphic>
          </wp:inline>
        </w:drawing>
      </w:r>
    </w:p>
    <w:p w14:paraId="47F73233" w14:textId="70AB1386" w:rsidR="00995F78" w:rsidRDefault="00995F78" w:rsidP="00192D42">
      <w:pPr>
        <w:jc w:val="center"/>
      </w:pPr>
      <w:r>
        <w:rPr>
          <w:bCs/>
        </w:rPr>
        <w:t>у                                                                             ф</w:t>
      </w:r>
    </w:p>
    <w:p w14:paraId="714DAF8F" w14:textId="6AFED1AE" w:rsidR="00995F78" w:rsidRDefault="00995F78" w:rsidP="00192D42">
      <w:pPr>
        <w:jc w:val="center"/>
      </w:pPr>
      <w:r w:rsidRPr="00D4574C">
        <w:rPr>
          <w:noProof/>
        </w:rPr>
        <w:drawing>
          <wp:inline distT="0" distB="0" distL="0" distR="0" wp14:anchorId="57FF117F" wp14:editId="6F4F2D05">
            <wp:extent cx="2873375" cy="1914457"/>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96162" cy="1929639"/>
                    </a:xfrm>
                    <a:prstGeom prst="rect">
                      <a:avLst/>
                    </a:prstGeom>
                    <a:noFill/>
                    <a:ln>
                      <a:noFill/>
                    </a:ln>
                  </pic:spPr>
                </pic:pic>
              </a:graphicData>
            </a:graphic>
          </wp:inline>
        </w:drawing>
      </w:r>
      <w:r w:rsidRPr="00D4574C">
        <w:rPr>
          <w:noProof/>
        </w:rPr>
        <w:drawing>
          <wp:inline distT="0" distB="0" distL="0" distR="0" wp14:anchorId="4CBEE956" wp14:editId="530A5C16">
            <wp:extent cx="2854325" cy="1901765"/>
            <wp:effectExtent l="0" t="0" r="3175"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67444" cy="1910506"/>
                    </a:xfrm>
                    <a:prstGeom prst="rect">
                      <a:avLst/>
                    </a:prstGeom>
                    <a:noFill/>
                    <a:ln>
                      <a:noFill/>
                    </a:ln>
                  </pic:spPr>
                </pic:pic>
              </a:graphicData>
            </a:graphic>
          </wp:inline>
        </w:drawing>
      </w:r>
    </w:p>
    <w:p w14:paraId="6FCF73F3" w14:textId="77777777" w:rsidR="00995F78" w:rsidRDefault="00995F78" w:rsidP="00995F78">
      <w:pPr>
        <w:jc w:val="center"/>
      </w:pPr>
      <w:r>
        <w:rPr>
          <w:bCs/>
        </w:rPr>
        <w:t>х                                                                                ц</w:t>
      </w:r>
    </w:p>
    <w:p w14:paraId="225308E7" w14:textId="46013E80" w:rsidR="00995F78" w:rsidRDefault="00995F78" w:rsidP="00192D42">
      <w:pPr>
        <w:jc w:val="center"/>
      </w:pPr>
      <w:r w:rsidRPr="00D4574C">
        <w:rPr>
          <w:noProof/>
        </w:rPr>
        <w:drawing>
          <wp:inline distT="0" distB="0" distL="0" distR="0" wp14:anchorId="290B6F34" wp14:editId="36B5D7F6">
            <wp:extent cx="2882900" cy="1920803"/>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01267" cy="1933041"/>
                    </a:xfrm>
                    <a:prstGeom prst="rect">
                      <a:avLst/>
                    </a:prstGeom>
                    <a:noFill/>
                    <a:ln>
                      <a:noFill/>
                    </a:ln>
                  </pic:spPr>
                </pic:pic>
              </a:graphicData>
            </a:graphic>
          </wp:inline>
        </w:drawing>
      </w:r>
      <w:r w:rsidRPr="00D4574C">
        <w:rPr>
          <w:noProof/>
        </w:rPr>
        <w:drawing>
          <wp:inline distT="0" distB="0" distL="0" distR="0" wp14:anchorId="26AF639F" wp14:editId="318D9F48">
            <wp:extent cx="2863850" cy="190811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79692" cy="1918666"/>
                    </a:xfrm>
                    <a:prstGeom prst="rect">
                      <a:avLst/>
                    </a:prstGeom>
                    <a:noFill/>
                    <a:ln>
                      <a:noFill/>
                    </a:ln>
                  </pic:spPr>
                </pic:pic>
              </a:graphicData>
            </a:graphic>
          </wp:inline>
        </w:drawing>
      </w:r>
    </w:p>
    <w:p w14:paraId="10FE88C7" w14:textId="77777777" w:rsidR="00995F78" w:rsidRDefault="00995F78" w:rsidP="00995F78">
      <w:pPr>
        <w:jc w:val="center"/>
      </w:pPr>
      <w:r>
        <w:rPr>
          <w:bCs/>
        </w:rPr>
        <w:t>ш                                                                             щ</w:t>
      </w:r>
    </w:p>
    <w:p w14:paraId="3E22F30C" w14:textId="01CBB42A" w:rsidR="00995F78" w:rsidRDefault="00995F78" w:rsidP="00192D42">
      <w:pPr>
        <w:jc w:val="center"/>
      </w:pPr>
      <w:r w:rsidRPr="00D4574C">
        <w:rPr>
          <w:noProof/>
        </w:rPr>
        <w:drawing>
          <wp:inline distT="0" distB="0" distL="0" distR="0" wp14:anchorId="24E7FF5C" wp14:editId="733C2D62">
            <wp:extent cx="2873375" cy="1914457"/>
            <wp:effectExtent l="0" t="0" r="317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88409" cy="1924474"/>
                    </a:xfrm>
                    <a:prstGeom prst="rect">
                      <a:avLst/>
                    </a:prstGeom>
                    <a:noFill/>
                    <a:ln>
                      <a:noFill/>
                    </a:ln>
                  </pic:spPr>
                </pic:pic>
              </a:graphicData>
            </a:graphic>
          </wp:inline>
        </w:drawing>
      </w:r>
      <w:r w:rsidRPr="00D4574C">
        <w:rPr>
          <w:noProof/>
        </w:rPr>
        <w:drawing>
          <wp:inline distT="0" distB="0" distL="0" distR="0" wp14:anchorId="7ECB4F66" wp14:editId="58B1F956">
            <wp:extent cx="2882900" cy="1920803"/>
            <wp:effectExtent l="0" t="0" r="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01267" cy="1933041"/>
                    </a:xfrm>
                    <a:prstGeom prst="rect">
                      <a:avLst/>
                    </a:prstGeom>
                    <a:noFill/>
                    <a:ln>
                      <a:noFill/>
                    </a:ln>
                  </pic:spPr>
                </pic:pic>
              </a:graphicData>
            </a:graphic>
          </wp:inline>
        </w:drawing>
      </w:r>
    </w:p>
    <w:p w14:paraId="5DD2E840" w14:textId="0558FC32" w:rsidR="00995F78" w:rsidRDefault="00995F78" w:rsidP="00192D42">
      <w:pPr>
        <w:jc w:val="center"/>
      </w:pPr>
      <w:r>
        <w:rPr>
          <w:bCs/>
        </w:rPr>
        <w:lastRenderedPageBreak/>
        <w:t>э                                                                             ю</w:t>
      </w:r>
    </w:p>
    <w:p w14:paraId="50862CA5" w14:textId="77777777" w:rsidR="00995F78" w:rsidRPr="002B3529" w:rsidRDefault="00995F78" w:rsidP="00995F78">
      <w:pPr>
        <w:jc w:val="center"/>
        <w:rPr>
          <w:b/>
          <w:bCs/>
          <w:sz w:val="16"/>
          <w:szCs w:val="16"/>
        </w:rPr>
      </w:pPr>
    </w:p>
    <w:p w14:paraId="466BA7FB" w14:textId="653B840A" w:rsidR="00995F78" w:rsidRPr="00364D61" w:rsidRDefault="00995F78" w:rsidP="00995F78">
      <w:pPr>
        <w:ind w:firstLine="709"/>
        <w:jc w:val="both"/>
        <w:rPr>
          <w:bCs/>
        </w:rPr>
      </w:pPr>
      <w:r w:rsidRPr="00364D61">
        <w:rPr>
          <w:bCs/>
        </w:rPr>
        <w:t xml:space="preserve">у ‒ 2016; ф ‒ 2017; х ‒ 2018; ц ‒ 2019; </w:t>
      </w:r>
      <w:r>
        <w:rPr>
          <w:bCs/>
        </w:rPr>
        <w:t>ш</w:t>
      </w:r>
      <w:r w:rsidRPr="00364D61">
        <w:rPr>
          <w:bCs/>
        </w:rPr>
        <w:t xml:space="preserve"> ‒ 2020; </w:t>
      </w:r>
      <w:r>
        <w:rPr>
          <w:bCs/>
        </w:rPr>
        <w:t>щ</w:t>
      </w:r>
      <w:r w:rsidRPr="00364D61">
        <w:rPr>
          <w:bCs/>
        </w:rPr>
        <w:t xml:space="preserve"> ‒ 2021; </w:t>
      </w:r>
      <w:r>
        <w:rPr>
          <w:bCs/>
        </w:rPr>
        <w:t>э</w:t>
      </w:r>
      <w:r w:rsidRPr="00364D61">
        <w:rPr>
          <w:bCs/>
        </w:rPr>
        <w:t xml:space="preserve"> ‒ 2022; </w:t>
      </w:r>
      <w:r>
        <w:rPr>
          <w:bCs/>
        </w:rPr>
        <w:t>ю</w:t>
      </w:r>
      <w:r w:rsidRPr="00364D61">
        <w:rPr>
          <w:bCs/>
        </w:rPr>
        <w:t xml:space="preserve"> ‒ 2023</w:t>
      </w:r>
    </w:p>
    <w:p w14:paraId="2B18338F" w14:textId="77777777" w:rsidR="00995F78" w:rsidRPr="002B3529" w:rsidRDefault="00995F78" w:rsidP="00995F78">
      <w:pPr>
        <w:jc w:val="center"/>
        <w:rPr>
          <w:b/>
          <w:bCs/>
          <w:sz w:val="16"/>
          <w:szCs w:val="16"/>
        </w:rPr>
      </w:pPr>
    </w:p>
    <w:p w14:paraId="5A7EB397" w14:textId="5EEDE52A" w:rsidR="00995F78" w:rsidRPr="002B3529" w:rsidRDefault="00995F78" w:rsidP="00995F78">
      <w:pPr>
        <w:jc w:val="center"/>
        <w:rPr>
          <w:bCs/>
          <w:sz w:val="28"/>
          <w:szCs w:val="28"/>
        </w:rPr>
      </w:pPr>
      <w:r w:rsidRPr="002B3529">
        <w:rPr>
          <w:bCs/>
          <w:sz w:val="28"/>
          <w:szCs w:val="28"/>
        </w:rPr>
        <w:t>Рисунок В.</w:t>
      </w:r>
      <w:r>
        <w:rPr>
          <w:bCs/>
          <w:sz w:val="28"/>
          <w:szCs w:val="28"/>
        </w:rPr>
        <w:t>4</w:t>
      </w:r>
      <w:r w:rsidRPr="002B3529">
        <w:rPr>
          <w:bCs/>
          <w:sz w:val="28"/>
          <w:szCs w:val="28"/>
        </w:rPr>
        <w:t>, лист 3</w:t>
      </w:r>
    </w:p>
    <w:p w14:paraId="38C77DA1" w14:textId="77777777" w:rsidR="00995F78" w:rsidRDefault="00995F78" w:rsidP="00192D42">
      <w:pPr>
        <w:jc w:val="center"/>
      </w:pPr>
    </w:p>
    <w:p w14:paraId="582B6E1E" w14:textId="28BF8C13" w:rsidR="00995F78" w:rsidRDefault="00995F78" w:rsidP="00192D42">
      <w:pPr>
        <w:jc w:val="center"/>
      </w:pPr>
      <w:r w:rsidRPr="00D4574C">
        <w:rPr>
          <w:noProof/>
        </w:rPr>
        <w:drawing>
          <wp:inline distT="0" distB="0" distL="0" distR="0" wp14:anchorId="56DF21A4" wp14:editId="491A7DAC">
            <wp:extent cx="2892425" cy="1927150"/>
            <wp:effectExtent l="0" t="0" r="317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902763" cy="1934038"/>
                    </a:xfrm>
                    <a:prstGeom prst="rect">
                      <a:avLst/>
                    </a:prstGeom>
                    <a:noFill/>
                    <a:ln>
                      <a:noFill/>
                    </a:ln>
                  </pic:spPr>
                </pic:pic>
              </a:graphicData>
            </a:graphic>
          </wp:inline>
        </w:drawing>
      </w:r>
      <w:r w:rsidRPr="00214EC8">
        <w:rPr>
          <w:noProof/>
        </w:rPr>
        <w:drawing>
          <wp:inline distT="0" distB="0" distL="0" distR="0" wp14:anchorId="576D8DFE" wp14:editId="20ED21FE">
            <wp:extent cx="2781300" cy="1199072"/>
            <wp:effectExtent l="0" t="0" r="0" b="127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8235"/>
                    <a:stretch/>
                  </pic:blipFill>
                  <pic:spPr bwMode="auto">
                    <a:xfrm>
                      <a:off x="0" y="0"/>
                      <a:ext cx="2812962" cy="1212722"/>
                    </a:xfrm>
                    <a:prstGeom prst="rect">
                      <a:avLst/>
                    </a:prstGeom>
                    <a:ln>
                      <a:noFill/>
                    </a:ln>
                    <a:extLst>
                      <a:ext uri="{53640926-AAD7-44D8-BBD7-CCE9431645EC}">
                        <a14:shadowObscured xmlns:a14="http://schemas.microsoft.com/office/drawing/2010/main"/>
                      </a:ext>
                    </a:extLst>
                  </pic:spPr>
                </pic:pic>
              </a:graphicData>
            </a:graphic>
          </wp:inline>
        </w:drawing>
      </w:r>
    </w:p>
    <w:p w14:paraId="335CC3C3" w14:textId="77777777" w:rsidR="00995F78" w:rsidRPr="002B3529" w:rsidRDefault="00995F78" w:rsidP="00995F78">
      <w:pPr>
        <w:ind w:firstLine="2410"/>
        <w:rPr>
          <w:bCs/>
        </w:rPr>
      </w:pPr>
      <w:r w:rsidRPr="002B3529">
        <w:rPr>
          <w:bCs/>
        </w:rPr>
        <w:t>я</w:t>
      </w:r>
    </w:p>
    <w:p w14:paraId="08CEDFF1" w14:textId="77777777" w:rsidR="00995F78" w:rsidRPr="002B3529" w:rsidRDefault="00995F78" w:rsidP="00995F78">
      <w:pPr>
        <w:jc w:val="center"/>
        <w:rPr>
          <w:b/>
          <w:bCs/>
          <w:sz w:val="16"/>
          <w:szCs w:val="16"/>
        </w:rPr>
      </w:pPr>
    </w:p>
    <w:p w14:paraId="0371DAB3" w14:textId="1058B9C9" w:rsidR="00995F78" w:rsidRPr="00364D61" w:rsidRDefault="00995F78" w:rsidP="00995F78">
      <w:pPr>
        <w:ind w:firstLine="709"/>
        <w:jc w:val="both"/>
        <w:rPr>
          <w:bCs/>
        </w:rPr>
      </w:pPr>
      <w:r>
        <w:rPr>
          <w:bCs/>
        </w:rPr>
        <w:t>я</w:t>
      </w:r>
      <w:r w:rsidRPr="00364D61">
        <w:rPr>
          <w:bCs/>
        </w:rPr>
        <w:t xml:space="preserve"> ‒ 2024</w:t>
      </w:r>
    </w:p>
    <w:p w14:paraId="41DFB6B4" w14:textId="77777777" w:rsidR="00995F78" w:rsidRPr="002B3529" w:rsidRDefault="00995F78" w:rsidP="00995F78">
      <w:pPr>
        <w:jc w:val="center"/>
        <w:rPr>
          <w:b/>
          <w:bCs/>
          <w:sz w:val="16"/>
          <w:szCs w:val="16"/>
        </w:rPr>
      </w:pPr>
    </w:p>
    <w:p w14:paraId="152C4C91" w14:textId="07EF626C" w:rsidR="00995F78" w:rsidRDefault="00995F78" w:rsidP="00995F78">
      <w:pPr>
        <w:jc w:val="center"/>
      </w:pPr>
      <w:r w:rsidRPr="002B3529">
        <w:rPr>
          <w:bCs/>
          <w:sz w:val="28"/>
          <w:szCs w:val="28"/>
        </w:rPr>
        <w:t>Рисунок В</w:t>
      </w:r>
      <w:r w:rsidR="00D86BFF">
        <w:rPr>
          <w:bCs/>
          <w:sz w:val="28"/>
          <w:szCs w:val="28"/>
        </w:rPr>
        <w:t>.4</w:t>
      </w:r>
      <w:r w:rsidRPr="002B3529">
        <w:rPr>
          <w:bCs/>
          <w:sz w:val="28"/>
          <w:szCs w:val="28"/>
        </w:rPr>
        <w:t xml:space="preserve">, лист </w:t>
      </w:r>
      <w:r w:rsidR="00D86BFF">
        <w:rPr>
          <w:bCs/>
          <w:sz w:val="28"/>
          <w:szCs w:val="28"/>
        </w:rPr>
        <w:t>4</w:t>
      </w:r>
    </w:p>
    <w:sectPr w:rsidR="00995F78" w:rsidSect="00692A8C">
      <w:footerReference w:type="default" r:id="rId116"/>
      <w:pgSz w:w="11907" w:h="16840"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90C59" w14:textId="77777777" w:rsidR="0044620D" w:rsidRDefault="0044620D">
      <w:r>
        <w:separator/>
      </w:r>
    </w:p>
  </w:endnote>
  <w:endnote w:type="continuationSeparator" w:id="0">
    <w:p w14:paraId="42F90B9B" w14:textId="77777777" w:rsidR="0044620D" w:rsidRDefault="0044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4891711"/>
      <w:docPartObj>
        <w:docPartGallery w:val="Page Numbers (Bottom of Page)"/>
        <w:docPartUnique/>
      </w:docPartObj>
    </w:sdtPr>
    <w:sdtEndPr>
      <w:rPr>
        <w:noProof/>
      </w:rPr>
    </w:sdtEndPr>
    <w:sdtContent>
      <w:p w14:paraId="1EA3641E" w14:textId="77777777" w:rsidR="0091430F" w:rsidRDefault="0091430F">
        <w:pPr>
          <w:pStyle w:val="ab"/>
          <w:jc w:val="center"/>
        </w:pPr>
        <w:r>
          <w:fldChar w:fldCharType="begin"/>
        </w:r>
        <w:r>
          <w:instrText xml:space="preserve"> PAGE   \* MERGEFORMAT </w:instrText>
        </w:r>
        <w:r>
          <w:fldChar w:fldCharType="separate"/>
        </w:r>
        <w:r w:rsidR="00323B18">
          <w:rPr>
            <w:noProof/>
          </w:rPr>
          <w:t>12</w:t>
        </w:r>
        <w:r>
          <w:rPr>
            <w:noProof/>
          </w:rPr>
          <w:fldChar w:fldCharType="end"/>
        </w:r>
      </w:p>
    </w:sdtContent>
  </w:sdt>
  <w:p w14:paraId="7D44A278" w14:textId="77777777" w:rsidR="0091430F" w:rsidRDefault="0091430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5892766"/>
      <w:docPartObj>
        <w:docPartGallery w:val="Page Numbers (Bottom of Page)"/>
        <w:docPartUnique/>
      </w:docPartObj>
    </w:sdtPr>
    <w:sdtEndPr/>
    <w:sdtContent>
      <w:p w14:paraId="000BFB41" w14:textId="77777777" w:rsidR="0091430F" w:rsidRDefault="0091430F" w:rsidP="001D5E79">
        <w:pPr>
          <w:pStyle w:val="ab"/>
          <w:jc w:val="center"/>
        </w:pPr>
        <w:r>
          <w:fldChar w:fldCharType="begin"/>
        </w:r>
        <w:r>
          <w:instrText>PAGE   \* MERGEFORMAT</w:instrText>
        </w:r>
        <w:r>
          <w:fldChar w:fldCharType="separate"/>
        </w:r>
        <w:r w:rsidR="00323B18">
          <w:rPr>
            <w:noProof/>
          </w:rPr>
          <w:t>130</w:t>
        </w:r>
        <w:r>
          <w:fldChar w:fldCharType="end"/>
        </w:r>
      </w:p>
      <w:p w14:paraId="0969674C" w14:textId="66B294D9" w:rsidR="0091430F" w:rsidRPr="001D5E79" w:rsidRDefault="0044620D" w:rsidP="001D5E79">
        <w:pPr>
          <w:pStyle w:val="ab"/>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23950" w14:textId="77777777" w:rsidR="0044620D" w:rsidRDefault="0044620D">
      <w:r>
        <w:separator/>
      </w:r>
    </w:p>
  </w:footnote>
  <w:footnote w:type="continuationSeparator" w:id="0">
    <w:p w14:paraId="06D1078A" w14:textId="77777777" w:rsidR="0044620D" w:rsidRDefault="0044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3432F"/>
    <w:multiLevelType w:val="multilevel"/>
    <w:tmpl w:val="4C8A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068DB"/>
    <w:multiLevelType w:val="multilevel"/>
    <w:tmpl w:val="CAC80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D1023"/>
    <w:multiLevelType w:val="hybridMultilevel"/>
    <w:tmpl w:val="92A425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100A25"/>
    <w:multiLevelType w:val="hybridMultilevel"/>
    <w:tmpl w:val="B54CA486"/>
    <w:lvl w:ilvl="0" w:tplc="9656FD32">
      <w:start w:val="1"/>
      <w:numFmt w:val="bullet"/>
      <w:lvlText w:val="–"/>
      <w:lvlJc w:val="left"/>
      <w:pPr>
        <w:ind w:left="1212" w:hanging="360"/>
      </w:pPr>
      <w:rPr>
        <w:rFonts w:ascii="Times New Roman" w:hAnsi="Times New Roman" w:cs="Times New Roman" w:hint="default"/>
      </w:rPr>
    </w:lvl>
    <w:lvl w:ilvl="1" w:tplc="20000003" w:tentative="1">
      <w:start w:val="1"/>
      <w:numFmt w:val="bullet"/>
      <w:lvlText w:val="o"/>
      <w:lvlJc w:val="left"/>
      <w:pPr>
        <w:ind w:left="1932" w:hanging="360"/>
      </w:pPr>
      <w:rPr>
        <w:rFonts w:ascii="Courier New" w:hAnsi="Courier New" w:cs="Courier New" w:hint="default"/>
      </w:rPr>
    </w:lvl>
    <w:lvl w:ilvl="2" w:tplc="20000005" w:tentative="1">
      <w:start w:val="1"/>
      <w:numFmt w:val="bullet"/>
      <w:lvlText w:val=""/>
      <w:lvlJc w:val="left"/>
      <w:pPr>
        <w:ind w:left="2652" w:hanging="360"/>
      </w:pPr>
      <w:rPr>
        <w:rFonts w:ascii="Wingdings" w:hAnsi="Wingdings" w:hint="default"/>
      </w:rPr>
    </w:lvl>
    <w:lvl w:ilvl="3" w:tplc="20000001" w:tentative="1">
      <w:start w:val="1"/>
      <w:numFmt w:val="bullet"/>
      <w:lvlText w:val=""/>
      <w:lvlJc w:val="left"/>
      <w:pPr>
        <w:ind w:left="3372" w:hanging="360"/>
      </w:pPr>
      <w:rPr>
        <w:rFonts w:ascii="Symbol" w:hAnsi="Symbol" w:hint="default"/>
      </w:rPr>
    </w:lvl>
    <w:lvl w:ilvl="4" w:tplc="20000003" w:tentative="1">
      <w:start w:val="1"/>
      <w:numFmt w:val="bullet"/>
      <w:lvlText w:val="o"/>
      <w:lvlJc w:val="left"/>
      <w:pPr>
        <w:ind w:left="4092" w:hanging="360"/>
      </w:pPr>
      <w:rPr>
        <w:rFonts w:ascii="Courier New" w:hAnsi="Courier New" w:cs="Courier New" w:hint="default"/>
      </w:rPr>
    </w:lvl>
    <w:lvl w:ilvl="5" w:tplc="20000005" w:tentative="1">
      <w:start w:val="1"/>
      <w:numFmt w:val="bullet"/>
      <w:lvlText w:val=""/>
      <w:lvlJc w:val="left"/>
      <w:pPr>
        <w:ind w:left="4812" w:hanging="360"/>
      </w:pPr>
      <w:rPr>
        <w:rFonts w:ascii="Wingdings" w:hAnsi="Wingdings" w:hint="default"/>
      </w:rPr>
    </w:lvl>
    <w:lvl w:ilvl="6" w:tplc="20000001" w:tentative="1">
      <w:start w:val="1"/>
      <w:numFmt w:val="bullet"/>
      <w:lvlText w:val=""/>
      <w:lvlJc w:val="left"/>
      <w:pPr>
        <w:ind w:left="5532" w:hanging="360"/>
      </w:pPr>
      <w:rPr>
        <w:rFonts w:ascii="Symbol" w:hAnsi="Symbol" w:hint="default"/>
      </w:rPr>
    </w:lvl>
    <w:lvl w:ilvl="7" w:tplc="20000003" w:tentative="1">
      <w:start w:val="1"/>
      <w:numFmt w:val="bullet"/>
      <w:lvlText w:val="o"/>
      <w:lvlJc w:val="left"/>
      <w:pPr>
        <w:ind w:left="6252" w:hanging="360"/>
      </w:pPr>
      <w:rPr>
        <w:rFonts w:ascii="Courier New" w:hAnsi="Courier New" w:cs="Courier New" w:hint="default"/>
      </w:rPr>
    </w:lvl>
    <w:lvl w:ilvl="8" w:tplc="20000005" w:tentative="1">
      <w:start w:val="1"/>
      <w:numFmt w:val="bullet"/>
      <w:lvlText w:val=""/>
      <w:lvlJc w:val="left"/>
      <w:pPr>
        <w:ind w:left="6972" w:hanging="360"/>
      </w:pPr>
      <w:rPr>
        <w:rFonts w:ascii="Wingdings" w:hAnsi="Wingdings" w:hint="default"/>
      </w:rPr>
    </w:lvl>
  </w:abstractNum>
  <w:abstractNum w:abstractNumId="4" w15:restartNumberingAfterBreak="0">
    <w:nsid w:val="22B65651"/>
    <w:multiLevelType w:val="multilevel"/>
    <w:tmpl w:val="3A762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04493"/>
    <w:multiLevelType w:val="multilevel"/>
    <w:tmpl w:val="FFA4F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30740563"/>
    <w:multiLevelType w:val="multilevel"/>
    <w:tmpl w:val="B824E604"/>
    <w:lvl w:ilvl="0">
      <w:start w:val="1"/>
      <w:numFmt w:val="decimal"/>
      <w:lvlText w:val="%1."/>
      <w:lvlJc w:val="left"/>
      <w:pPr>
        <w:ind w:left="786"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15:restartNumberingAfterBreak="0">
    <w:nsid w:val="316949F4"/>
    <w:multiLevelType w:val="multilevel"/>
    <w:tmpl w:val="68C82486"/>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A15A17"/>
    <w:multiLevelType w:val="multilevel"/>
    <w:tmpl w:val="D8FCB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835E3F"/>
    <w:multiLevelType w:val="multilevel"/>
    <w:tmpl w:val="4A807CC2"/>
    <w:lvl w:ilvl="0">
      <w:start w:val="1"/>
      <w:numFmt w:val="decimal"/>
      <w:lvlText w:val="%1."/>
      <w:lvlJc w:val="left"/>
      <w:pPr>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3" w15:restartNumberingAfterBreak="0">
    <w:nsid w:val="4ED639BA"/>
    <w:multiLevelType w:val="multilevel"/>
    <w:tmpl w:val="9A8A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EC6934"/>
    <w:multiLevelType w:val="hybridMultilevel"/>
    <w:tmpl w:val="A1A82E52"/>
    <w:lvl w:ilvl="0" w:tplc="5CA801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7D2652E"/>
    <w:multiLevelType w:val="multilevel"/>
    <w:tmpl w:val="06E612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407941"/>
    <w:multiLevelType w:val="multilevel"/>
    <w:tmpl w:val="0812F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947DE7"/>
    <w:multiLevelType w:val="multilevel"/>
    <w:tmpl w:val="9B0EE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781711"/>
    <w:multiLevelType w:val="multilevel"/>
    <w:tmpl w:val="3CEA2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6"/>
  </w:num>
  <w:num w:numId="4">
    <w:abstractNumId w:val="5"/>
  </w:num>
  <w:num w:numId="5">
    <w:abstractNumId w:val="9"/>
  </w:num>
  <w:num w:numId="6">
    <w:abstractNumId w:val="16"/>
  </w:num>
  <w:num w:numId="7">
    <w:abstractNumId w:val="8"/>
  </w:num>
  <w:num w:numId="8">
    <w:abstractNumId w:val="1"/>
  </w:num>
  <w:num w:numId="9">
    <w:abstractNumId w:val="15"/>
  </w:num>
  <w:num w:numId="10">
    <w:abstractNumId w:val="0"/>
  </w:num>
  <w:num w:numId="11">
    <w:abstractNumId w:val="12"/>
  </w:num>
  <w:num w:numId="12">
    <w:abstractNumId w:val="3"/>
  </w:num>
  <w:num w:numId="13">
    <w:abstractNumId w:val="11"/>
  </w:num>
  <w:num w:numId="14">
    <w:abstractNumId w:val="17"/>
  </w:num>
  <w:num w:numId="15">
    <w:abstractNumId w:val="18"/>
  </w:num>
  <w:num w:numId="16">
    <w:abstractNumId w:val="13"/>
  </w:num>
  <w:num w:numId="17">
    <w:abstractNumId w:val="4"/>
  </w:num>
  <w:num w:numId="18">
    <w:abstractNumId w:val="2"/>
  </w:num>
  <w:num w:numId="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774"/>
    <w:rsid w:val="00013452"/>
    <w:rsid w:val="0001641A"/>
    <w:rsid w:val="00024434"/>
    <w:rsid w:val="000424BC"/>
    <w:rsid w:val="000B67E5"/>
    <w:rsid w:val="000C0C70"/>
    <w:rsid w:val="000C3334"/>
    <w:rsid w:val="000E7DC0"/>
    <w:rsid w:val="000F12B4"/>
    <w:rsid w:val="0010036E"/>
    <w:rsid w:val="00104D92"/>
    <w:rsid w:val="00116467"/>
    <w:rsid w:val="001202C0"/>
    <w:rsid w:val="00122846"/>
    <w:rsid w:val="0012416E"/>
    <w:rsid w:val="00130270"/>
    <w:rsid w:val="00136BF1"/>
    <w:rsid w:val="001404B7"/>
    <w:rsid w:val="00145ECF"/>
    <w:rsid w:val="001644E2"/>
    <w:rsid w:val="00166C6C"/>
    <w:rsid w:val="0016713B"/>
    <w:rsid w:val="00167DA5"/>
    <w:rsid w:val="0017454D"/>
    <w:rsid w:val="00182794"/>
    <w:rsid w:val="00186FE6"/>
    <w:rsid w:val="00192D42"/>
    <w:rsid w:val="00193552"/>
    <w:rsid w:val="001A3B4F"/>
    <w:rsid w:val="001B0562"/>
    <w:rsid w:val="001B6C94"/>
    <w:rsid w:val="001D5E79"/>
    <w:rsid w:val="00200295"/>
    <w:rsid w:val="00201AFC"/>
    <w:rsid w:val="0020242B"/>
    <w:rsid w:val="0020660D"/>
    <w:rsid w:val="00223D5D"/>
    <w:rsid w:val="002258E6"/>
    <w:rsid w:val="00234E9B"/>
    <w:rsid w:val="00236896"/>
    <w:rsid w:val="00253669"/>
    <w:rsid w:val="0025746C"/>
    <w:rsid w:val="00261CCB"/>
    <w:rsid w:val="00265BF4"/>
    <w:rsid w:val="00266C3D"/>
    <w:rsid w:val="00266D66"/>
    <w:rsid w:val="002713C8"/>
    <w:rsid w:val="0027170B"/>
    <w:rsid w:val="0027186F"/>
    <w:rsid w:val="002826D3"/>
    <w:rsid w:val="002A01D9"/>
    <w:rsid w:val="002A0E04"/>
    <w:rsid w:val="002A4D68"/>
    <w:rsid w:val="002B3529"/>
    <w:rsid w:val="002B6860"/>
    <w:rsid w:val="002C5848"/>
    <w:rsid w:val="002D2F66"/>
    <w:rsid w:val="002D3D3B"/>
    <w:rsid w:val="002D5694"/>
    <w:rsid w:val="002D58C6"/>
    <w:rsid w:val="002E12BF"/>
    <w:rsid w:val="002E215E"/>
    <w:rsid w:val="002E7D89"/>
    <w:rsid w:val="002F6E3B"/>
    <w:rsid w:val="00300664"/>
    <w:rsid w:val="00301185"/>
    <w:rsid w:val="00312AD9"/>
    <w:rsid w:val="00323B18"/>
    <w:rsid w:val="00333CF9"/>
    <w:rsid w:val="003343D5"/>
    <w:rsid w:val="00342598"/>
    <w:rsid w:val="00344D05"/>
    <w:rsid w:val="003462AB"/>
    <w:rsid w:val="003623A3"/>
    <w:rsid w:val="00364D0F"/>
    <w:rsid w:val="00364D61"/>
    <w:rsid w:val="00377B0E"/>
    <w:rsid w:val="00381747"/>
    <w:rsid w:val="003841BF"/>
    <w:rsid w:val="00387BCB"/>
    <w:rsid w:val="003A2FFA"/>
    <w:rsid w:val="003A6D52"/>
    <w:rsid w:val="003C3DB9"/>
    <w:rsid w:val="003D039D"/>
    <w:rsid w:val="003D3483"/>
    <w:rsid w:val="003D59E6"/>
    <w:rsid w:val="003E6E72"/>
    <w:rsid w:val="003F472B"/>
    <w:rsid w:val="00400A04"/>
    <w:rsid w:val="00403A94"/>
    <w:rsid w:val="00411C10"/>
    <w:rsid w:val="00423ABA"/>
    <w:rsid w:val="0043527A"/>
    <w:rsid w:val="004418B0"/>
    <w:rsid w:val="0044620D"/>
    <w:rsid w:val="00466B7F"/>
    <w:rsid w:val="00475B14"/>
    <w:rsid w:val="00477BDF"/>
    <w:rsid w:val="00495F30"/>
    <w:rsid w:val="004A6AAE"/>
    <w:rsid w:val="004B2DF4"/>
    <w:rsid w:val="004B39CF"/>
    <w:rsid w:val="004C2B2B"/>
    <w:rsid w:val="004C4241"/>
    <w:rsid w:val="004E1760"/>
    <w:rsid w:val="004E4B62"/>
    <w:rsid w:val="004F0C5A"/>
    <w:rsid w:val="004F1161"/>
    <w:rsid w:val="004F2EA0"/>
    <w:rsid w:val="004F62D6"/>
    <w:rsid w:val="0050053B"/>
    <w:rsid w:val="00504EB3"/>
    <w:rsid w:val="00506F05"/>
    <w:rsid w:val="00516F5B"/>
    <w:rsid w:val="005236F1"/>
    <w:rsid w:val="00533B54"/>
    <w:rsid w:val="00533C1D"/>
    <w:rsid w:val="005509E7"/>
    <w:rsid w:val="00551166"/>
    <w:rsid w:val="0055413A"/>
    <w:rsid w:val="005542FA"/>
    <w:rsid w:val="00570EA5"/>
    <w:rsid w:val="0058712A"/>
    <w:rsid w:val="00590EE6"/>
    <w:rsid w:val="0059280C"/>
    <w:rsid w:val="0059292A"/>
    <w:rsid w:val="00595AC5"/>
    <w:rsid w:val="005A17DA"/>
    <w:rsid w:val="005A6E4D"/>
    <w:rsid w:val="005B1300"/>
    <w:rsid w:val="005B4FB8"/>
    <w:rsid w:val="005C177B"/>
    <w:rsid w:val="005C4315"/>
    <w:rsid w:val="005E4DD0"/>
    <w:rsid w:val="005E6DF6"/>
    <w:rsid w:val="006410AE"/>
    <w:rsid w:val="006424E2"/>
    <w:rsid w:val="006479DA"/>
    <w:rsid w:val="00660950"/>
    <w:rsid w:val="006638EE"/>
    <w:rsid w:val="00665040"/>
    <w:rsid w:val="006772C9"/>
    <w:rsid w:val="006773DA"/>
    <w:rsid w:val="00680EC0"/>
    <w:rsid w:val="00683819"/>
    <w:rsid w:val="00685682"/>
    <w:rsid w:val="00692A8C"/>
    <w:rsid w:val="00694E41"/>
    <w:rsid w:val="00696B5E"/>
    <w:rsid w:val="006A6FC7"/>
    <w:rsid w:val="006B1AEE"/>
    <w:rsid w:val="006B29F3"/>
    <w:rsid w:val="006B6C03"/>
    <w:rsid w:val="006C663B"/>
    <w:rsid w:val="006D1702"/>
    <w:rsid w:val="006F0043"/>
    <w:rsid w:val="006F4B3D"/>
    <w:rsid w:val="00703521"/>
    <w:rsid w:val="00711BB8"/>
    <w:rsid w:val="00714D8E"/>
    <w:rsid w:val="0072071F"/>
    <w:rsid w:val="00721BB5"/>
    <w:rsid w:val="0074049B"/>
    <w:rsid w:val="00753446"/>
    <w:rsid w:val="00767E35"/>
    <w:rsid w:val="00772CC7"/>
    <w:rsid w:val="00777536"/>
    <w:rsid w:val="00790FE1"/>
    <w:rsid w:val="00791A5A"/>
    <w:rsid w:val="00792CEC"/>
    <w:rsid w:val="0079404E"/>
    <w:rsid w:val="007A14DB"/>
    <w:rsid w:val="007A2F2F"/>
    <w:rsid w:val="007C117C"/>
    <w:rsid w:val="007E0010"/>
    <w:rsid w:val="007E7A4B"/>
    <w:rsid w:val="007F1BE5"/>
    <w:rsid w:val="0080233E"/>
    <w:rsid w:val="008149FA"/>
    <w:rsid w:val="00815C6E"/>
    <w:rsid w:val="00823477"/>
    <w:rsid w:val="00823D28"/>
    <w:rsid w:val="008322C7"/>
    <w:rsid w:val="008421C7"/>
    <w:rsid w:val="00847434"/>
    <w:rsid w:val="00855F08"/>
    <w:rsid w:val="00873B5C"/>
    <w:rsid w:val="008820DB"/>
    <w:rsid w:val="008860D9"/>
    <w:rsid w:val="0088651D"/>
    <w:rsid w:val="008925B7"/>
    <w:rsid w:val="008A0F36"/>
    <w:rsid w:val="008A106E"/>
    <w:rsid w:val="008B7007"/>
    <w:rsid w:val="008C3B58"/>
    <w:rsid w:val="008D1B82"/>
    <w:rsid w:val="008D51CD"/>
    <w:rsid w:val="00912FC2"/>
    <w:rsid w:val="0091430F"/>
    <w:rsid w:val="00920865"/>
    <w:rsid w:val="0092596B"/>
    <w:rsid w:val="00931633"/>
    <w:rsid w:val="00931FB7"/>
    <w:rsid w:val="00937A03"/>
    <w:rsid w:val="00942FD1"/>
    <w:rsid w:val="0095207B"/>
    <w:rsid w:val="00955812"/>
    <w:rsid w:val="00974933"/>
    <w:rsid w:val="009761FA"/>
    <w:rsid w:val="00977DD9"/>
    <w:rsid w:val="00995F78"/>
    <w:rsid w:val="009960AA"/>
    <w:rsid w:val="009B1D76"/>
    <w:rsid w:val="009B3209"/>
    <w:rsid w:val="009D2758"/>
    <w:rsid w:val="009E0247"/>
    <w:rsid w:val="009F7628"/>
    <w:rsid w:val="009F7D26"/>
    <w:rsid w:val="00A01893"/>
    <w:rsid w:val="00A2432D"/>
    <w:rsid w:val="00A24FA3"/>
    <w:rsid w:val="00A26770"/>
    <w:rsid w:val="00A31B32"/>
    <w:rsid w:val="00A32E1E"/>
    <w:rsid w:val="00A3475F"/>
    <w:rsid w:val="00A37848"/>
    <w:rsid w:val="00A424F4"/>
    <w:rsid w:val="00A51E4B"/>
    <w:rsid w:val="00A56298"/>
    <w:rsid w:val="00A60CD4"/>
    <w:rsid w:val="00A71457"/>
    <w:rsid w:val="00A74766"/>
    <w:rsid w:val="00A95870"/>
    <w:rsid w:val="00AA0DDC"/>
    <w:rsid w:val="00AA13E9"/>
    <w:rsid w:val="00AB0CED"/>
    <w:rsid w:val="00AB1844"/>
    <w:rsid w:val="00AB6EE3"/>
    <w:rsid w:val="00AB7479"/>
    <w:rsid w:val="00AC4077"/>
    <w:rsid w:val="00AD547A"/>
    <w:rsid w:val="00AF268F"/>
    <w:rsid w:val="00B03F6B"/>
    <w:rsid w:val="00B04603"/>
    <w:rsid w:val="00B06939"/>
    <w:rsid w:val="00B12652"/>
    <w:rsid w:val="00B147D7"/>
    <w:rsid w:val="00B16075"/>
    <w:rsid w:val="00B27D44"/>
    <w:rsid w:val="00B32241"/>
    <w:rsid w:val="00B3351B"/>
    <w:rsid w:val="00B51BE2"/>
    <w:rsid w:val="00B53D8A"/>
    <w:rsid w:val="00B7670E"/>
    <w:rsid w:val="00B76845"/>
    <w:rsid w:val="00B772D9"/>
    <w:rsid w:val="00B83113"/>
    <w:rsid w:val="00B84DFE"/>
    <w:rsid w:val="00B90B66"/>
    <w:rsid w:val="00BA70FD"/>
    <w:rsid w:val="00BB319E"/>
    <w:rsid w:val="00BB4FD4"/>
    <w:rsid w:val="00BC1283"/>
    <w:rsid w:val="00BC21F0"/>
    <w:rsid w:val="00BC30F3"/>
    <w:rsid w:val="00BD0221"/>
    <w:rsid w:val="00BD18C6"/>
    <w:rsid w:val="00BD708D"/>
    <w:rsid w:val="00BE50C1"/>
    <w:rsid w:val="00BE6F4B"/>
    <w:rsid w:val="00C0226F"/>
    <w:rsid w:val="00C07832"/>
    <w:rsid w:val="00C1025B"/>
    <w:rsid w:val="00C118B4"/>
    <w:rsid w:val="00C20085"/>
    <w:rsid w:val="00C209EA"/>
    <w:rsid w:val="00C261FB"/>
    <w:rsid w:val="00C34CCF"/>
    <w:rsid w:val="00C41824"/>
    <w:rsid w:val="00C42DCC"/>
    <w:rsid w:val="00C44052"/>
    <w:rsid w:val="00C47B49"/>
    <w:rsid w:val="00C52BFC"/>
    <w:rsid w:val="00C566F8"/>
    <w:rsid w:val="00C62774"/>
    <w:rsid w:val="00C630B5"/>
    <w:rsid w:val="00C70445"/>
    <w:rsid w:val="00C8580E"/>
    <w:rsid w:val="00C8585E"/>
    <w:rsid w:val="00C9430B"/>
    <w:rsid w:val="00C955FC"/>
    <w:rsid w:val="00C97E13"/>
    <w:rsid w:val="00CA4EB9"/>
    <w:rsid w:val="00CA5C36"/>
    <w:rsid w:val="00CC0CC3"/>
    <w:rsid w:val="00CC0E65"/>
    <w:rsid w:val="00CC7369"/>
    <w:rsid w:val="00CD1B4D"/>
    <w:rsid w:val="00CD32A3"/>
    <w:rsid w:val="00CD76B8"/>
    <w:rsid w:val="00CE18DF"/>
    <w:rsid w:val="00CE22F8"/>
    <w:rsid w:val="00CE7ACD"/>
    <w:rsid w:val="00CF108C"/>
    <w:rsid w:val="00CF170B"/>
    <w:rsid w:val="00D02FB2"/>
    <w:rsid w:val="00D14C5B"/>
    <w:rsid w:val="00D15134"/>
    <w:rsid w:val="00D21230"/>
    <w:rsid w:val="00D21DA2"/>
    <w:rsid w:val="00D32F1F"/>
    <w:rsid w:val="00D41EDF"/>
    <w:rsid w:val="00D431E6"/>
    <w:rsid w:val="00D43913"/>
    <w:rsid w:val="00D571B8"/>
    <w:rsid w:val="00D633FC"/>
    <w:rsid w:val="00D63F82"/>
    <w:rsid w:val="00D64880"/>
    <w:rsid w:val="00D67FC3"/>
    <w:rsid w:val="00D70F97"/>
    <w:rsid w:val="00D72A3C"/>
    <w:rsid w:val="00D7636E"/>
    <w:rsid w:val="00D81743"/>
    <w:rsid w:val="00D83A9F"/>
    <w:rsid w:val="00D86BFF"/>
    <w:rsid w:val="00D90825"/>
    <w:rsid w:val="00D90B82"/>
    <w:rsid w:val="00D9674D"/>
    <w:rsid w:val="00DA10D8"/>
    <w:rsid w:val="00DB2E94"/>
    <w:rsid w:val="00DB335B"/>
    <w:rsid w:val="00DB5B9D"/>
    <w:rsid w:val="00DC3378"/>
    <w:rsid w:val="00DC53BE"/>
    <w:rsid w:val="00DC6774"/>
    <w:rsid w:val="00DD3323"/>
    <w:rsid w:val="00DD45ED"/>
    <w:rsid w:val="00DD46FF"/>
    <w:rsid w:val="00DF0196"/>
    <w:rsid w:val="00DF3E76"/>
    <w:rsid w:val="00DF49CA"/>
    <w:rsid w:val="00DF73CE"/>
    <w:rsid w:val="00E1668E"/>
    <w:rsid w:val="00E1686A"/>
    <w:rsid w:val="00E2281C"/>
    <w:rsid w:val="00E2737C"/>
    <w:rsid w:val="00E33CEE"/>
    <w:rsid w:val="00E61617"/>
    <w:rsid w:val="00E61C21"/>
    <w:rsid w:val="00E66E08"/>
    <w:rsid w:val="00E71A46"/>
    <w:rsid w:val="00E71C1C"/>
    <w:rsid w:val="00E77134"/>
    <w:rsid w:val="00E82A05"/>
    <w:rsid w:val="00EA0D56"/>
    <w:rsid w:val="00EA6B29"/>
    <w:rsid w:val="00EB6BED"/>
    <w:rsid w:val="00EB745E"/>
    <w:rsid w:val="00EC58A2"/>
    <w:rsid w:val="00EC60B7"/>
    <w:rsid w:val="00EE2C42"/>
    <w:rsid w:val="00EE3B3E"/>
    <w:rsid w:val="00EF0EE5"/>
    <w:rsid w:val="00F04856"/>
    <w:rsid w:val="00F1375A"/>
    <w:rsid w:val="00F221AB"/>
    <w:rsid w:val="00F312F4"/>
    <w:rsid w:val="00F35271"/>
    <w:rsid w:val="00F36A8A"/>
    <w:rsid w:val="00F40D44"/>
    <w:rsid w:val="00F47D1B"/>
    <w:rsid w:val="00F56C6E"/>
    <w:rsid w:val="00F67EC6"/>
    <w:rsid w:val="00F72654"/>
    <w:rsid w:val="00F73151"/>
    <w:rsid w:val="00F76CFB"/>
    <w:rsid w:val="00F77194"/>
    <w:rsid w:val="00F84E31"/>
    <w:rsid w:val="00F87831"/>
    <w:rsid w:val="00F879F1"/>
    <w:rsid w:val="00F96F0F"/>
    <w:rsid w:val="00FB193B"/>
    <w:rsid w:val="00FB5CD9"/>
    <w:rsid w:val="00FB5F0B"/>
    <w:rsid w:val="00FE060D"/>
    <w:rsid w:val="00FF16A0"/>
    <w:rsid w:val="00FF23C0"/>
    <w:rsid w:val="00FF49C2"/>
    <w:rsid w:val="00FF65F6"/>
    <w:rsid w:val="00FF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3D26"/>
  <w15:docId w15:val="{35600C36-2711-4222-A87B-D65AC646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E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677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C6774"/>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DC677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DC6774"/>
    <w:pPr>
      <w:keepNext/>
      <w:keepLines/>
      <w:spacing w:before="200" w:line="276" w:lineRule="auto"/>
      <w:outlineLvl w:val="3"/>
    </w:pPr>
    <w:rPr>
      <w:rFonts w:ascii="Cambria" w:hAnsi="Cambria"/>
      <w:b/>
      <w:bCs/>
      <w:i/>
      <w:iCs/>
      <w:color w:val="4F81BD"/>
      <w:sz w:val="22"/>
      <w:szCs w:val="22"/>
    </w:rPr>
  </w:style>
  <w:style w:type="paragraph" w:styleId="5">
    <w:name w:val="heading 5"/>
    <w:basedOn w:val="a"/>
    <w:next w:val="a"/>
    <w:link w:val="50"/>
    <w:qFormat/>
    <w:rsid w:val="00DC6774"/>
    <w:pPr>
      <w:keepNext/>
      <w:jc w:val="center"/>
      <w:outlineLvl w:val="4"/>
    </w:pPr>
    <w:rPr>
      <w:sz w:val="28"/>
      <w:szCs w:val="20"/>
    </w:rPr>
  </w:style>
  <w:style w:type="paragraph" w:styleId="9">
    <w:name w:val="heading 9"/>
    <w:basedOn w:val="a"/>
    <w:next w:val="a"/>
    <w:link w:val="90"/>
    <w:uiPriority w:val="9"/>
    <w:qFormat/>
    <w:rsid w:val="00DC6774"/>
    <w:pPr>
      <w:keepNext/>
      <w:pageBreakBefore/>
      <w:widowControl w:val="0"/>
      <w:spacing w:before="120" w:after="120"/>
      <w:jc w:val="center"/>
      <w:outlineLvl w:val="8"/>
    </w:pPr>
    <w:rPr>
      <w:b/>
      <w:caps/>
      <w:snapToGrid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677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DC6774"/>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DC677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DC6774"/>
    <w:rPr>
      <w:rFonts w:ascii="Cambria" w:eastAsia="Times New Roman" w:hAnsi="Cambria" w:cs="Times New Roman"/>
      <w:b/>
      <w:bCs/>
      <w:i/>
      <w:iCs/>
      <w:color w:val="4F81BD"/>
      <w:lang w:eastAsia="ru-RU"/>
    </w:rPr>
  </w:style>
  <w:style w:type="character" w:customStyle="1" w:styleId="50">
    <w:name w:val="Заголовок 5 Знак"/>
    <w:basedOn w:val="a0"/>
    <w:link w:val="5"/>
    <w:rsid w:val="00DC6774"/>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
    <w:rsid w:val="00DC6774"/>
    <w:rPr>
      <w:rFonts w:ascii="Times New Roman" w:eastAsia="Times New Roman" w:hAnsi="Times New Roman" w:cs="Times New Roman"/>
      <w:b/>
      <w:caps/>
      <w:snapToGrid w:val="0"/>
      <w:sz w:val="28"/>
      <w:szCs w:val="20"/>
      <w:lang w:eastAsia="ru-RU"/>
    </w:rPr>
  </w:style>
  <w:style w:type="paragraph" w:styleId="a3">
    <w:name w:val="List Paragraph"/>
    <w:basedOn w:val="a"/>
    <w:link w:val="a4"/>
    <w:uiPriority w:val="34"/>
    <w:qFormat/>
    <w:rsid w:val="00DC6774"/>
    <w:pPr>
      <w:widowControl w:val="0"/>
      <w:autoSpaceDE w:val="0"/>
      <w:autoSpaceDN w:val="0"/>
      <w:adjustRightInd w:val="0"/>
      <w:ind w:left="720"/>
      <w:contextualSpacing/>
    </w:pPr>
    <w:rPr>
      <w:sz w:val="20"/>
      <w:szCs w:val="20"/>
    </w:rPr>
  </w:style>
  <w:style w:type="character" w:customStyle="1" w:styleId="a4">
    <w:name w:val="Абзац списка Знак"/>
    <w:link w:val="a3"/>
    <w:uiPriority w:val="34"/>
    <w:rsid w:val="00DC6774"/>
    <w:rPr>
      <w:rFonts w:ascii="Times New Roman" w:eastAsia="Times New Roman" w:hAnsi="Times New Roman" w:cs="Times New Roman"/>
      <w:sz w:val="20"/>
      <w:szCs w:val="20"/>
      <w:lang w:eastAsia="ru-RU"/>
    </w:rPr>
  </w:style>
  <w:style w:type="character" w:styleId="a5">
    <w:name w:val="Hyperlink"/>
    <w:basedOn w:val="a0"/>
    <w:uiPriority w:val="99"/>
    <w:rsid w:val="00DC6774"/>
    <w:rPr>
      <w:rFonts w:ascii="Verdana" w:hAnsi="Verdana" w:hint="default"/>
      <w:color w:val="DE2D24"/>
      <w:sz w:val="18"/>
      <w:szCs w:val="18"/>
      <w:u w:val="single"/>
    </w:rPr>
  </w:style>
  <w:style w:type="character" w:customStyle="1" w:styleId="link1">
    <w:name w:val="link1"/>
    <w:basedOn w:val="a0"/>
    <w:rsid w:val="00DC6774"/>
  </w:style>
  <w:style w:type="table" w:styleId="a6">
    <w:name w:val="Table Grid"/>
    <w:basedOn w:val="a1"/>
    <w:uiPriority w:val="39"/>
    <w:qFormat/>
    <w:rsid w:val="00DC67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DC677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21">
    <w:name w:val="Body Text Indent 2"/>
    <w:basedOn w:val="a"/>
    <w:link w:val="22"/>
    <w:uiPriority w:val="99"/>
    <w:unhideWhenUsed/>
    <w:rsid w:val="00DC6774"/>
    <w:pPr>
      <w:spacing w:after="120" w:line="480" w:lineRule="auto"/>
      <w:ind w:left="283"/>
    </w:pPr>
    <w:rPr>
      <w:rFonts w:ascii="Calibri" w:eastAsia="Calibri" w:hAnsi="Calibri"/>
      <w:sz w:val="20"/>
      <w:szCs w:val="20"/>
      <w:lang w:val="x-none" w:eastAsia="x-none"/>
    </w:rPr>
  </w:style>
  <w:style w:type="character" w:customStyle="1" w:styleId="22">
    <w:name w:val="Основной текст с отступом 2 Знак"/>
    <w:basedOn w:val="a0"/>
    <w:link w:val="21"/>
    <w:uiPriority w:val="99"/>
    <w:rsid w:val="00DC6774"/>
    <w:rPr>
      <w:rFonts w:ascii="Calibri" w:eastAsia="Calibri" w:hAnsi="Calibri" w:cs="Times New Roman"/>
      <w:sz w:val="20"/>
      <w:szCs w:val="20"/>
      <w:lang w:val="x-none" w:eastAsia="x-none"/>
    </w:rPr>
  </w:style>
  <w:style w:type="paragraph" w:styleId="a7">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8"/>
    <w:uiPriority w:val="99"/>
    <w:unhideWhenUsed/>
    <w:qFormat/>
    <w:rsid w:val="00DC6774"/>
    <w:pPr>
      <w:spacing w:before="100" w:beforeAutospacing="1" w:after="100" w:afterAutospacing="1"/>
    </w:pPr>
  </w:style>
  <w:style w:type="character" w:customStyle="1" w:styleId="a8">
    <w:name w:val="Обычный (Интернет)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7"/>
    <w:uiPriority w:val="99"/>
    <w:rsid w:val="00DC6774"/>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DC6774"/>
    <w:pPr>
      <w:tabs>
        <w:tab w:val="center" w:pos="4677"/>
        <w:tab w:val="right" w:pos="9355"/>
      </w:tabs>
    </w:pPr>
  </w:style>
  <w:style w:type="character" w:customStyle="1" w:styleId="aa">
    <w:name w:val="Верхний колонтитул Знак"/>
    <w:basedOn w:val="a0"/>
    <w:link w:val="a9"/>
    <w:uiPriority w:val="99"/>
    <w:rsid w:val="00DC677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C6774"/>
    <w:pPr>
      <w:tabs>
        <w:tab w:val="center" w:pos="4677"/>
        <w:tab w:val="right" w:pos="9355"/>
      </w:tabs>
    </w:pPr>
  </w:style>
  <w:style w:type="character" w:customStyle="1" w:styleId="ac">
    <w:name w:val="Нижний колонтитул Знак"/>
    <w:basedOn w:val="a0"/>
    <w:link w:val="ab"/>
    <w:uiPriority w:val="99"/>
    <w:rsid w:val="00DC6774"/>
    <w:rPr>
      <w:rFonts w:ascii="Times New Roman" w:eastAsia="Times New Roman" w:hAnsi="Times New Roman" w:cs="Times New Roman"/>
      <w:sz w:val="24"/>
      <w:szCs w:val="24"/>
      <w:lang w:eastAsia="ru-RU"/>
    </w:rPr>
  </w:style>
  <w:style w:type="paragraph" w:customStyle="1" w:styleId="richfactdown-paragraph">
    <w:name w:val="richfactdown-paragraph"/>
    <w:basedOn w:val="a"/>
    <w:rsid w:val="00DC6774"/>
    <w:pPr>
      <w:spacing w:before="100" w:beforeAutospacing="1" w:after="100" w:afterAutospacing="1"/>
    </w:pPr>
  </w:style>
  <w:style w:type="character" w:styleId="ad">
    <w:name w:val="Strong"/>
    <w:basedOn w:val="a0"/>
    <w:uiPriority w:val="22"/>
    <w:qFormat/>
    <w:rsid w:val="00DC6774"/>
    <w:rPr>
      <w:b/>
      <w:bCs/>
    </w:rPr>
  </w:style>
  <w:style w:type="paragraph" w:customStyle="1" w:styleId="MDPI41tablecaption">
    <w:name w:val="MDPI_4.1_table_caption"/>
    <w:basedOn w:val="a"/>
    <w:qFormat/>
    <w:rsid w:val="00DC6774"/>
    <w:pPr>
      <w:adjustRightInd w:val="0"/>
      <w:snapToGrid w:val="0"/>
      <w:spacing w:before="240" w:after="120" w:line="260" w:lineRule="atLeast"/>
      <w:ind w:left="425" w:right="425"/>
      <w:jc w:val="both"/>
    </w:pPr>
    <w:rPr>
      <w:rFonts w:ascii="Palatino Linotype" w:hAnsi="Palatino Linotype"/>
      <w:color w:val="000000"/>
      <w:sz w:val="18"/>
      <w:szCs w:val="22"/>
      <w:lang w:val="en-US" w:eastAsia="de-DE" w:bidi="en-US"/>
    </w:rPr>
  </w:style>
  <w:style w:type="character" w:customStyle="1" w:styleId="11">
    <w:name w:val="Неразрешенное упоминание1"/>
    <w:basedOn w:val="a0"/>
    <w:uiPriority w:val="99"/>
    <w:semiHidden/>
    <w:unhideWhenUsed/>
    <w:rsid w:val="00DC6774"/>
    <w:rPr>
      <w:color w:val="605E5C"/>
      <w:shd w:val="clear" w:color="auto" w:fill="E1DFDD"/>
    </w:rPr>
  </w:style>
  <w:style w:type="character" w:customStyle="1" w:styleId="mw-page-title-main">
    <w:name w:val="mw-page-title-main"/>
    <w:basedOn w:val="a0"/>
    <w:rsid w:val="00DC6774"/>
  </w:style>
  <w:style w:type="paragraph" w:styleId="23">
    <w:name w:val="Body Text 2"/>
    <w:basedOn w:val="a"/>
    <w:link w:val="24"/>
    <w:uiPriority w:val="99"/>
    <w:unhideWhenUsed/>
    <w:rsid w:val="00DC6774"/>
    <w:pPr>
      <w:spacing w:after="120" w:line="480" w:lineRule="auto"/>
    </w:pPr>
  </w:style>
  <w:style w:type="character" w:customStyle="1" w:styleId="24">
    <w:name w:val="Основной текст 2 Знак"/>
    <w:basedOn w:val="a0"/>
    <w:link w:val="23"/>
    <w:uiPriority w:val="99"/>
    <w:rsid w:val="00DC6774"/>
    <w:rPr>
      <w:rFonts w:ascii="Times New Roman" w:eastAsia="Times New Roman" w:hAnsi="Times New Roman" w:cs="Times New Roman"/>
      <w:sz w:val="24"/>
      <w:szCs w:val="24"/>
      <w:lang w:eastAsia="ru-RU"/>
    </w:rPr>
  </w:style>
  <w:style w:type="paragraph" w:customStyle="1" w:styleId="ae">
    <w:name w:val="Мой"/>
    <w:basedOn w:val="a"/>
    <w:rsid w:val="00DC6774"/>
    <w:pPr>
      <w:widowControl w:val="0"/>
      <w:spacing w:line="360" w:lineRule="auto"/>
      <w:ind w:firstLine="720"/>
      <w:jc w:val="both"/>
    </w:pPr>
    <w:rPr>
      <w:sz w:val="28"/>
      <w:szCs w:val="20"/>
    </w:rPr>
  </w:style>
  <w:style w:type="character" w:customStyle="1" w:styleId="25">
    <w:name w:val="Заголовок №2_"/>
    <w:basedOn w:val="a0"/>
    <w:link w:val="26"/>
    <w:rsid w:val="00DC6774"/>
    <w:rPr>
      <w:rFonts w:ascii="Arial" w:eastAsia="Arial" w:hAnsi="Arial" w:cs="Arial"/>
      <w:b/>
      <w:bCs/>
      <w:sz w:val="36"/>
      <w:szCs w:val="36"/>
      <w:shd w:val="clear" w:color="auto" w:fill="FFFFFF"/>
    </w:rPr>
  </w:style>
  <w:style w:type="paragraph" w:customStyle="1" w:styleId="26">
    <w:name w:val="Заголовок №2"/>
    <w:basedOn w:val="a"/>
    <w:link w:val="25"/>
    <w:rsid w:val="00DC6774"/>
    <w:pPr>
      <w:widowControl w:val="0"/>
      <w:shd w:val="clear" w:color="auto" w:fill="FFFFFF"/>
      <w:spacing w:line="0" w:lineRule="atLeast"/>
      <w:outlineLvl w:val="1"/>
    </w:pPr>
    <w:rPr>
      <w:rFonts w:ascii="Arial" w:eastAsia="Arial" w:hAnsi="Arial" w:cs="Arial"/>
      <w:b/>
      <w:bCs/>
      <w:sz w:val="36"/>
      <w:szCs w:val="36"/>
      <w:lang w:eastAsia="en-US"/>
    </w:rPr>
  </w:style>
  <w:style w:type="character" w:customStyle="1" w:styleId="41">
    <w:name w:val="Основной текст (4)_"/>
    <w:basedOn w:val="a0"/>
    <w:link w:val="42"/>
    <w:rsid w:val="00DC6774"/>
    <w:rPr>
      <w:rFonts w:ascii="Arial" w:eastAsia="Arial" w:hAnsi="Arial" w:cs="Arial"/>
      <w:b/>
      <w:bCs/>
      <w:shd w:val="clear" w:color="auto" w:fill="FFFFFF"/>
    </w:rPr>
  </w:style>
  <w:style w:type="paragraph" w:customStyle="1" w:styleId="42">
    <w:name w:val="Основной текст (4)"/>
    <w:basedOn w:val="a"/>
    <w:link w:val="41"/>
    <w:rsid w:val="00DC6774"/>
    <w:pPr>
      <w:widowControl w:val="0"/>
      <w:shd w:val="clear" w:color="auto" w:fill="FFFFFF"/>
      <w:spacing w:line="638" w:lineRule="exact"/>
    </w:pPr>
    <w:rPr>
      <w:rFonts w:ascii="Arial" w:eastAsia="Arial" w:hAnsi="Arial" w:cs="Arial"/>
      <w:b/>
      <w:bCs/>
      <w:sz w:val="22"/>
      <w:szCs w:val="22"/>
      <w:lang w:eastAsia="en-US"/>
    </w:rPr>
  </w:style>
  <w:style w:type="character" w:customStyle="1" w:styleId="27">
    <w:name w:val="Основной текст (2)_"/>
    <w:basedOn w:val="a0"/>
    <w:link w:val="28"/>
    <w:rsid w:val="00DC6774"/>
    <w:rPr>
      <w:rFonts w:ascii="Arial" w:eastAsia="Arial" w:hAnsi="Arial" w:cs="Arial"/>
      <w:shd w:val="clear" w:color="auto" w:fill="FFFFFF"/>
    </w:rPr>
  </w:style>
  <w:style w:type="paragraph" w:customStyle="1" w:styleId="28">
    <w:name w:val="Основной текст (2)"/>
    <w:basedOn w:val="a"/>
    <w:link w:val="27"/>
    <w:rsid w:val="00DC6774"/>
    <w:pPr>
      <w:widowControl w:val="0"/>
      <w:shd w:val="clear" w:color="auto" w:fill="FFFFFF"/>
      <w:spacing w:line="274" w:lineRule="exact"/>
      <w:jc w:val="both"/>
    </w:pPr>
    <w:rPr>
      <w:rFonts w:ascii="Arial" w:eastAsia="Arial" w:hAnsi="Arial" w:cs="Arial"/>
      <w:sz w:val="22"/>
      <w:szCs w:val="22"/>
      <w:lang w:eastAsia="en-US"/>
    </w:rPr>
  </w:style>
  <w:style w:type="character" w:customStyle="1" w:styleId="29">
    <w:name w:val="Основной текст (2) + Курсив"/>
    <w:basedOn w:val="27"/>
    <w:rsid w:val="00DC6774"/>
    <w:rPr>
      <w:rFonts w:ascii="Arial" w:eastAsia="Arial" w:hAnsi="Arial" w:cs="Arial"/>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a">
    <w:name w:val="Основной текст (2) + Полужирный;Курсив"/>
    <w:basedOn w:val="27"/>
    <w:rsid w:val="00DC6774"/>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31">
    <w:name w:val="Заголовок №3_"/>
    <w:basedOn w:val="a0"/>
    <w:link w:val="32"/>
    <w:rsid w:val="00DC6774"/>
    <w:rPr>
      <w:rFonts w:ascii="Arial" w:eastAsia="Arial" w:hAnsi="Arial" w:cs="Arial"/>
      <w:b/>
      <w:bCs/>
      <w:shd w:val="clear" w:color="auto" w:fill="FFFFFF"/>
    </w:rPr>
  </w:style>
  <w:style w:type="paragraph" w:customStyle="1" w:styleId="32">
    <w:name w:val="Заголовок №3"/>
    <w:basedOn w:val="a"/>
    <w:link w:val="31"/>
    <w:rsid w:val="00DC6774"/>
    <w:pPr>
      <w:widowControl w:val="0"/>
      <w:shd w:val="clear" w:color="auto" w:fill="FFFFFF"/>
      <w:spacing w:before="300" w:after="300" w:line="0" w:lineRule="atLeast"/>
      <w:jc w:val="both"/>
      <w:outlineLvl w:val="2"/>
    </w:pPr>
    <w:rPr>
      <w:rFonts w:ascii="Arial" w:eastAsia="Arial" w:hAnsi="Arial" w:cs="Arial"/>
      <w:b/>
      <w:bCs/>
      <w:sz w:val="22"/>
      <w:szCs w:val="22"/>
      <w:lang w:eastAsia="en-US"/>
    </w:rPr>
  </w:style>
  <w:style w:type="character" w:customStyle="1" w:styleId="2b">
    <w:name w:val="Основной текст (2) + Полужирный"/>
    <w:basedOn w:val="27"/>
    <w:rsid w:val="00DC6774"/>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
    <w:name w:val="Основной текст (6)_"/>
    <w:basedOn w:val="a0"/>
    <w:link w:val="60"/>
    <w:rsid w:val="00DC6774"/>
    <w:rPr>
      <w:rFonts w:ascii="Arial" w:eastAsia="Arial" w:hAnsi="Arial" w:cs="Arial"/>
      <w:b/>
      <w:bCs/>
      <w:i/>
      <w:iCs/>
      <w:shd w:val="clear" w:color="auto" w:fill="FFFFFF"/>
    </w:rPr>
  </w:style>
  <w:style w:type="paragraph" w:customStyle="1" w:styleId="60">
    <w:name w:val="Основной текст (6)"/>
    <w:basedOn w:val="a"/>
    <w:link w:val="6"/>
    <w:rsid w:val="00DC6774"/>
    <w:pPr>
      <w:widowControl w:val="0"/>
      <w:shd w:val="clear" w:color="auto" w:fill="FFFFFF"/>
      <w:spacing w:before="180" w:after="180" w:line="0" w:lineRule="atLeast"/>
      <w:jc w:val="both"/>
    </w:pPr>
    <w:rPr>
      <w:rFonts w:ascii="Arial" w:eastAsia="Arial" w:hAnsi="Arial" w:cs="Arial"/>
      <w:b/>
      <w:bCs/>
      <w:i/>
      <w:iCs/>
      <w:sz w:val="22"/>
      <w:szCs w:val="22"/>
      <w:lang w:eastAsia="en-US"/>
    </w:rPr>
  </w:style>
  <w:style w:type="paragraph" w:styleId="af">
    <w:name w:val="Balloon Text"/>
    <w:basedOn w:val="a"/>
    <w:link w:val="af0"/>
    <w:uiPriority w:val="99"/>
    <w:semiHidden/>
    <w:unhideWhenUsed/>
    <w:rsid w:val="00DC6774"/>
    <w:rPr>
      <w:rFonts w:ascii="Tahoma" w:eastAsia="Calibri" w:hAnsi="Tahoma" w:cs="Tahoma"/>
      <w:sz w:val="16"/>
      <w:szCs w:val="16"/>
      <w:lang w:eastAsia="en-US"/>
    </w:rPr>
  </w:style>
  <w:style w:type="character" w:customStyle="1" w:styleId="af0">
    <w:name w:val="Текст выноски Знак"/>
    <w:basedOn w:val="a0"/>
    <w:link w:val="af"/>
    <w:uiPriority w:val="99"/>
    <w:semiHidden/>
    <w:rsid w:val="00DC6774"/>
    <w:rPr>
      <w:rFonts w:ascii="Tahoma" w:eastAsia="Calibri" w:hAnsi="Tahoma" w:cs="Tahoma"/>
      <w:sz w:val="16"/>
      <w:szCs w:val="16"/>
    </w:rPr>
  </w:style>
  <w:style w:type="paragraph" w:customStyle="1" w:styleId="indent">
    <w:name w:val="indent"/>
    <w:basedOn w:val="a"/>
    <w:rsid w:val="00DC6774"/>
    <w:pPr>
      <w:spacing w:before="100" w:beforeAutospacing="1" w:after="100" w:afterAutospacing="1"/>
    </w:pPr>
  </w:style>
  <w:style w:type="paragraph" w:customStyle="1" w:styleId="disp-source">
    <w:name w:val="disp-source"/>
    <w:basedOn w:val="a"/>
    <w:rsid w:val="00DC6774"/>
    <w:pPr>
      <w:spacing w:before="100" w:beforeAutospacing="1" w:after="100" w:afterAutospacing="1"/>
    </w:pPr>
  </w:style>
  <w:style w:type="paragraph" w:customStyle="1" w:styleId="noindent">
    <w:name w:val="noindent"/>
    <w:basedOn w:val="a"/>
    <w:rsid w:val="00DC6774"/>
    <w:pPr>
      <w:spacing w:before="100" w:beforeAutospacing="1" w:after="100" w:afterAutospacing="1"/>
    </w:pPr>
  </w:style>
  <w:style w:type="character" w:customStyle="1" w:styleId="label">
    <w:name w:val="label"/>
    <w:basedOn w:val="a0"/>
    <w:rsid w:val="00DC6774"/>
  </w:style>
  <w:style w:type="paragraph" w:customStyle="1" w:styleId="blist-1">
    <w:name w:val="blist-1"/>
    <w:basedOn w:val="a"/>
    <w:rsid w:val="00DC6774"/>
    <w:pPr>
      <w:spacing w:before="100" w:beforeAutospacing="1" w:after="100" w:afterAutospacing="1"/>
    </w:pPr>
  </w:style>
  <w:style w:type="paragraph" w:customStyle="1" w:styleId="tabhead">
    <w:name w:val="tabhead"/>
    <w:basedOn w:val="a"/>
    <w:rsid w:val="00DC6774"/>
    <w:pPr>
      <w:spacing w:before="100" w:beforeAutospacing="1" w:after="100" w:afterAutospacing="1"/>
    </w:pPr>
  </w:style>
  <w:style w:type="character" w:customStyle="1" w:styleId="figlabel">
    <w:name w:val="fig_label"/>
    <w:basedOn w:val="a0"/>
    <w:rsid w:val="00DC6774"/>
  </w:style>
  <w:style w:type="character" w:styleId="af1">
    <w:name w:val="Emphasis"/>
    <w:basedOn w:val="a0"/>
    <w:uiPriority w:val="20"/>
    <w:qFormat/>
    <w:rsid w:val="00DC6774"/>
    <w:rPr>
      <w:i/>
      <w:iCs/>
    </w:rPr>
  </w:style>
  <w:style w:type="paragraph" w:styleId="af2">
    <w:name w:val="Body Text"/>
    <w:basedOn w:val="a"/>
    <w:link w:val="af3"/>
    <w:uiPriority w:val="99"/>
    <w:rsid w:val="00DC6774"/>
    <w:pPr>
      <w:jc w:val="both"/>
    </w:pPr>
    <w:rPr>
      <w:sz w:val="28"/>
      <w:szCs w:val="20"/>
    </w:rPr>
  </w:style>
  <w:style w:type="character" w:customStyle="1" w:styleId="af3">
    <w:name w:val="Основной текст Знак"/>
    <w:basedOn w:val="a0"/>
    <w:link w:val="af2"/>
    <w:uiPriority w:val="99"/>
    <w:rsid w:val="00DC6774"/>
    <w:rPr>
      <w:rFonts w:ascii="Times New Roman" w:eastAsia="Times New Roman" w:hAnsi="Times New Roman" w:cs="Times New Roman"/>
      <w:sz w:val="28"/>
      <w:szCs w:val="20"/>
      <w:lang w:eastAsia="ru-RU"/>
    </w:rPr>
  </w:style>
  <w:style w:type="paragraph" w:styleId="af4">
    <w:name w:val="Body Text Indent"/>
    <w:basedOn w:val="a"/>
    <w:link w:val="af5"/>
    <w:uiPriority w:val="99"/>
    <w:unhideWhenUsed/>
    <w:rsid w:val="00DC6774"/>
    <w:pPr>
      <w:spacing w:after="120"/>
      <w:ind w:left="283"/>
    </w:pPr>
    <w:rPr>
      <w:sz w:val="20"/>
      <w:szCs w:val="20"/>
    </w:rPr>
  </w:style>
  <w:style w:type="character" w:customStyle="1" w:styleId="af5">
    <w:name w:val="Основной текст с отступом Знак"/>
    <w:basedOn w:val="a0"/>
    <w:link w:val="af4"/>
    <w:uiPriority w:val="99"/>
    <w:rsid w:val="00DC6774"/>
    <w:rPr>
      <w:rFonts w:ascii="Times New Roman" w:eastAsia="Times New Roman" w:hAnsi="Times New Roman" w:cs="Times New Roman"/>
      <w:sz w:val="20"/>
      <w:szCs w:val="20"/>
      <w:lang w:eastAsia="ru-RU"/>
    </w:rPr>
  </w:style>
  <w:style w:type="paragraph" w:customStyle="1" w:styleId="Default">
    <w:name w:val="Default"/>
    <w:rsid w:val="00DC677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andard">
    <w:name w:val="Standard"/>
    <w:rsid w:val="00DC6774"/>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character" w:customStyle="1" w:styleId="12">
    <w:name w:val="Заголовок №1_"/>
    <w:link w:val="13"/>
    <w:rsid w:val="00DC6774"/>
    <w:rPr>
      <w:rFonts w:ascii="Century Schoolbook" w:eastAsia="Century Schoolbook" w:hAnsi="Century Schoolbook" w:cs="Century Schoolbook"/>
      <w:sz w:val="14"/>
      <w:szCs w:val="14"/>
      <w:shd w:val="clear" w:color="auto" w:fill="FFFFFF"/>
    </w:rPr>
  </w:style>
  <w:style w:type="paragraph" w:customStyle="1" w:styleId="13">
    <w:name w:val="Заголовок №1"/>
    <w:basedOn w:val="a"/>
    <w:link w:val="12"/>
    <w:rsid w:val="00DC6774"/>
    <w:pPr>
      <w:widowControl w:val="0"/>
      <w:shd w:val="clear" w:color="auto" w:fill="FFFFFF"/>
      <w:spacing w:before="240" w:after="240" w:line="240" w:lineRule="exact"/>
      <w:jc w:val="center"/>
      <w:outlineLvl w:val="0"/>
    </w:pPr>
    <w:rPr>
      <w:rFonts w:ascii="Century Schoolbook" w:eastAsia="Century Schoolbook" w:hAnsi="Century Schoolbook" w:cs="Century Schoolbook"/>
      <w:sz w:val="14"/>
      <w:szCs w:val="14"/>
      <w:lang w:eastAsia="en-US"/>
    </w:rPr>
  </w:style>
  <w:style w:type="paragraph" w:customStyle="1" w:styleId="14">
    <w:name w:val="Абзац списка1"/>
    <w:basedOn w:val="a"/>
    <w:rsid w:val="00DC6774"/>
    <w:pPr>
      <w:spacing w:after="200" w:line="276" w:lineRule="auto"/>
      <w:ind w:left="720"/>
      <w:contextualSpacing/>
    </w:pPr>
    <w:rPr>
      <w:sz w:val="28"/>
      <w:szCs w:val="20"/>
    </w:rPr>
  </w:style>
  <w:style w:type="paragraph" w:customStyle="1" w:styleId="ConsPlusNormal">
    <w:name w:val="ConsPlusNormal"/>
    <w:rsid w:val="00DC67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ref">
    <w:name w:val="ref"/>
    <w:basedOn w:val="a"/>
    <w:rsid w:val="00DC6774"/>
    <w:pPr>
      <w:spacing w:before="100" w:beforeAutospacing="1" w:after="100" w:afterAutospacing="1"/>
    </w:pPr>
  </w:style>
  <w:style w:type="paragraph" w:customStyle="1" w:styleId="15">
    <w:name w:val="Заголовок1"/>
    <w:basedOn w:val="a"/>
    <w:rsid w:val="00DC6774"/>
    <w:pPr>
      <w:spacing w:before="100" w:beforeAutospacing="1" w:after="100" w:afterAutospacing="1"/>
    </w:pPr>
  </w:style>
  <w:style w:type="paragraph" w:customStyle="1" w:styleId="copy1">
    <w:name w:val="copy1"/>
    <w:basedOn w:val="a"/>
    <w:rsid w:val="00DC6774"/>
    <w:pPr>
      <w:spacing w:before="100" w:beforeAutospacing="1" w:after="100" w:afterAutospacing="1"/>
    </w:pPr>
  </w:style>
  <w:style w:type="paragraph" w:customStyle="1" w:styleId="2c">
    <w:name w:val="Абзац списка2"/>
    <w:basedOn w:val="a"/>
    <w:rsid w:val="00DC6774"/>
    <w:pPr>
      <w:spacing w:after="200" w:line="276" w:lineRule="auto"/>
      <w:ind w:left="720"/>
      <w:contextualSpacing/>
    </w:pPr>
    <w:rPr>
      <w:sz w:val="28"/>
      <w:szCs w:val="20"/>
    </w:rPr>
  </w:style>
  <w:style w:type="character" w:customStyle="1" w:styleId="doilink">
    <w:name w:val="doi_link"/>
    <w:basedOn w:val="a0"/>
    <w:rsid w:val="00DC6774"/>
  </w:style>
  <w:style w:type="character" w:customStyle="1" w:styleId="display-label">
    <w:name w:val="display-label"/>
    <w:basedOn w:val="a0"/>
    <w:rsid w:val="00DC6774"/>
  </w:style>
  <w:style w:type="character" w:customStyle="1" w:styleId="product-banner-author">
    <w:name w:val="product-banner-author"/>
    <w:basedOn w:val="a0"/>
    <w:rsid w:val="00DC6774"/>
  </w:style>
  <w:style w:type="character" w:customStyle="1" w:styleId="product-banner-author-name">
    <w:name w:val="product-banner-author-name"/>
    <w:basedOn w:val="a0"/>
    <w:rsid w:val="00DC6774"/>
  </w:style>
  <w:style w:type="character" w:customStyle="1" w:styleId="contribdegrees">
    <w:name w:val="contribdegrees"/>
    <w:basedOn w:val="a0"/>
    <w:rsid w:val="00DC6774"/>
  </w:style>
  <w:style w:type="character" w:customStyle="1" w:styleId="citation">
    <w:name w:val="citation"/>
    <w:basedOn w:val="a0"/>
    <w:rsid w:val="00DC6774"/>
  </w:style>
  <w:style w:type="character" w:customStyle="1" w:styleId="article-page">
    <w:name w:val="article-page"/>
    <w:basedOn w:val="a0"/>
    <w:rsid w:val="00DC6774"/>
  </w:style>
  <w:style w:type="character" w:customStyle="1" w:styleId="author">
    <w:name w:val="author"/>
    <w:basedOn w:val="a0"/>
    <w:rsid w:val="00DC6774"/>
  </w:style>
  <w:style w:type="paragraph" w:customStyle="1" w:styleId="MDPI11articletype">
    <w:name w:val="MDPI_1.1_article_type"/>
    <w:basedOn w:val="MDPI31text"/>
    <w:next w:val="MDPI12title"/>
    <w:qFormat/>
    <w:rsid w:val="00DC6774"/>
    <w:pPr>
      <w:spacing w:before="240" w:line="240" w:lineRule="auto"/>
      <w:ind w:firstLine="0"/>
      <w:jc w:val="left"/>
    </w:pPr>
    <w:rPr>
      <w:i/>
    </w:rPr>
  </w:style>
  <w:style w:type="paragraph" w:customStyle="1" w:styleId="MDPI12title">
    <w:name w:val="MDPI_1.2_title"/>
    <w:next w:val="MDPI13authornames"/>
    <w:qFormat/>
    <w:rsid w:val="00DC6774"/>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MDPI31text"/>
    <w:next w:val="MDPI14history"/>
    <w:qFormat/>
    <w:rsid w:val="00DC6774"/>
    <w:pPr>
      <w:spacing w:after="120"/>
      <w:ind w:firstLine="0"/>
      <w:jc w:val="left"/>
    </w:pPr>
    <w:rPr>
      <w:b/>
      <w:snapToGrid/>
    </w:rPr>
  </w:style>
  <w:style w:type="paragraph" w:customStyle="1" w:styleId="MDPI14history">
    <w:name w:val="MDPI_1.4_history"/>
    <w:basedOn w:val="MDPI62Acknowledgments"/>
    <w:next w:val="a"/>
    <w:qFormat/>
    <w:rsid w:val="00DC6774"/>
    <w:pPr>
      <w:ind w:left="113"/>
      <w:jc w:val="left"/>
    </w:pPr>
    <w:rPr>
      <w:snapToGrid/>
    </w:rPr>
  </w:style>
  <w:style w:type="paragraph" w:customStyle="1" w:styleId="MDPI62Acknowledgments">
    <w:name w:val="MDPI_6.2_Acknowledgments"/>
    <w:qFormat/>
    <w:rsid w:val="00DC6774"/>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16affiliation">
    <w:name w:val="MDPI_1.6_affiliation"/>
    <w:basedOn w:val="MDPI62Acknowledgments"/>
    <w:qFormat/>
    <w:rsid w:val="00DC6774"/>
    <w:pPr>
      <w:spacing w:before="0"/>
      <w:ind w:left="311" w:hanging="198"/>
      <w:jc w:val="left"/>
    </w:pPr>
    <w:rPr>
      <w:snapToGrid/>
      <w:szCs w:val="18"/>
    </w:rPr>
  </w:style>
  <w:style w:type="paragraph" w:customStyle="1" w:styleId="MDPI17abstract">
    <w:name w:val="MDPI_1.7_abstract"/>
    <w:basedOn w:val="MDPI31text"/>
    <w:next w:val="MDPI18keywords"/>
    <w:qFormat/>
    <w:rsid w:val="00DC6774"/>
    <w:pPr>
      <w:spacing w:before="240"/>
      <w:ind w:left="113" w:firstLine="0"/>
    </w:pPr>
    <w:rPr>
      <w:snapToGrid/>
    </w:rPr>
  </w:style>
  <w:style w:type="paragraph" w:customStyle="1" w:styleId="MDPI18keywords">
    <w:name w:val="MDPI_1.8_keywords"/>
    <w:basedOn w:val="MDPI31text"/>
    <w:next w:val="a"/>
    <w:qFormat/>
    <w:rsid w:val="00DC6774"/>
    <w:pPr>
      <w:spacing w:before="240"/>
      <w:ind w:left="113" w:firstLine="0"/>
    </w:pPr>
  </w:style>
  <w:style w:type="paragraph" w:customStyle="1" w:styleId="MDPI19line">
    <w:name w:val="MDPI_1.9_line"/>
    <w:basedOn w:val="MDPI31text"/>
    <w:qFormat/>
    <w:rsid w:val="00DC6774"/>
    <w:pPr>
      <w:pBdr>
        <w:bottom w:val="single" w:sz="6" w:space="1" w:color="auto"/>
      </w:pBdr>
      <w:ind w:firstLine="0"/>
    </w:pPr>
    <w:rPr>
      <w:snapToGrid/>
      <w:szCs w:val="24"/>
    </w:rPr>
  </w:style>
  <w:style w:type="table" w:customStyle="1" w:styleId="Mdeck5tablebodythreelines">
    <w:name w:val="M_deck_5_table_body_three_lines"/>
    <w:basedOn w:val="a1"/>
    <w:uiPriority w:val="99"/>
    <w:rsid w:val="00DC6774"/>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DC6774"/>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DC6774"/>
    <w:pPr>
      <w:ind w:firstLine="0"/>
    </w:pPr>
  </w:style>
  <w:style w:type="paragraph" w:customStyle="1" w:styleId="MDPI33textspaceafter">
    <w:name w:val="MDPI_3.3_text_space_after"/>
    <w:basedOn w:val="MDPI31text"/>
    <w:qFormat/>
    <w:rsid w:val="00DC6774"/>
    <w:pPr>
      <w:spacing w:after="240"/>
    </w:pPr>
  </w:style>
  <w:style w:type="paragraph" w:customStyle="1" w:styleId="MDPI35textbeforelist">
    <w:name w:val="MDPI_3.5_text_before_list"/>
    <w:basedOn w:val="MDPI31text"/>
    <w:qFormat/>
    <w:rsid w:val="00DC6774"/>
    <w:pPr>
      <w:spacing w:after="120"/>
    </w:pPr>
  </w:style>
  <w:style w:type="paragraph" w:customStyle="1" w:styleId="MDPI36textafterlist">
    <w:name w:val="MDPI_3.6_text_after_list"/>
    <w:basedOn w:val="MDPI31text"/>
    <w:qFormat/>
    <w:rsid w:val="00DC6774"/>
    <w:pPr>
      <w:spacing w:before="120"/>
    </w:pPr>
  </w:style>
  <w:style w:type="paragraph" w:customStyle="1" w:styleId="MDPI37itemize">
    <w:name w:val="MDPI_3.7_itemize"/>
    <w:basedOn w:val="MDPI31text"/>
    <w:qFormat/>
    <w:rsid w:val="00DC6774"/>
    <w:pPr>
      <w:numPr>
        <w:numId w:val="1"/>
      </w:numPr>
      <w:ind w:left="425" w:hanging="425"/>
    </w:pPr>
  </w:style>
  <w:style w:type="paragraph" w:customStyle="1" w:styleId="MDPI38bullet">
    <w:name w:val="MDPI_3.8_bullet"/>
    <w:basedOn w:val="MDPI31text"/>
    <w:qFormat/>
    <w:rsid w:val="00DC6774"/>
    <w:pPr>
      <w:numPr>
        <w:numId w:val="2"/>
      </w:numPr>
      <w:ind w:left="425" w:hanging="425"/>
    </w:pPr>
  </w:style>
  <w:style w:type="paragraph" w:customStyle="1" w:styleId="MDPI39equation">
    <w:name w:val="MDPI_3.9_equation"/>
    <w:basedOn w:val="MDPI31text"/>
    <w:qFormat/>
    <w:rsid w:val="00DC6774"/>
    <w:pPr>
      <w:spacing w:before="120" w:after="120"/>
      <w:ind w:left="709" w:firstLine="0"/>
      <w:jc w:val="center"/>
    </w:pPr>
  </w:style>
  <w:style w:type="paragraph" w:customStyle="1" w:styleId="MDPI3aequationnumber">
    <w:name w:val="MDPI_3.a_equation_number"/>
    <w:basedOn w:val="MDPI31text"/>
    <w:qFormat/>
    <w:rsid w:val="00DC6774"/>
    <w:pPr>
      <w:spacing w:before="120" w:after="120" w:line="240" w:lineRule="auto"/>
      <w:ind w:firstLine="0"/>
      <w:jc w:val="right"/>
    </w:pPr>
  </w:style>
  <w:style w:type="paragraph" w:customStyle="1" w:styleId="MDPI42tablebody">
    <w:name w:val="MDPI_4.2_table_body"/>
    <w:qFormat/>
    <w:rsid w:val="00DC6774"/>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MDPI31text"/>
    <w:qFormat/>
    <w:rsid w:val="00DC6774"/>
    <w:pPr>
      <w:spacing w:before="0"/>
      <w:ind w:left="0" w:right="0"/>
    </w:pPr>
  </w:style>
  <w:style w:type="paragraph" w:customStyle="1" w:styleId="MDPI51figurecaption">
    <w:name w:val="MDPI_5.1_figure_caption"/>
    <w:basedOn w:val="MDPI62Acknowledgments"/>
    <w:qFormat/>
    <w:rsid w:val="00DC6774"/>
    <w:pPr>
      <w:spacing w:after="240" w:line="260" w:lineRule="atLeast"/>
      <w:ind w:left="425" w:right="425"/>
    </w:pPr>
    <w:rPr>
      <w:snapToGrid/>
    </w:rPr>
  </w:style>
  <w:style w:type="paragraph" w:customStyle="1" w:styleId="MDPI52figure">
    <w:name w:val="MDPI_5.2_figure"/>
    <w:qFormat/>
    <w:rsid w:val="00DC6774"/>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61Supplementary">
    <w:name w:val="MDPI_6.1_Supplementary"/>
    <w:basedOn w:val="MDPI62Acknowledgments"/>
    <w:qFormat/>
    <w:rsid w:val="00DC6774"/>
    <w:pPr>
      <w:spacing w:before="240"/>
    </w:pPr>
    <w:rPr>
      <w:lang w:eastAsia="en-US"/>
    </w:rPr>
  </w:style>
  <w:style w:type="paragraph" w:customStyle="1" w:styleId="MDPI63AuthorContributions">
    <w:name w:val="MDPI_6.3_AuthorContributions"/>
    <w:basedOn w:val="MDPI62Acknowledgments"/>
    <w:qFormat/>
    <w:rsid w:val="00DC6774"/>
    <w:rPr>
      <w:rFonts w:eastAsia="SimSun"/>
      <w:color w:val="auto"/>
      <w:lang w:eastAsia="en-US"/>
    </w:rPr>
  </w:style>
  <w:style w:type="paragraph" w:customStyle="1" w:styleId="MDPI64CoI">
    <w:name w:val="MDPI_6.4_CoI"/>
    <w:basedOn w:val="MDPI62Acknowledgments"/>
    <w:qFormat/>
    <w:rsid w:val="00DC6774"/>
  </w:style>
  <w:style w:type="paragraph" w:customStyle="1" w:styleId="MDPIfooterfirstpage">
    <w:name w:val="MDPI_footer_firstpage"/>
    <w:basedOn w:val="a"/>
    <w:qFormat/>
    <w:rsid w:val="00DC6774"/>
    <w:pPr>
      <w:tabs>
        <w:tab w:val="right" w:pos="8845"/>
      </w:tabs>
      <w:adjustRightInd w:val="0"/>
      <w:snapToGrid w:val="0"/>
      <w:spacing w:before="120" w:line="160" w:lineRule="exact"/>
    </w:pPr>
    <w:rPr>
      <w:rFonts w:ascii="Palatino Linotype" w:hAnsi="Palatino Linotype"/>
      <w:sz w:val="16"/>
      <w:szCs w:val="20"/>
      <w:lang w:val="en-US" w:eastAsia="de-DE"/>
    </w:rPr>
  </w:style>
  <w:style w:type="paragraph" w:customStyle="1" w:styleId="MDPI23heading3">
    <w:name w:val="MDPI_2.3_heading3"/>
    <w:basedOn w:val="MDPI31text"/>
    <w:qFormat/>
    <w:rsid w:val="00DC6774"/>
    <w:pPr>
      <w:spacing w:before="240" w:after="120"/>
      <w:ind w:firstLine="0"/>
      <w:jc w:val="left"/>
      <w:outlineLvl w:val="2"/>
    </w:pPr>
  </w:style>
  <w:style w:type="paragraph" w:customStyle="1" w:styleId="MDPI21heading1">
    <w:name w:val="MDPI_2.1_heading1"/>
    <w:basedOn w:val="MDPI23heading3"/>
    <w:qFormat/>
    <w:rsid w:val="00DC6774"/>
    <w:pPr>
      <w:outlineLvl w:val="0"/>
    </w:pPr>
    <w:rPr>
      <w:b/>
    </w:rPr>
  </w:style>
  <w:style w:type="paragraph" w:customStyle="1" w:styleId="MDPI22heading2">
    <w:name w:val="MDPI_2.2_heading2"/>
    <w:basedOn w:val="a"/>
    <w:qFormat/>
    <w:rsid w:val="00DC6774"/>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val="en-US" w:eastAsia="de-DE" w:bidi="en-US"/>
    </w:rPr>
  </w:style>
  <w:style w:type="paragraph" w:customStyle="1" w:styleId="MDPI71References">
    <w:name w:val="MDPI_7.1_References"/>
    <w:basedOn w:val="MDPI62Acknowledgments"/>
    <w:qFormat/>
    <w:rsid w:val="00DC6774"/>
    <w:pPr>
      <w:numPr>
        <w:numId w:val="3"/>
      </w:numPr>
      <w:spacing w:before="0" w:line="260" w:lineRule="atLeast"/>
      <w:ind w:left="425" w:hanging="425"/>
    </w:pPr>
  </w:style>
  <w:style w:type="character" w:styleId="af6">
    <w:name w:val="line number"/>
    <w:basedOn w:val="a0"/>
    <w:uiPriority w:val="99"/>
    <w:semiHidden/>
    <w:unhideWhenUsed/>
    <w:rsid w:val="00DC6774"/>
  </w:style>
  <w:style w:type="table" w:customStyle="1" w:styleId="MDPI41threelinetable">
    <w:name w:val="MDPI_4.1_three_line_table"/>
    <w:basedOn w:val="a1"/>
    <w:uiPriority w:val="99"/>
    <w:rsid w:val="00DC6774"/>
    <w:pPr>
      <w:adjustRightInd w:val="0"/>
      <w:snapToGrid w:val="0"/>
      <w:spacing w:after="0" w:line="240" w:lineRule="auto"/>
      <w:jc w:val="center"/>
    </w:pPr>
    <w:rPr>
      <w:rFonts w:ascii="Palatino Linotype" w:eastAsia="SimSun" w:hAnsi="Palatino Linotype" w:cs="Times New Roman"/>
      <w:color w:val="000000"/>
      <w:sz w:val="20"/>
      <w:szCs w:val="20"/>
      <w:lang w:val="en-US"/>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16">
    <w:name w:val="Неразрешенное упоминание1"/>
    <w:uiPriority w:val="99"/>
    <w:semiHidden/>
    <w:unhideWhenUsed/>
    <w:rsid w:val="00DC6774"/>
    <w:rPr>
      <w:color w:val="605E5C"/>
      <w:shd w:val="clear" w:color="auto" w:fill="E1DFDD"/>
    </w:rPr>
  </w:style>
  <w:style w:type="table" w:customStyle="1" w:styleId="410">
    <w:name w:val="Таблица простая 41"/>
    <w:basedOn w:val="a1"/>
    <w:uiPriority w:val="44"/>
    <w:rsid w:val="00DC6774"/>
    <w:pPr>
      <w:spacing w:after="0" w:line="240" w:lineRule="auto"/>
    </w:pPr>
    <w:rPr>
      <w:rFonts w:ascii="Calibri" w:eastAsia="SimSun" w:hAnsi="Calibri" w:cs="Times New Roman"/>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Heading1">
    <w:name w:val="M_Heading1"/>
    <w:basedOn w:val="a"/>
    <w:rsid w:val="00DC6774"/>
    <w:pPr>
      <w:spacing w:before="240" w:after="240" w:line="340" w:lineRule="atLeast"/>
      <w:jc w:val="both"/>
    </w:pPr>
    <w:rPr>
      <w:b/>
      <w:color w:val="000000"/>
      <w:szCs w:val="20"/>
      <w:lang w:val="en-US" w:eastAsia="de-DE"/>
    </w:rPr>
  </w:style>
  <w:style w:type="character" w:customStyle="1" w:styleId="a-size-extra-large">
    <w:name w:val="a-size-extra-large"/>
    <w:basedOn w:val="a0"/>
    <w:rsid w:val="00DC6774"/>
  </w:style>
  <w:style w:type="character" w:customStyle="1" w:styleId="a-size-large">
    <w:name w:val="a-size-large"/>
    <w:basedOn w:val="a0"/>
    <w:rsid w:val="00DC6774"/>
  </w:style>
  <w:style w:type="character" w:customStyle="1" w:styleId="authors">
    <w:name w:val="authors"/>
    <w:basedOn w:val="a0"/>
    <w:rsid w:val="00DC6774"/>
  </w:style>
  <w:style w:type="character" w:customStyle="1" w:styleId="17">
    <w:name w:val="Дата1"/>
    <w:basedOn w:val="a0"/>
    <w:rsid w:val="00DC6774"/>
  </w:style>
  <w:style w:type="character" w:customStyle="1" w:styleId="arttitle">
    <w:name w:val="art_title"/>
    <w:basedOn w:val="a0"/>
    <w:rsid w:val="00DC6774"/>
  </w:style>
  <w:style w:type="character" w:customStyle="1" w:styleId="serialtitle">
    <w:name w:val="serial_title"/>
    <w:basedOn w:val="a0"/>
    <w:rsid w:val="00DC6774"/>
  </w:style>
  <w:style w:type="character" w:customStyle="1" w:styleId="volumeissue">
    <w:name w:val="volume_issue"/>
    <w:basedOn w:val="a0"/>
    <w:rsid w:val="00DC6774"/>
  </w:style>
  <w:style w:type="character" w:customStyle="1" w:styleId="pagerange">
    <w:name w:val="page_range"/>
    <w:basedOn w:val="a0"/>
    <w:rsid w:val="00DC6774"/>
  </w:style>
  <w:style w:type="paragraph" w:styleId="HTML">
    <w:name w:val="HTML Preformatted"/>
    <w:basedOn w:val="a"/>
    <w:link w:val="HTML0"/>
    <w:uiPriority w:val="99"/>
    <w:unhideWhenUsed/>
    <w:rsid w:val="00DC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ый HTML Знак"/>
    <w:basedOn w:val="a0"/>
    <w:link w:val="HTML"/>
    <w:uiPriority w:val="99"/>
    <w:rsid w:val="00DC6774"/>
    <w:rPr>
      <w:rFonts w:ascii="Courier New" w:eastAsia="Times New Roman" w:hAnsi="Courier New" w:cs="Courier New"/>
      <w:sz w:val="20"/>
      <w:szCs w:val="20"/>
      <w:lang w:val="en-US"/>
    </w:rPr>
  </w:style>
  <w:style w:type="paragraph" w:styleId="af7">
    <w:name w:val="No Spacing"/>
    <w:basedOn w:val="a"/>
    <w:link w:val="af8"/>
    <w:qFormat/>
    <w:rsid w:val="00DC6774"/>
    <w:pPr>
      <w:spacing w:before="100" w:beforeAutospacing="1" w:after="100" w:afterAutospacing="1"/>
    </w:pPr>
    <w:rPr>
      <w:lang w:val="x-none" w:eastAsia="x-none"/>
    </w:rPr>
  </w:style>
  <w:style w:type="character" w:customStyle="1" w:styleId="af8">
    <w:name w:val="Без интервала Знак"/>
    <w:link w:val="af7"/>
    <w:rsid w:val="00DC6774"/>
    <w:rPr>
      <w:rFonts w:ascii="Times New Roman" w:eastAsia="Times New Roman" w:hAnsi="Times New Roman" w:cs="Times New Roman"/>
      <w:sz w:val="24"/>
      <w:szCs w:val="24"/>
      <w:lang w:val="x-none" w:eastAsia="x-none"/>
    </w:rPr>
  </w:style>
  <w:style w:type="character" w:customStyle="1" w:styleId="s0">
    <w:name w:val="s0"/>
    <w:rsid w:val="00DC6774"/>
    <w:rPr>
      <w:rFonts w:ascii="Times New Roman" w:hAnsi="Times New Roman" w:cs="Times New Roman"/>
      <w:b w:val="0"/>
      <w:bCs w:val="0"/>
      <w:i w:val="0"/>
      <w:iCs w:val="0"/>
      <w:strike w:val="0"/>
      <w:dstrike w:val="0"/>
      <w:color w:val="000000"/>
      <w:sz w:val="32"/>
      <w:szCs w:val="32"/>
      <w:u w:val="none"/>
    </w:rPr>
  </w:style>
  <w:style w:type="paragraph" w:customStyle="1" w:styleId="2d">
    <w:name w:val="Заголовок2"/>
    <w:basedOn w:val="a"/>
    <w:rsid w:val="00DC6774"/>
    <w:pPr>
      <w:spacing w:before="100" w:beforeAutospacing="1" w:after="100" w:afterAutospacing="1"/>
    </w:pPr>
  </w:style>
  <w:style w:type="character" w:customStyle="1" w:styleId="nlmarticle-title">
    <w:name w:val="nlm_article-title"/>
    <w:basedOn w:val="a0"/>
    <w:rsid w:val="00DC6774"/>
  </w:style>
  <w:style w:type="character" w:customStyle="1" w:styleId="ds-dccontributorauthor-authority">
    <w:name w:val="ds-dc_contributor_author-authority"/>
    <w:basedOn w:val="a0"/>
    <w:rsid w:val="00DC6774"/>
  </w:style>
  <w:style w:type="character" w:customStyle="1" w:styleId="html-italic">
    <w:name w:val="html-italic"/>
    <w:basedOn w:val="a0"/>
    <w:rsid w:val="00DC6774"/>
  </w:style>
  <w:style w:type="character" w:customStyle="1" w:styleId="text">
    <w:name w:val="text"/>
    <w:basedOn w:val="a0"/>
    <w:rsid w:val="00DC6774"/>
  </w:style>
  <w:style w:type="character" w:customStyle="1" w:styleId="title-text">
    <w:name w:val="title-text"/>
    <w:basedOn w:val="a0"/>
    <w:rsid w:val="00DC6774"/>
  </w:style>
  <w:style w:type="paragraph" w:customStyle="1" w:styleId="recordsitemcontenttext">
    <w:name w:val="records__item__content__text"/>
    <w:basedOn w:val="a"/>
    <w:rsid w:val="00DC6774"/>
    <w:pPr>
      <w:spacing w:before="100" w:beforeAutospacing="1" w:after="100" w:afterAutospacing="1"/>
    </w:pPr>
  </w:style>
  <w:style w:type="character" w:customStyle="1" w:styleId="inlineblock">
    <w:name w:val="inlineblock"/>
    <w:basedOn w:val="a0"/>
    <w:rsid w:val="00DC6774"/>
  </w:style>
  <w:style w:type="character" w:customStyle="1" w:styleId="specialtitle">
    <w:name w:val="specialtitle"/>
    <w:basedOn w:val="a0"/>
    <w:rsid w:val="00DC6774"/>
  </w:style>
  <w:style w:type="paragraph" w:customStyle="1" w:styleId="nova-legacy-e-listitem">
    <w:name w:val="nova-legacy-e-list__item"/>
    <w:basedOn w:val="a"/>
    <w:rsid w:val="00DC6774"/>
    <w:pPr>
      <w:spacing w:before="100" w:beforeAutospacing="1" w:after="100" w:afterAutospacing="1"/>
    </w:pPr>
    <w:rPr>
      <w:lang w:val="en-US" w:eastAsia="en-US"/>
    </w:rPr>
  </w:style>
  <w:style w:type="character" w:customStyle="1" w:styleId="7">
    <w:name w:val="Основной текст (7)"/>
    <w:rsid w:val="00DC677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8">
    <w:name w:val="Основной текст (8)"/>
    <w:rsid w:val="00DC677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0">
    <w:name w:val="Основной текст (13)"/>
    <w:rsid w:val="00DC677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hl">
    <w:name w:val="hl"/>
    <w:basedOn w:val="a0"/>
    <w:rsid w:val="00DC6774"/>
  </w:style>
  <w:style w:type="character" w:styleId="af9">
    <w:name w:val="FollowedHyperlink"/>
    <w:basedOn w:val="a0"/>
    <w:uiPriority w:val="99"/>
    <w:semiHidden/>
    <w:unhideWhenUsed/>
    <w:rsid w:val="00DC6774"/>
    <w:rPr>
      <w:color w:val="954F72" w:themeColor="followedHyperlink"/>
      <w:u w:val="single"/>
    </w:rPr>
  </w:style>
  <w:style w:type="table" w:customStyle="1" w:styleId="18">
    <w:name w:val="Сетка таблицы светлая1"/>
    <w:basedOn w:val="a1"/>
    <w:uiPriority w:val="40"/>
    <w:rsid w:val="00DC67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a">
    <w:name w:val="TOC Heading"/>
    <w:basedOn w:val="1"/>
    <w:next w:val="a"/>
    <w:uiPriority w:val="39"/>
    <w:unhideWhenUsed/>
    <w:qFormat/>
    <w:rsid w:val="0043527A"/>
    <w:pPr>
      <w:spacing w:line="259" w:lineRule="auto"/>
      <w:outlineLvl w:val="9"/>
    </w:pPr>
  </w:style>
  <w:style w:type="paragraph" w:styleId="19">
    <w:name w:val="toc 1"/>
    <w:basedOn w:val="a"/>
    <w:next w:val="a"/>
    <w:autoRedefine/>
    <w:uiPriority w:val="39"/>
    <w:unhideWhenUsed/>
    <w:rsid w:val="00792CEC"/>
    <w:pPr>
      <w:tabs>
        <w:tab w:val="right" w:leader="dot" w:pos="9629"/>
      </w:tabs>
      <w:jc w:val="center"/>
    </w:pPr>
    <w:rPr>
      <w:b/>
      <w:sz w:val="28"/>
      <w:shd w:val="clear" w:color="auto" w:fill="FFFFFF"/>
    </w:rPr>
  </w:style>
  <w:style w:type="paragraph" w:styleId="2e">
    <w:name w:val="toc 2"/>
    <w:basedOn w:val="a"/>
    <w:next w:val="a"/>
    <w:autoRedefine/>
    <w:uiPriority w:val="39"/>
    <w:unhideWhenUsed/>
    <w:rsid w:val="001202C0"/>
    <w:pPr>
      <w:tabs>
        <w:tab w:val="right" w:leader="dot" w:pos="9629"/>
      </w:tabs>
      <w:spacing w:after="100"/>
      <w:jc w:val="both"/>
    </w:pPr>
  </w:style>
  <w:style w:type="paragraph" w:styleId="33">
    <w:name w:val="toc 3"/>
    <w:basedOn w:val="a"/>
    <w:next w:val="a"/>
    <w:autoRedefine/>
    <w:uiPriority w:val="39"/>
    <w:unhideWhenUsed/>
    <w:rsid w:val="00C955FC"/>
    <w:pPr>
      <w:tabs>
        <w:tab w:val="right" w:leader="dot" w:pos="9629"/>
      </w:tabs>
      <w:spacing w:after="100"/>
      <w:ind w:firstLine="709"/>
      <w:jc w:val="both"/>
    </w:pPr>
  </w:style>
  <w:style w:type="character" w:customStyle="1" w:styleId="hwtze">
    <w:name w:val="hwtze"/>
    <w:basedOn w:val="a0"/>
    <w:rsid w:val="00024434"/>
  </w:style>
  <w:style w:type="character" w:customStyle="1" w:styleId="rynqvb">
    <w:name w:val="rynqvb"/>
    <w:basedOn w:val="a0"/>
    <w:rsid w:val="00024434"/>
  </w:style>
  <w:style w:type="character" w:customStyle="1" w:styleId="organictextcontentspan">
    <w:name w:val="organictextcontentspan"/>
    <w:basedOn w:val="a0"/>
    <w:rsid w:val="00873B5C"/>
  </w:style>
  <w:style w:type="character" w:customStyle="1" w:styleId="katex-mathml">
    <w:name w:val="katex-mathml"/>
    <w:basedOn w:val="a0"/>
    <w:rsid w:val="00D633FC"/>
  </w:style>
  <w:style w:type="character" w:customStyle="1" w:styleId="mord">
    <w:name w:val="mord"/>
    <w:basedOn w:val="a0"/>
    <w:rsid w:val="00A24FA3"/>
  </w:style>
  <w:style w:type="character" w:customStyle="1" w:styleId="mrel">
    <w:name w:val="mrel"/>
    <w:basedOn w:val="a0"/>
    <w:rsid w:val="00A24FA3"/>
  </w:style>
  <w:style w:type="character" w:styleId="afb">
    <w:name w:val="Placeholder Text"/>
    <w:basedOn w:val="a0"/>
    <w:uiPriority w:val="99"/>
    <w:semiHidden/>
    <w:rsid w:val="00A24FA3"/>
    <w:rPr>
      <w:color w:val="808080"/>
    </w:rPr>
  </w:style>
  <w:style w:type="character" w:customStyle="1" w:styleId="vlist-s">
    <w:name w:val="vlist-s"/>
    <w:basedOn w:val="a0"/>
    <w:rsid w:val="00A24FA3"/>
  </w:style>
  <w:style w:type="character" w:customStyle="1" w:styleId="hljs-operator">
    <w:name w:val="hljs-operator"/>
    <w:basedOn w:val="a0"/>
    <w:rsid w:val="00A24FA3"/>
  </w:style>
  <w:style w:type="character" w:customStyle="1" w:styleId="hljs-keyword">
    <w:name w:val="hljs-keyword"/>
    <w:basedOn w:val="a0"/>
    <w:rsid w:val="00A24FA3"/>
  </w:style>
  <w:style w:type="character" w:customStyle="1" w:styleId="hljs-number">
    <w:name w:val="hljs-number"/>
    <w:basedOn w:val="a0"/>
    <w:rsid w:val="00A24FA3"/>
  </w:style>
  <w:style w:type="paragraph" w:customStyle="1" w:styleId="Tablecontent">
    <w:name w:val="Table content"/>
    <w:basedOn w:val="a"/>
    <w:rsid w:val="00A24FA3"/>
    <w:pPr>
      <w:suppressAutoHyphens/>
      <w:jc w:val="center"/>
    </w:pPr>
    <w:rPr>
      <w:rFonts w:ascii="Times" w:hAnsi="Times"/>
      <w:sz w:val="18"/>
      <w:szCs w:val="20"/>
      <w:lang w:val="fr-FR" w:eastAsia="ar-SA"/>
    </w:rPr>
  </w:style>
  <w:style w:type="character" w:customStyle="1" w:styleId="2f">
    <w:name w:val="Неразрешенное упоминание2"/>
    <w:basedOn w:val="a0"/>
    <w:uiPriority w:val="99"/>
    <w:semiHidden/>
    <w:unhideWhenUsed/>
    <w:rsid w:val="00A24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6556">
      <w:bodyDiv w:val="1"/>
      <w:marLeft w:val="0"/>
      <w:marRight w:val="0"/>
      <w:marTop w:val="0"/>
      <w:marBottom w:val="0"/>
      <w:divBdr>
        <w:top w:val="none" w:sz="0" w:space="0" w:color="auto"/>
        <w:left w:val="none" w:sz="0" w:space="0" w:color="auto"/>
        <w:bottom w:val="none" w:sz="0" w:space="0" w:color="auto"/>
        <w:right w:val="none" w:sz="0" w:space="0" w:color="auto"/>
      </w:divBdr>
    </w:div>
    <w:div w:id="61100928">
      <w:bodyDiv w:val="1"/>
      <w:marLeft w:val="0"/>
      <w:marRight w:val="0"/>
      <w:marTop w:val="0"/>
      <w:marBottom w:val="0"/>
      <w:divBdr>
        <w:top w:val="none" w:sz="0" w:space="0" w:color="auto"/>
        <w:left w:val="none" w:sz="0" w:space="0" w:color="auto"/>
        <w:bottom w:val="none" w:sz="0" w:space="0" w:color="auto"/>
        <w:right w:val="none" w:sz="0" w:space="0" w:color="auto"/>
      </w:divBdr>
    </w:div>
    <w:div w:id="145052285">
      <w:bodyDiv w:val="1"/>
      <w:marLeft w:val="0"/>
      <w:marRight w:val="0"/>
      <w:marTop w:val="0"/>
      <w:marBottom w:val="0"/>
      <w:divBdr>
        <w:top w:val="none" w:sz="0" w:space="0" w:color="auto"/>
        <w:left w:val="none" w:sz="0" w:space="0" w:color="auto"/>
        <w:bottom w:val="none" w:sz="0" w:space="0" w:color="auto"/>
        <w:right w:val="none" w:sz="0" w:space="0" w:color="auto"/>
      </w:divBdr>
    </w:div>
    <w:div w:id="258873464">
      <w:bodyDiv w:val="1"/>
      <w:marLeft w:val="0"/>
      <w:marRight w:val="0"/>
      <w:marTop w:val="0"/>
      <w:marBottom w:val="0"/>
      <w:divBdr>
        <w:top w:val="none" w:sz="0" w:space="0" w:color="auto"/>
        <w:left w:val="none" w:sz="0" w:space="0" w:color="auto"/>
        <w:bottom w:val="none" w:sz="0" w:space="0" w:color="auto"/>
        <w:right w:val="none" w:sz="0" w:space="0" w:color="auto"/>
      </w:divBdr>
    </w:div>
    <w:div w:id="297686826">
      <w:bodyDiv w:val="1"/>
      <w:marLeft w:val="0"/>
      <w:marRight w:val="0"/>
      <w:marTop w:val="0"/>
      <w:marBottom w:val="0"/>
      <w:divBdr>
        <w:top w:val="none" w:sz="0" w:space="0" w:color="auto"/>
        <w:left w:val="none" w:sz="0" w:space="0" w:color="auto"/>
        <w:bottom w:val="none" w:sz="0" w:space="0" w:color="auto"/>
        <w:right w:val="none" w:sz="0" w:space="0" w:color="auto"/>
      </w:divBdr>
    </w:div>
    <w:div w:id="400830987">
      <w:bodyDiv w:val="1"/>
      <w:marLeft w:val="0"/>
      <w:marRight w:val="0"/>
      <w:marTop w:val="0"/>
      <w:marBottom w:val="0"/>
      <w:divBdr>
        <w:top w:val="none" w:sz="0" w:space="0" w:color="auto"/>
        <w:left w:val="none" w:sz="0" w:space="0" w:color="auto"/>
        <w:bottom w:val="none" w:sz="0" w:space="0" w:color="auto"/>
        <w:right w:val="none" w:sz="0" w:space="0" w:color="auto"/>
      </w:divBdr>
    </w:div>
    <w:div w:id="412701865">
      <w:bodyDiv w:val="1"/>
      <w:marLeft w:val="0"/>
      <w:marRight w:val="0"/>
      <w:marTop w:val="0"/>
      <w:marBottom w:val="0"/>
      <w:divBdr>
        <w:top w:val="none" w:sz="0" w:space="0" w:color="auto"/>
        <w:left w:val="none" w:sz="0" w:space="0" w:color="auto"/>
        <w:bottom w:val="none" w:sz="0" w:space="0" w:color="auto"/>
        <w:right w:val="none" w:sz="0" w:space="0" w:color="auto"/>
      </w:divBdr>
    </w:div>
    <w:div w:id="430783471">
      <w:bodyDiv w:val="1"/>
      <w:marLeft w:val="0"/>
      <w:marRight w:val="0"/>
      <w:marTop w:val="0"/>
      <w:marBottom w:val="0"/>
      <w:divBdr>
        <w:top w:val="none" w:sz="0" w:space="0" w:color="auto"/>
        <w:left w:val="none" w:sz="0" w:space="0" w:color="auto"/>
        <w:bottom w:val="none" w:sz="0" w:space="0" w:color="auto"/>
        <w:right w:val="none" w:sz="0" w:space="0" w:color="auto"/>
      </w:divBdr>
    </w:div>
    <w:div w:id="466168566">
      <w:bodyDiv w:val="1"/>
      <w:marLeft w:val="0"/>
      <w:marRight w:val="0"/>
      <w:marTop w:val="0"/>
      <w:marBottom w:val="0"/>
      <w:divBdr>
        <w:top w:val="none" w:sz="0" w:space="0" w:color="auto"/>
        <w:left w:val="none" w:sz="0" w:space="0" w:color="auto"/>
        <w:bottom w:val="none" w:sz="0" w:space="0" w:color="auto"/>
        <w:right w:val="none" w:sz="0" w:space="0" w:color="auto"/>
      </w:divBdr>
    </w:div>
    <w:div w:id="483670735">
      <w:bodyDiv w:val="1"/>
      <w:marLeft w:val="0"/>
      <w:marRight w:val="0"/>
      <w:marTop w:val="0"/>
      <w:marBottom w:val="0"/>
      <w:divBdr>
        <w:top w:val="none" w:sz="0" w:space="0" w:color="auto"/>
        <w:left w:val="none" w:sz="0" w:space="0" w:color="auto"/>
        <w:bottom w:val="none" w:sz="0" w:space="0" w:color="auto"/>
        <w:right w:val="none" w:sz="0" w:space="0" w:color="auto"/>
      </w:divBdr>
    </w:div>
    <w:div w:id="570970279">
      <w:bodyDiv w:val="1"/>
      <w:marLeft w:val="0"/>
      <w:marRight w:val="0"/>
      <w:marTop w:val="0"/>
      <w:marBottom w:val="0"/>
      <w:divBdr>
        <w:top w:val="none" w:sz="0" w:space="0" w:color="auto"/>
        <w:left w:val="none" w:sz="0" w:space="0" w:color="auto"/>
        <w:bottom w:val="none" w:sz="0" w:space="0" w:color="auto"/>
        <w:right w:val="none" w:sz="0" w:space="0" w:color="auto"/>
      </w:divBdr>
    </w:div>
    <w:div w:id="1029841685">
      <w:bodyDiv w:val="1"/>
      <w:marLeft w:val="0"/>
      <w:marRight w:val="0"/>
      <w:marTop w:val="0"/>
      <w:marBottom w:val="0"/>
      <w:divBdr>
        <w:top w:val="none" w:sz="0" w:space="0" w:color="auto"/>
        <w:left w:val="none" w:sz="0" w:space="0" w:color="auto"/>
        <w:bottom w:val="none" w:sz="0" w:space="0" w:color="auto"/>
        <w:right w:val="none" w:sz="0" w:space="0" w:color="auto"/>
      </w:divBdr>
    </w:div>
    <w:div w:id="1137576441">
      <w:bodyDiv w:val="1"/>
      <w:marLeft w:val="0"/>
      <w:marRight w:val="0"/>
      <w:marTop w:val="0"/>
      <w:marBottom w:val="0"/>
      <w:divBdr>
        <w:top w:val="none" w:sz="0" w:space="0" w:color="auto"/>
        <w:left w:val="none" w:sz="0" w:space="0" w:color="auto"/>
        <w:bottom w:val="none" w:sz="0" w:space="0" w:color="auto"/>
        <w:right w:val="none" w:sz="0" w:space="0" w:color="auto"/>
      </w:divBdr>
    </w:div>
    <w:div w:id="1143932498">
      <w:bodyDiv w:val="1"/>
      <w:marLeft w:val="0"/>
      <w:marRight w:val="0"/>
      <w:marTop w:val="0"/>
      <w:marBottom w:val="0"/>
      <w:divBdr>
        <w:top w:val="none" w:sz="0" w:space="0" w:color="auto"/>
        <w:left w:val="none" w:sz="0" w:space="0" w:color="auto"/>
        <w:bottom w:val="none" w:sz="0" w:space="0" w:color="auto"/>
        <w:right w:val="none" w:sz="0" w:space="0" w:color="auto"/>
      </w:divBdr>
    </w:div>
    <w:div w:id="1380860607">
      <w:bodyDiv w:val="1"/>
      <w:marLeft w:val="0"/>
      <w:marRight w:val="0"/>
      <w:marTop w:val="0"/>
      <w:marBottom w:val="0"/>
      <w:divBdr>
        <w:top w:val="none" w:sz="0" w:space="0" w:color="auto"/>
        <w:left w:val="none" w:sz="0" w:space="0" w:color="auto"/>
        <w:bottom w:val="none" w:sz="0" w:space="0" w:color="auto"/>
        <w:right w:val="none" w:sz="0" w:space="0" w:color="auto"/>
      </w:divBdr>
    </w:div>
    <w:div w:id="1556547074">
      <w:bodyDiv w:val="1"/>
      <w:marLeft w:val="0"/>
      <w:marRight w:val="0"/>
      <w:marTop w:val="0"/>
      <w:marBottom w:val="0"/>
      <w:divBdr>
        <w:top w:val="none" w:sz="0" w:space="0" w:color="auto"/>
        <w:left w:val="none" w:sz="0" w:space="0" w:color="auto"/>
        <w:bottom w:val="none" w:sz="0" w:space="0" w:color="auto"/>
        <w:right w:val="none" w:sz="0" w:space="0" w:color="auto"/>
      </w:divBdr>
    </w:div>
    <w:div w:id="1577932496">
      <w:bodyDiv w:val="1"/>
      <w:marLeft w:val="0"/>
      <w:marRight w:val="0"/>
      <w:marTop w:val="0"/>
      <w:marBottom w:val="0"/>
      <w:divBdr>
        <w:top w:val="none" w:sz="0" w:space="0" w:color="auto"/>
        <w:left w:val="none" w:sz="0" w:space="0" w:color="auto"/>
        <w:bottom w:val="none" w:sz="0" w:space="0" w:color="auto"/>
        <w:right w:val="none" w:sz="0" w:space="0" w:color="auto"/>
      </w:divBdr>
    </w:div>
    <w:div w:id="1669600366">
      <w:bodyDiv w:val="1"/>
      <w:marLeft w:val="0"/>
      <w:marRight w:val="0"/>
      <w:marTop w:val="0"/>
      <w:marBottom w:val="0"/>
      <w:divBdr>
        <w:top w:val="none" w:sz="0" w:space="0" w:color="auto"/>
        <w:left w:val="none" w:sz="0" w:space="0" w:color="auto"/>
        <w:bottom w:val="none" w:sz="0" w:space="0" w:color="auto"/>
        <w:right w:val="none" w:sz="0" w:space="0" w:color="auto"/>
      </w:divBdr>
    </w:div>
    <w:div w:id="172779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fontTable" Target="fontTable.xml"/><Relationship Id="rId21" Type="http://schemas.openxmlformats.org/officeDocument/2006/relationships/chart" Target="charts/chart7.xml"/><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6.jpeg"/><Relationship Id="rId89" Type="http://schemas.openxmlformats.org/officeDocument/2006/relationships/image" Target="media/image71.jpeg"/><Relationship Id="rId112" Type="http://schemas.openxmlformats.org/officeDocument/2006/relationships/image" Target="media/image94.jpeg"/><Relationship Id="rId16" Type="http://schemas.openxmlformats.org/officeDocument/2006/relationships/chart" Target="charts/chart2.xml"/><Relationship Id="rId107" Type="http://schemas.openxmlformats.org/officeDocument/2006/relationships/image" Target="media/image89.jpeg"/><Relationship Id="rId11" Type="http://schemas.openxmlformats.org/officeDocument/2006/relationships/image" Target="media/image3.png"/><Relationship Id="rId32" Type="http://schemas.openxmlformats.org/officeDocument/2006/relationships/image" Target="media/image14.png"/><Relationship Id="rId37" Type="http://schemas.openxmlformats.org/officeDocument/2006/relationships/image" Target="media/image19.jpeg"/><Relationship Id="rId53" Type="http://schemas.openxmlformats.org/officeDocument/2006/relationships/image" Target="media/image35.jpeg"/><Relationship Id="rId58" Type="http://schemas.openxmlformats.org/officeDocument/2006/relationships/image" Target="media/image40.jpeg"/><Relationship Id="rId74" Type="http://schemas.openxmlformats.org/officeDocument/2006/relationships/image" Target="media/image56.jpeg"/><Relationship Id="rId79" Type="http://schemas.openxmlformats.org/officeDocument/2006/relationships/image" Target="media/image61.jpeg"/><Relationship Id="rId102" Type="http://schemas.openxmlformats.org/officeDocument/2006/relationships/image" Target="media/image84.jpeg"/><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image" Target="media/image77.jpeg"/><Relationship Id="rId22" Type="http://schemas.openxmlformats.org/officeDocument/2006/relationships/chart" Target="charts/chart8.xml"/><Relationship Id="rId27" Type="http://schemas.openxmlformats.org/officeDocument/2006/relationships/image" Target="media/image11.png"/><Relationship Id="rId43" Type="http://schemas.openxmlformats.org/officeDocument/2006/relationships/image" Target="media/image25.jpeg"/><Relationship Id="rId48" Type="http://schemas.openxmlformats.org/officeDocument/2006/relationships/image" Target="media/image30.jpeg"/><Relationship Id="rId64" Type="http://schemas.openxmlformats.org/officeDocument/2006/relationships/image" Target="media/image46.jpeg"/><Relationship Id="rId69" Type="http://schemas.openxmlformats.org/officeDocument/2006/relationships/image" Target="media/image51.jpeg"/><Relationship Id="rId113" Type="http://schemas.openxmlformats.org/officeDocument/2006/relationships/image" Target="media/image95.jpeg"/><Relationship Id="rId118" Type="http://schemas.openxmlformats.org/officeDocument/2006/relationships/theme" Target="theme/theme1.xml"/><Relationship Id="rId80" Type="http://schemas.openxmlformats.org/officeDocument/2006/relationships/image" Target="media/image62.jpeg"/><Relationship Id="rId85" Type="http://schemas.openxmlformats.org/officeDocument/2006/relationships/image" Target="media/image67.jpeg"/><Relationship Id="rId12" Type="http://schemas.openxmlformats.org/officeDocument/2006/relationships/image" Target="media/image4.jpeg"/><Relationship Id="rId17" Type="http://schemas.openxmlformats.org/officeDocument/2006/relationships/chart" Target="charts/chart3.xml"/><Relationship Id="rId33" Type="http://schemas.openxmlformats.org/officeDocument/2006/relationships/image" Target="media/image15.jpeg"/><Relationship Id="rId38" Type="http://schemas.openxmlformats.org/officeDocument/2006/relationships/image" Target="media/image20.jpeg"/><Relationship Id="rId59" Type="http://schemas.openxmlformats.org/officeDocument/2006/relationships/image" Target="media/image41.jpeg"/><Relationship Id="rId103" Type="http://schemas.openxmlformats.org/officeDocument/2006/relationships/image" Target="media/image85.jpeg"/><Relationship Id="rId108" Type="http://schemas.openxmlformats.org/officeDocument/2006/relationships/image" Target="media/image90.jpeg"/><Relationship Id="rId54" Type="http://schemas.openxmlformats.org/officeDocument/2006/relationships/image" Target="media/image36.jpeg"/><Relationship Id="rId70" Type="http://schemas.openxmlformats.org/officeDocument/2006/relationships/image" Target="media/image52.jpeg"/><Relationship Id="rId75" Type="http://schemas.openxmlformats.org/officeDocument/2006/relationships/image" Target="media/image57.jpeg"/><Relationship Id="rId91" Type="http://schemas.openxmlformats.org/officeDocument/2006/relationships/image" Target="media/image73.jpeg"/><Relationship Id="rId96"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image" Target="media/image31.jpeg"/><Relationship Id="rId114" Type="http://schemas.openxmlformats.org/officeDocument/2006/relationships/image" Target="media/image96.jpeg"/><Relationship Id="rId10" Type="http://schemas.openxmlformats.org/officeDocument/2006/relationships/image" Target="media/image2.jpeg"/><Relationship Id="rId31" Type="http://schemas.openxmlformats.org/officeDocument/2006/relationships/image" Target="media/image13.pn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chart" Target="charts/chart4.xml"/><Relationship Id="rId39" Type="http://schemas.openxmlformats.org/officeDocument/2006/relationships/image" Target="media/image21.jpeg"/><Relationship Id="rId109" Type="http://schemas.openxmlformats.org/officeDocument/2006/relationships/image" Target="media/image91.jpeg"/><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8.jpeg"/><Relationship Id="rId97" Type="http://schemas.openxmlformats.org/officeDocument/2006/relationships/image" Target="media/image79.jpeg"/><Relationship Id="rId104" Type="http://schemas.openxmlformats.org/officeDocument/2006/relationships/image" Target="media/image86.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hyperlink" Target="https://docs.yandex.kz/docs" TargetMode="External"/><Relationship Id="rId24" Type="http://schemas.openxmlformats.org/officeDocument/2006/relationships/image" Target="media/image8.jpeg"/><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image" Target="media/image48.jpeg"/><Relationship Id="rId87" Type="http://schemas.openxmlformats.org/officeDocument/2006/relationships/image" Target="media/image69.jpeg"/><Relationship Id="rId110" Type="http://schemas.openxmlformats.org/officeDocument/2006/relationships/image" Target="media/image92.jpeg"/><Relationship Id="rId115" Type="http://schemas.openxmlformats.org/officeDocument/2006/relationships/image" Target="media/image97.jpeg"/><Relationship Id="rId61" Type="http://schemas.openxmlformats.org/officeDocument/2006/relationships/image" Target="media/image43.jpeg"/><Relationship Id="rId82" Type="http://schemas.openxmlformats.org/officeDocument/2006/relationships/image" Target="media/image64.jpeg"/><Relationship Id="rId19" Type="http://schemas.openxmlformats.org/officeDocument/2006/relationships/chart" Target="charts/chart5.xml"/><Relationship Id="rId14" Type="http://schemas.openxmlformats.org/officeDocument/2006/relationships/image" Target="media/image6.jpeg"/><Relationship Id="rId30" Type="http://schemas.openxmlformats.org/officeDocument/2006/relationships/hyperlink" Target="https://ru.ruwiki.ru/wiki" TargetMode="External"/><Relationship Id="rId35" Type="http://schemas.openxmlformats.org/officeDocument/2006/relationships/image" Target="media/image17.jpeg"/><Relationship Id="rId56" Type="http://schemas.openxmlformats.org/officeDocument/2006/relationships/image" Target="media/image38.jpeg"/><Relationship Id="rId77" Type="http://schemas.openxmlformats.org/officeDocument/2006/relationships/image" Target="media/image59.jpeg"/><Relationship Id="rId100" Type="http://schemas.openxmlformats.org/officeDocument/2006/relationships/image" Target="media/image82.jpeg"/><Relationship Id="rId105" Type="http://schemas.openxmlformats.org/officeDocument/2006/relationships/image" Target="media/image87.jpeg"/><Relationship Id="rId8" Type="http://schemas.openxmlformats.org/officeDocument/2006/relationships/footer" Target="footer1.xml"/><Relationship Id="rId51" Type="http://schemas.openxmlformats.org/officeDocument/2006/relationships/image" Target="media/image33.jpeg"/><Relationship Id="rId72" Type="http://schemas.openxmlformats.org/officeDocument/2006/relationships/image" Target="media/image54.jpeg"/><Relationship Id="rId93" Type="http://schemas.openxmlformats.org/officeDocument/2006/relationships/image" Target="media/image75.jpeg"/><Relationship Id="rId98" Type="http://schemas.openxmlformats.org/officeDocument/2006/relationships/image" Target="media/image80.jpeg"/><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image" Target="media/image28.jpeg"/><Relationship Id="rId67" Type="http://schemas.openxmlformats.org/officeDocument/2006/relationships/image" Target="media/image49.jpeg"/><Relationship Id="rId116" Type="http://schemas.openxmlformats.org/officeDocument/2006/relationships/footer" Target="footer2.xml"/><Relationship Id="rId20" Type="http://schemas.openxmlformats.org/officeDocument/2006/relationships/chart" Target="charts/chart6.xml"/><Relationship Id="rId41" Type="http://schemas.openxmlformats.org/officeDocument/2006/relationships/image" Target="media/image23.jpeg"/><Relationship Id="rId62" Type="http://schemas.openxmlformats.org/officeDocument/2006/relationships/image" Target="media/image44.jpeg"/><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3.jpeg"/><Relationship Id="rId15" Type="http://schemas.openxmlformats.org/officeDocument/2006/relationships/chart" Target="charts/chart1.xml"/><Relationship Id="rId36" Type="http://schemas.openxmlformats.org/officeDocument/2006/relationships/image" Target="media/image18.jpeg"/><Relationship Id="rId57" Type="http://schemas.openxmlformats.org/officeDocument/2006/relationships/image" Target="media/image39.png"/><Relationship Id="rId106" Type="http://schemas.openxmlformats.org/officeDocument/2006/relationships/image" Target="media/image88.jpeg"/></Relationships>
</file>

<file path=word/charts/_rels/chart1.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6;&#1040;&#1041;&#1054;&#1058;&#1040;\1.&#1044;&#1054;&#1050;&#1058;&#1054;&#1056;&#1057;&#1050;&#1040;&#1071;\&#1090;&#1088;&#1077;&#1085;&#1076;&#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Абай!$C$2</c:f>
              <c:strCache>
                <c:ptCount val="1"/>
                <c:pt idx="0">
                  <c:v>Пашни (га)</c:v>
                </c:pt>
              </c:strCache>
            </c:strRef>
          </c:tx>
          <c:spPr>
            <a:solidFill>
              <a:srgbClr val="FFFF00"/>
            </a:solidFill>
            <a:ln>
              <a:solidFill>
                <a:schemeClr val="tx1"/>
              </a:solidFill>
            </a:ln>
            <a:effectLst/>
          </c:spPr>
          <c:invertIfNegative val="0"/>
          <c:trendline>
            <c:spPr>
              <a:ln w="19050" cap="rnd">
                <a:solidFill>
                  <a:schemeClr val="accent2"/>
                </a:solidFill>
                <a:prstDash val="sysDot"/>
              </a:ln>
              <a:effectLst/>
            </c:spPr>
            <c:trendlineType val="poly"/>
            <c:order val="5"/>
            <c:dispRSqr val="1"/>
            <c:dispEq val="0"/>
            <c:trendlineLbl>
              <c:layout>
                <c:manualLayout>
                  <c:x val="-0.12201131835264778"/>
                  <c:y val="-1.2755417956656346E-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Абай!$B$3:$B$27</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Абай!$C$3:$C$27</c:f>
              <c:numCache>
                <c:formatCode>General</c:formatCode>
                <c:ptCount val="25"/>
                <c:pt idx="0">
                  <c:v>25647.913</c:v>
                </c:pt>
                <c:pt idx="1">
                  <c:v>31902.557000000001</c:v>
                </c:pt>
                <c:pt idx="2">
                  <c:v>36882.165000000001</c:v>
                </c:pt>
                <c:pt idx="3">
                  <c:v>43509.627</c:v>
                </c:pt>
                <c:pt idx="4">
                  <c:v>50599.385999999999</c:v>
                </c:pt>
                <c:pt idx="5">
                  <c:v>46205.078999999998</c:v>
                </c:pt>
                <c:pt idx="6">
                  <c:v>36637.482000000004</c:v>
                </c:pt>
                <c:pt idx="7">
                  <c:v>47312.940999999999</c:v>
                </c:pt>
                <c:pt idx="8">
                  <c:v>49703.587</c:v>
                </c:pt>
                <c:pt idx="9">
                  <c:v>50698.224000000002</c:v>
                </c:pt>
                <c:pt idx="10">
                  <c:v>49304.771000000001</c:v>
                </c:pt>
                <c:pt idx="11">
                  <c:v>49904.357000000004</c:v>
                </c:pt>
                <c:pt idx="12">
                  <c:v>52214.262999999999</c:v>
                </c:pt>
                <c:pt idx="13">
                  <c:v>54397.805</c:v>
                </c:pt>
                <c:pt idx="14">
                  <c:v>55709.451999999997</c:v>
                </c:pt>
                <c:pt idx="15">
                  <c:v>49845.476000000002</c:v>
                </c:pt>
                <c:pt idx="16">
                  <c:v>49543.472000000002</c:v>
                </c:pt>
                <c:pt idx="17">
                  <c:v>62770.447999999997</c:v>
                </c:pt>
                <c:pt idx="18">
                  <c:v>61400.512999999999</c:v>
                </c:pt>
                <c:pt idx="19">
                  <c:v>73200.952999999994</c:v>
                </c:pt>
                <c:pt idx="20">
                  <c:v>72234.418000000005</c:v>
                </c:pt>
                <c:pt idx="21">
                  <c:v>79075.754000000001</c:v>
                </c:pt>
                <c:pt idx="22">
                  <c:v>83700.922999999995</c:v>
                </c:pt>
                <c:pt idx="23">
                  <c:v>84056.741999999998</c:v>
                </c:pt>
                <c:pt idx="24">
                  <c:v>84248.520999999993</c:v>
                </c:pt>
              </c:numCache>
            </c:numRef>
          </c:val>
          <c:extLst>
            <c:ext xmlns:c16="http://schemas.microsoft.com/office/drawing/2014/chart" uri="{C3380CC4-5D6E-409C-BE32-E72D297353CC}">
              <c16:uniqueId val="{00000001-3065-4E79-B464-39D24A87A020}"/>
            </c:ext>
          </c:extLst>
        </c:ser>
        <c:ser>
          <c:idx val="1"/>
          <c:order val="1"/>
          <c:tx>
            <c:strRef>
              <c:f>Абай!$D$2</c:f>
              <c:strCache>
                <c:ptCount val="1"/>
                <c:pt idx="0">
                  <c:v>Застроенные территории (га)</c:v>
                </c:pt>
              </c:strCache>
            </c:strRef>
          </c:tx>
          <c:spPr>
            <a:solidFill>
              <a:srgbClr val="FF0000"/>
            </a:solidFill>
            <a:ln>
              <a:noFill/>
            </a:ln>
            <a:effectLst/>
          </c:spPr>
          <c:invertIfNegative val="0"/>
          <c:cat>
            <c:numRef>
              <c:f>Абай!$B$3:$B$27</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Абай!$D$3:$D$27</c:f>
              <c:numCache>
                <c:formatCode>General</c:formatCode>
                <c:ptCount val="25"/>
                <c:pt idx="0">
                  <c:v>6334.5630000000001</c:v>
                </c:pt>
                <c:pt idx="1">
                  <c:v>6334.6369999999997</c:v>
                </c:pt>
                <c:pt idx="2">
                  <c:v>6334.69</c:v>
                </c:pt>
                <c:pt idx="3">
                  <c:v>6334.8109999999997</c:v>
                </c:pt>
                <c:pt idx="4">
                  <c:v>6334.9210000000003</c:v>
                </c:pt>
                <c:pt idx="5">
                  <c:v>6335.1289999999999</c:v>
                </c:pt>
                <c:pt idx="6">
                  <c:v>6335.2979999999998</c:v>
                </c:pt>
                <c:pt idx="7">
                  <c:v>6335.5240000000003</c:v>
                </c:pt>
                <c:pt idx="8">
                  <c:v>6336.585</c:v>
                </c:pt>
                <c:pt idx="9">
                  <c:v>6337.1949999999997</c:v>
                </c:pt>
                <c:pt idx="10">
                  <c:v>6337.9139999999998</c:v>
                </c:pt>
                <c:pt idx="11">
                  <c:v>6338.4430000000002</c:v>
                </c:pt>
                <c:pt idx="12">
                  <c:v>6338.9830000000002</c:v>
                </c:pt>
                <c:pt idx="13">
                  <c:v>6339.8940000000002</c:v>
                </c:pt>
                <c:pt idx="14">
                  <c:v>6340.5379999999996</c:v>
                </c:pt>
                <c:pt idx="15">
                  <c:v>6341.4589999999998</c:v>
                </c:pt>
                <c:pt idx="16">
                  <c:v>6342.7150000000001</c:v>
                </c:pt>
                <c:pt idx="17">
                  <c:v>6343.3680000000004</c:v>
                </c:pt>
                <c:pt idx="18">
                  <c:v>6344.3320000000003</c:v>
                </c:pt>
                <c:pt idx="19">
                  <c:v>6345.4040000000005</c:v>
                </c:pt>
                <c:pt idx="20">
                  <c:v>6346.549</c:v>
                </c:pt>
                <c:pt idx="21">
                  <c:v>6347.9470000000001</c:v>
                </c:pt>
                <c:pt idx="22">
                  <c:v>6348.7659999999996</c:v>
                </c:pt>
                <c:pt idx="23">
                  <c:v>6349.585</c:v>
                </c:pt>
                <c:pt idx="24">
                  <c:v>6350.4430000000002</c:v>
                </c:pt>
              </c:numCache>
            </c:numRef>
          </c:val>
          <c:extLst>
            <c:ext xmlns:c16="http://schemas.microsoft.com/office/drawing/2014/chart" uri="{C3380CC4-5D6E-409C-BE32-E72D297353CC}">
              <c16:uniqueId val="{00000002-3065-4E79-B464-39D24A87A020}"/>
            </c:ext>
          </c:extLst>
        </c:ser>
        <c:ser>
          <c:idx val="2"/>
          <c:order val="2"/>
          <c:tx>
            <c:strRef>
              <c:f>Абай!$E$2</c:f>
              <c:strCache>
                <c:ptCount val="1"/>
                <c:pt idx="0">
                  <c:v>Водные объекты (га)</c:v>
                </c:pt>
              </c:strCache>
            </c:strRef>
          </c:tx>
          <c:spPr>
            <a:solidFill>
              <a:srgbClr val="0070C0"/>
            </a:solidFill>
            <a:ln>
              <a:noFill/>
            </a:ln>
            <a:effectLst/>
          </c:spPr>
          <c:invertIfNegative val="0"/>
          <c:cat>
            <c:numRef>
              <c:f>Абай!$B$3:$B$27</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Абай!$E$3:$E$27</c:f>
              <c:numCache>
                <c:formatCode>General</c:formatCode>
                <c:ptCount val="25"/>
                <c:pt idx="0">
                  <c:v>10453.281000000001</c:v>
                </c:pt>
                <c:pt idx="1">
                  <c:v>10409.657999999999</c:v>
                </c:pt>
                <c:pt idx="2">
                  <c:v>10370.142</c:v>
                </c:pt>
                <c:pt idx="3">
                  <c:v>10322.744000000001</c:v>
                </c:pt>
                <c:pt idx="4">
                  <c:v>10279.411</c:v>
                </c:pt>
                <c:pt idx="5">
                  <c:v>10228.837</c:v>
                </c:pt>
                <c:pt idx="6">
                  <c:v>10178.302</c:v>
                </c:pt>
                <c:pt idx="7">
                  <c:v>10139.585999999999</c:v>
                </c:pt>
                <c:pt idx="8">
                  <c:v>10089.135</c:v>
                </c:pt>
                <c:pt idx="9">
                  <c:v>10049.210999999999</c:v>
                </c:pt>
                <c:pt idx="10">
                  <c:v>10001.386</c:v>
                </c:pt>
                <c:pt idx="11">
                  <c:v>9951.7139999999999</c:v>
                </c:pt>
                <c:pt idx="12">
                  <c:v>9899.6170000000002</c:v>
                </c:pt>
                <c:pt idx="13">
                  <c:v>9847.8889999999992</c:v>
                </c:pt>
                <c:pt idx="14">
                  <c:v>9798.0220000000008</c:v>
                </c:pt>
                <c:pt idx="15">
                  <c:v>9748.7610000000004</c:v>
                </c:pt>
                <c:pt idx="16">
                  <c:v>9670.9130000000005</c:v>
                </c:pt>
                <c:pt idx="17">
                  <c:v>9871.8989999999994</c:v>
                </c:pt>
                <c:pt idx="18">
                  <c:v>10049.527</c:v>
                </c:pt>
                <c:pt idx="19">
                  <c:v>10256.643</c:v>
                </c:pt>
                <c:pt idx="20">
                  <c:v>10247.683000000001</c:v>
                </c:pt>
                <c:pt idx="21">
                  <c:v>10174.487999999999</c:v>
                </c:pt>
                <c:pt idx="22">
                  <c:v>10273.995999999999</c:v>
                </c:pt>
                <c:pt idx="23">
                  <c:v>10229.620999999999</c:v>
                </c:pt>
                <c:pt idx="24">
                  <c:v>10183.472</c:v>
                </c:pt>
              </c:numCache>
            </c:numRef>
          </c:val>
          <c:extLst>
            <c:ext xmlns:c16="http://schemas.microsoft.com/office/drawing/2014/chart" uri="{C3380CC4-5D6E-409C-BE32-E72D297353CC}">
              <c16:uniqueId val="{00000003-3065-4E79-B464-39D24A87A020}"/>
            </c:ext>
          </c:extLst>
        </c:ser>
        <c:ser>
          <c:idx val="3"/>
          <c:order val="3"/>
          <c:tx>
            <c:strRef>
              <c:f>Абай!$F$2</c:f>
              <c:strCache>
                <c:ptCount val="1"/>
                <c:pt idx="0">
                  <c:v>Водно-болотные угодья (га)</c:v>
                </c:pt>
              </c:strCache>
            </c:strRef>
          </c:tx>
          <c:spPr>
            <a:solidFill>
              <a:schemeClr val="accent4">
                <a:lumMod val="75000"/>
              </a:schemeClr>
            </a:solidFill>
            <a:ln>
              <a:noFill/>
            </a:ln>
            <a:effectLst/>
          </c:spPr>
          <c:invertIfNegative val="0"/>
          <c:cat>
            <c:numRef>
              <c:f>Абай!$B$3:$B$27</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Абай!$F$3:$F$27</c:f>
              <c:numCache>
                <c:formatCode>General</c:formatCode>
                <c:ptCount val="25"/>
                <c:pt idx="0">
                  <c:v>3251.3270000000002</c:v>
                </c:pt>
                <c:pt idx="1">
                  <c:v>3240.1419999999998</c:v>
                </c:pt>
                <c:pt idx="2">
                  <c:v>3233.2890000000002</c:v>
                </c:pt>
                <c:pt idx="3">
                  <c:v>3241.5569999999998</c:v>
                </c:pt>
                <c:pt idx="4">
                  <c:v>3228.625</c:v>
                </c:pt>
                <c:pt idx="5">
                  <c:v>3214.7809999999999</c:v>
                </c:pt>
                <c:pt idx="6">
                  <c:v>3204.9360000000001</c:v>
                </c:pt>
                <c:pt idx="7">
                  <c:v>3197.5030000000002</c:v>
                </c:pt>
                <c:pt idx="8">
                  <c:v>3210.9780000000001</c:v>
                </c:pt>
                <c:pt idx="9">
                  <c:v>3202.614</c:v>
                </c:pt>
                <c:pt idx="10">
                  <c:v>3189.2779999999998</c:v>
                </c:pt>
                <c:pt idx="11">
                  <c:v>3173.6410000000001</c:v>
                </c:pt>
                <c:pt idx="12">
                  <c:v>3160.2469999999998</c:v>
                </c:pt>
                <c:pt idx="13">
                  <c:v>3146.125</c:v>
                </c:pt>
                <c:pt idx="14">
                  <c:v>3131.529</c:v>
                </c:pt>
                <c:pt idx="15">
                  <c:v>3115.875</c:v>
                </c:pt>
                <c:pt idx="16">
                  <c:v>2900.627</c:v>
                </c:pt>
                <c:pt idx="17">
                  <c:v>3009.1109999999999</c:v>
                </c:pt>
                <c:pt idx="18">
                  <c:v>2992.3760000000002</c:v>
                </c:pt>
                <c:pt idx="19">
                  <c:v>2905.2179999999998</c:v>
                </c:pt>
                <c:pt idx="20">
                  <c:v>2922.5990000000002</c:v>
                </c:pt>
                <c:pt idx="21">
                  <c:v>2952.4839999999999</c:v>
                </c:pt>
                <c:pt idx="22">
                  <c:v>2910.0210000000002</c:v>
                </c:pt>
                <c:pt idx="23">
                  <c:v>2922.8049999999998</c:v>
                </c:pt>
                <c:pt idx="24">
                  <c:v>2935.6840000000002</c:v>
                </c:pt>
              </c:numCache>
            </c:numRef>
          </c:val>
          <c:extLst>
            <c:ext xmlns:c16="http://schemas.microsoft.com/office/drawing/2014/chart" uri="{C3380CC4-5D6E-409C-BE32-E72D297353CC}">
              <c16:uniqueId val="{00000004-3065-4E79-B464-39D24A87A020}"/>
            </c:ext>
          </c:extLst>
        </c:ser>
        <c:ser>
          <c:idx val="4"/>
          <c:order val="4"/>
          <c:tx>
            <c:strRef>
              <c:f>Абай!$G$2</c:f>
              <c:strCache>
                <c:ptCount val="1"/>
                <c:pt idx="0">
                  <c:v>Лес (га)</c:v>
                </c:pt>
              </c:strCache>
            </c:strRef>
          </c:tx>
          <c:spPr>
            <a:solidFill>
              <a:srgbClr val="00B050"/>
            </a:solidFill>
            <a:ln>
              <a:noFill/>
            </a:ln>
            <a:effectLst/>
          </c:spPr>
          <c:invertIfNegative val="0"/>
          <c:cat>
            <c:numRef>
              <c:f>Абай!$B$3:$B$27</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Абай!$G$3:$G$27</c:f>
              <c:numCache>
                <c:formatCode>General</c:formatCode>
                <c:ptCount val="25"/>
                <c:pt idx="0">
                  <c:v>29187.417000000001</c:v>
                </c:pt>
                <c:pt idx="1">
                  <c:v>29249.682000000001</c:v>
                </c:pt>
                <c:pt idx="2">
                  <c:v>29345.957999999999</c:v>
                </c:pt>
                <c:pt idx="3">
                  <c:v>29308.734</c:v>
                </c:pt>
                <c:pt idx="4">
                  <c:v>29418.571</c:v>
                </c:pt>
                <c:pt idx="5">
                  <c:v>29483.219000000001</c:v>
                </c:pt>
                <c:pt idx="6">
                  <c:v>29452.175999999999</c:v>
                </c:pt>
                <c:pt idx="7">
                  <c:v>29594.384999999998</c:v>
                </c:pt>
                <c:pt idx="8">
                  <c:v>29669.43</c:v>
                </c:pt>
                <c:pt idx="9">
                  <c:v>29616.375</c:v>
                </c:pt>
                <c:pt idx="10">
                  <c:v>29742.925999999999</c:v>
                </c:pt>
                <c:pt idx="11">
                  <c:v>29853.217000000001</c:v>
                </c:pt>
                <c:pt idx="12">
                  <c:v>29928.143</c:v>
                </c:pt>
                <c:pt idx="13">
                  <c:v>29976.501</c:v>
                </c:pt>
                <c:pt idx="14">
                  <c:v>29921.346000000001</c:v>
                </c:pt>
                <c:pt idx="15">
                  <c:v>29991.871999999999</c:v>
                </c:pt>
                <c:pt idx="16">
                  <c:v>30001.238000000001</c:v>
                </c:pt>
                <c:pt idx="17">
                  <c:v>30298.550999999999</c:v>
                </c:pt>
                <c:pt idx="18">
                  <c:v>29849.781999999999</c:v>
                </c:pt>
                <c:pt idx="19">
                  <c:v>30447.811000000002</c:v>
                </c:pt>
                <c:pt idx="20">
                  <c:v>30201.638999999999</c:v>
                </c:pt>
                <c:pt idx="21">
                  <c:v>30698.226999999999</c:v>
                </c:pt>
                <c:pt idx="22">
                  <c:v>30148.655999999999</c:v>
                </c:pt>
                <c:pt idx="23">
                  <c:v>30263.117999999999</c:v>
                </c:pt>
                <c:pt idx="24">
                  <c:v>30369.441999999999</c:v>
                </c:pt>
              </c:numCache>
            </c:numRef>
          </c:val>
          <c:extLst>
            <c:ext xmlns:c16="http://schemas.microsoft.com/office/drawing/2014/chart" uri="{C3380CC4-5D6E-409C-BE32-E72D297353CC}">
              <c16:uniqueId val="{00000005-3065-4E79-B464-39D24A87A020}"/>
            </c:ext>
          </c:extLst>
        </c:ser>
        <c:dLbls>
          <c:showLegendKey val="0"/>
          <c:showVal val="0"/>
          <c:showCatName val="0"/>
          <c:showSerName val="0"/>
          <c:showPercent val="0"/>
          <c:showBubbleSize val="0"/>
        </c:dLbls>
        <c:gapWidth val="219"/>
        <c:overlap val="-27"/>
        <c:axId val="238577152"/>
        <c:axId val="238578688"/>
      </c:barChart>
      <c:catAx>
        <c:axId val="23857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8578688"/>
        <c:crosses val="autoZero"/>
        <c:auto val="1"/>
        <c:lblAlgn val="ctr"/>
        <c:lblOffset val="100"/>
        <c:noMultiLvlLbl val="0"/>
      </c:catAx>
      <c:valAx>
        <c:axId val="23857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857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Абай!$C$30</c:f>
              <c:strCache>
                <c:ptCount val="1"/>
                <c:pt idx="0">
                  <c:v>Пастбища (га)</c:v>
                </c:pt>
              </c:strCache>
            </c:strRef>
          </c:tx>
          <c:spPr>
            <a:solidFill>
              <a:schemeClr val="accent4"/>
            </a:solidFill>
            <a:ln>
              <a:noFill/>
            </a:ln>
            <a:effectLst/>
          </c:spPr>
          <c:invertIfNegative val="0"/>
          <c:trendline>
            <c:spPr>
              <a:ln w="19050" cap="rnd">
                <a:solidFill>
                  <a:schemeClr val="accent2"/>
                </a:solidFill>
                <a:prstDash val="sysDot"/>
              </a:ln>
              <a:effectLst/>
            </c:spPr>
            <c:trendlineType val="poly"/>
            <c:order val="4"/>
            <c:dispRSqr val="1"/>
            <c:dispEq val="0"/>
            <c:trendlineLbl>
              <c:layout>
                <c:manualLayout>
                  <c:x val="2.4812743437951784E-2"/>
                  <c:y val="-0.1931522686574785"/>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Абай!$B$31:$B$55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Абай!$C$31:$C$55</c:f>
              <c:numCache>
                <c:formatCode>General</c:formatCode>
                <c:ptCount val="25"/>
                <c:pt idx="0">
                  <c:v>575125.49899999995</c:v>
                </c:pt>
                <c:pt idx="1">
                  <c:v>568863.32400000002</c:v>
                </c:pt>
                <c:pt idx="2">
                  <c:v>563833.75600000005</c:v>
                </c:pt>
                <c:pt idx="3">
                  <c:v>557282.527</c:v>
                </c:pt>
                <c:pt idx="4">
                  <c:v>550139.08600000001</c:v>
                </c:pt>
                <c:pt idx="5">
                  <c:v>554532.95499999996</c:v>
                </c:pt>
                <c:pt idx="6">
                  <c:v>564191.80599999998</c:v>
                </c:pt>
                <c:pt idx="7">
                  <c:v>553420.06099999999</c:v>
                </c:pt>
                <c:pt idx="8">
                  <c:v>550990.28500000003</c:v>
                </c:pt>
                <c:pt idx="9">
                  <c:v>550096.38100000005</c:v>
                </c:pt>
                <c:pt idx="10">
                  <c:v>551423.72499999998</c:v>
                </c:pt>
                <c:pt idx="11">
                  <c:v>550778.62800000003</c:v>
                </c:pt>
                <c:pt idx="12">
                  <c:v>548458.74699999997</c:v>
                </c:pt>
                <c:pt idx="13">
                  <c:v>546291.78599999996</c:v>
                </c:pt>
                <c:pt idx="14">
                  <c:v>545099.11300000001</c:v>
                </c:pt>
                <c:pt idx="15">
                  <c:v>550956.55700000003</c:v>
                </c:pt>
                <c:pt idx="16">
                  <c:v>551541.03500000003</c:v>
                </c:pt>
                <c:pt idx="17">
                  <c:v>537706.62300000002</c:v>
                </c:pt>
                <c:pt idx="18">
                  <c:v>539363.47</c:v>
                </c:pt>
                <c:pt idx="19">
                  <c:v>526843.97100000002</c:v>
                </c:pt>
                <c:pt idx="20">
                  <c:v>528047.11199999996</c:v>
                </c:pt>
                <c:pt idx="21">
                  <c:v>520751.1</c:v>
                </c:pt>
                <c:pt idx="22">
                  <c:v>516617.63799999998</c:v>
                </c:pt>
                <c:pt idx="23">
                  <c:v>516178.12900000002</c:v>
                </c:pt>
                <c:pt idx="24">
                  <c:v>515912.43800000002</c:v>
                </c:pt>
              </c:numCache>
            </c:numRef>
          </c:val>
          <c:extLst>
            <c:ext xmlns:c16="http://schemas.microsoft.com/office/drawing/2014/chart" uri="{C3380CC4-5D6E-409C-BE32-E72D297353CC}">
              <c16:uniqueId val="{00000001-A807-46A3-BEBD-C0A1E800F07A}"/>
            </c:ext>
          </c:extLst>
        </c:ser>
        <c:dLbls>
          <c:showLegendKey val="0"/>
          <c:showVal val="0"/>
          <c:showCatName val="0"/>
          <c:showSerName val="0"/>
          <c:showPercent val="0"/>
          <c:showBubbleSize val="0"/>
        </c:dLbls>
        <c:gapWidth val="219"/>
        <c:overlap val="-27"/>
        <c:axId val="238604288"/>
        <c:axId val="238605824"/>
      </c:barChart>
      <c:catAx>
        <c:axId val="23860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8605824"/>
        <c:crosses val="autoZero"/>
        <c:auto val="1"/>
        <c:lblAlgn val="ctr"/>
        <c:lblOffset val="100"/>
        <c:noMultiLvlLbl val="0"/>
      </c:catAx>
      <c:valAx>
        <c:axId val="23860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860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'Бухар-Жырау'!$C$30:$C$31</c:f>
              <c:strCache>
                <c:ptCount val="2"/>
                <c:pt idx="1">
                  <c:v>Пастбища (га)</c:v>
                </c:pt>
              </c:strCache>
            </c:strRef>
          </c:tx>
          <c:spPr>
            <a:solidFill>
              <a:schemeClr val="accent4"/>
            </a:solidFill>
            <a:ln>
              <a:noFill/>
            </a:ln>
            <a:effectLst/>
          </c:spPr>
          <c:invertIfNegative val="0"/>
          <c:trendline>
            <c:spPr>
              <a:ln w="19050" cap="rnd">
                <a:solidFill>
                  <a:schemeClr val="accent2"/>
                </a:solidFill>
                <a:prstDash val="sysDot"/>
              </a:ln>
              <a:effectLst/>
            </c:spPr>
            <c:trendlineType val="poly"/>
            <c:order val="5"/>
            <c:dispRSqr val="1"/>
            <c:dispEq val="0"/>
            <c:trendlineLbl>
              <c:layout>
                <c:manualLayout>
                  <c:x val="3.2034890536252636E-2"/>
                  <c:y val="-0.22721105636999375"/>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strRef>
              <c:f>'Бухар-Жырау'!$A$32:$B$59</c:f>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strRef>
          </c:cat>
          <c:val>
            <c:numRef>
              <c:f>'Бухар-Жырау'!$C$32:$C$59</c:f>
              <c:numCache>
                <c:formatCode>General</c:formatCode>
                <c:ptCount val="28"/>
                <c:pt idx="0">
                  <c:v>914822.2</c:v>
                </c:pt>
                <c:pt idx="1">
                  <c:v>905257.93099999998</c:v>
                </c:pt>
                <c:pt idx="2">
                  <c:v>902952.25800000003</c:v>
                </c:pt>
                <c:pt idx="3">
                  <c:v>890519.853</c:v>
                </c:pt>
                <c:pt idx="4">
                  <c:v>875583.19700000004</c:v>
                </c:pt>
                <c:pt idx="5">
                  <c:v>868367.92299999995</c:v>
                </c:pt>
                <c:pt idx="6">
                  <c:v>909690.29200000002</c:v>
                </c:pt>
                <c:pt idx="7">
                  <c:v>899510.94</c:v>
                </c:pt>
                <c:pt idx="8">
                  <c:v>897560.23699999996</c:v>
                </c:pt>
                <c:pt idx="9">
                  <c:v>888714.93200000003</c:v>
                </c:pt>
                <c:pt idx="10">
                  <c:v>885238.37899999996</c:v>
                </c:pt>
                <c:pt idx="11">
                  <c:v>882699.57299999997</c:v>
                </c:pt>
                <c:pt idx="12">
                  <c:v>884163.98199999996</c:v>
                </c:pt>
                <c:pt idx="13">
                  <c:v>875460.99699999997</c:v>
                </c:pt>
                <c:pt idx="14">
                  <c:v>870429.62100000004</c:v>
                </c:pt>
                <c:pt idx="15">
                  <c:v>866355.36499999999</c:v>
                </c:pt>
                <c:pt idx="16">
                  <c:v>874201.08600000001</c:v>
                </c:pt>
                <c:pt idx="17">
                  <c:v>863068.93200000003</c:v>
                </c:pt>
                <c:pt idx="18">
                  <c:v>865166.8</c:v>
                </c:pt>
                <c:pt idx="19">
                  <c:v>878772.29500000004</c:v>
                </c:pt>
                <c:pt idx="20">
                  <c:v>857136.62300000002</c:v>
                </c:pt>
                <c:pt idx="21">
                  <c:v>850509.20299999998</c:v>
                </c:pt>
                <c:pt idx="22">
                  <c:v>865256.95400000003</c:v>
                </c:pt>
                <c:pt idx="23">
                  <c:v>858896.66200000001</c:v>
                </c:pt>
                <c:pt idx="24">
                  <c:v>854870.56799999997</c:v>
                </c:pt>
              </c:numCache>
            </c:numRef>
          </c:val>
          <c:extLst>
            <c:ext xmlns:c16="http://schemas.microsoft.com/office/drawing/2014/chart" uri="{C3380CC4-5D6E-409C-BE32-E72D297353CC}">
              <c16:uniqueId val="{00000001-D2E1-4BFF-8332-1B9F291861D7}"/>
            </c:ext>
          </c:extLst>
        </c:ser>
        <c:dLbls>
          <c:showLegendKey val="0"/>
          <c:showVal val="0"/>
          <c:showCatName val="0"/>
          <c:showSerName val="0"/>
          <c:showPercent val="0"/>
          <c:showBubbleSize val="0"/>
        </c:dLbls>
        <c:gapWidth val="150"/>
        <c:axId val="239417600"/>
        <c:axId val="239423488"/>
        <c:extLst>
          <c:ext xmlns:c15="http://schemas.microsoft.com/office/drawing/2012/chart" uri="{02D57815-91ED-43cb-92C2-25804820EDAC}">
            <c15:filteredBarSeries>
              <c15:ser>
                <c:idx val="1"/>
                <c:order val="1"/>
                <c:tx>
                  <c:strRef>
                    <c:extLst>
                      <c:ext uri="{02D57815-91ED-43cb-92C2-25804820EDAC}">
                        <c15:formulaRef>
                          <c15:sqref>'Бухар-Жырау'!$D$30:$D$31</c15:sqref>
                        </c15:formulaRef>
                      </c:ext>
                    </c:extLst>
                    <c:strCache>
                      <c:ptCount val="2"/>
                      <c:pt idx="1">
                        <c:v>Пастбища (га)</c:v>
                      </c:pt>
                    </c:strCache>
                  </c:strRef>
                </c:tx>
                <c:spPr>
                  <a:solidFill>
                    <a:schemeClr val="accent2"/>
                  </a:solidFill>
                  <a:ln>
                    <a:noFill/>
                  </a:ln>
                  <a:effectLst/>
                </c:spPr>
                <c:invertIfNegative val="0"/>
                <c:cat>
                  <c:strRef>
                    <c:extLst>
                      <c:ext uri="{02D57815-91ED-43cb-92C2-25804820EDAC}">
                        <c15:formulaRef>
                          <c15:sqref>'Бухар-Жырау'!$A$32:$B$59</c15:sqref>
                        </c15:formulaRef>
                      </c:ext>
                    </c:extLst>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strRef>
                </c:cat>
                <c:val>
                  <c:numRef>
                    <c:extLst>
                      <c:ext uri="{02D57815-91ED-43cb-92C2-25804820EDAC}">
                        <c15:formulaRef>
                          <c15:sqref>'Бухар-Жырау'!$D$32:$D$59</c15:sqref>
                        </c15:formulaRef>
                      </c:ext>
                    </c:extLst>
                    <c:numCache>
                      <c:formatCode>General</c:formatCode>
                      <c:ptCount val="28"/>
                    </c:numCache>
                  </c:numRef>
                </c:val>
                <c:extLst>
                  <c:ext xmlns:c16="http://schemas.microsoft.com/office/drawing/2014/chart" uri="{C3380CC4-5D6E-409C-BE32-E72D297353CC}">
                    <c16:uniqueId val="{00000002-D2E1-4BFF-8332-1B9F291861D7}"/>
                  </c:ext>
                </c:extLst>
              </c15:ser>
            </c15:filteredBarSeries>
          </c:ext>
        </c:extLst>
      </c:barChart>
      <c:catAx>
        <c:axId val="23941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423488"/>
        <c:crosses val="autoZero"/>
        <c:auto val="1"/>
        <c:lblAlgn val="ctr"/>
        <c:lblOffset val="100"/>
        <c:noMultiLvlLbl val="0"/>
      </c:catAx>
      <c:valAx>
        <c:axId val="23942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41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'Бухар-Жырау'!$F$31</c:f>
              <c:strCache>
                <c:ptCount val="1"/>
                <c:pt idx="0">
                  <c:v>Пашни (га)</c:v>
                </c:pt>
              </c:strCache>
            </c:strRef>
          </c:tx>
          <c:spPr>
            <a:solidFill>
              <a:srgbClr val="FFFF00"/>
            </a:solidFill>
            <a:ln>
              <a:solidFill>
                <a:schemeClr val="tx1"/>
              </a:solidFill>
            </a:ln>
            <a:effectLst/>
          </c:spPr>
          <c:invertIfNegative val="0"/>
          <c:trendline>
            <c:spPr>
              <a:ln w="19050" cap="rnd">
                <a:solidFill>
                  <a:schemeClr val="accent2"/>
                </a:solidFill>
                <a:prstDash val="sysDot"/>
              </a:ln>
              <a:effectLst/>
            </c:spPr>
            <c:trendlineType val="poly"/>
            <c:order val="5"/>
            <c:dispRSqr val="1"/>
            <c:dispEq val="0"/>
            <c:trendlineLbl>
              <c:layout>
                <c:manualLayout>
                  <c:x val="3.7509569446159401E-2"/>
                  <c:y val="-5.0395722876705129E-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'Бухар-Жырау'!$E$32:$E$56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'Бухар-Жырау'!$F$32:$F$56</c:f>
              <c:numCache>
                <c:formatCode>General</c:formatCode>
                <c:ptCount val="25"/>
                <c:pt idx="0">
                  <c:v>148428.72500000001</c:v>
                </c:pt>
                <c:pt idx="1">
                  <c:v>157891.38200000001</c:v>
                </c:pt>
                <c:pt idx="2">
                  <c:v>160123.50700000001</c:v>
                </c:pt>
                <c:pt idx="3">
                  <c:v>172532.046</c:v>
                </c:pt>
                <c:pt idx="4">
                  <c:v>187085.19</c:v>
                </c:pt>
                <c:pt idx="5">
                  <c:v>195602.99100000001</c:v>
                </c:pt>
                <c:pt idx="6">
                  <c:v>153823.44699999999</c:v>
                </c:pt>
                <c:pt idx="7">
                  <c:v>163833.209</c:v>
                </c:pt>
                <c:pt idx="8">
                  <c:v>165988.35800000001</c:v>
                </c:pt>
                <c:pt idx="9">
                  <c:v>174746.772</c:v>
                </c:pt>
                <c:pt idx="10">
                  <c:v>178031.65100000001</c:v>
                </c:pt>
                <c:pt idx="11">
                  <c:v>180739.024</c:v>
                </c:pt>
                <c:pt idx="12">
                  <c:v>179276.682</c:v>
                </c:pt>
                <c:pt idx="13">
                  <c:v>187687.644</c:v>
                </c:pt>
                <c:pt idx="14">
                  <c:v>192941.128</c:v>
                </c:pt>
                <c:pt idx="15">
                  <c:v>195955.61600000001</c:v>
                </c:pt>
                <c:pt idx="16">
                  <c:v>188243.97500000001</c:v>
                </c:pt>
                <c:pt idx="17">
                  <c:v>198103.52799999999</c:v>
                </c:pt>
                <c:pt idx="18">
                  <c:v>196898.74100000001</c:v>
                </c:pt>
                <c:pt idx="19">
                  <c:v>183497.85500000001</c:v>
                </c:pt>
                <c:pt idx="20">
                  <c:v>204718.44500000001</c:v>
                </c:pt>
                <c:pt idx="21">
                  <c:v>211674.128</c:v>
                </c:pt>
                <c:pt idx="22">
                  <c:v>197202.18400000001</c:v>
                </c:pt>
                <c:pt idx="23">
                  <c:v>203578.99100000001</c:v>
                </c:pt>
                <c:pt idx="24">
                  <c:v>207432.77799999999</c:v>
                </c:pt>
              </c:numCache>
            </c:numRef>
          </c:val>
          <c:extLst>
            <c:ext xmlns:c16="http://schemas.microsoft.com/office/drawing/2014/chart" uri="{C3380CC4-5D6E-409C-BE32-E72D297353CC}">
              <c16:uniqueId val="{00000001-89EA-4728-B490-1D6851DEFDD5}"/>
            </c:ext>
          </c:extLst>
        </c:ser>
        <c:ser>
          <c:idx val="1"/>
          <c:order val="1"/>
          <c:tx>
            <c:strRef>
              <c:f>'Бухар-Жырау'!$G$31</c:f>
              <c:strCache>
                <c:ptCount val="1"/>
                <c:pt idx="0">
                  <c:v>Застроенные территории (га)</c:v>
                </c:pt>
              </c:strCache>
            </c:strRef>
          </c:tx>
          <c:spPr>
            <a:solidFill>
              <a:srgbClr val="FF0000"/>
            </a:solidFill>
            <a:ln>
              <a:noFill/>
            </a:ln>
            <a:effectLst/>
          </c:spPr>
          <c:invertIfNegative val="0"/>
          <c:cat>
            <c:numRef>
              <c:f>'Бухар-Жырау'!$E$32:$E$56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'Бухар-Жырау'!$G$32:$G$56</c:f>
              <c:numCache>
                <c:formatCode>General</c:formatCode>
                <c:ptCount val="25"/>
                <c:pt idx="0">
                  <c:v>30130.799999999999</c:v>
                </c:pt>
                <c:pt idx="1">
                  <c:v>30150.982</c:v>
                </c:pt>
                <c:pt idx="2">
                  <c:v>30172.308000000001</c:v>
                </c:pt>
                <c:pt idx="3">
                  <c:v>30193.576000000001</c:v>
                </c:pt>
                <c:pt idx="4">
                  <c:v>30214.977999999999</c:v>
                </c:pt>
                <c:pt idx="5">
                  <c:v>30237.365000000002</c:v>
                </c:pt>
                <c:pt idx="6">
                  <c:v>30261.200000000001</c:v>
                </c:pt>
                <c:pt idx="7">
                  <c:v>30285.975999999999</c:v>
                </c:pt>
                <c:pt idx="8">
                  <c:v>30325.866000000002</c:v>
                </c:pt>
                <c:pt idx="9">
                  <c:v>30364.505000000001</c:v>
                </c:pt>
                <c:pt idx="10">
                  <c:v>30403.405999999999</c:v>
                </c:pt>
                <c:pt idx="11">
                  <c:v>30444.266</c:v>
                </c:pt>
                <c:pt idx="12">
                  <c:v>30487.891</c:v>
                </c:pt>
                <c:pt idx="13">
                  <c:v>30531.978999999999</c:v>
                </c:pt>
                <c:pt idx="14">
                  <c:v>30575.512999999999</c:v>
                </c:pt>
                <c:pt idx="15">
                  <c:v>30619.201000000001</c:v>
                </c:pt>
                <c:pt idx="16">
                  <c:v>30648.821</c:v>
                </c:pt>
                <c:pt idx="17">
                  <c:v>30679.092000000001</c:v>
                </c:pt>
                <c:pt idx="18">
                  <c:v>30709.758999999998</c:v>
                </c:pt>
                <c:pt idx="19">
                  <c:v>30739.124</c:v>
                </c:pt>
                <c:pt idx="20">
                  <c:v>30769.402999999998</c:v>
                </c:pt>
                <c:pt idx="21">
                  <c:v>30798.741999999998</c:v>
                </c:pt>
                <c:pt idx="22">
                  <c:v>30829.505000000001</c:v>
                </c:pt>
                <c:pt idx="23">
                  <c:v>30859.003000000001</c:v>
                </c:pt>
                <c:pt idx="24">
                  <c:v>30888.781999999999</c:v>
                </c:pt>
              </c:numCache>
            </c:numRef>
          </c:val>
          <c:extLst>
            <c:ext xmlns:c16="http://schemas.microsoft.com/office/drawing/2014/chart" uri="{C3380CC4-5D6E-409C-BE32-E72D297353CC}">
              <c16:uniqueId val="{00000002-89EA-4728-B490-1D6851DEFDD5}"/>
            </c:ext>
          </c:extLst>
        </c:ser>
        <c:ser>
          <c:idx val="2"/>
          <c:order val="2"/>
          <c:tx>
            <c:strRef>
              <c:f>'Бухар-Жырау'!$H$31</c:f>
              <c:strCache>
                <c:ptCount val="1"/>
                <c:pt idx="0">
                  <c:v>Водные объекты (га)</c:v>
                </c:pt>
              </c:strCache>
            </c:strRef>
          </c:tx>
          <c:spPr>
            <a:solidFill>
              <a:srgbClr val="0070C0"/>
            </a:solidFill>
            <a:ln>
              <a:noFill/>
            </a:ln>
            <a:effectLst/>
          </c:spPr>
          <c:invertIfNegative val="0"/>
          <c:cat>
            <c:numRef>
              <c:f>'Бухар-Жырау'!$E$32:$E$56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'Бухар-Жырау'!$H$32:$H$56</c:f>
              <c:numCache>
                <c:formatCode>General</c:formatCode>
                <c:ptCount val="25"/>
                <c:pt idx="0">
                  <c:v>23110.256000000001</c:v>
                </c:pt>
                <c:pt idx="1">
                  <c:v>23210.482</c:v>
                </c:pt>
                <c:pt idx="2">
                  <c:v>22960.415000000001</c:v>
                </c:pt>
                <c:pt idx="3">
                  <c:v>23210.962</c:v>
                </c:pt>
                <c:pt idx="4">
                  <c:v>23305.835999999999</c:v>
                </c:pt>
                <c:pt idx="5">
                  <c:v>22867.103999999999</c:v>
                </c:pt>
                <c:pt idx="6">
                  <c:v>22758.692999999999</c:v>
                </c:pt>
                <c:pt idx="7">
                  <c:v>23198.556</c:v>
                </c:pt>
                <c:pt idx="8">
                  <c:v>22690.248</c:v>
                </c:pt>
                <c:pt idx="9">
                  <c:v>23301.866000000002</c:v>
                </c:pt>
                <c:pt idx="10">
                  <c:v>22848.945</c:v>
                </c:pt>
                <c:pt idx="11">
                  <c:v>23133.581999999999</c:v>
                </c:pt>
                <c:pt idx="12">
                  <c:v>22739.585999999999</c:v>
                </c:pt>
                <c:pt idx="13">
                  <c:v>23188.442999999999</c:v>
                </c:pt>
                <c:pt idx="14">
                  <c:v>22733.108</c:v>
                </c:pt>
                <c:pt idx="15">
                  <c:v>23260.327000000001</c:v>
                </c:pt>
                <c:pt idx="16">
                  <c:v>22912.385999999999</c:v>
                </c:pt>
                <c:pt idx="17">
                  <c:v>23043.186000000002</c:v>
                </c:pt>
                <c:pt idx="18">
                  <c:v>22908.774000000001</c:v>
                </c:pt>
                <c:pt idx="19">
                  <c:v>23114.562000000002</c:v>
                </c:pt>
                <c:pt idx="20">
                  <c:v>23011.784</c:v>
                </c:pt>
                <c:pt idx="21">
                  <c:v>22847.920999999998</c:v>
                </c:pt>
                <c:pt idx="22">
                  <c:v>22711.539000000001</c:v>
                </c:pt>
                <c:pt idx="23">
                  <c:v>22689.313999999998</c:v>
                </c:pt>
                <c:pt idx="24">
                  <c:v>22745.821</c:v>
                </c:pt>
              </c:numCache>
            </c:numRef>
          </c:val>
          <c:extLst>
            <c:ext xmlns:c16="http://schemas.microsoft.com/office/drawing/2014/chart" uri="{C3380CC4-5D6E-409C-BE32-E72D297353CC}">
              <c16:uniqueId val="{00000003-89EA-4728-B490-1D6851DEFDD5}"/>
            </c:ext>
          </c:extLst>
        </c:ser>
        <c:ser>
          <c:idx val="3"/>
          <c:order val="3"/>
          <c:tx>
            <c:strRef>
              <c:f>'Бухар-Жырау'!$I$31</c:f>
              <c:strCache>
                <c:ptCount val="1"/>
                <c:pt idx="0">
                  <c:v>Водно-болотные угодья (га)</c:v>
                </c:pt>
              </c:strCache>
            </c:strRef>
          </c:tx>
          <c:spPr>
            <a:solidFill>
              <a:schemeClr val="accent4">
                <a:lumMod val="75000"/>
              </a:schemeClr>
            </a:solidFill>
            <a:ln>
              <a:noFill/>
            </a:ln>
            <a:effectLst/>
          </c:spPr>
          <c:invertIfNegative val="0"/>
          <c:cat>
            <c:numRef>
              <c:f>'Бухар-Жырау'!$E$32:$E$56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'Бухар-Жырау'!$I$32:$I$56</c:f>
              <c:numCache>
                <c:formatCode>General</c:formatCode>
                <c:ptCount val="25"/>
                <c:pt idx="0">
                  <c:v>4627.3980000000001</c:v>
                </c:pt>
                <c:pt idx="1">
                  <c:v>4510.2759999999998</c:v>
                </c:pt>
                <c:pt idx="2">
                  <c:v>4722.5910000000003</c:v>
                </c:pt>
                <c:pt idx="3">
                  <c:v>4560.3469999999998</c:v>
                </c:pt>
                <c:pt idx="4">
                  <c:v>4410.6840000000002</c:v>
                </c:pt>
                <c:pt idx="5">
                  <c:v>4599.7330000000002</c:v>
                </c:pt>
                <c:pt idx="6">
                  <c:v>4952.3410000000003</c:v>
                </c:pt>
                <c:pt idx="7">
                  <c:v>4460.9229999999998</c:v>
                </c:pt>
                <c:pt idx="8">
                  <c:v>4990.1819999999998</c:v>
                </c:pt>
                <c:pt idx="9">
                  <c:v>4572.5389999999998</c:v>
                </c:pt>
                <c:pt idx="10">
                  <c:v>4867.12</c:v>
                </c:pt>
                <c:pt idx="11">
                  <c:v>4483.2969999999996</c:v>
                </c:pt>
                <c:pt idx="12">
                  <c:v>4952.665</c:v>
                </c:pt>
                <c:pt idx="13">
                  <c:v>4489.3209999999999</c:v>
                </c:pt>
                <c:pt idx="14">
                  <c:v>4796.7240000000002</c:v>
                </c:pt>
                <c:pt idx="15">
                  <c:v>4423.6689999999999</c:v>
                </c:pt>
                <c:pt idx="16">
                  <c:v>4812.4390000000003</c:v>
                </c:pt>
                <c:pt idx="17">
                  <c:v>4661.973</c:v>
                </c:pt>
                <c:pt idx="18">
                  <c:v>4807.5829999999996</c:v>
                </c:pt>
                <c:pt idx="19">
                  <c:v>4652.3909999999996</c:v>
                </c:pt>
                <c:pt idx="20">
                  <c:v>4762.4589999999998</c:v>
                </c:pt>
                <c:pt idx="21">
                  <c:v>4893.7160000000003</c:v>
                </c:pt>
                <c:pt idx="22">
                  <c:v>5012.4759999999997</c:v>
                </c:pt>
                <c:pt idx="23">
                  <c:v>4974.3119999999999</c:v>
                </c:pt>
                <c:pt idx="24">
                  <c:v>5032.6450000000004</c:v>
                </c:pt>
              </c:numCache>
            </c:numRef>
          </c:val>
          <c:extLst>
            <c:ext xmlns:c16="http://schemas.microsoft.com/office/drawing/2014/chart" uri="{C3380CC4-5D6E-409C-BE32-E72D297353CC}">
              <c16:uniqueId val="{00000004-89EA-4728-B490-1D6851DEFDD5}"/>
            </c:ext>
          </c:extLst>
        </c:ser>
        <c:ser>
          <c:idx val="4"/>
          <c:order val="4"/>
          <c:tx>
            <c:strRef>
              <c:f>'Бухар-Жырау'!$J$31</c:f>
              <c:strCache>
                <c:ptCount val="1"/>
                <c:pt idx="0">
                  <c:v>Лес (га)</c:v>
                </c:pt>
              </c:strCache>
            </c:strRef>
          </c:tx>
          <c:spPr>
            <a:solidFill>
              <a:srgbClr val="00B050"/>
            </a:solidFill>
            <a:ln>
              <a:noFill/>
            </a:ln>
            <a:effectLst/>
          </c:spPr>
          <c:invertIfNegative val="0"/>
          <c:cat>
            <c:numRef>
              <c:f>'Бухар-Жырау'!$E$32:$E$56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'Бухар-Жырау'!$J$32:$J$56</c:f>
              <c:numCache>
                <c:formatCode>General</c:formatCode>
                <c:ptCount val="25"/>
                <c:pt idx="0">
                  <c:v>53884.620999999999</c:v>
                </c:pt>
                <c:pt idx="1">
                  <c:v>53989.347000000002</c:v>
                </c:pt>
                <c:pt idx="2">
                  <c:v>54068.921000000002</c:v>
                </c:pt>
                <c:pt idx="3">
                  <c:v>53980.216</c:v>
                </c:pt>
                <c:pt idx="4">
                  <c:v>54200.114999999998</c:v>
                </c:pt>
                <c:pt idx="5">
                  <c:v>53925.883999999998</c:v>
                </c:pt>
                <c:pt idx="6">
                  <c:v>54114.027000000002</c:v>
                </c:pt>
                <c:pt idx="7">
                  <c:v>53811.396000000001</c:v>
                </c:pt>
                <c:pt idx="8">
                  <c:v>54045.108999999997</c:v>
                </c:pt>
                <c:pt idx="9">
                  <c:v>53900.385999999999</c:v>
                </c:pt>
                <c:pt idx="10">
                  <c:v>54210.499000000003</c:v>
                </c:pt>
                <c:pt idx="11">
                  <c:v>54100.258000000002</c:v>
                </c:pt>
                <c:pt idx="12">
                  <c:v>53980.194000000003</c:v>
                </c:pt>
                <c:pt idx="13">
                  <c:v>54242.616999999998</c:v>
                </c:pt>
                <c:pt idx="14">
                  <c:v>54123.906000000003</c:v>
                </c:pt>
                <c:pt idx="15">
                  <c:v>54385.822</c:v>
                </c:pt>
                <c:pt idx="16">
                  <c:v>54781.292999999998</c:v>
                </c:pt>
                <c:pt idx="17">
                  <c:v>55043.288999999997</c:v>
                </c:pt>
                <c:pt idx="18">
                  <c:v>55108.341999999997</c:v>
                </c:pt>
                <c:pt idx="19">
                  <c:v>54823.771999999997</c:v>
                </c:pt>
                <c:pt idx="20">
                  <c:v>55201.286</c:v>
                </c:pt>
                <c:pt idx="21">
                  <c:v>54876.288999999997</c:v>
                </c:pt>
                <c:pt idx="22">
                  <c:v>54587.341999999997</c:v>
                </c:pt>
                <c:pt idx="23">
                  <c:v>54602.718000000001</c:v>
                </c:pt>
                <c:pt idx="24">
                  <c:v>54629.404999999999</c:v>
                </c:pt>
              </c:numCache>
            </c:numRef>
          </c:val>
          <c:extLst>
            <c:ext xmlns:c16="http://schemas.microsoft.com/office/drawing/2014/chart" uri="{C3380CC4-5D6E-409C-BE32-E72D297353CC}">
              <c16:uniqueId val="{00000005-89EA-4728-B490-1D6851DEFDD5}"/>
            </c:ext>
          </c:extLst>
        </c:ser>
        <c:dLbls>
          <c:showLegendKey val="0"/>
          <c:showVal val="0"/>
          <c:showCatName val="0"/>
          <c:showSerName val="0"/>
          <c:showPercent val="0"/>
          <c:showBubbleSize val="0"/>
        </c:dLbls>
        <c:gapWidth val="150"/>
        <c:axId val="239601152"/>
        <c:axId val="239602688"/>
      </c:barChart>
      <c:catAx>
        <c:axId val="2396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602688"/>
        <c:crosses val="autoZero"/>
        <c:auto val="1"/>
        <c:lblAlgn val="ctr"/>
        <c:lblOffset val="100"/>
        <c:noMultiLvlLbl val="0"/>
      </c:catAx>
      <c:valAx>
        <c:axId val="23960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60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Осакаровка!$C$59</c:f>
              <c:strCache>
                <c:ptCount val="1"/>
                <c:pt idx="0">
                  <c:v>Пастбища (га)</c:v>
                </c:pt>
              </c:strCache>
            </c:strRef>
          </c:tx>
          <c:spPr>
            <a:solidFill>
              <a:schemeClr val="accent4"/>
            </a:solidFill>
            <a:ln>
              <a:noFill/>
            </a:ln>
            <a:effectLst/>
          </c:spPr>
          <c:invertIfNegative val="0"/>
          <c:trendline>
            <c:spPr>
              <a:ln w="38100" cap="rnd">
                <a:solidFill>
                  <a:srgbClr val="FF0000"/>
                </a:solidFill>
                <a:prstDash val="sysDot"/>
              </a:ln>
              <a:effectLst/>
            </c:spPr>
            <c:trendlineType val="poly"/>
            <c:order val="4"/>
            <c:dispRSqr val="0"/>
            <c:dispEq val="0"/>
          </c:trendline>
          <c:cat>
            <c:numRef>
              <c:f>Осакаровка!$B$60:$B$84</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Осакаровка!$C$60:$C$84</c:f>
              <c:numCache>
                <c:formatCode>General</c:formatCode>
                <c:ptCount val="25"/>
                <c:pt idx="0">
                  <c:v>909042.81299999997</c:v>
                </c:pt>
                <c:pt idx="1">
                  <c:v>879191.88</c:v>
                </c:pt>
                <c:pt idx="2">
                  <c:v>872427.61499999999</c:v>
                </c:pt>
                <c:pt idx="3">
                  <c:v>929226.45</c:v>
                </c:pt>
                <c:pt idx="4">
                  <c:v>940368.696</c:v>
                </c:pt>
                <c:pt idx="5">
                  <c:v>932676.71</c:v>
                </c:pt>
                <c:pt idx="6">
                  <c:v>962469.93400000001</c:v>
                </c:pt>
                <c:pt idx="7">
                  <c:v>961497.23899999994</c:v>
                </c:pt>
                <c:pt idx="8">
                  <c:v>954273.15300000005</c:v>
                </c:pt>
                <c:pt idx="9">
                  <c:v>934266.83900000004</c:v>
                </c:pt>
                <c:pt idx="10">
                  <c:v>924254.65099999995</c:v>
                </c:pt>
                <c:pt idx="11">
                  <c:v>934758.31299999997</c:v>
                </c:pt>
                <c:pt idx="12">
                  <c:v>924079.88300000003</c:v>
                </c:pt>
                <c:pt idx="13">
                  <c:v>907636.06599999999</c:v>
                </c:pt>
                <c:pt idx="14">
                  <c:v>897584.16399999999</c:v>
                </c:pt>
                <c:pt idx="15">
                  <c:v>913495.103</c:v>
                </c:pt>
                <c:pt idx="16">
                  <c:v>870962.34400000004</c:v>
                </c:pt>
                <c:pt idx="17">
                  <c:v>849537.83700000006</c:v>
                </c:pt>
                <c:pt idx="18">
                  <c:v>828296.43700000003</c:v>
                </c:pt>
                <c:pt idx="19">
                  <c:v>812478.46699999995</c:v>
                </c:pt>
                <c:pt idx="20">
                  <c:v>793113.34499999997</c:v>
                </c:pt>
                <c:pt idx="21">
                  <c:v>779416.28200000001</c:v>
                </c:pt>
                <c:pt idx="22">
                  <c:v>756852.95</c:v>
                </c:pt>
                <c:pt idx="23">
                  <c:v>740280.446</c:v>
                </c:pt>
                <c:pt idx="24">
                  <c:v>730391.41599999997</c:v>
                </c:pt>
              </c:numCache>
            </c:numRef>
          </c:val>
          <c:extLst>
            <c:ext xmlns:c16="http://schemas.microsoft.com/office/drawing/2014/chart" uri="{C3380CC4-5D6E-409C-BE32-E72D297353CC}">
              <c16:uniqueId val="{00000001-9D72-4391-9C1A-7AD1060C1C1B}"/>
            </c:ext>
          </c:extLst>
        </c:ser>
        <c:ser>
          <c:idx val="1"/>
          <c:order val="1"/>
          <c:tx>
            <c:strRef>
              <c:f>Осакаровка!$D$59</c:f>
              <c:strCache>
                <c:ptCount val="1"/>
                <c:pt idx="0">
                  <c:v>Пашни (га)</c:v>
                </c:pt>
              </c:strCache>
            </c:strRef>
          </c:tx>
          <c:spPr>
            <a:solidFill>
              <a:srgbClr val="FFFF00"/>
            </a:solidFill>
            <a:ln>
              <a:solidFill>
                <a:schemeClr val="tx1"/>
              </a:solidFill>
            </a:ln>
            <a:effectLst/>
          </c:spPr>
          <c:invertIfNegative val="0"/>
          <c:trendline>
            <c:spPr>
              <a:ln w="38100" cap="rnd">
                <a:solidFill>
                  <a:schemeClr val="accent6"/>
                </a:solidFill>
                <a:prstDash val="sysDot"/>
              </a:ln>
              <a:effectLst/>
            </c:spPr>
            <c:trendlineType val="poly"/>
            <c:order val="4"/>
            <c:dispRSqr val="1"/>
            <c:dispEq val="0"/>
            <c:trendlineLbl>
              <c:layout>
                <c:manualLayout>
                  <c:x val="5.0726098026795015E-2"/>
                  <c:y val="-0.2140887333978844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Осакаровка!$B$60:$B$84</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Осакаровка!$D$60:$D$84</c:f>
              <c:numCache>
                <c:formatCode>General</c:formatCode>
                <c:ptCount val="25"/>
                <c:pt idx="0">
                  <c:v>310146.27299999999</c:v>
                </c:pt>
                <c:pt idx="1">
                  <c:v>339828.32900000003</c:v>
                </c:pt>
                <c:pt idx="2">
                  <c:v>346085.33600000001</c:v>
                </c:pt>
                <c:pt idx="3">
                  <c:v>289781.41499999998</c:v>
                </c:pt>
                <c:pt idx="4">
                  <c:v>278225.902</c:v>
                </c:pt>
                <c:pt idx="5">
                  <c:v>287602.71899999998</c:v>
                </c:pt>
                <c:pt idx="6">
                  <c:v>256743.61799999999</c:v>
                </c:pt>
                <c:pt idx="7">
                  <c:v>257248.88500000001</c:v>
                </c:pt>
                <c:pt idx="8">
                  <c:v>264781.52299999999</c:v>
                </c:pt>
                <c:pt idx="9">
                  <c:v>284775.16899999999</c:v>
                </c:pt>
                <c:pt idx="10">
                  <c:v>294703.06099999999</c:v>
                </c:pt>
                <c:pt idx="11">
                  <c:v>284460.22600000002</c:v>
                </c:pt>
                <c:pt idx="12">
                  <c:v>294948.12199999997</c:v>
                </c:pt>
                <c:pt idx="13">
                  <c:v>311015.61900000001</c:v>
                </c:pt>
                <c:pt idx="14">
                  <c:v>321490.48800000001</c:v>
                </c:pt>
                <c:pt idx="15">
                  <c:v>305746.69099999999</c:v>
                </c:pt>
                <c:pt idx="16">
                  <c:v>347603.5</c:v>
                </c:pt>
                <c:pt idx="17">
                  <c:v>369100</c:v>
                </c:pt>
                <c:pt idx="18">
                  <c:v>390700</c:v>
                </c:pt>
                <c:pt idx="19">
                  <c:v>406400</c:v>
                </c:pt>
                <c:pt idx="20">
                  <c:v>426096.7</c:v>
                </c:pt>
                <c:pt idx="21">
                  <c:v>440490.4</c:v>
                </c:pt>
                <c:pt idx="22">
                  <c:v>463700</c:v>
                </c:pt>
                <c:pt idx="23">
                  <c:v>478452.315</c:v>
                </c:pt>
                <c:pt idx="24">
                  <c:v>488340.62199999997</c:v>
                </c:pt>
              </c:numCache>
            </c:numRef>
          </c:val>
          <c:extLst>
            <c:ext xmlns:c16="http://schemas.microsoft.com/office/drawing/2014/chart" uri="{C3380CC4-5D6E-409C-BE32-E72D297353CC}">
              <c16:uniqueId val="{00000003-9D72-4391-9C1A-7AD1060C1C1B}"/>
            </c:ext>
          </c:extLst>
        </c:ser>
        <c:dLbls>
          <c:showLegendKey val="0"/>
          <c:showVal val="0"/>
          <c:showCatName val="0"/>
          <c:showSerName val="0"/>
          <c:showPercent val="0"/>
          <c:showBubbleSize val="0"/>
        </c:dLbls>
        <c:gapWidth val="150"/>
        <c:axId val="239630208"/>
        <c:axId val="239631744"/>
      </c:barChart>
      <c:catAx>
        <c:axId val="23963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631744"/>
        <c:crosses val="autoZero"/>
        <c:auto val="1"/>
        <c:lblAlgn val="ctr"/>
        <c:lblOffset val="100"/>
        <c:noMultiLvlLbl val="0"/>
      </c:catAx>
      <c:valAx>
        <c:axId val="23963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630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Осакаровка!$M$31</c:f>
              <c:strCache>
                <c:ptCount val="1"/>
                <c:pt idx="0">
                  <c:v>Застроенные территории (га)</c:v>
                </c:pt>
              </c:strCache>
            </c:strRef>
          </c:tx>
          <c:spPr>
            <a:solidFill>
              <a:srgbClr val="FF0000"/>
            </a:solidFill>
            <a:ln>
              <a:noFill/>
            </a:ln>
            <a:effectLst/>
          </c:spPr>
          <c:invertIfNegative val="0"/>
          <c:cat>
            <c:numRef>
              <c:f>Осакаровка!$L$32:$L$56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Осакаровка!$M$32:$M$56</c:f>
              <c:numCache>
                <c:formatCode>General</c:formatCode>
                <c:ptCount val="25"/>
                <c:pt idx="0">
                  <c:v>5397.0280000000002</c:v>
                </c:pt>
                <c:pt idx="1">
                  <c:v>5390.1139999999996</c:v>
                </c:pt>
                <c:pt idx="2">
                  <c:v>5421.7330000000002</c:v>
                </c:pt>
                <c:pt idx="3">
                  <c:v>5378.66</c:v>
                </c:pt>
                <c:pt idx="4">
                  <c:v>5405.9279999999999</c:v>
                </c:pt>
                <c:pt idx="5">
                  <c:v>5432.51</c:v>
                </c:pt>
                <c:pt idx="6">
                  <c:v>5398.357</c:v>
                </c:pt>
                <c:pt idx="7">
                  <c:v>5415.6819999999998</c:v>
                </c:pt>
                <c:pt idx="8">
                  <c:v>5384.0959999999995</c:v>
                </c:pt>
                <c:pt idx="9">
                  <c:v>5419.1880000000001</c:v>
                </c:pt>
                <c:pt idx="10">
                  <c:v>5389.5020000000004</c:v>
                </c:pt>
                <c:pt idx="11">
                  <c:v>5404.2290000000003</c:v>
                </c:pt>
                <c:pt idx="12">
                  <c:v>5407.643</c:v>
                </c:pt>
                <c:pt idx="13">
                  <c:v>5395.5280000000002</c:v>
                </c:pt>
                <c:pt idx="14">
                  <c:v>5410.3109999999997</c:v>
                </c:pt>
                <c:pt idx="15">
                  <c:v>5435.424</c:v>
                </c:pt>
                <c:pt idx="16">
                  <c:v>5399.0020000000004</c:v>
                </c:pt>
                <c:pt idx="17">
                  <c:v>5421.6149999999998</c:v>
                </c:pt>
                <c:pt idx="18">
                  <c:v>5445.96</c:v>
                </c:pt>
                <c:pt idx="19">
                  <c:v>5452.3869999999997</c:v>
                </c:pt>
                <c:pt idx="20">
                  <c:v>5463.0039999999999</c:v>
                </c:pt>
                <c:pt idx="21">
                  <c:v>5488.2730000000001</c:v>
                </c:pt>
                <c:pt idx="22">
                  <c:v>5501.3860000000004</c:v>
                </c:pt>
                <c:pt idx="23">
                  <c:v>5515.2830000000004</c:v>
                </c:pt>
                <c:pt idx="24">
                  <c:v>5529.8609999999999</c:v>
                </c:pt>
              </c:numCache>
            </c:numRef>
          </c:val>
          <c:extLst>
            <c:ext xmlns:c16="http://schemas.microsoft.com/office/drawing/2014/chart" uri="{C3380CC4-5D6E-409C-BE32-E72D297353CC}">
              <c16:uniqueId val="{00000000-A7A8-4E9C-8FEE-52C01D421C29}"/>
            </c:ext>
          </c:extLst>
        </c:ser>
        <c:ser>
          <c:idx val="1"/>
          <c:order val="1"/>
          <c:tx>
            <c:strRef>
              <c:f>Осакаровка!$N$31</c:f>
              <c:strCache>
                <c:ptCount val="1"/>
                <c:pt idx="0">
                  <c:v>Водные объекты (га)</c:v>
                </c:pt>
              </c:strCache>
            </c:strRef>
          </c:tx>
          <c:spPr>
            <a:solidFill>
              <a:srgbClr val="0070C0"/>
            </a:solidFill>
            <a:ln>
              <a:noFill/>
            </a:ln>
            <a:effectLst/>
          </c:spPr>
          <c:invertIfNegative val="0"/>
          <c:cat>
            <c:numRef>
              <c:f>Осакаровка!$L$32:$L$56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Осакаровка!$N$32:$N$56</c:f>
              <c:numCache>
                <c:formatCode>General</c:formatCode>
                <c:ptCount val="25"/>
                <c:pt idx="0">
                  <c:v>19820.481</c:v>
                </c:pt>
                <c:pt idx="1">
                  <c:v>19760.327000000001</c:v>
                </c:pt>
                <c:pt idx="2">
                  <c:v>20071.241000000002</c:v>
                </c:pt>
                <c:pt idx="3">
                  <c:v>19985.106</c:v>
                </c:pt>
                <c:pt idx="4">
                  <c:v>20234.992999999999</c:v>
                </c:pt>
                <c:pt idx="5">
                  <c:v>19780.552</c:v>
                </c:pt>
                <c:pt idx="6">
                  <c:v>19931.806</c:v>
                </c:pt>
                <c:pt idx="7">
                  <c:v>20228.014999999999</c:v>
                </c:pt>
                <c:pt idx="8">
                  <c:v>19726.548999999999</c:v>
                </c:pt>
                <c:pt idx="9">
                  <c:v>20186.427</c:v>
                </c:pt>
                <c:pt idx="10">
                  <c:v>20019.885999999999</c:v>
                </c:pt>
                <c:pt idx="11">
                  <c:v>19798.337</c:v>
                </c:pt>
                <c:pt idx="12">
                  <c:v>19889.011999999999</c:v>
                </c:pt>
                <c:pt idx="13">
                  <c:v>20045.679</c:v>
                </c:pt>
                <c:pt idx="14">
                  <c:v>19944.308000000001</c:v>
                </c:pt>
                <c:pt idx="15">
                  <c:v>19798.114000000001</c:v>
                </c:pt>
                <c:pt idx="16">
                  <c:v>20234.565999999999</c:v>
                </c:pt>
                <c:pt idx="17">
                  <c:v>19970.776000000002</c:v>
                </c:pt>
                <c:pt idx="18">
                  <c:v>19797.387999999999</c:v>
                </c:pt>
                <c:pt idx="19">
                  <c:v>20071.241000000002</c:v>
                </c:pt>
                <c:pt idx="20">
                  <c:v>19832.877</c:v>
                </c:pt>
                <c:pt idx="21">
                  <c:v>20138.592000000001</c:v>
                </c:pt>
                <c:pt idx="22">
                  <c:v>19729.998</c:v>
                </c:pt>
                <c:pt idx="23">
                  <c:v>20230.498</c:v>
                </c:pt>
                <c:pt idx="24">
                  <c:v>19997.964</c:v>
                </c:pt>
              </c:numCache>
            </c:numRef>
          </c:val>
          <c:extLst>
            <c:ext xmlns:c16="http://schemas.microsoft.com/office/drawing/2014/chart" uri="{C3380CC4-5D6E-409C-BE32-E72D297353CC}">
              <c16:uniqueId val="{00000001-A7A8-4E9C-8FEE-52C01D421C29}"/>
            </c:ext>
          </c:extLst>
        </c:ser>
        <c:ser>
          <c:idx val="2"/>
          <c:order val="2"/>
          <c:tx>
            <c:strRef>
              <c:f>Осакаровка!$O$31</c:f>
              <c:strCache>
                <c:ptCount val="1"/>
                <c:pt idx="0">
                  <c:v>Водно-болотные угодья (га)</c:v>
                </c:pt>
              </c:strCache>
            </c:strRef>
          </c:tx>
          <c:spPr>
            <a:solidFill>
              <a:schemeClr val="accent4">
                <a:lumMod val="75000"/>
              </a:schemeClr>
            </a:solidFill>
            <a:ln>
              <a:noFill/>
            </a:ln>
            <a:effectLst/>
          </c:spPr>
          <c:invertIfNegative val="0"/>
          <c:cat>
            <c:numRef>
              <c:f>Осакаровка!$L$32:$L$56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Осакаровка!$O$32:$O$56</c:f>
              <c:numCache>
                <c:formatCode>General</c:formatCode>
                <c:ptCount val="25"/>
                <c:pt idx="0">
                  <c:v>3973.0160000000001</c:v>
                </c:pt>
                <c:pt idx="1">
                  <c:v>4011.5819999999999</c:v>
                </c:pt>
                <c:pt idx="2">
                  <c:v>3966.7249999999999</c:v>
                </c:pt>
                <c:pt idx="3">
                  <c:v>4054.5250000000001</c:v>
                </c:pt>
                <c:pt idx="4">
                  <c:v>3995.1039999999998</c:v>
                </c:pt>
                <c:pt idx="5">
                  <c:v>3982.16</c:v>
                </c:pt>
                <c:pt idx="6">
                  <c:v>4048.212</c:v>
                </c:pt>
                <c:pt idx="7">
                  <c:v>3990.7330000000002</c:v>
                </c:pt>
                <c:pt idx="8">
                  <c:v>4032.096</c:v>
                </c:pt>
                <c:pt idx="9">
                  <c:v>3782.0650000000001</c:v>
                </c:pt>
                <c:pt idx="10">
                  <c:v>3904.451</c:v>
                </c:pt>
                <c:pt idx="11">
                  <c:v>4050.9169999999999</c:v>
                </c:pt>
                <c:pt idx="12">
                  <c:v>3958.2440000000001</c:v>
                </c:pt>
                <c:pt idx="13">
                  <c:v>4036.8850000000002</c:v>
                </c:pt>
                <c:pt idx="14">
                  <c:v>3989.0770000000002</c:v>
                </c:pt>
                <c:pt idx="15">
                  <c:v>3997.319</c:v>
                </c:pt>
                <c:pt idx="16">
                  <c:v>4015.2280000000001</c:v>
                </c:pt>
                <c:pt idx="17">
                  <c:v>3986.7080000000001</c:v>
                </c:pt>
                <c:pt idx="18">
                  <c:v>3952.1419999999998</c:v>
                </c:pt>
                <c:pt idx="19">
                  <c:v>4026.5929999999998</c:v>
                </c:pt>
                <c:pt idx="20">
                  <c:v>3966.7249999999999</c:v>
                </c:pt>
                <c:pt idx="21">
                  <c:v>3995.1039999999998</c:v>
                </c:pt>
                <c:pt idx="22">
                  <c:v>3782.0650000000001</c:v>
                </c:pt>
                <c:pt idx="23">
                  <c:v>3994.1080000000002</c:v>
                </c:pt>
                <c:pt idx="24">
                  <c:v>4054.5250000000001</c:v>
                </c:pt>
              </c:numCache>
            </c:numRef>
          </c:val>
          <c:extLst>
            <c:ext xmlns:c16="http://schemas.microsoft.com/office/drawing/2014/chart" uri="{C3380CC4-5D6E-409C-BE32-E72D297353CC}">
              <c16:uniqueId val="{00000002-A7A8-4E9C-8FEE-52C01D421C29}"/>
            </c:ext>
          </c:extLst>
        </c:ser>
        <c:ser>
          <c:idx val="3"/>
          <c:order val="3"/>
          <c:tx>
            <c:strRef>
              <c:f>Осакаровка!$P$31</c:f>
              <c:strCache>
                <c:ptCount val="1"/>
                <c:pt idx="0">
                  <c:v>Лес (га)</c:v>
                </c:pt>
              </c:strCache>
            </c:strRef>
          </c:tx>
          <c:spPr>
            <a:solidFill>
              <a:srgbClr val="00B050"/>
            </a:solidFill>
            <a:ln>
              <a:noFill/>
            </a:ln>
            <a:effectLst/>
          </c:spPr>
          <c:invertIfNegative val="0"/>
          <c:cat>
            <c:numRef>
              <c:f>Осакаровка!$L$32:$L$56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Осакаровка!$P$32:$P$56</c:f>
              <c:numCache>
                <c:formatCode>General</c:formatCode>
                <c:ptCount val="25"/>
                <c:pt idx="0">
                  <c:v>21020.388999999999</c:v>
                </c:pt>
                <c:pt idx="1">
                  <c:v>21218.768</c:v>
                </c:pt>
                <c:pt idx="2">
                  <c:v>21427.35</c:v>
                </c:pt>
                <c:pt idx="3">
                  <c:v>20973.844000000001</c:v>
                </c:pt>
                <c:pt idx="4">
                  <c:v>21169.377</c:v>
                </c:pt>
                <c:pt idx="5">
                  <c:v>20927.348999999998</c:v>
                </c:pt>
                <c:pt idx="6">
                  <c:v>20808.073</c:v>
                </c:pt>
                <c:pt idx="7">
                  <c:v>21019.446</c:v>
                </c:pt>
                <c:pt idx="8">
                  <c:v>21202.582999999999</c:v>
                </c:pt>
                <c:pt idx="9">
                  <c:v>20971.312000000002</c:v>
                </c:pt>
                <c:pt idx="10">
                  <c:v>21128.449000000001</c:v>
                </c:pt>
                <c:pt idx="11">
                  <c:v>20927.977999999999</c:v>
                </c:pt>
                <c:pt idx="12">
                  <c:v>21117.096000000001</c:v>
                </c:pt>
                <c:pt idx="13">
                  <c:v>21269.223000000002</c:v>
                </c:pt>
                <c:pt idx="14">
                  <c:v>20981.651999999998</c:v>
                </c:pt>
                <c:pt idx="15">
                  <c:v>20927.348999999998</c:v>
                </c:pt>
                <c:pt idx="16">
                  <c:v>21185.360000000001</c:v>
                </c:pt>
                <c:pt idx="17">
                  <c:v>21383.063999999998</c:v>
                </c:pt>
                <c:pt idx="18">
                  <c:v>21208.073</c:v>
                </c:pt>
                <c:pt idx="19">
                  <c:v>20971.312000000002</c:v>
                </c:pt>
                <c:pt idx="20">
                  <c:v>20927.348999999998</c:v>
                </c:pt>
                <c:pt idx="21">
                  <c:v>20871.348999999998</c:v>
                </c:pt>
                <c:pt idx="22">
                  <c:v>20833.600999999999</c:v>
                </c:pt>
                <c:pt idx="23">
                  <c:v>20927.348999999998</c:v>
                </c:pt>
                <c:pt idx="24">
                  <c:v>21085.612000000001</c:v>
                </c:pt>
              </c:numCache>
            </c:numRef>
          </c:val>
          <c:extLst>
            <c:ext xmlns:c16="http://schemas.microsoft.com/office/drawing/2014/chart" uri="{C3380CC4-5D6E-409C-BE32-E72D297353CC}">
              <c16:uniqueId val="{00000003-A7A8-4E9C-8FEE-52C01D421C29}"/>
            </c:ext>
          </c:extLst>
        </c:ser>
        <c:dLbls>
          <c:showLegendKey val="0"/>
          <c:showVal val="0"/>
          <c:showCatName val="0"/>
          <c:showSerName val="0"/>
          <c:showPercent val="0"/>
          <c:showBubbleSize val="0"/>
        </c:dLbls>
        <c:gapWidth val="150"/>
        <c:axId val="240729088"/>
        <c:axId val="240734976"/>
      </c:barChart>
      <c:catAx>
        <c:axId val="24072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0734976"/>
        <c:crosses val="autoZero"/>
        <c:auto val="1"/>
        <c:lblAlgn val="ctr"/>
        <c:lblOffset val="100"/>
        <c:noMultiLvlLbl val="0"/>
      </c:catAx>
      <c:valAx>
        <c:axId val="24073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0729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Каркаралинск!$C$30</c:f>
              <c:strCache>
                <c:ptCount val="1"/>
                <c:pt idx="0">
                  <c:v>Пастбища (га)</c:v>
                </c:pt>
              </c:strCache>
            </c:strRef>
          </c:tx>
          <c:spPr>
            <a:solidFill>
              <a:schemeClr val="accent4"/>
            </a:solidFill>
            <a:ln>
              <a:noFill/>
            </a:ln>
            <a:effectLst/>
          </c:spPr>
          <c:invertIfNegative val="0"/>
          <c:trendline>
            <c:spPr>
              <a:ln w="38100" cap="rnd">
                <a:solidFill>
                  <a:srgbClr val="00B050"/>
                </a:solidFill>
                <a:prstDash val="sysDot"/>
              </a:ln>
              <a:effectLst/>
            </c:spPr>
            <c:trendlineType val="poly"/>
            <c:order val="4"/>
            <c:dispRSqr val="1"/>
            <c:dispEq val="0"/>
            <c:trendlineLbl>
              <c:layout>
                <c:manualLayout>
                  <c:x val="-6.49685628674654E-4"/>
                  <c:y val="-7.5752314814814814E-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Каркаралинск!$B$31:$B$55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Каркаралинск!$C$31:$C$55</c:f>
              <c:numCache>
                <c:formatCode>General</c:formatCode>
                <c:ptCount val="25"/>
                <c:pt idx="0">
                  <c:v>3300842.298</c:v>
                </c:pt>
                <c:pt idx="1">
                  <c:v>3288007.0610000002</c:v>
                </c:pt>
                <c:pt idx="2">
                  <c:v>3270096.6850000001</c:v>
                </c:pt>
                <c:pt idx="3">
                  <c:v>3270552.4419999998</c:v>
                </c:pt>
                <c:pt idx="4">
                  <c:v>3269393.6830000002</c:v>
                </c:pt>
                <c:pt idx="5">
                  <c:v>3276469.1570000001</c:v>
                </c:pt>
                <c:pt idx="6">
                  <c:v>3318536.6260000002</c:v>
                </c:pt>
                <c:pt idx="7">
                  <c:v>3299347.054</c:v>
                </c:pt>
                <c:pt idx="8">
                  <c:v>3301207.3509999998</c:v>
                </c:pt>
                <c:pt idx="9">
                  <c:v>3317431.1370000001</c:v>
                </c:pt>
                <c:pt idx="10">
                  <c:v>3317620.648</c:v>
                </c:pt>
                <c:pt idx="11">
                  <c:v>3326691.2949999999</c:v>
                </c:pt>
                <c:pt idx="12">
                  <c:v>3331449.7209999999</c:v>
                </c:pt>
                <c:pt idx="13">
                  <c:v>3327293.5419999999</c:v>
                </c:pt>
                <c:pt idx="14">
                  <c:v>3328064.4819999998</c:v>
                </c:pt>
                <c:pt idx="15">
                  <c:v>3330839.145</c:v>
                </c:pt>
                <c:pt idx="16">
                  <c:v>3322661.648</c:v>
                </c:pt>
                <c:pt idx="17">
                  <c:v>3326909.9989999998</c:v>
                </c:pt>
                <c:pt idx="18">
                  <c:v>3328274.335</c:v>
                </c:pt>
                <c:pt idx="19">
                  <c:v>3336525.1290000002</c:v>
                </c:pt>
                <c:pt idx="20">
                  <c:v>3331799.55</c:v>
                </c:pt>
                <c:pt idx="21">
                  <c:v>3338243.0490000001</c:v>
                </c:pt>
                <c:pt idx="22">
                  <c:v>3341542.54</c:v>
                </c:pt>
                <c:pt idx="23">
                  <c:v>3338797.2820000001</c:v>
                </c:pt>
                <c:pt idx="24">
                  <c:v>3334426.3220000002</c:v>
                </c:pt>
              </c:numCache>
            </c:numRef>
          </c:val>
          <c:extLst>
            <c:ext xmlns:c16="http://schemas.microsoft.com/office/drawing/2014/chart" uri="{C3380CC4-5D6E-409C-BE32-E72D297353CC}">
              <c16:uniqueId val="{00000001-D259-4F8E-A4FE-15F6B07F4D0A}"/>
            </c:ext>
          </c:extLst>
        </c:ser>
        <c:dLbls>
          <c:showLegendKey val="0"/>
          <c:showVal val="0"/>
          <c:showCatName val="0"/>
          <c:showSerName val="0"/>
          <c:showPercent val="0"/>
          <c:showBubbleSize val="0"/>
        </c:dLbls>
        <c:gapWidth val="150"/>
        <c:axId val="240768512"/>
        <c:axId val="240770048"/>
      </c:barChart>
      <c:catAx>
        <c:axId val="24076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0770048"/>
        <c:crosses val="autoZero"/>
        <c:auto val="1"/>
        <c:lblAlgn val="ctr"/>
        <c:lblOffset val="100"/>
        <c:noMultiLvlLbl val="0"/>
      </c:catAx>
      <c:valAx>
        <c:axId val="24077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076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Каркаралинск!$N$30</c:f>
              <c:strCache>
                <c:ptCount val="1"/>
                <c:pt idx="0">
                  <c:v>Пашни (га)</c:v>
                </c:pt>
              </c:strCache>
            </c:strRef>
          </c:tx>
          <c:spPr>
            <a:solidFill>
              <a:srgbClr val="FFFF00"/>
            </a:solidFill>
            <a:ln>
              <a:solidFill>
                <a:schemeClr val="tx1"/>
              </a:solidFill>
            </a:ln>
            <a:effectLst/>
          </c:spPr>
          <c:invertIfNegative val="0"/>
          <c:trendline>
            <c:spPr>
              <a:ln w="38100" cap="rnd">
                <a:solidFill>
                  <a:srgbClr val="FF0000"/>
                </a:solidFill>
                <a:prstDash val="sysDot"/>
              </a:ln>
              <a:effectLst/>
            </c:spPr>
            <c:trendlineType val="poly"/>
            <c:order val="4"/>
            <c:dispRSqr val="1"/>
            <c:dispEq val="0"/>
            <c:trendlineLbl>
              <c:layout>
                <c:manualLayout>
                  <c:x val="3.7932783241370109E-2"/>
                  <c:y val="-0.22878913263595355"/>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Каркаралинск!$M$31:$M$55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Каркаралинск!$N$31:$N$55</c:f>
              <c:numCache>
                <c:formatCode>General</c:formatCode>
                <c:ptCount val="25"/>
                <c:pt idx="0">
                  <c:v>100328.417</c:v>
                </c:pt>
                <c:pt idx="1">
                  <c:v>112737.912</c:v>
                </c:pt>
                <c:pt idx="2">
                  <c:v>131272.65900000001</c:v>
                </c:pt>
                <c:pt idx="3">
                  <c:v>129231.54399999999</c:v>
                </c:pt>
                <c:pt idx="4">
                  <c:v>130647.28200000001</c:v>
                </c:pt>
                <c:pt idx="5">
                  <c:v>124531.336</c:v>
                </c:pt>
                <c:pt idx="6">
                  <c:v>81378.682000000001</c:v>
                </c:pt>
                <c:pt idx="7">
                  <c:v>101327.894</c:v>
                </c:pt>
                <c:pt idx="8">
                  <c:v>99646.850999999995</c:v>
                </c:pt>
                <c:pt idx="9">
                  <c:v>83364.107999999993</c:v>
                </c:pt>
                <c:pt idx="10">
                  <c:v>83244.566999999995</c:v>
                </c:pt>
                <c:pt idx="11">
                  <c:v>73420.135999999999</c:v>
                </c:pt>
                <c:pt idx="12">
                  <c:v>69461.972999999998</c:v>
                </c:pt>
                <c:pt idx="13">
                  <c:v>72978.864000000001</c:v>
                </c:pt>
                <c:pt idx="14">
                  <c:v>72269.880999999994</c:v>
                </c:pt>
                <c:pt idx="15">
                  <c:v>70045.557000000001</c:v>
                </c:pt>
                <c:pt idx="16">
                  <c:v>76933.895000000004</c:v>
                </c:pt>
                <c:pt idx="17">
                  <c:v>72336.217000000004</c:v>
                </c:pt>
                <c:pt idx="18">
                  <c:v>70641.394</c:v>
                </c:pt>
                <c:pt idx="19">
                  <c:v>63367.718000000001</c:v>
                </c:pt>
                <c:pt idx="20">
                  <c:v>66486.983999999997</c:v>
                </c:pt>
                <c:pt idx="21">
                  <c:v>61092.114000000001</c:v>
                </c:pt>
                <c:pt idx="22">
                  <c:v>55543.262999999999</c:v>
                </c:pt>
                <c:pt idx="23">
                  <c:v>58049.218000000001</c:v>
                </c:pt>
                <c:pt idx="24">
                  <c:v>62033.678</c:v>
                </c:pt>
              </c:numCache>
            </c:numRef>
          </c:val>
          <c:extLst>
            <c:ext xmlns:c16="http://schemas.microsoft.com/office/drawing/2014/chart" uri="{C3380CC4-5D6E-409C-BE32-E72D297353CC}">
              <c16:uniqueId val="{00000001-08B0-4D85-B774-A850550635E9}"/>
            </c:ext>
          </c:extLst>
        </c:ser>
        <c:ser>
          <c:idx val="1"/>
          <c:order val="1"/>
          <c:tx>
            <c:strRef>
              <c:f>Каркаралинск!$O$30</c:f>
              <c:strCache>
                <c:ptCount val="1"/>
                <c:pt idx="0">
                  <c:v>Застроенные территории (га)</c:v>
                </c:pt>
              </c:strCache>
            </c:strRef>
          </c:tx>
          <c:spPr>
            <a:solidFill>
              <a:srgbClr val="FF0000"/>
            </a:solidFill>
            <a:ln>
              <a:noFill/>
            </a:ln>
            <a:effectLst/>
          </c:spPr>
          <c:invertIfNegative val="0"/>
          <c:cat>
            <c:numRef>
              <c:f>Каркаралинск!$M$31:$M$55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Каркаралинск!$O$31:$O$55</c:f>
              <c:numCache>
                <c:formatCode>General</c:formatCode>
                <c:ptCount val="25"/>
                <c:pt idx="0">
                  <c:v>5219.4449999999997</c:v>
                </c:pt>
                <c:pt idx="1">
                  <c:v>5219.6049999999996</c:v>
                </c:pt>
                <c:pt idx="2">
                  <c:v>5220.1329999999998</c:v>
                </c:pt>
                <c:pt idx="3">
                  <c:v>5220.3760000000002</c:v>
                </c:pt>
                <c:pt idx="4">
                  <c:v>5224.5889999999999</c:v>
                </c:pt>
                <c:pt idx="5">
                  <c:v>5225.6189999999997</c:v>
                </c:pt>
                <c:pt idx="6">
                  <c:v>5227.9960000000001</c:v>
                </c:pt>
                <c:pt idx="7">
                  <c:v>5232.058</c:v>
                </c:pt>
                <c:pt idx="8">
                  <c:v>5252.3760000000002</c:v>
                </c:pt>
                <c:pt idx="9">
                  <c:v>5259.9470000000001</c:v>
                </c:pt>
                <c:pt idx="10">
                  <c:v>5270.2610000000004</c:v>
                </c:pt>
                <c:pt idx="11">
                  <c:v>5274.7920000000004</c:v>
                </c:pt>
                <c:pt idx="12">
                  <c:v>5279.6540000000005</c:v>
                </c:pt>
                <c:pt idx="13">
                  <c:v>5284.7790000000005</c:v>
                </c:pt>
                <c:pt idx="14">
                  <c:v>5290.1880000000001</c:v>
                </c:pt>
                <c:pt idx="15">
                  <c:v>5296.6909999999998</c:v>
                </c:pt>
                <c:pt idx="16">
                  <c:v>5305.326</c:v>
                </c:pt>
                <c:pt idx="17">
                  <c:v>5308.42</c:v>
                </c:pt>
                <c:pt idx="18">
                  <c:v>5312.3770000000004</c:v>
                </c:pt>
                <c:pt idx="19">
                  <c:v>5314.732</c:v>
                </c:pt>
                <c:pt idx="20">
                  <c:v>5332.348</c:v>
                </c:pt>
                <c:pt idx="21">
                  <c:v>5341.0110000000004</c:v>
                </c:pt>
                <c:pt idx="22">
                  <c:v>5347.2510000000002</c:v>
                </c:pt>
                <c:pt idx="23">
                  <c:v>5353.5</c:v>
                </c:pt>
                <c:pt idx="24">
                  <c:v>5360</c:v>
                </c:pt>
              </c:numCache>
            </c:numRef>
          </c:val>
          <c:extLst>
            <c:ext xmlns:c16="http://schemas.microsoft.com/office/drawing/2014/chart" uri="{C3380CC4-5D6E-409C-BE32-E72D297353CC}">
              <c16:uniqueId val="{00000002-08B0-4D85-B774-A850550635E9}"/>
            </c:ext>
          </c:extLst>
        </c:ser>
        <c:ser>
          <c:idx val="2"/>
          <c:order val="2"/>
          <c:tx>
            <c:strRef>
              <c:f>Каркаралинск!$P$30</c:f>
              <c:strCache>
                <c:ptCount val="1"/>
                <c:pt idx="0">
                  <c:v>Водные объекты (га)</c:v>
                </c:pt>
              </c:strCache>
            </c:strRef>
          </c:tx>
          <c:spPr>
            <a:solidFill>
              <a:srgbClr val="0070C0"/>
            </a:solidFill>
            <a:ln>
              <a:noFill/>
            </a:ln>
            <a:effectLst/>
          </c:spPr>
          <c:invertIfNegative val="0"/>
          <c:cat>
            <c:numRef>
              <c:f>Каркаралинск!$M$31:$M$55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Каркаралинск!$P$31:$P$55</c:f>
              <c:numCache>
                <c:formatCode>General</c:formatCode>
                <c:ptCount val="25"/>
                <c:pt idx="0">
                  <c:v>39780.125999999997</c:v>
                </c:pt>
                <c:pt idx="1">
                  <c:v>40125.483</c:v>
                </c:pt>
                <c:pt idx="2">
                  <c:v>39652.743999999999</c:v>
                </c:pt>
                <c:pt idx="3">
                  <c:v>41012.392999999996</c:v>
                </c:pt>
                <c:pt idx="4">
                  <c:v>40335.218000000001</c:v>
                </c:pt>
                <c:pt idx="5">
                  <c:v>39916.841999999997</c:v>
                </c:pt>
                <c:pt idx="6">
                  <c:v>41084.514000000003</c:v>
                </c:pt>
                <c:pt idx="7">
                  <c:v>39657.745000000003</c:v>
                </c:pt>
                <c:pt idx="8">
                  <c:v>40080.341</c:v>
                </c:pt>
                <c:pt idx="9">
                  <c:v>39954.686000000002</c:v>
                </c:pt>
                <c:pt idx="10">
                  <c:v>40252.379000000001</c:v>
                </c:pt>
                <c:pt idx="11">
                  <c:v>40706.165999999997</c:v>
                </c:pt>
                <c:pt idx="12">
                  <c:v>39937.347999999998</c:v>
                </c:pt>
                <c:pt idx="13">
                  <c:v>40568.144</c:v>
                </c:pt>
                <c:pt idx="14">
                  <c:v>39976.629000000001</c:v>
                </c:pt>
                <c:pt idx="15">
                  <c:v>40265.722999999998</c:v>
                </c:pt>
                <c:pt idx="16">
                  <c:v>40534.264999999999</c:v>
                </c:pt>
                <c:pt idx="17">
                  <c:v>40805.731</c:v>
                </c:pt>
                <c:pt idx="18">
                  <c:v>40984.112999999998</c:v>
                </c:pt>
                <c:pt idx="19">
                  <c:v>39692.885999999999</c:v>
                </c:pt>
                <c:pt idx="20">
                  <c:v>41162.445</c:v>
                </c:pt>
                <c:pt idx="21">
                  <c:v>39552.182999999997</c:v>
                </c:pt>
                <c:pt idx="22">
                  <c:v>41754.995999999999</c:v>
                </c:pt>
                <c:pt idx="23">
                  <c:v>41650</c:v>
                </c:pt>
                <c:pt idx="24">
                  <c:v>41750</c:v>
                </c:pt>
              </c:numCache>
            </c:numRef>
          </c:val>
          <c:extLst>
            <c:ext xmlns:c16="http://schemas.microsoft.com/office/drawing/2014/chart" uri="{C3380CC4-5D6E-409C-BE32-E72D297353CC}">
              <c16:uniqueId val="{00000003-08B0-4D85-B774-A850550635E9}"/>
            </c:ext>
          </c:extLst>
        </c:ser>
        <c:ser>
          <c:idx val="3"/>
          <c:order val="3"/>
          <c:tx>
            <c:strRef>
              <c:f>Каркаралинск!$Q$30</c:f>
              <c:strCache>
                <c:ptCount val="1"/>
                <c:pt idx="0">
                  <c:v>Водно-болотные угодья (га)</c:v>
                </c:pt>
              </c:strCache>
            </c:strRef>
          </c:tx>
          <c:spPr>
            <a:solidFill>
              <a:schemeClr val="accent4">
                <a:lumMod val="75000"/>
              </a:schemeClr>
            </a:solidFill>
            <a:ln>
              <a:noFill/>
            </a:ln>
            <a:effectLst/>
          </c:spPr>
          <c:invertIfNegative val="0"/>
          <c:cat>
            <c:numRef>
              <c:f>Каркаралинск!$M$31:$M$55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Каркаралинск!$Q$31:$Q$55</c:f>
              <c:numCache>
                <c:formatCode>General</c:formatCode>
                <c:ptCount val="25"/>
                <c:pt idx="0">
                  <c:v>4921.3370000000004</c:v>
                </c:pt>
                <c:pt idx="1">
                  <c:v>4854.2209999999995</c:v>
                </c:pt>
                <c:pt idx="2">
                  <c:v>4983.8549999999996</c:v>
                </c:pt>
                <c:pt idx="3">
                  <c:v>4752.6970000000001</c:v>
                </c:pt>
                <c:pt idx="4">
                  <c:v>4823.5410000000002</c:v>
                </c:pt>
                <c:pt idx="5">
                  <c:v>4905.6840000000002</c:v>
                </c:pt>
                <c:pt idx="6">
                  <c:v>4749.0360000000001</c:v>
                </c:pt>
                <c:pt idx="7">
                  <c:v>4938.8720000000003</c:v>
                </c:pt>
                <c:pt idx="8">
                  <c:v>4990.1260000000002</c:v>
                </c:pt>
                <c:pt idx="9">
                  <c:v>4888.7740000000003</c:v>
                </c:pt>
                <c:pt idx="10">
                  <c:v>4945.5519999999997</c:v>
                </c:pt>
                <c:pt idx="11">
                  <c:v>4816.3450000000003</c:v>
                </c:pt>
                <c:pt idx="12">
                  <c:v>4983.3620000000001</c:v>
                </c:pt>
                <c:pt idx="13">
                  <c:v>4752.6180000000004</c:v>
                </c:pt>
                <c:pt idx="14">
                  <c:v>4910.5050000000001</c:v>
                </c:pt>
                <c:pt idx="15">
                  <c:v>4842.8310000000001</c:v>
                </c:pt>
                <c:pt idx="16">
                  <c:v>4851.9719999999998</c:v>
                </c:pt>
                <c:pt idx="17">
                  <c:v>4783.6139999999996</c:v>
                </c:pt>
                <c:pt idx="18">
                  <c:v>4756.2290000000003</c:v>
                </c:pt>
                <c:pt idx="19">
                  <c:v>4897.3410000000003</c:v>
                </c:pt>
                <c:pt idx="20">
                  <c:v>4689.6620000000003</c:v>
                </c:pt>
                <c:pt idx="21">
                  <c:v>4922.1040000000003</c:v>
                </c:pt>
                <c:pt idx="22">
                  <c:v>4663.2179999999998</c:v>
                </c:pt>
                <c:pt idx="23">
                  <c:v>4700</c:v>
                </c:pt>
                <c:pt idx="24">
                  <c:v>4680</c:v>
                </c:pt>
              </c:numCache>
            </c:numRef>
          </c:val>
          <c:extLst>
            <c:ext xmlns:c16="http://schemas.microsoft.com/office/drawing/2014/chart" uri="{C3380CC4-5D6E-409C-BE32-E72D297353CC}">
              <c16:uniqueId val="{00000004-08B0-4D85-B774-A850550635E9}"/>
            </c:ext>
          </c:extLst>
        </c:ser>
        <c:ser>
          <c:idx val="4"/>
          <c:order val="4"/>
          <c:tx>
            <c:strRef>
              <c:f>Каркаралинск!$R$30</c:f>
              <c:strCache>
                <c:ptCount val="1"/>
                <c:pt idx="0">
                  <c:v>Лес (га)</c:v>
                </c:pt>
              </c:strCache>
            </c:strRef>
          </c:tx>
          <c:spPr>
            <a:solidFill>
              <a:srgbClr val="00B050"/>
            </a:solidFill>
            <a:ln>
              <a:noFill/>
            </a:ln>
            <a:effectLst/>
          </c:spPr>
          <c:invertIfNegative val="0"/>
          <c:cat>
            <c:numRef>
              <c:f>Каркаралинск!$M$31:$M$55</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Каркаралинск!$R$31:$R$55</c:f>
              <c:numCache>
                <c:formatCode>General</c:formatCode>
                <c:ptCount val="25"/>
                <c:pt idx="0">
                  <c:v>98908.376999999993</c:v>
                </c:pt>
                <c:pt idx="1">
                  <c:v>99055.717999999993</c:v>
                </c:pt>
                <c:pt idx="2">
                  <c:v>98773.923999999999</c:v>
                </c:pt>
                <c:pt idx="3">
                  <c:v>99230.547999999995</c:v>
                </c:pt>
                <c:pt idx="4">
                  <c:v>99575.687000000005</c:v>
                </c:pt>
                <c:pt idx="5">
                  <c:v>98951.361999999994</c:v>
                </c:pt>
                <c:pt idx="6">
                  <c:v>99023.145999999993</c:v>
                </c:pt>
                <c:pt idx="7">
                  <c:v>99496.376999999993</c:v>
                </c:pt>
                <c:pt idx="8">
                  <c:v>98822.955000000002</c:v>
                </c:pt>
                <c:pt idx="9">
                  <c:v>99101.347999999998</c:v>
                </c:pt>
                <c:pt idx="10">
                  <c:v>98666.592999999993</c:v>
                </c:pt>
                <c:pt idx="11">
                  <c:v>99091.266000000003</c:v>
                </c:pt>
                <c:pt idx="12">
                  <c:v>98887.941999999995</c:v>
                </c:pt>
                <c:pt idx="13">
                  <c:v>99122.053</c:v>
                </c:pt>
                <c:pt idx="14">
                  <c:v>99488.315000000002</c:v>
                </c:pt>
                <c:pt idx="15">
                  <c:v>99710.054000000004</c:v>
                </c:pt>
                <c:pt idx="16">
                  <c:v>99712.894</c:v>
                </c:pt>
                <c:pt idx="17">
                  <c:v>99856.017999999996</c:v>
                </c:pt>
                <c:pt idx="18">
                  <c:v>100031.552</c:v>
                </c:pt>
                <c:pt idx="19">
                  <c:v>100202.194</c:v>
                </c:pt>
                <c:pt idx="20">
                  <c:v>100529.011</c:v>
                </c:pt>
                <c:pt idx="21">
                  <c:v>100849.539</c:v>
                </c:pt>
                <c:pt idx="22">
                  <c:v>101148.732</c:v>
                </c:pt>
                <c:pt idx="23">
                  <c:v>101450</c:v>
                </c:pt>
                <c:pt idx="24">
                  <c:v>101750</c:v>
                </c:pt>
              </c:numCache>
            </c:numRef>
          </c:val>
          <c:extLst>
            <c:ext xmlns:c16="http://schemas.microsoft.com/office/drawing/2014/chart" uri="{C3380CC4-5D6E-409C-BE32-E72D297353CC}">
              <c16:uniqueId val="{00000005-08B0-4D85-B774-A850550635E9}"/>
            </c:ext>
          </c:extLst>
        </c:ser>
        <c:dLbls>
          <c:showLegendKey val="0"/>
          <c:showVal val="0"/>
          <c:showCatName val="0"/>
          <c:showSerName val="0"/>
          <c:showPercent val="0"/>
          <c:showBubbleSize val="0"/>
        </c:dLbls>
        <c:gapWidth val="150"/>
        <c:axId val="239510272"/>
        <c:axId val="239511808"/>
      </c:barChart>
      <c:catAx>
        <c:axId val="23951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511808"/>
        <c:crosses val="autoZero"/>
        <c:auto val="1"/>
        <c:lblAlgn val="ctr"/>
        <c:lblOffset val="100"/>
        <c:noMultiLvlLbl val="0"/>
      </c:catAx>
      <c:valAx>
        <c:axId val="23951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951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D61FE-3D2B-494F-80F0-7BB84D61C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131</Pages>
  <Words>39872</Words>
  <Characters>227277</Characters>
  <Application>Microsoft Office Word</Application>
  <DocSecurity>0</DocSecurity>
  <Lines>1893</Lines>
  <Paragraphs>533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266616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Zaure</dc:creator>
  <cp:lastModifiedBy>user</cp:lastModifiedBy>
  <cp:revision>3</cp:revision>
  <cp:lastPrinted>2025-04-09T16:13:00Z</cp:lastPrinted>
  <dcterms:created xsi:type="dcterms:W3CDTF">2026-06-15T03:46:00Z</dcterms:created>
  <dcterms:modified xsi:type="dcterms:W3CDTF">2026-06-15T04:48:00Z</dcterms:modified>
</cp:coreProperties>
</file>