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FA832" w14:textId="4B33537D" w:rsidR="004E6C46" w:rsidRDefault="004E6C46" w:rsidP="004E6C46">
      <w:pPr>
        <w:spacing w:after="0"/>
        <w:jc w:val="center"/>
        <w:rPr>
          <w:rFonts w:ascii="Times New Roman" w:hAnsi="Times New Roman" w:cs="Times New Roman"/>
          <w:sz w:val="28"/>
          <w:szCs w:val="28"/>
        </w:rPr>
      </w:pPr>
      <w:r>
        <w:rPr>
          <w:rFonts w:ascii="Times New Roman" w:hAnsi="Times New Roman" w:cs="Times New Roman"/>
          <w:sz w:val="28"/>
          <w:szCs w:val="28"/>
        </w:rPr>
        <w:t xml:space="preserve">Казахский </w:t>
      </w:r>
      <w:r w:rsidR="00F913CE">
        <w:rPr>
          <w:rFonts w:ascii="Times New Roman" w:hAnsi="Times New Roman" w:cs="Times New Roman"/>
          <w:sz w:val="28"/>
          <w:szCs w:val="28"/>
        </w:rPr>
        <w:t>н</w:t>
      </w:r>
      <w:r>
        <w:rPr>
          <w:rFonts w:ascii="Times New Roman" w:hAnsi="Times New Roman" w:cs="Times New Roman"/>
          <w:sz w:val="28"/>
          <w:szCs w:val="28"/>
        </w:rPr>
        <w:t xml:space="preserve">ациональный </w:t>
      </w:r>
      <w:r w:rsidR="00F913CE">
        <w:rPr>
          <w:rFonts w:ascii="Times New Roman" w:hAnsi="Times New Roman" w:cs="Times New Roman"/>
          <w:sz w:val="28"/>
          <w:szCs w:val="28"/>
        </w:rPr>
        <w:t>у</w:t>
      </w:r>
      <w:r>
        <w:rPr>
          <w:rFonts w:ascii="Times New Roman" w:hAnsi="Times New Roman" w:cs="Times New Roman"/>
          <w:sz w:val="28"/>
          <w:szCs w:val="28"/>
        </w:rPr>
        <w:t>ниверситет имени аль-Фараби</w:t>
      </w:r>
    </w:p>
    <w:p w14:paraId="61345104" w14:textId="77777777" w:rsidR="004E6C46" w:rsidRDefault="004E6C46" w:rsidP="004E6C46">
      <w:pPr>
        <w:spacing w:after="0"/>
        <w:jc w:val="center"/>
        <w:rPr>
          <w:rFonts w:ascii="Times New Roman" w:hAnsi="Times New Roman" w:cs="Times New Roman"/>
          <w:sz w:val="28"/>
          <w:szCs w:val="28"/>
        </w:rPr>
      </w:pPr>
    </w:p>
    <w:p w14:paraId="2F14F1E7" w14:textId="77777777" w:rsidR="004E6C46" w:rsidRDefault="004E6C46" w:rsidP="004E6C46">
      <w:pPr>
        <w:spacing w:after="0"/>
        <w:jc w:val="center"/>
        <w:rPr>
          <w:rFonts w:ascii="Times New Roman" w:hAnsi="Times New Roman" w:cs="Times New Roman"/>
          <w:sz w:val="28"/>
          <w:szCs w:val="28"/>
        </w:rPr>
      </w:pPr>
    </w:p>
    <w:p w14:paraId="5190F087" w14:textId="77777777" w:rsidR="004E6C46" w:rsidRDefault="004E6C46" w:rsidP="004E6C46">
      <w:pPr>
        <w:spacing w:after="0"/>
        <w:jc w:val="center"/>
        <w:rPr>
          <w:rFonts w:ascii="Times New Roman" w:hAnsi="Times New Roman" w:cs="Times New Roman"/>
          <w:sz w:val="28"/>
          <w:szCs w:val="28"/>
        </w:rPr>
      </w:pPr>
    </w:p>
    <w:p w14:paraId="40683B11" w14:textId="77777777" w:rsidR="004E6C46" w:rsidRDefault="004E6C46" w:rsidP="004E6C46">
      <w:pPr>
        <w:spacing w:after="0"/>
        <w:jc w:val="center"/>
        <w:rPr>
          <w:rFonts w:ascii="Times New Roman" w:hAnsi="Times New Roman" w:cs="Times New Roman"/>
          <w:sz w:val="28"/>
          <w:szCs w:val="28"/>
        </w:rPr>
      </w:pPr>
    </w:p>
    <w:p w14:paraId="79AED4B6" w14:textId="2E39E6CD" w:rsidR="004E6C46" w:rsidRDefault="004E6C46" w:rsidP="004E6C46">
      <w:pPr>
        <w:spacing w:after="0"/>
        <w:jc w:val="both"/>
        <w:rPr>
          <w:rFonts w:ascii="Times New Roman" w:hAnsi="Times New Roman" w:cs="Times New Roman"/>
          <w:sz w:val="28"/>
          <w:szCs w:val="28"/>
        </w:rPr>
      </w:pPr>
      <w:r>
        <w:rPr>
          <w:rFonts w:ascii="Times New Roman" w:hAnsi="Times New Roman" w:cs="Times New Roman"/>
          <w:sz w:val="28"/>
          <w:szCs w:val="28"/>
        </w:rPr>
        <w:t xml:space="preserve">УДК </w:t>
      </w:r>
      <w:r w:rsidRPr="004E6C46">
        <w:rPr>
          <w:rFonts w:ascii="Times New Roman" w:hAnsi="Times New Roman" w:cs="Times New Roman"/>
          <w:sz w:val="28"/>
          <w:szCs w:val="28"/>
        </w:rPr>
        <w:t xml:space="preserve"> 5</w:t>
      </w:r>
      <w:r w:rsidR="00C31EF3">
        <w:rPr>
          <w:rFonts w:ascii="Times New Roman" w:hAnsi="Times New Roman" w:cs="Times New Roman"/>
          <w:sz w:val="28"/>
          <w:szCs w:val="28"/>
        </w:rPr>
        <w:t>6</w:t>
      </w:r>
      <w:r w:rsidRPr="004E6C46">
        <w:rPr>
          <w:rFonts w:ascii="Times New Roman" w:hAnsi="Times New Roman" w:cs="Times New Roman"/>
          <w:sz w:val="28"/>
          <w:szCs w:val="28"/>
        </w:rPr>
        <w:t>5.</w:t>
      </w:r>
      <w:r w:rsidR="00C31EF3">
        <w:rPr>
          <w:rFonts w:ascii="Times New Roman" w:hAnsi="Times New Roman" w:cs="Times New Roman"/>
          <w:sz w:val="28"/>
          <w:szCs w:val="28"/>
        </w:rPr>
        <w:t>76</w:t>
      </w:r>
      <w:r w:rsidRPr="004E6C46">
        <w:rPr>
          <w:rFonts w:ascii="Times New Roman" w:hAnsi="Times New Roman" w:cs="Times New Roman"/>
          <w:sz w:val="28"/>
          <w:szCs w:val="28"/>
        </w:rPr>
        <w:t>(574.4</w:t>
      </w:r>
      <w:r w:rsidR="004F57F3">
        <w:rPr>
          <w:rFonts w:ascii="Times New Roman" w:hAnsi="Times New Roman" w:cs="Times New Roman"/>
          <w:sz w:val="28"/>
          <w:szCs w:val="28"/>
        </w:rPr>
        <w:t>2-35</w:t>
      </w:r>
      <w:r w:rsidRPr="004E6C46">
        <w:rPr>
          <w:rFonts w:ascii="Times New Roman" w:hAnsi="Times New Roman" w:cs="Times New Roman"/>
          <w:sz w:val="28"/>
          <w:szCs w:val="28"/>
        </w:rPr>
        <w:t>)</w:t>
      </w:r>
      <w:r w:rsidR="004F57F3">
        <w:rPr>
          <w:rFonts w:ascii="Times New Roman" w:hAnsi="Times New Roman" w:cs="Times New Roman"/>
          <w:sz w:val="28"/>
          <w:szCs w:val="28"/>
        </w:rPr>
        <w:t>(043)</w:t>
      </w:r>
      <w:r w:rsidRPr="00E1198A">
        <w:rPr>
          <w:rFonts w:ascii="Times New Roman" w:hAnsi="Times New Roman" w:cs="Times New Roman"/>
          <w:sz w:val="28"/>
          <w:szCs w:val="28"/>
        </w:rPr>
        <w:t xml:space="preserve"> </w:t>
      </w:r>
      <w:r>
        <w:rPr>
          <w:rFonts w:ascii="Times New Roman" w:hAnsi="Times New Roman" w:cs="Times New Roman"/>
          <w:sz w:val="28"/>
          <w:szCs w:val="28"/>
        </w:rPr>
        <w:t xml:space="preserve">                                         На правах рукописи                                                                                    </w:t>
      </w:r>
    </w:p>
    <w:p w14:paraId="43234CA4" w14:textId="77777777" w:rsidR="004E6C46" w:rsidRDefault="004E6C46" w:rsidP="004E6C46">
      <w:pPr>
        <w:spacing w:after="0"/>
        <w:jc w:val="both"/>
        <w:rPr>
          <w:rFonts w:ascii="Times New Roman" w:hAnsi="Times New Roman" w:cs="Times New Roman"/>
          <w:sz w:val="28"/>
          <w:szCs w:val="28"/>
        </w:rPr>
      </w:pPr>
    </w:p>
    <w:p w14:paraId="3C40199A" w14:textId="77777777" w:rsidR="004E6C46" w:rsidRDefault="004E6C46" w:rsidP="004E6C46">
      <w:pPr>
        <w:spacing w:after="0"/>
        <w:jc w:val="both"/>
        <w:rPr>
          <w:rFonts w:ascii="Times New Roman" w:hAnsi="Times New Roman" w:cs="Times New Roman"/>
          <w:sz w:val="28"/>
          <w:szCs w:val="28"/>
        </w:rPr>
      </w:pPr>
    </w:p>
    <w:p w14:paraId="0223039D" w14:textId="77777777" w:rsidR="004E6C46" w:rsidRDefault="004E6C46" w:rsidP="004E6C46">
      <w:pPr>
        <w:spacing w:after="0"/>
        <w:jc w:val="both"/>
        <w:rPr>
          <w:rFonts w:ascii="Times New Roman" w:hAnsi="Times New Roman" w:cs="Times New Roman"/>
          <w:sz w:val="28"/>
          <w:szCs w:val="28"/>
        </w:rPr>
      </w:pPr>
    </w:p>
    <w:p w14:paraId="144E4946" w14:textId="77777777" w:rsidR="004E6C46" w:rsidRDefault="004E6C46" w:rsidP="004E6C46">
      <w:pPr>
        <w:spacing w:after="0"/>
        <w:jc w:val="both"/>
        <w:rPr>
          <w:rFonts w:ascii="Times New Roman" w:hAnsi="Times New Roman" w:cs="Times New Roman"/>
          <w:sz w:val="28"/>
          <w:szCs w:val="28"/>
        </w:rPr>
      </w:pPr>
    </w:p>
    <w:p w14:paraId="1A5DAE7E" w14:textId="58F20EE3" w:rsidR="004E6C46" w:rsidRDefault="004E6C46" w:rsidP="004E6C46">
      <w:pPr>
        <w:spacing w:after="0"/>
        <w:jc w:val="center"/>
        <w:rPr>
          <w:rFonts w:ascii="Times New Roman" w:hAnsi="Times New Roman" w:cs="Times New Roman"/>
          <w:b/>
          <w:sz w:val="28"/>
          <w:szCs w:val="28"/>
        </w:rPr>
      </w:pPr>
      <w:r>
        <w:rPr>
          <w:rFonts w:ascii="Times New Roman" w:hAnsi="Times New Roman" w:cs="Times New Roman"/>
          <w:b/>
          <w:sz w:val="28"/>
          <w:szCs w:val="28"/>
        </w:rPr>
        <w:t>ГАБДУЛЛИНА АЛИЯ УЛАНБЕКОВНА</w:t>
      </w:r>
    </w:p>
    <w:p w14:paraId="16FBDAC3" w14:textId="77777777" w:rsidR="004E6C46" w:rsidRDefault="004E6C46" w:rsidP="004E6C46">
      <w:pPr>
        <w:spacing w:after="0"/>
        <w:jc w:val="center"/>
        <w:rPr>
          <w:rFonts w:ascii="Times New Roman" w:hAnsi="Times New Roman" w:cs="Times New Roman"/>
          <w:b/>
          <w:sz w:val="28"/>
          <w:szCs w:val="28"/>
        </w:rPr>
      </w:pPr>
    </w:p>
    <w:p w14:paraId="57042D26" w14:textId="77777777" w:rsidR="004E6C46" w:rsidRDefault="004E6C46" w:rsidP="004E6C46">
      <w:pPr>
        <w:spacing w:after="0"/>
        <w:jc w:val="center"/>
        <w:rPr>
          <w:rFonts w:ascii="Times New Roman" w:hAnsi="Times New Roman" w:cs="Times New Roman"/>
          <w:b/>
          <w:sz w:val="28"/>
          <w:szCs w:val="28"/>
        </w:rPr>
      </w:pPr>
    </w:p>
    <w:p w14:paraId="30570DD3" w14:textId="7181DB03" w:rsidR="004E6C46" w:rsidRDefault="004E6C46" w:rsidP="004E6C46">
      <w:pPr>
        <w:spacing w:after="0"/>
        <w:jc w:val="center"/>
        <w:rPr>
          <w:rFonts w:ascii="Times New Roman" w:hAnsi="Times New Roman" w:cs="Times New Roman"/>
          <w:b/>
          <w:sz w:val="28"/>
          <w:szCs w:val="28"/>
        </w:rPr>
      </w:pPr>
      <w:r w:rsidRPr="004E6C46">
        <w:rPr>
          <w:rFonts w:ascii="Times New Roman" w:hAnsi="Times New Roman" w:cs="Times New Roman"/>
          <w:b/>
          <w:sz w:val="28"/>
          <w:szCs w:val="28"/>
        </w:rPr>
        <w:t>Жесткокрылые насекомые (</w:t>
      </w:r>
      <w:r w:rsidRPr="004E6C46">
        <w:rPr>
          <w:rFonts w:ascii="Times New Roman" w:hAnsi="Times New Roman" w:cs="Times New Roman"/>
          <w:b/>
          <w:i/>
          <w:iCs/>
          <w:sz w:val="28"/>
          <w:szCs w:val="28"/>
          <w:lang w:val="en-US"/>
        </w:rPr>
        <w:t>Insecta</w:t>
      </w:r>
      <w:r w:rsidRPr="004E6C46">
        <w:rPr>
          <w:rFonts w:ascii="Times New Roman" w:hAnsi="Times New Roman" w:cs="Times New Roman"/>
          <w:b/>
          <w:i/>
          <w:iCs/>
          <w:sz w:val="28"/>
          <w:szCs w:val="28"/>
        </w:rPr>
        <w:t xml:space="preserve">, </w:t>
      </w:r>
      <w:r w:rsidRPr="004E6C46">
        <w:rPr>
          <w:rFonts w:ascii="Times New Roman" w:hAnsi="Times New Roman" w:cs="Times New Roman"/>
          <w:b/>
          <w:i/>
          <w:iCs/>
          <w:sz w:val="28"/>
          <w:szCs w:val="28"/>
          <w:lang w:val="en-US"/>
        </w:rPr>
        <w:t>Coleoptera</w:t>
      </w:r>
      <w:r w:rsidRPr="004E6C46">
        <w:rPr>
          <w:rFonts w:ascii="Times New Roman" w:hAnsi="Times New Roman" w:cs="Times New Roman"/>
          <w:b/>
          <w:sz w:val="28"/>
          <w:szCs w:val="28"/>
        </w:rPr>
        <w:t xml:space="preserve">) </w:t>
      </w:r>
      <w:r w:rsidRPr="004E6C46">
        <w:rPr>
          <w:rFonts w:ascii="Times New Roman" w:hAnsi="Times New Roman" w:cs="Times New Roman"/>
          <w:b/>
          <w:sz w:val="28"/>
          <w:szCs w:val="28"/>
        </w:rPr>
        <w:br/>
        <w:t>Катон-Карагайского государственного национального природного парка</w:t>
      </w:r>
    </w:p>
    <w:p w14:paraId="16BA2355" w14:textId="77777777" w:rsidR="004E6C46" w:rsidRDefault="004E6C46" w:rsidP="004E6C46">
      <w:pPr>
        <w:spacing w:after="0"/>
        <w:jc w:val="center"/>
        <w:rPr>
          <w:rFonts w:ascii="Times New Roman" w:hAnsi="Times New Roman" w:cs="Times New Roman"/>
          <w:b/>
          <w:sz w:val="28"/>
          <w:szCs w:val="28"/>
        </w:rPr>
      </w:pPr>
    </w:p>
    <w:p w14:paraId="7DEA38E2" w14:textId="77777777" w:rsidR="004E6C46" w:rsidRDefault="004E6C46" w:rsidP="004E6C46">
      <w:pPr>
        <w:spacing w:after="0"/>
        <w:jc w:val="center"/>
        <w:rPr>
          <w:rFonts w:ascii="Times New Roman" w:hAnsi="Times New Roman" w:cs="Times New Roman"/>
          <w:color w:val="000000"/>
          <w:sz w:val="28"/>
          <w:szCs w:val="28"/>
          <w:shd w:val="clear" w:color="auto" w:fill="FFFFFF"/>
        </w:rPr>
      </w:pPr>
      <w:r w:rsidRPr="00BE354B">
        <w:rPr>
          <w:rFonts w:ascii="Times New Roman" w:hAnsi="Times New Roman" w:cs="Times New Roman"/>
          <w:color w:val="000000"/>
          <w:sz w:val="28"/>
          <w:szCs w:val="28"/>
          <w:shd w:val="clear" w:color="auto" w:fill="FFFFFF"/>
        </w:rPr>
        <w:t>8D05101</w:t>
      </w:r>
      <w:r>
        <w:rPr>
          <w:rFonts w:ascii="Times New Roman" w:hAnsi="Times New Roman" w:cs="Times New Roman"/>
          <w:color w:val="000000"/>
          <w:sz w:val="28"/>
          <w:szCs w:val="28"/>
          <w:shd w:val="clear" w:color="auto" w:fill="FFFFFF"/>
        </w:rPr>
        <w:t xml:space="preserve"> – Биология</w:t>
      </w:r>
    </w:p>
    <w:p w14:paraId="1D954178" w14:textId="77777777" w:rsidR="004E6C46" w:rsidRDefault="004E6C46" w:rsidP="004E6C46">
      <w:pPr>
        <w:spacing w:after="0"/>
        <w:jc w:val="center"/>
        <w:rPr>
          <w:rFonts w:ascii="Times New Roman" w:hAnsi="Times New Roman" w:cs="Times New Roman"/>
          <w:color w:val="000000"/>
          <w:sz w:val="28"/>
          <w:szCs w:val="28"/>
          <w:shd w:val="clear" w:color="auto" w:fill="FFFFFF"/>
        </w:rPr>
      </w:pPr>
    </w:p>
    <w:p w14:paraId="01FD6CBE" w14:textId="77777777" w:rsidR="004E6C46" w:rsidRDefault="004E6C46" w:rsidP="004E6C46">
      <w:pPr>
        <w:spacing w:after="0"/>
        <w:jc w:val="center"/>
        <w:rPr>
          <w:rFonts w:ascii="Times New Roman" w:hAnsi="Times New Roman" w:cs="Times New Roman"/>
          <w:color w:val="000000"/>
          <w:sz w:val="28"/>
          <w:szCs w:val="28"/>
          <w:shd w:val="clear" w:color="auto" w:fill="FFFFFF"/>
        </w:rPr>
      </w:pPr>
    </w:p>
    <w:p w14:paraId="724167D2" w14:textId="77777777" w:rsidR="004E6C46" w:rsidRDefault="004E6C46" w:rsidP="004E6C46">
      <w:pPr>
        <w:spacing w:after="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Диссертация на соискание степени </w:t>
      </w:r>
    </w:p>
    <w:p w14:paraId="5238E956" w14:textId="77777777" w:rsidR="004E6C46" w:rsidRDefault="004E6C46" w:rsidP="004E6C46">
      <w:pPr>
        <w:spacing w:after="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доктора философии (</w:t>
      </w:r>
      <w:r>
        <w:rPr>
          <w:rFonts w:ascii="Times New Roman" w:hAnsi="Times New Roman" w:cs="Times New Roman"/>
          <w:color w:val="000000"/>
          <w:sz w:val="28"/>
          <w:szCs w:val="28"/>
          <w:shd w:val="clear" w:color="auto" w:fill="FFFFFF"/>
          <w:lang w:val="en-US"/>
        </w:rPr>
        <w:t>PhD</w:t>
      </w:r>
      <w:r w:rsidRPr="003F4913">
        <w:rPr>
          <w:rFonts w:ascii="Times New Roman" w:hAnsi="Times New Roman" w:cs="Times New Roman"/>
          <w:color w:val="000000"/>
          <w:sz w:val="28"/>
          <w:szCs w:val="28"/>
          <w:shd w:val="clear" w:color="auto" w:fill="FFFFFF"/>
        </w:rPr>
        <w:t>)</w:t>
      </w:r>
    </w:p>
    <w:p w14:paraId="6C5C775C" w14:textId="77777777" w:rsidR="004E6C46" w:rsidRDefault="004E6C46" w:rsidP="004E6C46">
      <w:pPr>
        <w:spacing w:after="0"/>
        <w:jc w:val="center"/>
        <w:rPr>
          <w:rFonts w:ascii="Times New Roman" w:hAnsi="Times New Roman" w:cs="Times New Roman"/>
          <w:color w:val="000000"/>
          <w:sz w:val="28"/>
          <w:szCs w:val="28"/>
          <w:shd w:val="clear" w:color="auto" w:fill="FFFFFF"/>
        </w:rPr>
      </w:pPr>
    </w:p>
    <w:p w14:paraId="325BEC93" w14:textId="77777777" w:rsidR="004E6C46" w:rsidRDefault="004E6C46" w:rsidP="004E6C46">
      <w:pPr>
        <w:spacing w:after="0"/>
        <w:jc w:val="center"/>
        <w:rPr>
          <w:rFonts w:ascii="Times New Roman" w:hAnsi="Times New Roman" w:cs="Times New Roman"/>
          <w:color w:val="000000"/>
          <w:sz w:val="28"/>
          <w:szCs w:val="28"/>
          <w:shd w:val="clear" w:color="auto" w:fill="FFFFFF"/>
        </w:rPr>
      </w:pPr>
    </w:p>
    <w:p w14:paraId="0B8F8977" w14:textId="77777777" w:rsidR="004E6C46" w:rsidRDefault="004E6C46" w:rsidP="004E6C46">
      <w:pPr>
        <w:spacing w:after="0"/>
        <w:jc w:val="center"/>
        <w:rPr>
          <w:rFonts w:ascii="Times New Roman" w:hAnsi="Times New Roman" w:cs="Times New Roman"/>
          <w:color w:val="000000"/>
          <w:sz w:val="28"/>
          <w:szCs w:val="28"/>
          <w:shd w:val="clear" w:color="auto" w:fill="FFFFFF"/>
        </w:rPr>
      </w:pPr>
    </w:p>
    <w:p w14:paraId="1C994757" w14:textId="400EF254" w:rsidR="004E6C46" w:rsidRDefault="0088138A" w:rsidP="00135457">
      <w:pPr>
        <w:tabs>
          <w:tab w:val="left" w:pos="4395"/>
        </w:tabs>
        <w:spacing w:after="0"/>
        <w:ind w:right="-1"/>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4E6C46">
        <w:rPr>
          <w:rFonts w:ascii="Times New Roman" w:hAnsi="Times New Roman" w:cs="Times New Roman"/>
          <w:color w:val="000000"/>
          <w:sz w:val="28"/>
          <w:szCs w:val="28"/>
          <w:shd w:val="clear" w:color="auto" w:fill="FFFFFF"/>
          <w:lang w:val="kk-KZ"/>
        </w:rPr>
        <w:t>Отечественный научный консультант:</w:t>
      </w:r>
    </w:p>
    <w:p w14:paraId="1219D9BE" w14:textId="295E2A04" w:rsidR="004E6C46" w:rsidRDefault="00135457" w:rsidP="00135457">
      <w:pPr>
        <w:tabs>
          <w:tab w:val="left" w:pos="4395"/>
          <w:tab w:val="left" w:pos="4820"/>
        </w:tabs>
        <w:spacing w:after="0"/>
        <w:ind w:right="708"/>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4E6C46">
        <w:rPr>
          <w:rFonts w:ascii="Times New Roman" w:hAnsi="Times New Roman" w:cs="Times New Roman"/>
          <w:color w:val="000000"/>
          <w:sz w:val="28"/>
          <w:szCs w:val="28"/>
          <w:shd w:val="clear" w:color="auto" w:fill="FFFFFF"/>
        </w:rPr>
        <w:t xml:space="preserve"> д.б.н. , главный научный сотрудник</w:t>
      </w:r>
    </w:p>
    <w:p w14:paraId="3F52956B" w14:textId="7B2CE423" w:rsidR="004E6C46" w:rsidRDefault="0088138A" w:rsidP="00135457">
      <w:pPr>
        <w:tabs>
          <w:tab w:val="left" w:pos="4395"/>
          <w:tab w:val="left" w:pos="4820"/>
        </w:tabs>
        <w:spacing w:after="0"/>
        <w:ind w:right="708"/>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4E6C46">
        <w:rPr>
          <w:rFonts w:ascii="Times New Roman" w:hAnsi="Times New Roman" w:cs="Times New Roman"/>
          <w:color w:val="000000"/>
          <w:sz w:val="28"/>
          <w:szCs w:val="28"/>
          <w:shd w:val="clear" w:color="auto" w:fill="FFFFFF"/>
        </w:rPr>
        <w:t>Кадырбеков Р.Х.</w:t>
      </w:r>
    </w:p>
    <w:p w14:paraId="5E3B0847" w14:textId="77777777" w:rsidR="004E6C46" w:rsidRDefault="004E6C46" w:rsidP="00135457">
      <w:pPr>
        <w:tabs>
          <w:tab w:val="left" w:pos="4395"/>
          <w:tab w:val="left" w:pos="4820"/>
        </w:tabs>
        <w:spacing w:after="0"/>
        <w:jc w:val="right"/>
        <w:rPr>
          <w:rFonts w:ascii="Times New Roman" w:hAnsi="Times New Roman" w:cs="Times New Roman"/>
          <w:color w:val="000000"/>
          <w:sz w:val="28"/>
          <w:szCs w:val="28"/>
          <w:shd w:val="clear" w:color="auto" w:fill="FFFFFF"/>
        </w:rPr>
      </w:pPr>
    </w:p>
    <w:p w14:paraId="19B986E7" w14:textId="1565ED8C" w:rsidR="004E6C46" w:rsidRDefault="0088138A" w:rsidP="00135457">
      <w:pPr>
        <w:tabs>
          <w:tab w:val="left" w:pos="4395"/>
          <w:tab w:val="left" w:pos="4820"/>
        </w:tabs>
        <w:spacing w:after="0"/>
        <w:ind w:right="283"/>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4E6C46">
        <w:rPr>
          <w:rFonts w:ascii="Times New Roman" w:hAnsi="Times New Roman" w:cs="Times New Roman"/>
          <w:color w:val="000000"/>
          <w:sz w:val="28"/>
          <w:szCs w:val="28"/>
          <w:shd w:val="clear" w:color="auto" w:fill="FFFFFF"/>
        </w:rPr>
        <w:t>Зарубежный научный консультант:</w:t>
      </w:r>
    </w:p>
    <w:p w14:paraId="7D791019" w14:textId="7D1334F2" w:rsidR="004E6C46" w:rsidRDefault="0088138A" w:rsidP="00135457">
      <w:pPr>
        <w:tabs>
          <w:tab w:val="left" w:pos="4395"/>
          <w:tab w:val="left" w:pos="4820"/>
        </w:tabs>
        <w:spacing w:after="0"/>
        <w:ind w:right="283"/>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4E6C46">
        <w:rPr>
          <w:rFonts w:ascii="Times New Roman" w:hAnsi="Times New Roman" w:cs="Times New Roman"/>
          <w:color w:val="000000"/>
          <w:sz w:val="28"/>
          <w:szCs w:val="28"/>
          <w:shd w:val="clear" w:color="auto" w:fill="FFFFFF"/>
        </w:rPr>
        <w:t>к.б.н., старший научный сотрудник</w:t>
      </w:r>
    </w:p>
    <w:p w14:paraId="286B9A86" w14:textId="74B21241" w:rsidR="004E6C46" w:rsidRDefault="0088138A" w:rsidP="00135457">
      <w:pPr>
        <w:tabs>
          <w:tab w:val="left" w:pos="4395"/>
          <w:tab w:val="left" w:pos="4820"/>
        </w:tabs>
        <w:spacing w:after="0"/>
        <w:ind w:right="2551"/>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135457">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 </w:t>
      </w:r>
      <w:r w:rsidR="004E6C46">
        <w:rPr>
          <w:rFonts w:ascii="Times New Roman" w:hAnsi="Times New Roman" w:cs="Times New Roman"/>
          <w:color w:val="000000"/>
          <w:sz w:val="28"/>
          <w:szCs w:val="28"/>
          <w:shd w:val="clear" w:color="auto" w:fill="FFFFFF"/>
        </w:rPr>
        <w:t xml:space="preserve">Кабак И.И. </w:t>
      </w:r>
    </w:p>
    <w:p w14:paraId="4313E1DE" w14:textId="77777777" w:rsidR="004E6C46" w:rsidRDefault="004E6C46" w:rsidP="004E6C46">
      <w:pPr>
        <w:spacing w:after="0"/>
        <w:ind w:right="2551" w:firstLine="4820"/>
        <w:jc w:val="center"/>
        <w:rPr>
          <w:rFonts w:ascii="Times New Roman" w:hAnsi="Times New Roman" w:cs="Times New Roman"/>
          <w:color w:val="000000"/>
          <w:sz w:val="28"/>
          <w:szCs w:val="28"/>
          <w:shd w:val="clear" w:color="auto" w:fill="FFFFFF"/>
        </w:rPr>
      </w:pPr>
    </w:p>
    <w:p w14:paraId="6CCCDDA8" w14:textId="77777777" w:rsidR="004E6C46" w:rsidRDefault="004E6C46" w:rsidP="004E6C46">
      <w:pPr>
        <w:spacing w:after="0"/>
        <w:ind w:right="2551" w:firstLine="4820"/>
        <w:jc w:val="both"/>
        <w:rPr>
          <w:rFonts w:ascii="Times New Roman" w:hAnsi="Times New Roman" w:cs="Times New Roman"/>
          <w:color w:val="000000"/>
          <w:sz w:val="28"/>
          <w:szCs w:val="28"/>
          <w:shd w:val="clear" w:color="auto" w:fill="FFFFFF"/>
        </w:rPr>
      </w:pPr>
    </w:p>
    <w:p w14:paraId="0A607856" w14:textId="77777777" w:rsidR="004E6C46" w:rsidRDefault="004E6C46" w:rsidP="004E6C46">
      <w:pPr>
        <w:spacing w:after="0"/>
        <w:ind w:right="991" w:firstLine="4962"/>
        <w:jc w:val="center"/>
        <w:rPr>
          <w:rFonts w:ascii="Times New Roman" w:hAnsi="Times New Roman" w:cs="Times New Roman"/>
          <w:color w:val="000000"/>
          <w:sz w:val="28"/>
          <w:szCs w:val="28"/>
          <w:shd w:val="clear" w:color="auto" w:fill="FFFFFF"/>
        </w:rPr>
      </w:pPr>
    </w:p>
    <w:p w14:paraId="31F529EC" w14:textId="77777777" w:rsidR="004E6C46" w:rsidRPr="003F4913" w:rsidRDefault="004E6C46" w:rsidP="004E6C46">
      <w:pPr>
        <w:spacing w:after="0"/>
        <w:ind w:right="991" w:firstLine="4962"/>
        <w:jc w:val="center"/>
        <w:rPr>
          <w:rFonts w:ascii="Times New Roman" w:hAnsi="Times New Roman" w:cs="Times New Roman"/>
          <w:color w:val="000000"/>
          <w:sz w:val="28"/>
          <w:szCs w:val="28"/>
          <w:shd w:val="clear" w:color="auto" w:fill="FFFFFF"/>
        </w:rPr>
      </w:pPr>
    </w:p>
    <w:p w14:paraId="255622CB" w14:textId="77777777" w:rsidR="004E6C46" w:rsidRDefault="004E6C46" w:rsidP="004E6C46">
      <w:pPr>
        <w:spacing w:after="0"/>
        <w:jc w:val="center"/>
        <w:rPr>
          <w:rFonts w:ascii="Times New Roman" w:hAnsi="Times New Roman" w:cs="Times New Roman"/>
          <w:color w:val="000000"/>
          <w:sz w:val="28"/>
          <w:szCs w:val="28"/>
          <w:shd w:val="clear" w:color="auto" w:fill="FFFFFF"/>
        </w:rPr>
      </w:pPr>
    </w:p>
    <w:p w14:paraId="74819A56" w14:textId="77777777" w:rsidR="004E6C46" w:rsidRDefault="004E6C46" w:rsidP="004E6C46">
      <w:pPr>
        <w:spacing w:after="0"/>
        <w:jc w:val="center"/>
        <w:rPr>
          <w:rFonts w:ascii="Times New Roman" w:hAnsi="Times New Roman" w:cs="Times New Roman"/>
          <w:sz w:val="28"/>
          <w:szCs w:val="28"/>
        </w:rPr>
      </w:pPr>
    </w:p>
    <w:p w14:paraId="2B0AD838" w14:textId="77777777" w:rsidR="004E6C46" w:rsidRDefault="004E6C46" w:rsidP="004E6C46">
      <w:pPr>
        <w:spacing w:after="0"/>
        <w:jc w:val="center"/>
        <w:rPr>
          <w:rFonts w:ascii="Times New Roman" w:hAnsi="Times New Roman" w:cs="Times New Roman"/>
          <w:sz w:val="28"/>
          <w:szCs w:val="28"/>
        </w:rPr>
      </w:pPr>
    </w:p>
    <w:p w14:paraId="5A15A34D" w14:textId="77777777" w:rsidR="004E6C46" w:rsidRDefault="004E6C46" w:rsidP="004E6C46">
      <w:pPr>
        <w:spacing w:after="0"/>
        <w:jc w:val="center"/>
        <w:rPr>
          <w:rFonts w:ascii="Times New Roman" w:hAnsi="Times New Roman" w:cs="Times New Roman"/>
          <w:sz w:val="28"/>
          <w:szCs w:val="28"/>
        </w:rPr>
      </w:pPr>
    </w:p>
    <w:p w14:paraId="0B269B57" w14:textId="77777777" w:rsidR="004E6C46" w:rsidRDefault="004E6C46" w:rsidP="004E6C46">
      <w:pPr>
        <w:spacing w:after="0"/>
        <w:rPr>
          <w:rFonts w:ascii="Times New Roman" w:hAnsi="Times New Roman" w:cs="Times New Roman"/>
          <w:sz w:val="28"/>
          <w:szCs w:val="28"/>
        </w:rPr>
      </w:pPr>
    </w:p>
    <w:p w14:paraId="63220E54" w14:textId="77777777" w:rsidR="004E6C46" w:rsidRDefault="004E6C46" w:rsidP="004E6C46">
      <w:pPr>
        <w:spacing w:after="0"/>
        <w:jc w:val="center"/>
        <w:rPr>
          <w:rFonts w:ascii="Times New Roman" w:hAnsi="Times New Roman" w:cs="Times New Roman"/>
          <w:sz w:val="28"/>
          <w:szCs w:val="28"/>
        </w:rPr>
      </w:pPr>
      <w:r>
        <w:rPr>
          <w:rFonts w:ascii="Times New Roman" w:hAnsi="Times New Roman" w:cs="Times New Roman"/>
          <w:sz w:val="28"/>
          <w:szCs w:val="28"/>
        </w:rPr>
        <w:t>Республика Казахстан</w:t>
      </w:r>
    </w:p>
    <w:p w14:paraId="2C8C8F6C" w14:textId="4A73924D" w:rsidR="004E6C46" w:rsidRPr="0032423C" w:rsidRDefault="004E6C46" w:rsidP="004E6C46">
      <w:pPr>
        <w:spacing w:after="0"/>
        <w:jc w:val="center"/>
        <w:rPr>
          <w:rFonts w:ascii="Times New Roman" w:hAnsi="Times New Roman" w:cs="Times New Roman"/>
          <w:sz w:val="28"/>
          <w:szCs w:val="28"/>
        </w:rPr>
      </w:pPr>
      <w:r>
        <w:rPr>
          <w:rFonts w:ascii="Times New Roman" w:hAnsi="Times New Roman" w:cs="Times New Roman"/>
          <w:sz w:val="28"/>
          <w:szCs w:val="28"/>
        </w:rPr>
        <w:t>Алматы, 202</w:t>
      </w:r>
      <w:r w:rsidR="00BC668D" w:rsidRPr="0032423C">
        <w:rPr>
          <w:rFonts w:ascii="Times New Roman" w:hAnsi="Times New Roman" w:cs="Times New Roman"/>
          <w:sz w:val="28"/>
          <w:szCs w:val="28"/>
        </w:rPr>
        <w:t>6</w:t>
      </w:r>
    </w:p>
    <w:p w14:paraId="18FED709" w14:textId="77777777" w:rsidR="004E6C46" w:rsidRDefault="004E6C46" w:rsidP="004E6C46">
      <w:pPr>
        <w:spacing w:after="0" w:line="240" w:lineRule="auto"/>
        <w:jc w:val="center"/>
        <w:rPr>
          <w:rFonts w:ascii="Times New Roman" w:eastAsia="Times New Roman" w:hAnsi="Times New Roman" w:cs="Times New Roman"/>
          <w:b/>
          <w:caps/>
          <w:sz w:val="28"/>
          <w:szCs w:val="28"/>
          <w:lang w:eastAsia="ru-RU"/>
        </w:rPr>
      </w:pPr>
      <w:r w:rsidRPr="004E6C46">
        <w:rPr>
          <w:rFonts w:ascii="Times New Roman" w:eastAsia="Times New Roman" w:hAnsi="Times New Roman" w:cs="Times New Roman"/>
          <w:b/>
          <w:caps/>
          <w:sz w:val="28"/>
          <w:szCs w:val="28"/>
          <w:lang w:eastAsia="ru-RU"/>
        </w:rPr>
        <w:lastRenderedPageBreak/>
        <w:t>Содержание</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3"/>
        <w:gridCol w:w="703"/>
      </w:tblGrid>
      <w:tr w:rsidR="00200A94" w:rsidRPr="00200A94" w14:paraId="3C44B955" w14:textId="7D440009" w:rsidTr="009E25F2">
        <w:tc>
          <w:tcPr>
            <w:tcW w:w="8642" w:type="dxa"/>
          </w:tcPr>
          <w:p w14:paraId="554B13D5" w14:textId="6271634A" w:rsidR="00200A94" w:rsidRPr="00200A94" w:rsidRDefault="00200A94" w:rsidP="00A54A62">
            <w:pPr>
              <w:spacing w:line="240" w:lineRule="auto"/>
              <w:rPr>
                <w:bCs/>
                <w:caps/>
                <w:sz w:val="28"/>
                <w:szCs w:val="28"/>
                <w:lang w:eastAsia="ru-RU"/>
              </w:rPr>
            </w:pPr>
            <w:r w:rsidRPr="005512F5">
              <w:rPr>
                <w:b/>
                <w:caps/>
                <w:sz w:val="28"/>
                <w:szCs w:val="28"/>
                <w:lang w:eastAsia="ru-RU"/>
              </w:rPr>
              <w:t>определения и сокращения</w:t>
            </w:r>
            <w:r w:rsidR="00FD4901">
              <w:rPr>
                <w:bCs/>
                <w:caps/>
                <w:sz w:val="28"/>
                <w:szCs w:val="28"/>
                <w:lang w:eastAsia="ru-RU"/>
              </w:rPr>
              <w:t>………………………………….</w:t>
            </w:r>
          </w:p>
        </w:tc>
        <w:tc>
          <w:tcPr>
            <w:tcW w:w="703" w:type="dxa"/>
          </w:tcPr>
          <w:p w14:paraId="34C258E0" w14:textId="37ABE68E" w:rsidR="00200A94" w:rsidRPr="00200A94" w:rsidRDefault="00200A94" w:rsidP="00A54A62">
            <w:pPr>
              <w:spacing w:line="240" w:lineRule="auto"/>
              <w:rPr>
                <w:bCs/>
                <w:caps/>
                <w:sz w:val="28"/>
                <w:szCs w:val="28"/>
                <w:lang w:eastAsia="ru-RU"/>
              </w:rPr>
            </w:pPr>
            <w:r>
              <w:rPr>
                <w:bCs/>
                <w:caps/>
                <w:sz w:val="28"/>
                <w:szCs w:val="28"/>
                <w:lang w:eastAsia="ru-RU"/>
              </w:rPr>
              <w:t>4</w:t>
            </w:r>
          </w:p>
        </w:tc>
      </w:tr>
      <w:tr w:rsidR="00200A94" w:rsidRPr="00200A94" w14:paraId="52CF7FB5" w14:textId="1ED849BE" w:rsidTr="009E25F2">
        <w:tc>
          <w:tcPr>
            <w:tcW w:w="8642" w:type="dxa"/>
          </w:tcPr>
          <w:p w14:paraId="3386BB62" w14:textId="047604C2" w:rsidR="00200A94" w:rsidRPr="00200A94" w:rsidRDefault="00200A94" w:rsidP="00A54A62">
            <w:pPr>
              <w:spacing w:line="240" w:lineRule="auto"/>
              <w:rPr>
                <w:caps/>
                <w:sz w:val="28"/>
                <w:szCs w:val="28"/>
                <w:lang w:eastAsia="ru-RU"/>
              </w:rPr>
            </w:pPr>
            <w:r w:rsidRPr="005512F5">
              <w:rPr>
                <w:b/>
                <w:bCs/>
                <w:caps/>
                <w:sz w:val="28"/>
                <w:szCs w:val="28"/>
                <w:lang w:eastAsia="ru-RU"/>
              </w:rPr>
              <w:t>Введение</w:t>
            </w:r>
            <w:r w:rsidR="00FD4901">
              <w:rPr>
                <w:caps/>
                <w:sz w:val="28"/>
                <w:szCs w:val="28"/>
                <w:lang w:eastAsia="ru-RU"/>
              </w:rPr>
              <w:t>…………………………………………………………</w:t>
            </w:r>
            <w:r w:rsidR="005512F5">
              <w:rPr>
                <w:caps/>
                <w:sz w:val="28"/>
                <w:szCs w:val="28"/>
                <w:lang w:eastAsia="ru-RU"/>
              </w:rPr>
              <w:t>…….</w:t>
            </w:r>
            <w:r w:rsidRPr="00200A94">
              <w:rPr>
                <w:caps/>
                <w:sz w:val="28"/>
                <w:szCs w:val="28"/>
                <w:lang w:eastAsia="ru-RU"/>
              </w:rPr>
              <w:t xml:space="preserve"> </w:t>
            </w:r>
          </w:p>
        </w:tc>
        <w:tc>
          <w:tcPr>
            <w:tcW w:w="703" w:type="dxa"/>
          </w:tcPr>
          <w:p w14:paraId="6A91B29F" w14:textId="58B897D2" w:rsidR="00200A94" w:rsidRPr="00200A94" w:rsidRDefault="00200A94" w:rsidP="00A54A62">
            <w:pPr>
              <w:spacing w:line="240" w:lineRule="auto"/>
              <w:rPr>
                <w:caps/>
                <w:sz w:val="28"/>
                <w:szCs w:val="28"/>
                <w:lang w:eastAsia="ru-RU"/>
              </w:rPr>
            </w:pPr>
            <w:r>
              <w:rPr>
                <w:caps/>
                <w:sz w:val="28"/>
                <w:szCs w:val="28"/>
                <w:lang w:eastAsia="ru-RU"/>
              </w:rPr>
              <w:t>5</w:t>
            </w:r>
          </w:p>
        </w:tc>
      </w:tr>
      <w:tr w:rsidR="00200A94" w:rsidRPr="00200A94" w14:paraId="60A2A9FD" w14:textId="727E6B3B" w:rsidTr="009E25F2">
        <w:tc>
          <w:tcPr>
            <w:tcW w:w="8642" w:type="dxa"/>
          </w:tcPr>
          <w:p w14:paraId="7D632C2D" w14:textId="12C3EC4C" w:rsidR="00200A94" w:rsidRPr="00200A94" w:rsidRDefault="00200A94" w:rsidP="00A54A62">
            <w:pPr>
              <w:spacing w:line="240" w:lineRule="auto"/>
              <w:rPr>
                <w:caps/>
                <w:sz w:val="28"/>
                <w:szCs w:val="28"/>
                <w:lang w:eastAsia="ru-RU"/>
              </w:rPr>
            </w:pPr>
            <w:r w:rsidRPr="005512F5">
              <w:rPr>
                <w:b/>
                <w:bCs/>
                <w:caps/>
                <w:sz w:val="28"/>
                <w:szCs w:val="28"/>
                <w:lang w:eastAsia="ru-RU"/>
              </w:rPr>
              <w:t xml:space="preserve">1 </w:t>
            </w:r>
            <w:r w:rsidR="00FD4901" w:rsidRPr="005512F5">
              <w:rPr>
                <w:b/>
                <w:bCs/>
                <w:caps/>
                <w:sz w:val="28"/>
                <w:szCs w:val="28"/>
                <w:lang w:eastAsia="ru-RU"/>
              </w:rPr>
              <w:t xml:space="preserve">Глава. </w:t>
            </w:r>
            <w:r w:rsidRPr="005512F5">
              <w:rPr>
                <w:b/>
                <w:bCs/>
                <w:caps/>
                <w:sz w:val="28"/>
                <w:szCs w:val="28"/>
                <w:lang w:eastAsia="ru-RU"/>
              </w:rPr>
              <w:t>История изучения жесткокрылых</w:t>
            </w:r>
            <w:r w:rsidRPr="00200A94">
              <w:rPr>
                <w:caps/>
                <w:sz w:val="28"/>
                <w:szCs w:val="28"/>
                <w:lang w:eastAsia="ru-RU"/>
              </w:rPr>
              <w:t xml:space="preserve"> </w:t>
            </w:r>
            <w:r w:rsidRPr="005512F5">
              <w:rPr>
                <w:b/>
                <w:bCs/>
                <w:caps/>
                <w:sz w:val="28"/>
                <w:szCs w:val="28"/>
                <w:lang w:eastAsia="ru-RU"/>
              </w:rPr>
              <w:t>насекомых Алтайской горной системы</w:t>
            </w:r>
            <w:r w:rsidR="00FD4901">
              <w:rPr>
                <w:caps/>
                <w:sz w:val="28"/>
                <w:szCs w:val="28"/>
                <w:lang w:eastAsia="ru-RU"/>
              </w:rPr>
              <w:t>…………….</w:t>
            </w:r>
            <w:r w:rsidR="005512F5">
              <w:rPr>
                <w:caps/>
                <w:sz w:val="28"/>
                <w:szCs w:val="28"/>
                <w:lang w:eastAsia="ru-RU"/>
              </w:rPr>
              <w:t>..</w:t>
            </w:r>
          </w:p>
        </w:tc>
        <w:tc>
          <w:tcPr>
            <w:tcW w:w="703" w:type="dxa"/>
          </w:tcPr>
          <w:p w14:paraId="7AD9A492" w14:textId="77777777" w:rsidR="00FD4901" w:rsidRDefault="00FD4901" w:rsidP="00A54A62">
            <w:pPr>
              <w:spacing w:line="240" w:lineRule="auto"/>
              <w:rPr>
                <w:caps/>
                <w:sz w:val="28"/>
                <w:szCs w:val="28"/>
                <w:lang w:eastAsia="ru-RU"/>
              </w:rPr>
            </w:pPr>
          </w:p>
          <w:p w14:paraId="76E49EBB" w14:textId="78A20653" w:rsidR="00200A94" w:rsidRPr="00200A94" w:rsidRDefault="00F60DE7" w:rsidP="00A54A62">
            <w:pPr>
              <w:spacing w:line="240" w:lineRule="auto"/>
              <w:rPr>
                <w:caps/>
                <w:sz w:val="28"/>
                <w:szCs w:val="28"/>
                <w:lang w:eastAsia="ru-RU"/>
              </w:rPr>
            </w:pPr>
            <w:r>
              <w:rPr>
                <w:caps/>
                <w:sz w:val="28"/>
                <w:szCs w:val="28"/>
                <w:lang w:eastAsia="ru-RU"/>
              </w:rPr>
              <w:t>10</w:t>
            </w:r>
          </w:p>
        </w:tc>
      </w:tr>
      <w:tr w:rsidR="00200A94" w:rsidRPr="00200A94" w14:paraId="16C2747D" w14:textId="3BAA6624" w:rsidTr="009E25F2">
        <w:tc>
          <w:tcPr>
            <w:tcW w:w="8642" w:type="dxa"/>
          </w:tcPr>
          <w:p w14:paraId="5B6041A0" w14:textId="6E3E3F09" w:rsidR="00200A94" w:rsidRPr="00200A94" w:rsidRDefault="00200A94" w:rsidP="00A54A62">
            <w:pPr>
              <w:spacing w:line="240" w:lineRule="auto"/>
              <w:rPr>
                <w:sz w:val="28"/>
                <w:szCs w:val="28"/>
                <w:lang w:eastAsia="ru-RU"/>
              </w:rPr>
            </w:pPr>
            <w:r w:rsidRPr="00200A94">
              <w:rPr>
                <w:sz w:val="28"/>
                <w:szCs w:val="28"/>
                <w:lang w:eastAsia="ru-RU"/>
              </w:rPr>
              <w:t xml:space="preserve">1.1 История изучения жесткокрылых насекомых </w:t>
            </w:r>
            <w:r w:rsidRPr="00200A94">
              <w:rPr>
                <w:sz w:val="28"/>
                <w:szCs w:val="28"/>
                <w:lang w:val="en-US" w:eastAsia="ru-RU"/>
              </w:rPr>
              <w:t>XIX</w:t>
            </w:r>
            <w:r w:rsidRPr="00200A94">
              <w:rPr>
                <w:sz w:val="28"/>
                <w:szCs w:val="28"/>
                <w:lang w:eastAsia="ru-RU"/>
              </w:rPr>
              <w:t xml:space="preserve">- </w:t>
            </w:r>
            <w:r w:rsidRPr="00200A94">
              <w:rPr>
                <w:sz w:val="28"/>
                <w:szCs w:val="28"/>
                <w:lang w:val="en-US" w:eastAsia="ru-RU"/>
              </w:rPr>
              <w:t>I</w:t>
            </w:r>
            <w:r w:rsidRPr="00200A94">
              <w:rPr>
                <w:sz w:val="28"/>
                <w:szCs w:val="28"/>
                <w:lang w:eastAsia="ru-RU"/>
              </w:rPr>
              <w:t xml:space="preserve"> половины </w:t>
            </w:r>
            <w:r w:rsidRPr="00200A94">
              <w:rPr>
                <w:sz w:val="28"/>
                <w:szCs w:val="28"/>
                <w:lang w:val="en-US" w:eastAsia="ru-RU"/>
              </w:rPr>
              <w:t>XX</w:t>
            </w:r>
            <w:r w:rsidRPr="00200A94">
              <w:rPr>
                <w:sz w:val="28"/>
                <w:szCs w:val="28"/>
                <w:lang w:eastAsia="ru-RU"/>
              </w:rPr>
              <w:t xml:space="preserve"> вв</w:t>
            </w:r>
            <w:r w:rsidR="00FD4901">
              <w:rPr>
                <w:sz w:val="28"/>
                <w:szCs w:val="28"/>
                <w:lang w:eastAsia="ru-RU"/>
              </w:rPr>
              <w:t>…………………………………………………………………………….</w:t>
            </w:r>
          </w:p>
        </w:tc>
        <w:tc>
          <w:tcPr>
            <w:tcW w:w="703" w:type="dxa"/>
          </w:tcPr>
          <w:p w14:paraId="225A2611" w14:textId="77777777" w:rsidR="00FD4901" w:rsidRDefault="00FD4901" w:rsidP="00A54A62">
            <w:pPr>
              <w:spacing w:line="240" w:lineRule="auto"/>
              <w:rPr>
                <w:sz w:val="28"/>
                <w:szCs w:val="28"/>
                <w:lang w:eastAsia="ru-RU"/>
              </w:rPr>
            </w:pPr>
          </w:p>
          <w:p w14:paraId="131D56D0" w14:textId="0A8B7026" w:rsidR="00200A94" w:rsidRPr="00200A94" w:rsidRDefault="00F60DE7" w:rsidP="00A54A62">
            <w:pPr>
              <w:spacing w:line="240" w:lineRule="auto"/>
              <w:rPr>
                <w:sz w:val="28"/>
                <w:szCs w:val="28"/>
                <w:lang w:eastAsia="ru-RU"/>
              </w:rPr>
            </w:pPr>
            <w:r>
              <w:rPr>
                <w:sz w:val="28"/>
                <w:szCs w:val="28"/>
                <w:lang w:eastAsia="ru-RU"/>
              </w:rPr>
              <w:t>-</w:t>
            </w:r>
          </w:p>
        </w:tc>
      </w:tr>
      <w:tr w:rsidR="00200A94" w:rsidRPr="00200A94" w14:paraId="1C1C0AAC" w14:textId="679813F8" w:rsidTr="009E25F2">
        <w:tc>
          <w:tcPr>
            <w:tcW w:w="8642" w:type="dxa"/>
          </w:tcPr>
          <w:p w14:paraId="3CFB9F53" w14:textId="37A2C7E5" w:rsidR="00200A94" w:rsidRPr="00200A94" w:rsidRDefault="00200A94" w:rsidP="00A54A62">
            <w:pPr>
              <w:spacing w:line="240" w:lineRule="auto"/>
              <w:rPr>
                <w:sz w:val="28"/>
                <w:szCs w:val="28"/>
                <w:lang w:eastAsia="ru-RU"/>
              </w:rPr>
            </w:pPr>
            <w:r w:rsidRPr="00200A94">
              <w:rPr>
                <w:sz w:val="28"/>
                <w:szCs w:val="28"/>
                <w:lang w:eastAsia="ru-RU"/>
              </w:rPr>
              <w:t xml:space="preserve">1.2 История изучения некоторых семейств жуков Алтая со </w:t>
            </w:r>
            <w:r w:rsidRPr="00200A94">
              <w:rPr>
                <w:sz w:val="28"/>
                <w:szCs w:val="28"/>
                <w:lang w:val="en-US" w:eastAsia="ru-RU"/>
              </w:rPr>
              <w:t>II</w:t>
            </w:r>
            <w:r w:rsidRPr="00200A94">
              <w:rPr>
                <w:sz w:val="28"/>
                <w:szCs w:val="28"/>
                <w:lang w:eastAsia="ru-RU"/>
              </w:rPr>
              <w:t xml:space="preserve"> половины </w:t>
            </w:r>
            <w:r w:rsidRPr="00200A94">
              <w:rPr>
                <w:sz w:val="28"/>
                <w:szCs w:val="28"/>
                <w:lang w:val="en-US" w:eastAsia="ru-RU"/>
              </w:rPr>
              <w:t>XX</w:t>
            </w:r>
            <w:r w:rsidRPr="00200A94">
              <w:rPr>
                <w:sz w:val="28"/>
                <w:szCs w:val="28"/>
                <w:lang w:eastAsia="ru-RU"/>
              </w:rPr>
              <w:t xml:space="preserve"> века по настоящее время</w:t>
            </w:r>
            <w:r w:rsidR="00FD4901">
              <w:rPr>
                <w:sz w:val="28"/>
                <w:szCs w:val="28"/>
                <w:lang w:eastAsia="ru-RU"/>
              </w:rPr>
              <w:t>………………………………….</w:t>
            </w:r>
          </w:p>
        </w:tc>
        <w:tc>
          <w:tcPr>
            <w:tcW w:w="703" w:type="dxa"/>
          </w:tcPr>
          <w:p w14:paraId="12589D74" w14:textId="77777777" w:rsidR="00FD4901" w:rsidRDefault="00FD4901" w:rsidP="00A54A62">
            <w:pPr>
              <w:spacing w:line="240" w:lineRule="auto"/>
              <w:rPr>
                <w:sz w:val="28"/>
                <w:szCs w:val="28"/>
                <w:lang w:eastAsia="ru-RU"/>
              </w:rPr>
            </w:pPr>
          </w:p>
          <w:p w14:paraId="504309F4" w14:textId="65052B3D" w:rsidR="00200A94" w:rsidRPr="00200A94" w:rsidRDefault="00F60DE7" w:rsidP="00A54A62">
            <w:pPr>
              <w:spacing w:line="240" w:lineRule="auto"/>
              <w:rPr>
                <w:sz w:val="28"/>
                <w:szCs w:val="28"/>
                <w:lang w:eastAsia="ru-RU"/>
              </w:rPr>
            </w:pPr>
            <w:r>
              <w:rPr>
                <w:sz w:val="28"/>
                <w:szCs w:val="28"/>
                <w:lang w:eastAsia="ru-RU"/>
              </w:rPr>
              <w:t>11</w:t>
            </w:r>
          </w:p>
        </w:tc>
      </w:tr>
      <w:tr w:rsidR="00200A94" w:rsidRPr="00200A94" w14:paraId="6A6D73B1" w14:textId="36E1AEF5" w:rsidTr="009E25F2">
        <w:tc>
          <w:tcPr>
            <w:tcW w:w="8642" w:type="dxa"/>
          </w:tcPr>
          <w:p w14:paraId="7AD221F3" w14:textId="33D3C6E0" w:rsidR="00200A94" w:rsidRPr="00200A94" w:rsidRDefault="00200A94" w:rsidP="00A54A62">
            <w:pPr>
              <w:spacing w:line="240" w:lineRule="auto"/>
              <w:rPr>
                <w:sz w:val="28"/>
                <w:szCs w:val="28"/>
                <w:lang w:eastAsia="ru-RU"/>
              </w:rPr>
            </w:pPr>
            <w:bookmarkStart w:id="0" w:name="_Hlk213714194"/>
            <w:r w:rsidRPr="005512F5">
              <w:rPr>
                <w:b/>
                <w:bCs/>
                <w:sz w:val="28"/>
                <w:szCs w:val="28"/>
                <w:lang w:eastAsia="ru-RU"/>
              </w:rPr>
              <w:t xml:space="preserve">2 </w:t>
            </w:r>
            <w:r w:rsidR="00FD4901" w:rsidRPr="005512F5">
              <w:rPr>
                <w:b/>
                <w:bCs/>
                <w:sz w:val="28"/>
                <w:szCs w:val="28"/>
                <w:lang w:eastAsia="ru-RU"/>
              </w:rPr>
              <w:t xml:space="preserve">ГЛАВА. </w:t>
            </w:r>
            <w:r w:rsidRPr="005512F5">
              <w:rPr>
                <w:b/>
                <w:bCs/>
                <w:caps/>
                <w:sz w:val="28"/>
                <w:szCs w:val="28"/>
                <w:lang w:eastAsia="ru-RU"/>
              </w:rPr>
              <w:t>Природная характеристика района исследований</w:t>
            </w:r>
            <w:r w:rsidR="00FD4901">
              <w:rPr>
                <w:caps/>
                <w:sz w:val="28"/>
                <w:szCs w:val="28"/>
                <w:lang w:eastAsia="ru-RU"/>
              </w:rPr>
              <w:t>……………………………………………</w:t>
            </w:r>
            <w:r w:rsidR="005512F5">
              <w:rPr>
                <w:caps/>
                <w:sz w:val="28"/>
                <w:szCs w:val="28"/>
                <w:lang w:eastAsia="ru-RU"/>
              </w:rPr>
              <w:t>………….</w:t>
            </w:r>
          </w:p>
        </w:tc>
        <w:tc>
          <w:tcPr>
            <w:tcW w:w="703" w:type="dxa"/>
          </w:tcPr>
          <w:p w14:paraId="3FE8E7DD" w14:textId="77777777" w:rsidR="00FD4901" w:rsidRDefault="00FD4901" w:rsidP="00A54A62">
            <w:pPr>
              <w:spacing w:line="240" w:lineRule="auto"/>
              <w:rPr>
                <w:sz w:val="28"/>
                <w:szCs w:val="28"/>
                <w:lang w:eastAsia="ru-RU"/>
              </w:rPr>
            </w:pPr>
          </w:p>
          <w:p w14:paraId="0B01B444" w14:textId="2F7419E5" w:rsidR="00200A94" w:rsidRPr="00200A94" w:rsidRDefault="00F60DE7" w:rsidP="00A54A62">
            <w:pPr>
              <w:spacing w:line="240" w:lineRule="auto"/>
              <w:rPr>
                <w:sz w:val="28"/>
                <w:szCs w:val="28"/>
                <w:lang w:eastAsia="ru-RU"/>
              </w:rPr>
            </w:pPr>
            <w:r>
              <w:rPr>
                <w:sz w:val="28"/>
                <w:szCs w:val="28"/>
                <w:lang w:eastAsia="ru-RU"/>
              </w:rPr>
              <w:t>1</w:t>
            </w:r>
            <w:r w:rsidR="00EF4F18">
              <w:rPr>
                <w:sz w:val="28"/>
                <w:szCs w:val="28"/>
                <w:lang w:eastAsia="ru-RU"/>
              </w:rPr>
              <w:t>5</w:t>
            </w:r>
          </w:p>
        </w:tc>
      </w:tr>
      <w:tr w:rsidR="00200A94" w:rsidRPr="00200A94" w14:paraId="7DC0C75D" w14:textId="5B6D3E36" w:rsidTr="009E25F2">
        <w:tc>
          <w:tcPr>
            <w:tcW w:w="8642" w:type="dxa"/>
          </w:tcPr>
          <w:p w14:paraId="03FC366E" w14:textId="43607B58" w:rsidR="00200A94" w:rsidRPr="00200A94" w:rsidRDefault="00200A94" w:rsidP="00A54A62">
            <w:pPr>
              <w:spacing w:line="240" w:lineRule="auto"/>
              <w:rPr>
                <w:sz w:val="28"/>
                <w:szCs w:val="28"/>
                <w:lang w:eastAsia="ru-RU"/>
              </w:rPr>
            </w:pPr>
            <w:r w:rsidRPr="00200A94">
              <w:rPr>
                <w:sz w:val="28"/>
                <w:szCs w:val="28"/>
                <w:lang w:eastAsia="ru-RU"/>
              </w:rPr>
              <w:t>2.1 Рельеф</w:t>
            </w:r>
            <w:r w:rsidR="00FD4901">
              <w:rPr>
                <w:sz w:val="28"/>
                <w:szCs w:val="28"/>
                <w:lang w:eastAsia="ru-RU"/>
              </w:rPr>
              <w:t>…………………………………………………………………..</w:t>
            </w:r>
          </w:p>
        </w:tc>
        <w:tc>
          <w:tcPr>
            <w:tcW w:w="703" w:type="dxa"/>
          </w:tcPr>
          <w:p w14:paraId="08F88F96" w14:textId="38ED4898" w:rsidR="00200A94" w:rsidRPr="00200A94" w:rsidRDefault="00EF4F18" w:rsidP="00A54A62">
            <w:pPr>
              <w:spacing w:line="240" w:lineRule="auto"/>
              <w:rPr>
                <w:sz w:val="28"/>
                <w:szCs w:val="28"/>
                <w:lang w:eastAsia="ru-RU"/>
              </w:rPr>
            </w:pPr>
            <w:r>
              <w:rPr>
                <w:sz w:val="28"/>
                <w:szCs w:val="28"/>
                <w:lang w:eastAsia="ru-RU"/>
              </w:rPr>
              <w:t>-</w:t>
            </w:r>
          </w:p>
        </w:tc>
      </w:tr>
      <w:bookmarkEnd w:id="0"/>
      <w:tr w:rsidR="00200A94" w:rsidRPr="00200A94" w14:paraId="7C2A08BD" w14:textId="42A92B88" w:rsidTr="009E25F2">
        <w:tc>
          <w:tcPr>
            <w:tcW w:w="8642" w:type="dxa"/>
          </w:tcPr>
          <w:p w14:paraId="67AD3DD5" w14:textId="76FBE1F7" w:rsidR="00200A94" w:rsidRPr="00200A94" w:rsidRDefault="00200A94" w:rsidP="00A54A62">
            <w:pPr>
              <w:spacing w:line="240" w:lineRule="auto"/>
              <w:rPr>
                <w:sz w:val="28"/>
                <w:szCs w:val="28"/>
                <w:lang w:eastAsia="ru-RU"/>
              </w:rPr>
            </w:pPr>
            <w:r w:rsidRPr="00200A94">
              <w:rPr>
                <w:sz w:val="28"/>
                <w:szCs w:val="28"/>
                <w:lang w:eastAsia="ru-RU"/>
              </w:rPr>
              <w:t xml:space="preserve">2.2 </w:t>
            </w:r>
            <w:r w:rsidR="00FF6003">
              <w:rPr>
                <w:sz w:val="28"/>
                <w:szCs w:val="28"/>
                <w:lang w:eastAsia="ru-RU"/>
              </w:rPr>
              <w:t>Климат………</w:t>
            </w:r>
            <w:r w:rsidR="00FD4901">
              <w:rPr>
                <w:sz w:val="28"/>
                <w:szCs w:val="28"/>
                <w:lang w:eastAsia="ru-RU"/>
              </w:rPr>
              <w:t>…………………………………………………………..</w:t>
            </w:r>
            <w:r w:rsidRPr="00200A94">
              <w:rPr>
                <w:sz w:val="28"/>
                <w:szCs w:val="28"/>
                <w:lang w:eastAsia="ru-RU"/>
              </w:rPr>
              <w:t xml:space="preserve"> </w:t>
            </w:r>
          </w:p>
        </w:tc>
        <w:tc>
          <w:tcPr>
            <w:tcW w:w="703" w:type="dxa"/>
          </w:tcPr>
          <w:p w14:paraId="6EF7E987" w14:textId="37765458" w:rsidR="00200A94" w:rsidRPr="00200A94" w:rsidRDefault="00F60DE7" w:rsidP="00A54A62">
            <w:pPr>
              <w:spacing w:line="240" w:lineRule="auto"/>
              <w:rPr>
                <w:sz w:val="28"/>
                <w:szCs w:val="28"/>
                <w:lang w:eastAsia="ru-RU"/>
              </w:rPr>
            </w:pPr>
            <w:r>
              <w:rPr>
                <w:sz w:val="28"/>
                <w:szCs w:val="28"/>
                <w:lang w:eastAsia="ru-RU"/>
              </w:rPr>
              <w:t>17</w:t>
            </w:r>
          </w:p>
        </w:tc>
      </w:tr>
      <w:tr w:rsidR="00200A94" w:rsidRPr="00200A94" w14:paraId="18C65C24" w14:textId="37C6DA2D" w:rsidTr="009E25F2">
        <w:tc>
          <w:tcPr>
            <w:tcW w:w="8642" w:type="dxa"/>
          </w:tcPr>
          <w:p w14:paraId="739E3E3B" w14:textId="04053953" w:rsidR="00200A94" w:rsidRPr="00200A94" w:rsidRDefault="00200A94" w:rsidP="00A54A62">
            <w:pPr>
              <w:spacing w:line="240" w:lineRule="auto"/>
              <w:rPr>
                <w:sz w:val="28"/>
                <w:szCs w:val="28"/>
                <w:lang w:eastAsia="ru-RU"/>
              </w:rPr>
            </w:pPr>
            <w:r w:rsidRPr="00200A94">
              <w:rPr>
                <w:sz w:val="28"/>
                <w:szCs w:val="28"/>
                <w:lang w:eastAsia="ru-RU"/>
              </w:rPr>
              <w:t xml:space="preserve">2.3 </w:t>
            </w:r>
            <w:r w:rsidR="00EF4F18">
              <w:rPr>
                <w:sz w:val="28"/>
                <w:szCs w:val="28"/>
                <w:lang w:eastAsia="ru-RU"/>
              </w:rPr>
              <w:t>Гидрология…………..</w:t>
            </w:r>
            <w:r w:rsidR="00FD4901">
              <w:rPr>
                <w:sz w:val="28"/>
                <w:szCs w:val="28"/>
                <w:lang w:eastAsia="ru-RU"/>
              </w:rPr>
              <w:t>………………………………………………….</w:t>
            </w:r>
          </w:p>
        </w:tc>
        <w:tc>
          <w:tcPr>
            <w:tcW w:w="703" w:type="dxa"/>
          </w:tcPr>
          <w:p w14:paraId="62ACCD2F" w14:textId="31EC8757" w:rsidR="00200A94" w:rsidRPr="00200A94" w:rsidRDefault="00F60DE7" w:rsidP="00A54A62">
            <w:pPr>
              <w:spacing w:line="240" w:lineRule="auto"/>
              <w:rPr>
                <w:sz w:val="28"/>
                <w:szCs w:val="28"/>
                <w:lang w:eastAsia="ru-RU"/>
              </w:rPr>
            </w:pPr>
            <w:r>
              <w:rPr>
                <w:sz w:val="28"/>
                <w:szCs w:val="28"/>
                <w:lang w:eastAsia="ru-RU"/>
              </w:rPr>
              <w:t>1</w:t>
            </w:r>
            <w:r w:rsidR="00EF4F18">
              <w:rPr>
                <w:sz w:val="28"/>
                <w:szCs w:val="28"/>
                <w:lang w:eastAsia="ru-RU"/>
              </w:rPr>
              <w:t>9</w:t>
            </w:r>
          </w:p>
        </w:tc>
      </w:tr>
      <w:tr w:rsidR="00200A94" w:rsidRPr="00200A94" w14:paraId="2AD502EA" w14:textId="1A485FF0" w:rsidTr="009E25F2">
        <w:tc>
          <w:tcPr>
            <w:tcW w:w="8642" w:type="dxa"/>
          </w:tcPr>
          <w:p w14:paraId="0CC98A8D" w14:textId="6B9B49BD" w:rsidR="00200A94" w:rsidRPr="00200A94" w:rsidRDefault="00200A94" w:rsidP="00A54A62">
            <w:pPr>
              <w:spacing w:line="240" w:lineRule="auto"/>
              <w:rPr>
                <w:sz w:val="28"/>
                <w:szCs w:val="28"/>
                <w:lang w:eastAsia="ru-RU"/>
              </w:rPr>
            </w:pPr>
            <w:r w:rsidRPr="00200A94">
              <w:rPr>
                <w:sz w:val="28"/>
                <w:szCs w:val="28"/>
                <w:lang w:eastAsia="ru-RU"/>
              </w:rPr>
              <w:t>2.4 Вертикально-поясная зональность, почвенный покров и растительность</w:t>
            </w:r>
            <w:r w:rsidR="00FD4901">
              <w:rPr>
                <w:sz w:val="28"/>
                <w:szCs w:val="28"/>
                <w:lang w:eastAsia="ru-RU"/>
              </w:rPr>
              <w:t>……………………………………………………………</w:t>
            </w:r>
          </w:p>
        </w:tc>
        <w:tc>
          <w:tcPr>
            <w:tcW w:w="703" w:type="dxa"/>
          </w:tcPr>
          <w:p w14:paraId="501C02EB" w14:textId="77777777" w:rsidR="00FD4901" w:rsidRDefault="00FD4901" w:rsidP="00A54A62">
            <w:pPr>
              <w:spacing w:line="240" w:lineRule="auto"/>
              <w:rPr>
                <w:sz w:val="28"/>
                <w:szCs w:val="28"/>
                <w:lang w:eastAsia="ru-RU"/>
              </w:rPr>
            </w:pPr>
          </w:p>
          <w:p w14:paraId="65954830" w14:textId="1A9D0B10" w:rsidR="00200A94" w:rsidRPr="00200A94" w:rsidRDefault="00F60DE7" w:rsidP="00A54A62">
            <w:pPr>
              <w:spacing w:line="240" w:lineRule="auto"/>
              <w:rPr>
                <w:sz w:val="28"/>
                <w:szCs w:val="28"/>
                <w:lang w:eastAsia="ru-RU"/>
              </w:rPr>
            </w:pPr>
            <w:r>
              <w:rPr>
                <w:sz w:val="28"/>
                <w:szCs w:val="28"/>
                <w:lang w:eastAsia="ru-RU"/>
              </w:rPr>
              <w:t>2</w:t>
            </w:r>
            <w:r w:rsidR="00FF6003">
              <w:rPr>
                <w:sz w:val="28"/>
                <w:szCs w:val="28"/>
                <w:lang w:eastAsia="ru-RU"/>
              </w:rPr>
              <w:t>3</w:t>
            </w:r>
          </w:p>
        </w:tc>
      </w:tr>
      <w:tr w:rsidR="00200A94" w:rsidRPr="00200A94" w14:paraId="768ED298" w14:textId="2AFF36A6" w:rsidTr="009E25F2">
        <w:tc>
          <w:tcPr>
            <w:tcW w:w="8642" w:type="dxa"/>
          </w:tcPr>
          <w:p w14:paraId="48DD8D9E" w14:textId="77E1FDA8" w:rsidR="00200A94" w:rsidRPr="00200A94" w:rsidRDefault="00200A94" w:rsidP="00A54A62">
            <w:pPr>
              <w:spacing w:line="240" w:lineRule="auto"/>
              <w:rPr>
                <w:caps/>
                <w:sz w:val="28"/>
                <w:szCs w:val="28"/>
                <w:lang w:eastAsia="ru-RU"/>
              </w:rPr>
            </w:pPr>
            <w:r w:rsidRPr="005512F5">
              <w:rPr>
                <w:b/>
                <w:bCs/>
                <w:caps/>
                <w:sz w:val="28"/>
                <w:szCs w:val="28"/>
                <w:lang w:eastAsia="ru-RU"/>
              </w:rPr>
              <w:t xml:space="preserve">3 </w:t>
            </w:r>
            <w:r w:rsidR="00FD4901" w:rsidRPr="005512F5">
              <w:rPr>
                <w:b/>
                <w:bCs/>
                <w:caps/>
                <w:sz w:val="28"/>
                <w:szCs w:val="28"/>
                <w:lang w:eastAsia="ru-RU"/>
              </w:rPr>
              <w:t xml:space="preserve">ГЛАВА. </w:t>
            </w:r>
            <w:r w:rsidRPr="005512F5">
              <w:rPr>
                <w:b/>
                <w:bCs/>
                <w:caps/>
                <w:sz w:val="28"/>
                <w:szCs w:val="28"/>
                <w:lang w:eastAsia="ru-RU"/>
              </w:rPr>
              <w:t>Материал и методики, применявшиеся в исследованиях</w:t>
            </w:r>
            <w:r w:rsidR="00FD4901">
              <w:rPr>
                <w:caps/>
                <w:sz w:val="28"/>
                <w:szCs w:val="28"/>
                <w:lang w:eastAsia="ru-RU"/>
              </w:rPr>
              <w:t>………………………………………………………</w:t>
            </w:r>
          </w:p>
        </w:tc>
        <w:tc>
          <w:tcPr>
            <w:tcW w:w="703" w:type="dxa"/>
          </w:tcPr>
          <w:p w14:paraId="30095AD4" w14:textId="77777777" w:rsidR="00FD4901" w:rsidRDefault="00FD4901" w:rsidP="00A54A62">
            <w:pPr>
              <w:spacing w:line="240" w:lineRule="auto"/>
              <w:rPr>
                <w:caps/>
                <w:sz w:val="28"/>
                <w:szCs w:val="28"/>
                <w:lang w:eastAsia="ru-RU"/>
              </w:rPr>
            </w:pPr>
          </w:p>
          <w:p w14:paraId="1BE056A6" w14:textId="27957820" w:rsidR="00200A94" w:rsidRPr="00200A94" w:rsidRDefault="00F60DE7" w:rsidP="00A54A62">
            <w:pPr>
              <w:spacing w:line="240" w:lineRule="auto"/>
              <w:rPr>
                <w:caps/>
                <w:sz w:val="28"/>
                <w:szCs w:val="28"/>
                <w:lang w:eastAsia="ru-RU"/>
              </w:rPr>
            </w:pPr>
            <w:r>
              <w:rPr>
                <w:caps/>
                <w:sz w:val="28"/>
                <w:szCs w:val="28"/>
                <w:lang w:eastAsia="ru-RU"/>
              </w:rPr>
              <w:t>2</w:t>
            </w:r>
            <w:r w:rsidR="00EF4F18">
              <w:rPr>
                <w:caps/>
                <w:sz w:val="28"/>
                <w:szCs w:val="28"/>
                <w:lang w:eastAsia="ru-RU"/>
              </w:rPr>
              <w:t>9</w:t>
            </w:r>
          </w:p>
        </w:tc>
      </w:tr>
      <w:tr w:rsidR="00200A94" w:rsidRPr="00200A94" w14:paraId="77BCDD0D" w14:textId="0868D7B4" w:rsidTr="009E25F2">
        <w:tc>
          <w:tcPr>
            <w:tcW w:w="8642" w:type="dxa"/>
          </w:tcPr>
          <w:p w14:paraId="6031F625" w14:textId="5A71C051" w:rsidR="00200A94" w:rsidRPr="00200A94" w:rsidRDefault="00200A94" w:rsidP="00A54A62">
            <w:pPr>
              <w:spacing w:line="240" w:lineRule="auto"/>
              <w:rPr>
                <w:sz w:val="28"/>
                <w:szCs w:val="28"/>
                <w:lang w:eastAsia="ru-RU"/>
              </w:rPr>
            </w:pPr>
            <w:r w:rsidRPr="00200A94">
              <w:rPr>
                <w:sz w:val="28"/>
                <w:szCs w:val="28"/>
                <w:lang w:eastAsia="ru-RU"/>
              </w:rPr>
              <w:t>3.1 Использованный материал</w:t>
            </w:r>
            <w:r w:rsidR="00FD4901">
              <w:rPr>
                <w:sz w:val="28"/>
                <w:szCs w:val="28"/>
                <w:lang w:eastAsia="ru-RU"/>
              </w:rPr>
              <w:t>……………………………………………</w:t>
            </w:r>
          </w:p>
        </w:tc>
        <w:tc>
          <w:tcPr>
            <w:tcW w:w="703" w:type="dxa"/>
          </w:tcPr>
          <w:p w14:paraId="3927CD1D" w14:textId="62E1B373" w:rsidR="00200A94" w:rsidRPr="00200A94" w:rsidRDefault="00F60DE7" w:rsidP="00A54A62">
            <w:pPr>
              <w:spacing w:line="240" w:lineRule="auto"/>
              <w:rPr>
                <w:sz w:val="28"/>
                <w:szCs w:val="28"/>
                <w:lang w:eastAsia="ru-RU"/>
              </w:rPr>
            </w:pPr>
            <w:r>
              <w:rPr>
                <w:sz w:val="28"/>
                <w:szCs w:val="28"/>
                <w:lang w:eastAsia="ru-RU"/>
              </w:rPr>
              <w:t>-</w:t>
            </w:r>
          </w:p>
        </w:tc>
      </w:tr>
      <w:tr w:rsidR="00200A94" w:rsidRPr="00200A94" w14:paraId="7E8C52F1" w14:textId="46F49844" w:rsidTr="009E25F2">
        <w:tc>
          <w:tcPr>
            <w:tcW w:w="8642" w:type="dxa"/>
          </w:tcPr>
          <w:p w14:paraId="23794658" w14:textId="41CAC4D7" w:rsidR="00200A94" w:rsidRPr="00200A94" w:rsidRDefault="00200A94" w:rsidP="00A54A62">
            <w:pPr>
              <w:spacing w:line="240" w:lineRule="auto"/>
              <w:rPr>
                <w:sz w:val="28"/>
                <w:szCs w:val="28"/>
                <w:lang w:eastAsia="ru-RU"/>
              </w:rPr>
            </w:pPr>
            <w:r w:rsidRPr="00200A94">
              <w:rPr>
                <w:sz w:val="28"/>
                <w:szCs w:val="28"/>
                <w:lang w:eastAsia="ru-RU"/>
              </w:rPr>
              <w:t>3.2 Методики исследований</w:t>
            </w:r>
            <w:r w:rsidR="00FD4901">
              <w:rPr>
                <w:sz w:val="28"/>
                <w:szCs w:val="28"/>
                <w:lang w:eastAsia="ru-RU"/>
              </w:rPr>
              <w:t>………………………………………………</w:t>
            </w:r>
          </w:p>
        </w:tc>
        <w:tc>
          <w:tcPr>
            <w:tcW w:w="703" w:type="dxa"/>
          </w:tcPr>
          <w:p w14:paraId="30825487" w14:textId="019796D5" w:rsidR="00200A94" w:rsidRPr="00200A94" w:rsidRDefault="00F60DE7" w:rsidP="00A54A62">
            <w:pPr>
              <w:spacing w:line="240" w:lineRule="auto"/>
              <w:rPr>
                <w:sz w:val="28"/>
                <w:szCs w:val="28"/>
                <w:lang w:eastAsia="ru-RU"/>
              </w:rPr>
            </w:pPr>
            <w:r>
              <w:rPr>
                <w:sz w:val="28"/>
                <w:szCs w:val="28"/>
                <w:lang w:eastAsia="ru-RU"/>
              </w:rPr>
              <w:t>3</w:t>
            </w:r>
            <w:r w:rsidR="00EF4F18">
              <w:rPr>
                <w:sz w:val="28"/>
                <w:szCs w:val="28"/>
                <w:lang w:eastAsia="ru-RU"/>
              </w:rPr>
              <w:t>1</w:t>
            </w:r>
          </w:p>
        </w:tc>
      </w:tr>
      <w:tr w:rsidR="00200A94" w:rsidRPr="00200A94" w14:paraId="65AFEF58" w14:textId="12F18122" w:rsidTr="009E25F2">
        <w:tc>
          <w:tcPr>
            <w:tcW w:w="8642" w:type="dxa"/>
          </w:tcPr>
          <w:p w14:paraId="6856D17F" w14:textId="24C3A038" w:rsidR="00200A94" w:rsidRPr="00200A94" w:rsidRDefault="00200A94" w:rsidP="005512F5">
            <w:pPr>
              <w:spacing w:line="240" w:lineRule="auto"/>
              <w:rPr>
                <w:caps/>
                <w:sz w:val="28"/>
                <w:szCs w:val="28"/>
                <w:lang w:eastAsia="ru-RU"/>
              </w:rPr>
            </w:pPr>
            <w:r w:rsidRPr="005512F5">
              <w:rPr>
                <w:b/>
                <w:bCs/>
                <w:caps/>
                <w:sz w:val="28"/>
                <w:szCs w:val="28"/>
                <w:lang w:eastAsia="ru-RU"/>
              </w:rPr>
              <w:t xml:space="preserve">4 </w:t>
            </w:r>
            <w:r w:rsidR="00FD4901" w:rsidRPr="005512F5">
              <w:rPr>
                <w:b/>
                <w:bCs/>
                <w:caps/>
                <w:sz w:val="28"/>
                <w:szCs w:val="28"/>
                <w:lang w:eastAsia="ru-RU"/>
              </w:rPr>
              <w:t xml:space="preserve">ГЛАВА. </w:t>
            </w:r>
            <w:r w:rsidRPr="005512F5">
              <w:rPr>
                <w:b/>
                <w:bCs/>
                <w:caps/>
                <w:sz w:val="28"/>
                <w:szCs w:val="28"/>
                <w:lang w:eastAsia="ru-RU"/>
              </w:rPr>
              <w:t xml:space="preserve">Фаунистический состав и </w:t>
            </w:r>
            <w:r w:rsidR="005512F5">
              <w:rPr>
                <w:b/>
                <w:bCs/>
                <w:caps/>
                <w:sz w:val="28"/>
                <w:szCs w:val="28"/>
                <w:lang w:eastAsia="ru-RU"/>
              </w:rPr>
              <w:t>х</w:t>
            </w:r>
            <w:r w:rsidRPr="005512F5">
              <w:rPr>
                <w:b/>
                <w:bCs/>
                <w:caps/>
                <w:sz w:val="28"/>
                <w:szCs w:val="28"/>
                <w:lang w:eastAsia="ru-RU"/>
              </w:rPr>
              <w:t xml:space="preserve">арактеристика основных таксонов </w:t>
            </w:r>
            <w:r w:rsidR="005512F5">
              <w:rPr>
                <w:b/>
                <w:bCs/>
                <w:caps/>
                <w:sz w:val="28"/>
                <w:szCs w:val="28"/>
                <w:lang w:eastAsia="ru-RU"/>
              </w:rPr>
              <w:t xml:space="preserve"> Ж</w:t>
            </w:r>
            <w:r w:rsidRPr="005512F5">
              <w:rPr>
                <w:b/>
                <w:bCs/>
                <w:caps/>
                <w:sz w:val="28"/>
                <w:szCs w:val="28"/>
                <w:lang w:eastAsia="ru-RU"/>
              </w:rPr>
              <w:t>есткокрылых насекомых района исследований</w:t>
            </w:r>
          </w:p>
        </w:tc>
        <w:tc>
          <w:tcPr>
            <w:tcW w:w="703" w:type="dxa"/>
          </w:tcPr>
          <w:p w14:paraId="2DD7D629" w14:textId="77777777" w:rsidR="00FD4901" w:rsidRDefault="00FD4901" w:rsidP="00A54A62">
            <w:pPr>
              <w:spacing w:line="240" w:lineRule="auto"/>
              <w:rPr>
                <w:caps/>
                <w:sz w:val="28"/>
                <w:szCs w:val="28"/>
                <w:lang w:eastAsia="ru-RU"/>
              </w:rPr>
            </w:pPr>
          </w:p>
          <w:p w14:paraId="41EB047B" w14:textId="77777777" w:rsidR="00FD4901" w:rsidRDefault="00FD4901" w:rsidP="00A54A62">
            <w:pPr>
              <w:spacing w:line="240" w:lineRule="auto"/>
              <w:rPr>
                <w:caps/>
                <w:sz w:val="28"/>
                <w:szCs w:val="28"/>
                <w:lang w:eastAsia="ru-RU"/>
              </w:rPr>
            </w:pPr>
          </w:p>
          <w:p w14:paraId="55F3B0C5" w14:textId="7273A1F3" w:rsidR="00200A94" w:rsidRPr="00200A94" w:rsidRDefault="00F60DE7" w:rsidP="00A54A62">
            <w:pPr>
              <w:spacing w:line="240" w:lineRule="auto"/>
              <w:rPr>
                <w:caps/>
                <w:sz w:val="28"/>
                <w:szCs w:val="28"/>
                <w:lang w:eastAsia="ru-RU"/>
              </w:rPr>
            </w:pPr>
            <w:r>
              <w:rPr>
                <w:caps/>
                <w:sz w:val="28"/>
                <w:szCs w:val="28"/>
                <w:lang w:eastAsia="ru-RU"/>
              </w:rPr>
              <w:t>3</w:t>
            </w:r>
            <w:r w:rsidR="00EF4F18">
              <w:rPr>
                <w:caps/>
                <w:sz w:val="28"/>
                <w:szCs w:val="28"/>
                <w:lang w:eastAsia="ru-RU"/>
              </w:rPr>
              <w:t>4</w:t>
            </w:r>
          </w:p>
        </w:tc>
      </w:tr>
      <w:tr w:rsidR="00200A94" w:rsidRPr="00200A94" w14:paraId="5E0551EE" w14:textId="00D150FC" w:rsidTr="009E25F2">
        <w:tc>
          <w:tcPr>
            <w:tcW w:w="8642" w:type="dxa"/>
          </w:tcPr>
          <w:p w14:paraId="297DE6A0" w14:textId="351E8F97" w:rsidR="00200A94" w:rsidRPr="00200A94" w:rsidRDefault="00200A94" w:rsidP="00A54A62">
            <w:pPr>
              <w:spacing w:line="240" w:lineRule="auto"/>
              <w:rPr>
                <w:sz w:val="28"/>
                <w:szCs w:val="28"/>
                <w:lang w:eastAsia="ru-RU"/>
              </w:rPr>
            </w:pPr>
            <w:r w:rsidRPr="00200A94">
              <w:rPr>
                <w:sz w:val="28"/>
                <w:szCs w:val="28"/>
                <w:lang w:eastAsia="ru-RU"/>
              </w:rPr>
              <w:t>4.1 Фаунистический состав</w:t>
            </w:r>
            <w:r w:rsidR="00FD4901">
              <w:rPr>
                <w:sz w:val="28"/>
                <w:szCs w:val="28"/>
                <w:lang w:eastAsia="ru-RU"/>
              </w:rPr>
              <w:t>………………………………………………</w:t>
            </w:r>
          </w:p>
        </w:tc>
        <w:tc>
          <w:tcPr>
            <w:tcW w:w="703" w:type="dxa"/>
          </w:tcPr>
          <w:p w14:paraId="791C77BC" w14:textId="23AD39B4" w:rsidR="00200A94" w:rsidRPr="00200A94" w:rsidRDefault="00F60DE7" w:rsidP="00A54A62">
            <w:pPr>
              <w:spacing w:line="240" w:lineRule="auto"/>
              <w:rPr>
                <w:sz w:val="28"/>
                <w:szCs w:val="28"/>
                <w:lang w:eastAsia="ru-RU"/>
              </w:rPr>
            </w:pPr>
            <w:r>
              <w:rPr>
                <w:sz w:val="28"/>
                <w:szCs w:val="28"/>
                <w:lang w:eastAsia="ru-RU"/>
              </w:rPr>
              <w:t>-</w:t>
            </w:r>
          </w:p>
        </w:tc>
      </w:tr>
      <w:tr w:rsidR="00200A94" w:rsidRPr="00200A94" w14:paraId="5CCE4E34" w14:textId="542A5D3C" w:rsidTr="009E25F2">
        <w:tc>
          <w:tcPr>
            <w:tcW w:w="8642" w:type="dxa"/>
          </w:tcPr>
          <w:p w14:paraId="0D24EE15" w14:textId="5B6DDD63" w:rsidR="00200A94" w:rsidRPr="00200A94" w:rsidRDefault="00200A94" w:rsidP="00A54A62">
            <w:pPr>
              <w:spacing w:line="240" w:lineRule="auto"/>
              <w:rPr>
                <w:sz w:val="28"/>
                <w:szCs w:val="28"/>
                <w:lang w:eastAsia="ru-RU"/>
              </w:rPr>
            </w:pPr>
            <w:r w:rsidRPr="00200A94">
              <w:rPr>
                <w:sz w:val="28"/>
                <w:szCs w:val="28"/>
                <w:lang w:eastAsia="ru-RU"/>
              </w:rPr>
              <w:t>4.2 Характеристика основных таксонов</w:t>
            </w:r>
            <w:r w:rsidR="00FD4901">
              <w:rPr>
                <w:sz w:val="28"/>
                <w:szCs w:val="28"/>
                <w:lang w:eastAsia="ru-RU"/>
              </w:rPr>
              <w:t>…………………………………</w:t>
            </w:r>
          </w:p>
        </w:tc>
        <w:tc>
          <w:tcPr>
            <w:tcW w:w="703" w:type="dxa"/>
          </w:tcPr>
          <w:p w14:paraId="7847A86D" w14:textId="44C468B3" w:rsidR="00200A94" w:rsidRPr="00200A94" w:rsidRDefault="00F60DE7" w:rsidP="00A54A62">
            <w:pPr>
              <w:spacing w:line="240" w:lineRule="auto"/>
              <w:rPr>
                <w:sz w:val="28"/>
                <w:szCs w:val="28"/>
                <w:lang w:eastAsia="ru-RU"/>
              </w:rPr>
            </w:pPr>
            <w:r>
              <w:rPr>
                <w:sz w:val="28"/>
                <w:szCs w:val="28"/>
                <w:lang w:eastAsia="ru-RU"/>
              </w:rPr>
              <w:t>3</w:t>
            </w:r>
            <w:r w:rsidR="00EF4F18">
              <w:rPr>
                <w:sz w:val="28"/>
                <w:szCs w:val="28"/>
                <w:lang w:eastAsia="ru-RU"/>
              </w:rPr>
              <w:t>6</w:t>
            </w:r>
          </w:p>
        </w:tc>
      </w:tr>
      <w:tr w:rsidR="00200A94" w:rsidRPr="00200A94" w14:paraId="650FA162" w14:textId="7015516F" w:rsidTr="009E25F2">
        <w:tc>
          <w:tcPr>
            <w:tcW w:w="8642" w:type="dxa"/>
          </w:tcPr>
          <w:p w14:paraId="719B1208" w14:textId="6D4B37E3" w:rsidR="00200A94" w:rsidRPr="00200A94" w:rsidRDefault="00200A94" w:rsidP="00A54A62">
            <w:pPr>
              <w:spacing w:line="240" w:lineRule="auto"/>
              <w:rPr>
                <w:sz w:val="28"/>
                <w:szCs w:val="28"/>
                <w:lang w:eastAsia="ru-RU"/>
              </w:rPr>
            </w:pPr>
            <w:r w:rsidRPr="00200A94">
              <w:rPr>
                <w:sz w:val="28"/>
                <w:szCs w:val="28"/>
                <w:lang w:eastAsia="ru-RU"/>
              </w:rPr>
              <w:t>4.3 Эколого-фаунистический обзор узко-локальных, краснокнижных, новых для Казахстана и Катон-Карагайского национального парка  видов</w:t>
            </w:r>
            <w:r w:rsidR="00FD4901">
              <w:rPr>
                <w:sz w:val="28"/>
                <w:szCs w:val="28"/>
                <w:lang w:eastAsia="ru-RU"/>
              </w:rPr>
              <w:t>………………………………………………………………………...</w:t>
            </w:r>
          </w:p>
        </w:tc>
        <w:tc>
          <w:tcPr>
            <w:tcW w:w="703" w:type="dxa"/>
          </w:tcPr>
          <w:p w14:paraId="5A71738E" w14:textId="77777777" w:rsidR="00FD4901" w:rsidRDefault="00FD4901" w:rsidP="00A54A62">
            <w:pPr>
              <w:spacing w:line="240" w:lineRule="auto"/>
              <w:rPr>
                <w:sz w:val="28"/>
                <w:szCs w:val="28"/>
                <w:lang w:eastAsia="ru-RU"/>
              </w:rPr>
            </w:pPr>
          </w:p>
          <w:p w14:paraId="1CC1C879" w14:textId="77777777" w:rsidR="00FD4901" w:rsidRDefault="00FD4901" w:rsidP="00A54A62">
            <w:pPr>
              <w:spacing w:line="240" w:lineRule="auto"/>
              <w:rPr>
                <w:sz w:val="28"/>
                <w:szCs w:val="28"/>
                <w:lang w:eastAsia="ru-RU"/>
              </w:rPr>
            </w:pPr>
          </w:p>
          <w:p w14:paraId="7CE208A1" w14:textId="27BF5F6B" w:rsidR="00200A94" w:rsidRPr="00200A94" w:rsidRDefault="00F60DE7" w:rsidP="00A54A62">
            <w:pPr>
              <w:spacing w:line="240" w:lineRule="auto"/>
              <w:rPr>
                <w:sz w:val="28"/>
                <w:szCs w:val="28"/>
                <w:lang w:eastAsia="ru-RU"/>
              </w:rPr>
            </w:pPr>
            <w:r>
              <w:rPr>
                <w:sz w:val="28"/>
                <w:szCs w:val="28"/>
                <w:lang w:eastAsia="ru-RU"/>
              </w:rPr>
              <w:t>5</w:t>
            </w:r>
            <w:r w:rsidR="00FF6003">
              <w:rPr>
                <w:sz w:val="28"/>
                <w:szCs w:val="28"/>
                <w:lang w:eastAsia="ru-RU"/>
              </w:rPr>
              <w:t>1</w:t>
            </w:r>
          </w:p>
        </w:tc>
      </w:tr>
      <w:tr w:rsidR="00200A94" w:rsidRPr="00200A94" w14:paraId="0FEF8830" w14:textId="06720BB1" w:rsidTr="009E25F2">
        <w:tc>
          <w:tcPr>
            <w:tcW w:w="8642" w:type="dxa"/>
          </w:tcPr>
          <w:p w14:paraId="23AF1CC5" w14:textId="7041A1DE" w:rsidR="00200A94" w:rsidRPr="00200A94" w:rsidRDefault="00200A94" w:rsidP="00A54A62">
            <w:pPr>
              <w:spacing w:line="240" w:lineRule="auto"/>
              <w:rPr>
                <w:b/>
                <w:bCs/>
                <w:sz w:val="28"/>
                <w:szCs w:val="28"/>
                <w:lang w:eastAsia="ru-RU"/>
              </w:rPr>
            </w:pPr>
            <w:r w:rsidRPr="00200A94">
              <w:rPr>
                <w:sz w:val="28"/>
                <w:szCs w:val="28"/>
                <w:lang w:eastAsia="ru-RU"/>
              </w:rPr>
              <w:t>4.4 Анализ полученных данных</w:t>
            </w:r>
            <w:r w:rsidRPr="00200A94">
              <w:rPr>
                <w:b/>
                <w:bCs/>
                <w:sz w:val="28"/>
                <w:szCs w:val="28"/>
                <w:lang w:eastAsia="ru-RU"/>
              </w:rPr>
              <w:t xml:space="preserve"> </w:t>
            </w:r>
            <w:r w:rsidR="00FD4901">
              <w:rPr>
                <w:b/>
                <w:bCs/>
                <w:sz w:val="28"/>
                <w:szCs w:val="28"/>
                <w:lang w:eastAsia="ru-RU"/>
              </w:rPr>
              <w:t>………………………………………….</w:t>
            </w:r>
          </w:p>
        </w:tc>
        <w:tc>
          <w:tcPr>
            <w:tcW w:w="703" w:type="dxa"/>
          </w:tcPr>
          <w:p w14:paraId="60373ADF" w14:textId="266CDEE5" w:rsidR="00200A94" w:rsidRPr="00200A94" w:rsidRDefault="00FF6003" w:rsidP="00A54A62">
            <w:pPr>
              <w:spacing w:line="240" w:lineRule="auto"/>
              <w:rPr>
                <w:sz w:val="28"/>
                <w:szCs w:val="28"/>
                <w:lang w:eastAsia="ru-RU"/>
              </w:rPr>
            </w:pPr>
            <w:r>
              <w:rPr>
                <w:sz w:val="28"/>
                <w:szCs w:val="28"/>
                <w:lang w:eastAsia="ru-RU"/>
              </w:rPr>
              <w:t>69</w:t>
            </w:r>
          </w:p>
        </w:tc>
      </w:tr>
      <w:tr w:rsidR="00200A94" w:rsidRPr="00200A94" w14:paraId="3799003B" w14:textId="41DA7858" w:rsidTr="009E25F2">
        <w:tc>
          <w:tcPr>
            <w:tcW w:w="8642" w:type="dxa"/>
          </w:tcPr>
          <w:p w14:paraId="73484C03" w14:textId="3AFA5260" w:rsidR="00200A94" w:rsidRPr="005512F5" w:rsidRDefault="00200A94" w:rsidP="00A54A62">
            <w:pPr>
              <w:spacing w:line="240" w:lineRule="auto"/>
              <w:rPr>
                <w:b/>
                <w:bCs/>
                <w:caps/>
                <w:sz w:val="28"/>
                <w:szCs w:val="28"/>
                <w:lang w:eastAsia="ru-RU"/>
              </w:rPr>
            </w:pPr>
            <w:r w:rsidRPr="005512F5">
              <w:rPr>
                <w:b/>
                <w:bCs/>
                <w:caps/>
                <w:sz w:val="28"/>
                <w:szCs w:val="28"/>
                <w:lang w:eastAsia="ru-RU"/>
              </w:rPr>
              <w:t xml:space="preserve">5 </w:t>
            </w:r>
            <w:r w:rsidR="00FD4901" w:rsidRPr="005512F5">
              <w:rPr>
                <w:b/>
                <w:bCs/>
                <w:caps/>
                <w:sz w:val="28"/>
                <w:szCs w:val="28"/>
                <w:lang w:eastAsia="ru-RU"/>
              </w:rPr>
              <w:t xml:space="preserve">ГЛАВА. </w:t>
            </w:r>
            <w:r w:rsidRPr="005512F5">
              <w:rPr>
                <w:b/>
                <w:bCs/>
                <w:caps/>
                <w:sz w:val="28"/>
                <w:szCs w:val="28"/>
                <w:lang w:eastAsia="ru-RU"/>
              </w:rPr>
              <w:t xml:space="preserve">Поясно-биотопическое распределение жесткокрылых насекомых в районе </w:t>
            </w:r>
            <w:r w:rsidR="005512F5">
              <w:rPr>
                <w:b/>
                <w:bCs/>
                <w:caps/>
                <w:sz w:val="28"/>
                <w:szCs w:val="28"/>
                <w:lang w:eastAsia="ru-RU"/>
              </w:rPr>
              <w:t>И</w:t>
            </w:r>
            <w:r w:rsidRPr="005512F5">
              <w:rPr>
                <w:b/>
                <w:bCs/>
                <w:caps/>
                <w:sz w:val="28"/>
                <w:szCs w:val="28"/>
                <w:lang w:eastAsia="ru-RU"/>
              </w:rPr>
              <w:t>сследований</w:t>
            </w:r>
            <w:r w:rsidR="005512F5" w:rsidRPr="005512F5">
              <w:rPr>
                <w:caps/>
                <w:sz w:val="28"/>
                <w:szCs w:val="28"/>
                <w:lang w:eastAsia="ru-RU"/>
              </w:rPr>
              <w:t>……………………………………………………….</w:t>
            </w:r>
          </w:p>
        </w:tc>
        <w:tc>
          <w:tcPr>
            <w:tcW w:w="703" w:type="dxa"/>
          </w:tcPr>
          <w:p w14:paraId="0D64D1F2" w14:textId="77777777" w:rsidR="00FD4901" w:rsidRDefault="00FD4901" w:rsidP="00A54A62">
            <w:pPr>
              <w:spacing w:line="240" w:lineRule="auto"/>
              <w:rPr>
                <w:caps/>
                <w:sz w:val="28"/>
                <w:szCs w:val="28"/>
                <w:lang w:eastAsia="ru-RU"/>
              </w:rPr>
            </w:pPr>
          </w:p>
          <w:p w14:paraId="4664CF1A" w14:textId="77777777" w:rsidR="005512F5" w:rsidRDefault="005512F5" w:rsidP="00A54A62">
            <w:pPr>
              <w:spacing w:line="240" w:lineRule="auto"/>
              <w:rPr>
                <w:caps/>
                <w:sz w:val="28"/>
                <w:szCs w:val="28"/>
                <w:lang w:eastAsia="ru-RU"/>
              </w:rPr>
            </w:pPr>
          </w:p>
          <w:p w14:paraId="7547A10E" w14:textId="4FF079DB" w:rsidR="00200A94" w:rsidRPr="00200A94" w:rsidRDefault="00F60DE7" w:rsidP="00A54A62">
            <w:pPr>
              <w:spacing w:line="240" w:lineRule="auto"/>
              <w:rPr>
                <w:caps/>
                <w:sz w:val="28"/>
                <w:szCs w:val="28"/>
                <w:lang w:eastAsia="ru-RU"/>
              </w:rPr>
            </w:pPr>
            <w:r>
              <w:rPr>
                <w:caps/>
                <w:sz w:val="28"/>
                <w:szCs w:val="28"/>
                <w:lang w:eastAsia="ru-RU"/>
              </w:rPr>
              <w:t>7</w:t>
            </w:r>
            <w:r w:rsidR="001D40EB">
              <w:rPr>
                <w:caps/>
                <w:sz w:val="28"/>
                <w:szCs w:val="28"/>
                <w:lang w:eastAsia="ru-RU"/>
              </w:rPr>
              <w:t>3</w:t>
            </w:r>
          </w:p>
        </w:tc>
      </w:tr>
      <w:tr w:rsidR="00200A94" w:rsidRPr="00200A94" w14:paraId="47FD897A" w14:textId="57FA952A" w:rsidTr="009E25F2">
        <w:tc>
          <w:tcPr>
            <w:tcW w:w="8642" w:type="dxa"/>
          </w:tcPr>
          <w:p w14:paraId="03AABC11" w14:textId="09B63A86" w:rsidR="00200A94" w:rsidRPr="00200A94" w:rsidRDefault="00200A94" w:rsidP="00A54A62">
            <w:pPr>
              <w:spacing w:line="240" w:lineRule="auto"/>
              <w:rPr>
                <w:sz w:val="28"/>
                <w:szCs w:val="28"/>
                <w:lang w:eastAsia="ru-RU"/>
              </w:rPr>
            </w:pPr>
            <w:r w:rsidRPr="00200A94">
              <w:rPr>
                <w:sz w:val="28"/>
                <w:szCs w:val="28"/>
                <w:lang w:eastAsia="ru-RU"/>
              </w:rPr>
              <w:t>5.1 Жесткокрылые кустарниково-степного пояса</w:t>
            </w:r>
            <w:r w:rsidR="00FD4901">
              <w:rPr>
                <w:sz w:val="28"/>
                <w:szCs w:val="28"/>
                <w:lang w:eastAsia="ru-RU"/>
              </w:rPr>
              <w:t>……………………….</w:t>
            </w:r>
          </w:p>
        </w:tc>
        <w:tc>
          <w:tcPr>
            <w:tcW w:w="703" w:type="dxa"/>
          </w:tcPr>
          <w:p w14:paraId="4339487F" w14:textId="312916BB" w:rsidR="00200A94" w:rsidRPr="00200A94" w:rsidRDefault="00F60DE7" w:rsidP="00A54A62">
            <w:pPr>
              <w:spacing w:line="240" w:lineRule="auto"/>
              <w:rPr>
                <w:sz w:val="28"/>
                <w:szCs w:val="28"/>
                <w:lang w:eastAsia="ru-RU"/>
              </w:rPr>
            </w:pPr>
            <w:r>
              <w:rPr>
                <w:sz w:val="28"/>
                <w:szCs w:val="28"/>
                <w:lang w:eastAsia="ru-RU"/>
              </w:rPr>
              <w:t>7</w:t>
            </w:r>
            <w:r w:rsidR="00FF6003">
              <w:rPr>
                <w:sz w:val="28"/>
                <w:szCs w:val="28"/>
                <w:lang w:eastAsia="ru-RU"/>
              </w:rPr>
              <w:t>5</w:t>
            </w:r>
          </w:p>
        </w:tc>
      </w:tr>
      <w:tr w:rsidR="00200A94" w:rsidRPr="00200A94" w14:paraId="02A07F2B" w14:textId="079EFA9F" w:rsidTr="009E25F2">
        <w:tc>
          <w:tcPr>
            <w:tcW w:w="8642" w:type="dxa"/>
          </w:tcPr>
          <w:p w14:paraId="648FFB17" w14:textId="2F8A7C16" w:rsidR="00200A94" w:rsidRPr="00200A94" w:rsidRDefault="00200A94" w:rsidP="00A54A62">
            <w:pPr>
              <w:spacing w:line="240" w:lineRule="auto"/>
              <w:rPr>
                <w:sz w:val="28"/>
                <w:szCs w:val="28"/>
                <w:lang w:eastAsia="ru-RU"/>
              </w:rPr>
            </w:pPr>
            <w:r w:rsidRPr="00200A94">
              <w:rPr>
                <w:sz w:val="28"/>
                <w:szCs w:val="28"/>
                <w:lang w:eastAsia="ru-RU"/>
              </w:rPr>
              <w:t>5.2 Жесткокрылые горно-пойменных лесов</w:t>
            </w:r>
            <w:r w:rsidR="00FD4901">
              <w:rPr>
                <w:sz w:val="28"/>
                <w:szCs w:val="28"/>
                <w:lang w:eastAsia="ru-RU"/>
              </w:rPr>
              <w:t>……………………………..</w:t>
            </w:r>
          </w:p>
        </w:tc>
        <w:tc>
          <w:tcPr>
            <w:tcW w:w="703" w:type="dxa"/>
          </w:tcPr>
          <w:p w14:paraId="79014800" w14:textId="70819F77" w:rsidR="00200A94" w:rsidRPr="00200A94" w:rsidRDefault="00F60DE7" w:rsidP="00A54A62">
            <w:pPr>
              <w:spacing w:line="240" w:lineRule="auto"/>
              <w:rPr>
                <w:sz w:val="28"/>
                <w:szCs w:val="28"/>
                <w:lang w:eastAsia="ru-RU"/>
              </w:rPr>
            </w:pPr>
            <w:r>
              <w:rPr>
                <w:sz w:val="28"/>
                <w:szCs w:val="28"/>
                <w:lang w:eastAsia="ru-RU"/>
              </w:rPr>
              <w:t>7</w:t>
            </w:r>
            <w:r w:rsidR="00FF6003">
              <w:rPr>
                <w:sz w:val="28"/>
                <w:szCs w:val="28"/>
                <w:lang w:eastAsia="ru-RU"/>
              </w:rPr>
              <w:t>6</w:t>
            </w:r>
          </w:p>
        </w:tc>
      </w:tr>
      <w:tr w:rsidR="00200A94" w:rsidRPr="00200A94" w14:paraId="19AB1D57" w14:textId="41342894" w:rsidTr="009E25F2">
        <w:tc>
          <w:tcPr>
            <w:tcW w:w="8642" w:type="dxa"/>
          </w:tcPr>
          <w:p w14:paraId="623B57FB" w14:textId="12A1345E" w:rsidR="00200A94" w:rsidRPr="00200A94" w:rsidRDefault="00200A94" w:rsidP="00A54A62">
            <w:pPr>
              <w:spacing w:line="240" w:lineRule="auto"/>
              <w:rPr>
                <w:sz w:val="28"/>
                <w:szCs w:val="28"/>
                <w:lang w:eastAsia="ru-RU"/>
              </w:rPr>
            </w:pPr>
            <w:r w:rsidRPr="00200A94">
              <w:rPr>
                <w:sz w:val="28"/>
                <w:szCs w:val="28"/>
                <w:lang w:eastAsia="ru-RU"/>
              </w:rPr>
              <w:t>5.3 Жесткокрылые пояса смешанных лесов</w:t>
            </w:r>
            <w:r w:rsidR="00FD4901">
              <w:rPr>
                <w:sz w:val="28"/>
                <w:szCs w:val="28"/>
                <w:lang w:eastAsia="ru-RU"/>
              </w:rPr>
              <w:t>……………………………..</w:t>
            </w:r>
          </w:p>
        </w:tc>
        <w:tc>
          <w:tcPr>
            <w:tcW w:w="703" w:type="dxa"/>
          </w:tcPr>
          <w:p w14:paraId="090583EB" w14:textId="6D37C229" w:rsidR="00200A94" w:rsidRPr="00200A94" w:rsidRDefault="000C6EE5" w:rsidP="00A54A62">
            <w:pPr>
              <w:spacing w:line="240" w:lineRule="auto"/>
              <w:rPr>
                <w:sz w:val="28"/>
                <w:szCs w:val="28"/>
                <w:lang w:eastAsia="ru-RU"/>
              </w:rPr>
            </w:pPr>
            <w:r>
              <w:rPr>
                <w:sz w:val="28"/>
                <w:szCs w:val="28"/>
                <w:lang w:eastAsia="ru-RU"/>
              </w:rPr>
              <w:t>7</w:t>
            </w:r>
            <w:r w:rsidR="00FF6003">
              <w:rPr>
                <w:sz w:val="28"/>
                <w:szCs w:val="28"/>
                <w:lang w:eastAsia="ru-RU"/>
              </w:rPr>
              <w:t>8</w:t>
            </w:r>
          </w:p>
        </w:tc>
      </w:tr>
      <w:tr w:rsidR="00200A94" w:rsidRPr="00200A94" w14:paraId="68E90F5F" w14:textId="33A29328" w:rsidTr="009E25F2">
        <w:tc>
          <w:tcPr>
            <w:tcW w:w="8642" w:type="dxa"/>
          </w:tcPr>
          <w:p w14:paraId="54916553" w14:textId="783F5A5D" w:rsidR="00200A94" w:rsidRPr="00200A94" w:rsidRDefault="00200A94" w:rsidP="00A54A62">
            <w:pPr>
              <w:spacing w:line="240" w:lineRule="auto"/>
              <w:rPr>
                <w:sz w:val="28"/>
                <w:szCs w:val="28"/>
                <w:lang w:eastAsia="ru-RU"/>
              </w:rPr>
            </w:pPr>
            <w:r w:rsidRPr="00200A94">
              <w:rPr>
                <w:sz w:val="28"/>
                <w:szCs w:val="28"/>
                <w:lang w:eastAsia="ru-RU"/>
              </w:rPr>
              <w:t>5.4 Жесткокрылые хвойно-лесного пояса</w:t>
            </w:r>
            <w:r w:rsidR="00FD4901">
              <w:rPr>
                <w:sz w:val="28"/>
                <w:szCs w:val="28"/>
                <w:lang w:eastAsia="ru-RU"/>
              </w:rPr>
              <w:t>………………………………..</w:t>
            </w:r>
          </w:p>
        </w:tc>
        <w:tc>
          <w:tcPr>
            <w:tcW w:w="703" w:type="dxa"/>
          </w:tcPr>
          <w:p w14:paraId="7EF435A0" w14:textId="23CF5300" w:rsidR="00200A94" w:rsidRPr="00200A94" w:rsidRDefault="00FF6003" w:rsidP="00A54A62">
            <w:pPr>
              <w:spacing w:line="240" w:lineRule="auto"/>
              <w:rPr>
                <w:sz w:val="28"/>
                <w:szCs w:val="28"/>
                <w:lang w:eastAsia="ru-RU"/>
              </w:rPr>
            </w:pPr>
            <w:r>
              <w:rPr>
                <w:sz w:val="28"/>
                <w:szCs w:val="28"/>
                <w:lang w:eastAsia="ru-RU"/>
              </w:rPr>
              <w:t>79</w:t>
            </w:r>
          </w:p>
        </w:tc>
      </w:tr>
      <w:tr w:rsidR="00200A94" w:rsidRPr="00200A94" w14:paraId="1A61A691" w14:textId="79BA41FE" w:rsidTr="009E25F2">
        <w:tc>
          <w:tcPr>
            <w:tcW w:w="8642" w:type="dxa"/>
          </w:tcPr>
          <w:p w14:paraId="4FFF90C5" w14:textId="0BBDC12A" w:rsidR="00200A94" w:rsidRPr="00200A94" w:rsidRDefault="00200A94" w:rsidP="00A54A62">
            <w:pPr>
              <w:spacing w:line="240" w:lineRule="auto"/>
              <w:rPr>
                <w:sz w:val="28"/>
                <w:szCs w:val="28"/>
                <w:lang w:eastAsia="ru-RU"/>
              </w:rPr>
            </w:pPr>
            <w:r w:rsidRPr="00200A94">
              <w:rPr>
                <w:sz w:val="28"/>
                <w:szCs w:val="28"/>
                <w:lang w:eastAsia="ru-RU"/>
              </w:rPr>
              <w:t>5.5 Жесткокрылые среднегорных высокотравных лугов</w:t>
            </w:r>
            <w:r w:rsidR="00FD4901">
              <w:rPr>
                <w:sz w:val="28"/>
                <w:szCs w:val="28"/>
                <w:lang w:eastAsia="ru-RU"/>
              </w:rPr>
              <w:t>……………….</w:t>
            </w:r>
          </w:p>
        </w:tc>
        <w:tc>
          <w:tcPr>
            <w:tcW w:w="703" w:type="dxa"/>
          </w:tcPr>
          <w:p w14:paraId="7982ABAD" w14:textId="7F259CD7" w:rsidR="00200A94" w:rsidRPr="00200A94" w:rsidRDefault="00F60DE7" w:rsidP="00A54A62">
            <w:pPr>
              <w:spacing w:line="240" w:lineRule="auto"/>
              <w:rPr>
                <w:sz w:val="28"/>
                <w:szCs w:val="28"/>
                <w:lang w:eastAsia="ru-RU"/>
              </w:rPr>
            </w:pPr>
            <w:r>
              <w:rPr>
                <w:sz w:val="28"/>
                <w:szCs w:val="28"/>
                <w:lang w:eastAsia="ru-RU"/>
              </w:rPr>
              <w:t>8</w:t>
            </w:r>
            <w:r w:rsidR="00FF6003">
              <w:rPr>
                <w:sz w:val="28"/>
                <w:szCs w:val="28"/>
                <w:lang w:eastAsia="ru-RU"/>
              </w:rPr>
              <w:t>0</w:t>
            </w:r>
          </w:p>
        </w:tc>
      </w:tr>
      <w:tr w:rsidR="001435A8" w:rsidRPr="00200A94" w14:paraId="1B18EB6B" w14:textId="77777777" w:rsidTr="009E25F2">
        <w:tc>
          <w:tcPr>
            <w:tcW w:w="8642" w:type="dxa"/>
          </w:tcPr>
          <w:p w14:paraId="4B7AFE8E" w14:textId="7F973B6A" w:rsidR="001435A8" w:rsidRPr="00200A94" w:rsidRDefault="001435A8" w:rsidP="00A54A62">
            <w:pPr>
              <w:spacing w:line="240" w:lineRule="auto"/>
              <w:rPr>
                <w:sz w:val="28"/>
                <w:szCs w:val="28"/>
                <w:lang w:eastAsia="ru-RU"/>
              </w:rPr>
            </w:pPr>
            <w:r>
              <w:rPr>
                <w:sz w:val="28"/>
                <w:szCs w:val="28"/>
                <w:lang w:eastAsia="ru-RU"/>
              </w:rPr>
              <w:t>5.6 Жесткокрылые субальпийских лугов</w:t>
            </w:r>
            <w:r w:rsidR="00FD4901">
              <w:rPr>
                <w:sz w:val="28"/>
                <w:szCs w:val="28"/>
                <w:lang w:eastAsia="ru-RU"/>
              </w:rPr>
              <w:t>…………………………………</w:t>
            </w:r>
          </w:p>
        </w:tc>
        <w:tc>
          <w:tcPr>
            <w:tcW w:w="703" w:type="dxa"/>
          </w:tcPr>
          <w:p w14:paraId="48846B65" w14:textId="600E83D5" w:rsidR="001435A8" w:rsidRDefault="001435A8" w:rsidP="00A54A62">
            <w:pPr>
              <w:spacing w:line="240" w:lineRule="auto"/>
              <w:rPr>
                <w:sz w:val="28"/>
                <w:szCs w:val="28"/>
                <w:lang w:eastAsia="ru-RU"/>
              </w:rPr>
            </w:pPr>
            <w:r>
              <w:rPr>
                <w:sz w:val="28"/>
                <w:szCs w:val="28"/>
                <w:lang w:eastAsia="ru-RU"/>
              </w:rPr>
              <w:t>8</w:t>
            </w:r>
            <w:r w:rsidR="00FF6003">
              <w:rPr>
                <w:sz w:val="28"/>
                <w:szCs w:val="28"/>
                <w:lang w:eastAsia="ru-RU"/>
              </w:rPr>
              <w:t>1</w:t>
            </w:r>
          </w:p>
        </w:tc>
      </w:tr>
      <w:tr w:rsidR="00200A94" w:rsidRPr="00200A94" w14:paraId="3D2A3E6F" w14:textId="2500F62C" w:rsidTr="009E25F2">
        <w:tc>
          <w:tcPr>
            <w:tcW w:w="8642" w:type="dxa"/>
          </w:tcPr>
          <w:p w14:paraId="2F3FC9B7" w14:textId="367F064F" w:rsidR="00200A94" w:rsidRPr="00200A94" w:rsidRDefault="00200A94" w:rsidP="00A54A62">
            <w:pPr>
              <w:spacing w:line="240" w:lineRule="auto"/>
              <w:rPr>
                <w:sz w:val="28"/>
                <w:szCs w:val="28"/>
                <w:lang w:eastAsia="ru-RU"/>
              </w:rPr>
            </w:pPr>
            <w:r w:rsidRPr="00200A94">
              <w:rPr>
                <w:sz w:val="28"/>
                <w:szCs w:val="28"/>
                <w:lang w:eastAsia="ru-RU"/>
              </w:rPr>
              <w:t>5.</w:t>
            </w:r>
            <w:r w:rsidR="001435A8">
              <w:rPr>
                <w:sz w:val="28"/>
                <w:szCs w:val="28"/>
                <w:lang w:eastAsia="ru-RU"/>
              </w:rPr>
              <w:t>7</w:t>
            </w:r>
            <w:r w:rsidRPr="00200A94">
              <w:rPr>
                <w:sz w:val="28"/>
                <w:szCs w:val="28"/>
                <w:lang w:eastAsia="ru-RU"/>
              </w:rPr>
              <w:t xml:space="preserve"> Жесткокрылые альпийско-тундрового пояса</w:t>
            </w:r>
            <w:r w:rsidR="00FD4901">
              <w:rPr>
                <w:sz w:val="28"/>
                <w:szCs w:val="28"/>
                <w:lang w:eastAsia="ru-RU"/>
              </w:rPr>
              <w:t>………………………...</w:t>
            </w:r>
          </w:p>
        </w:tc>
        <w:tc>
          <w:tcPr>
            <w:tcW w:w="703" w:type="dxa"/>
          </w:tcPr>
          <w:p w14:paraId="30F0C63C" w14:textId="60C656DC" w:rsidR="00200A94" w:rsidRPr="00200A94" w:rsidRDefault="00F60DE7" w:rsidP="00A54A62">
            <w:pPr>
              <w:spacing w:line="240" w:lineRule="auto"/>
              <w:rPr>
                <w:sz w:val="28"/>
                <w:szCs w:val="28"/>
                <w:lang w:eastAsia="ru-RU"/>
              </w:rPr>
            </w:pPr>
            <w:r>
              <w:rPr>
                <w:sz w:val="28"/>
                <w:szCs w:val="28"/>
                <w:lang w:eastAsia="ru-RU"/>
              </w:rPr>
              <w:t>8</w:t>
            </w:r>
            <w:r w:rsidR="00FF6003">
              <w:rPr>
                <w:sz w:val="28"/>
                <w:szCs w:val="28"/>
                <w:lang w:eastAsia="ru-RU"/>
              </w:rPr>
              <w:t>2</w:t>
            </w:r>
          </w:p>
        </w:tc>
      </w:tr>
      <w:tr w:rsidR="00200A94" w:rsidRPr="00200A94" w14:paraId="4A841510" w14:textId="1FF1B3E1" w:rsidTr="009E25F2">
        <w:tc>
          <w:tcPr>
            <w:tcW w:w="8642" w:type="dxa"/>
          </w:tcPr>
          <w:p w14:paraId="18A9F0B5" w14:textId="03124BCB" w:rsidR="00200A94" w:rsidRPr="00200A94" w:rsidRDefault="00200A94" w:rsidP="00A54A62">
            <w:pPr>
              <w:spacing w:line="240" w:lineRule="auto"/>
              <w:rPr>
                <w:sz w:val="28"/>
                <w:szCs w:val="28"/>
                <w:lang w:eastAsia="ru-RU"/>
              </w:rPr>
            </w:pPr>
            <w:r w:rsidRPr="00200A94">
              <w:rPr>
                <w:sz w:val="28"/>
                <w:szCs w:val="28"/>
                <w:lang w:eastAsia="ru-RU"/>
              </w:rPr>
              <w:t>5.</w:t>
            </w:r>
            <w:r w:rsidR="001435A8">
              <w:rPr>
                <w:sz w:val="28"/>
                <w:szCs w:val="28"/>
                <w:lang w:eastAsia="ru-RU"/>
              </w:rPr>
              <w:t>8</w:t>
            </w:r>
            <w:r w:rsidRPr="00200A94">
              <w:rPr>
                <w:sz w:val="28"/>
                <w:szCs w:val="28"/>
                <w:lang w:eastAsia="ru-RU"/>
              </w:rPr>
              <w:t xml:space="preserve"> </w:t>
            </w:r>
            <w:r w:rsidR="00FF6003">
              <w:rPr>
                <w:sz w:val="28"/>
                <w:szCs w:val="28"/>
                <w:lang w:eastAsia="ru-RU"/>
              </w:rPr>
              <w:t>Сравнительный а</w:t>
            </w:r>
            <w:r w:rsidRPr="00200A94">
              <w:rPr>
                <w:sz w:val="28"/>
                <w:szCs w:val="28"/>
                <w:lang w:eastAsia="ru-RU"/>
              </w:rPr>
              <w:t>нализ полученных данных</w:t>
            </w:r>
            <w:r w:rsidR="00FD4901">
              <w:rPr>
                <w:sz w:val="28"/>
                <w:szCs w:val="28"/>
                <w:lang w:eastAsia="ru-RU"/>
              </w:rPr>
              <w:t>……</w:t>
            </w:r>
            <w:r w:rsidR="00FF6003">
              <w:rPr>
                <w:sz w:val="28"/>
                <w:szCs w:val="28"/>
                <w:lang w:eastAsia="ru-RU"/>
              </w:rPr>
              <w:t>……………………</w:t>
            </w:r>
          </w:p>
        </w:tc>
        <w:tc>
          <w:tcPr>
            <w:tcW w:w="703" w:type="dxa"/>
          </w:tcPr>
          <w:p w14:paraId="168E8E8A" w14:textId="547BAEC5" w:rsidR="00200A94" w:rsidRPr="00200A94" w:rsidRDefault="00F60DE7" w:rsidP="00A54A62">
            <w:pPr>
              <w:spacing w:line="240" w:lineRule="auto"/>
              <w:rPr>
                <w:sz w:val="28"/>
                <w:szCs w:val="28"/>
                <w:lang w:eastAsia="ru-RU"/>
              </w:rPr>
            </w:pPr>
            <w:r>
              <w:rPr>
                <w:sz w:val="28"/>
                <w:szCs w:val="28"/>
                <w:lang w:eastAsia="ru-RU"/>
              </w:rPr>
              <w:t>8</w:t>
            </w:r>
            <w:r w:rsidR="001D40EB">
              <w:rPr>
                <w:sz w:val="28"/>
                <w:szCs w:val="28"/>
                <w:lang w:eastAsia="ru-RU"/>
              </w:rPr>
              <w:t>3</w:t>
            </w:r>
          </w:p>
        </w:tc>
      </w:tr>
      <w:tr w:rsidR="00200A94" w:rsidRPr="00200A94" w14:paraId="6359172D" w14:textId="75FF08C4" w:rsidTr="009E25F2">
        <w:tc>
          <w:tcPr>
            <w:tcW w:w="8642" w:type="dxa"/>
          </w:tcPr>
          <w:p w14:paraId="4828E153" w14:textId="6269E4D8" w:rsidR="00200A94" w:rsidRPr="00200A94" w:rsidRDefault="00200A94" w:rsidP="00A54A62">
            <w:pPr>
              <w:spacing w:line="240" w:lineRule="auto"/>
              <w:rPr>
                <w:caps/>
                <w:sz w:val="28"/>
                <w:szCs w:val="28"/>
                <w:lang w:eastAsia="ru-RU"/>
              </w:rPr>
            </w:pPr>
            <w:r w:rsidRPr="005512F5">
              <w:rPr>
                <w:b/>
                <w:bCs/>
                <w:caps/>
                <w:sz w:val="28"/>
                <w:szCs w:val="28"/>
                <w:lang w:eastAsia="ru-RU"/>
              </w:rPr>
              <w:t xml:space="preserve">6 </w:t>
            </w:r>
            <w:r w:rsidR="00FD4901" w:rsidRPr="005512F5">
              <w:rPr>
                <w:b/>
                <w:bCs/>
                <w:caps/>
                <w:sz w:val="28"/>
                <w:szCs w:val="28"/>
                <w:lang w:eastAsia="ru-RU"/>
              </w:rPr>
              <w:t xml:space="preserve">ГЛАВА. </w:t>
            </w:r>
            <w:r w:rsidRPr="005512F5">
              <w:rPr>
                <w:b/>
                <w:bCs/>
                <w:caps/>
                <w:sz w:val="28"/>
                <w:szCs w:val="28"/>
                <w:lang w:eastAsia="ru-RU"/>
              </w:rPr>
              <w:t xml:space="preserve">Трофические особенности </w:t>
            </w:r>
            <w:r w:rsidR="005512F5">
              <w:rPr>
                <w:b/>
                <w:bCs/>
                <w:caps/>
                <w:sz w:val="28"/>
                <w:szCs w:val="28"/>
                <w:lang w:eastAsia="ru-RU"/>
              </w:rPr>
              <w:t xml:space="preserve"> Ж</w:t>
            </w:r>
            <w:r w:rsidRPr="005512F5">
              <w:rPr>
                <w:b/>
                <w:bCs/>
                <w:caps/>
                <w:sz w:val="28"/>
                <w:szCs w:val="28"/>
                <w:lang w:eastAsia="ru-RU"/>
              </w:rPr>
              <w:t>есткокрылых насекомых района</w:t>
            </w:r>
            <w:r w:rsidR="005512F5">
              <w:rPr>
                <w:b/>
                <w:bCs/>
                <w:caps/>
                <w:sz w:val="28"/>
                <w:szCs w:val="28"/>
                <w:lang w:eastAsia="ru-RU"/>
              </w:rPr>
              <w:t xml:space="preserve"> </w:t>
            </w:r>
            <w:r w:rsidRPr="005512F5">
              <w:rPr>
                <w:b/>
                <w:bCs/>
                <w:caps/>
                <w:sz w:val="28"/>
                <w:szCs w:val="28"/>
                <w:lang w:eastAsia="ru-RU"/>
              </w:rPr>
              <w:t>исследований</w:t>
            </w:r>
            <w:r w:rsidR="005512F5">
              <w:rPr>
                <w:caps/>
                <w:sz w:val="28"/>
                <w:szCs w:val="28"/>
                <w:lang w:eastAsia="ru-RU"/>
              </w:rPr>
              <w:t>……………………………………………………….</w:t>
            </w:r>
          </w:p>
        </w:tc>
        <w:tc>
          <w:tcPr>
            <w:tcW w:w="703" w:type="dxa"/>
          </w:tcPr>
          <w:p w14:paraId="372E57A8" w14:textId="77777777" w:rsidR="00FD4901" w:rsidRDefault="00FD4901" w:rsidP="00A54A62">
            <w:pPr>
              <w:spacing w:line="240" w:lineRule="auto"/>
              <w:rPr>
                <w:caps/>
                <w:sz w:val="28"/>
                <w:szCs w:val="28"/>
                <w:lang w:eastAsia="ru-RU"/>
              </w:rPr>
            </w:pPr>
          </w:p>
          <w:p w14:paraId="40425961" w14:textId="77777777" w:rsidR="005512F5" w:rsidRDefault="005512F5" w:rsidP="00A54A62">
            <w:pPr>
              <w:spacing w:line="240" w:lineRule="auto"/>
              <w:rPr>
                <w:caps/>
                <w:sz w:val="28"/>
                <w:szCs w:val="28"/>
                <w:lang w:eastAsia="ru-RU"/>
              </w:rPr>
            </w:pPr>
          </w:p>
          <w:p w14:paraId="54002FBA" w14:textId="50980F93" w:rsidR="00200A94" w:rsidRPr="00200A94" w:rsidRDefault="001435A8" w:rsidP="00A54A62">
            <w:pPr>
              <w:spacing w:line="240" w:lineRule="auto"/>
              <w:rPr>
                <w:caps/>
                <w:sz w:val="28"/>
                <w:szCs w:val="28"/>
                <w:lang w:eastAsia="ru-RU"/>
              </w:rPr>
            </w:pPr>
            <w:r>
              <w:rPr>
                <w:caps/>
                <w:sz w:val="28"/>
                <w:szCs w:val="28"/>
                <w:lang w:eastAsia="ru-RU"/>
              </w:rPr>
              <w:t>9</w:t>
            </w:r>
            <w:r w:rsidR="00FF6003">
              <w:rPr>
                <w:caps/>
                <w:sz w:val="28"/>
                <w:szCs w:val="28"/>
                <w:lang w:eastAsia="ru-RU"/>
              </w:rPr>
              <w:t>0</w:t>
            </w:r>
          </w:p>
        </w:tc>
      </w:tr>
      <w:tr w:rsidR="00200A94" w:rsidRPr="00200A94" w14:paraId="49CFE8B0" w14:textId="2633DB66" w:rsidTr="009E25F2">
        <w:tc>
          <w:tcPr>
            <w:tcW w:w="8642" w:type="dxa"/>
          </w:tcPr>
          <w:p w14:paraId="6BDAF402" w14:textId="7922DFEA" w:rsidR="00200A94" w:rsidRPr="00200A94" w:rsidRDefault="00200A94" w:rsidP="00A54A62">
            <w:pPr>
              <w:spacing w:line="240" w:lineRule="auto"/>
              <w:jc w:val="both"/>
              <w:rPr>
                <w:sz w:val="28"/>
                <w:szCs w:val="28"/>
                <w:lang w:eastAsia="ru-RU"/>
              </w:rPr>
            </w:pPr>
            <w:r w:rsidRPr="00200A94">
              <w:rPr>
                <w:sz w:val="28"/>
                <w:szCs w:val="28"/>
                <w:lang w:eastAsia="ru-RU"/>
              </w:rPr>
              <w:t>6.1 Общие особенности трофических связей жесткокрылых насекомых Катон-Карагайского ГНПП</w:t>
            </w:r>
            <w:r w:rsidR="00FD4901">
              <w:rPr>
                <w:sz w:val="28"/>
                <w:szCs w:val="28"/>
                <w:lang w:eastAsia="ru-RU"/>
              </w:rPr>
              <w:t>………………………………………………..</w:t>
            </w:r>
          </w:p>
        </w:tc>
        <w:tc>
          <w:tcPr>
            <w:tcW w:w="703" w:type="dxa"/>
          </w:tcPr>
          <w:p w14:paraId="64DFFBAF" w14:textId="77777777" w:rsidR="00FD4901" w:rsidRDefault="00FD4901" w:rsidP="00A54A62">
            <w:pPr>
              <w:spacing w:line="240" w:lineRule="auto"/>
              <w:jc w:val="both"/>
              <w:rPr>
                <w:sz w:val="28"/>
                <w:szCs w:val="28"/>
                <w:lang w:eastAsia="ru-RU"/>
              </w:rPr>
            </w:pPr>
          </w:p>
          <w:p w14:paraId="2E748FF4" w14:textId="227B079E" w:rsidR="00200A94" w:rsidRPr="00200A94" w:rsidRDefault="001435A8" w:rsidP="00A54A62">
            <w:pPr>
              <w:spacing w:line="240" w:lineRule="auto"/>
              <w:jc w:val="both"/>
              <w:rPr>
                <w:sz w:val="28"/>
                <w:szCs w:val="28"/>
                <w:lang w:eastAsia="ru-RU"/>
              </w:rPr>
            </w:pPr>
            <w:r>
              <w:rPr>
                <w:sz w:val="28"/>
                <w:szCs w:val="28"/>
                <w:lang w:eastAsia="ru-RU"/>
              </w:rPr>
              <w:t>-</w:t>
            </w:r>
          </w:p>
        </w:tc>
      </w:tr>
      <w:tr w:rsidR="00200A94" w:rsidRPr="00200A94" w14:paraId="544BCDA3" w14:textId="48C34A73" w:rsidTr="009E25F2">
        <w:tc>
          <w:tcPr>
            <w:tcW w:w="8642" w:type="dxa"/>
          </w:tcPr>
          <w:p w14:paraId="481E7A6F" w14:textId="0FA06E4D" w:rsidR="00200A94" w:rsidRPr="00200A94" w:rsidRDefault="00200A94" w:rsidP="00A54A62">
            <w:pPr>
              <w:spacing w:line="240" w:lineRule="auto"/>
              <w:rPr>
                <w:sz w:val="28"/>
                <w:szCs w:val="24"/>
                <w:lang w:eastAsia="ru-RU"/>
              </w:rPr>
            </w:pPr>
            <w:r w:rsidRPr="00200A94">
              <w:rPr>
                <w:sz w:val="28"/>
                <w:szCs w:val="28"/>
                <w:lang w:eastAsia="ru-RU"/>
              </w:rPr>
              <w:lastRenderedPageBreak/>
              <w:t>6.2 Спектры т</w:t>
            </w:r>
            <w:r w:rsidRPr="00200A94">
              <w:rPr>
                <w:sz w:val="28"/>
                <w:szCs w:val="24"/>
                <w:lang w:eastAsia="ru-RU"/>
              </w:rPr>
              <w:t>рофических предпочтений отдельных семейств жесткокрылых насекомых Катон-Карагайского ГНПП</w:t>
            </w:r>
            <w:r w:rsidR="00FD4901">
              <w:rPr>
                <w:sz w:val="28"/>
                <w:szCs w:val="24"/>
                <w:lang w:eastAsia="ru-RU"/>
              </w:rPr>
              <w:t>…………………</w:t>
            </w:r>
          </w:p>
        </w:tc>
        <w:tc>
          <w:tcPr>
            <w:tcW w:w="703" w:type="dxa"/>
          </w:tcPr>
          <w:p w14:paraId="566657C8" w14:textId="77777777" w:rsidR="00FD4901" w:rsidRDefault="00FD4901" w:rsidP="00A54A62">
            <w:pPr>
              <w:spacing w:line="240" w:lineRule="auto"/>
              <w:rPr>
                <w:sz w:val="28"/>
                <w:szCs w:val="28"/>
                <w:lang w:eastAsia="ru-RU"/>
              </w:rPr>
            </w:pPr>
          </w:p>
          <w:p w14:paraId="070BEA35" w14:textId="6B5531F4" w:rsidR="00200A94" w:rsidRPr="00200A94" w:rsidRDefault="001435A8" w:rsidP="00A54A62">
            <w:pPr>
              <w:spacing w:line="240" w:lineRule="auto"/>
              <w:rPr>
                <w:sz w:val="28"/>
                <w:szCs w:val="28"/>
                <w:lang w:eastAsia="ru-RU"/>
              </w:rPr>
            </w:pPr>
            <w:r>
              <w:rPr>
                <w:sz w:val="28"/>
                <w:szCs w:val="28"/>
                <w:lang w:eastAsia="ru-RU"/>
              </w:rPr>
              <w:t>9</w:t>
            </w:r>
            <w:r w:rsidR="00FF6003">
              <w:rPr>
                <w:sz w:val="28"/>
                <w:szCs w:val="28"/>
                <w:lang w:eastAsia="ru-RU"/>
              </w:rPr>
              <w:t>1</w:t>
            </w:r>
          </w:p>
        </w:tc>
      </w:tr>
      <w:tr w:rsidR="00200A94" w:rsidRPr="00200A94" w14:paraId="1BF7889E" w14:textId="6F24B138" w:rsidTr="009E25F2">
        <w:tc>
          <w:tcPr>
            <w:tcW w:w="8642" w:type="dxa"/>
          </w:tcPr>
          <w:p w14:paraId="7B1CD3D5" w14:textId="73A360AF" w:rsidR="00200A94" w:rsidRPr="00200A94" w:rsidRDefault="00200A94" w:rsidP="00A54A62">
            <w:pPr>
              <w:spacing w:line="240" w:lineRule="auto"/>
              <w:rPr>
                <w:sz w:val="28"/>
                <w:szCs w:val="28"/>
                <w:lang w:eastAsia="ru-RU"/>
              </w:rPr>
            </w:pPr>
            <w:r w:rsidRPr="00200A94">
              <w:rPr>
                <w:sz w:val="28"/>
                <w:szCs w:val="28"/>
                <w:lang w:eastAsia="ru-RU"/>
              </w:rPr>
              <w:t xml:space="preserve">6.3 Роль жуков в биоценозах и агроценозах Катон-Карагайского региона </w:t>
            </w:r>
            <w:r w:rsidR="00FD4901">
              <w:rPr>
                <w:sz w:val="28"/>
                <w:szCs w:val="28"/>
                <w:lang w:eastAsia="ru-RU"/>
              </w:rPr>
              <w:t>……………………………………………………………………..</w:t>
            </w:r>
          </w:p>
        </w:tc>
        <w:tc>
          <w:tcPr>
            <w:tcW w:w="703" w:type="dxa"/>
          </w:tcPr>
          <w:p w14:paraId="5299E64C" w14:textId="77777777" w:rsidR="00FD4901" w:rsidRDefault="00FD4901" w:rsidP="00A54A62">
            <w:pPr>
              <w:spacing w:line="240" w:lineRule="auto"/>
              <w:rPr>
                <w:sz w:val="28"/>
                <w:szCs w:val="28"/>
                <w:lang w:eastAsia="ru-RU"/>
              </w:rPr>
            </w:pPr>
          </w:p>
          <w:p w14:paraId="6DAF937F" w14:textId="35746194" w:rsidR="00200A94" w:rsidRPr="00200A94" w:rsidRDefault="00FF6003" w:rsidP="00A54A62">
            <w:pPr>
              <w:spacing w:line="240" w:lineRule="auto"/>
              <w:rPr>
                <w:sz w:val="28"/>
                <w:szCs w:val="28"/>
                <w:lang w:eastAsia="ru-RU"/>
              </w:rPr>
            </w:pPr>
            <w:r>
              <w:rPr>
                <w:sz w:val="28"/>
                <w:szCs w:val="28"/>
                <w:lang w:eastAsia="ru-RU"/>
              </w:rPr>
              <w:t>99</w:t>
            </w:r>
          </w:p>
        </w:tc>
      </w:tr>
      <w:tr w:rsidR="00200A94" w:rsidRPr="00200A94" w14:paraId="0E0A6126" w14:textId="03BA6D8B" w:rsidTr="009E25F2">
        <w:tc>
          <w:tcPr>
            <w:tcW w:w="8642" w:type="dxa"/>
          </w:tcPr>
          <w:p w14:paraId="0240E128" w14:textId="216176ED" w:rsidR="00200A94" w:rsidRPr="005512F5" w:rsidRDefault="00200A94" w:rsidP="00A54A62">
            <w:pPr>
              <w:spacing w:line="240" w:lineRule="auto"/>
              <w:rPr>
                <w:b/>
                <w:bCs/>
                <w:caps/>
                <w:sz w:val="28"/>
                <w:szCs w:val="28"/>
                <w:lang w:eastAsia="ru-RU"/>
              </w:rPr>
            </w:pPr>
            <w:r w:rsidRPr="005512F5">
              <w:rPr>
                <w:b/>
                <w:bCs/>
                <w:caps/>
                <w:sz w:val="28"/>
                <w:szCs w:val="28"/>
                <w:lang w:eastAsia="ru-RU"/>
              </w:rPr>
              <w:t xml:space="preserve">7 </w:t>
            </w:r>
            <w:r w:rsidR="00FD4901" w:rsidRPr="005512F5">
              <w:rPr>
                <w:b/>
                <w:bCs/>
                <w:caps/>
                <w:sz w:val="28"/>
                <w:szCs w:val="28"/>
                <w:lang w:eastAsia="ru-RU"/>
              </w:rPr>
              <w:t xml:space="preserve">ГЛАВА. </w:t>
            </w:r>
            <w:r w:rsidRPr="005512F5">
              <w:rPr>
                <w:b/>
                <w:bCs/>
                <w:caps/>
                <w:sz w:val="28"/>
                <w:szCs w:val="28"/>
                <w:lang w:eastAsia="ru-RU"/>
              </w:rPr>
              <w:t>Принципы и методы ведения энтомологических исследований на особо охраняемых природных территориях Казахстана</w:t>
            </w:r>
            <w:r w:rsidR="005512F5">
              <w:rPr>
                <w:b/>
                <w:bCs/>
                <w:caps/>
                <w:sz w:val="28"/>
                <w:szCs w:val="28"/>
                <w:lang w:eastAsia="ru-RU"/>
              </w:rPr>
              <w:t>..</w:t>
            </w:r>
          </w:p>
        </w:tc>
        <w:tc>
          <w:tcPr>
            <w:tcW w:w="703" w:type="dxa"/>
          </w:tcPr>
          <w:p w14:paraId="0EE993EC" w14:textId="77777777" w:rsidR="00FD4901" w:rsidRDefault="00FD4901" w:rsidP="00A54A62">
            <w:pPr>
              <w:spacing w:line="240" w:lineRule="auto"/>
              <w:rPr>
                <w:caps/>
                <w:sz w:val="28"/>
                <w:szCs w:val="28"/>
                <w:lang w:eastAsia="ru-RU"/>
              </w:rPr>
            </w:pPr>
          </w:p>
          <w:p w14:paraId="715B8887" w14:textId="77777777" w:rsidR="00FD4901" w:rsidRDefault="00FD4901" w:rsidP="00A54A62">
            <w:pPr>
              <w:spacing w:line="240" w:lineRule="auto"/>
              <w:rPr>
                <w:caps/>
                <w:sz w:val="28"/>
                <w:szCs w:val="28"/>
                <w:lang w:eastAsia="ru-RU"/>
              </w:rPr>
            </w:pPr>
          </w:p>
          <w:p w14:paraId="22093175" w14:textId="3C33555D" w:rsidR="00200A94" w:rsidRPr="00200A94" w:rsidRDefault="001435A8" w:rsidP="00A54A62">
            <w:pPr>
              <w:spacing w:line="240" w:lineRule="auto"/>
              <w:rPr>
                <w:caps/>
                <w:sz w:val="28"/>
                <w:szCs w:val="28"/>
                <w:lang w:eastAsia="ru-RU"/>
              </w:rPr>
            </w:pPr>
            <w:r>
              <w:rPr>
                <w:caps/>
                <w:sz w:val="28"/>
                <w:szCs w:val="28"/>
                <w:lang w:eastAsia="ru-RU"/>
              </w:rPr>
              <w:t>10</w:t>
            </w:r>
            <w:r w:rsidR="00FF6003">
              <w:rPr>
                <w:caps/>
                <w:sz w:val="28"/>
                <w:szCs w:val="28"/>
                <w:lang w:eastAsia="ru-RU"/>
              </w:rPr>
              <w:t>1</w:t>
            </w:r>
          </w:p>
        </w:tc>
      </w:tr>
      <w:tr w:rsidR="00200A94" w:rsidRPr="00200A94" w14:paraId="3B95C0AD" w14:textId="55BB25AD" w:rsidTr="009E25F2">
        <w:tc>
          <w:tcPr>
            <w:tcW w:w="8642" w:type="dxa"/>
          </w:tcPr>
          <w:p w14:paraId="3F3DA954" w14:textId="4843EFFE" w:rsidR="00200A94" w:rsidRPr="00200A94" w:rsidRDefault="00200A94" w:rsidP="00A54A62">
            <w:pPr>
              <w:spacing w:line="240" w:lineRule="auto"/>
              <w:rPr>
                <w:sz w:val="28"/>
                <w:szCs w:val="28"/>
                <w:lang w:eastAsia="ru-RU"/>
              </w:rPr>
            </w:pPr>
            <w:r w:rsidRPr="00200A94">
              <w:rPr>
                <w:sz w:val="28"/>
                <w:szCs w:val="28"/>
                <w:lang w:eastAsia="ru-RU"/>
              </w:rPr>
              <w:t>7.1 Организация научных энтомологических исследований на ООПТ</w:t>
            </w:r>
            <w:r w:rsidR="00FD4901">
              <w:rPr>
                <w:sz w:val="28"/>
                <w:szCs w:val="28"/>
                <w:lang w:eastAsia="ru-RU"/>
              </w:rPr>
              <w:t>...</w:t>
            </w:r>
          </w:p>
        </w:tc>
        <w:tc>
          <w:tcPr>
            <w:tcW w:w="703" w:type="dxa"/>
          </w:tcPr>
          <w:p w14:paraId="07A14554" w14:textId="54BF7DD5" w:rsidR="00200A94" w:rsidRPr="00200A94" w:rsidRDefault="001435A8" w:rsidP="00A54A62">
            <w:pPr>
              <w:spacing w:line="240" w:lineRule="auto"/>
              <w:rPr>
                <w:sz w:val="28"/>
                <w:szCs w:val="28"/>
                <w:lang w:eastAsia="ru-RU"/>
              </w:rPr>
            </w:pPr>
            <w:r>
              <w:rPr>
                <w:sz w:val="28"/>
                <w:szCs w:val="28"/>
                <w:lang w:eastAsia="ru-RU"/>
              </w:rPr>
              <w:t>-</w:t>
            </w:r>
          </w:p>
        </w:tc>
      </w:tr>
      <w:tr w:rsidR="00200A94" w:rsidRPr="00200A94" w14:paraId="4EF81680" w14:textId="50ED5512" w:rsidTr="009E25F2">
        <w:tc>
          <w:tcPr>
            <w:tcW w:w="8642" w:type="dxa"/>
          </w:tcPr>
          <w:p w14:paraId="7B0D796C" w14:textId="5875B409" w:rsidR="00200A94" w:rsidRPr="00200A94" w:rsidRDefault="00200A94" w:rsidP="00A54A62">
            <w:pPr>
              <w:spacing w:line="240" w:lineRule="auto"/>
              <w:rPr>
                <w:sz w:val="28"/>
                <w:szCs w:val="28"/>
                <w:lang w:eastAsia="ru-RU"/>
              </w:rPr>
            </w:pPr>
            <w:r w:rsidRPr="00200A94">
              <w:rPr>
                <w:sz w:val="28"/>
                <w:szCs w:val="28"/>
                <w:lang w:eastAsia="ru-RU"/>
              </w:rPr>
              <w:t>7.2 Организация туристических энтомологических маршрутов</w:t>
            </w:r>
            <w:r w:rsidR="00FD4901">
              <w:rPr>
                <w:sz w:val="28"/>
                <w:szCs w:val="28"/>
                <w:lang w:eastAsia="ru-RU"/>
              </w:rPr>
              <w:t>………..</w:t>
            </w:r>
          </w:p>
        </w:tc>
        <w:tc>
          <w:tcPr>
            <w:tcW w:w="703" w:type="dxa"/>
          </w:tcPr>
          <w:p w14:paraId="3BE57E2A" w14:textId="00E76345" w:rsidR="00200A94" w:rsidRPr="00200A94" w:rsidRDefault="001435A8" w:rsidP="00A54A62">
            <w:pPr>
              <w:spacing w:line="240" w:lineRule="auto"/>
              <w:rPr>
                <w:sz w:val="28"/>
                <w:szCs w:val="28"/>
                <w:lang w:eastAsia="ru-RU"/>
              </w:rPr>
            </w:pPr>
            <w:r>
              <w:rPr>
                <w:sz w:val="28"/>
                <w:szCs w:val="28"/>
                <w:lang w:eastAsia="ru-RU"/>
              </w:rPr>
              <w:t>10</w:t>
            </w:r>
            <w:r w:rsidR="00FF6003">
              <w:rPr>
                <w:sz w:val="28"/>
                <w:szCs w:val="28"/>
                <w:lang w:eastAsia="ru-RU"/>
              </w:rPr>
              <w:t>4</w:t>
            </w:r>
          </w:p>
        </w:tc>
      </w:tr>
      <w:tr w:rsidR="00200A94" w:rsidRPr="00200A94" w14:paraId="49F9C905" w14:textId="6E25D6F0" w:rsidTr="009E25F2">
        <w:tc>
          <w:tcPr>
            <w:tcW w:w="8642" w:type="dxa"/>
          </w:tcPr>
          <w:p w14:paraId="1E84067E" w14:textId="73C031FF" w:rsidR="00200A94" w:rsidRPr="00200A94" w:rsidRDefault="00200A94" w:rsidP="00A54A62">
            <w:pPr>
              <w:spacing w:line="240" w:lineRule="auto"/>
              <w:rPr>
                <w:sz w:val="28"/>
                <w:szCs w:val="28"/>
                <w:lang w:eastAsia="ru-RU"/>
              </w:rPr>
            </w:pPr>
            <w:r w:rsidRPr="00200A94">
              <w:rPr>
                <w:sz w:val="28"/>
                <w:szCs w:val="28"/>
                <w:lang w:eastAsia="ru-RU"/>
              </w:rPr>
              <w:t>7.3 Рекомендации по сохранению и устойчивому использованию биоразнообразия жесткокрылых на ООПТ</w:t>
            </w:r>
            <w:r w:rsidR="00FD4901">
              <w:rPr>
                <w:sz w:val="28"/>
                <w:szCs w:val="28"/>
                <w:lang w:eastAsia="ru-RU"/>
              </w:rPr>
              <w:t>………………………………</w:t>
            </w:r>
          </w:p>
        </w:tc>
        <w:tc>
          <w:tcPr>
            <w:tcW w:w="703" w:type="dxa"/>
          </w:tcPr>
          <w:p w14:paraId="676CD410" w14:textId="77777777" w:rsidR="00FD4901" w:rsidRDefault="00FD4901" w:rsidP="00A54A62">
            <w:pPr>
              <w:spacing w:line="240" w:lineRule="auto"/>
              <w:rPr>
                <w:sz w:val="28"/>
                <w:szCs w:val="28"/>
                <w:lang w:eastAsia="ru-RU"/>
              </w:rPr>
            </w:pPr>
          </w:p>
          <w:p w14:paraId="3CB3B28B" w14:textId="258B7707" w:rsidR="00200A94" w:rsidRPr="00200A94" w:rsidRDefault="000C6EE5" w:rsidP="00A54A62">
            <w:pPr>
              <w:spacing w:line="240" w:lineRule="auto"/>
              <w:rPr>
                <w:sz w:val="28"/>
                <w:szCs w:val="28"/>
                <w:lang w:eastAsia="ru-RU"/>
              </w:rPr>
            </w:pPr>
            <w:r>
              <w:rPr>
                <w:sz w:val="28"/>
                <w:szCs w:val="28"/>
                <w:lang w:eastAsia="ru-RU"/>
              </w:rPr>
              <w:t>-</w:t>
            </w:r>
          </w:p>
        </w:tc>
      </w:tr>
      <w:tr w:rsidR="00200A94" w:rsidRPr="00200A94" w14:paraId="6802F3B4" w14:textId="54D553FD" w:rsidTr="009E25F2">
        <w:tc>
          <w:tcPr>
            <w:tcW w:w="8642" w:type="dxa"/>
          </w:tcPr>
          <w:p w14:paraId="0EA195F8" w14:textId="55FB3D9E" w:rsidR="00200A94" w:rsidRPr="00200A94" w:rsidRDefault="00200A94" w:rsidP="00A54A62">
            <w:pPr>
              <w:spacing w:line="240" w:lineRule="auto"/>
              <w:rPr>
                <w:caps/>
                <w:sz w:val="28"/>
                <w:szCs w:val="28"/>
                <w:lang w:eastAsia="ru-RU"/>
              </w:rPr>
            </w:pPr>
            <w:r w:rsidRPr="005512F5">
              <w:rPr>
                <w:b/>
                <w:bCs/>
                <w:caps/>
                <w:sz w:val="28"/>
                <w:szCs w:val="28"/>
                <w:lang w:eastAsia="ru-RU"/>
              </w:rPr>
              <w:t>Заключение</w:t>
            </w:r>
            <w:r w:rsidR="00FD4901">
              <w:rPr>
                <w:caps/>
                <w:sz w:val="28"/>
                <w:szCs w:val="28"/>
                <w:lang w:eastAsia="ru-RU"/>
              </w:rPr>
              <w:t>……………………………………………………………</w:t>
            </w:r>
          </w:p>
        </w:tc>
        <w:tc>
          <w:tcPr>
            <w:tcW w:w="703" w:type="dxa"/>
          </w:tcPr>
          <w:p w14:paraId="1703F46B" w14:textId="3F0AEB00" w:rsidR="00200A94" w:rsidRPr="00200A94" w:rsidRDefault="001435A8" w:rsidP="00A54A62">
            <w:pPr>
              <w:spacing w:line="240" w:lineRule="auto"/>
              <w:rPr>
                <w:caps/>
                <w:sz w:val="28"/>
                <w:szCs w:val="28"/>
                <w:lang w:eastAsia="ru-RU"/>
              </w:rPr>
            </w:pPr>
            <w:r>
              <w:rPr>
                <w:caps/>
                <w:sz w:val="28"/>
                <w:szCs w:val="28"/>
                <w:lang w:eastAsia="ru-RU"/>
              </w:rPr>
              <w:t>10</w:t>
            </w:r>
            <w:r w:rsidR="00FF6003">
              <w:rPr>
                <w:caps/>
                <w:sz w:val="28"/>
                <w:szCs w:val="28"/>
                <w:lang w:eastAsia="ru-RU"/>
              </w:rPr>
              <w:t>6</w:t>
            </w:r>
          </w:p>
        </w:tc>
      </w:tr>
      <w:tr w:rsidR="00200A94" w:rsidRPr="00200A94" w14:paraId="092C3D5D" w14:textId="0DC468BE" w:rsidTr="009E25F2">
        <w:tc>
          <w:tcPr>
            <w:tcW w:w="8642" w:type="dxa"/>
          </w:tcPr>
          <w:p w14:paraId="544C2B76" w14:textId="70B5FCC5" w:rsidR="00200A94" w:rsidRPr="00200A94" w:rsidRDefault="00200A94" w:rsidP="00A54A62">
            <w:pPr>
              <w:spacing w:line="240" w:lineRule="auto"/>
              <w:rPr>
                <w:caps/>
                <w:sz w:val="28"/>
                <w:szCs w:val="28"/>
                <w:lang w:eastAsia="ru-RU"/>
              </w:rPr>
            </w:pPr>
            <w:r w:rsidRPr="005512F5">
              <w:rPr>
                <w:b/>
                <w:bCs/>
                <w:caps/>
                <w:sz w:val="28"/>
                <w:szCs w:val="28"/>
                <w:lang w:eastAsia="ru-RU"/>
              </w:rPr>
              <w:t>Выводы</w:t>
            </w:r>
            <w:r w:rsidR="00FD4901">
              <w:rPr>
                <w:caps/>
                <w:sz w:val="28"/>
                <w:szCs w:val="28"/>
                <w:lang w:eastAsia="ru-RU"/>
              </w:rPr>
              <w:t>………………………………………………………………….</w:t>
            </w:r>
          </w:p>
        </w:tc>
        <w:tc>
          <w:tcPr>
            <w:tcW w:w="703" w:type="dxa"/>
          </w:tcPr>
          <w:p w14:paraId="42F2F985" w14:textId="3253B00D" w:rsidR="00200A94" w:rsidRPr="00200A94" w:rsidRDefault="001435A8" w:rsidP="00A54A62">
            <w:pPr>
              <w:spacing w:line="240" w:lineRule="auto"/>
              <w:rPr>
                <w:caps/>
                <w:sz w:val="28"/>
                <w:szCs w:val="28"/>
                <w:lang w:eastAsia="ru-RU"/>
              </w:rPr>
            </w:pPr>
            <w:r>
              <w:rPr>
                <w:caps/>
                <w:sz w:val="28"/>
                <w:szCs w:val="28"/>
                <w:lang w:eastAsia="ru-RU"/>
              </w:rPr>
              <w:t>10</w:t>
            </w:r>
            <w:r w:rsidR="00FF6003">
              <w:rPr>
                <w:caps/>
                <w:sz w:val="28"/>
                <w:szCs w:val="28"/>
                <w:lang w:eastAsia="ru-RU"/>
              </w:rPr>
              <w:t>8</w:t>
            </w:r>
          </w:p>
        </w:tc>
      </w:tr>
      <w:tr w:rsidR="00200A94" w:rsidRPr="00200A94" w14:paraId="4958E563" w14:textId="7E5B3B81" w:rsidTr="009E25F2">
        <w:tc>
          <w:tcPr>
            <w:tcW w:w="8642" w:type="dxa"/>
          </w:tcPr>
          <w:p w14:paraId="013AD70E" w14:textId="6AD42D5E" w:rsidR="00200A94" w:rsidRPr="005512F5" w:rsidRDefault="00200A94" w:rsidP="00A54A62">
            <w:pPr>
              <w:spacing w:line="240" w:lineRule="auto"/>
              <w:rPr>
                <w:b/>
                <w:bCs/>
                <w:caps/>
                <w:sz w:val="28"/>
                <w:szCs w:val="28"/>
                <w:lang w:eastAsia="ru-RU"/>
              </w:rPr>
            </w:pPr>
            <w:r w:rsidRPr="005512F5">
              <w:rPr>
                <w:b/>
                <w:bCs/>
                <w:caps/>
                <w:sz w:val="28"/>
                <w:szCs w:val="28"/>
                <w:lang w:eastAsia="ru-RU"/>
              </w:rPr>
              <w:t>Список использованн</w:t>
            </w:r>
            <w:r w:rsidR="00FF6003">
              <w:rPr>
                <w:b/>
                <w:bCs/>
                <w:caps/>
                <w:sz w:val="28"/>
                <w:szCs w:val="28"/>
                <w:lang w:eastAsia="ru-RU"/>
              </w:rPr>
              <w:t>ых Источников…………………</w:t>
            </w:r>
          </w:p>
        </w:tc>
        <w:tc>
          <w:tcPr>
            <w:tcW w:w="703" w:type="dxa"/>
          </w:tcPr>
          <w:p w14:paraId="0D06BC0D" w14:textId="44ECA07F" w:rsidR="00200A94" w:rsidRPr="00200A94" w:rsidRDefault="001435A8" w:rsidP="00A54A62">
            <w:pPr>
              <w:spacing w:line="240" w:lineRule="auto"/>
              <w:rPr>
                <w:caps/>
                <w:sz w:val="28"/>
                <w:szCs w:val="28"/>
                <w:lang w:eastAsia="ru-RU"/>
              </w:rPr>
            </w:pPr>
            <w:r>
              <w:rPr>
                <w:caps/>
                <w:sz w:val="28"/>
                <w:szCs w:val="28"/>
                <w:lang w:eastAsia="ru-RU"/>
              </w:rPr>
              <w:t>11</w:t>
            </w:r>
            <w:r w:rsidR="00015984">
              <w:rPr>
                <w:caps/>
                <w:sz w:val="28"/>
                <w:szCs w:val="28"/>
                <w:lang w:eastAsia="ru-RU"/>
              </w:rPr>
              <w:t>0</w:t>
            </w:r>
          </w:p>
        </w:tc>
      </w:tr>
      <w:tr w:rsidR="00200A94" w:rsidRPr="00200A94" w14:paraId="260DB993" w14:textId="5668FFAF" w:rsidTr="009E25F2">
        <w:tc>
          <w:tcPr>
            <w:tcW w:w="8642" w:type="dxa"/>
          </w:tcPr>
          <w:p w14:paraId="7264F4BC" w14:textId="68DD5A4B" w:rsidR="00200A94" w:rsidRPr="00200A94" w:rsidRDefault="00200A94" w:rsidP="00A54A62">
            <w:pPr>
              <w:spacing w:line="240" w:lineRule="auto"/>
              <w:rPr>
                <w:caps/>
                <w:sz w:val="28"/>
                <w:szCs w:val="28"/>
                <w:lang w:eastAsia="ru-RU"/>
              </w:rPr>
            </w:pPr>
            <w:r w:rsidRPr="005512F5">
              <w:rPr>
                <w:b/>
                <w:bCs/>
                <w:caps/>
                <w:sz w:val="28"/>
                <w:szCs w:val="28"/>
                <w:lang w:eastAsia="ru-RU"/>
              </w:rPr>
              <w:t>Приложени</w:t>
            </w:r>
            <w:r w:rsidR="001435A8" w:rsidRPr="005512F5">
              <w:rPr>
                <w:b/>
                <w:bCs/>
                <w:caps/>
                <w:sz w:val="28"/>
                <w:szCs w:val="28"/>
                <w:lang w:eastAsia="ru-RU"/>
              </w:rPr>
              <w:t>е А</w:t>
            </w:r>
            <w:r w:rsidR="00FD4901">
              <w:rPr>
                <w:caps/>
                <w:sz w:val="28"/>
                <w:szCs w:val="28"/>
                <w:lang w:eastAsia="ru-RU"/>
              </w:rPr>
              <w:t>………………………………………………………</w:t>
            </w:r>
            <w:r w:rsidR="00FF6003">
              <w:rPr>
                <w:caps/>
                <w:sz w:val="28"/>
                <w:szCs w:val="28"/>
                <w:lang w:eastAsia="ru-RU"/>
              </w:rPr>
              <w:t>.</w:t>
            </w:r>
          </w:p>
        </w:tc>
        <w:tc>
          <w:tcPr>
            <w:tcW w:w="703" w:type="dxa"/>
          </w:tcPr>
          <w:p w14:paraId="1525C8EC" w14:textId="4AFA0C56" w:rsidR="00200A94" w:rsidRPr="00200A94" w:rsidRDefault="001435A8" w:rsidP="00A54A62">
            <w:pPr>
              <w:spacing w:line="240" w:lineRule="auto"/>
              <w:rPr>
                <w:caps/>
                <w:sz w:val="28"/>
                <w:szCs w:val="28"/>
                <w:lang w:eastAsia="ru-RU"/>
              </w:rPr>
            </w:pPr>
            <w:r>
              <w:rPr>
                <w:caps/>
                <w:sz w:val="28"/>
                <w:szCs w:val="28"/>
                <w:lang w:eastAsia="ru-RU"/>
              </w:rPr>
              <w:t>1</w:t>
            </w:r>
            <w:r w:rsidR="00FF6003">
              <w:rPr>
                <w:caps/>
                <w:sz w:val="28"/>
                <w:szCs w:val="28"/>
                <w:lang w:eastAsia="ru-RU"/>
              </w:rPr>
              <w:t>30</w:t>
            </w:r>
          </w:p>
        </w:tc>
      </w:tr>
      <w:tr w:rsidR="001435A8" w:rsidRPr="00200A94" w14:paraId="2E65D527" w14:textId="77777777" w:rsidTr="009E25F2">
        <w:tc>
          <w:tcPr>
            <w:tcW w:w="8642" w:type="dxa"/>
          </w:tcPr>
          <w:p w14:paraId="583C04A8" w14:textId="3A8E75DE" w:rsidR="001435A8" w:rsidRPr="00200A94" w:rsidRDefault="001435A8" w:rsidP="00A54A62">
            <w:pPr>
              <w:spacing w:line="240" w:lineRule="auto"/>
              <w:rPr>
                <w:caps/>
                <w:sz w:val="28"/>
                <w:szCs w:val="28"/>
                <w:lang w:eastAsia="ru-RU"/>
              </w:rPr>
            </w:pPr>
            <w:r w:rsidRPr="005512F5">
              <w:rPr>
                <w:b/>
                <w:bCs/>
                <w:caps/>
                <w:sz w:val="28"/>
                <w:szCs w:val="28"/>
                <w:lang w:eastAsia="ru-RU"/>
              </w:rPr>
              <w:t>ПРИЛОЖЕНИЕ Б</w:t>
            </w:r>
            <w:r>
              <w:rPr>
                <w:caps/>
                <w:sz w:val="28"/>
                <w:szCs w:val="28"/>
                <w:lang w:eastAsia="ru-RU"/>
              </w:rPr>
              <w:t xml:space="preserve"> </w:t>
            </w:r>
            <w:r w:rsidR="00FD4901">
              <w:rPr>
                <w:caps/>
                <w:sz w:val="28"/>
                <w:szCs w:val="28"/>
                <w:lang w:eastAsia="ru-RU"/>
              </w:rPr>
              <w:t>……………………………………………………….</w:t>
            </w:r>
          </w:p>
        </w:tc>
        <w:tc>
          <w:tcPr>
            <w:tcW w:w="703" w:type="dxa"/>
          </w:tcPr>
          <w:p w14:paraId="118B7721" w14:textId="71C7F100" w:rsidR="001435A8" w:rsidRDefault="001435A8" w:rsidP="00A54A62">
            <w:pPr>
              <w:spacing w:line="240" w:lineRule="auto"/>
              <w:rPr>
                <w:caps/>
                <w:sz w:val="28"/>
                <w:szCs w:val="28"/>
                <w:lang w:eastAsia="ru-RU"/>
              </w:rPr>
            </w:pPr>
            <w:r>
              <w:rPr>
                <w:caps/>
                <w:sz w:val="28"/>
                <w:szCs w:val="28"/>
                <w:lang w:eastAsia="ru-RU"/>
              </w:rPr>
              <w:t>18</w:t>
            </w:r>
            <w:r w:rsidR="00FF6003">
              <w:rPr>
                <w:caps/>
                <w:sz w:val="28"/>
                <w:szCs w:val="28"/>
                <w:lang w:eastAsia="ru-RU"/>
              </w:rPr>
              <w:t>2</w:t>
            </w:r>
          </w:p>
        </w:tc>
      </w:tr>
    </w:tbl>
    <w:p w14:paraId="563FD0C7" w14:textId="77777777" w:rsidR="004E6C46" w:rsidRPr="004E6C46" w:rsidRDefault="004E6C46" w:rsidP="004E6C46">
      <w:pPr>
        <w:spacing w:after="0" w:line="240" w:lineRule="auto"/>
        <w:rPr>
          <w:rFonts w:ascii="Times New Roman" w:eastAsia="Times New Roman" w:hAnsi="Times New Roman" w:cs="Times New Roman"/>
          <w:caps/>
          <w:sz w:val="28"/>
          <w:szCs w:val="28"/>
          <w:lang w:eastAsia="ru-RU"/>
        </w:rPr>
      </w:pPr>
      <w:r w:rsidRPr="004E6C46">
        <w:rPr>
          <w:rFonts w:ascii="Times New Roman" w:eastAsia="Times New Roman" w:hAnsi="Times New Roman" w:cs="Times New Roman"/>
          <w:caps/>
          <w:sz w:val="28"/>
          <w:szCs w:val="28"/>
          <w:lang w:eastAsia="ru-RU"/>
        </w:rPr>
        <w:br w:type="page"/>
      </w:r>
    </w:p>
    <w:p w14:paraId="69395502" w14:textId="30B99D3F" w:rsidR="004E6C46" w:rsidRPr="004E6C46" w:rsidRDefault="004E6C46" w:rsidP="004E6C46">
      <w:pPr>
        <w:spacing w:after="0" w:line="240" w:lineRule="auto"/>
        <w:ind w:firstLine="709"/>
        <w:jc w:val="center"/>
        <w:rPr>
          <w:rFonts w:ascii="Times New Roman" w:eastAsia="Times New Roman" w:hAnsi="Times New Roman" w:cs="Times New Roman"/>
          <w:b/>
          <w:bCs/>
          <w:sz w:val="28"/>
          <w:szCs w:val="28"/>
          <w:lang w:eastAsia="ru-RU"/>
        </w:rPr>
      </w:pPr>
      <w:r w:rsidRPr="004E6C46">
        <w:rPr>
          <w:rFonts w:ascii="Times New Roman" w:eastAsia="Times New Roman" w:hAnsi="Times New Roman" w:cs="Times New Roman"/>
          <w:b/>
          <w:bCs/>
          <w:sz w:val="28"/>
          <w:szCs w:val="28"/>
          <w:lang w:eastAsia="ru-RU"/>
        </w:rPr>
        <w:lastRenderedPageBreak/>
        <w:t>О</w:t>
      </w:r>
      <w:r w:rsidR="00ED1DF5">
        <w:rPr>
          <w:rFonts w:ascii="Times New Roman" w:eastAsia="Times New Roman" w:hAnsi="Times New Roman" w:cs="Times New Roman"/>
          <w:b/>
          <w:bCs/>
          <w:sz w:val="28"/>
          <w:szCs w:val="28"/>
          <w:lang w:eastAsia="ru-RU"/>
        </w:rPr>
        <w:t>ПРЕДЕЛЕНИЯ</w:t>
      </w:r>
    </w:p>
    <w:p w14:paraId="577F0B16" w14:textId="77777777" w:rsidR="004E6C46" w:rsidRPr="004E6C46" w:rsidRDefault="004E6C46" w:rsidP="004E6C46">
      <w:pPr>
        <w:spacing w:after="0" w:line="240" w:lineRule="auto"/>
        <w:ind w:firstLine="709"/>
        <w:jc w:val="both"/>
        <w:rPr>
          <w:rFonts w:ascii="Times New Roman" w:eastAsia="Times New Roman" w:hAnsi="Times New Roman" w:cs="Times New Roman"/>
          <w:sz w:val="28"/>
          <w:szCs w:val="28"/>
          <w:lang w:eastAsia="ru-RU"/>
        </w:rPr>
      </w:pPr>
    </w:p>
    <w:p w14:paraId="3FD93145" w14:textId="77777777" w:rsidR="004E6C46" w:rsidRPr="004E6C46" w:rsidRDefault="004E6C46" w:rsidP="004E6C46">
      <w:pPr>
        <w:spacing w:after="0" w:line="240" w:lineRule="auto"/>
        <w:ind w:firstLine="709"/>
        <w:jc w:val="both"/>
        <w:rPr>
          <w:rFonts w:ascii="Times New Roman" w:eastAsia="Times New Roman" w:hAnsi="Times New Roman" w:cs="Times New Roman"/>
          <w:sz w:val="28"/>
          <w:szCs w:val="28"/>
          <w:lang w:eastAsia="ru-RU"/>
        </w:rPr>
      </w:pPr>
      <w:r w:rsidRPr="004E6C46">
        <w:rPr>
          <w:rFonts w:ascii="Times New Roman" w:eastAsia="Times New Roman" w:hAnsi="Times New Roman" w:cs="Times New Roman"/>
          <w:sz w:val="28"/>
          <w:szCs w:val="28"/>
          <w:lang w:eastAsia="ru-RU"/>
        </w:rPr>
        <w:t>В настоящей диссертации применяются следующие термины с соответствующими определениями</w:t>
      </w:r>
    </w:p>
    <w:p w14:paraId="0A43FB96" w14:textId="77777777" w:rsidR="004E6C46" w:rsidRPr="004E6C46" w:rsidRDefault="004E6C46" w:rsidP="004E6C46">
      <w:pPr>
        <w:spacing w:after="0" w:line="240" w:lineRule="auto"/>
        <w:ind w:firstLine="709"/>
        <w:jc w:val="both"/>
        <w:rPr>
          <w:rFonts w:ascii="Times New Roman" w:eastAsia="Times New Roman" w:hAnsi="Times New Roman" w:cs="Times New Roman"/>
          <w:sz w:val="28"/>
          <w:szCs w:val="28"/>
          <w:lang w:eastAsia="ru-RU"/>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656"/>
      </w:tblGrid>
      <w:tr w:rsidR="0009307F" w:rsidRPr="0009307F" w14:paraId="58906ED7" w14:textId="77777777" w:rsidTr="002E4CA2">
        <w:tc>
          <w:tcPr>
            <w:tcW w:w="2689" w:type="dxa"/>
          </w:tcPr>
          <w:p w14:paraId="714E6087" w14:textId="07F2E066" w:rsidR="0009307F" w:rsidRPr="0009307F" w:rsidRDefault="0009307F" w:rsidP="00A72734">
            <w:pPr>
              <w:spacing w:line="240" w:lineRule="auto"/>
              <w:jc w:val="both"/>
              <w:rPr>
                <w:sz w:val="28"/>
                <w:szCs w:val="28"/>
                <w:lang w:eastAsia="ru-RU"/>
              </w:rPr>
            </w:pPr>
            <w:r w:rsidRPr="0009307F">
              <w:rPr>
                <w:sz w:val="28"/>
                <w:szCs w:val="28"/>
                <w:lang w:eastAsia="ru-RU"/>
              </w:rPr>
              <w:t xml:space="preserve">Таксон </w:t>
            </w:r>
          </w:p>
        </w:tc>
        <w:tc>
          <w:tcPr>
            <w:tcW w:w="6656" w:type="dxa"/>
          </w:tcPr>
          <w:p w14:paraId="66DA1CD1" w14:textId="652AE0FB" w:rsidR="0009307F" w:rsidRPr="0009307F" w:rsidRDefault="0009307F" w:rsidP="0009307F">
            <w:pPr>
              <w:spacing w:line="240" w:lineRule="auto"/>
              <w:rPr>
                <w:sz w:val="28"/>
                <w:szCs w:val="28"/>
                <w:lang w:eastAsia="ru-RU"/>
              </w:rPr>
            </w:pPr>
            <w:r w:rsidRPr="0009307F">
              <w:rPr>
                <w:sz w:val="28"/>
                <w:szCs w:val="28"/>
                <w:lang w:eastAsia="ru-RU"/>
              </w:rPr>
              <w:t>любая систематическая категория от вида и подвида до типа;</w:t>
            </w:r>
          </w:p>
        </w:tc>
      </w:tr>
      <w:tr w:rsidR="0009307F" w:rsidRPr="0009307F" w14:paraId="53EC90E1" w14:textId="77777777" w:rsidTr="002E4CA2">
        <w:tc>
          <w:tcPr>
            <w:tcW w:w="2689" w:type="dxa"/>
          </w:tcPr>
          <w:p w14:paraId="37F9240B" w14:textId="2BC97917" w:rsidR="0009307F" w:rsidRPr="0009307F" w:rsidRDefault="0009307F" w:rsidP="00A72734">
            <w:pPr>
              <w:spacing w:line="240" w:lineRule="auto"/>
              <w:jc w:val="both"/>
              <w:rPr>
                <w:sz w:val="28"/>
                <w:szCs w:val="28"/>
                <w:lang w:eastAsia="ru-RU"/>
              </w:rPr>
            </w:pPr>
            <w:r w:rsidRPr="0009307F">
              <w:rPr>
                <w:sz w:val="28"/>
                <w:szCs w:val="28"/>
                <w:lang w:eastAsia="ru-RU"/>
              </w:rPr>
              <w:t xml:space="preserve">Зоофаг </w:t>
            </w:r>
          </w:p>
        </w:tc>
        <w:tc>
          <w:tcPr>
            <w:tcW w:w="6656" w:type="dxa"/>
          </w:tcPr>
          <w:p w14:paraId="6BE89016" w14:textId="7497231C" w:rsidR="0009307F" w:rsidRPr="0009307F" w:rsidRDefault="0009307F" w:rsidP="0009307F">
            <w:pPr>
              <w:spacing w:line="240" w:lineRule="auto"/>
              <w:rPr>
                <w:sz w:val="28"/>
                <w:szCs w:val="28"/>
                <w:lang w:eastAsia="ru-RU"/>
              </w:rPr>
            </w:pPr>
            <w:r w:rsidRPr="0009307F">
              <w:rPr>
                <w:sz w:val="28"/>
                <w:szCs w:val="28"/>
                <w:lang w:eastAsia="ru-RU"/>
              </w:rPr>
              <w:t>животное,</w:t>
            </w:r>
            <w:r>
              <w:rPr>
                <w:sz w:val="28"/>
                <w:szCs w:val="28"/>
                <w:lang w:eastAsia="ru-RU"/>
              </w:rPr>
              <w:t xml:space="preserve"> </w:t>
            </w:r>
            <w:r w:rsidRPr="0009307F">
              <w:rPr>
                <w:sz w:val="28"/>
                <w:szCs w:val="28"/>
                <w:lang w:eastAsia="ru-RU"/>
              </w:rPr>
              <w:t>питающееся другими животными;</w:t>
            </w:r>
          </w:p>
        </w:tc>
      </w:tr>
      <w:tr w:rsidR="0009307F" w:rsidRPr="0009307F" w14:paraId="770609F5" w14:textId="77777777" w:rsidTr="002E4CA2">
        <w:tc>
          <w:tcPr>
            <w:tcW w:w="2689" w:type="dxa"/>
          </w:tcPr>
          <w:p w14:paraId="357EEF5D" w14:textId="00253C54" w:rsidR="0009307F" w:rsidRPr="0009307F" w:rsidRDefault="0009307F" w:rsidP="00A72734">
            <w:pPr>
              <w:spacing w:line="240" w:lineRule="auto"/>
              <w:jc w:val="both"/>
              <w:rPr>
                <w:sz w:val="28"/>
                <w:szCs w:val="28"/>
                <w:lang w:eastAsia="ru-RU"/>
              </w:rPr>
            </w:pPr>
            <w:r w:rsidRPr="0009307F">
              <w:rPr>
                <w:sz w:val="28"/>
                <w:szCs w:val="28"/>
                <w:lang w:eastAsia="ru-RU"/>
              </w:rPr>
              <w:t xml:space="preserve">Сапрофаг </w:t>
            </w:r>
          </w:p>
        </w:tc>
        <w:tc>
          <w:tcPr>
            <w:tcW w:w="6656" w:type="dxa"/>
          </w:tcPr>
          <w:p w14:paraId="61B1A4A4" w14:textId="551EE3AE" w:rsidR="0009307F" w:rsidRPr="0009307F" w:rsidRDefault="0009307F" w:rsidP="0009307F">
            <w:pPr>
              <w:spacing w:line="240" w:lineRule="auto"/>
              <w:rPr>
                <w:sz w:val="28"/>
                <w:szCs w:val="28"/>
                <w:lang w:eastAsia="ru-RU"/>
              </w:rPr>
            </w:pPr>
            <w:r w:rsidRPr="0009307F">
              <w:rPr>
                <w:sz w:val="28"/>
                <w:szCs w:val="28"/>
                <w:lang w:eastAsia="ru-RU"/>
              </w:rPr>
              <w:t>животное, питающееся трупами других животных, гниющими остатками, навозом и тому подобное;</w:t>
            </w:r>
          </w:p>
        </w:tc>
      </w:tr>
      <w:tr w:rsidR="0009307F" w:rsidRPr="0009307F" w14:paraId="019391CF" w14:textId="77777777" w:rsidTr="002E4CA2">
        <w:tc>
          <w:tcPr>
            <w:tcW w:w="2689" w:type="dxa"/>
          </w:tcPr>
          <w:p w14:paraId="3DB8E8CD" w14:textId="15EB84F9" w:rsidR="0009307F" w:rsidRPr="0009307F" w:rsidRDefault="0009307F" w:rsidP="00A72734">
            <w:pPr>
              <w:spacing w:line="240" w:lineRule="auto"/>
              <w:jc w:val="both"/>
              <w:rPr>
                <w:sz w:val="28"/>
                <w:szCs w:val="28"/>
                <w:lang w:eastAsia="ru-RU"/>
              </w:rPr>
            </w:pPr>
            <w:r w:rsidRPr="0009307F">
              <w:rPr>
                <w:sz w:val="28"/>
                <w:szCs w:val="28"/>
                <w:lang w:eastAsia="ru-RU"/>
              </w:rPr>
              <w:t xml:space="preserve">Фитофаг </w:t>
            </w:r>
          </w:p>
        </w:tc>
        <w:tc>
          <w:tcPr>
            <w:tcW w:w="6656" w:type="dxa"/>
          </w:tcPr>
          <w:p w14:paraId="79C7D06B" w14:textId="5513E27C" w:rsidR="0009307F" w:rsidRPr="0009307F" w:rsidRDefault="0009307F" w:rsidP="00A72734">
            <w:pPr>
              <w:spacing w:line="240" w:lineRule="auto"/>
              <w:jc w:val="both"/>
              <w:rPr>
                <w:sz w:val="28"/>
                <w:szCs w:val="28"/>
                <w:lang w:eastAsia="ru-RU"/>
              </w:rPr>
            </w:pPr>
            <w:r w:rsidRPr="0009307F">
              <w:rPr>
                <w:sz w:val="28"/>
                <w:szCs w:val="28"/>
                <w:lang w:eastAsia="ru-RU"/>
              </w:rPr>
              <w:t>животное, питающееся растительной                                              пищей;</w:t>
            </w:r>
          </w:p>
        </w:tc>
      </w:tr>
      <w:tr w:rsidR="0009307F" w:rsidRPr="0009307F" w14:paraId="58F18C96" w14:textId="77777777" w:rsidTr="002E4CA2">
        <w:tc>
          <w:tcPr>
            <w:tcW w:w="2689" w:type="dxa"/>
          </w:tcPr>
          <w:p w14:paraId="29442C6F" w14:textId="77777777" w:rsidR="0009307F" w:rsidRDefault="0009307F" w:rsidP="00A72734">
            <w:pPr>
              <w:spacing w:line="240" w:lineRule="auto"/>
              <w:jc w:val="both"/>
              <w:rPr>
                <w:sz w:val="28"/>
                <w:szCs w:val="28"/>
                <w:lang w:val="en-US" w:eastAsia="ru-RU"/>
              </w:rPr>
            </w:pPr>
            <w:r w:rsidRPr="0009307F">
              <w:rPr>
                <w:sz w:val="28"/>
                <w:szCs w:val="28"/>
                <w:lang w:eastAsia="ru-RU"/>
              </w:rPr>
              <w:t xml:space="preserve">Миксофаг </w:t>
            </w:r>
          </w:p>
          <w:p w14:paraId="6179345B" w14:textId="77777777" w:rsidR="00AF423F" w:rsidRDefault="00AF423F" w:rsidP="00A72734">
            <w:pPr>
              <w:spacing w:line="240" w:lineRule="auto"/>
              <w:jc w:val="both"/>
              <w:rPr>
                <w:sz w:val="28"/>
                <w:szCs w:val="28"/>
                <w:lang w:val="en-US" w:eastAsia="ru-RU"/>
              </w:rPr>
            </w:pPr>
          </w:p>
          <w:p w14:paraId="324B4326" w14:textId="77777777" w:rsidR="00AF423F" w:rsidRDefault="00AF423F" w:rsidP="00A72734">
            <w:pPr>
              <w:spacing w:line="240" w:lineRule="auto"/>
              <w:jc w:val="both"/>
              <w:rPr>
                <w:sz w:val="28"/>
                <w:szCs w:val="28"/>
                <w:lang w:val="en-US" w:eastAsia="ru-RU"/>
              </w:rPr>
            </w:pPr>
          </w:p>
          <w:p w14:paraId="69696F5A" w14:textId="77777777" w:rsidR="00AF423F" w:rsidRPr="00D50E10" w:rsidRDefault="00AF423F" w:rsidP="00A72734">
            <w:pPr>
              <w:spacing w:line="240" w:lineRule="auto"/>
              <w:jc w:val="both"/>
              <w:rPr>
                <w:sz w:val="28"/>
                <w:szCs w:val="28"/>
                <w:lang w:eastAsia="ru-RU"/>
              </w:rPr>
            </w:pPr>
            <w:r w:rsidRPr="00D50E10">
              <w:rPr>
                <w:sz w:val="28"/>
                <w:szCs w:val="28"/>
                <w:lang w:eastAsia="ru-RU"/>
              </w:rPr>
              <w:t>Мицетофаг</w:t>
            </w:r>
          </w:p>
          <w:p w14:paraId="5FED9842" w14:textId="739A84E9" w:rsidR="00AF423F" w:rsidRPr="00D50E10" w:rsidRDefault="00AF423F" w:rsidP="00A72734">
            <w:pPr>
              <w:spacing w:line="240" w:lineRule="auto"/>
              <w:jc w:val="both"/>
              <w:rPr>
                <w:sz w:val="28"/>
                <w:szCs w:val="28"/>
                <w:lang w:eastAsia="ru-RU"/>
              </w:rPr>
            </w:pPr>
            <w:r w:rsidRPr="00D50E10">
              <w:rPr>
                <w:sz w:val="28"/>
                <w:szCs w:val="28"/>
                <w:lang w:eastAsia="ru-RU"/>
              </w:rPr>
              <w:t>К</w:t>
            </w:r>
            <w:r w:rsidR="00D50E10" w:rsidRPr="00D50E10">
              <w:rPr>
                <w:sz w:val="28"/>
                <w:szCs w:val="28"/>
                <w:lang w:eastAsia="ru-RU"/>
              </w:rPr>
              <w:t>арпофаг</w:t>
            </w:r>
          </w:p>
          <w:p w14:paraId="154D6C46" w14:textId="475E3B21" w:rsidR="00AF423F" w:rsidRPr="00AF423F" w:rsidRDefault="00D50E10" w:rsidP="00A72734">
            <w:pPr>
              <w:spacing w:line="240" w:lineRule="auto"/>
              <w:jc w:val="both"/>
              <w:rPr>
                <w:sz w:val="28"/>
                <w:szCs w:val="28"/>
                <w:lang w:eastAsia="ru-RU"/>
              </w:rPr>
            </w:pPr>
            <w:r>
              <w:rPr>
                <w:sz w:val="28"/>
                <w:szCs w:val="28"/>
                <w:lang w:eastAsia="ru-RU"/>
              </w:rPr>
              <w:t>Некрофаг</w:t>
            </w:r>
          </w:p>
        </w:tc>
        <w:tc>
          <w:tcPr>
            <w:tcW w:w="6656" w:type="dxa"/>
          </w:tcPr>
          <w:p w14:paraId="52279DF2" w14:textId="71B61A7E" w:rsidR="0009307F" w:rsidRPr="00AF423F" w:rsidRDefault="0009307F" w:rsidP="0009307F">
            <w:pPr>
              <w:spacing w:line="240" w:lineRule="auto"/>
              <w:rPr>
                <w:sz w:val="28"/>
                <w:szCs w:val="28"/>
                <w:lang w:eastAsia="ru-RU"/>
              </w:rPr>
            </w:pPr>
            <w:r w:rsidRPr="0009307F">
              <w:rPr>
                <w:sz w:val="28"/>
                <w:szCs w:val="28"/>
                <w:lang w:eastAsia="ru-RU"/>
              </w:rPr>
              <w:t>животн</w:t>
            </w:r>
            <w:r w:rsidR="00D50E10">
              <w:rPr>
                <w:sz w:val="28"/>
                <w:szCs w:val="28"/>
                <w:lang w:eastAsia="ru-RU"/>
              </w:rPr>
              <w:t>ое</w:t>
            </w:r>
            <w:r w:rsidRPr="0009307F">
              <w:rPr>
                <w:sz w:val="28"/>
                <w:szCs w:val="28"/>
                <w:lang w:eastAsia="ru-RU"/>
              </w:rPr>
              <w:t xml:space="preserve"> со смешанным типом питания,</w:t>
            </w:r>
            <w:r>
              <w:rPr>
                <w:sz w:val="28"/>
                <w:szCs w:val="28"/>
                <w:lang w:eastAsia="ru-RU"/>
              </w:rPr>
              <w:t xml:space="preserve"> п</w:t>
            </w:r>
            <w:r w:rsidRPr="0009307F">
              <w:rPr>
                <w:sz w:val="28"/>
                <w:szCs w:val="28"/>
                <w:lang w:eastAsia="ru-RU"/>
              </w:rPr>
              <w:t>отребляющие животную, растительную пищу и органические остатки;</w:t>
            </w:r>
          </w:p>
          <w:p w14:paraId="6ABE0C18" w14:textId="3DB654E9" w:rsidR="00AF423F" w:rsidRDefault="00D50E10" w:rsidP="0009307F">
            <w:pPr>
              <w:spacing w:line="240" w:lineRule="auto"/>
              <w:rPr>
                <w:sz w:val="28"/>
                <w:szCs w:val="28"/>
                <w:lang w:eastAsia="ru-RU"/>
              </w:rPr>
            </w:pPr>
            <w:r>
              <w:rPr>
                <w:sz w:val="28"/>
                <w:szCs w:val="28"/>
                <w:lang w:eastAsia="ru-RU"/>
              </w:rPr>
              <w:t>животное, питающееся грибами;</w:t>
            </w:r>
          </w:p>
          <w:p w14:paraId="67D30F41" w14:textId="77777777" w:rsidR="00D50E10" w:rsidRDefault="00D50E10" w:rsidP="0009307F">
            <w:pPr>
              <w:spacing w:line="240" w:lineRule="auto"/>
              <w:rPr>
                <w:sz w:val="28"/>
                <w:szCs w:val="28"/>
                <w:lang w:eastAsia="ru-RU"/>
              </w:rPr>
            </w:pPr>
            <w:r>
              <w:rPr>
                <w:sz w:val="28"/>
                <w:szCs w:val="28"/>
                <w:lang w:eastAsia="ru-RU"/>
              </w:rPr>
              <w:t>животное, питающееся плодами растений;</w:t>
            </w:r>
          </w:p>
          <w:p w14:paraId="563F6424" w14:textId="7C8C0840" w:rsidR="00D50E10" w:rsidRPr="00AF423F" w:rsidRDefault="00D50E10" w:rsidP="0009307F">
            <w:pPr>
              <w:spacing w:line="240" w:lineRule="auto"/>
              <w:rPr>
                <w:sz w:val="28"/>
                <w:szCs w:val="28"/>
                <w:lang w:eastAsia="ru-RU"/>
              </w:rPr>
            </w:pPr>
            <w:r>
              <w:rPr>
                <w:sz w:val="28"/>
                <w:szCs w:val="28"/>
                <w:lang w:eastAsia="ru-RU"/>
              </w:rPr>
              <w:t>животное-трупоед;</w:t>
            </w:r>
          </w:p>
        </w:tc>
      </w:tr>
      <w:tr w:rsidR="0009307F" w:rsidRPr="0009307F" w14:paraId="49D06E00" w14:textId="77777777" w:rsidTr="002E4CA2">
        <w:tc>
          <w:tcPr>
            <w:tcW w:w="2689" w:type="dxa"/>
          </w:tcPr>
          <w:p w14:paraId="45AB2E02" w14:textId="1185DB42" w:rsidR="0009307F" w:rsidRPr="0009307F" w:rsidRDefault="0009307F" w:rsidP="00A72734">
            <w:pPr>
              <w:spacing w:line="240" w:lineRule="auto"/>
              <w:jc w:val="both"/>
              <w:rPr>
                <w:sz w:val="28"/>
                <w:szCs w:val="28"/>
                <w:lang w:eastAsia="ru-RU"/>
              </w:rPr>
            </w:pPr>
            <w:r w:rsidRPr="0009307F">
              <w:rPr>
                <w:sz w:val="28"/>
                <w:szCs w:val="28"/>
                <w:lang w:eastAsia="ru-RU"/>
              </w:rPr>
              <w:t>Детритофа</w:t>
            </w:r>
            <w:r>
              <w:rPr>
                <w:sz w:val="28"/>
                <w:szCs w:val="28"/>
                <w:lang w:eastAsia="ru-RU"/>
              </w:rPr>
              <w:t>ги</w:t>
            </w:r>
            <w:r w:rsidRPr="0009307F">
              <w:rPr>
                <w:sz w:val="28"/>
                <w:szCs w:val="28"/>
                <w:lang w:eastAsia="ru-RU"/>
              </w:rPr>
              <w:t xml:space="preserve"> </w:t>
            </w:r>
          </w:p>
        </w:tc>
        <w:tc>
          <w:tcPr>
            <w:tcW w:w="6656" w:type="dxa"/>
          </w:tcPr>
          <w:p w14:paraId="5310E28F" w14:textId="232583E0" w:rsidR="0009307F" w:rsidRPr="0009307F" w:rsidRDefault="0009307F" w:rsidP="0009307F">
            <w:pPr>
              <w:spacing w:line="240" w:lineRule="auto"/>
              <w:rPr>
                <w:sz w:val="28"/>
                <w:szCs w:val="28"/>
                <w:lang w:eastAsia="ru-RU"/>
              </w:rPr>
            </w:pPr>
            <w:r w:rsidRPr="0009307F">
              <w:rPr>
                <w:sz w:val="28"/>
                <w:szCs w:val="28"/>
                <w:lang w:eastAsia="ru-RU"/>
              </w:rPr>
              <w:t>животные, питающиеся детритом</w:t>
            </w:r>
            <w:r w:rsidR="00D50E10">
              <w:rPr>
                <w:sz w:val="28"/>
                <w:szCs w:val="28"/>
                <w:lang w:eastAsia="ru-RU"/>
              </w:rPr>
              <w:t>;</w:t>
            </w:r>
          </w:p>
        </w:tc>
      </w:tr>
      <w:tr w:rsidR="0009307F" w:rsidRPr="0009307F" w14:paraId="3EBA0599" w14:textId="77777777" w:rsidTr="002E4CA2">
        <w:tc>
          <w:tcPr>
            <w:tcW w:w="2689" w:type="dxa"/>
          </w:tcPr>
          <w:p w14:paraId="5C18DEF9" w14:textId="1DC750FC" w:rsidR="0009307F" w:rsidRPr="0009307F" w:rsidRDefault="0009307F" w:rsidP="00A72734">
            <w:pPr>
              <w:spacing w:line="240" w:lineRule="auto"/>
              <w:jc w:val="both"/>
              <w:rPr>
                <w:sz w:val="28"/>
                <w:szCs w:val="28"/>
                <w:lang w:eastAsia="ru-RU"/>
              </w:rPr>
            </w:pPr>
            <w:r w:rsidRPr="0009307F">
              <w:rPr>
                <w:sz w:val="28"/>
                <w:szCs w:val="28"/>
                <w:lang w:eastAsia="ru-RU"/>
              </w:rPr>
              <w:t xml:space="preserve">Гигрофилы </w:t>
            </w:r>
          </w:p>
        </w:tc>
        <w:tc>
          <w:tcPr>
            <w:tcW w:w="6656" w:type="dxa"/>
          </w:tcPr>
          <w:p w14:paraId="412EE2A7" w14:textId="7140EF54" w:rsidR="0009307F" w:rsidRPr="0009307F" w:rsidRDefault="0009307F" w:rsidP="0009307F">
            <w:pPr>
              <w:spacing w:line="240" w:lineRule="auto"/>
              <w:rPr>
                <w:sz w:val="28"/>
                <w:szCs w:val="28"/>
                <w:lang w:eastAsia="ru-RU"/>
              </w:rPr>
            </w:pPr>
            <w:r w:rsidRPr="0009307F">
              <w:rPr>
                <w:sz w:val="28"/>
                <w:szCs w:val="28"/>
                <w:lang w:eastAsia="ru-RU"/>
              </w:rPr>
              <w:t>влаголюбивые животные</w:t>
            </w:r>
            <w:r w:rsidR="00D50E10">
              <w:rPr>
                <w:sz w:val="28"/>
                <w:szCs w:val="28"/>
                <w:lang w:eastAsia="ru-RU"/>
              </w:rPr>
              <w:t>;</w:t>
            </w:r>
            <w:r w:rsidRPr="0009307F">
              <w:rPr>
                <w:sz w:val="28"/>
                <w:szCs w:val="28"/>
                <w:lang w:eastAsia="ru-RU"/>
              </w:rPr>
              <w:t xml:space="preserve"> </w:t>
            </w:r>
          </w:p>
        </w:tc>
      </w:tr>
      <w:tr w:rsidR="0009307F" w:rsidRPr="0009307F" w14:paraId="54C90E26" w14:textId="77777777" w:rsidTr="002E4CA2">
        <w:tc>
          <w:tcPr>
            <w:tcW w:w="2689" w:type="dxa"/>
          </w:tcPr>
          <w:p w14:paraId="01758BC3" w14:textId="422455D5" w:rsidR="0009307F" w:rsidRPr="0009307F" w:rsidRDefault="0009307F" w:rsidP="00A72734">
            <w:pPr>
              <w:tabs>
                <w:tab w:val="left" w:pos="3960"/>
              </w:tabs>
              <w:spacing w:line="240" w:lineRule="auto"/>
              <w:jc w:val="both"/>
              <w:rPr>
                <w:sz w:val="28"/>
                <w:szCs w:val="28"/>
                <w:lang w:eastAsia="ru-RU"/>
              </w:rPr>
            </w:pPr>
            <w:r w:rsidRPr="0009307F">
              <w:rPr>
                <w:sz w:val="28"/>
                <w:szCs w:val="28"/>
                <w:lang w:eastAsia="ru-RU"/>
              </w:rPr>
              <w:t xml:space="preserve">Гидрофилы </w:t>
            </w:r>
          </w:p>
        </w:tc>
        <w:tc>
          <w:tcPr>
            <w:tcW w:w="6656" w:type="dxa"/>
          </w:tcPr>
          <w:p w14:paraId="157F6EC4" w14:textId="6D3AA8C2" w:rsidR="0009307F" w:rsidRPr="0009307F" w:rsidRDefault="0009307F" w:rsidP="00A72734">
            <w:pPr>
              <w:tabs>
                <w:tab w:val="left" w:pos="3960"/>
              </w:tabs>
              <w:spacing w:line="240" w:lineRule="auto"/>
              <w:jc w:val="both"/>
              <w:rPr>
                <w:sz w:val="28"/>
                <w:szCs w:val="28"/>
                <w:lang w:eastAsia="ru-RU"/>
              </w:rPr>
            </w:pPr>
            <w:r w:rsidRPr="0009307F">
              <w:rPr>
                <w:sz w:val="28"/>
                <w:szCs w:val="28"/>
                <w:lang w:eastAsia="ru-RU"/>
              </w:rPr>
              <w:t>животные, хотя бы в личиночной стадии обитающие в воде</w:t>
            </w:r>
            <w:r w:rsidR="00D50E10">
              <w:rPr>
                <w:sz w:val="28"/>
                <w:szCs w:val="28"/>
                <w:lang w:eastAsia="ru-RU"/>
              </w:rPr>
              <w:t>;</w:t>
            </w:r>
            <w:r w:rsidRPr="0009307F">
              <w:rPr>
                <w:sz w:val="28"/>
                <w:szCs w:val="28"/>
                <w:lang w:eastAsia="ru-RU"/>
              </w:rPr>
              <w:t xml:space="preserve"> </w:t>
            </w:r>
          </w:p>
        </w:tc>
      </w:tr>
      <w:tr w:rsidR="0009307F" w14:paraId="6C4923F3" w14:textId="77777777" w:rsidTr="002E4CA2">
        <w:tc>
          <w:tcPr>
            <w:tcW w:w="2689" w:type="dxa"/>
          </w:tcPr>
          <w:p w14:paraId="4030AEF2" w14:textId="4668476D" w:rsidR="0009307F" w:rsidRDefault="0009307F" w:rsidP="00A72734">
            <w:pPr>
              <w:tabs>
                <w:tab w:val="left" w:pos="3960"/>
              </w:tabs>
              <w:spacing w:line="240" w:lineRule="auto"/>
              <w:jc w:val="both"/>
              <w:rPr>
                <w:sz w:val="28"/>
                <w:szCs w:val="28"/>
                <w:lang w:eastAsia="ru-RU"/>
              </w:rPr>
            </w:pPr>
            <w:r w:rsidRPr="0009307F">
              <w:rPr>
                <w:sz w:val="28"/>
                <w:szCs w:val="28"/>
                <w:lang w:eastAsia="ru-RU"/>
              </w:rPr>
              <w:t>Мезофилы</w:t>
            </w:r>
          </w:p>
        </w:tc>
        <w:tc>
          <w:tcPr>
            <w:tcW w:w="6656" w:type="dxa"/>
          </w:tcPr>
          <w:p w14:paraId="26B441B2" w14:textId="7E690B51" w:rsidR="0009307F" w:rsidRDefault="0009307F" w:rsidP="0009307F">
            <w:pPr>
              <w:tabs>
                <w:tab w:val="left" w:pos="3960"/>
              </w:tabs>
              <w:spacing w:line="240" w:lineRule="auto"/>
              <w:rPr>
                <w:sz w:val="28"/>
                <w:szCs w:val="28"/>
                <w:lang w:eastAsia="ru-RU"/>
              </w:rPr>
            </w:pPr>
            <w:r w:rsidRPr="0009307F">
              <w:rPr>
                <w:sz w:val="28"/>
                <w:szCs w:val="28"/>
                <w:lang w:eastAsia="ru-RU"/>
              </w:rPr>
              <w:t>животные, приспособленные к жизни в условиях средней влажности воздуха и почв</w:t>
            </w:r>
            <w:r w:rsidR="00D50E10">
              <w:rPr>
                <w:sz w:val="28"/>
                <w:szCs w:val="28"/>
                <w:lang w:eastAsia="ru-RU"/>
              </w:rPr>
              <w:t>;</w:t>
            </w:r>
          </w:p>
        </w:tc>
      </w:tr>
      <w:tr w:rsidR="0009307F" w14:paraId="4C7C0BEF" w14:textId="77777777" w:rsidTr="002E4CA2">
        <w:tc>
          <w:tcPr>
            <w:tcW w:w="2689" w:type="dxa"/>
          </w:tcPr>
          <w:p w14:paraId="4851E4E3" w14:textId="0FCA6B68" w:rsidR="0009307F" w:rsidRPr="0009307F" w:rsidRDefault="0009307F" w:rsidP="00A72734">
            <w:pPr>
              <w:tabs>
                <w:tab w:val="left" w:pos="3960"/>
              </w:tabs>
              <w:spacing w:line="240" w:lineRule="auto"/>
              <w:jc w:val="both"/>
              <w:rPr>
                <w:sz w:val="28"/>
                <w:szCs w:val="28"/>
                <w:lang w:eastAsia="ru-RU"/>
              </w:rPr>
            </w:pPr>
            <w:r w:rsidRPr="0009307F">
              <w:rPr>
                <w:sz w:val="28"/>
                <w:szCs w:val="28"/>
                <w:lang w:eastAsia="ru-RU"/>
              </w:rPr>
              <w:t xml:space="preserve">Мезоксерофилы </w:t>
            </w:r>
          </w:p>
        </w:tc>
        <w:tc>
          <w:tcPr>
            <w:tcW w:w="6656" w:type="dxa"/>
          </w:tcPr>
          <w:p w14:paraId="08C6C4E4" w14:textId="1EE4118C" w:rsidR="0009307F" w:rsidRDefault="0009307F" w:rsidP="0009307F">
            <w:pPr>
              <w:tabs>
                <w:tab w:val="left" w:pos="3960"/>
              </w:tabs>
              <w:spacing w:line="240" w:lineRule="auto"/>
              <w:rPr>
                <w:sz w:val="28"/>
                <w:szCs w:val="28"/>
                <w:lang w:eastAsia="ru-RU"/>
              </w:rPr>
            </w:pPr>
            <w:r w:rsidRPr="0009307F">
              <w:rPr>
                <w:sz w:val="28"/>
                <w:szCs w:val="28"/>
                <w:lang w:eastAsia="ru-RU"/>
              </w:rPr>
              <w:t>животные, приспособленные к жизни в условиях пониженной влажности</w:t>
            </w:r>
            <w:r w:rsidR="00D50E10">
              <w:rPr>
                <w:sz w:val="28"/>
                <w:szCs w:val="28"/>
                <w:lang w:eastAsia="ru-RU"/>
              </w:rPr>
              <w:t>;</w:t>
            </w:r>
          </w:p>
        </w:tc>
      </w:tr>
      <w:tr w:rsidR="0009307F" w14:paraId="2A10750C" w14:textId="77777777" w:rsidTr="002E4CA2">
        <w:tc>
          <w:tcPr>
            <w:tcW w:w="2689" w:type="dxa"/>
          </w:tcPr>
          <w:p w14:paraId="78D34490" w14:textId="5C31E25C" w:rsidR="0009307F" w:rsidRPr="0009307F" w:rsidRDefault="0009307F" w:rsidP="00A72734">
            <w:pPr>
              <w:tabs>
                <w:tab w:val="left" w:pos="3960"/>
              </w:tabs>
              <w:spacing w:line="240" w:lineRule="auto"/>
              <w:jc w:val="both"/>
              <w:rPr>
                <w:sz w:val="28"/>
                <w:szCs w:val="28"/>
                <w:lang w:eastAsia="ru-RU"/>
              </w:rPr>
            </w:pPr>
            <w:r w:rsidRPr="0009307F">
              <w:rPr>
                <w:sz w:val="28"/>
                <w:szCs w:val="28"/>
                <w:lang w:eastAsia="ru-RU"/>
              </w:rPr>
              <w:t xml:space="preserve">Эндемик </w:t>
            </w:r>
          </w:p>
        </w:tc>
        <w:tc>
          <w:tcPr>
            <w:tcW w:w="6656" w:type="dxa"/>
          </w:tcPr>
          <w:p w14:paraId="5BFA3D59" w14:textId="2E81E9B9" w:rsidR="0009307F" w:rsidRDefault="0009307F" w:rsidP="0009307F">
            <w:pPr>
              <w:tabs>
                <w:tab w:val="left" w:pos="3960"/>
              </w:tabs>
              <w:spacing w:line="240" w:lineRule="auto"/>
              <w:rPr>
                <w:sz w:val="28"/>
                <w:szCs w:val="28"/>
                <w:lang w:eastAsia="ru-RU"/>
              </w:rPr>
            </w:pPr>
            <w:r w:rsidRPr="0009307F">
              <w:rPr>
                <w:sz w:val="28"/>
                <w:szCs w:val="28"/>
                <w:lang w:eastAsia="ru-RU"/>
              </w:rPr>
              <w:t>вид растения или животного встречающийся лишь в данном географическом регионе</w:t>
            </w:r>
            <w:r w:rsidR="00D50E10">
              <w:rPr>
                <w:sz w:val="28"/>
                <w:szCs w:val="28"/>
                <w:lang w:eastAsia="ru-RU"/>
              </w:rPr>
              <w:t>.</w:t>
            </w:r>
          </w:p>
        </w:tc>
      </w:tr>
    </w:tbl>
    <w:p w14:paraId="19185B84" w14:textId="66CFFBC1" w:rsidR="00ED1DF5" w:rsidRPr="00ED1DF5" w:rsidRDefault="00ED1DF5" w:rsidP="00ED1DF5">
      <w:pPr>
        <w:tabs>
          <w:tab w:val="left" w:pos="3960"/>
        </w:tabs>
        <w:spacing w:after="0" w:line="240" w:lineRule="auto"/>
        <w:ind w:left="3960" w:hanging="3251"/>
        <w:jc w:val="center"/>
        <w:rPr>
          <w:rFonts w:ascii="Times New Roman" w:eastAsia="Times New Roman" w:hAnsi="Times New Roman" w:cs="Times New Roman"/>
          <w:b/>
          <w:bCs/>
          <w:sz w:val="28"/>
          <w:szCs w:val="28"/>
          <w:lang w:eastAsia="ru-RU"/>
        </w:rPr>
      </w:pPr>
      <w:r w:rsidRPr="00ED1DF5">
        <w:rPr>
          <w:rFonts w:ascii="Times New Roman" w:eastAsia="Times New Roman" w:hAnsi="Times New Roman" w:cs="Times New Roman"/>
          <w:b/>
          <w:bCs/>
          <w:sz w:val="28"/>
          <w:szCs w:val="28"/>
          <w:lang w:eastAsia="ru-RU"/>
        </w:rPr>
        <w:t>ОБОЗНАЧЕНИЯ И СОКРАЩЕНИЯ</w:t>
      </w:r>
    </w:p>
    <w:p w14:paraId="3DF862A6" w14:textId="77777777" w:rsidR="004E6C46" w:rsidRPr="004E6C46" w:rsidRDefault="004E6C46" w:rsidP="004E6C46">
      <w:pPr>
        <w:spacing w:after="0" w:line="240" w:lineRule="auto"/>
        <w:ind w:firstLine="709"/>
        <w:jc w:val="both"/>
        <w:rPr>
          <w:rFonts w:ascii="Times New Roman" w:eastAsia="Times New Roman" w:hAnsi="Times New Roman" w:cs="Times New Roman"/>
          <w:sz w:val="28"/>
          <w:szCs w:val="28"/>
          <w:lang w:eastAsia="ru-RU"/>
        </w:rPr>
      </w:pPr>
    </w:p>
    <w:tbl>
      <w:tblPr>
        <w:tblStyle w:val="af"/>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656"/>
      </w:tblGrid>
      <w:tr w:rsidR="00492D41" w:rsidRPr="00492D41" w14:paraId="0FAA43BC" w14:textId="77777777" w:rsidTr="002E4CA2">
        <w:tc>
          <w:tcPr>
            <w:tcW w:w="2694" w:type="dxa"/>
          </w:tcPr>
          <w:p w14:paraId="4535BF8E" w14:textId="2A2E31A3" w:rsidR="00492D41" w:rsidRPr="00492D41" w:rsidRDefault="00492D41" w:rsidP="00625AF5">
            <w:pPr>
              <w:spacing w:line="240" w:lineRule="auto"/>
              <w:rPr>
                <w:sz w:val="28"/>
                <w:szCs w:val="28"/>
                <w:lang w:eastAsia="ru-RU"/>
              </w:rPr>
            </w:pPr>
            <w:r w:rsidRPr="00492D41">
              <w:rPr>
                <w:sz w:val="28"/>
                <w:szCs w:val="28"/>
                <w:lang w:eastAsia="ru-RU"/>
              </w:rPr>
              <w:t xml:space="preserve">ООПТ      </w:t>
            </w:r>
          </w:p>
        </w:tc>
        <w:tc>
          <w:tcPr>
            <w:tcW w:w="6656" w:type="dxa"/>
          </w:tcPr>
          <w:p w14:paraId="3A029210" w14:textId="305CD645" w:rsidR="00492D41" w:rsidRPr="00492D41" w:rsidRDefault="00492D41" w:rsidP="00492D41">
            <w:pPr>
              <w:spacing w:line="240" w:lineRule="auto"/>
              <w:jc w:val="both"/>
              <w:rPr>
                <w:sz w:val="28"/>
                <w:szCs w:val="28"/>
                <w:lang w:eastAsia="ru-RU"/>
              </w:rPr>
            </w:pPr>
            <w:r w:rsidRPr="00492D41">
              <w:rPr>
                <w:sz w:val="28"/>
                <w:szCs w:val="28"/>
                <w:lang w:eastAsia="ru-RU"/>
              </w:rPr>
              <w:t xml:space="preserve">особо охраняемая (ые) природная (ые) территория (и);     </w:t>
            </w:r>
          </w:p>
        </w:tc>
      </w:tr>
      <w:tr w:rsidR="00492D41" w:rsidRPr="00492D41" w14:paraId="322363D8" w14:textId="77777777" w:rsidTr="002E4CA2">
        <w:tc>
          <w:tcPr>
            <w:tcW w:w="2694" w:type="dxa"/>
          </w:tcPr>
          <w:p w14:paraId="11F5478F" w14:textId="47F70F42" w:rsidR="00492D41" w:rsidRPr="00492D41" w:rsidRDefault="00492D41" w:rsidP="00625AF5">
            <w:pPr>
              <w:spacing w:line="240" w:lineRule="auto"/>
              <w:rPr>
                <w:sz w:val="28"/>
                <w:szCs w:val="28"/>
                <w:lang w:eastAsia="ru-RU"/>
              </w:rPr>
            </w:pPr>
            <w:r w:rsidRPr="00492D41">
              <w:rPr>
                <w:sz w:val="28"/>
                <w:szCs w:val="28"/>
                <w:lang w:eastAsia="ru-RU"/>
              </w:rPr>
              <w:t xml:space="preserve">КЛХиЖМ МЭиПР </w:t>
            </w:r>
          </w:p>
        </w:tc>
        <w:tc>
          <w:tcPr>
            <w:tcW w:w="6656" w:type="dxa"/>
          </w:tcPr>
          <w:p w14:paraId="09C6FEA3" w14:textId="30FCA515" w:rsidR="00492D41" w:rsidRPr="00492D41" w:rsidRDefault="00492D41" w:rsidP="00492D41">
            <w:pPr>
              <w:spacing w:line="240" w:lineRule="auto"/>
              <w:rPr>
                <w:sz w:val="28"/>
                <w:szCs w:val="28"/>
                <w:lang w:eastAsia="ru-RU"/>
              </w:rPr>
            </w:pPr>
            <w:r w:rsidRPr="00492D41">
              <w:rPr>
                <w:sz w:val="28"/>
                <w:szCs w:val="28"/>
                <w:lang w:eastAsia="ru-RU"/>
              </w:rPr>
              <w:t>Комитет лесного хозяйства и животного мира Министерства экологии и природных ресурсов Республики Казахстан;</w:t>
            </w:r>
          </w:p>
        </w:tc>
      </w:tr>
      <w:tr w:rsidR="00492D41" w:rsidRPr="00492D41" w14:paraId="298DEA18" w14:textId="77777777" w:rsidTr="002E4CA2">
        <w:tc>
          <w:tcPr>
            <w:tcW w:w="2694" w:type="dxa"/>
          </w:tcPr>
          <w:p w14:paraId="2359BF67" w14:textId="61ECE462" w:rsidR="00492D41" w:rsidRPr="00492D41" w:rsidRDefault="00492D41" w:rsidP="00625AF5">
            <w:pPr>
              <w:spacing w:line="240" w:lineRule="auto"/>
              <w:rPr>
                <w:sz w:val="28"/>
                <w:szCs w:val="28"/>
                <w:lang w:eastAsia="ru-RU"/>
              </w:rPr>
            </w:pPr>
            <w:r w:rsidRPr="00492D41">
              <w:rPr>
                <w:sz w:val="28"/>
                <w:szCs w:val="28"/>
                <w:lang w:eastAsia="ru-RU"/>
              </w:rPr>
              <w:t>ВКО</w:t>
            </w:r>
          </w:p>
        </w:tc>
        <w:tc>
          <w:tcPr>
            <w:tcW w:w="6656" w:type="dxa"/>
          </w:tcPr>
          <w:p w14:paraId="45109E18" w14:textId="19529FE4" w:rsidR="00492D41" w:rsidRPr="00492D41" w:rsidRDefault="00492D41" w:rsidP="00492D41">
            <w:pPr>
              <w:spacing w:line="240" w:lineRule="auto"/>
              <w:jc w:val="both"/>
              <w:rPr>
                <w:sz w:val="28"/>
                <w:szCs w:val="28"/>
                <w:lang w:eastAsia="ru-RU"/>
              </w:rPr>
            </w:pPr>
            <w:r w:rsidRPr="00492D41">
              <w:rPr>
                <w:sz w:val="28"/>
                <w:szCs w:val="28"/>
                <w:lang w:eastAsia="ru-RU"/>
              </w:rPr>
              <w:t>Восточно-Казахстанская область;</w:t>
            </w:r>
          </w:p>
        </w:tc>
      </w:tr>
      <w:tr w:rsidR="00492D41" w:rsidRPr="00492D41" w14:paraId="13848687" w14:textId="77777777" w:rsidTr="002E4CA2">
        <w:tc>
          <w:tcPr>
            <w:tcW w:w="2694" w:type="dxa"/>
          </w:tcPr>
          <w:p w14:paraId="07E581D9" w14:textId="561E7843" w:rsidR="00492D41" w:rsidRPr="00492D41" w:rsidRDefault="00492D41" w:rsidP="00625AF5">
            <w:pPr>
              <w:spacing w:line="240" w:lineRule="auto"/>
              <w:rPr>
                <w:sz w:val="28"/>
                <w:szCs w:val="28"/>
                <w:lang w:eastAsia="ru-RU"/>
              </w:rPr>
            </w:pPr>
            <w:r w:rsidRPr="00492D41">
              <w:rPr>
                <w:sz w:val="28"/>
                <w:szCs w:val="28"/>
                <w:lang w:eastAsia="ru-RU"/>
              </w:rPr>
              <w:t>ККГНПП</w:t>
            </w:r>
          </w:p>
        </w:tc>
        <w:tc>
          <w:tcPr>
            <w:tcW w:w="6656" w:type="dxa"/>
          </w:tcPr>
          <w:p w14:paraId="0AB316F6" w14:textId="55E6435A" w:rsidR="00492D41" w:rsidRPr="00492D41" w:rsidRDefault="00492D41" w:rsidP="00492D41">
            <w:pPr>
              <w:spacing w:line="240" w:lineRule="auto"/>
              <w:jc w:val="both"/>
              <w:rPr>
                <w:sz w:val="28"/>
                <w:szCs w:val="28"/>
                <w:lang w:eastAsia="ru-RU"/>
              </w:rPr>
            </w:pPr>
            <w:r w:rsidRPr="00492D41">
              <w:rPr>
                <w:sz w:val="28"/>
                <w:szCs w:val="28"/>
                <w:lang w:eastAsia="ru-RU"/>
              </w:rPr>
              <w:t>Катон-Карагайский государственный национальный природный парк;</w:t>
            </w:r>
          </w:p>
        </w:tc>
      </w:tr>
      <w:tr w:rsidR="00492D41" w:rsidRPr="00492D41" w14:paraId="6BA79D5A" w14:textId="77777777" w:rsidTr="002E4CA2">
        <w:tc>
          <w:tcPr>
            <w:tcW w:w="2694" w:type="dxa"/>
          </w:tcPr>
          <w:p w14:paraId="12BA2AE4" w14:textId="769C8CE5" w:rsidR="00492D41" w:rsidRPr="00492D41" w:rsidRDefault="00492D41" w:rsidP="00625AF5">
            <w:pPr>
              <w:spacing w:line="240" w:lineRule="auto"/>
              <w:rPr>
                <w:sz w:val="28"/>
                <w:szCs w:val="28"/>
                <w:lang w:eastAsia="ru-RU"/>
              </w:rPr>
            </w:pPr>
            <w:r w:rsidRPr="00492D41">
              <w:rPr>
                <w:sz w:val="28"/>
                <w:szCs w:val="28"/>
                <w:lang w:eastAsia="ru-RU"/>
              </w:rPr>
              <w:t>ГПЗ</w:t>
            </w:r>
          </w:p>
        </w:tc>
        <w:tc>
          <w:tcPr>
            <w:tcW w:w="6656" w:type="dxa"/>
          </w:tcPr>
          <w:p w14:paraId="0B0C2301" w14:textId="365B0452" w:rsidR="00492D41" w:rsidRPr="00492D41" w:rsidRDefault="00492D41" w:rsidP="00625AF5">
            <w:pPr>
              <w:spacing w:line="240" w:lineRule="auto"/>
              <w:rPr>
                <w:sz w:val="28"/>
                <w:szCs w:val="28"/>
                <w:lang w:eastAsia="ru-RU"/>
              </w:rPr>
            </w:pPr>
            <w:r w:rsidRPr="00492D41">
              <w:rPr>
                <w:sz w:val="28"/>
                <w:szCs w:val="28"/>
                <w:lang w:eastAsia="ru-RU"/>
              </w:rPr>
              <w:t xml:space="preserve">государственный природный заповедник;  </w:t>
            </w:r>
          </w:p>
        </w:tc>
      </w:tr>
      <w:tr w:rsidR="00492D41" w:rsidRPr="00492D41" w14:paraId="53D5BAC2" w14:textId="77777777" w:rsidTr="002E4CA2">
        <w:tc>
          <w:tcPr>
            <w:tcW w:w="2694" w:type="dxa"/>
          </w:tcPr>
          <w:p w14:paraId="09C026E5" w14:textId="4927F409" w:rsidR="00492D41" w:rsidRPr="00492D41" w:rsidRDefault="00492D41" w:rsidP="00625AF5">
            <w:pPr>
              <w:spacing w:line="240" w:lineRule="auto"/>
              <w:rPr>
                <w:sz w:val="28"/>
                <w:szCs w:val="28"/>
                <w:lang w:eastAsia="ru-RU"/>
              </w:rPr>
            </w:pPr>
            <w:r w:rsidRPr="00492D41">
              <w:rPr>
                <w:sz w:val="28"/>
                <w:szCs w:val="28"/>
                <w:lang w:eastAsia="ru-RU"/>
              </w:rPr>
              <w:t>ГПР</w:t>
            </w:r>
          </w:p>
        </w:tc>
        <w:tc>
          <w:tcPr>
            <w:tcW w:w="6656" w:type="dxa"/>
          </w:tcPr>
          <w:p w14:paraId="2BA0D345" w14:textId="2FDC541C" w:rsidR="00492D41" w:rsidRPr="00492D41" w:rsidRDefault="00492D41" w:rsidP="00625AF5">
            <w:pPr>
              <w:spacing w:line="240" w:lineRule="auto"/>
              <w:rPr>
                <w:sz w:val="28"/>
                <w:szCs w:val="28"/>
                <w:lang w:eastAsia="ru-RU"/>
              </w:rPr>
            </w:pPr>
            <w:r w:rsidRPr="00492D41">
              <w:rPr>
                <w:sz w:val="28"/>
                <w:szCs w:val="28"/>
                <w:lang w:eastAsia="ru-RU"/>
              </w:rPr>
              <w:t>государственный природный резерват;</w:t>
            </w:r>
          </w:p>
        </w:tc>
      </w:tr>
      <w:tr w:rsidR="00492D41" w:rsidRPr="00492D41" w14:paraId="759B3987" w14:textId="77777777" w:rsidTr="002E4CA2">
        <w:tc>
          <w:tcPr>
            <w:tcW w:w="2694" w:type="dxa"/>
          </w:tcPr>
          <w:p w14:paraId="184C642F" w14:textId="672F3350" w:rsidR="00492D41" w:rsidRPr="00492D41" w:rsidRDefault="00492D41" w:rsidP="00625AF5">
            <w:pPr>
              <w:spacing w:line="240" w:lineRule="auto"/>
              <w:jc w:val="both"/>
              <w:rPr>
                <w:sz w:val="28"/>
                <w:szCs w:val="28"/>
                <w:lang w:eastAsia="ru-RU"/>
              </w:rPr>
            </w:pPr>
            <w:r w:rsidRPr="00492D41">
              <w:rPr>
                <w:sz w:val="28"/>
                <w:szCs w:val="28"/>
                <w:lang w:eastAsia="ru-RU"/>
              </w:rPr>
              <w:t xml:space="preserve">КазНУ </w:t>
            </w:r>
          </w:p>
        </w:tc>
        <w:tc>
          <w:tcPr>
            <w:tcW w:w="6656" w:type="dxa"/>
          </w:tcPr>
          <w:p w14:paraId="45AC1480" w14:textId="37183C6A" w:rsidR="00492D41" w:rsidRPr="00492D41" w:rsidRDefault="00492D41" w:rsidP="00492D41">
            <w:pPr>
              <w:spacing w:line="240" w:lineRule="auto"/>
              <w:rPr>
                <w:sz w:val="28"/>
                <w:szCs w:val="28"/>
                <w:lang w:eastAsia="ru-RU"/>
              </w:rPr>
            </w:pPr>
            <w:r w:rsidRPr="00492D41">
              <w:rPr>
                <w:sz w:val="28"/>
                <w:szCs w:val="28"/>
                <w:lang w:eastAsia="ru-RU"/>
              </w:rPr>
              <w:t>Казахский национальный университет им. аль-Фараби;</w:t>
            </w:r>
          </w:p>
        </w:tc>
      </w:tr>
      <w:tr w:rsidR="00492D41" w:rsidRPr="00492D41" w14:paraId="39BEEE47" w14:textId="77777777" w:rsidTr="002E4CA2">
        <w:tc>
          <w:tcPr>
            <w:tcW w:w="2694" w:type="dxa"/>
          </w:tcPr>
          <w:p w14:paraId="5EFAF7BD" w14:textId="0EC8A68A" w:rsidR="00492D41" w:rsidRPr="00492D41" w:rsidRDefault="00492D41" w:rsidP="00625AF5">
            <w:pPr>
              <w:spacing w:line="240" w:lineRule="auto"/>
              <w:jc w:val="both"/>
              <w:rPr>
                <w:sz w:val="28"/>
                <w:szCs w:val="28"/>
                <w:lang w:eastAsia="ru-RU"/>
              </w:rPr>
            </w:pPr>
            <w:r w:rsidRPr="00492D41">
              <w:rPr>
                <w:sz w:val="28"/>
                <w:szCs w:val="28"/>
                <w:lang w:eastAsia="ru-RU"/>
              </w:rPr>
              <w:t xml:space="preserve">СО РАН </w:t>
            </w:r>
          </w:p>
        </w:tc>
        <w:tc>
          <w:tcPr>
            <w:tcW w:w="6656" w:type="dxa"/>
          </w:tcPr>
          <w:p w14:paraId="5CFEE5B3" w14:textId="6114AEC6" w:rsidR="00492D41" w:rsidRPr="00492D41" w:rsidRDefault="00492D41" w:rsidP="00492D41">
            <w:pPr>
              <w:spacing w:line="240" w:lineRule="auto"/>
              <w:rPr>
                <w:sz w:val="28"/>
                <w:szCs w:val="28"/>
                <w:lang w:eastAsia="ru-RU"/>
              </w:rPr>
            </w:pPr>
            <w:r w:rsidRPr="00492D41">
              <w:rPr>
                <w:sz w:val="28"/>
                <w:szCs w:val="28"/>
                <w:lang w:eastAsia="ru-RU"/>
              </w:rPr>
              <w:t>Сибирское отделение Российской Академии Наук;</w:t>
            </w:r>
          </w:p>
        </w:tc>
      </w:tr>
      <w:tr w:rsidR="00492D41" w:rsidRPr="00492D41" w14:paraId="0E63C5AD" w14:textId="77777777" w:rsidTr="002E4CA2">
        <w:tc>
          <w:tcPr>
            <w:tcW w:w="2694" w:type="dxa"/>
          </w:tcPr>
          <w:p w14:paraId="6687BB58" w14:textId="2B8D26C2" w:rsidR="00492D41" w:rsidRPr="00492D41" w:rsidRDefault="00492D41" w:rsidP="00625AF5">
            <w:pPr>
              <w:spacing w:line="240" w:lineRule="auto"/>
              <w:jc w:val="both"/>
              <w:rPr>
                <w:sz w:val="28"/>
                <w:szCs w:val="28"/>
                <w:lang w:eastAsia="ru-RU"/>
              </w:rPr>
            </w:pPr>
            <w:r w:rsidRPr="00492D41">
              <w:rPr>
                <w:sz w:val="28"/>
                <w:szCs w:val="28"/>
                <w:lang w:eastAsia="ru-RU"/>
              </w:rPr>
              <w:t xml:space="preserve">м н.у.м. </w:t>
            </w:r>
          </w:p>
        </w:tc>
        <w:tc>
          <w:tcPr>
            <w:tcW w:w="6656" w:type="dxa"/>
          </w:tcPr>
          <w:p w14:paraId="002B0B79" w14:textId="616C691D" w:rsidR="00492D41" w:rsidRPr="00492D41" w:rsidRDefault="00492D41" w:rsidP="00492D41">
            <w:pPr>
              <w:spacing w:line="240" w:lineRule="auto"/>
              <w:rPr>
                <w:sz w:val="28"/>
                <w:szCs w:val="28"/>
                <w:lang w:eastAsia="ru-RU"/>
              </w:rPr>
            </w:pPr>
            <w:r w:rsidRPr="00492D41">
              <w:rPr>
                <w:sz w:val="28"/>
                <w:szCs w:val="28"/>
                <w:lang w:eastAsia="ru-RU"/>
              </w:rPr>
              <w:t>высота в метрах над уровнем моря</w:t>
            </w:r>
          </w:p>
        </w:tc>
      </w:tr>
    </w:tbl>
    <w:p w14:paraId="44162176" w14:textId="77777777" w:rsidR="004E6C46" w:rsidRDefault="004E6C46" w:rsidP="004E6C46">
      <w:pPr>
        <w:spacing w:after="0" w:line="240" w:lineRule="auto"/>
        <w:ind w:firstLine="709"/>
        <w:jc w:val="center"/>
        <w:rPr>
          <w:rFonts w:ascii="Times New Roman" w:eastAsia="Times New Roman" w:hAnsi="Times New Roman" w:cs="Times New Roman"/>
          <w:b/>
          <w:sz w:val="28"/>
          <w:szCs w:val="28"/>
          <w:lang w:eastAsia="ru-RU"/>
        </w:rPr>
      </w:pPr>
      <w:r w:rsidRPr="004E6C46">
        <w:rPr>
          <w:rFonts w:ascii="Times New Roman" w:eastAsia="Times New Roman" w:hAnsi="Times New Roman" w:cs="Times New Roman"/>
          <w:sz w:val="28"/>
          <w:szCs w:val="28"/>
          <w:lang w:eastAsia="ru-RU"/>
        </w:rPr>
        <w:br w:type="page"/>
      </w:r>
      <w:r w:rsidRPr="004E6C46">
        <w:rPr>
          <w:rFonts w:ascii="Times New Roman" w:eastAsia="Times New Roman" w:hAnsi="Times New Roman" w:cs="Times New Roman"/>
          <w:b/>
          <w:sz w:val="28"/>
          <w:szCs w:val="28"/>
          <w:lang w:eastAsia="ru-RU"/>
        </w:rPr>
        <w:lastRenderedPageBreak/>
        <w:t>ВВЕДЕНИЕ</w:t>
      </w:r>
    </w:p>
    <w:p w14:paraId="7B94C43D" w14:textId="77777777" w:rsidR="00356C40" w:rsidRDefault="00356C40" w:rsidP="004E6C46">
      <w:pPr>
        <w:spacing w:after="0" w:line="240" w:lineRule="auto"/>
        <w:ind w:firstLine="709"/>
        <w:jc w:val="center"/>
        <w:rPr>
          <w:rFonts w:ascii="Times New Roman" w:eastAsia="Times New Roman" w:hAnsi="Times New Roman" w:cs="Times New Roman"/>
          <w:b/>
          <w:sz w:val="28"/>
          <w:szCs w:val="28"/>
          <w:lang w:eastAsia="ru-RU"/>
        </w:rPr>
      </w:pPr>
    </w:p>
    <w:p w14:paraId="249DB8E6" w14:textId="06D6764F" w:rsidR="00B115C4" w:rsidRPr="004E6C46" w:rsidRDefault="00B115C4" w:rsidP="0091761E">
      <w:pPr>
        <w:spacing w:after="0" w:line="240" w:lineRule="auto"/>
        <w:ind w:firstLine="709"/>
        <w:jc w:val="both"/>
        <w:rPr>
          <w:rFonts w:ascii="Times New Roman" w:eastAsia="Times New Roman" w:hAnsi="Times New Roman" w:cs="Times New Roman"/>
          <w:b/>
          <w:sz w:val="28"/>
          <w:szCs w:val="28"/>
          <w:lang w:eastAsia="ru-RU"/>
        </w:rPr>
      </w:pPr>
      <w:r w:rsidRPr="00E8478B">
        <w:rPr>
          <w:rFonts w:ascii="Times New Roman" w:eastAsia="Times New Roman" w:hAnsi="Times New Roman"/>
          <w:b/>
          <w:bCs/>
          <w:sz w:val="28"/>
          <w:szCs w:val="28"/>
          <w:lang w:eastAsia="ru-RU"/>
        </w:rPr>
        <w:t xml:space="preserve">Общая характеристика работы. </w:t>
      </w:r>
      <w:r w:rsidRPr="00421477">
        <w:rPr>
          <w:rFonts w:ascii="Times New Roman" w:eastAsia="Times New Roman" w:hAnsi="Times New Roman"/>
          <w:sz w:val="28"/>
          <w:szCs w:val="28"/>
          <w:lang w:eastAsia="ru-RU"/>
        </w:rPr>
        <w:t xml:space="preserve">Диссертационная работа посвящена изучению </w:t>
      </w:r>
      <w:r>
        <w:rPr>
          <w:rFonts w:ascii="Times New Roman" w:eastAsia="Times New Roman" w:hAnsi="Times New Roman"/>
          <w:sz w:val="28"/>
          <w:szCs w:val="28"/>
          <w:lang w:eastAsia="ru-RU"/>
        </w:rPr>
        <w:t>эколого-фаунистических особенностей жесткокрылых насекомых (</w:t>
      </w:r>
      <w:r>
        <w:rPr>
          <w:rFonts w:ascii="Times New Roman" w:eastAsia="Times New Roman" w:hAnsi="Times New Roman"/>
          <w:sz w:val="28"/>
          <w:szCs w:val="28"/>
          <w:lang w:val="en-US" w:eastAsia="ru-RU"/>
        </w:rPr>
        <w:t>Insecta</w:t>
      </w:r>
      <w:r w:rsidRPr="00B115C4">
        <w:rPr>
          <w:rFonts w:ascii="Times New Roman" w:eastAsia="Times New Roman" w:hAnsi="Times New Roman"/>
          <w:sz w:val="28"/>
          <w:szCs w:val="28"/>
          <w:lang w:eastAsia="ru-RU"/>
        </w:rPr>
        <w:t xml:space="preserve">, </w:t>
      </w:r>
      <w:r>
        <w:rPr>
          <w:rFonts w:ascii="Times New Roman" w:eastAsia="Times New Roman" w:hAnsi="Times New Roman"/>
          <w:sz w:val="28"/>
          <w:szCs w:val="28"/>
          <w:lang w:val="en-US" w:eastAsia="ru-RU"/>
        </w:rPr>
        <w:t>Coleoptera</w:t>
      </w:r>
      <w:r>
        <w:rPr>
          <w:rFonts w:ascii="Times New Roman" w:eastAsia="Times New Roman" w:hAnsi="Times New Roman"/>
          <w:sz w:val="28"/>
          <w:szCs w:val="28"/>
          <w:lang w:eastAsia="ru-RU"/>
        </w:rPr>
        <w:t>) Катон-Карагайского государственного национального природного парка</w:t>
      </w:r>
      <w:r w:rsidRPr="00B115C4">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Восточно-Казахстанская область</w:t>
      </w:r>
      <w:r w:rsidR="00B50A18">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p>
    <w:p w14:paraId="6CDC8981" w14:textId="77777777" w:rsidR="004712CB" w:rsidRPr="008B458E" w:rsidRDefault="004E6C46" w:rsidP="004712CB">
      <w:pPr>
        <w:spacing w:after="0" w:line="240" w:lineRule="auto"/>
        <w:ind w:firstLine="709"/>
        <w:jc w:val="both"/>
        <w:rPr>
          <w:rFonts w:ascii="Times New Roman" w:eastAsia="Times New Roman" w:hAnsi="Times New Roman" w:cs="Times New Roman"/>
          <w:sz w:val="28"/>
          <w:szCs w:val="28"/>
          <w:lang w:val="ru-KZ" w:eastAsia="ru-RU"/>
        </w:rPr>
      </w:pPr>
      <w:r w:rsidRPr="004E6C46">
        <w:rPr>
          <w:rFonts w:ascii="Times New Roman" w:eastAsia="Times New Roman" w:hAnsi="Times New Roman" w:cs="Times New Roman"/>
          <w:b/>
          <w:sz w:val="28"/>
          <w:szCs w:val="28"/>
          <w:lang w:eastAsia="ru-RU"/>
        </w:rPr>
        <w:t>Актуальность темы.</w:t>
      </w:r>
      <w:r w:rsidRPr="004E6C46">
        <w:rPr>
          <w:rFonts w:ascii="Times New Roman" w:eastAsia="Times New Roman" w:hAnsi="Times New Roman" w:cs="Times New Roman"/>
          <w:sz w:val="28"/>
          <w:szCs w:val="28"/>
          <w:lang w:eastAsia="ru-RU"/>
        </w:rPr>
        <w:t xml:space="preserve"> </w:t>
      </w:r>
      <w:r w:rsidR="004712CB" w:rsidRPr="008B458E">
        <w:rPr>
          <w:rFonts w:ascii="Times New Roman" w:eastAsia="Times New Roman" w:hAnsi="Times New Roman" w:cs="Times New Roman"/>
          <w:sz w:val="28"/>
          <w:szCs w:val="28"/>
          <w:lang w:val="ru-KZ" w:eastAsia="ru-RU"/>
        </w:rPr>
        <w:t>На сегодняшний день система особо охраняемых природных территорий (ООПТ) признана одним из наиболее действенных способов защиты мирового биоразнообразия. Их главная задача — сберечь первозданные, эталонные экосистемы.</w:t>
      </w:r>
    </w:p>
    <w:p w14:paraId="6393FDE4" w14:textId="77777777" w:rsidR="004712CB" w:rsidRPr="004712CB" w:rsidRDefault="004712CB" w:rsidP="004712CB">
      <w:pPr>
        <w:spacing w:after="0" w:line="240" w:lineRule="auto"/>
        <w:ind w:firstLine="709"/>
        <w:jc w:val="both"/>
        <w:rPr>
          <w:rFonts w:ascii="Times New Roman" w:eastAsia="Times New Roman" w:hAnsi="Times New Roman" w:cs="Times New Roman"/>
          <w:sz w:val="28"/>
          <w:szCs w:val="28"/>
          <w:lang w:val="ru-KZ" w:eastAsia="ru-RU"/>
        </w:rPr>
      </w:pPr>
      <w:r w:rsidRPr="004712CB">
        <w:rPr>
          <w:rFonts w:ascii="Times New Roman" w:eastAsia="Times New Roman" w:hAnsi="Times New Roman" w:cs="Times New Roman"/>
          <w:sz w:val="28"/>
          <w:szCs w:val="28"/>
          <w:lang w:val="ru-KZ" w:eastAsia="ru-RU"/>
        </w:rPr>
        <w:t>Для Казахстана стратегически важными объектами охраны являются леса. Несмотря на то, что они занимают лишь 1,2% территории страны, их экологическая значимость огромна. Основной лесной массив республики (около 60%) сосредоточен в Восточном Казахстане, на Алтае. Именно высокой концентрацией лесов объясняется наличие в этом регионе большого количества защитных зон.</w:t>
      </w:r>
    </w:p>
    <w:p w14:paraId="3F80008D" w14:textId="77777777" w:rsidR="004712CB" w:rsidRPr="004712CB" w:rsidRDefault="004712CB" w:rsidP="004712CB">
      <w:pPr>
        <w:spacing w:after="0" w:line="240" w:lineRule="auto"/>
        <w:ind w:firstLine="709"/>
        <w:jc w:val="both"/>
        <w:rPr>
          <w:rFonts w:ascii="Times New Roman" w:eastAsia="Times New Roman" w:hAnsi="Times New Roman" w:cs="Times New Roman"/>
          <w:sz w:val="28"/>
          <w:szCs w:val="28"/>
          <w:lang w:val="ru-KZ" w:eastAsia="ru-RU"/>
        </w:rPr>
      </w:pPr>
      <w:r w:rsidRPr="004712CB">
        <w:rPr>
          <w:rFonts w:ascii="Times New Roman" w:eastAsia="Times New Roman" w:hAnsi="Times New Roman" w:cs="Times New Roman"/>
          <w:sz w:val="28"/>
          <w:szCs w:val="28"/>
          <w:lang w:val="ru-KZ" w:eastAsia="ru-RU"/>
        </w:rPr>
        <w:t>В целом по стране сеть ООПТ представлена:</w:t>
      </w:r>
    </w:p>
    <w:p w14:paraId="2CA1EA34" w14:textId="77777777" w:rsidR="004712CB" w:rsidRPr="004712CB" w:rsidRDefault="004712CB" w:rsidP="004712CB">
      <w:pPr>
        <w:numPr>
          <w:ilvl w:val="0"/>
          <w:numId w:val="19"/>
        </w:numPr>
        <w:spacing w:after="0" w:line="240" w:lineRule="auto"/>
        <w:jc w:val="both"/>
        <w:rPr>
          <w:rFonts w:ascii="Times New Roman" w:eastAsia="Times New Roman" w:hAnsi="Times New Roman" w:cs="Times New Roman"/>
          <w:sz w:val="28"/>
          <w:szCs w:val="28"/>
          <w:lang w:val="ru-KZ" w:eastAsia="ru-RU"/>
        </w:rPr>
      </w:pPr>
      <w:r w:rsidRPr="004712CB">
        <w:rPr>
          <w:rFonts w:ascii="Times New Roman" w:eastAsia="Times New Roman" w:hAnsi="Times New Roman" w:cs="Times New Roman"/>
          <w:b/>
          <w:bCs/>
          <w:sz w:val="28"/>
          <w:szCs w:val="28"/>
          <w:lang w:val="ru-KZ" w:eastAsia="ru-RU"/>
        </w:rPr>
        <w:t>10</w:t>
      </w:r>
      <w:r w:rsidRPr="004712CB">
        <w:rPr>
          <w:rFonts w:ascii="Times New Roman" w:eastAsia="Times New Roman" w:hAnsi="Times New Roman" w:cs="Times New Roman"/>
          <w:sz w:val="28"/>
          <w:szCs w:val="28"/>
          <w:lang w:val="ru-KZ" w:eastAsia="ru-RU"/>
        </w:rPr>
        <w:t xml:space="preserve"> государственными природными заповедниками;</w:t>
      </w:r>
    </w:p>
    <w:p w14:paraId="5AA2A395" w14:textId="77777777" w:rsidR="004712CB" w:rsidRPr="004712CB" w:rsidRDefault="004712CB" w:rsidP="004712CB">
      <w:pPr>
        <w:numPr>
          <w:ilvl w:val="0"/>
          <w:numId w:val="19"/>
        </w:numPr>
        <w:spacing w:after="0" w:line="240" w:lineRule="auto"/>
        <w:jc w:val="both"/>
        <w:rPr>
          <w:rFonts w:ascii="Times New Roman" w:eastAsia="Times New Roman" w:hAnsi="Times New Roman" w:cs="Times New Roman"/>
          <w:sz w:val="28"/>
          <w:szCs w:val="28"/>
          <w:lang w:val="ru-KZ" w:eastAsia="ru-RU"/>
        </w:rPr>
      </w:pPr>
      <w:r w:rsidRPr="004712CB">
        <w:rPr>
          <w:rFonts w:ascii="Times New Roman" w:eastAsia="Times New Roman" w:hAnsi="Times New Roman" w:cs="Times New Roman"/>
          <w:b/>
          <w:bCs/>
          <w:sz w:val="28"/>
          <w:szCs w:val="28"/>
          <w:lang w:val="ru-KZ" w:eastAsia="ru-RU"/>
        </w:rPr>
        <w:t>7</w:t>
      </w:r>
      <w:r w:rsidRPr="004712CB">
        <w:rPr>
          <w:rFonts w:ascii="Times New Roman" w:eastAsia="Times New Roman" w:hAnsi="Times New Roman" w:cs="Times New Roman"/>
          <w:sz w:val="28"/>
          <w:szCs w:val="28"/>
          <w:lang w:val="ru-KZ" w:eastAsia="ru-RU"/>
        </w:rPr>
        <w:t xml:space="preserve"> природными резерватами;</w:t>
      </w:r>
    </w:p>
    <w:p w14:paraId="2C6A6B0A" w14:textId="77777777" w:rsidR="004712CB" w:rsidRPr="004712CB" w:rsidRDefault="004712CB" w:rsidP="004712CB">
      <w:pPr>
        <w:numPr>
          <w:ilvl w:val="0"/>
          <w:numId w:val="19"/>
        </w:numPr>
        <w:spacing w:after="0" w:line="240" w:lineRule="auto"/>
        <w:jc w:val="both"/>
        <w:rPr>
          <w:rFonts w:ascii="Times New Roman" w:eastAsia="Times New Roman" w:hAnsi="Times New Roman" w:cs="Times New Roman"/>
          <w:sz w:val="28"/>
          <w:szCs w:val="28"/>
          <w:lang w:val="ru-KZ" w:eastAsia="ru-RU"/>
        </w:rPr>
      </w:pPr>
      <w:r w:rsidRPr="004712CB">
        <w:rPr>
          <w:rFonts w:ascii="Times New Roman" w:eastAsia="Times New Roman" w:hAnsi="Times New Roman" w:cs="Times New Roman"/>
          <w:b/>
          <w:bCs/>
          <w:sz w:val="28"/>
          <w:szCs w:val="28"/>
          <w:lang w:val="ru-KZ" w:eastAsia="ru-RU"/>
        </w:rPr>
        <w:t>14</w:t>
      </w:r>
      <w:r w:rsidRPr="004712CB">
        <w:rPr>
          <w:rFonts w:ascii="Times New Roman" w:eastAsia="Times New Roman" w:hAnsi="Times New Roman" w:cs="Times New Roman"/>
          <w:sz w:val="28"/>
          <w:szCs w:val="28"/>
          <w:lang w:val="ru-KZ" w:eastAsia="ru-RU"/>
        </w:rPr>
        <w:t xml:space="preserve"> национальными парками.</w:t>
      </w:r>
    </w:p>
    <w:p w14:paraId="200E7DEA" w14:textId="2FD1494B" w:rsidR="004E6C46" w:rsidRPr="004E6C46" w:rsidRDefault="004712CB" w:rsidP="004E6C46">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Одним из крупнейших ООПТ Казахстана </w:t>
      </w:r>
      <w:r w:rsidR="004E6C46" w:rsidRPr="004E6C46">
        <w:rPr>
          <w:rFonts w:ascii="Times New Roman" w:eastAsia="Times New Roman" w:hAnsi="Times New Roman" w:cs="Times New Roman"/>
          <w:sz w:val="28"/>
          <w:szCs w:val="28"/>
          <w:lang w:eastAsia="ru-RU"/>
        </w:rPr>
        <w:t xml:space="preserve">является Катон-Карагайский государственный национальный природный парк, площадью 643 466 га, большую часть которого составляют леса. Одним из важнейших компонентов лесных (и других) экосистем являются беспозвоночные, большую часть которых составляют насекомые, а среди насекомых, крупнейшим отрядом на сегодняшний день считается отряд жесткокрылых насекомых или жуков, насчитывающий 350 000 видов, а по прогнозам число видов жуков на Земле может доходить до 1 миллиона. </w:t>
      </w:r>
    </w:p>
    <w:p w14:paraId="67014FE0" w14:textId="129FEBA0" w:rsidR="004E6C46" w:rsidRPr="004E6C46" w:rsidRDefault="004712CB" w:rsidP="004E6C46">
      <w:pPr>
        <w:spacing w:after="0" w:line="240" w:lineRule="auto"/>
        <w:ind w:firstLine="1080"/>
        <w:jc w:val="both"/>
        <w:rPr>
          <w:rFonts w:ascii="Times New Roman" w:eastAsia="Times New Roman" w:hAnsi="Times New Roman" w:cs="Times New Roman"/>
          <w:sz w:val="28"/>
          <w:szCs w:val="28"/>
          <w:lang w:eastAsia="ru-RU"/>
        </w:rPr>
      </w:pPr>
      <w:r w:rsidRPr="004712CB">
        <w:rPr>
          <w:rFonts w:ascii="Times New Roman" w:eastAsia="Times New Roman" w:hAnsi="Times New Roman" w:cs="Times New Roman"/>
          <w:sz w:val="28"/>
          <w:szCs w:val="28"/>
          <w:lang w:eastAsia="ru-RU"/>
        </w:rPr>
        <w:t xml:space="preserve">Результаты исследование энтомофауны будут отправной точкой для получения сведений о том, что мы охраняем на заповедных участках планеты.  </w:t>
      </w:r>
      <w:r w:rsidRPr="004712CB">
        <w:rPr>
          <w:rFonts w:ascii="Times New Roman" w:eastAsia="Times New Roman" w:hAnsi="Times New Roman" w:cs="Times New Roman"/>
          <w:sz w:val="28"/>
          <w:szCs w:val="28"/>
          <w:lang w:val="ru-KZ" w:eastAsia="ru-RU"/>
        </w:rPr>
        <w:t xml:space="preserve">Мониторинг беспозвоночной фауны — прежде всего задача, позволяющая понять круг объектов охраны на ООПТ. Однако насекомые сильно переплетены внутри своих сообществ и с другими элементами природы, поэтому эффективная охрана возможна только при сохранении всей совокупности экосистем </w:t>
      </w:r>
      <w:r>
        <w:rPr>
          <w:rFonts w:ascii="Times New Roman" w:eastAsia="Times New Roman" w:hAnsi="Times New Roman" w:cs="Times New Roman"/>
          <w:sz w:val="28"/>
          <w:szCs w:val="28"/>
          <w:lang w:val="ru-KZ" w:eastAsia="ru-RU"/>
        </w:rPr>
        <w:t xml:space="preserve">ООПТ и земель государственного лесного фонда. </w:t>
      </w:r>
    </w:p>
    <w:p w14:paraId="3862245C" w14:textId="0E5C1B93" w:rsidR="004E6C46" w:rsidRPr="004E6C46" w:rsidRDefault="004E6C46" w:rsidP="004E6C46">
      <w:pPr>
        <w:spacing w:after="0" w:line="240" w:lineRule="auto"/>
        <w:ind w:firstLine="1080"/>
        <w:jc w:val="both"/>
        <w:rPr>
          <w:rFonts w:ascii="Times New Roman" w:eastAsia="Times New Roman" w:hAnsi="Times New Roman" w:cs="Times New Roman"/>
          <w:sz w:val="28"/>
          <w:szCs w:val="28"/>
          <w:lang w:eastAsia="ru-RU"/>
        </w:rPr>
      </w:pPr>
      <w:r w:rsidRPr="004E6C46">
        <w:rPr>
          <w:rFonts w:ascii="Times New Roman" w:eastAsia="Times New Roman" w:hAnsi="Times New Roman" w:cs="Times New Roman"/>
          <w:sz w:val="28"/>
          <w:szCs w:val="28"/>
          <w:lang w:eastAsia="ru-RU"/>
        </w:rPr>
        <w:t xml:space="preserve">Данные наших исследований могут быть использованы не только в научных целях, но и  в целях рационального использования природных ресурсов, пропаганды охраны окружающей среды, работы с местным населением и развитием экологического туризма. </w:t>
      </w:r>
    </w:p>
    <w:p w14:paraId="2819AB0D" w14:textId="7D01F190" w:rsidR="004E6C46" w:rsidRPr="004E6C46" w:rsidRDefault="004E6C46" w:rsidP="004E6C46">
      <w:pPr>
        <w:spacing w:after="0" w:line="240" w:lineRule="auto"/>
        <w:ind w:firstLine="1080"/>
        <w:jc w:val="both"/>
        <w:rPr>
          <w:rFonts w:ascii="Times New Roman" w:eastAsia="Times New Roman" w:hAnsi="Times New Roman" w:cs="Times New Roman"/>
          <w:sz w:val="28"/>
          <w:szCs w:val="28"/>
          <w:lang w:eastAsia="ru-RU"/>
        </w:rPr>
      </w:pPr>
      <w:r w:rsidRPr="004E6C46">
        <w:rPr>
          <w:rFonts w:ascii="Times New Roman" w:eastAsia="Times New Roman" w:hAnsi="Times New Roman" w:cs="Times New Roman"/>
          <w:sz w:val="28"/>
          <w:szCs w:val="28"/>
          <w:lang w:eastAsia="ru-RU"/>
        </w:rPr>
        <w:t xml:space="preserve">Таким образом, </w:t>
      </w:r>
      <w:r w:rsidR="004712CB">
        <w:rPr>
          <w:rFonts w:ascii="Times New Roman" w:eastAsia="Times New Roman" w:hAnsi="Times New Roman" w:cs="Times New Roman"/>
          <w:sz w:val="28"/>
          <w:szCs w:val="28"/>
          <w:lang w:eastAsia="ru-RU"/>
        </w:rPr>
        <w:t>и</w:t>
      </w:r>
      <w:r w:rsidR="004712CB" w:rsidRPr="004712CB">
        <w:rPr>
          <w:rFonts w:ascii="Times New Roman" w:eastAsia="Times New Roman" w:hAnsi="Times New Roman" w:cs="Times New Roman"/>
          <w:sz w:val="28"/>
          <w:szCs w:val="28"/>
          <w:lang w:eastAsia="ru-RU"/>
        </w:rPr>
        <w:t xml:space="preserve">зучение жуков в современных реалиях работы особо охраняемых природных территорий будет являться обязательным условием для ведения экологического мониторинга на ООПТ </w:t>
      </w:r>
      <w:r w:rsidRPr="004E6C46">
        <w:rPr>
          <w:rFonts w:ascii="Times New Roman" w:eastAsia="Times New Roman" w:hAnsi="Times New Roman" w:cs="Times New Roman"/>
          <w:sz w:val="28"/>
          <w:szCs w:val="28"/>
          <w:lang w:eastAsia="ru-RU"/>
        </w:rPr>
        <w:t xml:space="preserve">и учреждениях лесного хозяйства. Ведь среди представителей отряда имеются и хищники-энтомофаги, регулирующие численность вредных насекомых, и вредители-ксилофаги, наносящие урон лесному хозяйству, и различного рода сапрофаги, участвующие </w:t>
      </w:r>
      <w:r w:rsidRPr="004E6C46">
        <w:rPr>
          <w:rFonts w:ascii="Times New Roman" w:eastAsia="Times New Roman" w:hAnsi="Times New Roman" w:cs="Times New Roman"/>
          <w:sz w:val="28"/>
          <w:szCs w:val="28"/>
          <w:lang w:eastAsia="ru-RU"/>
        </w:rPr>
        <w:lastRenderedPageBreak/>
        <w:t>в минерализации разлагающихся останков растительного и животного происхождения и участвующие в почвообразовании</w:t>
      </w:r>
      <w:r w:rsidR="007443B6">
        <w:rPr>
          <w:rFonts w:ascii="Times New Roman" w:eastAsia="Times New Roman" w:hAnsi="Times New Roman" w:cs="Times New Roman"/>
          <w:sz w:val="28"/>
          <w:szCs w:val="28"/>
          <w:lang w:eastAsia="ru-RU"/>
        </w:rPr>
        <w:t xml:space="preserve"> [1]</w:t>
      </w:r>
      <w:r w:rsidRPr="004E6C46">
        <w:rPr>
          <w:rFonts w:ascii="Times New Roman" w:eastAsia="Times New Roman" w:hAnsi="Times New Roman" w:cs="Times New Roman"/>
          <w:sz w:val="28"/>
          <w:szCs w:val="28"/>
          <w:lang w:eastAsia="ru-RU"/>
        </w:rPr>
        <w:t xml:space="preserve">. Кроме того, ряд жесткокрылых, например, жужелицы и долгоносики могут играть роль биоиндикаторов лесных экосистем. </w:t>
      </w:r>
    </w:p>
    <w:p w14:paraId="7BC3CC17" w14:textId="4E9D2AA8" w:rsidR="004E6C46" w:rsidRPr="004E6C46" w:rsidRDefault="004E6C46" w:rsidP="004E6C46">
      <w:pPr>
        <w:spacing w:after="0" w:line="240" w:lineRule="auto"/>
        <w:ind w:firstLine="1080"/>
        <w:jc w:val="both"/>
        <w:rPr>
          <w:rFonts w:ascii="Times New Roman" w:eastAsia="Times New Roman" w:hAnsi="Times New Roman" w:cs="Times New Roman"/>
          <w:sz w:val="28"/>
          <w:szCs w:val="28"/>
          <w:lang w:eastAsia="ru-RU"/>
        </w:rPr>
      </w:pPr>
      <w:r w:rsidRPr="004E6C46">
        <w:rPr>
          <w:rFonts w:ascii="Times New Roman" w:eastAsia="Times New Roman" w:hAnsi="Times New Roman" w:cs="Times New Roman"/>
          <w:sz w:val="28"/>
          <w:szCs w:val="28"/>
          <w:lang w:eastAsia="ru-RU"/>
        </w:rPr>
        <w:t xml:space="preserve">На основе рекомендаций, разработанных в ходе наших исследований, специалисты ООПТ и учреждений лесного хозяйства могут в полной мере использовать возможности, предоставляемые инвентаризационными работами по энтомофауне, для ведения мониторинга за лесными экосистемами. Благодаря нашей работе эти данные будут доступны специалистам в ООПТ и лесном хозяйстве в нашей республике. </w:t>
      </w:r>
    </w:p>
    <w:p w14:paraId="21797B4E" w14:textId="77777777" w:rsidR="004E6C46" w:rsidRPr="004E6C46" w:rsidRDefault="004E6C46" w:rsidP="006F5A58">
      <w:pPr>
        <w:spacing w:after="0" w:line="240" w:lineRule="auto"/>
        <w:ind w:firstLine="1080"/>
        <w:jc w:val="both"/>
        <w:rPr>
          <w:rFonts w:ascii="Times New Roman" w:eastAsia="Times New Roman" w:hAnsi="Times New Roman" w:cs="Times New Roman"/>
          <w:bCs/>
          <w:sz w:val="28"/>
          <w:szCs w:val="28"/>
          <w:lang w:eastAsia="ru-RU"/>
        </w:rPr>
      </w:pPr>
      <w:r w:rsidRPr="004E6C46">
        <w:rPr>
          <w:rFonts w:ascii="Times New Roman" w:eastAsia="Times New Roman" w:hAnsi="Times New Roman" w:cs="Times New Roman"/>
          <w:b/>
          <w:sz w:val="28"/>
          <w:szCs w:val="28"/>
          <w:lang w:eastAsia="ru-RU"/>
        </w:rPr>
        <w:t>Цели и задачи.</w:t>
      </w:r>
      <w:r w:rsidRPr="004E6C46">
        <w:rPr>
          <w:rFonts w:ascii="Times New Roman" w:eastAsia="Times New Roman" w:hAnsi="Times New Roman" w:cs="Times New Roman"/>
          <w:sz w:val="28"/>
          <w:szCs w:val="28"/>
          <w:lang w:eastAsia="ru-RU"/>
        </w:rPr>
        <w:t xml:space="preserve"> </w:t>
      </w:r>
      <w:r w:rsidRPr="004E6C46">
        <w:rPr>
          <w:rFonts w:ascii="Times New Roman" w:eastAsia="Times New Roman" w:hAnsi="Times New Roman" w:cs="Times New Roman"/>
          <w:bCs/>
          <w:sz w:val="28"/>
          <w:szCs w:val="28"/>
          <w:lang w:eastAsia="ru-RU"/>
        </w:rPr>
        <w:t>Целью наших исследований является выявление  фаунистических и экологических особенностей жесткокрылых насекомых (</w:t>
      </w:r>
      <w:r w:rsidRPr="004E6C46">
        <w:rPr>
          <w:rFonts w:ascii="Times New Roman" w:eastAsia="Times New Roman" w:hAnsi="Times New Roman" w:cs="Times New Roman"/>
          <w:bCs/>
          <w:sz w:val="28"/>
          <w:szCs w:val="28"/>
          <w:lang w:val="en-US" w:eastAsia="ru-RU"/>
        </w:rPr>
        <w:t>Insecta</w:t>
      </w:r>
      <w:r w:rsidRPr="004E6C46">
        <w:rPr>
          <w:rFonts w:ascii="Times New Roman" w:eastAsia="Times New Roman" w:hAnsi="Times New Roman" w:cs="Times New Roman"/>
          <w:bCs/>
          <w:sz w:val="28"/>
          <w:szCs w:val="28"/>
          <w:lang w:eastAsia="ru-RU"/>
        </w:rPr>
        <w:t xml:space="preserve">, </w:t>
      </w:r>
      <w:r w:rsidRPr="004E6C46">
        <w:rPr>
          <w:rFonts w:ascii="Times New Roman" w:eastAsia="Times New Roman" w:hAnsi="Times New Roman" w:cs="Times New Roman"/>
          <w:bCs/>
          <w:sz w:val="28"/>
          <w:szCs w:val="28"/>
          <w:lang w:val="en-US" w:eastAsia="ru-RU"/>
        </w:rPr>
        <w:t>Coleoptera</w:t>
      </w:r>
      <w:r w:rsidRPr="004E6C46">
        <w:rPr>
          <w:rFonts w:ascii="Times New Roman" w:eastAsia="Times New Roman" w:hAnsi="Times New Roman" w:cs="Times New Roman"/>
          <w:bCs/>
          <w:sz w:val="28"/>
          <w:szCs w:val="28"/>
          <w:lang w:eastAsia="ru-RU"/>
        </w:rPr>
        <w:t xml:space="preserve">) Катон-Карагайского государственного национального природного  парка. В связи с этим были поставлены следующие задачи: </w:t>
      </w:r>
    </w:p>
    <w:p w14:paraId="4C7C1702" w14:textId="77777777" w:rsidR="004E6C46" w:rsidRPr="004E6C46" w:rsidRDefault="004E6C46" w:rsidP="006F5A58">
      <w:pPr>
        <w:numPr>
          <w:ilvl w:val="0"/>
          <w:numId w:val="1"/>
        </w:numPr>
        <w:spacing w:after="0" w:line="240" w:lineRule="auto"/>
        <w:jc w:val="both"/>
        <w:rPr>
          <w:rFonts w:ascii="Times New Roman" w:eastAsia="Times New Roman" w:hAnsi="Times New Roman" w:cs="Times New Roman"/>
          <w:sz w:val="28"/>
          <w:szCs w:val="28"/>
          <w:lang w:eastAsia="ru-RU"/>
        </w:rPr>
      </w:pPr>
      <w:r w:rsidRPr="004E6C46">
        <w:rPr>
          <w:rFonts w:ascii="Times New Roman" w:eastAsia="Times New Roman" w:hAnsi="Times New Roman" w:cs="Times New Roman"/>
          <w:sz w:val="28"/>
          <w:szCs w:val="28"/>
          <w:lang w:eastAsia="ru-RU"/>
        </w:rPr>
        <w:t>Инвентаризация  видового состава жесткокрылых насекомых ККГНПП</w:t>
      </w:r>
    </w:p>
    <w:p w14:paraId="4F8B7FFE" w14:textId="77777777" w:rsidR="004E6C46" w:rsidRPr="004E6C46" w:rsidRDefault="004E6C46" w:rsidP="006F5A58">
      <w:pPr>
        <w:numPr>
          <w:ilvl w:val="0"/>
          <w:numId w:val="1"/>
        </w:numPr>
        <w:spacing w:after="0" w:line="240" w:lineRule="auto"/>
        <w:jc w:val="both"/>
        <w:rPr>
          <w:rFonts w:ascii="Times New Roman" w:eastAsia="Times New Roman" w:hAnsi="Times New Roman" w:cs="Times New Roman"/>
          <w:sz w:val="28"/>
          <w:szCs w:val="28"/>
          <w:lang w:eastAsia="ru-RU"/>
        </w:rPr>
      </w:pPr>
      <w:r w:rsidRPr="004E6C46">
        <w:rPr>
          <w:rFonts w:ascii="Times New Roman" w:eastAsia="Times New Roman" w:hAnsi="Times New Roman" w:cs="Times New Roman"/>
          <w:sz w:val="28"/>
          <w:szCs w:val="28"/>
          <w:lang w:eastAsia="ru-RU"/>
        </w:rPr>
        <w:t>Выявление популяций редких и исчезающих жесткокрылых насекомых ККГНПП.</w:t>
      </w:r>
    </w:p>
    <w:p w14:paraId="35BA0C10" w14:textId="7E9A9D95" w:rsidR="004E6C46" w:rsidRPr="004E6C46" w:rsidRDefault="004E6C46" w:rsidP="006F5A58">
      <w:pPr>
        <w:numPr>
          <w:ilvl w:val="0"/>
          <w:numId w:val="1"/>
        </w:numPr>
        <w:spacing w:after="0" w:line="240" w:lineRule="auto"/>
        <w:jc w:val="both"/>
        <w:rPr>
          <w:rFonts w:ascii="Times New Roman" w:eastAsia="Times New Roman" w:hAnsi="Times New Roman" w:cs="Times New Roman"/>
          <w:sz w:val="28"/>
          <w:szCs w:val="28"/>
          <w:lang w:eastAsia="ru-RU"/>
        </w:rPr>
      </w:pPr>
      <w:r w:rsidRPr="004E6C46">
        <w:rPr>
          <w:rFonts w:ascii="Times New Roman" w:eastAsia="Times New Roman" w:hAnsi="Times New Roman" w:cs="Times New Roman"/>
          <w:sz w:val="28"/>
          <w:szCs w:val="28"/>
          <w:lang w:eastAsia="ru-RU"/>
        </w:rPr>
        <w:t>Установление закономерностей высотно-биотопического распределения жуков.</w:t>
      </w:r>
    </w:p>
    <w:p w14:paraId="3D6DA505" w14:textId="77777777" w:rsidR="004E6C46" w:rsidRPr="004E6C46" w:rsidRDefault="004E6C46" w:rsidP="006F5A58">
      <w:pPr>
        <w:numPr>
          <w:ilvl w:val="0"/>
          <w:numId w:val="1"/>
        </w:numPr>
        <w:spacing w:after="0" w:line="240" w:lineRule="auto"/>
        <w:jc w:val="both"/>
        <w:rPr>
          <w:rFonts w:ascii="Times New Roman" w:eastAsia="Times New Roman" w:hAnsi="Times New Roman" w:cs="Times New Roman"/>
          <w:sz w:val="28"/>
          <w:szCs w:val="28"/>
          <w:lang w:eastAsia="ru-RU"/>
        </w:rPr>
      </w:pPr>
      <w:r w:rsidRPr="004E6C46">
        <w:rPr>
          <w:rFonts w:ascii="Times New Roman" w:eastAsia="Times New Roman" w:hAnsi="Times New Roman" w:cs="Times New Roman"/>
          <w:sz w:val="28"/>
          <w:szCs w:val="28"/>
          <w:lang w:eastAsia="ru-RU"/>
        </w:rPr>
        <w:t>Изучение трофических особенностей жесткокрылых.</w:t>
      </w:r>
    </w:p>
    <w:p w14:paraId="3260772D" w14:textId="77777777" w:rsidR="004E6C46" w:rsidRDefault="004E6C46" w:rsidP="006F5A58">
      <w:pPr>
        <w:numPr>
          <w:ilvl w:val="0"/>
          <w:numId w:val="1"/>
        </w:numPr>
        <w:spacing w:after="0" w:line="240" w:lineRule="auto"/>
        <w:jc w:val="both"/>
        <w:rPr>
          <w:rFonts w:ascii="Times New Roman" w:eastAsia="Times New Roman" w:hAnsi="Times New Roman" w:cs="Times New Roman"/>
          <w:sz w:val="28"/>
          <w:szCs w:val="28"/>
          <w:lang w:eastAsia="ru-RU"/>
        </w:rPr>
      </w:pPr>
      <w:r w:rsidRPr="004E6C46">
        <w:rPr>
          <w:rFonts w:ascii="Times New Roman" w:eastAsia="Times New Roman" w:hAnsi="Times New Roman" w:cs="Times New Roman"/>
          <w:sz w:val="28"/>
          <w:szCs w:val="28"/>
          <w:lang w:eastAsia="ru-RU"/>
        </w:rPr>
        <w:t>Разработка рекомендаций по охране и устойчивому использованию насекомых.</w:t>
      </w:r>
    </w:p>
    <w:p w14:paraId="3227C1DF" w14:textId="6B182172" w:rsidR="00B115C4" w:rsidRPr="00B115C4" w:rsidRDefault="00B115C4" w:rsidP="006F5A58">
      <w:pPr>
        <w:spacing w:after="0" w:line="240" w:lineRule="auto"/>
        <w:ind w:firstLine="993"/>
        <w:jc w:val="both"/>
        <w:rPr>
          <w:rFonts w:ascii="Times New Roman" w:eastAsia="Times New Roman" w:hAnsi="Times New Roman" w:cs="Times New Roman"/>
          <w:sz w:val="28"/>
          <w:szCs w:val="28"/>
          <w:lang w:eastAsia="ru-RU"/>
        </w:rPr>
      </w:pPr>
      <w:r w:rsidRPr="00B115C4">
        <w:rPr>
          <w:rFonts w:ascii="Times New Roman" w:eastAsia="Times New Roman" w:hAnsi="Times New Roman" w:cs="Times New Roman"/>
          <w:b/>
          <w:bCs/>
          <w:sz w:val="28"/>
          <w:szCs w:val="28"/>
          <w:lang w:eastAsia="ru-RU"/>
        </w:rPr>
        <w:t>Объект исследования.</w:t>
      </w:r>
      <w:r>
        <w:rPr>
          <w:rFonts w:ascii="Times New Roman" w:eastAsia="Times New Roman" w:hAnsi="Times New Roman" w:cs="Times New Roman"/>
          <w:sz w:val="28"/>
          <w:szCs w:val="28"/>
          <w:lang w:eastAsia="ru-RU"/>
        </w:rPr>
        <w:t xml:space="preserve"> </w:t>
      </w:r>
      <w:r w:rsidRPr="00B115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Ф</w:t>
      </w:r>
      <w:r w:rsidRPr="00B115C4">
        <w:rPr>
          <w:rFonts w:ascii="Times New Roman" w:eastAsia="Times New Roman" w:hAnsi="Times New Roman" w:cs="Times New Roman"/>
          <w:sz w:val="28"/>
          <w:szCs w:val="28"/>
          <w:lang w:eastAsia="ru-RU"/>
        </w:rPr>
        <w:t>ауна жесткокрылых Катон-Карагайского</w:t>
      </w:r>
      <w:r>
        <w:rPr>
          <w:rFonts w:ascii="Times New Roman" w:eastAsia="Times New Roman" w:hAnsi="Times New Roman" w:cs="Times New Roman"/>
          <w:sz w:val="28"/>
          <w:szCs w:val="28"/>
          <w:lang w:eastAsia="ru-RU"/>
        </w:rPr>
        <w:t xml:space="preserve"> </w:t>
      </w:r>
      <w:r w:rsidRPr="00B115C4">
        <w:rPr>
          <w:rFonts w:ascii="Times New Roman" w:eastAsia="Times New Roman" w:hAnsi="Times New Roman" w:cs="Times New Roman"/>
          <w:sz w:val="28"/>
          <w:szCs w:val="28"/>
          <w:lang w:eastAsia="ru-RU"/>
        </w:rPr>
        <w:t>национального парка.</w:t>
      </w:r>
    </w:p>
    <w:p w14:paraId="3A4563CD" w14:textId="6DBD5CF7" w:rsidR="00B115C4" w:rsidRPr="00B115C4" w:rsidRDefault="00B115C4" w:rsidP="006F5A58">
      <w:pPr>
        <w:spacing w:after="0" w:line="240" w:lineRule="auto"/>
        <w:ind w:firstLine="900"/>
        <w:jc w:val="both"/>
        <w:rPr>
          <w:rFonts w:ascii="Times New Roman" w:eastAsia="Times New Roman" w:hAnsi="Times New Roman" w:cs="Times New Roman"/>
          <w:sz w:val="28"/>
          <w:szCs w:val="28"/>
          <w:lang w:eastAsia="ru-RU"/>
        </w:rPr>
      </w:pPr>
      <w:r w:rsidRPr="00B115C4">
        <w:rPr>
          <w:rFonts w:ascii="Times New Roman" w:eastAsia="Times New Roman" w:hAnsi="Times New Roman" w:cs="Times New Roman"/>
          <w:b/>
          <w:bCs/>
          <w:sz w:val="28"/>
          <w:szCs w:val="28"/>
          <w:lang w:eastAsia="ru-RU"/>
        </w:rPr>
        <w:t>Предмет исследования</w:t>
      </w:r>
      <w:r>
        <w:rPr>
          <w:rFonts w:ascii="Times New Roman" w:eastAsia="Times New Roman" w:hAnsi="Times New Roman" w:cs="Times New Roman"/>
          <w:b/>
          <w:bCs/>
          <w:sz w:val="28"/>
          <w:szCs w:val="28"/>
          <w:lang w:eastAsia="ru-RU"/>
        </w:rPr>
        <w:t xml:space="preserve">. </w:t>
      </w:r>
      <w:r w:rsidRPr="00B115C4">
        <w:rPr>
          <w:rFonts w:ascii="Times New Roman" w:eastAsia="Times New Roman" w:hAnsi="Times New Roman" w:cs="Times New Roman"/>
          <w:sz w:val="28"/>
          <w:szCs w:val="28"/>
          <w:lang w:eastAsia="ru-RU"/>
        </w:rPr>
        <w:t>Таксономический состав, видовое разнообразие и экологические особенности жесткокрылых,</w:t>
      </w:r>
      <w:r w:rsidR="004278AA">
        <w:rPr>
          <w:rFonts w:ascii="Times New Roman" w:eastAsia="Times New Roman" w:hAnsi="Times New Roman" w:cs="Times New Roman"/>
          <w:sz w:val="28"/>
          <w:szCs w:val="28"/>
          <w:lang w:eastAsia="ru-RU"/>
        </w:rPr>
        <w:t xml:space="preserve"> </w:t>
      </w:r>
      <w:r w:rsidR="0032423C">
        <w:rPr>
          <w:rFonts w:ascii="Times New Roman" w:eastAsia="Times New Roman" w:hAnsi="Times New Roman" w:cs="Times New Roman"/>
          <w:sz w:val="28"/>
          <w:szCs w:val="28"/>
          <w:lang w:eastAsia="ru-RU"/>
        </w:rPr>
        <w:t>эндемичные,</w:t>
      </w:r>
      <w:r w:rsidRPr="00B115C4">
        <w:rPr>
          <w:rFonts w:ascii="Times New Roman" w:eastAsia="Times New Roman" w:hAnsi="Times New Roman" w:cs="Times New Roman"/>
          <w:sz w:val="28"/>
          <w:szCs w:val="28"/>
          <w:lang w:eastAsia="ru-RU"/>
        </w:rPr>
        <w:t xml:space="preserve"> редкие и исчезающие виды жесткокрылых ККГНПП. </w:t>
      </w:r>
    </w:p>
    <w:p w14:paraId="1B4444C5" w14:textId="13127682" w:rsidR="00B115C4" w:rsidRPr="004E6C46" w:rsidRDefault="00B115C4" w:rsidP="006F5A58">
      <w:pPr>
        <w:spacing w:after="0" w:line="240" w:lineRule="auto"/>
        <w:ind w:firstLine="900"/>
        <w:jc w:val="both"/>
        <w:rPr>
          <w:rFonts w:ascii="Times New Roman" w:eastAsia="Times New Roman" w:hAnsi="Times New Roman" w:cs="Times New Roman"/>
          <w:sz w:val="28"/>
          <w:szCs w:val="28"/>
          <w:lang w:eastAsia="ru-RU"/>
        </w:rPr>
      </w:pPr>
      <w:r w:rsidRPr="00B115C4">
        <w:rPr>
          <w:rFonts w:ascii="Times New Roman" w:eastAsia="Times New Roman" w:hAnsi="Times New Roman" w:cs="Times New Roman"/>
          <w:b/>
          <w:bCs/>
          <w:sz w:val="28"/>
          <w:szCs w:val="28"/>
          <w:lang w:eastAsia="ru-RU"/>
        </w:rPr>
        <w:t>Методы исследования.</w:t>
      </w:r>
      <w:r w:rsidRPr="00B115C4">
        <w:rPr>
          <w:rFonts w:ascii="Times New Roman" w:eastAsia="Times New Roman" w:hAnsi="Times New Roman" w:cs="Times New Roman"/>
          <w:sz w:val="28"/>
          <w:szCs w:val="28"/>
          <w:lang w:eastAsia="ru-RU"/>
        </w:rPr>
        <w:t xml:space="preserve"> В диссертационной работе были использованы традиционные методы энтомологических исследований и их статистической обработки, методы системного экологического анализа и многомерного математического анализа.</w:t>
      </w:r>
    </w:p>
    <w:p w14:paraId="39C8C254" w14:textId="77777777" w:rsidR="004E6C46" w:rsidRPr="004E6C46" w:rsidRDefault="004E6C46" w:rsidP="006F5A58">
      <w:pPr>
        <w:keepNext/>
        <w:spacing w:before="120" w:after="0" w:line="240" w:lineRule="auto"/>
        <w:ind w:firstLine="709"/>
        <w:jc w:val="both"/>
        <w:outlineLvl w:val="0"/>
        <w:rPr>
          <w:rFonts w:ascii="Times New Roman" w:eastAsia="Times New Roman" w:hAnsi="Times New Roman" w:cs="Times New Roman"/>
          <w:b/>
          <w:bCs/>
          <w:sz w:val="28"/>
          <w:szCs w:val="28"/>
          <w:lang w:eastAsia="ru-RU"/>
        </w:rPr>
      </w:pPr>
      <w:r w:rsidRPr="004E6C46">
        <w:rPr>
          <w:rFonts w:ascii="Times New Roman" w:eastAsia="Times New Roman" w:hAnsi="Times New Roman" w:cs="Times New Roman"/>
          <w:b/>
          <w:sz w:val="28"/>
          <w:szCs w:val="28"/>
          <w:lang w:eastAsia="ru-RU"/>
        </w:rPr>
        <w:t>Научная новизна.</w:t>
      </w:r>
      <w:r w:rsidRPr="004E6C46">
        <w:rPr>
          <w:rFonts w:ascii="Times New Roman" w:eastAsia="Times New Roman" w:hAnsi="Times New Roman" w:cs="Times New Roman"/>
          <w:sz w:val="28"/>
          <w:szCs w:val="28"/>
          <w:lang w:eastAsia="ru-RU"/>
        </w:rPr>
        <w:t xml:space="preserve"> На территории Катон-Карагайского ГНПП и вообще в ООПТ Восточного Казахстана впервые проведены комплексные исследования жесткокрылых насекомых.</w:t>
      </w:r>
    </w:p>
    <w:p w14:paraId="65D3E735" w14:textId="77777777" w:rsidR="004E6C46" w:rsidRPr="004E6C46" w:rsidRDefault="004E6C46" w:rsidP="006F5A58">
      <w:pPr>
        <w:spacing w:after="0" w:line="240" w:lineRule="auto"/>
        <w:ind w:firstLine="709"/>
        <w:jc w:val="both"/>
        <w:rPr>
          <w:rFonts w:ascii="Times New Roman" w:eastAsia="Times New Roman" w:hAnsi="Times New Roman" w:cs="Times New Roman"/>
          <w:sz w:val="28"/>
          <w:szCs w:val="28"/>
          <w:lang w:eastAsia="ru-RU"/>
        </w:rPr>
      </w:pPr>
      <w:r w:rsidRPr="004E6C46">
        <w:rPr>
          <w:rFonts w:ascii="Times New Roman" w:eastAsia="Times New Roman" w:hAnsi="Times New Roman" w:cs="Times New Roman"/>
          <w:sz w:val="28"/>
          <w:szCs w:val="28"/>
          <w:lang w:eastAsia="ru-RU"/>
        </w:rPr>
        <w:t>В процессе исследований автором были получены следующие новые результаты:</w:t>
      </w:r>
    </w:p>
    <w:p w14:paraId="0D59BC2A" w14:textId="0C9873DB" w:rsidR="004E6C46" w:rsidRPr="005E74F9" w:rsidRDefault="004E6C46" w:rsidP="00B11EA8">
      <w:pPr>
        <w:numPr>
          <w:ilvl w:val="0"/>
          <w:numId w:val="2"/>
        </w:numPr>
        <w:tabs>
          <w:tab w:val="clear" w:pos="757"/>
          <w:tab w:val="num" w:pos="709"/>
        </w:tabs>
        <w:spacing w:after="0" w:line="240" w:lineRule="auto"/>
        <w:ind w:left="0" w:firstLine="709"/>
        <w:jc w:val="both"/>
        <w:rPr>
          <w:rFonts w:ascii="Times New Roman" w:eastAsia="Times New Roman" w:hAnsi="Times New Roman" w:cs="Times New Roman"/>
          <w:sz w:val="28"/>
          <w:szCs w:val="24"/>
          <w:lang w:eastAsia="ru-RU"/>
        </w:rPr>
      </w:pPr>
      <w:r w:rsidRPr="004E6C46">
        <w:rPr>
          <w:rFonts w:ascii="Times New Roman" w:eastAsia="Times New Roman" w:hAnsi="Times New Roman" w:cs="Times New Roman"/>
          <w:sz w:val="28"/>
          <w:szCs w:val="28"/>
          <w:lang w:eastAsia="ru-RU"/>
        </w:rPr>
        <w:t xml:space="preserve"> </w:t>
      </w:r>
      <w:r w:rsidRPr="005E74F9">
        <w:rPr>
          <w:rFonts w:ascii="Times New Roman" w:eastAsia="Times New Roman" w:hAnsi="Times New Roman" w:cs="Times New Roman"/>
          <w:sz w:val="28"/>
          <w:szCs w:val="28"/>
          <w:lang w:eastAsia="ru-RU"/>
        </w:rPr>
        <w:t>На основе собственных исследований, обобщения литературных данных и изучения коллекционных материалов Института зоологии МОН РК (Алматы), Института систематики и экологии животных СО РАН (Новосибирск) и Зоологического института РАН (Санкт-Петербург) на территории Катон-Карагайского национального парка к настоящему времени зарегистрировано 7</w:t>
      </w:r>
      <w:r w:rsidR="00BC668D" w:rsidRPr="005E74F9">
        <w:rPr>
          <w:rFonts w:ascii="Times New Roman" w:eastAsia="Times New Roman" w:hAnsi="Times New Roman" w:cs="Times New Roman"/>
          <w:sz w:val="28"/>
          <w:szCs w:val="28"/>
          <w:lang w:eastAsia="ru-RU"/>
        </w:rPr>
        <w:t>80</w:t>
      </w:r>
      <w:r w:rsidRPr="005E74F9">
        <w:rPr>
          <w:rFonts w:ascii="Times New Roman" w:eastAsia="Times New Roman" w:hAnsi="Times New Roman" w:cs="Times New Roman"/>
          <w:sz w:val="28"/>
          <w:szCs w:val="28"/>
          <w:lang w:eastAsia="ru-RU"/>
        </w:rPr>
        <w:t xml:space="preserve">  видов из 3</w:t>
      </w:r>
      <w:r w:rsidR="00BC668D" w:rsidRPr="005E74F9">
        <w:rPr>
          <w:rFonts w:ascii="Times New Roman" w:eastAsia="Times New Roman" w:hAnsi="Times New Roman" w:cs="Times New Roman"/>
          <w:sz w:val="28"/>
          <w:szCs w:val="28"/>
          <w:lang w:eastAsia="ru-RU"/>
        </w:rPr>
        <w:t>96</w:t>
      </w:r>
      <w:r w:rsidRPr="005E74F9">
        <w:rPr>
          <w:rFonts w:ascii="Times New Roman" w:eastAsia="Times New Roman" w:hAnsi="Times New Roman" w:cs="Times New Roman"/>
          <w:sz w:val="28"/>
          <w:szCs w:val="28"/>
          <w:lang w:eastAsia="ru-RU"/>
        </w:rPr>
        <w:t xml:space="preserve"> родов и </w:t>
      </w:r>
      <w:r w:rsidR="00BC668D" w:rsidRPr="005E74F9">
        <w:rPr>
          <w:rFonts w:ascii="Times New Roman" w:eastAsia="Times New Roman" w:hAnsi="Times New Roman" w:cs="Times New Roman"/>
          <w:sz w:val="28"/>
          <w:szCs w:val="28"/>
          <w:lang w:eastAsia="ru-RU"/>
        </w:rPr>
        <w:t>46</w:t>
      </w:r>
      <w:r w:rsidRPr="005E74F9">
        <w:rPr>
          <w:rFonts w:ascii="Times New Roman" w:eastAsia="Times New Roman" w:hAnsi="Times New Roman" w:cs="Times New Roman"/>
          <w:sz w:val="28"/>
          <w:szCs w:val="28"/>
          <w:lang w:eastAsia="ru-RU"/>
        </w:rPr>
        <w:t xml:space="preserve">  семейства отряда жесткокрылых насекомых. </w:t>
      </w:r>
    </w:p>
    <w:p w14:paraId="46945DEA" w14:textId="0C9C4C67" w:rsidR="004E6C46" w:rsidRPr="004E6C46" w:rsidRDefault="004E6C46" w:rsidP="00B11EA8">
      <w:pPr>
        <w:numPr>
          <w:ilvl w:val="0"/>
          <w:numId w:val="2"/>
        </w:numPr>
        <w:tabs>
          <w:tab w:val="clear" w:pos="757"/>
          <w:tab w:val="num" w:pos="709"/>
        </w:tabs>
        <w:spacing w:after="0" w:line="240" w:lineRule="auto"/>
        <w:ind w:left="0" w:firstLine="709"/>
        <w:jc w:val="both"/>
        <w:rPr>
          <w:rFonts w:ascii="Times New Roman" w:eastAsia="Times New Roman" w:hAnsi="Times New Roman" w:cs="Times New Roman"/>
          <w:sz w:val="28"/>
          <w:szCs w:val="24"/>
          <w:lang w:eastAsia="ru-RU"/>
        </w:rPr>
      </w:pPr>
      <w:r w:rsidRPr="005E74F9">
        <w:rPr>
          <w:rFonts w:ascii="Times New Roman" w:eastAsia="Times New Roman" w:hAnsi="Times New Roman" w:cs="Times New Roman"/>
          <w:sz w:val="28"/>
          <w:szCs w:val="28"/>
          <w:lang w:eastAsia="ru-RU"/>
        </w:rPr>
        <w:t>Впервые для фауны Казахстана указаны 6 видов жесткокрылых</w:t>
      </w:r>
      <w:r w:rsidRPr="004E6C46">
        <w:rPr>
          <w:rFonts w:ascii="Times New Roman" w:eastAsia="Times New Roman" w:hAnsi="Times New Roman" w:cs="Times New Roman"/>
          <w:sz w:val="28"/>
          <w:szCs w:val="28"/>
          <w:lang w:eastAsia="ru-RU"/>
        </w:rPr>
        <w:t xml:space="preserve"> насекомых, для территории Катон-Карагайского ГНПП – 40 видов.</w:t>
      </w:r>
    </w:p>
    <w:p w14:paraId="44E3BEDC" w14:textId="1EC5FA32" w:rsidR="004E6C46" w:rsidRPr="004E6C46" w:rsidRDefault="004E6C46" w:rsidP="00B11EA8">
      <w:pPr>
        <w:numPr>
          <w:ilvl w:val="0"/>
          <w:numId w:val="2"/>
        </w:numPr>
        <w:tabs>
          <w:tab w:val="clear" w:pos="757"/>
          <w:tab w:val="num" w:pos="709"/>
        </w:tabs>
        <w:spacing w:after="0" w:line="240" w:lineRule="auto"/>
        <w:ind w:left="0" w:firstLine="709"/>
        <w:jc w:val="both"/>
        <w:rPr>
          <w:rFonts w:ascii="Times New Roman" w:eastAsia="Times New Roman" w:hAnsi="Times New Roman" w:cs="Times New Roman"/>
          <w:sz w:val="28"/>
          <w:szCs w:val="24"/>
          <w:lang w:eastAsia="ru-RU"/>
        </w:rPr>
      </w:pPr>
      <w:r w:rsidRPr="004E6C46">
        <w:rPr>
          <w:rFonts w:ascii="Times New Roman" w:eastAsia="Times New Roman" w:hAnsi="Times New Roman" w:cs="Times New Roman"/>
          <w:sz w:val="28"/>
          <w:szCs w:val="28"/>
          <w:lang w:eastAsia="ru-RU"/>
        </w:rPr>
        <w:lastRenderedPageBreak/>
        <w:t>Изучены экологические особенности 17 видов эндемиков Алтае-Саянской горной системы, Алтая и Юго-Западного Алтая, в том числе 2 редких и исчезающих вид</w:t>
      </w:r>
      <w:r w:rsidR="00557043">
        <w:rPr>
          <w:rFonts w:ascii="Times New Roman" w:eastAsia="Times New Roman" w:hAnsi="Times New Roman" w:cs="Times New Roman"/>
          <w:sz w:val="28"/>
          <w:szCs w:val="28"/>
          <w:lang w:eastAsia="ru-RU"/>
        </w:rPr>
        <w:t>а</w:t>
      </w:r>
      <w:r w:rsidRPr="004E6C46">
        <w:rPr>
          <w:rFonts w:ascii="Times New Roman" w:eastAsia="Times New Roman" w:hAnsi="Times New Roman" w:cs="Times New Roman"/>
          <w:sz w:val="28"/>
          <w:szCs w:val="28"/>
          <w:lang w:eastAsia="ru-RU"/>
        </w:rPr>
        <w:t xml:space="preserve">.  </w:t>
      </w:r>
    </w:p>
    <w:p w14:paraId="701DEA7E" w14:textId="77777777" w:rsidR="004E6C46" w:rsidRPr="004E6C46" w:rsidRDefault="004E6C46" w:rsidP="00B11EA8">
      <w:pPr>
        <w:numPr>
          <w:ilvl w:val="0"/>
          <w:numId w:val="2"/>
        </w:numPr>
        <w:tabs>
          <w:tab w:val="clear" w:pos="757"/>
          <w:tab w:val="num" w:pos="709"/>
        </w:tabs>
        <w:spacing w:after="0" w:line="240" w:lineRule="auto"/>
        <w:ind w:left="0" w:firstLine="709"/>
        <w:jc w:val="both"/>
        <w:rPr>
          <w:rFonts w:ascii="Times New Roman" w:eastAsia="Times New Roman" w:hAnsi="Times New Roman" w:cs="Times New Roman"/>
          <w:sz w:val="28"/>
          <w:szCs w:val="24"/>
          <w:lang w:eastAsia="ru-RU"/>
        </w:rPr>
      </w:pPr>
      <w:r w:rsidRPr="004E6C46">
        <w:rPr>
          <w:rFonts w:ascii="Times New Roman" w:eastAsia="Times New Roman" w:hAnsi="Times New Roman" w:cs="Times New Roman"/>
          <w:sz w:val="28"/>
          <w:szCs w:val="24"/>
          <w:lang w:eastAsia="ru-RU"/>
        </w:rPr>
        <w:t>Выяснены высотно-биотопическое и внутрибиотопическое распределение жуков, особенности их доминирования и плотности заселения, а также трофические связи.</w:t>
      </w:r>
    </w:p>
    <w:p w14:paraId="46B9C52E" w14:textId="77777777" w:rsidR="004E6C46" w:rsidRPr="004E6C46" w:rsidRDefault="004E6C46" w:rsidP="00B11EA8">
      <w:pPr>
        <w:numPr>
          <w:ilvl w:val="0"/>
          <w:numId w:val="2"/>
        </w:numPr>
        <w:tabs>
          <w:tab w:val="clear" w:pos="757"/>
          <w:tab w:val="num" w:pos="709"/>
        </w:tabs>
        <w:spacing w:after="0" w:line="240" w:lineRule="auto"/>
        <w:ind w:left="0" w:firstLine="709"/>
        <w:jc w:val="both"/>
        <w:rPr>
          <w:rFonts w:ascii="Times New Roman" w:eastAsia="Times New Roman" w:hAnsi="Times New Roman" w:cs="Times New Roman"/>
          <w:sz w:val="28"/>
          <w:szCs w:val="24"/>
          <w:lang w:eastAsia="ru-RU"/>
        </w:rPr>
      </w:pPr>
      <w:r w:rsidRPr="004E6C46">
        <w:rPr>
          <w:rFonts w:ascii="Times New Roman" w:eastAsia="Times New Roman" w:hAnsi="Times New Roman" w:cs="Times New Roman"/>
          <w:sz w:val="28"/>
          <w:szCs w:val="24"/>
          <w:lang w:eastAsia="ru-RU"/>
        </w:rPr>
        <w:t>Разработаны рекомендации по охране и устойчивому использованию насекомых в условиях национальных парков.</w:t>
      </w:r>
    </w:p>
    <w:p w14:paraId="5FCE54A5" w14:textId="2C1C1254" w:rsidR="004E6C46" w:rsidRPr="004E6C46" w:rsidRDefault="004E6C46" w:rsidP="00B11EA8">
      <w:pPr>
        <w:numPr>
          <w:ilvl w:val="0"/>
          <w:numId w:val="2"/>
        </w:numPr>
        <w:tabs>
          <w:tab w:val="clear" w:pos="757"/>
          <w:tab w:val="num" w:pos="709"/>
        </w:tabs>
        <w:spacing w:after="0" w:line="240" w:lineRule="auto"/>
        <w:ind w:left="0" w:firstLine="709"/>
        <w:jc w:val="both"/>
        <w:rPr>
          <w:rFonts w:ascii="Times New Roman" w:eastAsia="Times New Roman" w:hAnsi="Times New Roman" w:cs="Times New Roman"/>
          <w:sz w:val="28"/>
          <w:szCs w:val="24"/>
          <w:lang w:eastAsia="ru-RU"/>
        </w:rPr>
      </w:pPr>
      <w:r w:rsidRPr="004E6C46">
        <w:rPr>
          <w:rFonts w:ascii="Times New Roman" w:eastAsia="Times New Roman" w:hAnsi="Times New Roman" w:cs="Times New Roman"/>
          <w:sz w:val="28"/>
          <w:szCs w:val="24"/>
          <w:lang w:eastAsia="ru-RU"/>
        </w:rPr>
        <w:t>Впервые разработан паспорт турист</w:t>
      </w:r>
      <w:r w:rsidR="007443B6">
        <w:rPr>
          <w:rFonts w:ascii="Times New Roman" w:eastAsia="Times New Roman" w:hAnsi="Times New Roman" w:cs="Times New Roman"/>
          <w:sz w:val="28"/>
          <w:szCs w:val="24"/>
          <w:lang w:eastAsia="ru-RU"/>
        </w:rPr>
        <w:t>ского</w:t>
      </w:r>
      <w:r w:rsidRPr="004E6C46">
        <w:rPr>
          <w:rFonts w:ascii="Times New Roman" w:eastAsia="Times New Roman" w:hAnsi="Times New Roman" w:cs="Times New Roman"/>
          <w:sz w:val="28"/>
          <w:szCs w:val="24"/>
          <w:lang w:eastAsia="ru-RU"/>
        </w:rPr>
        <w:t xml:space="preserve"> энтомологического маршрута для территории Катон-Карагайского национального парка и рекомендации по устойчивому использованию и охране насекомых в ООПТ.</w:t>
      </w:r>
    </w:p>
    <w:p w14:paraId="09921D1B" w14:textId="77777777" w:rsidR="004E6C46" w:rsidRPr="004E6C46" w:rsidRDefault="004E6C46" w:rsidP="004E6C46">
      <w:pPr>
        <w:spacing w:after="0" w:line="240" w:lineRule="auto"/>
        <w:ind w:firstLine="709"/>
        <w:jc w:val="both"/>
        <w:rPr>
          <w:rFonts w:ascii="Times New Roman" w:eastAsia="Times New Roman" w:hAnsi="Times New Roman" w:cs="Times New Roman"/>
          <w:bCs/>
          <w:sz w:val="28"/>
          <w:szCs w:val="24"/>
          <w:lang w:eastAsia="ru-RU"/>
        </w:rPr>
      </w:pPr>
      <w:r w:rsidRPr="004E6C46">
        <w:rPr>
          <w:rFonts w:ascii="Times New Roman" w:eastAsia="Times New Roman" w:hAnsi="Times New Roman" w:cs="Times New Roman"/>
          <w:b/>
          <w:sz w:val="28"/>
          <w:szCs w:val="24"/>
          <w:lang w:eastAsia="ru-RU"/>
        </w:rPr>
        <w:t>Основные положения, выносимые на защиту</w:t>
      </w:r>
      <w:r w:rsidRPr="004E6C46">
        <w:rPr>
          <w:rFonts w:ascii="Times New Roman" w:eastAsia="Times New Roman" w:hAnsi="Times New Roman" w:cs="Times New Roman"/>
          <w:bCs/>
          <w:sz w:val="28"/>
          <w:szCs w:val="24"/>
          <w:lang w:eastAsia="ru-RU"/>
        </w:rPr>
        <w:t>.</w:t>
      </w:r>
    </w:p>
    <w:p w14:paraId="45733C25" w14:textId="0F16419F" w:rsidR="004E6C46" w:rsidRPr="004E6C46" w:rsidRDefault="004E6C46" w:rsidP="004E6C46">
      <w:pPr>
        <w:spacing w:after="0" w:line="240" w:lineRule="auto"/>
        <w:ind w:firstLine="709"/>
        <w:jc w:val="both"/>
        <w:rPr>
          <w:rFonts w:ascii="Times New Roman" w:eastAsia="Times New Roman" w:hAnsi="Times New Roman" w:cs="Times New Roman"/>
          <w:sz w:val="28"/>
          <w:szCs w:val="24"/>
          <w:lang w:eastAsia="ru-RU"/>
        </w:rPr>
      </w:pPr>
      <w:r w:rsidRPr="004E6C46">
        <w:rPr>
          <w:rFonts w:ascii="Times New Roman" w:eastAsia="Times New Roman" w:hAnsi="Times New Roman" w:cs="Times New Roman"/>
          <w:sz w:val="28"/>
          <w:szCs w:val="24"/>
          <w:lang w:eastAsia="ru-RU"/>
        </w:rPr>
        <w:t>1. Выявлен состав фауны жесткокрылых насекомых Катон-Карагайского ГНПП, который включает 7</w:t>
      </w:r>
      <w:r w:rsidR="0032423C">
        <w:rPr>
          <w:rFonts w:ascii="Times New Roman" w:eastAsia="Times New Roman" w:hAnsi="Times New Roman" w:cs="Times New Roman"/>
          <w:sz w:val="28"/>
          <w:szCs w:val="24"/>
          <w:lang w:eastAsia="ru-RU"/>
        </w:rPr>
        <w:t>80</w:t>
      </w:r>
      <w:r w:rsidRPr="004E6C46">
        <w:rPr>
          <w:rFonts w:ascii="Times New Roman" w:eastAsia="Times New Roman" w:hAnsi="Times New Roman" w:cs="Times New Roman"/>
          <w:sz w:val="28"/>
          <w:szCs w:val="24"/>
          <w:lang w:eastAsia="ru-RU"/>
        </w:rPr>
        <w:t xml:space="preserve"> видов жесткокрылых насекомых из 3</w:t>
      </w:r>
      <w:r w:rsidR="0032423C">
        <w:rPr>
          <w:rFonts w:ascii="Times New Roman" w:eastAsia="Times New Roman" w:hAnsi="Times New Roman" w:cs="Times New Roman"/>
          <w:sz w:val="28"/>
          <w:szCs w:val="24"/>
          <w:lang w:eastAsia="ru-RU"/>
        </w:rPr>
        <w:t>96</w:t>
      </w:r>
      <w:r w:rsidRPr="004E6C46">
        <w:rPr>
          <w:rFonts w:ascii="Times New Roman" w:eastAsia="Times New Roman" w:hAnsi="Times New Roman" w:cs="Times New Roman"/>
          <w:sz w:val="28"/>
          <w:szCs w:val="24"/>
          <w:lang w:eastAsia="ru-RU"/>
        </w:rPr>
        <w:t xml:space="preserve"> родов и </w:t>
      </w:r>
      <w:r w:rsidR="0032423C">
        <w:rPr>
          <w:rFonts w:ascii="Times New Roman" w:eastAsia="Times New Roman" w:hAnsi="Times New Roman" w:cs="Times New Roman"/>
          <w:sz w:val="28"/>
          <w:szCs w:val="24"/>
          <w:lang w:eastAsia="ru-RU"/>
        </w:rPr>
        <w:t>46</w:t>
      </w:r>
      <w:r w:rsidRPr="004E6C46">
        <w:rPr>
          <w:rFonts w:ascii="Times New Roman" w:eastAsia="Times New Roman" w:hAnsi="Times New Roman" w:cs="Times New Roman"/>
          <w:sz w:val="28"/>
          <w:szCs w:val="24"/>
          <w:lang w:eastAsia="ru-RU"/>
        </w:rPr>
        <w:t xml:space="preserve"> семейств. Фаун</w:t>
      </w:r>
      <w:r w:rsidR="0032423C">
        <w:rPr>
          <w:rFonts w:ascii="Times New Roman" w:eastAsia="Times New Roman" w:hAnsi="Times New Roman" w:cs="Times New Roman"/>
          <w:sz w:val="28"/>
          <w:szCs w:val="24"/>
          <w:lang w:eastAsia="ru-RU"/>
        </w:rPr>
        <w:t>а</w:t>
      </w:r>
      <w:r w:rsidRPr="004E6C46">
        <w:rPr>
          <w:rFonts w:ascii="Times New Roman" w:eastAsia="Times New Roman" w:hAnsi="Times New Roman" w:cs="Times New Roman"/>
          <w:sz w:val="28"/>
          <w:szCs w:val="24"/>
          <w:lang w:eastAsia="ru-RU"/>
        </w:rPr>
        <w:t xml:space="preserve"> жесткокрылых насекомых ККГНПП</w:t>
      </w:r>
      <w:r w:rsidRPr="004E6C46">
        <w:rPr>
          <w:rFonts w:ascii="Times New Roman" w:eastAsia="Times New Roman" w:hAnsi="Times New Roman" w:cs="Times New Roman"/>
          <w:color w:val="FF0000"/>
          <w:sz w:val="28"/>
          <w:szCs w:val="24"/>
          <w:lang w:eastAsia="ru-RU"/>
        </w:rPr>
        <w:t xml:space="preserve"> </w:t>
      </w:r>
      <w:r w:rsidRPr="004E6C46">
        <w:rPr>
          <w:rFonts w:ascii="Times New Roman" w:eastAsia="Times New Roman" w:hAnsi="Times New Roman" w:cs="Times New Roman"/>
          <w:sz w:val="28"/>
          <w:szCs w:val="24"/>
          <w:lang w:eastAsia="ru-RU"/>
        </w:rPr>
        <w:t xml:space="preserve">богата и разнообразна </w:t>
      </w:r>
      <w:r w:rsidRPr="004E6C46">
        <w:rPr>
          <w:rFonts w:ascii="Times New Roman" w:eastAsia="Times New Roman" w:hAnsi="Times New Roman" w:cs="Times New Roman"/>
          <w:bCs/>
          <w:sz w:val="28"/>
          <w:szCs w:val="24"/>
          <w:lang w:eastAsia="ru-RU"/>
        </w:rPr>
        <w:t>по сравнению с описанными фаунами жесткокрылых Маркакольского заповедника (18 семейств, 88 родов, 176 видов) и ГНПП «Тарбагатай» (37 семейств, 257 родов, 427 видов).</w:t>
      </w:r>
    </w:p>
    <w:p w14:paraId="70D73F24" w14:textId="51DAE4F7" w:rsidR="004E6C46" w:rsidRPr="004E6C46" w:rsidRDefault="004E6C46" w:rsidP="004E6C46">
      <w:pPr>
        <w:spacing w:after="0" w:line="240" w:lineRule="auto"/>
        <w:ind w:firstLine="397"/>
        <w:jc w:val="both"/>
        <w:rPr>
          <w:rFonts w:ascii="Times New Roman" w:eastAsia="Times New Roman" w:hAnsi="Times New Roman" w:cs="Times New Roman"/>
          <w:bCs/>
          <w:sz w:val="28"/>
          <w:szCs w:val="28"/>
          <w:lang w:eastAsia="ru-RU"/>
        </w:rPr>
      </w:pPr>
      <w:r w:rsidRPr="004E6C46">
        <w:rPr>
          <w:rFonts w:ascii="Times New Roman" w:eastAsia="Times New Roman" w:hAnsi="Times New Roman" w:cs="Times New Roman"/>
          <w:sz w:val="28"/>
          <w:szCs w:val="24"/>
          <w:lang w:eastAsia="ru-RU"/>
        </w:rPr>
        <w:t>2. Установлено, что н</w:t>
      </w:r>
      <w:r w:rsidRPr="004E6C46">
        <w:rPr>
          <w:rFonts w:ascii="Times New Roman" w:eastAsia="Times New Roman" w:hAnsi="Times New Roman" w:cs="Times New Roman"/>
          <w:sz w:val="28"/>
          <w:szCs w:val="28"/>
          <w:lang w:eastAsia="ru-RU"/>
        </w:rPr>
        <w:t xml:space="preserve">аиболее богатыми видами оказались семейства </w:t>
      </w:r>
      <w:r w:rsidRPr="004E6C46">
        <w:rPr>
          <w:rFonts w:ascii="Times New Roman" w:eastAsia="Times New Roman" w:hAnsi="Times New Roman" w:cs="Times New Roman"/>
          <w:bCs/>
          <w:sz w:val="28"/>
          <w:szCs w:val="28"/>
          <w:lang w:eastAsia="ru-RU"/>
        </w:rPr>
        <w:t>Carabidae (22,6%), Curculionidae (14,5%), Staphylinidae (9%), Chrysomelidae (9%), Cerambycidae 6,6%, Scarabaeidae (6%), которые составляют ядро фауны (67,7%).</w:t>
      </w:r>
    </w:p>
    <w:p w14:paraId="0C9E30E8" w14:textId="77777777" w:rsidR="004E6C46" w:rsidRPr="004E6C46" w:rsidRDefault="004E6C46" w:rsidP="004E6C46">
      <w:pPr>
        <w:spacing w:after="0" w:line="240" w:lineRule="auto"/>
        <w:ind w:firstLine="709"/>
        <w:jc w:val="both"/>
        <w:rPr>
          <w:rFonts w:ascii="Times New Roman" w:eastAsia="Times New Roman" w:hAnsi="Times New Roman" w:cs="Times New Roman"/>
          <w:sz w:val="28"/>
          <w:szCs w:val="24"/>
          <w:lang w:eastAsia="ru-RU"/>
        </w:rPr>
      </w:pPr>
      <w:r w:rsidRPr="004E6C46">
        <w:rPr>
          <w:rFonts w:ascii="Times New Roman" w:eastAsia="Times New Roman" w:hAnsi="Times New Roman" w:cs="Times New Roman"/>
          <w:sz w:val="28"/>
          <w:szCs w:val="24"/>
          <w:lang w:eastAsia="ru-RU"/>
        </w:rPr>
        <w:t>3. Фауна жесткокрылых насекомых Катон-Карагайского ГНПП носит ярко выраженный бореальный характер.</w:t>
      </w:r>
    </w:p>
    <w:p w14:paraId="2BC6EC41" w14:textId="4BF7E2E7" w:rsidR="004E6C46" w:rsidRPr="004E6C46" w:rsidRDefault="004E6C46" w:rsidP="004E6C46">
      <w:pPr>
        <w:spacing w:after="0" w:line="240" w:lineRule="auto"/>
        <w:ind w:firstLine="709"/>
        <w:jc w:val="both"/>
        <w:rPr>
          <w:rFonts w:ascii="Times New Roman" w:eastAsia="Times New Roman" w:hAnsi="Times New Roman" w:cs="Times New Roman"/>
          <w:sz w:val="28"/>
          <w:szCs w:val="24"/>
          <w:lang w:eastAsia="ru-RU"/>
        </w:rPr>
      </w:pPr>
      <w:r w:rsidRPr="004E6C46">
        <w:rPr>
          <w:rFonts w:ascii="Times New Roman" w:eastAsia="Times New Roman" w:hAnsi="Times New Roman" w:cs="Times New Roman"/>
          <w:sz w:val="28"/>
          <w:szCs w:val="28"/>
          <w:lang w:eastAsia="ru-RU"/>
        </w:rPr>
        <w:t>4. Выявлено, что на территории ККГНПП наибольшее количество видов жуков обитает в кустарниково-степном (315 видов) поясе и поясе смешанного леса (235 видов), наименьшее – в альпийско-тундровом (118 видов) поясе и на разнотравных лугах (80 видов).</w:t>
      </w:r>
    </w:p>
    <w:p w14:paraId="09624764" w14:textId="215C625C" w:rsidR="004E6C46" w:rsidRPr="004E6C46" w:rsidRDefault="004E6C46" w:rsidP="004E6C46">
      <w:pPr>
        <w:spacing w:after="0" w:line="240" w:lineRule="auto"/>
        <w:ind w:firstLine="397"/>
        <w:jc w:val="both"/>
        <w:rPr>
          <w:rFonts w:ascii="Times New Roman" w:eastAsia="Times New Roman" w:hAnsi="Times New Roman" w:cs="Times New Roman"/>
          <w:bCs/>
          <w:sz w:val="28"/>
          <w:szCs w:val="28"/>
          <w:lang w:eastAsia="ru-RU"/>
        </w:rPr>
      </w:pPr>
      <w:r w:rsidRPr="004E6C46">
        <w:rPr>
          <w:rFonts w:ascii="Times New Roman" w:eastAsia="Times New Roman" w:hAnsi="Times New Roman" w:cs="Times New Roman"/>
          <w:sz w:val="28"/>
          <w:szCs w:val="28"/>
          <w:lang w:eastAsia="ru-RU"/>
        </w:rPr>
        <w:t xml:space="preserve">5. </w:t>
      </w:r>
      <w:r w:rsidR="00C813B4">
        <w:rPr>
          <w:rFonts w:ascii="Times New Roman" w:eastAsia="Times New Roman" w:hAnsi="Times New Roman" w:cs="Times New Roman"/>
          <w:sz w:val="28"/>
          <w:szCs w:val="28"/>
          <w:lang w:eastAsia="ru-RU"/>
        </w:rPr>
        <w:t xml:space="preserve">Установлена </w:t>
      </w:r>
      <w:r w:rsidRPr="004E6C46">
        <w:rPr>
          <w:rFonts w:ascii="Times New Roman" w:eastAsia="Times New Roman" w:hAnsi="Times New Roman" w:cs="Times New Roman"/>
          <w:sz w:val="28"/>
          <w:szCs w:val="28"/>
          <w:lang w:eastAsia="ru-RU"/>
        </w:rPr>
        <w:t>взаимосвязь м</w:t>
      </w:r>
      <w:r w:rsidRPr="004E6C46">
        <w:rPr>
          <w:rFonts w:ascii="Times New Roman" w:eastAsia="Times New Roman" w:hAnsi="Times New Roman" w:cs="Times New Roman"/>
          <w:bCs/>
          <w:sz w:val="28"/>
          <w:szCs w:val="28"/>
          <w:lang w:eastAsia="ru-RU"/>
        </w:rPr>
        <w:t>ежду фаунами жуков различных высотных поясов в ККГНПП: между фаунами наиболее удаленных  друг от друга высотных поясов наблюдается минимальное сходство по величинам индексов сходства (кустарниково-степной и альпийско-тундровый пояса имеют не более 6, 3% общих видов (27 общих видов); кустарниково-степной и пояс субальпйских лугов, сходство составляет 3,3% (13 общих видов), а фауны близко расположенных высотных поясов имеют почти треть общих видов (общность фауны смешанного и хвойного леса составляет 28,9 % (124 общих вида), субальпийские луга и альпийско-тундровый пояс - 27,3 % (54 общих вида).</w:t>
      </w:r>
    </w:p>
    <w:p w14:paraId="1A598FA3" w14:textId="537DD343" w:rsidR="004E6C46" w:rsidRPr="004E6C46" w:rsidRDefault="004E6C46" w:rsidP="004E6C46">
      <w:pPr>
        <w:spacing w:after="0" w:line="240" w:lineRule="auto"/>
        <w:ind w:firstLine="709"/>
        <w:jc w:val="both"/>
        <w:rPr>
          <w:rFonts w:ascii="Times New Roman" w:eastAsia="Times New Roman" w:hAnsi="Times New Roman" w:cs="Times New Roman"/>
          <w:sz w:val="28"/>
          <w:szCs w:val="24"/>
          <w:lang w:eastAsia="ru-RU"/>
        </w:rPr>
      </w:pPr>
      <w:r w:rsidRPr="004E6C46">
        <w:rPr>
          <w:rFonts w:ascii="Times New Roman" w:eastAsia="Times New Roman" w:hAnsi="Times New Roman" w:cs="Times New Roman"/>
          <w:sz w:val="28"/>
          <w:szCs w:val="24"/>
          <w:lang w:eastAsia="ko-KR"/>
        </w:rPr>
        <w:t xml:space="preserve">6. </w:t>
      </w:r>
      <w:r w:rsidR="00B73C4F">
        <w:rPr>
          <w:rFonts w:ascii="Times New Roman" w:eastAsia="Times New Roman" w:hAnsi="Times New Roman" w:cs="Times New Roman"/>
          <w:sz w:val="28"/>
          <w:szCs w:val="24"/>
          <w:lang w:eastAsia="ko-KR"/>
        </w:rPr>
        <w:t>Т</w:t>
      </w:r>
      <w:r w:rsidRPr="004E6C46">
        <w:rPr>
          <w:rFonts w:ascii="Times New Roman" w:eastAsia="Times New Roman" w:hAnsi="Times New Roman" w:cs="Times New Roman"/>
          <w:sz w:val="28"/>
          <w:szCs w:val="24"/>
          <w:lang w:eastAsia="ko-KR"/>
        </w:rPr>
        <w:t>рофическ</w:t>
      </w:r>
      <w:r w:rsidR="00B115C4">
        <w:rPr>
          <w:rFonts w:ascii="Times New Roman" w:eastAsia="Times New Roman" w:hAnsi="Times New Roman" w:cs="Times New Roman"/>
          <w:sz w:val="28"/>
          <w:szCs w:val="24"/>
          <w:lang w:eastAsia="ko-KR"/>
        </w:rPr>
        <w:t>ая</w:t>
      </w:r>
      <w:r w:rsidRPr="004E6C46">
        <w:rPr>
          <w:rFonts w:ascii="Times New Roman" w:eastAsia="Times New Roman" w:hAnsi="Times New Roman" w:cs="Times New Roman"/>
          <w:sz w:val="28"/>
          <w:szCs w:val="24"/>
          <w:lang w:eastAsia="ko-KR"/>
        </w:rPr>
        <w:t xml:space="preserve"> специализация жесткокрылых насекомых Катон-Карагайского ГНПП: большинство жуков на территории парка относятся к фитофагам (49%) и зоофагам (33%).</w:t>
      </w:r>
      <w:r w:rsidRPr="004E6C46">
        <w:rPr>
          <w:rFonts w:ascii="Times New Roman" w:eastAsia="Times New Roman" w:hAnsi="Times New Roman" w:cs="Times New Roman"/>
          <w:sz w:val="28"/>
          <w:szCs w:val="24"/>
          <w:lang w:eastAsia="ru-RU"/>
        </w:rPr>
        <w:t xml:space="preserve"> </w:t>
      </w:r>
    </w:p>
    <w:p w14:paraId="78E81E8D" w14:textId="7FC88F35" w:rsidR="004E6C46" w:rsidRPr="004E6C46" w:rsidRDefault="004E6C46" w:rsidP="004E6C46">
      <w:pPr>
        <w:spacing w:after="0" w:line="240" w:lineRule="auto"/>
        <w:ind w:firstLine="709"/>
        <w:jc w:val="both"/>
        <w:rPr>
          <w:rFonts w:ascii="Times New Roman" w:eastAsia="Times New Roman" w:hAnsi="Times New Roman" w:cs="Times New Roman"/>
          <w:sz w:val="28"/>
          <w:szCs w:val="24"/>
          <w:lang w:eastAsia="ru-RU"/>
        </w:rPr>
      </w:pPr>
      <w:r w:rsidRPr="004E6C46">
        <w:rPr>
          <w:rFonts w:ascii="Times New Roman" w:eastAsia="Times New Roman" w:hAnsi="Times New Roman" w:cs="Times New Roman"/>
          <w:sz w:val="28"/>
          <w:szCs w:val="24"/>
          <w:lang w:eastAsia="ru-RU"/>
        </w:rPr>
        <w:t xml:space="preserve">7. Разработаны рекомендации по корректировке энтомологических исследований на особо охраняемых природных территориях. </w:t>
      </w:r>
    </w:p>
    <w:p w14:paraId="32D08A79" w14:textId="694EBF94" w:rsidR="00B115C4" w:rsidRPr="00B115C4" w:rsidRDefault="00B115C4" w:rsidP="00B115C4">
      <w:pPr>
        <w:spacing w:after="0" w:line="240" w:lineRule="auto"/>
        <w:ind w:firstLine="709"/>
        <w:jc w:val="both"/>
        <w:rPr>
          <w:rFonts w:ascii="Times New Roman" w:eastAsia="Batang" w:hAnsi="Times New Roman"/>
          <w:b/>
          <w:kern w:val="2"/>
          <w:sz w:val="28"/>
          <w:szCs w:val="28"/>
          <w:lang w:val="ru-KZ" w:eastAsia="ru-RU"/>
          <w14:ligatures w14:val="standardContextual"/>
        </w:rPr>
      </w:pPr>
      <w:r w:rsidRPr="00B115C4">
        <w:rPr>
          <w:rFonts w:ascii="Times New Roman" w:eastAsia="Times New Roman" w:hAnsi="Times New Roman" w:cs="Times New Roman"/>
          <w:b/>
          <w:bCs/>
          <w:kern w:val="2"/>
          <w:sz w:val="28"/>
          <w:szCs w:val="28"/>
          <w:lang w:val="ru-KZ" w:eastAsia="ru-RU"/>
          <w14:ligatures w14:val="standardContextual"/>
        </w:rPr>
        <w:t>Теоретическая значимость работы</w:t>
      </w:r>
      <w:r w:rsidRPr="00B115C4">
        <w:rPr>
          <w:rFonts w:ascii="Times New Roman" w:eastAsia="Times New Roman" w:hAnsi="Times New Roman" w:cs="Times New Roman"/>
          <w:kern w:val="2"/>
          <w:sz w:val="28"/>
          <w:szCs w:val="28"/>
          <w:lang w:val="ru-KZ" w:eastAsia="ru-RU"/>
          <w14:ligatures w14:val="standardContextual"/>
        </w:rPr>
        <w:t xml:space="preserve">: Изучаемая группа жесткокрылых насекомых является </w:t>
      </w:r>
      <w:r w:rsidRPr="00B115C4">
        <w:rPr>
          <w:rFonts w:ascii="Times New Roman" w:eastAsia="Times New Roman" w:hAnsi="Times New Roman" w:cs="Times New Roman"/>
          <w:kern w:val="2"/>
          <w:sz w:val="28"/>
          <w:szCs w:val="28"/>
          <w:lang w:eastAsia="ru-RU"/>
          <w14:ligatures w14:val="standardContextual"/>
        </w:rPr>
        <w:t xml:space="preserve">основой для дальнейших исследований по экологии, биологии, генетике, систематике и эволюции этого отряда. </w:t>
      </w:r>
      <w:r w:rsidR="006F5A58">
        <w:rPr>
          <w:rFonts w:ascii="Times New Roman" w:eastAsia="Times New Roman" w:hAnsi="Times New Roman" w:cs="Times New Roman"/>
          <w:kern w:val="2"/>
          <w:sz w:val="28"/>
          <w:szCs w:val="28"/>
          <w:lang w:eastAsia="ru-RU"/>
          <w14:ligatures w14:val="standardContextual"/>
        </w:rPr>
        <w:t>Эти</w:t>
      </w:r>
      <w:r w:rsidRPr="00B115C4">
        <w:rPr>
          <w:rFonts w:ascii="Times New Roman" w:eastAsia="Times New Roman" w:hAnsi="Times New Roman" w:cs="Times New Roman"/>
          <w:kern w:val="2"/>
          <w:sz w:val="28"/>
          <w:szCs w:val="28"/>
          <w:lang w:eastAsia="ru-RU"/>
          <w14:ligatures w14:val="standardContextual"/>
        </w:rPr>
        <w:t xml:space="preserve"> данные помогут специалистам в данных фундаментальных областях науки.  </w:t>
      </w:r>
    </w:p>
    <w:p w14:paraId="7BE90C38" w14:textId="385DCBD9" w:rsidR="004E6C46" w:rsidRPr="004E6C46" w:rsidRDefault="004E6C46" w:rsidP="004E6C46">
      <w:pPr>
        <w:spacing w:before="120" w:after="0" w:line="240" w:lineRule="auto"/>
        <w:ind w:firstLine="709"/>
        <w:jc w:val="both"/>
        <w:rPr>
          <w:rFonts w:ascii="Times New Roman" w:eastAsia="Times New Roman" w:hAnsi="Times New Roman" w:cs="Times New Roman"/>
          <w:sz w:val="28"/>
          <w:szCs w:val="24"/>
          <w:lang w:eastAsia="ru-RU"/>
        </w:rPr>
      </w:pPr>
      <w:r w:rsidRPr="004E6C46">
        <w:rPr>
          <w:rFonts w:ascii="Times New Roman" w:eastAsia="Times New Roman" w:hAnsi="Times New Roman" w:cs="Times New Roman"/>
          <w:b/>
          <w:bCs/>
          <w:sz w:val="28"/>
          <w:szCs w:val="24"/>
          <w:lang w:eastAsia="ru-RU"/>
        </w:rPr>
        <w:lastRenderedPageBreak/>
        <w:t xml:space="preserve">Практическая значимость работы. </w:t>
      </w:r>
      <w:r w:rsidRPr="004E6C46">
        <w:rPr>
          <w:rFonts w:ascii="Times New Roman" w:eastAsia="Times New Roman" w:hAnsi="Times New Roman" w:cs="Times New Roman"/>
          <w:sz w:val="28"/>
          <w:szCs w:val="24"/>
          <w:lang w:eastAsia="ru-RU"/>
        </w:rPr>
        <w:t xml:space="preserve">Изучаемая группа жесткокрылых насекомых является потенциальным индикатором стабильности экосистем, в том числе лесных. Поэтому </w:t>
      </w:r>
      <w:r w:rsidR="006F5A58">
        <w:rPr>
          <w:rFonts w:ascii="Times New Roman" w:eastAsia="Times New Roman" w:hAnsi="Times New Roman" w:cs="Times New Roman"/>
          <w:sz w:val="28"/>
          <w:szCs w:val="24"/>
          <w:lang w:eastAsia="ru-RU"/>
        </w:rPr>
        <w:t>многолет</w:t>
      </w:r>
      <w:r w:rsidRPr="004E6C46">
        <w:rPr>
          <w:rFonts w:ascii="Times New Roman" w:eastAsia="Times New Roman" w:hAnsi="Times New Roman" w:cs="Times New Roman"/>
          <w:sz w:val="28"/>
          <w:szCs w:val="24"/>
          <w:lang w:eastAsia="ru-RU"/>
        </w:rPr>
        <w:t>ние наблюдения на одних и тех же участках территории парка, как лесных, так и нелесных, могут рассматриваться, как основа для дальнейших мониторинговых исследований состояния лесов Катон-Карагайского района и Восточно-Казахстанской области, а также могут быть использованы в работах, связанных с Оценкой Воздействия на Окружающую Среду (ОВОС) и для иных экологических экспертиз.</w:t>
      </w:r>
    </w:p>
    <w:p w14:paraId="3686AA12" w14:textId="77777777" w:rsidR="004E6C46" w:rsidRPr="004E6C46" w:rsidRDefault="004E6C46" w:rsidP="004E6C46">
      <w:pPr>
        <w:spacing w:after="0" w:line="240" w:lineRule="auto"/>
        <w:ind w:firstLine="709"/>
        <w:jc w:val="both"/>
        <w:rPr>
          <w:rFonts w:ascii="Times New Roman" w:eastAsia="Times New Roman" w:hAnsi="Times New Roman" w:cs="Times New Roman"/>
          <w:sz w:val="28"/>
          <w:szCs w:val="24"/>
          <w:lang w:eastAsia="ru-RU"/>
        </w:rPr>
      </w:pPr>
      <w:r w:rsidRPr="004E6C46">
        <w:rPr>
          <w:rFonts w:ascii="Times New Roman" w:eastAsia="Times New Roman" w:hAnsi="Times New Roman" w:cs="Times New Roman"/>
          <w:sz w:val="28"/>
          <w:szCs w:val="24"/>
          <w:lang w:eastAsia="ru-RU"/>
        </w:rPr>
        <w:t>В составе комплекса жесткокрылых насекомых имеется много представителей семейств, специализирующихся на уничтожении яиц и личинок комаров и мух, в массе выводящихся в скапливающихся на берегах рек, растительных наносах, помете и трупах различных животных. Кроме того, ряд семейств, питающихся древесиной, способны наносить существенный вред лесному хозяйству, а также представители семейств, вредящих зеленым частям растений тоже входят в состав жесткокрылых.  Полученные сведения по экологическим особенностям представителей этих семейств помогут специалистам соответствующего профиля в разработке мер по регуляции численности вредных беспозвоночных.</w:t>
      </w:r>
    </w:p>
    <w:p w14:paraId="67373367" w14:textId="1B252F92" w:rsidR="004E6C46" w:rsidRPr="004E6C46" w:rsidRDefault="004E6C46" w:rsidP="004E6C46">
      <w:pPr>
        <w:spacing w:after="0" w:line="240" w:lineRule="auto"/>
        <w:ind w:firstLine="709"/>
        <w:jc w:val="both"/>
        <w:rPr>
          <w:rFonts w:ascii="Times New Roman" w:eastAsia="Times New Roman" w:hAnsi="Times New Roman" w:cs="Times New Roman"/>
          <w:sz w:val="28"/>
          <w:szCs w:val="24"/>
          <w:lang w:eastAsia="ru-RU"/>
        </w:rPr>
      </w:pPr>
      <w:r w:rsidRPr="004E6C46">
        <w:rPr>
          <w:rFonts w:ascii="Times New Roman" w:eastAsia="Times New Roman" w:hAnsi="Times New Roman" w:cs="Times New Roman"/>
          <w:sz w:val="28"/>
          <w:szCs w:val="24"/>
          <w:lang w:eastAsia="ru-RU"/>
        </w:rPr>
        <w:t xml:space="preserve">Материалы диссертационной работы могут быть использованы специалистами – </w:t>
      </w:r>
      <w:r w:rsidR="0032423C">
        <w:rPr>
          <w:rFonts w:ascii="Times New Roman" w:eastAsia="Times New Roman" w:hAnsi="Times New Roman" w:cs="Times New Roman"/>
          <w:sz w:val="28"/>
          <w:szCs w:val="24"/>
          <w:lang w:eastAsia="ru-RU"/>
        </w:rPr>
        <w:t xml:space="preserve">биологами, </w:t>
      </w:r>
      <w:r w:rsidRPr="004E6C46">
        <w:rPr>
          <w:rFonts w:ascii="Times New Roman" w:eastAsia="Times New Roman" w:hAnsi="Times New Roman" w:cs="Times New Roman"/>
          <w:sz w:val="28"/>
          <w:szCs w:val="24"/>
          <w:lang w:eastAsia="ru-RU"/>
        </w:rPr>
        <w:t>зоологами, экологами, специалистами по защите растений, работниками лесного хозяйства и ООПТ, преподавателями ВУЗов по соответствующим специальностям.</w:t>
      </w:r>
    </w:p>
    <w:p w14:paraId="1E10DF00" w14:textId="2FC12288" w:rsidR="004278AA" w:rsidRPr="004278AA" w:rsidRDefault="004E6C46" w:rsidP="004278AA">
      <w:pPr>
        <w:spacing w:before="120" w:after="0" w:line="240" w:lineRule="auto"/>
        <w:ind w:firstLine="709"/>
        <w:jc w:val="both"/>
        <w:rPr>
          <w:rFonts w:ascii="Times New Roman" w:eastAsia="Times New Roman" w:hAnsi="Times New Roman" w:cs="Times New Roman"/>
          <w:sz w:val="28"/>
          <w:szCs w:val="24"/>
          <w:lang w:eastAsia="ru-RU"/>
        </w:rPr>
      </w:pPr>
      <w:r w:rsidRPr="004E6C46">
        <w:rPr>
          <w:rFonts w:ascii="Times New Roman" w:eastAsia="Times New Roman" w:hAnsi="Times New Roman" w:cs="Times New Roman"/>
          <w:b/>
          <w:sz w:val="28"/>
          <w:szCs w:val="24"/>
          <w:lang w:eastAsia="ru-RU"/>
        </w:rPr>
        <w:t xml:space="preserve">Связь с другими научно-исследовательскими работами. </w:t>
      </w:r>
      <w:r w:rsidRPr="004E6C46">
        <w:rPr>
          <w:rFonts w:ascii="Times New Roman" w:eastAsia="Times New Roman" w:hAnsi="Times New Roman" w:cs="Times New Roman"/>
          <w:sz w:val="28"/>
          <w:szCs w:val="24"/>
          <w:lang w:eastAsia="ru-RU"/>
        </w:rPr>
        <w:t>Тема диссертационной работы тесно связана с программой научно-исследовательских работ, выполняющейся отделом науки, экологического мониторинга и информации Катон-Карагайского ГНПП «Летопись природы» 2005-2025 гг.</w:t>
      </w:r>
      <w:r w:rsidR="004278AA">
        <w:rPr>
          <w:rFonts w:ascii="Times New Roman" w:eastAsia="Times New Roman" w:hAnsi="Times New Roman" w:cs="Times New Roman"/>
          <w:sz w:val="28"/>
          <w:szCs w:val="24"/>
          <w:lang w:eastAsia="ru-RU"/>
        </w:rPr>
        <w:t>,</w:t>
      </w:r>
      <w:r w:rsidR="004278AA" w:rsidRPr="004278AA">
        <w:rPr>
          <w:rFonts w:ascii="Times New Roman" w:eastAsia="Times New Roman" w:hAnsi="Times New Roman" w:cs="Times New Roman"/>
          <w:sz w:val="28"/>
          <w:szCs w:val="24"/>
          <w:lang w:eastAsia="ru-RU"/>
        </w:rPr>
        <w:t xml:space="preserve"> </w:t>
      </w:r>
      <w:r w:rsidR="004278AA" w:rsidRPr="004278AA">
        <w:rPr>
          <w:rFonts w:ascii="Times New Roman" w:eastAsia="Times New Roman" w:hAnsi="Times New Roman" w:cs="Times New Roman"/>
          <w:sz w:val="28"/>
          <w:szCs w:val="24"/>
          <w:lang w:eastAsia="ru-RU"/>
        </w:rPr>
        <w:t>а также с основной деятельностью отдела экологического просвещения и туризма ККГНПП</w:t>
      </w:r>
      <w:r w:rsidR="004278AA">
        <w:rPr>
          <w:rFonts w:ascii="Times New Roman" w:eastAsia="Times New Roman" w:hAnsi="Times New Roman" w:cs="Times New Roman"/>
          <w:sz w:val="28"/>
          <w:szCs w:val="24"/>
          <w:lang w:eastAsia="ru-RU"/>
        </w:rPr>
        <w:t>.</w:t>
      </w:r>
      <w:r w:rsidR="004278AA" w:rsidRPr="004278AA">
        <w:rPr>
          <w:rFonts w:ascii="Times New Roman" w:eastAsia="Times New Roman" w:hAnsi="Times New Roman" w:cs="Times New Roman"/>
          <w:sz w:val="28"/>
          <w:szCs w:val="24"/>
          <w:lang w:eastAsia="ru-RU"/>
        </w:rPr>
        <w:t xml:space="preserve">. </w:t>
      </w:r>
    </w:p>
    <w:p w14:paraId="108EEAD6" w14:textId="15C8C671" w:rsidR="00B115C4" w:rsidRPr="004E6C46" w:rsidRDefault="00B115C4" w:rsidP="004E6C46">
      <w:pPr>
        <w:spacing w:before="120" w:after="0" w:line="240" w:lineRule="auto"/>
        <w:ind w:firstLine="709"/>
        <w:jc w:val="both"/>
        <w:rPr>
          <w:rFonts w:ascii="Times New Roman" w:eastAsia="Times New Roman" w:hAnsi="Times New Roman" w:cs="Times New Roman"/>
          <w:sz w:val="28"/>
          <w:szCs w:val="24"/>
          <w:lang w:eastAsia="ru-RU"/>
        </w:rPr>
      </w:pPr>
      <w:r w:rsidRPr="00E3437A">
        <w:rPr>
          <w:rFonts w:ascii="Times New Roman" w:eastAsia="Times New Roman" w:hAnsi="Times New Roman" w:cs="Times New Roman"/>
          <w:b/>
          <w:bCs/>
          <w:sz w:val="28"/>
          <w:szCs w:val="24"/>
          <w:lang w:eastAsia="ru-RU"/>
        </w:rPr>
        <w:t>Личный вклад автора</w:t>
      </w:r>
      <w:r w:rsidR="00E3437A" w:rsidRPr="00E3437A">
        <w:rPr>
          <w:rFonts w:ascii="Times New Roman" w:eastAsia="Times New Roman" w:hAnsi="Times New Roman" w:cs="Times New Roman"/>
          <w:b/>
          <w:sz w:val="28"/>
          <w:szCs w:val="24"/>
          <w:lang w:val="kk-KZ" w:eastAsia="ru-RU"/>
        </w:rPr>
        <w:t xml:space="preserve"> </w:t>
      </w:r>
      <w:r w:rsidR="00E3437A" w:rsidRPr="00E3437A">
        <w:rPr>
          <w:rFonts w:ascii="Times New Roman" w:eastAsia="Times New Roman" w:hAnsi="Times New Roman" w:cs="Times New Roman"/>
          <w:sz w:val="28"/>
          <w:szCs w:val="24"/>
          <w:lang w:val="kk-KZ" w:eastAsia="ru-RU"/>
        </w:rPr>
        <w:t xml:space="preserve">заключается в сборе и анализе литературных данных, в системном проведении полевых и лабораторных исследований. </w:t>
      </w:r>
      <w:r w:rsidR="00E3437A" w:rsidRPr="00E3437A">
        <w:rPr>
          <w:rFonts w:ascii="Times New Roman" w:eastAsia="Times New Roman" w:hAnsi="Times New Roman" w:cs="Times New Roman"/>
          <w:sz w:val="28"/>
          <w:szCs w:val="24"/>
          <w:lang w:eastAsia="ru-RU"/>
        </w:rPr>
        <w:t>составлении карт, статистической обработке полученных данных, обобщени</w:t>
      </w:r>
      <w:r w:rsidR="00E67250">
        <w:rPr>
          <w:rFonts w:ascii="Times New Roman" w:eastAsia="Times New Roman" w:hAnsi="Times New Roman" w:cs="Times New Roman"/>
          <w:sz w:val="28"/>
          <w:szCs w:val="24"/>
          <w:lang w:eastAsia="ru-RU"/>
        </w:rPr>
        <w:t>и</w:t>
      </w:r>
      <w:r w:rsidR="00E3437A" w:rsidRPr="00E3437A">
        <w:rPr>
          <w:rFonts w:ascii="Times New Roman" w:eastAsia="Times New Roman" w:hAnsi="Times New Roman" w:cs="Times New Roman"/>
          <w:sz w:val="28"/>
          <w:szCs w:val="24"/>
          <w:lang w:eastAsia="ru-RU"/>
        </w:rPr>
        <w:t xml:space="preserve"> и представлени</w:t>
      </w:r>
      <w:r w:rsidR="00E67250">
        <w:rPr>
          <w:rFonts w:ascii="Times New Roman" w:eastAsia="Times New Roman" w:hAnsi="Times New Roman" w:cs="Times New Roman"/>
          <w:sz w:val="28"/>
          <w:szCs w:val="24"/>
          <w:lang w:eastAsia="ru-RU"/>
        </w:rPr>
        <w:t>и</w:t>
      </w:r>
      <w:r w:rsidR="00E3437A" w:rsidRPr="00E3437A">
        <w:rPr>
          <w:rFonts w:ascii="Times New Roman" w:eastAsia="Times New Roman" w:hAnsi="Times New Roman" w:cs="Times New Roman"/>
          <w:sz w:val="28"/>
          <w:szCs w:val="24"/>
          <w:lang w:eastAsia="ru-RU"/>
        </w:rPr>
        <w:t xml:space="preserve"> полученных результатов</w:t>
      </w:r>
      <w:r w:rsidR="00E3437A">
        <w:rPr>
          <w:rFonts w:ascii="Times New Roman" w:eastAsia="Times New Roman" w:hAnsi="Times New Roman" w:cs="Times New Roman"/>
          <w:sz w:val="28"/>
          <w:szCs w:val="24"/>
          <w:lang w:eastAsia="ru-RU"/>
        </w:rPr>
        <w:t>. Кроме того, д</w:t>
      </w:r>
      <w:r w:rsidR="00E3437A" w:rsidRPr="00E3437A">
        <w:rPr>
          <w:rFonts w:ascii="Times New Roman" w:eastAsia="Times New Roman" w:hAnsi="Times New Roman" w:cs="Times New Roman"/>
          <w:sz w:val="28"/>
          <w:szCs w:val="24"/>
          <w:lang w:val="kk-KZ" w:eastAsia="ru-RU"/>
        </w:rPr>
        <w:t>остоверность результатов основывалась на реальном материале, обработанном методами математической статистики.</w:t>
      </w:r>
    </w:p>
    <w:p w14:paraId="0178CB66" w14:textId="77777777" w:rsidR="004E6C46" w:rsidRPr="004E6C46" w:rsidRDefault="004E6C46" w:rsidP="004E6C46">
      <w:pPr>
        <w:spacing w:before="120" w:after="0" w:line="240" w:lineRule="auto"/>
        <w:ind w:firstLine="709"/>
        <w:jc w:val="both"/>
        <w:rPr>
          <w:rFonts w:ascii="Times New Roman" w:eastAsia="Times New Roman" w:hAnsi="Times New Roman" w:cs="Times New Roman"/>
          <w:sz w:val="28"/>
          <w:szCs w:val="24"/>
          <w:lang w:eastAsia="ru-RU"/>
        </w:rPr>
      </w:pPr>
      <w:r w:rsidRPr="004E6C46">
        <w:rPr>
          <w:rFonts w:ascii="Times New Roman" w:eastAsia="Times New Roman" w:hAnsi="Times New Roman" w:cs="Times New Roman"/>
          <w:b/>
          <w:bCs/>
          <w:sz w:val="28"/>
          <w:szCs w:val="24"/>
          <w:lang w:eastAsia="ru-RU"/>
        </w:rPr>
        <w:t xml:space="preserve">Апробация результатов диссертационных исследований. </w:t>
      </w:r>
      <w:r w:rsidRPr="004E6C46">
        <w:rPr>
          <w:rFonts w:ascii="Times New Roman" w:eastAsia="Times New Roman" w:hAnsi="Times New Roman" w:cs="Times New Roman"/>
          <w:sz w:val="28"/>
          <w:szCs w:val="24"/>
          <w:lang w:eastAsia="ru-RU"/>
        </w:rPr>
        <w:t>Основные результаты диссертационной работы доложены и обсуждены на следующих конференциях и совещаниях:</w:t>
      </w:r>
    </w:p>
    <w:p w14:paraId="121FC280" w14:textId="3CBC3429" w:rsidR="004E6C46" w:rsidRPr="004E6C46" w:rsidRDefault="004E6C46" w:rsidP="004E6C46">
      <w:pPr>
        <w:numPr>
          <w:ilvl w:val="0"/>
          <w:numId w:val="3"/>
        </w:numPr>
        <w:spacing w:before="120" w:after="0" w:line="240" w:lineRule="auto"/>
        <w:jc w:val="both"/>
        <w:rPr>
          <w:rFonts w:ascii="Times New Roman" w:eastAsia="Times New Roman" w:hAnsi="Times New Roman" w:cs="Times New Roman"/>
          <w:bCs/>
          <w:sz w:val="28"/>
          <w:szCs w:val="24"/>
          <w:lang w:val="kk-KZ" w:eastAsia="ru-RU"/>
        </w:rPr>
      </w:pPr>
      <w:r w:rsidRPr="004E6C46">
        <w:rPr>
          <w:rFonts w:ascii="Times New Roman" w:eastAsia="Times New Roman" w:hAnsi="Times New Roman" w:cs="Times New Roman"/>
          <w:bCs/>
          <w:sz w:val="28"/>
          <w:szCs w:val="24"/>
          <w:lang w:val="kk-KZ" w:eastAsia="ru-RU"/>
        </w:rPr>
        <w:t xml:space="preserve">Габдуллина, А. У. Дополнение к фауне жуков - усачей (Coleoptera, Cerambycidae) Катон - Карагайского государственного национального природного парка / А. У. Габдуллина, Р. Х. Кадырбеков // Сохранение биологического разнообразия и развитие сети особо охраняемых природных территорий : Материалы Международной научно-практической конференции, посвященной юбилею почетного профессора </w:t>
      </w:r>
      <w:r w:rsidRPr="004E6C46">
        <w:rPr>
          <w:rFonts w:ascii="Times New Roman" w:eastAsia="Times New Roman" w:hAnsi="Times New Roman" w:cs="Times New Roman"/>
          <w:bCs/>
          <w:sz w:val="28"/>
          <w:szCs w:val="24"/>
          <w:lang w:val="kk-KZ" w:eastAsia="ru-RU"/>
        </w:rPr>
        <w:lastRenderedPageBreak/>
        <w:t xml:space="preserve">Костанайского государственного педагогического института, доктора биологических наук Т.М. Брагиной, Костанай, 26 февраля 2024 года. – Костанай: Костанайский региональный университет имени А. Байтурсынова, 2024. – С. 221-223.  </w:t>
      </w:r>
    </w:p>
    <w:p w14:paraId="6775760D" w14:textId="77777777" w:rsidR="004E6C46" w:rsidRPr="004E6C46" w:rsidRDefault="004E6C46" w:rsidP="004E6C46">
      <w:pPr>
        <w:numPr>
          <w:ilvl w:val="0"/>
          <w:numId w:val="3"/>
        </w:numPr>
        <w:spacing w:before="120" w:after="0" w:line="240" w:lineRule="auto"/>
        <w:jc w:val="both"/>
        <w:rPr>
          <w:rFonts w:ascii="Times New Roman" w:eastAsia="Times New Roman" w:hAnsi="Times New Roman" w:cs="Times New Roman"/>
          <w:bCs/>
          <w:sz w:val="28"/>
          <w:szCs w:val="24"/>
          <w:lang w:val="kk-KZ" w:eastAsia="ru-RU"/>
        </w:rPr>
      </w:pPr>
      <w:r w:rsidRPr="004E6C46">
        <w:rPr>
          <w:rFonts w:ascii="Times New Roman" w:eastAsia="Times New Roman" w:hAnsi="Times New Roman" w:cs="Times New Roman"/>
          <w:bCs/>
          <w:sz w:val="28"/>
          <w:szCs w:val="24"/>
          <w:lang w:val="kk-KZ" w:eastAsia="ru-RU"/>
        </w:rPr>
        <w:t>Kabak I.I., Gabdullina A.U. Rare species of the ground-beetles of the genus Carabus Linné, 1758 (Coleoptera, Carabidae) of the Katon-Karagai State National Natural Park, Eastern Kazakhstan \\ The 7th International Symposium on EuroAsian Biodiversity (SEAB).  Erzurum Technical University, Türkiye on 22-24 August 2024. P. 56.</w:t>
      </w:r>
    </w:p>
    <w:p w14:paraId="203EB5FE" w14:textId="5F8D292E" w:rsidR="004E6C46" w:rsidRPr="004E6C46" w:rsidRDefault="004E6C46" w:rsidP="004E6C46">
      <w:pPr>
        <w:numPr>
          <w:ilvl w:val="0"/>
          <w:numId w:val="3"/>
        </w:numPr>
        <w:spacing w:before="120" w:after="0" w:line="240" w:lineRule="auto"/>
        <w:jc w:val="both"/>
        <w:rPr>
          <w:rFonts w:ascii="Times New Roman" w:eastAsia="Times New Roman" w:hAnsi="Times New Roman" w:cs="Times New Roman"/>
          <w:sz w:val="28"/>
          <w:szCs w:val="24"/>
          <w:lang w:val="ru-KZ" w:eastAsia="ru-RU"/>
        </w:rPr>
      </w:pPr>
      <w:r w:rsidRPr="004E6C46">
        <w:rPr>
          <w:rFonts w:ascii="Times New Roman" w:eastAsia="Times New Roman" w:hAnsi="Times New Roman" w:cs="Times New Roman"/>
          <w:bCs/>
          <w:sz w:val="28"/>
          <w:szCs w:val="24"/>
          <w:lang w:val="en-US" w:eastAsia="ru-RU"/>
        </w:rPr>
        <w:t xml:space="preserve">Gabdullina A.U. Biodiversity of beetles (Insecta, Coleoptera) as an indıcator of the stability of forest ecosystems in the Katon-Karagay National Park (Kazakhstan) // </w:t>
      </w:r>
      <w:r w:rsidRPr="004E6C46">
        <w:rPr>
          <w:rFonts w:ascii="Times New Roman" w:eastAsia="Times New Roman" w:hAnsi="Times New Roman" w:cs="Times New Roman"/>
          <w:sz w:val="28"/>
          <w:szCs w:val="24"/>
          <w:lang w:val="ru-KZ" w:eastAsia="ru-RU"/>
        </w:rPr>
        <w:t>International Conference on “Protection of Biodiversity and Sustainable Ecological Development in the Liberated Territories”. 29 October 2025</w:t>
      </w:r>
      <w:r w:rsidR="00B11EA8">
        <w:rPr>
          <w:rFonts w:ascii="Times New Roman" w:eastAsia="Times New Roman" w:hAnsi="Times New Roman" w:cs="Times New Roman"/>
          <w:sz w:val="28"/>
          <w:szCs w:val="24"/>
          <w:lang w:val="ru-KZ" w:eastAsia="ru-RU"/>
        </w:rPr>
        <w:t>. Р. 233-234.</w:t>
      </w:r>
    </w:p>
    <w:p w14:paraId="20D8843A" w14:textId="28E8C5E3" w:rsidR="004E6C46" w:rsidRPr="004E6C46" w:rsidRDefault="004E6C46" w:rsidP="004E6C46">
      <w:pPr>
        <w:numPr>
          <w:ilvl w:val="0"/>
          <w:numId w:val="3"/>
        </w:numPr>
        <w:spacing w:before="120" w:after="0" w:line="240" w:lineRule="auto"/>
        <w:jc w:val="both"/>
        <w:rPr>
          <w:rFonts w:ascii="Times New Roman" w:eastAsia="Times New Roman" w:hAnsi="Times New Roman" w:cs="Times New Roman"/>
          <w:sz w:val="28"/>
          <w:szCs w:val="24"/>
          <w:lang w:val="kk-KZ" w:eastAsia="ru-RU"/>
        </w:rPr>
      </w:pPr>
      <w:r w:rsidRPr="004E6C46">
        <w:rPr>
          <w:rFonts w:ascii="Times New Roman" w:eastAsia="Times New Roman" w:hAnsi="Times New Roman" w:cs="Times New Roman"/>
          <w:bCs/>
          <w:sz w:val="28"/>
          <w:szCs w:val="24"/>
          <w:lang w:eastAsia="ru-RU"/>
        </w:rPr>
        <w:t xml:space="preserve">Габдуллина А.У., Воробьев В.М. </w:t>
      </w:r>
      <w:r w:rsidRPr="004E6C46">
        <w:rPr>
          <w:rFonts w:ascii="Times New Roman" w:eastAsia="Times New Roman" w:hAnsi="Times New Roman" w:cs="Times New Roman"/>
          <w:sz w:val="28"/>
          <w:szCs w:val="24"/>
          <w:lang w:eastAsia="ru-RU"/>
        </w:rPr>
        <w:t>К вопросу сбора герпетобионтных жуков в высокогорьях хребта Сарымсакты в Катон-Карагайском национальном парке (Казахстан) // Материалы международной научно-практической конференции «Большой Алтай. Горы и люди»</w:t>
      </w:r>
      <w:r w:rsidR="00300B6B">
        <w:rPr>
          <w:rFonts w:ascii="Times New Roman" w:eastAsia="Times New Roman" w:hAnsi="Times New Roman" w:cs="Times New Roman"/>
          <w:sz w:val="28"/>
          <w:szCs w:val="24"/>
          <w:lang w:eastAsia="ru-RU"/>
        </w:rPr>
        <w:t xml:space="preserve">, посвященной </w:t>
      </w:r>
      <w:r w:rsidR="00E141B1">
        <w:rPr>
          <w:rFonts w:ascii="Times New Roman" w:eastAsia="Times New Roman" w:hAnsi="Times New Roman" w:cs="Times New Roman"/>
          <w:sz w:val="28"/>
          <w:szCs w:val="24"/>
          <w:lang w:eastAsia="ru-RU"/>
        </w:rPr>
        <w:t>Международному дню гор и 75-летию Горно-Алт</w:t>
      </w:r>
      <w:r w:rsidR="006F5A58">
        <w:rPr>
          <w:rFonts w:ascii="Times New Roman" w:eastAsia="Times New Roman" w:hAnsi="Times New Roman" w:cs="Times New Roman"/>
          <w:sz w:val="28"/>
          <w:szCs w:val="24"/>
          <w:lang w:eastAsia="ru-RU"/>
        </w:rPr>
        <w:t>а</w:t>
      </w:r>
      <w:r w:rsidR="00E141B1">
        <w:rPr>
          <w:rFonts w:ascii="Times New Roman" w:eastAsia="Times New Roman" w:hAnsi="Times New Roman" w:cs="Times New Roman"/>
          <w:sz w:val="28"/>
          <w:szCs w:val="24"/>
          <w:lang w:eastAsia="ru-RU"/>
        </w:rPr>
        <w:t>йского государственного университета</w:t>
      </w:r>
      <w:r w:rsidR="00773511">
        <w:rPr>
          <w:rFonts w:ascii="Times New Roman" w:eastAsia="Times New Roman" w:hAnsi="Times New Roman" w:cs="Times New Roman"/>
          <w:sz w:val="28"/>
          <w:szCs w:val="24"/>
          <w:lang w:eastAsia="ru-RU"/>
        </w:rPr>
        <w:t xml:space="preserve">. БИЦ ГАГУ, 2025. </w:t>
      </w:r>
      <w:r w:rsidR="009A186F">
        <w:rPr>
          <w:rFonts w:ascii="Times New Roman" w:eastAsia="Times New Roman" w:hAnsi="Times New Roman" w:cs="Times New Roman"/>
          <w:sz w:val="28"/>
          <w:szCs w:val="24"/>
          <w:lang w:eastAsia="ru-RU"/>
        </w:rPr>
        <w:t>С. 57-60.</w:t>
      </w:r>
    </w:p>
    <w:p w14:paraId="4129A264" w14:textId="77777777" w:rsidR="004E6C46" w:rsidRPr="004E6C46" w:rsidRDefault="004E6C46" w:rsidP="004E6C46">
      <w:pPr>
        <w:tabs>
          <w:tab w:val="num" w:pos="0"/>
        </w:tabs>
        <w:spacing w:after="0" w:line="240" w:lineRule="auto"/>
        <w:ind w:firstLine="720"/>
        <w:jc w:val="both"/>
        <w:rPr>
          <w:rFonts w:ascii="Times New Roman" w:eastAsia="Times New Roman" w:hAnsi="Times New Roman" w:cs="Times New Roman"/>
          <w:sz w:val="28"/>
          <w:szCs w:val="24"/>
          <w:lang w:val="kk-KZ" w:eastAsia="ru-RU"/>
        </w:rPr>
      </w:pPr>
      <w:r w:rsidRPr="004E6C46">
        <w:rPr>
          <w:rFonts w:ascii="Times New Roman" w:eastAsia="Times New Roman" w:hAnsi="Times New Roman" w:cs="Times New Roman"/>
          <w:b/>
          <w:sz w:val="28"/>
          <w:szCs w:val="24"/>
          <w:lang w:val="kk-KZ" w:eastAsia="ru-RU"/>
        </w:rPr>
        <w:t>Публикации.</w:t>
      </w:r>
      <w:r w:rsidRPr="004E6C46">
        <w:rPr>
          <w:rFonts w:ascii="Times New Roman" w:eastAsia="Times New Roman" w:hAnsi="Times New Roman" w:cs="Times New Roman"/>
          <w:sz w:val="28"/>
          <w:szCs w:val="24"/>
          <w:lang w:val="kk-KZ" w:eastAsia="ru-RU"/>
        </w:rPr>
        <w:t xml:space="preserve"> По теме диссертации опубликовано 16 научных работ, в том числе 5 статей в журналах библиографической базы Scopus («Евразиатский энтомологический журнал», «</w:t>
      </w:r>
      <w:r w:rsidRPr="004E6C46">
        <w:rPr>
          <w:rFonts w:ascii="Times New Roman" w:eastAsia="Times New Roman" w:hAnsi="Times New Roman" w:cs="Times New Roman"/>
          <w:sz w:val="28"/>
          <w:szCs w:val="24"/>
          <w:lang w:val="ru-KZ" w:eastAsia="ru-RU"/>
        </w:rPr>
        <w:t>Entomological Review”, “Baltic Journal of Coleopterology” и” Ecologica Montenegrina”</w:t>
      </w:r>
      <w:r w:rsidRPr="004E6C46">
        <w:rPr>
          <w:rFonts w:ascii="Times New Roman" w:eastAsia="Times New Roman" w:hAnsi="Times New Roman" w:cs="Times New Roman"/>
          <w:sz w:val="28"/>
          <w:szCs w:val="24"/>
          <w:lang w:val="kk-KZ" w:eastAsia="ru-RU"/>
        </w:rPr>
        <w:t xml:space="preserve">). </w:t>
      </w:r>
    </w:p>
    <w:p w14:paraId="7547A1EE" w14:textId="15DF5EF1" w:rsidR="004E6C46" w:rsidRPr="004E6C46" w:rsidRDefault="004E6C46" w:rsidP="004E6C46">
      <w:pPr>
        <w:spacing w:before="120" w:after="0" w:line="240" w:lineRule="auto"/>
        <w:ind w:firstLine="709"/>
        <w:jc w:val="both"/>
        <w:rPr>
          <w:rFonts w:ascii="Times New Roman" w:eastAsia="Times New Roman" w:hAnsi="Times New Roman" w:cs="Times New Roman"/>
          <w:sz w:val="28"/>
          <w:szCs w:val="24"/>
          <w:lang w:eastAsia="ru-RU"/>
        </w:rPr>
      </w:pPr>
      <w:r w:rsidRPr="00FE30D6">
        <w:rPr>
          <w:rFonts w:ascii="Times New Roman" w:eastAsia="Times New Roman" w:hAnsi="Times New Roman" w:cs="Times New Roman"/>
          <w:b/>
          <w:bCs/>
          <w:sz w:val="28"/>
          <w:szCs w:val="24"/>
          <w:lang w:eastAsia="ru-RU"/>
        </w:rPr>
        <w:t>Объем и структура диссертации.</w:t>
      </w:r>
      <w:r w:rsidRPr="00FE30D6">
        <w:rPr>
          <w:rFonts w:ascii="Times New Roman" w:eastAsia="Times New Roman" w:hAnsi="Times New Roman" w:cs="Times New Roman"/>
          <w:sz w:val="28"/>
          <w:szCs w:val="24"/>
          <w:lang w:eastAsia="ru-RU"/>
        </w:rPr>
        <w:t xml:space="preserve"> Работа состоит из введения, семи глав, заключения, выводов, списка использованных источников</w:t>
      </w:r>
      <w:r w:rsidR="003103F1" w:rsidRPr="00FE30D6">
        <w:rPr>
          <w:rFonts w:ascii="Times New Roman" w:eastAsia="Times New Roman" w:hAnsi="Times New Roman" w:cs="Times New Roman"/>
          <w:sz w:val="28"/>
          <w:szCs w:val="24"/>
          <w:lang w:eastAsia="ru-RU"/>
        </w:rPr>
        <w:t xml:space="preserve">, приложений </w:t>
      </w:r>
      <w:r w:rsidRPr="00FE30D6">
        <w:rPr>
          <w:rFonts w:ascii="Times New Roman" w:eastAsia="Times New Roman" w:hAnsi="Times New Roman" w:cs="Times New Roman"/>
          <w:sz w:val="28"/>
          <w:szCs w:val="24"/>
          <w:lang w:eastAsia="ru-RU"/>
        </w:rPr>
        <w:t xml:space="preserve">и содержит </w:t>
      </w:r>
      <w:r w:rsidR="0088138A" w:rsidRPr="00FE30D6">
        <w:rPr>
          <w:rFonts w:ascii="Times New Roman" w:eastAsia="Times New Roman" w:hAnsi="Times New Roman" w:cs="Times New Roman"/>
          <w:sz w:val="28"/>
          <w:szCs w:val="24"/>
          <w:lang w:eastAsia="ru-RU"/>
        </w:rPr>
        <w:t>1</w:t>
      </w:r>
      <w:r w:rsidR="00EF4F18" w:rsidRPr="00FE30D6">
        <w:rPr>
          <w:rFonts w:ascii="Times New Roman" w:eastAsia="Times New Roman" w:hAnsi="Times New Roman" w:cs="Times New Roman"/>
          <w:sz w:val="28"/>
          <w:szCs w:val="24"/>
          <w:lang w:eastAsia="ru-RU"/>
        </w:rPr>
        <w:t>8</w:t>
      </w:r>
      <w:r w:rsidR="005C7EEF" w:rsidRPr="00FE30D6">
        <w:rPr>
          <w:rFonts w:ascii="Times New Roman" w:eastAsia="Times New Roman" w:hAnsi="Times New Roman" w:cs="Times New Roman"/>
          <w:sz w:val="28"/>
          <w:szCs w:val="24"/>
          <w:lang w:eastAsia="ru-RU"/>
        </w:rPr>
        <w:t>6</w:t>
      </w:r>
      <w:r w:rsidRPr="00FE30D6">
        <w:rPr>
          <w:rFonts w:ascii="Times New Roman" w:eastAsia="Times New Roman" w:hAnsi="Times New Roman" w:cs="Times New Roman"/>
          <w:sz w:val="28"/>
          <w:szCs w:val="24"/>
          <w:lang w:eastAsia="ru-RU"/>
        </w:rPr>
        <w:t xml:space="preserve"> страниц компьютерного текста (</w:t>
      </w:r>
      <w:r w:rsidRPr="00FE30D6">
        <w:rPr>
          <w:rFonts w:ascii="Times New Roman" w:eastAsia="Times New Roman" w:hAnsi="Times New Roman" w:cs="Times New Roman"/>
          <w:sz w:val="28"/>
          <w:szCs w:val="24"/>
          <w:lang w:val="en-GB" w:eastAsia="ru-RU"/>
        </w:rPr>
        <w:t>Times</w:t>
      </w:r>
      <w:r w:rsidRPr="00FE30D6">
        <w:rPr>
          <w:rFonts w:ascii="Times New Roman" w:eastAsia="Times New Roman" w:hAnsi="Times New Roman" w:cs="Times New Roman"/>
          <w:sz w:val="28"/>
          <w:szCs w:val="24"/>
          <w:lang w:eastAsia="ru-RU"/>
        </w:rPr>
        <w:t xml:space="preserve"> </w:t>
      </w:r>
      <w:r w:rsidRPr="00FE30D6">
        <w:rPr>
          <w:rFonts w:ascii="Times New Roman" w:eastAsia="Times New Roman" w:hAnsi="Times New Roman" w:cs="Times New Roman"/>
          <w:sz w:val="28"/>
          <w:szCs w:val="24"/>
          <w:lang w:val="en-GB" w:eastAsia="ru-RU"/>
        </w:rPr>
        <w:t>New</w:t>
      </w:r>
      <w:r w:rsidRPr="00FE30D6">
        <w:rPr>
          <w:rFonts w:ascii="Times New Roman" w:eastAsia="Times New Roman" w:hAnsi="Times New Roman" w:cs="Times New Roman"/>
          <w:sz w:val="28"/>
          <w:szCs w:val="24"/>
          <w:lang w:eastAsia="ru-RU"/>
        </w:rPr>
        <w:t xml:space="preserve"> </w:t>
      </w:r>
      <w:r w:rsidRPr="00FE30D6">
        <w:rPr>
          <w:rFonts w:ascii="Times New Roman" w:eastAsia="Times New Roman" w:hAnsi="Times New Roman" w:cs="Times New Roman"/>
          <w:sz w:val="28"/>
          <w:szCs w:val="24"/>
          <w:lang w:val="en-GB" w:eastAsia="ru-RU"/>
        </w:rPr>
        <w:t>Roman</w:t>
      </w:r>
      <w:r w:rsidRPr="00FE30D6">
        <w:rPr>
          <w:rFonts w:ascii="Times New Roman" w:eastAsia="Times New Roman" w:hAnsi="Times New Roman" w:cs="Times New Roman"/>
          <w:sz w:val="28"/>
          <w:szCs w:val="24"/>
          <w:lang w:eastAsia="ru-RU"/>
        </w:rPr>
        <w:t>, кегель 14)</w:t>
      </w:r>
      <w:r w:rsidR="00FD4901" w:rsidRPr="00FE30D6">
        <w:rPr>
          <w:rFonts w:ascii="Times New Roman" w:eastAsia="Times New Roman" w:hAnsi="Times New Roman" w:cs="Times New Roman"/>
          <w:sz w:val="28"/>
          <w:szCs w:val="24"/>
          <w:lang w:eastAsia="ru-RU"/>
        </w:rPr>
        <w:t xml:space="preserve"> </w:t>
      </w:r>
      <w:r w:rsidR="00EF4F18" w:rsidRPr="00FE30D6">
        <w:rPr>
          <w:rFonts w:ascii="Times New Roman" w:eastAsia="Times New Roman" w:hAnsi="Times New Roman" w:cs="Times New Roman"/>
          <w:sz w:val="28"/>
          <w:szCs w:val="24"/>
          <w:lang w:eastAsia="ru-RU"/>
        </w:rPr>
        <w:t>с</w:t>
      </w:r>
      <w:r w:rsidR="00FD4901" w:rsidRPr="00FE30D6">
        <w:rPr>
          <w:rFonts w:ascii="Times New Roman" w:eastAsia="Times New Roman" w:hAnsi="Times New Roman" w:cs="Times New Roman"/>
          <w:sz w:val="28"/>
          <w:szCs w:val="24"/>
          <w:lang w:eastAsia="ru-RU"/>
        </w:rPr>
        <w:t xml:space="preserve"> приложени</w:t>
      </w:r>
      <w:r w:rsidR="00EF4F18" w:rsidRPr="00FE30D6">
        <w:rPr>
          <w:rFonts w:ascii="Times New Roman" w:eastAsia="Times New Roman" w:hAnsi="Times New Roman" w:cs="Times New Roman"/>
          <w:sz w:val="28"/>
          <w:szCs w:val="24"/>
          <w:lang w:eastAsia="ru-RU"/>
        </w:rPr>
        <w:t>ями</w:t>
      </w:r>
      <w:r w:rsidRPr="00FE30D6">
        <w:rPr>
          <w:rFonts w:ascii="Times New Roman" w:eastAsia="Times New Roman" w:hAnsi="Times New Roman" w:cs="Times New Roman"/>
          <w:sz w:val="28"/>
          <w:szCs w:val="24"/>
          <w:lang w:eastAsia="ru-RU"/>
        </w:rPr>
        <w:t xml:space="preserve">. Текст диссертации иллюстрирован </w:t>
      </w:r>
      <w:r w:rsidR="0088138A" w:rsidRPr="00FE30D6">
        <w:rPr>
          <w:rFonts w:ascii="Times New Roman" w:eastAsia="Times New Roman" w:hAnsi="Times New Roman" w:cs="Times New Roman"/>
          <w:sz w:val="28"/>
          <w:szCs w:val="24"/>
          <w:lang w:eastAsia="ru-RU"/>
        </w:rPr>
        <w:t>11</w:t>
      </w:r>
      <w:r w:rsidRPr="00FE30D6">
        <w:rPr>
          <w:rFonts w:ascii="Times New Roman" w:eastAsia="Times New Roman" w:hAnsi="Times New Roman" w:cs="Times New Roman"/>
          <w:sz w:val="28"/>
          <w:szCs w:val="24"/>
          <w:lang w:eastAsia="ru-RU"/>
        </w:rPr>
        <w:t xml:space="preserve"> таблицами</w:t>
      </w:r>
      <w:r w:rsidR="0073762D" w:rsidRPr="00FE30D6">
        <w:rPr>
          <w:rFonts w:ascii="Times New Roman" w:eastAsia="Times New Roman" w:hAnsi="Times New Roman" w:cs="Times New Roman"/>
          <w:sz w:val="28"/>
          <w:szCs w:val="24"/>
          <w:lang w:eastAsia="ru-RU"/>
        </w:rPr>
        <w:t xml:space="preserve"> и 5</w:t>
      </w:r>
      <w:r w:rsidR="008073A4" w:rsidRPr="00FE30D6">
        <w:rPr>
          <w:rFonts w:ascii="Times New Roman" w:eastAsia="Times New Roman" w:hAnsi="Times New Roman" w:cs="Times New Roman"/>
          <w:sz w:val="28"/>
          <w:szCs w:val="24"/>
          <w:lang w:eastAsia="ru-RU"/>
        </w:rPr>
        <w:t>1</w:t>
      </w:r>
      <w:r w:rsidR="0073762D" w:rsidRPr="00FE30D6">
        <w:rPr>
          <w:rFonts w:ascii="Times New Roman" w:eastAsia="Times New Roman" w:hAnsi="Times New Roman" w:cs="Times New Roman"/>
          <w:sz w:val="28"/>
          <w:szCs w:val="24"/>
          <w:lang w:eastAsia="ru-RU"/>
        </w:rPr>
        <w:t xml:space="preserve"> рисунк</w:t>
      </w:r>
      <w:r w:rsidR="008073A4" w:rsidRPr="00FE30D6">
        <w:rPr>
          <w:rFonts w:ascii="Times New Roman" w:eastAsia="Times New Roman" w:hAnsi="Times New Roman" w:cs="Times New Roman"/>
          <w:sz w:val="28"/>
          <w:szCs w:val="24"/>
          <w:lang w:eastAsia="ru-RU"/>
        </w:rPr>
        <w:t>ом</w:t>
      </w:r>
      <w:r w:rsidR="0073762D" w:rsidRPr="00FE30D6">
        <w:rPr>
          <w:rFonts w:ascii="Times New Roman" w:eastAsia="Times New Roman" w:hAnsi="Times New Roman" w:cs="Times New Roman"/>
          <w:sz w:val="28"/>
          <w:szCs w:val="24"/>
          <w:lang w:eastAsia="ru-RU"/>
        </w:rPr>
        <w:t>, среди которых 5 карт,</w:t>
      </w:r>
      <w:r w:rsidRPr="00FE30D6">
        <w:rPr>
          <w:rFonts w:ascii="Times New Roman" w:eastAsia="Times New Roman" w:hAnsi="Times New Roman" w:cs="Times New Roman"/>
          <w:sz w:val="28"/>
          <w:szCs w:val="24"/>
          <w:lang w:eastAsia="ru-RU"/>
        </w:rPr>
        <w:t xml:space="preserve"> 2</w:t>
      </w:r>
      <w:r w:rsidR="0073762D" w:rsidRPr="00FE30D6">
        <w:rPr>
          <w:rFonts w:ascii="Times New Roman" w:eastAsia="Times New Roman" w:hAnsi="Times New Roman" w:cs="Times New Roman"/>
          <w:sz w:val="28"/>
          <w:szCs w:val="24"/>
          <w:lang w:eastAsia="ru-RU"/>
        </w:rPr>
        <w:t>4</w:t>
      </w:r>
      <w:r w:rsidRPr="00FE30D6">
        <w:rPr>
          <w:rFonts w:ascii="Times New Roman" w:eastAsia="Times New Roman" w:hAnsi="Times New Roman" w:cs="Times New Roman"/>
          <w:sz w:val="28"/>
          <w:szCs w:val="24"/>
          <w:lang w:eastAsia="ru-RU"/>
        </w:rPr>
        <w:t xml:space="preserve"> диаграмм</w:t>
      </w:r>
      <w:r w:rsidR="0073762D" w:rsidRPr="00FE30D6">
        <w:rPr>
          <w:rFonts w:ascii="Times New Roman" w:eastAsia="Times New Roman" w:hAnsi="Times New Roman" w:cs="Times New Roman"/>
          <w:sz w:val="28"/>
          <w:szCs w:val="24"/>
          <w:lang w:eastAsia="ru-RU"/>
        </w:rPr>
        <w:t>ы</w:t>
      </w:r>
      <w:r w:rsidRPr="00FE30D6">
        <w:rPr>
          <w:rFonts w:ascii="Times New Roman" w:eastAsia="Times New Roman" w:hAnsi="Times New Roman" w:cs="Times New Roman"/>
          <w:sz w:val="28"/>
          <w:szCs w:val="24"/>
          <w:lang w:eastAsia="ru-RU"/>
        </w:rPr>
        <w:t xml:space="preserve"> и 2</w:t>
      </w:r>
      <w:r w:rsidR="0073762D" w:rsidRPr="00FE30D6">
        <w:rPr>
          <w:rFonts w:ascii="Times New Roman" w:eastAsia="Times New Roman" w:hAnsi="Times New Roman" w:cs="Times New Roman"/>
          <w:sz w:val="28"/>
          <w:szCs w:val="24"/>
          <w:lang w:eastAsia="ru-RU"/>
        </w:rPr>
        <w:t>2</w:t>
      </w:r>
      <w:r w:rsidRPr="00FE30D6">
        <w:rPr>
          <w:rFonts w:ascii="Times New Roman" w:eastAsia="Times New Roman" w:hAnsi="Times New Roman" w:cs="Times New Roman"/>
          <w:sz w:val="28"/>
          <w:szCs w:val="24"/>
          <w:lang w:eastAsia="ru-RU"/>
        </w:rPr>
        <w:t xml:space="preserve"> оригинальны</w:t>
      </w:r>
      <w:r w:rsidR="008073A4" w:rsidRPr="00FE30D6">
        <w:rPr>
          <w:rFonts w:ascii="Times New Roman" w:eastAsia="Times New Roman" w:hAnsi="Times New Roman" w:cs="Times New Roman"/>
          <w:sz w:val="28"/>
          <w:szCs w:val="24"/>
          <w:lang w:eastAsia="ru-RU"/>
        </w:rPr>
        <w:t>е</w:t>
      </w:r>
      <w:r w:rsidRPr="00FE30D6">
        <w:rPr>
          <w:rFonts w:ascii="Times New Roman" w:eastAsia="Times New Roman" w:hAnsi="Times New Roman" w:cs="Times New Roman"/>
          <w:sz w:val="28"/>
          <w:szCs w:val="24"/>
          <w:lang w:eastAsia="ru-RU"/>
        </w:rPr>
        <w:t xml:space="preserve"> фотографии. Список использованной литературы включает </w:t>
      </w:r>
      <w:r w:rsidR="003103F1" w:rsidRPr="00FE30D6">
        <w:rPr>
          <w:rFonts w:ascii="Times New Roman" w:eastAsia="Times New Roman" w:hAnsi="Times New Roman" w:cs="Times New Roman"/>
          <w:sz w:val="28"/>
          <w:szCs w:val="24"/>
          <w:lang w:eastAsia="ru-RU"/>
        </w:rPr>
        <w:t>2</w:t>
      </w:r>
      <w:r w:rsidR="005C7EEF" w:rsidRPr="00FE30D6">
        <w:rPr>
          <w:rFonts w:ascii="Times New Roman" w:eastAsia="Times New Roman" w:hAnsi="Times New Roman" w:cs="Times New Roman"/>
          <w:sz w:val="28"/>
          <w:szCs w:val="24"/>
          <w:lang w:eastAsia="ru-RU"/>
        </w:rPr>
        <w:t>76</w:t>
      </w:r>
      <w:r w:rsidR="003103F1" w:rsidRPr="00FE30D6">
        <w:rPr>
          <w:rFonts w:ascii="Times New Roman" w:eastAsia="Times New Roman" w:hAnsi="Times New Roman" w:cs="Times New Roman"/>
          <w:sz w:val="28"/>
          <w:szCs w:val="24"/>
          <w:lang w:eastAsia="ru-RU"/>
        </w:rPr>
        <w:t xml:space="preserve"> </w:t>
      </w:r>
      <w:r w:rsidRPr="00FE30D6">
        <w:rPr>
          <w:rFonts w:ascii="Times New Roman" w:eastAsia="Times New Roman" w:hAnsi="Times New Roman" w:cs="Times New Roman"/>
          <w:sz w:val="28"/>
          <w:szCs w:val="24"/>
          <w:lang w:eastAsia="ru-RU"/>
        </w:rPr>
        <w:t>источник</w:t>
      </w:r>
      <w:r w:rsidR="003103F1" w:rsidRPr="00FE30D6">
        <w:rPr>
          <w:rFonts w:ascii="Times New Roman" w:eastAsia="Times New Roman" w:hAnsi="Times New Roman" w:cs="Times New Roman"/>
          <w:sz w:val="28"/>
          <w:szCs w:val="24"/>
          <w:lang w:eastAsia="ru-RU"/>
        </w:rPr>
        <w:t>ов</w:t>
      </w:r>
      <w:r w:rsidRPr="00FE30D6">
        <w:rPr>
          <w:rFonts w:ascii="Times New Roman" w:eastAsia="Times New Roman" w:hAnsi="Times New Roman" w:cs="Times New Roman"/>
          <w:sz w:val="28"/>
          <w:szCs w:val="24"/>
          <w:lang w:eastAsia="ru-RU"/>
        </w:rPr>
        <w:t xml:space="preserve">, в том числе </w:t>
      </w:r>
      <w:r w:rsidR="003103F1" w:rsidRPr="00FE30D6">
        <w:rPr>
          <w:rFonts w:ascii="Times New Roman" w:eastAsia="Times New Roman" w:hAnsi="Times New Roman" w:cs="Times New Roman"/>
          <w:sz w:val="28"/>
          <w:szCs w:val="24"/>
          <w:lang w:eastAsia="ru-RU"/>
        </w:rPr>
        <w:t>5</w:t>
      </w:r>
      <w:r w:rsidR="005C7EEF" w:rsidRPr="00FE30D6">
        <w:rPr>
          <w:rFonts w:ascii="Times New Roman" w:eastAsia="Times New Roman" w:hAnsi="Times New Roman" w:cs="Times New Roman"/>
          <w:sz w:val="28"/>
          <w:szCs w:val="24"/>
          <w:lang w:eastAsia="ru-RU"/>
        </w:rPr>
        <w:t>8</w:t>
      </w:r>
      <w:r w:rsidR="003103F1" w:rsidRPr="00FE30D6">
        <w:rPr>
          <w:rFonts w:ascii="Times New Roman" w:eastAsia="Times New Roman" w:hAnsi="Times New Roman" w:cs="Times New Roman"/>
          <w:sz w:val="28"/>
          <w:szCs w:val="24"/>
          <w:lang w:eastAsia="ru-RU"/>
        </w:rPr>
        <w:t xml:space="preserve"> </w:t>
      </w:r>
      <w:r w:rsidRPr="00FE30D6">
        <w:rPr>
          <w:rFonts w:ascii="Times New Roman" w:eastAsia="Times New Roman" w:hAnsi="Times New Roman" w:cs="Times New Roman"/>
          <w:sz w:val="28"/>
          <w:szCs w:val="24"/>
          <w:lang w:eastAsia="ru-RU"/>
        </w:rPr>
        <w:t>на иностранном языке.</w:t>
      </w:r>
    </w:p>
    <w:p w14:paraId="581C0BDD" w14:textId="77777777" w:rsidR="004E6C46" w:rsidRDefault="004E6C46" w:rsidP="004E6C46">
      <w:pPr>
        <w:spacing w:before="120" w:after="0" w:line="240" w:lineRule="auto"/>
        <w:ind w:firstLine="709"/>
        <w:jc w:val="both"/>
        <w:rPr>
          <w:rFonts w:ascii="Times New Roman" w:eastAsia="Times New Roman" w:hAnsi="Times New Roman" w:cs="Times New Roman"/>
          <w:sz w:val="28"/>
          <w:szCs w:val="24"/>
          <w:lang w:eastAsia="ru-RU"/>
        </w:rPr>
      </w:pPr>
      <w:r w:rsidRPr="004E6C46">
        <w:rPr>
          <w:rFonts w:ascii="Times New Roman" w:eastAsia="Times New Roman" w:hAnsi="Times New Roman" w:cs="Times New Roman"/>
          <w:sz w:val="28"/>
          <w:szCs w:val="24"/>
          <w:lang w:eastAsia="ru-RU"/>
        </w:rPr>
        <w:br w:type="page"/>
      </w:r>
    </w:p>
    <w:p w14:paraId="3CEE3844" w14:textId="0480AB09" w:rsidR="00E14360" w:rsidRDefault="007F6E78" w:rsidP="00B11EA8">
      <w:pPr>
        <w:spacing w:after="0" w:line="240" w:lineRule="auto"/>
        <w:jc w:val="center"/>
        <w:rPr>
          <w:rFonts w:ascii="Times New Roman" w:eastAsia="Times New Roman" w:hAnsi="Times New Roman" w:cs="Times New Roman"/>
          <w:b/>
          <w:bCs/>
          <w:caps/>
          <w:sz w:val="28"/>
          <w:szCs w:val="28"/>
          <w:lang w:eastAsia="ru-RU"/>
        </w:rPr>
      </w:pPr>
      <w:r>
        <w:rPr>
          <w:rFonts w:ascii="Times New Roman" w:eastAsia="Times New Roman" w:hAnsi="Times New Roman" w:cs="Times New Roman"/>
          <w:b/>
          <w:bCs/>
          <w:caps/>
          <w:sz w:val="28"/>
          <w:szCs w:val="28"/>
          <w:lang w:eastAsia="ru-RU"/>
        </w:rPr>
        <w:lastRenderedPageBreak/>
        <w:t>1</w:t>
      </w:r>
      <w:r w:rsidR="00E14360" w:rsidRPr="007F6E78">
        <w:rPr>
          <w:rFonts w:ascii="Times New Roman" w:eastAsia="Times New Roman" w:hAnsi="Times New Roman" w:cs="Times New Roman"/>
          <w:b/>
          <w:bCs/>
          <w:caps/>
          <w:sz w:val="28"/>
          <w:szCs w:val="28"/>
          <w:lang w:eastAsia="ru-RU"/>
        </w:rPr>
        <w:t xml:space="preserve"> История изучения жесткокрылых насекомых Алтайской горной системы</w:t>
      </w:r>
    </w:p>
    <w:p w14:paraId="33ECA646" w14:textId="77777777" w:rsidR="00B11EA8" w:rsidRPr="007F6E78" w:rsidRDefault="00B11EA8" w:rsidP="00B11EA8">
      <w:pPr>
        <w:spacing w:after="0" w:line="240" w:lineRule="auto"/>
        <w:jc w:val="center"/>
        <w:rPr>
          <w:rFonts w:ascii="Times New Roman" w:eastAsia="Times New Roman" w:hAnsi="Times New Roman" w:cs="Times New Roman"/>
          <w:b/>
          <w:bCs/>
          <w:caps/>
          <w:sz w:val="28"/>
          <w:szCs w:val="28"/>
          <w:lang w:eastAsia="ru-RU"/>
        </w:rPr>
      </w:pPr>
    </w:p>
    <w:p w14:paraId="19F15D60" w14:textId="34A01E25" w:rsidR="00E14360" w:rsidRPr="00B11EA8" w:rsidRDefault="00E14360" w:rsidP="00B11EA8">
      <w:pPr>
        <w:pStyle w:val="a7"/>
        <w:numPr>
          <w:ilvl w:val="1"/>
          <w:numId w:val="24"/>
        </w:numPr>
        <w:spacing w:after="0" w:line="240" w:lineRule="auto"/>
        <w:ind w:left="0" w:firstLine="709"/>
        <w:rPr>
          <w:rFonts w:ascii="Times New Roman" w:eastAsia="Times New Roman" w:hAnsi="Times New Roman" w:cs="Times New Roman"/>
          <w:b/>
          <w:bCs/>
          <w:sz w:val="28"/>
          <w:szCs w:val="28"/>
          <w:lang w:eastAsia="ru-RU"/>
        </w:rPr>
      </w:pPr>
      <w:r w:rsidRPr="00B11EA8">
        <w:rPr>
          <w:rFonts w:ascii="Times New Roman" w:eastAsia="Times New Roman" w:hAnsi="Times New Roman" w:cs="Times New Roman"/>
          <w:b/>
          <w:bCs/>
          <w:sz w:val="28"/>
          <w:szCs w:val="28"/>
          <w:lang w:eastAsia="ru-RU"/>
        </w:rPr>
        <w:t xml:space="preserve">История изучения жесткокрылых насекомых </w:t>
      </w:r>
      <w:r w:rsidRPr="00B11EA8">
        <w:rPr>
          <w:rFonts w:ascii="Times New Roman" w:eastAsia="Times New Roman" w:hAnsi="Times New Roman" w:cs="Times New Roman"/>
          <w:b/>
          <w:bCs/>
          <w:sz w:val="28"/>
          <w:szCs w:val="28"/>
          <w:lang w:val="en-US" w:eastAsia="ru-RU"/>
        </w:rPr>
        <w:t>XIX</w:t>
      </w:r>
      <w:r w:rsidRPr="00B11EA8">
        <w:rPr>
          <w:rFonts w:ascii="Times New Roman" w:eastAsia="Times New Roman" w:hAnsi="Times New Roman" w:cs="Times New Roman"/>
          <w:b/>
          <w:bCs/>
          <w:sz w:val="28"/>
          <w:szCs w:val="28"/>
          <w:lang w:eastAsia="ru-RU"/>
        </w:rPr>
        <w:t xml:space="preserve">- </w:t>
      </w:r>
      <w:r w:rsidRPr="00B11EA8">
        <w:rPr>
          <w:rFonts w:ascii="Times New Roman" w:eastAsia="Times New Roman" w:hAnsi="Times New Roman" w:cs="Times New Roman"/>
          <w:b/>
          <w:bCs/>
          <w:sz w:val="28"/>
          <w:szCs w:val="28"/>
          <w:lang w:val="en-US" w:eastAsia="ru-RU"/>
        </w:rPr>
        <w:t>I</w:t>
      </w:r>
      <w:r w:rsidRPr="00B11EA8">
        <w:rPr>
          <w:rFonts w:ascii="Times New Roman" w:eastAsia="Times New Roman" w:hAnsi="Times New Roman" w:cs="Times New Roman"/>
          <w:b/>
          <w:bCs/>
          <w:sz w:val="28"/>
          <w:szCs w:val="28"/>
          <w:lang w:eastAsia="ru-RU"/>
        </w:rPr>
        <w:t xml:space="preserve"> половина </w:t>
      </w:r>
      <w:r w:rsidRPr="00B11EA8">
        <w:rPr>
          <w:rFonts w:ascii="Times New Roman" w:eastAsia="Times New Roman" w:hAnsi="Times New Roman" w:cs="Times New Roman"/>
          <w:b/>
          <w:bCs/>
          <w:sz w:val="28"/>
          <w:szCs w:val="28"/>
          <w:lang w:val="en-US" w:eastAsia="ru-RU"/>
        </w:rPr>
        <w:t>XX</w:t>
      </w:r>
      <w:r w:rsidRPr="00B11EA8">
        <w:rPr>
          <w:rFonts w:ascii="Times New Roman" w:eastAsia="Times New Roman" w:hAnsi="Times New Roman" w:cs="Times New Roman"/>
          <w:b/>
          <w:bCs/>
          <w:sz w:val="28"/>
          <w:szCs w:val="28"/>
          <w:lang w:eastAsia="ru-RU"/>
        </w:rPr>
        <w:t xml:space="preserve"> вв.</w:t>
      </w:r>
    </w:p>
    <w:p w14:paraId="3EBB5B08" w14:textId="77777777" w:rsidR="00B11EA8" w:rsidRPr="00B11EA8" w:rsidRDefault="00B11EA8" w:rsidP="00B11EA8">
      <w:pPr>
        <w:pStyle w:val="a7"/>
        <w:spacing w:after="0" w:line="240" w:lineRule="auto"/>
        <w:ind w:left="420"/>
        <w:rPr>
          <w:rFonts w:ascii="Times New Roman" w:eastAsia="Times New Roman" w:hAnsi="Times New Roman" w:cs="Times New Roman"/>
          <w:b/>
          <w:bCs/>
          <w:sz w:val="28"/>
          <w:szCs w:val="28"/>
          <w:lang w:eastAsia="ru-RU"/>
        </w:rPr>
      </w:pPr>
    </w:p>
    <w:p w14:paraId="6DD6008D" w14:textId="2CA06733" w:rsidR="00E14360" w:rsidRPr="00E14360" w:rsidRDefault="00E14360" w:rsidP="00736A34">
      <w:pPr>
        <w:spacing w:after="0" w:line="240" w:lineRule="auto"/>
        <w:ind w:firstLine="709"/>
        <w:jc w:val="both"/>
        <w:rPr>
          <w:rFonts w:ascii="Times New Roman" w:eastAsia="Times New Roman" w:hAnsi="Times New Roman" w:cs="Times New Roman"/>
          <w:sz w:val="28"/>
          <w:szCs w:val="28"/>
          <w:lang w:eastAsia="ru-RU"/>
        </w:rPr>
      </w:pPr>
      <w:r w:rsidRPr="00E14360">
        <w:rPr>
          <w:rFonts w:ascii="Times New Roman" w:eastAsia="Times New Roman" w:hAnsi="Times New Roman" w:cs="Times New Roman"/>
          <w:sz w:val="28"/>
          <w:szCs w:val="28"/>
          <w:lang w:eastAsia="ru-RU"/>
        </w:rPr>
        <w:t xml:space="preserve">История изучения жесткокрылых насекомых на Алтае начинается с 20-х годов </w:t>
      </w:r>
      <w:r w:rsidRPr="00E14360">
        <w:rPr>
          <w:rFonts w:ascii="Times New Roman" w:eastAsia="Times New Roman" w:hAnsi="Times New Roman" w:cs="Times New Roman"/>
          <w:sz w:val="28"/>
          <w:szCs w:val="28"/>
          <w:lang w:val="en-US" w:eastAsia="ru-RU"/>
        </w:rPr>
        <w:t>XIX</w:t>
      </w:r>
      <w:r w:rsidRPr="00E14360">
        <w:rPr>
          <w:rFonts w:ascii="Times New Roman" w:eastAsia="Times New Roman" w:hAnsi="Times New Roman" w:cs="Times New Roman"/>
          <w:sz w:val="28"/>
          <w:szCs w:val="28"/>
          <w:lang w:eastAsia="ru-RU"/>
        </w:rPr>
        <w:t xml:space="preserve"> века с работ </w:t>
      </w:r>
      <w:r w:rsidRPr="00E14360">
        <w:rPr>
          <w:rFonts w:ascii="Times New Roman" w:eastAsia="Times New Roman" w:hAnsi="Times New Roman" w:cs="Times New Roman"/>
          <w:sz w:val="28"/>
          <w:szCs w:val="28"/>
          <w:lang w:val="en-US" w:eastAsia="ru-RU"/>
        </w:rPr>
        <w:t>Fischer</w:t>
      </w:r>
      <w:r w:rsidRPr="00E14360">
        <w:rPr>
          <w:rFonts w:ascii="Times New Roman" w:eastAsia="Times New Roman" w:hAnsi="Times New Roman" w:cs="Times New Roman"/>
          <w:sz w:val="28"/>
          <w:szCs w:val="28"/>
          <w:lang w:eastAsia="ru-RU"/>
        </w:rPr>
        <w:t xml:space="preserve"> </w:t>
      </w:r>
      <w:r w:rsidRPr="00E14360">
        <w:rPr>
          <w:rFonts w:ascii="Times New Roman" w:eastAsia="Times New Roman" w:hAnsi="Times New Roman" w:cs="Times New Roman"/>
          <w:sz w:val="28"/>
          <w:szCs w:val="28"/>
          <w:lang w:val="en-US" w:eastAsia="ru-RU"/>
        </w:rPr>
        <w:t>von</w:t>
      </w:r>
      <w:r w:rsidRPr="00E14360">
        <w:rPr>
          <w:rFonts w:ascii="Times New Roman" w:eastAsia="Times New Roman" w:hAnsi="Times New Roman" w:cs="Times New Roman"/>
          <w:sz w:val="28"/>
          <w:szCs w:val="28"/>
          <w:lang w:eastAsia="ru-RU"/>
        </w:rPr>
        <w:t xml:space="preserve"> </w:t>
      </w:r>
      <w:r w:rsidRPr="00E14360">
        <w:rPr>
          <w:rFonts w:ascii="Times New Roman" w:eastAsia="Times New Roman" w:hAnsi="Times New Roman" w:cs="Times New Roman"/>
          <w:sz w:val="28"/>
          <w:szCs w:val="28"/>
          <w:lang w:val="en-US" w:eastAsia="ru-RU"/>
        </w:rPr>
        <w:t>Waldheim</w:t>
      </w:r>
      <w:r w:rsidRPr="00E14360">
        <w:rPr>
          <w:rFonts w:ascii="Times New Roman" w:eastAsia="Times New Roman" w:hAnsi="Times New Roman" w:cs="Times New Roman"/>
          <w:sz w:val="28"/>
          <w:szCs w:val="28"/>
          <w:lang w:eastAsia="ru-RU"/>
        </w:rPr>
        <w:t xml:space="preserve"> (1820-1828) [</w:t>
      </w:r>
      <w:r w:rsidR="007443B6">
        <w:rPr>
          <w:rFonts w:ascii="Times New Roman" w:eastAsia="Times New Roman" w:hAnsi="Times New Roman" w:cs="Times New Roman"/>
          <w:sz w:val="28"/>
          <w:szCs w:val="28"/>
          <w:lang w:eastAsia="ru-RU"/>
        </w:rPr>
        <w:t>2</w:t>
      </w:r>
      <w:r w:rsidRPr="00E14360">
        <w:rPr>
          <w:rFonts w:ascii="Times New Roman" w:eastAsia="Times New Roman" w:hAnsi="Times New Roman" w:cs="Times New Roman"/>
          <w:sz w:val="28"/>
          <w:szCs w:val="28"/>
          <w:lang w:eastAsia="ru-RU"/>
        </w:rPr>
        <w:t xml:space="preserve">], </w:t>
      </w:r>
      <w:r w:rsidRPr="00E14360">
        <w:rPr>
          <w:rFonts w:ascii="Times New Roman" w:eastAsia="Times New Roman" w:hAnsi="Times New Roman" w:cs="Times New Roman"/>
          <w:sz w:val="28"/>
          <w:szCs w:val="28"/>
          <w:lang w:val="en-US" w:eastAsia="ru-RU"/>
        </w:rPr>
        <w:t>Germar</w:t>
      </w:r>
      <w:r w:rsidRPr="00E14360">
        <w:rPr>
          <w:rFonts w:ascii="Times New Roman" w:eastAsia="Times New Roman" w:hAnsi="Times New Roman" w:cs="Times New Roman"/>
          <w:sz w:val="28"/>
          <w:szCs w:val="28"/>
          <w:lang w:eastAsia="ru-RU"/>
        </w:rPr>
        <w:t xml:space="preserve"> (1823) [</w:t>
      </w:r>
      <w:r w:rsidR="007443B6">
        <w:rPr>
          <w:rFonts w:ascii="Times New Roman" w:eastAsia="Times New Roman" w:hAnsi="Times New Roman" w:cs="Times New Roman"/>
          <w:sz w:val="28"/>
          <w:szCs w:val="28"/>
          <w:lang w:eastAsia="ru-RU"/>
        </w:rPr>
        <w:t>3</w:t>
      </w:r>
      <w:r w:rsidRPr="00E14360">
        <w:rPr>
          <w:rFonts w:ascii="Times New Roman" w:eastAsia="Times New Roman" w:hAnsi="Times New Roman" w:cs="Times New Roman"/>
          <w:sz w:val="28"/>
          <w:szCs w:val="28"/>
          <w:lang w:eastAsia="ru-RU"/>
        </w:rPr>
        <w:t xml:space="preserve">], </w:t>
      </w:r>
      <w:r w:rsidRPr="00E14360">
        <w:rPr>
          <w:rFonts w:ascii="Times New Roman" w:eastAsia="Times New Roman" w:hAnsi="Times New Roman" w:cs="Times New Roman"/>
          <w:sz w:val="28"/>
          <w:szCs w:val="28"/>
          <w:lang w:val="en-US" w:eastAsia="ru-RU"/>
        </w:rPr>
        <w:t>Dejean</w:t>
      </w:r>
      <w:r w:rsidRPr="00E14360">
        <w:rPr>
          <w:rFonts w:ascii="Times New Roman" w:eastAsia="Times New Roman" w:hAnsi="Times New Roman" w:cs="Times New Roman"/>
          <w:sz w:val="28"/>
          <w:szCs w:val="28"/>
          <w:lang w:eastAsia="ru-RU"/>
        </w:rPr>
        <w:t xml:space="preserve"> (1825-1831) [</w:t>
      </w:r>
      <w:r w:rsidR="007443B6">
        <w:rPr>
          <w:rFonts w:ascii="Times New Roman" w:eastAsia="Times New Roman" w:hAnsi="Times New Roman" w:cs="Times New Roman"/>
          <w:sz w:val="28"/>
          <w:szCs w:val="28"/>
          <w:lang w:eastAsia="ru-RU"/>
        </w:rPr>
        <w:t>4</w:t>
      </w:r>
      <w:r w:rsidRPr="00E14360">
        <w:rPr>
          <w:rFonts w:ascii="Times New Roman" w:eastAsia="Times New Roman" w:hAnsi="Times New Roman" w:cs="Times New Roman"/>
          <w:sz w:val="28"/>
          <w:szCs w:val="28"/>
          <w:lang w:eastAsia="ru-RU"/>
        </w:rPr>
        <w:t xml:space="preserve">] и </w:t>
      </w:r>
      <w:r w:rsidRPr="00E14360">
        <w:rPr>
          <w:rFonts w:ascii="Times New Roman" w:eastAsia="Times New Roman" w:hAnsi="Times New Roman" w:cs="Times New Roman"/>
          <w:sz w:val="28"/>
          <w:szCs w:val="28"/>
          <w:lang w:val="en-US" w:eastAsia="ru-RU"/>
        </w:rPr>
        <w:t>Gebler</w:t>
      </w:r>
      <w:r w:rsidR="002B0A0A">
        <w:rPr>
          <w:rFonts w:ascii="Times New Roman" w:eastAsia="Times New Roman" w:hAnsi="Times New Roman" w:cs="Times New Roman"/>
          <w:sz w:val="28"/>
          <w:szCs w:val="28"/>
          <w:lang w:eastAsia="ru-RU"/>
        </w:rPr>
        <w:t xml:space="preserve"> </w:t>
      </w:r>
      <w:r w:rsidRPr="00E14360">
        <w:rPr>
          <w:rFonts w:ascii="Times New Roman" w:eastAsia="Times New Roman" w:hAnsi="Times New Roman" w:cs="Times New Roman"/>
          <w:sz w:val="28"/>
          <w:szCs w:val="28"/>
          <w:lang w:eastAsia="ru-RU"/>
        </w:rPr>
        <w:t>(1825) [</w:t>
      </w:r>
      <w:r w:rsidR="00732E0C">
        <w:rPr>
          <w:rFonts w:ascii="Times New Roman" w:eastAsia="Times New Roman" w:hAnsi="Times New Roman" w:cs="Times New Roman"/>
          <w:sz w:val="28"/>
          <w:szCs w:val="28"/>
          <w:lang w:eastAsia="ru-RU"/>
        </w:rPr>
        <w:t>5</w:t>
      </w:r>
      <w:r w:rsidRPr="00E14360">
        <w:rPr>
          <w:rFonts w:ascii="Times New Roman" w:eastAsia="Times New Roman" w:hAnsi="Times New Roman" w:cs="Times New Roman"/>
          <w:sz w:val="28"/>
          <w:szCs w:val="28"/>
          <w:lang w:eastAsia="ru-RU"/>
        </w:rPr>
        <w:t>]. А о</w:t>
      </w:r>
      <w:r w:rsidRPr="00E14360">
        <w:rPr>
          <w:rFonts w:ascii="Times New Roman" w:eastAsia="Times New Roman" w:hAnsi="Times New Roman" w:cs="Times New Roman"/>
          <w:color w:val="000000"/>
          <w:sz w:val="28"/>
          <w:szCs w:val="28"/>
          <w:lang w:eastAsia="ru-RU"/>
        </w:rPr>
        <w:t>дной из п</w:t>
      </w:r>
      <w:r w:rsidRPr="00E14360">
        <w:rPr>
          <w:rFonts w:ascii="Times New Roman" w:eastAsia="Times New Roman" w:hAnsi="Times New Roman" w:cs="Times New Roman"/>
          <w:sz w:val="28"/>
          <w:szCs w:val="28"/>
          <w:lang w:eastAsia="ru-RU"/>
        </w:rPr>
        <w:t>ервых научных экспедиций на территорию нынешнего Катон-Карагайского национального парка было путешествие Карла Фридриха Ледебура, в сопровождении доктора Карла Антона Мейера и доктора Александра Бунге в 1826 году, энтомологические материалы которой были частично обработаны Геблером, чьи экспедиции и научные труды заслуживают особого внимания. Фридрих-Август фон-Геблер (1782-1850), уроженец Саксонии, происходивший из старинного знатного рода, предки которого занимали высокие должности при австрийском и прусском дворах, после окончания Йенского университета и получения степени доктора медицины и хирургии, в 1808 году поступил на русскую службу. В 1810 году Геблер приехал в Барнаул и стал врачом Барнаульского центрального госпиталя. В</w:t>
      </w:r>
      <w:r w:rsidRPr="00E14360">
        <w:rPr>
          <w:rFonts w:ascii="Times New Roman" w:eastAsia="Times New Roman" w:hAnsi="Times New Roman" w:cs="Times New Roman"/>
          <w:color w:val="000000"/>
          <w:sz w:val="28"/>
          <w:szCs w:val="28"/>
          <w:lang w:eastAsia="ru-RU"/>
        </w:rPr>
        <w:t xml:space="preserve"> июле 1820 он утвержден заведующим медицинской и фармацевтической частью горного округа, а после принятия нового "Уложения об управлении Колывано-Воскресенских горных заводов" (1828) и до выхода на пенсию (1849) Геблер работал инспектором медицинской части Колывано-Воскресенских заводов</w:t>
      </w:r>
      <w:r w:rsidRPr="00E14360">
        <w:rPr>
          <w:rFonts w:ascii="Times New Roman" w:eastAsia="Times New Roman" w:hAnsi="Times New Roman" w:cs="Times New Roman"/>
          <w:sz w:val="28"/>
          <w:szCs w:val="28"/>
          <w:lang w:eastAsia="ru-RU"/>
        </w:rPr>
        <w:t>.</w:t>
      </w:r>
    </w:p>
    <w:p w14:paraId="45E02253" w14:textId="49794120" w:rsidR="00E14360" w:rsidRPr="00E14360" w:rsidRDefault="00E14360" w:rsidP="00211C1F">
      <w:pPr>
        <w:spacing w:after="0" w:line="240" w:lineRule="auto"/>
        <w:ind w:firstLine="709"/>
        <w:jc w:val="both"/>
        <w:rPr>
          <w:rFonts w:ascii="Times New Roman" w:eastAsia="Times New Roman" w:hAnsi="Times New Roman" w:cs="Times New Roman"/>
          <w:color w:val="000000"/>
          <w:sz w:val="28"/>
          <w:szCs w:val="28"/>
          <w:lang w:eastAsia="ru-RU"/>
        </w:rPr>
      </w:pPr>
      <w:r w:rsidRPr="00E14360">
        <w:rPr>
          <w:rFonts w:ascii="Times New Roman" w:eastAsia="Times New Roman" w:hAnsi="Times New Roman" w:cs="Times New Roman"/>
          <w:color w:val="000000"/>
          <w:sz w:val="28"/>
          <w:szCs w:val="28"/>
          <w:lang w:eastAsia="ru-RU"/>
        </w:rPr>
        <w:t xml:space="preserve">Богатая природа Алтая привлекла немецкого доктора своими тайнами. Горные цепи, лечебные воды, целебные травы, разнообразие животного мира звали к путешествиям, и Геблер отдал им все свое свободное время. Неутомимый путешественник посетил Катунские и Чуйские белки, Курайский хребет, долину реки Чуи, Салаирский кряж, степи между Обью и Иртышом и другие места обширного Колывано-Воскресенского округа. Именно с его экспедиций начинается научное изучение энтомологии Алтая. Совершив ряд поездов внутрь Алтая, в том числе и на нынешнюю территорию национального парка, Геблер опубликовал первый каталог жуков Средней Сибири (1830) </w:t>
      </w:r>
      <w:r w:rsidRPr="00E14360">
        <w:rPr>
          <w:rFonts w:ascii="Times New Roman" w:eastAsia="Times New Roman" w:hAnsi="Times New Roman" w:cs="Times New Roman"/>
          <w:sz w:val="28"/>
          <w:szCs w:val="28"/>
          <w:lang w:eastAsia="ru-RU"/>
        </w:rPr>
        <w:t>[</w:t>
      </w:r>
      <w:r w:rsidR="00732E0C">
        <w:rPr>
          <w:rFonts w:ascii="Times New Roman" w:eastAsia="Times New Roman" w:hAnsi="Times New Roman" w:cs="Times New Roman"/>
          <w:sz w:val="28"/>
          <w:szCs w:val="28"/>
          <w:lang w:eastAsia="ru-RU"/>
        </w:rPr>
        <w:t>6</w:t>
      </w:r>
      <w:r w:rsidRPr="00E14360">
        <w:rPr>
          <w:rFonts w:ascii="Times New Roman" w:eastAsia="Times New Roman" w:hAnsi="Times New Roman" w:cs="Times New Roman"/>
          <w:sz w:val="28"/>
          <w:szCs w:val="28"/>
          <w:lang w:eastAsia="ru-RU"/>
        </w:rPr>
        <w:t>]</w:t>
      </w:r>
      <w:r w:rsidRPr="00E14360">
        <w:rPr>
          <w:rFonts w:ascii="Times New Roman" w:eastAsia="Times New Roman" w:hAnsi="Times New Roman" w:cs="Times New Roman"/>
          <w:color w:val="000000"/>
          <w:sz w:val="28"/>
          <w:szCs w:val="28"/>
          <w:lang w:eastAsia="ru-RU"/>
        </w:rPr>
        <w:t>. Позднее этот список дополнялся благодаря работам Геблера (1833-1841, 1837, 1841, 1847) [7,8,9</w:t>
      </w:r>
      <w:r w:rsidR="00732E0C">
        <w:rPr>
          <w:rFonts w:ascii="Times New Roman" w:eastAsia="Times New Roman" w:hAnsi="Times New Roman" w:cs="Times New Roman"/>
          <w:color w:val="000000"/>
          <w:sz w:val="28"/>
          <w:szCs w:val="28"/>
          <w:lang w:eastAsia="ru-RU"/>
        </w:rPr>
        <w:t>,10</w:t>
      </w:r>
      <w:r w:rsidRPr="00E14360">
        <w:rPr>
          <w:rFonts w:ascii="Times New Roman" w:eastAsia="Times New Roman" w:hAnsi="Times New Roman" w:cs="Times New Roman"/>
          <w:color w:val="000000"/>
          <w:sz w:val="28"/>
          <w:szCs w:val="28"/>
          <w:lang w:eastAsia="ru-RU"/>
        </w:rPr>
        <w:t>], а также Фальдерманна (1835) [1</w:t>
      </w:r>
      <w:r w:rsidR="00732E0C">
        <w:rPr>
          <w:rFonts w:ascii="Times New Roman" w:eastAsia="Times New Roman" w:hAnsi="Times New Roman" w:cs="Times New Roman"/>
          <w:color w:val="000000"/>
          <w:sz w:val="28"/>
          <w:szCs w:val="28"/>
          <w:lang w:eastAsia="ru-RU"/>
        </w:rPr>
        <w:t>1</w:t>
      </w:r>
      <w:r w:rsidRPr="00E14360">
        <w:rPr>
          <w:rFonts w:ascii="Times New Roman" w:eastAsia="Times New Roman" w:hAnsi="Times New Roman" w:cs="Times New Roman"/>
          <w:color w:val="000000"/>
          <w:sz w:val="28"/>
          <w:szCs w:val="28"/>
          <w:lang w:eastAsia="ru-RU"/>
        </w:rPr>
        <w:t>], Мочульского</w:t>
      </w:r>
      <w:r w:rsidR="002B0A0A">
        <w:rPr>
          <w:rFonts w:ascii="Times New Roman" w:eastAsia="Times New Roman" w:hAnsi="Times New Roman" w:cs="Times New Roman"/>
          <w:color w:val="000000"/>
          <w:sz w:val="28"/>
          <w:szCs w:val="28"/>
          <w:lang w:eastAsia="ru-RU"/>
        </w:rPr>
        <w:t xml:space="preserve"> </w:t>
      </w:r>
      <w:r w:rsidRPr="00E14360">
        <w:rPr>
          <w:rFonts w:ascii="Times New Roman" w:eastAsia="Times New Roman" w:hAnsi="Times New Roman" w:cs="Times New Roman"/>
          <w:color w:val="000000"/>
          <w:sz w:val="28"/>
          <w:szCs w:val="28"/>
          <w:lang w:eastAsia="ru-RU"/>
        </w:rPr>
        <w:t>(1845)</w:t>
      </w:r>
      <w:r w:rsidR="002B0A0A">
        <w:rPr>
          <w:rFonts w:ascii="Times New Roman" w:eastAsia="Times New Roman" w:hAnsi="Times New Roman" w:cs="Times New Roman"/>
          <w:color w:val="000000"/>
          <w:sz w:val="28"/>
          <w:szCs w:val="28"/>
          <w:lang w:eastAsia="ru-RU"/>
        </w:rPr>
        <w:t xml:space="preserve"> </w:t>
      </w:r>
      <w:r w:rsidRPr="00E14360">
        <w:rPr>
          <w:rFonts w:ascii="Times New Roman" w:eastAsia="Times New Roman" w:hAnsi="Times New Roman" w:cs="Times New Roman"/>
          <w:color w:val="000000"/>
          <w:sz w:val="28"/>
          <w:szCs w:val="28"/>
          <w:lang w:eastAsia="ru-RU"/>
        </w:rPr>
        <w:t>[1</w:t>
      </w:r>
      <w:r w:rsidR="00732E0C">
        <w:rPr>
          <w:rFonts w:ascii="Times New Roman" w:eastAsia="Times New Roman" w:hAnsi="Times New Roman" w:cs="Times New Roman"/>
          <w:color w:val="000000"/>
          <w:sz w:val="28"/>
          <w:szCs w:val="28"/>
          <w:lang w:eastAsia="ru-RU"/>
        </w:rPr>
        <w:t>3</w:t>
      </w:r>
      <w:r w:rsidRPr="00E14360">
        <w:rPr>
          <w:rFonts w:ascii="Times New Roman" w:eastAsia="Times New Roman" w:hAnsi="Times New Roman" w:cs="Times New Roman"/>
          <w:color w:val="000000"/>
          <w:sz w:val="28"/>
          <w:szCs w:val="28"/>
          <w:lang w:eastAsia="ru-RU"/>
        </w:rPr>
        <w:t xml:space="preserve">] и некоторых других исследователей. </w:t>
      </w:r>
    </w:p>
    <w:p w14:paraId="4291A2CB" w14:textId="49CC88CF" w:rsidR="00E14360" w:rsidRPr="00E14360" w:rsidRDefault="00E14360" w:rsidP="00211C1F">
      <w:pPr>
        <w:spacing w:after="0" w:line="240" w:lineRule="auto"/>
        <w:ind w:firstLine="709"/>
        <w:jc w:val="both"/>
        <w:rPr>
          <w:rFonts w:ascii="Times New Roman" w:eastAsia="Times New Roman" w:hAnsi="Times New Roman" w:cs="Times New Roman"/>
          <w:color w:val="000000"/>
          <w:sz w:val="28"/>
          <w:szCs w:val="28"/>
          <w:lang w:eastAsia="ru-RU"/>
        </w:rPr>
      </w:pPr>
      <w:r w:rsidRPr="00E14360">
        <w:rPr>
          <w:rFonts w:ascii="Times New Roman" w:eastAsia="Times New Roman" w:hAnsi="Times New Roman" w:cs="Times New Roman"/>
          <w:color w:val="000000"/>
          <w:sz w:val="28"/>
          <w:szCs w:val="28"/>
          <w:lang w:eastAsia="ru-RU"/>
        </w:rPr>
        <w:t xml:space="preserve">В 40-х годах </w:t>
      </w:r>
      <w:r w:rsidRPr="00E14360">
        <w:rPr>
          <w:rFonts w:ascii="Times New Roman" w:eastAsia="Times New Roman" w:hAnsi="Times New Roman" w:cs="Times New Roman"/>
          <w:color w:val="000000"/>
          <w:sz w:val="28"/>
          <w:szCs w:val="28"/>
          <w:lang w:val="en-US" w:eastAsia="ru-RU"/>
        </w:rPr>
        <w:t>XIX</w:t>
      </w:r>
      <w:r w:rsidRPr="00E14360">
        <w:rPr>
          <w:rFonts w:ascii="Times New Roman" w:eastAsia="Times New Roman" w:hAnsi="Times New Roman" w:cs="Times New Roman"/>
          <w:color w:val="000000"/>
          <w:sz w:val="28"/>
          <w:szCs w:val="28"/>
          <w:lang w:eastAsia="ru-RU"/>
        </w:rPr>
        <w:t xml:space="preserve"> века ботаник и путешественник по Азии Григорий Силыч Карелин собрал обширные зоологические коллекции, в том числе и по энтомологии. В следствие трагического стечения обстоятельств материалы этих экспедиций так и не были опубликованы [12], но часть их нашли свое отражение в работах Геблера [6</w:t>
      </w:r>
      <w:r w:rsidR="00732E0C">
        <w:rPr>
          <w:rFonts w:ascii="Times New Roman" w:eastAsia="Times New Roman" w:hAnsi="Times New Roman" w:cs="Times New Roman"/>
          <w:color w:val="000000"/>
          <w:sz w:val="28"/>
          <w:szCs w:val="28"/>
          <w:lang w:eastAsia="ru-RU"/>
        </w:rPr>
        <w:t>,7</w:t>
      </w:r>
      <w:r w:rsidRPr="00E14360">
        <w:rPr>
          <w:rFonts w:ascii="Times New Roman" w:eastAsia="Times New Roman" w:hAnsi="Times New Roman" w:cs="Times New Roman"/>
          <w:color w:val="000000"/>
          <w:sz w:val="28"/>
          <w:szCs w:val="28"/>
          <w:lang w:eastAsia="ru-RU"/>
        </w:rPr>
        <w:t>] и Фишера фон Вальдхайма [1</w:t>
      </w:r>
      <w:r w:rsidR="00732E0C">
        <w:rPr>
          <w:rFonts w:ascii="Times New Roman" w:eastAsia="Times New Roman" w:hAnsi="Times New Roman" w:cs="Times New Roman"/>
          <w:color w:val="000000"/>
          <w:sz w:val="28"/>
          <w:szCs w:val="28"/>
          <w:lang w:eastAsia="ru-RU"/>
        </w:rPr>
        <w:t>4</w:t>
      </w:r>
      <w:r w:rsidRPr="00E14360">
        <w:rPr>
          <w:rFonts w:ascii="Times New Roman" w:eastAsia="Times New Roman" w:hAnsi="Times New Roman" w:cs="Times New Roman"/>
          <w:color w:val="000000"/>
          <w:sz w:val="28"/>
          <w:szCs w:val="28"/>
          <w:lang w:eastAsia="ru-RU"/>
        </w:rPr>
        <w:t xml:space="preserve">]. </w:t>
      </w:r>
    </w:p>
    <w:p w14:paraId="681F1B03" w14:textId="09AA7010" w:rsidR="00E14360" w:rsidRDefault="00E14360" w:rsidP="00211C1F">
      <w:pPr>
        <w:spacing w:after="0" w:line="240" w:lineRule="auto"/>
        <w:ind w:firstLine="709"/>
        <w:jc w:val="both"/>
        <w:rPr>
          <w:rFonts w:ascii="Times New Roman" w:eastAsia="Times New Roman" w:hAnsi="Times New Roman" w:cs="Times New Roman"/>
          <w:color w:val="000000"/>
          <w:sz w:val="28"/>
          <w:szCs w:val="28"/>
          <w:lang w:eastAsia="ru-RU"/>
        </w:rPr>
      </w:pPr>
      <w:r w:rsidRPr="00E14360">
        <w:rPr>
          <w:rFonts w:ascii="Times New Roman" w:eastAsia="Times New Roman" w:hAnsi="Times New Roman" w:cs="Times New Roman"/>
          <w:color w:val="000000"/>
          <w:sz w:val="28"/>
          <w:szCs w:val="28"/>
          <w:lang w:eastAsia="ru-RU"/>
        </w:rPr>
        <w:t xml:space="preserve">В конце </w:t>
      </w:r>
      <w:r w:rsidRPr="00E14360">
        <w:rPr>
          <w:rFonts w:ascii="Times New Roman" w:eastAsia="Times New Roman" w:hAnsi="Times New Roman" w:cs="Times New Roman"/>
          <w:color w:val="000000"/>
          <w:sz w:val="28"/>
          <w:szCs w:val="28"/>
          <w:lang w:val="en-US" w:eastAsia="ru-RU"/>
        </w:rPr>
        <w:t>XIX</w:t>
      </w:r>
      <w:r w:rsidRPr="00E14360">
        <w:rPr>
          <w:rFonts w:ascii="Times New Roman" w:eastAsia="Times New Roman" w:hAnsi="Times New Roman" w:cs="Times New Roman"/>
          <w:color w:val="000000"/>
          <w:sz w:val="28"/>
          <w:szCs w:val="28"/>
          <w:lang w:eastAsia="ru-RU"/>
        </w:rPr>
        <w:t xml:space="preserve"> – начале </w:t>
      </w:r>
      <w:r w:rsidRPr="00E14360">
        <w:rPr>
          <w:rFonts w:ascii="Times New Roman" w:eastAsia="Times New Roman" w:hAnsi="Times New Roman" w:cs="Times New Roman"/>
          <w:color w:val="000000"/>
          <w:sz w:val="28"/>
          <w:szCs w:val="28"/>
          <w:lang w:val="en-US" w:eastAsia="ru-RU"/>
        </w:rPr>
        <w:t>XX</w:t>
      </w:r>
      <w:r w:rsidRPr="00E14360">
        <w:rPr>
          <w:rFonts w:ascii="Times New Roman" w:eastAsia="Times New Roman" w:hAnsi="Times New Roman" w:cs="Times New Roman"/>
          <w:color w:val="000000"/>
          <w:sz w:val="28"/>
          <w:szCs w:val="28"/>
          <w:lang w:eastAsia="ru-RU"/>
        </w:rPr>
        <w:t xml:space="preserve"> веков вновь появляется ряд работ касаемо жесткокрылых насекомых Алтая - </w:t>
      </w:r>
      <w:r w:rsidRPr="00E14360">
        <w:rPr>
          <w:rFonts w:ascii="Times New Roman" w:eastAsia="Times New Roman" w:hAnsi="Times New Roman" w:cs="Times New Roman"/>
          <w:color w:val="000000"/>
          <w:sz w:val="28"/>
          <w:szCs w:val="28"/>
          <w:lang w:val="en-US" w:eastAsia="ru-RU"/>
        </w:rPr>
        <w:t>Tschitscherine</w:t>
      </w:r>
      <w:r w:rsidRPr="00E14360">
        <w:rPr>
          <w:rFonts w:ascii="Times New Roman" w:eastAsia="Times New Roman" w:hAnsi="Times New Roman" w:cs="Times New Roman"/>
          <w:color w:val="000000"/>
          <w:sz w:val="28"/>
          <w:szCs w:val="28"/>
          <w:lang w:eastAsia="ru-RU"/>
        </w:rPr>
        <w:t xml:space="preserve"> (1893, 1894) [15</w:t>
      </w:r>
      <w:r w:rsidR="00732E0C">
        <w:rPr>
          <w:rFonts w:ascii="Times New Roman" w:eastAsia="Times New Roman" w:hAnsi="Times New Roman" w:cs="Times New Roman"/>
          <w:color w:val="000000"/>
          <w:sz w:val="28"/>
          <w:szCs w:val="28"/>
          <w:lang w:eastAsia="ru-RU"/>
        </w:rPr>
        <w:t>,16</w:t>
      </w:r>
      <w:r w:rsidRPr="00E14360">
        <w:rPr>
          <w:rFonts w:ascii="Times New Roman" w:eastAsia="Times New Roman" w:hAnsi="Times New Roman" w:cs="Times New Roman"/>
          <w:color w:val="000000"/>
          <w:sz w:val="28"/>
          <w:szCs w:val="28"/>
          <w:lang w:eastAsia="ru-RU"/>
        </w:rPr>
        <w:t xml:space="preserve">], </w:t>
      </w:r>
      <w:r w:rsidRPr="00E14360">
        <w:rPr>
          <w:rFonts w:ascii="Times New Roman" w:eastAsia="Times New Roman" w:hAnsi="Times New Roman" w:cs="Times New Roman"/>
          <w:sz w:val="28"/>
          <w:szCs w:val="28"/>
          <w:lang w:eastAsia="ru-RU"/>
        </w:rPr>
        <w:t>Luze (1901) [1</w:t>
      </w:r>
      <w:r w:rsidR="00732E0C">
        <w:rPr>
          <w:rFonts w:ascii="Times New Roman" w:eastAsia="Times New Roman" w:hAnsi="Times New Roman" w:cs="Times New Roman"/>
          <w:sz w:val="28"/>
          <w:szCs w:val="28"/>
          <w:lang w:eastAsia="ru-RU"/>
        </w:rPr>
        <w:t>7</w:t>
      </w:r>
      <w:r w:rsidRPr="00E14360">
        <w:rPr>
          <w:rFonts w:ascii="Times New Roman" w:eastAsia="Times New Roman" w:hAnsi="Times New Roman" w:cs="Times New Roman"/>
          <w:sz w:val="28"/>
          <w:szCs w:val="28"/>
          <w:lang w:eastAsia="ru-RU"/>
        </w:rPr>
        <w:t>],</w:t>
      </w:r>
      <w:r w:rsidRPr="00E14360">
        <w:rPr>
          <w:rFonts w:ascii="Times New Roman" w:eastAsia="Times New Roman" w:hAnsi="Times New Roman" w:cs="Times New Roman"/>
          <w:color w:val="000000"/>
          <w:sz w:val="28"/>
          <w:szCs w:val="28"/>
          <w:lang w:eastAsia="ru-RU"/>
        </w:rPr>
        <w:t xml:space="preserve"> </w:t>
      </w:r>
      <w:r w:rsidRPr="00E14360">
        <w:rPr>
          <w:rFonts w:ascii="Times New Roman" w:eastAsia="Times New Roman" w:hAnsi="Times New Roman" w:cs="Times New Roman"/>
          <w:color w:val="000000"/>
          <w:sz w:val="28"/>
          <w:szCs w:val="28"/>
          <w:lang w:val="en-US" w:eastAsia="ru-RU"/>
        </w:rPr>
        <w:t>Bernhauer</w:t>
      </w:r>
      <w:r w:rsidRPr="00E14360">
        <w:rPr>
          <w:rFonts w:ascii="Times New Roman" w:eastAsia="Times New Roman" w:hAnsi="Times New Roman" w:cs="Times New Roman"/>
          <w:color w:val="000000"/>
          <w:sz w:val="28"/>
          <w:szCs w:val="28"/>
          <w:lang w:eastAsia="ru-RU"/>
        </w:rPr>
        <w:t xml:space="preserve"> (1901,1903) [18</w:t>
      </w:r>
      <w:r w:rsidR="00732E0C">
        <w:rPr>
          <w:rFonts w:ascii="Times New Roman" w:eastAsia="Times New Roman" w:hAnsi="Times New Roman" w:cs="Times New Roman"/>
          <w:color w:val="000000"/>
          <w:sz w:val="28"/>
          <w:szCs w:val="28"/>
          <w:lang w:eastAsia="ru-RU"/>
        </w:rPr>
        <w:t>,19</w:t>
      </w:r>
      <w:r w:rsidRPr="00E14360">
        <w:rPr>
          <w:rFonts w:ascii="Times New Roman" w:eastAsia="Times New Roman" w:hAnsi="Times New Roman" w:cs="Times New Roman"/>
          <w:color w:val="000000"/>
          <w:sz w:val="28"/>
          <w:szCs w:val="28"/>
          <w:lang w:eastAsia="ru-RU"/>
        </w:rPr>
        <w:t xml:space="preserve">], </w:t>
      </w:r>
      <w:r w:rsidRPr="00E14360">
        <w:rPr>
          <w:rFonts w:ascii="Times New Roman" w:eastAsia="Times New Roman" w:hAnsi="Times New Roman" w:cs="Times New Roman"/>
          <w:color w:val="000000"/>
          <w:sz w:val="28"/>
          <w:szCs w:val="28"/>
          <w:lang w:val="en-US" w:eastAsia="ru-RU"/>
        </w:rPr>
        <w:t>Popius</w:t>
      </w:r>
      <w:r w:rsidRPr="00E14360">
        <w:rPr>
          <w:rFonts w:ascii="Times New Roman" w:eastAsia="Times New Roman" w:hAnsi="Times New Roman" w:cs="Times New Roman"/>
          <w:color w:val="000000"/>
          <w:sz w:val="28"/>
          <w:szCs w:val="28"/>
          <w:lang w:eastAsia="ru-RU"/>
        </w:rPr>
        <w:t xml:space="preserve"> (1906) [</w:t>
      </w:r>
      <w:r w:rsidR="00732E0C">
        <w:rPr>
          <w:rFonts w:ascii="Times New Roman" w:eastAsia="Times New Roman" w:hAnsi="Times New Roman" w:cs="Times New Roman"/>
          <w:color w:val="000000"/>
          <w:sz w:val="28"/>
          <w:szCs w:val="28"/>
          <w:lang w:eastAsia="ru-RU"/>
        </w:rPr>
        <w:t>20</w:t>
      </w:r>
      <w:r w:rsidRPr="00E14360">
        <w:rPr>
          <w:rFonts w:ascii="Times New Roman" w:eastAsia="Times New Roman" w:hAnsi="Times New Roman" w:cs="Times New Roman"/>
          <w:color w:val="000000"/>
          <w:sz w:val="28"/>
          <w:szCs w:val="28"/>
          <w:lang w:eastAsia="ru-RU"/>
        </w:rPr>
        <w:t>]</w:t>
      </w:r>
      <w:r w:rsidRPr="00E14360">
        <w:rPr>
          <w:rFonts w:ascii="Times New Roman" w:eastAsia="Times New Roman" w:hAnsi="Times New Roman" w:cs="Times New Roman"/>
          <w:b/>
          <w:color w:val="0000FF"/>
          <w:sz w:val="24"/>
          <w:szCs w:val="24"/>
          <w:lang w:eastAsia="ru-RU"/>
        </w:rPr>
        <w:t xml:space="preserve"> </w:t>
      </w:r>
      <w:r w:rsidRPr="00E14360">
        <w:rPr>
          <w:rFonts w:ascii="Times New Roman" w:eastAsia="Times New Roman" w:hAnsi="Times New Roman" w:cs="Times New Roman"/>
          <w:color w:val="000000"/>
          <w:sz w:val="28"/>
          <w:szCs w:val="28"/>
          <w:lang w:eastAsia="ru-RU"/>
        </w:rPr>
        <w:t xml:space="preserve">и др. Итогом почти векового изучения жесткокрылых насекомых в России вообще, и на Алтае в </w:t>
      </w:r>
      <w:r w:rsidRPr="00E14360">
        <w:rPr>
          <w:rFonts w:ascii="Times New Roman" w:eastAsia="Times New Roman" w:hAnsi="Times New Roman" w:cs="Times New Roman"/>
          <w:color w:val="000000"/>
          <w:sz w:val="28"/>
          <w:szCs w:val="28"/>
          <w:lang w:eastAsia="ru-RU"/>
        </w:rPr>
        <w:lastRenderedPageBreak/>
        <w:t>частности стал выход Каталога жуков России и сопредельных стран Г.Г. Якобсона (1905-1915) [2</w:t>
      </w:r>
      <w:r w:rsidR="00732E0C">
        <w:rPr>
          <w:rFonts w:ascii="Times New Roman" w:eastAsia="Times New Roman" w:hAnsi="Times New Roman" w:cs="Times New Roman"/>
          <w:color w:val="000000"/>
          <w:sz w:val="28"/>
          <w:szCs w:val="28"/>
          <w:lang w:eastAsia="ru-RU"/>
        </w:rPr>
        <w:t>1</w:t>
      </w:r>
      <w:r w:rsidRPr="00E14360">
        <w:rPr>
          <w:rFonts w:ascii="Times New Roman" w:eastAsia="Times New Roman" w:hAnsi="Times New Roman" w:cs="Times New Roman"/>
          <w:color w:val="000000"/>
          <w:sz w:val="28"/>
          <w:szCs w:val="28"/>
          <w:lang w:eastAsia="ru-RU"/>
        </w:rPr>
        <w:t xml:space="preserve">]. </w:t>
      </w:r>
    </w:p>
    <w:p w14:paraId="160E3BE4" w14:textId="77777777" w:rsidR="00B11EA8" w:rsidRPr="00E14360" w:rsidRDefault="00B11EA8" w:rsidP="00211C1F">
      <w:pPr>
        <w:spacing w:after="0" w:line="240" w:lineRule="auto"/>
        <w:ind w:firstLine="709"/>
        <w:jc w:val="both"/>
        <w:rPr>
          <w:rFonts w:ascii="Times New Roman" w:eastAsia="Times New Roman" w:hAnsi="Times New Roman" w:cs="Times New Roman"/>
          <w:color w:val="000000"/>
          <w:sz w:val="28"/>
          <w:szCs w:val="28"/>
          <w:lang w:eastAsia="ru-RU"/>
        </w:rPr>
      </w:pPr>
    </w:p>
    <w:p w14:paraId="08FB056D" w14:textId="43A2595B" w:rsidR="00732E0C" w:rsidRDefault="00732E0C" w:rsidP="00211C1F">
      <w:pPr>
        <w:spacing w:after="0" w:line="240" w:lineRule="auto"/>
        <w:ind w:firstLine="709"/>
        <w:jc w:val="both"/>
        <w:rPr>
          <w:rFonts w:ascii="Times New Roman" w:eastAsia="Times New Roman" w:hAnsi="Times New Roman" w:cs="Times New Roman"/>
          <w:b/>
          <w:color w:val="000000"/>
          <w:sz w:val="28"/>
          <w:szCs w:val="28"/>
          <w:lang w:val="kk-KZ" w:eastAsia="ru-RU"/>
        </w:rPr>
      </w:pPr>
      <w:r>
        <w:rPr>
          <w:rFonts w:ascii="Times New Roman" w:eastAsia="Times New Roman" w:hAnsi="Times New Roman" w:cs="Times New Roman"/>
          <w:b/>
          <w:color w:val="000000"/>
          <w:sz w:val="28"/>
          <w:szCs w:val="28"/>
          <w:lang w:val="kk-KZ" w:eastAsia="ru-RU"/>
        </w:rPr>
        <w:t xml:space="preserve">1.2 </w:t>
      </w:r>
      <w:r w:rsidRPr="00732E0C">
        <w:rPr>
          <w:rFonts w:ascii="Times New Roman" w:eastAsia="Times New Roman" w:hAnsi="Times New Roman" w:cs="Times New Roman"/>
          <w:b/>
          <w:color w:val="000000"/>
          <w:sz w:val="28"/>
          <w:szCs w:val="28"/>
          <w:lang w:val="kk-KZ" w:eastAsia="ru-RU"/>
        </w:rPr>
        <w:t xml:space="preserve">История изучения некоторых семейств жуков Алтая со </w:t>
      </w:r>
      <w:r w:rsidRPr="00732E0C">
        <w:rPr>
          <w:rFonts w:ascii="Times New Roman" w:eastAsia="Times New Roman" w:hAnsi="Times New Roman" w:cs="Times New Roman"/>
          <w:b/>
          <w:color w:val="000000"/>
          <w:sz w:val="28"/>
          <w:szCs w:val="28"/>
          <w:lang w:val="en-US" w:eastAsia="ru-RU"/>
        </w:rPr>
        <w:t>II</w:t>
      </w:r>
      <w:r w:rsidRPr="00732E0C">
        <w:rPr>
          <w:rFonts w:ascii="Times New Roman" w:eastAsia="Times New Roman" w:hAnsi="Times New Roman" w:cs="Times New Roman"/>
          <w:b/>
          <w:color w:val="000000"/>
          <w:sz w:val="28"/>
          <w:szCs w:val="28"/>
          <w:lang w:val="kk-KZ" w:eastAsia="ru-RU"/>
        </w:rPr>
        <w:t xml:space="preserve"> половины </w:t>
      </w:r>
      <w:r w:rsidRPr="00732E0C">
        <w:rPr>
          <w:rFonts w:ascii="Times New Roman" w:eastAsia="Times New Roman" w:hAnsi="Times New Roman" w:cs="Times New Roman"/>
          <w:b/>
          <w:color w:val="000000"/>
          <w:sz w:val="28"/>
          <w:szCs w:val="28"/>
          <w:lang w:val="en-US" w:eastAsia="ru-RU"/>
        </w:rPr>
        <w:t>XX</w:t>
      </w:r>
      <w:r w:rsidRPr="00732E0C">
        <w:rPr>
          <w:rFonts w:ascii="Times New Roman" w:eastAsia="Times New Roman" w:hAnsi="Times New Roman" w:cs="Times New Roman"/>
          <w:b/>
          <w:color w:val="000000"/>
          <w:sz w:val="28"/>
          <w:szCs w:val="28"/>
          <w:lang w:val="kk-KZ" w:eastAsia="ru-RU"/>
        </w:rPr>
        <w:t xml:space="preserve"> века по настоящее время</w:t>
      </w:r>
    </w:p>
    <w:p w14:paraId="79E2A87C" w14:textId="77777777" w:rsidR="007F6E78" w:rsidRPr="00E14360" w:rsidRDefault="007F6E78" w:rsidP="00736A34">
      <w:pPr>
        <w:spacing w:after="0" w:line="240" w:lineRule="auto"/>
        <w:ind w:firstLine="1620"/>
        <w:jc w:val="both"/>
        <w:rPr>
          <w:rFonts w:ascii="Times New Roman" w:eastAsia="Times New Roman" w:hAnsi="Times New Roman" w:cs="Times New Roman"/>
          <w:color w:val="000000"/>
          <w:sz w:val="28"/>
          <w:szCs w:val="28"/>
          <w:lang w:eastAsia="ru-RU"/>
        </w:rPr>
      </w:pPr>
    </w:p>
    <w:p w14:paraId="48B8DC51" w14:textId="737A4E37" w:rsidR="00E14360" w:rsidRPr="00E14360" w:rsidRDefault="00E14360" w:rsidP="00211C1F">
      <w:pPr>
        <w:spacing w:after="0" w:line="240" w:lineRule="auto"/>
        <w:ind w:firstLine="709"/>
        <w:jc w:val="both"/>
        <w:rPr>
          <w:rFonts w:ascii="Times New Roman" w:eastAsia="Times New Roman" w:hAnsi="Times New Roman" w:cs="Times New Roman"/>
          <w:sz w:val="28"/>
          <w:szCs w:val="28"/>
          <w:lang w:eastAsia="ru-RU"/>
        </w:rPr>
      </w:pPr>
      <w:r w:rsidRPr="00E14360">
        <w:rPr>
          <w:rFonts w:ascii="Times New Roman" w:eastAsia="Times New Roman" w:hAnsi="Times New Roman" w:cs="Times New Roman"/>
          <w:sz w:val="28"/>
          <w:szCs w:val="28"/>
          <w:lang w:eastAsia="ru-RU"/>
        </w:rPr>
        <w:t>Далее, вплоть до 50-х г</w:t>
      </w:r>
      <w:r w:rsidR="00B11EA8">
        <w:rPr>
          <w:rFonts w:ascii="Times New Roman" w:eastAsia="Times New Roman" w:hAnsi="Times New Roman" w:cs="Times New Roman"/>
          <w:sz w:val="28"/>
          <w:szCs w:val="28"/>
          <w:lang w:eastAsia="ru-RU"/>
        </w:rPr>
        <w:t>одов</w:t>
      </w:r>
      <w:r w:rsidRPr="00E14360">
        <w:rPr>
          <w:rFonts w:ascii="Times New Roman" w:eastAsia="Times New Roman" w:hAnsi="Times New Roman" w:cs="Times New Roman"/>
          <w:sz w:val="28"/>
          <w:szCs w:val="28"/>
          <w:lang w:eastAsia="ru-RU"/>
        </w:rPr>
        <w:t xml:space="preserve"> ХХ века Алтай изучался спорадически и бессистемно. Но с середины прошлого века Алтай стал объектом пристального внимания ученых-колеоптерологов. В первую очередь большой интерес проявили энтомологи к большому семейству </w:t>
      </w:r>
      <w:r w:rsidRPr="00E14360">
        <w:rPr>
          <w:rFonts w:ascii="Times New Roman" w:eastAsia="Times New Roman" w:hAnsi="Times New Roman" w:cs="Times New Roman"/>
          <w:sz w:val="28"/>
          <w:szCs w:val="28"/>
          <w:lang w:val="en-US" w:eastAsia="ru-RU"/>
        </w:rPr>
        <w:t>Carabidae</w:t>
      </w:r>
      <w:r w:rsidRPr="00E14360">
        <w:rPr>
          <w:rFonts w:ascii="Times New Roman" w:eastAsia="Times New Roman" w:hAnsi="Times New Roman" w:cs="Times New Roman"/>
          <w:sz w:val="28"/>
          <w:szCs w:val="28"/>
          <w:lang w:eastAsia="ru-RU"/>
        </w:rPr>
        <w:t>. Появляется ряд работ с описанием значительного количества новых таксонов жужелиц [24, 25,</w:t>
      </w:r>
      <w:r w:rsidR="00973FB6">
        <w:rPr>
          <w:rFonts w:ascii="Times New Roman" w:eastAsia="Times New Roman" w:hAnsi="Times New Roman" w:cs="Times New Roman"/>
          <w:sz w:val="28"/>
          <w:szCs w:val="28"/>
          <w:lang w:eastAsia="ru-RU"/>
        </w:rPr>
        <w:t xml:space="preserve"> </w:t>
      </w:r>
      <w:r w:rsidRPr="00E14360">
        <w:rPr>
          <w:rFonts w:ascii="Times New Roman" w:eastAsia="Times New Roman" w:hAnsi="Times New Roman" w:cs="Times New Roman"/>
          <w:sz w:val="28"/>
          <w:szCs w:val="28"/>
          <w:lang w:eastAsia="ru-RU"/>
        </w:rPr>
        <w:t>26, 27, 28,</w:t>
      </w:r>
      <w:r w:rsidR="00973FB6">
        <w:rPr>
          <w:rFonts w:ascii="Times New Roman" w:eastAsia="Times New Roman" w:hAnsi="Times New Roman" w:cs="Times New Roman"/>
          <w:sz w:val="28"/>
          <w:szCs w:val="28"/>
          <w:lang w:eastAsia="ru-RU"/>
        </w:rPr>
        <w:t xml:space="preserve"> </w:t>
      </w:r>
      <w:r w:rsidRPr="00E14360">
        <w:rPr>
          <w:rFonts w:ascii="Times New Roman" w:eastAsia="Times New Roman" w:hAnsi="Times New Roman" w:cs="Times New Roman"/>
          <w:sz w:val="28"/>
          <w:szCs w:val="28"/>
          <w:lang w:eastAsia="ru-RU"/>
        </w:rPr>
        <w:t>29,</w:t>
      </w:r>
      <w:r w:rsidR="00973FB6">
        <w:rPr>
          <w:rFonts w:ascii="Times New Roman" w:eastAsia="Times New Roman" w:hAnsi="Times New Roman" w:cs="Times New Roman"/>
          <w:sz w:val="28"/>
          <w:szCs w:val="28"/>
          <w:lang w:eastAsia="ru-RU"/>
        </w:rPr>
        <w:t xml:space="preserve"> </w:t>
      </w:r>
      <w:r w:rsidRPr="00E14360">
        <w:rPr>
          <w:rFonts w:ascii="Times New Roman" w:eastAsia="Times New Roman" w:hAnsi="Times New Roman" w:cs="Times New Roman"/>
          <w:sz w:val="28"/>
          <w:szCs w:val="28"/>
          <w:lang w:eastAsia="ru-RU"/>
        </w:rPr>
        <w:t>30</w:t>
      </w:r>
      <w:r w:rsidR="00973FB6">
        <w:rPr>
          <w:rFonts w:ascii="Times New Roman" w:eastAsia="Times New Roman" w:hAnsi="Times New Roman" w:cs="Times New Roman"/>
          <w:sz w:val="28"/>
          <w:szCs w:val="28"/>
          <w:lang w:eastAsia="ru-RU"/>
        </w:rPr>
        <w:t>,</w:t>
      </w:r>
      <w:r w:rsidR="00736A34">
        <w:rPr>
          <w:rFonts w:ascii="Times New Roman" w:eastAsia="Times New Roman" w:hAnsi="Times New Roman" w:cs="Times New Roman"/>
          <w:sz w:val="28"/>
          <w:szCs w:val="28"/>
          <w:lang w:eastAsia="ru-RU"/>
        </w:rPr>
        <w:t xml:space="preserve"> </w:t>
      </w:r>
      <w:r w:rsidR="00973FB6">
        <w:rPr>
          <w:rFonts w:ascii="Times New Roman" w:eastAsia="Times New Roman" w:hAnsi="Times New Roman" w:cs="Times New Roman"/>
          <w:sz w:val="28"/>
          <w:szCs w:val="28"/>
          <w:lang w:eastAsia="ru-RU"/>
        </w:rPr>
        <w:t>31</w:t>
      </w:r>
      <w:r w:rsidRPr="00E14360">
        <w:rPr>
          <w:rFonts w:ascii="Times New Roman" w:eastAsia="Times New Roman" w:hAnsi="Times New Roman" w:cs="Times New Roman"/>
          <w:sz w:val="28"/>
          <w:szCs w:val="28"/>
          <w:lang w:eastAsia="ru-RU"/>
        </w:rPr>
        <w:t>]. Еще больше публикаций, в которых приводятся находки отдельных видов [32, 33, 34</w:t>
      </w:r>
      <w:r w:rsidR="00973FB6">
        <w:rPr>
          <w:rFonts w:ascii="Times New Roman" w:eastAsia="Times New Roman" w:hAnsi="Times New Roman" w:cs="Times New Roman"/>
          <w:sz w:val="28"/>
          <w:szCs w:val="28"/>
          <w:lang w:eastAsia="ru-RU"/>
        </w:rPr>
        <w:t>, 35</w:t>
      </w:r>
      <w:r w:rsidRPr="00E14360">
        <w:rPr>
          <w:rFonts w:ascii="Times New Roman" w:eastAsia="Times New Roman" w:hAnsi="Times New Roman" w:cs="Times New Roman"/>
          <w:sz w:val="28"/>
          <w:szCs w:val="28"/>
          <w:lang w:eastAsia="ru-RU"/>
        </w:rPr>
        <w:t>]. Высокогорная фауна Алтае-Саянской горной системы рассматривается в работе В.Г. Шиленкова [3</w:t>
      </w:r>
      <w:r w:rsidR="00973FB6">
        <w:rPr>
          <w:rFonts w:ascii="Times New Roman" w:eastAsia="Times New Roman" w:hAnsi="Times New Roman" w:cs="Times New Roman"/>
          <w:sz w:val="28"/>
          <w:szCs w:val="28"/>
          <w:lang w:eastAsia="ru-RU"/>
        </w:rPr>
        <w:t>6</w:t>
      </w:r>
      <w:r w:rsidRPr="00E14360">
        <w:rPr>
          <w:rFonts w:ascii="Times New Roman" w:eastAsia="Times New Roman" w:hAnsi="Times New Roman" w:cs="Times New Roman"/>
          <w:sz w:val="28"/>
          <w:szCs w:val="28"/>
          <w:lang w:eastAsia="ru-RU"/>
        </w:rPr>
        <w:t>], в которой для высокогорий Алтая приводится 48 видов жужелиц. Отдельно стоит сказать об исследованиях И.И. Кабака, описавшего (в том числе и в соавторстве) в общей сложности около 150 новых для науки видов [3</w:t>
      </w:r>
      <w:r w:rsidR="00973FB6">
        <w:rPr>
          <w:rFonts w:ascii="Times New Roman" w:eastAsia="Times New Roman" w:hAnsi="Times New Roman" w:cs="Times New Roman"/>
          <w:sz w:val="28"/>
          <w:szCs w:val="28"/>
          <w:lang w:eastAsia="ru-RU"/>
        </w:rPr>
        <w:t>7</w:t>
      </w:r>
      <w:r w:rsidRPr="00E14360">
        <w:rPr>
          <w:rFonts w:ascii="Times New Roman" w:eastAsia="Times New Roman" w:hAnsi="Times New Roman" w:cs="Times New Roman"/>
          <w:sz w:val="28"/>
          <w:szCs w:val="28"/>
          <w:lang w:eastAsia="ru-RU"/>
        </w:rPr>
        <w:t>] из Казахстана, в том числе и с Алтая [38,</w:t>
      </w:r>
      <w:r w:rsidR="00973FB6">
        <w:rPr>
          <w:rFonts w:ascii="Times New Roman" w:eastAsia="Times New Roman" w:hAnsi="Times New Roman" w:cs="Times New Roman"/>
          <w:sz w:val="28"/>
          <w:szCs w:val="28"/>
          <w:lang w:eastAsia="ru-RU"/>
        </w:rPr>
        <w:t xml:space="preserve"> </w:t>
      </w:r>
      <w:r w:rsidRPr="00E14360">
        <w:rPr>
          <w:rFonts w:ascii="Times New Roman" w:eastAsia="Times New Roman" w:hAnsi="Times New Roman" w:cs="Times New Roman"/>
          <w:sz w:val="28"/>
          <w:szCs w:val="28"/>
          <w:lang w:eastAsia="ru-RU"/>
        </w:rPr>
        <w:t>39,</w:t>
      </w:r>
      <w:r w:rsidR="00973FB6">
        <w:rPr>
          <w:rFonts w:ascii="Times New Roman" w:eastAsia="Times New Roman" w:hAnsi="Times New Roman" w:cs="Times New Roman"/>
          <w:sz w:val="28"/>
          <w:szCs w:val="28"/>
          <w:lang w:eastAsia="ru-RU"/>
        </w:rPr>
        <w:t xml:space="preserve"> </w:t>
      </w:r>
      <w:r w:rsidRPr="00E14360">
        <w:rPr>
          <w:rFonts w:ascii="Times New Roman" w:eastAsia="Times New Roman" w:hAnsi="Times New Roman" w:cs="Times New Roman"/>
          <w:sz w:val="28"/>
          <w:szCs w:val="28"/>
          <w:lang w:eastAsia="ru-RU"/>
        </w:rPr>
        <w:t>40,</w:t>
      </w:r>
      <w:r w:rsidR="00973FB6">
        <w:rPr>
          <w:rFonts w:ascii="Times New Roman" w:eastAsia="Times New Roman" w:hAnsi="Times New Roman" w:cs="Times New Roman"/>
          <w:sz w:val="28"/>
          <w:szCs w:val="28"/>
          <w:lang w:eastAsia="ru-RU"/>
        </w:rPr>
        <w:t xml:space="preserve"> </w:t>
      </w:r>
      <w:r w:rsidRPr="00E14360">
        <w:rPr>
          <w:rFonts w:ascii="Times New Roman" w:eastAsia="Times New Roman" w:hAnsi="Times New Roman" w:cs="Times New Roman"/>
          <w:sz w:val="28"/>
          <w:szCs w:val="28"/>
          <w:lang w:eastAsia="ru-RU"/>
        </w:rPr>
        <w:t>41</w:t>
      </w:r>
      <w:r w:rsidR="00973FB6">
        <w:rPr>
          <w:rFonts w:ascii="Times New Roman" w:eastAsia="Times New Roman" w:hAnsi="Times New Roman" w:cs="Times New Roman"/>
          <w:sz w:val="28"/>
          <w:szCs w:val="28"/>
          <w:lang w:eastAsia="ru-RU"/>
        </w:rPr>
        <w:t>, 42</w:t>
      </w:r>
      <w:r w:rsidRPr="00E14360">
        <w:rPr>
          <w:rFonts w:ascii="Times New Roman" w:eastAsia="Times New Roman" w:hAnsi="Times New Roman" w:cs="Times New Roman"/>
          <w:sz w:val="28"/>
          <w:szCs w:val="28"/>
          <w:lang w:eastAsia="ru-RU"/>
        </w:rPr>
        <w:t xml:space="preserve">]. </w:t>
      </w:r>
    </w:p>
    <w:p w14:paraId="76E8ED28" w14:textId="4AA73412" w:rsidR="00E14360" w:rsidRPr="00E14360" w:rsidRDefault="00E14360" w:rsidP="00211C1F">
      <w:pPr>
        <w:spacing w:after="0" w:line="240" w:lineRule="auto"/>
        <w:ind w:firstLine="709"/>
        <w:jc w:val="both"/>
        <w:rPr>
          <w:rFonts w:ascii="Times New Roman" w:eastAsia="Times New Roman" w:hAnsi="Times New Roman" w:cs="Times New Roman"/>
          <w:sz w:val="28"/>
          <w:szCs w:val="28"/>
          <w:lang w:eastAsia="ru-RU"/>
        </w:rPr>
      </w:pPr>
      <w:r w:rsidRPr="00E14360">
        <w:rPr>
          <w:rFonts w:ascii="Times New Roman" w:eastAsia="Times New Roman" w:hAnsi="Times New Roman" w:cs="Times New Roman"/>
          <w:sz w:val="28"/>
          <w:szCs w:val="28"/>
          <w:lang w:eastAsia="ru-RU"/>
        </w:rPr>
        <w:t>Большой вклад в изучение жужелиц Алтая внес Р.Ю.</w:t>
      </w:r>
      <w:r w:rsidR="00973FB6">
        <w:rPr>
          <w:rFonts w:ascii="Times New Roman" w:eastAsia="Times New Roman" w:hAnsi="Times New Roman" w:cs="Times New Roman"/>
          <w:sz w:val="28"/>
          <w:szCs w:val="28"/>
          <w:lang w:eastAsia="ru-RU"/>
        </w:rPr>
        <w:t xml:space="preserve"> </w:t>
      </w:r>
      <w:r w:rsidRPr="00E14360">
        <w:rPr>
          <w:rFonts w:ascii="Times New Roman" w:eastAsia="Times New Roman" w:hAnsi="Times New Roman" w:cs="Times New Roman"/>
          <w:sz w:val="28"/>
          <w:szCs w:val="28"/>
          <w:lang w:eastAsia="ru-RU"/>
        </w:rPr>
        <w:t>Дудко.  Начиная с середины 90-х г</w:t>
      </w:r>
      <w:r w:rsidR="00B11EA8">
        <w:rPr>
          <w:rFonts w:ascii="Times New Roman" w:eastAsia="Times New Roman" w:hAnsi="Times New Roman" w:cs="Times New Roman"/>
          <w:sz w:val="28"/>
          <w:szCs w:val="28"/>
          <w:lang w:eastAsia="ru-RU"/>
        </w:rPr>
        <w:t>одов</w:t>
      </w:r>
      <w:r w:rsidRPr="00E14360">
        <w:rPr>
          <w:rFonts w:ascii="Times New Roman" w:eastAsia="Times New Roman" w:hAnsi="Times New Roman" w:cs="Times New Roman"/>
          <w:sz w:val="28"/>
          <w:szCs w:val="28"/>
          <w:lang w:eastAsia="ru-RU"/>
        </w:rPr>
        <w:t xml:space="preserve"> </w:t>
      </w:r>
      <w:r w:rsidRPr="00E14360">
        <w:rPr>
          <w:rFonts w:ascii="Times New Roman" w:eastAsia="Times New Roman" w:hAnsi="Times New Roman" w:cs="Times New Roman"/>
          <w:sz w:val="28"/>
          <w:szCs w:val="28"/>
          <w:lang w:val="en-US" w:eastAsia="ru-RU"/>
        </w:rPr>
        <w:t>XX</w:t>
      </w:r>
      <w:r w:rsidRPr="00E14360">
        <w:rPr>
          <w:rFonts w:ascii="Times New Roman" w:eastAsia="Times New Roman" w:hAnsi="Times New Roman" w:cs="Times New Roman"/>
          <w:sz w:val="28"/>
          <w:szCs w:val="28"/>
          <w:lang w:eastAsia="ru-RU"/>
        </w:rPr>
        <w:t xml:space="preserve"> века его экспедиции и работы на Алтае [4</w:t>
      </w:r>
      <w:r w:rsidR="00973FB6">
        <w:rPr>
          <w:rFonts w:ascii="Times New Roman" w:eastAsia="Times New Roman" w:hAnsi="Times New Roman" w:cs="Times New Roman"/>
          <w:sz w:val="28"/>
          <w:szCs w:val="28"/>
          <w:lang w:eastAsia="ru-RU"/>
        </w:rPr>
        <w:t>3</w:t>
      </w:r>
      <w:r w:rsidRPr="00E14360">
        <w:rPr>
          <w:rFonts w:ascii="Times New Roman" w:eastAsia="Times New Roman" w:hAnsi="Times New Roman" w:cs="Times New Roman"/>
          <w:sz w:val="28"/>
          <w:szCs w:val="28"/>
          <w:lang w:eastAsia="ru-RU"/>
        </w:rPr>
        <w:t>, 4</w:t>
      </w:r>
      <w:r w:rsidR="00973FB6">
        <w:rPr>
          <w:rFonts w:ascii="Times New Roman" w:eastAsia="Times New Roman" w:hAnsi="Times New Roman" w:cs="Times New Roman"/>
          <w:sz w:val="28"/>
          <w:szCs w:val="28"/>
          <w:lang w:eastAsia="ru-RU"/>
        </w:rPr>
        <w:t>4</w:t>
      </w:r>
      <w:r w:rsidRPr="00E14360">
        <w:rPr>
          <w:rFonts w:ascii="Times New Roman" w:eastAsia="Times New Roman" w:hAnsi="Times New Roman" w:cs="Times New Roman"/>
          <w:sz w:val="28"/>
          <w:szCs w:val="28"/>
          <w:lang w:eastAsia="ru-RU"/>
        </w:rPr>
        <w:t>] вылились в кандидатскую диссертацию по жукам-жужелицам Алтая [4</w:t>
      </w:r>
      <w:r w:rsidR="00973FB6">
        <w:rPr>
          <w:rFonts w:ascii="Times New Roman" w:eastAsia="Times New Roman" w:hAnsi="Times New Roman" w:cs="Times New Roman"/>
          <w:sz w:val="28"/>
          <w:szCs w:val="28"/>
          <w:lang w:eastAsia="ru-RU"/>
        </w:rPr>
        <w:t>5</w:t>
      </w:r>
      <w:r w:rsidRPr="00E14360">
        <w:rPr>
          <w:rFonts w:ascii="Times New Roman" w:eastAsia="Times New Roman" w:hAnsi="Times New Roman" w:cs="Times New Roman"/>
          <w:sz w:val="28"/>
          <w:szCs w:val="28"/>
          <w:lang w:eastAsia="ru-RU"/>
        </w:rPr>
        <w:t>], в которой приводится список жуков-жужелиц, состоящий из 509 видов. Кроме того, совершив 2 экспедиции (в 1997 и 2005 г</w:t>
      </w:r>
      <w:r w:rsidR="00736A34">
        <w:rPr>
          <w:rFonts w:ascii="Times New Roman" w:eastAsia="Times New Roman" w:hAnsi="Times New Roman" w:cs="Times New Roman"/>
          <w:sz w:val="28"/>
          <w:szCs w:val="28"/>
          <w:lang w:eastAsia="ru-RU"/>
        </w:rPr>
        <w:t>одах</w:t>
      </w:r>
      <w:r w:rsidRPr="00E14360">
        <w:rPr>
          <w:rFonts w:ascii="Times New Roman" w:eastAsia="Times New Roman" w:hAnsi="Times New Roman" w:cs="Times New Roman"/>
          <w:sz w:val="28"/>
          <w:szCs w:val="28"/>
          <w:lang w:eastAsia="ru-RU"/>
        </w:rPr>
        <w:t>) на территорию Катон-Караг</w:t>
      </w:r>
      <w:r w:rsidRPr="00E14360">
        <w:rPr>
          <w:rFonts w:ascii="Times New Roman" w:eastAsia="Times New Roman" w:hAnsi="Times New Roman" w:cs="Times New Roman"/>
          <w:sz w:val="28"/>
          <w:szCs w:val="28"/>
          <w:lang w:val="en-US" w:eastAsia="ru-RU"/>
        </w:rPr>
        <w:t>a</w:t>
      </w:r>
      <w:r w:rsidRPr="00E14360">
        <w:rPr>
          <w:rFonts w:ascii="Times New Roman" w:eastAsia="Times New Roman" w:hAnsi="Times New Roman" w:cs="Times New Roman"/>
          <w:sz w:val="28"/>
          <w:szCs w:val="28"/>
          <w:lang w:eastAsia="ru-RU"/>
        </w:rPr>
        <w:t>йского национального парка он опубликовал ряд работ посвященных жукам-жужелицам ККГНПП [4</w:t>
      </w:r>
      <w:r w:rsidR="00973FB6">
        <w:rPr>
          <w:rFonts w:ascii="Times New Roman" w:eastAsia="Times New Roman" w:hAnsi="Times New Roman" w:cs="Times New Roman"/>
          <w:sz w:val="28"/>
          <w:szCs w:val="28"/>
          <w:lang w:eastAsia="ru-RU"/>
        </w:rPr>
        <w:t>6</w:t>
      </w:r>
      <w:r w:rsidRPr="00E14360">
        <w:rPr>
          <w:rFonts w:ascii="Times New Roman" w:eastAsia="Times New Roman" w:hAnsi="Times New Roman" w:cs="Times New Roman"/>
          <w:sz w:val="28"/>
          <w:szCs w:val="28"/>
          <w:lang w:eastAsia="ru-RU"/>
        </w:rPr>
        <w:t>,  47, 48</w:t>
      </w:r>
      <w:r w:rsidR="00973FB6">
        <w:rPr>
          <w:rFonts w:ascii="Times New Roman" w:eastAsia="Times New Roman" w:hAnsi="Times New Roman" w:cs="Times New Roman"/>
          <w:sz w:val="28"/>
          <w:szCs w:val="28"/>
          <w:lang w:eastAsia="ru-RU"/>
        </w:rPr>
        <w:t>, 49</w:t>
      </w:r>
      <w:r w:rsidRPr="00E14360">
        <w:rPr>
          <w:rFonts w:ascii="Times New Roman" w:eastAsia="Times New Roman" w:hAnsi="Times New Roman" w:cs="Times New Roman"/>
          <w:sz w:val="28"/>
          <w:szCs w:val="28"/>
          <w:lang w:eastAsia="ru-RU"/>
        </w:rPr>
        <w:t>].</w:t>
      </w:r>
    </w:p>
    <w:p w14:paraId="60DF20A6" w14:textId="1CDFB3E6" w:rsidR="00E14360" w:rsidRPr="00E14360" w:rsidRDefault="00E14360" w:rsidP="00211C1F">
      <w:pPr>
        <w:spacing w:after="0" w:line="240" w:lineRule="auto"/>
        <w:ind w:firstLine="709"/>
        <w:jc w:val="both"/>
        <w:rPr>
          <w:rFonts w:ascii="Times New Roman" w:eastAsia="Times New Roman" w:hAnsi="Times New Roman" w:cs="Times New Roman"/>
          <w:sz w:val="28"/>
          <w:szCs w:val="28"/>
          <w:lang w:eastAsia="ru-RU"/>
        </w:rPr>
      </w:pPr>
      <w:r w:rsidRPr="00E14360">
        <w:rPr>
          <w:rFonts w:ascii="Times New Roman" w:eastAsia="Times New Roman" w:hAnsi="Times New Roman" w:cs="Times New Roman"/>
          <w:sz w:val="28"/>
          <w:szCs w:val="28"/>
          <w:lang w:eastAsia="ru-RU"/>
        </w:rPr>
        <w:t xml:space="preserve">Также необходимо отметить статьи, посвященные редким и исчезающим </w:t>
      </w:r>
      <w:r w:rsidRPr="00E14360">
        <w:rPr>
          <w:rFonts w:ascii="Times New Roman" w:eastAsia="Times New Roman" w:hAnsi="Times New Roman" w:cs="Times New Roman"/>
          <w:sz w:val="28"/>
          <w:szCs w:val="28"/>
          <w:lang w:val="en-US" w:eastAsia="ru-RU"/>
        </w:rPr>
        <w:t>Carabidae</w:t>
      </w:r>
      <w:r w:rsidRPr="00E14360">
        <w:rPr>
          <w:rFonts w:ascii="Times New Roman" w:eastAsia="Times New Roman" w:hAnsi="Times New Roman" w:cs="Times New Roman"/>
          <w:sz w:val="28"/>
          <w:szCs w:val="28"/>
          <w:lang w:eastAsia="ru-RU"/>
        </w:rPr>
        <w:t>, занесенным в Красную книгу Республики Казахстан [50</w:t>
      </w:r>
      <w:r w:rsidR="00973FB6">
        <w:rPr>
          <w:rFonts w:ascii="Times New Roman" w:eastAsia="Times New Roman" w:hAnsi="Times New Roman" w:cs="Times New Roman"/>
          <w:sz w:val="28"/>
          <w:szCs w:val="28"/>
          <w:lang w:eastAsia="ru-RU"/>
        </w:rPr>
        <w:t>, 51, 52, 53</w:t>
      </w:r>
      <w:r w:rsidRPr="00E14360">
        <w:rPr>
          <w:rFonts w:ascii="Times New Roman" w:eastAsia="Times New Roman" w:hAnsi="Times New Roman" w:cs="Times New Roman"/>
          <w:sz w:val="28"/>
          <w:szCs w:val="28"/>
          <w:lang w:eastAsia="ru-RU"/>
        </w:rPr>
        <w:t xml:space="preserve">]. </w:t>
      </w:r>
    </w:p>
    <w:p w14:paraId="6AF469BA" w14:textId="1FF990BE" w:rsidR="00E14360" w:rsidRDefault="00E14360" w:rsidP="00211C1F">
      <w:pPr>
        <w:spacing w:after="0" w:line="240" w:lineRule="auto"/>
        <w:ind w:firstLine="709"/>
        <w:jc w:val="both"/>
        <w:rPr>
          <w:rFonts w:ascii="Times New Roman" w:eastAsia="Times New Roman" w:hAnsi="Times New Roman" w:cs="Times New Roman"/>
          <w:sz w:val="28"/>
          <w:szCs w:val="28"/>
          <w:lang w:eastAsia="ru-RU"/>
        </w:rPr>
      </w:pPr>
      <w:r w:rsidRPr="00E14360">
        <w:rPr>
          <w:rFonts w:ascii="Times New Roman" w:eastAsia="Times New Roman" w:hAnsi="Times New Roman" w:cs="Times New Roman"/>
          <w:sz w:val="28"/>
          <w:szCs w:val="28"/>
          <w:lang w:eastAsia="ru-RU"/>
        </w:rPr>
        <w:t>Изученность водных жуков Алтая (</w:t>
      </w:r>
      <w:r w:rsidRPr="00E14360">
        <w:rPr>
          <w:rFonts w:ascii="Times New Roman" w:eastAsia="Times New Roman" w:hAnsi="Times New Roman" w:cs="Times New Roman"/>
          <w:sz w:val="28"/>
          <w:szCs w:val="28"/>
          <w:lang w:val="en-US" w:eastAsia="ru-RU"/>
        </w:rPr>
        <w:t>Dytiscidae</w:t>
      </w:r>
      <w:r w:rsidRPr="00E14360">
        <w:rPr>
          <w:rFonts w:ascii="Times New Roman" w:eastAsia="Times New Roman" w:hAnsi="Times New Roman" w:cs="Times New Roman"/>
          <w:sz w:val="28"/>
          <w:szCs w:val="28"/>
          <w:lang w:eastAsia="ru-RU"/>
        </w:rPr>
        <w:t xml:space="preserve">, </w:t>
      </w:r>
      <w:r w:rsidRPr="00E14360">
        <w:rPr>
          <w:rFonts w:ascii="Times New Roman" w:eastAsia="Times New Roman" w:hAnsi="Times New Roman" w:cs="Times New Roman"/>
          <w:sz w:val="28"/>
          <w:szCs w:val="28"/>
          <w:lang w:val="en-US" w:eastAsia="ru-RU"/>
        </w:rPr>
        <w:t>Hydrophilidae</w:t>
      </w:r>
      <w:r w:rsidRPr="00E14360">
        <w:rPr>
          <w:rFonts w:ascii="Times New Roman" w:eastAsia="Times New Roman" w:hAnsi="Times New Roman" w:cs="Times New Roman"/>
          <w:sz w:val="28"/>
          <w:szCs w:val="28"/>
          <w:lang w:eastAsia="ru-RU"/>
        </w:rPr>
        <w:t xml:space="preserve"> и др.) частично рассматривается в работе Н.Ю. Илющенкова [5</w:t>
      </w:r>
      <w:r w:rsidR="00973FB6">
        <w:rPr>
          <w:rFonts w:ascii="Times New Roman" w:eastAsia="Times New Roman" w:hAnsi="Times New Roman" w:cs="Times New Roman"/>
          <w:sz w:val="28"/>
          <w:szCs w:val="28"/>
          <w:lang w:eastAsia="ru-RU"/>
        </w:rPr>
        <w:t>45</w:t>
      </w:r>
      <w:r w:rsidRPr="00E14360">
        <w:rPr>
          <w:rFonts w:ascii="Times New Roman" w:eastAsia="Times New Roman" w:hAnsi="Times New Roman" w:cs="Times New Roman"/>
          <w:sz w:val="28"/>
          <w:szCs w:val="28"/>
          <w:lang w:eastAsia="ru-RU"/>
        </w:rPr>
        <w:t xml:space="preserve">. Список видов и распространение водных </w:t>
      </w:r>
      <w:r w:rsidRPr="00E14360">
        <w:rPr>
          <w:rFonts w:ascii="Times New Roman" w:eastAsia="Times New Roman" w:hAnsi="Times New Roman" w:cs="Times New Roman"/>
          <w:sz w:val="28"/>
          <w:szCs w:val="28"/>
          <w:lang w:val="en-US" w:eastAsia="ru-RU"/>
        </w:rPr>
        <w:t>Dyt</w:t>
      </w:r>
      <w:r w:rsidR="009C6262">
        <w:rPr>
          <w:rFonts w:ascii="Times New Roman" w:eastAsia="Times New Roman" w:hAnsi="Times New Roman" w:cs="Times New Roman"/>
          <w:sz w:val="28"/>
          <w:szCs w:val="28"/>
          <w:lang w:val="en-US" w:eastAsia="ru-RU"/>
        </w:rPr>
        <w:t>i</w:t>
      </w:r>
      <w:r w:rsidRPr="00E14360">
        <w:rPr>
          <w:rFonts w:ascii="Times New Roman" w:eastAsia="Times New Roman" w:hAnsi="Times New Roman" w:cs="Times New Roman"/>
          <w:sz w:val="28"/>
          <w:szCs w:val="28"/>
          <w:lang w:val="en-US" w:eastAsia="ru-RU"/>
        </w:rPr>
        <w:t>scidae</w:t>
      </w:r>
      <w:r w:rsidRPr="00E14360">
        <w:rPr>
          <w:rFonts w:ascii="Times New Roman" w:eastAsia="Times New Roman" w:hAnsi="Times New Roman" w:cs="Times New Roman"/>
          <w:sz w:val="28"/>
          <w:szCs w:val="28"/>
          <w:lang w:eastAsia="ru-RU"/>
        </w:rPr>
        <w:t xml:space="preserve"> в азиатской части России, где захвачены и алтайские виды, приводится в работе Э.Я. Берлова и О.Э. Берлова [5</w:t>
      </w:r>
      <w:r w:rsidR="00973FB6">
        <w:rPr>
          <w:rFonts w:ascii="Times New Roman" w:eastAsia="Times New Roman" w:hAnsi="Times New Roman" w:cs="Times New Roman"/>
          <w:sz w:val="28"/>
          <w:szCs w:val="28"/>
          <w:lang w:eastAsia="ru-RU"/>
        </w:rPr>
        <w:t>5</w:t>
      </w:r>
      <w:r w:rsidRPr="00E14360">
        <w:rPr>
          <w:rFonts w:ascii="Times New Roman" w:eastAsia="Times New Roman" w:hAnsi="Times New Roman" w:cs="Times New Roman"/>
          <w:sz w:val="28"/>
          <w:szCs w:val="28"/>
          <w:lang w:eastAsia="ru-RU"/>
        </w:rPr>
        <w:t xml:space="preserve">]. Главнейшей же вехой в изучении водных </w:t>
      </w:r>
      <w:r w:rsidRPr="00E14360">
        <w:rPr>
          <w:rFonts w:ascii="Times New Roman" w:eastAsia="Times New Roman" w:hAnsi="Times New Roman" w:cs="Times New Roman"/>
          <w:sz w:val="28"/>
          <w:szCs w:val="28"/>
          <w:lang w:val="en-US" w:eastAsia="ru-RU"/>
        </w:rPr>
        <w:t>Coleoptera</w:t>
      </w:r>
      <w:r w:rsidRPr="00E14360">
        <w:rPr>
          <w:rFonts w:ascii="Times New Roman" w:eastAsia="Times New Roman" w:hAnsi="Times New Roman" w:cs="Times New Roman"/>
          <w:sz w:val="28"/>
          <w:szCs w:val="28"/>
          <w:lang w:eastAsia="ru-RU"/>
        </w:rPr>
        <w:t xml:space="preserve"> считается публикация монографии Ф.А. Зайцева [5</w:t>
      </w:r>
      <w:r w:rsidR="00973FB6">
        <w:rPr>
          <w:rFonts w:ascii="Times New Roman" w:eastAsia="Times New Roman" w:hAnsi="Times New Roman" w:cs="Times New Roman"/>
          <w:sz w:val="28"/>
          <w:szCs w:val="28"/>
          <w:lang w:eastAsia="ru-RU"/>
        </w:rPr>
        <w:t>6</w:t>
      </w:r>
      <w:r w:rsidRPr="00E14360">
        <w:rPr>
          <w:rFonts w:ascii="Times New Roman" w:eastAsia="Times New Roman" w:hAnsi="Times New Roman" w:cs="Times New Roman"/>
          <w:sz w:val="28"/>
          <w:szCs w:val="28"/>
          <w:lang w:eastAsia="ru-RU"/>
        </w:rPr>
        <w:t xml:space="preserve">]. </w:t>
      </w:r>
    </w:p>
    <w:p w14:paraId="4A0DAE55" w14:textId="3DA0BB14" w:rsidR="00E14360" w:rsidRPr="00E14360" w:rsidRDefault="00E14360" w:rsidP="00211C1F">
      <w:pPr>
        <w:tabs>
          <w:tab w:val="center" w:pos="93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14360">
        <w:rPr>
          <w:rFonts w:ascii="Times New Roman" w:eastAsia="Times New Roman" w:hAnsi="Times New Roman" w:cs="Times New Roman"/>
          <w:sz w:val="28"/>
          <w:szCs w:val="28"/>
          <w:lang w:eastAsia="ru-RU"/>
        </w:rPr>
        <w:t>Жуки-карапузики (Histeridae) — хорошо изученное семейство жесткокрылых. Для территории Западной Сибири и Казахстана известны только старые работы А.Н. Рейхардта [5</w:t>
      </w:r>
      <w:r w:rsidR="00973FB6">
        <w:rPr>
          <w:rFonts w:ascii="Times New Roman" w:eastAsia="Times New Roman" w:hAnsi="Times New Roman" w:cs="Times New Roman"/>
          <w:sz w:val="28"/>
          <w:szCs w:val="28"/>
          <w:lang w:eastAsia="ru-RU"/>
        </w:rPr>
        <w:t>7</w:t>
      </w:r>
      <w:r w:rsidRPr="00E14360">
        <w:rPr>
          <w:rFonts w:ascii="Times New Roman" w:eastAsia="Times New Roman" w:hAnsi="Times New Roman" w:cs="Times New Roman"/>
          <w:sz w:val="28"/>
          <w:szCs w:val="28"/>
          <w:lang w:eastAsia="ru-RU"/>
        </w:rPr>
        <w:t>] по Алтаю и К. Самко [5</w:t>
      </w:r>
      <w:r w:rsidR="00973FB6">
        <w:rPr>
          <w:rFonts w:ascii="Times New Roman" w:eastAsia="Times New Roman" w:hAnsi="Times New Roman" w:cs="Times New Roman"/>
          <w:sz w:val="28"/>
          <w:szCs w:val="28"/>
          <w:lang w:eastAsia="ru-RU"/>
        </w:rPr>
        <w:t>8</w:t>
      </w:r>
      <w:r w:rsidRPr="00E14360">
        <w:rPr>
          <w:rFonts w:ascii="Times New Roman" w:eastAsia="Times New Roman" w:hAnsi="Times New Roman" w:cs="Times New Roman"/>
          <w:sz w:val="28"/>
          <w:szCs w:val="28"/>
          <w:lang w:eastAsia="ru-RU"/>
        </w:rPr>
        <w:t>] по Тобольскому округу.  Некоторые сведения по карапузикам Алтая даны А.Н.Рейхардом в его статье по Якутии [5</w:t>
      </w:r>
      <w:r w:rsidR="00973FB6">
        <w:rPr>
          <w:rFonts w:ascii="Times New Roman" w:eastAsia="Times New Roman" w:hAnsi="Times New Roman" w:cs="Times New Roman"/>
          <w:sz w:val="28"/>
          <w:szCs w:val="28"/>
          <w:lang w:eastAsia="ru-RU"/>
        </w:rPr>
        <w:t>9</w:t>
      </w:r>
      <w:r w:rsidRPr="00E14360">
        <w:rPr>
          <w:rFonts w:ascii="Times New Roman" w:eastAsia="Times New Roman" w:hAnsi="Times New Roman" w:cs="Times New Roman"/>
          <w:sz w:val="28"/>
          <w:szCs w:val="28"/>
          <w:lang w:eastAsia="ru-RU"/>
        </w:rPr>
        <w:t>]. Особо нужно отметить две монографии по жукам-карапузикам, вышедших в серии «Фауна СССР» [</w:t>
      </w:r>
      <w:r w:rsidR="00973FB6">
        <w:rPr>
          <w:rFonts w:ascii="Times New Roman" w:eastAsia="Times New Roman" w:hAnsi="Times New Roman" w:cs="Times New Roman"/>
          <w:sz w:val="28"/>
          <w:szCs w:val="28"/>
          <w:lang w:eastAsia="ru-RU"/>
        </w:rPr>
        <w:t>60</w:t>
      </w:r>
      <w:r w:rsidRPr="00E14360">
        <w:rPr>
          <w:rFonts w:ascii="Times New Roman" w:eastAsia="Times New Roman" w:hAnsi="Times New Roman" w:cs="Times New Roman"/>
          <w:sz w:val="28"/>
          <w:szCs w:val="28"/>
          <w:lang w:eastAsia="ru-RU"/>
        </w:rPr>
        <w:t>,</w:t>
      </w:r>
      <w:r w:rsidR="00973FB6">
        <w:rPr>
          <w:rFonts w:ascii="Times New Roman" w:eastAsia="Times New Roman" w:hAnsi="Times New Roman" w:cs="Times New Roman"/>
          <w:sz w:val="28"/>
          <w:szCs w:val="28"/>
          <w:lang w:eastAsia="ru-RU"/>
        </w:rPr>
        <w:t xml:space="preserve"> 61</w:t>
      </w:r>
      <w:r w:rsidRPr="00E14360">
        <w:rPr>
          <w:rFonts w:ascii="Times New Roman" w:eastAsia="Times New Roman" w:hAnsi="Times New Roman" w:cs="Times New Roman"/>
          <w:sz w:val="28"/>
          <w:szCs w:val="28"/>
          <w:lang w:eastAsia="ru-RU"/>
        </w:rPr>
        <w:t>], в которых также приводятся сведения по видам, обитающим на Алтае. Отдельно стоят работы В.К. Зинченко, который посвятил жукам-карапузикам Алтая ряд работ [62</w:t>
      </w:r>
      <w:r w:rsidR="00E31A23">
        <w:rPr>
          <w:rFonts w:ascii="Times New Roman" w:eastAsia="Times New Roman" w:hAnsi="Times New Roman" w:cs="Times New Roman"/>
          <w:sz w:val="28"/>
          <w:szCs w:val="28"/>
          <w:lang w:eastAsia="ru-RU"/>
        </w:rPr>
        <w:t>, 63, 64, 65</w:t>
      </w:r>
      <w:r w:rsidRPr="00E14360">
        <w:rPr>
          <w:rFonts w:ascii="Times New Roman" w:eastAsia="Times New Roman" w:hAnsi="Times New Roman" w:cs="Times New Roman"/>
          <w:sz w:val="28"/>
          <w:szCs w:val="28"/>
          <w:lang w:eastAsia="ru-RU"/>
        </w:rPr>
        <w:t xml:space="preserve">], в том числе, опубликованную в соавторстве </w:t>
      </w:r>
      <w:r w:rsidRPr="00E14360">
        <w:rPr>
          <w:rFonts w:ascii="Times New Roman" w:eastAsia="Times New Roman" w:hAnsi="Times New Roman" w:cs="Times New Roman"/>
          <w:sz w:val="28"/>
          <w:szCs w:val="28"/>
          <w:lang w:val="en-US" w:eastAsia="ru-RU"/>
        </w:rPr>
        <w:t>c</w:t>
      </w:r>
      <w:r w:rsidRPr="00E14360">
        <w:rPr>
          <w:rFonts w:ascii="Times New Roman" w:eastAsia="Times New Roman" w:hAnsi="Times New Roman" w:cs="Times New Roman"/>
          <w:sz w:val="28"/>
          <w:szCs w:val="28"/>
          <w:lang w:eastAsia="ru-RU"/>
        </w:rPr>
        <w:t>татью по Histeridae Катон-Карагайского национального парка [6</w:t>
      </w:r>
      <w:r w:rsidR="00E31A23">
        <w:rPr>
          <w:rFonts w:ascii="Times New Roman" w:eastAsia="Times New Roman" w:hAnsi="Times New Roman" w:cs="Times New Roman"/>
          <w:sz w:val="28"/>
          <w:szCs w:val="28"/>
          <w:lang w:eastAsia="ru-RU"/>
        </w:rPr>
        <w:t>6</w:t>
      </w:r>
      <w:r w:rsidRPr="00E14360">
        <w:rPr>
          <w:rFonts w:ascii="Times New Roman" w:eastAsia="Times New Roman" w:hAnsi="Times New Roman" w:cs="Times New Roman"/>
          <w:sz w:val="28"/>
          <w:szCs w:val="28"/>
          <w:lang w:eastAsia="ru-RU"/>
        </w:rPr>
        <w:t xml:space="preserve">].  </w:t>
      </w:r>
    </w:p>
    <w:p w14:paraId="09E5D03E" w14:textId="211217C7" w:rsidR="00E14360" w:rsidRPr="00E14360" w:rsidRDefault="00E14360" w:rsidP="00211C1F">
      <w:pPr>
        <w:tabs>
          <w:tab w:val="center" w:pos="93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14360">
        <w:rPr>
          <w:rFonts w:ascii="Times New Roman" w:eastAsia="Times New Roman" w:hAnsi="Times New Roman" w:cs="Times New Roman"/>
          <w:sz w:val="28"/>
          <w:szCs w:val="28"/>
          <w:lang w:eastAsia="ru-RU"/>
        </w:rPr>
        <w:lastRenderedPageBreak/>
        <w:t>Упоминание жуков-лейодид (</w:t>
      </w:r>
      <w:r w:rsidRPr="00E14360">
        <w:rPr>
          <w:rFonts w:ascii="Times New Roman" w:eastAsia="Times New Roman" w:hAnsi="Times New Roman" w:cs="Times New Roman"/>
          <w:sz w:val="28"/>
          <w:szCs w:val="28"/>
          <w:lang w:val="en-US" w:eastAsia="ru-RU"/>
        </w:rPr>
        <w:t>Leiodidae</w:t>
      </w:r>
      <w:r w:rsidRPr="00E14360">
        <w:rPr>
          <w:rFonts w:ascii="Times New Roman" w:eastAsia="Times New Roman" w:hAnsi="Times New Roman" w:cs="Times New Roman"/>
          <w:sz w:val="28"/>
          <w:szCs w:val="28"/>
          <w:lang w:eastAsia="ru-RU"/>
        </w:rPr>
        <w:t xml:space="preserve">) Алтая приводится в монографии </w:t>
      </w:r>
      <w:r w:rsidRPr="00E14360">
        <w:rPr>
          <w:rFonts w:ascii="Times New Roman" w:eastAsia="Times New Roman" w:hAnsi="Times New Roman" w:cs="Times New Roman"/>
          <w:sz w:val="28"/>
          <w:szCs w:val="28"/>
          <w:lang w:val="en-US" w:eastAsia="ru-RU"/>
        </w:rPr>
        <w:t>Jeannel</w:t>
      </w:r>
      <w:r w:rsidRPr="00E14360">
        <w:rPr>
          <w:rFonts w:ascii="Times New Roman" w:eastAsia="Times New Roman" w:hAnsi="Times New Roman" w:cs="Times New Roman"/>
          <w:sz w:val="28"/>
          <w:szCs w:val="28"/>
          <w:lang w:eastAsia="ru-RU"/>
        </w:rPr>
        <w:t xml:space="preserve"> [6</w:t>
      </w:r>
      <w:r w:rsidR="00E31A23">
        <w:rPr>
          <w:rFonts w:ascii="Times New Roman" w:eastAsia="Times New Roman" w:hAnsi="Times New Roman" w:cs="Times New Roman"/>
          <w:sz w:val="28"/>
          <w:szCs w:val="28"/>
          <w:lang w:eastAsia="ru-RU"/>
        </w:rPr>
        <w:t>7</w:t>
      </w:r>
      <w:r w:rsidRPr="00E14360">
        <w:rPr>
          <w:rFonts w:ascii="Times New Roman" w:eastAsia="Times New Roman" w:hAnsi="Times New Roman" w:cs="Times New Roman"/>
          <w:sz w:val="28"/>
          <w:szCs w:val="28"/>
          <w:lang w:eastAsia="ru-RU"/>
        </w:rPr>
        <w:t>]. В.К. Зинченко начал исследование данного семейства работой по жукам-лейодидам Западного Алтая [6</w:t>
      </w:r>
      <w:r w:rsidR="00E31A23">
        <w:rPr>
          <w:rFonts w:ascii="Times New Roman" w:eastAsia="Times New Roman" w:hAnsi="Times New Roman" w:cs="Times New Roman"/>
          <w:sz w:val="28"/>
          <w:szCs w:val="28"/>
          <w:lang w:eastAsia="ru-RU"/>
        </w:rPr>
        <w:t>8</w:t>
      </w:r>
      <w:r w:rsidRPr="00E14360">
        <w:rPr>
          <w:rFonts w:ascii="Times New Roman" w:eastAsia="Times New Roman" w:hAnsi="Times New Roman" w:cs="Times New Roman"/>
          <w:sz w:val="28"/>
          <w:szCs w:val="28"/>
          <w:lang w:eastAsia="ru-RU"/>
        </w:rPr>
        <w:t xml:space="preserve">]. </w:t>
      </w:r>
    </w:p>
    <w:p w14:paraId="50729A70" w14:textId="3047161D" w:rsidR="00E14360" w:rsidRPr="00E14360" w:rsidRDefault="00E14360" w:rsidP="00211C1F">
      <w:pPr>
        <w:tabs>
          <w:tab w:val="center" w:pos="93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14360">
        <w:rPr>
          <w:rFonts w:ascii="Times New Roman" w:eastAsia="Times New Roman" w:hAnsi="Times New Roman" w:cs="Times New Roman"/>
          <w:sz w:val="28"/>
          <w:szCs w:val="28"/>
          <w:lang w:eastAsia="ru-RU"/>
        </w:rPr>
        <w:t>Описание некоторых жуков-мертвоедов (</w:t>
      </w:r>
      <w:r w:rsidRPr="00E14360">
        <w:rPr>
          <w:rFonts w:ascii="Times New Roman" w:eastAsia="Times New Roman" w:hAnsi="Times New Roman" w:cs="Times New Roman"/>
          <w:sz w:val="28"/>
          <w:szCs w:val="28"/>
          <w:lang w:val="en-US" w:eastAsia="ru-RU"/>
        </w:rPr>
        <w:t>Silphidae</w:t>
      </w:r>
      <w:r w:rsidRPr="00E14360">
        <w:rPr>
          <w:rFonts w:ascii="Times New Roman" w:eastAsia="Times New Roman" w:hAnsi="Times New Roman" w:cs="Times New Roman"/>
          <w:sz w:val="28"/>
          <w:szCs w:val="28"/>
          <w:lang w:eastAsia="ru-RU"/>
        </w:rPr>
        <w:t xml:space="preserve">) рода </w:t>
      </w:r>
      <w:r w:rsidRPr="00E14360">
        <w:rPr>
          <w:rFonts w:ascii="Times New Roman" w:eastAsia="Times New Roman" w:hAnsi="Times New Roman" w:cs="Times New Roman"/>
          <w:i/>
          <w:iCs/>
          <w:sz w:val="28"/>
          <w:szCs w:val="28"/>
          <w:lang w:val="en-US" w:eastAsia="ru-RU"/>
        </w:rPr>
        <w:t>Thanatophilus</w:t>
      </w:r>
      <w:r w:rsidRPr="00E14360">
        <w:rPr>
          <w:rFonts w:ascii="Times New Roman" w:eastAsia="Times New Roman" w:hAnsi="Times New Roman" w:cs="Times New Roman"/>
          <w:i/>
          <w:iCs/>
          <w:sz w:val="28"/>
          <w:szCs w:val="28"/>
          <w:lang w:eastAsia="ru-RU"/>
        </w:rPr>
        <w:t xml:space="preserve"> </w:t>
      </w:r>
      <w:r w:rsidRPr="00E14360">
        <w:rPr>
          <w:rFonts w:ascii="Times New Roman" w:eastAsia="Times New Roman" w:hAnsi="Times New Roman" w:cs="Times New Roman"/>
          <w:iCs/>
          <w:sz w:val="28"/>
          <w:szCs w:val="28"/>
          <w:lang w:eastAsia="ru-RU"/>
        </w:rPr>
        <w:t>с</w:t>
      </w:r>
      <w:r w:rsidRPr="00E14360">
        <w:rPr>
          <w:rFonts w:ascii="Times New Roman" w:eastAsia="Times New Roman" w:hAnsi="Times New Roman" w:cs="Times New Roman"/>
          <w:i/>
          <w:iCs/>
          <w:sz w:val="28"/>
          <w:szCs w:val="28"/>
          <w:lang w:eastAsia="ru-RU"/>
        </w:rPr>
        <w:t xml:space="preserve"> </w:t>
      </w:r>
      <w:r w:rsidRPr="00E14360">
        <w:rPr>
          <w:rFonts w:ascii="Times New Roman" w:eastAsia="Times New Roman" w:hAnsi="Times New Roman" w:cs="Times New Roman"/>
          <w:iCs/>
          <w:sz w:val="28"/>
          <w:szCs w:val="28"/>
          <w:lang w:eastAsia="ru-RU"/>
        </w:rPr>
        <w:t xml:space="preserve">Алтая встречается в работе </w:t>
      </w:r>
      <w:r w:rsidRPr="00E14360">
        <w:rPr>
          <w:rFonts w:ascii="Times New Roman" w:eastAsia="Times New Roman" w:hAnsi="Times New Roman" w:cs="Times New Roman"/>
          <w:sz w:val="28"/>
          <w:szCs w:val="28"/>
          <w:lang w:val="en-US" w:eastAsia="ru-RU"/>
        </w:rPr>
        <w:t>Schawaller</w:t>
      </w:r>
      <w:r w:rsidRPr="00E14360">
        <w:rPr>
          <w:rFonts w:ascii="Times New Roman" w:eastAsia="Times New Roman" w:hAnsi="Times New Roman" w:cs="Times New Roman"/>
          <w:sz w:val="28"/>
          <w:szCs w:val="28"/>
          <w:lang w:eastAsia="ru-RU"/>
        </w:rPr>
        <w:t xml:space="preserve"> [6</w:t>
      </w:r>
      <w:r w:rsidR="00E31A23">
        <w:rPr>
          <w:rFonts w:ascii="Times New Roman" w:eastAsia="Times New Roman" w:hAnsi="Times New Roman" w:cs="Times New Roman"/>
          <w:sz w:val="28"/>
          <w:szCs w:val="28"/>
          <w:lang w:eastAsia="ru-RU"/>
        </w:rPr>
        <w:t>9</w:t>
      </w:r>
      <w:r w:rsidRPr="00E14360">
        <w:rPr>
          <w:rFonts w:ascii="Times New Roman" w:eastAsia="Times New Roman" w:hAnsi="Times New Roman" w:cs="Times New Roman"/>
          <w:sz w:val="28"/>
          <w:szCs w:val="28"/>
          <w:lang w:eastAsia="ru-RU"/>
        </w:rPr>
        <w:t>]. В основном же сведения по жукам-мертвоедам Алтая разрознены. Наиболее полной сводкой по жукам-мертвоедам (</w:t>
      </w:r>
      <w:r w:rsidRPr="00E14360">
        <w:rPr>
          <w:rFonts w:ascii="Times New Roman" w:eastAsia="Times New Roman" w:hAnsi="Times New Roman" w:cs="Times New Roman"/>
          <w:sz w:val="28"/>
          <w:szCs w:val="28"/>
          <w:lang w:val="en-US" w:eastAsia="ru-RU"/>
        </w:rPr>
        <w:t>Silphidae</w:t>
      </w:r>
      <w:r w:rsidRPr="00E14360">
        <w:rPr>
          <w:rFonts w:ascii="Times New Roman" w:eastAsia="Times New Roman" w:hAnsi="Times New Roman" w:cs="Times New Roman"/>
          <w:sz w:val="28"/>
          <w:szCs w:val="28"/>
          <w:lang w:eastAsia="ru-RU"/>
        </w:rPr>
        <w:t xml:space="preserve">, </w:t>
      </w:r>
      <w:r w:rsidRPr="00E14360">
        <w:rPr>
          <w:rFonts w:ascii="Times New Roman" w:eastAsia="Times New Roman" w:hAnsi="Times New Roman" w:cs="Times New Roman"/>
          <w:sz w:val="28"/>
          <w:szCs w:val="28"/>
          <w:lang w:val="en-US" w:eastAsia="ru-RU"/>
        </w:rPr>
        <w:t>Agyrtidae</w:t>
      </w:r>
      <w:r w:rsidRPr="00E14360">
        <w:rPr>
          <w:rFonts w:ascii="Times New Roman" w:eastAsia="Times New Roman" w:hAnsi="Times New Roman" w:cs="Times New Roman"/>
          <w:sz w:val="28"/>
          <w:szCs w:val="28"/>
          <w:lang w:eastAsia="ru-RU"/>
        </w:rPr>
        <w:t>) Казахстана и России является определитель Г.В. Николаева и В.О. Козьминых [7</w:t>
      </w:r>
      <w:r w:rsidR="00E31A23">
        <w:rPr>
          <w:rFonts w:ascii="Times New Roman" w:eastAsia="Times New Roman" w:hAnsi="Times New Roman" w:cs="Times New Roman"/>
          <w:sz w:val="28"/>
          <w:szCs w:val="28"/>
          <w:lang w:eastAsia="ru-RU"/>
        </w:rPr>
        <w:t>0</w:t>
      </w:r>
      <w:r w:rsidRPr="00E14360">
        <w:rPr>
          <w:rFonts w:ascii="Times New Roman" w:eastAsia="Times New Roman" w:hAnsi="Times New Roman" w:cs="Times New Roman"/>
          <w:sz w:val="28"/>
          <w:szCs w:val="28"/>
          <w:lang w:eastAsia="ru-RU"/>
        </w:rPr>
        <w:t>], в которой присутствует ряд алтайских видов. Кроме того, упоминание алтайских видов приводится в работе Г.В. Николаева по фауне и географическим связям жуков-мертвоедов Казахстана [</w:t>
      </w:r>
      <w:r w:rsidR="00E31A23">
        <w:rPr>
          <w:rFonts w:ascii="Times New Roman" w:eastAsia="Times New Roman" w:hAnsi="Times New Roman" w:cs="Times New Roman"/>
          <w:sz w:val="28"/>
          <w:szCs w:val="28"/>
          <w:lang w:eastAsia="ru-RU"/>
        </w:rPr>
        <w:t>71</w:t>
      </w:r>
      <w:r w:rsidRPr="00E14360">
        <w:rPr>
          <w:rFonts w:ascii="Times New Roman" w:eastAsia="Times New Roman" w:hAnsi="Times New Roman" w:cs="Times New Roman"/>
          <w:sz w:val="28"/>
          <w:szCs w:val="28"/>
          <w:lang w:eastAsia="ru-RU"/>
        </w:rPr>
        <w:t xml:space="preserve">]. </w:t>
      </w:r>
    </w:p>
    <w:p w14:paraId="579B9234" w14:textId="0B3CFC1E" w:rsidR="00E14360" w:rsidRPr="00E14360" w:rsidRDefault="00E14360" w:rsidP="00211C1F">
      <w:pPr>
        <w:tabs>
          <w:tab w:val="center" w:pos="93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14360">
        <w:rPr>
          <w:rFonts w:ascii="Times New Roman" w:eastAsia="Times New Roman" w:hAnsi="Times New Roman" w:cs="Times New Roman"/>
          <w:sz w:val="28"/>
          <w:szCs w:val="28"/>
          <w:lang w:eastAsia="ru-RU"/>
        </w:rPr>
        <w:t>Коротконадкрылые жуки (</w:t>
      </w:r>
      <w:r w:rsidRPr="00E14360">
        <w:rPr>
          <w:rFonts w:ascii="Times New Roman" w:eastAsia="Times New Roman" w:hAnsi="Times New Roman" w:cs="Times New Roman"/>
          <w:sz w:val="28"/>
          <w:szCs w:val="28"/>
          <w:lang w:val="en-US" w:eastAsia="ru-RU"/>
        </w:rPr>
        <w:t>Stahpylinidae</w:t>
      </w:r>
      <w:r w:rsidRPr="00E14360">
        <w:rPr>
          <w:rFonts w:ascii="Times New Roman" w:eastAsia="Times New Roman" w:hAnsi="Times New Roman" w:cs="Times New Roman"/>
          <w:sz w:val="28"/>
          <w:szCs w:val="28"/>
          <w:lang w:eastAsia="ru-RU"/>
        </w:rPr>
        <w:t>) являются одним из крупнейших семейств отряда жесткокрылых насекомых. Несмотря на опубликованный Ли Херманом в 2001 году семитомный каталог мировой фауны стафилинид, где приведено свыше 43 тысяч видов, коротконадкрылые жуки до сих пор остаются малоизученной группой насекомых [</w:t>
      </w:r>
      <w:r w:rsidR="00E31A23">
        <w:rPr>
          <w:rFonts w:ascii="Times New Roman" w:eastAsia="Times New Roman" w:hAnsi="Times New Roman" w:cs="Times New Roman"/>
          <w:sz w:val="28"/>
          <w:szCs w:val="28"/>
          <w:lang w:eastAsia="ru-RU"/>
        </w:rPr>
        <w:t>72</w:t>
      </w:r>
      <w:r w:rsidRPr="00E14360">
        <w:rPr>
          <w:rFonts w:ascii="Times New Roman" w:eastAsia="Times New Roman" w:hAnsi="Times New Roman" w:cs="Times New Roman"/>
          <w:sz w:val="28"/>
          <w:szCs w:val="28"/>
          <w:lang w:eastAsia="ru-RU"/>
        </w:rPr>
        <w:t>]. Изучению фауны и</w:t>
      </w:r>
      <w:r w:rsidR="00B11EA8">
        <w:rPr>
          <w:rFonts w:ascii="Times New Roman" w:eastAsia="Times New Roman" w:hAnsi="Times New Roman" w:cs="Times New Roman"/>
          <w:sz w:val="28"/>
          <w:szCs w:val="28"/>
          <w:lang w:eastAsia="ru-RU"/>
        </w:rPr>
        <w:t xml:space="preserve"> </w:t>
      </w:r>
      <w:r w:rsidRPr="00E14360">
        <w:rPr>
          <w:rFonts w:ascii="Times New Roman" w:eastAsia="Times New Roman" w:hAnsi="Times New Roman" w:cs="Times New Roman"/>
          <w:sz w:val="28"/>
          <w:szCs w:val="28"/>
          <w:lang w:eastAsia="ru-RU"/>
        </w:rPr>
        <w:t>экологии стафилин</w:t>
      </w:r>
      <w:r w:rsidR="005C4ACB">
        <w:rPr>
          <w:rFonts w:ascii="Times New Roman" w:eastAsia="Times New Roman" w:hAnsi="Times New Roman" w:cs="Times New Roman"/>
          <w:sz w:val="28"/>
          <w:szCs w:val="28"/>
          <w:lang w:eastAsia="ru-RU"/>
        </w:rPr>
        <w:t>ид</w:t>
      </w:r>
      <w:r w:rsidRPr="00E14360">
        <w:rPr>
          <w:rFonts w:ascii="Times New Roman" w:eastAsia="Times New Roman" w:hAnsi="Times New Roman" w:cs="Times New Roman"/>
          <w:sz w:val="28"/>
          <w:szCs w:val="28"/>
          <w:lang w:eastAsia="ru-RU"/>
        </w:rPr>
        <w:t xml:space="preserve"> Западного Алтая посветил ряд работ А.С. Бабенко [73, 74</w:t>
      </w:r>
      <w:r w:rsidR="00E31A23">
        <w:rPr>
          <w:rFonts w:ascii="Times New Roman" w:eastAsia="Times New Roman" w:hAnsi="Times New Roman" w:cs="Times New Roman"/>
          <w:sz w:val="28"/>
          <w:szCs w:val="28"/>
          <w:lang w:eastAsia="ru-RU"/>
        </w:rPr>
        <w:t>, 75, 76, 77</w:t>
      </w:r>
      <w:r w:rsidRPr="00E14360">
        <w:rPr>
          <w:rFonts w:ascii="Times New Roman" w:eastAsia="Times New Roman" w:hAnsi="Times New Roman" w:cs="Times New Roman"/>
          <w:sz w:val="28"/>
          <w:szCs w:val="28"/>
          <w:lang w:eastAsia="ru-RU"/>
        </w:rPr>
        <w:t xml:space="preserve">]. Одним из ведущих колеоптерологов Казахстана, исследующий </w:t>
      </w:r>
      <w:r w:rsidRPr="00E14360">
        <w:rPr>
          <w:rFonts w:ascii="Times New Roman" w:eastAsia="Times New Roman" w:hAnsi="Times New Roman" w:cs="Times New Roman"/>
          <w:sz w:val="28"/>
          <w:szCs w:val="28"/>
          <w:lang w:val="en-US" w:eastAsia="ru-RU"/>
        </w:rPr>
        <w:t>Stahpylinidae</w:t>
      </w:r>
      <w:r w:rsidRPr="00E14360">
        <w:rPr>
          <w:rFonts w:ascii="Times New Roman" w:eastAsia="Times New Roman" w:hAnsi="Times New Roman" w:cs="Times New Roman"/>
          <w:sz w:val="28"/>
          <w:szCs w:val="28"/>
          <w:lang w:eastAsia="ru-RU"/>
        </w:rPr>
        <w:t>,</w:t>
      </w:r>
      <w:r w:rsidR="00E31A23">
        <w:rPr>
          <w:rFonts w:ascii="Times New Roman" w:eastAsia="Times New Roman" w:hAnsi="Times New Roman" w:cs="Times New Roman"/>
          <w:sz w:val="28"/>
          <w:szCs w:val="28"/>
          <w:lang w:eastAsia="ru-RU"/>
        </w:rPr>
        <w:t xml:space="preserve"> был доктор биологических наук, профессор </w:t>
      </w:r>
      <w:r w:rsidRPr="00E14360">
        <w:rPr>
          <w:rFonts w:ascii="Times New Roman" w:eastAsia="Times New Roman" w:hAnsi="Times New Roman" w:cs="Times New Roman"/>
          <w:sz w:val="28"/>
          <w:szCs w:val="28"/>
          <w:lang w:eastAsia="ru-RU"/>
        </w:rPr>
        <w:t>В.А. Кащеев. Он опубликовал свыше 100 работ по фауне, таксономии, филогении и экологии стафилинид как со всей территории Казахстана в целом, так и Алтая в частности [7</w:t>
      </w:r>
      <w:r w:rsidR="00E31A23">
        <w:rPr>
          <w:rFonts w:ascii="Times New Roman" w:eastAsia="Times New Roman" w:hAnsi="Times New Roman" w:cs="Times New Roman"/>
          <w:sz w:val="28"/>
          <w:szCs w:val="28"/>
          <w:lang w:eastAsia="ru-RU"/>
        </w:rPr>
        <w:t>8</w:t>
      </w:r>
      <w:r w:rsidRPr="00E14360">
        <w:rPr>
          <w:rFonts w:ascii="Times New Roman" w:eastAsia="Times New Roman" w:hAnsi="Times New Roman" w:cs="Times New Roman"/>
          <w:sz w:val="28"/>
          <w:szCs w:val="28"/>
          <w:lang w:eastAsia="ru-RU"/>
        </w:rPr>
        <w:t>, 7</w:t>
      </w:r>
      <w:r w:rsidR="00E31A23">
        <w:rPr>
          <w:rFonts w:ascii="Times New Roman" w:eastAsia="Times New Roman" w:hAnsi="Times New Roman" w:cs="Times New Roman"/>
          <w:sz w:val="28"/>
          <w:szCs w:val="28"/>
          <w:lang w:eastAsia="ru-RU"/>
        </w:rPr>
        <w:t>9</w:t>
      </w:r>
      <w:r w:rsidRPr="00E14360">
        <w:rPr>
          <w:rFonts w:ascii="Times New Roman" w:eastAsia="Times New Roman" w:hAnsi="Times New Roman" w:cs="Times New Roman"/>
          <w:sz w:val="28"/>
          <w:szCs w:val="28"/>
          <w:lang w:eastAsia="ru-RU"/>
        </w:rPr>
        <w:t xml:space="preserve">, </w:t>
      </w:r>
      <w:r w:rsidR="00E31A23">
        <w:rPr>
          <w:rFonts w:ascii="Times New Roman" w:eastAsia="Times New Roman" w:hAnsi="Times New Roman" w:cs="Times New Roman"/>
          <w:sz w:val="28"/>
          <w:szCs w:val="28"/>
          <w:lang w:eastAsia="ru-RU"/>
        </w:rPr>
        <w:t>80</w:t>
      </w:r>
      <w:r w:rsidR="005C4ACB">
        <w:rPr>
          <w:rFonts w:ascii="Times New Roman" w:eastAsia="Times New Roman" w:hAnsi="Times New Roman" w:cs="Times New Roman"/>
          <w:sz w:val="28"/>
          <w:szCs w:val="28"/>
          <w:lang w:eastAsia="ru-RU"/>
        </w:rPr>
        <w:t>, 81</w:t>
      </w:r>
      <w:r w:rsidRPr="00E14360">
        <w:rPr>
          <w:rFonts w:ascii="Times New Roman" w:eastAsia="Times New Roman" w:hAnsi="Times New Roman" w:cs="Times New Roman"/>
          <w:sz w:val="28"/>
          <w:szCs w:val="28"/>
          <w:lang w:eastAsia="ru-RU"/>
        </w:rPr>
        <w:t>]. В.А. Кащеев описал более 50 новых видов и 4 новых рода, среди них и стафилин</w:t>
      </w:r>
      <w:r w:rsidR="005C4ACB">
        <w:rPr>
          <w:rFonts w:ascii="Times New Roman" w:eastAsia="Times New Roman" w:hAnsi="Times New Roman" w:cs="Times New Roman"/>
          <w:sz w:val="28"/>
          <w:szCs w:val="28"/>
          <w:lang w:eastAsia="ru-RU"/>
        </w:rPr>
        <w:t>иды</w:t>
      </w:r>
      <w:r w:rsidRPr="00E14360">
        <w:rPr>
          <w:rFonts w:ascii="Times New Roman" w:eastAsia="Times New Roman" w:hAnsi="Times New Roman" w:cs="Times New Roman"/>
          <w:sz w:val="28"/>
          <w:szCs w:val="28"/>
          <w:lang w:eastAsia="ru-RU"/>
        </w:rPr>
        <w:t xml:space="preserve"> из Казахстанского Алтая [</w:t>
      </w:r>
      <w:r w:rsidR="00E31A23">
        <w:rPr>
          <w:rFonts w:ascii="Times New Roman" w:eastAsia="Times New Roman" w:hAnsi="Times New Roman" w:cs="Times New Roman"/>
          <w:sz w:val="28"/>
          <w:szCs w:val="28"/>
          <w:lang w:eastAsia="ru-RU"/>
        </w:rPr>
        <w:t>82</w:t>
      </w:r>
      <w:r w:rsidR="005C4ACB">
        <w:rPr>
          <w:rFonts w:ascii="Times New Roman" w:eastAsia="Times New Roman" w:hAnsi="Times New Roman" w:cs="Times New Roman"/>
          <w:sz w:val="28"/>
          <w:szCs w:val="28"/>
          <w:lang w:eastAsia="ru-RU"/>
        </w:rPr>
        <w:t>, 83</w:t>
      </w:r>
      <w:r w:rsidRPr="00E14360">
        <w:rPr>
          <w:rFonts w:ascii="Times New Roman" w:eastAsia="Times New Roman" w:hAnsi="Times New Roman" w:cs="Times New Roman"/>
          <w:sz w:val="28"/>
          <w:szCs w:val="28"/>
          <w:lang w:eastAsia="ru-RU"/>
        </w:rPr>
        <w:t xml:space="preserve">]. </w:t>
      </w:r>
    </w:p>
    <w:p w14:paraId="0644B4BA" w14:textId="5298C5AF" w:rsidR="00E14360" w:rsidRPr="00E14360" w:rsidRDefault="00E14360" w:rsidP="00211C1F">
      <w:pPr>
        <w:tabs>
          <w:tab w:val="center" w:pos="93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14360">
        <w:rPr>
          <w:rFonts w:ascii="Times New Roman" w:eastAsia="Times New Roman" w:hAnsi="Times New Roman" w:cs="Times New Roman"/>
          <w:sz w:val="28"/>
          <w:szCs w:val="28"/>
          <w:lang w:eastAsia="ru-RU"/>
        </w:rPr>
        <w:t>Изучением пластинчатоусых жуков (</w:t>
      </w:r>
      <w:r w:rsidRPr="00E14360">
        <w:rPr>
          <w:rFonts w:ascii="Times New Roman" w:eastAsia="Times New Roman" w:hAnsi="Times New Roman" w:cs="Times New Roman"/>
          <w:sz w:val="28"/>
          <w:szCs w:val="28"/>
          <w:lang w:val="en-US" w:eastAsia="ru-RU"/>
        </w:rPr>
        <w:t>Scarababaeoidea</w:t>
      </w:r>
      <w:r w:rsidRPr="00E14360">
        <w:rPr>
          <w:rFonts w:ascii="Times New Roman" w:eastAsia="Times New Roman" w:hAnsi="Times New Roman" w:cs="Times New Roman"/>
          <w:sz w:val="28"/>
          <w:szCs w:val="28"/>
          <w:lang w:eastAsia="ru-RU"/>
        </w:rPr>
        <w:t xml:space="preserve">) Казахстана в общем, и Казахстанского Алтая в частности, </w:t>
      </w:r>
      <w:r w:rsidRPr="00E14360">
        <w:rPr>
          <w:rFonts w:ascii="Times New Roman" w:eastAsia="Times New Roman" w:hAnsi="Times New Roman" w:cs="Times New Roman"/>
          <w:sz w:val="28"/>
          <w:szCs w:val="28"/>
          <w:lang w:val="en-US" w:eastAsia="ru-RU"/>
        </w:rPr>
        <w:t>c</w:t>
      </w:r>
      <w:r w:rsidRPr="00E14360">
        <w:rPr>
          <w:rFonts w:ascii="Times New Roman" w:eastAsia="Times New Roman" w:hAnsi="Times New Roman" w:cs="Times New Roman"/>
          <w:sz w:val="28"/>
          <w:szCs w:val="28"/>
          <w:lang w:eastAsia="ru-RU"/>
        </w:rPr>
        <w:t xml:space="preserve"> 70-х гг прошлого века занимался Г.В. Николаев. Итогом изучения пластинчатоусых жуков Восточного Казахстана стала депонированная фаунистическая сводка Г.В. Николаева [8</w:t>
      </w:r>
      <w:r w:rsidR="003F1FAB">
        <w:rPr>
          <w:rFonts w:ascii="Times New Roman" w:eastAsia="Times New Roman" w:hAnsi="Times New Roman" w:cs="Times New Roman"/>
          <w:sz w:val="28"/>
          <w:szCs w:val="28"/>
          <w:lang w:eastAsia="ru-RU"/>
        </w:rPr>
        <w:t>4</w:t>
      </w:r>
      <w:r w:rsidRPr="00E14360">
        <w:rPr>
          <w:rFonts w:ascii="Times New Roman" w:eastAsia="Times New Roman" w:hAnsi="Times New Roman" w:cs="Times New Roman"/>
          <w:sz w:val="28"/>
          <w:szCs w:val="28"/>
          <w:lang w:eastAsia="ru-RU"/>
        </w:rPr>
        <w:t>] и обобщающая работа по пластинчатоусым жукам Средней Азии и Казахстана [8</w:t>
      </w:r>
      <w:r w:rsidR="003F1FAB">
        <w:rPr>
          <w:rFonts w:ascii="Times New Roman" w:eastAsia="Times New Roman" w:hAnsi="Times New Roman" w:cs="Times New Roman"/>
          <w:sz w:val="28"/>
          <w:szCs w:val="28"/>
          <w:lang w:eastAsia="ru-RU"/>
        </w:rPr>
        <w:t>5</w:t>
      </w:r>
      <w:r w:rsidRPr="00E14360">
        <w:rPr>
          <w:rFonts w:ascii="Times New Roman" w:eastAsia="Times New Roman" w:hAnsi="Times New Roman" w:cs="Times New Roman"/>
          <w:sz w:val="28"/>
          <w:szCs w:val="28"/>
          <w:lang w:eastAsia="ru-RU"/>
        </w:rPr>
        <w:t xml:space="preserve">]. Сведения по распространению и фауне </w:t>
      </w:r>
      <w:r w:rsidRPr="00E14360">
        <w:rPr>
          <w:rFonts w:ascii="Times New Roman" w:eastAsia="Times New Roman" w:hAnsi="Times New Roman" w:cs="Times New Roman"/>
          <w:sz w:val="28"/>
          <w:szCs w:val="28"/>
          <w:lang w:val="en-US" w:eastAsia="ru-RU"/>
        </w:rPr>
        <w:t>Scarababaeoidea</w:t>
      </w:r>
      <w:r w:rsidRPr="00E14360">
        <w:rPr>
          <w:rFonts w:ascii="Times New Roman" w:eastAsia="Times New Roman" w:hAnsi="Times New Roman" w:cs="Times New Roman"/>
          <w:sz w:val="28"/>
          <w:szCs w:val="28"/>
          <w:lang w:eastAsia="ru-RU"/>
        </w:rPr>
        <w:t xml:space="preserve"> Алтая встречаются в сводках С.И. Медведева</w:t>
      </w:r>
      <w:r w:rsidR="00BE08DE">
        <w:rPr>
          <w:rFonts w:ascii="Times New Roman" w:eastAsia="Times New Roman" w:hAnsi="Times New Roman" w:cs="Times New Roman"/>
          <w:sz w:val="28"/>
          <w:szCs w:val="28"/>
          <w:lang w:eastAsia="ru-RU"/>
        </w:rPr>
        <w:t xml:space="preserve"> </w:t>
      </w:r>
      <w:r w:rsidRPr="00E14360">
        <w:rPr>
          <w:rFonts w:ascii="Times New Roman" w:eastAsia="Times New Roman" w:hAnsi="Times New Roman" w:cs="Times New Roman"/>
          <w:sz w:val="28"/>
          <w:szCs w:val="28"/>
          <w:lang w:eastAsia="ru-RU"/>
        </w:rPr>
        <w:t>[8</w:t>
      </w:r>
      <w:r w:rsidR="003F1FAB">
        <w:rPr>
          <w:rFonts w:ascii="Times New Roman" w:eastAsia="Times New Roman" w:hAnsi="Times New Roman" w:cs="Times New Roman"/>
          <w:sz w:val="28"/>
          <w:szCs w:val="28"/>
          <w:lang w:eastAsia="ru-RU"/>
        </w:rPr>
        <w:t>6</w:t>
      </w:r>
      <w:r w:rsidRPr="00E14360">
        <w:rPr>
          <w:rFonts w:ascii="Times New Roman" w:eastAsia="Times New Roman" w:hAnsi="Times New Roman" w:cs="Times New Roman"/>
          <w:sz w:val="28"/>
          <w:szCs w:val="28"/>
          <w:lang w:eastAsia="ru-RU"/>
        </w:rPr>
        <w:t>,</w:t>
      </w:r>
      <w:r w:rsidR="003F1FAB">
        <w:rPr>
          <w:rFonts w:ascii="Times New Roman" w:eastAsia="Times New Roman" w:hAnsi="Times New Roman" w:cs="Times New Roman"/>
          <w:sz w:val="28"/>
          <w:szCs w:val="28"/>
          <w:lang w:eastAsia="ru-RU"/>
        </w:rPr>
        <w:t xml:space="preserve"> </w:t>
      </w:r>
      <w:r w:rsidRPr="00E14360">
        <w:rPr>
          <w:rFonts w:ascii="Times New Roman" w:eastAsia="Times New Roman" w:hAnsi="Times New Roman" w:cs="Times New Roman"/>
          <w:sz w:val="28"/>
          <w:szCs w:val="28"/>
          <w:lang w:eastAsia="ru-RU"/>
        </w:rPr>
        <w:t>8</w:t>
      </w:r>
      <w:r w:rsidR="003F1FAB">
        <w:rPr>
          <w:rFonts w:ascii="Times New Roman" w:eastAsia="Times New Roman" w:hAnsi="Times New Roman" w:cs="Times New Roman"/>
          <w:sz w:val="28"/>
          <w:szCs w:val="28"/>
          <w:lang w:eastAsia="ru-RU"/>
        </w:rPr>
        <w:t>7</w:t>
      </w:r>
      <w:r w:rsidRPr="00E14360">
        <w:rPr>
          <w:rFonts w:ascii="Times New Roman" w:eastAsia="Times New Roman" w:hAnsi="Times New Roman" w:cs="Times New Roman"/>
          <w:sz w:val="28"/>
          <w:szCs w:val="28"/>
          <w:lang w:eastAsia="ru-RU"/>
        </w:rPr>
        <w:t>,</w:t>
      </w:r>
      <w:r w:rsidR="003F1FAB">
        <w:rPr>
          <w:rFonts w:ascii="Times New Roman" w:eastAsia="Times New Roman" w:hAnsi="Times New Roman" w:cs="Times New Roman"/>
          <w:sz w:val="28"/>
          <w:szCs w:val="28"/>
          <w:lang w:eastAsia="ru-RU"/>
        </w:rPr>
        <w:t xml:space="preserve"> </w:t>
      </w:r>
      <w:r w:rsidRPr="00E14360">
        <w:rPr>
          <w:rFonts w:ascii="Times New Roman" w:eastAsia="Times New Roman" w:hAnsi="Times New Roman" w:cs="Times New Roman"/>
          <w:sz w:val="28"/>
          <w:szCs w:val="28"/>
          <w:lang w:eastAsia="ru-RU"/>
        </w:rPr>
        <w:t>8</w:t>
      </w:r>
      <w:r w:rsidR="003F1FAB">
        <w:rPr>
          <w:rFonts w:ascii="Times New Roman" w:eastAsia="Times New Roman" w:hAnsi="Times New Roman" w:cs="Times New Roman"/>
          <w:sz w:val="28"/>
          <w:szCs w:val="28"/>
          <w:lang w:eastAsia="ru-RU"/>
        </w:rPr>
        <w:t>8</w:t>
      </w:r>
      <w:r w:rsidRPr="00E14360">
        <w:rPr>
          <w:rFonts w:ascii="Times New Roman" w:eastAsia="Times New Roman" w:hAnsi="Times New Roman" w:cs="Times New Roman"/>
          <w:sz w:val="28"/>
          <w:szCs w:val="28"/>
          <w:lang w:eastAsia="ru-RU"/>
        </w:rPr>
        <w:t>,</w:t>
      </w:r>
      <w:r w:rsidR="003F1FAB">
        <w:rPr>
          <w:rFonts w:ascii="Times New Roman" w:eastAsia="Times New Roman" w:hAnsi="Times New Roman" w:cs="Times New Roman"/>
          <w:sz w:val="28"/>
          <w:szCs w:val="28"/>
          <w:lang w:eastAsia="ru-RU"/>
        </w:rPr>
        <w:t xml:space="preserve"> </w:t>
      </w:r>
      <w:r w:rsidRPr="00E14360">
        <w:rPr>
          <w:rFonts w:ascii="Times New Roman" w:eastAsia="Times New Roman" w:hAnsi="Times New Roman" w:cs="Times New Roman"/>
          <w:sz w:val="28"/>
          <w:szCs w:val="28"/>
          <w:lang w:eastAsia="ru-RU"/>
        </w:rPr>
        <w:t>8</w:t>
      </w:r>
      <w:r w:rsidR="003F1FAB">
        <w:rPr>
          <w:rFonts w:ascii="Times New Roman" w:eastAsia="Times New Roman" w:hAnsi="Times New Roman" w:cs="Times New Roman"/>
          <w:sz w:val="28"/>
          <w:szCs w:val="28"/>
          <w:lang w:eastAsia="ru-RU"/>
        </w:rPr>
        <w:t>9</w:t>
      </w:r>
      <w:r w:rsidRPr="00E14360">
        <w:rPr>
          <w:rFonts w:ascii="Times New Roman" w:eastAsia="Times New Roman" w:hAnsi="Times New Roman" w:cs="Times New Roman"/>
          <w:sz w:val="28"/>
          <w:szCs w:val="28"/>
          <w:lang w:eastAsia="ru-RU"/>
        </w:rPr>
        <w:t xml:space="preserve">, </w:t>
      </w:r>
      <w:r w:rsidR="003F1FAB">
        <w:rPr>
          <w:rFonts w:ascii="Times New Roman" w:eastAsia="Times New Roman" w:hAnsi="Times New Roman" w:cs="Times New Roman"/>
          <w:sz w:val="28"/>
          <w:szCs w:val="28"/>
          <w:lang w:eastAsia="ru-RU"/>
        </w:rPr>
        <w:t>90</w:t>
      </w:r>
      <w:r w:rsidRPr="00E14360">
        <w:rPr>
          <w:rFonts w:ascii="Times New Roman" w:eastAsia="Times New Roman" w:hAnsi="Times New Roman" w:cs="Times New Roman"/>
          <w:sz w:val="28"/>
          <w:szCs w:val="28"/>
          <w:lang w:eastAsia="ru-RU"/>
        </w:rPr>
        <w:t>], В. Бальтазара [</w:t>
      </w:r>
      <w:r w:rsidR="003F1FAB">
        <w:rPr>
          <w:rFonts w:ascii="Times New Roman" w:eastAsia="Times New Roman" w:hAnsi="Times New Roman" w:cs="Times New Roman"/>
          <w:sz w:val="28"/>
          <w:szCs w:val="28"/>
          <w:lang w:eastAsia="ru-RU"/>
        </w:rPr>
        <w:t>91</w:t>
      </w:r>
      <w:r w:rsidRPr="00E14360">
        <w:rPr>
          <w:rFonts w:ascii="Times New Roman" w:eastAsia="Times New Roman" w:hAnsi="Times New Roman" w:cs="Times New Roman"/>
          <w:sz w:val="28"/>
          <w:szCs w:val="28"/>
          <w:lang w:eastAsia="ru-RU"/>
        </w:rPr>
        <w:t>], О.Н. Кабакова [</w:t>
      </w:r>
      <w:r w:rsidR="003F1FAB">
        <w:rPr>
          <w:rFonts w:ascii="Times New Roman" w:eastAsia="Times New Roman" w:hAnsi="Times New Roman" w:cs="Times New Roman"/>
          <w:sz w:val="28"/>
          <w:szCs w:val="28"/>
          <w:lang w:eastAsia="ru-RU"/>
        </w:rPr>
        <w:t>92</w:t>
      </w:r>
      <w:r w:rsidRPr="00E14360">
        <w:rPr>
          <w:rFonts w:ascii="Times New Roman" w:eastAsia="Times New Roman" w:hAnsi="Times New Roman" w:cs="Times New Roman"/>
          <w:sz w:val="28"/>
          <w:szCs w:val="28"/>
          <w:lang w:eastAsia="ru-RU"/>
        </w:rPr>
        <w:t>], Э.Я. Берлова [</w:t>
      </w:r>
      <w:r w:rsidR="003F1FAB">
        <w:rPr>
          <w:rFonts w:ascii="Times New Roman" w:eastAsia="Times New Roman" w:hAnsi="Times New Roman" w:cs="Times New Roman"/>
          <w:sz w:val="28"/>
          <w:szCs w:val="28"/>
          <w:lang w:eastAsia="ru-RU"/>
        </w:rPr>
        <w:t>93</w:t>
      </w:r>
      <w:r w:rsidRPr="00E14360">
        <w:rPr>
          <w:rFonts w:ascii="Times New Roman" w:eastAsia="Times New Roman" w:hAnsi="Times New Roman" w:cs="Times New Roman"/>
          <w:sz w:val="28"/>
          <w:szCs w:val="28"/>
          <w:lang w:eastAsia="ru-RU"/>
        </w:rPr>
        <w:t xml:space="preserve">]. </w:t>
      </w:r>
    </w:p>
    <w:p w14:paraId="14D60343" w14:textId="5482BFA0" w:rsidR="00E14360" w:rsidRPr="00E14360" w:rsidRDefault="00E14360" w:rsidP="00211C1F">
      <w:pPr>
        <w:tabs>
          <w:tab w:val="center" w:pos="93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14360">
        <w:rPr>
          <w:rFonts w:ascii="Times New Roman" w:eastAsia="Times New Roman" w:hAnsi="Times New Roman" w:cs="Times New Roman"/>
          <w:sz w:val="28"/>
          <w:szCs w:val="28"/>
          <w:lang w:eastAsia="ru-RU"/>
        </w:rPr>
        <w:t xml:space="preserve">Особо стоит отметить вклад в изучение </w:t>
      </w:r>
      <w:r w:rsidRPr="00E14360">
        <w:rPr>
          <w:rFonts w:ascii="Times New Roman" w:eastAsia="Times New Roman" w:hAnsi="Times New Roman" w:cs="Times New Roman"/>
          <w:sz w:val="28"/>
          <w:szCs w:val="28"/>
          <w:lang w:val="en-US" w:eastAsia="ru-RU"/>
        </w:rPr>
        <w:t>Scarababaeoidea</w:t>
      </w:r>
      <w:r w:rsidRPr="00E14360">
        <w:rPr>
          <w:rFonts w:ascii="Times New Roman" w:eastAsia="Times New Roman" w:hAnsi="Times New Roman" w:cs="Times New Roman"/>
          <w:sz w:val="28"/>
          <w:szCs w:val="28"/>
          <w:lang w:eastAsia="ru-RU"/>
        </w:rPr>
        <w:t xml:space="preserve"> В.К. Зинченко, чьи экспедиции и работы вылились в кандидатскую диссертацию по пластинчатоусым жукам гор Южной Сибири [9</w:t>
      </w:r>
      <w:r w:rsidR="003F1FAB">
        <w:rPr>
          <w:rFonts w:ascii="Times New Roman" w:eastAsia="Times New Roman" w:hAnsi="Times New Roman" w:cs="Times New Roman"/>
          <w:sz w:val="28"/>
          <w:szCs w:val="28"/>
          <w:lang w:eastAsia="ru-RU"/>
        </w:rPr>
        <w:t>4</w:t>
      </w:r>
      <w:r w:rsidRPr="00E14360">
        <w:rPr>
          <w:rFonts w:ascii="Times New Roman" w:eastAsia="Times New Roman" w:hAnsi="Times New Roman" w:cs="Times New Roman"/>
          <w:sz w:val="28"/>
          <w:szCs w:val="28"/>
          <w:lang w:eastAsia="ru-RU"/>
        </w:rPr>
        <w:t xml:space="preserve">], в которой для Алтайской географической области указывается 122 вида </w:t>
      </w:r>
      <w:r w:rsidRPr="00E14360">
        <w:rPr>
          <w:rFonts w:ascii="Times New Roman" w:eastAsia="Times New Roman" w:hAnsi="Times New Roman" w:cs="Times New Roman"/>
          <w:sz w:val="28"/>
          <w:szCs w:val="28"/>
          <w:lang w:val="en-US" w:eastAsia="ru-RU"/>
        </w:rPr>
        <w:t>Scarabaeidae</w:t>
      </w:r>
      <w:r w:rsidRPr="00E14360">
        <w:rPr>
          <w:rFonts w:ascii="Times New Roman" w:eastAsia="Times New Roman" w:hAnsi="Times New Roman" w:cs="Times New Roman"/>
          <w:sz w:val="28"/>
          <w:szCs w:val="28"/>
          <w:lang w:eastAsia="ru-RU"/>
        </w:rPr>
        <w:t>. Ему принадлежат работы по вертикально-поясному распределению копрофагов Юго-Западного Алтая [9</w:t>
      </w:r>
      <w:r w:rsidR="003F1FAB">
        <w:rPr>
          <w:rFonts w:ascii="Times New Roman" w:eastAsia="Times New Roman" w:hAnsi="Times New Roman" w:cs="Times New Roman"/>
          <w:sz w:val="28"/>
          <w:szCs w:val="28"/>
          <w:lang w:eastAsia="ru-RU"/>
        </w:rPr>
        <w:t>5</w:t>
      </w:r>
      <w:r w:rsidRPr="00E14360">
        <w:rPr>
          <w:rFonts w:ascii="Times New Roman" w:eastAsia="Times New Roman" w:hAnsi="Times New Roman" w:cs="Times New Roman"/>
          <w:sz w:val="28"/>
          <w:szCs w:val="28"/>
          <w:lang w:eastAsia="ru-RU"/>
        </w:rPr>
        <w:t>], а также статьи по описанию новых для науки видов с Алтая [9</w:t>
      </w:r>
      <w:r w:rsidR="003F1FAB">
        <w:rPr>
          <w:rFonts w:ascii="Times New Roman" w:eastAsia="Times New Roman" w:hAnsi="Times New Roman" w:cs="Times New Roman"/>
          <w:sz w:val="28"/>
          <w:szCs w:val="28"/>
          <w:lang w:eastAsia="ru-RU"/>
        </w:rPr>
        <w:t>6</w:t>
      </w:r>
      <w:r w:rsidRPr="00E14360">
        <w:rPr>
          <w:rFonts w:ascii="Times New Roman" w:eastAsia="Times New Roman" w:hAnsi="Times New Roman" w:cs="Times New Roman"/>
          <w:sz w:val="28"/>
          <w:szCs w:val="28"/>
          <w:lang w:eastAsia="ru-RU"/>
        </w:rPr>
        <w:t>] и нахождению новых и редких видов пластинчатоусых жуков [9</w:t>
      </w:r>
      <w:r w:rsidR="003F1FAB">
        <w:rPr>
          <w:rFonts w:ascii="Times New Roman" w:eastAsia="Times New Roman" w:hAnsi="Times New Roman" w:cs="Times New Roman"/>
          <w:sz w:val="28"/>
          <w:szCs w:val="28"/>
          <w:lang w:eastAsia="ru-RU"/>
        </w:rPr>
        <w:t>7</w:t>
      </w:r>
      <w:r w:rsidRPr="00E14360">
        <w:rPr>
          <w:rFonts w:ascii="Times New Roman" w:eastAsia="Times New Roman" w:hAnsi="Times New Roman" w:cs="Times New Roman"/>
          <w:sz w:val="28"/>
          <w:szCs w:val="28"/>
          <w:lang w:eastAsia="ru-RU"/>
        </w:rPr>
        <w:t>,</w:t>
      </w:r>
      <w:r w:rsidR="003F1FAB">
        <w:rPr>
          <w:rFonts w:ascii="Times New Roman" w:eastAsia="Times New Roman" w:hAnsi="Times New Roman" w:cs="Times New Roman"/>
          <w:sz w:val="28"/>
          <w:szCs w:val="28"/>
          <w:lang w:eastAsia="ru-RU"/>
        </w:rPr>
        <w:t xml:space="preserve"> </w:t>
      </w:r>
      <w:r w:rsidRPr="00E14360">
        <w:rPr>
          <w:rFonts w:ascii="Times New Roman" w:eastAsia="Times New Roman" w:hAnsi="Times New Roman" w:cs="Times New Roman"/>
          <w:sz w:val="28"/>
          <w:szCs w:val="28"/>
          <w:lang w:eastAsia="ru-RU"/>
        </w:rPr>
        <w:t>9</w:t>
      </w:r>
      <w:r w:rsidR="003F1FAB">
        <w:rPr>
          <w:rFonts w:ascii="Times New Roman" w:eastAsia="Times New Roman" w:hAnsi="Times New Roman" w:cs="Times New Roman"/>
          <w:sz w:val="28"/>
          <w:szCs w:val="28"/>
          <w:lang w:eastAsia="ru-RU"/>
        </w:rPr>
        <w:t>8</w:t>
      </w:r>
      <w:r w:rsidRPr="00E14360">
        <w:rPr>
          <w:rFonts w:ascii="Times New Roman" w:eastAsia="Times New Roman" w:hAnsi="Times New Roman" w:cs="Times New Roman"/>
          <w:sz w:val="28"/>
          <w:szCs w:val="28"/>
          <w:lang w:eastAsia="ru-RU"/>
        </w:rPr>
        <w:t xml:space="preserve">]. С конца 90-х годов </w:t>
      </w:r>
      <w:r w:rsidRPr="00E14360">
        <w:rPr>
          <w:rFonts w:ascii="Times New Roman" w:eastAsia="Times New Roman" w:hAnsi="Times New Roman" w:cs="Times New Roman"/>
          <w:sz w:val="28"/>
          <w:szCs w:val="28"/>
          <w:lang w:val="en-US" w:eastAsia="ru-RU"/>
        </w:rPr>
        <w:t>XX</w:t>
      </w:r>
      <w:r w:rsidRPr="00E14360">
        <w:rPr>
          <w:rFonts w:ascii="Times New Roman" w:eastAsia="Times New Roman" w:hAnsi="Times New Roman" w:cs="Times New Roman"/>
          <w:sz w:val="28"/>
          <w:szCs w:val="28"/>
          <w:lang w:eastAsia="ru-RU"/>
        </w:rPr>
        <w:t xml:space="preserve"> века фауну и экологические аспекты копробионтных жесткокрылых Алтая изучает А.М. Псарев [9</w:t>
      </w:r>
      <w:r w:rsidR="003F1FAB">
        <w:rPr>
          <w:rFonts w:ascii="Times New Roman" w:eastAsia="Times New Roman" w:hAnsi="Times New Roman" w:cs="Times New Roman"/>
          <w:sz w:val="28"/>
          <w:szCs w:val="28"/>
          <w:lang w:eastAsia="ru-RU"/>
        </w:rPr>
        <w:t>9</w:t>
      </w:r>
      <w:r w:rsidRPr="00E14360">
        <w:rPr>
          <w:rFonts w:ascii="Times New Roman" w:eastAsia="Times New Roman" w:hAnsi="Times New Roman" w:cs="Times New Roman"/>
          <w:sz w:val="28"/>
          <w:szCs w:val="28"/>
          <w:lang w:eastAsia="ru-RU"/>
        </w:rPr>
        <w:t>,</w:t>
      </w:r>
      <w:r w:rsidR="003F1FAB">
        <w:rPr>
          <w:rFonts w:ascii="Times New Roman" w:eastAsia="Times New Roman" w:hAnsi="Times New Roman" w:cs="Times New Roman"/>
          <w:sz w:val="28"/>
          <w:szCs w:val="28"/>
          <w:lang w:eastAsia="ru-RU"/>
        </w:rPr>
        <w:t>100, 101, 102, 103</w:t>
      </w:r>
      <w:r w:rsidRPr="00E14360">
        <w:rPr>
          <w:rFonts w:ascii="Times New Roman" w:eastAsia="Times New Roman" w:hAnsi="Times New Roman" w:cs="Times New Roman"/>
          <w:sz w:val="28"/>
          <w:szCs w:val="28"/>
          <w:lang w:eastAsia="ru-RU"/>
        </w:rPr>
        <w:t xml:space="preserve">]. По результатам </w:t>
      </w:r>
      <w:r w:rsidR="003F1FAB">
        <w:rPr>
          <w:rFonts w:ascii="Times New Roman" w:eastAsia="Times New Roman" w:hAnsi="Times New Roman" w:cs="Times New Roman"/>
          <w:sz w:val="28"/>
          <w:szCs w:val="28"/>
          <w:lang w:eastAsia="ru-RU"/>
        </w:rPr>
        <w:t xml:space="preserve">наших </w:t>
      </w:r>
      <w:r w:rsidRPr="00E14360">
        <w:rPr>
          <w:rFonts w:ascii="Times New Roman" w:eastAsia="Times New Roman" w:hAnsi="Times New Roman" w:cs="Times New Roman"/>
          <w:sz w:val="28"/>
          <w:szCs w:val="28"/>
          <w:lang w:eastAsia="ru-RU"/>
        </w:rPr>
        <w:t>полевых работ</w:t>
      </w:r>
      <w:r w:rsidR="003F1FAB">
        <w:rPr>
          <w:rFonts w:ascii="Times New Roman" w:eastAsia="Times New Roman" w:hAnsi="Times New Roman" w:cs="Times New Roman"/>
          <w:sz w:val="28"/>
          <w:szCs w:val="28"/>
          <w:lang w:eastAsia="ru-RU"/>
        </w:rPr>
        <w:t xml:space="preserve"> </w:t>
      </w:r>
      <w:r w:rsidRPr="00E14360">
        <w:rPr>
          <w:rFonts w:ascii="Times New Roman" w:eastAsia="Times New Roman" w:hAnsi="Times New Roman" w:cs="Times New Roman"/>
          <w:sz w:val="28"/>
          <w:szCs w:val="28"/>
          <w:lang w:eastAsia="ru-RU"/>
        </w:rPr>
        <w:t>на территории ККГНПП автором была опубликована статья по фауне пластинчатоусых Катон-Карагайского национального парка [10</w:t>
      </w:r>
      <w:r w:rsidR="003F1FAB">
        <w:rPr>
          <w:rFonts w:ascii="Times New Roman" w:eastAsia="Times New Roman" w:hAnsi="Times New Roman" w:cs="Times New Roman"/>
          <w:sz w:val="28"/>
          <w:szCs w:val="28"/>
          <w:lang w:eastAsia="ru-RU"/>
        </w:rPr>
        <w:t>4</w:t>
      </w:r>
      <w:r w:rsidRPr="00E14360">
        <w:rPr>
          <w:rFonts w:ascii="Times New Roman" w:eastAsia="Times New Roman" w:hAnsi="Times New Roman" w:cs="Times New Roman"/>
          <w:sz w:val="28"/>
          <w:szCs w:val="28"/>
          <w:lang w:eastAsia="ru-RU"/>
        </w:rPr>
        <w:t xml:space="preserve">]. </w:t>
      </w:r>
    </w:p>
    <w:p w14:paraId="7147E3F3" w14:textId="56E22478" w:rsidR="00E14360" w:rsidRPr="00E14360" w:rsidRDefault="00E14360" w:rsidP="00211C1F">
      <w:pPr>
        <w:tabs>
          <w:tab w:val="center" w:pos="93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14360">
        <w:rPr>
          <w:rFonts w:ascii="Times New Roman" w:eastAsia="Times New Roman" w:hAnsi="Times New Roman" w:cs="Times New Roman"/>
          <w:sz w:val="28"/>
          <w:szCs w:val="28"/>
          <w:lang w:eastAsia="ru-RU"/>
        </w:rPr>
        <w:t xml:space="preserve">Материалы по фауне щелкунов </w:t>
      </w:r>
      <w:r w:rsidRPr="00E14360">
        <w:rPr>
          <w:rFonts w:ascii="Times New Roman" w:eastAsia="Times New Roman" w:hAnsi="Times New Roman" w:cs="Times New Roman"/>
          <w:sz w:val="28"/>
          <w:szCs w:val="28"/>
          <w:lang w:val="en-US" w:eastAsia="ru-RU"/>
        </w:rPr>
        <w:t>Elateridae</w:t>
      </w:r>
      <w:r w:rsidRPr="00E14360">
        <w:rPr>
          <w:rFonts w:ascii="Times New Roman" w:eastAsia="Times New Roman" w:hAnsi="Times New Roman" w:cs="Times New Roman"/>
          <w:sz w:val="28"/>
          <w:szCs w:val="28"/>
          <w:lang w:eastAsia="ru-RU"/>
        </w:rPr>
        <w:t xml:space="preserve"> представлены в работах Р.С. Тугушевой (1968) [10</w:t>
      </w:r>
      <w:r w:rsidR="003F1FAB">
        <w:rPr>
          <w:rFonts w:ascii="Times New Roman" w:eastAsia="Times New Roman" w:hAnsi="Times New Roman" w:cs="Times New Roman"/>
          <w:sz w:val="28"/>
          <w:szCs w:val="28"/>
          <w:lang w:eastAsia="ru-RU"/>
        </w:rPr>
        <w:t>5</w:t>
      </w:r>
      <w:r w:rsidRPr="00E14360">
        <w:rPr>
          <w:rFonts w:ascii="Times New Roman" w:eastAsia="Times New Roman" w:hAnsi="Times New Roman" w:cs="Times New Roman"/>
          <w:sz w:val="28"/>
          <w:szCs w:val="28"/>
          <w:lang w:eastAsia="ru-RU"/>
        </w:rPr>
        <w:t xml:space="preserve">] и Е.Л. Гурьевой (1989) </w:t>
      </w:r>
      <w:bookmarkStart w:id="1" w:name="_Hlk213712046"/>
      <w:r w:rsidRPr="00E14360">
        <w:rPr>
          <w:rFonts w:ascii="Times New Roman" w:eastAsia="Times New Roman" w:hAnsi="Times New Roman" w:cs="Times New Roman"/>
          <w:sz w:val="28"/>
          <w:szCs w:val="28"/>
          <w:lang w:eastAsia="ru-RU"/>
        </w:rPr>
        <w:t>[10</w:t>
      </w:r>
      <w:r w:rsidR="003F1FAB">
        <w:rPr>
          <w:rFonts w:ascii="Times New Roman" w:eastAsia="Times New Roman" w:hAnsi="Times New Roman" w:cs="Times New Roman"/>
          <w:sz w:val="28"/>
          <w:szCs w:val="28"/>
          <w:lang w:eastAsia="ru-RU"/>
        </w:rPr>
        <w:t>6</w:t>
      </w:r>
      <w:r w:rsidRPr="00E14360">
        <w:rPr>
          <w:rFonts w:ascii="Times New Roman" w:eastAsia="Times New Roman" w:hAnsi="Times New Roman" w:cs="Times New Roman"/>
          <w:sz w:val="28"/>
          <w:szCs w:val="28"/>
          <w:lang w:eastAsia="ru-RU"/>
        </w:rPr>
        <w:t xml:space="preserve">], </w:t>
      </w:r>
      <w:bookmarkEnd w:id="1"/>
      <w:r w:rsidRPr="00E14360">
        <w:rPr>
          <w:rFonts w:ascii="Times New Roman" w:eastAsia="Times New Roman" w:hAnsi="Times New Roman" w:cs="Times New Roman"/>
          <w:sz w:val="28"/>
          <w:szCs w:val="28"/>
          <w:lang w:eastAsia="ru-RU"/>
        </w:rPr>
        <w:t xml:space="preserve">в которых упоминаются некоторые алтайские виды. </w:t>
      </w:r>
      <w:r w:rsidR="003F1FAB">
        <w:rPr>
          <w:rFonts w:ascii="Times New Roman" w:eastAsia="Times New Roman" w:hAnsi="Times New Roman" w:cs="Times New Roman"/>
          <w:sz w:val="28"/>
          <w:szCs w:val="28"/>
          <w:lang w:eastAsia="ru-RU"/>
        </w:rPr>
        <w:t xml:space="preserve">По материалам полевых работ в 2025 году нами была опубликована статья по находкам новых видов жуков-щелкунов </w:t>
      </w:r>
      <w:r w:rsidR="003F1FAB" w:rsidRPr="003F1FAB">
        <w:rPr>
          <w:rFonts w:ascii="Times New Roman" w:eastAsia="Times New Roman" w:hAnsi="Times New Roman" w:cs="Times New Roman"/>
          <w:sz w:val="28"/>
          <w:szCs w:val="28"/>
          <w:lang w:eastAsia="ru-RU"/>
        </w:rPr>
        <w:t>[10</w:t>
      </w:r>
      <w:r w:rsidR="003F1FAB">
        <w:rPr>
          <w:rFonts w:ascii="Times New Roman" w:eastAsia="Times New Roman" w:hAnsi="Times New Roman" w:cs="Times New Roman"/>
          <w:sz w:val="28"/>
          <w:szCs w:val="28"/>
          <w:lang w:eastAsia="ru-RU"/>
        </w:rPr>
        <w:t>7</w:t>
      </w:r>
      <w:r w:rsidR="003F1FAB" w:rsidRPr="003F1FAB">
        <w:rPr>
          <w:rFonts w:ascii="Times New Roman" w:eastAsia="Times New Roman" w:hAnsi="Times New Roman" w:cs="Times New Roman"/>
          <w:sz w:val="28"/>
          <w:szCs w:val="28"/>
          <w:lang w:eastAsia="ru-RU"/>
        </w:rPr>
        <w:t>]</w:t>
      </w:r>
      <w:r w:rsidR="003F1FAB">
        <w:rPr>
          <w:rFonts w:ascii="Times New Roman" w:eastAsia="Times New Roman" w:hAnsi="Times New Roman" w:cs="Times New Roman"/>
          <w:sz w:val="28"/>
          <w:szCs w:val="28"/>
          <w:lang w:eastAsia="ru-RU"/>
        </w:rPr>
        <w:t>.</w:t>
      </w:r>
    </w:p>
    <w:p w14:paraId="6E00CD79" w14:textId="71501B4F" w:rsidR="00E14360" w:rsidRPr="00E14360" w:rsidRDefault="00E14360" w:rsidP="00211C1F">
      <w:pPr>
        <w:tabs>
          <w:tab w:val="center" w:pos="900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14360">
        <w:rPr>
          <w:rFonts w:ascii="Times New Roman" w:eastAsia="Times New Roman" w:hAnsi="Times New Roman" w:cs="Times New Roman"/>
          <w:sz w:val="28"/>
          <w:szCs w:val="28"/>
          <w:lang w:eastAsia="ru-RU"/>
        </w:rPr>
        <w:lastRenderedPageBreak/>
        <w:t>Благодаря работам И.А. Костина наиболее изученной в Казахстанском Алтае была группа стволовых вредителей – ксилофагов (</w:t>
      </w:r>
      <w:r w:rsidRPr="00E14360">
        <w:rPr>
          <w:rFonts w:ascii="Times New Roman" w:eastAsia="Times New Roman" w:hAnsi="Times New Roman" w:cs="Times New Roman"/>
          <w:sz w:val="28"/>
          <w:szCs w:val="28"/>
          <w:lang w:val="en-US" w:eastAsia="ru-RU"/>
        </w:rPr>
        <w:t>Buprestidae</w:t>
      </w:r>
      <w:r w:rsidRPr="00E14360">
        <w:rPr>
          <w:rFonts w:ascii="Times New Roman" w:eastAsia="Times New Roman" w:hAnsi="Times New Roman" w:cs="Times New Roman"/>
          <w:sz w:val="28"/>
          <w:szCs w:val="28"/>
          <w:lang w:eastAsia="ru-RU"/>
        </w:rPr>
        <w:t xml:space="preserve">, </w:t>
      </w:r>
      <w:r w:rsidRPr="00E14360">
        <w:rPr>
          <w:rFonts w:ascii="Times New Roman" w:eastAsia="Times New Roman" w:hAnsi="Times New Roman" w:cs="Times New Roman"/>
          <w:sz w:val="28"/>
          <w:szCs w:val="28"/>
          <w:lang w:val="en-US" w:eastAsia="ru-RU"/>
        </w:rPr>
        <w:t>Cerambycidae</w:t>
      </w:r>
      <w:r w:rsidRPr="00E14360">
        <w:rPr>
          <w:rFonts w:ascii="Times New Roman" w:eastAsia="Times New Roman" w:hAnsi="Times New Roman" w:cs="Times New Roman"/>
          <w:sz w:val="28"/>
          <w:szCs w:val="28"/>
          <w:lang w:eastAsia="ru-RU"/>
        </w:rPr>
        <w:t xml:space="preserve">, </w:t>
      </w:r>
      <w:r w:rsidRPr="00E14360">
        <w:rPr>
          <w:rFonts w:ascii="Times New Roman" w:eastAsia="Times New Roman" w:hAnsi="Times New Roman" w:cs="Times New Roman"/>
          <w:sz w:val="28"/>
          <w:szCs w:val="28"/>
          <w:lang w:val="en-US" w:eastAsia="ru-RU"/>
        </w:rPr>
        <w:t>Ipidae</w:t>
      </w:r>
      <w:r w:rsidRPr="00E14360">
        <w:rPr>
          <w:rFonts w:ascii="Times New Roman" w:eastAsia="Times New Roman" w:hAnsi="Times New Roman" w:cs="Times New Roman"/>
          <w:sz w:val="28"/>
          <w:szCs w:val="28"/>
          <w:lang w:eastAsia="ru-RU"/>
        </w:rPr>
        <w:t>) [10</w:t>
      </w:r>
      <w:r w:rsidR="00376D9E" w:rsidRPr="00376D9E">
        <w:rPr>
          <w:rFonts w:ascii="Times New Roman" w:eastAsia="Times New Roman" w:hAnsi="Times New Roman" w:cs="Times New Roman"/>
          <w:sz w:val="28"/>
          <w:szCs w:val="28"/>
          <w:lang w:eastAsia="ru-RU"/>
        </w:rPr>
        <w:t>8</w:t>
      </w:r>
      <w:r w:rsidRPr="00E14360">
        <w:rPr>
          <w:rFonts w:ascii="Times New Roman" w:eastAsia="Times New Roman" w:hAnsi="Times New Roman" w:cs="Times New Roman"/>
          <w:sz w:val="28"/>
          <w:szCs w:val="28"/>
          <w:lang w:eastAsia="ru-RU"/>
        </w:rPr>
        <w:t>, 10</w:t>
      </w:r>
      <w:r w:rsidR="00376D9E" w:rsidRPr="00376D9E">
        <w:rPr>
          <w:rFonts w:ascii="Times New Roman" w:eastAsia="Times New Roman" w:hAnsi="Times New Roman" w:cs="Times New Roman"/>
          <w:sz w:val="28"/>
          <w:szCs w:val="28"/>
          <w:lang w:eastAsia="ru-RU"/>
        </w:rPr>
        <w:t>9</w:t>
      </w:r>
      <w:r w:rsidRPr="00E14360">
        <w:rPr>
          <w:rFonts w:ascii="Times New Roman" w:eastAsia="Times New Roman" w:hAnsi="Times New Roman" w:cs="Times New Roman"/>
          <w:sz w:val="28"/>
          <w:szCs w:val="28"/>
          <w:lang w:eastAsia="ru-RU"/>
        </w:rPr>
        <w:t>, 1</w:t>
      </w:r>
      <w:r w:rsidR="00376D9E" w:rsidRPr="00376D9E">
        <w:rPr>
          <w:rFonts w:ascii="Times New Roman" w:eastAsia="Times New Roman" w:hAnsi="Times New Roman" w:cs="Times New Roman"/>
          <w:sz w:val="28"/>
          <w:szCs w:val="28"/>
          <w:lang w:eastAsia="ru-RU"/>
        </w:rPr>
        <w:t>1</w:t>
      </w:r>
      <w:r w:rsidRPr="00E14360">
        <w:rPr>
          <w:rFonts w:ascii="Times New Roman" w:eastAsia="Times New Roman" w:hAnsi="Times New Roman" w:cs="Times New Roman"/>
          <w:sz w:val="28"/>
          <w:szCs w:val="28"/>
          <w:lang w:eastAsia="ru-RU"/>
        </w:rPr>
        <w:t>0, 1</w:t>
      </w:r>
      <w:r w:rsidR="00376D9E" w:rsidRPr="00376D9E">
        <w:rPr>
          <w:rFonts w:ascii="Times New Roman" w:eastAsia="Times New Roman" w:hAnsi="Times New Roman" w:cs="Times New Roman"/>
          <w:sz w:val="28"/>
          <w:szCs w:val="28"/>
          <w:lang w:eastAsia="ru-RU"/>
        </w:rPr>
        <w:t>11</w:t>
      </w:r>
      <w:r w:rsidRPr="00E14360">
        <w:rPr>
          <w:rFonts w:ascii="Times New Roman" w:eastAsia="Times New Roman" w:hAnsi="Times New Roman" w:cs="Times New Roman"/>
          <w:sz w:val="28"/>
          <w:szCs w:val="28"/>
          <w:lang w:eastAsia="ru-RU"/>
        </w:rPr>
        <w:t>, 1</w:t>
      </w:r>
      <w:r w:rsidR="00376D9E" w:rsidRPr="00376D9E">
        <w:rPr>
          <w:rFonts w:ascii="Times New Roman" w:eastAsia="Times New Roman" w:hAnsi="Times New Roman" w:cs="Times New Roman"/>
          <w:sz w:val="28"/>
          <w:szCs w:val="28"/>
          <w:lang w:eastAsia="ru-RU"/>
        </w:rPr>
        <w:t>12</w:t>
      </w:r>
      <w:r w:rsidRPr="00E14360">
        <w:rPr>
          <w:rFonts w:ascii="Times New Roman" w:eastAsia="Times New Roman" w:hAnsi="Times New Roman" w:cs="Times New Roman"/>
          <w:sz w:val="28"/>
          <w:szCs w:val="28"/>
          <w:lang w:eastAsia="ru-RU"/>
        </w:rPr>
        <w:t>]. На сегодняшний день эти данные пополнились новыми сведениями [1</w:t>
      </w:r>
      <w:r w:rsidR="00376D9E" w:rsidRPr="00376D9E">
        <w:rPr>
          <w:rFonts w:ascii="Times New Roman" w:eastAsia="Times New Roman" w:hAnsi="Times New Roman" w:cs="Times New Roman"/>
          <w:sz w:val="28"/>
          <w:szCs w:val="28"/>
          <w:lang w:eastAsia="ru-RU"/>
        </w:rPr>
        <w:t>13</w:t>
      </w:r>
      <w:r w:rsidRPr="00E14360">
        <w:rPr>
          <w:rFonts w:ascii="Times New Roman" w:eastAsia="Times New Roman" w:hAnsi="Times New Roman" w:cs="Times New Roman"/>
          <w:sz w:val="28"/>
          <w:szCs w:val="28"/>
          <w:lang w:eastAsia="ru-RU"/>
        </w:rPr>
        <w:t>, 1</w:t>
      </w:r>
      <w:r w:rsidR="00376D9E" w:rsidRPr="00376D9E">
        <w:rPr>
          <w:rFonts w:ascii="Times New Roman" w:eastAsia="Times New Roman" w:hAnsi="Times New Roman" w:cs="Times New Roman"/>
          <w:sz w:val="28"/>
          <w:szCs w:val="28"/>
          <w:lang w:eastAsia="ru-RU"/>
        </w:rPr>
        <w:t>14</w:t>
      </w:r>
      <w:r w:rsidRPr="00E14360">
        <w:rPr>
          <w:rFonts w:ascii="Times New Roman" w:eastAsia="Times New Roman" w:hAnsi="Times New Roman" w:cs="Times New Roman"/>
          <w:sz w:val="28"/>
          <w:szCs w:val="28"/>
          <w:lang w:eastAsia="ru-RU"/>
        </w:rPr>
        <w:t>], в том числе и по фауне и находкам новых видов на территории ККГНПП [11</w:t>
      </w:r>
      <w:r w:rsidR="00376D9E" w:rsidRPr="00376D9E">
        <w:rPr>
          <w:rFonts w:ascii="Times New Roman" w:eastAsia="Times New Roman" w:hAnsi="Times New Roman" w:cs="Times New Roman"/>
          <w:sz w:val="28"/>
          <w:szCs w:val="28"/>
          <w:lang w:eastAsia="ru-RU"/>
        </w:rPr>
        <w:t>5</w:t>
      </w:r>
      <w:r w:rsidRPr="00E14360">
        <w:rPr>
          <w:rFonts w:ascii="Times New Roman" w:eastAsia="Times New Roman" w:hAnsi="Times New Roman" w:cs="Times New Roman"/>
          <w:sz w:val="28"/>
          <w:szCs w:val="28"/>
          <w:lang w:eastAsia="ru-RU"/>
        </w:rPr>
        <w:t>, 11</w:t>
      </w:r>
      <w:r w:rsidR="00376D9E" w:rsidRPr="00376D9E">
        <w:rPr>
          <w:rFonts w:ascii="Times New Roman" w:eastAsia="Times New Roman" w:hAnsi="Times New Roman" w:cs="Times New Roman"/>
          <w:sz w:val="28"/>
          <w:szCs w:val="28"/>
          <w:lang w:eastAsia="ru-RU"/>
        </w:rPr>
        <w:t>6</w:t>
      </w:r>
      <w:r w:rsidR="00376D9E">
        <w:rPr>
          <w:rFonts w:ascii="Times New Roman" w:eastAsia="Times New Roman" w:hAnsi="Times New Roman" w:cs="Times New Roman"/>
          <w:sz w:val="28"/>
          <w:szCs w:val="28"/>
          <w:lang w:eastAsia="ru-RU"/>
        </w:rPr>
        <w:t>, 117, 118, 119</w:t>
      </w:r>
      <w:r w:rsidRPr="00E14360">
        <w:rPr>
          <w:rFonts w:ascii="Times New Roman" w:eastAsia="Times New Roman" w:hAnsi="Times New Roman" w:cs="Times New Roman"/>
          <w:sz w:val="28"/>
          <w:szCs w:val="28"/>
          <w:lang w:eastAsia="ru-RU"/>
        </w:rPr>
        <w:t xml:space="preserve">].  </w:t>
      </w:r>
    </w:p>
    <w:p w14:paraId="2FD77FE3" w14:textId="652BA81C" w:rsidR="00E14360" w:rsidRPr="00E14360" w:rsidRDefault="00E14360" w:rsidP="00211C1F">
      <w:pPr>
        <w:tabs>
          <w:tab w:val="center" w:pos="900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14360">
        <w:rPr>
          <w:rFonts w:ascii="Times New Roman" w:eastAsia="Times New Roman" w:hAnsi="Times New Roman" w:cs="Times New Roman"/>
          <w:sz w:val="28"/>
          <w:szCs w:val="28"/>
          <w:lang w:eastAsia="ru-RU"/>
        </w:rPr>
        <w:t>Жуки-кожееды (</w:t>
      </w:r>
      <w:r w:rsidRPr="00E14360">
        <w:rPr>
          <w:rFonts w:ascii="Times New Roman" w:eastAsia="Times New Roman" w:hAnsi="Times New Roman" w:cs="Times New Roman"/>
          <w:sz w:val="28"/>
          <w:szCs w:val="28"/>
          <w:lang w:val="en-US" w:eastAsia="ru-RU"/>
        </w:rPr>
        <w:t>Dermestidae</w:t>
      </w:r>
      <w:r w:rsidRPr="00E14360">
        <w:rPr>
          <w:rFonts w:ascii="Times New Roman" w:eastAsia="Times New Roman" w:hAnsi="Times New Roman" w:cs="Times New Roman"/>
          <w:sz w:val="28"/>
          <w:szCs w:val="28"/>
          <w:lang w:eastAsia="ru-RU"/>
        </w:rPr>
        <w:t xml:space="preserve">) имеют важное значение как вредители сельского хозяйства. Р.Д. Жантиев изучал кожеедов Казахстана и Средней Азии, в его монографии </w:t>
      </w:r>
      <w:bookmarkStart w:id="2" w:name="_Hlk213712849"/>
      <w:r w:rsidRPr="00E14360">
        <w:rPr>
          <w:rFonts w:ascii="Times New Roman" w:eastAsia="Times New Roman" w:hAnsi="Times New Roman" w:cs="Times New Roman"/>
          <w:sz w:val="28"/>
          <w:szCs w:val="28"/>
          <w:lang w:eastAsia="ru-RU"/>
        </w:rPr>
        <w:t>[12</w:t>
      </w:r>
      <w:r w:rsidR="00376D9E">
        <w:rPr>
          <w:rFonts w:ascii="Times New Roman" w:eastAsia="Times New Roman" w:hAnsi="Times New Roman" w:cs="Times New Roman"/>
          <w:sz w:val="28"/>
          <w:szCs w:val="28"/>
          <w:lang w:eastAsia="ru-RU"/>
        </w:rPr>
        <w:t>0</w:t>
      </w:r>
      <w:r w:rsidRPr="00E14360">
        <w:rPr>
          <w:rFonts w:ascii="Times New Roman" w:eastAsia="Times New Roman" w:hAnsi="Times New Roman" w:cs="Times New Roman"/>
          <w:sz w:val="28"/>
          <w:szCs w:val="28"/>
          <w:lang w:eastAsia="ru-RU"/>
        </w:rPr>
        <w:t xml:space="preserve">] </w:t>
      </w:r>
      <w:bookmarkEnd w:id="2"/>
      <w:r w:rsidRPr="00E14360">
        <w:rPr>
          <w:rFonts w:ascii="Times New Roman" w:eastAsia="Times New Roman" w:hAnsi="Times New Roman" w:cs="Times New Roman"/>
          <w:sz w:val="28"/>
          <w:szCs w:val="28"/>
          <w:lang w:eastAsia="ru-RU"/>
        </w:rPr>
        <w:t xml:space="preserve">указаны также некоторые алтайские виды. </w:t>
      </w:r>
      <w:r w:rsidR="00376D9E">
        <w:rPr>
          <w:rFonts w:ascii="Times New Roman" w:eastAsia="Times New Roman" w:hAnsi="Times New Roman" w:cs="Times New Roman"/>
          <w:sz w:val="28"/>
          <w:szCs w:val="28"/>
          <w:lang w:eastAsia="ru-RU"/>
        </w:rPr>
        <w:t xml:space="preserve">Автором также предпринимались попытки дополнить список кожеедов Катон-карагайского ГНПП </w:t>
      </w:r>
      <w:r w:rsidR="00376D9E" w:rsidRPr="00376D9E">
        <w:rPr>
          <w:rFonts w:ascii="Times New Roman" w:eastAsia="Times New Roman" w:hAnsi="Times New Roman" w:cs="Times New Roman"/>
          <w:sz w:val="28"/>
          <w:szCs w:val="28"/>
          <w:lang w:eastAsia="ru-RU"/>
        </w:rPr>
        <w:t>[12</w:t>
      </w:r>
      <w:r w:rsidR="00376D9E">
        <w:rPr>
          <w:rFonts w:ascii="Times New Roman" w:eastAsia="Times New Roman" w:hAnsi="Times New Roman" w:cs="Times New Roman"/>
          <w:sz w:val="28"/>
          <w:szCs w:val="28"/>
          <w:lang w:eastAsia="ru-RU"/>
        </w:rPr>
        <w:t>1</w:t>
      </w:r>
      <w:r w:rsidR="00376D9E" w:rsidRPr="00376D9E">
        <w:rPr>
          <w:rFonts w:ascii="Times New Roman" w:eastAsia="Times New Roman" w:hAnsi="Times New Roman" w:cs="Times New Roman"/>
          <w:sz w:val="28"/>
          <w:szCs w:val="28"/>
          <w:lang w:eastAsia="ru-RU"/>
        </w:rPr>
        <w:t>]</w:t>
      </w:r>
      <w:r w:rsidR="00376D9E">
        <w:rPr>
          <w:rFonts w:ascii="Times New Roman" w:eastAsia="Times New Roman" w:hAnsi="Times New Roman" w:cs="Times New Roman"/>
          <w:sz w:val="28"/>
          <w:szCs w:val="28"/>
          <w:lang w:eastAsia="ru-RU"/>
        </w:rPr>
        <w:t xml:space="preserve">. </w:t>
      </w:r>
    </w:p>
    <w:p w14:paraId="7951F4B6" w14:textId="3C9DFE43" w:rsidR="00E14360" w:rsidRPr="00E14360" w:rsidRDefault="00E14360" w:rsidP="00211C1F">
      <w:pPr>
        <w:tabs>
          <w:tab w:val="center" w:pos="900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14360">
        <w:rPr>
          <w:rFonts w:ascii="Times New Roman" w:eastAsia="Times New Roman" w:hAnsi="Times New Roman" w:cs="Times New Roman"/>
          <w:sz w:val="28"/>
          <w:szCs w:val="28"/>
          <w:lang w:eastAsia="ru-RU"/>
        </w:rPr>
        <w:t>Данные по божьим коровкам (С</w:t>
      </w:r>
      <w:r w:rsidRPr="00E14360">
        <w:rPr>
          <w:rFonts w:ascii="Times New Roman" w:eastAsia="Times New Roman" w:hAnsi="Times New Roman" w:cs="Times New Roman"/>
          <w:sz w:val="28"/>
          <w:szCs w:val="28"/>
          <w:lang w:val="en-US" w:eastAsia="ru-RU"/>
        </w:rPr>
        <w:t>oc</w:t>
      </w:r>
      <w:r w:rsidRPr="00E14360">
        <w:rPr>
          <w:rFonts w:ascii="Times New Roman" w:eastAsia="Times New Roman" w:hAnsi="Times New Roman" w:cs="Times New Roman"/>
          <w:sz w:val="28"/>
          <w:szCs w:val="28"/>
          <w:lang w:eastAsia="ru-RU"/>
        </w:rPr>
        <w:t>с</w:t>
      </w:r>
      <w:r w:rsidRPr="00E14360">
        <w:rPr>
          <w:rFonts w:ascii="Times New Roman" w:eastAsia="Times New Roman" w:hAnsi="Times New Roman" w:cs="Times New Roman"/>
          <w:sz w:val="28"/>
          <w:szCs w:val="28"/>
          <w:lang w:val="en-US" w:eastAsia="ru-RU"/>
        </w:rPr>
        <w:t>inellidae</w:t>
      </w:r>
      <w:r w:rsidRPr="00E14360">
        <w:rPr>
          <w:rFonts w:ascii="Times New Roman" w:eastAsia="Times New Roman" w:hAnsi="Times New Roman" w:cs="Times New Roman"/>
          <w:sz w:val="28"/>
          <w:szCs w:val="28"/>
          <w:lang w:eastAsia="ru-RU"/>
        </w:rPr>
        <w:t>) Алтая встречаются в работах Ф.Г. Добржанского [1</w:t>
      </w:r>
      <w:r w:rsidR="00AB0B18">
        <w:rPr>
          <w:rFonts w:ascii="Times New Roman" w:eastAsia="Times New Roman" w:hAnsi="Times New Roman" w:cs="Times New Roman"/>
          <w:sz w:val="28"/>
          <w:szCs w:val="28"/>
          <w:lang w:eastAsia="ru-RU"/>
        </w:rPr>
        <w:t>22</w:t>
      </w:r>
      <w:r w:rsidRPr="00E14360">
        <w:rPr>
          <w:rFonts w:ascii="Times New Roman" w:eastAsia="Times New Roman" w:hAnsi="Times New Roman" w:cs="Times New Roman"/>
          <w:sz w:val="28"/>
          <w:szCs w:val="28"/>
          <w:lang w:eastAsia="ru-RU"/>
        </w:rPr>
        <w:t>] и Г.И. Савойской [1</w:t>
      </w:r>
      <w:r w:rsidR="00AB0B18">
        <w:rPr>
          <w:rFonts w:ascii="Times New Roman" w:eastAsia="Times New Roman" w:hAnsi="Times New Roman" w:cs="Times New Roman"/>
          <w:sz w:val="28"/>
          <w:szCs w:val="28"/>
          <w:lang w:eastAsia="ru-RU"/>
        </w:rPr>
        <w:t>23</w:t>
      </w:r>
      <w:r w:rsidRPr="00E14360">
        <w:rPr>
          <w:rFonts w:ascii="Times New Roman" w:eastAsia="Times New Roman" w:hAnsi="Times New Roman" w:cs="Times New Roman"/>
          <w:sz w:val="28"/>
          <w:szCs w:val="28"/>
          <w:lang w:eastAsia="ru-RU"/>
        </w:rPr>
        <w:t xml:space="preserve">]. </w:t>
      </w:r>
      <w:r w:rsidR="00AB0B18">
        <w:rPr>
          <w:rFonts w:ascii="Times New Roman" w:eastAsia="Times New Roman" w:hAnsi="Times New Roman" w:cs="Times New Roman"/>
          <w:sz w:val="28"/>
          <w:szCs w:val="28"/>
          <w:lang w:eastAsia="ru-RU"/>
        </w:rPr>
        <w:t xml:space="preserve">Нами также были опубликованы некоторое данные по коцинеллидам ККГНПП </w:t>
      </w:r>
      <w:r w:rsidR="00AB0B18" w:rsidRPr="00AB0B18">
        <w:rPr>
          <w:rFonts w:ascii="Times New Roman" w:eastAsia="Times New Roman" w:hAnsi="Times New Roman" w:cs="Times New Roman"/>
          <w:sz w:val="28"/>
          <w:szCs w:val="28"/>
          <w:lang w:eastAsia="ru-RU"/>
        </w:rPr>
        <w:t>[12</w:t>
      </w:r>
      <w:r w:rsidR="00AB0B18">
        <w:rPr>
          <w:rFonts w:ascii="Times New Roman" w:eastAsia="Times New Roman" w:hAnsi="Times New Roman" w:cs="Times New Roman"/>
          <w:sz w:val="28"/>
          <w:szCs w:val="28"/>
          <w:lang w:eastAsia="ru-RU"/>
        </w:rPr>
        <w:t>4, 125</w:t>
      </w:r>
      <w:r w:rsidR="00AB0B18" w:rsidRPr="00AB0B18">
        <w:rPr>
          <w:rFonts w:ascii="Times New Roman" w:eastAsia="Times New Roman" w:hAnsi="Times New Roman" w:cs="Times New Roman"/>
          <w:sz w:val="28"/>
          <w:szCs w:val="28"/>
          <w:lang w:eastAsia="ru-RU"/>
        </w:rPr>
        <w:t>]</w:t>
      </w:r>
    </w:p>
    <w:p w14:paraId="5825F4BC" w14:textId="1430350C" w:rsidR="00E14360" w:rsidRPr="00E14360" w:rsidRDefault="00E14360" w:rsidP="00211C1F">
      <w:pPr>
        <w:tabs>
          <w:tab w:val="center" w:pos="900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14360">
        <w:rPr>
          <w:rFonts w:ascii="Times New Roman" w:eastAsia="Times New Roman" w:hAnsi="Times New Roman" w:cs="Times New Roman"/>
          <w:sz w:val="28"/>
          <w:szCs w:val="28"/>
          <w:lang w:eastAsia="ru-RU"/>
        </w:rPr>
        <w:t>Некоторые сведения по жукам-чернотелкам (</w:t>
      </w:r>
      <w:r w:rsidRPr="00E14360">
        <w:rPr>
          <w:rFonts w:ascii="Times New Roman" w:eastAsia="Times New Roman" w:hAnsi="Times New Roman" w:cs="Times New Roman"/>
          <w:sz w:val="28"/>
          <w:szCs w:val="28"/>
          <w:lang w:val="en-US" w:eastAsia="ru-RU"/>
        </w:rPr>
        <w:t>Tenebrrionidae</w:t>
      </w:r>
      <w:r w:rsidRPr="00E14360">
        <w:rPr>
          <w:rFonts w:ascii="Times New Roman" w:eastAsia="Times New Roman" w:hAnsi="Times New Roman" w:cs="Times New Roman"/>
          <w:sz w:val="28"/>
          <w:szCs w:val="28"/>
          <w:lang w:eastAsia="ru-RU"/>
        </w:rPr>
        <w:t>) Алтая приводятся в определителе Г.</w:t>
      </w:r>
      <w:r w:rsidR="00BE08DE">
        <w:rPr>
          <w:rFonts w:ascii="Times New Roman" w:eastAsia="Times New Roman" w:hAnsi="Times New Roman" w:cs="Times New Roman"/>
          <w:sz w:val="28"/>
          <w:szCs w:val="28"/>
          <w:lang w:eastAsia="ru-RU"/>
        </w:rPr>
        <w:t xml:space="preserve"> </w:t>
      </w:r>
      <w:r w:rsidRPr="00E14360">
        <w:rPr>
          <w:rFonts w:ascii="Times New Roman" w:eastAsia="Times New Roman" w:hAnsi="Times New Roman" w:cs="Times New Roman"/>
          <w:sz w:val="28"/>
          <w:szCs w:val="28"/>
          <w:lang w:eastAsia="ru-RU"/>
        </w:rPr>
        <w:t>С Медведева</w:t>
      </w:r>
      <w:r w:rsidR="00AB0B18">
        <w:rPr>
          <w:rFonts w:ascii="Times New Roman" w:eastAsia="Times New Roman" w:hAnsi="Times New Roman" w:cs="Times New Roman"/>
          <w:sz w:val="28"/>
          <w:szCs w:val="28"/>
          <w:lang w:eastAsia="ru-RU"/>
        </w:rPr>
        <w:t xml:space="preserve"> </w:t>
      </w:r>
      <w:bookmarkStart w:id="3" w:name="_Hlk213713670"/>
      <w:r w:rsidRPr="00E14360">
        <w:rPr>
          <w:rFonts w:ascii="Times New Roman" w:eastAsia="Times New Roman" w:hAnsi="Times New Roman" w:cs="Times New Roman"/>
          <w:sz w:val="28"/>
          <w:szCs w:val="28"/>
          <w:lang w:eastAsia="ru-RU"/>
        </w:rPr>
        <w:t>[1</w:t>
      </w:r>
      <w:r w:rsidR="00AB0B18">
        <w:rPr>
          <w:rFonts w:ascii="Times New Roman" w:eastAsia="Times New Roman" w:hAnsi="Times New Roman" w:cs="Times New Roman"/>
          <w:sz w:val="28"/>
          <w:szCs w:val="28"/>
          <w:lang w:eastAsia="ru-RU"/>
        </w:rPr>
        <w:t>26</w:t>
      </w:r>
      <w:r w:rsidRPr="00E14360">
        <w:rPr>
          <w:rFonts w:ascii="Times New Roman" w:eastAsia="Times New Roman" w:hAnsi="Times New Roman" w:cs="Times New Roman"/>
          <w:sz w:val="28"/>
          <w:szCs w:val="28"/>
          <w:lang w:eastAsia="ru-RU"/>
        </w:rPr>
        <w:t>]</w:t>
      </w:r>
      <w:bookmarkEnd w:id="3"/>
      <w:r w:rsidR="00AB0B18">
        <w:rPr>
          <w:rFonts w:ascii="Times New Roman" w:eastAsia="Times New Roman" w:hAnsi="Times New Roman" w:cs="Times New Roman"/>
          <w:sz w:val="28"/>
          <w:szCs w:val="28"/>
          <w:lang w:eastAsia="ru-RU"/>
        </w:rPr>
        <w:t xml:space="preserve">, а также в одной из работ автора </w:t>
      </w:r>
      <w:r w:rsidR="00AB0B18" w:rsidRPr="00AB0B18">
        <w:rPr>
          <w:rFonts w:ascii="Times New Roman" w:eastAsia="Times New Roman" w:hAnsi="Times New Roman" w:cs="Times New Roman"/>
          <w:sz w:val="28"/>
          <w:szCs w:val="28"/>
          <w:lang w:eastAsia="ru-RU"/>
        </w:rPr>
        <w:t>[12</w:t>
      </w:r>
      <w:r w:rsidR="00AB0B18">
        <w:rPr>
          <w:rFonts w:ascii="Times New Roman" w:eastAsia="Times New Roman" w:hAnsi="Times New Roman" w:cs="Times New Roman"/>
          <w:sz w:val="28"/>
          <w:szCs w:val="28"/>
          <w:lang w:eastAsia="ru-RU"/>
        </w:rPr>
        <w:t>1</w:t>
      </w:r>
      <w:r w:rsidR="00AB0B18" w:rsidRPr="00AB0B18">
        <w:rPr>
          <w:rFonts w:ascii="Times New Roman" w:eastAsia="Times New Roman" w:hAnsi="Times New Roman" w:cs="Times New Roman"/>
          <w:sz w:val="28"/>
          <w:szCs w:val="28"/>
          <w:lang w:eastAsia="ru-RU"/>
        </w:rPr>
        <w:t>]</w:t>
      </w:r>
      <w:r w:rsidR="00AB0B18">
        <w:rPr>
          <w:rFonts w:ascii="Times New Roman" w:eastAsia="Times New Roman" w:hAnsi="Times New Roman" w:cs="Times New Roman"/>
          <w:sz w:val="28"/>
          <w:szCs w:val="28"/>
          <w:lang w:eastAsia="ru-RU"/>
        </w:rPr>
        <w:t xml:space="preserve">. </w:t>
      </w:r>
    </w:p>
    <w:p w14:paraId="432AABA2" w14:textId="0098E94D" w:rsidR="00E14360" w:rsidRPr="00E14360" w:rsidRDefault="00E14360" w:rsidP="00211C1F">
      <w:pPr>
        <w:tabs>
          <w:tab w:val="center" w:pos="900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14360">
        <w:rPr>
          <w:rFonts w:ascii="Times New Roman" w:eastAsia="Times New Roman" w:hAnsi="Times New Roman" w:cs="Times New Roman"/>
          <w:sz w:val="28"/>
          <w:szCs w:val="28"/>
          <w:lang w:eastAsia="ru-RU"/>
        </w:rPr>
        <w:t>Жуки-нарывники (</w:t>
      </w:r>
      <w:r w:rsidRPr="00E14360">
        <w:rPr>
          <w:rFonts w:ascii="Times New Roman" w:eastAsia="Times New Roman" w:hAnsi="Times New Roman" w:cs="Times New Roman"/>
          <w:sz w:val="28"/>
          <w:szCs w:val="28"/>
          <w:lang w:val="en-US" w:eastAsia="ru-RU"/>
        </w:rPr>
        <w:t>Meloidae</w:t>
      </w:r>
      <w:r w:rsidRPr="00E14360">
        <w:rPr>
          <w:rFonts w:ascii="Times New Roman" w:eastAsia="Times New Roman" w:hAnsi="Times New Roman" w:cs="Times New Roman"/>
          <w:sz w:val="28"/>
          <w:szCs w:val="28"/>
          <w:lang w:eastAsia="ru-RU"/>
        </w:rPr>
        <w:t>) Казахстана изучались Б. С. Кузиным [1</w:t>
      </w:r>
      <w:r w:rsidR="00AB0B18">
        <w:rPr>
          <w:rFonts w:ascii="Times New Roman" w:eastAsia="Times New Roman" w:hAnsi="Times New Roman" w:cs="Times New Roman"/>
          <w:sz w:val="28"/>
          <w:szCs w:val="28"/>
          <w:lang w:eastAsia="ru-RU"/>
        </w:rPr>
        <w:t>27</w:t>
      </w:r>
      <w:r w:rsidRPr="00E14360">
        <w:rPr>
          <w:rFonts w:ascii="Times New Roman" w:eastAsia="Times New Roman" w:hAnsi="Times New Roman" w:cs="Times New Roman"/>
          <w:sz w:val="28"/>
          <w:szCs w:val="28"/>
          <w:lang w:eastAsia="ru-RU"/>
        </w:rPr>
        <w:t>], в этой работе присутствуют сведения по нарывникам Алтая. В настоящий момент жуки-нарывни</w:t>
      </w:r>
      <w:r w:rsidR="00AB0B18">
        <w:rPr>
          <w:rFonts w:ascii="Times New Roman" w:eastAsia="Times New Roman" w:hAnsi="Times New Roman" w:cs="Times New Roman"/>
          <w:sz w:val="28"/>
          <w:szCs w:val="28"/>
          <w:lang w:eastAsia="ru-RU"/>
        </w:rPr>
        <w:t>ки</w:t>
      </w:r>
      <w:r w:rsidRPr="00E14360">
        <w:rPr>
          <w:rFonts w:ascii="Times New Roman" w:eastAsia="Times New Roman" w:hAnsi="Times New Roman" w:cs="Times New Roman"/>
          <w:sz w:val="28"/>
          <w:szCs w:val="28"/>
          <w:lang w:eastAsia="ru-RU"/>
        </w:rPr>
        <w:t xml:space="preserve"> Алтая исследуются С.Э. Чернышевым [1</w:t>
      </w:r>
      <w:r w:rsidR="00AB0B18">
        <w:rPr>
          <w:rFonts w:ascii="Times New Roman" w:eastAsia="Times New Roman" w:hAnsi="Times New Roman" w:cs="Times New Roman"/>
          <w:sz w:val="28"/>
          <w:szCs w:val="28"/>
          <w:lang w:eastAsia="ru-RU"/>
        </w:rPr>
        <w:t>28</w:t>
      </w:r>
      <w:r w:rsidRPr="00E14360">
        <w:rPr>
          <w:rFonts w:ascii="Times New Roman" w:eastAsia="Times New Roman" w:hAnsi="Times New Roman" w:cs="Times New Roman"/>
          <w:sz w:val="28"/>
          <w:szCs w:val="28"/>
          <w:lang w:eastAsia="ru-RU"/>
        </w:rPr>
        <w:t>], а последние сведения по жукам-нарывникам Казахстана сведены Г.В. Николаевым и С.В. Коловым в 2005 году [1</w:t>
      </w:r>
      <w:r w:rsidR="00AB0B18">
        <w:rPr>
          <w:rFonts w:ascii="Times New Roman" w:eastAsia="Times New Roman" w:hAnsi="Times New Roman" w:cs="Times New Roman"/>
          <w:sz w:val="28"/>
          <w:szCs w:val="28"/>
          <w:lang w:eastAsia="ru-RU"/>
        </w:rPr>
        <w:t>29</w:t>
      </w:r>
      <w:r w:rsidRPr="00E14360">
        <w:rPr>
          <w:rFonts w:ascii="Times New Roman" w:eastAsia="Times New Roman" w:hAnsi="Times New Roman" w:cs="Times New Roman"/>
          <w:sz w:val="28"/>
          <w:szCs w:val="28"/>
          <w:lang w:eastAsia="ru-RU"/>
        </w:rPr>
        <w:t xml:space="preserve">]. </w:t>
      </w:r>
    </w:p>
    <w:p w14:paraId="57074FCD" w14:textId="186FC5A2" w:rsidR="00E14360" w:rsidRPr="00E14360" w:rsidRDefault="00E14360" w:rsidP="00211C1F">
      <w:pPr>
        <w:tabs>
          <w:tab w:val="center" w:pos="900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14360">
        <w:rPr>
          <w:rFonts w:ascii="Times New Roman" w:eastAsia="Times New Roman" w:hAnsi="Times New Roman" w:cs="Times New Roman"/>
          <w:sz w:val="28"/>
          <w:szCs w:val="28"/>
          <w:lang w:eastAsia="ru-RU"/>
        </w:rPr>
        <w:t>Жуки-листоеды (</w:t>
      </w:r>
      <w:r w:rsidRPr="00E14360">
        <w:rPr>
          <w:rFonts w:ascii="Times New Roman" w:eastAsia="Times New Roman" w:hAnsi="Times New Roman" w:cs="Times New Roman"/>
          <w:sz w:val="28"/>
          <w:szCs w:val="28"/>
          <w:lang w:val="en-US" w:eastAsia="ru-RU"/>
        </w:rPr>
        <w:t>Chrysomelidae</w:t>
      </w:r>
      <w:r w:rsidRPr="00E14360">
        <w:rPr>
          <w:rFonts w:ascii="Times New Roman" w:eastAsia="Times New Roman" w:hAnsi="Times New Roman" w:cs="Times New Roman"/>
          <w:sz w:val="28"/>
          <w:szCs w:val="28"/>
          <w:lang w:eastAsia="ru-RU"/>
        </w:rPr>
        <w:t>) одно из крупнейших семей</w:t>
      </w:r>
      <w:r w:rsidR="00AB0B18">
        <w:rPr>
          <w:rFonts w:ascii="Times New Roman" w:eastAsia="Times New Roman" w:hAnsi="Times New Roman" w:cs="Times New Roman"/>
          <w:sz w:val="28"/>
          <w:szCs w:val="28"/>
          <w:lang w:eastAsia="ru-RU"/>
        </w:rPr>
        <w:t>с</w:t>
      </w:r>
      <w:r w:rsidRPr="00E14360">
        <w:rPr>
          <w:rFonts w:ascii="Times New Roman" w:eastAsia="Times New Roman" w:hAnsi="Times New Roman" w:cs="Times New Roman"/>
          <w:sz w:val="28"/>
          <w:szCs w:val="28"/>
          <w:lang w:eastAsia="ru-RU"/>
        </w:rPr>
        <w:t>тв жесткокрылых. Современное состояние изученности и история изучения жуков-листоедов Алтая широко раскрыто в работе Ю.Е. Михайлова, который сам занимается изучением этой группы на Алтае с 1991 года [2</w:t>
      </w:r>
      <w:r w:rsidR="00AB0B18">
        <w:rPr>
          <w:rFonts w:ascii="Times New Roman" w:eastAsia="Times New Roman" w:hAnsi="Times New Roman" w:cs="Times New Roman"/>
          <w:sz w:val="28"/>
          <w:szCs w:val="28"/>
          <w:lang w:eastAsia="ru-RU"/>
        </w:rPr>
        <w:t>3</w:t>
      </w:r>
      <w:r w:rsidRPr="00E14360">
        <w:rPr>
          <w:rFonts w:ascii="Times New Roman" w:eastAsia="Times New Roman" w:hAnsi="Times New Roman" w:cs="Times New Roman"/>
          <w:sz w:val="28"/>
          <w:szCs w:val="28"/>
          <w:lang w:eastAsia="ru-RU"/>
        </w:rPr>
        <w:t>]. Он описал немало новых для науки видов жуков-листоедов из Алтае-Саянской горной системы [</w:t>
      </w:r>
      <w:r w:rsidR="00AB0B18">
        <w:rPr>
          <w:rFonts w:ascii="Times New Roman" w:eastAsia="Times New Roman" w:hAnsi="Times New Roman" w:cs="Times New Roman"/>
          <w:sz w:val="28"/>
          <w:szCs w:val="28"/>
          <w:lang w:eastAsia="ru-RU"/>
        </w:rPr>
        <w:t>130</w:t>
      </w:r>
      <w:r w:rsidRPr="00E14360">
        <w:rPr>
          <w:rFonts w:ascii="Times New Roman" w:eastAsia="Times New Roman" w:hAnsi="Times New Roman" w:cs="Times New Roman"/>
          <w:sz w:val="28"/>
          <w:szCs w:val="28"/>
          <w:lang w:eastAsia="ru-RU"/>
        </w:rPr>
        <w:t>, 1</w:t>
      </w:r>
      <w:r w:rsidR="00AB0B18">
        <w:rPr>
          <w:rFonts w:ascii="Times New Roman" w:eastAsia="Times New Roman" w:hAnsi="Times New Roman" w:cs="Times New Roman"/>
          <w:sz w:val="28"/>
          <w:szCs w:val="28"/>
          <w:lang w:eastAsia="ru-RU"/>
        </w:rPr>
        <w:t>31</w:t>
      </w:r>
      <w:r w:rsidRPr="00E14360">
        <w:rPr>
          <w:rFonts w:ascii="Times New Roman" w:eastAsia="Times New Roman" w:hAnsi="Times New Roman" w:cs="Times New Roman"/>
          <w:sz w:val="28"/>
          <w:szCs w:val="28"/>
          <w:lang w:eastAsia="ru-RU"/>
        </w:rPr>
        <w:t xml:space="preserve">], а также ему принадлежит ряд работ по систематике и экологии </w:t>
      </w:r>
      <w:r w:rsidRPr="00E14360">
        <w:rPr>
          <w:rFonts w:ascii="Times New Roman" w:eastAsia="Times New Roman" w:hAnsi="Times New Roman" w:cs="Times New Roman"/>
          <w:sz w:val="28"/>
          <w:szCs w:val="28"/>
          <w:lang w:val="en-US" w:eastAsia="ru-RU"/>
        </w:rPr>
        <w:t>Chrysomelidae</w:t>
      </w:r>
      <w:r w:rsidRPr="00E14360">
        <w:rPr>
          <w:rFonts w:ascii="Times New Roman" w:eastAsia="Times New Roman" w:hAnsi="Times New Roman" w:cs="Times New Roman"/>
          <w:sz w:val="28"/>
          <w:szCs w:val="28"/>
          <w:lang w:eastAsia="ru-RU"/>
        </w:rPr>
        <w:t xml:space="preserve"> Алтая [1</w:t>
      </w:r>
      <w:r w:rsidR="00E14B9E">
        <w:rPr>
          <w:rFonts w:ascii="Times New Roman" w:eastAsia="Times New Roman" w:hAnsi="Times New Roman" w:cs="Times New Roman"/>
          <w:sz w:val="28"/>
          <w:szCs w:val="28"/>
          <w:lang w:eastAsia="ru-RU"/>
        </w:rPr>
        <w:t>32</w:t>
      </w:r>
      <w:r w:rsidRPr="00E14360">
        <w:rPr>
          <w:rFonts w:ascii="Times New Roman" w:eastAsia="Times New Roman" w:hAnsi="Times New Roman" w:cs="Times New Roman"/>
          <w:sz w:val="28"/>
          <w:szCs w:val="28"/>
          <w:lang w:eastAsia="ru-RU"/>
        </w:rPr>
        <w:t>, 1</w:t>
      </w:r>
      <w:r w:rsidR="00E14B9E">
        <w:rPr>
          <w:rFonts w:ascii="Times New Roman" w:eastAsia="Times New Roman" w:hAnsi="Times New Roman" w:cs="Times New Roman"/>
          <w:sz w:val="28"/>
          <w:szCs w:val="28"/>
          <w:lang w:eastAsia="ru-RU"/>
        </w:rPr>
        <w:t>33</w:t>
      </w:r>
      <w:r w:rsidRPr="00E14360">
        <w:rPr>
          <w:rFonts w:ascii="Times New Roman" w:eastAsia="Times New Roman" w:hAnsi="Times New Roman" w:cs="Times New Roman"/>
          <w:sz w:val="28"/>
          <w:szCs w:val="28"/>
          <w:lang w:eastAsia="ru-RU"/>
        </w:rPr>
        <w:t>]. Нельзя не упомянуть крупнейших ученых, исследовавших данную группу жуков, таких как М.М. Долгин [1</w:t>
      </w:r>
      <w:r w:rsidR="00E14B9E">
        <w:rPr>
          <w:rFonts w:ascii="Times New Roman" w:eastAsia="Times New Roman" w:hAnsi="Times New Roman" w:cs="Times New Roman"/>
          <w:sz w:val="28"/>
          <w:szCs w:val="28"/>
          <w:lang w:eastAsia="ru-RU"/>
        </w:rPr>
        <w:t>34</w:t>
      </w:r>
      <w:r w:rsidRPr="00E14360">
        <w:rPr>
          <w:rFonts w:ascii="Times New Roman" w:eastAsia="Times New Roman" w:hAnsi="Times New Roman" w:cs="Times New Roman"/>
          <w:sz w:val="28"/>
          <w:szCs w:val="28"/>
          <w:lang w:eastAsia="ru-RU"/>
        </w:rPr>
        <w:t>], Л.Н. Медведев [1</w:t>
      </w:r>
      <w:r w:rsidR="00E14B9E">
        <w:rPr>
          <w:rFonts w:ascii="Times New Roman" w:eastAsia="Times New Roman" w:hAnsi="Times New Roman" w:cs="Times New Roman"/>
          <w:sz w:val="28"/>
          <w:szCs w:val="28"/>
          <w:lang w:eastAsia="ru-RU"/>
        </w:rPr>
        <w:t>35</w:t>
      </w:r>
      <w:r w:rsidRPr="00E14360">
        <w:rPr>
          <w:rFonts w:ascii="Times New Roman" w:eastAsia="Times New Roman" w:hAnsi="Times New Roman" w:cs="Times New Roman"/>
          <w:sz w:val="28"/>
          <w:szCs w:val="28"/>
          <w:lang w:eastAsia="ru-RU"/>
        </w:rPr>
        <w:t>,</w:t>
      </w:r>
      <w:r w:rsidR="00E14B9E">
        <w:rPr>
          <w:rFonts w:ascii="Times New Roman" w:eastAsia="Times New Roman" w:hAnsi="Times New Roman" w:cs="Times New Roman"/>
          <w:sz w:val="28"/>
          <w:szCs w:val="28"/>
          <w:lang w:eastAsia="ru-RU"/>
        </w:rPr>
        <w:t xml:space="preserve"> </w:t>
      </w:r>
      <w:r w:rsidRPr="00E14360">
        <w:rPr>
          <w:rFonts w:ascii="Times New Roman" w:eastAsia="Times New Roman" w:hAnsi="Times New Roman" w:cs="Times New Roman"/>
          <w:sz w:val="28"/>
          <w:szCs w:val="28"/>
          <w:lang w:eastAsia="ru-RU"/>
        </w:rPr>
        <w:t>1</w:t>
      </w:r>
      <w:r w:rsidR="00E14B9E">
        <w:rPr>
          <w:rFonts w:ascii="Times New Roman" w:eastAsia="Times New Roman" w:hAnsi="Times New Roman" w:cs="Times New Roman"/>
          <w:sz w:val="28"/>
          <w:szCs w:val="28"/>
          <w:lang w:eastAsia="ru-RU"/>
        </w:rPr>
        <w:t>36</w:t>
      </w:r>
      <w:r w:rsidRPr="00E14360">
        <w:rPr>
          <w:rFonts w:ascii="Times New Roman" w:eastAsia="Times New Roman" w:hAnsi="Times New Roman" w:cs="Times New Roman"/>
          <w:sz w:val="28"/>
          <w:szCs w:val="28"/>
          <w:lang w:eastAsia="ru-RU"/>
        </w:rPr>
        <w:t>], Л.Н. Дубешко [1</w:t>
      </w:r>
      <w:r w:rsidR="00E14B9E">
        <w:rPr>
          <w:rFonts w:ascii="Times New Roman" w:eastAsia="Times New Roman" w:hAnsi="Times New Roman" w:cs="Times New Roman"/>
          <w:sz w:val="28"/>
          <w:szCs w:val="28"/>
          <w:lang w:eastAsia="ru-RU"/>
        </w:rPr>
        <w:t>37</w:t>
      </w:r>
      <w:r w:rsidRPr="00E14360">
        <w:rPr>
          <w:rFonts w:ascii="Times New Roman" w:eastAsia="Times New Roman" w:hAnsi="Times New Roman" w:cs="Times New Roman"/>
          <w:sz w:val="28"/>
          <w:szCs w:val="28"/>
          <w:lang w:eastAsia="ru-RU"/>
        </w:rPr>
        <w:t>, 1</w:t>
      </w:r>
      <w:r w:rsidR="00E14B9E">
        <w:rPr>
          <w:rFonts w:ascii="Times New Roman" w:eastAsia="Times New Roman" w:hAnsi="Times New Roman" w:cs="Times New Roman"/>
          <w:sz w:val="28"/>
          <w:szCs w:val="28"/>
          <w:lang w:eastAsia="ru-RU"/>
        </w:rPr>
        <w:t>38</w:t>
      </w:r>
      <w:r w:rsidRPr="00E14360">
        <w:rPr>
          <w:rFonts w:ascii="Times New Roman" w:eastAsia="Times New Roman" w:hAnsi="Times New Roman" w:cs="Times New Roman"/>
          <w:sz w:val="28"/>
          <w:szCs w:val="28"/>
          <w:lang w:eastAsia="ru-RU"/>
        </w:rPr>
        <w:t>], И.К. Лопатин [1</w:t>
      </w:r>
      <w:r w:rsidR="00E14B9E">
        <w:rPr>
          <w:rFonts w:ascii="Times New Roman" w:eastAsia="Times New Roman" w:hAnsi="Times New Roman" w:cs="Times New Roman"/>
          <w:sz w:val="28"/>
          <w:szCs w:val="28"/>
          <w:lang w:eastAsia="ru-RU"/>
        </w:rPr>
        <w:t>39</w:t>
      </w:r>
      <w:r w:rsidRPr="00E14360">
        <w:rPr>
          <w:rFonts w:ascii="Times New Roman" w:eastAsia="Times New Roman" w:hAnsi="Times New Roman" w:cs="Times New Roman"/>
          <w:sz w:val="28"/>
          <w:szCs w:val="28"/>
          <w:lang w:eastAsia="ru-RU"/>
        </w:rPr>
        <w:t>, 1</w:t>
      </w:r>
      <w:r w:rsidR="00E14B9E">
        <w:rPr>
          <w:rFonts w:ascii="Times New Roman" w:eastAsia="Times New Roman" w:hAnsi="Times New Roman" w:cs="Times New Roman"/>
          <w:sz w:val="28"/>
          <w:szCs w:val="28"/>
          <w:lang w:eastAsia="ru-RU"/>
        </w:rPr>
        <w:t>40</w:t>
      </w:r>
      <w:r w:rsidRPr="00E14360">
        <w:rPr>
          <w:rFonts w:ascii="Times New Roman" w:eastAsia="Times New Roman" w:hAnsi="Times New Roman" w:cs="Times New Roman"/>
          <w:sz w:val="28"/>
          <w:szCs w:val="28"/>
          <w:lang w:eastAsia="ru-RU"/>
        </w:rPr>
        <w:t>], К.З. Куленова</w:t>
      </w:r>
      <w:r w:rsidR="00E14B9E">
        <w:rPr>
          <w:rFonts w:ascii="Times New Roman" w:eastAsia="Times New Roman" w:hAnsi="Times New Roman" w:cs="Times New Roman"/>
          <w:sz w:val="28"/>
          <w:szCs w:val="28"/>
          <w:lang w:eastAsia="ru-RU"/>
        </w:rPr>
        <w:t xml:space="preserve"> </w:t>
      </w:r>
      <w:r w:rsidRPr="00E14360">
        <w:rPr>
          <w:rFonts w:ascii="Times New Roman" w:eastAsia="Times New Roman" w:hAnsi="Times New Roman" w:cs="Times New Roman"/>
          <w:sz w:val="28"/>
          <w:szCs w:val="28"/>
          <w:lang w:eastAsia="ru-RU"/>
        </w:rPr>
        <w:t>[1</w:t>
      </w:r>
      <w:r w:rsidR="00E14B9E">
        <w:rPr>
          <w:rFonts w:ascii="Times New Roman" w:eastAsia="Times New Roman" w:hAnsi="Times New Roman" w:cs="Times New Roman"/>
          <w:sz w:val="28"/>
          <w:szCs w:val="28"/>
          <w:lang w:eastAsia="ru-RU"/>
        </w:rPr>
        <w:t>41</w:t>
      </w:r>
      <w:r w:rsidRPr="00E14360">
        <w:rPr>
          <w:rFonts w:ascii="Times New Roman" w:eastAsia="Times New Roman" w:hAnsi="Times New Roman" w:cs="Times New Roman"/>
          <w:sz w:val="28"/>
          <w:szCs w:val="28"/>
          <w:lang w:eastAsia="ru-RU"/>
        </w:rPr>
        <w:t xml:space="preserve">]. </w:t>
      </w:r>
      <w:r w:rsidR="00E14B9E">
        <w:rPr>
          <w:rFonts w:ascii="Times New Roman" w:eastAsia="Times New Roman" w:hAnsi="Times New Roman" w:cs="Times New Roman"/>
          <w:sz w:val="28"/>
          <w:szCs w:val="28"/>
          <w:lang w:eastAsia="ru-RU"/>
        </w:rPr>
        <w:t xml:space="preserve">Нами также ведется сбор материала по этой крупнейшей группе жесткокрылых насекомых, часть которого отражена в наших работах </w:t>
      </w:r>
      <w:r w:rsidR="00E14B9E" w:rsidRPr="00E14B9E">
        <w:rPr>
          <w:rFonts w:ascii="Times New Roman" w:eastAsia="Times New Roman" w:hAnsi="Times New Roman" w:cs="Times New Roman"/>
          <w:sz w:val="28"/>
          <w:szCs w:val="28"/>
          <w:lang w:eastAsia="ru-RU"/>
        </w:rPr>
        <w:t>[1</w:t>
      </w:r>
      <w:r w:rsidR="00E14B9E">
        <w:rPr>
          <w:rFonts w:ascii="Times New Roman" w:eastAsia="Times New Roman" w:hAnsi="Times New Roman" w:cs="Times New Roman"/>
          <w:sz w:val="28"/>
          <w:szCs w:val="28"/>
          <w:lang w:eastAsia="ru-RU"/>
        </w:rPr>
        <w:t>17, 124</w:t>
      </w:r>
      <w:r w:rsidR="00E14B9E" w:rsidRPr="00E14B9E">
        <w:rPr>
          <w:rFonts w:ascii="Times New Roman" w:eastAsia="Times New Roman" w:hAnsi="Times New Roman" w:cs="Times New Roman"/>
          <w:sz w:val="28"/>
          <w:szCs w:val="28"/>
          <w:lang w:eastAsia="ru-RU"/>
        </w:rPr>
        <w:t>]</w:t>
      </w:r>
      <w:r w:rsidR="00E14B9E">
        <w:rPr>
          <w:rFonts w:ascii="Times New Roman" w:eastAsia="Times New Roman" w:hAnsi="Times New Roman" w:cs="Times New Roman"/>
          <w:sz w:val="28"/>
          <w:szCs w:val="28"/>
          <w:lang w:eastAsia="ru-RU"/>
        </w:rPr>
        <w:t xml:space="preserve">. </w:t>
      </w:r>
    </w:p>
    <w:p w14:paraId="4E8D3F2B" w14:textId="12FD9B24" w:rsidR="00E14360" w:rsidRPr="00E14360" w:rsidRDefault="00E14360" w:rsidP="00211C1F">
      <w:pPr>
        <w:tabs>
          <w:tab w:val="center" w:pos="900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14360">
        <w:rPr>
          <w:rFonts w:ascii="Times New Roman" w:eastAsia="Times New Roman" w:hAnsi="Times New Roman" w:cs="Times New Roman"/>
          <w:sz w:val="28"/>
          <w:szCs w:val="28"/>
          <w:lang w:eastAsia="ru-RU"/>
        </w:rPr>
        <w:t>Фауна и биология жуков-долгоносиков (</w:t>
      </w:r>
      <w:r w:rsidRPr="00E14360">
        <w:rPr>
          <w:rFonts w:ascii="Times New Roman" w:eastAsia="Times New Roman" w:hAnsi="Times New Roman" w:cs="Times New Roman"/>
          <w:sz w:val="28"/>
          <w:szCs w:val="28"/>
          <w:lang w:val="en-US" w:eastAsia="ru-RU"/>
        </w:rPr>
        <w:t>Curculionidae</w:t>
      </w:r>
      <w:r w:rsidRPr="00E14360">
        <w:rPr>
          <w:rFonts w:ascii="Times New Roman" w:eastAsia="Times New Roman" w:hAnsi="Times New Roman" w:cs="Times New Roman"/>
          <w:sz w:val="28"/>
          <w:szCs w:val="28"/>
          <w:lang w:eastAsia="ru-RU"/>
        </w:rPr>
        <w:t xml:space="preserve">, </w:t>
      </w:r>
      <w:r w:rsidRPr="00E14360">
        <w:rPr>
          <w:rFonts w:ascii="Times New Roman" w:eastAsia="Times New Roman" w:hAnsi="Times New Roman" w:cs="Times New Roman"/>
          <w:sz w:val="28"/>
          <w:szCs w:val="28"/>
          <w:lang w:val="en-US" w:eastAsia="ru-RU"/>
        </w:rPr>
        <w:t>Attelabidae</w:t>
      </w:r>
      <w:r w:rsidRPr="00E14360">
        <w:rPr>
          <w:rFonts w:ascii="Times New Roman" w:eastAsia="Times New Roman" w:hAnsi="Times New Roman" w:cs="Times New Roman"/>
          <w:sz w:val="28"/>
          <w:szCs w:val="28"/>
          <w:lang w:eastAsia="ru-RU"/>
        </w:rPr>
        <w:t>) Казахстана и Средней Азии описана крупнейшим специалистом по этой группе насекомых М.С. Байтеновым. В его работах описан целый ряд долгоносиков и трубковертов с Алтая [1</w:t>
      </w:r>
      <w:r w:rsidR="00E14B9E">
        <w:rPr>
          <w:rFonts w:ascii="Times New Roman" w:eastAsia="Times New Roman" w:hAnsi="Times New Roman" w:cs="Times New Roman"/>
          <w:sz w:val="28"/>
          <w:szCs w:val="28"/>
          <w:lang w:eastAsia="ru-RU"/>
        </w:rPr>
        <w:t>42</w:t>
      </w:r>
      <w:r w:rsidRPr="00E14360">
        <w:rPr>
          <w:rFonts w:ascii="Times New Roman" w:eastAsia="Times New Roman" w:hAnsi="Times New Roman" w:cs="Times New Roman"/>
          <w:sz w:val="28"/>
          <w:szCs w:val="28"/>
          <w:lang w:eastAsia="ru-RU"/>
        </w:rPr>
        <w:t>, 1</w:t>
      </w:r>
      <w:r w:rsidR="00E14B9E">
        <w:rPr>
          <w:rFonts w:ascii="Times New Roman" w:eastAsia="Times New Roman" w:hAnsi="Times New Roman" w:cs="Times New Roman"/>
          <w:sz w:val="28"/>
          <w:szCs w:val="28"/>
          <w:lang w:eastAsia="ru-RU"/>
        </w:rPr>
        <w:t>43</w:t>
      </w:r>
      <w:r w:rsidRPr="00E14360">
        <w:rPr>
          <w:rFonts w:ascii="Times New Roman" w:eastAsia="Times New Roman" w:hAnsi="Times New Roman" w:cs="Times New Roman"/>
          <w:sz w:val="28"/>
          <w:szCs w:val="28"/>
          <w:lang w:eastAsia="ru-RU"/>
        </w:rPr>
        <w:t>], но в настоящий момент эти данные пополняются новыми видами и находками. В последние годы жуки-долгоносики Алтая изуча</w:t>
      </w:r>
      <w:r w:rsidR="00E14B9E">
        <w:rPr>
          <w:rFonts w:ascii="Times New Roman" w:eastAsia="Times New Roman" w:hAnsi="Times New Roman" w:cs="Times New Roman"/>
          <w:sz w:val="28"/>
          <w:szCs w:val="28"/>
          <w:lang w:eastAsia="ru-RU"/>
        </w:rPr>
        <w:t xml:space="preserve">ются д.б.н. </w:t>
      </w:r>
      <w:r w:rsidRPr="00E14360">
        <w:rPr>
          <w:rFonts w:ascii="Times New Roman" w:eastAsia="Times New Roman" w:hAnsi="Times New Roman" w:cs="Times New Roman"/>
          <w:sz w:val="28"/>
          <w:szCs w:val="28"/>
          <w:lang w:eastAsia="ru-RU"/>
        </w:rPr>
        <w:t xml:space="preserve"> А.А. Легаловым. Ему принадлежат работы по фауне, систематике и экологии жуков-долгоносиков с Алтая [1</w:t>
      </w:r>
      <w:r w:rsidR="00E14B9E">
        <w:rPr>
          <w:rFonts w:ascii="Times New Roman" w:eastAsia="Times New Roman" w:hAnsi="Times New Roman" w:cs="Times New Roman"/>
          <w:sz w:val="28"/>
          <w:szCs w:val="28"/>
          <w:lang w:eastAsia="ru-RU"/>
        </w:rPr>
        <w:t>44</w:t>
      </w:r>
      <w:r w:rsidRPr="00E14360">
        <w:rPr>
          <w:rFonts w:ascii="Times New Roman" w:eastAsia="Times New Roman" w:hAnsi="Times New Roman" w:cs="Times New Roman"/>
          <w:sz w:val="28"/>
          <w:szCs w:val="28"/>
          <w:lang w:eastAsia="ru-RU"/>
        </w:rPr>
        <w:t>, 1</w:t>
      </w:r>
      <w:r w:rsidR="00E14B9E">
        <w:rPr>
          <w:rFonts w:ascii="Times New Roman" w:eastAsia="Times New Roman" w:hAnsi="Times New Roman" w:cs="Times New Roman"/>
          <w:sz w:val="28"/>
          <w:szCs w:val="28"/>
          <w:lang w:eastAsia="ru-RU"/>
        </w:rPr>
        <w:t>45</w:t>
      </w:r>
      <w:r w:rsidRPr="00E14360">
        <w:rPr>
          <w:rFonts w:ascii="Times New Roman" w:eastAsia="Times New Roman" w:hAnsi="Times New Roman" w:cs="Times New Roman"/>
          <w:sz w:val="28"/>
          <w:szCs w:val="28"/>
          <w:lang w:eastAsia="ru-RU"/>
        </w:rPr>
        <w:t>, 1</w:t>
      </w:r>
      <w:r w:rsidR="00E14B9E">
        <w:rPr>
          <w:rFonts w:ascii="Times New Roman" w:eastAsia="Times New Roman" w:hAnsi="Times New Roman" w:cs="Times New Roman"/>
          <w:sz w:val="28"/>
          <w:szCs w:val="28"/>
          <w:lang w:eastAsia="ru-RU"/>
        </w:rPr>
        <w:t>46</w:t>
      </w:r>
      <w:r w:rsidRPr="00E14360">
        <w:rPr>
          <w:rFonts w:ascii="Times New Roman" w:eastAsia="Times New Roman" w:hAnsi="Times New Roman" w:cs="Times New Roman"/>
          <w:sz w:val="28"/>
          <w:szCs w:val="28"/>
          <w:lang w:eastAsia="ru-RU"/>
        </w:rPr>
        <w:t>, 1</w:t>
      </w:r>
      <w:r w:rsidR="00E14B9E">
        <w:rPr>
          <w:rFonts w:ascii="Times New Roman" w:eastAsia="Times New Roman" w:hAnsi="Times New Roman" w:cs="Times New Roman"/>
          <w:sz w:val="28"/>
          <w:szCs w:val="28"/>
          <w:lang w:eastAsia="ru-RU"/>
        </w:rPr>
        <w:t>47</w:t>
      </w:r>
      <w:r w:rsidRPr="00E14360">
        <w:rPr>
          <w:rFonts w:ascii="Times New Roman" w:eastAsia="Times New Roman" w:hAnsi="Times New Roman" w:cs="Times New Roman"/>
          <w:sz w:val="28"/>
          <w:szCs w:val="28"/>
          <w:lang w:eastAsia="ru-RU"/>
        </w:rPr>
        <w:t>, 1</w:t>
      </w:r>
      <w:r w:rsidR="00E14B9E">
        <w:rPr>
          <w:rFonts w:ascii="Times New Roman" w:eastAsia="Times New Roman" w:hAnsi="Times New Roman" w:cs="Times New Roman"/>
          <w:sz w:val="28"/>
          <w:szCs w:val="28"/>
          <w:lang w:eastAsia="ru-RU"/>
        </w:rPr>
        <w:t>48</w:t>
      </w:r>
      <w:r w:rsidRPr="00E14360">
        <w:rPr>
          <w:rFonts w:ascii="Times New Roman" w:eastAsia="Times New Roman" w:hAnsi="Times New Roman" w:cs="Times New Roman"/>
          <w:sz w:val="28"/>
          <w:szCs w:val="28"/>
          <w:lang w:eastAsia="ru-RU"/>
        </w:rPr>
        <w:t xml:space="preserve">]. </w:t>
      </w:r>
      <w:r w:rsidR="00E14B9E">
        <w:rPr>
          <w:rFonts w:ascii="Times New Roman" w:eastAsia="Times New Roman" w:hAnsi="Times New Roman" w:cs="Times New Roman"/>
          <w:sz w:val="28"/>
          <w:szCs w:val="28"/>
          <w:lang w:eastAsia="ru-RU"/>
        </w:rPr>
        <w:t xml:space="preserve"> </w:t>
      </w:r>
      <w:r w:rsidR="00F558A5">
        <w:rPr>
          <w:rFonts w:ascii="Times New Roman" w:eastAsia="Times New Roman" w:hAnsi="Times New Roman" w:cs="Times New Roman"/>
          <w:sz w:val="28"/>
          <w:szCs w:val="28"/>
          <w:lang w:eastAsia="ru-RU"/>
        </w:rPr>
        <w:t>Этим а</w:t>
      </w:r>
      <w:r w:rsidR="00E14B9E">
        <w:rPr>
          <w:rFonts w:ascii="Times New Roman" w:eastAsia="Times New Roman" w:hAnsi="Times New Roman" w:cs="Times New Roman"/>
          <w:sz w:val="28"/>
          <w:szCs w:val="28"/>
          <w:lang w:eastAsia="ru-RU"/>
        </w:rPr>
        <w:t xml:space="preserve">втором также опубликованы сведения по некоторым новым и малоизвестным видам долгоносиков Катон-Карагайского ГНПП </w:t>
      </w:r>
      <w:r w:rsidR="00E14B9E" w:rsidRPr="00E14B9E">
        <w:rPr>
          <w:rFonts w:ascii="Times New Roman" w:eastAsia="Times New Roman" w:hAnsi="Times New Roman" w:cs="Times New Roman"/>
          <w:sz w:val="28"/>
          <w:szCs w:val="28"/>
          <w:lang w:eastAsia="ru-RU"/>
        </w:rPr>
        <w:t>[1</w:t>
      </w:r>
      <w:r w:rsidR="00E14B9E">
        <w:rPr>
          <w:rFonts w:ascii="Times New Roman" w:eastAsia="Times New Roman" w:hAnsi="Times New Roman" w:cs="Times New Roman"/>
          <w:sz w:val="28"/>
          <w:szCs w:val="28"/>
          <w:lang w:eastAsia="ru-RU"/>
        </w:rPr>
        <w:t>49, 150</w:t>
      </w:r>
      <w:r w:rsidR="00E14B9E" w:rsidRPr="00E14B9E">
        <w:rPr>
          <w:rFonts w:ascii="Times New Roman" w:eastAsia="Times New Roman" w:hAnsi="Times New Roman" w:cs="Times New Roman"/>
          <w:sz w:val="28"/>
          <w:szCs w:val="28"/>
          <w:lang w:eastAsia="ru-RU"/>
        </w:rPr>
        <w:t>]</w:t>
      </w:r>
      <w:r w:rsidR="00E14B9E">
        <w:rPr>
          <w:rFonts w:ascii="Times New Roman" w:eastAsia="Times New Roman" w:hAnsi="Times New Roman" w:cs="Times New Roman"/>
          <w:sz w:val="28"/>
          <w:szCs w:val="28"/>
          <w:lang w:eastAsia="ru-RU"/>
        </w:rPr>
        <w:t xml:space="preserve">. </w:t>
      </w:r>
    </w:p>
    <w:p w14:paraId="1BBD2A57" w14:textId="26356BE7" w:rsidR="00E14360" w:rsidRPr="00E14360" w:rsidRDefault="00FC4F0E" w:rsidP="00211C1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настоящий момент фауна жесткокрылых насекомых Алтая является недостаточно изученной и не получила должного освещения в публикациях, </w:t>
      </w:r>
      <w:r w:rsidR="00E14360" w:rsidRPr="00E14360">
        <w:rPr>
          <w:rFonts w:ascii="Times New Roman" w:eastAsia="Times New Roman" w:hAnsi="Times New Roman" w:cs="Times New Roman"/>
          <w:sz w:val="28"/>
          <w:szCs w:val="28"/>
          <w:lang w:eastAsia="ru-RU"/>
        </w:rPr>
        <w:t xml:space="preserve">но автором </w:t>
      </w:r>
      <w:r>
        <w:rPr>
          <w:rFonts w:ascii="Times New Roman" w:eastAsia="Times New Roman" w:hAnsi="Times New Roman" w:cs="Times New Roman"/>
          <w:sz w:val="28"/>
          <w:szCs w:val="28"/>
          <w:lang w:eastAsia="ru-RU"/>
        </w:rPr>
        <w:t xml:space="preserve">были предприняты усилия по освещению некоторых результатов своих изысканий по </w:t>
      </w:r>
      <w:r w:rsidR="00E14360" w:rsidRPr="00E14360">
        <w:rPr>
          <w:rFonts w:ascii="Times New Roman" w:eastAsia="Times New Roman" w:hAnsi="Times New Roman" w:cs="Times New Roman"/>
          <w:sz w:val="28"/>
          <w:szCs w:val="28"/>
          <w:lang w:eastAsia="ru-RU"/>
        </w:rPr>
        <w:t xml:space="preserve"> фауне отряда жесткокрылых насекомых (</w:t>
      </w:r>
      <w:r w:rsidR="00E14360" w:rsidRPr="00E14360">
        <w:rPr>
          <w:rFonts w:ascii="Times New Roman" w:eastAsia="Times New Roman" w:hAnsi="Times New Roman" w:cs="Times New Roman"/>
          <w:sz w:val="28"/>
          <w:szCs w:val="28"/>
          <w:lang w:val="en-US" w:eastAsia="ru-RU"/>
        </w:rPr>
        <w:t>Insecta</w:t>
      </w:r>
      <w:r w:rsidR="00E14360" w:rsidRPr="00E14360">
        <w:rPr>
          <w:rFonts w:ascii="Times New Roman" w:eastAsia="Times New Roman" w:hAnsi="Times New Roman" w:cs="Times New Roman"/>
          <w:sz w:val="28"/>
          <w:szCs w:val="28"/>
          <w:lang w:eastAsia="ru-RU"/>
        </w:rPr>
        <w:t xml:space="preserve">, </w:t>
      </w:r>
      <w:r w:rsidR="00E14360" w:rsidRPr="00E14360">
        <w:rPr>
          <w:rFonts w:ascii="Times New Roman" w:eastAsia="Times New Roman" w:hAnsi="Times New Roman" w:cs="Times New Roman"/>
          <w:sz w:val="28"/>
          <w:szCs w:val="28"/>
          <w:lang w:val="en-US" w:eastAsia="ru-RU"/>
        </w:rPr>
        <w:t>Coleoptera</w:t>
      </w:r>
      <w:r w:rsidR="00E14360" w:rsidRPr="00E14360">
        <w:rPr>
          <w:rFonts w:ascii="Times New Roman" w:eastAsia="Times New Roman" w:hAnsi="Times New Roman" w:cs="Times New Roman"/>
          <w:sz w:val="28"/>
          <w:szCs w:val="28"/>
          <w:lang w:eastAsia="ru-RU"/>
        </w:rPr>
        <w:t xml:space="preserve">) </w:t>
      </w:r>
      <w:r w:rsidR="00E14360" w:rsidRPr="00E14360">
        <w:rPr>
          <w:rFonts w:ascii="Times New Roman" w:eastAsia="Times New Roman" w:hAnsi="Times New Roman" w:cs="Times New Roman"/>
          <w:sz w:val="28"/>
          <w:szCs w:val="28"/>
          <w:lang w:eastAsia="ru-RU"/>
        </w:rPr>
        <w:lastRenderedPageBreak/>
        <w:t>Катон-Карагайского государственного национального природного парка [151</w:t>
      </w:r>
      <w:r w:rsidR="00E14B9E">
        <w:rPr>
          <w:rFonts w:ascii="Times New Roman" w:eastAsia="Times New Roman" w:hAnsi="Times New Roman" w:cs="Times New Roman"/>
          <w:sz w:val="28"/>
          <w:szCs w:val="28"/>
          <w:lang w:eastAsia="ru-RU"/>
        </w:rPr>
        <w:t>, 152, 153</w:t>
      </w:r>
      <w:r w:rsidR="00E14360" w:rsidRPr="00E14360">
        <w:rPr>
          <w:rFonts w:ascii="Times New Roman" w:eastAsia="Times New Roman" w:hAnsi="Times New Roman" w:cs="Times New Roman"/>
          <w:sz w:val="28"/>
          <w:szCs w:val="28"/>
          <w:lang w:eastAsia="ru-RU"/>
        </w:rPr>
        <w:t xml:space="preserve">], </w:t>
      </w:r>
      <w:r w:rsidR="00C813B4">
        <w:rPr>
          <w:rFonts w:ascii="Times New Roman" w:eastAsia="Times New Roman" w:hAnsi="Times New Roman" w:cs="Times New Roman"/>
          <w:sz w:val="28"/>
          <w:szCs w:val="28"/>
          <w:lang w:eastAsia="ru-RU"/>
        </w:rPr>
        <w:t>также</w:t>
      </w:r>
      <w:r w:rsidR="00E14360" w:rsidRPr="00E14360">
        <w:rPr>
          <w:rFonts w:ascii="Times New Roman" w:eastAsia="Times New Roman" w:hAnsi="Times New Roman" w:cs="Times New Roman"/>
          <w:sz w:val="28"/>
          <w:szCs w:val="28"/>
          <w:lang w:eastAsia="ru-RU"/>
        </w:rPr>
        <w:t xml:space="preserve">,  в </w:t>
      </w:r>
      <w:r w:rsidR="00C813B4">
        <w:rPr>
          <w:rFonts w:ascii="Times New Roman" w:eastAsia="Times New Roman" w:hAnsi="Times New Roman" w:cs="Times New Roman"/>
          <w:sz w:val="28"/>
          <w:szCs w:val="28"/>
          <w:lang w:eastAsia="ru-RU"/>
        </w:rPr>
        <w:t xml:space="preserve">статье </w:t>
      </w:r>
      <w:r w:rsidR="00E14360" w:rsidRPr="00E14360">
        <w:rPr>
          <w:rFonts w:ascii="Times New Roman" w:eastAsia="Times New Roman" w:hAnsi="Times New Roman" w:cs="Times New Roman"/>
          <w:sz w:val="28"/>
          <w:szCs w:val="28"/>
          <w:lang w:eastAsia="ru-RU"/>
        </w:rPr>
        <w:t xml:space="preserve"> Р.Ю. Дудко и В.К. Зинченко по </w:t>
      </w:r>
      <w:r w:rsidR="00C813B4">
        <w:rPr>
          <w:rFonts w:ascii="Times New Roman" w:eastAsia="Times New Roman" w:hAnsi="Times New Roman" w:cs="Times New Roman"/>
          <w:sz w:val="28"/>
          <w:szCs w:val="28"/>
          <w:lang w:eastAsia="ru-RU"/>
        </w:rPr>
        <w:t xml:space="preserve">жукам </w:t>
      </w:r>
      <w:r w:rsidR="00E14360" w:rsidRPr="00E14360">
        <w:rPr>
          <w:rFonts w:ascii="Times New Roman" w:eastAsia="Times New Roman" w:hAnsi="Times New Roman" w:cs="Times New Roman"/>
          <w:sz w:val="28"/>
          <w:szCs w:val="28"/>
          <w:lang w:eastAsia="ru-RU"/>
        </w:rPr>
        <w:t>Маркакольско</w:t>
      </w:r>
      <w:r w:rsidR="00C813B4">
        <w:rPr>
          <w:rFonts w:ascii="Times New Roman" w:eastAsia="Times New Roman" w:hAnsi="Times New Roman" w:cs="Times New Roman"/>
          <w:sz w:val="28"/>
          <w:szCs w:val="28"/>
          <w:lang w:eastAsia="ru-RU"/>
        </w:rPr>
        <w:t>го</w:t>
      </w:r>
      <w:r w:rsidR="00E14360" w:rsidRPr="00E14360">
        <w:rPr>
          <w:rFonts w:ascii="Times New Roman" w:eastAsia="Times New Roman" w:hAnsi="Times New Roman" w:cs="Times New Roman"/>
          <w:sz w:val="28"/>
          <w:szCs w:val="28"/>
          <w:lang w:eastAsia="ru-RU"/>
        </w:rPr>
        <w:t xml:space="preserve"> заповедник</w:t>
      </w:r>
      <w:r w:rsidR="00C813B4">
        <w:rPr>
          <w:rFonts w:ascii="Times New Roman" w:eastAsia="Times New Roman" w:hAnsi="Times New Roman" w:cs="Times New Roman"/>
          <w:sz w:val="28"/>
          <w:szCs w:val="28"/>
          <w:lang w:eastAsia="ru-RU"/>
        </w:rPr>
        <w:t>а</w:t>
      </w:r>
      <w:r w:rsidR="00E14360" w:rsidRPr="00E14360">
        <w:rPr>
          <w:rFonts w:ascii="Times New Roman" w:eastAsia="Times New Roman" w:hAnsi="Times New Roman" w:cs="Times New Roman"/>
          <w:sz w:val="28"/>
          <w:szCs w:val="28"/>
          <w:lang w:eastAsia="ru-RU"/>
        </w:rPr>
        <w:t xml:space="preserve"> и его прилегающим территориям [152] приводится 193 вида жуков для территории Катон-Карагайского ГНПП. Таким образом,</w:t>
      </w:r>
      <w:r w:rsidR="00331638">
        <w:rPr>
          <w:rFonts w:ascii="Times New Roman" w:eastAsia="Times New Roman" w:hAnsi="Times New Roman" w:cs="Times New Roman"/>
          <w:sz w:val="28"/>
          <w:szCs w:val="28"/>
          <w:lang w:eastAsia="ru-RU"/>
        </w:rPr>
        <w:t xml:space="preserve"> </w:t>
      </w:r>
      <w:r w:rsidR="00E14360" w:rsidRPr="00E14360">
        <w:rPr>
          <w:rFonts w:ascii="Times New Roman" w:eastAsia="Times New Roman" w:hAnsi="Times New Roman" w:cs="Times New Roman"/>
          <w:sz w:val="28"/>
          <w:szCs w:val="28"/>
          <w:lang w:eastAsia="ru-RU"/>
        </w:rPr>
        <w:t>начавш</w:t>
      </w:r>
      <w:r>
        <w:rPr>
          <w:rFonts w:ascii="Times New Roman" w:eastAsia="Times New Roman" w:hAnsi="Times New Roman" w:cs="Times New Roman"/>
          <w:sz w:val="28"/>
          <w:szCs w:val="28"/>
          <w:lang w:eastAsia="ru-RU"/>
        </w:rPr>
        <w:t>аяся</w:t>
      </w:r>
      <w:r w:rsidR="00E14360" w:rsidRPr="00E14360">
        <w:rPr>
          <w:rFonts w:ascii="Times New Roman" w:eastAsia="Times New Roman" w:hAnsi="Times New Roman" w:cs="Times New Roman"/>
          <w:sz w:val="28"/>
          <w:szCs w:val="28"/>
          <w:lang w:eastAsia="ru-RU"/>
        </w:rPr>
        <w:t xml:space="preserve"> с 2005 года на территории </w:t>
      </w:r>
      <w:r>
        <w:rPr>
          <w:rFonts w:ascii="Times New Roman" w:eastAsia="Times New Roman" w:hAnsi="Times New Roman" w:cs="Times New Roman"/>
          <w:sz w:val="28"/>
          <w:szCs w:val="28"/>
          <w:lang w:eastAsia="ru-RU"/>
        </w:rPr>
        <w:t xml:space="preserve">Катон-Карагайского национального </w:t>
      </w:r>
      <w:r w:rsidR="00E14360" w:rsidRPr="00E14360">
        <w:rPr>
          <w:rFonts w:ascii="Times New Roman" w:eastAsia="Times New Roman" w:hAnsi="Times New Roman" w:cs="Times New Roman"/>
          <w:sz w:val="28"/>
          <w:szCs w:val="28"/>
          <w:lang w:eastAsia="ru-RU"/>
        </w:rPr>
        <w:t>парка инвентаризаци</w:t>
      </w:r>
      <w:r>
        <w:rPr>
          <w:rFonts w:ascii="Times New Roman" w:eastAsia="Times New Roman" w:hAnsi="Times New Roman" w:cs="Times New Roman"/>
          <w:sz w:val="28"/>
          <w:szCs w:val="28"/>
          <w:lang w:eastAsia="ru-RU"/>
        </w:rPr>
        <w:t>я</w:t>
      </w:r>
      <w:r w:rsidR="00E14360" w:rsidRPr="00E14360">
        <w:rPr>
          <w:rFonts w:ascii="Times New Roman" w:eastAsia="Times New Roman" w:hAnsi="Times New Roman" w:cs="Times New Roman"/>
          <w:sz w:val="28"/>
          <w:szCs w:val="28"/>
          <w:lang w:eastAsia="ru-RU"/>
        </w:rPr>
        <w:t xml:space="preserve"> фауны жесткокрылых насекомых</w:t>
      </w:r>
      <w:r>
        <w:rPr>
          <w:rFonts w:ascii="Times New Roman" w:eastAsia="Times New Roman" w:hAnsi="Times New Roman" w:cs="Times New Roman"/>
          <w:sz w:val="28"/>
          <w:szCs w:val="28"/>
          <w:lang w:eastAsia="ru-RU"/>
        </w:rPr>
        <w:t xml:space="preserve"> высокозначна, приоритетна и отвечает текущим вызовам. </w:t>
      </w:r>
      <w:r w:rsidR="00E14360" w:rsidRPr="00E14360">
        <w:rPr>
          <w:rFonts w:ascii="Times New Roman" w:eastAsia="Times New Roman" w:hAnsi="Times New Roman" w:cs="Times New Roman"/>
          <w:sz w:val="28"/>
          <w:szCs w:val="28"/>
          <w:lang w:eastAsia="ru-RU"/>
        </w:rPr>
        <w:t xml:space="preserve">  </w:t>
      </w:r>
    </w:p>
    <w:p w14:paraId="430E1DA7" w14:textId="77777777" w:rsidR="00E14360" w:rsidRPr="00E14360" w:rsidRDefault="00E14360" w:rsidP="00736A34">
      <w:pPr>
        <w:spacing w:after="0" w:line="240" w:lineRule="auto"/>
        <w:ind w:firstLine="1620"/>
        <w:jc w:val="both"/>
        <w:rPr>
          <w:rFonts w:ascii="Times New Roman" w:eastAsia="Times New Roman" w:hAnsi="Times New Roman" w:cs="Times New Roman"/>
          <w:sz w:val="28"/>
          <w:szCs w:val="28"/>
          <w:lang w:eastAsia="ru-RU"/>
        </w:rPr>
      </w:pPr>
    </w:p>
    <w:p w14:paraId="0F94658A" w14:textId="77777777" w:rsidR="00E14360" w:rsidRPr="00E14360" w:rsidRDefault="00E14360" w:rsidP="00736A34">
      <w:pPr>
        <w:spacing w:after="0" w:line="240" w:lineRule="auto"/>
        <w:ind w:firstLine="1620"/>
        <w:jc w:val="both"/>
        <w:rPr>
          <w:rFonts w:ascii="Times New Roman" w:eastAsia="Times New Roman" w:hAnsi="Times New Roman" w:cs="Times New Roman"/>
          <w:sz w:val="28"/>
          <w:szCs w:val="28"/>
          <w:lang w:eastAsia="ru-RU"/>
        </w:rPr>
      </w:pPr>
    </w:p>
    <w:p w14:paraId="47000669" w14:textId="77777777" w:rsidR="004E6C46" w:rsidRDefault="004E6C46" w:rsidP="00736A34">
      <w:pPr>
        <w:spacing w:after="0" w:line="240" w:lineRule="auto"/>
        <w:jc w:val="both"/>
        <w:rPr>
          <w:rFonts w:ascii="Times New Roman" w:eastAsia="Times New Roman" w:hAnsi="Times New Roman" w:cs="Times New Roman"/>
          <w:sz w:val="24"/>
          <w:szCs w:val="24"/>
          <w:lang w:eastAsia="ru-RU"/>
        </w:rPr>
      </w:pPr>
    </w:p>
    <w:p w14:paraId="3FC02348" w14:textId="77777777" w:rsidR="003B2506" w:rsidRDefault="003B2506" w:rsidP="00736A34">
      <w:pPr>
        <w:spacing w:after="0" w:line="240" w:lineRule="auto"/>
        <w:jc w:val="both"/>
        <w:rPr>
          <w:rFonts w:ascii="Times New Roman" w:eastAsia="Times New Roman" w:hAnsi="Times New Roman" w:cs="Times New Roman"/>
          <w:sz w:val="24"/>
          <w:szCs w:val="24"/>
          <w:lang w:eastAsia="ru-RU"/>
        </w:rPr>
      </w:pPr>
    </w:p>
    <w:p w14:paraId="7AC48DC3" w14:textId="77777777" w:rsidR="003B2506" w:rsidRDefault="003B2506" w:rsidP="00736A34">
      <w:pPr>
        <w:spacing w:after="0" w:line="240" w:lineRule="auto"/>
        <w:jc w:val="both"/>
        <w:rPr>
          <w:rFonts w:ascii="Times New Roman" w:eastAsia="Times New Roman" w:hAnsi="Times New Roman" w:cs="Times New Roman"/>
          <w:sz w:val="24"/>
          <w:szCs w:val="24"/>
          <w:lang w:eastAsia="ru-RU"/>
        </w:rPr>
      </w:pPr>
    </w:p>
    <w:p w14:paraId="6ECB9E65" w14:textId="77777777" w:rsidR="003B2506" w:rsidRDefault="003B2506" w:rsidP="00736A34">
      <w:pPr>
        <w:spacing w:after="0" w:line="240" w:lineRule="auto"/>
        <w:jc w:val="both"/>
        <w:rPr>
          <w:rFonts w:ascii="Times New Roman" w:eastAsia="Times New Roman" w:hAnsi="Times New Roman" w:cs="Times New Roman"/>
          <w:sz w:val="24"/>
          <w:szCs w:val="24"/>
          <w:lang w:eastAsia="ru-RU"/>
        </w:rPr>
      </w:pPr>
    </w:p>
    <w:p w14:paraId="557FA4EF" w14:textId="77777777" w:rsidR="003B2506" w:rsidRDefault="003B2506" w:rsidP="00736A34">
      <w:pPr>
        <w:spacing w:after="0" w:line="240" w:lineRule="auto"/>
        <w:jc w:val="both"/>
        <w:rPr>
          <w:rFonts w:ascii="Times New Roman" w:eastAsia="Times New Roman" w:hAnsi="Times New Roman" w:cs="Times New Roman"/>
          <w:sz w:val="24"/>
          <w:szCs w:val="24"/>
          <w:lang w:eastAsia="ru-RU"/>
        </w:rPr>
      </w:pPr>
    </w:p>
    <w:p w14:paraId="70195D62" w14:textId="77777777" w:rsidR="003B2506" w:rsidRDefault="003B2506" w:rsidP="00736A34">
      <w:pPr>
        <w:spacing w:after="0" w:line="240" w:lineRule="auto"/>
        <w:jc w:val="both"/>
        <w:rPr>
          <w:rFonts w:ascii="Times New Roman" w:eastAsia="Times New Roman" w:hAnsi="Times New Roman" w:cs="Times New Roman"/>
          <w:sz w:val="24"/>
          <w:szCs w:val="24"/>
          <w:lang w:eastAsia="ru-RU"/>
        </w:rPr>
      </w:pPr>
    </w:p>
    <w:p w14:paraId="2CF8D45A" w14:textId="77777777" w:rsidR="003B2506" w:rsidRDefault="003B2506" w:rsidP="004E6C46">
      <w:pPr>
        <w:spacing w:after="0" w:line="240" w:lineRule="auto"/>
        <w:rPr>
          <w:rFonts w:ascii="Times New Roman" w:eastAsia="Times New Roman" w:hAnsi="Times New Roman" w:cs="Times New Roman"/>
          <w:sz w:val="24"/>
          <w:szCs w:val="24"/>
          <w:lang w:eastAsia="ru-RU"/>
        </w:rPr>
      </w:pPr>
    </w:p>
    <w:p w14:paraId="2A734FDF" w14:textId="77777777" w:rsidR="00736A34" w:rsidRDefault="00736A34" w:rsidP="004E6C46">
      <w:pPr>
        <w:spacing w:after="0" w:line="240" w:lineRule="auto"/>
        <w:rPr>
          <w:rFonts w:ascii="Times New Roman" w:eastAsia="Times New Roman" w:hAnsi="Times New Roman" w:cs="Times New Roman"/>
          <w:sz w:val="24"/>
          <w:szCs w:val="24"/>
          <w:lang w:eastAsia="ru-RU"/>
        </w:rPr>
      </w:pPr>
    </w:p>
    <w:p w14:paraId="08EC52E4" w14:textId="77777777" w:rsidR="003B2506" w:rsidRDefault="003B2506" w:rsidP="004E6C46">
      <w:pPr>
        <w:spacing w:after="0" w:line="240" w:lineRule="auto"/>
        <w:rPr>
          <w:rFonts w:ascii="Times New Roman" w:eastAsia="Times New Roman" w:hAnsi="Times New Roman" w:cs="Times New Roman"/>
          <w:sz w:val="24"/>
          <w:szCs w:val="24"/>
          <w:lang w:eastAsia="ru-RU"/>
        </w:rPr>
      </w:pPr>
    </w:p>
    <w:p w14:paraId="16BC7A6F" w14:textId="77777777" w:rsidR="003B2506" w:rsidRDefault="003B2506" w:rsidP="004E6C46">
      <w:pPr>
        <w:spacing w:after="0" w:line="240" w:lineRule="auto"/>
        <w:rPr>
          <w:rFonts w:ascii="Times New Roman" w:eastAsia="Times New Roman" w:hAnsi="Times New Roman" w:cs="Times New Roman"/>
          <w:sz w:val="24"/>
          <w:szCs w:val="24"/>
          <w:lang w:eastAsia="ru-RU"/>
        </w:rPr>
      </w:pPr>
    </w:p>
    <w:p w14:paraId="59228B3E" w14:textId="77777777" w:rsidR="003B2506" w:rsidRDefault="003B2506" w:rsidP="004E6C46">
      <w:pPr>
        <w:spacing w:after="0" w:line="240" w:lineRule="auto"/>
        <w:rPr>
          <w:rFonts w:ascii="Times New Roman" w:eastAsia="Times New Roman" w:hAnsi="Times New Roman" w:cs="Times New Roman"/>
          <w:sz w:val="24"/>
          <w:szCs w:val="24"/>
          <w:lang w:eastAsia="ru-RU"/>
        </w:rPr>
      </w:pPr>
    </w:p>
    <w:p w14:paraId="6E4A2C4C" w14:textId="77777777" w:rsidR="003B2506" w:rsidRDefault="003B2506" w:rsidP="004E6C46">
      <w:pPr>
        <w:spacing w:after="0" w:line="240" w:lineRule="auto"/>
        <w:rPr>
          <w:rFonts w:ascii="Times New Roman" w:eastAsia="Times New Roman" w:hAnsi="Times New Roman" w:cs="Times New Roman"/>
          <w:sz w:val="24"/>
          <w:szCs w:val="24"/>
          <w:lang w:eastAsia="ru-RU"/>
        </w:rPr>
      </w:pPr>
    </w:p>
    <w:p w14:paraId="3FD1878D" w14:textId="77777777" w:rsidR="003B2506" w:rsidRDefault="003B2506" w:rsidP="004E6C46">
      <w:pPr>
        <w:spacing w:after="0" w:line="240" w:lineRule="auto"/>
        <w:rPr>
          <w:rFonts w:ascii="Times New Roman" w:eastAsia="Times New Roman" w:hAnsi="Times New Roman" w:cs="Times New Roman"/>
          <w:sz w:val="24"/>
          <w:szCs w:val="24"/>
          <w:lang w:eastAsia="ru-RU"/>
        </w:rPr>
      </w:pPr>
    </w:p>
    <w:p w14:paraId="07E87934" w14:textId="77777777" w:rsidR="003B2506" w:rsidRDefault="003B2506" w:rsidP="004E6C46">
      <w:pPr>
        <w:spacing w:after="0" w:line="240" w:lineRule="auto"/>
        <w:rPr>
          <w:rFonts w:ascii="Times New Roman" w:eastAsia="Times New Roman" w:hAnsi="Times New Roman" w:cs="Times New Roman"/>
          <w:sz w:val="24"/>
          <w:szCs w:val="24"/>
          <w:lang w:eastAsia="ru-RU"/>
        </w:rPr>
      </w:pPr>
    </w:p>
    <w:p w14:paraId="18DD9D2E" w14:textId="77777777" w:rsidR="003B2506" w:rsidRDefault="003B2506" w:rsidP="004E6C46">
      <w:pPr>
        <w:spacing w:after="0" w:line="240" w:lineRule="auto"/>
        <w:rPr>
          <w:rFonts w:ascii="Times New Roman" w:eastAsia="Times New Roman" w:hAnsi="Times New Roman" w:cs="Times New Roman"/>
          <w:sz w:val="24"/>
          <w:szCs w:val="24"/>
          <w:lang w:eastAsia="ru-RU"/>
        </w:rPr>
      </w:pPr>
    </w:p>
    <w:p w14:paraId="1F2D05CD" w14:textId="77777777" w:rsidR="003B2506" w:rsidRDefault="003B2506" w:rsidP="004E6C46">
      <w:pPr>
        <w:spacing w:after="0" w:line="240" w:lineRule="auto"/>
        <w:rPr>
          <w:rFonts w:ascii="Times New Roman" w:eastAsia="Times New Roman" w:hAnsi="Times New Roman" w:cs="Times New Roman"/>
          <w:sz w:val="24"/>
          <w:szCs w:val="24"/>
          <w:lang w:eastAsia="ru-RU"/>
        </w:rPr>
      </w:pPr>
    </w:p>
    <w:p w14:paraId="61FF189D" w14:textId="77777777" w:rsidR="003B2506" w:rsidRDefault="003B2506" w:rsidP="004E6C46">
      <w:pPr>
        <w:spacing w:after="0" w:line="240" w:lineRule="auto"/>
        <w:rPr>
          <w:rFonts w:ascii="Times New Roman" w:eastAsia="Times New Roman" w:hAnsi="Times New Roman" w:cs="Times New Roman"/>
          <w:sz w:val="24"/>
          <w:szCs w:val="24"/>
          <w:lang w:eastAsia="ru-RU"/>
        </w:rPr>
      </w:pPr>
    </w:p>
    <w:p w14:paraId="0F83EE90" w14:textId="77777777" w:rsidR="003B2506" w:rsidRDefault="003B2506" w:rsidP="004E6C46">
      <w:pPr>
        <w:spacing w:after="0" w:line="240" w:lineRule="auto"/>
        <w:rPr>
          <w:rFonts w:ascii="Times New Roman" w:eastAsia="Times New Roman" w:hAnsi="Times New Roman" w:cs="Times New Roman"/>
          <w:sz w:val="24"/>
          <w:szCs w:val="24"/>
          <w:lang w:eastAsia="ru-RU"/>
        </w:rPr>
      </w:pPr>
    </w:p>
    <w:p w14:paraId="34A87DBA" w14:textId="77777777" w:rsidR="003B2506" w:rsidRDefault="003B2506" w:rsidP="004E6C46">
      <w:pPr>
        <w:spacing w:after="0" w:line="240" w:lineRule="auto"/>
        <w:rPr>
          <w:rFonts w:ascii="Times New Roman" w:eastAsia="Times New Roman" w:hAnsi="Times New Roman" w:cs="Times New Roman"/>
          <w:sz w:val="24"/>
          <w:szCs w:val="24"/>
          <w:lang w:eastAsia="ru-RU"/>
        </w:rPr>
      </w:pPr>
    </w:p>
    <w:p w14:paraId="04416433" w14:textId="77777777" w:rsidR="003B2506" w:rsidRDefault="003B2506" w:rsidP="004E6C46">
      <w:pPr>
        <w:spacing w:after="0" w:line="240" w:lineRule="auto"/>
        <w:rPr>
          <w:rFonts w:ascii="Times New Roman" w:eastAsia="Times New Roman" w:hAnsi="Times New Roman" w:cs="Times New Roman"/>
          <w:sz w:val="24"/>
          <w:szCs w:val="24"/>
          <w:lang w:eastAsia="ru-RU"/>
        </w:rPr>
      </w:pPr>
    </w:p>
    <w:p w14:paraId="308FB554" w14:textId="77777777" w:rsidR="003B2506" w:rsidRDefault="003B2506" w:rsidP="004E6C46">
      <w:pPr>
        <w:spacing w:after="0" w:line="240" w:lineRule="auto"/>
        <w:rPr>
          <w:rFonts w:ascii="Times New Roman" w:eastAsia="Times New Roman" w:hAnsi="Times New Roman" w:cs="Times New Roman"/>
          <w:sz w:val="24"/>
          <w:szCs w:val="24"/>
          <w:lang w:eastAsia="ru-RU"/>
        </w:rPr>
      </w:pPr>
    </w:p>
    <w:p w14:paraId="7ECA3D97" w14:textId="77777777" w:rsidR="003B2506" w:rsidRDefault="003B2506" w:rsidP="004E6C46">
      <w:pPr>
        <w:spacing w:after="0" w:line="240" w:lineRule="auto"/>
        <w:rPr>
          <w:rFonts w:ascii="Times New Roman" w:eastAsia="Times New Roman" w:hAnsi="Times New Roman" w:cs="Times New Roman"/>
          <w:sz w:val="24"/>
          <w:szCs w:val="24"/>
          <w:lang w:eastAsia="ru-RU"/>
        </w:rPr>
      </w:pPr>
    </w:p>
    <w:p w14:paraId="1D2450F2" w14:textId="77777777" w:rsidR="003B2506" w:rsidRDefault="003B2506" w:rsidP="004E6C46">
      <w:pPr>
        <w:spacing w:after="0" w:line="240" w:lineRule="auto"/>
        <w:rPr>
          <w:rFonts w:ascii="Times New Roman" w:eastAsia="Times New Roman" w:hAnsi="Times New Roman" w:cs="Times New Roman"/>
          <w:sz w:val="24"/>
          <w:szCs w:val="24"/>
          <w:lang w:eastAsia="ru-RU"/>
        </w:rPr>
      </w:pPr>
    </w:p>
    <w:p w14:paraId="690384E5" w14:textId="77777777" w:rsidR="00736A34" w:rsidRDefault="00736A34" w:rsidP="004E6C46">
      <w:pPr>
        <w:spacing w:after="0" w:line="240" w:lineRule="auto"/>
        <w:rPr>
          <w:rFonts w:ascii="Times New Roman" w:eastAsia="Times New Roman" w:hAnsi="Times New Roman" w:cs="Times New Roman"/>
          <w:sz w:val="24"/>
          <w:szCs w:val="24"/>
          <w:lang w:eastAsia="ru-RU"/>
        </w:rPr>
      </w:pPr>
    </w:p>
    <w:p w14:paraId="0949C836" w14:textId="77777777" w:rsidR="00736A34" w:rsidRDefault="00736A34" w:rsidP="004E6C46">
      <w:pPr>
        <w:spacing w:after="0" w:line="240" w:lineRule="auto"/>
        <w:rPr>
          <w:rFonts w:ascii="Times New Roman" w:eastAsia="Times New Roman" w:hAnsi="Times New Roman" w:cs="Times New Roman"/>
          <w:sz w:val="24"/>
          <w:szCs w:val="24"/>
          <w:lang w:eastAsia="ru-RU"/>
        </w:rPr>
      </w:pPr>
    </w:p>
    <w:p w14:paraId="055B9A1E" w14:textId="77777777" w:rsidR="00736A34" w:rsidRDefault="00736A34" w:rsidP="004E6C46">
      <w:pPr>
        <w:spacing w:after="0" w:line="240" w:lineRule="auto"/>
        <w:rPr>
          <w:rFonts w:ascii="Times New Roman" w:eastAsia="Times New Roman" w:hAnsi="Times New Roman" w:cs="Times New Roman"/>
          <w:sz w:val="24"/>
          <w:szCs w:val="24"/>
          <w:lang w:eastAsia="ru-RU"/>
        </w:rPr>
      </w:pPr>
    </w:p>
    <w:p w14:paraId="376A5F4F" w14:textId="77777777" w:rsidR="00736A34" w:rsidRDefault="00736A34" w:rsidP="004E6C46">
      <w:pPr>
        <w:spacing w:after="0" w:line="240" w:lineRule="auto"/>
        <w:rPr>
          <w:rFonts w:ascii="Times New Roman" w:eastAsia="Times New Roman" w:hAnsi="Times New Roman" w:cs="Times New Roman"/>
          <w:sz w:val="24"/>
          <w:szCs w:val="24"/>
          <w:lang w:eastAsia="ru-RU"/>
        </w:rPr>
      </w:pPr>
    </w:p>
    <w:p w14:paraId="0845CDCB" w14:textId="77777777" w:rsidR="00736A34" w:rsidRDefault="00736A34" w:rsidP="004E6C46">
      <w:pPr>
        <w:spacing w:after="0" w:line="240" w:lineRule="auto"/>
        <w:rPr>
          <w:rFonts w:ascii="Times New Roman" w:eastAsia="Times New Roman" w:hAnsi="Times New Roman" w:cs="Times New Roman"/>
          <w:sz w:val="24"/>
          <w:szCs w:val="24"/>
          <w:lang w:eastAsia="ru-RU"/>
        </w:rPr>
      </w:pPr>
    </w:p>
    <w:p w14:paraId="594A2258" w14:textId="77777777" w:rsidR="00736A34" w:rsidRDefault="00736A34" w:rsidP="004E6C46">
      <w:pPr>
        <w:spacing w:after="0" w:line="240" w:lineRule="auto"/>
        <w:rPr>
          <w:rFonts w:ascii="Times New Roman" w:eastAsia="Times New Roman" w:hAnsi="Times New Roman" w:cs="Times New Roman"/>
          <w:sz w:val="24"/>
          <w:szCs w:val="24"/>
          <w:lang w:eastAsia="ru-RU"/>
        </w:rPr>
      </w:pPr>
    </w:p>
    <w:p w14:paraId="08AFA68F" w14:textId="77777777" w:rsidR="00736A34" w:rsidRDefault="00736A34" w:rsidP="004E6C46">
      <w:pPr>
        <w:spacing w:after="0" w:line="240" w:lineRule="auto"/>
        <w:rPr>
          <w:rFonts w:ascii="Times New Roman" w:eastAsia="Times New Roman" w:hAnsi="Times New Roman" w:cs="Times New Roman"/>
          <w:sz w:val="24"/>
          <w:szCs w:val="24"/>
          <w:lang w:eastAsia="ru-RU"/>
        </w:rPr>
      </w:pPr>
    </w:p>
    <w:p w14:paraId="62C92448" w14:textId="77777777" w:rsidR="00736A34" w:rsidRDefault="00736A34" w:rsidP="004E6C46">
      <w:pPr>
        <w:spacing w:after="0" w:line="240" w:lineRule="auto"/>
        <w:rPr>
          <w:rFonts w:ascii="Times New Roman" w:eastAsia="Times New Roman" w:hAnsi="Times New Roman" w:cs="Times New Roman"/>
          <w:sz w:val="24"/>
          <w:szCs w:val="24"/>
          <w:lang w:eastAsia="ru-RU"/>
        </w:rPr>
      </w:pPr>
    </w:p>
    <w:p w14:paraId="64A9D333" w14:textId="77777777" w:rsidR="00736A34" w:rsidRDefault="00736A34" w:rsidP="004E6C46">
      <w:pPr>
        <w:spacing w:after="0" w:line="240" w:lineRule="auto"/>
        <w:rPr>
          <w:rFonts w:ascii="Times New Roman" w:eastAsia="Times New Roman" w:hAnsi="Times New Roman" w:cs="Times New Roman"/>
          <w:sz w:val="24"/>
          <w:szCs w:val="24"/>
          <w:lang w:eastAsia="ru-RU"/>
        </w:rPr>
      </w:pPr>
    </w:p>
    <w:p w14:paraId="53869702" w14:textId="77777777" w:rsidR="00736A34" w:rsidRDefault="00736A34" w:rsidP="004E6C46">
      <w:pPr>
        <w:spacing w:after="0" w:line="240" w:lineRule="auto"/>
        <w:rPr>
          <w:rFonts w:ascii="Times New Roman" w:eastAsia="Times New Roman" w:hAnsi="Times New Roman" w:cs="Times New Roman"/>
          <w:sz w:val="24"/>
          <w:szCs w:val="24"/>
          <w:lang w:eastAsia="ru-RU"/>
        </w:rPr>
      </w:pPr>
    </w:p>
    <w:p w14:paraId="007DC947" w14:textId="77777777" w:rsidR="00736A34" w:rsidRDefault="00736A34" w:rsidP="004E6C46">
      <w:pPr>
        <w:spacing w:after="0" w:line="240" w:lineRule="auto"/>
        <w:rPr>
          <w:rFonts w:ascii="Times New Roman" w:eastAsia="Times New Roman" w:hAnsi="Times New Roman" w:cs="Times New Roman"/>
          <w:sz w:val="24"/>
          <w:szCs w:val="24"/>
          <w:lang w:eastAsia="ru-RU"/>
        </w:rPr>
      </w:pPr>
    </w:p>
    <w:p w14:paraId="22A8FD76" w14:textId="77777777" w:rsidR="00736A34" w:rsidRDefault="00736A34" w:rsidP="004E6C46">
      <w:pPr>
        <w:spacing w:after="0" w:line="240" w:lineRule="auto"/>
        <w:rPr>
          <w:rFonts w:ascii="Times New Roman" w:eastAsia="Times New Roman" w:hAnsi="Times New Roman" w:cs="Times New Roman"/>
          <w:sz w:val="24"/>
          <w:szCs w:val="24"/>
          <w:lang w:eastAsia="ru-RU"/>
        </w:rPr>
      </w:pPr>
    </w:p>
    <w:p w14:paraId="39A20188" w14:textId="77777777" w:rsidR="00736A34" w:rsidRDefault="00736A34" w:rsidP="004E6C46">
      <w:pPr>
        <w:spacing w:after="0" w:line="240" w:lineRule="auto"/>
        <w:rPr>
          <w:rFonts w:ascii="Times New Roman" w:eastAsia="Times New Roman" w:hAnsi="Times New Roman" w:cs="Times New Roman"/>
          <w:sz w:val="24"/>
          <w:szCs w:val="24"/>
          <w:lang w:eastAsia="ru-RU"/>
        </w:rPr>
      </w:pPr>
    </w:p>
    <w:p w14:paraId="7C5C5744" w14:textId="77777777" w:rsidR="00736A34" w:rsidRDefault="00736A34" w:rsidP="004E6C46">
      <w:pPr>
        <w:spacing w:after="0" w:line="240" w:lineRule="auto"/>
        <w:rPr>
          <w:rFonts w:ascii="Times New Roman" w:eastAsia="Times New Roman" w:hAnsi="Times New Roman" w:cs="Times New Roman"/>
          <w:sz w:val="24"/>
          <w:szCs w:val="24"/>
          <w:lang w:eastAsia="ru-RU"/>
        </w:rPr>
      </w:pPr>
    </w:p>
    <w:p w14:paraId="1C85DFE5" w14:textId="77777777" w:rsidR="00736A34" w:rsidRDefault="00736A34" w:rsidP="004E6C46">
      <w:pPr>
        <w:spacing w:after="0" w:line="240" w:lineRule="auto"/>
        <w:rPr>
          <w:rFonts w:ascii="Times New Roman" w:eastAsia="Times New Roman" w:hAnsi="Times New Roman" w:cs="Times New Roman"/>
          <w:sz w:val="24"/>
          <w:szCs w:val="24"/>
          <w:lang w:eastAsia="ru-RU"/>
        </w:rPr>
      </w:pPr>
    </w:p>
    <w:p w14:paraId="12B16FDD" w14:textId="77777777" w:rsidR="00736A34" w:rsidRDefault="00736A34" w:rsidP="004E6C46">
      <w:pPr>
        <w:spacing w:after="0" w:line="240" w:lineRule="auto"/>
        <w:rPr>
          <w:rFonts w:ascii="Times New Roman" w:eastAsia="Times New Roman" w:hAnsi="Times New Roman" w:cs="Times New Roman"/>
          <w:sz w:val="24"/>
          <w:szCs w:val="24"/>
          <w:lang w:eastAsia="ru-RU"/>
        </w:rPr>
      </w:pPr>
    </w:p>
    <w:p w14:paraId="5693DB5A" w14:textId="77777777" w:rsidR="00211C1F" w:rsidRDefault="00211C1F" w:rsidP="004E6C46">
      <w:pPr>
        <w:spacing w:after="0" w:line="240" w:lineRule="auto"/>
        <w:rPr>
          <w:rFonts w:ascii="Times New Roman" w:eastAsia="Times New Roman" w:hAnsi="Times New Roman" w:cs="Times New Roman"/>
          <w:sz w:val="24"/>
          <w:szCs w:val="24"/>
          <w:lang w:eastAsia="ru-RU"/>
        </w:rPr>
      </w:pPr>
    </w:p>
    <w:p w14:paraId="68139E36" w14:textId="77777777" w:rsidR="00211C1F" w:rsidRDefault="00211C1F" w:rsidP="004E6C46">
      <w:pPr>
        <w:spacing w:after="0" w:line="240" w:lineRule="auto"/>
        <w:rPr>
          <w:rFonts w:ascii="Times New Roman" w:eastAsia="Times New Roman" w:hAnsi="Times New Roman" w:cs="Times New Roman"/>
          <w:sz w:val="24"/>
          <w:szCs w:val="24"/>
          <w:lang w:eastAsia="ru-RU"/>
        </w:rPr>
      </w:pPr>
    </w:p>
    <w:p w14:paraId="23FCF017" w14:textId="77777777" w:rsidR="00211C1F" w:rsidRDefault="00211C1F" w:rsidP="004E6C46">
      <w:pPr>
        <w:spacing w:after="0" w:line="240" w:lineRule="auto"/>
        <w:rPr>
          <w:rFonts w:ascii="Times New Roman" w:eastAsia="Times New Roman" w:hAnsi="Times New Roman" w:cs="Times New Roman"/>
          <w:sz w:val="24"/>
          <w:szCs w:val="24"/>
          <w:lang w:eastAsia="ru-RU"/>
        </w:rPr>
      </w:pPr>
    </w:p>
    <w:p w14:paraId="7071A8FF" w14:textId="6A793CC1" w:rsidR="00C00636" w:rsidRDefault="00C00636" w:rsidP="00331638">
      <w:pPr>
        <w:spacing w:after="0" w:line="240" w:lineRule="auto"/>
        <w:jc w:val="center"/>
        <w:rPr>
          <w:rFonts w:ascii="Times New Roman" w:eastAsia="Times New Roman" w:hAnsi="Times New Roman" w:cs="Times New Roman"/>
          <w:b/>
          <w:bCs/>
          <w:sz w:val="28"/>
          <w:szCs w:val="28"/>
          <w:lang w:eastAsia="ru-RU"/>
        </w:rPr>
      </w:pPr>
      <w:r w:rsidRPr="00C00636">
        <w:rPr>
          <w:rFonts w:ascii="Times New Roman" w:eastAsia="Times New Roman" w:hAnsi="Times New Roman" w:cs="Times New Roman"/>
          <w:b/>
          <w:bCs/>
          <w:sz w:val="28"/>
          <w:szCs w:val="28"/>
          <w:lang w:eastAsia="ru-RU"/>
        </w:rPr>
        <w:lastRenderedPageBreak/>
        <w:t>2</w:t>
      </w:r>
      <w:r w:rsidR="005B3D95">
        <w:rPr>
          <w:rFonts w:ascii="Times New Roman" w:eastAsia="Times New Roman" w:hAnsi="Times New Roman" w:cs="Times New Roman"/>
          <w:b/>
          <w:bCs/>
          <w:sz w:val="28"/>
          <w:szCs w:val="28"/>
          <w:lang w:eastAsia="ru-RU"/>
        </w:rPr>
        <w:t xml:space="preserve"> </w:t>
      </w:r>
      <w:r w:rsidRPr="00C00636">
        <w:rPr>
          <w:rFonts w:ascii="Times New Roman" w:eastAsia="Times New Roman" w:hAnsi="Times New Roman" w:cs="Times New Roman"/>
          <w:b/>
          <w:bCs/>
          <w:sz w:val="28"/>
          <w:szCs w:val="28"/>
          <w:lang w:eastAsia="ru-RU"/>
        </w:rPr>
        <w:t>П</w:t>
      </w:r>
      <w:r w:rsidR="005B3D95">
        <w:rPr>
          <w:rFonts w:ascii="Times New Roman" w:eastAsia="Times New Roman" w:hAnsi="Times New Roman" w:cs="Times New Roman"/>
          <w:b/>
          <w:bCs/>
          <w:sz w:val="28"/>
          <w:szCs w:val="28"/>
          <w:lang w:eastAsia="ru-RU"/>
        </w:rPr>
        <w:t>РИРОДНАЯ ХАРАКТЕРИСТИКА РАЙОНА ИССЛЕДОВАНИЙ</w:t>
      </w:r>
    </w:p>
    <w:p w14:paraId="46824E37" w14:textId="77777777" w:rsidR="00736A34" w:rsidRPr="00C00636" w:rsidRDefault="00736A34" w:rsidP="00C00636">
      <w:pPr>
        <w:spacing w:after="0" w:line="240" w:lineRule="auto"/>
        <w:rPr>
          <w:rFonts w:ascii="Times New Roman" w:eastAsia="Times New Roman" w:hAnsi="Times New Roman" w:cs="Times New Roman"/>
          <w:b/>
          <w:bCs/>
          <w:sz w:val="28"/>
          <w:szCs w:val="28"/>
          <w:lang w:eastAsia="ru-RU"/>
        </w:rPr>
      </w:pPr>
    </w:p>
    <w:p w14:paraId="06BE97C0" w14:textId="0F735D23" w:rsidR="003B2506" w:rsidRPr="00523A9F" w:rsidRDefault="00E57999" w:rsidP="00331638">
      <w:pPr>
        <w:spacing w:after="0" w:line="240" w:lineRule="auto"/>
        <w:ind w:firstLine="709"/>
        <w:jc w:val="both"/>
        <w:rPr>
          <w:rFonts w:ascii="Times New Roman" w:eastAsia="Times New Roman" w:hAnsi="Times New Roman" w:cs="Times New Roman"/>
          <w:sz w:val="28"/>
          <w:szCs w:val="28"/>
          <w:lang w:val="ru-KZ" w:eastAsia="ru-RU"/>
        </w:rPr>
      </w:pPr>
      <w:r>
        <w:rPr>
          <w:rFonts w:ascii="Times New Roman" w:eastAsia="Times New Roman" w:hAnsi="Times New Roman" w:cs="Times New Roman"/>
          <w:sz w:val="28"/>
          <w:szCs w:val="28"/>
          <w:lang w:eastAsia="ru-RU"/>
        </w:rPr>
        <w:t xml:space="preserve"> Республиканского государственное учреждение «Катон-Карагайский государственный национальный природный парк» лежит в границах Катон-Карагайского района в ВКО. Ряд горных хребтов Южного Алтая – Алтайский Тарбагатай, Сарымсакты и Южный Алтай, Центрального Алтая – хребет Катунский, а также Западного Алтая – Листвяга, расположены в пределах территории ККГНПП.  </w:t>
      </w:r>
      <w:r w:rsidR="00523A9F">
        <w:rPr>
          <w:rFonts w:ascii="Times New Roman" w:eastAsia="Times New Roman" w:hAnsi="Times New Roman" w:cs="Times New Roman"/>
          <w:sz w:val="28"/>
          <w:szCs w:val="28"/>
          <w:lang w:eastAsia="ru-RU"/>
        </w:rPr>
        <w:t xml:space="preserve">В территорию парка входят также некоторые горные котловины – Чингистайская, Катон-Карагайская, Кара-Кабинская и другие (Рисунок 1). </w:t>
      </w:r>
      <w:r w:rsidR="00523A9F" w:rsidRPr="00523A9F">
        <w:rPr>
          <w:rFonts w:ascii="Times New Roman" w:eastAsia="Times New Roman" w:hAnsi="Times New Roman" w:cs="Times New Roman"/>
          <w:sz w:val="28"/>
          <w:szCs w:val="28"/>
          <w:lang w:val="ru-KZ" w:eastAsia="ru-RU"/>
        </w:rPr>
        <w:t xml:space="preserve">Парк занимает территорию в 643 477 гектаров, простираясь от горы Белуха </w:t>
      </w:r>
      <w:r w:rsidR="00523A9F">
        <w:rPr>
          <w:rFonts w:ascii="Times New Roman" w:eastAsia="Times New Roman" w:hAnsi="Times New Roman" w:cs="Times New Roman"/>
          <w:sz w:val="28"/>
          <w:szCs w:val="28"/>
          <w:lang w:val="ru-KZ" w:eastAsia="ru-RU"/>
        </w:rPr>
        <w:t>(</w:t>
      </w:r>
      <w:r w:rsidR="00523A9F" w:rsidRPr="00523A9F">
        <w:rPr>
          <w:rFonts w:ascii="Times New Roman" w:eastAsia="Times New Roman" w:hAnsi="Times New Roman" w:cs="Times New Roman"/>
          <w:sz w:val="28"/>
          <w:szCs w:val="28"/>
          <w:lang w:eastAsia="ru-RU"/>
        </w:rPr>
        <w:t>49˚48’</w:t>
      </w:r>
      <w:r w:rsidR="00523A9F">
        <w:rPr>
          <w:rFonts w:ascii="Times New Roman" w:eastAsia="Times New Roman" w:hAnsi="Times New Roman" w:cs="Times New Roman"/>
          <w:sz w:val="28"/>
          <w:szCs w:val="28"/>
          <w:lang w:eastAsia="ru-RU"/>
        </w:rPr>
        <w:t xml:space="preserve"> северной широты</w:t>
      </w:r>
      <w:r w:rsidR="00523A9F" w:rsidRPr="00523A9F">
        <w:rPr>
          <w:rFonts w:ascii="Times New Roman" w:eastAsia="Times New Roman" w:hAnsi="Times New Roman" w:cs="Times New Roman"/>
          <w:sz w:val="28"/>
          <w:szCs w:val="28"/>
          <w:lang w:eastAsia="ru-RU"/>
        </w:rPr>
        <w:t xml:space="preserve"> 86˚36’</w:t>
      </w:r>
      <w:r w:rsidR="00523A9F">
        <w:rPr>
          <w:rFonts w:ascii="Times New Roman" w:eastAsia="Times New Roman" w:hAnsi="Times New Roman" w:cs="Times New Roman"/>
          <w:sz w:val="28"/>
          <w:szCs w:val="28"/>
          <w:lang w:eastAsia="ru-RU"/>
        </w:rPr>
        <w:t xml:space="preserve"> восточной долготы) </w:t>
      </w:r>
      <w:r w:rsidR="00523A9F" w:rsidRPr="00523A9F">
        <w:rPr>
          <w:rFonts w:ascii="Times New Roman" w:eastAsia="Times New Roman" w:hAnsi="Times New Roman" w:cs="Times New Roman"/>
          <w:sz w:val="28"/>
          <w:szCs w:val="28"/>
          <w:lang w:val="ru-KZ" w:eastAsia="ru-RU"/>
        </w:rPr>
        <w:t xml:space="preserve">на севере до южной оконечности в районе </w:t>
      </w:r>
      <w:r w:rsidR="00523A9F" w:rsidRPr="00523A9F">
        <w:rPr>
          <w:rFonts w:ascii="Times New Roman" w:eastAsia="Times New Roman" w:hAnsi="Times New Roman" w:cs="Times New Roman"/>
          <w:sz w:val="28"/>
          <w:szCs w:val="28"/>
          <w:lang w:eastAsia="ru-RU"/>
        </w:rPr>
        <w:t>48˚55’</w:t>
      </w:r>
      <w:r w:rsidR="00523A9F">
        <w:rPr>
          <w:rFonts w:ascii="Times New Roman" w:eastAsia="Times New Roman" w:hAnsi="Times New Roman" w:cs="Times New Roman"/>
          <w:sz w:val="28"/>
          <w:szCs w:val="28"/>
          <w:lang w:eastAsia="ru-RU"/>
        </w:rPr>
        <w:t xml:space="preserve"> северной широты</w:t>
      </w:r>
      <w:r w:rsidR="00523A9F" w:rsidRPr="00523A9F">
        <w:rPr>
          <w:rFonts w:ascii="Times New Roman" w:eastAsia="Times New Roman" w:hAnsi="Times New Roman" w:cs="Times New Roman"/>
          <w:sz w:val="28"/>
          <w:szCs w:val="28"/>
          <w:lang w:eastAsia="ru-RU"/>
        </w:rPr>
        <w:t xml:space="preserve"> 86˚10’</w:t>
      </w:r>
      <w:r w:rsidR="00523A9F">
        <w:rPr>
          <w:rFonts w:ascii="Times New Roman" w:eastAsia="Times New Roman" w:hAnsi="Times New Roman" w:cs="Times New Roman"/>
          <w:sz w:val="28"/>
          <w:szCs w:val="28"/>
          <w:lang w:eastAsia="ru-RU"/>
        </w:rPr>
        <w:t xml:space="preserve"> восточной долготы</w:t>
      </w:r>
      <w:r w:rsidR="00523A9F" w:rsidRPr="00523A9F">
        <w:rPr>
          <w:rFonts w:ascii="Times New Roman" w:eastAsia="Times New Roman" w:hAnsi="Times New Roman" w:cs="Times New Roman"/>
          <w:sz w:val="28"/>
          <w:szCs w:val="28"/>
          <w:lang w:val="ru-KZ" w:eastAsia="ru-RU"/>
        </w:rPr>
        <w:t>. В долготном направлении границы парка лимитированы перевалом Укок на востоке и точкой</w:t>
      </w:r>
      <w:r w:rsidR="00523A9F">
        <w:rPr>
          <w:rFonts w:ascii="Times New Roman" w:eastAsia="Times New Roman" w:hAnsi="Times New Roman" w:cs="Times New Roman"/>
          <w:sz w:val="28"/>
          <w:szCs w:val="28"/>
          <w:lang w:val="ru-KZ" w:eastAsia="ru-RU"/>
        </w:rPr>
        <w:t xml:space="preserve"> </w:t>
      </w:r>
      <w:r w:rsidR="00523A9F" w:rsidRPr="00523A9F">
        <w:rPr>
          <w:rFonts w:ascii="Times New Roman" w:eastAsia="Times New Roman" w:hAnsi="Times New Roman" w:cs="Times New Roman"/>
          <w:sz w:val="28"/>
          <w:szCs w:val="28"/>
          <w:lang w:eastAsia="ru-RU"/>
        </w:rPr>
        <w:t>49˚36’</w:t>
      </w:r>
      <w:r w:rsidR="00523A9F">
        <w:rPr>
          <w:rFonts w:ascii="Times New Roman" w:eastAsia="Times New Roman" w:hAnsi="Times New Roman" w:cs="Times New Roman"/>
          <w:sz w:val="28"/>
          <w:szCs w:val="28"/>
          <w:lang w:eastAsia="ru-RU"/>
        </w:rPr>
        <w:t xml:space="preserve"> северной широты</w:t>
      </w:r>
      <w:r w:rsidR="00523A9F" w:rsidRPr="00523A9F">
        <w:rPr>
          <w:rFonts w:ascii="Times New Roman" w:eastAsia="Times New Roman" w:hAnsi="Times New Roman" w:cs="Times New Roman"/>
          <w:sz w:val="28"/>
          <w:szCs w:val="28"/>
          <w:lang w:eastAsia="ru-RU"/>
        </w:rPr>
        <w:t xml:space="preserve"> 85˚00’</w:t>
      </w:r>
      <w:r w:rsidR="00523A9F">
        <w:rPr>
          <w:rFonts w:ascii="Times New Roman" w:eastAsia="Times New Roman" w:hAnsi="Times New Roman" w:cs="Times New Roman"/>
          <w:sz w:val="28"/>
          <w:szCs w:val="28"/>
          <w:lang w:eastAsia="ru-RU"/>
        </w:rPr>
        <w:t xml:space="preserve"> восточной долготы</w:t>
      </w:r>
      <w:r w:rsidR="00523A9F" w:rsidRPr="00523A9F">
        <w:rPr>
          <w:rFonts w:ascii="Times New Roman" w:eastAsia="Times New Roman" w:hAnsi="Times New Roman" w:cs="Times New Roman"/>
          <w:sz w:val="28"/>
          <w:szCs w:val="28"/>
          <w:lang w:val="ru-KZ" w:eastAsia="ru-RU"/>
        </w:rPr>
        <w:t xml:space="preserve"> на западе</w:t>
      </w:r>
      <w:r w:rsidR="003B2506" w:rsidRPr="003B2506">
        <w:rPr>
          <w:rFonts w:ascii="Times New Roman" w:eastAsia="Times New Roman" w:hAnsi="Times New Roman" w:cs="Times New Roman"/>
          <w:sz w:val="28"/>
          <w:szCs w:val="28"/>
          <w:lang w:eastAsia="ru-RU"/>
        </w:rPr>
        <w:t xml:space="preserve"> </w:t>
      </w:r>
      <w:r w:rsidR="00C00636" w:rsidRPr="00C00636">
        <w:rPr>
          <w:rFonts w:ascii="Times New Roman" w:eastAsia="Times New Roman" w:hAnsi="Times New Roman" w:cs="Times New Roman"/>
          <w:sz w:val="28"/>
          <w:szCs w:val="28"/>
          <w:lang w:eastAsia="ru-RU"/>
        </w:rPr>
        <w:t>[1</w:t>
      </w:r>
      <w:r w:rsidR="00C00636">
        <w:rPr>
          <w:rFonts w:ascii="Times New Roman" w:eastAsia="Times New Roman" w:hAnsi="Times New Roman" w:cs="Times New Roman"/>
          <w:sz w:val="28"/>
          <w:szCs w:val="28"/>
          <w:lang w:eastAsia="ru-RU"/>
        </w:rPr>
        <w:t>55</w:t>
      </w:r>
      <w:r w:rsidR="00C00636" w:rsidRPr="00C00636">
        <w:rPr>
          <w:rFonts w:ascii="Times New Roman" w:eastAsia="Times New Roman" w:hAnsi="Times New Roman" w:cs="Times New Roman"/>
          <w:sz w:val="28"/>
          <w:szCs w:val="28"/>
          <w:lang w:eastAsia="ru-RU"/>
        </w:rPr>
        <w:t>].</w:t>
      </w:r>
    </w:p>
    <w:p w14:paraId="0270E441" w14:textId="77777777" w:rsidR="00C00636" w:rsidRDefault="00C00636" w:rsidP="002E344C">
      <w:pPr>
        <w:spacing w:after="0" w:line="240" w:lineRule="auto"/>
        <w:ind w:firstLine="709"/>
        <w:rPr>
          <w:rFonts w:ascii="Times New Roman" w:eastAsia="Times New Roman" w:hAnsi="Times New Roman" w:cs="Times New Roman"/>
          <w:sz w:val="28"/>
          <w:szCs w:val="28"/>
          <w:lang w:eastAsia="ru-RU"/>
        </w:rPr>
      </w:pPr>
    </w:p>
    <w:p w14:paraId="471C3896" w14:textId="50444BE8" w:rsidR="00C00636" w:rsidRDefault="00C00636" w:rsidP="002E344C">
      <w:pPr>
        <w:spacing w:after="0" w:line="240" w:lineRule="auto"/>
        <w:ind w:firstLine="709"/>
        <w:jc w:val="center"/>
        <w:rPr>
          <w:rFonts w:ascii="Times New Roman" w:eastAsia="Times New Roman" w:hAnsi="Times New Roman" w:cs="Times New Roman"/>
          <w:sz w:val="28"/>
          <w:szCs w:val="28"/>
          <w:lang w:val="ru-KZ" w:eastAsia="ru-RU"/>
        </w:rPr>
      </w:pPr>
      <w:r w:rsidRPr="00C00636">
        <w:rPr>
          <w:rFonts w:ascii="Times New Roman" w:eastAsia="Times New Roman" w:hAnsi="Times New Roman" w:cs="Times New Roman"/>
          <w:noProof/>
          <w:sz w:val="28"/>
          <w:szCs w:val="28"/>
          <w:lang w:val="ru-KZ" w:eastAsia="ru-RU"/>
        </w:rPr>
        <w:drawing>
          <wp:inline distT="0" distB="0" distL="0" distR="0" wp14:anchorId="43E86FF7" wp14:editId="28DDB758">
            <wp:extent cx="4970366" cy="2431255"/>
            <wp:effectExtent l="0" t="0" r="1905" b="7620"/>
            <wp:docPr id="15195467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75987" cy="2434005"/>
                    </a:xfrm>
                    <a:prstGeom prst="rect">
                      <a:avLst/>
                    </a:prstGeom>
                    <a:noFill/>
                    <a:ln>
                      <a:noFill/>
                    </a:ln>
                  </pic:spPr>
                </pic:pic>
              </a:graphicData>
            </a:graphic>
          </wp:inline>
        </w:drawing>
      </w:r>
    </w:p>
    <w:p w14:paraId="0ACE8359" w14:textId="77777777" w:rsidR="00C00636" w:rsidRPr="00C00636" w:rsidRDefault="00C00636" w:rsidP="002E344C">
      <w:pPr>
        <w:spacing w:after="0" w:line="240" w:lineRule="auto"/>
        <w:ind w:firstLine="709"/>
        <w:jc w:val="center"/>
        <w:rPr>
          <w:rFonts w:ascii="Times New Roman" w:eastAsia="Times New Roman" w:hAnsi="Times New Roman" w:cs="Times New Roman"/>
          <w:sz w:val="28"/>
          <w:szCs w:val="28"/>
          <w:lang w:val="ru-KZ" w:eastAsia="ru-RU"/>
        </w:rPr>
      </w:pPr>
    </w:p>
    <w:p w14:paraId="5DE7E38D" w14:textId="458FE099" w:rsidR="00C00636" w:rsidRDefault="00C00636" w:rsidP="00331638">
      <w:pPr>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Рисунок 1 – Территория Катон-Карагайского ГНПП на карте Казахстана</w:t>
      </w:r>
    </w:p>
    <w:p w14:paraId="4D97C48A" w14:textId="77777777" w:rsidR="007F6E78" w:rsidRPr="003B2506" w:rsidRDefault="007F6E78" w:rsidP="002E344C">
      <w:pPr>
        <w:spacing w:after="0" w:line="240" w:lineRule="auto"/>
        <w:ind w:firstLine="709"/>
        <w:rPr>
          <w:rFonts w:ascii="Times New Roman" w:eastAsia="Times New Roman" w:hAnsi="Times New Roman" w:cs="Times New Roman"/>
          <w:sz w:val="28"/>
          <w:szCs w:val="28"/>
          <w:lang w:eastAsia="ru-RU"/>
        </w:rPr>
      </w:pPr>
    </w:p>
    <w:p w14:paraId="58D042C4" w14:textId="3D040B80" w:rsidR="003B2506" w:rsidRDefault="003B2506" w:rsidP="00211C1F">
      <w:pPr>
        <w:pStyle w:val="a7"/>
        <w:numPr>
          <w:ilvl w:val="1"/>
          <w:numId w:val="17"/>
        </w:numPr>
        <w:spacing w:after="0" w:line="240" w:lineRule="auto"/>
        <w:ind w:hanging="731"/>
        <w:rPr>
          <w:rFonts w:ascii="Times New Roman" w:eastAsia="Times New Roman" w:hAnsi="Times New Roman" w:cs="Times New Roman"/>
          <w:sz w:val="28"/>
          <w:szCs w:val="28"/>
          <w:lang w:eastAsia="ru-RU"/>
        </w:rPr>
      </w:pPr>
      <w:r w:rsidRPr="00F60DE7">
        <w:rPr>
          <w:rFonts w:ascii="Times New Roman" w:eastAsia="Times New Roman" w:hAnsi="Times New Roman" w:cs="Times New Roman"/>
          <w:b/>
          <w:sz w:val="28"/>
          <w:szCs w:val="28"/>
          <w:lang w:eastAsia="ru-RU"/>
        </w:rPr>
        <w:t>Рельеф</w:t>
      </w:r>
      <w:r w:rsidRPr="00F60DE7">
        <w:rPr>
          <w:rFonts w:ascii="Times New Roman" w:eastAsia="Times New Roman" w:hAnsi="Times New Roman" w:cs="Times New Roman"/>
          <w:sz w:val="28"/>
          <w:szCs w:val="28"/>
          <w:lang w:eastAsia="ru-RU"/>
        </w:rPr>
        <w:t xml:space="preserve">  </w:t>
      </w:r>
    </w:p>
    <w:p w14:paraId="2C7FC70D" w14:textId="77777777" w:rsidR="007F6E78" w:rsidRPr="00F60DE7" w:rsidRDefault="007F6E78" w:rsidP="002E344C">
      <w:pPr>
        <w:pStyle w:val="a7"/>
        <w:spacing w:after="0" w:line="240" w:lineRule="auto"/>
        <w:ind w:left="1440" w:firstLine="709"/>
        <w:rPr>
          <w:rFonts w:ascii="Times New Roman" w:eastAsia="Times New Roman" w:hAnsi="Times New Roman" w:cs="Times New Roman"/>
          <w:sz w:val="28"/>
          <w:szCs w:val="28"/>
          <w:lang w:eastAsia="ru-RU"/>
        </w:rPr>
      </w:pPr>
    </w:p>
    <w:p w14:paraId="7AC51FE3" w14:textId="6A8FF2B4" w:rsidR="003B2506" w:rsidRPr="003B2506" w:rsidRDefault="003B2506" w:rsidP="00211C1F">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 xml:space="preserve"> К</w:t>
      </w:r>
      <w:r w:rsidR="00AF07BA">
        <w:rPr>
          <w:rFonts w:ascii="Times New Roman" w:eastAsia="Times New Roman" w:hAnsi="Times New Roman" w:cs="Times New Roman"/>
          <w:sz w:val="28"/>
          <w:szCs w:val="28"/>
          <w:lang w:eastAsia="ru-RU"/>
        </w:rPr>
        <w:t>атон-</w:t>
      </w:r>
      <w:r w:rsidRPr="003B2506">
        <w:rPr>
          <w:rFonts w:ascii="Times New Roman" w:eastAsia="Times New Roman" w:hAnsi="Times New Roman" w:cs="Times New Roman"/>
          <w:sz w:val="28"/>
          <w:szCs w:val="28"/>
          <w:lang w:eastAsia="ru-RU"/>
        </w:rPr>
        <w:t>К</w:t>
      </w:r>
      <w:r w:rsidR="00AF07BA">
        <w:rPr>
          <w:rFonts w:ascii="Times New Roman" w:eastAsia="Times New Roman" w:hAnsi="Times New Roman" w:cs="Times New Roman"/>
          <w:sz w:val="28"/>
          <w:szCs w:val="28"/>
          <w:lang w:eastAsia="ru-RU"/>
        </w:rPr>
        <w:t>арагайский национальный парк лежит</w:t>
      </w:r>
      <w:r w:rsidRPr="003B2506">
        <w:rPr>
          <w:rFonts w:ascii="Times New Roman" w:eastAsia="Times New Roman" w:hAnsi="Times New Roman" w:cs="Times New Roman"/>
          <w:sz w:val="28"/>
          <w:szCs w:val="28"/>
          <w:lang w:eastAsia="ru-RU"/>
        </w:rPr>
        <w:t xml:space="preserve"> </w:t>
      </w:r>
      <w:r w:rsidR="00AF07BA">
        <w:rPr>
          <w:rFonts w:ascii="Times New Roman" w:eastAsia="Times New Roman" w:hAnsi="Times New Roman" w:cs="Times New Roman"/>
          <w:sz w:val="28"/>
          <w:szCs w:val="28"/>
          <w:lang w:eastAsia="ru-RU"/>
        </w:rPr>
        <w:t xml:space="preserve">в границах </w:t>
      </w:r>
      <w:r w:rsidRPr="003B2506">
        <w:rPr>
          <w:rFonts w:ascii="Times New Roman" w:eastAsia="Times New Roman" w:hAnsi="Times New Roman" w:cs="Times New Roman"/>
          <w:sz w:val="28"/>
          <w:szCs w:val="28"/>
          <w:lang w:eastAsia="ru-RU"/>
        </w:rPr>
        <w:t xml:space="preserve">  Юго-Западно-Алтайской горной провинции (Казахстанский Алтай) Алтайской горной области [1</w:t>
      </w:r>
      <w:r w:rsidR="005B3D95">
        <w:rPr>
          <w:rFonts w:ascii="Times New Roman" w:eastAsia="Times New Roman" w:hAnsi="Times New Roman" w:cs="Times New Roman"/>
          <w:sz w:val="28"/>
          <w:szCs w:val="28"/>
          <w:lang w:eastAsia="ru-RU"/>
        </w:rPr>
        <w:t>56</w:t>
      </w:r>
      <w:r w:rsidRPr="003B2506">
        <w:rPr>
          <w:rFonts w:ascii="Times New Roman" w:eastAsia="Times New Roman" w:hAnsi="Times New Roman" w:cs="Times New Roman"/>
          <w:sz w:val="28"/>
          <w:szCs w:val="28"/>
          <w:lang w:eastAsia="ru-RU"/>
        </w:rPr>
        <w:t xml:space="preserve">]. </w:t>
      </w:r>
      <w:r w:rsidR="00AF07BA">
        <w:rPr>
          <w:rFonts w:ascii="Times New Roman" w:eastAsia="Times New Roman" w:hAnsi="Times New Roman" w:cs="Times New Roman"/>
          <w:sz w:val="28"/>
          <w:szCs w:val="28"/>
          <w:lang w:eastAsia="ru-RU"/>
        </w:rPr>
        <w:t>Вдоль северо-восточной части ККГНПП располагаются высокие хребты, которые служат водоразделом рек Оби и Иртыша: Листвяга до 2720 м и Катунский с высшей тоской Алтая горой Белухой (Музтау – 4506 м). Для них характерен высокогорный альпийский рельеф с сильной расчлененностью, господством очень крутых, местами почти отве</w:t>
      </w:r>
      <w:r w:rsidR="00331638">
        <w:rPr>
          <w:rFonts w:ascii="Times New Roman" w:eastAsia="Times New Roman" w:hAnsi="Times New Roman" w:cs="Times New Roman"/>
          <w:sz w:val="28"/>
          <w:szCs w:val="28"/>
          <w:lang w:eastAsia="ru-RU"/>
        </w:rPr>
        <w:t>с</w:t>
      </w:r>
      <w:r w:rsidR="00AF07BA">
        <w:rPr>
          <w:rFonts w:ascii="Times New Roman" w:eastAsia="Times New Roman" w:hAnsi="Times New Roman" w:cs="Times New Roman"/>
          <w:sz w:val="28"/>
          <w:szCs w:val="28"/>
          <w:lang w:eastAsia="ru-RU"/>
        </w:rPr>
        <w:t xml:space="preserve">ных и обрывистых склонов, а также многочисленными обнажениями скал. Здесь широко развиты ледниковые и нивальные формы рельефа. </w:t>
      </w:r>
      <w:r w:rsidR="00FB4D4D">
        <w:rPr>
          <w:rFonts w:ascii="Times New Roman" w:eastAsia="Times New Roman" w:hAnsi="Times New Roman" w:cs="Times New Roman"/>
          <w:sz w:val="28"/>
          <w:szCs w:val="28"/>
          <w:lang w:eastAsia="ru-RU"/>
        </w:rPr>
        <w:t>К востоку и юго-востоку от верховий реки Бухтармы протянулись хребты Южного Алтая, которые представляют собой горную</w:t>
      </w:r>
      <w:r w:rsidR="00331638">
        <w:rPr>
          <w:rFonts w:ascii="Times New Roman" w:eastAsia="Times New Roman" w:hAnsi="Times New Roman" w:cs="Times New Roman"/>
          <w:sz w:val="28"/>
          <w:szCs w:val="28"/>
          <w:lang w:eastAsia="ru-RU"/>
        </w:rPr>
        <w:t xml:space="preserve"> </w:t>
      </w:r>
      <w:r w:rsidR="00FB4D4D">
        <w:rPr>
          <w:rFonts w:ascii="Times New Roman" w:eastAsia="Times New Roman" w:hAnsi="Times New Roman" w:cs="Times New Roman"/>
          <w:sz w:val="28"/>
          <w:szCs w:val="28"/>
          <w:lang w:eastAsia="ru-RU"/>
        </w:rPr>
        <w:t xml:space="preserve">систему ограниченную Нарымо-Бухтарминской впадиной и плато Укок. Южный Алтай состоит из системы хребтов субширотного простирания и на </w:t>
      </w:r>
      <w:r w:rsidR="00FB4D4D">
        <w:rPr>
          <w:rFonts w:ascii="Times New Roman" w:eastAsia="Times New Roman" w:hAnsi="Times New Roman" w:cs="Times New Roman"/>
          <w:sz w:val="28"/>
          <w:szCs w:val="28"/>
          <w:lang w:eastAsia="ru-RU"/>
        </w:rPr>
        <w:lastRenderedPageBreak/>
        <w:t xml:space="preserve">территории ККГНПП они представлены хребтами Южный Алтай (3870), Тарбагатай Алтайский (3095) и Сарымсакты (3370). Особенностью хребтов Южного Алтая является их асимметричность. Их северные склоны короткие и крутые, а южные склоны пологие и длинные.  Чередование </w:t>
      </w:r>
      <w:r w:rsidR="00C07EE1">
        <w:rPr>
          <w:rFonts w:ascii="Times New Roman" w:eastAsia="Times New Roman" w:hAnsi="Times New Roman" w:cs="Times New Roman"/>
          <w:sz w:val="28"/>
          <w:szCs w:val="28"/>
          <w:lang w:eastAsia="ru-RU"/>
        </w:rPr>
        <w:t xml:space="preserve">плоских поверхностей выравнивания с расчлененным альпийским рельефом характерно для водораздельных частей хребтов. Участки максимальных поднятий представлены крутосклонным, сильно расчлененным альпийским рельефом. Относительные превышения иногда составляют более 100 метров. Крутые, резко и сильно расчлененные склоны хребтов с относительными превышениями 1000-1200 метров расположены ниже поверхностей выравнивания и альпийского рельефа </w:t>
      </w:r>
      <w:r w:rsidRPr="003B2506">
        <w:rPr>
          <w:rFonts w:ascii="Times New Roman" w:eastAsia="Times New Roman" w:hAnsi="Times New Roman" w:cs="Times New Roman"/>
          <w:sz w:val="28"/>
          <w:szCs w:val="28"/>
          <w:lang w:eastAsia="ru-RU"/>
        </w:rPr>
        <w:t>[</w:t>
      </w:r>
      <w:r w:rsidR="005B3D95">
        <w:rPr>
          <w:rFonts w:ascii="Times New Roman" w:eastAsia="Times New Roman" w:hAnsi="Times New Roman" w:cs="Times New Roman"/>
          <w:sz w:val="28"/>
          <w:szCs w:val="28"/>
          <w:lang w:eastAsia="ru-RU"/>
        </w:rPr>
        <w:t>157</w:t>
      </w:r>
      <w:r w:rsidRPr="003B2506">
        <w:rPr>
          <w:rFonts w:ascii="Times New Roman" w:eastAsia="Times New Roman" w:hAnsi="Times New Roman" w:cs="Times New Roman"/>
          <w:sz w:val="28"/>
          <w:szCs w:val="28"/>
          <w:lang w:eastAsia="ru-RU"/>
        </w:rPr>
        <w:t xml:space="preserve">]. </w:t>
      </w:r>
      <w:r w:rsidR="007E25EF">
        <w:rPr>
          <w:rFonts w:ascii="Times New Roman" w:eastAsia="Times New Roman" w:hAnsi="Times New Roman" w:cs="Times New Roman"/>
          <w:sz w:val="28"/>
          <w:szCs w:val="28"/>
          <w:lang w:eastAsia="ru-RU"/>
        </w:rPr>
        <w:t>Территория ККГНПП входит в геологическую структуру Рудного Алтая и Горного Алтая. Они рассматриваются в составе Большого Алтая. Горный Алтай – каледонская складчато-блоковая структура, бортовая к герценидам Большого Алтая и частью надвинутая на них. Относится к Алтае-Саянской складчатой области. Каледонский складчатый этаж раннего палеозоя представлен мощной серией морских и прибрежных вулканогенно-осадочных разноблочных с известняками отложений Сибирской платформы.  Герцинский комплекс структурно несогласно наложен на каледонский. Он представлен прибрежн</w:t>
      </w:r>
      <w:r w:rsidR="000203C5">
        <w:rPr>
          <w:rFonts w:ascii="Times New Roman" w:eastAsia="Times New Roman" w:hAnsi="Times New Roman" w:cs="Times New Roman"/>
          <w:sz w:val="28"/>
          <w:szCs w:val="28"/>
          <w:lang w:eastAsia="ru-RU"/>
        </w:rPr>
        <w:t>ы</w:t>
      </w:r>
      <w:r w:rsidR="007E25EF">
        <w:rPr>
          <w:rFonts w:ascii="Times New Roman" w:eastAsia="Times New Roman" w:hAnsi="Times New Roman" w:cs="Times New Roman"/>
          <w:sz w:val="28"/>
          <w:szCs w:val="28"/>
          <w:lang w:eastAsia="ru-RU"/>
        </w:rPr>
        <w:t>ми</w:t>
      </w:r>
      <w:r w:rsidR="000203C5">
        <w:rPr>
          <w:rFonts w:ascii="Times New Roman" w:eastAsia="Times New Roman" w:hAnsi="Times New Roman" w:cs="Times New Roman"/>
          <w:sz w:val="28"/>
          <w:szCs w:val="28"/>
          <w:lang w:eastAsia="ru-RU"/>
        </w:rPr>
        <w:t xml:space="preserve">, островными и наземными вулканогенно-терригенными и интрузивными образованиями активизированной окраины Сибирского континента. Рудный Алтай – герцинская складчатая глыбовая система, заложенная на раздолбленном и метаморфизованном каледонском известковисто-терригенном комплексе умеренной мощности – чехле Алтае-Саянской группы. Формационный ряд представлен рифтогенно-островодужной и морской серией вулканно-терригенных и известняковых образований девона – раннего карбона, в котором базальтриолитовая формация эмса – среднего девона является рудоносной для колчеданно-полиметаллического оруднения.  </w:t>
      </w:r>
      <w:r w:rsidR="006406AA">
        <w:rPr>
          <w:rFonts w:ascii="Times New Roman" w:eastAsia="Times New Roman" w:hAnsi="Times New Roman" w:cs="Times New Roman"/>
          <w:sz w:val="28"/>
          <w:szCs w:val="28"/>
          <w:lang w:eastAsia="ru-RU"/>
        </w:rPr>
        <w:t>В</w:t>
      </w:r>
      <w:r w:rsidR="006406AA" w:rsidRPr="003B2506">
        <w:rPr>
          <w:rFonts w:ascii="Times New Roman" w:eastAsia="Times New Roman" w:hAnsi="Times New Roman" w:cs="Times New Roman"/>
          <w:sz w:val="28"/>
          <w:szCs w:val="28"/>
          <w:lang w:eastAsia="ru-RU"/>
        </w:rPr>
        <w:t>ысокогорный, среднегорный и низкогорный</w:t>
      </w:r>
      <w:r w:rsidR="006406AA">
        <w:rPr>
          <w:rFonts w:ascii="Times New Roman" w:eastAsia="Times New Roman" w:hAnsi="Times New Roman" w:cs="Times New Roman"/>
          <w:sz w:val="28"/>
          <w:szCs w:val="28"/>
          <w:lang w:eastAsia="ru-RU"/>
        </w:rPr>
        <w:t xml:space="preserve"> типы горного рельефа характерны д</w:t>
      </w:r>
      <w:r w:rsidRPr="003B2506">
        <w:rPr>
          <w:rFonts w:ascii="Times New Roman" w:eastAsia="Times New Roman" w:hAnsi="Times New Roman" w:cs="Times New Roman"/>
          <w:sz w:val="28"/>
          <w:szCs w:val="28"/>
          <w:lang w:eastAsia="ru-RU"/>
        </w:rPr>
        <w:t xml:space="preserve">ля Юго-Западного Алтая. Основной их особенностью является наличие пологоволнистых платообразных поверхностей, расположенных на различных гипсометрических уровнях (от 1100 до 2000 м) и являющихся останцами верхнемелового плейстоцена. </w:t>
      </w:r>
      <w:r w:rsidR="000203C5">
        <w:rPr>
          <w:rFonts w:ascii="Times New Roman" w:eastAsia="Times New Roman" w:hAnsi="Times New Roman" w:cs="Times New Roman"/>
          <w:sz w:val="28"/>
          <w:szCs w:val="28"/>
          <w:lang w:eastAsia="ru-RU"/>
        </w:rPr>
        <w:t>Р</w:t>
      </w:r>
      <w:r w:rsidRPr="003B2506">
        <w:rPr>
          <w:rFonts w:ascii="Times New Roman" w:eastAsia="Times New Roman" w:hAnsi="Times New Roman" w:cs="Times New Roman"/>
          <w:sz w:val="28"/>
          <w:szCs w:val="28"/>
          <w:lang w:eastAsia="ru-RU"/>
        </w:rPr>
        <w:t>азвитый в пределах Горного и Южного Алтая</w:t>
      </w:r>
      <w:r w:rsidR="000203C5">
        <w:rPr>
          <w:rFonts w:ascii="Times New Roman" w:eastAsia="Times New Roman" w:hAnsi="Times New Roman" w:cs="Times New Roman"/>
          <w:sz w:val="28"/>
          <w:szCs w:val="28"/>
          <w:lang w:eastAsia="ru-RU"/>
        </w:rPr>
        <w:t xml:space="preserve"> высокогорный рельеф </w:t>
      </w:r>
      <w:r w:rsidRPr="003B2506">
        <w:rPr>
          <w:rFonts w:ascii="Times New Roman" w:eastAsia="Times New Roman" w:hAnsi="Times New Roman" w:cs="Times New Roman"/>
          <w:sz w:val="28"/>
          <w:szCs w:val="28"/>
          <w:lang w:eastAsia="ru-RU"/>
        </w:rPr>
        <w:t>на абсолютных отметках более 2000 м, отличается чрезвычайно густой расчлененностью и большой глубиной эрозионного вреза (до 1700-1800 м), в основном гребневидными, реже выположенными вершинами, крутыми обнаженными склонами, на которых сохранилось современное оледенение. Здесь по М.В. Тронову [</w:t>
      </w:r>
      <w:r w:rsidR="005B3D95">
        <w:rPr>
          <w:rFonts w:ascii="Times New Roman" w:eastAsia="Times New Roman" w:hAnsi="Times New Roman" w:cs="Times New Roman"/>
          <w:sz w:val="28"/>
          <w:szCs w:val="28"/>
          <w:lang w:eastAsia="ru-RU"/>
        </w:rPr>
        <w:t>158</w:t>
      </w:r>
      <w:r w:rsidRPr="003B2506">
        <w:rPr>
          <w:rFonts w:ascii="Times New Roman" w:eastAsia="Times New Roman" w:hAnsi="Times New Roman" w:cs="Times New Roman"/>
          <w:sz w:val="28"/>
          <w:szCs w:val="28"/>
          <w:lang w:eastAsia="ru-RU"/>
        </w:rPr>
        <w:t>], насчитывается 122 ледника площадью до 80 км². Реликты оледенения в виде типичных гляциальных форм рельефа    встречаются в пределах Горного и Южного Алтая [</w:t>
      </w:r>
      <w:r w:rsidR="005B3D95">
        <w:rPr>
          <w:rFonts w:ascii="Times New Roman" w:eastAsia="Times New Roman" w:hAnsi="Times New Roman" w:cs="Times New Roman"/>
          <w:sz w:val="28"/>
          <w:szCs w:val="28"/>
          <w:lang w:eastAsia="ru-RU"/>
        </w:rPr>
        <w:t>159</w:t>
      </w:r>
      <w:r w:rsidRPr="003B2506">
        <w:rPr>
          <w:rFonts w:ascii="Times New Roman" w:eastAsia="Times New Roman" w:hAnsi="Times New Roman" w:cs="Times New Roman"/>
          <w:sz w:val="28"/>
          <w:szCs w:val="28"/>
          <w:lang w:eastAsia="ru-RU"/>
        </w:rPr>
        <w:t>].</w:t>
      </w:r>
    </w:p>
    <w:p w14:paraId="7765317C" w14:textId="64B02283" w:rsidR="003B2506" w:rsidRPr="003B2506" w:rsidRDefault="003B2506" w:rsidP="00211C1F">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Среднегорный рельеф характеризуется абсолютными отметками 1000-2000 м и отличается</w:t>
      </w:r>
      <w:r w:rsidR="00331638">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eastAsia="ru-RU"/>
        </w:rPr>
        <w:t xml:space="preserve"> малой глубиной эрозионного вреза (максимальные значения не превышают 500-600 м), несколько меньшей степенью расчлененности и большим распространением реликтовых поверхностей выравнивания.</w:t>
      </w:r>
      <w:r w:rsidR="008B13C0" w:rsidRPr="008B13C0">
        <w:t xml:space="preserve"> </w:t>
      </w:r>
      <w:r w:rsidR="008B13C0">
        <w:rPr>
          <w:rFonts w:ascii="Times New Roman" w:hAnsi="Times New Roman" w:cs="Times New Roman"/>
          <w:sz w:val="28"/>
          <w:szCs w:val="28"/>
        </w:rPr>
        <w:t>Г</w:t>
      </w:r>
      <w:r w:rsidR="008B13C0" w:rsidRPr="008B13C0">
        <w:rPr>
          <w:rFonts w:ascii="Times New Roman" w:eastAsia="Times New Roman" w:hAnsi="Times New Roman" w:cs="Times New Roman"/>
          <w:sz w:val="28"/>
          <w:szCs w:val="28"/>
          <w:lang w:eastAsia="ru-RU"/>
        </w:rPr>
        <w:t xml:space="preserve">еоморфологическое строение среднегорья определяется дифференциацией четвертичных отложений: в депрессиях рельефа и подошвах склонов </w:t>
      </w:r>
      <w:r w:rsidR="008B13C0" w:rsidRPr="008B13C0">
        <w:rPr>
          <w:rFonts w:ascii="Times New Roman" w:eastAsia="Times New Roman" w:hAnsi="Times New Roman" w:cs="Times New Roman"/>
          <w:sz w:val="28"/>
          <w:szCs w:val="28"/>
          <w:lang w:eastAsia="ru-RU"/>
        </w:rPr>
        <w:lastRenderedPageBreak/>
        <w:t>локализованы мощные толщи плохо отсортированных делювиально-аллювиальных наносов. В то же время плакорные участки и поверхности выравнивания перекрыты маломощным элювием, сформированным в результате выветривания подстилающих метаморфических и осадочно-эффузивных пород</w:t>
      </w:r>
      <w:r w:rsidR="008B13C0">
        <w:rPr>
          <w:rFonts w:ascii="Times New Roman" w:eastAsia="Times New Roman" w:hAnsi="Times New Roman" w:cs="Times New Roman"/>
          <w:sz w:val="28"/>
          <w:szCs w:val="28"/>
          <w:lang w:eastAsia="ru-RU"/>
        </w:rPr>
        <w:t xml:space="preserve">. </w:t>
      </w:r>
    </w:p>
    <w:p w14:paraId="00286327" w14:textId="774EE8BB" w:rsidR="003B2506" w:rsidRPr="003B2506" w:rsidRDefault="008B13C0" w:rsidP="00211C1F">
      <w:pPr>
        <w:spacing w:after="0" w:line="240" w:lineRule="auto"/>
        <w:ind w:firstLine="709"/>
        <w:jc w:val="both"/>
        <w:rPr>
          <w:rFonts w:ascii="Times New Roman" w:eastAsia="Times New Roman" w:hAnsi="Times New Roman" w:cs="Times New Roman"/>
          <w:sz w:val="28"/>
          <w:szCs w:val="28"/>
          <w:lang w:eastAsia="ru-RU"/>
        </w:rPr>
      </w:pPr>
      <w:r w:rsidRPr="008B13C0">
        <w:rPr>
          <w:rFonts w:ascii="Times New Roman" w:eastAsia="Times New Roman" w:hAnsi="Times New Roman" w:cs="Times New Roman"/>
          <w:sz w:val="28"/>
          <w:szCs w:val="28"/>
          <w:lang w:eastAsia="ru-RU"/>
        </w:rPr>
        <w:t xml:space="preserve">Одной из самых узнаваемых черт алтайского пейзажа являются поверхности выравнивания — огромные, почти плоские пространства на вершинах гор. Особенно часто они встречаются на юге и юго-западе Южного Алтая. Здесь природа буквально законсервировала следы глубокой древности: во многих местах под ногами можно встретить реликты "пестроцветной" коры выветривания, сформировавшейся еще в эпоху динозавров (меловой период). Современный облик этих мест напоминает гигантскую лестницу: древняя равнина — пенеплен — была расколота тектоническими движениями и поднята на разную высоту. Такое уникальное сочетание древнейших плато и молодых горных хребтов делает ландшафты Южного Алтая непохожими ни на какие другие в мире </w:t>
      </w:r>
      <w:r w:rsidR="003B2506" w:rsidRPr="003B2506">
        <w:rPr>
          <w:rFonts w:ascii="Times New Roman" w:eastAsia="Times New Roman" w:hAnsi="Times New Roman" w:cs="Times New Roman"/>
          <w:sz w:val="28"/>
          <w:szCs w:val="28"/>
          <w:lang w:eastAsia="ru-RU"/>
        </w:rPr>
        <w:t>[</w:t>
      </w:r>
      <w:r w:rsidR="005B3D95">
        <w:rPr>
          <w:rFonts w:ascii="Times New Roman" w:eastAsia="Times New Roman" w:hAnsi="Times New Roman" w:cs="Times New Roman"/>
          <w:sz w:val="28"/>
          <w:szCs w:val="28"/>
          <w:lang w:eastAsia="ru-RU"/>
        </w:rPr>
        <w:t>160</w:t>
      </w:r>
      <w:r w:rsidR="003B2506" w:rsidRPr="003B2506">
        <w:rPr>
          <w:rFonts w:ascii="Times New Roman" w:eastAsia="Times New Roman" w:hAnsi="Times New Roman" w:cs="Times New Roman"/>
          <w:sz w:val="28"/>
          <w:szCs w:val="28"/>
          <w:lang w:eastAsia="ru-RU"/>
        </w:rPr>
        <w:t>].</w:t>
      </w:r>
    </w:p>
    <w:p w14:paraId="7F22C7AE" w14:textId="7197E368" w:rsidR="003B2506" w:rsidRPr="003B2506" w:rsidRDefault="008B13C0" w:rsidP="00211C1F">
      <w:pPr>
        <w:spacing w:after="0" w:line="240" w:lineRule="auto"/>
        <w:ind w:firstLine="709"/>
        <w:jc w:val="both"/>
        <w:rPr>
          <w:rFonts w:ascii="Times New Roman" w:eastAsia="Times New Roman" w:hAnsi="Times New Roman" w:cs="Times New Roman"/>
          <w:sz w:val="28"/>
          <w:szCs w:val="28"/>
          <w:lang w:eastAsia="ru-RU"/>
        </w:rPr>
      </w:pPr>
      <w:r w:rsidRPr="008B13C0">
        <w:rPr>
          <w:rFonts w:ascii="Times New Roman" w:eastAsia="Times New Roman" w:hAnsi="Times New Roman" w:cs="Times New Roman"/>
          <w:sz w:val="28"/>
          <w:szCs w:val="28"/>
          <w:lang w:eastAsia="ru-RU"/>
        </w:rPr>
        <w:t xml:space="preserve">Низкогорье — это своеобразная "природная лестница", ведущая от суровых высокогорных пиков к мягким волнам степных предгорий. Здесь горы словно теряют свою остроту: их вершины, поднимающиеся на высоту от 600 до 1000 метров, становятся более плоскими, а склоны — пологими и гостеприимными. Реки в этой зоне ведут себя спокойно и уверенно. За миллионы лет они проложили широкие, "зрелые" долины с четкими террасами, которые выглядят как природные ступени. Глубина речных каньонов здесь невелика — всего 100–200 метров, зато у подножий гор скопились мощные пласты щебня и суглинка толщиной в десятки метров, словно горы медленно осыпаются, создавая мягкий предгорный шлейф </w:t>
      </w:r>
      <w:r w:rsidR="003B2506" w:rsidRPr="003B2506">
        <w:rPr>
          <w:rFonts w:ascii="Times New Roman" w:eastAsia="Times New Roman" w:hAnsi="Times New Roman" w:cs="Times New Roman"/>
          <w:sz w:val="28"/>
          <w:szCs w:val="28"/>
          <w:lang w:eastAsia="ru-RU"/>
        </w:rPr>
        <w:t>[</w:t>
      </w:r>
      <w:r w:rsidR="005B3D95">
        <w:rPr>
          <w:rFonts w:ascii="Times New Roman" w:eastAsia="Times New Roman" w:hAnsi="Times New Roman" w:cs="Times New Roman"/>
          <w:sz w:val="28"/>
          <w:szCs w:val="28"/>
          <w:lang w:eastAsia="ru-RU"/>
        </w:rPr>
        <w:t>160</w:t>
      </w:r>
      <w:r w:rsidR="003B2506" w:rsidRPr="003B2506">
        <w:rPr>
          <w:rFonts w:ascii="Times New Roman" w:eastAsia="Times New Roman" w:hAnsi="Times New Roman" w:cs="Times New Roman"/>
          <w:sz w:val="28"/>
          <w:szCs w:val="28"/>
          <w:lang w:eastAsia="ru-RU"/>
        </w:rPr>
        <w:t>].</w:t>
      </w:r>
    </w:p>
    <w:p w14:paraId="7453618F" w14:textId="70237C05" w:rsidR="003B2506" w:rsidRDefault="00C07EE1" w:rsidP="00211C1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Южном </w:t>
      </w:r>
      <w:r w:rsidR="003B2506" w:rsidRPr="003B2506">
        <w:rPr>
          <w:rFonts w:ascii="Times New Roman" w:eastAsia="Times New Roman" w:hAnsi="Times New Roman" w:cs="Times New Roman"/>
          <w:sz w:val="28"/>
          <w:szCs w:val="28"/>
          <w:lang w:eastAsia="ru-RU"/>
        </w:rPr>
        <w:t>Алта</w:t>
      </w:r>
      <w:r>
        <w:rPr>
          <w:rFonts w:ascii="Times New Roman" w:eastAsia="Times New Roman" w:hAnsi="Times New Roman" w:cs="Times New Roman"/>
          <w:sz w:val="28"/>
          <w:szCs w:val="28"/>
          <w:lang w:eastAsia="ru-RU"/>
        </w:rPr>
        <w:t>е</w:t>
      </w:r>
      <w:r w:rsidR="006406A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имеются значительные внутригорные впадины </w:t>
      </w:r>
      <w:r w:rsidR="003B2506" w:rsidRPr="003B2506">
        <w:rPr>
          <w:rFonts w:ascii="Times New Roman" w:eastAsia="Times New Roman" w:hAnsi="Times New Roman" w:cs="Times New Roman"/>
          <w:sz w:val="28"/>
          <w:szCs w:val="28"/>
          <w:lang w:eastAsia="ru-RU"/>
        </w:rPr>
        <w:t xml:space="preserve">(в пределах парка </w:t>
      </w:r>
      <w:r>
        <w:rPr>
          <w:rFonts w:ascii="Times New Roman" w:eastAsia="Times New Roman" w:hAnsi="Times New Roman" w:cs="Times New Roman"/>
          <w:sz w:val="28"/>
          <w:szCs w:val="28"/>
          <w:lang w:eastAsia="ru-RU"/>
        </w:rPr>
        <w:t>–</w:t>
      </w:r>
      <w:r w:rsidR="003B2506" w:rsidRPr="003B250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Чингистайская, </w:t>
      </w:r>
      <w:r w:rsidR="003B2506" w:rsidRPr="003B2506">
        <w:rPr>
          <w:rFonts w:ascii="Times New Roman" w:eastAsia="Times New Roman" w:hAnsi="Times New Roman" w:cs="Times New Roman"/>
          <w:sz w:val="28"/>
          <w:szCs w:val="28"/>
          <w:lang w:eastAsia="ru-RU"/>
        </w:rPr>
        <w:t>Нарымо-Бухтарминск</w:t>
      </w:r>
      <w:r w:rsidR="006406AA">
        <w:rPr>
          <w:rFonts w:ascii="Times New Roman" w:eastAsia="Times New Roman" w:hAnsi="Times New Roman" w:cs="Times New Roman"/>
          <w:sz w:val="28"/>
          <w:szCs w:val="28"/>
          <w:lang w:eastAsia="ru-RU"/>
        </w:rPr>
        <w:t>ая</w:t>
      </w:r>
      <w:r w:rsidR="003B2506" w:rsidRPr="003B2506">
        <w:rPr>
          <w:rFonts w:ascii="Times New Roman" w:eastAsia="Times New Roman" w:hAnsi="Times New Roman" w:cs="Times New Roman"/>
          <w:sz w:val="28"/>
          <w:szCs w:val="28"/>
          <w:lang w:eastAsia="ru-RU"/>
        </w:rPr>
        <w:t>, Каракабинско</w:t>
      </w:r>
      <w:r w:rsidR="006406AA">
        <w:rPr>
          <w:rFonts w:ascii="Times New Roman" w:eastAsia="Times New Roman" w:hAnsi="Times New Roman" w:cs="Times New Roman"/>
          <w:sz w:val="28"/>
          <w:szCs w:val="28"/>
          <w:lang w:eastAsia="ru-RU"/>
        </w:rPr>
        <w:t xml:space="preserve">ая </w:t>
      </w:r>
      <w:r w:rsidR="003B2506" w:rsidRPr="003B2506">
        <w:rPr>
          <w:rFonts w:ascii="Times New Roman" w:eastAsia="Times New Roman" w:hAnsi="Times New Roman" w:cs="Times New Roman"/>
          <w:sz w:val="28"/>
          <w:szCs w:val="28"/>
          <w:lang w:eastAsia="ru-RU"/>
        </w:rPr>
        <w:t>и др</w:t>
      </w:r>
      <w:r w:rsidR="006406AA">
        <w:rPr>
          <w:rFonts w:ascii="Times New Roman" w:eastAsia="Times New Roman" w:hAnsi="Times New Roman" w:cs="Times New Roman"/>
          <w:sz w:val="28"/>
          <w:szCs w:val="28"/>
          <w:lang w:eastAsia="ru-RU"/>
        </w:rPr>
        <w:t>угие</w:t>
      </w:r>
      <w:r w:rsidR="003B2506" w:rsidRPr="003B2506">
        <w:rPr>
          <w:rFonts w:ascii="Times New Roman" w:eastAsia="Times New Roman" w:hAnsi="Times New Roman" w:cs="Times New Roman"/>
          <w:sz w:val="28"/>
          <w:szCs w:val="28"/>
          <w:lang w:eastAsia="ru-RU"/>
        </w:rPr>
        <w:t>)</w:t>
      </w:r>
      <w:r w:rsidR="006406AA">
        <w:rPr>
          <w:rFonts w:ascii="Times New Roman" w:eastAsia="Times New Roman" w:hAnsi="Times New Roman" w:cs="Times New Roman"/>
          <w:sz w:val="28"/>
          <w:szCs w:val="28"/>
          <w:lang w:eastAsia="ru-RU"/>
        </w:rPr>
        <w:t>. С</w:t>
      </w:r>
      <w:r w:rsidR="003B2506" w:rsidRPr="003B2506">
        <w:rPr>
          <w:rFonts w:ascii="Times New Roman" w:eastAsia="Times New Roman" w:hAnsi="Times New Roman" w:cs="Times New Roman"/>
          <w:sz w:val="28"/>
          <w:szCs w:val="28"/>
          <w:lang w:eastAsia="ru-RU"/>
        </w:rPr>
        <w:t>воим происхождением</w:t>
      </w:r>
      <w:r w:rsidR="006406AA">
        <w:rPr>
          <w:rFonts w:ascii="Times New Roman" w:eastAsia="Times New Roman" w:hAnsi="Times New Roman" w:cs="Times New Roman"/>
          <w:sz w:val="28"/>
          <w:szCs w:val="28"/>
          <w:lang w:eastAsia="ru-RU"/>
        </w:rPr>
        <w:t xml:space="preserve"> они обязаны </w:t>
      </w:r>
      <w:r w:rsidR="003B2506" w:rsidRPr="003B2506">
        <w:rPr>
          <w:rFonts w:ascii="Times New Roman" w:eastAsia="Times New Roman" w:hAnsi="Times New Roman" w:cs="Times New Roman"/>
          <w:sz w:val="28"/>
          <w:szCs w:val="28"/>
          <w:lang w:eastAsia="ru-RU"/>
        </w:rPr>
        <w:t>тектонике и заполнен</w:t>
      </w:r>
      <w:r w:rsidR="006406AA">
        <w:rPr>
          <w:rFonts w:ascii="Times New Roman" w:eastAsia="Times New Roman" w:hAnsi="Times New Roman" w:cs="Times New Roman"/>
          <w:sz w:val="28"/>
          <w:szCs w:val="28"/>
          <w:lang w:eastAsia="ru-RU"/>
        </w:rPr>
        <w:t>ы</w:t>
      </w:r>
      <w:r w:rsidR="003B2506" w:rsidRPr="003B2506">
        <w:rPr>
          <w:rFonts w:ascii="Times New Roman" w:eastAsia="Times New Roman" w:hAnsi="Times New Roman" w:cs="Times New Roman"/>
          <w:sz w:val="28"/>
          <w:szCs w:val="28"/>
          <w:lang w:eastAsia="ru-RU"/>
        </w:rPr>
        <w:t xml:space="preserve"> рыхлыми кайнозойскими отложениями. </w:t>
      </w:r>
      <w:r w:rsidR="006406AA">
        <w:rPr>
          <w:rFonts w:ascii="Times New Roman" w:eastAsia="Times New Roman" w:hAnsi="Times New Roman" w:cs="Times New Roman"/>
          <w:sz w:val="28"/>
          <w:szCs w:val="28"/>
          <w:lang w:eastAsia="ru-RU"/>
        </w:rPr>
        <w:t xml:space="preserve"> Внутригорные котловины Южного Алтая</w:t>
      </w:r>
      <w:r w:rsidR="003B2506" w:rsidRPr="003B2506">
        <w:rPr>
          <w:rFonts w:ascii="Times New Roman" w:eastAsia="Times New Roman" w:hAnsi="Times New Roman" w:cs="Times New Roman"/>
          <w:sz w:val="28"/>
          <w:szCs w:val="28"/>
          <w:lang w:eastAsia="ru-RU"/>
        </w:rPr>
        <w:t xml:space="preserve"> име</w:t>
      </w:r>
      <w:r w:rsidR="006406AA">
        <w:rPr>
          <w:rFonts w:ascii="Times New Roman" w:eastAsia="Times New Roman" w:hAnsi="Times New Roman" w:cs="Times New Roman"/>
          <w:sz w:val="28"/>
          <w:szCs w:val="28"/>
          <w:lang w:eastAsia="ru-RU"/>
        </w:rPr>
        <w:t>ю</w:t>
      </w:r>
      <w:r w:rsidR="003B2506" w:rsidRPr="003B2506">
        <w:rPr>
          <w:rFonts w:ascii="Times New Roman" w:eastAsia="Times New Roman" w:hAnsi="Times New Roman" w:cs="Times New Roman"/>
          <w:sz w:val="28"/>
          <w:szCs w:val="28"/>
          <w:lang w:eastAsia="ru-RU"/>
        </w:rPr>
        <w:t>т широтное и северо-западное направление, преимущественно совпадающее с простиранием главных горных хребтов. Рельеф впадин в общем равнинный. Местные особенности его обусловлены спецификой рельефообразующих процессов (речных, ледниковых и др.). Впадины в основном ассиметричны. Поверхности их погружаются с востока на запад: Нарымо-Бухтарминской – с 1000-1300 до 800 м, Каракабинской – с 2300-2600 до 1600 м. Размеры впадин невелики, например,  Нарымо-Бухтарминская протягивается в восточном направлении на 150 км при ширине от 2 до 12 км [</w:t>
      </w:r>
      <w:r w:rsidR="005B3D95">
        <w:rPr>
          <w:rFonts w:ascii="Times New Roman" w:eastAsia="Times New Roman" w:hAnsi="Times New Roman" w:cs="Times New Roman"/>
          <w:sz w:val="28"/>
          <w:szCs w:val="28"/>
          <w:lang w:eastAsia="ru-RU"/>
        </w:rPr>
        <w:t>157</w:t>
      </w:r>
      <w:r w:rsidR="003B2506" w:rsidRPr="003B2506">
        <w:rPr>
          <w:rFonts w:ascii="Times New Roman" w:eastAsia="Times New Roman" w:hAnsi="Times New Roman" w:cs="Times New Roman"/>
          <w:sz w:val="28"/>
          <w:szCs w:val="28"/>
          <w:lang w:eastAsia="ru-RU"/>
        </w:rPr>
        <w:t>].</w:t>
      </w:r>
    </w:p>
    <w:p w14:paraId="0A217C72" w14:textId="77777777" w:rsidR="007F6E78" w:rsidRPr="003B2506" w:rsidRDefault="007F6E78" w:rsidP="002E344C">
      <w:pPr>
        <w:spacing w:after="0" w:line="240" w:lineRule="auto"/>
        <w:ind w:firstLine="709"/>
        <w:rPr>
          <w:rFonts w:ascii="Times New Roman" w:eastAsia="Times New Roman" w:hAnsi="Times New Roman" w:cs="Times New Roman"/>
          <w:sz w:val="28"/>
          <w:szCs w:val="28"/>
          <w:lang w:eastAsia="ru-RU"/>
        </w:rPr>
      </w:pPr>
    </w:p>
    <w:p w14:paraId="3DD294D3" w14:textId="24FF08DB" w:rsidR="003B2506" w:rsidRPr="003B2506" w:rsidRDefault="00F60DE7" w:rsidP="00211C1F">
      <w:pPr>
        <w:shd w:val="clear" w:color="auto" w:fill="FFFFFF"/>
        <w:autoSpaceDE w:val="0"/>
        <w:autoSpaceDN w:val="0"/>
        <w:adjustRightInd w:val="0"/>
        <w:spacing w:after="0" w:line="240" w:lineRule="auto"/>
        <w:ind w:left="1800" w:hanging="1091"/>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kk-KZ" w:eastAsia="ru-RU"/>
        </w:rPr>
        <w:t>2.2</w:t>
      </w:r>
      <w:r w:rsidR="007F6E78">
        <w:rPr>
          <w:rFonts w:ascii="Times New Roman" w:eastAsia="Times New Roman" w:hAnsi="Times New Roman" w:cs="Times New Roman"/>
          <w:b/>
          <w:sz w:val="28"/>
          <w:szCs w:val="28"/>
          <w:lang w:val="kk-KZ" w:eastAsia="ru-RU"/>
        </w:rPr>
        <w:t xml:space="preserve"> </w:t>
      </w:r>
      <w:r w:rsidR="003B2506" w:rsidRPr="003B2506">
        <w:rPr>
          <w:rFonts w:ascii="Times New Roman" w:eastAsia="Times New Roman" w:hAnsi="Times New Roman" w:cs="Times New Roman"/>
          <w:b/>
          <w:sz w:val="28"/>
          <w:szCs w:val="28"/>
          <w:lang w:val="kk-KZ" w:eastAsia="ru-RU"/>
        </w:rPr>
        <w:t>Климат</w:t>
      </w:r>
    </w:p>
    <w:p w14:paraId="38208715" w14:textId="77777777" w:rsidR="007F6E78" w:rsidRDefault="003B2506" w:rsidP="002E344C">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sz w:val="28"/>
          <w:szCs w:val="28"/>
          <w:lang w:val="kk-KZ" w:eastAsia="ru-RU"/>
        </w:rPr>
      </w:pPr>
      <w:r w:rsidRPr="003B2506">
        <w:rPr>
          <w:rFonts w:ascii="Times New Roman" w:eastAsia="Times New Roman" w:hAnsi="Times New Roman" w:cs="Times New Roman"/>
          <w:b/>
          <w:sz w:val="28"/>
          <w:szCs w:val="28"/>
          <w:lang w:val="kk-KZ" w:eastAsia="ru-RU"/>
        </w:rPr>
        <w:t xml:space="preserve"> </w:t>
      </w:r>
    </w:p>
    <w:p w14:paraId="52A42F74" w14:textId="1C59C401" w:rsidR="003B2506" w:rsidRPr="007F6E78" w:rsidRDefault="008B13C0" w:rsidP="002E344C">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sz w:val="28"/>
          <w:szCs w:val="28"/>
          <w:lang w:val="kk-KZ" w:eastAsia="kk-KZ"/>
        </w:rPr>
        <w:t>Горные системы Казахстанского Алтая образуют орографические барьеры со сложной структурой, содержащей мощные узлы с центрами оледенения и узкие долины</w:t>
      </w:r>
      <w:r w:rsidR="002D48A3">
        <w:rPr>
          <w:rFonts w:ascii="Times New Roman" w:eastAsia="Times New Roman" w:hAnsi="Times New Roman" w:cs="Times New Roman"/>
          <w:sz w:val="28"/>
          <w:szCs w:val="28"/>
          <w:lang w:val="kk-KZ" w:eastAsia="kk-KZ"/>
        </w:rPr>
        <w:t xml:space="preserve">, что дает ему географическое и барьерное преимущество, которое играет значительную роль в биоклиматических процессах. </w:t>
      </w:r>
      <w:r w:rsidR="003B2506" w:rsidRPr="003B2506">
        <w:rPr>
          <w:rFonts w:ascii="Times New Roman" w:eastAsia="Times New Roman" w:hAnsi="Times New Roman" w:cs="Times New Roman"/>
          <w:sz w:val="28"/>
          <w:szCs w:val="28"/>
          <w:lang w:val="kk-KZ" w:eastAsia="kk-KZ"/>
        </w:rPr>
        <w:t>Климат</w:t>
      </w:r>
      <w:r w:rsidR="002D48A3" w:rsidRPr="002D48A3">
        <w:t xml:space="preserve"> </w:t>
      </w:r>
      <w:r w:rsidR="002D48A3">
        <w:rPr>
          <w:rFonts w:ascii="Times New Roman" w:hAnsi="Times New Roman" w:cs="Times New Roman"/>
          <w:sz w:val="28"/>
          <w:szCs w:val="28"/>
        </w:rPr>
        <w:t>здесь -</w:t>
      </w:r>
      <w:r w:rsidR="002D48A3" w:rsidRPr="002D48A3">
        <w:rPr>
          <w:rFonts w:ascii="Times New Roman" w:eastAsia="Times New Roman" w:hAnsi="Times New Roman" w:cs="Times New Roman"/>
          <w:sz w:val="28"/>
          <w:szCs w:val="28"/>
          <w:lang w:eastAsia="kk-KZ"/>
        </w:rPr>
        <w:t xml:space="preserve"> это игра на температурных контрастах. Удаленность от морей сделала этот регион </w:t>
      </w:r>
      <w:r w:rsidR="002D48A3" w:rsidRPr="002D48A3">
        <w:rPr>
          <w:rFonts w:ascii="Times New Roman" w:eastAsia="Times New Roman" w:hAnsi="Times New Roman" w:cs="Times New Roman"/>
          <w:sz w:val="28"/>
          <w:szCs w:val="28"/>
          <w:lang w:eastAsia="kk-KZ"/>
        </w:rPr>
        <w:lastRenderedPageBreak/>
        <w:t>точкой схождения трех мощных стихий: суровой Сибири, засушливой Средней Азии и степной Монголии. Горный край служит ареной, где эти воздушные массы постоянно сменяют друг друга. Именно поэтому погода здесь не знает полутонов: если лето — то жаркое, если зима — то с трескучими морозами. Большую часть времени над горами господствуют холодные континентальные ветры, которые формируют здесь по-настоящему жесткие, но кристально чистые погодные услови</w:t>
      </w:r>
      <w:r w:rsidR="002D48A3">
        <w:rPr>
          <w:rFonts w:ascii="Times New Roman" w:eastAsia="Times New Roman" w:hAnsi="Times New Roman" w:cs="Times New Roman"/>
          <w:sz w:val="28"/>
          <w:szCs w:val="28"/>
          <w:lang w:eastAsia="kk-KZ"/>
        </w:rPr>
        <w:t>я</w:t>
      </w:r>
      <w:r w:rsidR="00331638">
        <w:rPr>
          <w:rFonts w:ascii="Times New Roman" w:eastAsia="Times New Roman" w:hAnsi="Times New Roman" w:cs="Times New Roman"/>
          <w:sz w:val="28"/>
          <w:szCs w:val="28"/>
          <w:lang w:eastAsia="kk-KZ"/>
        </w:rPr>
        <w:t xml:space="preserve"> </w:t>
      </w:r>
      <w:r w:rsidR="003B2506" w:rsidRPr="003B2506">
        <w:rPr>
          <w:rFonts w:ascii="Times New Roman" w:eastAsia="Times New Roman" w:hAnsi="Times New Roman" w:cs="Times New Roman"/>
          <w:sz w:val="28"/>
          <w:szCs w:val="28"/>
          <w:lang w:eastAsia="kk-KZ"/>
        </w:rPr>
        <w:t>[</w:t>
      </w:r>
      <w:r w:rsidR="005B3D95">
        <w:rPr>
          <w:rFonts w:ascii="Times New Roman" w:eastAsia="Times New Roman" w:hAnsi="Times New Roman" w:cs="Times New Roman"/>
          <w:sz w:val="28"/>
          <w:szCs w:val="28"/>
          <w:lang w:eastAsia="kk-KZ"/>
        </w:rPr>
        <w:t>161</w:t>
      </w:r>
      <w:r w:rsidR="003B2506" w:rsidRPr="003B2506">
        <w:rPr>
          <w:rFonts w:ascii="Times New Roman" w:eastAsia="Times New Roman" w:hAnsi="Times New Roman" w:cs="Times New Roman"/>
          <w:sz w:val="28"/>
          <w:szCs w:val="28"/>
          <w:lang w:eastAsia="kk-KZ"/>
        </w:rPr>
        <w:t>]</w:t>
      </w:r>
      <w:r w:rsidR="003B2506" w:rsidRPr="003B2506">
        <w:rPr>
          <w:rFonts w:ascii="Times New Roman" w:eastAsia="Times New Roman" w:hAnsi="Times New Roman" w:cs="Times New Roman"/>
          <w:sz w:val="28"/>
          <w:szCs w:val="28"/>
          <w:lang w:val="kk-KZ" w:eastAsia="kk-KZ"/>
        </w:rPr>
        <w:t>.</w:t>
      </w:r>
    </w:p>
    <w:p w14:paraId="7FBD55F2" w14:textId="77777777" w:rsidR="003B2506" w:rsidRPr="003B2506" w:rsidRDefault="003B2506" w:rsidP="002E344C">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kk-KZ"/>
        </w:rPr>
      </w:pPr>
      <w:r w:rsidRPr="003B2506">
        <w:rPr>
          <w:rFonts w:ascii="Times New Roman" w:eastAsia="Times New Roman" w:hAnsi="Times New Roman" w:cs="Times New Roman"/>
          <w:sz w:val="28"/>
          <w:szCs w:val="28"/>
          <w:lang w:val="kk-KZ" w:eastAsia="kk-KZ"/>
        </w:rPr>
        <w:t xml:space="preserve">Внутриконтинентальное положение Алтая, сложный рельеф гор и господство зонального переноса воздуха определили не просто пестроту местных климатов, но их чрезвычайную контрастность и в пространстве и во времени. В целом, </w:t>
      </w:r>
      <w:r w:rsidRPr="003B2506">
        <w:rPr>
          <w:rFonts w:ascii="Times New Roman" w:eastAsia="Times New Roman" w:hAnsi="Times New Roman" w:cs="Times New Roman"/>
          <w:sz w:val="28"/>
          <w:szCs w:val="28"/>
          <w:lang w:eastAsia="kk-KZ"/>
        </w:rPr>
        <w:t>территории Катон-Карагайского национального парка</w:t>
      </w:r>
      <w:r w:rsidRPr="003B2506">
        <w:rPr>
          <w:rFonts w:ascii="Times New Roman" w:eastAsia="Times New Roman" w:hAnsi="Times New Roman" w:cs="Times New Roman"/>
          <w:sz w:val="28"/>
          <w:szCs w:val="28"/>
          <w:lang w:val="kk-KZ" w:eastAsia="kk-KZ"/>
        </w:rPr>
        <w:t xml:space="preserve"> присущи умеренно теплое лето и умеренно суровая и снежная зима</w:t>
      </w:r>
      <w:r w:rsidRPr="003B2506">
        <w:rPr>
          <w:rFonts w:ascii="Times New Roman" w:eastAsia="Times New Roman" w:hAnsi="Times New Roman" w:cs="Times New Roman"/>
          <w:sz w:val="28"/>
          <w:szCs w:val="28"/>
          <w:lang w:eastAsia="kk-KZ"/>
        </w:rPr>
        <w:t>, за исключением северо-западной части парка</w:t>
      </w:r>
      <w:r w:rsidRPr="003B2506">
        <w:rPr>
          <w:rFonts w:ascii="Times New Roman" w:eastAsia="Times New Roman" w:hAnsi="Times New Roman" w:cs="Times New Roman"/>
          <w:sz w:val="28"/>
          <w:szCs w:val="28"/>
          <w:lang w:val="kk-KZ" w:eastAsia="kk-KZ"/>
        </w:rPr>
        <w:t>.</w:t>
      </w:r>
    </w:p>
    <w:p w14:paraId="1D9718D5" w14:textId="00454BC6" w:rsidR="003B2506" w:rsidRPr="003B2506" w:rsidRDefault="003B2506" w:rsidP="002E344C">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kk-KZ"/>
        </w:rPr>
      </w:pPr>
      <w:r w:rsidRPr="003B2506">
        <w:rPr>
          <w:rFonts w:ascii="Times New Roman" w:eastAsia="Times New Roman" w:hAnsi="Times New Roman" w:cs="Times New Roman"/>
          <w:sz w:val="28"/>
          <w:szCs w:val="28"/>
          <w:lang w:val="kk-KZ" w:eastAsia="kk-KZ"/>
        </w:rPr>
        <w:t>Сильная изменчивость метеорологических элементов (температуры, влажности, облачности и т. д.) обусловлена рельефом, влиянием близлежащих ледников. Разнообразие форм рельефа приводит к образованию на сравнительно небольшой площади ряда микроклиматов, которым в равнинных условиях соответствуют расстояния в сотни, а иногда и тысячи километров. Метеорологические данные для</w:t>
      </w:r>
      <w:r w:rsidRPr="003B2506">
        <w:rPr>
          <w:rFonts w:ascii="Times New Roman" w:eastAsia="Times New Roman" w:hAnsi="Times New Roman" w:cs="Times New Roman"/>
          <w:sz w:val="28"/>
          <w:szCs w:val="28"/>
          <w:lang w:eastAsia="kk-KZ"/>
        </w:rPr>
        <w:t xml:space="preserve"> территории парка </w:t>
      </w:r>
      <w:r w:rsidRPr="003B2506">
        <w:rPr>
          <w:rFonts w:ascii="Times New Roman" w:eastAsia="Times New Roman" w:hAnsi="Times New Roman" w:cs="Times New Roman"/>
          <w:sz w:val="28"/>
          <w:szCs w:val="28"/>
          <w:lang w:val="kk-KZ" w:eastAsia="kk-KZ"/>
        </w:rPr>
        <w:t xml:space="preserve">имеются только </w:t>
      </w:r>
      <w:r w:rsidRPr="003B2506">
        <w:rPr>
          <w:rFonts w:ascii="Times New Roman" w:eastAsia="Times New Roman" w:hAnsi="Times New Roman" w:cs="Times New Roman"/>
          <w:sz w:val="28"/>
          <w:szCs w:val="28"/>
          <w:lang w:eastAsia="kk-KZ"/>
        </w:rPr>
        <w:t xml:space="preserve">по данным метеостанции </w:t>
      </w:r>
      <w:r w:rsidRPr="003B2506">
        <w:rPr>
          <w:rFonts w:ascii="Times New Roman" w:eastAsia="Times New Roman" w:hAnsi="Times New Roman" w:cs="Times New Roman"/>
          <w:sz w:val="28"/>
          <w:szCs w:val="28"/>
          <w:lang w:val="kk-KZ" w:eastAsia="kk-KZ"/>
        </w:rPr>
        <w:t xml:space="preserve"> </w:t>
      </w:r>
      <w:r w:rsidRPr="003B2506">
        <w:rPr>
          <w:rFonts w:ascii="Times New Roman" w:eastAsia="Times New Roman" w:hAnsi="Times New Roman" w:cs="Times New Roman"/>
          <w:sz w:val="28"/>
          <w:szCs w:val="28"/>
          <w:lang w:eastAsia="kk-KZ"/>
        </w:rPr>
        <w:t>«</w:t>
      </w:r>
      <w:r w:rsidRPr="003B2506">
        <w:rPr>
          <w:rFonts w:ascii="Times New Roman" w:eastAsia="Times New Roman" w:hAnsi="Times New Roman" w:cs="Times New Roman"/>
          <w:sz w:val="28"/>
          <w:szCs w:val="28"/>
          <w:lang w:val="kk-KZ" w:eastAsia="kk-KZ"/>
        </w:rPr>
        <w:t>Катон-Карагай</w:t>
      </w:r>
      <w:r w:rsidRPr="003B2506">
        <w:rPr>
          <w:rFonts w:ascii="Times New Roman" w:eastAsia="Times New Roman" w:hAnsi="Times New Roman" w:cs="Times New Roman"/>
          <w:sz w:val="28"/>
          <w:szCs w:val="28"/>
          <w:lang w:eastAsia="kk-KZ"/>
        </w:rPr>
        <w:t xml:space="preserve">». В таблице 1 приведены средние многолетние данные – </w:t>
      </w:r>
      <w:r w:rsidR="001D0071">
        <w:rPr>
          <w:rFonts w:ascii="Times New Roman" w:eastAsia="Times New Roman" w:hAnsi="Times New Roman" w:cs="Times New Roman"/>
          <w:sz w:val="28"/>
          <w:szCs w:val="28"/>
          <w:lang w:eastAsia="kk-KZ"/>
        </w:rPr>
        <w:t xml:space="preserve">по </w:t>
      </w:r>
      <w:r w:rsidRPr="003B2506">
        <w:rPr>
          <w:rFonts w:ascii="Times New Roman" w:eastAsia="Times New Roman" w:hAnsi="Times New Roman" w:cs="Times New Roman"/>
          <w:sz w:val="28"/>
          <w:szCs w:val="28"/>
          <w:lang w:eastAsia="kk-KZ"/>
        </w:rPr>
        <w:t xml:space="preserve">температуре, продолжительности и осадкам по сезонам года. </w:t>
      </w:r>
    </w:p>
    <w:p w14:paraId="48A056DB" w14:textId="77777777" w:rsidR="003B2506" w:rsidRPr="003B2506" w:rsidRDefault="003B2506" w:rsidP="002E344C">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kk-KZ"/>
        </w:rPr>
      </w:pPr>
    </w:p>
    <w:p w14:paraId="4A30E13B" w14:textId="77777777" w:rsidR="003B2506" w:rsidRPr="003B2506" w:rsidRDefault="003B2506" w:rsidP="002E344C">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kk-KZ"/>
        </w:rPr>
      </w:pPr>
      <w:r w:rsidRPr="003B2506">
        <w:rPr>
          <w:rFonts w:ascii="Times New Roman" w:eastAsia="Times New Roman" w:hAnsi="Times New Roman" w:cs="Times New Roman"/>
          <w:sz w:val="28"/>
          <w:szCs w:val="28"/>
          <w:lang w:eastAsia="kk-KZ"/>
        </w:rPr>
        <w:t xml:space="preserve">Таблица 1. Некоторые средние многолетние данные метеостанции «Катон-Карагай» </w:t>
      </w:r>
    </w:p>
    <w:p w14:paraId="503D6DD3" w14:textId="77777777" w:rsidR="003B2506" w:rsidRPr="003B2506" w:rsidRDefault="003B2506" w:rsidP="002E344C">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417"/>
        <w:gridCol w:w="1905"/>
        <w:gridCol w:w="1621"/>
        <w:gridCol w:w="1237"/>
        <w:gridCol w:w="1089"/>
        <w:gridCol w:w="1371"/>
      </w:tblGrid>
      <w:tr w:rsidR="003B2506" w:rsidRPr="003B2506" w14:paraId="1B500C07" w14:textId="77777777" w:rsidTr="00211C1F">
        <w:tc>
          <w:tcPr>
            <w:tcW w:w="988" w:type="dxa"/>
            <w:vMerge w:val="restart"/>
          </w:tcPr>
          <w:p w14:paraId="5FAB05E0" w14:textId="77777777" w:rsidR="003B2506" w:rsidRPr="003B2506" w:rsidRDefault="003B2506" w:rsidP="00211C1F">
            <w:pPr>
              <w:autoSpaceDE w:val="0"/>
              <w:autoSpaceDN w:val="0"/>
              <w:adjustRightInd w:val="0"/>
              <w:spacing w:after="0" w:line="240" w:lineRule="auto"/>
              <w:jc w:val="both"/>
              <w:rPr>
                <w:rFonts w:ascii="Times New Roman" w:eastAsia="Times New Roman" w:hAnsi="Times New Roman" w:cs="Times New Roman"/>
                <w:sz w:val="28"/>
                <w:szCs w:val="28"/>
                <w:lang w:eastAsia="kk-KZ"/>
              </w:rPr>
            </w:pPr>
            <w:r w:rsidRPr="003B2506">
              <w:rPr>
                <w:rFonts w:ascii="Times New Roman" w:eastAsia="Times New Roman" w:hAnsi="Times New Roman" w:cs="Times New Roman"/>
                <w:sz w:val="28"/>
                <w:szCs w:val="28"/>
                <w:lang w:eastAsia="kk-KZ"/>
              </w:rPr>
              <w:t>Сезон</w:t>
            </w:r>
          </w:p>
        </w:tc>
        <w:tc>
          <w:tcPr>
            <w:tcW w:w="1417" w:type="dxa"/>
            <w:vMerge w:val="restart"/>
          </w:tcPr>
          <w:p w14:paraId="3F0D547E" w14:textId="77777777" w:rsidR="003B2506" w:rsidRPr="003B2506" w:rsidRDefault="003B2506" w:rsidP="00211C1F">
            <w:pPr>
              <w:autoSpaceDE w:val="0"/>
              <w:autoSpaceDN w:val="0"/>
              <w:adjustRightInd w:val="0"/>
              <w:spacing w:after="0" w:line="240" w:lineRule="auto"/>
              <w:jc w:val="both"/>
              <w:rPr>
                <w:rFonts w:ascii="Times New Roman" w:eastAsia="Times New Roman" w:hAnsi="Times New Roman" w:cs="Times New Roman"/>
                <w:sz w:val="28"/>
                <w:szCs w:val="28"/>
                <w:lang w:eastAsia="kk-KZ"/>
              </w:rPr>
            </w:pPr>
            <w:r w:rsidRPr="003B2506">
              <w:rPr>
                <w:rFonts w:ascii="Times New Roman" w:eastAsia="Times New Roman" w:hAnsi="Times New Roman" w:cs="Times New Roman"/>
                <w:sz w:val="28"/>
                <w:szCs w:val="28"/>
                <w:lang w:eastAsia="kk-KZ"/>
              </w:rPr>
              <w:t>Начало сезона</w:t>
            </w:r>
          </w:p>
        </w:tc>
        <w:tc>
          <w:tcPr>
            <w:tcW w:w="1905" w:type="dxa"/>
            <w:vMerge w:val="restart"/>
          </w:tcPr>
          <w:p w14:paraId="7D6F31BF" w14:textId="77777777" w:rsidR="003B2506" w:rsidRPr="003B2506" w:rsidRDefault="003B2506" w:rsidP="00211C1F">
            <w:pPr>
              <w:autoSpaceDE w:val="0"/>
              <w:autoSpaceDN w:val="0"/>
              <w:adjustRightInd w:val="0"/>
              <w:spacing w:after="0" w:line="240" w:lineRule="auto"/>
              <w:rPr>
                <w:rFonts w:ascii="Times New Roman" w:eastAsia="Times New Roman" w:hAnsi="Times New Roman" w:cs="Times New Roman"/>
                <w:sz w:val="28"/>
                <w:szCs w:val="28"/>
                <w:lang w:eastAsia="kk-KZ"/>
              </w:rPr>
            </w:pPr>
            <w:r w:rsidRPr="003B2506">
              <w:rPr>
                <w:rFonts w:ascii="Times New Roman" w:eastAsia="Times New Roman" w:hAnsi="Times New Roman" w:cs="Times New Roman"/>
                <w:sz w:val="28"/>
                <w:szCs w:val="28"/>
                <w:lang w:eastAsia="kk-KZ"/>
              </w:rPr>
              <w:t>Продолжительность (день)</w:t>
            </w:r>
          </w:p>
        </w:tc>
        <w:tc>
          <w:tcPr>
            <w:tcW w:w="3947" w:type="dxa"/>
            <w:gridSpan w:val="3"/>
          </w:tcPr>
          <w:p w14:paraId="2DD473A2" w14:textId="6F36E797" w:rsidR="003B2506" w:rsidRPr="003B2506" w:rsidRDefault="003B2506" w:rsidP="00211C1F">
            <w:pPr>
              <w:autoSpaceDE w:val="0"/>
              <w:autoSpaceDN w:val="0"/>
              <w:adjustRightInd w:val="0"/>
              <w:spacing w:after="0" w:line="240" w:lineRule="auto"/>
              <w:ind w:firstLine="709"/>
              <w:jc w:val="center"/>
              <w:rPr>
                <w:rFonts w:ascii="Times New Roman" w:eastAsia="Times New Roman" w:hAnsi="Times New Roman" w:cs="Times New Roman"/>
                <w:sz w:val="28"/>
                <w:szCs w:val="28"/>
                <w:lang w:val="kk-KZ" w:eastAsia="kk-KZ"/>
              </w:rPr>
            </w:pPr>
            <w:r w:rsidRPr="003B2506">
              <w:rPr>
                <w:rFonts w:ascii="Times New Roman" w:eastAsia="Times New Roman" w:hAnsi="Times New Roman" w:cs="Times New Roman"/>
                <w:sz w:val="28"/>
                <w:szCs w:val="28"/>
                <w:lang w:eastAsia="kk-KZ"/>
              </w:rPr>
              <w:t>Средняя температура (˚</w:t>
            </w:r>
            <w:r w:rsidR="00211C1F">
              <w:rPr>
                <w:rFonts w:ascii="Times New Roman" w:eastAsia="Times New Roman" w:hAnsi="Times New Roman" w:cs="Times New Roman"/>
                <w:sz w:val="28"/>
                <w:szCs w:val="28"/>
                <w:lang w:eastAsia="kk-KZ"/>
              </w:rPr>
              <w:t>С</w:t>
            </w:r>
            <w:r w:rsidRPr="003B2506">
              <w:rPr>
                <w:rFonts w:ascii="Times New Roman" w:eastAsia="Times New Roman" w:hAnsi="Times New Roman" w:cs="Times New Roman"/>
                <w:sz w:val="28"/>
                <w:szCs w:val="28"/>
                <w:lang w:eastAsia="kk-KZ"/>
              </w:rPr>
              <w:t>)</w:t>
            </w:r>
          </w:p>
        </w:tc>
        <w:tc>
          <w:tcPr>
            <w:tcW w:w="1371" w:type="dxa"/>
            <w:vMerge w:val="restart"/>
          </w:tcPr>
          <w:p w14:paraId="4A64E272" w14:textId="77777777" w:rsidR="003B2506" w:rsidRPr="003B2506" w:rsidRDefault="003B2506" w:rsidP="00211C1F">
            <w:pPr>
              <w:autoSpaceDE w:val="0"/>
              <w:autoSpaceDN w:val="0"/>
              <w:adjustRightInd w:val="0"/>
              <w:spacing w:after="0" w:line="240" w:lineRule="auto"/>
              <w:rPr>
                <w:rFonts w:ascii="Times New Roman" w:eastAsia="Times New Roman" w:hAnsi="Times New Roman" w:cs="Times New Roman"/>
                <w:sz w:val="28"/>
                <w:szCs w:val="28"/>
                <w:lang w:eastAsia="kk-KZ"/>
              </w:rPr>
            </w:pPr>
            <w:r w:rsidRPr="003B2506">
              <w:rPr>
                <w:rFonts w:ascii="Times New Roman" w:eastAsia="Times New Roman" w:hAnsi="Times New Roman" w:cs="Times New Roman"/>
                <w:sz w:val="28"/>
                <w:szCs w:val="28"/>
                <w:lang w:eastAsia="kk-KZ"/>
              </w:rPr>
              <w:t>Сумма осадков (мм)</w:t>
            </w:r>
          </w:p>
        </w:tc>
      </w:tr>
      <w:tr w:rsidR="003B2506" w:rsidRPr="003B2506" w14:paraId="45D67C31" w14:textId="77777777" w:rsidTr="00211C1F">
        <w:tc>
          <w:tcPr>
            <w:tcW w:w="988" w:type="dxa"/>
            <w:vMerge/>
          </w:tcPr>
          <w:p w14:paraId="68EA2F7F" w14:textId="77777777" w:rsidR="003B2506" w:rsidRPr="003B2506" w:rsidRDefault="003B2506" w:rsidP="002E344C">
            <w:pPr>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kk-KZ"/>
              </w:rPr>
            </w:pPr>
          </w:p>
        </w:tc>
        <w:tc>
          <w:tcPr>
            <w:tcW w:w="1417" w:type="dxa"/>
            <w:vMerge/>
          </w:tcPr>
          <w:p w14:paraId="7B2D1BDC" w14:textId="77777777" w:rsidR="003B2506" w:rsidRPr="003B2506" w:rsidRDefault="003B2506" w:rsidP="002E344C">
            <w:pPr>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kk-KZ"/>
              </w:rPr>
            </w:pPr>
          </w:p>
        </w:tc>
        <w:tc>
          <w:tcPr>
            <w:tcW w:w="1905" w:type="dxa"/>
            <w:vMerge/>
          </w:tcPr>
          <w:p w14:paraId="0C92C960" w14:textId="77777777" w:rsidR="003B2506" w:rsidRPr="003B2506" w:rsidRDefault="003B2506" w:rsidP="002E344C">
            <w:pPr>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kk-KZ"/>
              </w:rPr>
            </w:pPr>
          </w:p>
        </w:tc>
        <w:tc>
          <w:tcPr>
            <w:tcW w:w="1621" w:type="dxa"/>
          </w:tcPr>
          <w:p w14:paraId="7644247D" w14:textId="77777777" w:rsidR="003B2506" w:rsidRPr="003B2506" w:rsidRDefault="003B2506" w:rsidP="00211C1F">
            <w:pPr>
              <w:autoSpaceDE w:val="0"/>
              <w:autoSpaceDN w:val="0"/>
              <w:adjustRightInd w:val="0"/>
              <w:spacing w:after="0" w:line="240" w:lineRule="auto"/>
              <w:rPr>
                <w:rFonts w:ascii="Times New Roman" w:eastAsia="Times New Roman" w:hAnsi="Times New Roman" w:cs="Times New Roman"/>
                <w:sz w:val="28"/>
                <w:szCs w:val="28"/>
                <w:lang w:eastAsia="kk-KZ"/>
              </w:rPr>
            </w:pPr>
            <w:r w:rsidRPr="003B2506">
              <w:rPr>
                <w:rFonts w:ascii="Times New Roman" w:eastAsia="Times New Roman" w:hAnsi="Times New Roman" w:cs="Times New Roman"/>
                <w:sz w:val="28"/>
                <w:szCs w:val="28"/>
                <w:lang w:eastAsia="kk-KZ"/>
              </w:rPr>
              <w:t>Суточная</w:t>
            </w:r>
          </w:p>
        </w:tc>
        <w:tc>
          <w:tcPr>
            <w:tcW w:w="1237" w:type="dxa"/>
          </w:tcPr>
          <w:p w14:paraId="2F38CD97" w14:textId="77777777" w:rsidR="003B2506" w:rsidRPr="003B2506" w:rsidRDefault="003B2506" w:rsidP="00211C1F">
            <w:pPr>
              <w:autoSpaceDE w:val="0"/>
              <w:autoSpaceDN w:val="0"/>
              <w:adjustRightInd w:val="0"/>
              <w:spacing w:after="0" w:line="240" w:lineRule="auto"/>
              <w:rPr>
                <w:rFonts w:ascii="Times New Roman" w:eastAsia="Times New Roman" w:hAnsi="Times New Roman" w:cs="Times New Roman"/>
                <w:sz w:val="28"/>
                <w:szCs w:val="28"/>
                <w:lang w:val="en-US" w:eastAsia="kk-KZ"/>
              </w:rPr>
            </w:pPr>
            <w:r w:rsidRPr="003B2506">
              <w:rPr>
                <w:rFonts w:ascii="Times New Roman" w:eastAsia="Times New Roman" w:hAnsi="Times New Roman" w:cs="Times New Roman"/>
                <w:sz w:val="28"/>
                <w:szCs w:val="28"/>
                <w:lang w:val="en-US" w:eastAsia="kk-KZ"/>
              </w:rPr>
              <w:t>max</w:t>
            </w:r>
          </w:p>
        </w:tc>
        <w:tc>
          <w:tcPr>
            <w:tcW w:w="1089" w:type="dxa"/>
          </w:tcPr>
          <w:p w14:paraId="3133EF33" w14:textId="77777777" w:rsidR="003B2506" w:rsidRPr="003B2506" w:rsidRDefault="003B2506" w:rsidP="00211C1F">
            <w:pPr>
              <w:autoSpaceDE w:val="0"/>
              <w:autoSpaceDN w:val="0"/>
              <w:adjustRightInd w:val="0"/>
              <w:spacing w:after="0" w:line="240" w:lineRule="auto"/>
              <w:rPr>
                <w:rFonts w:ascii="Times New Roman" w:eastAsia="Times New Roman" w:hAnsi="Times New Roman" w:cs="Times New Roman"/>
                <w:sz w:val="28"/>
                <w:szCs w:val="28"/>
                <w:lang w:val="en-US" w:eastAsia="kk-KZ"/>
              </w:rPr>
            </w:pPr>
            <w:r w:rsidRPr="003B2506">
              <w:rPr>
                <w:rFonts w:ascii="Times New Roman" w:eastAsia="Times New Roman" w:hAnsi="Times New Roman" w:cs="Times New Roman"/>
                <w:sz w:val="28"/>
                <w:szCs w:val="28"/>
                <w:lang w:val="en-US" w:eastAsia="kk-KZ"/>
              </w:rPr>
              <w:t>min</w:t>
            </w:r>
          </w:p>
        </w:tc>
        <w:tc>
          <w:tcPr>
            <w:tcW w:w="1371" w:type="dxa"/>
            <w:vMerge/>
          </w:tcPr>
          <w:p w14:paraId="306C4D19" w14:textId="77777777" w:rsidR="003B2506" w:rsidRPr="003B2506" w:rsidRDefault="003B2506" w:rsidP="002E344C">
            <w:pPr>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kk-KZ"/>
              </w:rPr>
            </w:pPr>
          </w:p>
        </w:tc>
      </w:tr>
      <w:tr w:rsidR="003B2506" w:rsidRPr="003B2506" w14:paraId="1E37A8AE" w14:textId="77777777" w:rsidTr="00211C1F">
        <w:tc>
          <w:tcPr>
            <w:tcW w:w="988" w:type="dxa"/>
          </w:tcPr>
          <w:p w14:paraId="506741E9" w14:textId="77777777" w:rsidR="003B2506" w:rsidRPr="003B2506" w:rsidRDefault="003B2506" w:rsidP="00211C1F">
            <w:pPr>
              <w:autoSpaceDE w:val="0"/>
              <w:autoSpaceDN w:val="0"/>
              <w:adjustRightInd w:val="0"/>
              <w:spacing w:after="0" w:line="240" w:lineRule="auto"/>
              <w:rPr>
                <w:rFonts w:ascii="Times New Roman" w:eastAsia="Times New Roman" w:hAnsi="Times New Roman" w:cs="Times New Roman"/>
                <w:sz w:val="28"/>
                <w:szCs w:val="28"/>
                <w:lang w:eastAsia="kk-KZ"/>
              </w:rPr>
            </w:pPr>
            <w:r w:rsidRPr="003B2506">
              <w:rPr>
                <w:rFonts w:ascii="Times New Roman" w:eastAsia="Times New Roman" w:hAnsi="Times New Roman" w:cs="Times New Roman"/>
                <w:sz w:val="28"/>
                <w:szCs w:val="28"/>
                <w:lang w:eastAsia="kk-KZ"/>
              </w:rPr>
              <w:t>Осень</w:t>
            </w:r>
          </w:p>
        </w:tc>
        <w:tc>
          <w:tcPr>
            <w:tcW w:w="1417" w:type="dxa"/>
          </w:tcPr>
          <w:p w14:paraId="245866E1" w14:textId="77777777" w:rsidR="003B2506" w:rsidRPr="003B2506" w:rsidRDefault="003B2506" w:rsidP="00211C1F">
            <w:pPr>
              <w:autoSpaceDE w:val="0"/>
              <w:autoSpaceDN w:val="0"/>
              <w:adjustRightInd w:val="0"/>
              <w:spacing w:after="0" w:line="240" w:lineRule="auto"/>
              <w:rPr>
                <w:rFonts w:ascii="Times New Roman" w:eastAsia="Times New Roman" w:hAnsi="Times New Roman" w:cs="Times New Roman"/>
                <w:sz w:val="28"/>
                <w:szCs w:val="28"/>
                <w:lang w:eastAsia="kk-KZ"/>
              </w:rPr>
            </w:pPr>
            <w:r w:rsidRPr="003B2506">
              <w:rPr>
                <w:rFonts w:ascii="Times New Roman" w:eastAsia="Times New Roman" w:hAnsi="Times New Roman" w:cs="Times New Roman"/>
                <w:sz w:val="28"/>
                <w:szCs w:val="28"/>
                <w:lang w:eastAsia="kk-KZ"/>
              </w:rPr>
              <w:t>18 августа</w:t>
            </w:r>
          </w:p>
        </w:tc>
        <w:tc>
          <w:tcPr>
            <w:tcW w:w="1905" w:type="dxa"/>
          </w:tcPr>
          <w:p w14:paraId="6E6F9A68" w14:textId="77777777" w:rsidR="003B2506" w:rsidRPr="003B2506" w:rsidRDefault="003B2506" w:rsidP="00211C1F">
            <w:pPr>
              <w:autoSpaceDE w:val="0"/>
              <w:autoSpaceDN w:val="0"/>
              <w:adjustRightInd w:val="0"/>
              <w:spacing w:after="0" w:line="240" w:lineRule="auto"/>
              <w:ind w:firstLine="709"/>
              <w:rPr>
                <w:rFonts w:ascii="Times New Roman" w:eastAsia="Times New Roman" w:hAnsi="Times New Roman" w:cs="Times New Roman"/>
                <w:sz w:val="28"/>
                <w:szCs w:val="28"/>
                <w:lang w:eastAsia="kk-KZ"/>
              </w:rPr>
            </w:pPr>
            <w:r w:rsidRPr="003B2506">
              <w:rPr>
                <w:rFonts w:ascii="Times New Roman" w:eastAsia="Times New Roman" w:hAnsi="Times New Roman" w:cs="Times New Roman"/>
                <w:sz w:val="28"/>
                <w:szCs w:val="28"/>
                <w:lang w:eastAsia="kk-KZ"/>
              </w:rPr>
              <w:t>66</w:t>
            </w:r>
          </w:p>
        </w:tc>
        <w:tc>
          <w:tcPr>
            <w:tcW w:w="1621" w:type="dxa"/>
          </w:tcPr>
          <w:p w14:paraId="4A836B5C" w14:textId="77777777" w:rsidR="003B2506" w:rsidRPr="003B2506" w:rsidRDefault="003B2506" w:rsidP="00211C1F">
            <w:pPr>
              <w:autoSpaceDE w:val="0"/>
              <w:autoSpaceDN w:val="0"/>
              <w:adjustRightInd w:val="0"/>
              <w:spacing w:after="0" w:line="240" w:lineRule="auto"/>
              <w:ind w:firstLine="709"/>
              <w:rPr>
                <w:rFonts w:ascii="Times New Roman" w:eastAsia="Times New Roman" w:hAnsi="Times New Roman" w:cs="Times New Roman"/>
                <w:sz w:val="28"/>
                <w:szCs w:val="28"/>
                <w:lang w:eastAsia="kk-KZ"/>
              </w:rPr>
            </w:pPr>
            <w:r w:rsidRPr="003B2506">
              <w:rPr>
                <w:rFonts w:ascii="Times New Roman" w:eastAsia="Times New Roman" w:hAnsi="Times New Roman" w:cs="Times New Roman"/>
                <w:sz w:val="28"/>
                <w:szCs w:val="28"/>
                <w:lang w:eastAsia="kk-KZ"/>
              </w:rPr>
              <w:t>9,5</w:t>
            </w:r>
          </w:p>
        </w:tc>
        <w:tc>
          <w:tcPr>
            <w:tcW w:w="1237" w:type="dxa"/>
          </w:tcPr>
          <w:p w14:paraId="2EBA91B3" w14:textId="77777777" w:rsidR="003B2506" w:rsidRPr="003B2506" w:rsidRDefault="003B2506" w:rsidP="00211C1F">
            <w:pPr>
              <w:autoSpaceDE w:val="0"/>
              <w:autoSpaceDN w:val="0"/>
              <w:adjustRightInd w:val="0"/>
              <w:spacing w:after="0" w:line="240" w:lineRule="auto"/>
              <w:rPr>
                <w:rFonts w:ascii="Times New Roman" w:eastAsia="Times New Roman" w:hAnsi="Times New Roman" w:cs="Times New Roman"/>
                <w:sz w:val="28"/>
                <w:szCs w:val="28"/>
                <w:lang w:eastAsia="kk-KZ"/>
              </w:rPr>
            </w:pPr>
            <w:r w:rsidRPr="003B2506">
              <w:rPr>
                <w:rFonts w:ascii="Times New Roman" w:eastAsia="Times New Roman" w:hAnsi="Times New Roman" w:cs="Times New Roman"/>
                <w:sz w:val="28"/>
                <w:szCs w:val="28"/>
                <w:lang w:eastAsia="kk-KZ"/>
              </w:rPr>
              <w:t>12,6</w:t>
            </w:r>
          </w:p>
        </w:tc>
        <w:tc>
          <w:tcPr>
            <w:tcW w:w="1089" w:type="dxa"/>
          </w:tcPr>
          <w:p w14:paraId="46743B5F" w14:textId="77777777" w:rsidR="003B2506" w:rsidRPr="003B2506" w:rsidRDefault="003B2506" w:rsidP="00211C1F">
            <w:pPr>
              <w:autoSpaceDE w:val="0"/>
              <w:autoSpaceDN w:val="0"/>
              <w:adjustRightInd w:val="0"/>
              <w:spacing w:after="0" w:line="240" w:lineRule="auto"/>
              <w:rPr>
                <w:rFonts w:ascii="Times New Roman" w:eastAsia="Times New Roman" w:hAnsi="Times New Roman" w:cs="Times New Roman"/>
                <w:sz w:val="28"/>
                <w:szCs w:val="28"/>
                <w:lang w:eastAsia="kk-KZ"/>
              </w:rPr>
            </w:pPr>
            <w:r w:rsidRPr="003B2506">
              <w:rPr>
                <w:rFonts w:ascii="Times New Roman" w:eastAsia="Times New Roman" w:hAnsi="Times New Roman" w:cs="Times New Roman"/>
                <w:sz w:val="28"/>
                <w:szCs w:val="28"/>
                <w:lang w:eastAsia="kk-KZ"/>
              </w:rPr>
              <w:t>-0,2</w:t>
            </w:r>
          </w:p>
        </w:tc>
        <w:tc>
          <w:tcPr>
            <w:tcW w:w="1371" w:type="dxa"/>
          </w:tcPr>
          <w:p w14:paraId="74167FF4" w14:textId="77777777" w:rsidR="003B2506" w:rsidRPr="003B2506" w:rsidRDefault="003B2506" w:rsidP="00211C1F">
            <w:pPr>
              <w:autoSpaceDE w:val="0"/>
              <w:autoSpaceDN w:val="0"/>
              <w:adjustRightInd w:val="0"/>
              <w:spacing w:after="0" w:line="240" w:lineRule="auto"/>
              <w:jc w:val="center"/>
              <w:rPr>
                <w:rFonts w:ascii="Times New Roman" w:eastAsia="Times New Roman" w:hAnsi="Times New Roman" w:cs="Times New Roman"/>
                <w:sz w:val="28"/>
                <w:szCs w:val="28"/>
                <w:lang w:eastAsia="kk-KZ"/>
              </w:rPr>
            </w:pPr>
            <w:r w:rsidRPr="003B2506">
              <w:rPr>
                <w:rFonts w:ascii="Times New Roman" w:eastAsia="Times New Roman" w:hAnsi="Times New Roman" w:cs="Times New Roman"/>
                <w:sz w:val="28"/>
                <w:szCs w:val="28"/>
                <w:lang w:eastAsia="kk-KZ"/>
              </w:rPr>
              <w:t>71</w:t>
            </w:r>
          </w:p>
        </w:tc>
      </w:tr>
      <w:tr w:rsidR="003B2506" w:rsidRPr="003B2506" w14:paraId="04F6B93E" w14:textId="77777777" w:rsidTr="00211C1F">
        <w:tc>
          <w:tcPr>
            <w:tcW w:w="988" w:type="dxa"/>
          </w:tcPr>
          <w:p w14:paraId="584EEA8F" w14:textId="77777777" w:rsidR="003B2506" w:rsidRPr="003B2506" w:rsidRDefault="003B2506" w:rsidP="00211C1F">
            <w:pPr>
              <w:autoSpaceDE w:val="0"/>
              <w:autoSpaceDN w:val="0"/>
              <w:adjustRightInd w:val="0"/>
              <w:spacing w:after="0" w:line="240" w:lineRule="auto"/>
              <w:rPr>
                <w:rFonts w:ascii="Times New Roman" w:eastAsia="Times New Roman" w:hAnsi="Times New Roman" w:cs="Times New Roman"/>
                <w:sz w:val="28"/>
                <w:szCs w:val="28"/>
                <w:lang w:eastAsia="kk-KZ"/>
              </w:rPr>
            </w:pPr>
            <w:r w:rsidRPr="003B2506">
              <w:rPr>
                <w:rFonts w:ascii="Times New Roman" w:eastAsia="Times New Roman" w:hAnsi="Times New Roman" w:cs="Times New Roman"/>
                <w:sz w:val="28"/>
                <w:szCs w:val="28"/>
                <w:lang w:eastAsia="kk-KZ"/>
              </w:rPr>
              <w:t>Зима</w:t>
            </w:r>
          </w:p>
        </w:tc>
        <w:tc>
          <w:tcPr>
            <w:tcW w:w="1417" w:type="dxa"/>
          </w:tcPr>
          <w:p w14:paraId="66895780" w14:textId="77777777" w:rsidR="003B2506" w:rsidRPr="003B2506" w:rsidRDefault="003B2506" w:rsidP="00211C1F">
            <w:pPr>
              <w:autoSpaceDE w:val="0"/>
              <w:autoSpaceDN w:val="0"/>
              <w:adjustRightInd w:val="0"/>
              <w:spacing w:after="0" w:line="240" w:lineRule="auto"/>
              <w:rPr>
                <w:rFonts w:ascii="Times New Roman" w:eastAsia="Times New Roman" w:hAnsi="Times New Roman" w:cs="Times New Roman"/>
                <w:sz w:val="28"/>
                <w:szCs w:val="28"/>
                <w:lang w:eastAsia="kk-KZ"/>
              </w:rPr>
            </w:pPr>
            <w:r w:rsidRPr="003B2506">
              <w:rPr>
                <w:rFonts w:ascii="Times New Roman" w:eastAsia="Times New Roman" w:hAnsi="Times New Roman" w:cs="Times New Roman"/>
                <w:sz w:val="28"/>
                <w:szCs w:val="28"/>
                <w:lang w:eastAsia="kk-KZ"/>
              </w:rPr>
              <w:t>23 октября</w:t>
            </w:r>
          </w:p>
        </w:tc>
        <w:tc>
          <w:tcPr>
            <w:tcW w:w="1905" w:type="dxa"/>
          </w:tcPr>
          <w:p w14:paraId="3DEEA463" w14:textId="77777777" w:rsidR="003B2506" w:rsidRPr="003B2506" w:rsidRDefault="003B2506" w:rsidP="00211C1F">
            <w:pPr>
              <w:autoSpaceDE w:val="0"/>
              <w:autoSpaceDN w:val="0"/>
              <w:adjustRightInd w:val="0"/>
              <w:spacing w:after="0" w:line="240" w:lineRule="auto"/>
              <w:ind w:firstLine="709"/>
              <w:rPr>
                <w:rFonts w:ascii="Times New Roman" w:eastAsia="Times New Roman" w:hAnsi="Times New Roman" w:cs="Times New Roman"/>
                <w:sz w:val="28"/>
                <w:szCs w:val="28"/>
                <w:lang w:eastAsia="kk-KZ"/>
              </w:rPr>
            </w:pPr>
            <w:r w:rsidRPr="003B2506">
              <w:rPr>
                <w:rFonts w:ascii="Times New Roman" w:eastAsia="Times New Roman" w:hAnsi="Times New Roman" w:cs="Times New Roman"/>
                <w:sz w:val="28"/>
                <w:szCs w:val="28"/>
                <w:lang w:eastAsia="kk-KZ"/>
              </w:rPr>
              <w:t>163</w:t>
            </w:r>
          </w:p>
        </w:tc>
        <w:tc>
          <w:tcPr>
            <w:tcW w:w="1621" w:type="dxa"/>
          </w:tcPr>
          <w:p w14:paraId="07255078" w14:textId="77777777" w:rsidR="003B2506" w:rsidRPr="003B2506" w:rsidRDefault="003B2506" w:rsidP="00211C1F">
            <w:pPr>
              <w:autoSpaceDE w:val="0"/>
              <w:autoSpaceDN w:val="0"/>
              <w:adjustRightInd w:val="0"/>
              <w:spacing w:after="0" w:line="240" w:lineRule="auto"/>
              <w:ind w:firstLine="709"/>
              <w:rPr>
                <w:rFonts w:ascii="Times New Roman" w:eastAsia="Times New Roman" w:hAnsi="Times New Roman" w:cs="Times New Roman"/>
                <w:sz w:val="28"/>
                <w:szCs w:val="28"/>
                <w:lang w:eastAsia="kk-KZ"/>
              </w:rPr>
            </w:pPr>
            <w:r w:rsidRPr="003B2506">
              <w:rPr>
                <w:rFonts w:ascii="Times New Roman" w:eastAsia="Times New Roman" w:hAnsi="Times New Roman" w:cs="Times New Roman"/>
                <w:sz w:val="28"/>
                <w:szCs w:val="28"/>
                <w:lang w:eastAsia="kk-KZ"/>
              </w:rPr>
              <w:t>-11,1</w:t>
            </w:r>
          </w:p>
        </w:tc>
        <w:tc>
          <w:tcPr>
            <w:tcW w:w="1237" w:type="dxa"/>
          </w:tcPr>
          <w:p w14:paraId="3D8CD1A7" w14:textId="77777777" w:rsidR="003B2506" w:rsidRPr="003B2506" w:rsidRDefault="003B2506" w:rsidP="00211C1F">
            <w:pPr>
              <w:autoSpaceDE w:val="0"/>
              <w:autoSpaceDN w:val="0"/>
              <w:adjustRightInd w:val="0"/>
              <w:spacing w:after="0" w:line="240" w:lineRule="auto"/>
              <w:rPr>
                <w:rFonts w:ascii="Times New Roman" w:eastAsia="Times New Roman" w:hAnsi="Times New Roman" w:cs="Times New Roman"/>
                <w:sz w:val="28"/>
                <w:szCs w:val="28"/>
                <w:lang w:eastAsia="kk-KZ"/>
              </w:rPr>
            </w:pPr>
            <w:r w:rsidRPr="003B2506">
              <w:rPr>
                <w:rFonts w:ascii="Times New Roman" w:eastAsia="Times New Roman" w:hAnsi="Times New Roman" w:cs="Times New Roman"/>
                <w:sz w:val="28"/>
                <w:szCs w:val="28"/>
                <w:lang w:eastAsia="kk-KZ"/>
              </w:rPr>
              <w:t>-5,5</w:t>
            </w:r>
          </w:p>
        </w:tc>
        <w:tc>
          <w:tcPr>
            <w:tcW w:w="1089" w:type="dxa"/>
          </w:tcPr>
          <w:p w14:paraId="5E53C723" w14:textId="77777777" w:rsidR="003B2506" w:rsidRPr="003B2506" w:rsidRDefault="003B2506" w:rsidP="00211C1F">
            <w:pPr>
              <w:autoSpaceDE w:val="0"/>
              <w:autoSpaceDN w:val="0"/>
              <w:adjustRightInd w:val="0"/>
              <w:spacing w:after="0" w:line="240" w:lineRule="auto"/>
              <w:rPr>
                <w:rFonts w:ascii="Times New Roman" w:eastAsia="Times New Roman" w:hAnsi="Times New Roman" w:cs="Times New Roman"/>
                <w:sz w:val="28"/>
                <w:szCs w:val="28"/>
                <w:lang w:eastAsia="kk-KZ"/>
              </w:rPr>
            </w:pPr>
            <w:r w:rsidRPr="003B2506">
              <w:rPr>
                <w:rFonts w:ascii="Times New Roman" w:eastAsia="Times New Roman" w:hAnsi="Times New Roman" w:cs="Times New Roman"/>
                <w:sz w:val="28"/>
                <w:szCs w:val="28"/>
                <w:lang w:eastAsia="kk-KZ"/>
              </w:rPr>
              <w:t>-16,4</w:t>
            </w:r>
          </w:p>
        </w:tc>
        <w:tc>
          <w:tcPr>
            <w:tcW w:w="1371" w:type="dxa"/>
          </w:tcPr>
          <w:p w14:paraId="4F0B70E4" w14:textId="77777777" w:rsidR="003B2506" w:rsidRPr="003B2506" w:rsidRDefault="003B2506" w:rsidP="00211C1F">
            <w:pPr>
              <w:autoSpaceDE w:val="0"/>
              <w:autoSpaceDN w:val="0"/>
              <w:adjustRightInd w:val="0"/>
              <w:spacing w:after="0" w:line="240" w:lineRule="auto"/>
              <w:jc w:val="center"/>
              <w:rPr>
                <w:rFonts w:ascii="Times New Roman" w:eastAsia="Times New Roman" w:hAnsi="Times New Roman" w:cs="Times New Roman"/>
                <w:sz w:val="28"/>
                <w:szCs w:val="28"/>
                <w:lang w:eastAsia="kk-KZ"/>
              </w:rPr>
            </w:pPr>
            <w:r w:rsidRPr="003B2506">
              <w:rPr>
                <w:rFonts w:ascii="Times New Roman" w:eastAsia="Times New Roman" w:hAnsi="Times New Roman" w:cs="Times New Roman"/>
                <w:sz w:val="28"/>
                <w:szCs w:val="28"/>
                <w:lang w:eastAsia="kk-KZ"/>
              </w:rPr>
              <w:t>91</w:t>
            </w:r>
          </w:p>
        </w:tc>
      </w:tr>
      <w:tr w:rsidR="003B2506" w:rsidRPr="003B2506" w14:paraId="767ED786" w14:textId="77777777" w:rsidTr="00211C1F">
        <w:tc>
          <w:tcPr>
            <w:tcW w:w="988" w:type="dxa"/>
          </w:tcPr>
          <w:p w14:paraId="082D2DE8" w14:textId="77777777" w:rsidR="003B2506" w:rsidRPr="003B2506" w:rsidRDefault="003B2506" w:rsidP="00211C1F">
            <w:pPr>
              <w:autoSpaceDE w:val="0"/>
              <w:autoSpaceDN w:val="0"/>
              <w:adjustRightInd w:val="0"/>
              <w:spacing w:after="0" w:line="240" w:lineRule="auto"/>
              <w:rPr>
                <w:rFonts w:ascii="Times New Roman" w:eastAsia="Times New Roman" w:hAnsi="Times New Roman" w:cs="Times New Roman"/>
                <w:sz w:val="28"/>
                <w:szCs w:val="28"/>
                <w:lang w:eastAsia="kk-KZ"/>
              </w:rPr>
            </w:pPr>
            <w:r w:rsidRPr="003B2506">
              <w:rPr>
                <w:rFonts w:ascii="Times New Roman" w:eastAsia="Times New Roman" w:hAnsi="Times New Roman" w:cs="Times New Roman"/>
                <w:sz w:val="28"/>
                <w:szCs w:val="28"/>
                <w:lang w:eastAsia="kk-KZ"/>
              </w:rPr>
              <w:t>Весна</w:t>
            </w:r>
          </w:p>
        </w:tc>
        <w:tc>
          <w:tcPr>
            <w:tcW w:w="1417" w:type="dxa"/>
          </w:tcPr>
          <w:p w14:paraId="4846E177" w14:textId="77777777" w:rsidR="003B2506" w:rsidRPr="003B2506" w:rsidRDefault="003B2506" w:rsidP="00211C1F">
            <w:pPr>
              <w:autoSpaceDE w:val="0"/>
              <w:autoSpaceDN w:val="0"/>
              <w:adjustRightInd w:val="0"/>
              <w:spacing w:after="0" w:line="240" w:lineRule="auto"/>
              <w:rPr>
                <w:rFonts w:ascii="Times New Roman" w:eastAsia="Times New Roman" w:hAnsi="Times New Roman" w:cs="Times New Roman"/>
                <w:sz w:val="28"/>
                <w:szCs w:val="28"/>
                <w:lang w:eastAsia="kk-KZ"/>
              </w:rPr>
            </w:pPr>
            <w:r w:rsidRPr="003B2506">
              <w:rPr>
                <w:rFonts w:ascii="Times New Roman" w:eastAsia="Times New Roman" w:hAnsi="Times New Roman" w:cs="Times New Roman"/>
                <w:sz w:val="28"/>
                <w:szCs w:val="28"/>
                <w:lang w:eastAsia="kk-KZ"/>
              </w:rPr>
              <w:t>04 мая</w:t>
            </w:r>
          </w:p>
        </w:tc>
        <w:tc>
          <w:tcPr>
            <w:tcW w:w="1905" w:type="dxa"/>
          </w:tcPr>
          <w:p w14:paraId="6244774F" w14:textId="77777777" w:rsidR="003B2506" w:rsidRPr="003B2506" w:rsidRDefault="003B2506" w:rsidP="00211C1F">
            <w:pPr>
              <w:autoSpaceDE w:val="0"/>
              <w:autoSpaceDN w:val="0"/>
              <w:adjustRightInd w:val="0"/>
              <w:spacing w:after="0" w:line="240" w:lineRule="auto"/>
              <w:ind w:firstLine="709"/>
              <w:rPr>
                <w:rFonts w:ascii="Times New Roman" w:eastAsia="Times New Roman" w:hAnsi="Times New Roman" w:cs="Times New Roman"/>
                <w:sz w:val="28"/>
                <w:szCs w:val="28"/>
                <w:lang w:eastAsia="kk-KZ"/>
              </w:rPr>
            </w:pPr>
            <w:r w:rsidRPr="003B2506">
              <w:rPr>
                <w:rFonts w:ascii="Times New Roman" w:eastAsia="Times New Roman" w:hAnsi="Times New Roman" w:cs="Times New Roman"/>
                <w:sz w:val="28"/>
                <w:szCs w:val="28"/>
                <w:lang w:eastAsia="kk-KZ"/>
              </w:rPr>
              <w:t>72</w:t>
            </w:r>
          </w:p>
        </w:tc>
        <w:tc>
          <w:tcPr>
            <w:tcW w:w="1621" w:type="dxa"/>
          </w:tcPr>
          <w:p w14:paraId="77A1ECCF" w14:textId="77777777" w:rsidR="003B2506" w:rsidRPr="003B2506" w:rsidRDefault="003B2506" w:rsidP="00211C1F">
            <w:pPr>
              <w:autoSpaceDE w:val="0"/>
              <w:autoSpaceDN w:val="0"/>
              <w:adjustRightInd w:val="0"/>
              <w:spacing w:after="0" w:line="240" w:lineRule="auto"/>
              <w:ind w:firstLine="709"/>
              <w:rPr>
                <w:rFonts w:ascii="Times New Roman" w:eastAsia="Times New Roman" w:hAnsi="Times New Roman" w:cs="Times New Roman"/>
                <w:sz w:val="28"/>
                <w:szCs w:val="28"/>
                <w:lang w:eastAsia="kk-KZ"/>
              </w:rPr>
            </w:pPr>
            <w:r w:rsidRPr="003B2506">
              <w:rPr>
                <w:rFonts w:ascii="Times New Roman" w:eastAsia="Times New Roman" w:hAnsi="Times New Roman" w:cs="Times New Roman"/>
                <w:sz w:val="28"/>
                <w:szCs w:val="28"/>
                <w:lang w:eastAsia="kk-KZ"/>
              </w:rPr>
              <w:t>6,7</w:t>
            </w:r>
          </w:p>
        </w:tc>
        <w:tc>
          <w:tcPr>
            <w:tcW w:w="1237" w:type="dxa"/>
          </w:tcPr>
          <w:p w14:paraId="1A06BC9C" w14:textId="77777777" w:rsidR="003B2506" w:rsidRPr="003B2506" w:rsidRDefault="003B2506" w:rsidP="00211C1F">
            <w:pPr>
              <w:autoSpaceDE w:val="0"/>
              <w:autoSpaceDN w:val="0"/>
              <w:adjustRightInd w:val="0"/>
              <w:spacing w:after="0" w:line="240" w:lineRule="auto"/>
              <w:rPr>
                <w:rFonts w:ascii="Times New Roman" w:eastAsia="Times New Roman" w:hAnsi="Times New Roman" w:cs="Times New Roman"/>
                <w:sz w:val="28"/>
                <w:szCs w:val="28"/>
                <w:lang w:eastAsia="kk-KZ"/>
              </w:rPr>
            </w:pPr>
            <w:r w:rsidRPr="003B2506">
              <w:rPr>
                <w:rFonts w:ascii="Times New Roman" w:eastAsia="Times New Roman" w:hAnsi="Times New Roman" w:cs="Times New Roman"/>
                <w:sz w:val="28"/>
                <w:szCs w:val="28"/>
                <w:lang w:eastAsia="kk-KZ"/>
              </w:rPr>
              <w:t>11,95</w:t>
            </w:r>
          </w:p>
        </w:tc>
        <w:tc>
          <w:tcPr>
            <w:tcW w:w="1089" w:type="dxa"/>
          </w:tcPr>
          <w:p w14:paraId="0F7E6672" w14:textId="77777777" w:rsidR="003B2506" w:rsidRPr="003B2506" w:rsidRDefault="003B2506" w:rsidP="00211C1F">
            <w:pPr>
              <w:autoSpaceDE w:val="0"/>
              <w:autoSpaceDN w:val="0"/>
              <w:adjustRightInd w:val="0"/>
              <w:spacing w:after="0" w:line="240" w:lineRule="auto"/>
              <w:rPr>
                <w:rFonts w:ascii="Times New Roman" w:eastAsia="Times New Roman" w:hAnsi="Times New Roman" w:cs="Times New Roman"/>
                <w:sz w:val="28"/>
                <w:szCs w:val="28"/>
                <w:lang w:eastAsia="kk-KZ"/>
              </w:rPr>
            </w:pPr>
            <w:r w:rsidRPr="003B2506">
              <w:rPr>
                <w:rFonts w:ascii="Times New Roman" w:eastAsia="Times New Roman" w:hAnsi="Times New Roman" w:cs="Times New Roman"/>
                <w:sz w:val="28"/>
                <w:szCs w:val="28"/>
                <w:lang w:eastAsia="kk-KZ"/>
              </w:rPr>
              <w:t>-1,1</w:t>
            </w:r>
          </w:p>
        </w:tc>
        <w:tc>
          <w:tcPr>
            <w:tcW w:w="1371" w:type="dxa"/>
          </w:tcPr>
          <w:p w14:paraId="7F2CD89C" w14:textId="77777777" w:rsidR="003B2506" w:rsidRPr="003B2506" w:rsidRDefault="003B2506" w:rsidP="00211C1F">
            <w:pPr>
              <w:autoSpaceDE w:val="0"/>
              <w:autoSpaceDN w:val="0"/>
              <w:adjustRightInd w:val="0"/>
              <w:spacing w:after="0" w:line="240" w:lineRule="auto"/>
              <w:jc w:val="center"/>
              <w:rPr>
                <w:rFonts w:ascii="Times New Roman" w:eastAsia="Times New Roman" w:hAnsi="Times New Roman" w:cs="Times New Roman"/>
                <w:sz w:val="28"/>
                <w:szCs w:val="28"/>
                <w:lang w:eastAsia="kk-KZ"/>
              </w:rPr>
            </w:pPr>
            <w:r w:rsidRPr="003B2506">
              <w:rPr>
                <w:rFonts w:ascii="Times New Roman" w:eastAsia="Times New Roman" w:hAnsi="Times New Roman" w:cs="Times New Roman"/>
                <w:sz w:val="28"/>
                <w:szCs w:val="28"/>
                <w:lang w:eastAsia="kk-KZ"/>
              </w:rPr>
              <w:t>82</w:t>
            </w:r>
          </w:p>
        </w:tc>
      </w:tr>
      <w:tr w:rsidR="003B2506" w:rsidRPr="003B2506" w14:paraId="5F51884A" w14:textId="77777777" w:rsidTr="00211C1F">
        <w:tc>
          <w:tcPr>
            <w:tcW w:w="988" w:type="dxa"/>
          </w:tcPr>
          <w:p w14:paraId="7B1F1D72" w14:textId="77777777" w:rsidR="003B2506" w:rsidRPr="003B2506" w:rsidRDefault="003B2506" w:rsidP="00211C1F">
            <w:pPr>
              <w:autoSpaceDE w:val="0"/>
              <w:autoSpaceDN w:val="0"/>
              <w:adjustRightInd w:val="0"/>
              <w:spacing w:after="0" w:line="240" w:lineRule="auto"/>
              <w:rPr>
                <w:rFonts w:ascii="Times New Roman" w:eastAsia="Times New Roman" w:hAnsi="Times New Roman" w:cs="Times New Roman"/>
                <w:sz w:val="28"/>
                <w:szCs w:val="28"/>
                <w:lang w:eastAsia="kk-KZ"/>
              </w:rPr>
            </w:pPr>
            <w:r w:rsidRPr="003B2506">
              <w:rPr>
                <w:rFonts w:ascii="Times New Roman" w:eastAsia="Times New Roman" w:hAnsi="Times New Roman" w:cs="Times New Roman"/>
                <w:sz w:val="28"/>
                <w:szCs w:val="28"/>
                <w:lang w:eastAsia="kk-KZ"/>
              </w:rPr>
              <w:t>Лето</w:t>
            </w:r>
          </w:p>
        </w:tc>
        <w:tc>
          <w:tcPr>
            <w:tcW w:w="1417" w:type="dxa"/>
          </w:tcPr>
          <w:p w14:paraId="73B9A2A9" w14:textId="77777777" w:rsidR="003B2506" w:rsidRPr="003B2506" w:rsidRDefault="003B2506" w:rsidP="00211C1F">
            <w:pPr>
              <w:autoSpaceDE w:val="0"/>
              <w:autoSpaceDN w:val="0"/>
              <w:adjustRightInd w:val="0"/>
              <w:spacing w:after="0" w:line="240" w:lineRule="auto"/>
              <w:rPr>
                <w:rFonts w:ascii="Times New Roman" w:eastAsia="Times New Roman" w:hAnsi="Times New Roman" w:cs="Times New Roman"/>
                <w:sz w:val="28"/>
                <w:szCs w:val="28"/>
                <w:lang w:eastAsia="kk-KZ"/>
              </w:rPr>
            </w:pPr>
            <w:r w:rsidRPr="003B2506">
              <w:rPr>
                <w:rFonts w:ascii="Times New Roman" w:eastAsia="Times New Roman" w:hAnsi="Times New Roman" w:cs="Times New Roman"/>
                <w:sz w:val="28"/>
                <w:szCs w:val="28"/>
                <w:lang w:eastAsia="kk-KZ"/>
              </w:rPr>
              <w:t>14 июня</w:t>
            </w:r>
          </w:p>
        </w:tc>
        <w:tc>
          <w:tcPr>
            <w:tcW w:w="1905" w:type="dxa"/>
          </w:tcPr>
          <w:p w14:paraId="33A21E2A" w14:textId="77777777" w:rsidR="003B2506" w:rsidRPr="003B2506" w:rsidRDefault="003B2506" w:rsidP="00211C1F">
            <w:pPr>
              <w:autoSpaceDE w:val="0"/>
              <w:autoSpaceDN w:val="0"/>
              <w:adjustRightInd w:val="0"/>
              <w:spacing w:after="0" w:line="240" w:lineRule="auto"/>
              <w:ind w:firstLine="709"/>
              <w:rPr>
                <w:rFonts w:ascii="Times New Roman" w:eastAsia="Times New Roman" w:hAnsi="Times New Roman" w:cs="Times New Roman"/>
                <w:sz w:val="28"/>
                <w:szCs w:val="28"/>
                <w:lang w:eastAsia="kk-KZ"/>
              </w:rPr>
            </w:pPr>
            <w:r w:rsidRPr="003B2506">
              <w:rPr>
                <w:rFonts w:ascii="Times New Roman" w:eastAsia="Times New Roman" w:hAnsi="Times New Roman" w:cs="Times New Roman"/>
                <w:sz w:val="28"/>
                <w:szCs w:val="28"/>
                <w:lang w:eastAsia="kk-KZ"/>
              </w:rPr>
              <w:t>64</w:t>
            </w:r>
          </w:p>
        </w:tc>
        <w:tc>
          <w:tcPr>
            <w:tcW w:w="1621" w:type="dxa"/>
          </w:tcPr>
          <w:p w14:paraId="6D6BF2F8" w14:textId="77777777" w:rsidR="003B2506" w:rsidRPr="003B2506" w:rsidRDefault="003B2506" w:rsidP="00211C1F">
            <w:pPr>
              <w:autoSpaceDE w:val="0"/>
              <w:autoSpaceDN w:val="0"/>
              <w:adjustRightInd w:val="0"/>
              <w:spacing w:after="0" w:line="240" w:lineRule="auto"/>
              <w:ind w:firstLine="709"/>
              <w:rPr>
                <w:rFonts w:ascii="Times New Roman" w:eastAsia="Times New Roman" w:hAnsi="Times New Roman" w:cs="Times New Roman"/>
                <w:sz w:val="28"/>
                <w:szCs w:val="28"/>
                <w:lang w:eastAsia="kk-KZ"/>
              </w:rPr>
            </w:pPr>
            <w:r w:rsidRPr="003B2506">
              <w:rPr>
                <w:rFonts w:ascii="Times New Roman" w:eastAsia="Times New Roman" w:hAnsi="Times New Roman" w:cs="Times New Roman"/>
                <w:sz w:val="28"/>
                <w:szCs w:val="28"/>
                <w:lang w:eastAsia="kk-KZ"/>
              </w:rPr>
              <w:t>15,8</w:t>
            </w:r>
          </w:p>
        </w:tc>
        <w:tc>
          <w:tcPr>
            <w:tcW w:w="1237" w:type="dxa"/>
          </w:tcPr>
          <w:p w14:paraId="6154F965" w14:textId="77777777" w:rsidR="003B2506" w:rsidRPr="003B2506" w:rsidRDefault="003B2506" w:rsidP="00211C1F">
            <w:pPr>
              <w:autoSpaceDE w:val="0"/>
              <w:autoSpaceDN w:val="0"/>
              <w:adjustRightInd w:val="0"/>
              <w:spacing w:after="0" w:line="240" w:lineRule="auto"/>
              <w:rPr>
                <w:rFonts w:ascii="Times New Roman" w:eastAsia="Times New Roman" w:hAnsi="Times New Roman" w:cs="Times New Roman"/>
                <w:sz w:val="28"/>
                <w:szCs w:val="28"/>
                <w:lang w:eastAsia="kk-KZ"/>
              </w:rPr>
            </w:pPr>
            <w:r w:rsidRPr="003B2506">
              <w:rPr>
                <w:rFonts w:ascii="Times New Roman" w:eastAsia="Times New Roman" w:hAnsi="Times New Roman" w:cs="Times New Roman"/>
                <w:sz w:val="28"/>
                <w:szCs w:val="28"/>
                <w:lang w:eastAsia="kk-KZ"/>
              </w:rPr>
              <w:t>21,8</w:t>
            </w:r>
          </w:p>
        </w:tc>
        <w:tc>
          <w:tcPr>
            <w:tcW w:w="1089" w:type="dxa"/>
          </w:tcPr>
          <w:p w14:paraId="13F087B6" w14:textId="77777777" w:rsidR="003B2506" w:rsidRPr="003B2506" w:rsidRDefault="003B2506" w:rsidP="00211C1F">
            <w:pPr>
              <w:autoSpaceDE w:val="0"/>
              <w:autoSpaceDN w:val="0"/>
              <w:adjustRightInd w:val="0"/>
              <w:spacing w:after="0" w:line="240" w:lineRule="auto"/>
              <w:rPr>
                <w:rFonts w:ascii="Times New Roman" w:eastAsia="Times New Roman" w:hAnsi="Times New Roman" w:cs="Times New Roman"/>
                <w:sz w:val="28"/>
                <w:szCs w:val="28"/>
                <w:lang w:eastAsia="kk-KZ"/>
              </w:rPr>
            </w:pPr>
            <w:r w:rsidRPr="003B2506">
              <w:rPr>
                <w:rFonts w:ascii="Times New Roman" w:eastAsia="Times New Roman" w:hAnsi="Times New Roman" w:cs="Times New Roman"/>
                <w:sz w:val="28"/>
                <w:szCs w:val="28"/>
                <w:lang w:eastAsia="kk-KZ"/>
              </w:rPr>
              <w:t>8,7</w:t>
            </w:r>
          </w:p>
        </w:tc>
        <w:tc>
          <w:tcPr>
            <w:tcW w:w="1371" w:type="dxa"/>
          </w:tcPr>
          <w:p w14:paraId="0D9319CD" w14:textId="77777777" w:rsidR="003B2506" w:rsidRPr="003B2506" w:rsidRDefault="003B2506" w:rsidP="00211C1F">
            <w:pPr>
              <w:autoSpaceDE w:val="0"/>
              <w:autoSpaceDN w:val="0"/>
              <w:adjustRightInd w:val="0"/>
              <w:spacing w:after="0" w:line="240" w:lineRule="auto"/>
              <w:jc w:val="center"/>
              <w:rPr>
                <w:rFonts w:ascii="Times New Roman" w:eastAsia="Times New Roman" w:hAnsi="Times New Roman" w:cs="Times New Roman"/>
                <w:sz w:val="28"/>
                <w:szCs w:val="28"/>
                <w:lang w:eastAsia="kk-KZ"/>
              </w:rPr>
            </w:pPr>
            <w:r w:rsidRPr="003B2506">
              <w:rPr>
                <w:rFonts w:ascii="Times New Roman" w:eastAsia="Times New Roman" w:hAnsi="Times New Roman" w:cs="Times New Roman"/>
                <w:sz w:val="28"/>
                <w:szCs w:val="28"/>
                <w:lang w:eastAsia="kk-KZ"/>
              </w:rPr>
              <w:t>188</w:t>
            </w:r>
          </w:p>
        </w:tc>
      </w:tr>
    </w:tbl>
    <w:p w14:paraId="55E66F46" w14:textId="77777777" w:rsidR="003B2506" w:rsidRPr="003B2506" w:rsidRDefault="003B2506" w:rsidP="002E344C">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kk-KZ"/>
        </w:rPr>
      </w:pPr>
    </w:p>
    <w:p w14:paraId="0447BBF5" w14:textId="0C4DB41C" w:rsidR="003B2506" w:rsidRPr="003B2506" w:rsidRDefault="003B2506" w:rsidP="002E344C">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kk-KZ"/>
        </w:rPr>
      </w:pPr>
      <w:r w:rsidRPr="003B2506">
        <w:rPr>
          <w:rFonts w:ascii="Times New Roman" w:eastAsia="Times New Roman" w:hAnsi="Times New Roman" w:cs="Times New Roman"/>
          <w:sz w:val="28"/>
          <w:szCs w:val="28"/>
          <w:lang w:eastAsia="kk-KZ"/>
        </w:rPr>
        <w:t>Средняя высота снежного покрова в Чингистайской и Катонской котловинах, расположенных на высоте 850-1100 м н.у.м., составляет 20-30 см, около 70% снегозапасов образуется до конца декабря. Запас воды в снеге 35-100 мм. Амплитуда колебания максимальных декадных высот составляет 30-280% от нормы [</w:t>
      </w:r>
      <w:r w:rsidR="005B3D95">
        <w:rPr>
          <w:rFonts w:ascii="Times New Roman" w:eastAsia="Times New Roman" w:hAnsi="Times New Roman" w:cs="Times New Roman"/>
          <w:sz w:val="28"/>
          <w:szCs w:val="28"/>
          <w:lang w:eastAsia="kk-KZ"/>
        </w:rPr>
        <w:t>162</w:t>
      </w:r>
      <w:r w:rsidRPr="003B2506">
        <w:rPr>
          <w:rFonts w:ascii="Times New Roman" w:eastAsia="Times New Roman" w:hAnsi="Times New Roman" w:cs="Times New Roman"/>
          <w:sz w:val="28"/>
          <w:szCs w:val="28"/>
          <w:lang w:eastAsia="kk-KZ"/>
        </w:rPr>
        <w:t>]. В ледниковых районах территории парка (2500 – 3500 м н.у.м.), в районе горы Белухи мощность снежного покрова может достигать 3-5 м [</w:t>
      </w:r>
      <w:bookmarkStart w:id="4" w:name="_Hlk213715927"/>
      <w:r w:rsidR="005B3D95">
        <w:rPr>
          <w:rFonts w:ascii="Times New Roman" w:eastAsia="Times New Roman" w:hAnsi="Times New Roman" w:cs="Times New Roman"/>
          <w:sz w:val="28"/>
          <w:szCs w:val="28"/>
          <w:lang w:eastAsia="kk-KZ"/>
        </w:rPr>
        <w:t>163</w:t>
      </w:r>
      <w:r w:rsidRPr="003B2506">
        <w:rPr>
          <w:rFonts w:ascii="Times New Roman" w:eastAsia="Times New Roman" w:hAnsi="Times New Roman" w:cs="Times New Roman"/>
          <w:sz w:val="28"/>
          <w:szCs w:val="28"/>
          <w:lang w:eastAsia="kk-KZ"/>
        </w:rPr>
        <w:t xml:space="preserve">]. </w:t>
      </w:r>
      <w:bookmarkEnd w:id="4"/>
      <w:r w:rsidRPr="003B2506">
        <w:rPr>
          <w:rFonts w:ascii="Times New Roman" w:eastAsia="Times New Roman" w:hAnsi="Times New Roman" w:cs="Times New Roman"/>
          <w:sz w:val="28"/>
          <w:szCs w:val="28"/>
          <w:lang w:eastAsia="kk-KZ"/>
        </w:rPr>
        <w:t xml:space="preserve">Увеличение снегозапасов с высотой происходит за счет роста абсолютной влажности и скорости переноса, а неравномерность в его распределении </w:t>
      </w:r>
      <w:r w:rsidRPr="003B2506">
        <w:rPr>
          <w:rFonts w:ascii="Times New Roman" w:eastAsia="Times New Roman" w:hAnsi="Times New Roman" w:cs="Times New Roman"/>
          <w:sz w:val="28"/>
          <w:szCs w:val="28"/>
          <w:lang w:eastAsia="kk-KZ"/>
        </w:rPr>
        <w:lastRenderedPageBreak/>
        <w:t xml:space="preserve">обусловлена влиянием экспозиции, микро- и мезорельефа на скорость и направление переноса. </w:t>
      </w:r>
    </w:p>
    <w:p w14:paraId="4F024C37" w14:textId="77777777" w:rsidR="003B2506" w:rsidRPr="003B2506" w:rsidRDefault="003B2506" w:rsidP="002E344C">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3B2506">
        <w:rPr>
          <w:rFonts w:ascii="Times New Roman" w:eastAsia="Times New Roman" w:hAnsi="Times New Roman" w:cs="Times New Roman"/>
          <w:sz w:val="28"/>
          <w:szCs w:val="28"/>
          <w:lang w:eastAsia="kk-KZ"/>
        </w:rPr>
        <w:t>Направление ветра по данным метеостанции «Катон-Карагай», в течение года преимущественно в восточном и юго-восточном направлении.</w:t>
      </w:r>
    </w:p>
    <w:p w14:paraId="1F5EFF5C" w14:textId="77777777" w:rsidR="007F6E78" w:rsidRDefault="007F6E78" w:rsidP="002E344C">
      <w:pPr>
        <w:tabs>
          <w:tab w:val="right" w:leader="dot" w:pos="9072"/>
        </w:tabs>
        <w:spacing w:after="0" w:line="240" w:lineRule="auto"/>
        <w:ind w:left="1800" w:firstLine="709"/>
        <w:jc w:val="both"/>
        <w:rPr>
          <w:rFonts w:ascii="Times New Roman" w:eastAsia="Times New Roman" w:hAnsi="Times New Roman" w:cs="Times New Roman"/>
          <w:b/>
          <w:sz w:val="28"/>
          <w:szCs w:val="28"/>
          <w:lang w:eastAsia="ru-RU"/>
        </w:rPr>
      </w:pPr>
    </w:p>
    <w:p w14:paraId="2632CC3F" w14:textId="52EB13AF" w:rsidR="003B2506" w:rsidRPr="003B2506" w:rsidRDefault="00F60DE7" w:rsidP="00211C1F">
      <w:pPr>
        <w:tabs>
          <w:tab w:val="right" w:leader="dot" w:pos="9072"/>
        </w:tabs>
        <w:spacing w:after="0" w:line="240" w:lineRule="auto"/>
        <w:ind w:left="1800" w:hanging="1091"/>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2.3</w:t>
      </w:r>
      <w:r w:rsidR="00A62DA3">
        <w:rPr>
          <w:rFonts w:ascii="Times New Roman" w:eastAsia="Times New Roman" w:hAnsi="Times New Roman" w:cs="Times New Roman"/>
          <w:b/>
          <w:sz w:val="28"/>
          <w:szCs w:val="28"/>
          <w:lang w:eastAsia="ru-RU"/>
        </w:rPr>
        <w:t xml:space="preserve"> </w:t>
      </w:r>
      <w:r w:rsidR="003B2506" w:rsidRPr="003B2506">
        <w:rPr>
          <w:rFonts w:ascii="Times New Roman" w:eastAsia="Times New Roman" w:hAnsi="Times New Roman" w:cs="Times New Roman"/>
          <w:b/>
          <w:sz w:val="28"/>
          <w:szCs w:val="28"/>
          <w:lang w:eastAsia="ru-RU"/>
        </w:rPr>
        <w:t>Гидрология.</w:t>
      </w:r>
      <w:r w:rsidR="003B2506" w:rsidRPr="003B2506">
        <w:rPr>
          <w:rFonts w:ascii="Times New Roman" w:eastAsia="Times New Roman" w:hAnsi="Times New Roman" w:cs="Times New Roman"/>
          <w:sz w:val="28"/>
          <w:szCs w:val="28"/>
          <w:lang w:eastAsia="ru-RU"/>
        </w:rPr>
        <w:t xml:space="preserve"> </w:t>
      </w:r>
    </w:p>
    <w:p w14:paraId="6B84B8E2" w14:textId="77777777" w:rsidR="007F6E78" w:rsidRDefault="007F6E78" w:rsidP="002E344C">
      <w:pPr>
        <w:tabs>
          <w:tab w:val="right" w:leader="dot" w:pos="9072"/>
        </w:tabs>
        <w:spacing w:after="0" w:line="240" w:lineRule="auto"/>
        <w:ind w:firstLine="709"/>
        <w:jc w:val="both"/>
        <w:rPr>
          <w:rFonts w:ascii="Times New Roman" w:eastAsia="Times New Roman" w:hAnsi="Times New Roman" w:cs="Times New Roman"/>
          <w:sz w:val="28"/>
          <w:szCs w:val="28"/>
          <w:lang w:eastAsia="ru-RU"/>
        </w:rPr>
      </w:pPr>
    </w:p>
    <w:p w14:paraId="05D266CE" w14:textId="0E376521" w:rsidR="003B2506" w:rsidRPr="003B2506" w:rsidRDefault="002D48A3" w:rsidP="002E344C">
      <w:pPr>
        <w:tabs>
          <w:tab w:val="right" w:leader="dot" w:pos="9072"/>
        </w:tabs>
        <w:spacing w:after="0" w:line="240" w:lineRule="auto"/>
        <w:ind w:firstLine="709"/>
        <w:jc w:val="both"/>
        <w:rPr>
          <w:rFonts w:ascii="Times New Roman" w:eastAsia="Times New Roman" w:hAnsi="Times New Roman" w:cs="Times New Roman"/>
          <w:sz w:val="28"/>
          <w:szCs w:val="28"/>
          <w:lang w:val="kk-KZ" w:eastAsia="kk-KZ"/>
        </w:rPr>
      </w:pPr>
      <w:r>
        <w:rPr>
          <w:rFonts w:ascii="Times New Roman" w:eastAsia="Times New Roman" w:hAnsi="Times New Roman" w:cs="Times New Roman"/>
          <w:sz w:val="28"/>
          <w:szCs w:val="28"/>
          <w:lang w:eastAsia="ru-RU"/>
        </w:rPr>
        <w:t xml:space="preserve">Гидрографическая сеть </w:t>
      </w:r>
      <w:r w:rsidR="003B2506" w:rsidRPr="003B2506">
        <w:rPr>
          <w:rFonts w:ascii="Times New Roman" w:eastAsia="Times New Roman" w:hAnsi="Times New Roman" w:cs="Times New Roman"/>
          <w:sz w:val="28"/>
          <w:szCs w:val="28"/>
          <w:lang w:eastAsia="ru-RU"/>
        </w:rPr>
        <w:t xml:space="preserve">Казахстанского Алтая </w:t>
      </w:r>
      <w:r>
        <w:rPr>
          <w:rFonts w:ascii="Times New Roman" w:eastAsia="Times New Roman" w:hAnsi="Times New Roman" w:cs="Times New Roman"/>
          <w:sz w:val="28"/>
          <w:szCs w:val="28"/>
          <w:lang w:eastAsia="ru-RU"/>
        </w:rPr>
        <w:t>богата водными объектами</w:t>
      </w:r>
      <w:r w:rsidR="003B2506" w:rsidRPr="003B2506">
        <w:rPr>
          <w:rFonts w:ascii="Times New Roman" w:eastAsia="Times New Roman" w:hAnsi="Times New Roman" w:cs="Times New Roman"/>
          <w:sz w:val="28"/>
          <w:szCs w:val="28"/>
          <w:lang w:eastAsia="ru-RU"/>
        </w:rPr>
        <w:t xml:space="preserve">. </w:t>
      </w:r>
      <w:r w:rsidRPr="002D48A3">
        <w:rPr>
          <w:rFonts w:ascii="Times New Roman" w:eastAsia="Times New Roman" w:hAnsi="Times New Roman" w:cs="Times New Roman"/>
          <w:sz w:val="28"/>
          <w:szCs w:val="28"/>
          <w:lang w:eastAsia="ru-RU"/>
        </w:rPr>
        <w:t xml:space="preserve">Основной гидрографической артерией региона является река Иртыш. Гидрологическая сеть Иртыша характеризуется развитой системой притоков, наиболее значимые из которых (Бухтарма, Курчум, Ульба) имеют типично высокогорное алтайское происхождение. Озерный фонд территории представлен преимущественно малыми водоемами (площадью до 1 км²), имеющими гляциальный генезис: преобладают каровые и морено-подпрудные типы озер </w:t>
      </w:r>
      <w:r w:rsidR="005B3D95">
        <w:rPr>
          <w:rFonts w:ascii="Times New Roman" w:eastAsia="Times New Roman" w:hAnsi="Times New Roman" w:cs="Times New Roman"/>
          <w:sz w:val="28"/>
          <w:szCs w:val="28"/>
          <w:lang w:eastAsia="ru-RU"/>
        </w:rPr>
        <w:t>[</w:t>
      </w:r>
      <w:r w:rsidR="005B3D95" w:rsidRPr="005B3D95">
        <w:rPr>
          <w:rFonts w:ascii="Times New Roman" w:eastAsia="Times New Roman" w:hAnsi="Times New Roman" w:cs="Times New Roman"/>
          <w:sz w:val="28"/>
          <w:szCs w:val="28"/>
          <w:lang w:eastAsia="ru-RU"/>
        </w:rPr>
        <w:t>1</w:t>
      </w:r>
      <w:r w:rsidR="005B3D95">
        <w:rPr>
          <w:rFonts w:ascii="Times New Roman" w:eastAsia="Times New Roman" w:hAnsi="Times New Roman" w:cs="Times New Roman"/>
          <w:sz w:val="28"/>
          <w:szCs w:val="28"/>
          <w:lang w:eastAsia="ru-RU"/>
        </w:rPr>
        <w:t>56</w:t>
      </w:r>
      <w:r w:rsidR="005B3D95" w:rsidRPr="005B3D95">
        <w:rPr>
          <w:rFonts w:ascii="Times New Roman" w:eastAsia="Times New Roman" w:hAnsi="Times New Roman" w:cs="Times New Roman"/>
          <w:sz w:val="28"/>
          <w:szCs w:val="28"/>
          <w:lang w:eastAsia="ru-RU"/>
        </w:rPr>
        <w:t>].</w:t>
      </w:r>
      <w:r w:rsidR="003B2506" w:rsidRPr="003B2506">
        <w:rPr>
          <w:rFonts w:ascii="Times New Roman" w:eastAsia="Times New Roman" w:hAnsi="Times New Roman" w:cs="Times New Roman"/>
          <w:sz w:val="28"/>
          <w:szCs w:val="28"/>
          <w:lang w:eastAsia="ru-RU"/>
        </w:rPr>
        <w:t xml:space="preserve"> </w:t>
      </w:r>
      <w:r w:rsidRPr="002D48A3">
        <w:rPr>
          <w:rFonts w:ascii="Times New Roman" w:eastAsia="Times New Roman" w:hAnsi="Times New Roman" w:cs="Times New Roman"/>
          <w:sz w:val="28"/>
          <w:szCs w:val="28"/>
          <w:lang w:eastAsia="ru-RU"/>
        </w:rPr>
        <w:t>Гидрогеологический режим территории национального парка детерминирован совокупностью физико-географических и геолого-геоморфологических факторов. Приуроченность региона к высокогорной зоне, сочетающаяся с профицитом атмосферных осадков, низким испарением и близостью нивально-гляциальных комплексов, создает оптимальные условия для инфильтрационного питания и формирования ресурсов подземных вод. Формирующиеся водоносные горизонты характеризуются гидрокарбонатным составом, преимущественно ультрапресной минерализацией (менее 100 мг/л) и высокими органолептическими показателями. По гидродинамическим особенностям и условиям залегания выделяются три типа вод: трещинные воды палеозойского фундамента, пластово-поровые воды неоген-четвертичных толщ и аллювиальные горизонты речных долин</w:t>
      </w:r>
      <w:r>
        <w:rPr>
          <w:rFonts w:ascii="Times New Roman" w:eastAsia="Times New Roman" w:hAnsi="Times New Roman" w:cs="Times New Roman"/>
          <w:sz w:val="28"/>
          <w:szCs w:val="28"/>
          <w:lang w:eastAsia="ru-RU"/>
        </w:rPr>
        <w:t xml:space="preserve">. </w:t>
      </w:r>
    </w:p>
    <w:p w14:paraId="73BE9F1C" w14:textId="3AC11B54" w:rsidR="003B2506" w:rsidRPr="003B2506" w:rsidRDefault="005B33BE" w:rsidP="002E344C">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kk-KZ"/>
        </w:rPr>
      </w:pPr>
      <w:r>
        <w:rPr>
          <w:rFonts w:ascii="Times New Roman" w:eastAsia="Times New Roman" w:hAnsi="Times New Roman" w:cs="Times New Roman"/>
          <w:sz w:val="28"/>
          <w:szCs w:val="28"/>
          <w:lang w:val="kk-KZ" w:eastAsia="kk-KZ"/>
        </w:rPr>
        <w:t xml:space="preserve">Парк </w:t>
      </w:r>
      <w:r w:rsidR="003B2506" w:rsidRPr="003B2506">
        <w:rPr>
          <w:rFonts w:ascii="Times New Roman" w:eastAsia="Times New Roman" w:hAnsi="Times New Roman" w:cs="Times New Roman"/>
          <w:sz w:val="28"/>
          <w:szCs w:val="28"/>
          <w:lang w:val="kk-KZ" w:eastAsia="kk-KZ"/>
        </w:rPr>
        <w:t xml:space="preserve">характеризуется обилием поверхностных вод. </w:t>
      </w:r>
      <w:r>
        <w:rPr>
          <w:rFonts w:ascii="Times New Roman" w:eastAsia="Times New Roman" w:hAnsi="Times New Roman" w:cs="Times New Roman"/>
          <w:sz w:val="28"/>
          <w:szCs w:val="28"/>
          <w:lang w:val="kk-KZ" w:eastAsia="kk-KZ"/>
        </w:rPr>
        <w:t xml:space="preserve">Атмосферные осадки, снежники и ледники выступают их основными </w:t>
      </w:r>
      <w:r w:rsidR="003B2506" w:rsidRPr="003B2506">
        <w:rPr>
          <w:rFonts w:ascii="Times New Roman" w:eastAsia="Times New Roman" w:hAnsi="Times New Roman" w:cs="Times New Roman"/>
          <w:sz w:val="28"/>
          <w:szCs w:val="28"/>
          <w:lang w:val="kk-KZ" w:eastAsia="kk-KZ"/>
        </w:rPr>
        <w:t xml:space="preserve"> источниками питания</w:t>
      </w:r>
      <w:r>
        <w:rPr>
          <w:rFonts w:ascii="Times New Roman" w:eastAsia="Times New Roman" w:hAnsi="Times New Roman" w:cs="Times New Roman"/>
          <w:sz w:val="28"/>
          <w:szCs w:val="28"/>
          <w:lang w:val="kk-KZ" w:eastAsia="kk-KZ"/>
        </w:rPr>
        <w:t xml:space="preserve">. Подземные воды играют незначительную роль в питании поверхностных вод. </w:t>
      </w:r>
      <w:r w:rsidR="003B2506" w:rsidRPr="003B2506">
        <w:rPr>
          <w:rFonts w:ascii="Times New Roman" w:eastAsia="Times New Roman" w:hAnsi="Times New Roman" w:cs="Times New Roman"/>
          <w:sz w:val="28"/>
          <w:szCs w:val="28"/>
          <w:lang w:val="kk-KZ" w:eastAsia="kk-KZ"/>
        </w:rPr>
        <w:t xml:space="preserve"> </w:t>
      </w:r>
      <w:r w:rsidRPr="005B33BE">
        <w:rPr>
          <w:rFonts w:ascii="Times New Roman" w:eastAsia="Times New Roman" w:hAnsi="Times New Roman" w:cs="Times New Roman"/>
          <w:sz w:val="28"/>
          <w:szCs w:val="28"/>
          <w:lang w:eastAsia="kk-KZ"/>
        </w:rPr>
        <w:t xml:space="preserve">Богаче </w:t>
      </w:r>
      <w:r>
        <w:rPr>
          <w:rFonts w:ascii="Times New Roman" w:eastAsia="Times New Roman" w:hAnsi="Times New Roman" w:cs="Times New Roman"/>
          <w:sz w:val="28"/>
          <w:szCs w:val="28"/>
          <w:lang w:eastAsia="kk-KZ"/>
        </w:rPr>
        <w:t xml:space="preserve">всего грунтовыми водами </w:t>
      </w:r>
      <w:r w:rsidRPr="005B33BE">
        <w:rPr>
          <w:rFonts w:ascii="Times New Roman" w:eastAsia="Times New Roman" w:hAnsi="Times New Roman" w:cs="Times New Roman"/>
          <w:sz w:val="28"/>
          <w:szCs w:val="28"/>
          <w:lang w:eastAsia="kk-KZ"/>
        </w:rPr>
        <w:t>оказались речные долины и впадины между горами, заполненные мягкими отложениями последних геологических эпох. В то же время среди древних и твердых палеозойских пород главными источниками воды выступают гранитоиды: их трещиноватая структура позволяет влаге свободно циркулировать и накапливаться глубоко под землей</w:t>
      </w:r>
      <w:r w:rsidRPr="005B33BE">
        <w:rPr>
          <w:rFonts w:ascii="Times New Roman" w:eastAsia="Times New Roman" w:hAnsi="Times New Roman" w:cs="Times New Roman"/>
          <w:sz w:val="28"/>
          <w:szCs w:val="28"/>
          <w:lang w:val="kk-KZ" w:eastAsia="kk-KZ"/>
        </w:rPr>
        <w:t xml:space="preserve"> </w:t>
      </w:r>
      <w:r w:rsidR="003B2506" w:rsidRPr="003B2506">
        <w:rPr>
          <w:rFonts w:ascii="Times New Roman" w:eastAsia="Times New Roman" w:hAnsi="Times New Roman" w:cs="Times New Roman"/>
          <w:sz w:val="28"/>
          <w:szCs w:val="28"/>
          <w:lang w:eastAsia="kk-KZ"/>
        </w:rPr>
        <w:t>[</w:t>
      </w:r>
      <w:r w:rsidR="005B3D95">
        <w:rPr>
          <w:rFonts w:ascii="Times New Roman" w:eastAsia="Times New Roman" w:hAnsi="Times New Roman" w:cs="Times New Roman"/>
          <w:sz w:val="28"/>
          <w:szCs w:val="28"/>
          <w:lang w:eastAsia="kk-KZ"/>
        </w:rPr>
        <w:t>157</w:t>
      </w:r>
      <w:r w:rsidR="003B2506" w:rsidRPr="003B2506">
        <w:rPr>
          <w:rFonts w:ascii="Times New Roman" w:eastAsia="Times New Roman" w:hAnsi="Times New Roman" w:cs="Times New Roman"/>
          <w:sz w:val="28"/>
          <w:szCs w:val="28"/>
          <w:lang w:eastAsia="kk-KZ"/>
        </w:rPr>
        <w:t>]</w:t>
      </w:r>
      <w:r w:rsidR="003B2506" w:rsidRPr="003B2506">
        <w:rPr>
          <w:rFonts w:ascii="Times New Roman" w:eastAsia="Times New Roman" w:hAnsi="Times New Roman" w:cs="Times New Roman"/>
          <w:sz w:val="28"/>
          <w:szCs w:val="28"/>
          <w:lang w:val="kk-KZ" w:eastAsia="kk-KZ"/>
        </w:rPr>
        <w:t>.</w:t>
      </w:r>
    </w:p>
    <w:p w14:paraId="0700565B" w14:textId="1421F7EB" w:rsidR="001F7FD0" w:rsidRPr="001F7FD0" w:rsidRDefault="003B2506" w:rsidP="001F7FD0">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ru-KZ" w:eastAsia="kk-KZ"/>
        </w:rPr>
      </w:pPr>
      <w:r w:rsidRPr="003B2506">
        <w:rPr>
          <w:rFonts w:ascii="Times New Roman" w:eastAsia="Times New Roman" w:hAnsi="Times New Roman" w:cs="Times New Roman"/>
          <w:bCs/>
          <w:sz w:val="28"/>
          <w:szCs w:val="28"/>
          <w:lang w:val="kk-KZ" w:eastAsia="kk-KZ"/>
        </w:rPr>
        <w:t>Поверхностные воды</w:t>
      </w:r>
      <w:r w:rsidRPr="001F7FD0">
        <w:rPr>
          <w:rFonts w:ascii="Times New Roman" w:eastAsia="Times New Roman" w:hAnsi="Times New Roman" w:cs="Times New Roman"/>
          <w:bCs/>
          <w:sz w:val="28"/>
          <w:szCs w:val="28"/>
          <w:lang w:val="kk-KZ" w:eastAsia="kk-KZ"/>
        </w:rPr>
        <w:t xml:space="preserve">. </w:t>
      </w:r>
      <w:r w:rsidR="001F7FD0" w:rsidRPr="001F7FD0">
        <w:rPr>
          <w:rFonts w:ascii="Times New Roman" w:eastAsia="Times New Roman" w:hAnsi="Times New Roman" w:cs="Times New Roman"/>
          <w:bCs/>
          <w:sz w:val="28"/>
          <w:szCs w:val="28"/>
          <w:lang w:val="kk-KZ" w:eastAsia="kk-KZ"/>
        </w:rPr>
        <w:t>К</w:t>
      </w:r>
      <w:r w:rsidR="001F7FD0" w:rsidRPr="001F7FD0">
        <w:rPr>
          <w:rFonts w:ascii="Times New Roman" w:eastAsia="Times New Roman" w:hAnsi="Times New Roman" w:cs="Times New Roman"/>
          <w:bCs/>
          <w:sz w:val="28"/>
          <w:szCs w:val="28"/>
          <w:lang w:val="ru-KZ" w:eastAsia="kk-KZ"/>
        </w:rPr>
        <w:t>атон-Карагайский ГНПП характеризуется высоким уровнем обеспеченности водными</w:t>
      </w:r>
      <w:r w:rsidR="001F7FD0" w:rsidRPr="001F7FD0">
        <w:rPr>
          <w:rFonts w:ascii="Times New Roman" w:eastAsia="Times New Roman" w:hAnsi="Times New Roman" w:cs="Times New Roman"/>
          <w:sz w:val="28"/>
          <w:szCs w:val="28"/>
          <w:lang w:val="ru-KZ" w:eastAsia="kk-KZ"/>
        </w:rPr>
        <w:t xml:space="preserve"> ресурсами. Гидрографическая сеть парка отличается значительной густотой; средние значения модуля годового стока варьируются в пределах</w:t>
      </w:r>
      <w:r w:rsidR="001F7FD0">
        <w:rPr>
          <w:rFonts w:ascii="Times New Roman" w:eastAsia="Times New Roman" w:hAnsi="Times New Roman" w:cs="Times New Roman"/>
          <w:sz w:val="28"/>
          <w:szCs w:val="28"/>
          <w:lang w:val="ru-KZ" w:eastAsia="kk-KZ"/>
        </w:rPr>
        <w:t xml:space="preserve"> </w:t>
      </w:r>
      <w:r w:rsidR="001F7FD0" w:rsidRPr="001F7FD0">
        <w:rPr>
          <w:rFonts w:ascii="Times New Roman" w:eastAsia="Times New Roman" w:hAnsi="Times New Roman" w:cs="Times New Roman"/>
          <w:sz w:val="28"/>
          <w:szCs w:val="28"/>
          <w:lang w:val="kk-KZ" w:eastAsia="kk-KZ"/>
        </w:rPr>
        <w:t>15-30 л/сек с 1 км</w:t>
      </w:r>
      <w:r w:rsidR="001F7FD0" w:rsidRPr="001F7FD0">
        <w:rPr>
          <w:rFonts w:ascii="Times New Roman" w:eastAsia="Times New Roman" w:hAnsi="Times New Roman" w:cs="Times New Roman"/>
          <w:sz w:val="28"/>
          <w:szCs w:val="28"/>
          <w:vertAlign w:val="superscript"/>
          <w:lang w:val="kk-KZ" w:eastAsia="kk-KZ"/>
        </w:rPr>
        <w:t>2</w:t>
      </w:r>
      <w:r w:rsidR="001F7FD0" w:rsidRPr="001F7FD0">
        <w:rPr>
          <w:rFonts w:ascii="Times New Roman" w:eastAsia="Times New Roman" w:hAnsi="Times New Roman" w:cs="Times New Roman"/>
          <w:sz w:val="28"/>
          <w:szCs w:val="28"/>
          <w:lang w:val="ru-KZ" w:eastAsia="kk-KZ"/>
        </w:rPr>
        <w:t>. Данные показатели свидетельствуют об интенсивном поверхностном и подземном питании водных объектов региона</w:t>
      </w:r>
    </w:p>
    <w:p w14:paraId="376BFADC" w14:textId="1D422B80" w:rsidR="003B2506" w:rsidRPr="003B2506" w:rsidRDefault="003B2506" w:rsidP="002E344C">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kk-KZ"/>
        </w:rPr>
      </w:pPr>
      <w:r w:rsidRPr="003B2506">
        <w:rPr>
          <w:rFonts w:ascii="Times New Roman" w:eastAsia="Times New Roman" w:hAnsi="Times New Roman" w:cs="Times New Roman"/>
          <w:bCs/>
          <w:iCs/>
          <w:sz w:val="28"/>
          <w:szCs w:val="28"/>
          <w:lang w:val="kk-KZ" w:eastAsia="kk-KZ"/>
        </w:rPr>
        <w:t>Речная сеть.</w:t>
      </w:r>
      <w:r w:rsidRPr="003B2506">
        <w:rPr>
          <w:rFonts w:ascii="Times New Roman" w:eastAsia="Times New Roman" w:hAnsi="Times New Roman" w:cs="Times New Roman"/>
          <w:b/>
          <w:bCs/>
          <w:i/>
          <w:iCs/>
          <w:sz w:val="28"/>
          <w:szCs w:val="28"/>
          <w:lang w:val="kk-KZ" w:eastAsia="kk-KZ"/>
        </w:rPr>
        <w:t xml:space="preserve"> </w:t>
      </w:r>
      <w:r w:rsidR="001F7FD0" w:rsidRPr="001F7FD0">
        <w:rPr>
          <w:rFonts w:ascii="Times New Roman" w:eastAsia="Times New Roman" w:hAnsi="Times New Roman" w:cs="Times New Roman"/>
          <w:sz w:val="28"/>
          <w:szCs w:val="28"/>
          <w:lang w:eastAsia="kk-KZ"/>
        </w:rPr>
        <w:t xml:space="preserve">Водотоки в границах </w:t>
      </w:r>
      <w:r w:rsidR="001F7FD0">
        <w:rPr>
          <w:rFonts w:ascii="Times New Roman" w:eastAsia="Times New Roman" w:hAnsi="Times New Roman" w:cs="Times New Roman"/>
          <w:sz w:val="28"/>
          <w:szCs w:val="28"/>
          <w:lang w:eastAsia="kk-KZ"/>
        </w:rPr>
        <w:t>ККГНПП</w:t>
      </w:r>
      <w:r w:rsidR="001F7FD0" w:rsidRPr="001F7FD0">
        <w:rPr>
          <w:rFonts w:ascii="Times New Roman" w:eastAsia="Times New Roman" w:hAnsi="Times New Roman" w:cs="Times New Roman"/>
          <w:sz w:val="28"/>
          <w:szCs w:val="28"/>
          <w:lang w:eastAsia="kk-KZ"/>
        </w:rPr>
        <w:t xml:space="preserve"> классифицируются как типично горные с высокими значениями падения и уклона русел (достигающими 130 м/км). Геоморфологические условия способствуют формированию многочисленных участков с каскадным и водопадным типами падения воды, локализованных в узких скалистых ущель</w:t>
      </w:r>
      <w:r w:rsidR="001F7FD0">
        <w:rPr>
          <w:rFonts w:ascii="Times New Roman" w:eastAsia="Times New Roman" w:hAnsi="Times New Roman" w:cs="Times New Roman"/>
          <w:sz w:val="28"/>
          <w:szCs w:val="28"/>
          <w:lang w:eastAsia="kk-KZ"/>
        </w:rPr>
        <w:t>я</w:t>
      </w:r>
      <w:r w:rsidR="00331638">
        <w:rPr>
          <w:rFonts w:ascii="Times New Roman" w:eastAsia="Times New Roman" w:hAnsi="Times New Roman" w:cs="Times New Roman"/>
          <w:sz w:val="28"/>
          <w:szCs w:val="28"/>
          <w:lang w:eastAsia="kk-KZ"/>
        </w:rPr>
        <w:t>х</w:t>
      </w:r>
      <w:r w:rsidR="001F7FD0">
        <w:rPr>
          <w:rFonts w:ascii="Times New Roman" w:eastAsia="Times New Roman" w:hAnsi="Times New Roman" w:cs="Times New Roman"/>
          <w:sz w:val="28"/>
          <w:szCs w:val="28"/>
          <w:lang w:eastAsia="kk-KZ"/>
        </w:rPr>
        <w:t xml:space="preserve">. </w:t>
      </w:r>
    </w:p>
    <w:p w14:paraId="4483AC9A" w14:textId="20723938" w:rsidR="003B2506" w:rsidRPr="003B2506" w:rsidRDefault="003B2506" w:rsidP="002E344C">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kk-KZ"/>
        </w:rPr>
      </w:pPr>
      <w:r w:rsidRPr="003B2506">
        <w:rPr>
          <w:rFonts w:ascii="Times New Roman" w:eastAsia="Times New Roman" w:hAnsi="Times New Roman" w:cs="Times New Roman"/>
          <w:sz w:val="28"/>
          <w:szCs w:val="28"/>
          <w:lang w:val="kk-KZ" w:eastAsia="kk-KZ"/>
        </w:rPr>
        <w:lastRenderedPageBreak/>
        <w:t xml:space="preserve">По данным Государственного водного кадастра </w:t>
      </w:r>
      <w:r w:rsidR="005B3D95">
        <w:rPr>
          <w:rFonts w:ascii="Times New Roman" w:eastAsia="Times New Roman" w:hAnsi="Times New Roman" w:cs="Times New Roman"/>
          <w:sz w:val="28"/>
          <w:szCs w:val="28"/>
          <w:lang w:val="kk-KZ" w:eastAsia="kk-KZ"/>
        </w:rPr>
        <w:t>[</w:t>
      </w:r>
      <w:r w:rsidR="005B3D95" w:rsidRPr="005B3D95">
        <w:rPr>
          <w:rFonts w:ascii="Times New Roman" w:eastAsia="Times New Roman" w:hAnsi="Times New Roman" w:cs="Times New Roman"/>
          <w:sz w:val="28"/>
          <w:szCs w:val="28"/>
          <w:lang w:eastAsia="kk-KZ"/>
        </w:rPr>
        <w:t>16</w:t>
      </w:r>
      <w:r w:rsidR="005B3D95">
        <w:rPr>
          <w:rFonts w:ascii="Times New Roman" w:eastAsia="Times New Roman" w:hAnsi="Times New Roman" w:cs="Times New Roman"/>
          <w:sz w:val="28"/>
          <w:szCs w:val="28"/>
          <w:lang w:eastAsia="kk-KZ"/>
        </w:rPr>
        <w:t>4</w:t>
      </w:r>
      <w:r w:rsidR="005B3D95" w:rsidRPr="005B3D95">
        <w:rPr>
          <w:rFonts w:ascii="Times New Roman" w:eastAsia="Times New Roman" w:hAnsi="Times New Roman" w:cs="Times New Roman"/>
          <w:sz w:val="28"/>
          <w:szCs w:val="28"/>
          <w:lang w:eastAsia="kk-KZ"/>
        </w:rPr>
        <w:t xml:space="preserve">] </w:t>
      </w:r>
      <w:r w:rsidRPr="003B2506">
        <w:rPr>
          <w:rFonts w:ascii="Times New Roman" w:eastAsia="Times New Roman" w:hAnsi="Times New Roman" w:cs="Times New Roman"/>
          <w:sz w:val="28"/>
          <w:szCs w:val="28"/>
          <w:lang w:val="kk-KZ" w:eastAsia="kk-KZ"/>
        </w:rPr>
        <w:t>густота речной сети для р. Бухтарма в районе с. Берель составляет 0,70 км/км</w:t>
      </w:r>
      <w:r w:rsidRPr="003B2506">
        <w:rPr>
          <w:rFonts w:ascii="Times New Roman" w:eastAsia="Times New Roman" w:hAnsi="Times New Roman" w:cs="Times New Roman"/>
          <w:sz w:val="28"/>
          <w:szCs w:val="28"/>
          <w:vertAlign w:val="superscript"/>
          <w:lang w:val="kk-KZ" w:eastAsia="kk-KZ"/>
        </w:rPr>
        <w:t>2</w:t>
      </w:r>
      <w:r w:rsidRPr="003B2506">
        <w:rPr>
          <w:rFonts w:ascii="Times New Roman" w:eastAsia="Times New Roman" w:hAnsi="Times New Roman" w:cs="Times New Roman"/>
          <w:sz w:val="28"/>
          <w:szCs w:val="28"/>
          <w:lang w:val="kk-KZ" w:eastAsia="kk-KZ"/>
        </w:rPr>
        <w:t>, для рек Белая Берель (с. Берель), Урыль (с.Урыль), Черновая (с. Черновое) - 0,40 км/км</w:t>
      </w:r>
      <w:r w:rsidRPr="003B2506">
        <w:rPr>
          <w:rFonts w:ascii="Times New Roman" w:eastAsia="Times New Roman" w:hAnsi="Times New Roman" w:cs="Times New Roman"/>
          <w:sz w:val="28"/>
          <w:szCs w:val="28"/>
          <w:vertAlign w:val="superscript"/>
          <w:lang w:val="kk-KZ" w:eastAsia="kk-KZ"/>
        </w:rPr>
        <w:t>2</w:t>
      </w:r>
      <w:r w:rsidRPr="003B2506">
        <w:rPr>
          <w:rFonts w:ascii="Times New Roman" w:eastAsia="Times New Roman" w:hAnsi="Times New Roman" w:cs="Times New Roman"/>
          <w:sz w:val="28"/>
          <w:szCs w:val="28"/>
          <w:lang w:val="kk-KZ" w:eastAsia="kk-KZ"/>
        </w:rPr>
        <w:t xml:space="preserve">, а для </w:t>
      </w:r>
      <w:r w:rsidRPr="003B2506">
        <w:rPr>
          <w:rFonts w:ascii="Times New Roman" w:eastAsia="Times New Roman" w:hAnsi="Times New Roman" w:cs="Times New Roman"/>
          <w:sz w:val="28"/>
          <w:szCs w:val="28"/>
          <w:lang w:val="en-US" w:eastAsia="kk-KZ"/>
        </w:rPr>
        <w:t>pp</w:t>
      </w:r>
      <w:r w:rsidRPr="003B2506">
        <w:rPr>
          <w:rFonts w:ascii="Times New Roman" w:eastAsia="Times New Roman" w:hAnsi="Times New Roman" w:cs="Times New Roman"/>
          <w:sz w:val="28"/>
          <w:szCs w:val="28"/>
          <w:lang w:val="kk-KZ" w:eastAsia="kk-KZ"/>
        </w:rPr>
        <w:t>. Сарымсакты, Черемошка (Язовая) - 0,50 км/км</w:t>
      </w:r>
      <w:r w:rsidRPr="003B2506">
        <w:rPr>
          <w:rFonts w:ascii="Times New Roman" w:eastAsia="Times New Roman" w:hAnsi="Times New Roman" w:cs="Times New Roman"/>
          <w:sz w:val="28"/>
          <w:szCs w:val="28"/>
          <w:vertAlign w:val="superscript"/>
          <w:lang w:val="kk-KZ" w:eastAsia="kk-KZ"/>
        </w:rPr>
        <w:t>2</w:t>
      </w:r>
      <w:r w:rsidRPr="003B2506">
        <w:rPr>
          <w:rFonts w:ascii="Times New Roman" w:eastAsia="Times New Roman" w:hAnsi="Times New Roman" w:cs="Times New Roman"/>
          <w:sz w:val="28"/>
          <w:szCs w:val="28"/>
          <w:lang w:val="kk-KZ" w:eastAsia="kk-KZ"/>
        </w:rPr>
        <w:t xml:space="preserve"> и для р. Белая (с. Белое) - 0,60 км/км</w:t>
      </w:r>
      <w:r w:rsidRPr="003B2506">
        <w:rPr>
          <w:rFonts w:ascii="Times New Roman" w:eastAsia="Times New Roman" w:hAnsi="Times New Roman" w:cs="Times New Roman"/>
          <w:sz w:val="28"/>
          <w:szCs w:val="28"/>
          <w:vertAlign w:val="superscript"/>
          <w:lang w:val="kk-KZ" w:eastAsia="kk-KZ"/>
        </w:rPr>
        <w:t>2</w:t>
      </w:r>
      <w:r w:rsidRPr="003B2506">
        <w:rPr>
          <w:rFonts w:ascii="Times New Roman" w:eastAsia="Times New Roman" w:hAnsi="Times New Roman" w:cs="Times New Roman"/>
          <w:sz w:val="28"/>
          <w:szCs w:val="28"/>
          <w:lang w:val="kk-KZ" w:eastAsia="kk-KZ"/>
        </w:rPr>
        <w:t>.</w:t>
      </w:r>
    </w:p>
    <w:p w14:paraId="0A817241" w14:textId="2BE25AE6" w:rsidR="003B2506" w:rsidRPr="003B2506" w:rsidRDefault="003B2506" w:rsidP="002E344C">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kk-KZ"/>
        </w:rPr>
      </w:pPr>
      <w:r w:rsidRPr="003B2506">
        <w:rPr>
          <w:rFonts w:ascii="Times New Roman" w:eastAsia="Times New Roman" w:hAnsi="Times New Roman" w:cs="Times New Roman"/>
          <w:bCs/>
          <w:sz w:val="28"/>
          <w:szCs w:val="28"/>
          <w:lang w:val="kk-KZ" w:eastAsia="kk-KZ"/>
        </w:rPr>
        <w:t>Река Бухтарма</w:t>
      </w:r>
      <w:r w:rsidRPr="003B2506">
        <w:rPr>
          <w:rFonts w:ascii="Times New Roman" w:eastAsia="Times New Roman" w:hAnsi="Times New Roman" w:cs="Times New Roman"/>
          <w:b/>
          <w:bCs/>
          <w:sz w:val="28"/>
          <w:szCs w:val="28"/>
          <w:lang w:val="kk-KZ" w:eastAsia="kk-KZ"/>
        </w:rPr>
        <w:t xml:space="preserve"> </w:t>
      </w:r>
      <w:r w:rsidR="001F7FD0">
        <w:rPr>
          <w:rFonts w:ascii="Times New Roman" w:eastAsia="Times New Roman" w:hAnsi="Times New Roman" w:cs="Times New Roman"/>
          <w:sz w:val="28"/>
          <w:szCs w:val="28"/>
          <w:lang w:val="kk-KZ" w:eastAsia="kk-KZ"/>
        </w:rPr>
        <w:t>–</w:t>
      </w:r>
      <w:r w:rsidRPr="003B2506">
        <w:rPr>
          <w:rFonts w:ascii="Times New Roman" w:eastAsia="Times New Roman" w:hAnsi="Times New Roman" w:cs="Times New Roman"/>
          <w:sz w:val="28"/>
          <w:szCs w:val="28"/>
          <w:lang w:val="kk-KZ" w:eastAsia="kk-KZ"/>
        </w:rPr>
        <w:t xml:space="preserve"> </w:t>
      </w:r>
      <w:r w:rsidR="001F7FD0">
        <w:rPr>
          <w:rFonts w:ascii="Times New Roman" w:eastAsia="Times New Roman" w:hAnsi="Times New Roman" w:cs="Times New Roman"/>
          <w:sz w:val="28"/>
          <w:szCs w:val="28"/>
          <w:lang w:val="kk-KZ" w:eastAsia="kk-KZ"/>
        </w:rPr>
        <w:t xml:space="preserve">крупный правый приток </w:t>
      </w:r>
      <w:r w:rsidRPr="003B2506">
        <w:rPr>
          <w:rFonts w:ascii="Times New Roman" w:eastAsia="Times New Roman" w:hAnsi="Times New Roman" w:cs="Times New Roman"/>
          <w:sz w:val="28"/>
          <w:szCs w:val="28"/>
          <w:lang w:val="kk-KZ" w:eastAsia="kk-KZ"/>
        </w:rPr>
        <w:t>Иртыша и самая крупная</w:t>
      </w:r>
      <w:r w:rsidR="001F7FD0">
        <w:rPr>
          <w:rFonts w:ascii="Times New Roman" w:eastAsia="Times New Roman" w:hAnsi="Times New Roman" w:cs="Times New Roman"/>
          <w:sz w:val="28"/>
          <w:szCs w:val="28"/>
          <w:lang w:val="kk-KZ" w:eastAsia="kk-KZ"/>
        </w:rPr>
        <w:t xml:space="preserve"> река</w:t>
      </w:r>
      <w:r w:rsidRPr="003B2506">
        <w:rPr>
          <w:rFonts w:ascii="Times New Roman" w:eastAsia="Times New Roman" w:hAnsi="Times New Roman" w:cs="Times New Roman"/>
          <w:sz w:val="28"/>
          <w:szCs w:val="28"/>
          <w:lang w:val="kk-KZ" w:eastAsia="kk-KZ"/>
        </w:rPr>
        <w:t xml:space="preserve"> на территории Катон-Карагайского национального парка. </w:t>
      </w:r>
      <w:r w:rsidR="001F7FD0">
        <w:rPr>
          <w:rFonts w:ascii="Times New Roman" w:eastAsia="Times New Roman" w:hAnsi="Times New Roman" w:cs="Times New Roman"/>
          <w:sz w:val="28"/>
          <w:szCs w:val="28"/>
          <w:lang w:val="kk-KZ" w:eastAsia="kk-KZ"/>
        </w:rPr>
        <w:t xml:space="preserve">Площадь бассейна 12660 кв. км, длина реки 336 км. </w:t>
      </w:r>
    </w:p>
    <w:p w14:paraId="1BE0858A" w14:textId="4E5090F6" w:rsidR="002801D7" w:rsidRPr="002801D7" w:rsidRDefault="00A556D2" w:rsidP="002801D7">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ru-KZ" w:eastAsia="kk-KZ"/>
        </w:rPr>
      </w:pPr>
      <w:r>
        <w:rPr>
          <w:rFonts w:ascii="Times New Roman" w:eastAsia="Times New Roman" w:hAnsi="Times New Roman" w:cs="Times New Roman"/>
          <w:sz w:val="28"/>
          <w:szCs w:val="28"/>
          <w:lang w:val="kk-KZ" w:eastAsia="kk-KZ"/>
        </w:rPr>
        <w:t xml:space="preserve">Бухтарма образуется слиянием рек Чиндагатуйка, Белая Бухтарма, Черная и Белая Берель. Истоки реки лежат у </w:t>
      </w:r>
      <w:r w:rsidR="003B2506" w:rsidRPr="003B2506">
        <w:rPr>
          <w:rFonts w:ascii="Times New Roman" w:eastAsia="Times New Roman" w:hAnsi="Times New Roman" w:cs="Times New Roman"/>
          <w:sz w:val="28"/>
          <w:szCs w:val="28"/>
          <w:lang w:val="kk-KZ" w:eastAsia="kk-KZ"/>
        </w:rPr>
        <w:t xml:space="preserve"> ледников г</w:t>
      </w:r>
      <w:r>
        <w:rPr>
          <w:rFonts w:ascii="Times New Roman" w:eastAsia="Times New Roman" w:hAnsi="Times New Roman" w:cs="Times New Roman"/>
          <w:sz w:val="28"/>
          <w:szCs w:val="28"/>
          <w:lang w:val="kk-KZ" w:eastAsia="kk-KZ"/>
        </w:rPr>
        <w:t xml:space="preserve">оры </w:t>
      </w:r>
      <w:r w:rsidR="003B2506" w:rsidRPr="003B2506">
        <w:rPr>
          <w:rFonts w:ascii="Times New Roman" w:eastAsia="Times New Roman" w:hAnsi="Times New Roman" w:cs="Times New Roman"/>
          <w:sz w:val="28"/>
          <w:szCs w:val="28"/>
          <w:lang w:val="kk-KZ" w:eastAsia="kk-KZ"/>
        </w:rPr>
        <w:t>Джагыртау хр</w:t>
      </w:r>
      <w:r>
        <w:rPr>
          <w:rFonts w:ascii="Times New Roman" w:eastAsia="Times New Roman" w:hAnsi="Times New Roman" w:cs="Times New Roman"/>
          <w:sz w:val="28"/>
          <w:szCs w:val="28"/>
          <w:lang w:val="kk-KZ" w:eastAsia="kk-KZ"/>
        </w:rPr>
        <w:t xml:space="preserve">ебта </w:t>
      </w:r>
      <w:r w:rsidR="003B2506" w:rsidRPr="003B2506">
        <w:rPr>
          <w:rFonts w:ascii="Times New Roman" w:eastAsia="Times New Roman" w:hAnsi="Times New Roman" w:cs="Times New Roman"/>
          <w:sz w:val="28"/>
          <w:szCs w:val="28"/>
          <w:lang w:val="kk-KZ" w:eastAsia="kk-KZ"/>
        </w:rPr>
        <w:t xml:space="preserve"> Южный Алтай. </w:t>
      </w:r>
      <w:r w:rsidR="002801D7" w:rsidRPr="002801D7">
        <w:rPr>
          <w:rFonts w:ascii="Times New Roman" w:eastAsia="Times New Roman" w:hAnsi="Times New Roman" w:cs="Times New Roman"/>
          <w:sz w:val="28"/>
          <w:szCs w:val="28"/>
          <w:lang w:val="ru-KZ" w:eastAsia="kk-KZ"/>
        </w:rPr>
        <w:t xml:space="preserve">Ниже места слияния истоков Бухтарма характеризуется высокой энергией потока. В 1 км от начала водотока русло пересекает реликтовый моренный вал, после чего выходит на аккумулятивную слаборасчлененную пойму. Последняя сложена флювиогляциальными валунно-галечными отложениями. На отрезке до села Берель река сохраняет преимущественно единое русло. Гидродинамический режим характеризуется высокими скоростями течения </w:t>
      </w:r>
      <w:r w:rsidR="00DE7D3A">
        <w:rPr>
          <w:rFonts w:ascii="Times New Roman" w:eastAsia="Times New Roman" w:hAnsi="Times New Roman" w:cs="Times New Roman"/>
          <w:sz w:val="28"/>
          <w:szCs w:val="28"/>
          <w:lang w:val="ru-KZ" w:eastAsia="kk-KZ"/>
        </w:rPr>
        <w:t>(</w:t>
      </w:r>
      <w:r w:rsidR="00DE7D3A" w:rsidRPr="003B2506">
        <w:rPr>
          <w:rFonts w:ascii="Times New Roman" w:eastAsia="Times New Roman" w:hAnsi="Times New Roman" w:cs="Times New Roman"/>
          <w:sz w:val="28"/>
          <w:szCs w:val="28"/>
          <w:lang w:val="kk-KZ" w:eastAsia="kk-KZ"/>
        </w:rPr>
        <w:t>2</w:t>
      </w:r>
      <w:r w:rsidR="00DE7D3A">
        <w:rPr>
          <w:rFonts w:ascii="Times New Roman" w:eastAsia="Times New Roman" w:hAnsi="Times New Roman" w:cs="Times New Roman"/>
          <w:sz w:val="28"/>
          <w:szCs w:val="28"/>
          <w:lang w:val="kk-KZ" w:eastAsia="kk-KZ"/>
        </w:rPr>
        <w:t>,</w:t>
      </w:r>
      <w:r w:rsidR="00DE7D3A" w:rsidRPr="003B2506">
        <w:rPr>
          <w:rFonts w:ascii="Times New Roman" w:eastAsia="Times New Roman" w:hAnsi="Times New Roman" w:cs="Times New Roman"/>
          <w:sz w:val="28"/>
          <w:szCs w:val="28"/>
          <w:lang w:val="kk-KZ" w:eastAsia="kk-KZ"/>
        </w:rPr>
        <w:t>5-3 м/сек</w:t>
      </w:r>
      <w:r w:rsidR="002801D7" w:rsidRPr="002801D7">
        <w:rPr>
          <w:rFonts w:ascii="Times New Roman" w:eastAsia="Times New Roman" w:hAnsi="Times New Roman" w:cs="Times New Roman"/>
          <w:sz w:val="28"/>
          <w:szCs w:val="28"/>
          <w:lang w:val="ru-KZ" w:eastAsia="kk-KZ"/>
        </w:rPr>
        <w:t>). В верхнем течении локализованы участки, доступные для перехода вбро</w:t>
      </w:r>
      <w:r w:rsidR="00DE7D3A">
        <w:rPr>
          <w:rFonts w:ascii="Times New Roman" w:eastAsia="Times New Roman" w:hAnsi="Times New Roman" w:cs="Times New Roman"/>
          <w:sz w:val="28"/>
          <w:szCs w:val="28"/>
          <w:lang w:val="ru-KZ" w:eastAsia="kk-KZ"/>
        </w:rPr>
        <w:t xml:space="preserve">д. </w:t>
      </w:r>
    </w:p>
    <w:p w14:paraId="2795BE56" w14:textId="58937A6F" w:rsidR="003B2506" w:rsidRPr="003B2506" w:rsidRDefault="001471A6" w:rsidP="002E344C">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kk-KZ"/>
        </w:rPr>
      </w:pPr>
      <w:r>
        <w:rPr>
          <w:rFonts w:ascii="Times New Roman" w:eastAsia="Times New Roman" w:hAnsi="Times New Roman" w:cs="Times New Roman"/>
          <w:sz w:val="28"/>
          <w:szCs w:val="28"/>
          <w:lang w:eastAsia="kk-KZ"/>
        </w:rPr>
        <w:t>Г</w:t>
      </w:r>
      <w:r w:rsidRPr="001471A6">
        <w:rPr>
          <w:rFonts w:ascii="Times New Roman" w:eastAsia="Times New Roman" w:hAnsi="Times New Roman" w:cs="Times New Roman"/>
          <w:sz w:val="28"/>
          <w:szCs w:val="28"/>
          <w:lang w:eastAsia="kk-KZ"/>
        </w:rPr>
        <w:t xml:space="preserve">идрографическая сеть бассейна Бухтармы дополняется в районе с. Берель мощным правым притоком — р. Белая Берель. Последующий участок течения характеризуется активными аккумулятивными процессами: русло дробится на сеть проток с развитием системы галечниковых баров и островов. Пересечение эрозионно-стойких пород ниже с. Чингистай приводит к сужению речной долины и формированию порожистых участков (Черновинские пороги). Продольный профиль реки отличается чередованием узких участков прорыва и расширенных межгорных понижений, в пределах которых отмечается снижение турбулентности и выравнивание скоростей </w:t>
      </w:r>
      <w:r w:rsidR="00434589">
        <w:rPr>
          <w:rFonts w:ascii="Times New Roman" w:eastAsia="Times New Roman" w:hAnsi="Times New Roman" w:cs="Times New Roman"/>
          <w:sz w:val="28"/>
          <w:szCs w:val="28"/>
          <w:lang w:eastAsia="kk-KZ"/>
        </w:rPr>
        <w:t xml:space="preserve">течения. </w:t>
      </w:r>
    </w:p>
    <w:p w14:paraId="282A9B7E" w14:textId="4D4789FE" w:rsidR="003B2506" w:rsidRPr="003B2506" w:rsidRDefault="00E95D25" w:rsidP="002E344C">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kk-KZ"/>
        </w:rPr>
      </w:pPr>
      <w:r>
        <w:rPr>
          <w:rFonts w:ascii="Times New Roman" w:eastAsia="Times New Roman" w:hAnsi="Times New Roman" w:cs="Times New Roman"/>
          <w:bCs/>
          <w:sz w:val="28"/>
          <w:szCs w:val="28"/>
          <w:lang w:val="kk-KZ" w:eastAsia="kk-KZ"/>
        </w:rPr>
        <w:t xml:space="preserve">Крупным правым притоком Бухтармы </w:t>
      </w:r>
      <w:r w:rsidR="00B01FCD">
        <w:rPr>
          <w:rFonts w:ascii="Times New Roman" w:eastAsia="Times New Roman" w:hAnsi="Times New Roman" w:cs="Times New Roman"/>
          <w:bCs/>
          <w:sz w:val="28"/>
          <w:szCs w:val="28"/>
          <w:lang w:val="kk-KZ" w:eastAsia="kk-KZ"/>
        </w:rPr>
        <w:t>является р</w:t>
      </w:r>
      <w:r w:rsidR="003B2506" w:rsidRPr="003B2506">
        <w:rPr>
          <w:rFonts w:ascii="Times New Roman" w:eastAsia="Times New Roman" w:hAnsi="Times New Roman" w:cs="Times New Roman"/>
          <w:bCs/>
          <w:sz w:val="28"/>
          <w:szCs w:val="28"/>
          <w:lang w:val="kk-KZ" w:eastAsia="kk-KZ"/>
        </w:rPr>
        <w:t>ека Белая Берель</w:t>
      </w:r>
      <w:r w:rsidR="00B01FCD">
        <w:rPr>
          <w:rFonts w:ascii="Times New Roman" w:eastAsia="Times New Roman" w:hAnsi="Times New Roman" w:cs="Times New Roman"/>
          <w:bCs/>
          <w:sz w:val="28"/>
          <w:szCs w:val="28"/>
          <w:lang w:val="kk-KZ" w:eastAsia="kk-KZ"/>
        </w:rPr>
        <w:t xml:space="preserve">, которая берет начало </w:t>
      </w:r>
      <w:r w:rsidR="003B2506" w:rsidRPr="003B2506">
        <w:rPr>
          <w:rFonts w:ascii="Times New Roman" w:eastAsia="Times New Roman" w:hAnsi="Times New Roman" w:cs="Times New Roman"/>
          <w:sz w:val="28"/>
          <w:szCs w:val="28"/>
          <w:lang w:val="kk-KZ" w:eastAsia="kk-KZ"/>
        </w:rPr>
        <w:t>Большого |Берельского ледника</w:t>
      </w:r>
      <w:r w:rsidR="008C5767">
        <w:rPr>
          <w:rFonts w:ascii="Times New Roman" w:eastAsia="Times New Roman" w:hAnsi="Times New Roman" w:cs="Times New Roman"/>
          <w:sz w:val="28"/>
          <w:szCs w:val="28"/>
          <w:lang w:val="kk-KZ" w:eastAsia="kk-KZ"/>
        </w:rPr>
        <w:t xml:space="preserve"> на Катунском хребте</w:t>
      </w:r>
      <w:r w:rsidR="003B2506" w:rsidRPr="003B2506">
        <w:rPr>
          <w:rFonts w:ascii="Times New Roman" w:eastAsia="Times New Roman" w:hAnsi="Times New Roman" w:cs="Times New Roman"/>
          <w:sz w:val="28"/>
          <w:szCs w:val="28"/>
          <w:lang w:val="kk-KZ" w:eastAsia="kk-KZ"/>
        </w:rPr>
        <w:t xml:space="preserve">. Длина реки 57 км. </w:t>
      </w:r>
      <w:r w:rsidR="00427CE7">
        <w:rPr>
          <w:rFonts w:ascii="Times New Roman" w:eastAsia="Times New Roman" w:hAnsi="Times New Roman" w:cs="Times New Roman"/>
          <w:sz w:val="28"/>
          <w:szCs w:val="28"/>
          <w:lang w:val="kk-KZ" w:eastAsia="kk-KZ"/>
        </w:rPr>
        <w:t xml:space="preserve">В селе Берель находится гидропост, на котором ведутся наблюдения </w:t>
      </w:r>
      <w:r w:rsidR="003B2506" w:rsidRPr="003B2506">
        <w:rPr>
          <w:rFonts w:ascii="Times New Roman" w:eastAsia="Times New Roman" w:hAnsi="Times New Roman" w:cs="Times New Roman"/>
          <w:sz w:val="28"/>
          <w:szCs w:val="28"/>
          <w:lang w:val="kk-KZ" w:eastAsia="kk-KZ"/>
        </w:rPr>
        <w:t xml:space="preserve"> с 1958 г</w:t>
      </w:r>
      <w:r w:rsidR="00427CE7">
        <w:rPr>
          <w:rFonts w:ascii="Times New Roman" w:eastAsia="Times New Roman" w:hAnsi="Times New Roman" w:cs="Times New Roman"/>
          <w:sz w:val="28"/>
          <w:szCs w:val="28"/>
          <w:lang w:val="kk-KZ" w:eastAsia="kk-KZ"/>
        </w:rPr>
        <w:t xml:space="preserve">ода. </w:t>
      </w:r>
      <w:r w:rsidR="003B2506" w:rsidRPr="003B2506">
        <w:rPr>
          <w:rFonts w:ascii="Times New Roman" w:eastAsia="Times New Roman" w:hAnsi="Times New Roman" w:cs="Times New Roman"/>
          <w:sz w:val="28"/>
          <w:szCs w:val="28"/>
          <w:lang w:val="kk-KZ" w:eastAsia="kk-KZ"/>
        </w:rPr>
        <w:t xml:space="preserve"> </w:t>
      </w:r>
    </w:p>
    <w:p w14:paraId="437A183C" w14:textId="77777777" w:rsidR="00D679E1" w:rsidRPr="00D679E1" w:rsidRDefault="00D679E1" w:rsidP="00D679E1">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ru-KZ" w:eastAsia="kk-KZ"/>
        </w:rPr>
      </w:pPr>
      <w:r w:rsidRPr="00D679E1">
        <w:rPr>
          <w:rFonts w:ascii="Times New Roman" w:eastAsia="Times New Roman" w:hAnsi="Times New Roman" w:cs="Times New Roman"/>
          <w:sz w:val="28"/>
          <w:szCs w:val="28"/>
          <w:lang w:val="ru-KZ" w:eastAsia="kk-KZ"/>
        </w:rPr>
        <w:t>Река Белая Берель характеризуется высокой мутностью воды, обусловленной значительным содержанием взвешенных твердых частиц (фракций моренной глины и тонкодисперсного ледникового ила). Данный феномен, типичный для водотоков с гляциальным типом питания, наиболее выражен в приледниковых зонах.</w:t>
      </w:r>
    </w:p>
    <w:p w14:paraId="3E0083A6" w14:textId="3BF98AA5" w:rsidR="00D679E1" w:rsidRPr="00D679E1" w:rsidRDefault="00D679E1" w:rsidP="00D679E1">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ru-KZ" w:eastAsia="kk-KZ"/>
        </w:rPr>
      </w:pPr>
      <w:r w:rsidRPr="00D679E1">
        <w:rPr>
          <w:rFonts w:ascii="Times New Roman" w:eastAsia="Times New Roman" w:hAnsi="Times New Roman" w:cs="Times New Roman"/>
          <w:sz w:val="28"/>
          <w:szCs w:val="28"/>
          <w:lang w:val="ru-KZ" w:eastAsia="kk-KZ"/>
        </w:rPr>
        <w:t xml:space="preserve">В районе села </w:t>
      </w:r>
      <w:r w:rsidR="00F62E9F">
        <w:rPr>
          <w:rFonts w:ascii="Times New Roman" w:eastAsia="Times New Roman" w:hAnsi="Times New Roman" w:cs="Times New Roman"/>
          <w:sz w:val="28"/>
          <w:szCs w:val="28"/>
          <w:lang w:val="ru-KZ" w:eastAsia="kk-KZ"/>
        </w:rPr>
        <w:t>Караайры</w:t>
      </w:r>
      <w:r w:rsidR="00331638">
        <w:rPr>
          <w:rFonts w:ascii="Times New Roman" w:eastAsia="Times New Roman" w:hAnsi="Times New Roman" w:cs="Times New Roman"/>
          <w:sz w:val="28"/>
          <w:szCs w:val="28"/>
          <w:lang w:val="ru-KZ" w:eastAsia="kk-KZ"/>
        </w:rPr>
        <w:t>к</w:t>
      </w:r>
      <w:r w:rsidR="00F62E9F">
        <w:rPr>
          <w:rFonts w:ascii="Times New Roman" w:eastAsia="Times New Roman" w:hAnsi="Times New Roman" w:cs="Times New Roman"/>
          <w:sz w:val="28"/>
          <w:szCs w:val="28"/>
          <w:lang w:val="ru-KZ" w:eastAsia="kk-KZ"/>
        </w:rPr>
        <w:t xml:space="preserve"> (бывшая </w:t>
      </w:r>
      <w:r w:rsidRPr="00D679E1">
        <w:rPr>
          <w:rFonts w:ascii="Times New Roman" w:eastAsia="Times New Roman" w:hAnsi="Times New Roman" w:cs="Times New Roman"/>
          <w:sz w:val="28"/>
          <w:szCs w:val="28"/>
          <w:lang w:val="ru-KZ" w:eastAsia="kk-KZ"/>
        </w:rPr>
        <w:t>Язов</w:t>
      </w:r>
      <w:r w:rsidR="00F62E9F">
        <w:rPr>
          <w:rFonts w:ascii="Times New Roman" w:eastAsia="Times New Roman" w:hAnsi="Times New Roman" w:cs="Times New Roman"/>
          <w:sz w:val="28"/>
          <w:szCs w:val="28"/>
          <w:lang w:val="ru-KZ" w:eastAsia="kk-KZ"/>
        </w:rPr>
        <w:t>ка)</w:t>
      </w:r>
      <w:r w:rsidR="005E7CF3">
        <w:rPr>
          <w:rFonts w:ascii="Times New Roman" w:eastAsia="Times New Roman" w:hAnsi="Times New Roman" w:cs="Times New Roman"/>
          <w:sz w:val="28"/>
          <w:szCs w:val="28"/>
          <w:lang w:val="ru-KZ" w:eastAsia="kk-KZ"/>
        </w:rPr>
        <w:t xml:space="preserve"> </w:t>
      </w:r>
      <w:r w:rsidRPr="00D679E1">
        <w:rPr>
          <w:rFonts w:ascii="Times New Roman" w:eastAsia="Times New Roman" w:hAnsi="Times New Roman" w:cs="Times New Roman"/>
          <w:sz w:val="28"/>
          <w:szCs w:val="28"/>
          <w:lang w:val="ru-KZ" w:eastAsia="kk-KZ"/>
        </w:rPr>
        <w:t xml:space="preserve">наблюдается трансформация русловых процессов: долина расширяется до </w:t>
      </w:r>
      <w:r w:rsidR="005E7CF3">
        <w:rPr>
          <w:rFonts w:ascii="Times New Roman" w:eastAsia="Times New Roman" w:hAnsi="Times New Roman" w:cs="Times New Roman"/>
          <w:sz w:val="28"/>
          <w:szCs w:val="28"/>
          <w:lang w:val="ru-KZ" w:eastAsia="kk-KZ"/>
        </w:rPr>
        <w:t>1</w:t>
      </w:r>
      <w:r w:rsidRPr="00D679E1">
        <w:rPr>
          <w:rFonts w:ascii="Times New Roman" w:eastAsia="Times New Roman" w:hAnsi="Times New Roman" w:cs="Times New Roman"/>
          <w:sz w:val="28"/>
          <w:szCs w:val="28"/>
          <w:lang w:val="ru-KZ" w:eastAsia="kk-KZ"/>
        </w:rPr>
        <w:t xml:space="preserve"> км, что приводит к снижению динамической энергии потока. Русло приобретает разветвленный характер с формированием проток, островов и галечниковых побочней. </w:t>
      </w:r>
    </w:p>
    <w:p w14:paraId="34C74694" w14:textId="77777777" w:rsidR="00D679E1" w:rsidRPr="00D679E1" w:rsidRDefault="00D679E1" w:rsidP="00D679E1">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ru-KZ" w:eastAsia="kk-KZ"/>
        </w:rPr>
      </w:pPr>
      <w:r w:rsidRPr="00D679E1">
        <w:rPr>
          <w:rFonts w:ascii="Times New Roman" w:eastAsia="Times New Roman" w:hAnsi="Times New Roman" w:cs="Times New Roman"/>
          <w:sz w:val="28"/>
          <w:szCs w:val="28"/>
          <w:lang w:val="ru-KZ" w:eastAsia="kk-KZ"/>
        </w:rPr>
        <w:t>Сезонный режим и ледовые явления</w:t>
      </w:r>
    </w:p>
    <w:p w14:paraId="5BEB7C59" w14:textId="77777777" w:rsidR="00D679E1" w:rsidRPr="00D679E1" w:rsidRDefault="00D679E1" w:rsidP="00D679E1">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ru-KZ" w:eastAsia="kk-KZ"/>
        </w:rPr>
      </w:pPr>
      <w:r w:rsidRPr="00D679E1">
        <w:rPr>
          <w:rFonts w:ascii="Times New Roman" w:eastAsia="Times New Roman" w:hAnsi="Times New Roman" w:cs="Times New Roman"/>
          <w:sz w:val="28"/>
          <w:szCs w:val="28"/>
          <w:lang w:val="ru-KZ" w:eastAsia="kk-KZ"/>
        </w:rPr>
        <w:t>Начиная со второй декады августа, вследствие сокращения абляции ледников и выпадения твердых осадков, фиксируется переход к осенней межени с существенным снижением уровней воды. В зимний период основным источником питания становятся подземные (грунтовые) воды.</w:t>
      </w:r>
    </w:p>
    <w:p w14:paraId="740E4157" w14:textId="77777777" w:rsidR="00D679E1" w:rsidRPr="00D679E1" w:rsidRDefault="00D679E1" w:rsidP="00D679E1">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ru-KZ" w:eastAsia="kk-KZ"/>
        </w:rPr>
      </w:pPr>
      <w:r w:rsidRPr="00D679E1">
        <w:rPr>
          <w:rFonts w:ascii="Times New Roman" w:eastAsia="Times New Roman" w:hAnsi="Times New Roman" w:cs="Times New Roman"/>
          <w:sz w:val="28"/>
          <w:szCs w:val="28"/>
          <w:lang w:val="ru-KZ" w:eastAsia="kk-KZ"/>
        </w:rPr>
        <w:lastRenderedPageBreak/>
        <w:t>Ледостав на реках региона наступает в поздние сроки, что обусловлено значительными уклонами и высокой турбулентностью потока на порожистых участках. В зимний сезон на мелководных перекатах отмечается промерзание русла до дна, сопровождающееся изливом внутриводных вод на дневную поверхность и формированием протяженных наледей.</w:t>
      </w:r>
    </w:p>
    <w:p w14:paraId="1790CD4A" w14:textId="14E7DBFE" w:rsidR="008028B4" w:rsidRPr="008028B4" w:rsidRDefault="008028B4" w:rsidP="008028B4">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ru-KZ" w:eastAsia="kk-KZ"/>
        </w:rPr>
      </w:pPr>
      <w:r w:rsidRPr="008028B4">
        <w:rPr>
          <w:rFonts w:ascii="Times New Roman" w:eastAsia="Times New Roman" w:hAnsi="Times New Roman" w:cs="Times New Roman"/>
          <w:sz w:val="28"/>
          <w:szCs w:val="28"/>
          <w:lang w:val="ru-KZ" w:eastAsia="kk-KZ"/>
        </w:rPr>
        <w:t>Гидрографическая сеть южной экспозиции хребта Южный Алтай представлена водотоками бассейна реки Черный Иртыш. К ключевым объектам относятся реки Карак</w:t>
      </w:r>
      <w:r w:rsidR="00C30F6A">
        <w:rPr>
          <w:rFonts w:ascii="Times New Roman" w:eastAsia="Times New Roman" w:hAnsi="Times New Roman" w:cs="Times New Roman"/>
          <w:sz w:val="28"/>
          <w:szCs w:val="28"/>
          <w:lang w:val="ru-KZ" w:eastAsia="kk-KZ"/>
        </w:rPr>
        <w:t>а</w:t>
      </w:r>
      <w:r w:rsidRPr="008028B4">
        <w:rPr>
          <w:rFonts w:ascii="Times New Roman" w:eastAsia="Times New Roman" w:hAnsi="Times New Roman" w:cs="Times New Roman"/>
          <w:sz w:val="28"/>
          <w:szCs w:val="28"/>
          <w:lang w:val="ru-KZ" w:eastAsia="kk-KZ"/>
        </w:rPr>
        <w:t>ба, Арасанкаба, Темиркаба и Аккаба, среди которых р. Карак</w:t>
      </w:r>
      <w:r w:rsidR="00C30F6A">
        <w:rPr>
          <w:rFonts w:ascii="Times New Roman" w:eastAsia="Times New Roman" w:hAnsi="Times New Roman" w:cs="Times New Roman"/>
          <w:sz w:val="28"/>
          <w:szCs w:val="28"/>
          <w:lang w:val="ru-KZ" w:eastAsia="kk-KZ"/>
        </w:rPr>
        <w:t>а</w:t>
      </w:r>
      <w:r w:rsidRPr="008028B4">
        <w:rPr>
          <w:rFonts w:ascii="Times New Roman" w:eastAsia="Times New Roman" w:hAnsi="Times New Roman" w:cs="Times New Roman"/>
          <w:sz w:val="28"/>
          <w:szCs w:val="28"/>
          <w:lang w:val="ru-KZ" w:eastAsia="kk-KZ"/>
        </w:rPr>
        <w:t>ба является наиболее крупной по морфометрическим показателям.</w:t>
      </w:r>
    </w:p>
    <w:p w14:paraId="292057E4" w14:textId="7FCAF27D" w:rsidR="008028B4" w:rsidRPr="008028B4" w:rsidRDefault="008028B4" w:rsidP="008028B4">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ru-KZ" w:eastAsia="kk-KZ"/>
        </w:rPr>
      </w:pPr>
      <w:r w:rsidRPr="008028B4">
        <w:rPr>
          <w:rFonts w:ascii="Times New Roman" w:eastAsia="Times New Roman" w:hAnsi="Times New Roman" w:cs="Times New Roman"/>
          <w:sz w:val="28"/>
          <w:szCs w:val="28"/>
          <w:lang w:val="ru-KZ" w:eastAsia="kk-KZ"/>
        </w:rPr>
        <w:t>Река Карак</w:t>
      </w:r>
      <w:r w:rsidR="00C30F6A">
        <w:rPr>
          <w:rFonts w:ascii="Times New Roman" w:eastAsia="Times New Roman" w:hAnsi="Times New Roman" w:cs="Times New Roman"/>
          <w:sz w:val="28"/>
          <w:szCs w:val="28"/>
          <w:lang w:val="ru-KZ" w:eastAsia="kk-KZ"/>
        </w:rPr>
        <w:t>а</w:t>
      </w:r>
      <w:r w:rsidRPr="008028B4">
        <w:rPr>
          <w:rFonts w:ascii="Times New Roman" w:eastAsia="Times New Roman" w:hAnsi="Times New Roman" w:cs="Times New Roman"/>
          <w:sz w:val="28"/>
          <w:szCs w:val="28"/>
          <w:lang w:val="ru-KZ" w:eastAsia="kk-KZ"/>
        </w:rPr>
        <w:t>ба классифицируется как трансграничный водный объект: после пересечения государственной границы она протекает по территории Китайской Народной Республики, где впадает в основной водоток — Черный Иртыш. Характеристики реки в границах исследуемой территории:</w:t>
      </w:r>
    </w:p>
    <w:p w14:paraId="58D88EA8" w14:textId="77777777" w:rsidR="008028B4" w:rsidRPr="008028B4" w:rsidRDefault="008028B4" w:rsidP="008028B4">
      <w:pPr>
        <w:numPr>
          <w:ilvl w:val="0"/>
          <w:numId w:val="20"/>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ru-KZ" w:eastAsia="kk-KZ"/>
        </w:rPr>
      </w:pPr>
      <w:r w:rsidRPr="008028B4">
        <w:rPr>
          <w:rFonts w:ascii="Times New Roman" w:eastAsia="Times New Roman" w:hAnsi="Times New Roman" w:cs="Times New Roman"/>
          <w:sz w:val="28"/>
          <w:szCs w:val="28"/>
          <w:lang w:val="ru-KZ" w:eastAsia="kk-KZ"/>
        </w:rPr>
        <w:t>Протяженность (в пределах проектной площади): 65 км.</w:t>
      </w:r>
    </w:p>
    <w:p w14:paraId="06E5B227" w14:textId="77777777" w:rsidR="008028B4" w:rsidRPr="008028B4" w:rsidRDefault="008028B4" w:rsidP="008028B4">
      <w:pPr>
        <w:numPr>
          <w:ilvl w:val="0"/>
          <w:numId w:val="20"/>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ru-KZ" w:eastAsia="kk-KZ"/>
        </w:rPr>
      </w:pPr>
      <w:r w:rsidRPr="008028B4">
        <w:rPr>
          <w:rFonts w:ascii="Times New Roman" w:eastAsia="Times New Roman" w:hAnsi="Times New Roman" w:cs="Times New Roman"/>
          <w:sz w:val="28"/>
          <w:szCs w:val="28"/>
          <w:lang w:val="ru-KZ" w:eastAsia="kk-KZ"/>
        </w:rPr>
        <w:t>Площадь водосбора: 540 км².</w:t>
      </w:r>
    </w:p>
    <w:p w14:paraId="34F043F5" w14:textId="77777777" w:rsidR="008028B4" w:rsidRPr="008028B4" w:rsidRDefault="008028B4" w:rsidP="008028B4">
      <w:pPr>
        <w:numPr>
          <w:ilvl w:val="0"/>
          <w:numId w:val="20"/>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ru-KZ" w:eastAsia="kk-KZ"/>
        </w:rPr>
      </w:pPr>
      <w:r w:rsidRPr="008028B4">
        <w:rPr>
          <w:rFonts w:ascii="Times New Roman" w:eastAsia="Times New Roman" w:hAnsi="Times New Roman" w:cs="Times New Roman"/>
          <w:sz w:val="28"/>
          <w:szCs w:val="28"/>
          <w:lang w:val="ru-KZ" w:eastAsia="kk-KZ"/>
        </w:rPr>
        <w:t>Исток: расположен в узле сочленения хребтов Тарбагатай и Южный Алтай на абсолютных отметках свыше 3000 м.</w:t>
      </w:r>
    </w:p>
    <w:p w14:paraId="006BD3EB" w14:textId="6F48B434" w:rsidR="008028B4" w:rsidRPr="008028B4" w:rsidRDefault="008028B4" w:rsidP="008028B4">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ru-KZ" w:eastAsia="kk-KZ"/>
        </w:rPr>
      </w:pPr>
      <w:r w:rsidRPr="008028B4">
        <w:rPr>
          <w:rFonts w:ascii="Times New Roman" w:eastAsia="Times New Roman" w:hAnsi="Times New Roman" w:cs="Times New Roman"/>
          <w:sz w:val="28"/>
          <w:szCs w:val="28"/>
          <w:lang w:val="ru-KZ" w:eastAsia="kk-KZ"/>
        </w:rPr>
        <w:t>Особенности гидрологического режима</w:t>
      </w:r>
      <w:r w:rsidR="00331638">
        <w:rPr>
          <w:rFonts w:ascii="Times New Roman" w:eastAsia="Times New Roman" w:hAnsi="Times New Roman" w:cs="Times New Roman"/>
          <w:sz w:val="28"/>
          <w:szCs w:val="28"/>
          <w:lang w:val="ru-KZ" w:eastAsia="kk-KZ"/>
        </w:rPr>
        <w:t>.</w:t>
      </w:r>
      <w:r w:rsidRPr="008028B4">
        <w:rPr>
          <w:rFonts w:ascii="Times New Roman" w:eastAsia="Times New Roman" w:hAnsi="Times New Roman" w:cs="Times New Roman"/>
          <w:sz w:val="28"/>
          <w:szCs w:val="28"/>
          <w:lang w:val="ru-KZ" w:eastAsia="kk-KZ"/>
        </w:rPr>
        <w:t xml:space="preserve"> Согласно данным актуальных исследований, реки рассматриваемого бассейна характеризуются выраженным гляциальным типом питания. В верхнем течении доля ледникового стока в общем водном балансе дост</w:t>
      </w:r>
      <w:r w:rsidR="001569E1">
        <w:rPr>
          <w:rFonts w:ascii="Times New Roman" w:eastAsia="Times New Roman" w:hAnsi="Times New Roman" w:cs="Times New Roman"/>
          <w:sz w:val="28"/>
          <w:szCs w:val="28"/>
          <w:lang w:val="ru-KZ" w:eastAsia="kk-KZ"/>
        </w:rPr>
        <w:t>игает 60</w:t>
      </w:r>
      <w:r w:rsidR="00C63CB9">
        <w:rPr>
          <w:rFonts w:ascii="Times New Roman" w:eastAsia="Times New Roman" w:hAnsi="Times New Roman" w:cs="Times New Roman"/>
          <w:sz w:val="28"/>
          <w:szCs w:val="28"/>
          <w:lang w:val="ru-KZ" w:eastAsia="kk-KZ"/>
        </w:rPr>
        <w:t xml:space="preserve">%. </w:t>
      </w:r>
    </w:p>
    <w:p w14:paraId="34CC9570" w14:textId="77777777" w:rsidR="003B2506" w:rsidRPr="003B2506" w:rsidRDefault="003B2506" w:rsidP="002E344C">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kk-KZ"/>
        </w:rPr>
      </w:pPr>
      <w:r w:rsidRPr="003B2506">
        <w:rPr>
          <w:rFonts w:ascii="Times New Roman" w:eastAsia="Times New Roman" w:hAnsi="Times New Roman" w:cs="Times New Roman"/>
          <w:bCs/>
          <w:sz w:val="28"/>
          <w:szCs w:val="28"/>
          <w:lang w:val="kk-KZ" w:eastAsia="kk-KZ"/>
        </w:rPr>
        <w:t>Озёра</w:t>
      </w:r>
      <w:r w:rsidRPr="003B2506">
        <w:rPr>
          <w:rFonts w:ascii="Times New Roman" w:eastAsia="Times New Roman" w:hAnsi="Times New Roman" w:cs="Times New Roman"/>
          <w:sz w:val="28"/>
          <w:szCs w:val="28"/>
          <w:lang w:val="kk-KZ" w:eastAsia="kk-KZ"/>
        </w:rPr>
        <w:t xml:space="preserve"> в пределах Катон-Карагайского ГНПП принадлежат к пяти типам: а) каровые и цирковые встречаются в гляциальной зоне - Кокколь; б) подпруженные моренами - Язовое, Рахмановское; в) завальные - подпруженные обвальными массивами, упавшими во время сейсмических толчков со склонов - Бухтарминское; г) древние - сохранившиеся после последнего оледенения - Маралье, Черновое.</w:t>
      </w:r>
    </w:p>
    <w:p w14:paraId="278DC6D3" w14:textId="77777777" w:rsidR="003B2506" w:rsidRPr="003B2506" w:rsidRDefault="003B2506" w:rsidP="002E344C">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kk-KZ"/>
        </w:rPr>
      </w:pPr>
      <w:r w:rsidRPr="003B2506">
        <w:rPr>
          <w:rFonts w:ascii="Times New Roman" w:eastAsia="Times New Roman" w:hAnsi="Times New Roman" w:cs="Times New Roman"/>
          <w:sz w:val="28"/>
          <w:szCs w:val="28"/>
          <w:lang w:val="kk-KZ" w:eastAsia="kk-KZ"/>
        </w:rPr>
        <w:t>В пределах рассматриваемой территории насчитывается около 400 озер с площадью зеркала от 0,2 га до 141 га каждое. На 100 км</w:t>
      </w:r>
      <w:r w:rsidRPr="003B2506">
        <w:rPr>
          <w:rFonts w:ascii="Times New Roman" w:eastAsia="Times New Roman" w:hAnsi="Times New Roman" w:cs="Times New Roman"/>
          <w:sz w:val="28"/>
          <w:szCs w:val="28"/>
          <w:vertAlign w:val="superscript"/>
          <w:lang w:val="kk-KZ" w:eastAsia="kk-KZ"/>
        </w:rPr>
        <w:t>2</w:t>
      </w:r>
      <w:r w:rsidRPr="003B2506">
        <w:rPr>
          <w:rFonts w:ascii="Times New Roman" w:eastAsia="Times New Roman" w:hAnsi="Times New Roman" w:cs="Times New Roman"/>
          <w:sz w:val="28"/>
          <w:szCs w:val="28"/>
          <w:lang w:val="kk-KZ" w:eastAsia="kk-KZ"/>
        </w:rPr>
        <w:t xml:space="preserve"> в среднем приходится 16,5 озер и 0,95 км</w:t>
      </w:r>
      <w:r w:rsidRPr="003B2506">
        <w:rPr>
          <w:rFonts w:ascii="Times New Roman" w:eastAsia="Times New Roman" w:hAnsi="Times New Roman" w:cs="Times New Roman"/>
          <w:sz w:val="28"/>
          <w:szCs w:val="28"/>
          <w:vertAlign w:val="superscript"/>
          <w:lang w:val="kk-KZ" w:eastAsia="kk-KZ"/>
        </w:rPr>
        <w:t>2</w:t>
      </w:r>
      <w:r w:rsidRPr="003B2506">
        <w:rPr>
          <w:rFonts w:ascii="Times New Roman" w:eastAsia="Times New Roman" w:hAnsi="Times New Roman" w:cs="Times New Roman"/>
          <w:sz w:val="28"/>
          <w:szCs w:val="28"/>
          <w:lang w:val="kk-KZ" w:eastAsia="kk-KZ"/>
        </w:rPr>
        <w:t xml:space="preserve"> водной поверхности. Суммарная площадь всех озер 20,99 км, озерность территории парка 0,95.</w:t>
      </w:r>
    </w:p>
    <w:p w14:paraId="05115E07" w14:textId="415793F3" w:rsidR="003B2506" w:rsidRPr="003B2506" w:rsidRDefault="0052254C" w:rsidP="002E344C">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kk-KZ"/>
        </w:rPr>
      </w:pPr>
      <w:r>
        <w:rPr>
          <w:rFonts w:ascii="Times New Roman" w:eastAsia="Times New Roman" w:hAnsi="Times New Roman" w:cs="Times New Roman"/>
          <w:sz w:val="28"/>
          <w:szCs w:val="28"/>
          <w:lang w:eastAsia="kk-KZ"/>
        </w:rPr>
        <w:t>О</w:t>
      </w:r>
      <w:r w:rsidRPr="0052254C">
        <w:rPr>
          <w:rFonts w:ascii="Times New Roman" w:eastAsia="Times New Roman" w:hAnsi="Times New Roman" w:cs="Times New Roman"/>
          <w:sz w:val="28"/>
          <w:szCs w:val="28"/>
          <w:lang w:eastAsia="kk-KZ"/>
        </w:rPr>
        <w:t>сновную массу водоемов здесь составляют малые озера, чья площадь не превышает одного квадратного километра. Но главную роль в водном балансе играют пять крупнейших озер (включая знаменитые Рахмановское и Язовое): на них приходится более 25% всей площади озерных акваторий. Уникальность этих водоемов в их "высотном" расположении. Почти все они находятся в альпийском поясе, выше 2000 метров. Даже одно из самых больших озер — Бухтарминское — расположилось на впечатляющей высоте 2056 метров, среди сне</w:t>
      </w:r>
      <w:r w:rsidR="00863955">
        <w:rPr>
          <w:rFonts w:ascii="Times New Roman" w:eastAsia="Times New Roman" w:hAnsi="Times New Roman" w:cs="Times New Roman"/>
          <w:sz w:val="28"/>
          <w:szCs w:val="28"/>
          <w:lang w:eastAsia="kk-KZ"/>
        </w:rPr>
        <w:t>жников</w:t>
      </w:r>
      <w:r w:rsidRPr="0052254C">
        <w:rPr>
          <w:rFonts w:ascii="Times New Roman" w:eastAsia="Times New Roman" w:hAnsi="Times New Roman" w:cs="Times New Roman"/>
          <w:sz w:val="28"/>
          <w:szCs w:val="28"/>
          <w:lang w:eastAsia="kk-KZ"/>
        </w:rPr>
        <w:t xml:space="preserve"> и альпийских лу</w:t>
      </w:r>
      <w:r>
        <w:rPr>
          <w:rFonts w:ascii="Times New Roman" w:eastAsia="Times New Roman" w:hAnsi="Times New Roman" w:cs="Times New Roman"/>
          <w:sz w:val="28"/>
          <w:szCs w:val="28"/>
          <w:lang w:eastAsia="kk-KZ"/>
        </w:rPr>
        <w:t xml:space="preserve">гов. </w:t>
      </w:r>
    </w:p>
    <w:p w14:paraId="0650F010" w14:textId="039DC4F1" w:rsidR="003B2506" w:rsidRPr="003B2506" w:rsidRDefault="003B2506" w:rsidP="002E344C">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kk-KZ"/>
        </w:rPr>
      </w:pPr>
      <w:r w:rsidRPr="003B2506">
        <w:rPr>
          <w:rFonts w:ascii="Times New Roman" w:eastAsia="Times New Roman" w:hAnsi="Times New Roman" w:cs="Times New Roman"/>
          <w:sz w:val="28"/>
          <w:szCs w:val="28"/>
          <w:lang w:val="kk-KZ" w:eastAsia="kk-KZ"/>
        </w:rPr>
        <w:t>Большая часть озер</w:t>
      </w:r>
      <w:r w:rsidR="004F6826">
        <w:rPr>
          <w:rFonts w:ascii="Times New Roman" w:eastAsia="Times New Roman" w:hAnsi="Times New Roman" w:cs="Times New Roman"/>
          <w:sz w:val="28"/>
          <w:szCs w:val="28"/>
          <w:lang w:val="kk-KZ" w:eastAsia="kk-KZ"/>
        </w:rPr>
        <w:t xml:space="preserve"> ККГНПП </w:t>
      </w:r>
      <w:r w:rsidRPr="003B2506">
        <w:rPr>
          <w:rFonts w:ascii="Times New Roman" w:eastAsia="Times New Roman" w:hAnsi="Times New Roman" w:cs="Times New Roman"/>
          <w:sz w:val="28"/>
          <w:szCs w:val="28"/>
          <w:lang w:val="kk-KZ" w:eastAsia="kk-KZ"/>
        </w:rPr>
        <w:t xml:space="preserve"> расположена на абсолютных высотах более 2000 м. </w:t>
      </w:r>
      <w:r w:rsidR="004F6826">
        <w:rPr>
          <w:rFonts w:ascii="Times New Roman" w:eastAsia="Times New Roman" w:hAnsi="Times New Roman" w:cs="Times New Roman"/>
          <w:sz w:val="28"/>
          <w:szCs w:val="28"/>
          <w:lang w:val="kk-KZ" w:eastAsia="kk-KZ"/>
        </w:rPr>
        <w:t xml:space="preserve">Только </w:t>
      </w:r>
      <w:r w:rsidRPr="003B2506">
        <w:rPr>
          <w:rFonts w:ascii="Times New Roman" w:eastAsia="Times New Roman" w:hAnsi="Times New Roman" w:cs="Times New Roman"/>
          <w:sz w:val="28"/>
          <w:szCs w:val="28"/>
          <w:lang w:val="kk-KZ" w:eastAsia="kk-KZ"/>
        </w:rPr>
        <w:t>Рахмановское</w:t>
      </w:r>
      <w:r w:rsidR="004F6826">
        <w:rPr>
          <w:rFonts w:ascii="Times New Roman" w:eastAsia="Times New Roman" w:hAnsi="Times New Roman" w:cs="Times New Roman"/>
          <w:sz w:val="28"/>
          <w:szCs w:val="28"/>
          <w:lang w:val="kk-KZ" w:eastAsia="kk-KZ"/>
        </w:rPr>
        <w:t xml:space="preserve"> озеро </w:t>
      </w:r>
      <w:r w:rsidRPr="003B2506">
        <w:rPr>
          <w:rFonts w:ascii="Times New Roman" w:eastAsia="Times New Roman" w:hAnsi="Times New Roman" w:cs="Times New Roman"/>
          <w:sz w:val="28"/>
          <w:szCs w:val="28"/>
          <w:lang w:val="kk-KZ" w:eastAsia="kk-KZ"/>
        </w:rPr>
        <w:t xml:space="preserve"> и Язевое имеют более низкое положение урезов. Оз</w:t>
      </w:r>
      <w:r w:rsidR="004F6826">
        <w:rPr>
          <w:rFonts w:ascii="Times New Roman" w:eastAsia="Times New Roman" w:hAnsi="Times New Roman" w:cs="Times New Roman"/>
          <w:sz w:val="28"/>
          <w:szCs w:val="28"/>
          <w:lang w:val="kk-KZ" w:eastAsia="kk-KZ"/>
        </w:rPr>
        <w:t>еро</w:t>
      </w:r>
      <w:r w:rsidRPr="003B2506">
        <w:rPr>
          <w:rFonts w:ascii="Times New Roman" w:eastAsia="Times New Roman" w:hAnsi="Times New Roman" w:cs="Times New Roman"/>
          <w:sz w:val="28"/>
          <w:szCs w:val="28"/>
          <w:lang w:val="kk-KZ" w:eastAsia="kk-KZ"/>
        </w:rPr>
        <w:t xml:space="preserve"> Бухтарминское находится на высоте 2056 метров над уровнем моря.</w:t>
      </w:r>
    </w:p>
    <w:p w14:paraId="6A164E28" w14:textId="3877BF55" w:rsidR="003B2506" w:rsidRPr="003B2506" w:rsidRDefault="003B2506" w:rsidP="002E344C">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kk-KZ"/>
        </w:rPr>
      </w:pPr>
      <w:r w:rsidRPr="003B2506">
        <w:rPr>
          <w:rFonts w:ascii="Times New Roman" w:eastAsia="Times New Roman" w:hAnsi="Times New Roman" w:cs="Times New Roman"/>
          <w:bCs/>
          <w:sz w:val="28"/>
          <w:szCs w:val="28"/>
          <w:lang w:val="kk-KZ" w:eastAsia="kk-KZ"/>
        </w:rPr>
        <w:t xml:space="preserve"> Рахмановское</w:t>
      </w:r>
      <w:r w:rsidR="004F6826">
        <w:rPr>
          <w:rFonts w:ascii="Times New Roman" w:eastAsia="Times New Roman" w:hAnsi="Times New Roman" w:cs="Times New Roman"/>
          <w:bCs/>
          <w:sz w:val="28"/>
          <w:szCs w:val="28"/>
          <w:lang w:val="kk-KZ" w:eastAsia="kk-KZ"/>
        </w:rPr>
        <w:t xml:space="preserve"> озеро </w:t>
      </w:r>
      <w:r w:rsidRPr="003B2506">
        <w:rPr>
          <w:rFonts w:ascii="Times New Roman" w:eastAsia="Times New Roman" w:hAnsi="Times New Roman" w:cs="Times New Roman"/>
          <w:sz w:val="28"/>
          <w:szCs w:val="28"/>
          <w:lang w:val="kk-KZ" w:eastAsia="kk-KZ"/>
        </w:rPr>
        <w:t xml:space="preserve">расположено в узкой и глубокой (около 800 м) сбросовой впадине, обработанной водой и ледником, примерно в 9 км от истока </w:t>
      </w:r>
      <w:r w:rsidRPr="003B2506">
        <w:rPr>
          <w:rFonts w:ascii="Times New Roman" w:eastAsia="Times New Roman" w:hAnsi="Times New Roman" w:cs="Times New Roman"/>
          <w:sz w:val="28"/>
          <w:szCs w:val="28"/>
          <w:lang w:val="kk-KZ" w:eastAsia="kk-KZ"/>
        </w:rPr>
        <w:lastRenderedPageBreak/>
        <w:t xml:space="preserve">р. Арасан на высоте 1760 м над уровнем моря. Занимает озеро небольшую </w:t>
      </w:r>
      <w:r w:rsidRPr="003B2506">
        <w:rPr>
          <w:rFonts w:ascii="Times New Roman" w:eastAsia="Times New Roman" w:hAnsi="Times New Roman" w:cs="Times New Roman"/>
          <w:sz w:val="28"/>
          <w:szCs w:val="28"/>
          <w:lang w:val="en-US" w:eastAsia="kk-KZ"/>
        </w:rPr>
        <w:t>U</w:t>
      </w:r>
      <w:r w:rsidRPr="003B2506">
        <w:rPr>
          <w:rFonts w:ascii="Times New Roman" w:eastAsia="Times New Roman" w:hAnsi="Times New Roman" w:cs="Times New Roman"/>
          <w:sz w:val="28"/>
          <w:szCs w:val="28"/>
          <w:lang w:val="kk-KZ" w:eastAsia="kk-KZ"/>
        </w:rPr>
        <w:t>-образную долину и простирается с юго-востока на северо-запад. Площадь озера 1,26 км</w:t>
      </w:r>
      <w:r w:rsidRPr="003B2506">
        <w:rPr>
          <w:rFonts w:ascii="Times New Roman" w:eastAsia="Times New Roman" w:hAnsi="Times New Roman" w:cs="Times New Roman"/>
          <w:sz w:val="28"/>
          <w:szCs w:val="28"/>
          <w:vertAlign w:val="superscript"/>
          <w:lang w:val="kk-KZ" w:eastAsia="kk-KZ"/>
        </w:rPr>
        <w:t>2</w:t>
      </w:r>
      <w:r w:rsidRPr="003B2506">
        <w:rPr>
          <w:rFonts w:ascii="Times New Roman" w:eastAsia="Times New Roman" w:hAnsi="Times New Roman" w:cs="Times New Roman"/>
          <w:sz w:val="28"/>
          <w:szCs w:val="28"/>
          <w:lang w:val="kk-KZ" w:eastAsia="kk-KZ"/>
        </w:rPr>
        <w:t>, длина 2,6 км, ширина 0,6 км, длина береговой линии 5,6 км, объем водной массы 20 млн. м</w:t>
      </w:r>
      <w:r w:rsidRPr="003B2506">
        <w:rPr>
          <w:rFonts w:ascii="Times New Roman" w:eastAsia="Times New Roman" w:hAnsi="Times New Roman" w:cs="Times New Roman"/>
          <w:sz w:val="28"/>
          <w:szCs w:val="28"/>
          <w:vertAlign w:val="superscript"/>
          <w:lang w:val="kk-KZ" w:eastAsia="kk-KZ"/>
        </w:rPr>
        <w:t>3</w:t>
      </w:r>
      <w:r w:rsidRPr="003B2506">
        <w:rPr>
          <w:rFonts w:ascii="Times New Roman" w:eastAsia="Times New Roman" w:hAnsi="Times New Roman" w:cs="Times New Roman"/>
          <w:sz w:val="28"/>
          <w:szCs w:val="28"/>
          <w:lang w:val="kk-KZ" w:eastAsia="kk-KZ"/>
        </w:rPr>
        <w:t>.</w:t>
      </w:r>
    </w:p>
    <w:p w14:paraId="28645803" w14:textId="4D1AFBFB" w:rsidR="00457BA6" w:rsidRPr="00457BA6" w:rsidRDefault="00457BA6" w:rsidP="00457BA6">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ru-KZ" w:eastAsia="kk-KZ"/>
        </w:rPr>
      </w:pPr>
      <w:r w:rsidRPr="00457BA6">
        <w:rPr>
          <w:rFonts w:ascii="Times New Roman" w:eastAsia="Times New Roman" w:hAnsi="Times New Roman" w:cs="Times New Roman"/>
          <w:sz w:val="28"/>
          <w:szCs w:val="28"/>
          <w:lang w:val="ru-KZ" w:eastAsia="kk-KZ"/>
        </w:rPr>
        <w:t>Береговая линия закрытая, сложена биотитовыми гранитами с мощным чехлом задернованных глинистых отложений. Водоем обрамлен высокогорными массивами (максимальная отметка — 2558 м), имеющими относительное превышение над урезом воды до 800 м</w:t>
      </w:r>
      <w:r>
        <w:rPr>
          <w:rFonts w:ascii="Times New Roman" w:eastAsia="Times New Roman" w:hAnsi="Times New Roman" w:cs="Times New Roman"/>
          <w:sz w:val="28"/>
          <w:szCs w:val="28"/>
          <w:lang w:val="ru-KZ" w:eastAsia="kk-KZ"/>
        </w:rPr>
        <w:t>.</w:t>
      </w:r>
    </w:p>
    <w:p w14:paraId="01F6643D" w14:textId="4FBAB387" w:rsidR="009C4B8F" w:rsidRPr="009C4B8F" w:rsidRDefault="009C4B8F" w:rsidP="009C4B8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ru-KZ" w:eastAsia="kk-KZ"/>
        </w:rPr>
      </w:pPr>
      <w:r w:rsidRPr="009C4B8F">
        <w:rPr>
          <w:rFonts w:ascii="Times New Roman" w:eastAsia="Times New Roman" w:hAnsi="Times New Roman" w:cs="Times New Roman"/>
          <w:sz w:val="28"/>
          <w:szCs w:val="28"/>
          <w:lang w:val="ru-KZ" w:eastAsia="kk-KZ"/>
        </w:rPr>
        <w:t>Водный баланс формируется за счет притока р. Арасан, двух безымянных водотоков, процессов снеготаяния и подземного стока. Сток осуществляется через р. Арасан в северо-западной части. Амплитуда годовых колебаний уровня составляет 1,5 м с максимумом в мае и минимумом в сентябре. Озеро проточное.</w:t>
      </w:r>
    </w:p>
    <w:p w14:paraId="791F51D6" w14:textId="0EAFE49C" w:rsidR="00C642CD" w:rsidRPr="00C642CD" w:rsidRDefault="00C642CD" w:rsidP="00C642CD">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ru-KZ" w:eastAsia="kk-KZ"/>
        </w:rPr>
      </w:pPr>
      <w:r w:rsidRPr="00C642CD">
        <w:rPr>
          <w:rFonts w:ascii="Times New Roman" w:eastAsia="Times New Roman" w:hAnsi="Times New Roman" w:cs="Times New Roman"/>
          <w:sz w:val="28"/>
          <w:szCs w:val="28"/>
          <w:lang w:val="ru-KZ" w:eastAsia="kk-KZ"/>
        </w:rPr>
        <w:t>Максимальная глубина — 30,6 м (юго-восточный сектор). Ложе озера твердое, песчаное, перекрытое сизо-бурыми илами. Литоральная зона представлена песчано-галечным материалом и гранитными валунами.</w:t>
      </w:r>
    </w:p>
    <w:p w14:paraId="1162A0CC" w14:textId="17784A3E" w:rsidR="00176326" w:rsidRPr="00176326" w:rsidRDefault="00176326" w:rsidP="00176326">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ru-KZ" w:eastAsia="kk-KZ"/>
        </w:rPr>
      </w:pPr>
      <w:r w:rsidRPr="00176326">
        <w:rPr>
          <w:rFonts w:ascii="Times New Roman" w:eastAsia="Times New Roman" w:hAnsi="Times New Roman" w:cs="Times New Roman"/>
          <w:sz w:val="28"/>
          <w:szCs w:val="28"/>
          <w:lang w:val="ru-KZ" w:eastAsia="kk-KZ"/>
        </w:rPr>
        <w:t>Характеризуется низкими температурами вследствие высокогорного положения и влияния холодных ключей. Летний прогрев поверхности не превышает 16°C; отмечается выраженная температурная стратификация (придонные слои — около 4,6°C).</w:t>
      </w:r>
    </w:p>
    <w:p w14:paraId="0C534084" w14:textId="77777777" w:rsidR="00977A7B" w:rsidRPr="00977A7B" w:rsidRDefault="00977A7B" w:rsidP="00977A7B">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ru-KZ" w:eastAsia="kk-KZ"/>
        </w:rPr>
      </w:pPr>
      <w:r w:rsidRPr="00977A7B">
        <w:rPr>
          <w:rFonts w:ascii="Times New Roman" w:eastAsia="Times New Roman" w:hAnsi="Times New Roman" w:cs="Times New Roman"/>
          <w:sz w:val="28"/>
          <w:szCs w:val="28"/>
          <w:lang w:val="ru-KZ" w:eastAsia="kk-KZ"/>
        </w:rPr>
        <w:t>Характеристика Малого Арасанского озера</w:t>
      </w:r>
    </w:p>
    <w:p w14:paraId="70DEC5C4" w14:textId="17AE43EE" w:rsidR="00977A7B" w:rsidRPr="00977A7B" w:rsidRDefault="00977A7B" w:rsidP="00977A7B">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ru-KZ" w:eastAsia="kk-KZ"/>
        </w:rPr>
      </w:pPr>
      <w:r w:rsidRPr="00977A7B">
        <w:rPr>
          <w:rFonts w:ascii="Times New Roman" w:eastAsia="Times New Roman" w:hAnsi="Times New Roman" w:cs="Times New Roman"/>
          <w:sz w:val="28"/>
          <w:szCs w:val="28"/>
          <w:lang w:val="ru-KZ" w:eastAsia="kk-KZ"/>
        </w:rPr>
        <w:t xml:space="preserve">Расположено в </w:t>
      </w:r>
      <w:r w:rsidR="00987512">
        <w:rPr>
          <w:rFonts w:ascii="Times New Roman" w:eastAsia="Times New Roman" w:hAnsi="Times New Roman" w:cs="Times New Roman"/>
          <w:sz w:val="28"/>
          <w:szCs w:val="28"/>
          <w:lang w:val="ru-KZ" w:eastAsia="kk-KZ"/>
        </w:rPr>
        <w:t>трех</w:t>
      </w:r>
      <w:r w:rsidRPr="00977A7B">
        <w:rPr>
          <w:rFonts w:ascii="Times New Roman" w:eastAsia="Times New Roman" w:hAnsi="Times New Roman" w:cs="Times New Roman"/>
          <w:sz w:val="28"/>
          <w:szCs w:val="28"/>
          <w:lang w:val="ru-KZ" w:eastAsia="kk-KZ"/>
        </w:rPr>
        <w:t xml:space="preserve"> км ниже по течению р. Арасан на абсолютной высоте около 1500 м</w:t>
      </w:r>
      <w:r w:rsidR="00987512">
        <w:rPr>
          <w:rFonts w:ascii="Times New Roman" w:eastAsia="Times New Roman" w:hAnsi="Times New Roman" w:cs="Times New Roman"/>
          <w:sz w:val="28"/>
          <w:szCs w:val="28"/>
          <w:lang w:val="ru-KZ" w:eastAsia="kk-KZ"/>
        </w:rPr>
        <w:t>етров</w:t>
      </w:r>
      <w:r w:rsidRPr="00977A7B">
        <w:rPr>
          <w:rFonts w:ascii="Times New Roman" w:eastAsia="Times New Roman" w:hAnsi="Times New Roman" w:cs="Times New Roman"/>
          <w:sz w:val="28"/>
          <w:szCs w:val="28"/>
          <w:lang w:val="ru-KZ" w:eastAsia="kk-KZ"/>
        </w:rPr>
        <w:t>. Водоем округлой формы со следующими параметрами:</w:t>
      </w:r>
    </w:p>
    <w:p w14:paraId="2D55EACA" w14:textId="66728601" w:rsidR="00977A7B" w:rsidRPr="00987512" w:rsidRDefault="00977A7B" w:rsidP="00977A7B">
      <w:pPr>
        <w:numPr>
          <w:ilvl w:val="0"/>
          <w:numId w:val="21"/>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ru-KZ" w:eastAsia="kk-KZ"/>
        </w:rPr>
      </w:pPr>
      <w:r w:rsidRPr="00987512">
        <w:rPr>
          <w:rFonts w:ascii="Times New Roman" w:eastAsia="Times New Roman" w:hAnsi="Times New Roman" w:cs="Times New Roman"/>
          <w:sz w:val="28"/>
          <w:szCs w:val="28"/>
          <w:lang w:val="ru-KZ" w:eastAsia="kk-KZ"/>
        </w:rPr>
        <w:t>Диаметр: 0,8 км.</w:t>
      </w:r>
    </w:p>
    <w:p w14:paraId="541D0127" w14:textId="5558DF09" w:rsidR="00977A7B" w:rsidRPr="00977A7B" w:rsidRDefault="00977A7B" w:rsidP="00977A7B">
      <w:pPr>
        <w:numPr>
          <w:ilvl w:val="0"/>
          <w:numId w:val="21"/>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ru-KZ" w:eastAsia="kk-KZ"/>
        </w:rPr>
      </w:pPr>
      <w:r w:rsidRPr="00987512">
        <w:rPr>
          <w:rFonts w:ascii="Times New Roman" w:eastAsia="Times New Roman" w:hAnsi="Times New Roman" w:cs="Times New Roman"/>
          <w:sz w:val="28"/>
          <w:szCs w:val="28"/>
          <w:lang w:val="ru-KZ" w:eastAsia="kk-KZ"/>
        </w:rPr>
        <w:t>Площадь зеркала</w:t>
      </w:r>
      <w:r w:rsidRPr="00977A7B">
        <w:rPr>
          <w:rFonts w:ascii="Times New Roman" w:eastAsia="Times New Roman" w:hAnsi="Times New Roman" w:cs="Times New Roman"/>
          <w:b/>
          <w:bCs/>
          <w:sz w:val="28"/>
          <w:szCs w:val="28"/>
          <w:lang w:val="ru-KZ" w:eastAsia="kk-KZ"/>
        </w:rPr>
        <w:t>:</w:t>
      </w:r>
      <w:r w:rsidRPr="00977A7B">
        <w:rPr>
          <w:rFonts w:ascii="Times New Roman" w:eastAsia="Times New Roman" w:hAnsi="Times New Roman" w:cs="Times New Roman"/>
          <w:sz w:val="28"/>
          <w:szCs w:val="28"/>
          <w:lang w:val="ru-KZ" w:eastAsia="kk-KZ"/>
        </w:rPr>
        <w:t xml:space="preserve"> 0,11 км².</w:t>
      </w:r>
    </w:p>
    <w:p w14:paraId="77C210BA" w14:textId="77777777" w:rsidR="00977A7B" w:rsidRPr="00977A7B" w:rsidRDefault="00977A7B" w:rsidP="00977A7B">
      <w:pPr>
        <w:numPr>
          <w:ilvl w:val="0"/>
          <w:numId w:val="21"/>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ru-KZ" w:eastAsia="kk-KZ"/>
        </w:rPr>
      </w:pPr>
      <w:r w:rsidRPr="00977A7B">
        <w:rPr>
          <w:rFonts w:ascii="Times New Roman" w:eastAsia="Times New Roman" w:hAnsi="Times New Roman" w:cs="Times New Roman"/>
          <w:sz w:val="28"/>
          <w:szCs w:val="28"/>
          <w:lang w:val="ru-KZ" w:eastAsia="kk-KZ"/>
        </w:rPr>
        <w:t>В акватории зафиксирован остров с преобладанием хвойной (еловой) растительности.</w:t>
      </w:r>
    </w:p>
    <w:p w14:paraId="6B08AE6C" w14:textId="770FBAE2" w:rsidR="00977A7B" w:rsidRPr="00977A7B" w:rsidRDefault="00977A7B" w:rsidP="00977A7B">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ru-KZ" w:eastAsia="kk-KZ"/>
        </w:rPr>
      </w:pPr>
      <w:r w:rsidRPr="00977A7B">
        <w:rPr>
          <w:rFonts w:ascii="Times New Roman" w:eastAsia="Times New Roman" w:hAnsi="Times New Roman" w:cs="Times New Roman"/>
          <w:sz w:val="28"/>
          <w:szCs w:val="28"/>
          <w:lang w:val="ru-KZ" w:eastAsia="kk-KZ"/>
        </w:rPr>
        <w:t>Характеристика реки Арасан</w:t>
      </w:r>
    </w:p>
    <w:p w14:paraId="47185301" w14:textId="77777777" w:rsidR="00977A7B" w:rsidRPr="00977A7B" w:rsidRDefault="00977A7B" w:rsidP="00977A7B">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ru-KZ" w:eastAsia="kk-KZ"/>
        </w:rPr>
      </w:pPr>
      <w:r w:rsidRPr="00977A7B">
        <w:rPr>
          <w:rFonts w:ascii="Times New Roman" w:eastAsia="Times New Roman" w:hAnsi="Times New Roman" w:cs="Times New Roman"/>
          <w:sz w:val="28"/>
          <w:szCs w:val="28"/>
          <w:lang w:val="ru-KZ" w:eastAsia="kk-KZ"/>
        </w:rPr>
        <w:t>Ниже Малого Арасанского озера река протекает в каньонообразной долине, сложенной сланцами. Гидродинамический режим характеризуется высокой турбулентностью и порогово-водопадным типом падения. Выделяются два ключевых объекта:</w:t>
      </w:r>
    </w:p>
    <w:p w14:paraId="0B352B41" w14:textId="6E66830F" w:rsidR="00977A7B" w:rsidRPr="00977A7B" w:rsidRDefault="00977A7B" w:rsidP="00977A7B">
      <w:pPr>
        <w:numPr>
          <w:ilvl w:val="0"/>
          <w:numId w:val="22"/>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ru-KZ" w:eastAsia="kk-KZ"/>
        </w:rPr>
      </w:pPr>
      <w:r w:rsidRPr="00987512">
        <w:rPr>
          <w:rFonts w:ascii="Times New Roman" w:eastAsia="Times New Roman" w:hAnsi="Times New Roman" w:cs="Times New Roman"/>
          <w:sz w:val="28"/>
          <w:szCs w:val="28"/>
          <w:lang w:val="ru-KZ" w:eastAsia="kk-KZ"/>
        </w:rPr>
        <w:t xml:space="preserve">Верхний водопад: </w:t>
      </w:r>
      <w:r w:rsidR="00987512">
        <w:rPr>
          <w:rFonts w:ascii="Times New Roman" w:eastAsia="Times New Roman" w:hAnsi="Times New Roman" w:cs="Times New Roman"/>
          <w:sz w:val="28"/>
          <w:szCs w:val="28"/>
          <w:lang w:val="ru-KZ" w:eastAsia="kk-KZ"/>
        </w:rPr>
        <w:t>д</w:t>
      </w:r>
      <w:r w:rsidRPr="00987512">
        <w:rPr>
          <w:rFonts w:ascii="Times New Roman" w:eastAsia="Times New Roman" w:hAnsi="Times New Roman" w:cs="Times New Roman"/>
          <w:sz w:val="28"/>
          <w:szCs w:val="28"/>
          <w:lang w:val="ru-KZ" w:eastAsia="kk-KZ"/>
        </w:rPr>
        <w:t>вухкаскадный</w:t>
      </w:r>
      <w:r w:rsidRPr="00977A7B">
        <w:rPr>
          <w:rFonts w:ascii="Times New Roman" w:eastAsia="Times New Roman" w:hAnsi="Times New Roman" w:cs="Times New Roman"/>
          <w:sz w:val="28"/>
          <w:szCs w:val="28"/>
          <w:lang w:val="ru-KZ" w:eastAsia="kk-KZ"/>
        </w:rPr>
        <w:t>, суммарная высота падения — 70–80 м.</w:t>
      </w:r>
    </w:p>
    <w:p w14:paraId="11C90095" w14:textId="49A2E001" w:rsidR="00977A7B" w:rsidRPr="00977A7B" w:rsidRDefault="00977A7B" w:rsidP="00977A7B">
      <w:pPr>
        <w:numPr>
          <w:ilvl w:val="0"/>
          <w:numId w:val="22"/>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ru-KZ" w:eastAsia="kk-KZ"/>
        </w:rPr>
      </w:pPr>
      <w:r w:rsidRPr="00977A7B">
        <w:rPr>
          <w:rFonts w:ascii="Times New Roman" w:eastAsia="Times New Roman" w:hAnsi="Times New Roman" w:cs="Times New Roman"/>
          <w:sz w:val="28"/>
          <w:szCs w:val="28"/>
          <w:lang w:val="ru-KZ" w:eastAsia="kk-KZ"/>
        </w:rPr>
        <w:t>Нижний водопад: Одноструйный, высота падения — около 20 м.</w:t>
      </w:r>
    </w:p>
    <w:p w14:paraId="67280ECC" w14:textId="77777777" w:rsidR="00977A7B" w:rsidRPr="00977A7B" w:rsidRDefault="00977A7B" w:rsidP="00977A7B">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ru-KZ" w:eastAsia="kk-KZ"/>
        </w:rPr>
      </w:pPr>
      <w:r w:rsidRPr="00977A7B">
        <w:rPr>
          <w:rFonts w:ascii="Times New Roman" w:eastAsia="Times New Roman" w:hAnsi="Times New Roman" w:cs="Times New Roman"/>
          <w:sz w:val="28"/>
          <w:szCs w:val="28"/>
          <w:lang w:val="ru-KZ" w:eastAsia="kk-KZ"/>
        </w:rPr>
        <w:t>Река является правым притоком р. Белая Берель.</w:t>
      </w:r>
    </w:p>
    <w:p w14:paraId="75DBBAEA" w14:textId="3203F254" w:rsidR="003B2506" w:rsidRPr="003B2506" w:rsidRDefault="0054090F" w:rsidP="002E344C">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kk-KZ"/>
        </w:rPr>
      </w:pPr>
      <w:r>
        <w:rPr>
          <w:rFonts w:ascii="Times New Roman" w:eastAsia="Times New Roman" w:hAnsi="Times New Roman" w:cs="Times New Roman"/>
          <w:sz w:val="28"/>
          <w:szCs w:val="28"/>
          <w:lang w:val="ru-KZ" w:eastAsia="kk-KZ"/>
        </w:rPr>
        <w:t>На границе между хребтами Западного и Центрального</w:t>
      </w:r>
      <w:r w:rsidR="00331638">
        <w:rPr>
          <w:rFonts w:ascii="Times New Roman" w:eastAsia="Times New Roman" w:hAnsi="Times New Roman" w:cs="Times New Roman"/>
          <w:sz w:val="28"/>
          <w:szCs w:val="28"/>
          <w:lang w:val="ru-KZ" w:eastAsia="kk-KZ"/>
        </w:rPr>
        <w:t xml:space="preserve"> </w:t>
      </w:r>
      <w:r>
        <w:rPr>
          <w:rFonts w:ascii="Times New Roman" w:eastAsia="Times New Roman" w:hAnsi="Times New Roman" w:cs="Times New Roman"/>
          <w:sz w:val="28"/>
          <w:szCs w:val="28"/>
          <w:lang w:val="ru-KZ" w:eastAsia="kk-KZ"/>
        </w:rPr>
        <w:t xml:space="preserve">Алтая на высоте 1656 метров над уровнем моря лежит озеро Язовое или Караколь. Одно из крупнейших озер национального парка. </w:t>
      </w:r>
      <w:r w:rsidRPr="0054090F">
        <w:rPr>
          <w:rFonts w:ascii="Times New Roman" w:eastAsia="Times New Roman" w:hAnsi="Times New Roman" w:cs="Times New Roman"/>
          <w:sz w:val="28"/>
          <w:szCs w:val="28"/>
          <w:lang w:eastAsia="kk-KZ"/>
        </w:rPr>
        <w:t xml:space="preserve">В этом месте долина реки Язевая заметно расширяется, превращаясь в просторную межгорную впадину. Само озеро, расположенное здесь, сильно вытянуто с севера на </w:t>
      </w:r>
      <w:r>
        <w:rPr>
          <w:rFonts w:ascii="Times New Roman" w:eastAsia="Times New Roman" w:hAnsi="Times New Roman" w:cs="Times New Roman"/>
          <w:sz w:val="28"/>
          <w:szCs w:val="28"/>
          <w:lang w:eastAsia="kk-KZ"/>
        </w:rPr>
        <w:t>юг.</w:t>
      </w:r>
    </w:p>
    <w:p w14:paraId="25022AB6" w14:textId="41316B16" w:rsidR="003B2506" w:rsidRPr="003B2506" w:rsidRDefault="0054090F" w:rsidP="002E344C">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kk-KZ"/>
        </w:rPr>
      </w:pPr>
      <w:r w:rsidRPr="0054090F">
        <w:rPr>
          <w:rFonts w:ascii="Times New Roman" w:eastAsia="Times New Roman" w:hAnsi="Times New Roman" w:cs="Times New Roman"/>
          <w:sz w:val="28"/>
          <w:szCs w:val="28"/>
          <w:lang w:eastAsia="kk-KZ"/>
        </w:rPr>
        <w:t xml:space="preserve">Бухтарминское озеро — один из крупнейших и наименее исследованных водоемов в верховьях одноименной реки. Оно раскинулось на пять километров в длину, достигая километра в ширину. Ландшафт здесь постоянно меняется: крутые склоны, покрытые ковром из луговых трав и кустарников, сменяются величественным смешанным лесом. С северо-запада в озеро вливается поток </w:t>
      </w:r>
      <w:r w:rsidRPr="0054090F">
        <w:rPr>
          <w:rFonts w:ascii="Times New Roman" w:eastAsia="Times New Roman" w:hAnsi="Times New Roman" w:cs="Times New Roman"/>
          <w:sz w:val="28"/>
          <w:szCs w:val="28"/>
          <w:lang w:eastAsia="kk-KZ"/>
        </w:rPr>
        <w:lastRenderedPageBreak/>
        <w:t>Ша</w:t>
      </w:r>
      <w:r>
        <w:rPr>
          <w:rFonts w:ascii="Times New Roman" w:eastAsia="Times New Roman" w:hAnsi="Times New Roman" w:cs="Times New Roman"/>
          <w:sz w:val="28"/>
          <w:szCs w:val="28"/>
          <w:lang w:eastAsia="kk-KZ"/>
        </w:rPr>
        <w:t>ган</w:t>
      </w:r>
      <w:r w:rsidRPr="0054090F">
        <w:rPr>
          <w:rFonts w:ascii="Times New Roman" w:eastAsia="Times New Roman" w:hAnsi="Times New Roman" w:cs="Times New Roman"/>
          <w:sz w:val="28"/>
          <w:szCs w:val="28"/>
          <w:lang w:eastAsia="kk-KZ"/>
        </w:rPr>
        <w:t>де-Булак, создавая заболоченную дельту, которая подчеркивает дикий облик этого проточного водоем</w:t>
      </w:r>
      <w:r>
        <w:rPr>
          <w:rFonts w:ascii="Times New Roman" w:eastAsia="Times New Roman" w:hAnsi="Times New Roman" w:cs="Times New Roman"/>
          <w:sz w:val="28"/>
          <w:szCs w:val="28"/>
          <w:lang w:eastAsia="kk-KZ"/>
        </w:rPr>
        <w:t>а.</w:t>
      </w:r>
    </w:p>
    <w:p w14:paraId="5F2D58E3" w14:textId="3EC65EC1" w:rsidR="003B2506" w:rsidRPr="003B2506" w:rsidRDefault="003B2506" w:rsidP="002E344C">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kk-KZ"/>
        </w:rPr>
      </w:pPr>
      <w:r w:rsidRPr="003B2506">
        <w:rPr>
          <w:rFonts w:ascii="Times New Roman" w:eastAsia="Times New Roman" w:hAnsi="Times New Roman" w:cs="Times New Roman"/>
          <w:bCs/>
          <w:sz w:val="28"/>
          <w:szCs w:val="28"/>
          <w:lang w:val="kk-KZ" w:eastAsia="kk-KZ"/>
        </w:rPr>
        <w:t>Оз</w:t>
      </w:r>
      <w:r w:rsidR="00331638">
        <w:rPr>
          <w:rFonts w:ascii="Times New Roman" w:eastAsia="Times New Roman" w:hAnsi="Times New Roman" w:cs="Times New Roman"/>
          <w:bCs/>
          <w:sz w:val="28"/>
          <w:szCs w:val="28"/>
          <w:lang w:val="kk-KZ" w:eastAsia="kk-KZ"/>
        </w:rPr>
        <w:t>еро</w:t>
      </w:r>
      <w:r w:rsidRPr="003B2506">
        <w:rPr>
          <w:rFonts w:ascii="Times New Roman" w:eastAsia="Times New Roman" w:hAnsi="Times New Roman" w:cs="Times New Roman"/>
          <w:bCs/>
          <w:sz w:val="28"/>
          <w:szCs w:val="28"/>
          <w:lang w:val="kk-KZ" w:eastAsia="kk-KZ"/>
        </w:rPr>
        <w:t xml:space="preserve"> Маралье или Чабан-Бай </w:t>
      </w:r>
      <w:r w:rsidRPr="003B2506">
        <w:rPr>
          <w:rFonts w:ascii="Times New Roman" w:eastAsia="Times New Roman" w:hAnsi="Times New Roman" w:cs="Times New Roman"/>
          <w:sz w:val="28"/>
          <w:szCs w:val="28"/>
          <w:lang w:val="kk-KZ" w:eastAsia="kk-KZ"/>
        </w:rPr>
        <w:t>расположено на высоте 1718 м над уровнем моря. Оно лежит в размытой складке (долине) тектонического происхождения, загроможденной обвалами и ледниковыми наносами.</w:t>
      </w:r>
    </w:p>
    <w:p w14:paraId="69B7F552" w14:textId="0EEBB6C6" w:rsidR="003B2506" w:rsidRPr="003B2506" w:rsidRDefault="003B2506" w:rsidP="002E344C">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kk-KZ"/>
        </w:rPr>
      </w:pPr>
      <w:r w:rsidRPr="003B2506">
        <w:rPr>
          <w:rFonts w:ascii="Times New Roman" w:eastAsia="Times New Roman" w:hAnsi="Times New Roman" w:cs="Times New Roman"/>
          <w:sz w:val="28"/>
          <w:szCs w:val="28"/>
          <w:lang w:val="kk-KZ" w:eastAsia="kk-KZ"/>
        </w:rPr>
        <w:t>Площадь озера составляет 2,1 км</w:t>
      </w:r>
      <w:r w:rsidRPr="003B2506">
        <w:rPr>
          <w:rFonts w:ascii="Times New Roman" w:eastAsia="Times New Roman" w:hAnsi="Times New Roman" w:cs="Times New Roman"/>
          <w:sz w:val="28"/>
          <w:szCs w:val="28"/>
          <w:vertAlign w:val="superscript"/>
          <w:lang w:val="kk-KZ" w:eastAsia="kk-KZ"/>
        </w:rPr>
        <w:t>2</w:t>
      </w:r>
      <w:r w:rsidRPr="003B2506">
        <w:rPr>
          <w:rFonts w:ascii="Times New Roman" w:eastAsia="Times New Roman" w:hAnsi="Times New Roman" w:cs="Times New Roman"/>
          <w:sz w:val="28"/>
          <w:szCs w:val="28"/>
          <w:lang w:val="kk-KZ" w:eastAsia="kk-KZ"/>
        </w:rPr>
        <w:t>, глубина около 4 м. Береговые отложения представлены глинистыми и песчаными болотными почвами, заиленными песками, галькой, а у истоков - валунами. Такое строение берегов, вероятно, свидетельствует о старости озера. На дне отложен белесоватый и бурый ил, изредка песок. Цвет воды светло-бурый, прозрачность 2 м. Температура поверхностных слоев 13-18 (июль), донных - 14°С. В озеро впадает р. Маралиха - тихая, болотистая речка до 15 км длиной и р. Хайрюзовка - длиной до 10 км. Вытекает из озера шумная, большая река Белая</w:t>
      </w:r>
      <w:r w:rsidR="0054090F">
        <w:rPr>
          <w:rFonts w:ascii="Times New Roman" w:eastAsia="Times New Roman" w:hAnsi="Times New Roman" w:cs="Times New Roman"/>
          <w:sz w:val="28"/>
          <w:szCs w:val="28"/>
          <w:lang w:val="kk-KZ" w:eastAsia="kk-KZ"/>
        </w:rPr>
        <w:t>[155]</w:t>
      </w:r>
      <w:r w:rsidRPr="003B2506">
        <w:rPr>
          <w:rFonts w:ascii="Times New Roman" w:eastAsia="Times New Roman" w:hAnsi="Times New Roman" w:cs="Times New Roman"/>
          <w:sz w:val="28"/>
          <w:szCs w:val="28"/>
          <w:lang w:val="kk-KZ" w:eastAsia="kk-KZ"/>
        </w:rPr>
        <w:t>.</w:t>
      </w:r>
    </w:p>
    <w:p w14:paraId="514B4A77" w14:textId="5F894557" w:rsidR="003B2506" w:rsidRPr="00D23F7E" w:rsidRDefault="0054090F" w:rsidP="00D23F7E">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sz w:val="28"/>
          <w:szCs w:val="28"/>
          <w:lang w:val="kk-KZ" w:eastAsia="kk-KZ"/>
        </w:rPr>
      </w:pPr>
      <w:r>
        <w:rPr>
          <w:rFonts w:ascii="Times New Roman" w:eastAsia="Times New Roman" w:hAnsi="Times New Roman" w:cs="Times New Roman"/>
          <w:bCs/>
          <w:sz w:val="28"/>
          <w:szCs w:val="28"/>
          <w:lang w:eastAsia="kk-KZ"/>
        </w:rPr>
        <w:t>О</w:t>
      </w:r>
      <w:r w:rsidRPr="0054090F">
        <w:rPr>
          <w:rFonts w:ascii="Times New Roman" w:eastAsia="Times New Roman" w:hAnsi="Times New Roman" w:cs="Times New Roman"/>
          <w:bCs/>
          <w:sz w:val="28"/>
          <w:szCs w:val="28"/>
          <w:lang w:eastAsia="kk-KZ"/>
        </w:rPr>
        <w:t>зеро Чернов</w:t>
      </w:r>
      <w:r>
        <w:rPr>
          <w:rFonts w:ascii="Times New Roman" w:eastAsia="Times New Roman" w:hAnsi="Times New Roman" w:cs="Times New Roman"/>
          <w:bCs/>
          <w:sz w:val="28"/>
          <w:szCs w:val="28"/>
          <w:lang w:eastAsia="kk-KZ"/>
        </w:rPr>
        <w:t>ское</w:t>
      </w:r>
      <w:r w:rsidRPr="0054090F">
        <w:rPr>
          <w:rFonts w:ascii="Times New Roman" w:eastAsia="Times New Roman" w:hAnsi="Times New Roman" w:cs="Times New Roman"/>
          <w:bCs/>
          <w:sz w:val="28"/>
          <w:szCs w:val="28"/>
          <w:lang w:eastAsia="kk-KZ"/>
        </w:rPr>
        <w:t xml:space="preserve"> (Каумыш) — высокогорный водоем ледникового происхождения, расположенный на высоте почти двух километров. Его котловина, некогда сформированная ледником, сегодня заполнена темной, "торфяного" цвета водой. Несмотря на небольшие размеры (</w:t>
      </w:r>
      <w:r>
        <w:rPr>
          <w:rFonts w:ascii="Times New Roman" w:eastAsia="Times New Roman" w:hAnsi="Times New Roman" w:cs="Times New Roman"/>
          <w:bCs/>
          <w:sz w:val="28"/>
          <w:szCs w:val="28"/>
          <w:lang w:eastAsia="kk-KZ"/>
        </w:rPr>
        <w:t>3</w:t>
      </w:r>
      <w:r w:rsidRPr="0054090F">
        <w:rPr>
          <w:rFonts w:ascii="Times New Roman" w:eastAsia="Times New Roman" w:hAnsi="Times New Roman" w:cs="Times New Roman"/>
          <w:bCs/>
          <w:sz w:val="28"/>
          <w:szCs w:val="28"/>
          <w:lang w:eastAsia="kk-KZ"/>
        </w:rPr>
        <w:t xml:space="preserve"> на 0,9 км), озеро отличается заметной разницей температур: теплый верхний слой (18°C) резко сменяется холодными придонными массами (9°C). Водоем питается за счет многочисленных горных ручьев и 12-километровой реки Кара-су, являясь при этом истоком для реки Караа</w:t>
      </w:r>
      <w:r>
        <w:rPr>
          <w:rFonts w:ascii="Times New Roman" w:eastAsia="Times New Roman" w:hAnsi="Times New Roman" w:cs="Times New Roman"/>
          <w:bCs/>
          <w:sz w:val="28"/>
          <w:szCs w:val="28"/>
          <w:lang w:eastAsia="kk-KZ"/>
        </w:rPr>
        <w:t>й</w:t>
      </w:r>
      <w:r w:rsidRPr="0054090F">
        <w:rPr>
          <w:rFonts w:ascii="Times New Roman" w:eastAsia="Times New Roman" w:hAnsi="Times New Roman" w:cs="Times New Roman"/>
          <w:bCs/>
          <w:sz w:val="28"/>
          <w:szCs w:val="28"/>
          <w:lang w:eastAsia="kk-KZ"/>
        </w:rPr>
        <w:t>рык. Характер берегов меняется от суровых каменистых россыпей на юго-западе до топких илистых участков на северо-востоке</w:t>
      </w:r>
      <w:r w:rsidRPr="0054090F">
        <w:rPr>
          <w:rFonts w:ascii="Times New Roman" w:eastAsia="Times New Roman" w:hAnsi="Times New Roman" w:cs="Times New Roman"/>
          <w:bCs/>
          <w:sz w:val="28"/>
          <w:szCs w:val="28"/>
          <w:lang w:val="kk-KZ" w:eastAsia="kk-KZ"/>
        </w:rPr>
        <w:t xml:space="preserve"> </w:t>
      </w:r>
      <w:r w:rsidR="003B2506" w:rsidRPr="00F60DE7">
        <w:rPr>
          <w:rFonts w:ascii="Times New Roman" w:eastAsia="Times New Roman" w:hAnsi="Times New Roman" w:cs="Times New Roman"/>
          <w:sz w:val="28"/>
          <w:szCs w:val="28"/>
          <w:lang w:eastAsia="kk-KZ"/>
        </w:rPr>
        <w:t>[</w:t>
      </w:r>
      <w:r w:rsidR="001D0071">
        <w:rPr>
          <w:rFonts w:ascii="Times New Roman" w:eastAsia="Times New Roman" w:hAnsi="Times New Roman" w:cs="Times New Roman"/>
          <w:sz w:val="28"/>
          <w:szCs w:val="28"/>
          <w:lang w:eastAsia="kk-KZ"/>
        </w:rPr>
        <w:t>167</w:t>
      </w:r>
      <w:r w:rsidR="003B2506" w:rsidRPr="00F60DE7">
        <w:rPr>
          <w:rFonts w:ascii="Times New Roman" w:eastAsia="Times New Roman" w:hAnsi="Times New Roman" w:cs="Times New Roman"/>
          <w:sz w:val="28"/>
          <w:szCs w:val="28"/>
          <w:lang w:eastAsia="kk-KZ"/>
        </w:rPr>
        <w:t>]</w:t>
      </w:r>
      <w:r w:rsidR="003B2506" w:rsidRPr="003B2506">
        <w:rPr>
          <w:rFonts w:ascii="Times New Roman" w:eastAsia="Times New Roman" w:hAnsi="Times New Roman" w:cs="Times New Roman"/>
          <w:sz w:val="28"/>
          <w:szCs w:val="28"/>
          <w:lang w:val="kk-KZ" w:eastAsia="kk-KZ"/>
        </w:rPr>
        <w:t>.</w:t>
      </w:r>
    </w:p>
    <w:p w14:paraId="28722CE3" w14:textId="77777777" w:rsidR="002B0A0A" w:rsidRDefault="002B0A0A" w:rsidP="002E344C">
      <w:pPr>
        <w:spacing w:after="0" w:line="240" w:lineRule="auto"/>
        <w:ind w:left="1800" w:firstLine="709"/>
        <w:rPr>
          <w:rFonts w:ascii="Times New Roman" w:eastAsia="Times New Roman" w:hAnsi="Times New Roman" w:cs="Times New Roman"/>
          <w:b/>
          <w:sz w:val="28"/>
          <w:szCs w:val="28"/>
          <w:lang w:eastAsia="ru-RU"/>
        </w:rPr>
      </w:pPr>
    </w:p>
    <w:p w14:paraId="5074A4DA" w14:textId="5BA18AA1" w:rsidR="003B2506" w:rsidRPr="003B2506" w:rsidRDefault="00F60DE7" w:rsidP="002B0A0A">
      <w:pPr>
        <w:spacing w:after="0" w:line="24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2.4</w:t>
      </w:r>
      <w:r w:rsidR="00087238">
        <w:rPr>
          <w:rFonts w:ascii="Times New Roman" w:eastAsia="Times New Roman" w:hAnsi="Times New Roman" w:cs="Times New Roman"/>
          <w:b/>
          <w:sz w:val="28"/>
          <w:szCs w:val="28"/>
          <w:lang w:eastAsia="ru-RU"/>
        </w:rPr>
        <w:t xml:space="preserve"> </w:t>
      </w:r>
      <w:r w:rsidR="00FF6003" w:rsidRPr="00FF6003">
        <w:rPr>
          <w:rFonts w:ascii="Times New Roman" w:eastAsia="Times New Roman" w:hAnsi="Times New Roman" w:cs="Times New Roman"/>
          <w:b/>
          <w:sz w:val="28"/>
          <w:szCs w:val="28"/>
          <w:lang w:eastAsia="ru-RU"/>
        </w:rPr>
        <w:t>Вертикально-поясная зональность, почвенный покров и</w:t>
      </w:r>
      <w:r w:rsidR="00FF6003">
        <w:rPr>
          <w:rFonts w:ascii="Times New Roman" w:eastAsia="Times New Roman" w:hAnsi="Times New Roman" w:cs="Times New Roman"/>
          <w:b/>
          <w:sz w:val="28"/>
          <w:szCs w:val="28"/>
          <w:lang w:eastAsia="ru-RU"/>
        </w:rPr>
        <w:t xml:space="preserve"> </w:t>
      </w:r>
      <w:r w:rsidR="00FF6003" w:rsidRPr="00FF6003">
        <w:rPr>
          <w:rFonts w:ascii="Times New Roman" w:eastAsia="Times New Roman" w:hAnsi="Times New Roman" w:cs="Times New Roman"/>
          <w:b/>
          <w:sz w:val="28"/>
          <w:szCs w:val="28"/>
          <w:lang w:eastAsia="ru-RU"/>
        </w:rPr>
        <w:t>растительность</w:t>
      </w:r>
    </w:p>
    <w:p w14:paraId="1087FA93" w14:textId="77777777" w:rsidR="007F6E78" w:rsidRDefault="003B2506" w:rsidP="002B0A0A">
      <w:pPr>
        <w:spacing w:after="0" w:line="240" w:lineRule="auto"/>
        <w:ind w:hanging="1701"/>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 xml:space="preserve"> </w:t>
      </w:r>
    </w:p>
    <w:p w14:paraId="25E50F12" w14:textId="709EA0B4" w:rsidR="003B2506" w:rsidRPr="003B2506" w:rsidRDefault="003B2506" w:rsidP="00062035">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Юго-Западный Алтай расположен в степной зоне (южной подзоне сухих типчаково-ковыльных степей) и характеризуется горно-сибирскими ландшафтами. Здесь сформировался свой тип структуры высотно-зональных геосистем – юго-западно-алтайский, которому свойственны определенные высотные ландшафтные зоны с особенностями их спектра и внутризональной ландшафтной структуры</w:t>
      </w:r>
      <w:r w:rsidR="001D0071" w:rsidRPr="001D0071">
        <w:rPr>
          <w:rFonts w:ascii="Times New Roman" w:eastAsia="Times New Roman" w:hAnsi="Times New Roman" w:cs="Times New Roman"/>
          <w:sz w:val="28"/>
          <w:szCs w:val="28"/>
          <w:lang w:eastAsia="ru-RU"/>
        </w:rPr>
        <w:t>.</w:t>
      </w:r>
    </w:p>
    <w:p w14:paraId="5F7FF124" w14:textId="4F741E68" w:rsidR="003B2506" w:rsidRPr="003B2506" w:rsidRDefault="003B2506" w:rsidP="00062035">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Предго</w:t>
      </w:r>
      <w:r w:rsidR="00FD3B7B">
        <w:rPr>
          <w:rFonts w:ascii="Times New Roman" w:eastAsia="Times New Roman" w:hAnsi="Times New Roman" w:cs="Times New Roman"/>
          <w:sz w:val="28"/>
          <w:szCs w:val="28"/>
          <w:lang w:eastAsia="ru-RU"/>
        </w:rPr>
        <w:t>р</w:t>
      </w:r>
      <w:r w:rsidRPr="003B2506">
        <w:rPr>
          <w:rFonts w:ascii="Times New Roman" w:eastAsia="Times New Roman" w:hAnsi="Times New Roman" w:cs="Times New Roman"/>
          <w:sz w:val="28"/>
          <w:szCs w:val="28"/>
          <w:lang w:eastAsia="ru-RU"/>
        </w:rPr>
        <w:t>но-низкогорная степно-лесостепная геосистема широко развита в Юго-Западном Алтае, где она занимает склоны хребтов в Южном Алтае до 1500-2000 м. рассматриваемая высотная геосистема представлена в Казахстанском Алтае тремя высотными ландшафтными зонами: равнинно-предгорной степной, низкогорной лесостепной и низкогорной лугово-степной, которые отличаются внутризональной структурой природных комплексов.</w:t>
      </w:r>
    </w:p>
    <w:p w14:paraId="4A52D67B" w14:textId="5B2DD925" w:rsidR="003B2506" w:rsidRPr="003B2506" w:rsidRDefault="003B2506" w:rsidP="00062035">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 xml:space="preserve">Равнинно-предгорная степная ландшафтная зона занимает большие пространства в предгорно-низкогорной геосистеме на абсолютных высотах от 300-600 до 600-700 м с постепенным повышением к востоку. Относительное превышение изменяется от 50 до 100 м. зона представлена двумя типами рельефа: увалисто-холмистой равниной и мелкосопочником. Наклонные, слабо расчлененные делювиально-пролювиальные равнины развиты во внутригорных </w:t>
      </w:r>
      <w:r w:rsidRPr="003B2506">
        <w:rPr>
          <w:rFonts w:ascii="Times New Roman" w:eastAsia="Times New Roman" w:hAnsi="Times New Roman" w:cs="Times New Roman"/>
          <w:sz w:val="28"/>
          <w:szCs w:val="28"/>
          <w:lang w:eastAsia="ru-RU"/>
        </w:rPr>
        <w:lastRenderedPageBreak/>
        <w:t>впадинах – Катон-Карагайской, Берельской и др. они выполнены валунно-галечниковыми, песчанистыми и суглинистыми отложениями. Местами наблюдаются выходы на поверхность палеозойского фундамента в виде невысоких плоских возвышенностей. Днища впадин, расположенных на более высоких гипсометрических уровнях, имеют типичный холмисто-моренный рельеф и сложены древними ледниковыми толщами (например, котловины в междуречье Бухтармы и Катуни) [</w:t>
      </w:r>
      <w:r w:rsidR="001D0071">
        <w:rPr>
          <w:rFonts w:ascii="Times New Roman" w:eastAsia="Times New Roman" w:hAnsi="Times New Roman" w:cs="Times New Roman"/>
          <w:sz w:val="28"/>
          <w:szCs w:val="28"/>
          <w:lang w:eastAsia="ru-RU"/>
        </w:rPr>
        <w:t>165</w:t>
      </w:r>
      <w:r w:rsidRPr="003B2506">
        <w:rPr>
          <w:rFonts w:ascii="Times New Roman" w:eastAsia="Times New Roman" w:hAnsi="Times New Roman" w:cs="Times New Roman"/>
          <w:sz w:val="28"/>
          <w:szCs w:val="28"/>
          <w:lang w:eastAsia="ru-RU"/>
        </w:rPr>
        <w:t>].</w:t>
      </w:r>
    </w:p>
    <w:p w14:paraId="498079F8" w14:textId="08F041C7" w:rsidR="003B2506" w:rsidRPr="003B2506" w:rsidRDefault="003B2506" w:rsidP="00062035">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 xml:space="preserve">В юго-восточной части Южного Алтая распространены денудационные равнины с резко выраженной эрозионной сетью. Мелкосопочные предгорья занимают значительные пространства по внешнему обрамлению казахстанской части Алтая с запада и юга. </w:t>
      </w:r>
    </w:p>
    <w:p w14:paraId="60D3FBC7" w14:textId="77777777" w:rsidR="003B2506" w:rsidRPr="003B2506" w:rsidRDefault="003B2506" w:rsidP="00062035">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 xml:space="preserve">Вследствие особенностей в литологическом составе, климате, ландшафтах в равнинно-предгорной степной зоне возник своеобразный почвенно-растительный покров, формирующий два высотных ландшафтных пояса (подзоны). На южных обрамлениях горных хребтов развиты сухостепные ландшафты, основной фон которых составляют ксерофиты: полыни, ковыль, типчак, спирея зверобоелистная и т. д. почвы светло-каштановые маломощные, разного механического состава, малогумусные, бесструктурные. Поверхность почв покрыта растительностью на 30-80%, высота травостоя 10-30 см. </w:t>
      </w:r>
    </w:p>
    <w:p w14:paraId="3F6EF595" w14:textId="77777777" w:rsidR="003B2506" w:rsidRPr="003B2506" w:rsidRDefault="003B2506" w:rsidP="00062035">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 xml:space="preserve">Природные комплексы со злаково-разнотравными степями на темно-каштановых почвах распространены на подгорных равнинах и в мелкосопочных предгорьях, расположенных на северных макросклонах хребтов Южного Алтая. Растительный покров представлен ковыльно-типчаково-разнотравной, спирейно-караганово-злаковой ассоциациями с проективным покрытием до 80%. В условиях наклонных равнин темно-каштановые суглинистые почвы повержены водной эрозии. </w:t>
      </w:r>
    </w:p>
    <w:p w14:paraId="1ED02B60" w14:textId="77777777" w:rsidR="003B2506" w:rsidRPr="003B2506" w:rsidRDefault="003B2506" w:rsidP="00062035">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 xml:space="preserve">Днищам внутригорных впадин Южного Алтая, располагающихся на абсолютных высотах от 800-900 до 1500-1800 м, также свойственны степные виды ландшафтов. Большинство впадин приурочены к линиям тектонических разломов и протягиваются в виде цепочки, разделенной боковыми отрогами обрамляющих их хребтов. Такова, например, Катонская, днище которой выстлано морено-озерными и аллювиально-деллювиальными отложениями, представленными лессовидными суглинками, глинами, галечниками. </w:t>
      </w:r>
    </w:p>
    <w:p w14:paraId="331CB7F9" w14:textId="0F81C8FD" w:rsidR="003B2506" w:rsidRPr="003B2506" w:rsidRDefault="003B2506" w:rsidP="00062035">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С замкнутостью впадин связано увеличение в них контрастности климатических условий, проявления зимой температурных инверсий. Повышение летних температур (17-19º) и малое количество атмосферных осадков, близкий уровень залегания грунтовых вод, способствует формированию степных и лугово-степных ландшафтов. При этом слабая дренированность пониженных и ровных участков днищ впадин благоприятствует образованию лугов-сазов, осоково-моховых болот, лугов с засоленными и торфяно-глеевыми почвами. Значительные площади заняты различными сочетаниями лугово-степных ассоциаций (злаково-разнотравные, разнотравные и др.) и группировками кустарников с участием спиреи, караганы. Почвы – выщелоченные черноземы, местами темно-серые лесные. По древним моренным валам встречаются сухие степи на каштановых почвах [</w:t>
      </w:r>
      <w:r w:rsidR="001D0071">
        <w:rPr>
          <w:rFonts w:ascii="Times New Roman" w:eastAsia="Times New Roman" w:hAnsi="Times New Roman" w:cs="Times New Roman"/>
          <w:sz w:val="28"/>
          <w:szCs w:val="28"/>
          <w:lang w:eastAsia="ru-RU"/>
        </w:rPr>
        <w:t>166</w:t>
      </w:r>
      <w:r w:rsidRPr="003B2506">
        <w:rPr>
          <w:rFonts w:ascii="Times New Roman" w:eastAsia="Times New Roman" w:hAnsi="Times New Roman" w:cs="Times New Roman"/>
          <w:sz w:val="28"/>
          <w:szCs w:val="28"/>
          <w:lang w:eastAsia="ru-RU"/>
        </w:rPr>
        <w:t>].</w:t>
      </w:r>
    </w:p>
    <w:p w14:paraId="4D08DCB6" w14:textId="2CB2D479" w:rsidR="003B2506" w:rsidRPr="003B2506" w:rsidRDefault="003B2506" w:rsidP="00062035">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lastRenderedPageBreak/>
        <w:t xml:space="preserve">Низкогорная лесостепная ландшафтная зона занимает большие площади в пределах хребтов Южного Алтая.Низкогорный рельеф хребтов Южного Алтая отличается значительной амплитудой относительных высот (400-600м), большой крутизной склонов и более дробным расчленением на отдельные вершины и массивы. Профиль линий водоразделов преимущественно зубчатый. На склонах, сложенных мощной толщей лессовидных суглинков, отмечаются оползневые явления, оплывины. Кроме того, значительная часть низкогорья в юго-восточных районах Юго-Западного Алтая имеет вид поверхностей выравнивания, интенсивно расчлененных резко выраженной речной сетью. Боковые ответвления речных долин обладают формой глубоких оврагов с выходами коренных скалистых пород на склонах. Встречаются и причудливые формы экзогенного расчленения, выраженные в сланцах, песчаниках и гранитах. </w:t>
      </w:r>
    </w:p>
    <w:p w14:paraId="68080D74" w14:textId="2554A56B" w:rsidR="003B2506" w:rsidRPr="003B2506" w:rsidRDefault="003B2506" w:rsidP="00062035">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В условиях низкогорного рельефа в долинах летом теплее, чем на склонах гор и их вершинах. Количество атмосферных осадков в низкогорье (450-550 мм в год) определяет формирование на значительной части территории степного и лугово-степного типов ландшафтов.  В районах низкогорья, где годовая сумма атмосферных осадков составляет 600-1000 мм, развиты лесостепные ландшафты [</w:t>
      </w:r>
      <w:r w:rsidR="001D0071">
        <w:rPr>
          <w:rFonts w:ascii="Times New Roman" w:eastAsia="Times New Roman" w:hAnsi="Times New Roman" w:cs="Times New Roman"/>
          <w:sz w:val="28"/>
          <w:szCs w:val="28"/>
          <w:lang w:eastAsia="ru-RU"/>
        </w:rPr>
        <w:t>165</w:t>
      </w:r>
      <w:r w:rsidRPr="003B2506">
        <w:rPr>
          <w:rFonts w:ascii="Times New Roman" w:eastAsia="Times New Roman" w:hAnsi="Times New Roman" w:cs="Times New Roman"/>
          <w:sz w:val="28"/>
          <w:szCs w:val="28"/>
          <w:lang w:eastAsia="ru-RU"/>
        </w:rPr>
        <w:t xml:space="preserve">]. </w:t>
      </w:r>
    </w:p>
    <w:p w14:paraId="17F90518" w14:textId="77777777" w:rsidR="003B2506" w:rsidRPr="003B2506" w:rsidRDefault="003B2506" w:rsidP="00062035">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 xml:space="preserve">Степи приурочены к южным склонам низкогорного яруса рельефа, где они образуют на абсолютных высотах от 600-700 до 1000-1200 м почти сплошной кустарниково-степной ландшафтный пояс. Здесь на склонах грядово-увалистого интенсивно расчлененного низкогорья на горных выщелоченных черноземах произрастает полынно-ковыльно-кустарниковая растительность. В травостое доминируют: ежа сборная, тысячелистник, подмаренник, полынь и др. Почвенный покров низкогорной лугово-степной зоны представлен горными обыкновенными и южными черноземами. Эти почвы имеют хорошо выраженную зернистую структуру, формируются на элювиально-делювиальных сильно щебнистых суглинках. </w:t>
      </w:r>
    </w:p>
    <w:p w14:paraId="4745170D" w14:textId="638DF348" w:rsidR="003B2506" w:rsidRPr="003B2506" w:rsidRDefault="003B2506" w:rsidP="00062035">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 xml:space="preserve">Среди лесостепных видов ландшафтов наиболее распространены низкогорья с ежово-разнотравными луговыми степями и мелколиственным лесом на северо-западных склонах, представленных горными выщелоченными черноземами. По северо-восточным склонам произрастают смешанные леса на горных лесных серых почвах. На грядовом низкогорье преобладает лиственничное редколесье со злаково-разнотравными лугами на горных дерново-слабоподзоленных и горно-луговых почвах. </w:t>
      </w:r>
    </w:p>
    <w:p w14:paraId="40922371" w14:textId="77777777" w:rsidR="003B2506" w:rsidRPr="003B2506" w:rsidRDefault="003B2506" w:rsidP="00062035">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Среднегорная лесо-лугово-степная геосистема занимает более 40% территории Казахстанского Алтая. Верхняя граница ее в Южном Алтае поднимается до 2300-2500 м и приурочена к крутосклонному среднегорью с узкими водораздельными гребнями.</w:t>
      </w:r>
    </w:p>
    <w:p w14:paraId="41667819" w14:textId="77777777" w:rsidR="003B2506" w:rsidRPr="003B2506" w:rsidRDefault="003B2506" w:rsidP="00062035">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 xml:space="preserve">Характер рельефа среднегорья Южного Алтая унаследовал новейший структурно-тектонический план от палеозойских структур. Среднегорье представлено самостоятельными системами гор (передовые хребты) или же периферийными частями высоких гор без форм ледниковой скульптуры. Широко развитые поверхности выравнивания чередуются с округлыми водоразделами и районами резкого расчленения в местах тектонических </w:t>
      </w:r>
      <w:r w:rsidRPr="003B2506">
        <w:rPr>
          <w:rFonts w:ascii="Times New Roman" w:eastAsia="Times New Roman" w:hAnsi="Times New Roman" w:cs="Times New Roman"/>
          <w:sz w:val="28"/>
          <w:szCs w:val="28"/>
          <w:lang w:eastAsia="ru-RU"/>
        </w:rPr>
        <w:lastRenderedPageBreak/>
        <w:t xml:space="preserve">разломов – в современных долинах рек. Современное оледенение отсутствует, хотя на северных склонах можно встретить небольшие снежники летом.  </w:t>
      </w:r>
    </w:p>
    <w:p w14:paraId="131A2CF4" w14:textId="34BF6728" w:rsidR="003B2506" w:rsidRPr="003B2506" w:rsidRDefault="003B2506" w:rsidP="00062035">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Климатические особенности среднегорья казахстанской части Алтая сказываются и на характере</w:t>
      </w:r>
      <w:r w:rsidR="00DC4C29">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eastAsia="ru-RU"/>
        </w:rPr>
        <w:t xml:space="preserve">высотно-зонального спектра этой геосистемы, на большем распространении в юго-восточных районах луговых и степных видов ландшафтов. В целом в средне-горной лесо-лугово-степной высотно-зональной геосистеме Юго-Западного Алтая четко различаются две высотные зональные зоны6 среднегорная лесолуговая и среднегорная степная со свойственными им внутриландшафтными особенностями строения. </w:t>
      </w:r>
    </w:p>
    <w:p w14:paraId="6E3B4642" w14:textId="57BAFC61" w:rsidR="003B2506" w:rsidRPr="003B2506" w:rsidRDefault="003B2506" w:rsidP="00062035">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 xml:space="preserve">Среднегорная лесолуговая ландшафтная зона формировалась под влиянием гидротермического фактора, определяющего развитие лесной растительности. Верхняя граница распространения лесных массивов (2500 м) лимитируется температурными условиями. На абсолютных высотах от 1600-1800 до 2100-2300 м основные хвойные породы Южного Алтая – ель, пихта, кедр с примесью березы и осины – образуют сплошной пояс, прерываемый лишь скалистыми обнажениями и руслами рек. Видовой состав леса неравномерный в разных районах. Например, ель среди хвойных пород преобладает по бассейнам верхних притоков рек Бухтармы, Белой и Берели, где она вытесняет пихту по мере движения на восток. Вообще же в лесном поясе в зависимости от условий встречаются самые разнообразные урочища лесных ландшафтов – от смешанных елово-пихтовых, елово-лиственничных до елово-березовых, осиново-березовых и хвойно-лиственных. </w:t>
      </w:r>
    </w:p>
    <w:p w14:paraId="730345F6" w14:textId="252CCDB8" w:rsidR="003B2506" w:rsidRPr="003B2506" w:rsidRDefault="003B2506" w:rsidP="00062035">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Основным зональным типом почв лесных ландшафтов среднегорной лесолуговой зоны являются горно-лесные подзолистые почвы, формирующиеся на продуктах выветривания песчаников, сланцев, кварцитов и др. среди этих почв отмечаются слабоподзолистые под темно- и светлохвойными борами-зеленомошниками и дерново-слабоподзолистые под травяными лесами. В строении профиля данных почв выделяется довольно мощный гумусовый горизонт (30-60 см) с содержанием гумуса 15-20% [</w:t>
      </w:r>
      <w:r w:rsidR="001D0071">
        <w:rPr>
          <w:rFonts w:ascii="Times New Roman" w:eastAsia="Times New Roman" w:hAnsi="Times New Roman" w:cs="Times New Roman"/>
          <w:sz w:val="28"/>
          <w:szCs w:val="28"/>
          <w:lang w:eastAsia="ru-RU"/>
        </w:rPr>
        <w:t>166</w:t>
      </w:r>
      <w:r w:rsidRPr="003B2506">
        <w:rPr>
          <w:rFonts w:ascii="Times New Roman" w:eastAsia="Times New Roman" w:hAnsi="Times New Roman" w:cs="Times New Roman"/>
          <w:sz w:val="28"/>
          <w:szCs w:val="28"/>
          <w:lang w:eastAsia="ru-RU"/>
        </w:rPr>
        <w:t>].</w:t>
      </w:r>
    </w:p>
    <w:p w14:paraId="5F9FF576" w14:textId="77777777" w:rsidR="003B2506" w:rsidRPr="003B2506" w:rsidRDefault="003B2506" w:rsidP="00062035">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 xml:space="preserve">В лесолуговой зоне высокотравные субальпийские луга образуют прерывистый луговой пояс. Почвы горно-луговые субальпийские (черноземовидные). Преобладают злаково-разнотравные луга, основу которых составляют мятлик, ежа сборная, пырей ползучий, герань, зонтичные и др. выделяются своими размерами и цветами дикий пион, купальница, ромашка; много лекарственных растений (маралий корень, золотой корень и др.). Средняя высота травостоя 80 см. </w:t>
      </w:r>
    </w:p>
    <w:p w14:paraId="16989CE4" w14:textId="35C0B9A0" w:rsidR="003B2506" w:rsidRPr="003B2506" w:rsidRDefault="003B2506" w:rsidP="00062035">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 xml:space="preserve">Среднегорная степная ландшафтная зона наиболее хорошо выражена в Южном Алтае в пределах Нарымского и других хребтов, преимущественно на южных склонах и поверхностях выравнивания. Малое (не более 400 мм) количество атмосферных осадков и незначительная мощность снежного покрова в юго-восточных районах Казахстанского Алтая, несмотря на значительные абсолютные высоты (2300-2500 м), способствуют формированию горно-степных ландшафтов, которые представлены типичными злаково-разнотравными и кустарниковыми степями на горно-степных ксероморфных почвах в сочетании с горными черноземами. Степи занимают крутые и покатые склоны; по долинам и </w:t>
      </w:r>
      <w:r w:rsidRPr="003B2506">
        <w:rPr>
          <w:rFonts w:ascii="Times New Roman" w:eastAsia="Times New Roman" w:hAnsi="Times New Roman" w:cs="Times New Roman"/>
          <w:sz w:val="28"/>
          <w:szCs w:val="28"/>
          <w:lang w:eastAsia="ru-RU"/>
        </w:rPr>
        <w:lastRenderedPageBreak/>
        <w:t>в понижениях склонов, на водо</w:t>
      </w:r>
      <w:r w:rsidR="00331638">
        <w:rPr>
          <w:rFonts w:ascii="Times New Roman" w:eastAsia="Times New Roman" w:hAnsi="Times New Roman" w:cs="Times New Roman"/>
          <w:sz w:val="28"/>
          <w:szCs w:val="28"/>
          <w:lang w:eastAsia="ru-RU"/>
        </w:rPr>
        <w:t>р</w:t>
      </w:r>
      <w:r w:rsidRPr="003B2506">
        <w:rPr>
          <w:rFonts w:ascii="Times New Roman" w:eastAsia="Times New Roman" w:hAnsi="Times New Roman" w:cs="Times New Roman"/>
          <w:sz w:val="28"/>
          <w:szCs w:val="28"/>
          <w:lang w:eastAsia="ru-RU"/>
        </w:rPr>
        <w:t xml:space="preserve">азделах встречаются луговые степи и кустарники на горных выщелоченных черноземах. </w:t>
      </w:r>
    </w:p>
    <w:p w14:paraId="77C79551" w14:textId="77777777" w:rsidR="003B2506" w:rsidRPr="003B2506" w:rsidRDefault="003B2506" w:rsidP="00062035">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Высокогорная лугово-нивальная геосистема приурочена к участкам максимальных поднятий (абсолютные высоты от 2000-2300 до 2700 – 3000 м) горных хребтов казахской части Алтая, характеризующихся альпийскими формами рельефа. Ландшафты этой геосистемы формируются под воздействием малого количества тепла, низких летних температур, морозного выветривания, солифлюкции и других нивальных процессов, обусловливающих развитие лишь альпийской луговой и тундровой растительности.  Избыток увлажнения при малом испарении способствует оголению почв. На горно-луговых и торфянистых почвах произрастают низкотравные кобрезивые, манжетковые луга, по каменистым россыпям, гольцам – мхи, лишайники и единичные цветковые растения. Горно-луговые ландшафты представлены в рельефе различными сочетаниями аккумулятивных форм (моренных и обвальных нагромождений, осыпями, термокарстовыми формами). С высотой и по мере движения на юго-восток горные альпийские луга переходят в ландшафтные тундры.  На очень маломощных, но влажных почвах луговые растительные группировки сменяются моховым и лишайниковым покровом.</w:t>
      </w:r>
    </w:p>
    <w:p w14:paraId="3EB830FF" w14:textId="77777777" w:rsidR="003B2506" w:rsidRPr="003B2506" w:rsidRDefault="003B2506" w:rsidP="00062035">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 xml:space="preserve">В Южном Алтае, хребты, которого характеризуются большими абсолютными высотами, ландшафты лугово-нивальной геосистемы занимают значительные пространства верхней части среднегорного и высокогорного ярусов широтно ориентированных передовых хребтов  Сарымсакты и Курчум, собственно Южного Алтая, восточной части Нарымского хребта и др. в зависимости от климатических различий по высоте (продолжительности теплого периода года) выделяются две высотные ландшафтные зоны: луговая и тундровая. </w:t>
      </w:r>
    </w:p>
    <w:p w14:paraId="3B3C881E" w14:textId="68AC4250" w:rsidR="003B2506" w:rsidRPr="003B2506" w:rsidRDefault="003B2506" w:rsidP="00062035">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Высокогорная луговая зона представлена поясом альпийских лугов, в нижней части которого по ущельям и защищенным от ветра склонам развиваются фрагментарно заросли низкорослых кустарников (1-1,5 м) – карликовой березы круглолистной и ивы. На маломощных элювиально-делювиальных суглинках формируются горно-луговые альпийские дерновые почвы, гумусовый горизонт которых не превышает 30-40 см и имеет буроватую, коричневую или темную окраску. Содержание гумуса в дерновом горизонте 15-20%. Реакция почвенных растворов кислая, структура комковато-зернистая [</w:t>
      </w:r>
      <w:r w:rsidR="001D0071">
        <w:rPr>
          <w:rFonts w:ascii="Times New Roman" w:eastAsia="Times New Roman" w:hAnsi="Times New Roman" w:cs="Times New Roman"/>
          <w:sz w:val="28"/>
          <w:szCs w:val="28"/>
          <w:lang w:eastAsia="ru-RU"/>
        </w:rPr>
        <w:t>166</w:t>
      </w:r>
      <w:r w:rsidRPr="003B2506">
        <w:rPr>
          <w:rFonts w:ascii="Times New Roman" w:eastAsia="Times New Roman" w:hAnsi="Times New Roman" w:cs="Times New Roman"/>
          <w:sz w:val="28"/>
          <w:szCs w:val="28"/>
          <w:lang w:eastAsia="ru-RU"/>
        </w:rPr>
        <w:t xml:space="preserve">]. </w:t>
      </w:r>
    </w:p>
    <w:p w14:paraId="1C3ECCCE" w14:textId="77777777" w:rsidR="003B2506" w:rsidRPr="003B2506" w:rsidRDefault="003B2506" w:rsidP="00062035">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 xml:space="preserve">Верхняя и нижняя границы распространения низкотравных альпийских лугов сильно колеблются в зависимости от форм рельефа, экспозиции и в целом повышаются на юго-восток. В травостое альпийских лугов основу образуют злаки и разнотравье, однолетний мятлик, осоки, овсяница Крылова и др. много растений с яркими и крупными цветами: анемона, алтайская фиалка, горечавка, альпийский мак, примула, незабудка. Высота травяного покрова 30-50 см. </w:t>
      </w:r>
    </w:p>
    <w:p w14:paraId="3043AF83" w14:textId="230A6F4F" w:rsidR="003B2506" w:rsidRPr="003B2506" w:rsidRDefault="003B2506" w:rsidP="00062035">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 xml:space="preserve">В юго-восточных районах Казахстанского Алтая зона высокогорной горно-луговой растительности сменяется горной тундровой зоной. Короткий вегетационный период (летом иногда выпадает снег или снежная крупа), сильная солнечная инсоляция, резкие колебания суточных температур, сильные ветры, </w:t>
      </w:r>
      <w:r w:rsidRPr="003B2506">
        <w:rPr>
          <w:rFonts w:ascii="Times New Roman" w:eastAsia="Times New Roman" w:hAnsi="Times New Roman" w:cs="Times New Roman"/>
          <w:sz w:val="28"/>
          <w:szCs w:val="28"/>
          <w:lang w:eastAsia="ru-RU"/>
        </w:rPr>
        <w:lastRenderedPageBreak/>
        <w:t>сдувающие снег с повышенных участков рельефа, и другие факторы способствуют промерзанию почв, сохранению многолетнемерзлых грунтов и в итоге -  развитию криогенных форм рельефа. Ландшафты горной тундры большую часть года, в том числе и летом, пребывают в зоне облаков и туманов. В зависимости от геоморфологических условий здесь распространены ландшафты кустарниковой, мохово-лишайниковой и каменистой горной тундры. В ложбинах, замкнутых внутригорных котловинах и долинах северных склонов располагаются участки кустарниковой тундры. Почвы горно-тундровые, слаборазвитые, покрытые сплошным моховым покровом с пятнами зарослей березы круглолистной высотой 30-40 см и сизой ивы [</w:t>
      </w:r>
      <w:r w:rsidR="001D0071">
        <w:rPr>
          <w:rFonts w:ascii="Times New Roman" w:eastAsia="Times New Roman" w:hAnsi="Times New Roman" w:cs="Times New Roman"/>
          <w:sz w:val="28"/>
          <w:szCs w:val="28"/>
          <w:lang w:eastAsia="ru-RU"/>
        </w:rPr>
        <w:t>165</w:t>
      </w:r>
      <w:r w:rsidRPr="003B2506">
        <w:rPr>
          <w:rFonts w:ascii="Times New Roman" w:eastAsia="Times New Roman" w:hAnsi="Times New Roman" w:cs="Times New Roman"/>
          <w:sz w:val="28"/>
          <w:szCs w:val="28"/>
          <w:lang w:eastAsia="ru-RU"/>
        </w:rPr>
        <w:t xml:space="preserve">].   </w:t>
      </w:r>
    </w:p>
    <w:p w14:paraId="427AF2B4" w14:textId="77777777" w:rsidR="003B2506" w:rsidRDefault="003B2506" w:rsidP="00062035">
      <w:pPr>
        <w:spacing w:after="0" w:line="240" w:lineRule="auto"/>
        <w:ind w:firstLine="709"/>
        <w:jc w:val="both"/>
        <w:rPr>
          <w:rFonts w:ascii="Times New Roman" w:eastAsia="Times New Roman" w:hAnsi="Times New Roman" w:cs="Times New Roman"/>
          <w:sz w:val="24"/>
          <w:szCs w:val="24"/>
          <w:lang w:eastAsia="ru-RU"/>
        </w:rPr>
      </w:pPr>
    </w:p>
    <w:p w14:paraId="374E9FD6" w14:textId="77777777" w:rsidR="003B2506" w:rsidRDefault="003B2506" w:rsidP="00062035">
      <w:pPr>
        <w:spacing w:after="0" w:line="240" w:lineRule="auto"/>
        <w:ind w:firstLine="709"/>
        <w:jc w:val="both"/>
        <w:rPr>
          <w:rFonts w:ascii="Times New Roman" w:eastAsia="Times New Roman" w:hAnsi="Times New Roman" w:cs="Times New Roman"/>
          <w:sz w:val="24"/>
          <w:szCs w:val="24"/>
          <w:lang w:eastAsia="ru-RU"/>
        </w:rPr>
      </w:pPr>
    </w:p>
    <w:p w14:paraId="2041B1A6" w14:textId="77777777" w:rsidR="001D0071" w:rsidRDefault="001D0071" w:rsidP="00062035">
      <w:pPr>
        <w:spacing w:after="0" w:line="240" w:lineRule="auto"/>
        <w:ind w:firstLine="709"/>
        <w:jc w:val="both"/>
        <w:rPr>
          <w:rFonts w:ascii="Times New Roman" w:eastAsia="Times New Roman" w:hAnsi="Times New Roman" w:cs="Times New Roman"/>
          <w:sz w:val="24"/>
          <w:szCs w:val="24"/>
          <w:lang w:eastAsia="ru-RU"/>
        </w:rPr>
      </w:pPr>
    </w:p>
    <w:p w14:paraId="72DD9109" w14:textId="77777777" w:rsidR="001D0071" w:rsidRDefault="001D0071" w:rsidP="00062035">
      <w:pPr>
        <w:spacing w:after="0" w:line="240" w:lineRule="auto"/>
        <w:ind w:firstLine="709"/>
        <w:jc w:val="both"/>
        <w:rPr>
          <w:rFonts w:ascii="Times New Roman" w:eastAsia="Times New Roman" w:hAnsi="Times New Roman" w:cs="Times New Roman"/>
          <w:sz w:val="24"/>
          <w:szCs w:val="24"/>
          <w:lang w:eastAsia="ru-RU"/>
        </w:rPr>
      </w:pPr>
    </w:p>
    <w:p w14:paraId="001CA956" w14:textId="77777777" w:rsidR="001D0071" w:rsidRDefault="001D0071" w:rsidP="00062035">
      <w:pPr>
        <w:spacing w:after="0" w:line="240" w:lineRule="auto"/>
        <w:ind w:firstLine="709"/>
        <w:jc w:val="both"/>
        <w:rPr>
          <w:rFonts w:ascii="Times New Roman" w:eastAsia="Times New Roman" w:hAnsi="Times New Roman" w:cs="Times New Roman"/>
          <w:sz w:val="24"/>
          <w:szCs w:val="24"/>
          <w:lang w:eastAsia="ru-RU"/>
        </w:rPr>
      </w:pPr>
    </w:p>
    <w:p w14:paraId="15CCB5B8" w14:textId="77777777" w:rsidR="001D0071" w:rsidRDefault="001D0071" w:rsidP="00062035">
      <w:pPr>
        <w:spacing w:after="0" w:line="240" w:lineRule="auto"/>
        <w:ind w:firstLine="709"/>
        <w:jc w:val="both"/>
        <w:rPr>
          <w:rFonts w:ascii="Times New Roman" w:eastAsia="Times New Roman" w:hAnsi="Times New Roman" w:cs="Times New Roman"/>
          <w:sz w:val="24"/>
          <w:szCs w:val="24"/>
          <w:lang w:eastAsia="ru-RU"/>
        </w:rPr>
      </w:pPr>
    </w:p>
    <w:p w14:paraId="3E9079EB" w14:textId="77777777" w:rsidR="001D0071" w:rsidRDefault="001D0071" w:rsidP="00062035">
      <w:pPr>
        <w:spacing w:after="0" w:line="240" w:lineRule="auto"/>
        <w:ind w:firstLine="709"/>
        <w:jc w:val="both"/>
        <w:rPr>
          <w:rFonts w:ascii="Times New Roman" w:eastAsia="Times New Roman" w:hAnsi="Times New Roman" w:cs="Times New Roman"/>
          <w:sz w:val="24"/>
          <w:szCs w:val="24"/>
          <w:lang w:eastAsia="ru-RU"/>
        </w:rPr>
      </w:pPr>
    </w:p>
    <w:p w14:paraId="2B59D3DF" w14:textId="77777777" w:rsidR="001D0071" w:rsidRDefault="001D0071" w:rsidP="00062035">
      <w:pPr>
        <w:spacing w:after="0" w:line="240" w:lineRule="auto"/>
        <w:ind w:firstLine="709"/>
        <w:jc w:val="both"/>
        <w:rPr>
          <w:rFonts w:ascii="Times New Roman" w:eastAsia="Times New Roman" w:hAnsi="Times New Roman" w:cs="Times New Roman"/>
          <w:sz w:val="24"/>
          <w:szCs w:val="24"/>
          <w:lang w:eastAsia="ru-RU"/>
        </w:rPr>
      </w:pPr>
    </w:p>
    <w:p w14:paraId="1ED24DD9" w14:textId="77777777" w:rsidR="001D0071" w:rsidRDefault="001D0071" w:rsidP="00062035">
      <w:pPr>
        <w:spacing w:after="0" w:line="240" w:lineRule="auto"/>
        <w:ind w:firstLine="709"/>
        <w:jc w:val="both"/>
        <w:rPr>
          <w:rFonts w:ascii="Times New Roman" w:eastAsia="Times New Roman" w:hAnsi="Times New Roman" w:cs="Times New Roman"/>
          <w:sz w:val="24"/>
          <w:szCs w:val="24"/>
          <w:lang w:eastAsia="ru-RU"/>
        </w:rPr>
      </w:pPr>
    </w:p>
    <w:p w14:paraId="19579AAD" w14:textId="77777777" w:rsidR="001D0071" w:rsidRDefault="001D0071" w:rsidP="00062035">
      <w:pPr>
        <w:spacing w:after="0" w:line="240" w:lineRule="auto"/>
        <w:ind w:firstLine="709"/>
        <w:jc w:val="both"/>
        <w:rPr>
          <w:rFonts w:ascii="Times New Roman" w:eastAsia="Times New Roman" w:hAnsi="Times New Roman" w:cs="Times New Roman"/>
          <w:sz w:val="24"/>
          <w:szCs w:val="24"/>
          <w:lang w:eastAsia="ru-RU"/>
        </w:rPr>
      </w:pPr>
    </w:p>
    <w:p w14:paraId="50499177" w14:textId="77777777" w:rsidR="002E344C" w:rsidRDefault="002E344C" w:rsidP="00062035">
      <w:pPr>
        <w:spacing w:after="0" w:line="240" w:lineRule="auto"/>
        <w:ind w:firstLine="709"/>
        <w:jc w:val="both"/>
        <w:rPr>
          <w:rFonts w:ascii="Times New Roman" w:eastAsia="Times New Roman" w:hAnsi="Times New Roman" w:cs="Times New Roman"/>
          <w:sz w:val="24"/>
          <w:szCs w:val="24"/>
          <w:lang w:eastAsia="ru-RU"/>
        </w:rPr>
      </w:pPr>
    </w:p>
    <w:p w14:paraId="0E7473E4" w14:textId="77777777" w:rsidR="002E344C" w:rsidRDefault="002E344C" w:rsidP="00062035">
      <w:pPr>
        <w:spacing w:after="0" w:line="240" w:lineRule="auto"/>
        <w:ind w:firstLine="709"/>
        <w:jc w:val="both"/>
        <w:rPr>
          <w:rFonts w:ascii="Times New Roman" w:eastAsia="Times New Roman" w:hAnsi="Times New Roman" w:cs="Times New Roman"/>
          <w:sz w:val="24"/>
          <w:szCs w:val="24"/>
          <w:lang w:eastAsia="ru-RU"/>
        </w:rPr>
      </w:pPr>
    </w:p>
    <w:p w14:paraId="1211B45C" w14:textId="77777777" w:rsidR="002E344C" w:rsidRDefault="002E344C" w:rsidP="00062035">
      <w:pPr>
        <w:spacing w:after="0" w:line="240" w:lineRule="auto"/>
        <w:ind w:firstLine="709"/>
        <w:jc w:val="both"/>
        <w:rPr>
          <w:rFonts w:ascii="Times New Roman" w:eastAsia="Times New Roman" w:hAnsi="Times New Roman" w:cs="Times New Roman"/>
          <w:sz w:val="24"/>
          <w:szCs w:val="24"/>
          <w:lang w:eastAsia="ru-RU"/>
        </w:rPr>
      </w:pPr>
    </w:p>
    <w:p w14:paraId="730BA62D" w14:textId="77777777" w:rsidR="002E344C" w:rsidRDefault="002E344C" w:rsidP="00062035">
      <w:pPr>
        <w:spacing w:after="0" w:line="240" w:lineRule="auto"/>
        <w:ind w:firstLine="709"/>
        <w:jc w:val="both"/>
        <w:rPr>
          <w:rFonts w:ascii="Times New Roman" w:eastAsia="Times New Roman" w:hAnsi="Times New Roman" w:cs="Times New Roman"/>
          <w:sz w:val="24"/>
          <w:szCs w:val="24"/>
          <w:lang w:eastAsia="ru-RU"/>
        </w:rPr>
      </w:pPr>
    </w:p>
    <w:p w14:paraId="2680370B" w14:textId="77777777" w:rsidR="002E344C" w:rsidRDefault="002E344C" w:rsidP="00062035">
      <w:pPr>
        <w:spacing w:after="0" w:line="240" w:lineRule="auto"/>
        <w:ind w:firstLine="709"/>
        <w:jc w:val="both"/>
        <w:rPr>
          <w:rFonts w:ascii="Times New Roman" w:eastAsia="Times New Roman" w:hAnsi="Times New Roman" w:cs="Times New Roman"/>
          <w:sz w:val="24"/>
          <w:szCs w:val="24"/>
          <w:lang w:eastAsia="ru-RU"/>
        </w:rPr>
      </w:pPr>
    </w:p>
    <w:p w14:paraId="0129E595" w14:textId="77777777" w:rsidR="002E344C" w:rsidRDefault="002E344C" w:rsidP="00062035">
      <w:pPr>
        <w:spacing w:after="0" w:line="240" w:lineRule="auto"/>
        <w:ind w:firstLine="709"/>
        <w:jc w:val="both"/>
        <w:rPr>
          <w:rFonts w:ascii="Times New Roman" w:eastAsia="Times New Roman" w:hAnsi="Times New Roman" w:cs="Times New Roman"/>
          <w:sz w:val="24"/>
          <w:szCs w:val="24"/>
          <w:lang w:eastAsia="ru-RU"/>
        </w:rPr>
      </w:pPr>
    </w:p>
    <w:p w14:paraId="5F41A86F" w14:textId="77777777" w:rsidR="002E344C" w:rsidRDefault="002E344C" w:rsidP="00062035">
      <w:pPr>
        <w:spacing w:after="0" w:line="240" w:lineRule="auto"/>
        <w:ind w:firstLine="709"/>
        <w:jc w:val="both"/>
        <w:rPr>
          <w:rFonts w:ascii="Times New Roman" w:eastAsia="Times New Roman" w:hAnsi="Times New Roman" w:cs="Times New Roman"/>
          <w:sz w:val="24"/>
          <w:szCs w:val="24"/>
          <w:lang w:eastAsia="ru-RU"/>
        </w:rPr>
      </w:pPr>
    </w:p>
    <w:p w14:paraId="731BF607" w14:textId="77777777" w:rsidR="002E344C" w:rsidRDefault="002E344C" w:rsidP="00062035">
      <w:pPr>
        <w:spacing w:after="0" w:line="240" w:lineRule="auto"/>
        <w:ind w:firstLine="709"/>
        <w:jc w:val="both"/>
        <w:rPr>
          <w:rFonts w:ascii="Times New Roman" w:eastAsia="Times New Roman" w:hAnsi="Times New Roman" w:cs="Times New Roman"/>
          <w:sz w:val="24"/>
          <w:szCs w:val="24"/>
          <w:lang w:eastAsia="ru-RU"/>
        </w:rPr>
      </w:pPr>
    </w:p>
    <w:p w14:paraId="12988A6A" w14:textId="77777777" w:rsidR="002E344C" w:rsidRDefault="002E344C" w:rsidP="00062035">
      <w:pPr>
        <w:spacing w:after="0" w:line="240" w:lineRule="auto"/>
        <w:ind w:firstLine="709"/>
        <w:jc w:val="both"/>
        <w:rPr>
          <w:rFonts w:ascii="Times New Roman" w:eastAsia="Times New Roman" w:hAnsi="Times New Roman" w:cs="Times New Roman"/>
          <w:sz w:val="24"/>
          <w:szCs w:val="24"/>
          <w:lang w:eastAsia="ru-RU"/>
        </w:rPr>
      </w:pPr>
    </w:p>
    <w:p w14:paraId="63418EB9" w14:textId="77777777" w:rsidR="002E344C" w:rsidRDefault="002E344C" w:rsidP="00062035">
      <w:pPr>
        <w:spacing w:after="0" w:line="240" w:lineRule="auto"/>
        <w:ind w:firstLine="709"/>
        <w:jc w:val="both"/>
        <w:rPr>
          <w:rFonts w:ascii="Times New Roman" w:eastAsia="Times New Roman" w:hAnsi="Times New Roman" w:cs="Times New Roman"/>
          <w:sz w:val="24"/>
          <w:szCs w:val="24"/>
          <w:lang w:eastAsia="ru-RU"/>
        </w:rPr>
      </w:pPr>
    </w:p>
    <w:p w14:paraId="45E0E381" w14:textId="77777777" w:rsidR="002E344C" w:rsidRDefault="002E344C" w:rsidP="00062035">
      <w:pPr>
        <w:spacing w:after="0" w:line="240" w:lineRule="auto"/>
        <w:jc w:val="both"/>
        <w:rPr>
          <w:rFonts w:ascii="Times New Roman" w:eastAsia="Times New Roman" w:hAnsi="Times New Roman" w:cs="Times New Roman"/>
          <w:sz w:val="24"/>
          <w:szCs w:val="24"/>
          <w:lang w:eastAsia="ru-RU"/>
        </w:rPr>
      </w:pPr>
    </w:p>
    <w:p w14:paraId="7CD05356" w14:textId="77777777" w:rsidR="002E344C" w:rsidRDefault="002E344C" w:rsidP="00062035">
      <w:pPr>
        <w:spacing w:after="0" w:line="240" w:lineRule="auto"/>
        <w:jc w:val="both"/>
        <w:rPr>
          <w:rFonts w:ascii="Times New Roman" w:eastAsia="Times New Roman" w:hAnsi="Times New Roman" w:cs="Times New Roman"/>
          <w:sz w:val="24"/>
          <w:szCs w:val="24"/>
          <w:lang w:eastAsia="ru-RU"/>
        </w:rPr>
      </w:pPr>
    </w:p>
    <w:p w14:paraId="06ECB3B2" w14:textId="77777777" w:rsidR="002E344C" w:rsidRDefault="002E344C" w:rsidP="00062035">
      <w:pPr>
        <w:spacing w:after="0" w:line="240" w:lineRule="auto"/>
        <w:jc w:val="both"/>
        <w:rPr>
          <w:rFonts w:ascii="Times New Roman" w:eastAsia="Times New Roman" w:hAnsi="Times New Roman" w:cs="Times New Roman"/>
          <w:sz w:val="24"/>
          <w:szCs w:val="24"/>
          <w:lang w:eastAsia="ru-RU"/>
        </w:rPr>
      </w:pPr>
    </w:p>
    <w:p w14:paraId="0F90EB61" w14:textId="77777777" w:rsidR="002E344C" w:rsidRDefault="002E344C" w:rsidP="00062035">
      <w:pPr>
        <w:spacing w:after="0" w:line="240" w:lineRule="auto"/>
        <w:jc w:val="both"/>
        <w:rPr>
          <w:rFonts w:ascii="Times New Roman" w:eastAsia="Times New Roman" w:hAnsi="Times New Roman" w:cs="Times New Roman"/>
          <w:sz w:val="24"/>
          <w:szCs w:val="24"/>
          <w:lang w:eastAsia="ru-RU"/>
        </w:rPr>
      </w:pPr>
    </w:p>
    <w:p w14:paraId="0C8F9263" w14:textId="77777777" w:rsidR="002E344C" w:rsidRDefault="002E344C" w:rsidP="00062035">
      <w:pPr>
        <w:spacing w:after="0" w:line="240" w:lineRule="auto"/>
        <w:jc w:val="both"/>
        <w:rPr>
          <w:rFonts w:ascii="Times New Roman" w:eastAsia="Times New Roman" w:hAnsi="Times New Roman" w:cs="Times New Roman"/>
          <w:sz w:val="24"/>
          <w:szCs w:val="24"/>
          <w:lang w:eastAsia="ru-RU"/>
        </w:rPr>
      </w:pPr>
    </w:p>
    <w:p w14:paraId="528B1825" w14:textId="77777777" w:rsidR="002E344C" w:rsidRDefault="002E344C" w:rsidP="00062035">
      <w:pPr>
        <w:spacing w:after="0" w:line="240" w:lineRule="auto"/>
        <w:jc w:val="both"/>
        <w:rPr>
          <w:rFonts w:ascii="Times New Roman" w:eastAsia="Times New Roman" w:hAnsi="Times New Roman" w:cs="Times New Roman"/>
          <w:sz w:val="24"/>
          <w:szCs w:val="24"/>
          <w:lang w:eastAsia="ru-RU"/>
        </w:rPr>
      </w:pPr>
    </w:p>
    <w:p w14:paraId="17557AEE" w14:textId="77777777" w:rsidR="002E344C" w:rsidRDefault="002E344C" w:rsidP="00062035">
      <w:pPr>
        <w:spacing w:after="0" w:line="240" w:lineRule="auto"/>
        <w:jc w:val="both"/>
        <w:rPr>
          <w:rFonts w:ascii="Times New Roman" w:eastAsia="Times New Roman" w:hAnsi="Times New Roman" w:cs="Times New Roman"/>
          <w:sz w:val="24"/>
          <w:szCs w:val="24"/>
          <w:lang w:eastAsia="ru-RU"/>
        </w:rPr>
      </w:pPr>
    </w:p>
    <w:p w14:paraId="2E9D11D5" w14:textId="77777777" w:rsidR="001D0071" w:rsidRDefault="001D0071" w:rsidP="00062035">
      <w:pPr>
        <w:spacing w:after="0" w:line="240" w:lineRule="auto"/>
        <w:jc w:val="both"/>
        <w:rPr>
          <w:rFonts w:ascii="Times New Roman" w:eastAsia="Times New Roman" w:hAnsi="Times New Roman" w:cs="Times New Roman"/>
          <w:sz w:val="24"/>
          <w:szCs w:val="24"/>
          <w:lang w:eastAsia="ru-RU"/>
        </w:rPr>
      </w:pPr>
    </w:p>
    <w:p w14:paraId="59FDE7FA" w14:textId="77777777" w:rsidR="001D0071" w:rsidRDefault="001D0071" w:rsidP="00062035">
      <w:pPr>
        <w:spacing w:after="0" w:line="240" w:lineRule="auto"/>
        <w:jc w:val="both"/>
        <w:rPr>
          <w:rFonts w:ascii="Times New Roman" w:eastAsia="Times New Roman" w:hAnsi="Times New Roman" w:cs="Times New Roman"/>
          <w:sz w:val="24"/>
          <w:szCs w:val="24"/>
          <w:lang w:eastAsia="ru-RU"/>
        </w:rPr>
      </w:pPr>
    </w:p>
    <w:p w14:paraId="6A3DE809" w14:textId="77777777" w:rsidR="001D0071" w:rsidRDefault="001D0071" w:rsidP="00062035">
      <w:pPr>
        <w:spacing w:after="0" w:line="240" w:lineRule="auto"/>
        <w:jc w:val="both"/>
        <w:rPr>
          <w:rFonts w:ascii="Times New Roman" w:eastAsia="Times New Roman" w:hAnsi="Times New Roman" w:cs="Times New Roman"/>
          <w:sz w:val="24"/>
          <w:szCs w:val="24"/>
          <w:lang w:eastAsia="ru-RU"/>
        </w:rPr>
      </w:pPr>
    </w:p>
    <w:p w14:paraId="476E70A1" w14:textId="77777777" w:rsidR="001D0071" w:rsidRDefault="001D0071" w:rsidP="00062035">
      <w:pPr>
        <w:spacing w:after="0" w:line="240" w:lineRule="auto"/>
        <w:jc w:val="both"/>
        <w:rPr>
          <w:rFonts w:ascii="Times New Roman" w:eastAsia="Times New Roman" w:hAnsi="Times New Roman" w:cs="Times New Roman"/>
          <w:sz w:val="24"/>
          <w:szCs w:val="24"/>
          <w:lang w:eastAsia="ru-RU"/>
        </w:rPr>
      </w:pPr>
    </w:p>
    <w:p w14:paraId="22F8EAF7" w14:textId="77777777" w:rsidR="001D0071" w:rsidRDefault="001D0071" w:rsidP="00062035">
      <w:pPr>
        <w:spacing w:after="0" w:line="240" w:lineRule="auto"/>
        <w:jc w:val="both"/>
        <w:rPr>
          <w:rFonts w:ascii="Times New Roman" w:eastAsia="Times New Roman" w:hAnsi="Times New Roman" w:cs="Times New Roman"/>
          <w:sz w:val="24"/>
          <w:szCs w:val="24"/>
          <w:lang w:eastAsia="ru-RU"/>
        </w:rPr>
      </w:pPr>
    </w:p>
    <w:p w14:paraId="4B42F421" w14:textId="77777777" w:rsidR="00FD3B7B" w:rsidRDefault="00FD3B7B" w:rsidP="00062035">
      <w:pPr>
        <w:spacing w:after="0" w:line="240" w:lineRule="auto"/>
        <w:jc w:val="both"/>
        <w:rPr>
          <w:rFonts w:ascii="Times New Roman" w:eastAsia="Times New Roman" w:hAnsi="Times New Roman" w:cs="Times New Roman"/>
          <w:sz w:val="24"/>
          <w:szCs w:val="24"/>
          <w:lang w:eastAsia="ru-RU"/>
        </w:rPr>
      </w:pPr>
    </w:p>
    <w:p w14:paraId="26610ADA" w14:textId="77777777" w:rsidR="00FD3B7B" w:rsidRDefault="00FD3B7B" w:rsidP="00062035">
      <w:pPr>
        <w:spacing w:after="0" w:line="240" w:lineRule="auto"/>
        <w:jc w:val="both"/>
        <w:rPr>
          <w:rFonts w:ascii="Times New Roman" w:eastAsia="Times New Roman" w:hAnsi="Times New Roman" w:cs="Times New Roman"/>
          <w:sz w:val="24"/>
          <w:szCs w:val="24"/>
          <w:lang w:eastAsia="ru-RU"/>
        </w:rPr>
      </w:pPr>
    </w:p>
    <w:p w14:paraId="78A638EA" w14:textId="77777777" w:rsidR="00FD3B7B" w:rsidRDefault="00FD3B7B" w:rsidP="00062035">
      <w:pPr>
        <w:spacing w:after="0" w:line="240" w:lineRule="auto"/>
        <w:jc w:val="both"/>
        <w:rPr>
          <w:rFonts w:ascii="Times New Roman" w:eastAsia="Times New Roman" w:hAnsi="Times New Roman" w:cs="Times New Roman"/>
          <w:sz w:val="24"/>
          <w:szCs w:val="24"/>
          <w:lang w:eastAsia="ru-RU"/>
        </w:rPr>
      </w:pPr>
    </w:p>
    <w:p w14:paraId="54D1B20F" w14:textId="77777777" w:rsidR="00FD3B7B" w:rsidRDefault="00FD3B7B" w:rsidP="00062035">
      <w:pPr>
        <w:spacing w:after="0" w:line="240" w:lineRule="auto"/>
        <w:jc w:val="both"/>
        <w:rPr>
          <w:rFonts w:ascii="Times New Roman" w:eastAsia="Times New Roman" w:hAnsi="Times New Roman" w:cs="Times New Roman"/>
          <w:sz w:val="24"/>
          <w:szCs w:val="24"/>
          <w:lang w:eastAsia="ru-RU"/>
        </w:rPr>
      </w:pPr>
    </w:p>
    <w:p w14:paraId="634D6B95" w14:textId="77777777" w:rsidR="00FD3B7B" w:rsidRDefault="00FD3B7B" w:rsidP="00062035">
      <w:pPr>
        <w:spacing w:after="0" w:line="240" w:lineRule="auto"/>
        <w:jc w:val="both"/>
        <w:rPr>
          <w:rFonts w:ascii="Times New Roman" w:eastAsia="Times New Roman" w:hAnsi="Times New Roman" w:cs="Times New Roman"/>
          <w:sz w:val="24"/>
          <w:szCs w:val="24"/>
          <w:lang w:eastAsia="ru-RU"/>
        </w:rPr>
      </w:pPr>
    </w:p>
    <w:p w14:paraId="244FB931" w14:textId="77777777" w:rsidR="00FD3B7B" w:rsidRDefault="00FD3B7B" w:rsidP="00062035">
      <w:pPr>
        <w:spacing w:after="0" w:line="240" w:lineRule="auto"/>
        <w:jc w:val="both"/>
        <w:rPr>
          <w:rFonts w:ascii="Times New Roman" w:eastAsia="Times New Roman" w:hAnsi="Times New Roman" w:cs="Times New Roman"/>
          <w:sz w:val="24"/>
          <w:szCs w:val="24"/>
          <w:lang w:eastAsia="ru-RU"/>
        </w:rPr>
      </w:pPr>
    </w:p>
    <w:p w14:paraId="56A94EBD" w14:textId="77777777" w:rsidR="002E344C" w:rsidRDefault="002E344C" w:rsidP="004E6C46">
      <w:pPr>
        <w:spacing w:after="0" w:line="240" w:lineRule="auto"/>
        <w:rPr>
          <w:rFonts w:ascii="Times New Roman" w:eastAsia="Times New Roman" w:hAnsi="Times New Roman" w:cs="Times New Roman"/>
          <w:sz w:val="24"/>
          <w:szCs w:val="24"/>
          <w:lang w:eastAsia="ru-RU"/>
        </w:rPr>
      </w:pPr>
    </w:p>
    <w:p w14:paraId="537FBEE2" w14:textId="77777777" w:rsidR="002E344C" w:rsidRDefault="002E344C" w:rsidP="004E6C46">
      <w:pPr>
        <w:spacing w:after="0" w:line="240" w:lineRule="auto"/>
        <w:rPr>
          <w:rFonts w:ascii="Times New Roman" w:eastAsia="Times New Roman" w:hAnsi="Times New Roman" w:cs="Times New Roman"/>
          <w:sz w:val="24"/>
          <w:szCs w:val="24"/>
          <w:lang w:eastAsia="ru-RU"/>
        </w:rPr>
      </w:pPr>
    </w:p>
    <w:p w14:paraId="05A816A8" w14:textId="1E125D4C" w:rsidR="003B2506" w:rsidRPr="003B2506" w:rsidRDefault="003B2506" w:rsidP="00FD3B7B">
      <w:pPr>
        <w:spacing w:after="0" w:line="240" w:lineRule="auto"/>
        <w:ind w:firstLine="709"/>
        <w:jc w:val="center"/>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lastRenderedPageBreak/>
        <w:t>3</w:t>
      </w:r>
      <w:r w:rsidRPr="003B2506">
        <w:rPr>
          <w:rFonts w:ascii="Times New Roman" w:eastAsia="Times New Roman" w:hAnsi="Times New Roman" w:cs="Times New Roman"/>
          <w:b/>
          <w:bCs/>
          <w:sz w:val="28"/>
          <w:szCs w:val="24"/>
          <w:lang w:eastAsia="ru-RU"/>
        </w:rPr>
        <w:t xml:space="preserve"> МАТЕРИАЛ И МЕТОДИКИ ИССЛЕДОВАНИЙ</w:t>
      </w:r>
    </w:p>
    <w:p w14:paraId="1C79D1EC" w14:textId="77777777" w:rsidR="003B2506" w:rsidRPr="003B2506" w:rsidRDefault="003B2506" w:rsidP="003B2506">
      <w:pPr>
        <w:spacing w:after="0" w:line="240" w:lineRule="auto"/>
        <w:ind w:firstLine="709"/>
        <w:jc w:val="both"/>
        <w:rPr>
          <w:rFonts w:ascii="Times New Roman" w:eastAsia="Times New Roman" w:hAnsi="Times New Roman" w:cs="Times New Roman"/>
          <w:sz w:val="28"/>
          <w:szCs w:val="20"/>
          <w:lang w:eastAsia="ru-RU"/>
        </w:rPr>
      </w:pPr>
    </w:p>
    <w:p w14:paraId="087708A1" w14:textId="4BA4A382" w:rsidR="003B2506" w:rsidRPr="001D0071" w:rsidRDefault="003B2506" w:rsidP="003B2506">
      <w:pPr>
        <w:spacing w:after="0" w:line="240" w:lineRule="auto"/>
        <w:ind w:firstLine="708"/>
        <w:jc w:val="both"/>
        <w:rPr>
          <w:rFonts w:ascii="Times New Roman" w:eastAsia="Times New Roman" w:hAnsi="Times New Roman" w:cs="Times New Roman"/>
          <w:b/>
          <w:bCs/>
          <w:sz w:val="28"/>
          <w:szCs w:val="24"/>
          <w:lang w:eastAsia="ru-RU"/>
        </w:rPr>
      </w:pPr>
      <w:r w:rsidRPr="001D0071">
        <w:rPr>
          <w:rFonts w:ascii="Times New Roman" w:eastAsia="Times New Roman" w:hAnsi="Times New Roman" w:cs="Times New Roman"/>
          <w:b/>
          <w:bCs/>
          <w:sz w:val="28"/>
          <w:szCs w:val="24"/>
          <w:lang w:eastAsia="ru-RU"/>
        </w:rPr>
        <w:t>3.1 Использованный материал</w:t>
      </w:r>
    </w:p>
    <w:p w14:paraId="021E511F" w14:textId="77777777" w:rsidR="007F6E78" w:rsidRDefault="007F6E78" w:rsidP="003B2506">
      <w:pPr>
        <w:spacing w:after="0" w:line="240" w:lineRule="auto"/>
        <w:ind w:firstLine="708"/>
        <w:jc w:val="both"/>
        <w:rPr>
          <w:rFonts w:ascii="Times New Roman" w:eastAsia="Times New Roman" w:hAnsi="Times New Roman" w:cs="Times New Roman"/>
          <w:sz w:val="28"/>
          <w:szCs w:val="24"/>
          <w:lang w:eastAsia="ru-RU"/>
        </w:rPr>
      </w:pPr>
    </w:p>
    <w:p w14:paraId="5992BD50" w14:textId="22A70E13" w:rsidR="003B2506" w:rsidRDefault="003B2506" w:rsidP="003B2506">
      <w:pPr>
        <w:spacing w:after="0" w:line="240" w:lineRule="auto"/>
        <w:ind w:firstLine="708"/>
        <w:jc w:val="both"/>
        <w:rPr>
          <w:rFonts w:ascii="Times New Roman" w:eastAsia="Times New Roman" w:hAnsi="Times New Roman" w:cs="Times New Roman"/>
          <w:sz w:val="28"/>
          <w:szCs w:val="24"/>
          <w:lang w:eastAsia="ru-RU"/>
        </w:rPr>
      </w:pPr>
      <w:r w:rsidRPr="003B2506">
        <w:rPr>
          <w:rFonts w:ascii="Times New Roman" w:eastAsia="Times New Roman" w:hAnsi="Times New Roman" w:cs="Times New Roman"/>
          <w:sz w:val="28"/>
          <w:szCs w:val="24"/>
          <w:lang w:eastAsia="ru-RU"/>
        </w:rPr>
        <w:t>Сбор материала и наблюдения проводились на территории Катон-Карагайск</w:t>
      </w:r>
      <w:r w:rsidR="00592514">
        <w:rPr>
          <w:rFonts w:ascii="Times New Roman" w:eastAsia="Times New Roman" w:hAnsi="Times New Roman" w:cs="Times New Roman"/>
          <w:sz w:val="28"/>
          <w:szCs w:val="24"/>
          <w:lang w:eastAsia="ru-RU"/>
        </w:rPr>
        <w:t>ого национального парка</w:t>
      </w:r>
      <w:r w:rsidR="005B3D95">
        <w:rPr>
          <w:rFonts w:ascii="Times New Roman" w:eastAsia="Times New Roman" w:hAnsi="Times New Roman" w:cs="Times New Roman"/>
          <w:sz w:val="28"/>
          <w:szCs w:val="24"/>
          <w:lang w:eastAsia="ru-RU"/>
        </w:rPr>
        <w:t xml:space="preserve"> (рисунок 2)</w:t>
      </w:r>
      <w:r w:rsidR="002570EE">
        <w:rPr>
          <w:rFonts w:ascii="Times New Roman" w:eastAsia="Times New Roman" w:hAnsi="Times New Roman" w:cs="Times New Roman"/>
          <w:sz w:val="28"/>
          <w:szCs w:val="24"/>
          <w:lang w:eastAsia="ru-RU"/>
        </w:rPr>
        <w:t xml:space="preserve"> с прилежащими сем</w:t>
      </w:r>
      <w:r w:rsidR="00592514">
        <w:rPr>
          <w:rFonts w:ascii="Times New Roman" w:eastAsia="Times New Roman" w:hAnsi="Times New Roman" w:cs="Times New Roman"/>
          <w:sz w:val="28"/>
          <w:szCs w:val="24"/>
          <w:lang w:eastAsia="ru-RU"/>
        </w:rPr>
        <w:t>ью</w:t>
      </w:r>
      <w:r w:rsidR="002570EE">
        <w:rPr>
          <w:rFonts w:ascii="Times New Roman" w:eastAsia="Times New Roman" w:hAnsi="Times New Roman" w:cs="Times New Roman"/>
          <w:sz w:val="28"/>
          <w:szCs w:val="24"/>
          <w:lang w:eastAsia="ru-RU"/>
        </w:rPr>
        <w:t xml:space="preserve"> </w:t>
      </w:r>
      <w:r w:rsidRPr="003B2506">
        <w:rPr>
          <w:rFonts w:ascii="Times New Roman" w:eastAsia="Times New Roman" w:hAnsi="Times New Roman" w:cs="Times New Roman"/>
          <w:sz w:val="28"/>
          <w:szCs w:val="24"/>
          <w:lang w:eastAsia="ru-RU"/>
        </w:rPr>
        <w:t>сельски</w:t>
      </w:r>
      <w:r w:rsidR="00592514">
        <w:rPr>
          <w:rFonts w:ascii="Times New Roman" w:eastAsia="Times New Roman" w:hAnsi="Times New Roman" w:cs="Times New Roman"/>
          <w:sz w:val="28"/>
          <w:szCs w:val="24"/>
          <w:lang w:eastAsia="ru-RU"/>
        </w:rPr>
        <w:t>ми</w:t>
      </w:r>
      <w:r w:rsidRPr="003B2506">
        <w:rPr>
          <w:rFonts w:ascii="Times New Roman" w:eastAsia="Times New Roman" w:hAnsi="Times New Roman" w:cs="Times New Roman"/>
          <w:sz w:val="28"/>
          <w:szCs w:val="24"/>
          <w:lang w:eastAsia="ru-RU"/>
        </w:rPr>
        <w:t xml:space="preserve"> округ</w:t>
      </w:r>
      <w:r w:rsidR="00592514">
        <w:rPr>
          <w:rFonts w:ascii="Times New Roman" w:eastAsia="Times New Roman" w:hAnsi="Times New Roman" w:cs="Times New Roman"/>
          <w:sz w:val="28"/>
          <w:szCs w:val="24"/>
          <w:lang w:eastAsia="ru-RU"/>
        </w:rPr>
        <w:t>ами</w:t>
      </w:r>
      <w:r w:rsidRPr="003B2506">
        <w:rPr>
          <w:rFonts w:ascii="Times New Roman" w:eastAsia="Times New Roman" w:hAnsi="Times New Roman" w:cs="Times New Roman"/>
          <w:sz w:val="28"/>
          <w:szCs w:val="24"/>
          <w:lang w:eastAsia="ru-RU"/>
        </w:rPr>
        <w:t xml:space="preserve"> - Катон-Карагайск</w:t>
      </w:r>
      <w:r w:rsidR="00592514">
        <w:rPr>
          <w:rFonts w:ascii="Times New Roman" w:eastAsia="Times New Roman" w:hAnsi="Times New Roman" w:cs="Times New Roman"/>
          <w:sz w:val="28"/>
          <w:szCs w:val="24"/>
          <w:lang w:eastAsia="ru-RU"/>
        </w:rPr>
        <w:t>им</w:t>
      </w:r>
      <w:r w:rsidRPr="003B2506">
        <w:rPr>
          <w:rFonts w:ascii="Times New Roman" w:eastAsia="Times New Roman" w:hAnsi="Times New Roman" w:cs="Times New Roman"/>
          <w:sz w:val="28"/>
          <w:szCs w:val="24"/>
          <w:lang w:eastAsia="ru-RU"/>
        </w:rPr>
        <w:t>, Белкарагайск</w:t>
      </w:r>
      <w:r w:rsidR="00592514">
        <w:rPr>
          <w:rFonts w:ascii="Times New Roman" w:eastAsia="Times New Roman" w:hAnsi="Times New Roman" w:cs="Times New Roman"/>
          <w:sz w:val="28"/>
          <w:szCs w:val="24"/>
          <w:lang w:eastAsia="ru-RU"/>
        </w:rPr>
        <w:t>им</w:t>
      </w:r>
      <w:r w:rsidRPr="003B2506">
        <w:rPr>
          <w:rFonts w:ascii="Times New Roman" w:eastAsia="Times New Roman" w:hAnsi="Times New Roman" w:cs="Times New Roman"/>
          <w:sz w:val="28"/>
          <w:szCs w:val="24"/>
          <w:lang w:eastAsia="ru-RU"/>
        </w:rPr>
        <w:t>, Урыльск</w:t>
      </w:r>
      <w:r w:rsidR="00592514">
        <w:rPr>
          <w:rFonts w:ascii="Times New Roman" w:eastAsia="Times New Roman" w:hAnsi="Times New Roman" w:cs="Times New Roman"/>
          <w:sz w:val="28"/>
          <w:szCs w:val="24"/>
          <w:lang w:eastAsia="ru-RU"/>
        </w:rPr>
        <w:t>им</w:t>
      </w:r>
      <w:r w:rsidRPr="003B2506">
        <w:rPr>
          <w:rFonts w:ascii="Times New Roman" w:eastAsia="Times New Roman" w:hAnsi="Times New Roman" w:cs="Times New Roman"/>
          <w:sz w:val="28"/>
          <w:szCs w:val="24"/>
          <w:lang w:eastAsia="ru-RU"/>
        </w:rPr>
        <w:t>, Аккайнарск</w:t>
      </w:r>
      <w:r w:rsidR="00592514">
        <w:rPr>
          <w:rFonts w:ascii="Times New Roman" w:eastAsia="Times New Roman" w:hAnsi="Times New Roman" w:cs="Times New Roman"/>
          <w:sz w:val="28"/>
          <w:szCs w:val="24"/>
          <w:lang w:eastAsia="ru-RU"/>
        </w:rPr>
        <w:t>им</w:t>
      </w:r>
      <w:r w:rsidRPr="003B2506">
        <w:rPr>
          <w:rFonts w:ascii="Times New Roman" w:eastAsia="Times New Roman" w:hAnsi="Times New Roman" w:cs="Times New Roman"/>
          <w:sz w:val="28"/>
          <w:szCs w:val="24"/>
          <w:lang w:eastAsia="ru-RU"/>
        </w:rPr>
        <w:t xml:space="preserve">, </w:t>
      </w:r>
      <w:r w:rsidR="00592514">
        <w:rPr>
          <w:rFonts w:ascii="Times New Roman" w:eastAsia="Times New Roman" w:hAnsi="Times New Roman" w:cs="Times New Roman"/>
          <w:sz w:val="28"/>
          <w:szCs w:val="24"/>
          <w:lang w:eastAsia="ru-RU"/>
        </w:rPr>
        <w:t>Ж</w:t>
      </w:r>
      <w:r w:rsidRPr="003B2506">
        <w:rPr>
          <w:rFonts w:ascii="Times New Roman" w:eastAsia="Times New Roman" w:hAnsi="Times New Roman" w:cs="Times New Roman"/>
          <w:sz w:val="28"/>
          <w:szCs w:val="24"/>
          <w:lang w:eastAsia="ru-RU"/>
        </w:rPr>
        <w:t>амб</w:t>
      </w:r>
      <w:r w:rsidR="00592514">
        <w:rPr>
          <w:rFonts w:ascii="Times New Roman" w:eastAsia="Times New Roman" w:hAnsi="Times New Roman" w:cs="Times New Roman"/>
          <w:sz w:val="28"/>
          <w:szCs w:val="24"/>
          <w:lang w:eastAsia="ru-RU"/>
        </w:rPr>
        <w:t>ы</w:t>
      </w:r>
      <w:r w:rsidRPr="003B2506">
        <w:rPr>
          <w:rFonts w:ascii="Times New Roman" w:eastAsia="Times New Roman" w:hAnsi="Times New Roman" w:cs="Times New Roman"/>
          <w:sz w:val="28"/>
          <w:szCs w:val="24"/>
          <w:lang w:eastAsia="ru-RU"/>
        </w:rPr>
        <w:t>лск</w:t>
      </w:r>
      <w:r w:rsidR="00BC6A8C">
        <w:rPr>
          <w:rFonts w:ascii="Times New Roman" w:eastAsia="Times New Roman" w:hAnsi="Times New Roman" w:cs="Times New Roman"/>
          <w:sz w:val="28"/>
          <w:szCs w:val="24"/>
          <w:lang w:eastAsia="ru-RU"/>
        </w:rPr>
        <w:t>им</w:t>
      </w:r>
      <w:r w:rsidRPr="003B2506">
        <w:rPr>
          <w:rFonts w:ascii="Times New Roman" w:eastAsia="Times New Roman" w:hAnsi="Times New Roman" w:cs="Times New Roman"/>
          <w:sz w:val="28"/>
          <w:szCs w:val="24"/>
          <w:lang w:eastAsia="ru-RU"/>
        </w:rPr>
        <w:t>, Аксуйск</w:t>
      </w:r>
      <w:r w:rsidR="0012621B">
        <w:rPr>
          <w:rFonts w:ascii="Times New Roman" w:eastAsia="Times New Roman" w:hAnsi="Times New Roman" w:cs="Times New Roman"/>
          <w:sz w:val="28"/>
          <w:szCs w:val="24"/>
          <w:lang w:eastAsia="ru-RU"/>
        </w:rPr>
        <w:t>им</w:t>
      </w:r>
      <w:r w:rsidRPr="003B2506">
        <w:rPr>
          <w:rFonts w:ascii="Times New Roman" w:eastAsia="Times New Roman" w:hAnsi="Times New Roman" w:cs="Times New Roman"/>
          <w:sz w:val="28"/>
          <w:szCs w:val="24"/>
          <w:lang w:eastAsia="ru-RU"/>
        </w:rPr>
        <w:t xml:space="preserve"> и Коробихинск</w:t>
      </w:r>
      <w:r w:rsidR="0012621B">
        <w:rPr>
          <w:rFonts w:ascii="Times New Roman" w:eastAsia="Times New Roman" w:hAnsi="Times New Roman" w:cs="Times New Roman"/>
          <w:sz w:val="28"/>
          <w:szCs w:val="24"/>
          <w:lang w:eastAsia="ru-RU"/>
        </w:rPr>
        <w:t xml:space="preserve">им, </w:t>
      </w:r>
      <w:r w:rsidRPr="003B2506">
        <w:rPr>
          <w:rFonts w:ascii="Times New Roman" w:eastAsia="Times New Roman" w:hAnsi="Times New Roman" w:cs="Times New Roman"/>
          <w:sz w:val="28"/>
          <w:szCs w:val="24"/>
          <w:lang w:eastAsia="ru-RU"/>
        </w:rPr>
        <w:t>при</w:t>
      </w:r>
      <w:r w:rsidR="002570EE">
        <w:rPr>
          <w:rFonts w:ascii="Times New Roman" w:eastAsia="Times New Roman" w:hAnsi="Times New Roman" w:cs="Times New Roman"/>
          <w:sz w:val="28"/>
          <w:szCs w:val="24"/>
          <w:lang w:eastAsia="ru-RU"/>
        </w:rPr>
        <w:t xml:space="preserve">мыкающих </w:t>
      </w:r>
      <w:r w:rsidRPr="003B2506">
        <w:rPr>
          <w:rFonts w:ascii="Times New Roman" w:eastAsia="Times New Roman" w:hAnsi="Times New Roman" w:cs="Times New Roman"/>
          <w:sz w:val="28"/>
          <w:szCs w:val="24"/>
          <w:lang w:eastAsia="ru-RU"/>
        </w:rPr>
        <w:t xml:space="preserve"> к территории национального парка, а также в буферной зоне</w:t>
      </w:r>
      <w:r w:rsidR="0012621B">
        <w:rPr>
          <w:rFonts w:ascii="Times New Roman" w:eastAsia="Times New Roman" w:hAnsi="Times New Roman" w:cs="Times New Roman"/>
          <w:sz w:val="28"/>
          <w:szCs w:val="24"/>
          <w:lang w:eastAsia="ru-RU"/>
        </w:rPr>
        <w:t xml:space="preserve"> ККГНПП</w:t>
      </w:r>
      <w:r w:rsidRPr="003B2506">
        <w:rPr>
          <w:rFonts w:ascii="Times New Roman" w:eastAsia="Times New Roman" w:hAnsi="Times New Roman" w:cs="Times New Roman"/>
          <w:sz w:val="28"/>
          <w:szCs w:val="24"/>
          <w:lang w:eastAsia="ru-RU"/>
        </w:rPr>
        <w:t xml:space="preserve">. </w:t>
      </w:r>
    </w:p>
    <w:p w14:paraId="04CF6744" w14:textId="77777777" w:rsidR="005B3D95" w:rsidRDefault="005B3D95" w:rsidP="003B2506">
      <w:pPr>
        <w:spacing w:after="0" w:line="240" w:lineRule="auto"/>
        <w:ind w:firstLine="708"/>
        <w:jc w:val="both"/>
        <w:rPr>
          <w:rFonts w:ascii="Times New Roman" w:eastAsia="Times New Roman" w:hAnsi="Times New Roman" w:cs="Times New Roman"/>
          <w:sz w:val="28"/>
          <w:szCs w:val="24"/>
          <w:lang w:eastAsia="ru-RU"/>
        </w:rPr>
      </w:pPr>
    </w:p>
    <w:p w14:paraId="5F442399" w14:textId="105CE6BC" w:rsidR="005B3D95" w:rsidRPr="005B3D95" w:rsidRDefault="005B3D95" w:rsidP="005B3D95">
      <w:pPr>
        <w:spacing w:after="0" w:line="240" w:lineRule="auto"/>
        <w:ind w:firstLine="708"/>
        <w:jc w:val="both"/>
        <w:rPr>
          <w:rFonts w:ascii="Times New Roman" w:eastAsia="Times New Roman" w:hAnsi="Times New Roman" w:cs="Times New Roman"/>
          <w:sz w:val="28"/>
          <w:szCs w:val="24"/>
          <w:lang w:val="ru-KZ" w:eastAsia="ru-RU"/>
        </w:rPr>
      </w:pPr>
      <w:r w:rsidRPr="005B3D95">
        <w:rPr>
          <w:rFonts w:ascii="Times New Roman" w:eastAsia="Times New Roman" w:hAnsi="Times New Roman" w:cs="Times New Roman"/>
          <w:noProof/>
          <w:sz w:val="28"/>
          <w:szCs w:val="24"/>
          <w:lang w:val="ru-KZ" w:eastAsia="ru-RU"/>
        </w:rPr>
        <w:drawing>
          <wp:inline distT="0" distB="0" distL="0" distR="0" wp14:anchorId="40E2FE57" wp14:editId="4C4C7B59">
            <wp:extent cx="5348668" cy="2674620"/>
            <wp:effectExtent l="0" t="0" r="4445" b="0"/>
            <wp:docPr id="22767168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62717" cy="2681645"/>
                    </a:xfrm>
                    <a:prstGeom prst="rect">
                      <a:avLst/>
                    </a:prstGeom>
                    <a:noFill/>
                    <a:ln>
                      <a:noFill/>
                    </a:ln>
                  </pic:spPr>
                </pic:pic>
              </a:graphicData>
            </a:graphic>
          </wp:inline>
        </w:drawing>
      </w:r>
    </w:p>
    <w:p w14:paraId="411ABA98" w14:textId="77777777" w:rsidR="005B3D95" w:rsidRDefault="005B3D95" w:rsidP="003B2506">
      <w:pPr>
        <w:spacing w:after="0" w:line="240" w:lineRule="auto"/>
        <w:ind w:firstLine="708"/>
        <w:jc w:val="both"/>
        <w:rPr>
          <w:rFonts w:ascii="Times New Roman" w:eastAsia="Times New Roman" w:hAnsi="Times New Roman" w:cs="Times New Roman"/>
          <w:sz w:val="28"/>
          <w:szCs w:val="24"/>
          <w:lang w:eastAsia="ru-RU"/>
        </w:rPr>
      </w:pPr>
    </w:p>
    <w:p w14:paraId="00E62993" w14:textId="601AC7E9" w:rsidR="005B3D95" w:rsidRDefault="005B3D95" w:rsidP="007F6E78">
      <w:pPr>
        <w:spacing w:after="0" w:line="240" w:lineRule="auto"/>
        <w:ind w:firstLine="708"/>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Рисунок 2 - Территория Катон-Карагайского ГНПП с границами и точками сбора материала.</w:t>
      </w:r>
    </w:p>
    <w:p w14:paraId="45D36D1A" w14:textId="77777777" w:rsidR="007F6E78" w:rsidRPr="003B2506" w:rsidRDefault="007F6E78" w:rsidP="007F6E78">
      <w:pPr>
        <w:spacing w:after="0" w:line="240" w:lineRule="auto"/>
        <w:ind w:firstLine="708"/>
        <w:jc w:val="center"/>
        <w:rPr>
          <w:rFonts w:ascii="Times New Roman" w:eastAsia="Times New Roman" w:hAnsi="Times New Roman" w:cs="Times New Roman"/>
          <w:sz w:val="28"/>
          <w:szCs w:val="24"/>
          <w:lang w:eastAsia="ru-RU"/>
        </w:rPr>
      </w:pPr>
    </w:p>
    <w:p w14:paraId="6D758212" w14:textId="77777777" w:rsidR="003B2506" w:rsidRPr="003B2506" w:rsidRDefault="003B2506" w:rsidP="003B2506">
      <w:pPr>
        <w:spacing w:after="0" w:line="240" w:lineRule="auto"/>
        <w:ind w:firstLine="709"/>
        <w:jc w:val="both"/>
        <w:rPr>
          <w:rFonts w:ascii="Times New Roman" w:eastAsia="Times New Roman" w:hAnsi="Times New Roman" w:cs="Times New Roman"/>
          <w:sz w:val="28"/>
          <w:szCs w:val="24"/>
          <w:lang w:eastAsia="ru-RU"/>
        </w:rPr>
      </w:pPr>
      <w:r w:rsidRPr="003B2506">
        <w:rPr>
          <w:rFonts w:ascii="Times New Roman" w:eastAsia="Times New Roman" w:hAnsi="Times New Roman" w:cs="Times New Roman"/>
          <w:sz w:val="28"/>
          <w:szCs w:val="24"/>
          <w:lang w:eastAsia="ru-RU"/>
        </w:rPr>
        <w:t xml:space="preserve">Точки сбора материала: хребет Листвяга (зимовье Даниловка </w:t>
      </w:r>
      <w:r w:rsidRPr="003B2506">
        <w:rPr>
          <w:rFonts w:ascii="Times New Roman" w:eastAsia="Times New Roman" w:hAnsi="Times New Roman" w:cs="Times New Roman"/>
          <w:sz w:val="28"/>
          <w:szCs w:val="24"/>
          <w:lang w:val="en-US" w:eastAsia="ru-RU"/>
        </w:rPr>
        <w:t>N</w:t>
      </w:r>
      <w:r w:rsidRPr="003B2506">
        <w:rPr>
          <w:rFonts w:ascii="Times New Roman" w:eastAsia="Times New Roman" w:hAnsi="Times New Roman" w:cs="Times New Roman"/>
          <w:sz w:val="28"/>
          <w:szCs w:val="24"/>
          <w:lang w:eastAsia="ru-RU"/>
        </w:rPr>
        <w:t xml:space="preserve"> 49º20’ </w:t>
      </w:r>
      <w:r w:rsidRPr="003B2506">
        <w:rPr>
          <w:rFonts w:ascii="Times New Roman" w:eastAsia="Times New Roman" w:hAnsi="Times New Roman" w:cs="Times New Roman"/>
          <w:sz w:val="28"/>
          <w:szCs w:val="24"/>
          <w:lang w:val="en-US" w:eastAsia="ru-RU"/>
        </w:rPr>
        <w:t>E</w:t>
      </w:r>
      <w:r w:rsidRPr="003B2506">
        <w:rPr>
          <w:rFonts w:ascii="Times New Roman" w:eastAsia="Times New Roman" w:hAnsi="Times New Roman" w:cs="Times New Roman"/>
          <w:sz w:val="28"/>
          <w:szCs w:val="24"/>
          <w:lang w:eastAsia="ru-RU"/>
        </w:rPr>
        <w:t xml:space="preserve"> 85º20’ </w:t>
      </w:r>
      <w:r w:rsidRPr="003B2506">
        <w:rPr>
          <w:rFonts w:ascii="Times New Roman" w:eastAsia="Times New Roman" w:hAnsi="Times New Roman" w:cs="Times New Roman"/>
          <w:sz w:val="28"/>
          <w:szCs w:val="24"/>
          <w:lang w:val="en-US" w:eastAsia="ru-RU"/>
        </w:rPr>
        <w:t>h</w:t>
      </w:r>
      <w:r w:rsidRPr="003B2506">
        <w:rPr>
          <w:rFonts w:ascii="Times New Roman" w:eastAsia="Times New Roman" w:hAnsi="Times New Roman" w:cs="Times New Roman"/>
          <w:sz w:val="28"/>
          <w:szCs w:val="24"/>
          <w:lang w:eastAsia="ru-RU"/>
        </w:rPr>
        <w:t>=2000</w:t>
      </w:r>
      <w:r w:rsidRPr="003B2506">
        <w:rPr>
          <w:rFonts w:ascii="Times New Roman" w:eastAsia="Times New Roman" w:hAnsi="Times New Roman" w:cs="Times New Roman"/>
          <w:sz w:val="28"/>
          <w:szCs w:val="24"/>
          <w:lang w:val="en-US" w:eastAsia="ru-RU"/>
        </w:rPr>
        <w:t>m</w:t>
      </w:r>
      <w:r w:rsidRPr="003B2506">
        <w:rPr>
          <w:rFonts w:ascii="Times New Roman" w:eastAsia="Times New Roman" w:hAnsi="Times New Roman" w:cs="Times New Roman"/>
          <w:sz w:val="28"/>
          <w:szCs w:val="24"/>
          <w:lang w:eastAsia="ru-RU"/>
        </w:rPr>
        <w:t xml:space="preserve">, ур. Голубовка </w:t>
      </w:r>
      <w:r w:rsidRPr="003B2506">
        <w:rPr>
          <w:rFonts w:ascii="Times New Roman" w:eastAsia="Times New Roman" w:hAnsi="Times New Roman" w:cs="Times New Roman"/>
          <w:sz w:val="28"/>
          <w:szCs w:val="24"/>
          <w:lang w:val="en-US" w:eastAsia="ru-RU"/>
        </w:rPr>
        <w:t>N</w:t>
      </w:r>
      <w:r w:rsidRPr="003B2506">
        <w:rPr>
          <w:rFonts w:ascii="Times New Roman" w:eastAsia="Times New Roman" w:hAnsi="Times New Roman" w:cs="Times New Roman"/>
          <w:sz w:val="28"/>
          <w:szCs w:val="24"/>
          <w:lang w:eastAsia="ru-RU"/>
        </w:rPr>
        <w:t xml:space="preserve"> 49°29'27,7'' </w:t>
      </w:r>
      <w:r w:rsidRPr="003B2506">
        <w:rPr>
          <w:rFonts w:ascii="Times New Roman" w:eastAsia="Times New Roman" w:hAnsi="Times New Roman" w:cs="Times New Roman"/>
          <w:sz w:val="28"/>
          <w:szCs w:val="24"/>
          <w:lang w:val="en-US" w:eastAsia="ru-RU"/>
        </w:rPr>
        <w:t>E</w:t>
      </w:r>
      <w:r w:rsidRPr="003B2506">
        <w:rPr>
          <w:rFonts w:ascii="Times New Roman" w:eastAsia="Times New Roman" w:hAnsi="Times New Roman" w:cs="Times New Roman"/>
          <w:sz w:val="28"/>
          <w:szCs w:val="24"/>
          <w:lang w:eastAsia="ru-RU"/>
        </w:rPr>
        <w:t xml:space="preserve"> 085°07'38,8'' </w:t>
      </w:r>
      <w:r w:rsidRPr="003B2506">
        <w:rPr>
          <w:rFonts w:ascii="Times New Roman" w:eastAsia="Times New Roman" w:hAnsi="Times New Roman" w:cs="Times New Roman"/>
          <w:sz w:val="28"/>
          <w:szCs w:val="24"/>
          <w:lang w:val="en-US" w:eastAsia="ru-RU"/>
        </w:rPr>
        <w:t>h</w:t>
      </w:r>
      <w:r w:rsidRPr="003B2506">
        <w:rPr>
          <w:rFonts w:ascii="Times New Roman" w:eastAsia="Times New Roman" w:hAnsi="Times New Roman" w:cs="Times New Roman"/>
          <w:sz w:val="28"/>
          <w:szCs w:val="24"/>
          <w:lang w:eastAsia="ru-RU"/>
        </w:rPr>
        <w:t>= 644</w:t>
      </w:r>
      <w:r w:rsidRPr="003B2506">
        <w:rPr>
          <w:rFonts w:ascii="Times New Roman" w:eastAsia="Times New Roman" w:hAnsi="Times New Roman" w:cs="Times New Roman"/>
          <w:sz w:val="28"/>
          <w:szCs w:val="24"/>
          <w:lang w:val="en-US" w:eastAsia="ru-RU"/>
        </w:rPr>
        <w:t>m</w:t>
      </w:r>
      <w:r w:rsidRPr="003B2506">
        <w:rPr>
          <w:rFonts w:ascii="Times New Roman" w:eastAsia="Times New Roman" w:hAnsi="Times New Roman" w:cs="Times New Roman"/>
          <w:sz w:val="28"/>
          <w:szCs w:val="24"/>
          <w:lang w:eastAsia="ru-RU"/>
        </w:rPr>
        <w:t xml:space="preserve">) с прилегающими сс. Верх-Катунь </w:t>
      </w:r>
      <w:r w:rsidRPr="003B2506">
        <w:rPr>
          <w:rFonts w:ascii="Times New Roman" w:eastAsia="Times New Roman" w:hAnsi="Times New Roman" w:cs="Times New Roman"/>
          <w:sz w:val="28"/>
          <w:szCs w:val="24"/>
          <w:lang w:val="en-US" w:eastAsia="ru-RU"/>
        </w:rPr>
        <w:t>N</w:t>
      </w:r>
      <w:r w:rsidRPr="003B2506">
        <w:rPr>
          <w:rFonts w:ascii="Times New Roman" w:eastAsia="Times New Roman" w:hAnsi="Times New Roman" w:cs="Times New Roman"/>
          <w:sz w:val="28"/>
          <w:szCs w:val="24"/>
          <w:lang w:eastAsia="ru-RU"/>
        </w:rPr>
        <w:t xml:space="preserve"> 49˚27’20.1” </w:t>
      </w:r>
      <w:r w:rsidRPr="003B2506">
        <w:rPr>
          <w:rFonts w:ascii="Times New Roman" w:eastAsia="Times New Roman" w:hAnsi="Times New Roman" w:cs="Times New Roman"/>
          <w:sz w:val="28"/>
          <w:szCs w:val="24"/>
          <w:lang w:val="en-US" w:eastAsia="ru-RU"/>
        </w:rPr>
        <w:t>E</w:t>
      </w:r>
      <w:r w:rsidRPr="003B2506">
        <w:rPr>
          <w:rFonts w:ascii="Times New Roman" w:eastAsia="Times New Roman" w:hAnsi="Times New Roman" w:cs="Times New Roman"/>
          <w:sz w:val="28"/>
          <w:szCs w:val="24"/>
          <w:lang w:eastAsia="ru-RU"/>
        </w:rPr>
        <w:t xml:space="preserve"> 85˚24’22.2” </w:t>
      </w:r>
      <w:r w:rsidRPr="003B2506">
        <w:rPr>
          <w:rFonts w:ascii="Times New Roman" w:eastAsia="Times New Roman" w:hAnsi="Times New Roman" w:cs="Times New Roman"/>
          <w:sz w:val="28"/>
          <w:szCs w:val="24"/>
          <w:lang w:val="en-US" w:eastAsia="ru-RU"/>
        </w:rPr>
        <w:t>h</w:t>
      </w:r>
      <w:r w:rsidRPr="003B2506">
        <w:rPr>
          <w:rFonts w:ascii="Times New Roman" w:eastAsia="Times New Roman" w:hAnsi="Times New Roman" w:cs="Times New Roman"/>
          <w:sz w:val="28"/>
          <w:szCs w:val="24"/>
          <w:lang w:eastAsia="ru-RU"/>
        </w:rPr>
        <w:t>=1345</w:t>
      </w:r>
      <w:r w:rsidRPr="003B2506">
        <w:rPr>
          <w:rFonts w:ascii="Times New Roman" w:eastAsia="Times New Roman" w:hAnsi="Times New Roman" w:cs="Times New Roman"/>
          <w:sz w:val="28"/>
          <w:szCs w:val="24"/>
          <w:lang w:val="en-US" w:eastAsia="ru-RU"/>
        </w:rPr>
        <w:t>m</w:t>
      </w:r>
      <w:r w:rsidRPr="003B2506">
        <w:rPr>
          <w:rFonts w:ascii="Times New Roman" w:eastAsia="Times New Roman" w:hAnsi="Times New Roman" w:cs="Times New Roman"/>
          <w:sz w:val="28"/>
          <w:szCs w:val="24"/>
          <w:lang w:eastAsia="ru-RU"/>
        </w:rPr>
        <w:t xml:space="preserve">, Аксу (Белое)  </w:t>
      </w:r>
      <w:r w:rsidRPr="003B2506">
        <w:rPr>
          <w:rFonts w:ascii="Times New Roman" w:eastAsia="Times New Roman" w:hAnsi="Times New Roman" w:cs="Times New Roman"/>
          <w:sz w:val="28"/>
          <w:szCs w:val="24"/>
          <w:lang w:val="en-US" w:eastAsia="ru-RU"/>
        </w:rPr>
        <w:t>N</w:t>
      </w:r>
      <w:r w:rsidRPr="003B2506">
        <w:rPr>
          <w:rFonts w:ascii="Times New Roman" w:eastAsia="Times New Roman" w:hAnsi="Times New Roman" w:cs="Times New Roman"/>
          <w:sz w:val="28"/>
          <w:szCs w:val="24"/>
          <w:lang w:eastAsia="ru-RU"/>
        </w:rPr>
        <w:t xml:space="preserve"> 49</w:t>
      </w:r>
      <w:r w:rsidRPr="003B2506">
        <w:rPr>
          <w:rFonts w:ascii="Times New Roman" w:eastAsia="Times New Roman" w:hAnsi="Times New Roman" w:cs="Times New Roman"/>
          <w:sz w:val="28"/>
          <w:szCs w:val="24"/>
          <w:vertAlign w:val="superscript"/>
          <w:lang w:eastAsia="ru-RU"/>
        </w:rPr>
        <w:t>о</w:t>
      </w:r>
      <w:r w:rsidRPr="003B2506">
        <w:rPr>
          <w:rFonts w:ascii="Times New Roman" w:eastAsia="Times New Roman" w:hAnsi="Times New Roman" w:cs="Times New Roman"/>
          <w:sz w:val="28"/>
          <w:szCs w:val="24"/>
          <w:lang w:eastAsia="ru-RU"/>
        </w:rPr>
        <w:t>21’49.4“ Е 85</w:t>
      </w:r>
      <w:r w:rsidRPr="003B2506">
        <w:rPr>
          <w:rFonts w:ascii="Times New Roman" w:eastAsia="Times New Roman" w:hAnsi="Times New Roman" w:cs="Times New Roman"/>
          <w:sz w:val="28"/>
          <w:szCs w:val="24"/>
          <w:vertAlign w:val="superscript"/>
          <w:lang w:eastAsia="ru-RU"/>
        </w:rPr>
        <w:t>о</w:t>
      </w:r>
      <w:r w:rsidRPr="003B2506">
        <w:rPr>
          <w:rFonts w:ascii="Times New Roman" w:eastAsia="Times New Roman" w:hAnsi="Times New Roman" w:cs="Times New Roman"/>
          <w:sz w:val="28"/>
          <w:szCs w:val="24"/>
          <w:lang w:eastAsia="ru-RU"/>
        </w:rPr>
        <w:t xml:space="preserve">25’03.7” </w:t>
      </w:r>
      <w:r w:rsidRPr="003B2506">
        <w:rPr>
          <w:rFonts w:ascii="Times New Roman" w:eastAsia="Times New Roman" w:hAnsi="Times New Roman" w:cs="Times New Roman"/>
          <w:sz w:val="28"/>
          <w:szCs w:val="24"/>
          <w:lang w:val="en-US" w:eastAsia="ru-RU"/>
        </w:rPr>
        <w:t>h</w:t>
      </w:r>
      <w:r w:rsidRPr="003B2506">
        <w:rPr>
          <w:rFonts w:ascii="Times New Roman" w:eastAsia="Times New Roman" w:hAnsi="Times New Roman" w:cs="Times New Roman"/>
          <w:sz w:val="28"/>
          <w:szCs w:val="24"/>
          <w:lang w:eastAsia="ru-RU"/>
        </w:rPr>
        <w:t xml:space="preserve">=736 </w:t>
      </w:r>
      <w:r w:rsidRPr="003B2506">
        <w:rPr>
          <w:rFonts w:ascii="Times New Roman" w:eastAsia="Times New Roman" w:hAnsi="Times New Roman" w:cs="Times New Roman"/>
          <w:sz w:val="28"/>
          <w:szCs w:val="24"/>
          <w:lang w:val="en-US" w:eastAsia="ru-RU"/>
        </w:rPr>
        <w:t>m</w:t>
      </w:r>
      <w:r w:rsidRPr="003B2506">
        <w:rPr>
          <w:rFonts w:ascii="Times New Roman" w:eastAsia="Times New Roman" w:hAnsi="Times New Roman" w:cs="Times New Roman"/>
          <w:sz w:val="28"/>
          <w:szCs w:val="24"/>
          <w:lang w:eastAsia="ru-RU"/>
        </w:rPr>
        <w:t xml:space="preserve">, Фыкалка </w:t>
      </w:r>
      <w:r w:rsidRPr="003B2506">
        <w:rPr>
          <w:rFonts w:ascii="Times New Roman" w:eastAsia="Times New Roman" w:hAnsi="Times New Roman" w:cs="Times New Roman"/>
          <w:sz w:val="28"/>
          <w:szCs w:val="24"/>
          <w:lang w:val="en-US" w:eastAsia="ru-RU"/>
        </w:rPr>
        <w:t>N</w:t>
      </w:r>
      <w:r w:rsidRPr="003B2506">
        <w:rPr>
          <w:rFonts w:ascii="Times New Roman" w:eastAsia="Times New Roman" w:hAnsi="Times New Roman" w:cs="Times New Roman"/>
          <w:sz w:val="28"/>
          <w:szCs w:val="24"/>
          <w:lang w:eastAsia="ru-RU"/>
        </w:rPr>
        <w:t xml:space="preserve"> 49˚21’15.9” </w:t>
      </w:r>
      <w:r w:rsidRPr="003B2506">
        <w:rPr>
          <w:rFonts w:ascii="Times New Roman" w:eastAsia="Times New Roman" w:hAnsi="Times New Roman" w:cs="Times New Roman"/>
          <w:sz w:val="28"/>
          <w:szCs w:val="24"/>
          <w:lang w:val="en-US" w:eastAsia="ru-RU"/>
        </w:rPr>
        <w:t>E</w:t>
      </w:r>
      <w:r w:rsidRPr="003B2506">
        <w:rPr>
          <w:rFonts w:ascii="Times New Roman" w:eastAsia="Times New Roman" w:hAnsi="Times New Roman" w:cs="Times New Roman"/>
          <w:sz w:val="28"/>
          <w:szCs w:val="24"/>
          <w:lang w:eastAsia="ru-RU"/>
        </w:rPr>
        <w:t xml:space="preserve"> 85˚35’10.5” </w:t>
      </w:r>
      <w:r w:rsidRPr="003B2506">
        <w:rPr>
          <w:rFonts w:ascii="Times New Roman" w:eastAsia="Times New Roman" w:hAnsi="Times New Roman" w:cs="Times New Roman"/>
          <w:sz w:val="28"/>
          <w:szCs w:val="24"/>
          <w:lang w:val="en-US" w:eastAsia="ru-RU"/>
        </w:rPr>
        <w:t>h</w:t>
      </w:r>
      <w:r w:rsidRPr="003B2506">
        <w:rPr>
          <w:rFonts w:ascii="Times New Roman" w:eastAsia="Times New Roman" w:hAnsi="Times New Roman" w:cs="Times New Roman"/>
          <w:sz w:val="28"/>
          <w:szCs w:val="24"/>
          <w:lang w:eastAsia="ru-RU"/>
        </w:rPr>
        <w:t>=1258</w:t>
      </w:r>
      <w:r w:rsidRPr="003B2506">
        <w:rPr>
          <w:rFonts w:ascii="Times New Roman" w:eastAsia="Times New Roman" w:hAnsi="Times New Roman" w:cs="Times New Roman"/>
          <w:sz w:val="28"/>
          <w:szCs w:val="24"/>
          <w:lang w:val="en-US" w:eastAsia="ru-RU"/>
        </w:rPr>
        <w:t>m</w:t>
      </w:r>
      <w:r w:rsidRPr="003B2506">
        <w:rPr>
          <w:rFonts w:ascii="Times New Roman" w:eastAsia="Times New Roman" w:hAnsi="Times New Roman" w:cs="Times New Roman"/>
          <w:sz w:val="28"/>
          <w:szCs w:val="24"/>
          <w:lang w:eastAsia="ru-RU"/>
        </w:rPr>
        <w:t xml:space="preserve">,  Черновая (т. №1 </w:t>
      </w:r>
      <w:r w:rsidRPr="003B2506">
        <w:rPr>
          <w:rFonts w:ascii="Times New Roman" w:eastAsia="Times New Roman" w:hAnsi="Times New Roman" w:cs="Times New Roman"/>
          <w:sz w:val="28"/>
          <w:szCs w:val="20"/>
          <w:lang w:val="en-US" w:eastAsia="ru-RU"/>
        </w:rPr>
        <w:t>N</w:t>
      </w:r>
      <w:r w:rsidRPr="003B2506">
        <w:rPr>
          <w:rFonts w:ascii="Times New Roman" w:eastAsia="Times New Roman" w:hAnsi="Times New Roman" w:cs="Times New Roman"/>
          <w:sz w:val="28"/>
          <w:szCs w:val="20"/>
          <w:lang w:eastAsia="ru-RU"/>
        </w:rPr>
        <w:t xml:space="preserve"> 49º13’08.5” </w:t>
      </w:r>
      <w:r w:rsidRPr="003B2506">
        <w:rPr>
          <w:rFonts w:ascii="Times New Roman" w:eastAsia="Times New Roman" w:hAnsi="Times New Roman" w:cs="Times New Roman"/>
          <w:sz w:val="28"/>
          <w:szCs w:val="20"/>
          <w:lang w:val="en-US" w:eastAsia="ru-RU"/>
        </w:rPr>
        <w:t>E</w:t>
      </w:r>
      <w:r w:rsidRPr="003B2506">
        <w:rPr>
          <w:rFonts w:ascii="Times New Roman" w:eastAsia="Times New Roman" w:hAnsi="Times New Roman" w:cs="Times New Roman"/>
          <w:sz w:val="28"/>
          <w:szCs w:val="20"/>
          <w:lang w:eastAsia="ru-RU"/>
        </w:rPr>
        <w:t xml:space="preserve"> 85º52’55.6” </w:t>
      </w:r>
      <w:r w:rsidRPr="003B2506">
        <w:rPr>
          <w:rFonts w:ascii="Times New Roman" w:eastAsia="Times New Roman" w:hAnsi="Times New Roman" w:cs="Times New Roman"/>
          <w:sz w:val="28"/>
          <w:szCs w:val="20"/>
          <w:lang w:val="en-US" w:eastAsia="ru-RU"/>
        </w:rPr>
        <w:t>h</w:t>
      </w:r>
      <w:r w:rsidRPr="003B2506">
        <w:rPr>
          <w:rFonts w:ascii="Times New Roman" w:eastAsia="Times New Roman" w:hAnsi="Times New Roman" w:cs="Times New Roman"/>
          <w:sz w:val="28"/>
          <w:szCs w:val="20"/>
          <w:lang w:eastAsia="ru-RU"/>
        </w:rPr>
        <w:t xml:space="preserve">=885 </w:t>
      </w:r>
      <w:r w:rsidRPr="003B2506">
        <w:rPr>
          <w:rFonts w:ascii="Times New Roman" w:eastAsia="Times New Roman" w:hAnsi="Times New Roman" w:cs="Times New Roman"/>
          <w:sz w:val="28"/>
          <w:szCs w:val="20"/>
          <w:lang w:val="en-US" w:eastAsia="ru-RU"/>
        </w:rPr>
        <w:t>m</w:t>
      </w:r>
      <w:r w:rsidRPr="003B2506">
        <w:rPr>
          <w:rFonts w:ascii="Times New Roman" w:eastAsia="Times New Roman" w:hAnsi="Times New Roman" w:cs="Times New Roman"/>
          <w:sz w:val="28"/>
          <w:szCs w:val="20"/>
          <w:lang w:eastAsia="ru-RU"/>
        </w:rPr>
        <w:t xml:space="preserve"> и т.№2 </w:t>
      </w:r>
      <w:r w:rsidRPr="003B2506">
        <w:rPr>
          <w:rFonts w:ascii="Times New Roman" w:eastAsia="Times New Roman" w:hAnsi="Times New Roman" w:cs="Times New Roman"/>
          <w:sz w:val="28"/>
          <w:szCs w:val="24"/>
          <w:lang w:val="en-US" w:eastAsia="ru-RU"/>
        </w:rPr>
        <w:t>N</w:t>
      </w:r>
      <w:r w:rsidRPr="003B2506">
        <w:rPr>
          <w:rFonts w:ascii="Times New Roman" w:eastAsia="Times New Roman" w:hAnsi="Times New Roman" w:cs="Times New Roman"/>
          <w:sz w:val="28"/>
          <w:szCs w:val="24"/>
          <w:lang w:eastAsia="ru-RU"/>
        </w:rPr>
        <w:t xml:space="preserve"> 49°11'59,3'' </w:t>
      </w:r>
      <w:r w:rsidRPr="003B2506">
        <w:rPr>
          <w:rFonts w:ascii="Times New Roman" w:eastAsia="Times New Roman" w:hAnsi="Times New Roman" w:cs="Times New Roman"/>
          <w:sz w:val="28"/>
          <w:szCs w:val="24"/>
          <w:lang w:val="en-US" w:eastAsia="ru-RU"/>
        </w:rPr>
        <w:t>E</w:t>
      </w:r>
      <w:r w:rsidRPr="003B2506">
        <w:rPr>
          <w:rFonts w:ascii="Times New Roman" w:eastAsia="Times New Roman" w:hAnsi="Times New Roman" w:cs="Times New Roman"/>
          <w:sz w:val="28"/>
          <w:szCs w:val="24"/>
          <w:lang w:eastAsia="ru-RU"/>
        </w:rPr>
        <w:t xml:space="preserve">85°51'32,8'' </w:t>
      </w:r>
      <w:r w:rsidRPr="003B2506">
        <w:rPr>
          <w:rFonts w:ascii="Times New Roman" w:eastAsia="Times New Roman" w:hAnsi="Times New Roman" w:cs="Times New Roman"/>
          <w:sz w:val="28"/>
          <w:szCs w:val="24"/>
          <w:lang w:val="en-US" w:eastAsia="ru-RU"/>
        </w:rPr>
        <w:t>h</w:t>
      </w:r>
      <w:r w:rsidRPr="003B2506">
        <w:rPr>
          <w:rFonts w:ascii="Times New Roman" w:eastAsia="Times New Roman" w:hAnsi="Times New Roman" w:cs="Times New Roman"/>
          <w:sz w:val="28"/>
          <w:szCs w:val="24"/>
          <w:lang w:eastAsia="ru-RU"/>
        </w:rPr>
        <w:t>=874</w:t>
      </w:r>
      <w:r w:rsidRPr="003B2506">
        <w:rPr>
          <w:rFonts w:ascii="Times New Roman" w:eastAsia="Times New Roman" w:hAnsi="Times New Roman" w:cs="Times New Roman"/>
          <w:sz w:val="28"/>
          <w:szCs w:val="24"/>
          <w:lang w:val="en-US" w:eastAsia="ru-RU"/>
        </w:rPr>
        <w:t>m</w:t>
      </w:r>
      <w:r w:rsidRPr="003B2506">
        <w:rPr>
          <w:rFonts w:ascii="Times New Roman" w:eastAsia="Times New Roman" w:hAnsi="Times New Roman" w:cs="Times New Roman"/>
          <w:sz w:val="28"/>
          <w:szCs w:val="24"/>
          <w:lang w:eastAsia="ru-RU"/>
        </w:rPr>
        <w:t xml:space="preserve">) и окр. с. Чубар-Агаш </w:t>
      </w:r>
      <w:r w:rsidRPr="003B2506">
        <w:rPr>
          <w:rFonts w:ascii="Times New Roman" w:eastAsia="Times New Roman" w:hAnsi="Times New Roman" w:cs="Times New Roman"/>
          <w:sz w:val="28"/>
          <w:szCs w:val="24"/>
          <w:lang w:val="en-US" w:eastAsia="ru-RU"/>
        </w:rPr>
        <w:t>N</w:t>
      </w:r>
      <w:r w:rsidRPr="003B2506">
        <w:rPr>
          <w:rFonts w:ascii="Times New Roman" w:eastAsia="Times New Roman" w:hAnsi="Times New Roman" w:cs="Times New Roman"/>
          <w:sz w:val="28"/>
          <w:szCs w:val="24"/>
          <w:lang w:eastAsia="ru-RU"/>
        </w:rPr>
        <w:t xml:space="preserve"> 49˚21’28.8” </w:t>
      </w:r>
      <w:r w:rsidRPr="003B2506">
        <w:rPr>
          <w:rFonts w:ascii="Times New Roman" w:eastAsia="Times New Roman" w:hAnsi="Times New Roman" w:cs="Times New Roman"/>
          <w:sz w:val="28"/>
          <w:szCs w:val="24"/>
          <w:lang w:val="en-US" w:eastAsia="ru-RU"/>
        </w:rPr>
        <w:t>E</w:t>
      </w:r>
      <w:r w:rsidRPr="003B2506">
        <w:rPr>
          <w:rFonts w:ascii="Times New Roman" w:eastAsia="Times New Roman" w:hAnsi="Times New Roman" w:cs="Times New Roman"/>
          <w:sz w:val="28"/>
          <w:szCs w:val="24"/>
          <w:lang w:eastAsia="ru-RU"/>
        </w:rPr>
        <w:t xml:space="preserve"> 86˚19’10.8” </w:t>
      </w:r>
      <w:r w:rsidRPr="003B2506">
        <w:rPr>
          <w:rFonts w:ascii="Times New Roman" w:eastAsia="Times New Roman" w:hAnsi="Times New Roman" w:cs="Times New Roman"/>
          <w:sz w:val="28"/>
          <w:szCs w:val="24"/>
          <w:lang w:val="en-US" w:eastAsia="ru-RU"/>
        </w:rPr>
        <w:t>h</w:t>
      </w:r>
      <w:r w:rsidRPr="003B2506">
        <w:rPr>
          <w:rFonts w:ascii="Times New Roman" w:eastAsia="Times New Roman" w:hAnsi="Times New Roman" w:cs="Times New Roman"/>
          <w:sz w:val="28"/>
          <w:szCs w:val="24"/>
          <w:lang w:eastAsia="ru-RU"/>
        </w:rPr>
        <w:t>=1690</w:t>
      </w:r>
      <w:r w:rsidRPr="003B2506">
        <w:rPr>
          <w:rFonts w:ascii="Times New Roman" w:eastAsia="Times New Roman" w:hAnsi="Times New Roman" w:cs="Times New Roman"/>
          <w:sz w:val="28"/>
          <w:szCs w:val="24"/>
          <w:lang w:val="en-US" w:eastAsia="ru-RU"/>
        </w:rPr>
        <w:t>m</w:t>
      </w:r>
      <w:r w:rsidRPr="003B2506">
        <w:rPr>
          <w:rFonts w:ascii="Times New Roman" w:eastAsia="Times New Roman" w:hAnsi="Times New Roman" w:cs="Times New Roman"/>
          <w:sz w:val="28"/>
          <w:szCs w:val="24"/>
          <w:lang w:eastAsia="ru-RU"/>
        </w:rPr>
        <w:t xml:space="preserve">; хребет Катунский – Рахмановские ключи </w:t>
      </w:r>
      <w:r w:rsidRPr="003B2506">
        <w:rPr>
          <w:rFonts w:ascii="Times New Roman" w:eastAsia="Times New Roman" w:hAnsi="Times New Roman" w:cs="Times New Roman"/>
          <w:sz w:val="28"/>
          <w:szCs w:val="24"/>
          <w:lang w:val="en-US" w:eastAsia="ru-RU"/>
        </w:rPr>
        <w:t>N</w:t>
      </w:r>
      <w:r w:rsidRPr="003B2506">
        <w:rPr>
          <w:rFonts w:ascii="Times New Roman" w:eastAsia="Times New Roman" w:hAnsi="Times New Roman" w:cs="Times New Roman"/>
          <w:sz w:val="28"/>
          <w:szCs w:val="24"/>
          <w:lang w:eastAsia="ru-RU"/>
        </w:rPr>
        <w:t xml:space="preserve"> 49˚32’17.4” </w:t>
      </w:r>
      <w:r w:rsidRPr="003B2506">
        <w:rPr>
          <w:rFonts w:ascii="Times New Roman" w:eastAsia="Times New Roman" w:hAnsi="Times New Roman" w:cs="Times New Roman"/>
          <w:sz w:val="28"/>
          <w:szCs w:val="24"/>
          <w:lang w:val="en-US" w:eastAsia="ru-RU"/>
        </w:rPr>
        <w:t>E</w:t>
      </w:r>
      <w:r w:rsidRPr="003B2506">
        <w:rPr>
          <w:rFonts w:ascii="Times New Roman" w:eastAsia="Times New Roman" w:hAnsi="Times New Roman" w:cs="Times New Roman"/>
          <w:sz w:val="28"/>
          <w:szCs w:val="24"/>
          <w:lang w:eastAsia="ru-RU"/>
        </w:rPr>
        <w:t xml:space="preserve"> 86˚29’48.7” </w:t>
      </w:r>
      <w:r w:rsidRPr="003B2506">
        <w:rPr>
          <w:rFonts w:ascii="Times New Roman" w:eastAsia="Times New Roman" w:hAnsi="Times New Roman" w:cs="Times New Roman"/>
          <w:sz w:val="28"/>
          <w:szCs w:val="24"/>
          <w:lang w:val="en-US" w:eastAsia="ru-RU"/>
        </w:rPr>
        <w:t>h</w:t>
      </w:r>
      <w:r w:rsidRPr="003B2506">
        <w:rPr>
          <w:rFonts w:ascii="Times New Roman" w:eastAsia="Times New Roman" w:hAnsi="Times New Roman" w:cs="Times New Roman"/>
          <w:sz w:val="28"/>
          <w:szCs w:val="24"/>
          <w:lang w:eastAsia="ru-RU"/>
        </w:rPr>
        <w:t>=1800</w:t>
      </w:r>
      <w:r w:rsidRPr="003B2506">
        <w:rPr>
          <w:rFonts w:ascii="Times New Roman" w:eastAsia="Times New Roman" w:hAnsi="Times New Roman" w:cs="Times New Roman"/>
          <w:sz w:val="28"/>
          <w:szCs w:val="24"/>
          <w:lang w:val="en-US" w:eastAsia="ru-RU"/>
        </w:rPr>
        <w:t>m</w:t>
      </w:r>
      <w:r w:rsidRPr="003B2506">
        <w:rPr>
          <w:rFonts w:ascii="Times New Roman" w:eastAsia="Times New Roman" w:hAnsi="Times New Roman" w:cs="Times New Roman"/>
          <w:sz w:val="28"/>
          <w:szCs w:val="24"/>
          <w:lang w:eastAsia="ru-RU"/>
        </w:rPr>
        <w:t xml:space="preserve">, лев. берег р. Петрушевка, горельник </w:t>
      </w:r>
      <w:r w:rsidRPr="003B2506">
        <w:rPr>
          <w:rFonts w:ascii="Times New Roman" w:eastAsia="Times New Roman" w:hAnsi="Times New Roman" w:cs="Times New Roman"/>
          <w:sz w:val="28"/>
          <w:szCs w:val="24"/>
          <w:lang w:val="en-US" w:eastAsia="ru-RU"/>
        </w:rPr>
        <w:t>N</w:t>
      </w:r>
      <w:r w:rsidRPr="003B2506">
        <w:rPr>
          <w:rFonts w:ascii="Times New Roman" w:eastAsia="Times New Roman" w:hAnsi="Times New Roman" w:cs="Times New Roman"/>
          <w:sz w:val="28"/>
          <w:szCs w:val="24"/>
          <w:lang w:eastAsia="ru-RU"/>
        </w:rPr>
        <w:t xml:space="preserve"> 49˚30’20.4” </w:t>
      </w:r>
      <w:r w:rsidRPr="003B2506">
        <w:rPr>
          <w:rFonts w:ascii="Times New Roman" w:eastAsia="Times New Roman" w:hAnsi="Times New Roman" w:cs="Times New Roman"/>
          <w:sz w:val="28"/>
          <w:szCs w:val="24"/>
          <w:lang w:val="en-US" w:eastAsia="ru-RU"/>
        </w:rPr>
        <w:t>E</w:t>
      </w:r>
      <w:r w:rsidRPr="003B2506">
        <w:rPr>
          <w:rFonts w:ascii="Times New Roman" w:eastAsia="Times New Roman" w:hAnsi="Times New Roman" w:cs="Times New Roman"/>
          <w:sz w:val="28"/>
          <w:szCs w:val="24"/>
          <w:lang w:eastAsia="ru-RU"/>
        </w:rPr>
        <w:t xml:space="preserve"> 86˚25’55.7” </w:t>
      </w:r>
      <w:r w:rsidRPr="003B2506">
        <w:rPr>
          <w:rFonts w:ascii="Times New Roman" w:eastAsia="Times New Roman" w:hAnsi="Times New Roman" w:cs="Times New Roman"/>
          <w:sz w:val="28"/>
          <w:szCs w:val="24"/>
          <w:lang w:val="en-US" w:eastAsia="ru-RU"/>
        </w:rPr>
        <w:t>h</w:t>
      </w:r>
      <w:r w:rsidRPr="003B2506">
        <w:rPr>
          <w:rFonts w:ascii="Times New Roman" w:eastAsia="Times New Roman" w:hAnsi="Times New Roman" w:cs="Times New Roman"/>
          <w:sz w:val="28"/>
          <w:szCs w:val="24"/>
          <w:lang w:eastAsia="ru-RU"/>
        </w:rPr>
        <w:t xml:space="preserve">=1767 </w:t>
      </w:r>
      <w:r w:rsidRPr="003B2506">
        <w:rPr>
          <w:rFonts w:ascii="Times New Roman" w:eastAsia="Times New Roman" w:hAnsi="Times New Roman" w:cs="Times New Roman"/>
          <w:sz w:val="28"/>
          <w:szCs w:val="24"/>
          <w:lang w:val="en-US" w:eastAsia="ru-RU"/>
        </w:rPr>
        <w:t>m</w:t>
      </w:r>
      <w:r w:rsidRPr="003B2506">
        <w:rPr>
          <w:rFonts w:ascii="Times New Roman" w:eastAsia="Times New Roman" w:hAnsi="Times New Roman" w:cs="Times New Roman"/>
          <w:sz w:val="28"/>
          <w:szCs w:val="24"/>
          <w:lang w:eastAsia="ru-RU"/>
        </w:rPr>
        <w:t xml:space="preserve">, оз. Язовое (т. №1. </w:t>
      </w:r>
      <w:r w:rsidRPr="003B2506">
        <w:rPr>
          <w:rFonts w:ascii="Times New Roman" w:eastAsia="Times New Roman" w:hAnsi="Times New Roman" w:cs="Times New Roman"/>
          <w:sz w:val="28"/>
          <w:szCs w:val="24"/>
          <w:lang w:val="en-US" w:eastAsia="ru-RU"/>
        </w:rPr>
        <w:t>N</w:t>
      </w:r>
      <w:r w:rsidRPr="003B2506">
        <w:rPr>
          <w:rFonts w:ascii="Times New Roman" w:eastAsia="Times New Roman" w:hAnsi="Times New Roman" w:cs="Times New Roman"/>
          <w:sz w:val="28"/>
          <w:szCs w:val="24"/>
          <w:lang w:eastAsia="ru-RU"/>
        </w:rPr>
        <w:t xml:space="preserve"> 49˚33’32.8” </w:t>
      </w:r>
      <w:r w:rsidRPr="003B2506">
        <w:rPr>
          <w:rFonts w:ascii="Times New Roman" w:eastAsia="Times New Roman" w:hAnsi="Times New Roman" w:cs="Times New Roman"/>
          <w:sz w:val="28"/>
          <w:szCs w:val="24"/>
          <w:lang w:val="en-US" w:eastAsia="ru-RU"/>
        </w:rPr>
        <w:t>E</w:t>
      </w:r>
      <w:r w:rsidRPr="003B2506">
        <w:rPr>
          <w:rFonts w:ascii="Times New Roman" w:eastAsia="Times New Roman" w:hAnsi="Times New Roman" w:cs="Times New Roman"/>
          <w:sz w:val="28"/>
          <w:szCs w:val="24"/>
          <w:lang w:eastAsia="ru-RU"/>
        </w:rPr>
        <w:t xml:space="preserve"> 86˚18’17.6” </w:t>
      </w:r>
      <w:r w:rsidRPr="003B2506">
        <w:rPr>
          <w:rFonts w:ascii="Times New Roman" w:eastAsia="Times New Roman" w:hAnsi="Times New Roman" w:cs="Times New Roman"/>
          <w:sz w:val="28"/>
          <w:szCs w:val="24"/>
          <w:lang w:val="en-US" w:eastAsia="ru-RU"/>
        </w:rPr>
        <w:t>h</w:t>
      </w:r>
      <w:r w:rsidRPr="003B2506">
        <w:rPr>
          <w:rFonts w:ascii="Times New Roman" w:eastAsia="Times New Roman" w:hAnsi="Times New Roman" w:cs="Times New Roman"/>
          <w:sz w:val="28"/>
          <w:szCs w:val="24"/>
          <w:lang w:eastAsia="ru-RU"/>
        </w:rPr>
        <w:t>=1656</w:t>
      </w:r>
      <w:r w:rsidRPr="003B2506">
        <w:rPr>
          <w:rFonts w:ascii="Times New Roman" w:eastAsia="Times New Roman" w:hAnsi="Times New Roman" w:cs="Times New Roman"/>
          <w:sz w:val="28"/>
          <w:szCs w:val="24"/>
          <w:lang w:val="en-US" w:eastAsia="ru-RU"/>
        </w:rPr>
        <w:t>m</w:t>
      </w:r>
      <w:r w:rsidRPr="003B2506">
        <w:rPr>
          <w:rFonts w:ascii="Times New Roman" w:eastAsia="Times New Roman" w:hAnsi="Times New Roman" w:cs="Times New Roman"/>
          <w:sz w:val="28"/>
          <w:szCs w:val="24"/>
          <w:lang w:eastAsia="ru-RU"/>
        </w:rPr>
        <w:t xml:space="preserve"> и т.№2 </w:t>
      </w:r>
      <w:r w:rsidRPr="003B2506">
        <w:rPr>
          <w:rFonts w:ascii="Times New Roman" w:eastAsia="Times New Roman" w:hAnsi="Times New Roman" w:cs="Times New Roman"/>
          <w:sz w:val="28"/>
          <w:szCs w:val="24"/>
          <w:lang w:val="en-US" w:eastAsia="ru-RU"/>
        </w:rPr>
        <w:t>N</w:t>
      </w:r>
      <w:r w:rsidRPr="003B2506">
        <w:rPr>
          <w:rFonts w:ascii="Times New Roman" w:eastAsia="Times New Roman" w:hAnsi="Times New Roman" w:cs="Times New Roman"/>
          <w:sz w:val="28"/>
          <w:szCs w:val="24"/>
          <w:lang w:eastAsia="ru-RU"/>
        </w:rPr>
        <w:t xml:space="preserve"> 49</w:t>
      </w:r>
      <w:r w:rsidRPr="003B2506">
        <w:rPr>
          <w:rFonts w:ascii="Times New Roman" w:eastAsia="Times New Roman" w:hAnsi="Times New Roman" w:cs="Times New Roman"/>
          <w:sz w:val="28"/>
          <w:szCs w:val="24"/>
          <w:vertAlign w:val="superscript"/>
          <w:lang w:eastAsia="ru-RU"/>
        </w:rPr>
        <w:t>о</w:t>
      </w:r>
      <w:r w:rsidRPr="003B2506">
        <w:rPr>
          <w:rFonts w:ascii="Times New Roman" w:eastAsia="Times New Roman" w:hAnsi="Times New Roman" w:cs="Times New Roman"/>
          <w:sz w:val="28"/>
          <w:szCs w:val="24"/>
          <w:lang w:eastAsia="ru-RU"/>
        </w:rPr>
        <w:t>34’04.0“ Е86</w:t>
      </w:r>
      <w:r w:rsidRPr="003B2506">
        <w:rPr>
          <w:rFonts w:ascii="Times New Roman" w:eastAsia="Times New Roman" w:hAnsi="Times New Roman" w:cs="Times New Roman"/>
          <w:sz w:val="28"/>
          <w:szCs w:val="24"/>
          <w:vertAlign w:val="superscript"/>
          <w:lang w:eastAsia="ru-RU"/>
        </w:rPr>
        <w:t>о</w:t>
      </w:r>
      <w:r w:rsidRPr="003B2506">
        <w:rPr>
          <w:rFonts w:ascii="Times New Roman" w:eastAsia="Times New Roman" w:hAnsi="Times New Roman" w:cs="Times New Roman"/>
          <w:sz w:val="28"/>
          <w:szCs w:val="24"/>
          <w:lang w:eastAsia="ru-RU"/>
        </w:rPr>
        <w:t xml:space="preserve">18’07.3” </w:t>
      </w:r>
      <w:r w:rsidRPr="003B2506">
        <w:rPr>
          <w:rFonts w:ascii="Times New Roman" w:eastAsia="Times New Roman" w:hAnsi="Times New Roman" w:cs="Times New Roman"/>
          <w:sz w:val="28"/>
          <w:szCs w:val="24"/>
          <w:lang w:val="en-US" w:eastAsia="ru-RU"/>
        </w:rPr>
        <w:t>h</w:t>
      </w:r>
      <w:r w:rsidRPr="003B2506">
        <w:rPr>
          <w:rFonts w:ascii="Times New Roman" w:eastAsia="Times New Roman" w:hAnsi="Times New Roman" w:cs="Times New Roman"/>
          <w:sz w:val="28"/>
          <w:szCs w:val="24"/>
          <w:lang w:eastAsia="ru-RU"/>
        </w:rPr>
        <w:t>=1794</w:t>
      </w:r>
      <w:r w:rsidRPr="003B2506">
        <w:rPr>
          <w:rFonts w:ascii="Times New Roman" w:eastAsia="Times New Roman" w:hAnsi="Times New Roman" w:cs="Times New Roman"/>
          <w:sz w:val="28"/>
          <w:szCs w:val="24"/>
          <w:lang w:val="en-US" w:eastAsia="ru-RU"/>
        </w:rPr>
        <w:t>m</w:t>
      </w:r>
      <w:r w:rsidRPr="003B2506">
        <w:rPr>
          <w:rFonts w:ascii="Times New Roman" w:eastAsia="Times New Roman" w:hAnsi="Times New Roman" w:cs="Times New Roman"/>
          <w:sz w:val="28"/>
          <w:szCs w:val="24"/>
          <w:lang w:eastAsia="ru-RU"/>
        </w:rPr>
        <w:t xml:space="preserve">); отроги Бухтарминских гор </w:t>
      </w:r>
      <w:r w:rsidRPr="003B2506">
        <w:rPr>
          <w:rFonts w:ascii="Times New Roman" w:eastAsia="Times New Roman" w:hAnsi="Times New Roman" w:cs="Times New Roman"/>
          <w:sz w:val="28"/>
          <w:szCs w:val="20"/>
          <w:lang w:val="en-US" w:eastAsia="ru-RU"/>
        </w:rPr>
        <w:t>N</w:t>
      </w:r>
      <w:r w:rsidRPr="003B2506">
        <w:rPr>
          <w:rFonts w:ascii="Times New Roman" w:eastAsia="Times New Roman" w:hAnsi="Times New Roman" w:cs="Times New Roman"/>
          <w:sz w:val="28"/>
          <w:szCs w:val="20"/>
          <w:lang w:eastAsia="ru-RU"/>
        </w:rPr>
        <w:t xml:space="preserve"> 49º11’38.2” </w:t>
      </w:r>
      <w:r w:rsidRPr="003B2506">
        <w:rPr>
          <w:rFonts w:ascii="Times New Roman" w:eastAsia="Times New Roman" w:hAnsi="Times New Roman" w:cs="Times New Roman"/>
          <w:sz w:val="28"/>
          <w:szCs w:val="20"/>
          <w:lang w:val="en-US" w:eastAsia="ru-RU"/>
        </w:rPr>
        <w:t>E</w:t>
      </w:r>
      <w:r w:rsidRPr="003B2506">
        <w:rPr>
          <w:rFonts w:ascii="Times New Roman" w:eastAsia="Times New Roman" w:hAnsi="Times New Roman" w:cs="Times New Roman"/>
          <w:sz w:val="28"/>
          <w:szCs w:val="20"/>
          <w:lang w:eastAsia="ru-RU"/>
        </w:rPr>
        <w:t xml:space="preserve"> 85º38’33.9” </w:t>
      </w:r>
      <w:r w:rsidRPr="003B2506">
        <w:rPr>
          <w:rFonts w:ascii="Times New Roman" w:eastAsia="Times New Roman" w:hAnsi="Times New Roman" w:cs="Times New Roman"/>
          <w:sz w:val="28"/>
          <w:szCs w:val="20"/>
          <w:lang w:val="en-US" w:eastAsia="ru-RU"/>
        </w:rPr>
        <w:t>h</w:t>
      </w:r>
      <w:r w:rsidRPr="003B2506">
        <w:rPr>
          <w:rFonts w:ascii="Times New Roman" w:eastAsia="Times New Roman" w:hAnsi="Times New Roman" w:cs="Times New Roman"/>
          <w:sz w:val="28"/>
          <w:szCs w:val="20"/>
          <w:lang w:eastAsia="ru-RU"/>
        </w:rPr>
        <w:t xml:space="preserve">=1191 </w:t>
      </w:r>
      <w:r w:rsidRPr="003B2506">
        <w:rPr>
          <w:rFonts w:ascii="Times New Roman" w:eastAsia="Times New Roman" w:hAnsi="Times New Roman" w:cs="Times New Roman"/>
          <w:sz w:val="28"/>
          <w:szCs w:val="20"/>
          <w:lang w:val="en-US" w:eastAsia="ru-RU"/>
        </w:rPr>
        <w:t>m</w:t>
      </w:r>
      <w:r w:rsidRPr="003B2506">
        <w:rPr>
          <w:rFonts w:ascii="Times New Roman" w:eastAsia="Times New Roman" w:hAnsi="Times New Roman" w:cs="Times New Roman"/>
          <w:sz w:val="28"/>
          <w:szCs w:val="24"/>
          <w:lang w:eastAsia="ru-RU"/>
        </w:rPr>
        <w:t xml:space="preserve">; долина р. Бухтарма – окр. с. Согорное:  точка № 1 </w:t>
      </w:r>
      <w:r w:rsidRPr="003B2506">
        <w:rPr>
          <w:rFonts w:ascii="Times New Roman" w:eastAsia="Times New Roman" w:hAnsi="Times New Roman" w:cs="Times New Roman"/>
          <w:sz w:val="28"/>
          <w:szCs w:val="20"/>
          <w:lang w:val="en-US" w:eastAsia="ru-RU"/>
        </w:rPr>
        <w:t>N</w:t>
      </w:r>
      <w:r w:rsidRPr="003B2506">
        <w:rPr>
          <w:rFonts w:ascii="Times New Roman" w:eastAsia="Times New Roman" w:hAnsi="Times New Roman" w:cs="Times New Roman"/>
          <w:sz w:val="28"/>
          <w:szCs w:val="20"/>
          <w:lang w:eastAsia="ru-RU"/>
        </w:rPr>
        <w:t xml:space="preserve"> 49º13’29.0” </w:t>
      </w:r>
      <w:r w:rsidRPr="003B2506">
        <w:rPr>
          <w:rFonts w:ascii="Times New Roman" w:eastAsia="Times New Roman" w:hAnsi="Times New Roman" w:cs="Times New Roman"/>
          <w:sz w:val="28"/>
          <w:szCs w:val="20"/>
          <w:lang w:val="en-US" w:eastAsia="ru-RU"/>
        </w:rPr>
        <w:t>E</w:t>
      </w:r>
      <w:r w:rsidRPr="003B2506">
        <w:rPr>
          <w:rFonts w:ascii="Times New Roman" w:eastAsia="Times New Roman" w:hAnsi="Times New Roman" w:cs="Times New Roman"/>
          <w:sz w:val="28"/>
          <w:szCs w:val="20"/>
          <w:lang w:eastAsia="ru-RU"/>
        </w:rPr>
        <w:t xml:space="preserve"> 85º23’25.9” </w:t>
      </w:r>
      <w:r w:rsidRPr="003B2506">
        <w:rPr>
          <w:rFonts w:ascii="Times New Roman" w:eastAsia="Times New Roman" w:hAnsi="Times New Roman" w:cs="Times New Roman"/>
          <w:sz w:val="28"/>
          <w:szCs w:val="20"/>
          <w:lang w:val="en-US" w:eastAsia="ru-RU"/>
        </w:rPr>
        <w:t>h</w:t>
      </w:r>
      <w:r w:rsidRPr="003B2506">
        <w:rPr>
          <w:rFonts w:ascii="Times New Roman" w:eastAsia="Times New Roman" w:hAnsi="Times New Roman" w:cs="Times New Roman"/>
          <w:sz w:val="28"/>
          <w:szCs w:val="20"/>
          <w:lang w:eastAsia="ru-RU"/>
        </w:rPr>
        <w:t xml:space="preserve">=836 </w:t>
      </w:r>
      <w:r w:rsidRPr="003B2506">
        <w:rPr>
          <w:rFonts w:ascii="Times New Roman" w:eastAsia="Times New Roman" w:hAnsi="Times New Roman" w:cs="Times New Roman"/>
          <w:sz w:val="28"/>
          <w:szCs w:val="20"/>
          <w:lang w:val="en-US" w:eastAsia="ru-RU"/>
        </w:rPr>
        <w:t>m</w:t>
      </w:r>
      <w:r w:rsidRPr="003B2506">
        <w:rPr>
          <w:rFonts w:ascii="Times New Roman" w:eastAsia="Times New Roman" w:hAnsi="Times New Roman" w:cs="Times New Roman"/>
          <w:sz w:val="28"/>
          <w:szCs w:val="20"/>
          <w:lang w:eastAsia="ru-RU"/>
        </w:rPr>
        <w:t xml:space="preserve"> и</w:t>
      </w:r>
      <w:r w:rsidRPr="003B2506">
        <w:rPr>
          <w:rFonts w:ascii="Times New Roman" w:eastAsia="Times New Roman" w:hAnsi="Times New Roman" w:cs="Times New Roman"/>
          <w:sz w:val="28"/>
          <w:szCs w:val="24"/>
          <w:lang w:eastAsia="ru-RU"/>
        </w:rPr>
        <w:t xml:space="preserve"> точка № 2 </w:t>
      </w:r>
      <w:r w:rsidRPr="003B2506">
        <w:rPr>
          <w:rFonts w:ascii="Times New Roman" w:eastAsia="Times New Roman" w:hAnsi="Times New Roman" w:cs="Times New Roman"/>
          <w:sz w:val="28"/>
          <w:szCs w:val="24"/>
          <w:lang w:val="en-US" w:eastAsia="ru-RU"/>
        </w:rPr>
        <w:t>N</w:t>
      </w:r>
      <w:r w:rsidRPr="003B2506">
        <w:rPr>
          <w:rFonts w:ascii="Times New Roman" w:eastAsia="Times New Roman" w:hAnsi="Times New Roman" w:cs="Times New Roman"/>
          <w:sz w:val="28"/>
          <w:szCs w:val="24"/>
          <w:lang w:eastAsia="ru-RU"/>
        </w:rPr>
        <w:t xml:space="preserve"> 49˚14’16.1” </w:t>
      </w:r>
      <w:r w:rsidRPr="003B2506">
        <w:rPr>
          <w:rFonts w:ascii="Times New Roman" w:eastAsia="Times New Roman" w:hAnsi="Times New Roman" w:cs="Times New Roman"/>
          <w:sz w:val="28"/>
          <w:szCs w:val="24"/>
          <w:lang w:val="en-US" w:eastAsia="ru-RU"/>
        </w:rPr>
        <w:t>E</w:t>
      </w:r>
      <w:r w:rsidRPr="003B2506">
        <w:rPr>
          <w:rFonts w:ascii="Times New Roman" w:eastAsia="Times New Roman" w:hAnsi="Times New Roman" w:cs="Times New Roman"/>
          <w:sz w:val="28"/>
          <w:szCs w:val="24"/>
          <w:lang w:eastAsia="ru-RU"/>
        </w:rPr>
        <w:t xml:space="preserve"> 85˚21’27.9” </w:t>
      </w:r>
      <w:r w:rsidRPr="003B2506">
        <w:rPr>
          <w:rFonts w:ascii="Times New Roman" w:eastAsia="Times New Roman" w:hAnsi="Times New Roman" w:cs="Times New Roman"/>
          <w:sz w:val="28"/>
          <w:szCs w:val="24"/>
          <w:lang w:val="en-US" w:eastAsia="ru-RU"/>
        </w:rPr>
        <w:t>h</w:t>
      </w:r>
      <w:r w:rsidRPr="003B2506">
        <w:rPr>
          <w:rFonts w:ascii="Times New Roman" w:eastAsia="Times New Roman" w:hAnsi="Times New Roman" w:cs="Times New Roman"/>
          <w:sz w:val="28"/>
          <w:szCs w:val="24"/>
          <w:lang w:eastAsia="ru-RU"/>
        </w:rPr>
        <w:t>=700</w:t>
      </w:r>
      <w:r w:rsidRPr="003B2506">
        <w:rPr>
          <w:rFonts w:ascii="Times New Roman" w:eastAsia="Times New Roman" w:hAnsi="Times New Roman" w:cs="Times New Roman"/>
          <w:sz w:val="28"/>
          <w:szCs w:val="24"/>
          <w:lang w:val="en-US" w:eastAsia="ru-RU"/>
        </w:rPr>
        <w:t>m</w:t>
      </w:r>
      <w:r w:rsidRPr="003B2506">
        <w:rPr>
          <w:rFonts w:ascii="Times New Roman" w:eastAsia="Times New Roman" w:hAnsi="Times New Roman" w:cs="Times New Roman"/>
          <w:sz w:val="28"/>
          <w:szCs w:val="24"/>
          <w:lang w:eastAsia="ru-RU"/>
        </w:rPr>
        <w:t xml:space="preserve">,  окр. с. Медведка (Белкарагай) </w:t>
      </w:r>
      <w:r w:rsidRPr="003B2506">
        <w:rPr>
          <w:rFonts w:ascii="Times New Roman" w:eastAsia="Times New Roman" w:hAnsi="Times New Roman" w:cs="Times New Roman"/>
          <w:sz w:val="28"/>
          <w:szCs w:val="24"/>
          <w:lang w:val="en-US" w:eastAsia="ru-RU"/>
        </w:rPr>
        <w:t>N</w:t>
      </w:r>
      <w:r w:rsidRPr="003B2506">
        <w:rPr>
          <w:rFonts w:ascii="Times New Roman" w:eastAsia="Times New Roman" w:hAnsi="Times New Roman" w:cs="Times New Roman"/>
          <w:sz w:val="28"/>
          <w:szCs w:val="24"/>
          <w:lang w:eastAsia="ru-RU"/>
        </w:rPr>
        <w:t xml:space="preserve"> 49º10’39.8” </w:t>
      </w:r>
      <w:r w:rsidRPr="003B2506">
        <w:rPr>
          <w:rFonts w:ascii="Times New Roman" w:eastAsia="Times New Roman" w:hAnsi="Times New Roman" w:cs="Times New Roman"/>
          <w:sz w:val="28"/>
          <w:szCs w:val="24"/>
          <w:lang w:val="en-US" w:eastAsia="ru-RU"/>
        </w:rPr>
        <w:t>E</w:t>
      </w:r>
      <w:r w:rsidRPr="003B2506">
        <w:rPr>
          <w:rFonts w:ascii="Times New Roman" w:eastAsia="Times New Roman" w:hAnsi="Times New Roman" w:cs="Times New Roman"/>
          <w:sz w:val="28"/>
          <w:szCs w:val="24"/>
          <w:lang w:eastAsia="ru-RU"/>
        </w:rPr>
        <w:t xml:space="preserve"> 85º19’52.5” </w:t>
      </w:r>
      <w:r w:rsidRPr="003B2506">
        <w:rPr>
          <w:rFonts w:ascii="Times New Roman" w:eastAsia="Times New Roman" w:hAnsi="Times New Roman" w:cs="Times New Roman"/>
          <w:sz w:val="28"/>
          <w:szCs w:val="24"/>
          <w:lang w:val="en-US" w:eastAsia="ru-RU"/>
        </w:rPr>
        <w:t>h</w:t>
      </w:r>
      <w:r w:rsidRPr="003B2506">
        <w:rPr>
          <w:rFonts w:ascii="Times New Roman" w:eastAsia="Times New Roman" w:hAnsi="Times New Roman" w:cs="Times New Roman"/>
          <w:sz w:val="28"/>
          <w:szCs w:val="24"/>
          <w:lang w:eastAsia="ru-RU"/>
        </w:rPr>
        <w:t xml:space="preserve">=920 </w:t>
      </w:r>
      <w:r w:rsidRPr="003B2506">
        <w:rPr>
          <w:rFonts w:ascii="Times New Roman" w:eastAsia="Times New Roman" w:hAnsi="Times New Roman" w:cs="Times New Roman"/>
          <w:sz w:val="28"/>
          <w:szCs w:val="24"/>
          <w:lang w:val="en-US" w:eastAsia="ru-RU"/>
        </w:rPr>
        <w:t>m</w:t>
      </w:r>
      <w:r w:rsidRPr="003B2506">
        <w:rPr>
          <w:rFonts w:ascii="Times New Roman" w:eastAsia="Times New Roman" w:hAnsi="Times New Roman" w:cs="Times New Roman"/>
          <w:sz w:val="28"/>
          <w:szCs w:val="24"/>
          <w:lang w:eastAsia="ru-RU"/>
        </w:rPr>
        <w:t xml:space="preserve">, с. Катон-Карагай </w:t>
      </w:r>
      <w:r w:rsidRPr="003B2506">
        <w:rPr>
          <w:rFonts w:ascii="Times New Roman" w:eastAsia="Times New Roman" w:hAnsi="Times New Roman" w:cs="Times New Roman"/>
          <w:sz w:val="28"/>
          <w:szCs w:val="20"/>
          <w:lang w:val="en-US" w:eastAsia="ru-RU"/>
        </w:rPr>
        <w:t>N</w:t>
      </w:r>
      <w:r w:rsidRPr="003B2506">
        <w:rPr>
          <w:rFonts w:ascii="Times New Roman" w:eastAsia="Times New Roman" w:hAnsi="Times New Roman" w:cs="Times New Roman"/>
          <w:sz w:val="28"/>
          <w:szCs w:val="20"/>
          <w:lang w:eastAsia="ru-RU"/>
        </w:rPr>
        <w:t xml:space="preserve"> 49º10’23.0” </w:t>
      </w:r>
      <w:r w:rsidRPr="003B2506">
        <w:rPr>
          <w:rFonts w:ascii="Times New Roman" w:eastAsia="Times New Roman" w:hAnsi="Times New Roman" w:cs="Times New Roman"/>
          <w:sz w:val="28"/>
          <w:szCs w:val="20"/>
          <w:lang w:val="en-US" w:eastAsia="ru-RU"/>
        </w:rPr>
        <w:t>E</w:t>
      </w:r>
      <w:r w:rsidRPr="003B2506">
        <w:rPr>
          <w:rFonts w:ascii="Times New Roman" w:eastAsia="Times New Roman" w:hAnsi="Times New Roman" w:cs="Times New Roman"/>
          <w:sz w:val="28"/>
          <w:szCs w:val="20"/>
          <w:lang w:eastAsia="ru-RU"/>
        </w:rPr>
        <w:t xml:space="preserve"> 85º36’35.0” </w:t>
      </w:r>
      <w:r w:rsidRPr="003B2506">
        <w:rPr>
          <w:rFonts w:ascii="Times New Roman" w:eastAsia="Times New Roman" w:hAnsi="Times New Roman" w:cs="Times New Roman"/>
          <w:sz w:val="28"/>
          <w:szCs w:val="20"/>
          <w:lang w:val="en-US" w:eastAsia="ru-RU"/>
        </w:rPr>
        <w:t>h</w:t>
      </w:r>
      <w:r w:rsidRPr="003B2506">
        <w:rPr>
          <w:rFonts w:ascii="Times New Roman" w:eastAsia="Times New Roman" w:hAnsi="Times New Roman" w:cs="Times New Roman"/>
          <w:sz w:val="28"/>
          <w:szCs w:val="20"/>
          <w:lang w:eastAsia="ru-RU"/>
        </w:rPr>
        <w:t xml:space="preserve">=1054 </w:t>
      </w:r>
      <w:r w:rsidRPr="003B2506">
        <w:rPr>
          <w:rFonts w:ascii="Times New Roman" w:eastAsia="Times New Roman" w:hAnsi="Times New Roman" w:cs="Times New Roman"/>
          <w:sz w:val="28"/>
          <w:szCs w:val="20"/>
          <w:lang w:val="en-US" w:eastAsia="ru-RU"/>
        </w:rPr>
        <w:t>m</w:t>
      </w:r>
      <w:r w:rsidRPr="003B2506">
        <w:rPr>
          <w:rFonts w:ascii="Times New Roman" w:eastAsia="Times New Roman" w:hAnsi="Times New Roman" w:cs="Times New Roman"/>
          <w:sz w:val="28"/>
          <w:szCs w:val="20"/>
          <w:lang w:eastAsia="ru-RU"/>
        </w:rPr>
        <w:t xml:space="preserve"> и его  окр. точка № 1 </w:t>
      </w:r>
      <w:r w:rsidRPr="003B2506">
        <w:rPr>
          <w:rFonts w:ascii="Times New Roman" w:eastAsia="Times New Roman" w:hAnsi="Times New Roman" w:cs="Times New Roman"/>
          <w:sz w:val="28"/>
          <w:szCs w:val="24"/>
          <w:lang w:val="en-US" w:eastAsia="ru-RU"/>
        </w:rPr>
        <w:t>N</w:t>
      </w:r>
      <w:r w:rsidRPr="003B2506">
        <w:rPr>
          <w:rFonts w:ascii="Times New Roman" w:eastAsia="Times New Roman" w:hAnsi="Times New Roman" w:cs="Times New Roman"/>
          <w:sz w:val="28"/>
          <w:szCs w:val="24"/>
          <w:lang w:eastAsia="ru-RU"/>
        </w:rPr>
        <w:t xml:space="preserve"> 49˚09’27.4” </w:t>
      </w:r>
      <w:r w:rsidRPr="003B2506">
        <w:rPr>
          <w:rFonts w:ascii="Times New Roman" w:eastAsia="Times New Roman" w:hAnsi="Times New Roman" w:cs="Times New Roman"/>
          <w:sz w:val="28"/>
          <w:szCs w:val="24"/>
          <w:lang w:val="en-US" w:eastAsia="ru-RU"/>
        </w:rPr>
        <w:t>E</w:t>
      </w:r>
      <w:r w:rsidRPr="003B2506">
        <w:rPr>
          <w:rFonts w:ascii="Times New Roman" w:eastAsia="Times New Roman" w:hAnsi="Times New Roman" w:cs="Times New Roman"/>
          <w:sz w:val="28"/>
          <w:szCs w:val="24"/>
          <w:lang w:eastAsia="ru-RU"/>
        </w:rPr>
        <w:t xml:space="preserve"> 85˚37’34.3” </w:t>
      </w:r>
      <w:r w:rsidRPr="003B2506">
        <w:rPr>
          <w:rFonts w:ascii="Times New Roman" w:eastAsia="Times New Roman" w:hAnsi="Times New Roman" w:cs="Times New Roman"/>
          <w:sz w:val="28"/>
          <w:szCs w:val="24"/>
          <w:lang w:val="en-US" w:eastAsia="ru-RU"/>
        </w:rPr>
        <w:t>h</w:t>
      </w:r>
      <w:r w:rsidRPr="003B2506">
        <w:rPr>
          <w:rFonts w:ascii="Times New Roman" w:eastAsia="Times New Roman" w:hAnsi="Times New Roman" w:cs="Times New Roman"/>
          <w:sz w:val="28"/>
          <w:szCs w:val="24"/>
          <w:lang w:eastAsia="ru-RU"/>
        </w:rPr>
        <w:t>=1127</w:t>
      </w:r>
      <w:r w:rsidRPr="003B2506">
        <w:rPr>
          <w:rFonts w:ascii="Times New Roman" w:eastAsia="Times New Roman" w:hAnsi="Times New Roman" w:cs="Times New Roman"/>
          <w:sz w:val="28"/>
          <w:szCs w:val="24"/>
          <w:lang w:val="en-US" w:eastAsia="ru-RU"/>
        </w:rPr>
        <w:t>m</w:t>
      </w:r>
      <w:r w:rsidRPr="003B2506">
        <w:rPr>
          <w:rFonts w:ascii="Times New Roman" w:eastAsia="Times New Roman" w:hAnsi="Times New Roman" w:cs="Times New Roman"/>
          <w:sz w:val="28"/>
          <w:szCs w:val="24"/>
          <w:lang w:eastAsia="ru-RU"/>
        </w:rPr>
        <w:t xml:space="preserve">, точка № 2 </w:t>
      </w:r>
      <w:r w:rsidRPr="003B2506">
        <w:rPr>
          <w:rFonts w:ascii="Times New Roman" w:eastAsia="Times New Roman" w:hAnsi="Times New Roman" w:cs="Times New Roman"/>
          <w:sz w:val="28"/>
          <w:szCs w:val="24"/>
          <w:lang w:val="en-US" w:eastAsia="ru-RU"/>
        </w:rPr>
        <w:t>N</w:t>
      </w:r>
      <w:r w:rsidRPr="003B2506">
        <w:rPr>
          <w:rFonts w:ascii="Times New Roman" w:eastAsia="Times New Roman" w:hAnsi="Times New Roman" w:cs="Times New Roman"/>
          <w:sz w:val="28"/>
          <w:szCs w:val="24"/>
          <w:lang w:eastAsia="ru-RU"/>
        </w:rPr>
        <w:t xml:space="preserve"> 49˚13’36.2” </w:t>
      </w:r>
      <w:r w:rsidRPr="003B2506">
        <w:rPr>
          <w:rFonts w:ascii="Times New Roman" w:eastAsia="Times New Roman" w:hAnsi="Times New Roman" w:cs="Times New Roman"/>
          <w:sz w:val="28"/>
          <w:szCs w:val="24"/>
          <w:lang w:val="en-US" w:eastAsia="ru-RU"/>
        </w:rPr>
        <w:t>E</w:t>
      </w:r>
      <w:r w:rsidRPr="003B2506">
        <w:rPr>
          <w:rFonts w:ascii="Times New Roman" w:eastAsia="Times New Roman" w:hAnsi="Times New Roman" w:cs="Times New Roman"/>
          <w:sz w:val="28"/>
          <w:szCs w:val="24"/>
          <w:lang w:eastAsia="ru-RU"/>
        </w:rPr>
        <w:t xml:space="preserve"> 85˚38’41.5” </w:t>
      </w:r>
      <w:r w:rsidRPr="003B2506">
        <w:rPr>
          <w:rFonts w:ascii="Times New Roman" w:eastAsia="Times New Roman" w:hAnsi="Times New Roman" w:cs="Times New Roman"/>
          <w:sz w:val="28"/>
          <w:szCs w:val="24"/>
          <w:lang w:val="en-US" w:eastAsia="ru-RU"/>
        </w:rPr>
        <w:t>h</w:t>
      </w:r>
      <w:r w:rsidRPr="003B2506">
        <w:rPr>
          <w:rFonts w:ascii="Times New Roman" w:eastAsia="Times New Roman" w:hAnsi="Times New Roman" w:cs="Times New Roman"/>
          <w:sz w:val="28"/>
          <w:szCs w:val="24"/>
          <w:lang w:eastAsia="ru-RU"/>
        </w:rPr>
        <w:t xml:space="preserve">= 840 </w:t>
      </w:r>
      <w:r w:rsidRPr="003B2506">
        <w:rPr>
          <w:rFonts w:ascii="Times New Roman" w:eastAsia="Times New Roman" w:hAnsi="Times New Roman" w:cs="Times New Roman"/>
          <w:sz w:val="28"/>
          <w:szCs w:val="24"/>
          <w:lang w:val="en-US" w:eastAsia="ru-RU"/>
        </w:rPr>
        <w:t>m</w:t>
      </w:r>
      <w:r w:rsidRPr="003B2506">
        <w:rPr>
          <w:rFonts w:ascii="Times New Roman" w:eastAsia="Times New Roman" w:hAnsi="Times New Roman" w:cs="Times New Roman"/>
          <w:sz w:val="28"/>
          <w:szCs w:val="24"/>
          <w:lang w:eastAsia="ru-RU"/>
        </w:rPr>
        <w:t xml:space="preserve">, точка № 3 </w:t>
      </w:r>
      <w:r w:rsidRPr="003B2506">
        <w:rPr>
          <w:rFonts w:ascii="Times New Roman" w:eastAsia="Times New Roman" w:hAnsi="Times New Roman" w:cs="Times New Roman"/>
          <w:sz w:val="28"/>
          <w:szCs w:val="24"/>
          <w:lang w:val="en-US" w:eastAsia="ru-RU"/>
        </w:rPr>
        <w:t>N</w:t>
      </w:r>
      <w:r w:rsidRPr="003B2506">
        <w:rPr>
          <w:rFonts w:ascii="Times New Roman" w:eastAsia="Times New Roman" w:hAnsi="Times New Roman" w:cs="Times New Roman"/>
          <w:sz w:val="28"/>
          <w:szCs w:val="24"/>
          <w:lang w:eastAsia="ru-RU"/>
        </w:rPr>
        <w:t xml:space="preserve"> 49˚11’40.9” </w:t>
      </w:r>
      <w:r w:rsidRPr="003B2506">
        <w:rPr>
          <w:rFonts w:ascii="Times New Roman" w:eastAsia="Times New Roman" w:hAnsi="Times New Roman" w:cs="Times New Roman"/>
          <w:sz w:val="28"/>
          <w:szCs w:val="24"/>
          <w:lang w:val="en-US" w:eastAsia="ru-RU"/>
        </w:rPr>
        <w:t>E</w:t>
      </w:r>
      <w:r w:rsidRPr="003B2506">
        <w:rPr>
          <w:rFonts w:ascii="Times New Roman" w:eastAsia="Times New Roman" w:hAnsi="Times New Roman" w:cs="Times New Roman"/>
          <w:sz w:val="28"/>
          <w:szCs w:val="24"/>
          <w:lang w:eastAsia="ru-RU"/>
        </w:rPr>
        <w:t xml:space="preserve"> 85˚34’35.1” </w:t>
      </w:r>
      <w:r w:rsidRPr="003B2506">
        <w:rPr>
          <w:rFonts w:ascii="Times New Roman" w:eastAsia="Times New Roman" w:hAnsi="Times New Roman" w:cs="Times New Roman"/>
          <w:sz w:val="28"/>
          <w:szCs w:val="24"/>
          <w:lang w:val="en-US" w:eastAsia="ru-RU"/>
        </w:rPr>
        <w:t>h</w:t>
      </w:r>
      <w:r w:rsidRPr="003B2506">
        <w:rPr>
          <w:rFonts w:ascii="Times New Roman" w:eastAsia="Times New Roman" w:hAnsi="Times New Roman" w:cs="Times New Roman"/>
          <w:sz w:val="28"/>
          <w:szCs w:val="24"/>
          <w:lang w:eastAsia="ru-RU"/>
        </w:rPr>
        <w:t>=1000</w:t>
      </w:r>
      <w:r w:rsidRPr="003B2506">
        <w:rPr>
          <w:rFonts w:ascii="Times New Roman" w:eastAsia="Times New Roman" w:hAnsi="Times New Roman" w:cs="Times New Roman"/>
          <w:sz w:val="28"/>
          <w:szCs w:val="24"/>
          <w:lang w:val="en-US" w:eastAsia="ru-RU"/>
        </w:rPr>
        <w:t>m</w:t>
      </w:r>
      <w:r w:rsidRPr="003B2506">
        <w:rPr>
          <w:rFonts w:ascii="Times New Roman" w:eastAsia="Times New Roman" w:hAnsi="Times New Roman" w:cs="Times New Roman"/>
          <w:sz w:val="28"/>
          <w:szCs w:val="24"/>
          <w:lang w:eastAsia="ru-RU"/>
        </w:rPr>
        <w:t xml:space="preserve">, окр. с. Жана-Ульго, </w:t>
      </w:r>
      <w:r w:rsidRPr="003B2506">
        <w:rPr>
          <w:rFonts w:ascii="Times New Roman" w:eastAsia="Times New Roman" w:hAnsi="Times New Roman" w:cs="Times New Roman"/>
          <w:sz w:val="28"/>
          <w:szCs w:val="24"/>
          <w:lang w:val="en-US" w:eastAsia="ru-RU"/>
        </w:rPr>
        <w:t>N</w:t>
      </w:r>
      <w:r w:rsidRPr="003B2506">
        <w:rPr>
          <w:rFonts w:ascii="Times New Roman" w:eastAsia="Times New Roman" w:hAnsi="Times New Roman" w:cs="Times New Roman"/>
          <w:sz w:val="28"/>
          <w:szCs w:val="24"/>
          <w:lang w:eastAsia="ru-RU"/>
        </w:rPr>
        <w:t xml:space="preserve"> 49˚11’19.3” </w:t>
      </w:r>
      <w:r w:rsidRPr="003B2506">
        <w:rPr>
          <w:rFonts w:ascii="Times New Roman" w:eastAsia="Times New Roman" w:hAnsi="Times New Roman" w:cs="Times New Roman"/>
          <w:sz w:val="28"/>
          <w:szCs w:val="24"/>
          <w:lang w:val="en-US" w:eastAsia="ru-RU"/>
        </w:rPr>
        <w:t>E</w:t>
      </w:r>
      <w:r w:rsidRPr="003B2506">
        <w:rPr>
          <w:rFonts w:ascii="Times New Roman" w:eastAsia="Times New Roman" w:hAnsi="Times New Roman" w:cs="Times New Roman"/>
          <w:sz w:val="28"/>
          <w:szCs w:val="24"/>
          <w:lang w:eastAsia="ru-RU"/>
        </w:rPr>
        <w:t xml:space="preserve"> 85˚48’35.1” </w:t>
      </w:r>
      <w:r w:rsidRPr="003B2506">
        <w:rPr>
          <w:rFonts w:ascii="Times New Roman" w:eastAsia="Times New Roman" w:hAnsi="Times New Roman" w:cs="Times New Roman"/>
          <w:sz w:val="28"/>
          <w:szCs w:val="24"/>
          <w:lang w:val="en-US" w:eastAsia="ru-RU"/>
        </w:rPr>
        <w:t>h</w:t>
      </w:r>
      <w:r w:rsidRPr="003B2506">
        <w:rPr>
          <w:rFonts w:ascii="Times New Roman" w:eastAsia="Times New Roman" w:hAnsi="Times New Roman" w:cs="Times New Roman"/>
          <w:sz w:val="28"/>
          <w:szCs w:val="24"/>
          <w:lang w:eastAsia="ru-RU"/>
        </w:rPr>
        <w:t>=880</w:t>
      </w:r>
      <w:r w:rsidRPr="003B2506">
        <w:rPr>
          <w:rFonts w:ascii="Times New Roman" w:eastAsia="Times New Roman" w:hAnsi="Times New Roman" w:cs="Times New Roman"/>
          <w:sz w:val="28"/>
          <w:szCs w:val="24"/>
          <w:lang w:val="en-US" w:eastAsia="ru-RU"/>
        </w:rPr>
        <w:t>m</w:t>
      </w:r>
      <w:r w:rsidRPr="003B2506">
        <w:rPr>
          <w:rFonts w:ascii="Times New Roman" w:eastAsia="Times New Roman" w:hAnsi="Times New Roman" w:cs="Times New Roman"/>
          <w:sz w:val="28"/>
          <w:szCs w:val="24"/>
          <w:lang w:eastAsia="ru-RU"/>
        </w:rPr>
        <w:t xml:space="preserve">, окр. с. Енбек </w:t>
      </w:r>
      <w:r w:rsidRPr="003B2506">
        <w:rPr>
          <w:rFonts w:ascii="Times New Roman" w:eastAsia="Times New Roman" w:hAnsi="Times New Roman" w:cs="Times New Roman"/>
          <w:sz w:val="28"/>
          <w:szCs w:val="20"/>
          <w:lang w:val="en-US" w:eastAsia="ru-RU"/>
        </w:rPr>
        <w:t>N</w:t>
      </w:r>
      <w:r w:rsidRPr="003B2506">
        <w:rPr>
          <w:rFonts w:ascii="Times New Roman" w:eastAsia="Times New Roman" w:hAnsi="Times New Roman" w:cs="Times New Roman"/>
          <w:sz w:val="28"/>
          <w:szCs w:val="20"/>
          <w:lang w:eastAsia="ru-RU"/>
        </w:rPr>
        <w:t xml:space="preserve"> 49º11’29.4” </w:t>
      </w:r>
      <w:r w:rsidRPr="003B2506">
        <w:rPr>
          <w:rFonts w:ascii="Times New Roman" w:eastAsia="Times New Roman" w:hAnsi="Times New Roman" w:cs="Times New Roman"/>
          <w:sz w:val="28"/>
          <w:szCs w:val="20"/>
          <w:lang w:val="en-US" w:eastAsia="ru-RU"/>
        </w:rPr>
        <w:t>E</w:t>
      </w:r>
      <w:r w:rsidRPr="003B2506">
        <w:rPr>
          <w:rFonts w:ascii="Times New Roman" w:eastAsia="Times New Roman" w:hAnsi="Times New Roman" w:cs="Times New Roman"/>
          <w:sz w:val="28"/>
          <w:szCs w:val="20"/>
          <w:lang w:eastAsia="ru-RU"/>
        </w:rPr>
        <w:t xml:space="preserve"> 86º04’39.2” </w:t>
      </w:r>
      <w:r w:rsidRPr="003B2506">
        <w:rPr>
          <w:rFonts w:ascii="Times New Roman" w:eastAsia="Times New Roman" w:hAnsi="Times New Roman" w:cs="Times New Roman"/>
          <w:sz w:val="28"/>
          <w:szCs w:val="20"/>
          <w:lang w:val="en-US" w:eastAsia="ru-RU"/>
        </w:rPr>
        <w:t>h</w:t>
      </w:r>
      <w:r w:rsidRPr="003B2506">
        <w:rPr>
          <w:rFonts w:ascii="Times New Roman" w:eastAsia="Times New Roman" w:hAnsi="Times New Roman" w:cs="Times New Roman"/>
          <w:sz w:val="28"/>
          <w:szCs w:val="20"/>
          <w:lang w:eastAsia="ru-RU"/>
        </w:rPr>
        <w:t xml:space="preserve">=930 </w:t>
      </w:r>
      <w:r w:rsidRPr="003B2506">
        <w:rPr>
          <w:rFonts w:ascii="Times New Roman" w:eastAsia="Times New Roman" w:hAnsi="Times New Roman" w:cs="Times New Roman"/>
          <w:sz w:val="28"/>
          <w:szCs w:val="20"/>
          <w:lang w:val="en-US" w:eastAsia="ru-RU"/>
        </w:rPr>
        <w:t>m</w:t>
      </w:r>
      <w:r w:rsidRPr="003B2506">
        <w:rPr>
          <w:rFonts w:ascii="Times New Roman" w:eastAsia="Times New Roman" w:hAnsi="Times New Roman" w:cs="Times New Roman"/>
          <w:sz w:val="28"/>
          <w:szCs w:val="20"/>
          <w:lang w:eastAsia="ru-RU"/>
        </w:rPr>
        <w:t xml:space="preserve">, </w:t>
      </w:r>
      <w:r w:rsidRPr="003B2506">
        <w:rPr>
          <w:rFonts w:ascii="Times New Roman" w:eastAsia="Times New Roman" w:hAnsi="Times New Roman" w:cs="Times New Roman"/>
          <w:sz w:val="28"/>
          <w:szCs w:val="24"/>
          <w:lang w:eastAsia="ru-RU"/>
        </w:rPr>
        <w:t xml:space="preserve"> окр. сс.  Чингистай (ур. Каражер </w:t>
      </w:r>
      <w:r w:rsidRPr="003B2506">
        <w:rPr>
          <w:rFonts w:ascii="Times New Roman" w:eastAsia="Times New Roman" w:hAnsi="Times New Roman" w:cs="Times New Roman"/>
          <w:sz w:val="28"/>
          <w:szCs w:val="24"/>
          <w:lang w:val="en-US" w:eastAsia="ru-RU"/>
        </w:rPr>
        <w:t>N</w:t>
      </w:r>
      <w:r w:rsidRPr="003B2506">
        <w:rPr>
          <w:rFonts w:ascii="Times New Roman" w:eastAsia="Times New Roman" w:hAnsi="Times New Roman" w:cs="Times New Roman"/>
          <w:sz w:val="28"/>
          <w:szCs w:val="24"/>
          <w:lang w:eastAsia="ru-RU"/>
        </w:rPr>
        <w:t xml:space="preserve"> 49°11'16,9'' </w:t>
      </w:r>
      <w:r w:rsidRPr="003B2506">
        <w:rPr>
          <w:rFonts w:ascii="Times New Roman" w:eastAsia="Times New Roman" w:hAnsi="Times New Roman" w:cs="Times New Roman"/>
          <w:sz w:val="28"/>
          <w:szCs w:val="24"/>
          <w:lang w:val="en-US" w:eastAsia="ru-RU"/>
        </w:rPr>
        <w:t>E</w:t>
      </w:r>
      <w:r w:rsidRPr="003B2506">
        <w:rPr>
          <w:rFonts w:ascii="Times New Roman" w:eastAsia="Times New Roman" w:hAnsi="Times New Roman" w:cs="Times New Roman"/>
          <w:sz w:val="28"/>
          <w:szCs w:val="24"/>
          <w:lang w:eastAsia="ru-RU"/>
        </w:rPr>
        <w:t xml:space="preserve"> 86°02'41,9'' </w:t>
      </w:r>
      <w:r w:rsidRPr="003B2506">
        <w:rPr>
          <w:rFonts w:ascii="Times New Roman" w:eastAsia="Times New Roman" w:hAnsi="Times New Roman" w:cs="Times New Roman"/>
          <w:sz w:val="28"/>
          <w:szCs w:val="24"/>
          <w:lang w:val="en-US" w:eastAsia="ru-RU"/>
        </w:rPr>
        <w:t>h</w:t>
      </w:r>
      <w:r w:rsidRPr="003B2506">
        <w:rPr>
          <w:rFonts w:ascii="Times New Roman" w:eastAsia="Times New Roman" w:hAnsi="Times New Roman" w:cs="Times New Roman"/>
          <w:sz w:val="28"/>
          <w:szCs w:val="24"/>
          <w:lang w:eastAsia="ru-RU"/>
        </w:rPr>
        <w:t>=1010</w:t>
      </w:r>
      <w:r w:rsidRPr="003B2506">
        <w:rPr>
          <w:rFonts w:ascii="Times New Roman" w:eastAsia="Times New Roman" w:hAnsi="Times New Roman" w:cs="Times New Roman"/>
          <w:sz w:val="28"/>
          <w:szCs w:val="24"/>
          <w:lang w:val="en-US" w:eastAsia="ru-RU"/>
        </w:rPr>
        <w:t>m</w:t>
      </w:r>
      <w:r w:rsidRPr="003B2506">
        <w:rPr>
          <w:rFonts w:ascii="Times New Roman" w:eastAsia="Times New Roman" w:hAnsi="Times New Roman" w:cs="Times New Roman"/>
          <w:sz w:val="28"/>
          <w:szCs w:val="24"/>
          <w:lang w:eastAsia="ru-RU"/>
        </w:rPr>
        <w:t xml:space="preserve">) </w:t>
      </w:r>
      <w:r w:rsidRPr="003B2506">
        <w:rPr>
          <w:rFonts w:ascii="Times New Roman" w:eastAsia="Times New Roman" w:hAnsi="Times New Roman" w:cs="Times New Roman"/>
          <w:sz w:val="28"/>
          <w:szCs w:val="24"/>
          <w:lang w:eastAsia="ru-RU"/>
        </w:rPr>
        <w:lastRenderedPageBreak/>
        <w:t xml:space="preserve">и  Урыль </w:t>
      </w:r>
      <w:r w:rsidRPr="003B2506">
        <w:rPr>
          <w:rFonts w:ascii="Times New Roman" w:eastAsia="Times New Roman" w:hAnsi="Times New Roman" w:cs="Times New Roman"/>
          <w:sz w:val="28"/>
          <w:szCs w:val="24"/>
          <w:lang w:val="en-US" w:eastAsia="ru-RU"/>
        </w:rPr>
        <w:t>N</w:t>
      </w:r>
      <w:r w:rsidRPr="003B2506">
        <w:rPr>
          <w:rFonts w:ascii="Times New Roman" w:eastAsia="Times New Roman" w:hAnsi="Times New Roman" w:cs="Times New Roman"/>
          <w:sz w:val="28"/>
          <w:szCs w:val="24"/>
          <w:lang w:eastAsia="ru-RU"/>
        </w:rPr>
        <w:t xml:space="preserve"> 49</w:t>
      </w:r>
      <w:r w:rsidRPr="003B2506">
        <w:rPr>
          <w:rFonts w:ascii="Times New Roman" w:eastAsia="Times New Roman" w:hAnsi="Times New Roman" w:cs="Times New Roman"/>
          <w:sz w:val="28"/>
          <w:szCs w:val="24"/>
          <w:vertAlign w:val="superscript"/>
          <w:lang w:eastAsia="ru-RU"/>
        </w:rPr>
        <w:t>о</w:t>
      </w:r>
      <w:r w:rsidRPr="003B2506">
        <w:rPr>
          <w:rFonts w:ascii="Times New Roman" w:eastAsia="Times New Roman" w:hAnsi="Times New Roman" w:cs="Times New Roman"/>
          <w:sz w:val="28"/>
          <w:szCs w:val="24"/>
          <w:lang w:eastAsia="ru-RU"/>
        </w:rPr>
        <w:t>14’22.5“ Е 86</w:t>
      </w:r>
      <w:r w:rsidRPr="003B2506">
        <w:rPr>
          <w:rFonts w:ascii="Times New Roman" w:eastAsia="Times New Roman" w:hAnsi="Times New Roman" w:cs="Times New Roman"/>
          <w:sz w:val="28"/>
          <w:szCs w:val="24"/>
          <w:vertAlign w:val="superscript"/>
          <w:lang w:eastAsia="ru-RU"/>
        </w:rPr>
        <w:t>о</w:t>
      </w:r>
      <w:r w:rsidRPr="003B2506">
        <w:rPr>
          <w:rFonts w:ascii="Times New Roman" w:eastAsia="Times New Roman" w:hAnsi="Times New Roman" w:cs="Times New Roman"/>
          <w:sz w:val="28"/>
          <w:szCs w:val="24"/>
          <w:lang w:eastAsia="ru-RU"/>
        </w:rPr>
        <w:t xml:space="preserve">24’07.7” </w:t>
      </w:r>
      <w:r w:rsidRPr="003B2506">
        <w:rPr>
          <w:rFonts w:ascii="Times New Roman" w:eastAsia="Times New Roman" w:hAnsi="Times New Roman" w:cs="Times New Roman"/>
          <w:sz w:val="28"/>
          <w:szCs w:val="24"/>
          <w:lang w:val="en-US" w:eastAsia="ru-RU"/>
        </w:rPr>
        <w:t>h</w:t>
      </w:r>
      <w:r w:rsidRPr="003B2506">
        <w:rPr>
          <w:rFonts w:ascii="Times New Roman" w:eastAsia="Times New Roman" w:hAnsi="Times New Roman" w:cs="Times New Roman"/>
          <w:sz w:val="28"/>
          <w:szCs w:val="24"/>
          <w:lang w:eastAsia="ru-RU"/>
        </w:rPr>
        <w:t xml:space="preserve">=1300 </w:t>
      </w:r>
      <w:r w:rsidRPr="003B2506">
        <w:rPr>
          <w:rFonts w:ascii="Times New Roman" w:eastAsia="Times New Roman" w:hAnsi="Times New Roman" w:cs="Times New Roman"/>
          <w:sz w:val="28"/>
          <w:szCs w:val="24"/>
          <w:lang w:val="en-US" w:eastAsia="ru-RU"/>
        </w:rPr>
        <w:t>m</w:t>
      </w:r>
      <w:r w:rsidRPr="003B2506">
        <w:rPr>
          <w:rFonts w:ascii="Times New Roman" w:eastAsia="Times New Roman" w:hAnsi="Times New Roman" w:cs="Times New Roman"/>
          <w:sz w:val="28"/>
          <w:szCs w:val="24"/>
          <w:lang w:eastAsia="ru-RU"/>
        </w:rPr>
        <w:t xml:space="preserve">, окр. сс. Берель </w:t>
      </w:r>
      <w:r w:rsidRPr="003B2506">
        <w:rPr>
          <w:rFonts w:ascii="Times New Roman" w:eastAsia="Times New Roman" w:hAnsi="Times New Roman" w:cs="Times New Roman"/>
          <w:sz w:val="28"/>
          <w:szCs w:val="24"/>
          <w:lang w:val="en-US" w:eastAsia="ru-RU"/>
        </w:rPr>
        <w:t>N</w:t>
      </w:r>
      <w:r w:rsidRPr="003B2506">
        <w:rPr>
          <w:rFonts w:ascii="Times New Roman" w:eastAsia="Times New Roman" w:hAnsi="Times New Roman" w:cs="Times New Roman"/>
          <w:sz w:val="28"/>
          <w:szCs w:val="24"/>
          <w:lang w:eastAsia="ru-RU"/>
        </w:rPr>
        <w:t xml:space="preserve"> 49°20'  </w:t>
      </w:r>
      <w:r w:rsidRPr="003B2506">
        <w:rPr>
          <w:rFonts w:ascii="Times New Roman" w:eastAsia="Times New Roman" w:hAnsi="Times New Roman" w:cs="Times New Roman"/>
          <w:sz w:val="28"/>
          <w:szCs w:val="24"/>
          <w:lang w:val="en-US" w:eastAsia="ru-RU"/>
        </w:rPr>
        <w:t>E</w:t>
      </w:r>
      <w:r w:rsidRPr="003B2506">
        <w:rPr>
          <w:rFonts w:ascii="Times New Roman" w:eastAsia="Times New Roman" w:hAnsi="Times New Roman" w:cs="Times New Roman"/>
          <w:sz w:val="28"/>
          <w:szCs w:val="24"/>
          <w:lang w:eastAsia="ru-RU"/>
        </w:rPr>
        <w:t xml:space="preserve">86°22' </w:t>
      </w:r>
      <w:r w:rsidRPr="003B2506">
        <w:rPr>
          <w:rFonts w:ascii="Times New Roman" w:eastAsia="Times New Roman" w:hAnsi="Times New Roman" w:cs="Times New Roman"/>
          <w:sz w:val="28"/>
          <w:szCs w:val="24"/>
          <w:lang w:val="en-US" w:eastAsia="ru-RU"/>
        </w:rPr>
        <w:t>h</w:t>
      </w:r>
      <w:r w:rsidRPr="003B2506">
        <w:rPr>
          <w:rFonts w:ascii="Times New Roman" w:eastAsia="Times New Roman" w:hAnsi="Times New Roman" w:cs="Times New Roman"/>
          <w:sz w:val="28"/>
          <w:szCs w:val="24"/>
          <w:lang w:eastAsia="ru-RU"/>
        </w:rPr>
        <w:t xml:space="preserve">=1120 </w:t>
      </w:r>
      <w:r w:rsidRPr="003B2506">
        <w:rPr>
          <w:rFonts w:ascii="Times New Roman" w:eastAsia="Times New Roman" w:hAnsi="Times New Roman" w:cs="Times New Roman"/>
          <w:sz w:val="28"/>
          <w:szCs w:val="24"/>
          <w:lang w:val="en-US" w:eastAsia="ru-RU"/>
        </w:rPr>
        <w:t>m</w:t>
      </w:r>
      <w:r w:rsidRPr="003B2506">
        <w:rPr>
          <w:rFonts w:ascii="Times New Roman" w:eastAsia="Times New Roman" w:hAnsi="Times New Roman" w:cs="Times New Roman"/>
          <w:sz w:val="28"/>
          <w:szCs w:val="24"/>
          <w:lang w:eastAsia="ru-RU"/>
        </w:rPr>
        <w:t xml:space="preserve"> и Арчаты ( 18 км В </w:t>
      </w:r>
      <w:r w:rsidRPr="003B2506">
        <w:rPr>
          <w:rFonts w:ascii="Times New Roman" w:eastAsia="Times New Roman" w:hAnsi="Times New Roman" w:cs="Times New Roman"/>
          <w:sz w:val="28"/>
          <w:szCs w:val="24"/>
          <w:lang w:val="en-US" w:eastAsia="ru-RU"/>
        </w:rPr>
        <w:t>N</w:t>
      </w:r>
      <w:r w:rsidRPr="003B2506">
        <w:rPr>
          <w:rFonts w:ascii="Times New Roman" w:eastAsia="Times New Roman" w:hAnsi="Times New Roman" w:cs="Times New Roman"/>
          <w:sz w:val="28"/>
          <w:szCs w:val="24"/>
          <w:lang w:eastAsia="ru-RU"/>
        </w:rPr>
        <w:t xml:space="preserve"> 49˚12’39.7” </w:t>
      </w:r>
      <w:r w:rsidRPr="003B2506">
        <w:rPr>
          <w:rFonts w:ascii="Times New Roman" w:eastAsia="Times New Roman" w:hAnsi="Times New Roman" w:cs="Times New Roman"/>
          <w:sz w:val="28"/>
          <w:szCs w:val="24"/>
          <w:lang w:val="en-US" w:eastAsia="ru-RU"/>
        </w:rPr>
        <w:t>E</w:t>
      </w:r>
      <w:r w:rsidRPr="003B2506">
        <w:rPr>
          <w:rFonts w:ascii="Times New Roman" w:eastAsia="Times New Roman" w:hAnsi="Times New Roman" w:cs="Times New Roman"/>
          <w:sz w:val="28"/>
          <w:szCs w:val="24"/>
          <w:lang w:eastAsia="ru-RU"/>
        </w:rPr>
        <w:t xml:space="preserve"> 86˚50’51.2” </w:t>
      </w:r>
      <w:r w:rsidRPr="003B2506">
        <w:rPr>
          <w:rFonts w:ascii="Times New Roman" w:eastAsia="Times New Roman" w:hAnsi="Times New Roman" w:cs="Times New Roman"/>
          <w:sz w:val="28"/>
          <w:szCs w:val="24"/>
          <w:lang w:val="en-US" w:eastAsia="ru-RU"/>
        </w:rPr>
        <w:t>h</w:t>
      </w:r>
      <w:r w:rsidRPr="003B2506">
        <w:rPr>
          <w:rFonts w:ascii="Times New Roman" w:eastAsia="Times New Roman" w:hAnsi="Times New Roman" w:cs="Times New Roman"/>
          <w:sz w:val="28"/>
          <w:szCs w:val="24"/>
          <w:lang w:eastAsia="ru-RU"/>
        </w:rPr>
        <w:t>=1550</w:t>
      </w:r>
      <w:r w:rsidRPr="003B2506">
        <w:rPr>
          <w:rFonts w:ascii="Times New Roman" w:eastAsia="Times New Roman" w:hAnsi="Times New Roman" w:cs="Times New Roman"/>
          <w:sz w:val="28"/>
          <w:szCs w:val="24"/>
          <w:lang w:val="en-US" w:eastAsia="ru-RU"/>
        </w:rPr>
        <w:t>m</w:t>
      </w:r>
      <w:r w:rsidRPr="003B2506">
        <w:rPr>
          <w:rFonts w:ascii="Times New Roman" w:eastAsia="Times New Roman" w:hAnsi="Times New Roman" w:cs="Times New Roman"/>
          <w:sz w:val="28"/>
          <w:szCs w:val="24"/>
          <w:lang w:eastAsia="ru-RU"/>
        </w:rPr>
        <w:t xml:space="preserve">, </w:t>
      </w:r>
      <w:r w:rsidRPr="003B2506">
        <w:rPr>
          <w:rFonts w:ascii="Times New Roman" w:eastAsia="Times New Roman" w:hAnsi="Times New Roman" w:cs="Times New Roman"/>
          <w:sz w:val="28"/>
          <w:szCs w:val="24"/>
          <w:lang w:val="en-US" w:eastAsia="ru-RU"/>
        </w:rPr>
        <w:t>N</w:t>
      </w:r>
      <w:r w:rsidRPr="003B2506">
        <w:rPr>
          <w:rFonts w:ascii="Times New Roman" w:eastAsia="Times New Roman" w:hAnsi="Times New Roman" w:cs="Times New Roman"/>
          <w:sz w:val="28"/>
          <w:szCs w:val="24"/>
          <w:lang w:eastAsia="ru-RU"/>
        </w:rPr>
        <w:t xml:space="preserve"> 49˚12’39.7” </w:t>
      </w:r>
      <w:r w:rsidRPr="003B2506">
        <w:rPr>
          <w:rFonts w:ascii="Times New Roman" w:eastAsia="Times New Roman" w:hAnsi="Times New Roman" w:cs="Times New Roman"/>
          <w:sz w:val="28"/>
          <w:szCs w:val="24"/>
          <w:lang w:val="en-US" w:eastAsia="ru-RU"/>
        </w:rPr>
        <w:t>E</w:t>
      </w:r>
      <w:r w:rsidRPr="003B2506">
        <w:rPr>
          <w:rFonts w:ascii="Times New Roman" w:eastAsia="Times New Roman" w:hAnsi="Times New Roman" w:cs="Times New Roman"/>
          <w:sz w:val="28"/>
          <w:szCs w:val="24"/>
          <w:lang w:eastAsia="ru-RU"/>
        </w:rPr>
        <w:t xml:space="preserve"> 86˚51’03.2” </w:t>
      </w:r>
      <w:r w:rsidRPr="003B2506">
        <w:rPr>
          <w:rFonts w:ascii="Times New Roman" w:eastAsia="Times New Roman" w:hAnsi="Times New Roman" w:cs="Times New Roman"/>
          <w:sz w:val="28"/>
          <w:szCs w:val="24"/>
          <w:lang w:val="en-US" w:eastAsia="ru-RU"/>
        </w:rPr>
        <w:t>h</w:t>
      </w:r>
      <w:r w:rsidRPr="003B2506">
        <w:rPr>
          <w:rFonts w:ascii="Times New Roman" w:eastAsia="Times New Roman" w:hAnsi="Times New Roman" w:cs="Times New Roman"/>
          <w:sz w:val="28"/>
          <w:szCs w:val="24"/>
          <w:lang w:eastAsia="ru-RU"/>
        </w:rPr>
        <w:t>=1525</w:t>
      </w:r>
      <w:r w:rsidRPr="003B2506">
        <w:rPr>
          <w:rFonts w:ascii="Times New Roman" w:eastAsia="Times New Roman" w:hAnsi="Times New Roman" w:cs="Times New Roman"/>
          <w:sz w:val="28"/>
          <w:szCs w:val="24"/>
          <w:lang w:val="en-US" w:eastAsia="ru-RU"/>
        </w:rPr>
        <w:t>m</w:t>
      </w:r>
      <w:r w:rsidRPr="003B2506">
        <w:rPr>
          <w:rFonts w:ascii="Times New Roman" w:eastAsia="Times New Roman" w:hAnsi="Times New Roman" w:cs="Times New Roman"/>
          <w:sz w:val="28"/>
          <w:szCs w:val="24"/>
          <w:lang w:eastAsia="ru-RU"/>
        </w:rPr>
        <w:t xml:space="preserve">), с. Усть-Чиндагатуй и перевал Укок </w:t>
      </w:r>
      <w:r w:rsidRPr="003B2506">
        <w:rPr>
          <w:rFonts w:ascii="Times New Roman" w:eastAsia="Times New Roman" w:hAnsi="Times New Roman" w:cs="Times New Roman"/>
          <w:sz w:val="28"/>
          <w:szCs w:val="24"/>
          <w:lang w:val="en-US" w:eastAsia="ru-RU"/>
        </w:rPr>
        <w:t>N</w:t>
      </w:r>
      <w:r w:rsidRPr="003B2506">
        <w:rPr>
          <w:rFonts w:ascii="Times New Roman" w:eastAsia="Times New Roman" w:hAnsi="Times New Roman" w:cs="Times New Roman"/>
          <w:sz w:val="28"/>
          <w:szCs w:val="24"/>
          <w:lang w:eastAsia="ru-RU"/>
        </w:rPr>
        <w:t xml:space="preserve"> 49˚13’30.0” </w:t>
      </w:r>
      <w:r w:rsidRPr="003B2506">
        <w:rPr>
          <w:rFonts w:ascii="Times New Roman" w:eastAsia="Times New Roman" w:hAnsi="Times New Roman" w:cs="Times New Roman"/>
          <w:sz w:val="28"/>
          <w:szCs w:val="24"/>
          <w:lang w:val="en-US" w:eastAsia="ru-RU"/>
        </w:rPr>
        <w:t>E</w:t>
      </w:r>
      <w:r w:rsidRPr="003B2506">
        <w:rPr>
          <w:rFonts w:ascii="Times New Roman" w:eastAsia="Times New Roman" w:hAnsi="Times New Roman" w:cs="Times New Roman"/>
          <w:sz w:val="28"/>
          <w:szCs w:val="24"/>
          <w:lang w:eastAsia="ru-RU"/>
        </w:rPr>
        <w:t xml:space="preserve"> 87˚14’41.5” </w:t>
      </w:r>
      <w:r w:rsidRPr="003B2506">
        <w:rPr>
          <w:rFonts w:ascii="Times New Roman" w:eastAsia="Times New Roman" w:hAnsi="Times New Roman" w:cs="Times New Roman"/>
          <w:sz w:val="28"/>
          <w:szCs w:val="24"/>
          <w:lang w:val="en-US" w:eastAsia="ru-RU"/>
        </w:rPr>
        <w:t>h</w:t>
      </w:r>
      <w:r w:rsidRPr="003B2506">
        <w:rPr>
          <w:rFonts w:ascii="Times New Roman" w:eastAsia="Times New Roman" w:hAnsi="Times New Roman" w:cs="Times New Roman"/>
          <w:sz w:val="28"/>
          <w:szCs w:val="24"/>
          <w:lang w:eastAsia="ru-RU"/>
        </w:rPr>
        <w:t>=2491</w:t>
      </w:r>
      <w:r w:rsidRPr="003B2506">
        <w:rPr>
          <w:rFonts w:ascii="Times New Roman" w:eastAsia="Times New Roman" w:hAnsi="Times New Roman" w:cs="Times New Roman"/>
          <w:sz w:val="28"/>
          <w:szCs w:val="24"/>
          <w:lang w:val="en-US" w:eastAsia="ru-RU"/>
        </w:rPr>
        <w:t>m</w:t>
      </w:r>
      <w:r w:rsidRPr="003B2506">
        <w:rPr>
          <w:rFonts w:ascii="Times New Roman" w:eastAsia="Times New Roman" w:hAnsi="Times New Roman" w:cs="Times New Roman"/>
          <w:sz w:val="28"/>
          <w:szCs w:val="24"/>
          <w:lang w:eastAsia="ru-RU"/>
        </w:rPr>
        <w:t xml:space="preserve"> и его окрестности т. №1 </w:t>
      </w:r>
      <w:r w:rsidRPr="003B2506">
        <w:rPr>
          <w:rFonts w:ascii="Times New Roman" w:eastAsia="Times New Roman" w:hAnsi="Times New Roman" w:cs="Times New Roman"/>
          <w:sz w:val="28"/>
          <w:szCs w:val="24"/>
          <w:lang w:val="en-US" w:eastAsia="ru-RU"/>
        </w:rPr>
        <w:t>N</w:t>
      </w:r>
      <w:r w:rsidRPr="003B2506">
        <w:rPr>
          <w:rFonts w:ascii="Times New Roman" w:eastAsia="Times New Roman" w:hAnsi="Times New Roman" w:cs="Times New Roman"/>
          <w:sz w:val="28"/>
          <w:szCs w:val="24"/>
          <w:lang w:eastAsia="ru-RU"/>
        </w:rPr>
        <w:t xml:space="preserve"> 49˚13’07.7” </w:t>
      </w:r>
      <w:r w:rsidRPr="003B2506">
        <w:rPr>
          <w:rFonts w:ascii="Times New Roman" w:eastAsia="Times New Roman" w:hAnsi="Times New Roman" w:cs="Times New Roman"/>
          <w:sz w:val="28"/>
          <w:szCs w:val="24"/>
          <w:lang w:val="en-US" w:eastAsia="ru-RU"/>
        </w:rPr>
        <w:t>E</w:t>
      </w:r>
      <w:r w:rsidRPr="003B2506">
        <w:rPr>
          <w:rFonts w:ascii="Times New Roman" w:eastAsia="Times New Roman" w:hAnsi="Times New Roman" w:cs="Times New Roman"/>
          <w:sz w:val="28"/>
          <w:szCs w:val="24"/>
          <w:lang w:eastAsia="ru-RU"/>
        </w:rPr>
        <w:t xml:space="preserve"> 87˚11’15.0” </w:t>
      </w:r>
      <w:r w:rsidRPr="003B2506">
        <w:rPr>
          <w:rFonts w:ascii="Times New Roman" w:eastAsia="Times New Roman" w:hAnsi="Times New Roman" w:cs="Times New Roman"/>
          <w:sz w:val="28"/>
          <w:szCs w:val="24"/>
          <w:lang w:val="en-US" w:eastAsia="ru-RU"/>
        </w:rPr>
        <w:t>h</w:t>
      </w:r>
      <w:r w:rsidRPr="003B2506">
        <w:rPr>
          <w:rFonts w:ascii="Times New Roman" w:eastAsia="Times New Roman" w:hAnsi="Times New Roman" w:cs="Times New Roman"/>
          <w:sz w:val="28"/>
          <w:szCs w:val="24"/>
          <w:lang w:eastAsia="ru-RU"/>
        </w:rPr>
        <w:t>=2276</w:t>
      </w:r>
      <w:r w:rsidRPr="003B2506">
        <w:rPr>
          <w:rFonts w:ascii="Times New Roman" w:eastAsia="Times New Roman" w:hAnsi="Times New Roman" w:cs="Times New Roman"/>
          <w:sz w:val="28"/>
          <w:szCs w:val="24"/>
          <w:lang w:val="en-US" w:eastAsia="ru-RU"/>
        </w:rPr>
        <w:t>m</w:t>
      </w:r>
      <w:r w:rsidRPr="003B2506">
        <w:rPr>
          <w:rFonts w:ascii="Times New Roman" w:eastAsia="Times New Roman" w:hAnsi="Times New Roman" w:cs="Times New Roman"/>
          <w:sz w:val="28"/>
          <w:szCs w:val="24"/>
          <w:lang w:eastAsia="ru-RU"/>
        </w:rPr>
        <w:t xml:space="preserve"> и т. №2 </w:t>
      </w:r>
      <w:r w:rsidRPr="003B2506">
        <w:rPr>
          <w:rFonts w:ascii="Times New Roman" w:eastAsia="Times New Roman" w:hAnsi="Times New Roman" w:cs="Times New Roman"/>
          <w:sz w:val="28"/>
          <w:szCs w:val="24"/>
          <w:lang w:val="en-US" w:eastAsia="ru-RU"/>
        </w:rPr>
        <w:t>N</w:t>
      </w:r>
      <w:r w:rsidRPr="003B2506">
        <w:rPr>
          <w:rFonts w:ascii="Times New Roman" w:eastAsia="Times New Roman" w:hAnsi="Times New Roman" w:cs="Times New Roman"/>
          <w:sz w:val="28"/>
          <w:szCs w:val="24"/>
          <w:lang w:eastAsia="ru-RU"/>
        </w:rPr>
        <w:t xml:space="preserve"> 49˚13’12.3” </w:t>
      </w:r>
      <w:r w:rsidRPr="003B2506">
        <w:rPr>
          <w:rFonts w:ascii="Times New Roman" w:eastAsia="Times New Roman" w:hAnsi="Times New Roman" w:cs="Times New Roman"/>
          <w:sz w:val="28"/>
          <w:szCs w:val="24"/>
          <w:lang w:val="en-US" w:eastAsia="ru-RU"/>
        </w:rPr>
        <w:t>E</w:t>
      </w:r>
      <w:r w:rsidRPr="003B2506">
        <w:rPr>
          <w:rFonts w:ascii="Times New Roman" w:eastAsia="Times New Roman" w:hAnsi="Times New Roman" w:cs="Times New Roman"/>
          <w:sz w:val="28"/>
          <w:szCs w:val="24"/>
          <w:lang w:eastAsia="ru-RU"/>
        </w:rPr>
        <w:t xml:space="preserve"> 87˚11’37.7” </w:t>
      </w:r>
      <w:r w:rsidRPr="003B2506">
        <w:rPr>
          <w:rFonts w:ascii="Times New Roman" w:eastAsia="Times New Roman" w:hAnsi="Times New Roman" w:cs="Times New Roman"/>
          <w:sz w:val="28"/>
          <w:szCs w:val="24"/>
          <w:lang w:val="en-US" w:eastAsia="ru-RU"/>
        </w:rPr>
        <w:t>h</w:t>
      </w:r>
      <w:r w:rsidRPr="003B2506">
        <w:rPr>
          <w:rFonts w:ascii="Times New Roman" w:eastAsia="Times New Roman" w:hAnsi="Times New Roman" w:cs="Times New Roman"/>
          <w:sz w:val="28"/>
          <w:szCs w:val="24"/>
          <w:lang w:eastAsia="ru-RU"/>
        </w:rPr>
        <w:t>=2290</w:t>
      </w:r>
      <w:r w:rsidRPr="003B2506">
        <w:rPr>
          <w:rFonts w:ascii="Times New Roman" w:eastAsia="Times New Roman" w:hAnsi="Times New Roman" w:cs="Times New Roman"/>
          <w:sz w:val="28"/>
          <w:szCs w:val="24"/>
          <w:lang w:val="en-US" w:eastAsia="ru-RU"/>
        </w:rPr>
        <w:t>m</w:t>
      </w:r>
      <w:r w:rsidRPr="003B2506">
        <w:rPr>
          <w:rFonts w:ascii="Times New Roman" w:eastAsia="Times New Roman" w:hAnsi="Times New Roman" w:cs="Times New Roman"/>
          <w:sz w:val="28"/>
          <w:szCs w:val="24"/>
          <w:lang w:eastAsia="ru-RU"/>
        </w:rPr>
        <w:t xml:space="preserve">; хребет Сарымсакты (ур. Известковая Яма </w:t>
      </w:r>
      <w:r w:rsidRPr="003B2506">
        <w:rPr>
          <w:rFonts w:ascii="Times New Roman" w:eastAsia="Times New Roman" w:hAnsi="Times New Roman" w:cs="Times New Roman"/>
          <w:sz w:val="28"/>
          <w:szCs w:val="20"/>
          <w:lang w:val="en-US" w:eastAsia="ru-RU"/>
        </w:rPr>
        <w:t>N</w:t>
      </w:r>
      <w:r w:rsidRPr="003B2506">
        <w:rPr>
          <w:rFonts w:ascii="Times New Roman" w:eastAsia="Times New Roman" w:hAnsi="Times New Roman" w:cs="Times New Roman"/>
          <w:sz w:val="28"/>
          <w:szCs w:val="20"/>
          <w:lang w:eastAsia="ru-RU"/>
        </w:rPr>
        <w:t xml:space="preserve"> 49º07’34.3” </w:t>
      </w:r>
      <w:r w:rsidRPr="003B2506">
        <w:rPr>
          <w:rFonts w:ascii="Times New Roman" w:eastAsia="Times New Roman" w:hAnsi="Times New Roman" w:cs="Times New Roman"/>
          <w:sz w:val="28"/>
          <w:szCs w:val="20"/>
          <w:lang w:val="en-US" w:eastAsia="ru-RU"/>
        </w:rPr>
        <w:t>E</w:t>
      </w:r>
      <w:r w:rsidRPr="003B2506">
        <w:rPr>
          <w:rFonts w:ascii="Times New Roman" w:eastAsia="Times New Roman" w:hAnsi="Times New Roman" w:cs="Times New Roman"/>
          <w:sz w:val="28"/>
          <w:szCs w:val="20"/>
          <w:lang w:eastAsia="ru-RU"/>
        </w:rPr>
        <w:t xml:space="preserve"> 85º39’13.0” </w:t>
      </w:r>
      <w:r w:rsidRPr="003B2506">
        <w:rPr>
          <w:rFonts w:ascii="Times New Roman" w:eastAsia="Times New Roman" w:hAnsi="Times New Roman" w:cs="Times New Roman"/>
          <w:sz w:val="28"/>
          <w:szCs w:val="20"/>
          <w:lang w:val="en-US" w:eastAsia="ru-RU"/>
        </w:rPr>
        <w:t>h</w:t>
      </w:r>
      <w:r w:rsidRPr="003B2506">
        <w:rPr>
          <w:rFonts w:ascii="Times New Roman" w:eastAsia="Times New Roman" w:hAnsi="Times New Roman" w:cs="Times New Roman"/>
          <w:sz w:val="28"/>
          <w:szCs w:val="20"/>
          <w:lang w:eastAsia="ru-RU"/>
        </w:rPr>
        <w:t xml:space="preserve">=1614 </w:t>
      </w:r>
      <w:r w:rsidRPr="003B2506">
        <w:rPr>
          <w:rFonts w:ascii="Times New Roman" w:eastAsia="Times New Roman" w:hAnsi="Times New Roman" w:cs="Times New Roman"/>
          <w:sz w:val="28"/>
          <w:szCs w:val="20"/>
          <w:lang w:val="en-US" w:eastAsia="ru-RU"/>
        </w:rPr>
        <w:t>m</w:t>
      </w:r>
      <w:r w:rsidRPr="003B2506">
        <w:rPr>
          <w:rFonts w:ascii="Times New Roman" w:eastAsia="Times New Roman" w:hAnsi="Times New Roman" w:cs="Times New Roman"/>
          <w:sz w:val="28"/>
          <w:szCs w:val="20"/>
          <w:lang w:eastAsia="ru-RU"/>
        </w:rPr>
        <w:t xml:space="preserve">, точка №1 </w:t>
      </w:r>
      <w:r w:rsidRPr="003B2506">
        <w:rPr>
          <w:rFonts w:ascii="Times New Roman" w:eastAsia="Times New Roman" w:hAnsi="Times New Roman" w:cs="Times New Roman"/>
          <w:sz w:val="28"/>
          <w:szCs w:val="20"/>
          <w:lang w:val="en-US" w:eastAsia="ru-RU"/>
        </w:rPr>
        <w:t>N</w:t>
      </w:r>
      <w:r w:rsidRPr="003B2506">
        <w:rPr>
          <w:rFonts w:ascii="Times New Roman" w:eastAsia="Times New Roman" w:hAnsi="Times New Roman" w:cs="Times New Roman"/>
          <w:sz w:val="28"/>
          <w:szCs w:val="20"/>
          <w:lang w:eastAsia="ru-RU"/>
        </w:rPr>
        <w:t xml:space="preserve"> 49º08’47.5” </w:t>
      </w:r>
      <w:r w:rsidRPr="003B2506">
        <w:rPr>
          <w:rFonts w:ascii="Times New Roman" w:eastAsia="Times New Roman" w:hAnsi="Times New Roman" w:cs="Times New Roman"/>
          <w:sz w:val="28"/>
          <w:szCs w:val="20"/>
          <w:lang w:val="en-US" w:eastAsia="ru-RU"/>
        </w:rPr>
        <w:t>E</w:t>
      </w:r>
      <w:r w:rsidRPr="003B2506">
        <w:rPr>
          <w:rFonts w:ascii="Times New Roman" w:eastAsia="Times New Roman" w:hAnsi="Times New Roman" w:cs="Times New Roman"/>
          <w:sz w:val="28"/>
          <w:szCs w:val="20"/>
          <w:lang w:eastAsia="ru-RU"/>
        </w:rPr>
        <w:t xml:space="preserve">85º21’40.4” </w:t>
      </w:r>
      <w:r w:rsidRPr="003B2506">
        <w:rPr>
          <w:rFonts w:ascii="Times New Roman" w:eastAsia="Times New Roman" w:hAnsi="Times New Roman" w:cs="Times New Roman"/>
          <w:sz w:val="28"/>
          <w:szCs w:val="20"/>
          <w:lang w:val="en-US" w:eastAsia="ru-RU"/>
        </w:rPr>
        <w:t>h</w:t>
      </w:r>
      <w:r w:rsidRPr="003B2506">
        <w:rPr>
          <w:rFonts w:ascii="Times New Roman" w:eastAsia="Times New Roman" w:hAnsi="Times New Roman" w:cs="Times New Roman"/>
          <w:sz w:val="28"/>
          <w:szCs w:val="20"/>
          <w:lang w:eastAsia="ru-RU"/>
        </w:rPr>
        <w:t xml:space="preserve">=1305 </w:t>
      </w:r>
      <w:r w:rsidRPr="003B2506">
        <w:rPr>
          <w:rFonts w:ascii="Times New Roman" w:eastAsia="Times New Roman" w:hAnsi="Times New Roman" w:cs="Times New Roman"/>
          <w:sz w:val="28"/>
          <w:szCs w:val="20"/>
          <w:lang w:val="en-US" w:eastAsia="ru-RU"/>
        </w:rPr>
        <w:t>m</w:t>
      </w:r>
      <w:r w:rsidRPr="003B2506">
        <w:rPr>
          <w:rFonts w:ascii="Times New Roman" w:eastAsia="Times New Roman" w:hAnsi="Times New Roman" w:cs="Times New Roman"/>
          <w:sz w:val="28"/>
          <w:szCs w:val="20"/>
          <w:lang w:eastAsia="ru-RU"/>
        </w:rPr>
        <w:t xml:space="preserve">, точка № 2 </w:t>
      </w:r>
      <w:r w:rsidRPr="003B2506">
        <w:rPr>
          <w:rFonts w:ascii="Times New Roman" w:eastAsia="Times New Roman" w:hAnsi="Times New Roman" w:cs="Times New Roman"/>
          <w:sz w:val="28"/>
          <w:szCs w:val="24"/>
          <w:lang w:val="en-US" w:eastAsia="ru-RU"/>
        </w:rPr>
        <w:t>N</w:t>
      </w:r>
      <w:r w:rsidRPr="003B2506">
        <w:rPr>
          <w:rFonts w:ascii="Times New Roman" w:eastAsia="Times New Roman" w:hAnsi="Times New Roman" w:cs="Times New Roman"/>
          <w:sz w:val="28"/>
          <w:szCs w:val="24"/>
          <w:lang w:eastAsia="ru-RU"/>
        </w:rPr>
        <w:t xml:space="preserve"> 49˚08’53.7” </w:t>
      </w:r>
      <w:r w:rsidRPr="003B2506">
        <w:rPr>
          <w:rFonts w:ascii="Times New Roman" w:eastAsia="Times New Roman" w:hAnsi="Times New Roman" w:cs="Times New Roman"/>
          <w:sz w:val="28"/>
          <w:szCs w:val="24"/>
          <w:lang w:val="en-US" w:eastAsia="ru-RU"/>
        </w:rPr>
        <w:t>E</w:t>
      </w:r>
      <w:r w:rsidRPr="003B2506">
        <w:rPr>
          <w:rFonts w:ascii="Times New Roman" w:eastAsia="Times New Roman" w:hAnsi="Times New Roman" w:cs="Times New Roman"/>
          <w:sz w:val="28"/>
          <w:szCs w:val="24"/>
          <w:lang w:eastAsia="ru-RU"/>
        </w:rPr>
        <w:t xml:space="preserve"> 85˚38’03” h=1193 м,  точка № 3 </w:t>
      </w:r>
      <w:r w:rsidRPr="003B2506">
        <w:rPr>
          <w:rFonts w:ascii="Times New Roman" w:eastAsia="Times New Roman" w:hAnsi="Times New Roman" w:cs="Times New Roman"/>
          <w:sz w:val="28"/>
          <w:szCs w:val="24"/>
          <w:lang w:val="en-US" w:eastAsia="ru-RU"/>
        </w:rPr>
        <w:t>N</w:t>
      </w:r>
      <w:r w:rsidRPr="003B2506">
        <w:rPr>
          <w:rFonts w:ascii="Times New Roman" w:eastAsia="Times New Roman" w:hAnsi="Times New Roman" w:cs="Times New Roman"/>
          <w:sz w:val="28"/>
          <w:szCs w:val="24"/>
          <w:lang w:eastAsia="ru-RU"/>
        </w:rPr>
        <w:t xml:space="preserve"> 49˚04’08.6” </w:t>
      </w:r>
      <w:r w:rsidRPr="003B2506">
        <w:rPr>
          <w:rFonts w:ascii="Times New Roman" w:eastAsia="Times New Roman" w:hAnsi="Times New Roman" w:cs="Times New Roman"/>
          <w:sz w:val="28"/>
          <w:szCs w:val="24"/>
          <w:lang w:val="en-US" w:eastAsia="ru-RU"/>
        </w:rPr>
        <w:t>E</w:t>
      </w:r>
      <w:r w:rsidRPr="003B2506">
        <w:rPr>
          <w:rFonts w:ascii="Times New Roman" w:eastAsia="Times New Roman" w:hAnsi="Times New Roman" w:cs="Times New Roman"/>
          <w:sz w:val="28"/>
          <w:szCs w:val="24"/>
          <w:lang w:eastAsia="ru-RU"/>
        </w:rPr>
        <w:t xml:space="preserve"> 85˚39’49.9” </w:t>
      </w:r>
      <w:r w:rsidRPr="003B2506">
        <w:rPr>
          <w:rFonts w:ascii="Times New Roman" w:eastAsia="Times New Roman" w:hAnsi="Times New Roman" w:cs="Times New Roman"/>
          <w:sz w:val="28"/>
          <w:szCs w:val="24"/>
          <w:lang w:val="en-US" w:eastAsia="ru-RU"/>
        </w:rPr>
        <w:t>h</w:t>
      </w:r>
      <w:r w:rsidRPr="003B2506">
        <w:rPr>
          <w:rFonts w:ascii="Times New Roman" w:eastAsia="Times New Roman" w:hAnsi="Times New Roman" w:cs="Times New Roman"/>
          <w:sz w:val="28"/>
          <w:szCs w:val="24"/>
          <w:lang w:eastAsia="ru-RU"/>
        </w:rPr>
        <w:t>=1973</w:t>
      </w:r>
      <w:r w:rsidRPr="003B2506">
        <w:rPr>
          <w:rFonts w:ascii="Times New Roman" w:eastAsia="Times New Roman" w:hAnsi="Times New Roman" w:cs="Times New Roman"/>
          <w:sz w:val="28"/>
          <w:szCs w:val="24"/>
          <w:lang w:val="en-US" w:eastAsia="ru-RU"/>
        </w:rPr>
        <w:t>m</w:t>
      </w:r>
      <w:r w:rsidRPr="003B2506">
        <w:rPr>
          <w:rFonts w:ascii="Times New Roman" w:eastAsia="Times New Roman" w:hAnsi="Times New Roman" w:cs="Times New Roman"/>
          <w:sz w:val="28"/>
          <w:szCs w:val="24"/>
          <w:lang w:eastAsia="ru-RU"/>
        </w:rPr>
        <w:t xml:space="preserve">, </w:t>
      </w:r>
      <w:r w:rsidRPr="003B2506">
        <w:rPr>
          <w:rFonts w:ascii="Times New Roman" w:eastAsia="Times New Roman" w:hAnsi="Times New Roman" w:cs="Times New Roman"/>
          <w:sz w:val="28"/>
          <w:szCs w:val="24"/>
          <w:lang w:val="en-US" w:eastAsia="ru-RU"/>
        </w:rPr>
        <w:t>N</w:t>
      </w:r>
      <w:r w:rsidRPr="003B2506">
        <w:rPr>
          <w:rFonts w:ascii="Times New Roman" w:eastAsia="Times New Roman" w:hAnsi="Times New Roman" w:cs="Times New Roman"/>
          <w:sz w:val="28"/>
          <w:szCs w:val="24"/>
          <w:lang w:eastAsia="ru-RU"/>
        </w:rPr>
        <w:t xml:space="preserve"> 49˚02’51.3” </w:t>
      </w:r>
      <w:r w:rsidRPr="003B2506">
        <w:rPr>
          <w:rFonts w:ascii="Times New Roman" w:eastAsia="Times New Roman" w:hAnsi="Times New Roman" w:cs="Times New Roman"/>
          <w:sz w:val="28"/>
          <w:szCs w:val="24"/>
          <w:lang w:val="en-US" w:eastAsia="ru-RU"/>
        </w:rPr>
        <w:t>E</w:t>
      </w:r>
      <w:r w:rsidRPr="003B2506">
        <w:rPr>
          <w:rFonts w:ascii="Times New Roman" w:eastAsia="Times New Roman" w:hAnsi="Times New Roman" w:cs="Times New Roman"/>
          <w:sz w:val="28"/>
          <w:szCs w:val="24"/>
          <w:lang w:eastAsia="ru-RU"/>
        </w:rPr>
        <w:t xml:space="preserve"> 85˚39’36.9” </w:t>
      </w:r>
      <w:r w:rsidRPr="003B2506">
        <w:rPr>
          <w:rFonts w:ascii="Times New Roman" w:eastAsia="Times New Roman" w:hAnsi="Times New Roman" w:cs="Times New Roman"/>
          <w:sz w:val="28"/>
          <w:szCs w:val="24"/>
          <w:lang w:val="en-US" w:eastAsia="ru-RU"/>
        </w:rPr>
        <w:t>h</w:t>
      </w:r>
      <w:r w:rsidRPr="003B2506">
        <w:rPr>
          <w:rFonts w:ascii="Times New Roman" w:eastAsia="Times New Roman" w:hAnsi="Times New Roman" w:cs="Times New Roman"/>
          <w:sz w:val="28"/>
          <w:szCs w:val="24"/>
          <w:lang w:eastAsia="ru-RU"/>
        </w:rPr>
        <w:t>=2030</w:t>
      </w:r>
      <w:r w:rsidRPr="003B2506">
        <w:rPr>
          <w:rFonts w:ascii="Times New Roman" w:eastAsia="Times New Roman" w:hAnsi="Times New Roman" w:cs="Times New Roman"/>
          <w:sz w:val="28"/>
          <w:szCs w:val="24"/>
          <w:lang w:val="en-US" w:eastAsia="ru-RU"/>
        </w:rPr>
        <w:t>m</w:t>
      </w:r>
      <w:r w:rsidRPr="003B2506">
        <w:rPr>
          <w:rFonts w:ascii="Times New Roman" w:eastAsia="Times New Roman" w:hAnsi="Times New Roman" w:cs="Times New Roman"/>
          <w:sz w:val="28"/>
          <w:szCs w:val="24"/>
          <w:lang w:eastAsia="ru-RU"/>
        </w:rPr>
        <w:t xml:space="preserve">, точка № 4  </w:t>
      </w:r>
      <w:r w:rsidRPr="003B2506">
        <w:rPr>
          <w:rFonts w:ascii="Times New Roman" w:eastAsia="Times New Roman" w:hAnsi="Times New Roman" w:cs="Times New Roman"/>
          <w:sz w:val="28"/>
          <w:szCs w:val="24"/>
          <w:lang w:val="en-US" w:eastAsia="ru-RU"/>
        </w:rPr>
        <w:t>N</w:t>
      </w:r>
      <w:r w:rsidRPr="003B2506">
        <w:rPr>
          <w:rFonts w:ascii="Times New Roman" w:eastAsia="Times New Roman" w:hAnsi="Times New Roman" w:cs="Times New Roman"/>
          <w:sz w:val="28"/>
          <w:szCs w:val="24"/>
          <w:lang w:eastAsia="ru-RU"/>
        </w:rPr>
        <w:t xml:space="preserve"> 49˚02’27.7” </w:t>
      </w:r>
      <w:r w:rsidRPr="003B2506">
        <w:rPr>
          <w:rFonts w:ascii="Times New Roman" w:eastAsia="Times New Roman" w:hAnsi="Times New Roman" w:cs="Times New Roman"/>
          <w:sz w:val="28"/>
          <w:szCs w:val="24"/>
          <w:lang w:val="en-US" w:eastAsia="ru-RU"/>
        </w:rPr>
        <w:t>E</w:t>
      </w:r>
      <w:r w:rsidRPr="003B2506">
        <w:rPr>
          <w:rFonts w:ascii="Times New Roman" w:eastAsia="Times New Roman" w:hAnsi="Times New Roman" w:cs="Times New Roman"/>
          <w:sz w:val="28"/>
          <w:szCs w:val="24"/>
          <w:lang w:eastAsia="ru-RU"/>
        </w:rPr>
        <w:t xml:space="preserve"> 85˚39’32.9” </w:t>
      </w:r>
      <w:r w:rsidRPr="003B2506">
        <w:rPr>
          <w:rFonts w:ascii="Times New Roman" w:eastAsia="Times New Roman" w:hAnsi="Times New Roman" w:cs="Times New Roman"/>
          <w:sz w:val="28"/>
          <w:szCs w:val="24"/>
          <w:lang w:val="en-US" w:eastAsia="ru-RU"/>
        </w:rPr>
        <w:t>h</w:t>
      </w:r>
      <w:r w:rsidRPr="003B2506">
        <w:rPr>
          <w:rFonts w:ascii="Times New Roman" w:eastAsia="Times New Roman" w:hAnsi="Times New Roman" w:cs="Times New Roman"/>
          <w:sz w:val="28"/>
          <w:szCs w:val="24"/>
          <w:lang w:eastAsia="ru-RU"/>
        </w:rPr>
        <w:t>=2197</w:t>
      </w:r>
      <w:r w:rsidRPr="003B2506">
        <w:rPr>
          <w:rFonts w:ascii="Times New Roman" w:eastAsia="Times New Roman" w:hAnsi="Times New Roman" w:cs="Times New Roman"/>
          <w:sz w:val="28"/>
          <w:szCs w:val="24"/>
          <w:lang w:val="en-US" w:eastAsia="ru-RU"/>
        </w:rPr>
        <w:t>m</w:t>
      </w:r>
      <w:r w:rsidRPr="003B2506">
        <w:rPr>
          <w:rFonts w:ascii="Times New Roman" w:eastAsia="Times New Roman" w:hAnsi="Times New Roman" w:cs="Times New Roman"/>
          <w:sz w:val="28"/>
          <w:szCs w:val="24"/>
          <w:lang w:eastAsia="ru-RU"/>
        </w:rPr>
        <w:t xml:space="preserve">, </w:t>
      </w:r>
      <w:r w:rsidRPr="003B2506">
        <w:rPr>
          <w:rFonts w:ascii="Times New Roman" w:eastAsia="Times New Roman" w:hAnsi="Times New Roman" w:cs="Times New Roman"/>
          <w:sz w:val="28"/>
          <w:szCs w:val="20"/>
          <w:lang w:eastAsia="ru-RU"/>
        </w:rPr>
        <w:t xml:space="preserve"> точка №5 </w:t>
      </w:r>
      <w:r w:rsidRPr="003B2506">
        <w:rPr>
          <w:rFonts w:ascii="Times New Roman" w:eastAsia="Times New Roman" w:hAnsi="Times New Roman" w:cs="Times New Roman"/>
          <w:sz w:val="28"/>
          <w:szCs w:val="24"/>
          <w:lang w:val="en-US" w:eastAsia="ru-RU"/>
        </w:rPr>
        <w:t>N</w:t>
      </w:r>
      <w:r w:rsidRPr="003B2506">
        <w:rPr>
          <w:rFonts w:ascii="Times New Roman" w:eastAsia="Times New Roman" w:hAnsi="Times New Roman" w:cs="Times New Roman"/>
          <w:sz w:val="28"/>
          <w:szCs w:val="24"/>
          <w:lang w:eastAsia="ru-RU"/>
        </w:rPr>
        <w:t xml:space="preserve"> 49</w:t>
      </w:r>
      <w:r w:rsidRPr="003B2506">
        <w:rPr>
          <w:rFonts w:ascii="Times New Roman" w:eastAsia="Times New Roman" w:hAnsi="Times New Roman" w:cs="Times New Roman"/>
          <w:sz w:val="28"/>
          <w:szCs w:val="24"/>
          <w:vertAlign w:val="superscript"/>
          <w:lang w:eastAsia="ru-RU"/>
        </w:rPr>
        <w:t>о</w:t>
      </w:r>
      <w:r w:rsidRPr="003B2506">
        <w:rPr>
          <w:rFonts w:ascii="Times New Roman" w:eastAsia="Times New Roman" w:hAnsi="Times New Roman" w:cs="Times New Roman"/>
          <w:sz w:val="28"/>
          <w:szCs w:val="24"/>
          <w:lang w:eastAsia="ru-RU"/>
        </w:rPr>
        <w:t>07’</w:t>
      </w:r>
      <w:r w:rsidRPr="003B2506">
        <w:rPr>
          <w:rFonts w:ascii="Times New Roman" w:eastAsia="Times New Roman" w:hAnsi="Times New Roman" w:cs="Times New Roman"/>
          <w:sz w:val="28"/>
          <w:szCs w:val="24"/>
          <w:vertAlign w:val="superscript"/>
          <w:lang w:eastAsia="ru-RU"/>
        </w:rPr>
        <w:t xml:space="preserve"> </w:t>
      </w:r>
      <w:r w:rsidRPr="003B2506">
        <w:rPr>
          <w:rFonts w:ascii="Times New Roman" w:eastAsia="Times New Roman" w:hAnsi="Times New Roman" w:cs="Times New Roman"/>
          <w:sz w:val="28"/>
          <w:szCs w:val="24"/>
          <w:lang w:eastAsia="ru-RU"/>
        </w:rPr>
        <w:t>Е85</w:t>
      </w:r>
      <w:r w:rsidRPr="003B2506">
        <w:rPr>
          <w:rFonts w:ascii="Times New Roman" w:eastAsia="Times New Roman" w:hAnsi="Times New Roman" w:cs="Times New Roman"/>
          <w:sz w:val="28"/>
          <w:szCs w:val="24"/>
          <w:vertAlign w:val="superscript"/>
          <w:lang w:eastAsia="ru-RU"/>
        </w:rPr>
        <w:t>о</w:t>
      </w:r>
      <w:r w:rsidRPr="003B2506">
        <w:rPr>
          <w:rFonts w:ascii="Times New Roman" w:eastAsia="Times New Roman" w:hAnsi="Times New Roman" w:cs="Times New Roman"/>
          <w:sz w:val="28"/>
          <w:szCs w:val="24"/>
          <w:lang w:eastAsia="ru-RU"/>
        </w:rPr>
        <w:t xml:space="preserve">38’56.5” </w:t>
      </w:r>
      <w:r w:rsidRPr="003B2506">
        <w:rPr>
          <w:rFonts w:ascii="Times New Roman" w:eastAsia="Times New Roman" w:hAnsi="Times New Roman" w:cs="Times New Roman"/>
          <w:sz w:val="28"/>
          <w:szCs w:val="24"/>
          <w:lang w:val="en-US" w:eastAsia="ru-RU"/>
        </w:rPr>
        <w:t>h</w:t>
      </w:r>
      <w:r w:rsidRPr="003B2506">
        <w:rPr>
          <w:rFonts w:ascii="Times New Roman" w:eastAsia="Times New Roman" w:hAnsi="Times New Roman" w:cs="Times New Roman"/>
          <w:sz w:val="28"/>
          <w:szCs w:val="24"/>
          <w:lang w:eastAsia="ru-RU"/>
        </w:rPr>
        <w:t>=1747</w:t>
      </w:r>
      <w:r w:rsidRPr="003B2506">
        <w:rPr>
          <w:rFonts w:ascii="Times New Roman" w:eastAsia="Times New Roman" w:hAnsi="Times New Roman" w:cs="Times New Roman"/>
          <w:sz w:val="28"/>
          <w:szCs w:val="24"/>
          <w:lang w:val="en-US" w:eastAsia="ru-RU"/>
        </w:rPr>
        <w:t>m</w:t>
      </w:r>
      <w:r w:rsidRPr="003B2506">
        <w:rPr>
          <w:rFonts w:ascii="Times New Roman" w:eastAsia="Times New Roman" w:hAnsi="Times New Roman" w:cs="Times New Roman"/>
          <w:sz w:val="28"/>
          <w:szCs w:val="24"/>
          <w:lang w:eastAsia="ru-RU"/>
        </w:rPr>
        <w:t xml:space="preserve">, точка № 6 </w:t>
      </w:r>
      <w:r w:rsidRPr="003B2506">
        <w:rPr>
          <w:rFonts w:ascii="Times New Roman" w:eastAsia="Times New Roman" w:hAnsi="Times New Roman" w:cs="Times New Roman"/>
          <w:sz w:val="28"/>
          <w:szCs w:val="24"/>
          <w:lang w:val="en-US" w:eastAsia="ru-RU"/>
        </w:rPr>
        <w:t>N</w:t>
      </w:r>
      <w:r w:rsidRPr="003B2506">
        <w:rPr>
          <w:rFonts w:ascii="Times New Roman" w:eastAsia="Times New Roman" w:hAnsi="Times New Roman" w:cs="Times New Roman"/>
          <w:sz w:val="28"/>
          <w:szCs w:val="24"/>
          <w:lang w:eastAsia="ru-RU"/>
        </w:rPr>
        <w:t xml:space="preserve"> 49</w:t>
      </w:r>
      <w:r w:rsidRPr="003B2506">
        <w:rPr>
          <w:rFonts w:ascii="Times New Roman" w:eastAsia="Times New Roman" w:hAnsi="Times New Roman" w:cs="Times New Roman"/>
          <w:sz w:val="28"/>
          <w:szCs w:val="24"/>
          <w:vertAlign w:val="superscript"/>
          <w:lang w:eastAsia="ru-RU"/>
        </w:rPr>
        <w:t>о</w:t>
      </w:r>
      <w:r w:rsidRPr="003B2506">
        <w:rPr>
          <w:rFonts w:ascii="Times New Roman" w:eastAsia="Times New Roman" w:hAnsi="Times New Roman" w:cs="Times New Roman"/>
          <w:sz w:val="28"/>
          <w:szCs w:val="24"/>
          <w:lang w:eastAsia="ru-RU"/>
        </w:rPr>
        <w:t>07’31.3”</w:t>
      </w:r>
      <w:r w:rsidRPr="003B2506">
        <w:rPr>
          <w:rFonts w:ascii="Times New Roman" w:eastAsia="Times New Roman" w:hAnsi="Times New Roman" w:cs="Times New Roman"/>
          <w:sz w:val="28"/>
          <w:szCs w:val="24"/>
          <w:vertAlign w:val="superscript"/>
          <w:lang w:eastAsia="ru-RU"/>
        </w:rPr>
        <w:t xml:space="preserve"> </w:t>
      </w:r>
      <w:r w:rsidRPr="003B2506">
        <w:rPr>
          <w:rFonts w:ascii="Times New Roman" w:eastAsia="Times New Roman" w:hAnsi="Times New Roman" w:cs="Times New Roman"/>
          <w:sz w:val="28"/>
          <w:szCs w:val="24"/>
          <w:lang w:eastAsia="ru-RU"/>
        </w:rPr>
        <w:t>Е85</w:t>
      </w:r>
      <w:r w:rsidRPr="003B2506">
        <w:rPr>
          <w:rFonts w:ascii="Times New Roman" w:eastAsia="Times New Roman" w:hAnsi="Times New Roman" w:cs="Times New Roman"/>
          <w:sz w:val="28"/>
          <w:szCs w:val="24"/>
          <w:vertAlign w:val="superscript"/>
          <w:lang w:eastAsia="ru-RU"/>
        </w:rPr>
        <w:t>о</w:t>
      </w:r>
      <w:r w:rsidRPr="003B2506">
        <w:rPr>
          <w:rFonts w:ascii="Times New Roman" w:eastAsia="Times New Roman" w:hAnsi="Times New Roman" w:cs="Times New Roman"/>
          <w:sz w:val="28"/>
          <w:szCs w:val="24"/>
          <w:lang w:eastAsia="ru-RU"/>
        </w:rPr>
        <w:t xml:space="preserve">39’28.8” </w:t>
      </w:r>
      <w:r w:rsidRPr="003B2506">
        <w:rPr>
          <w:rFonts w:ascii="Times New Roman" w:eastAsia="Times New Roman" w:hAnsi="Times New Roman" w:cs="Times New Roman"/>
          <w:sz w:val="28"/>
          <w:szCs w:val="24"/>
          <w:lang w:val="en-US" w:eastAsia="ru-RU"/>
        </w:rPr>
        <w:t>h</w:t>
      </w:r>
      <w:r w:rsidRPr="003B2506">
        <w:rPr>
          <w:rFonts w:ascii="Times New Roman" w:eastAsia="Times New Roman" w:hAnsi="Times New Roman" w:cs="Times New Roman"/>
          <w:sz w:val="28"/>
          <w:szCs w:val="24"/>
          <w:lang w:eastAsia="ru-RU"/>
        </w:rPr>
        <w:t>=1591</w:t>
      </w:r>
      <w:r w:rsidRPr="003B2506">
        <w:rPr>
          <w:rFonts w:ascii="Times New Roman" w:eastAsia="Times New Roman" w:hAnsi="Times New Roman" w:cs="Times New Roman"/>
          <w:sz w:val="28"/>
          <w:szCs w:val="24"/>
          <w:lang w:val="en-US" w:eastAsia="ru-RU"/>
        </w:rPr>
        <w:t>m</w:t>
      </w:r>
      <w:r w:rsidRPr="003B2506">
        <w:rPr>
          <w:rFonts w:ascii="Times New Roman" w:eastAsia="Times New Roman" w:hAnsi="Times New Roman" w:cs="Times New Roman"/>
          <w:sz w:val="28"/>
          <w:szCs w:val="24"/>
          <w:lang w:eastAsia="ru-RU"/>
        </w:rPr>
        <w:t xml:space="preserve">, ур. Таутеке, </w:t>
      </w:r>
      <w:r w:rsidRPr="003B2506">
        <w:rPr>
          <w:rFonts w:ascii="Times New Roman" w:eastAsia="Times New Roman" w:hAnsi="Times New Roman" w:cs="Times New Roman"/>
          <w:sz w:val="28"/>
          <w:szCs w:val="24"/>
          <w:lang w:val="en-US" w:eastAsia="ru-RU"/>
        </w:rPr>
        <w:t>N</w:t>
      </w:r>
      <w:r w:rsidRPr="003B2506">
        <w:rPr>
          <w:rFonts w:ascii="Times New Roman" w:eastAsia="Times New Roman" w:hAnsi="Times New Roman" w:cs="Times New Roman"/>
          <w:sz w:val="28"/>
          <w:szCs w:val="24"/>
          <w:lang w:eastAsia="ru-RU"/>
        </w:rPr>
        <w:t xml:space="preserve"> 49°07'56,5" </w:t>
      </w:r>
      <w:r w:rsidRPr="003B2506">
        <w:rPr>
          <w:rFonts w:ascii="Times New Roman" w:eastAsia="Times New Roman" w:hAnsi="Times New Roman" w:cs="Times New Roman"/>
          <w:sz w:val="28"/>
          <w:szCs w:val="24"/>
          <w:lang w:val="en-US" w:eastAsia="ru-RU"/>
        </w:rPr>
        <w:t>E</w:t>
      </w:r>
      <w:r w:rsidRPr="003B2506">
        <w:rPr>
          <w:rFonts w:ascii="Times New Roman" w:eastAsia="Times New Roman" w:hAnsi="Times New Roman" w:cs="Times New Roman"/>
          <w:sz w:val="28"/>
          <w:szCs w:val="24"/>
          <w:lang w:eastAsia="ru-RU"/>
        </w:rPr>
        <w:t xml:space="preserve">  085°29'44,6" </w:t>
      </w:r>
      <w:r w:rsidRPr="003B2506">
        <w:rPr>
          <w:rFonts w:ascii="Times New Roman" w:eastAsia="Times New Roman" w:hAnsi="Times New Roman" w:cs="Times New Roman"/>
          <w:sz w:val="28"/>
          <w:szCs w:val="24"/>
          <w:lang w:val="en-US" w:eastAsia="ru-RU"/>
        </w:rPr>
        <w:t>h</w:t>
      </w:r>
      <w:r w:rsidRPr="003B2506">
        <w:rPr>
          <w:rFonts w:ascii="Times New Roman" w:eastAsia="Times New Roman" w:hAnsi="Times New Roman" w:cs="Times New Roman"/>
          <w:sz w:val="28"/>
          <w:szCs w:val="24"/>
          <w:lang w:eastAsia="ru-RU"/>
        </w:rPr>
        <w:t xml:space="preserve">= 1230); хребет Алтайский Тарбагатай (кордон Верхнее Зимовье, </w:t>
      </w:r>
      <w:r w:rsidRPr="003B2506">
        <w:rPr>
          <w:rFonts w:ascii="Times New Roman" w:eastAsia="Times New Roman" w:hAnsi="Times New Roman" w:cs="Times New Roman"/>
          <w:sz w:val="28"/>
          <w:szCs w:val="24"/>
          <w:lang w:val="en-US" w:eastAsia="ru-RU"/>
        </w:rPr>
        <w:t>N</w:t>
      </w:r>
      <w:r w:rsidRPr="003B2506">
        <w:rPr>
          <w:rFonts w:ascii="Times New Roman" w:eastAsia="Times New Roman" w:hAnsi="Times New Roman" w:cs="Times New Roman"/>
          <w:sz w:val="28"/>
          <w:szCs w:val="24"/>
          <w:lang w:eastAsia="ru-RU"/>
        </w:rPr>
        <w:t xml:space="preserve"> 49º04’29.3” </w:t>
      </w:r>
      <w:r w:rsidRPr="003B2506">
        <w:rPr>
          <w:rFonts w:ascii="Times New Roman" w:eastAsia="Times New Roman" w:hAnsi="Times New Roman" w:cs="Times New Roman"/>
          <w:sz w:val="28"/>
          <w:szCs w:val="24"/>
          <w:lang w:val="en-US" w:eastAsia="ru-RU"/>
        </w:rPr>
        <w:t>E</w:t>
      </w:r>
      <w:r w:rsidRPr="003B2506">
        <w:rPr>
          <w:rFonts w:ascii="Times New Roman" w:eastAsia="Times New Roman" w:hAnsi="Times New Roman" w:cs="Times New Roman"/>
          <w:sz w:val="28"/>
          <w:szCs w:val="24"/>
          <w:lang w:eastAsia="ru-RU"/>
        </w:rPr>
        <w:t xml:space="preserve"> 86º00’47.2” </w:t>
      </w:r>
      <w:r w:rsidRPr="003B2506">
        <w:rPr>
          <w:rFonts w:ascii="Times New Roman" w:eastAsia="Times New Roman" w:hAnsi="Times New Roman" w:cs="Times New Roman"/>
          <w:sz w:val="28"/>
          <w:szCs w:val="24"/>
          <w:lang w:val="en-US" w:eastAsia="ru-RU"/>
        </w:rPr>
        <w:t>h</w:t>
      </w:r>
      <w:r w:rsidRPr="003B2506">
        <w:rPr>
          <w:rFonts w:ascii="Times New Roman" w:eastAsia="Times New Roman" w:hAnsi="Times New Roman" w:cs="Times New Roman"/>
          <w:sz w:val="28"/>
          <w:szCs w:val="24"/>
          <w:lang w:eastAsia="ru-RU"/>
        </w:rPr>
        <w:t xml:space="preserve">=1711 </w:t>
      </w:r>
      <w:r w:rsidRPr="003B2506">
        <w:rPr>
          <w:rFonts w:ascii="Times New Roman" w:eastAsia="Times New Roman" w:hAnsi="Times New Roman" w:cs="Times New Roman"/>
          <w:sz w:val="28"/>
          <w:szCs w:val="24"/>
          <w:lang w:val="en-US" w:eastAsia="ru-RU"/>
        </w:rPr>
        <w:t>m</w:t>
      </w:r>
      <w:r w:rsidRPr="003B2506">
        <w:rPr>
          <w:rFonts w:ascii="Times New Roman" w:eastAsia="Times New Roman" w:hAnsi="Times New Roman" w:cs="Times New Roman"/>
          <w:sz w:val="28"/>
          <w:szCs w:val="24"/>
          <w:lang w:eastAsia="ru-RU"/>
        </w:rPr>
        <w:t xml:space="preserve">, точка № 1 </w:t>
      </w:r>
      <w:r w:rsidRPr="003B2506">
        <w:rPr>
          <w:rFonts w:ascii="Times New Roman" w:eastAsia="Times New Roman" w:hAnsi="Times New Roman" w:cs="Times New Roman"/>
          <w:sz w:val="28"/>
          <w:szCs w:val="24"/>
          <w:lang w:val="en-US" w:eastAsia="ru-RU"/>
        </w:rPr>
        <w:t>N</w:t>
      </w:r>
      <w:r w:rsidRPr="003B2506">
        <w:rPr>
          <w:rFonts w:ascii="Times New Roman" w:eastAsia="Times New Roman" w:hAnsi="Times New Roman" w:cs="Times New Roman"/>
          <w:sz w:val="28"/>
          <w:szCs w:val="24"/>
          <w:lang w:eastAsia="ru-RU"/>
        </w:rPr>
        <w:t xml:space="preserve"> 49</w:t>
      </w:r>
      <w:r w:rsidRPr="003B2506">
        <w:rPr>
          <w:rFonts w:ascii="Times New Roman" w:eastAsia="Times New Roman" w:hAnsi="Times New Roman" w:cs="Times New Roman"/>
          <w:sz w:val="28"/>
          <w:szCs w:val="24"/>
          <w:vertAlign w:val="superscript"/>
          <w:lang w:eastAsia="ru-RU"/>
        </w:rPr>
        <w:t>о</w:t>
      </w:r>
      <w:r w:rsidRPr="003B2506">
        <w:rPr>
          <w:rFonts w:ascii="Times New Roman" w:eastAsia="Times New Roman" w:hAnsi="Times New Roman" w:cs="Times New Roman"/>
          <w:sz w:val="28"/>
          <w:szCs w:val="24"/>
          <w:lang w:eastAsia="ru-RU"/>
        </w:rPr>
        <w:t>13’33.4“ Е 86</w:t>
      </w:r>
      <w:r w:rsidRPr="003B2506">
        <w:rPr>
          <w:rFonts w:ascii="Times New Roman" w:eastAsia="Times New Roman" w:hAnsi="Times New Roman" w:cs="Times New Roman"/>
          <w:sz w:val="28"/>
          <w:szCs w:val="24"/>
          <w:vertAlign w:val="superscript"/>
          <w:lang w:eastAsia="ru-RU"/>
        </w:rPr>
        <w:t>о</w:t>
      </w:r>
      <w:r w:rsidRPr="003B2506">
        <w:rPr>
          <w:rFonts w:ascii="Times New Roman" w:eastAsia="Times New Roman" w:hAnsi="Times New Roman" w:cs="Times New Roman"/>
          <w:sz w:val="28"/>
          <w:szCs w:val="24"/>
          <w:lang w:eastAsia="ru-RU"/>
        </w:rPr>
        <w:t xml:space="preserve">29’22.7” </w:t>
      </w:r>
      <w:r w:rsidRPr="003B2506">
        <w:rPr>
          <w:rFonts w:ascii="Times New Roman" w:eastAsia="Times New Roman" w:hAnsi="Times New Roman" w:cs="Times New Roman"/>
          <w:sz w:val="28"/>
          <w:szCs w:val="24"/>
          <w:lang w:val="en-US" w:eastAsia="ru-RU"/>
        </w:rPr>
        <w:t>h</w:t>
      </w:r>
      <w:r w:rsidRPr="003B2506">
        <w:rPr>
          <w:rFonts w:ascii="Times New Roman" w:eastAsia="Times New Roman" w:hAnsi="Times New Roman" w:cs="Times New Roman"/>
          <w:sz w:val="28"/>
          <w:szCs w:val="24"/>
          <w:lang w:eastAsia="ru-RU"/>
        </w:rPr>
        <w:t>=2400</w:t>
      </w:r>
      <w:r w:rsidRPr="003B2506">
        <w:rPr>
          <w:rFonts w:ascii="Times New Roman" w:eastAsia="Times New Roman" w:hAnsi="Times New Roman" w:cs="Times New Roman"/>
          <w:sz w:val="28"/>
          <w:szCs w:val="24"/>
          <w:lang w:val="en-US" w:eastAsia="ru-RU"/>
        </w:rPr>
        <w:t>m</w:t>
      </w:r>
      <w:r w:rsidRPr="003B2506">
        <w:rPr>
          <w:rFonts w:ascii="Times New Roman" w:eastAsia="Times New Roman" w:hAnsi="Times New Roman" w:cs="Times New Roman"/>
          <w:sz w:val="28"/>
          <w:szCs w:val="24"/>
          <w:lang w:eastAsia="ru-RU"/>
        </w:rPr>
        <w:t xml:space="preserve">, точка № 2 </w:t>
      </w:r>
      <w:r w:rsidRPr="003B2506">
        <w:rPr>
          <w:rFonts w:ascii="Times New Roman" w:eastAsia="Times New Roman" w:hAnsi="Times New Roman" w:cs="Times New Roman"/>
          <w:sz w:val="28"/>
          <w:szCs w:val="24"/>
          <w:lang w:val="en-US" w:eastAsia="ru-RU"/>
        </w:rPr>
        <w:t>N</w:t>
      </w:r>
      <w:r w:rsidRPr="003B2506">
        <w:rPr>
          <w:rFonts w:ascii="Times New Roman" w:eastAsia="Times New Roman" w:hAnsi="Times New Roman" w:cs="Times New Roman"/>
          <w:sz w:val="28"/>
          <w:szCs w:val="24"/>
          <w:lang w:eastAsia="ru-RU"/>
        </w:rPr>
        <w:t xml:space="preserve"> 49</w:t>
      </w:r>
      <w:r w:rsidRPr="003B2506">
        <w:rPr>
          <w:rFonts w:ascii="Times New Roman" w:eastAsia="Times New Roman" w:hAnsi="Times New Roman" w:cs="Times New Roman"/>
          <w:sz w:val="28"/>
          <w:szCs w:val="24"/>
          <w:vertAlign w:val="superscript"/>
          <w:lang w:eastAsia="ru-RU"/>
        </w:rPr>
        <w:t>о</w:t>
      </w:r>
      <w:r w:rsidRPr="003B2506">
        <w:rPr>
          <w:rFonts w:ascii="Times New Roman" w:eastAsia="Times New Roman" w:hAnsi="Times New Roman" w:cs="Times New Roman"/>
          <w:sz w:val="28"/>
          <w:szCs w:val="24"/>
          <w:lang w:eastAsia="ru-RU"/>
        </w:rPr>
        <w:t>09’30.0“ Е86</w:t>
      </w:r>
      <w:r w:rsidRPr="003B2506">
        <w:rPr>
          <w:rFonts w:ascii="Times New Roman" w:eastAsia="Times New Roman" w:hAnsi="Times New Roman" w:cs="Times New Roman"/>
          <w:sz w:val="28"/>
          <w:szCs w:val="24"/>
          <w:vertAlign w:val="superscript"/>
          <w:lang w:eastAsia="ru-RU"/>
        </w:rPr>
        <w:t>о</w:t>
      </w:r>
      <w:r w:rsidRPr="003B2506">
        <w:rPr>
          <w:rFonts w:ascii="Times New Roman" w:eastAsia="Times New Roman" w:hAnsi="Times New Roman" w:cs="Times New Roman"/>
          <w:sz w:val="28"/>
          <w:szCs w:val="24"/>
          <w:lang w:eastAsia="ru-RU"/>
        </w:rPr>
        <w:t xml:space="preserve">01’31.3” </w:t>
      </w:r>
      <w:r w:rsidRPr="003B2506">
        <w:rPr>
          <w:rFonts w:ascii="Times New Roman" w:eastAsia="Times New Roman" w:hAnsi="Times New Roman" w:cs="Times New Roman"/>
          <w:sz w:val="28"/>
          <w:szCs w:val="24"/>
          <w:lang w:val="en-US" w:eastAsia="ru-RU"/>
        </w:rPr>
        <w:t>h</w:t>
      </w:r>
      <w:r w:rsidRPr="003B2506">
        <w:rPr>
          <w:rFonts w:ascii="Times New Roman" w:eastAsia="Times New Roman" w:hAnsi="Times New Roman" w:cs="Times New Roman"/>
          <w:sz w:val="28"/>
          <w:szCs w:val="24"/>
          <w:lang w:eastAsia="ru-RU"/>
        </w:rPr>
        <w:t>=1330</w:t>
      </w:r>
      <w:r w:rsidRPr="003B2506">
        <w:rPr>
          <w:rFonts w:ascii="Times New Roman" w:eastAsia="Times New Roman" w:hAnsi="Times New Roman" w:cs="Times New Roman"/>
          <w:sz w:val="28"/>
          <w:szCs w:val="24"/>
          <w:lang w:val="en-US" w:eastAsia="ru-RU"/>
        </w:rPr>
        <w:t>m</w:t>
      </w:r>
      <w:r w:rsidRPr="003B2506">
        <w:rPr>
          <w:rFonts w:ascii="Times New Roman" w:eastAsia="Times New Roman" w:hAnsi="Times New Roman" w:cs="Times New Roman"/>
          <w:sz w:val="28"/>
          <w:szCs w:val="24"/>
          <w:lang w:eastAsia="ru-RU"/>
        </w:rPr>
        <w:t xml:space="preserve">,) и Южный Алтай (точка № 1 </w:t>
      </w:r>
      <w:r w:rsidRPr="003B2506">
        <w:rPr>
          <w:rFonts w:ascii="Times New Roman" w:eastAsia="Times New Roman" w:hAnsi="Times New Roman" w:cs="Times New Roman"/>
          <w:sz w:val="28"/>
          <w:szCs w:val="24"/>
          <w:lang w:val="en-US" w:eastAsia="ru-RU"/>
        </w:rPr>
        <w:t>N</w:t>
      </w:r>
      <w:r w:rsidRPr="003B2506">
        <w:rPr>
          <w:rFonts w:ascii="Times New Roman" w:eastAsia="Times New Roman" w:hAnsi="Times New Roman" w:cs="Times New Roman"/>
          <w:sz w:val="28"/>
          <w:szCs w:val="24"/>
          <w:lang w:eastAsia="ru-RU"/>
        </w:rPr>
        <w:t xml:space="preserve"> 49º14’47,5” </w:t>
      </w:r>
      <w:r w:rsidRPr="003B2506">
        <w:rPr>
          <w:rFonts w:ascii="Times New Roman" w:eastAsia="Times New Roman" w:hAnsi="Times New Roman" w:cs="Times New Roman"/>
          <w:sz w:val="28"/>
          <w:szCs w:val="24"/>
          <w:lang w:val="en-US" w:eastAsia="ru-RU"/>
        </w:rPr>
        <w:t>E</w:t>
      </w:r>
      <w:r w:rsidRPr="003B2506">
        <w:rPr>
          <w:rFonts w:ascii="Times New Roman" w:eastAsia="Times New Roman" w:hAnsi="Times New Roman" w:cs="Times New Roman"/>
          <w:sz w:val="28"/>
          <w:szCs w:val="24"/>
          <w:lang w:eastAsia="ru-RU"/>
        </w:rPr>
        <w:t xml:space="preserve"> 86º36’41,8” </w:t>
      </w:r>
      <w:r w:rsidRPr="003B2506">
        <w:rPr>
          <w:rFonts w:ascii="Times New Roman" w:eastAsia="Times New Roman" w:hAnsi="Times New Roman" w:cs="Times New Roman"/>
          <w:sz w:val="28"/>
          <w:szCs w:val="24"/>
          <w:lang w:val="en-US" w:eastAsia="ru-RU"/>
        </w:rPr>
        <w:t>h</w:t>
      </w:r>
      <w:r w:rsidRPr="003B2506">
        <w:rPr>
          <w:rFonts w:ascii="Times New Roman" w:eastAsia="Times New Roman" w:hAnsi="Times New Roman" w:cs="Times New Roman"/>
          <w:sz w:val="28"/>
          <w:szCs w:val="24"/>
          <w:lang w:eastAsia="ru-RU"/>
        </w:rPr>
        <w:t xml:space="preserve">=1283 </w:t>
      </w:r>
      <w:r w:rsidRPr="003B2506">
        <w:rPr>
          <w:rFonts w:ascii="Times New Roman" w:eastAsia="Times New Roman" w:hAnsi="Times New Roman" w:cs="Times New Roman"/>
          <w:sz w:val="28"/>
          <w:szCs w:val="24"/>
          <w:lang w:val="en-US" w:eastAsia="ru-RU"/>
        </w:rPr>
        <w:t>m</w:t>
      </w:r>
      <w:r w:rsidRPr="003B2506">
        <w:rPr>
          <w:rFonts w:ascii="Times New Roman" w:eastAsia="Times New Roman" w:hAnsi="Times New Roman" w:cs="Times New Roman"/>
          <w:sz w:val="28"/>
          <w:szCs w:val="24"/>
          <w:lang w:eastAsia="ru-RU"/>
        </w:rPr>
        <w:t xml:space="preserve">, точка № 2  </w:t>
      </w:r>
      <w:r w:rsidRPr="003B2506">
        <w:rPr>
          <w:rFonts w:ascii="Times New Roman" w:eastAsia="Times New Roman" w:hAnsi="Times New Roman" w:cs="Times New Roman"/>
          <w:sz w:val="28"/>
          <w:szCs w:val="20"/>
          <w:lang w:val="en-US" w:eastAsia="ru-RU"/>
        </w:rPr>
        <w:t>N</w:t>
      </w:r>
      <w:r w:rsidRPr="003B2506">
        <w:rPr>
          <w:rFonts w:ascii="Times New Roman" w:eastAsia="Times New Roman" w:hAnsi="Times New Roman" w:cs="Times New Roman"/>
          <w:sz w:val="28"/>
          <w:szCs w:val="20"/>
          <w:lang w:eastAsia="ru-RU"/>
        </w:rPr>
        <w:t xml:space="preserve"> 49º12’02,8” </w:t>
      </w:r>
      <w:r w:rsidRPr="003B2506">
        <w:rPr>
          <w:rFonts w:ascii="Times New Roman" w:eastAsia="Times New Roman" w:hAnsi="Times New Roman" w:cs="Times New Roman"/>
          <w:sz w:val="28"/>
          <w:szCs w:val="20"/>
          <w:lang w:val="en-US" w:eastAsia="ru-RU"/>
        </w:rPr>
        <w:t>E</w:t>
      </w:r>
      <w:r w:rsidRPr="003B2506">
        <w:rPr>
          <w:rFonts w:ascii="Times New Roman" w:eastAsia="Times New Roman" w:hAnsi="Times New Roman" w:cs="Times New Roman"/>
          <w:sz w:val="28"/>
          <w:szCs w:val="20"/>
          <w:lang w:eastAsia="ru-RU"/>
        </w:rPr>
        <w:t xml:space="preserve">86º41’59,7” </w:t>
      </w:r>
      <w:r w:rsidRPr="003B2506">
        <w:rPr>
          <w:rFonts w:ascii="Times New Roman" w:eastAsia="Times New Roman" w:hAnsi="Times New Roman" w:cs="Times New Roman"/>
          <w:sz w:val="28"/>
          <w:szCs w:val="20"/>
          <w:lang w:val="en-US" w:eastAsia="ru-RU"/>
        </w:rPr>
        <w:t>h</w:t>
      </w:r>
      <w:r w:rsidRPr="003B2506">
        <w:rPr>
          <w:rFonts w:ascii="Times New Roman" w:eastAsia="Times New Roman" w:hAnsi="Times New Roman" w:cs="Times New Roman"/>
          <w:sz w:val="28"/>
          <w:szCs w:val="20"/>
          <w:lang w:eastAsia="ru-RU"/>
        </w:rPr>
        <w:t xml:space="preserve">=1424 </w:t>
      </w:r>
      <w:r w:rsidRPr="003B2506">
        <w:rPr>
          <w:rFonts w:ascii="Times New Roman" w:eastAsia="Times New Roman" w:hAnsi="Times New Roman" w:cs="Times New Roman"/>
          <w:sz w:val="28"/>
          <w:szCs w:val="20"/>
          <w:lang w:val="en-US" w:eastAsia="ru-RU"/>
        </w:rPr>
        <w:t>m</w:t>
      </w:r>
      <w:r w:rsidRPr="003B2506">
        <w:rPr>
          <w:rFonts w:ascii="Times New Roman" w:eastAsia="Times New Roman" w:hAnsi="Times New Roman" w:cs="Times New Roman"/>
          <w:sz w:val="28"/>
          <w:szCs w:val="20"/>
          <w:lang w:eastAsia="ru-RU"/>
        </w:rPr>
        <w:t xml:space="preserve"> и г. Хрустальная</w:t>
      </w:r>
      <w:r w:rsidRPr="003B2506">
        <w:rPr>
          <w:rFonts w:ascii="Times New Roman" w:eastAsia="Times New Roman" w:hAnsi="Times New Roman" w:cs="Times New Roman"/>
          <w:sz w:val="28"/>
          <w:szCs w:val="24"/>
          <w:lang w:eastAsia="ru-RU"/>
        </w:rPr>
        <w:t xml:space="preserve">).  </w:t>
      </w:r>
    </w:p>
    <w:p w14:paraId="500BEED7" w14:textId="77777777" w:rsidR="003B2506" w:rsidRPr="003B2506" w:rsidRDefault="003B2506" w:rsidP="00062035">
      <w:pPr>
        <w:spacing w:after="0" w:line="240" w:lineRule="auto"/>
        <w:ind w:firstLine="709"/>
        <w:jc w:val="both"/>
        <w:rPr>
          <w:rFonts w:ascii="Times New Roman" w:eastAsia="Times New Roman" w:hAnsi="Times New Roman" w:cs="Times New Roman"/>
          <w:sz w:val="28"/>
          <w:szCs w:val="24"/>
          <w:lang w:eastAsia="ru-RU"/>
        </w:rPr>
      </w:pPr>
      <w:r w:rsidRPr="003B2506">
        <w:rPr>
          <w:rFonts w:ascii="Times New Roman" w:eastAsia="Times New Roman" w:hAnsi="Times New Roman" w:cs="Times New Roman"/>
          <w:sz w:val="28"/>
          <w:szCs w:val="24"/>
          <w:lang w:eastAsia="ru-RU"/>
        </w:rPr>
        <w:t xml:space="preserve">Координаты мест и высота над уровнем моря были сняты   </w:t>
      </w:r>
      <w:r w:rsidRPr="003B2506">
        <w:rPr>
          <w:rFonts w:ascii="Times New Roman" w:eastAsia="Times New Roman" w:hAnsi="Times New Roman" w:cs="Times New Roman"/>
          <w:sz w:val="28"/>
          <w:szCs w:val="24"/>
          <w:lang w:val="en-US" w:eastAsia="ru-RU"/>
        </w:rPr>
        <w:t>GPS</w:t>
      </w:r>
      <w:r w:rsidRPr="003B2506">
        <w:rPr>
          <w:rFonts w:ascii="Times New Roman" w:eastAsia="Times New Roman" w:hAnsi="Times New Roman" w:cs="Times New Roman"/>
          <w:sz w:val="28"/>
          <w:szCs w:val="24"/>
          <w:lang w:eastAsia="ru-RU"/>
        </w:rPr>
        <w:t xml:space="preserve">-навигатором марки </w:t>
      </w:r>
      <w:r w:rsidRPr="003B2506">
        <w:rPr>
          <w:rFonts w:ascii="Times New Roman" w:eastAsia="Times New Roman" w:hAnsi="Times New Roman" w:cs="Times New Roman"/>
          <w:sz w:val="28"/>
          <w:szCs w:val="24"/>
          <w:lang w:val="en-US" w:eastAsia="ru-RU"/>
        </w:rPr>
        <w:t>Garmin</w:t>
      </w:r>
      <w:r w:rsidRPr="003B2506">
        <w:rPr>
          <w:rFonts w:ascii="Times New Roman" w:eastAsia="Times New Roman" w:hAnsi="Times New Roman" w:cs="Times New Roman"/>
          <w:sz w:val="28"/>
          <w:szCs w:val="24"/>
          <w:lang w:eastAsia="ru-RU"/>
        </w:rPr>
        <w:t xml:space="preserve"> </w:t>
      </w:r>
      <w:r w:rsidRPr="003B2506">
        <w:rPr>
          <w:rFonts w:ascii="Times New Roman" w:eastAsia="Times New Roman" w:hAnsi="Times New Roman" w:cs="Times New Roman"/>
          <w:sz w:val="28"/>
          <w:szCs w:val="24"/>
          <w:lang w:val="en-US" w:eastAsia="ru-RU"/>
        </w:rPr>
        <w:t>GPS</w:t>
      </w:r>
      <w:r w:rsidRPr="003B2506">
        <w:rPr>
          <w:rFonts w:ascii="Times New Roman" w:eastAsia="Times New Roman" w:hAnsi="Times New Roman" w:cs="Times New Roman"/>
          <w:sz w:val="28"/>
          <w:szCs w:val="24"/>
          <w:lang w:eastAsia="ru-RU"/>
        </w:rPr>
        <w:t xml:space="preserve">-60, а также определялись по картам </w:t>
      </w:r>
      <w:r w:rsidRPr="003B2506">
        <w:rPr>
          <w:rFonts w:ascii="Times New Roman" w:eastAsia="Times New Roman" w:hAnsi="Times New Roman" w:cs="Times New Roman"/>
          <w:sz w:val="28"/>
          <w:szCs w:val="24"/>
          <w:lang w:val="en-US" w:eastAsia="ru-RU"/>
        </w:rPr>
        <w:t>Google</w:t>
      </w:r>
      <w:r w:rsidRPr="003B2506">
        <w:rPr>
          <w:rFonts w:ascii="Times New Roman" w:eastAsia="Times New Roman" w:hAnsi="Times New Roman" w:cs="Times New Roman"/>
          <w:sz w:val="28"/>
          <w:szCs w:val="24"/>
          <w:lang w:eastAsia="ru-RU"/>
        </w:rPr>
        <w:t xml:space="preserve">. </w:t>
      </w:r>
    </w:p>
    <w:p w14:paraId="74D68325" w14:textId="7DD3AB97" w:rsidR="003B2506" w:rsidRPr="003B2506" w:rsidRDefault="003B2506" w:rsidP="00062035">
      <w:pPr>
        <w:spacing w:after="0" w:line="240" w:lineRule="auto"/>
        <w:ind w:firstLine="709"/>
        <w:jc w:val="both"/>
        <w:rPr>
          <w:rFonts w:ascii="Times New Roman" w:eastAsia="Times New Roman" w:hAnsi="Times New Roman" w:cs="Times New Roman"/>
          <w:sz w:val="28"/>
          <w:szCs w:val="24"/>
          <w:lang w:eastAsia="ru-RU"/>
        </w:rPr>
      </w:pPr>
      <w:r w:rsidRPr="003B2506">
        <w:rPr>
          <w:rFonts w:ascii="Times New Roman" w:eastAsia="Times New Roman" w:hAnsi="Times New Roman" w:cs="Times New Roman"/>
          <w:sz w:val="28"/>
          <w:szCs w:val="24"/>
          <w:lang w:eastAsia="ru-RU"/>
        </w:rPr>
        <w:t>Полевые исследования проводились с мая по октябрь в 2005-2025 годы. В зимний период в лаборатории проводили определение и статистическую обработку материала.</w:t>
      </w:r>
    </w:p>
    <w:p w14:paraId="647228DC" w14:textId="0EF24DE7" w:rsidR="003B2506" w:rsidRPr="003B2506" w:rsidRDefault="003B2506" w:rsidP="00062035">
      <w:pPr>
        <w:spacing w:after="0" w:line="240" w:lineRule="auto"/>
        <w:ind w:firstLine="709"/>
        <w:jc w:val="both"/>
        <w:rPr>
          <w:rFonts w:ascii="Times New Roman" w:eastAsia="Times New Roman" w:hAnsi="Times New Roman" w:cs="Times New Roman"/>
          <w:sz w:val="28"/>
          <w:szCs w:val="20"/>
          <w:lang w:eastAsia="ru-RU"/>
        </w:rPr>
      </w:pPr>
      <w:r w:rsidRPr="003B2506">
        <w:rPr>
          <w:rFonts w:ascii="Times New Roman" w:eastAsia="Times New Roman" w:hAnsi="Times New Roman" w:cs="Times New Roman"/>
          <w:sz w:val="28"/>
          <w:szCs w:val="24"/>
          <w:lang w:eastAsia="ru-RU"/>
        </w:rPr>
        <w:t xml:space="preserve">Кроме того, были исследованы материалы, хранящиеся в коллекциях лаборатории энтомологии Института зоологии КН МНиВО РК (г. Алматы, Казахстан), </w:t>
      </w:r>
      <w:r w:rsidR="00EC4D8F">
        <w:rPr>
          <w:rFonts w:ascii="Times New Roman" w:eastAsia="Times New Roman" w:hAnsi="Times New Roman" w:cs="Times New Roman"/>
          <w:sz w:val="28"/>
          <w:szCs w:val="24"/>
          <w:lang w:eastAsia="ru-RU"/>
        </w:rPr>
        <w:t xml:space="preserve">лаборатории </w:t>
      </w:r>
      <w:r w:rsidR="006531BA">
        <w:rPr>
          <w:rFonts w:ascii="Times New Roman" w:eastAsia="Times New Roman" w:hAnsi="Times New Roman" w:cs="Times New Roman"/>
          <w:sz w:val="28"/>
          <w:szCs w:val="24"/>
          <w:lang w:eastAsia="ru-RU"/>
        </w:rPr>
        <w:t>филогении и фауногенеза</w:t>
      </w:r>
      <w:r w:rsidRPr="003B2506">
        <w:rPr>
          <w:rFonts w:ascii="Times New Roman" w:eastAsia="Times New Roman" w:hAnsi="Times New Roman" w:cs="Times New Roman"/>
          <w:sz w:val="28"/>
          <w:szCs w:val="24"/>
          <w:lang w:eastAsia="ru-RU"/>
        </w:rPr>
        <w:t xml:space="preserve"> Института систематики и экологии животных СО РАН (г. Новосибирск, Россия) и Зоологического института РАН (г. Санкт-Петербург, Россия).  </w:t>
      </w:r>
    </w:p>
    <w:p w14:paraId="0A967B08" w14:textId="28B8DFC6" w:rsidR="003B2506" w:rsidRDefault="00CA5D32" w:rsidP="00062035">
      <w:pPr>
        <w:spacing w:after="0" w:line="24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З</w:t>
      </w:r>
      <w:r w:rsidR="003B2506" w:rsidRPr="003B2506">
        <w:rPr>
          <w:rFonts w:ascii="Times New Roman" w:eastAsia="Times New Roman" w:hAnsi="Times New Roman" w:cs="Times New Roman"/>
          <w:sz w:val="28"/>
          <w:szCs w:val="24"/>
          <w:lang w:eastAsia="ru-RU"/>
        </w:rPr>
        <w:t>а</w:t>
      </w:r>
      <w:r>
        <w:rPr>
          <w:rFonts w:ascii="Times New Roman" w:eastAsia="Times New Roman" w:hAnsi="Times New Roman" w:cs="Times New Roman"/>
          <w:sz w:val="28"/>
          <w:szCs w:val="24"/>
          <w:lang w:eastAsia="ru-RU"/>
        </w:rPr>
        <w:t xml:space="preserve"> время наблюдений было исследовано</w:t>
      </w:r>
      <w:r w:rsidR="003B2506" w:rsidRPr="003B2506">
        <w:rPr>
          <w:rFonts w:ascii="Times New Roman" w:eastAsia="Times New Roman" w:hAnsi="Times New Roman" w:cs="Times New Roman"/>
          <w:sz w:val="28"/>
          <w:szCs w:val="24"/>
          <w:lang w:eastAsia="ru-RU"/>
        </w:rPr>
        <w:t xml:space="preserve"> 12250 экземпляров жесткокрылых насекомых, относящихся к </w:t>
      </w:r>
      <w:r w:rsidR="00BE08DE">
        <w:rPr>
          <w:rFonts w:ascii="Times New Roman" w:eastAsia="Times New Roman" w:hAnsi="Times New Roman" w:cs="Times New Roman"/>
          <w:sz w:val="28"/>
          <w:szCs w:val="24"/>
          <w:lang w:eastAsia="ru-RU"/>
        </w:rPr>
        <w:t>46</w:t>
      </w:r>
      <w:r w:rsidR="003B2506" w:rsidRPr="003B2506">
        <w:rPr>
          <w:rFonts w:ascii="Times New Roman" w:eastAsia="Times New Roman" w:hAnsi="Times New Roman" w:cs="Times New Roman"/>
          <w:sz w:val="28"/>
          <w:szCs w:val="24"/>
          <w:lang w:eastAsia="ru-RU"/>
        </w:rPr>
        <w:t xml:space="preserve"> семейств</w:t>
      </w:r>
      <w:r w:rsidR="00BE08DE">
        <w:rPr>
          <w:rFonts w:ascii="Times New Roman" w:eastAsia="Times New Roman" w:hAnsi="Times New Roman" w:cs="Times New Roman"/>
          <w:sz w:val="28"/>
          <w:szCs w:val="24"/>
          <w:lang w:eastAsia="ru-RU"/>
        </w:rPr>
        <w:t>ам</w:t>
      </w:r>
      <w:r w:rsidR="003B2506" w:rsidRPr="003B2506">
        <w:rPr>
          <w:rFonts w:ascii="Times New Roman" w:eastAsia="Times New Roman" w:hAnsi="Times New Roman" w:cs="Times New Roman"/>
          <w:sz w:val="28"/>
          <w:szCs w:val="24"/>
          <w:lang w:eastAsia="ru-RU"/>
        </w:rPr>
        <w:t>, 3</w:t>
      </w:r>
      <w:r w:rsidR="00BE08DE">
        <w:rPr>
          <w:rFonts w:ascii="Times New Roman" w:eastAsia="Times New Roman" w:hAnsi="Times New Roman" w:cs="Times New Roman"/>
          <w:sz w:val="28"/>
          <w:szCs w:val="24"/>
          <w:lang w:eastAsia="ru-RU"/>
        </w:rPr>
        <w:t>96</w:t>
      </w:r>
      <w:r w:rsidR="003B2506" w:rsidRPr="003B2506">
        <w:rPr>
          <w:rFonts w:ascii="Times New Roman" w:eastAsia="Times New Roman" w:hAnsi="Times New Roman" w:cs="Times New Roman"/>
          <w:sz w:val="28"/>
          <w:szCs w:val="24"/>
          <w:lang w:eastAsia="ru-RU"/>
        </w:rPr>
        <w:t xml:space="preserve"> родам и 7</w:t>
      </w:r>
      <w:r w:rsidR="00BE08DE">
        <w:rPr>
          <w:rFonts w:ascii="Times New Roman" w:eastAsia="Times New Roman" w:hAnsi="Times New Roman" w:cs="Times New Roman"/>
          <w:sz w:val="28"/>
          <w:szCs w:val="24"/>
          <w:lang w:eastAsia="ru-RU"/>
        </w:rPr>
        <w:t>80</w:t>
      </w:r>
      <w:r w:rsidR="003B2506" w:rsidRPr="003B2506">
        <w:rPr>
          <w:rFonts w:ascii="Times New Roman" w:eastAsia="Times New Roman" w:hAnsi="Times New Roman" w:cs="Times New Roman"/>
          <w:sz w:val="28"/>
          <w:szCs w:val="24"/>
          <w:lang w:eastAsia="ru-RU"/>
        </w:rPr>
        <w:t xml:space="preserve"> видам.</w:t>
      </w:r>
    </w:p>
    <w:p w14:paraId="47E32240" w14:textId="7C5262F1" w:rsidR="007A5F71" w:rsidRPr="007A5F71" w:rsidRDefault="007A5F71" w:rsidP="00062035">
      <w:pPr>
        <w:spacing w:after="0" w:line="24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В работе использована</w:t>
      </w:r>
      <w:r w:rsidR="00455C05">
        <w:rPr>
          <w:rFonts w:ascii="Times New Roman" w:eastAsia="Times New Roman" w:hAnsi="Times New Roman" w:cs="Times New Roman"/>
          <w:sz w:val="28"/>
          <w:szCs w:val="24"/>
          <w:lang w:eastAsia="ru-RU"/>
        </w:rPr>
        <w:t xml:space="preserve"> таксономическая </w:t>
      </w:r>
      <w:r>
        <w:rPr>
          <w:rFonts w:ascii="Times New Roman" w:eastAsia="Times New Roman" w:hAnsi="Times New Roman" w:cs="Times New Roman"/>
          <w:sz w:val="28"/>
          <w:szCs w:val="24"/>
          <w:lang w:eastAsia="ru-RU"/>
        </w:rPr>
        <w:t xml:space="preserve">система </w:t>
      </w:r>
      <w:r>
        <w:rPr>
          <w:rFonts w:ascii="Times New Roman" w:eastAsia="Times New Roman" w:hAnsi="Times New Roman" w:cs="Times New Roman"/>
          <w:sz w:val="28"/>
          <w:szCs w:val="24"/>
          <w:lang w:val="en-US" w:eastAsia="ru-RU"/>
        </w:rPr>
        <w:t>Coleoptera</w:t>
      </w:r>
      <w:r w:rsidR="00455C05">
        <w:rPr>
          <w:rFonts w:ascii="Times New Roman" w:eastAsia="Times New Roman" w:hAnsi="Times New Roman" w:cs="Times New Roman"/>
          <w:sz w:val="28"/>
          <w:szCs w:val="24"/>
          <w:lang w:eastAsia="ru-RU"/>
        </w:rPr>
        <w:t>, применявшаяся в</w:t>
      </w:r>
      <w:r>
        <w:rPr>
          <w:rFonts w:ascii="Times New Roman" w:eastAsia="Times New Roman" w:hAnsi="Times New Roman" w:cs="Times New Roman"/>
          <w:sz w:val="28"/>
          <w:szCs w:val="24"/>
          <w:lang w:eastAsia="ru-RU"/>
        </w:rPr>
        <w:t xml:space="preserve"> Каталог</w:t>
      </w:r>
      <w:r w:rsidR="00455C05">
        <w:rPr>
          <w:rFonts w:ascii="Times New Roman" w:eastAsia="Times New Roman" w:hAnsi="Times New Roman" w:cs="Times New Roman"/>
          <w:sz w:val="28"/>
          <w:szCs w:val="24"/>
          <w:lang w:eastAsia="ru-RU"/>
        </w:rPr>
        <w:t>е</w:t>
      </w:r>
      <w:r>
        <w:rPr>
          <w:rFonts w:ascii="Times New Roman" w:eastAsia="Times New Roman" w:hAnsi="Times New Roman" w:cs="Times New Roman"/>
          <w:sz w:val="28"/>
          <w:szCs w:val="24"/>
          <w:lang w:eastAsia="ru-RU"/>
        </w:rPr>
        <w:t xml:space="preserve"> Палеарктики </w:t>
      </w:r>
      <w:r w:rsidR="001C1347">
        <w:rPr>
          <w:rFonts w:ascii="Times New Roman" w:eastAsia="Times New Roman" w:hAnsi="Times New Roman" w:cs="Times New Roman"/>
          <w:sz w:val="28"/>
          <w:szCs w:val="24"/>
          <w:lang w:eastAsia="ru-RU"/>
        </w:rPr>
        <w:t xml:space="preserve">[168-175]. </w:t>
      </w:r>
    </w:p>
    <w:p w14:paraId="49FAA617" w14:textId="1D05A331" w:rsidR="003B2506" w:rsidRPr="003B2506" w:rsidRDefault="003B2506" w:rsidP="00062035">
      <w:pPr>
        <w:spacing w:after="0" w:line="240" w:lineRule="auto"/>
        <w:ind w:firstLine="709"/>
        <w:jc w:val="both"/>
        <w:rPr>
          <w:rFonts w:ascii="Times New Roman" w:eastAsia="Times New Roman" w:hAnsi="Times New Roman" w:cs="Times New Roman"/>
          <w:sz w:val="28"/>
          <w:szCs w:val="24"/>
          <w:lang w:eastAsia="ru-RU"/>
        </w:rPr>
      </w:pPr>
      <w:r w:rsidRPr="003B2506">
        <w:rPr>
          <w:rFonts w:ascii="Times New Roman" w:eastAsia="Times New Roman" w:hAnsi="Times New Roman" w:cs="Times New Roman"/>
          <w:sz w:val="28"/>
          <w:szCs w:val="24"/>
          <w:lang w:eastAsia="ru-RU"/>
        </w:rPr>
        <w:t xml:space="preserve">Автор </w:t>
      </w:r>
      <w:r w:rsidR="00CA5D32">
        <w:rPr>
          <w:rFonts w:ascii="Times New Roman" w:eastAsia="Times New Roman" w:hAnsi="Times New Roman" w:cs="Times New Roman"/>
          <w:sz w:val="28"/>
          <w:szCs w:val="24"/>
          <w:lang w:eastAsia="ru-RU"/>
        </w:rPr>
        <w:t>считает своим приятным долгом поблагодарить коллектив</w:t>
      </w:r>
      <w:r w:rsidRPr="003B2506">
        <w:rPr>
          <w:rFonts w:ascii="Times New Roman" w:eastAsia="Times New Roman" w:hAnsi="Times New Roman" w:cs="Times New Roman"/>
          <w:sz w:val="28"/>
          <w:szCs w:val="24"/>
          <w:lang w:eastAsia="ru-RU"/>
        </w:rPr>
        <w:t xml:space="preserve"> Катон-Карагайского национального парка </w:t>
      </w:r>
      <w:r w:rsidR="00CA5D32" w:rsidRPr="00CA5D32">
        <w:rPr>
          <w:rFonts w:ascii="Times New Roman" w:eastAsia="Times New Roman" w:hAnsi="Times New Roman" w:cs="Times New Roman"/>
          <w:sz w:val="28"/>
          <w:szCs w:val="24"/>
          <w:lang w:eastAsia="ru-RU"/>
        </w:rPr>
        <w:t>за содействие в проведении полевых работ и помощь в сборе научного материала</w:t>
      </w:r>
      <w:r w:rsidR="00CA5D32">
        <w:rPr>
          <w:rFonts w:ascii="Times New Roman" w:eastAsia="Times New Roman" w:hAnsi="Times New Roman" w:cs="Times New Roman"/>
          <w:sz w:val="28"/>
          <w:szCs w:val="24"/>
          <w:lang w:eastAsia="ru-RU"/>
        </w:rPr>
        <w:t xml:space="preserve"> в лице </w:t>
      </w:r>
      <w:r w:rsidRPr="003B2506">
        <w:rPr>
          <w:rFonts w:ascii="Times New Roman" w:eastAsia="Times New Roman" w:hAnsi="Times New Roman" w:cs="Times New Roman"/>
          <w:sz w:val="28"/>
          <w:szCs w:val="24"/>
          <w:lang w:eastAsia="ru-RU"/>
        </w:rPr>
        <w:t>Челышевой Р.А., Челышев</w:t>
      </w:r>
      <w:r w:rsidR="00CA5D32">
        <w:rPr>
          <w:rFonts w:ascii="Times New Roman" w:eastAsia="Times New Roman" w:hAnsi="Times New Roman" w:cs="Times New Roman"/>
          <w:sz w:val="28"/>
          <w:szCs w:val="24"/>
          <w:lang w:eastAsia="ru-RU"/>
        </w:rPr>
        <w:t>а</w:t>
      </w:r>
      <w:r w:rsidRPr="003B2506">
        <w:rPr>
          <w:rFonts w:ascii="Times New Roman" w:eastAsia="Times New Roman" w:hAnsi="Times New Roman" w:cs="Times New Roman"/>
          <w:sz w:val="28"/>
          <w:szCs w:val="24"/>
          <w:lang w:eastAsia="ru-RU"/>
        </w:rPr>
        <w:t xml:space="preserve"> А.Н., Болботов</w:t>
      </w:r>
      <w:r w:rsidR="00CA5D32">
        <w:rPr>
          <w:rFonts w:ascii="Times New Roman" w:eastAsia="Times New Roman" w:hAnsi="Times New Roman" w:cs="Times New Roman"/>
          <w:sz w:val="28"/>
          <w:szCs w:val="24"/>
          <w:lang w:eastAsia="ru-RU"/>
        </w:rPr>
        <w:t>а</w:t>
      </w:r>
      <w:r w:rsidRPr="003B2506">
        <w:rPr>
          <w:rFonts w:ascii="Times New Roman" w:eastAsia="Times New Roman" w:hAnsi="Times New Roman" w:cs="Times New Roman"/>
          <w:sz w:val="28"/>
          <w:szCs w:val="24"/>
          <w:lang w:eastAsia="ru-RU"/>
        </w:rPr>
        <w:t xml:space="preserve"> Г.А., Воробьев</w:t>
      </w:r>
      <w:r w:rsidR="00CA5D32">
        <w:rPr>
          <w:rFonts w:ascii="Times New Roman" w:eastAsia="Times New Roman" w:hAnsi="Times New Roman" w:cs="Times New Roman"/>
          <w:sz w:val="28"/>
          <w:szCs w:val="24"/>
          <w:lang w:eastAsia="ru-RU"/>
        </w:rPr>
        <w:t>а</w:t>
      </w:r>
      <w:r w:rsidRPr="003B2506">
        <w:rPr>
          <w:rFonts w:ascii="Times New Roman" w:eastAsia="Times New Roman" w:hAnsi="Times New Roman" w:cs="Times New Roman"/>
          <w:sz w:val="28"/>
          <w:szCs w:val="24"/>
          <w:lang w:eastAsia="ru-RU"/>
        </w:rPr>
        <w:t xml:space="preserve"> В.М и Крыкбаевой Р.Н.  </w:t>
      </w:r>
    </w:p>
    <w:p w14:paraId="2FC2A56F" w14:textId="7FFDF4DC" w:rsidR="003B2506" w:rsidRPr="003B2506" w:rsidRDefault="003B2506" w:rsidP="00062035">
      <w:pPr>
        <w:spacing w:after="0" w:line="240" w:lineRule="auto"/>
        <w:ind w:right="-1" w:firstLine="540"/>
        <w:jc w:val="both"/>
        <w:rPr>
          <w:rFonts w:ascii="Times New Roman" w:eastAsia="Times New Roman" w:hAnsi="Times New Roman" w:cs="Times New Roman"/>
          <w:sz w:val="28"/>
          <w:szCs w:val="24"/>
          <w:lang w:eastAsia="ru-RU"/>
        </w:rPr>
      </w:pPr>
      <w:r w:rsidRPr="003B2506">
        <w:rPr>
          <w:rFonts w:ascii="Times New Roman" w:eastAsia="Times New Roman" w:hAnsi="Times New Roman" w:cs="Times New Roman"/>
          <w:sz w:val="28"/>
          <w:szCs w:val="24"/>
          <w:lang w:eastAsia="ru-RU"/>
        </w:rPr>
        <w:t xml:space="preserve">Автор </w:t>
      </w:r>
      <w:r w:rsidR="00CA5D32">
        <w:rPr>
          <w:rFonts w:ascii="Times New Roman" w:eastAsia="Times New Roman" w:hAnsi="Times New Roman" w:cs="Times New Roman"/>
          <w:sz w:val="28"/>
          <w:szCs w:val="24"/>
          <w:lang w:eastAsia="ru-RU"/>
        </w:rPr>
        <w:t xml:space="preserve">искренне </w:t>
      </w:r>
      <w:r w:rsidRPr="003B2506">
        <w:rPr>
          <w:rFonts w:ascii="Times New Roman" w:eastAsia="Times New Roman" w:hAnsi="Times New Roman" w:cs="Times New Roman"/>
          <w:sz w:val="28"/>
          <w:szCs w:val="24"/>
          <w:lang w:eastAsia="ru-RU"/>
        </w:rPr>
        <w:t>благодар</w:t>
      </w:r>
      <w:r w:rsidR="00CA5D32">
        <w:rPr>
          <w:rFonts w:ascii="Times New Roman" w:eastAsia="Times New Roman" w:hAnsi="Times New Roman" w:cs="Times New Roman"/>
          <w:sz w:val="28"/>
          <w:szCs w:val="24"/>
          <w:lang w:eastAsia="ru-RU"/>
        </w:rPr>
        <w:t xml:space="preserve">ит </w:t>
      </w:r>
      <w:r w:rsidRPr="003B2506">
        <w:rPr>
          <w:rFonts w:ascii="Times New Roman" w:eastAsia="Times New Roman" w:hAnsi="Times New Roman" w:cs="Times New Roman"/>
          <w:sz w:val="28"/>
          <w:szCs w:val="24"/>
          <w:lang w:eastAsia="ru-RU"/>
        </w:rPr>
        <w:t xml:space="preserve"> все</w:t>
      </w:r>
      <w:r w:rsidR="00CA5D32">
        <w:rPr>
          <w:rFonts w:ascii="Times New Roman" w:eastAsia="Times New Roman" w:hAnsi="Times New Roman" w:cs="Times New Roman"/>
          <w:sz w:val="28"/>
          <w:szCs w:val="24"/>
          <w:lang w:eastAsia="ru-RU"/>
        </w:rPr>
        <w:t>х</w:t>
      </w:r>
      <w:r w:rsidRPr="003B2506">
        <w:rPr>
          <w:rFonts w:ascii="Times New Roman" w:eastAsia="Times New Roman" w:hAnsi="Times New Roman" w:cs="Times New Roman"/>
          <w:sz w:val="28"/>
          <w:szCs w:val="24"/>
          <w:lang w:eastAsia="ru-RU"/>
        </w:rPr>
        <w:t xml:space="preserve"> специалист</w:t>
      </w:r>
      <w:r w:rsidR="00CA5D32">
        <w:rPr>
          <w:rFonts w:ascii="Times New Roman" w:eastAsia="Times New Roman" w:hAnsi="Times New Roman" w:cs="Times New Roman"/>
          <w:sz w:val="28"/>
          <w:szCs w:val="24"/>
          <w:lang w:eastAsia="ru-RU"/>
        </w:rPr>
        <w:t>ов</w:t>
      </w:r>
      <w:r w:rsidRPr="003B2506">
        <w:rPr>
          <w:rFonts w:ascii="Times New Roman" w:eastAsia="Times New Roman" w:hAnsi="Times New Roman" w:cs="Times New Roman"/>
          <w:sz w:val="28"/>
          <w:szCs w:val="24"/>
          <w:lang w:eastAsia="ru-RU"/>
        </w:rPr>
        <w:t xml:space="preserve"> принявши</w:t>
      </w:r>
      <w:r w:rsidR="00CA5D32">
        <w:rPr>
          <w:rFonts w:ascii="Times New Roman" w:eastAsia="Times New Roman" w:hAnsi="Times New Roman" w:cs="Times New Roman"/>
          <w:sz w:val="28"/>
          <w:szCs w:val="24"/>
          <w:lang w:eastAsia="ru-RU"/>
        </w:rPr>
        <w:t>х</w:t>
      </w:r>
      <w:r w:rsidRPr="003B2506">
        <w:rPr>
          <w:rFonts w:ascii="Times New Roman" w:eastAsia="Times New Roman" w:hAnsi="Times New Roman" w:cs="Times New Roman"/>
          <w:sz w:val="28"/>
          <w:szCs w:val="24"/>
          <w:lang w:eastAsia="ru-RU"/>
        </w:rPr>
        <w:t xml:space="preserve"> участие в определении материала: сотрудник</w:t>
      </w:r>
      <w:r w:rsidR="00CA5D32">
        <w:rPr>
          <w:rFonts w:ascii="Times New Roman" w:eastAsia="Times New Roman" w:hAnsi="Times New Roman" w:cs="Times New Roman"/>
          <w:sz w:val="28"/>
          <w:szCs w:val="24"/>
          <w:lang w:eastAsia="ru-RU"/>
        </w:rPr>
        <w:t>ов</w:t>
      </w:r>
      <w:r w:rsidRPr="003B2506">
        <w:rPr>
          <w:rFonts w:ascii="Times New Roman" w:eastAsia="Times New Roman" w:hAnsi="Times New Roman" w:cs="Times New Roman"/>
          <w:sz w:val="28"/>
          <w:szCs w:val="24"/>
          <w:lang w:eastAsia="ru-RU"/>
        </w:rPr>
        <w:t xml:space="preserve"> Института зоологии (Алматы) д.б.н., профессор</w:t>
      </w:r>
      <w:r w:rsidR="00CA5D32">
        <w:rPr>
          <w:rFonts w:ascii="Times New Roman" w:eastAsia="Times New Roman" w:hAnsi="Times New Roman" w:cs="Times New Roman"/>
          <w:sz w:val="28"/>
          <w:szCs w:val="24"/>
          <w:lang w:eastAsia="ru-RU"/>
        </w:rPr>
        <w:t>а</w:t>
      </w:r>
      <w:r w:rsidRPr="003B2506">
        <w:rPr>
          <w:rFonts w:ascii="Times New Roman" w:eastAsia="Times New Roman" w:hAnsi="Times New Roman" w:cs="Times New Roman"/>
          <w:sz w:val="28"/>
          <w:szCs w:val="24"/>
          <w:lang w:eastAsia="ru-RU"/>
        </w:rPr>
        <w:t xml:space="preserve"> Николаев</w:t>
      </w:r>
      <w:r w:rsidR="00CA5D32">
        <w:rPr>
          <w:rFonts w:ascii="Times New Roman" w:eastAsia="Times New Roman" w:hAnsi="Times New Roman" w:cs="Times New Roman"/>
          <w:sz w:val="28"/>
          <w:szCs w:val="24"/>
          <w:lang w:eastAsia="ru-RU"/>
        </w:rPr>
        <w:t>а</w:t>
      </w:r>
      <w:r w:rsidRPr="003B2506">
        <w:rPr>
          <w:rFonts w:ascii="Times New Roman" w:eastAsia="Times New Roman" w:hAnsi="Times New Roman" w:cs="Times New Roman"/>
          <w:sz w:val="28"/>
          <w:szCs w:val="24"/>
          <w:lang w:eastAsia="ru-RU"/>
        </w:rPr>
        <w:t xml:space="preserve"> Г.В. (</w:t>
      </w:r>
      <w:r w:rsidRPr="003B2506">
        <w:rPr>
          <w:rFonts w:ascii="Times New Roman" w:eastAsia="Times New Roman" w:hAnsi="Times New Roman" w:cs="Times New Roman"/>
          <w:sz w:val="28"/>
          <w:szCs w:val="24"/>
          <w:lang w:val="en-US" w:eastAsia="ru-RU"/>
        </w:rPr>
        <w:t>Scarabaeoidea</w:t>
      </w:r>
      <w:r w:rsidRPr="003B2506">
        <w:rPr>
          <w:rFonts w:ascii="Times New Roman" w:eastAsia="Times New Roman" w:hAnsi="Times New Roman" w:cs="Times New Roman"/>
          <w:sz w:val="28"/>
          <w:szCs w:val="24"/>
          <w:lang w:eastAsia="ru-RU"/>
        </w:rPr>
        <w:t>),  д.б.н., профессор</w:t>
      </w:r>
      <w:r w:rsidR="002F6227">
        <w:rPr>
          <w:rFonts w:ascii="Times New Roman" w:eastAsia="Times New Roman" w:hAnsi="Times New Roman" w:cs="Times New Roman"/>
          <w:sz w:val="28"/>
          <w:szCs w:val="24"/>
          <w:lang w:eastAsia="ru-RU"/>
        </w:rPr>
        <w:t>а</w:t>
      </w:r>
      <w:r w:rsidRPr="003B2506">
        <w:rPr>
          <w:rFonts w:ascii="Times New Roman" w:eastAsia="Times New Roman" w:hAnsi="Times New Roman" w:cs="Times New Roman"/>
          <w:sz w:val="28"/>
          <w:szCs w:val="24"/>
          <w:lang w:eastAsia="ru-RU"/>
        </w:rPr>
        <w:t xml:space="preserve"> </w:t>
      </w:r>
      <w:r w:rsidRPr="003B2506">
        <w:rPr>
          <w:rFonts w:ascii="Times New Roman" w:eastAsia="Times New Roman" w:hAnsi="Times New Roman" w:cs="Times New Roman"/>
          <w:sz w:val="28"/>
          <w:szCs w:val="24"/>
          <w:u w:val="single"/>
          <w:lang w:eastAsia="ru-RU"/>
        </w:rPr>
        <w:t>Кащеев</w:t>
      </w:r>
      <w:r w:rsidR="002F6227">
        <w:rPr>
          <w:rFonts w:ascii="Times New Roman" w:eastAsia="Times New Roman" w:hAnsi="Times New Roman" w:cs="Times New Roman"/>
          <w:sz w:val="28"/>
          <w:szCs w:val="24"/>
          <w:u w:val="single"/>
          <w:lang w:eastAsia="ru-RU"/>
        </w:rPr>
        <w:t>а</w:t>
      </w:r>
      <w:r w:rsidRPr="003B2506">
        <w:rPr>
          <w:rFonts w:ascii="Times New Roman" w:eastAsia="Times New Roman" w:hAnsi="Times New Roman" w:cs="Times New Roman"/>
          <w:sz w:val="28"/>
          <w:szCs w:val="24"/>
          <w:u w:val="single"/>
          <w:lang w:eastAsia="ru-RU"/>
        </w:rPr>
        <w:t xml:space="preserve"> В.А</w:t>
      </w:r>
      <w:r w:rsidRPr="003B2506">
        <w:rPr>
          <w:rFonts w:ascii="Times New Roman" w:eastAsia="Times New Roman" w:hAnsi="Times New Roman" w:cs="Times New Roman"/>
          <w:sz w:val="28"/>
          <w:szCs w:val="24"/>
          <w:lang w:eastAsia="ru-RU"/>
        </w:rPr>
        <w:t>. (</w:t>
      </w:r>
      <w:r w:rsidRPr="003B2506">
        <w:rPr>
          <w:rFonts w:ascii="Times New Roman" w:eastAsia="Times New Roman" w:hAnsi="Times New Roman" w:cs="Times New Roman"/>
          <w:sz w:val="28"/>
          <w:szCs w:val="24"/>
          <w:lang w:val="en-US" w:eastAsia="ru-RU"/>
        </w:rPr>
        <w:t>Staphylinidae</w:t>
      </w:r>
      <w:r w:rsidRPr="003B2506">
        <w:rPr>
          <w:rFonts w:ascii="Times New Roman" w:eastAsia="Times New Roman" w:hAnsi="Times New Roman" w:cs="Times New Roman"/>
          <w:sz w:val="28"/>
          <w:szCs w:val="24"/>
          <w:lang w:eastAsia="ru-RU"/>
        </w:rPr>
        <w:t>), к.б.н. Тлеппаев</w:t>
      </w:r>
      <w:r w:rsidR="002F6227">
        <w:rPr>
          <w:rFonts w:ascii="Times New Roman" w:eastAsia="Times New Roman" w:hAnsi="Times New Roman" w:cs="Times New Roman"/>
          <w:sz w:val="28"/>
          <w:szCs w:val="24"/>
          <w:lang w:eastAsia="ru-RU"/>
        </w:rPr>
        <w:t>у</w:t>
      </w:r>
      <w:r w:rsidRPr="003B2506">
        <w:rPr>
          <w:rFonts w:ascii="Times New Roman" w:eastAsia="Times New Roman" w:hAnsi="Times New Roman" w:cs="Times New Roman"/>
          <w:sz w:val="28"/>
          <w:szCs w:val="24"/>
          <w:lang w:eastAsia="ru-RU"/>
        </w:rPr>
        <w:t xml:space="preserve"> А.М. (</w:t>
      </w:r>
      <w:r w:rsidRPr="003B2506">
        <w:rPr>
          <w:rFonts w:ascii="Times New Roman" w:eastAsia="Times New Roman" w:hAnsi="Times New Roman" w:cs="Times New Roman"/>
          <w:sz w:val="28"/>
          <w:szCs w:val="24"/>
          <w:lang w:val="en-US" w:eastAsia="ko-KR"/>
        </w:rPr>
        <w:t>Elateridae</w:t>
      </w:r>
      <w:r w:rsidRPr="003B2506">
        <w:rPr>
          <w:rFonts w:ascii="Times New Roman" w:eastAsia="Times New Roman" w:hAnsi="Times New Roman" w:cs="Times New Roman"/>
          <w:sz w:val="28"/>
          <w:szCs w:val="24"/>
          <w:lang w:eastAsia="ko-KR"/>
        </w:rPr>
        <w:t xml:space="preserve">, </w:t>
      </w:r>
      <w:r w:rsidRPr="003B2506">
        <w:rPr>
          <w:rFonts w:ascii="Times New Roman" w:eastAsia="Times New Roman" w:hAnsi="Times New Roman" w:cs="Times New Roman"/>
          <w:sz w:val="28"/>
          <w:szCs w:val="24"/>
          <w:lang w:val="en-US" w:eastAsia="ko-KR"/>
        </w:rPr>
        <w:t>Buprestidae</w:t>
      </w:r>
      <w:r w:rsidRPr="003B2506">
        <w:rPr>
          <w:rFonts w:ascii="Times New Roman" w:eastAsia="Times New Roman" w:hAnsi="Times New Roman" w:cs="Times New Roman"/>
          <w:sz w:val="28"/>
          <w:szCs w:val="24"/>
          <w:lang w:eastAsia="ru-RU"/>
        </w:rPr>
        <w:t>), Колов</w:t>
      </w:r>
      <w:r w:rsidR="002F6227">
        <w:rPr>
          <w:rFonts w:ascii="Times New Roman" w:eastAsia="Times New Roman" w:hAnsi="Times New Roman" w:cs="Times New Roman"/>
          <w:sz w:val="28"/>
          <w:szCs w:val="24"/>
          <w:lang w:eastAsia="ru-RU"/>
        </w:rPr>
        <w:t>а</w:t>
      </w:r>
      <w:r w:rsidRPr="003B2506">
        <w:rPr>
          <w:rFonts w:ascii="Times New Roman" w:eastAsia="Times New Roman" w:hAnsi="Times New Roman" w:cs="Times New Roman"/>
          <w:sz w:val="28"/>
          <w:szCs w:val="24"/>
          <w:lang w:eastAsia="ru-RU"/>
        </w:rPr>
        <w:t xml:space="preserve"> С.В. (</w:t>
      </w:r>
      <w:r w:rsidRPr="003B2506">
        <w:rPr>
          <w:rFonts w:ascii="Times New Roman" w:eastAsia="Times New Roman" w:hAnsi="Times New Roman" w:cs="Times New Roman"/>
          <w:sz w:val="28"/>
          <w:szCs w:val="24"/>
          <w:lang w:val="en-US" w:eastAsia="ru-RU"/>
        </w:rPr>
        <w:t>Lycidae</w:t>
      </w:r>
      <w:r w:rsidRPr="003B2506">
        <w:rPr>
          <w:rFonts w:ascii="Times New Roman" w:eastAsia="Times New Roman" w:hAnsi="Times New Roman" w:cs="Times New Roman"/>
          <w:sz w:val="28"/>
          <w:szCs w:val="24"/>
          <w:lang w:eastAsia="ru-RU"/>
        </w:rPr>
        <w:t xml:space="preserve">, часть </w:t>
      </w:r>
      <w:r w:rsidRPr="003B2506">
        <w:rPr>
          <w:rFonts w:ascii="Times New Roman" w:eastAsia="Times New Roman" w:hAnsi="Times New Roman" w:cs="Times New Roman"/>
          <w:sz w:val="28"/>
          <w:szCs w:val="24"/>
          <w:lang w:val="en-US" w:eastAsia="ru-RU"/>
        </w:rPr>
        <w:t>Chrysomelidae</w:t>
      </w:r>
      <w:r w:rsidRPr="003B2506">
        <w:rPr>
          <w:rFonts w:ascii="Times New Roman" w:eastAsia="Times New Roman" w:hAnsi="Times New Roman" w:cs="Times New Roman"/>
          <w:sz w:val="28"/>
          <w:szCs w:val="24"/>
          <w:lang w:eastAsia="ru-RU"/>
        </w:rPr>
        <w:t xml:space="preserve">, Coccinellidae, Alleculidae, </w:t>
      </w:r>
      <w:r w:rsidRPr="003B2506">
        <w:rPr>
          <w:rFonts w:ascii="Times New Roman" w:eastAsia="Times New Roman" w:hAnsi="Times New Roman" w:cs="Times New Roman"/>
          <w:sz w:val="28"/>
          <w:szCs w:val="24"/>
          <w:lang w:val="en-US" w:eastAsia="ru-RU"/>
        </w:rPr>
        <w:t>Cucujidae</w:t>
      </w:r>
      <w:r w:rsidRPr="003B2506">
        <w:rPr>
          <w:rFonts w:ascii="Times New Roman" w:eastAsia="Times New Roman" w:hAnsi="Times New Roman" w:cs="Times New Roman"/>
          <w:sz w:val="28"/>
          <w:szCs w:val="24"/>
          <w:lang w:eastAsia="ru-RU"/>
        </w:rPr>
        <w:t>),  также сотрудник</w:t>
      </w:r>
      <w:r w:rsidR="002F6227">
        <w:rPr>
          <w:rFonts w:ascii="Times New Roman" w:eastAsia="Times New Roman" w:hAnsi="Times New Roman" w:cs="Times New Roman"/>
          <w:sz w:val="28"/>
          <w:szCs w:val="24"/>
          <w:lang w:eastAsia="ru-RU"/>
        </w:rPr>
        <w:t>ов</w:t>
      </w:r>
      <w:r w:rsidRPr="003B2506">
        <w:rPr>
          <w:rFonts w:ascii="Times New Roman" w:eastAsia="Times New Roman" w:hAnsi="Times New Roman" w:cs="Times New Roman"/>
          <w:sz w:val="28"/>
          <w:szCs w:val="24"/>
          <w:lang w:eastAsia="ru-RU"/>
        </w:rPr>
        <w:t xml:space="preserve"> Института систематики и экологии животных СО РАН (Новосибирск, Россия) к.б.н. Дудко Р.Ю. (</w:t>
      </w:r>
      <w:r w:rsidRPr="003B2506">
        <w:rPr>
          <w:rFonts w:ascii="Times New Roman" w:eastAsia="Times New Roman" w:hAnsi="Times New Roman" w:cs="Times New Roman"/>
          <w:sz w:val="28"/>
          <w:szCs w:val="24"/>
          <w:lang w:val="en-US" w:eastAsia="ru-RU"/>
        </w:rPr>
        <w:t>Carabidae</w:t>
      </w:r>
      <w:r w:rsidRPr="003B2506">
        <w:rPr>
          <w:rFonts w:ascii="Times New Roman" w:eastAsia="Times New Roman" w:hAnsi="Times New Roman" w:cs="Times New Roman"/>
          <w:sz w:val="28"/>
          <w:szCs w:val="24"/>
          <w:lang w:eastAsia="ru-RU"/>
        </w:rPr>
        <w:t>), к.б.н. Зинченко В.К. (</w:t>
      </w:r>
      <w:r w:rsidRPr="003B2506">
        <w:rPr>
          <w:rFonts w:ascii="Times New Roman" w:eastAsia="Times New Roman" w:hAnsi="Times New Roman" w:cs="Times New Roman"/>
          <w:sz w:val="28"/>
          <w:szCs w:val="24"/>
          <w:lang w:val="en-US" w:eastAsia="ru-RU"/>
        </w:rPr>
        <w:t>Scarabaeoidea</w:t>
      </w:r>
      <w:r w:rsidRPr="003B2506">
        <w:rPr>
          <w:rFonts w:ascii="Times New Roman" w:eastAsia="Times New Roman" w:hAnsi="Times New Roman" w:cs="Times New Roman"/>
          <w:sz w:val="28"/>
          <w:szCs w:val="24"/>
          <w:lang w:eastAsia="ru-RU"/>
        </w:rPr>
        <w:t xml:space="preserve">, </w:t>
      </w:r>
      <w:r w:rsidRPr="003B2506">
        <w:rPr>
          <w:rFonts w:ascii="Times New Roman" w:eastAsia="Times New Roman" w:hAnsi="Times New Roman" w:cs="Times New Roman"/>
          <w:sz w:val="28"/>
          <w:szCs w:val="24"/>
          <w:lang w:val="en-US" w:eastAsia="ru-RU"/>
        </w:rPr>
        <w:t>Leiodidae</w:t>
      </w:r>
      <w:r w:rsidRPr="003B2506">
        <w:rPr>
          <w:rFonts w:ascii="Times New Roman" w:eastAsia="Times New Roman" w:hAnsi="Times New Roman" w:cs="Times New Roman"/>
          <w:sz w:val="28"/>
          <w:szCs w:val="24"/>
          <w:lang w:eastAsia="ru-RU"/>
        </w:rPr>
        <w:t xml:space="preserve">, </w:t>
      </w:r>
      <w:r w:rsidRPr="003B2506">
        <w:rPr>
          <w:rFonts w:ascii="Times New Roman" w:eastAsia="Times New Roman" w:hAnsi="Times New Roman" w:cs="Times New Roman"/>
          <w:sz w:val="28"/>
          <w:szCs w:val="24"/>
          <w:lang w:val="en-US" w:eastAsia="ru-RU"/>
        </w:rPr>
        <w:t>Histeridae</w:t>
      </w:r>
      <w:r w:rsidRPr="003B2506">
        <w:rPr>
          <w:rFonts w:ascii="Times New Roman" w:eastAsia="Times New Roman" w:hAnsi="Times New Roman" w:cs="Times New Roman"/>
          <w:sz w:val="28"/>
          <w:szCs w:val="24"/>
          <w:lang w:eastAsia="ru-RU"/>
        </w:rPr>
        <w:t>), к.б.н. Чернышов</w:t>
      </w:r>
      <w:r w:rsidR="002F6227">
        <w:rPr>
          <w:rFonts w:ascii="Times New Roman" w:eastAsia="Times New Roman" w:hAnsi="Times New Roman" w:cs="Times New Roman"/>
          <w:sz w:val="28"/>
          <w:szCs w:val="24"/>
          <w:lang w:eastAsia="ru-RU"/>
        </w:rPr>
        <w:t>а</w:t>
      </w:r>
      <w:r w:rsidRPr="003B2506">
        <w:rPr>
          <w:rFonts w:ascii="Times New Roman" w:eastAsia="Times New Roman" w:hAnsi="Times New Roman" w:cs="Times New Roman"/>
          <w:sz w:val="28"/>
          <w:szCs w:val="24"/>
          <w:lang w:eastAsia="ru-RU"/>
        </w:rPr>
        <w:t xml:space="preserve"> С.Э. (</w:t>
      </w:r>
      <w:r w:rsidRPr="003B2506">
        <w:rPr>
          <w:rFonts w:ascii="Times New Roman" w:eastAsia="Times New Roman" w:hAnsi="Times New Roman" w:cs="Times New Roman"/>
          <w:sz w:val="28"/>
          <w:szCs w:val="24"/>
          <w:lang w:val="en-US" w:eastAsia="ru-RU"/>
        </w:rPr>
        <w:t>Cantharidae</w:t>
      </w:r>
      <w:r w:rsidRPr="003B2506">
        <w:rPr>
          <w:rFonts w:ascii="Times New Roman" w:eastAsia="Times New Roman" w:hAnsi="Times New Roman" w:cs="Times New Roman"/>
          <w:sz w:val="28"/>
          <w:szCs w:val="24"/>
          <w:lang w:eastAsia="ru-RU"/>
        </w:rPr>
        <w:t xml:space="preserve">, </w:t>
      </w:r>
      <w:r w:rsidRPr="003B2506">
        <w:rPr>
          <w:rFonts w:ascii="Times New Roman" w:eastAsia="Times New Roman" w:hAnsi="Times New Roman" w:cs="Times New Roman"/>
          <w:sz w:val="28"/>
          <w:szCs w:val="24"/>
          <w:lang w:val="en-US" w:eastAsia="ru-RU"/>
        </w:rPr>
        <w:t>Meloidae</w:t>
      </w:r>
      <w:r w:rsidRPr="003B2506">
        <w:rPr>
          <w:rFonts w:ascii="Times New Roman" w:eastAsia="Times New Roman" w:hAnsi="Times New Roman" w:cs="Times New Roman"/>
          <w:sz w:val="28"/>
          <w:szCs w:val="24"/>
          <w:lang w:eastAsia="ru-RU"/>
        </w:rPr>
        <w:t xml:space="preserve">,  </w:t>
      </w:r>
      <w:r w:rsidRPr="003B2506">
        <w:rPr>
          <w:rFonts w:ascii="Times New Roman" w:eastAsia="Times New Roman" w:hAnsi="Times New Roman" w:cs="Times New Roman"/>
          <w:sz w:val="28"/>
          <w:szCs w:val="24"/>
          <w:lang w:val="en-US" w:eastAsia="ru-RU"/>
        </w:rPr>
        <w:t>Melyridae</w:t>
      </w:r>
      <w:r w:rsidRPr="003B2506">
        <w:rPr>
          <w:rFonts w:ascii="Times New Roman" w:eastAsia="Times New Roman" w:hAnsi="Times New Roman" w:cs="Times New Roman"/>
          <w:sz w:val="28"/>
          <w:szCs w:val="24"/>
          <w:lang w:eastAsia="ru-RU"/>
        </w:rPr>
        <w:t xml:space="preserve">, </w:t>
      </w:r>
      <w:r w:rsidRPr="003B2506">
        <w:rPr>
          <w:rFonts w:ascii="Times New Roman" w:eastAsia="Times New Roman" w:hAnsi="Times New Roman" w:cs="Times New Roman"/>
          <w:sz w:val="28"/>
          <w:szCs w:val="24"/>
          <w:lang w:val="en-US" w:eastAsia="ru-RU"/>
        </w:rPr>
        <w:t>Oedemeridae</w:t>
      </w:r>
      <w:r w:rsidRPr="003B2506">
        <w:rPr>
          <w:rFonts w:ascii="Times New Roman" w:eastAsia="Times New Roman" w:hAnsi="Times New Roman" w:cs="Times New Roman"/>
          <w:sz w:val="28"/>
          <w:szCs w:val="24"/>
          <w:lang w:eastAsia="ru-RU"/>
        </w:rPr>
        <w:t xml:space="preserve">, </w:t>
      </w:r>
      <w:r w:rsidRPr="003B2506">
        <w:rPr>
          <w:rFonts w:ascii="Times New Roman" w:eastAsia="Times New Roman" w:hAnsi="Times New Roman" w:cs="Times New Roman"/>
          <w:sz w:val="28"/>
          <w:szCs w:val="24"/>
          <w:lang w:val="en-US" w:eastAsia="ru-RU"/>
        </w:rPr>
        <w:t>Lagriidae</w:t>
      </w:r>
      <w:r w:rsidRPr="003B2506">
        <w:rPr>
          <w:rFonts w:ascii="Times New Roman" w:eastAsia="Times New Roman" w:hAnsi="Times New Roman" w:cs="Times New Roman"/>
          <w:sz w:val="28"/>
          <w:szCs w:val="24"/>
          <w:lang w:eastAsia="ru-RU"/>
        </w:rPr>
        <w:t>), к.б.н. Чабаненко Е.В. (</w:t>
      </w:r>
      <w:r w:rsidRPr="003B2506">
        <w:rPr>
          <w:rFonts w:ascii="Times New Roman" w:eastAsia="Times New Roman" w:hAnsi="Times New Roman" w:cs="Times New Roman"/>
          <w:sz w:val="28"/>
          <w:szCs w:val="24"/>
          <w:lang w:val="en-US" w:eastAsia="ru-RU"/>
        </w:rPr>
        <w:t>Lixinae</w:t>
      </w:r>
      <w:r w:rsidRPr="003B2506">
        <w:rPr>
          <w:rFonts w:ascii="Times New Roman" w:eastAsia="Times New Roman" w:hAnsi="Times New Roman" w:cs="Times New Roman"/>
          <w:sz w:val="28"/>
          <w:szCs w:val="24"/>
          <w:lang w:eastAsia="ru-RU"/>
        </w:rPr>
        <w:t xml:space="preserve">, </w:t>
      </w:r>
      <w:r w:rsidRPr="003B2506">
        <w:rPr>
          <w:rFonts w:ascii="Times New Roman" w:eastAsia="Times New Roman" w:hAnsi="Times New Roman" w:cs="Times New Roman"/>
          <w:sz w:val="28"/>
          <w:szCs w:val="24"/>
          <w:lang w:val="en-US" w:eastAsia="ru-RU"/>
        </w:rPr>
        <w:t>Curculionidae</w:t>
      </w:r>
      <w:r w:rsidRPr="003B2506">
        <w:rPr>
          <w:rFonts w:ascii="Times New Roman" w:eastAsia="Times New Roman" w:hAnsi="Times New Roman" w:cs="Times New Roman"/>
          <w:sz w:val="28"/>
          <w:szCs w:val="24"/>
          <w:lang w:eastAsia="ru-RU"/>
        </w:rPr>
        <w:t>), д.б.н. Легалов</w:t>
      </w:r>
      <w:r w:rsidR="002F6227">
        <w:rPr>
          <w:rFonts w:ascii="Times New Roman" w:eastAsia="Times New Roman" w:hAnsi="Times New Roman" w:cs="Times New Roman"/>
          <w:sz w:val="28"/>
          <w:szCs w:val="24"/>
          <w:lang w:eastAsia="ru-RU"/>
        </w:rPr>
        <w:t>а</w:t>
      </w:r>
      <w:r w:rsidRPr="003B2506">
        <w:rPr>
          <w:rFonts w:ascii="Times New Roman" w:eastAsia="Times New Roman" w:hAnsi="Times New Roman" w:cs="Times New Roman"/>
          <w:sz w:val="28"/>
          <w:szCs w:val="24"/>
          <w:lang w:eastAsia="ru-RU"/>
        </w:rPr>
        <w:t xml:space="preserve"> А.А. (</w:t>
      </w:r>
      <w:r w:rsidRPr="003B2506">
        <w:rPr>
          <w:rFonts w:ascii="Times New Roman" w:eastAsia="Times New Roman" w:hAnsi="Times New Roman" w:cs="Times New Roman"/>
          <w:sz w:val="28"/>
          <w:szCs w:val="24"/>
          <w:lang w:val="en-US" w:eastAsia="ru-RU"/>
        </w:rPr>
        <w:t>Curculionidae</w:t>
      </w:r>
      <w:r w:rsidRPr="003B2506">
        <w:rPr>
          <w:rFonts w:ascii="Times New Roman" w:eastAsia="Times New Roman" w:hAnsi="Times New Roman" w:cs="Times New Roman"/>
          <w:sz w:val="28"/>
          <w:szCs w:val="24"/>
          <w:lang w:eastAsia="ru-RU"/>
        </w:rPr>
        <w:t>), также сотрудник</w:t>
      </w:r>
      <w:r w:rsidR="00CA5D32">
        <w:rPr>
          <w:rFonts w:ascii="Times New Roman" w:eastAsia="Times New Roman" w:hAnsi="Times New Roman" w:cs="Times New Roman"/>
          <w:sz w:val="28"/>
          <w:szCs w:val="24"/>
          <w:lang w:eastAsia="ru-RU"/>
        </w:rPr>
        <w:t>ов</w:t>
      </w:r>
      <w:r w:rsidRPr="003B2506">
        <w:rPr>
          <w:rFonts w:ascii="Times New Roman" w:eastAsia="Times New Roman" w:hAnsi="Times New Roman" w:cs="Times New Roman"/>
          <w:sz w:val="28"/>
          <w:szCs w:val="24"/>
          <w:lang w:eastAsia="ru-RU"/>
        </w:rPr>
        <w:t xml:space="preserve"> Зоологического института РАН (Санкт-Петербург, Россия) д.б.н. Коротя</w:t>
      </w:r>
      <w:r w:rsidR="002F6227">
        <w:rPr>
          <w:rFonts w:ascii="Times New Roman" w:eastAsia="Times New Roman" w:hAnsi="Times New Roman" w:cs="Times New Roman"/>
          <w:sz w:val="28"/>
          <w:szCs w:val="24"/>
          <w:lang w:eastAsia="ru-RU"/>
        </w:rPr>
        <w:t>е</w:t>
      </w:r>
      <w:r w:rsidRPr="003B2506">
        <w:rPr>
          <w:rFonts w:ascii="Times New Roman" w:eastAsia="Times New Roman" w:hAnsi="Times New Roman" w:cs="Times New Roman"/>
          <w:sz w:val="28"/>
          <w:szCs w:val="24"/>
          <w:lang w:eastAsia="ru-RU"/>
        </w:rPr>
        <w:t>в</w:t>
      </w:r>
      <w:r w:rsidR="002F6227">
        <w:rPr>
          <w:rFonts w:ascii="Times New Roman" w:eastAsia="Times New Roman" w:hAnsi="Times New Roman" w:cs="Times New Roman"/>
          <w:sz w:val="28"/>
          <w:szCs w:val="24"/>
          <w:lang w:eastAsia="ru-RU"/>
        </w:rPr>
        <w:t>а</w:t>
      </w:r>
      <w:r w:rsidRPr="003B2506">
        <w:rPr>
          <w:rFonts w:ascii="Times New Roman" w:eastAsia="Times New Roman" w:hAnsi="Times New Roman" w:cs="Times New Roman"/>
          <w:sz w:val="28"/>
          <w:szCs w:val="24"/>
          <w:lang w:eastAsia="ru-RU"/>
        </w:rPr>
        <w:t xml:space="preserve"> Б.А. (</w:t>
      </w:r>
      <w:r w:rsidRPr="003B2506">
        <w:rPr>
          <w:rFonts w:ascii="Times New Roman" w:eastAsia="Times New Roman" w:hAnsi="Times New Roman" w:cs="Times New Roman"/>
          <w:sz w:val="28"/>
          <w:szCs w:val="24"/>
          <w:lang w:val="en-US" w:eastAsia="ru-RU"/>
        </w:rPr>
        <w:t>Curculionidae</w:t>
      </w:r>
      <w:r w:rsidRPr="003B2506">
        <w:rPr>
          <w:rFonts w:ascii="Times New Roman" w:eastAsia="Times New Roman" w:hAnsi="Times New Roman" w:cs="Times New Roman"/>
          <w:sz w:val="28"/>
          <w:szCs w:val="24"/>
          <w:lang w:eastAsia="ru-RU"/>
        </w:rPr>
        <w:t>), д.б.н. Кирейчук</w:t>
      </w:r>
      <w:r w:rsidR="002F6227">
        <w:rPr>
          <w:rFonts w:ascii="Times New Roman" w:eastAsia="Times New Roman" w:hAnsi="Times New Roman" w:cs="Times New Roman"/>
          <w:sz w:val="28"/>
          <w:szCs w:val="24"/>
          <w:lang w:eastAsia="ru-RU"/>
        </w:rPr>
        <w:t>а</w:t>
      </w:r>
      <w:r w:rsidRPr="003B2506">
        <w:rPr>
          <w:rFonts w:ascii="Times New Roman" w:eastAsia="Times New Roman" w:hAnsi="Times New Roman" w:cs="Times New Roman"/>
          <w:sz w:val="28"/>
          <w:szCs w:val="24"/>
          <w:lang w:eastAsia="ru-RU"/>
        </w:rPr>
        <w:t xml:space="preserve"> А.Г. (</w:t>
      </w:r>
      <w:r w:rsidRPr="003B2506">
        <w:rPr>
          <w:rFonts w:ascii="Times New Roman" w:eastAsia="Times New Roman" w:hAnsi="Times New Roman" w:cs="Times New Roman"/>
          <w:sz w:val="28"/>
          <w:szCs w:val="24"/>
          <w:lang w:val="en-US" w:eastAsia="ru-RU"/>
        </w:rPr>
        <w:t>Nitidulidae</w:t>
      </w:r>
      <w:r w:rsidRPr="003B2506">
        <w:rPr>
          <w:rFonts w:ascii="Times New Roman" w:eastAsia="Times New Roman" w:hAnsi="Times New Roman" w:cs="Times New Roman"/>
          <w:sz w:val="28"/>
          <w:szCs w:val="24"/>
          <w:lang w:eastAsia="ru-RU"/>
        </w:rPr>
        <w:t xml:space="preserve">) и Шаповал Г.Н. </w:t>
      </w:r>
      <w:r w:rsidRPr="003B2506">
        <w:rPr>
          <w:rFonts w:ascii="Times New Roman" w:eastAsia="Times New Roman" w:hAnsi="Times New Roman" w:cs="Times New Roman"/>
          <w:sz w:val="28"/>
          <w:szCs w:val="24"/>
          <w:lang w:eastAsia="ru-RU"/>
        </w:rPr>
        <w:lastRenderedPageBreak/>
        <w:t>(</w:t>
      </w:r>
      <w:r w:rsidRPr="003B2506">
        <w:rPr>
          <w:rFonts w:ascii="Times New Roman" w:eastAsia="Times New Roman" w:hAnsi="Times New Roman" w:cs="Times New Roman"/>
          <w:sz w:val="28"/>
          <w:szCs w:val="24"/>
          <w:lang w:val="en-US" w:eastAsia="ru-RU"/>
        </w:rPr>
        <w:t>Chrysomelidae</w:t>
      </w:r>
      <w:r w:rsidRPr="003B2506">
        <w:rPr>
          <w:rFonts w:ascii="Times New Roman" w:eastAsia="Times New Roman" w:hAnsi="Times New Roman" w:cs="Times New Roman"/>
          <w:sz w:val="28"/>
          <w:szCs w:val="24"/>
          <w:lang w:eastAsia="ru-RU"/>
        </w:rPr>
        <w:t>), сотрудник</w:t>
      </w:r>
      <w:r w:rsidR="002F6227">
        <w:rPr>
          <w:rFonts w:ascii="Times New Roman" w:eastAsia="Times New Roman" w:hAnsi="Times New Roman" w:cs="Times New Roman"/>
          <w:sz w:val="28"/>
          <w:szCs w:val="24"/>
          <w:lang w:eastAsia="ru-RU"/>
        </w:rPr>
        <w:t>а</w:t>
      </w:r>
      <w:r w:rsidRPr="003B2506">
        <w:rPr>
          <w:rFonts w:ascii="Times New Roman" w:eastAsia="Times New Roman" w:hAnsi="Times New Roman" w:cs="Times New Roman"/>
          <w:sz w:val="28"/>
          <w:szCs w:val="24"/>
          <w:lang w:eastAsia="ru-RU"/>
        </w:rPr>
        <w:t xml:space="preserve"> Государственного природного заповедника «Присурский» (Россия) к.б.н. Егоров</w:t>
      </w:r>
      <w:r w:rsidR="002F6227">
        <w:rPr>
          <w:rFonts w:ascii="Times New Roman" w:eastAsia="Times New Roman" w:hAnsi="Times New Roman" w:cs="Times New Roman"/>
          <w:sz w:val="28"/>
          <w:szCs w:val="24"/>
          <w:lang w:eastAsia="ru-RU"/>
        </w:rPr>
        <w:t>а</w:t>
      </w:r>
      <w:r w:rsidRPr="003B2506">
        <w:rPr>
          <w:rFonts w:ascii="Times New Roman" w:eastAsia="Times New Roman" w:hAnsi="Times New Roman" w:cs="Times New Roman"/>
          <w:sz w:val="28"/>
          <w:szCs w:val="24"/>
          <w:lang w:eastAsia="ru-RU"/>
        </w:rPr>
        <w:t xml:space="preserve"> Л.В. (</w:t>
      </w:r>
      <w:r w:rsidRPr="003B2506">
        <w:rPr>
          <w:rFonts w:ascii="Times New Roman" w:eastAsia="Times New Roman" w:hAnsi="Times New Roman" w:cs="Times New Roman"/>
          <w:sz w:val="28"/>
          <w:szCs w:val="24"/>
          <w:lang w:val="en-US" w:eastAsia="ru-RU"/>
        </w:rPr>
        <w:t>Tenebrionidae</w:t>
      </w:r>
      <w:r w:rsidRPr="003B2506">
        <w:rPr>
          <w:rFonts w:ascii="Times New Roman" w:eastAsia="Times New Roman" w:hAnsi="Times New Roman" w:cs="Times New Roman"/>
          <w:sz w:val="28"/>
          <w:szCs w:val="24"/>
          <w:lang w:eastAsia="ru-RU"/>
        </w:rPr>
        <w:t>),  сотрудник</w:t>
      </w:r>
      <w:r w:rsidR="002F6227">
        <w:rPr>
          <w:rFonts w:ascii="Times New Roman" w:eastAsia="Times New Roman" w:hAnsi="Times New Roman" w:cs="Times New Roman"/>
          <w:sz w:val="28"/>
          <w:szCs w:val="24"/>
          <w:lang w:eastAsia="ru-RU"/>
        </w:rPr>
        <w:t>а</w:t>
      </w:r>
      <w:r w:rsidRPr="003B2506">
        <w:rPr>
          <w:rFonts w:ascii="Times New Roman" w:eastAsia="Times New Roman" w:hAnsi="Times New Roman" w:cs="Times New Roman"/>
          <w:sz w:val="28"/>
          <w:szCs w:val="24"/>
          <w:lang w:eastAsia="ru-RU"/>
        </w:rPr>
        <w:t xml:space="preserve"> Краевого государственного бюджетного учреждения "Алтайский краевой ветеринарный центр» (Барнаул, Россия) Е.А. Непаев</w:t>
      </w:r>
      <w:r w:rsidR="002F6227">
        <w:rPr>
          <w:rFonts w:ascii="Times New Roman" w:eastAsia="Times New Roman" w:hAnsi="Times New Roman" w:cs="Times New Roman"/>
          <w:sz w:val="28"/>
          <w:szCs w:val="24"/>
          <w:lang w:eastAsia="ru-RU"/>
        </w:rPr>
        <w:t>у</w:t>
      </w:r>
      <w:r w:rsidRPr="003B2506">
        <w:rPr>
          <w:rFonts w:ascii="Times New Roman" w:eastAsia="Times New Roman" w:hAnsi="Times New Roman" w:cs="Times New Roman"/>
          <w:sz w:val="28"/>
          <w:szCs w:val="24"/>
          <w:lang w:eastAsia="ru-RU"/>
        </w:rPr>
        <w:t xml:space="preserve"> (</w:t>
      </w:r>
      <w:r w:rsidRPr="003B2506">
        <w:rPr>
          <w:rFonts w:ascii="Times New Roman" w:eastAsia="Times New Roman" w:hAnsi="Times New Roman" w:cs="Times New Roman"/>
          <w:sz w:val="28"/>
          <w:szCs w:val="24"/>
          <w:lang w:val="en-US" w:eastAsia="ru-RU"/>
        </w:rPr>
        <w:t>Coccinellidae</w:t>
      </w:r>
      <w:r w:rsidRPr="003B2506">
        <w:rPr>
          <w:rFonts w:ascii="Times New Roman" w:eastAsia="Times New Roman" w:hAnsi="Times New Roman" w:cs="Times New Roman"/>
          <w:sz w:val="28"/>
          <w:szCs w:val="24"/>
          <w:lang w:eastAsia="ru-RU"/>
        </w:rPr>
        <w:t>), сотрудник</w:t>
      </w:r>
      <w:r w:rsidR="002F6227">
        <w:rPr>
          <w:rFonts w:ascii="Times New Roman" w:eastAsia="Times New Roman" w:hAnsi="Times New Roman" w:cs="Times New Roman"/>
          <w:sz w:val="28"/>
          <w:szCs w:val="24"/>
          <w:lang w:eastAsia="ru-RU"/>
        </w:rPr>
        <w:t>а</w:t>
      </w:r>
      <w:r w:rsidRPr="003B2506">
        <w:rPr>
          <w:rFonts w:ascii="Times New Roman" w:eastAsia="Times New Roman" w:hAnsi="Times New Roman" w:cs="Times New Roman"/>
          <w:sz w:val="28"/>
          <w:szCs w:val="24"/>
          <w:lang w:eastAsia="ru-RU"/>
        </w:rPr>
        <w:t xml:space="preserve"> Зоологического Музея Московского государственного университета им. М.В. Ломоносова (Москва, Россия) к.б.н. А.С. Просвиров</w:t>
      </w:r>
      <w:r w:rsidR="002F6227">
        <w:rPr>
          <w:rFonts w:ascii="Times New Roman" w:eastAsia="Times New Roman" w:hAnsi="Times New Roman" w:cs="Times New Roman"/>
          <w:sz w:val="28"/>
          <w:szCs w:val="24"/>
          <w:lang w:eastAsia="ru-RU"/>
        </w:rPr>
        <w:t>а</w:t>
      </w:r>
      <w:r w:rsidRPr="003B2506">
        <w:rPr>
          <w:rFonts w:ascii="Times New Roman" w:eastAsia="Times New Roman" w:hAnsi="Times New Roman" w:cs="Times New Roman"/>
          <w:sz w:val="28"/>
          <w:szCs w:val="24"/>
          <w:lang w:eastAsia="ru-RU"/>
        </w:rPr>
        <w:t xml:space="preserve"> (</w:t>
      </w:r>
      <w:r w:rsidRPr="003B2506">
        <w:rPr>
          <w:rFonts w:ascii="Times New Roman" w:eastAsia="Times New Roman" w:hAnsi="Times New Roman" w:cs="Times New Roman"/>
          <w:sz w:val="28"/>
          <w:szCs w:val="24"/>
          <w:lang w:val="en-US" w:eastAsia="ru-RU"/>
        </w:rPr>
        <w:t>Elateridae</w:t>
      </w:r>
      <w:r w:rsidRPr="003B2506">
        <w:rPr>
          <w:rFonts w:ascii="Times New Roman" w:eastAsia="Times New Roman" w:hAnsi="Times New Roman" w:cs="Times New Roman"/>
          <w:sz w:val="28"/>
          <w:szCs w:val="24"/>
          <w:lang w:eastAsia="ru-RU"/>
        </w:rPr>
        <w:t>) и сотрудник</w:t>
      </w:r>
      <w:r w:rsidR="002F6227">
        <w:rPr>
          <w:rFonts w:ascii="Times New Roman" w:eastAsia="Times New Roman" w:hAnsi="Times New Roman" w:cs="Times New Roman"/>
          <w:sz w:val="28"/>
          <w:szCs w:val="24"/>
          <w:lang w:eastAsia="ru-RU"/>
        </w:rPr>
        <w:t>а</w:t>
      </w:r>
      <w:r w:rsidRPr="003B2506">
        <w:rPr>
          <w:rFonts w:ascii="Times New Roman" w:eastAsia="Times New Roman" w:hAnsi="Times New Roman" w:cs="Times New Roman"/>
          <w:sz w:val="28"/>
          <w:szCs w:val="24"/>
          <w:lang w:eastAsia="ru-RU"/>
        </w:rPr>
        <w:t xml:space="preserve"> Уральского государственного лесотехнического университета (Екатеринбург) д.б.н. Михайлов</w:t>
      </w:r>
      <w:r w:rsidR="002F6227">
        <w:rPr>
          <w:rFonts w:ascii="Times New Roman" w:eastAsia="Times New Roman" w:hAnsi="Times New Roman" w:cs="Times New Roman"/>
          <w:sz w:val="28"/>
          <w:szCs w:val="24"/>
          <w:lang w:eastAsia="ru-RU"/>
        </w:rPr>
        <w:t>а</w:t>
      </w:r>
      <w:r w:rsidRPr="003B2506">
        <w:rPr>
          <w:rFonts w:ascii="Times New Roman" w:eastAsia="Times New Roman" w:hAnsi="Times New Roman" w:cs="Times New Roman"/>
          <w:sz w:val="28"/>
          <w:szCs w:val="24"/>
          <w:lang w:eastAsia="ru-RU"/>
        </w:rPr>
        <w:t xml:space="preserve"> Ю. Е. (</w:t>
      </w:r>
      <w:r w:rsidRPr="003B2506">
        <w:rPr>
          <w:rFonts w:ascii="Times New Roman" w:eastAsia="Times New Roman" w:hAnsi="Times New Roman" w:cs="Times New Roman"/>
          <w:sz w:val="28"/>
          <w:szCs w:val="24"/>
          <w:lang w:val="en-US" w:eastAsia="ru-RU"/>
        </w:rPr>
        <w:t>Chrysomelidae</w:t>
      </w:r>
      <w:r w:rsidRPr="003B2506">
        <w:rPr>
          <w:rFonts w:ascii="Times New Roman" w:eastAsia="Times New Roman" w:hAnsi="Times New Roman" w:cs="Times New Roman"/>
          <w:sz w:val="28"/>
          <w:szCs w:val="24"/>
          <w:lang w:eastAsia="ru-RU"/>
        </w:rPr>
        <w:t xml:space="preserve">).     </w:t>
      </w:r>
    </w:p>
    <w:p w14:paraId="59516E70" w14:textId="73057C32" w:rsidR="003B2506" w:rsidRPr="003B2506" w:rsidRDefault="003B2506" w:rsidP="002B0A0A">
      <w:pPr>
        <w:spacing w:after="0" w:line="240" w:lineRule="auto"/>
        <w:ind w:right="-1" w:firstLine="540"/>
        <w:jc w:val="both"/>
        <w:rPr>
          <w:rFonts w:ascii="Times New Roman" w:eastAsia="Times New Roman" w:hAnsi="Times New Roman" w:cs="Times New Roman"/>
          <w:sz w:val="28"/>
          <w:szCs w:val="24"/>
          <w:lang w:eastAsia="ru-RU"/>
        </w:rPr>
      </w:pPr>
      <w:r w:rsidRPr="003B2506">
        <w:rPr>
          <w:rFonts w:ascii="Times New Roman" w:eastAsia="Times New Roman" w:hAnsi="Times New Roman" w:cs="Times New Roman"/>
          <w:sz w:val="28"/>
          <w:szCs w:val="24"/>
          <w:lang w:eastAsia="ru-RU"/>
        </w:rPr>
        <w:t>Особую благодарность автор выражает своему отечественному научному консультанту - главному научному сотруднику лаборатории энтомологии Института зоологии МНиВО РК (Алматы), доктору биологических</w:t>
      </w:r>
      <w:r w:rsidR="00FD3B7B">
        <w:rPr>
          <w:rFonts w:ascii="Times New Roman" w:eastAsia="Times New Roman" w:hAnsi="Times New Roman" w:cs="Times New Roman"/>
          <w:sz w:val="28"/>
          <w:szCs w:val="24"/>
          <w:lang w:eastAsia="ru-RU"/>
        </w:rPr>
        <w:t xml:space="preserve"> </w:t>
      </w:r>
      <w:r w:rsidRPr="003B2506">
        <w:rPr>
          <w:rFonts w:ascii="Times New Roman" w:eastAsia="Times New Roman" w:hAnsi="Times New Roman" w:cs="Times New Roman"/>
          <w:sz w:val="28"/>
          <w:szCs w:val="24"/>
          <w:lang w:eastAsia="ru-RU"/>
        </w:rPr>
        <w:t xml:space="preserve">наук Кадырбекову Рустему Хасеновичу и зарубежному научному консультанту -  старшему научному сотруднику Всероссийского института защиты растений (Санкт-Петербург - Пушкин, Россия), кандидату биологических наук Кабаку Илье Игоревичу.  </w:t>
      </w:r>
    </w:p>
    <w:p w14:paraId="0DD342AB" w14:textId="77777777" w:rsidR="007F6E78" w:rsidRDefault="007F6E78" w:rsidP="002B0A0A">
      <w:pPr>
        <w:spacing w:after="0" w:line="240" w:lineRule="auto"/>
        <w:ind w:firstLine="709"/>
        <w:jc w:val="both"/>
        <w:rPr>
          <w:rFonts w:ascii="Times New Roman" w:eastAsia="Times New Roman" w:hAnsi="Times New Roman" w:cs="Times New Roman"/>
          <w:b/>
          <w:bCs/>
          <w:sz w:val="28"/>
          <w:szCs w:val="24"/>
          <w:lang w:eastAsia="ru-RU"/>
        </w:rPr>
      </w:pPr>
    </w:p>
    <w:p w14:paraId="240693BC" w14:textId="4DCC373A" w:rsidR="003B2506" w:rsidRPr="001D0071" w:rsidRDefault="003B2506" w:rsidP="002B0A0A">
      <w:pPr>
        <w:spacing w:after="0" w:line="240" w:lineRule="auto"/>
        <w:ind w:firstLine="709"/>
        <w:jc w:val="both"/>
        <w:rPr>
          <w:rFonts w:ascii="Times New Roman" w:eastAsia="Times New Roman" w:hAnsi="Times New Roman" w:cs="Times New Roman"/>
          <w:b/>
          <w:bCs/>
          <w:sz w:val="28"/>
          <w:szCs w:val="20"/>
          <w:lang w:eastAsia="ru-RU"/>
        </w:rPr>
      </w:pPr>
      <w:r w:rsidRPr="001D0071">
        <w:rPr>
          <w:rFonts w:ascii="Times New Roman" w:eastAsia="Times New Roman" w:hAnsi="Times New Roman" w:cs="Times New Roman"/>
          <w:b/>
          <w:bCs/>
          <w:sz w:val="28"/>
          <w:szCs w:val="24"/>
          <w:lang w:eastAsia="ru-RU"/>
        </w:rPr>
        <w:t xml:space="preserve">3.2 Методики исследований </w:t>
      </w:r>
    </w:p>
    <w:p w14:paraId="3C42127E" w14:textId="77777777" w:rsidR="007F6E78" w:rsidRDefault="007F6E78" w:rsidP="002B0A0A">
      <w:pPr>
        <w:spacing w:after="0" w:line="240" w:lineRule="auto"/>
        <w:ind w:firstLine="709"/>
        <w:jc w:val="both"/>
        <w:rPr>
          <w:rFonts w:ascii="Times New Roman" w:eastAsia="Times New Roman" w:hAnsi="Times New Roman" w:cs="Times New Roman"/>
          <w:sz w:val="28"/>
          <w:szCs w:val="24"/>
          <w:lang w:eastAsia="ru-RU"/>
        </w:rPr>
      </w:pPr>
    </w:p>
    <w:p w14:paraId="2B5E4CFE" w14:textId="2E636C74" w:rsidR="003B2506" w:rsidRPr="003B2506" w:rsidRDefault="00332032" w:rsidP="002B0A0A">
      <w:pPr>
        <w:spacing w:after="0" w:line="240" w:lineRule="auto"/>
        <w:ind w:firstLine="709"/>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4"/>
          <w:lang w:eastAsia="ru-RU"/>
        </w:rPr>
        <w:t>С</w:t>
      </w:r>
      <w:r w:rsidR="00BE02C3" w:rsidRPr="00BE02C3">
        <w:rPr>
          <w:rFonts w:ascii="Times New Roman" w:eastAsia="Times New Roman" w:hAnsi="Times New Roman" w:cs="Times New Roman"/>
          <w:sz w:val="28"/>
          <w:szCs w:val="24"/>
          <w:lang w:eastAsia="ru-RU"/>
        </w:rPr>
        <w:t xml:space="preserve">бор и обработка материала проводились согласно </w:t>
      </w:r>
      <w:r w:rsidR="00BE02C3" w:rsidRPr="00332032">
        <w:rPr>
          <w:rFonts w:ascii="Times New Roman" w:eastAsia="Times New Roman" w:hAnsi="Times New Roman" w:cs="Times New Roman"/>
          <w:sz w:val="28"/>
          <w:szCs w:val="24"/>
          <w:lang w:eastAsia="ru-RU"/>
        </w:rPr>
        <w:t>общеустановленным методикам,</w:t>
      </w:r>
      <w:r w:rsidR="00BE02C3" w:rsidRPr="00BE02C3">
        <w:rPr>
          <w:rFonts w:ascii="Times New Roman" w:eastAsia="Times New Roman" w:hAnsi="Times New Roman" w:cs="Times New Roman"/>
          <w:sz w:val="28"/>
          <w:szCs w:val="24"/>
          <w:lang w:eastAsia="ru-RU"/>
        </w:rPr>
        <w:t xml:space="preserve"> применяемым в энтомологических и экологических исследованиях</w:t>
      </w:r>
      <w:r w:rsidR="003B2506" w:rsidRPr="003B2506">
        <w:rPr>
          <w:rFonts w:ascii="Times New Roman" w:eastAsia="Times New Roman" w:hAnsi="Times New Roman" w:cs="Times New Roman"/>
          <w:sz w:val="28"/>
          <w:szCs w:val="24"/>
          <w:lang w:eastAsia="ru-RU"/>
        </w:rPr>
        <w:t xml:space="preserve"> [</w:t>
      </w:r>
      <w:r w:rsidR="001D0071">
        <w:rPr>
          <w:rFonts w:ascii="Times New Roman" w:eastAsia="Times New Roman" w:hAnsi="Times New Roman" w:cs="Times New Roman"/>
          <w:sz w:val="28"/>
          <w:szCs w:val="24"/>
          <w:lang w:eastAsia="ru-RU"/>
        </w:rPr>
        <w:t>17</w:t>
      </w:r>
      <w:r w:rsidR="001C1347">
        <w:rPr>
          <w:rFonts w:ascii="Times New Roman" w:eastAsia="Times New Roman" w:hAnsi="Times New Roman" w:cs="Times New Roman"/>
          <w:sz w:val="28"/>
          <w:szCs w:val="24"/>
          <w:lang w:eastAsia="ru-RU"/>
        </w:rPr>
        <w:t>6</w:t>
      </w:r>
      <w:r w:rsidR="001D0071">
        <w:rPr>
          <w:rFonts w:ascii="Times New Roman" w:eastAsia="Times New Roman" w:hAnsi="Times New Roman" w:cs="Times New Roman"/>
          <w:sz w:val="28"/>
          <w:szCs w:val="24"/>
          <w:lang w:eastAsia="ru-RU"/>
        </w:rPr>
        <w:t>, 17</w:t>
      </w:r>
      <w:r w:rsidR="001C1347">
        <w:rPr>
          <w:rFonts w:ascii="Times New Roman" w:eastAsia="Times New Roman" w:hAnsi="Times New Roman" w:cs="Times New Roman"/>
          <w:sz w:val="28"/>
          <w:szCs w:val="24"/>
          <w:lang w:eastAsia="ru-RU"/>
        </w:rPr>
        <w:t>7, 178, 179</w:t>
      </w:r>
      <w:r w:rsidR="003B2506" w:rsidRPr="003B2506">
        <w:rPr>
          <w:rFonts w:ascii="Times New Roman" w:eastAsia="Times New Roman" w:hAnsi="Times New Roman" w:cs="Times New Roman"/>
          <w:sz w:val="28"/>
          <w:szCs w:val="24"/>
          <w:lang w:eastAsia="ru-RU"/>
        </w:rPr>
        <w:t>].</w:t>
      </w:r>
      <w:r w:rsidR="004046C1">
        <w:rPr>
          <w:rFonts w:ascii="Times New Roman" w:eastAsia="Times New Roman" w:hAnsi="Times New Roman" w:cs="Times New Roman"/>
          <w:sz w:val="28"/>
          <w:szCs w:val="24"/>
          <w:lang w:eastAsia="ru-RU"/>
        </w:rPr>
        <w:t xml:space="preserve"> Определение производилось по соответствующей литературе </w:t>
      </w:r>
      <w:r w:rsidR="004046C1" w:rsidRPr="004046C1">
        <w:rPr>
          <w:rFonts w:ascii="Times New Roman" w:eastAsia="Times New Roman" w:hAnsi="Times New Roman" w:cs="Times New Roman"/>
          <w:sz w:val="28"/>
          <w:szCs w:val="24"/>
          <w:lang w:eastAsia="ru-RU"/>
        </w:rPr>
        <w:t>[1</w:t>
      </w:r>
      <w:r w:rsidR="004046C1">
        <w:rPr>
          <w:rFonts w:ascii="Times New Roman" w:eastAsia="Times New Roman" w:hAnsi="Times New Roman" w:cs="Times New Roman"/>
          <w:sz w:val="28"/>
          <w:szCs w:val="24"/>
          <w:lang w:eastAsia="ru-RU"/>
        </w:rPr>
        <w:t xml:space="preserve">, </w:t>
      </w:r>
      <w:r w:rsidR="00D344DA">
        <w:rPr>
          <w:rFonts w:ascii="Times New Roman" w:eastAsia="Times New Roman" w:hAnsi="Times New Roman" w:cs="Times New Roman"/>
          <w:sz w:val="28"/>
          <w:szCs w:val="24"/>
          <w:lang w:eastAsia="ru-RU"/>
        </w:rPr>
        <w:t>55, 56, 61, 70, 85, 87, 106, 109, 110, 120, 123, 129, 141,142</w:t>
      </w:r>
      <w:r w:rsidR="004046C1" w:rsidRPr="004046C1">
        <w:rPr>
          <w:rFonts w:ascii="Times New Roman" w:eastAsia="Times New Roman" w:hAnsi="Times New Roman" w:cs="Times New Roman"/>
          <w:sz w:val="28"/>
          <w:szCs w:val="24"/>
          <w:lang w:eastAsia="ru-RU"/>
        </w:rPr>
        <w:t>]</w:t>
      </w:r>
      <w:r w:rsidR="00D344DA">
        <w:rPr>
          <w:rFonts w:ascii="Times New Roman" w:eastAsia="Times New Roman" w:hAnsi="Times New Roman" w:cs="Times New Roman"/>
          <w:sz w:val="28"/>
          <w:szCs w:val="24"/>
          <w:lang w:eastAsia="ru-RU"/>
        </w:rPr>
        <w:t xml:space="preserve">. </w:t>
      </w:r>
    </w:p>
    <w:p w14:paraId="5BBC80DE" w14:textId="77777777" w:rsidR="003B2506" w:rsidRPr="003B2506" w:rsidRDefault="003B2506" w:rsidP="002B0A0A">
      <w:pPr>
        <w:spacing w:after="0" w:line="240" w:lineRule="auto"/>
        <w:ind w:firstLine="709"/>
        <w:jc w:val="both"/>
        <w:rPr>
          <w:rFonts w:ascii="Times New Roman" w:eastAsia="Times New Roman" w:hAnsi="Times New Roman" w:cs="Times New Roman"/>
          <w:sz w:val="28"/>
          <w:szCs w:val="24"/>
          <w:lang w:eastAsia="ru-RU"/>
        </w:rPr>
      </w:pPr>
      <w:r w:rsidRPr="003B2506">
        <w:rPr>
          <w:rFonts w:ascii="Times New Roman" w:eastAsia="Times New Roman" w:hAnsi="Times New Roman" w:cs="Times New Roman"/>
          <w:sz w:val="28"/>
          <w:szCs w:val="24"/>
          <w:lang w:eastAsia="ru-RU"/>
        </w:rPr>
        <w:t>Большую роль при выяснении поведенческих и трофических связей жуков играли визуальные наблюдения в естественной среде их обитания.</w:t>
      </w:r>
    </w:p>
    <w:p w14:paraId="69A8A142" w14:textId="0D349657" w:rsidR="003B2506" w:rsidRDefault="003B2506" w:rsidP="002B0A0A">
      <w:pPr>
        <w:spacing w:after="0" w:line="240" w:lineRule="auto"/>
        <w:ind w:firstLine="709"/>
        <w:jc w:val="both"/>
        <w:rPr>
          <w:rFonts w:ascii="Times New Roman" w:eastAsia="Times New Roman" w:hAnsi="Times New Roman" w:cs="Times New Roman"/>
          <w:sz w:val="28"/>
          <w:szCs w:val="24"/>
          <w:lang w:eastAsia="ru-RU"/>
        </w:rPr>
      </w:pPr>
      <w:r w:rsidRPr="003B2506">
        <w:rPr>
          <w:rFonts w:ascii="Times New Roman" w:eastAsia="Times New Roman" w:hAnsi="Times New Roman" w:cs="Times New Roman"/>
          <w:sz w:val="28"/>
          <w:szCs w:val="20"/>
          <w:lang w:eastAsia="ru-RU"/>
        </w:rPr>
        <w:t>Для определения фаунистического состава жесткокрылых насекомых использовались ручной и механический способы сбора. Ручным способом была собрана большая часть представителей семейств – С</w:t>
      </w:r>
      <w:r w:rsidRPr="003B2506">
        <w:rPr>
          <w:rFonts w:ascii="Times New Roman" w:eastAsia="Times New Roman" w:hAnsi="Times New Roman" w:cs="Times New Roman"/>
          <w:sz w:val="28"/>
          <w:szCs w:val="20"/>
          <w:lang w:val="en-US" w:eastAsia="ru-RU"/>
        </w:rPr>
        <w:t>arabidae</w:t>
      </w:r>
      <w:r w:rsidRPr="003B2506">
        <w:rPr>
          <w:rFonts w:ascii="Times New Roman" w:eastAsia="Times New Roman" w:hAnsi="Times New Roman" w:cs="Times New Roman"/>
          <w:sz w:val="28"/>
          <w:szCs w:val="20"/>
          <w:lang w:eastAsia="ru-RU"/>
        </w:rPr>
        <w:t xml:space="preserve">, </w:t>
      </w:r>
      <w:r w:rsidRPr="003B2506">
        <w:rPr>
          <w:rFonts w:ascii="Times New Roman" w:eastAsia="Times New Roman" w:hAnsi="Times New Roman" w:cs="Times New Roman"/>
          <w:sz w:val="28"/>
          <w:szCs w:val="24"/>
          <w:lang w:val="en-US" w:eastAsia="ru-RU"/>
        </w:rPr>
        <w:t>Tenebrionidae</w:t>
      </w:r>
      <w:r w:rsidRPr="003B2506">
        <w:rPr>
          <w:rFonts w:ascii="Times New Roman" w:eastAsia="Times New Roman" w:hAnsi="Times New Roman" w:cs="Times New Roman"/>
          <w:sz w:val="28"/>
          <w:szCs w:val="20"/>
          <w:lang w:eastAsia="ru-RU"/>
        </w:rPr>
        <w:t xml:space="preserve"> (на поверхности почвы, под камнями, корягами и др.), </w:t>
      </w:r>
      <w:r w:rsidRPr="003B2506">
        <w:rPr>
          <w:rFonts w:ascii="Times New Roman" w:eastAsia="Times New Roman" w:hAnsi="Times New Roman" w:cs="Times New Roman"/>
          <w:sz w:val="28"/>
          <w:szCs w:val="24"/>
          <w:lang w:val="en-US" w:eastAsia="ru-RU"/>
        </w:rPr>
        <w:t>Chrysomelidae</w:t>
      </w:r>
      <w:r w:rsidRPr="003B2506">
        <w:rPr>
          <w:rFonts w:ascii="Times New Roman" w:eastAsia="Times New Roman" w:hAnsi="Times New Roman" w:cs="Times New Roman"/>
          <w:sz w:val="28"/>
          <w:szCs w:val="24"/>
          <w:lang w:eastAsia="ru-RU"/>
        </w:rPr>
        <w:t xml:space="preserve"> и </w:t>
      </w:r>
      <w:r w:rsidRPr="003B2506">
        <w:rPr>
          <w:rFonts w:ascii="Times New Roman" w:eastAsia="Times New Roman" w:hAnsi="Times New Roman" w:cs="Times New Roman"/>
          <w:sz w:val="28"/>
          <w:szCs w:val="24"/>
          <w:lang w:val="en-US" w:eastAsia="ru-RU"/>
        </w:rPr>
        <w:t>Curculionidae</w:t>
      </w:r>
      <w:r w:rsidRPr="003B2506">
        <w:rPr>
          <w:rFonts w:ascii="Times New Roman" w:eastAsia="Times New Roman" w:hAnsi="Times New Roman" w:cs="Times New Roman"/>
          <w:sz w:val="28"/>
          <w:szCs w:val="24"/>
          <w:lang w:eastAsia="ru-RU"/>
        </w:rPr>
        <w:t xml:space="preserve"> </w:t>
      </w:r>
      <w:r w:rsidRPr="003B2506">
        <w:rPr>
          <w:rFonts w:ascii="Times New Roman" w:eastAsia="Times New Roman" w:hAnsi="Times New Roman" w:cs="Times New Roman"/>
          <w:sz w:val="28"/>
          <w:szCs w:val="24"/>
          <w:lang w:val="en-US" w:eastAsia="ru-RU"/>
        </w:rPr>
        <w:t>Cantharidae</w:t>
      </w:r>
      <w:r w:rsidRPr="003B2506">
        <w:rPr>
          <w:rFonts w:ascii="Times New Roman" w:eastAsia="Times New Roman" w:hAnsi="Times New Roman" w:cs="Times New Roman"/>
          <w:sz w:val="28"/>
          <w:szCs w:val="24"/>
          <w:lang w:eastAsia="ru-RU"/>
        </w:rPr>
        <w:t xml:space="preserve">, </w:t>
      </w:r>
      <w:r w:rsidRPr="003B2506">
        <w:rPr>
          <w:rFonts w:ascii="Times New Roman" w:eastAsia="Times New Roman" w:hAnsi="Times New Roman" w:cs="Times New Roman"/>
          <w:sz w:val="28"/>
          <w:szCs w:val="24"/>
          <w:lang w:val="en-US" w:eastAsia="ru-RU"/>
        </w:rPr>
        <w:t>Coccinellidae</w:t>
      </w:r>
      <w:r w:rsidRPr="003B2506">
        <w:rPr>
          <w:rFonts w:ascii="Times New Roman" w:eastAsia="Times New Roman" w:hAnsi="Times New Roman" w:cs="Times New Roman"/>
          <w:sz w:val="28"/>
          <w:szCs w:val="24"/>
          <w:lang w:eastAsia="ru-RU"/>
        </w:rPr>
        <w:t xml:space="preserve">, </w:t>
      </w:r>
      <w:r w:rsidRPr="003B2506">
        <w:rPr>
          <w:rFonts w:ascii="Times New Roman" w:eastAsia="Times New Roman" w:hAnsi="Times New Roman" w:cs="Times New Roman"/>
          <w:sz w:val="28"/>
          <w:szCs w:val="24"/>
          <w:lang w:val="en-US" w:eastAsia="ru-RU"/>
        </w:rPr>
        <w:t>Meloidae</w:t>
      </w:r>
      <w:r w:rsidRPr="003B2506">
        <w:rPr>
          <w:rFonts w:ascii="Times New Roman" w:eastAsia="Times New Roman" w:hAnsi="Times New Roman" w:cs="Times New Roman"/>
          <w:sz w:val="28"/>
          <w:szCs w:val="24"/>
          <w:lang w:eastAsia="ru-RU"/>
        </w:rPr>
        <w:t xml:space="preserve"> (на растениях - их генеративных и вегетативных органах), </w:t>
      </w:r>
      <w:r w:rsidRPr="003B2506">
        <w:rPr>
          <w:rFonts w:ascii="Times New Roman" w:eastAsia="Times New Roman" w:hAnsi="Times New Roman" w:cs="Times New Roman"/>
          <w:sz w:val="28"/>
          <w:szCs w:val="24"/>
          <w:lang w:val="en-US" w:eastAsia="ru-RU"/>
        </w:rPr>
        <w:t>Histeridae</w:t>
      </w:r>
      <w:r w:rsidRPr="003B2506">
        <w:rPr>
          <w:rFonts w:ascii="Times New Roman" w:eastAsia="Times New Roman" w:hAnsi="Times New Roman" w:cs="Times New Roman"/>
          <w:sz w:val="28"/>
          <w:szCs w:val="24"/>
          <w:lang w:eastAsia="ru-RU"/>
        </w:rPr>
        <w:t>,</w:t>
      </w:r>
      <w:r w:rsidR="0079194B" w:rsidRPr="0079194B">
        <w:rPr>
          <w:rFonts w:ascii="Times New Roman" w:eastAsia="Times New Roman" w:hAnsi="Times New Roman" w:cs="Times New Roman"/>
          <w:sz w:val="28"/>
          <w:szCs w:val="24"/>
          <w:lang w:eastAsia="ru-RU"/>
        </w:rPr>
        <w:t xml:space="preserve"> </w:t>
      </w:r>
      <w:r w:rsidRPr="003B2506">
        <w:rPr>
          <w:rFonts w:ascii="Times New Roman" w:eastAsia="Times New Roman" w:hAnsi="Times New Roman" w:cs="Times New Roman"/>
          <w:sz w:val="28"/>
          <w:szCs w:val="24"/>
          <w:lang w:val="en-US" w:eastAsia="ru-RU"/>
        </w:rPr>
        <w:t>Staphylinidae</w:t>
      </w:r>
      <w:r w:rsidRPr="003B2506">
        <w:rPr>
          <w:rFonts w:ascii="Times New Roman" w:eastAsia="Times New Roman" w:hAnsi="Times New Roman" w:cs="Times New Roman"/>
          <w:sz w:val="28"/>
          <w:szCs w:val="24"/>
          <w:lang w:eastAsia="ru-RU"/>
        </w:rPr>
        <w:t xml:space="preserve"> и представители надсемейства </w:t>
      </w:r>
      <w:r w:rsidRPr="003B2506">
        <w:rPr>
          <w:rFonts w:ascii="Times New Roman" w:eastAsia="Times New Roman" w:hAnsi="Times New Roman" w:cs="Times New Roman"/>
          <w:sz w:val="28"/>
          <w:szCs w:val="24"/>
          <w:lang w:val="en-US" w:eastAsia="ru-RU"/>
        </w:rPr>
        <w:t>Scarabaeoidea</w:t>
      </w:r>
      <w:r w:rsidRPr="003B2506">
        <w:rPr>
          <w:rFonts w:ascii="Times New Roman" w:eastAsia="Times New Roman" w:hAnsi="Times New Roman" w:cs="Times New Roman"/>
          <w:sz w:val="28"/>
          <w:szCs w:val="24"/>
          <w:lang w:eastAsia="ru-RU"/>
        </w:rPr>
        <w:t xml:space="preserve"> (в навозе домашних и диких животных). Механический способ сбора с помощью сачка, эксгаустера, энтомологического зонтика (рис</w:t>
      </w:r>
      <w:r w:rsidR="007A5F71">
        <w:rPr>
          <w:rFonts w:ascii="Times New Roman" w:eastAsia="Times New Roman" w:hAnsi="Times New Roman" w:cs="Times New Roman"/>
          <w:sz w:val="28"/>
          <w:szCs w:val="24"/>
          <w:lang w:eastAsia="ru-RU"/>
        </w:rPr>
        <w:t>унок 3</w:t>
      </w:r>
      <w:r w:rsidRPr="003B2506">
        <w:rPr>
          <w:rFonts w:ascii="Times New Roman" w:eastAsia="Times New Roman" w:hAnsi="Times New Roman" w:cs="Times New Roman"/>
          <w:sz w:val="28"/>
          <w:szCs w:val="24"/>
          <w:lang w:eastAsia="ru-RU"/>
        </w:rPr>
        <w:t>), ловушек</w:t>
      </w:r>
      <w:r w:rsidR="00494A49">
        <w:rPr>
          <w:rFonts w:ascii="Times New Roman" w:eastAsia="Times New Roman" w:hAnsi="Times New Roman" w:cs="Times New Roman"/>
          <w:sz w:val="28"/>
          <w:szCs w:val="24"/>
          <w:lang w:eastAsia="ru-RU"/>
        </w:rPr>
        <w:t xml:space="preserve"> Барбера</w:t>
      </w:r>
      <w:r w:rsidRPr="003B2506">
        <w:rPr>
          <w:rFonts w:ascii="Times New Roman" w:eastAsia="Times New Roman" w:hAnsi="Times New Roman" w:cs="Times New Roman"/>
          <w:sz w:val="28"/>
          <w:szCs w:val="24"/>
          <w:lang w:eastAsia="ru-RU"/>
        </w:rPr>
        <w:t xml:space="preserve"> (пластиковых стаканчиков 0,2 л с 10% уксусной кислотой</w:t>
      </w:r>
      <w:r w:rsidR="007A5F71">
        <w:rPr>
          <w:rFonts w:ascii="Times New Roman" w:eastAsia="Times New Roman" w:hAnsi="Times New Roman" w:cs="Times New Roman"/>
          <w:sz w:val="28"/>
          <w:szCs w:val="24"/>
          <w:lang w:eastAsia="ru-RU"/>
        </w:rPr>
        <w:t xml:space="preserve"> (рисунок 4)</w:t>
      </w:r>
      <w:r w:rsidRPr="003B2506">
        <w:rPr>
          <w:rFonts w:ascii="Times New Roman" w:eastAsia="Times New Roman" w:hAnsi="Times New Roman" w:cs="Times New Roman"/>
          <w:sz w:val="28"/>
          <w:szCs w:val="24"/>
          <w:lang w:eastAsia="ru-RU"/>
        </w:rPr>
        <w:t>, а также с</w:t>
      </w:r>
      <w:r w:rsidR="00FD3B7B">
        <w:rPr>
          <w:rFonts w:ascii="Times New Roman" w:eastAsia="Times New Roman" w:hAnsi="Times New Roman" w:cs="Times New Roman"/>
          <w:sz w:val="28"/>
          <w:szCs w:val="24"/>
          <w:lang w:eastAsia="ru-RU"/>
        </w:rPr>
        <w:t xml:space="preserve"> </w:t>
      </w:r>
      <w:r w:rsidRPr="003B2506">
        <w:rPr>
          <w:rFonts w:ascii="Times New Roman" w:eastAsia="Times New Roman" w:hAnsi="Times New Roman" w:cs="Times New Roman"/>
          <w:sz w:val="28"/>
          <w:szCs w:val="24"/>
          <w:lang w:eastAsia="ru-RU"/>
        </w:rPr>
        <w:t>приманкой,</w:t>
      </w:r>
      <w:r w:rsidR="00FD3B7B">
        <w:rPr>
          <w:rFonts w:ascii="Times New Roman" w:eastAsia="Times New Roman" w:hAnsi="Times New Roman" w:cs="Times New Roman"/>
          <w:sz w:val="28"/>
          <w:szCs w:val="24"/>
          <w:lang w:eastAsia="ru-RU"/>
        </w:rPr>
        <w:t xml:space="preserve"> </w:t>
      </w:r>
      <w:r w:rsidRPr="003B2506">
        <w:rPr>
          <w:rFonts w:ascii="Times New Roman" w:eastAsia="Times New Roman" w:hAnsi="Times New Roman" w:cs="Times New Roman"/>
          <w:sz w:val="28"/>
          <w:szCs w:val="24"/>
          <w:lang w:eastAsia="ru-RU"/>
        </w:rPr>
        <w:t xml:space="preserve">лампы и других источников света, существенно пополнил фауну жуков. </w:t>
      </w:r>
    </w:p>
    <w:p w14:paraId="4E2ED8ED" w14:textId="77777777" w:rsidR="0063032A" w:rsidRPr="0063032A" w:rsidRDefault="0063032A" w:rsidP="002B0A0A">
      <w:pPr>
        <w:spacing w:after="0" w:line="240" w:lineRule="auto"/>
        <w:ind w:firstLine="709"/>
        <w:jc w:val="both"/>
        <w:rPr>
          <w:rFonts w:ascii="Times New Roman" w:eastAsia="Times New Roman" w:hAnsi="Times New Roman" w:cs="Times New Roman"/>
          <w:sz w:val="28"/>
          <w:szCs w:val="24"/>
          <w:lang w:eastAsia="ru-RU"/>
        </w:rPr>
      </w:pPr>
      <w:r w:rsidRPr="0063032A">
        <w:rPr>
          <w:rFonts w:ascii="Times New Roman" w:eastAsia="Times New Roman" w:hAnsi="Times New Roman" w:cs="Times New Roman"/>
          <w:sz w:val="28"/>
          <w:szCs w:val="24"/>
          <w:lang w:eastAsia="ru-RU"/>
        </w:rPr>
        <w:t xml:space="preserve">Для отлова некоторых видов жуков применялся метод флотации, который позволяет собирать многие виды жесткокрылых, недоступные при других методах сбора. Часть супралиторали заливалась водой, жуки выползали на поверхность и здесь отлавливались сачком, руками или эксгаустером. </w:t>
      </w:r>
    </w:p>
    <w:p w14:paraId="3CB08774" w14:textId="6937CB8F" w:rsidR="003103F1" w:rsidRDefault="003103F1" w:rsidP="002B0A0A">
      <w:pPr>
        <w:spacing w:after="0" w:line="240" w:lineRule="auto"/>
        <w:ind w:firstLine="709"/>
        <w:jc w:val="both"/>
        <w:rPr>
          <w:rFonts w:ascii="Times New Roman" w:eastAsia="Times New Roman" w:hAnsi="Times New Roman" w:cs="Times New Roman"/>
          <w:sz w:val="28"/>
          <w:szCs w:val="24"/>
          <w:lang w:eastAsia="ru-RU"/>
        </w:rPr>
      </w:pPr>
    </w:p>
    <w:p w14:paraId="137A775B" w14:textId="68B9B0C9" w:rsidR="003103F1" w:rsidRDefault="00FD3B7B" w:rsidP="003103F1">
      <w:pPr>
        <w:spacing w:after="0" w:line="240" w:lineRule="auto"/>
        <w:ind w:firstLine="709"/>
        <w:jc w:val="center"/>
        <w:rPr>
          <w:rFonts w:ascii="Times New Roman" w:eastAsia="Times New Roman" w:hAnsi="Times New Roman" w:cs="Times New Roman"/>
          <w:sz w:val="28"/>
          <w:szCs w:val="24"/>
          <w:lang w:eastAsia="ru-RU"/>
        </w:rPr>
      </w:pPr>
      <w:r>
        <w:rPr>
          <w:rFonts w:ascii="Times New Roman" w:eastAsia="Times New Roman" w:hAnsi="Times New Roman" w:cs="Times New Roman"/>
          <w:noProof/>
          <w:sz w:val="28"/>
          <w:szCs w:val="24"/>
          <w:lang w:eastAsia="ru-RU"/>
        </w:rPr>
        <w:lastRenderedPageBreak/>
        <w:drawing>
          <wp:inline distT="0" distB="0" distL="0" distR="0" wp14:anchorId="2A8A5A49" wp14:editId="438E5F80">
            <wp:extent cx="1645366" cy="2186940"/>
            <wp:effectExtent l="0" t="0" r="0" b="3810"/>
            <wp:docPr id="16335783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1511" cy="2195108"/>
                    </a:xfrm>
                    <a:prstGeom prst="rect">
                      <a:avLst/>
                    </a:prstGeom>
                    <a:noFill/>
                  </pic:spPr>
                </pic:pic>
              </a:graphicData>
            </a:graphic>
          </wp:inline>
        </w:drawing>
      </w:r>
    </w:p>
    <w:p w14:paraId="1AFF45D1" w14:textId="3A1D5CB6" w:rsidR="003103F1" w:rsidRDefault="003103F1" w:rsidP="003103F1">
      <w:pPr>
        <w:spacing w:after="0" w:line="240" w:lineRule="auto"/>
        <w:ind w:firstLine="709"/>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Рисунок 4 – Почвенная ловушка</w:t>
      </w:r>
    </w:p>
    <w:p w14:paraId="06EFB324" w14:textId="77777777" w:rsidR="007F6E78" w:rsidRPr="003B2506" w:rsidRDefault="007F6E78" w:rsidP="003103F1">
      <w:pPr>
        <w:spacing w:after="0" w:line="240" w:lineRule="auto"/>
        <w:ind w:firstLine="709"/>
        <w:jc w:val="center"/>
        <w:rPr>
          <w:rFonts w:ascii="Times New Roman" w:eastAsia="Times New Roman" w:hAnsi="Times New Roman" w:cs="Times New Roman"/>
          <w:sz w:val="28"/>
          <w:szCs w:val="24"/>
          <w:lang w:eastAsia="ru-RU"/>
        </w:rPr>
      </w:pPr>
    </w:p>
    <w:p w14:paraId="68AB93F9" w14:textId="77777777" w:rsidR="003B2506" w:rsidRPr="003B2506" w:rsidRDefault="003B2506" w:rsidP="00062035">
      <w:pPr>
        <w:spacing w:after="0" w:line="240" w:lineRule="auto"/>
        <w:ind w:firstLine="1080"/>
        <w:jc w:val="both"/>
        <w:rPr>
          <w:rFonts w:ascii="Times New Roman" w:eastAsia="Times New Roman" w:hAnsi="Times New Roman" w:cs="Times New Roman"/>
          <w:sz w:val="28"/>
          <w:szCs w:val="24"/>
          <w:lang w:val="kk-KZ" w:eastAsia="ru-RU"/>
        </w:rPr>
      </w:pPr>
      <w:r w:rsidRPr="003B2506">
        <w:rPr>
          <w:rFonts w:ascii="Times New Roman" w:eastAsia="Times New Roman" w:hAnsi="Times New Roman" w:cs="Times New Roman"/>
          <w:sz w:val="28"/>
          <w:szCs w:val="24"/>
          <w:lang w:val="kk-KZ" w:eastAsia="ru-RU"/>
        </w:rPr>
        <w:t>Для определения фауны ксилофагов обследовались кроны деревьев  в период вегетации: осмотр деревьев (в том числе и на горельниках), утреннее отряхивание деревьев с помощью энтомологического зонтика, производилось обследование пилорам и цехов деревообработки. Также использовалось кошение сачком по ветвям деревьев и кустарников.</w:t>
      </w:r>
    </w:p>
    <w:p w14:paraId="1958938C" w14:textId="4423D29E" w:rsidR="003B2506" w:rsidRPr="003B2506" w:rsidRDefault="00E60012" w:rsidP="003B2506">
      <w:pPr>
        <w:spacing w:after="0" w:line="240" w:lineRule="auto"/>
        <w:ind w:firstLine="709"/>
        <w:jc w:val="both"/>
        <w:rPr>
          <w:rFonts w:ascii="Times New Roman" w:eastAsia="Times New Roman" w:hAnsi="Times New Roman" w:cs="Times New Roman"/>
          <w:sz w:val="28"/>
          <w:szCs w:val="24"/>
          <w:lang w:val="kk-KZ" w:eastAsia="ru-RU"/>
        </w:rPr>
      </w:pPr>
      <w:r>
        <w:rPr>
          <w:rFonts w:ascii="Times New Roman" w:eastAsia="Times New Roman" w:hAnsi="Times New Roman" w:cs="Times New Roman"/>
          <w:sz w:val="28"/>
          <w:szCs w:val="24"/>
          <w:lang w:eastAsia="ru-RU"/>
        </w:rPr>
        <w:t>В</w:t>
      </w:r>
      <w:r w:rsidRPr="00E60012">
        <w:rPr>
          <w:rFonts w:ascii="Times New Roman" w:eastAsia="Times New Roman" w:hAnsi="Times New Roman" w:cs="Times New Roman"/>
          <w:sz w:val="28"/>
          <w:szCs w:val="24"/>
          <w:lang w:eastAsia="ru-RU"/>
        </w:rPr>
        <w:t>ыявление особенностей распределения жесткокрылых по типам ландшафтов и местообитаний проводилось методом сравнительных выборок. Сбор материала осуществлялся с использованием ловушек различных модификаций и метода регулярного кошения ключевых растительных ассоциаци</w:t>
      </w:r>
      <w:r>
        <w:rPr>
          <w:rFonts w:ascii="Times New Roman" w:eastAsia="Times New Roman" w:hAnsi="Times New Roman" w:cs="Times New Roman"/>
          <w:sz w:val="28"/>
          <w:szCs w:val="24"/>
          <w:lang w:eastAsia="ru-RU"/>
        </w:rPr>
        <w:t>й. Для этого п</w:t>
      </w:r>
      <w:r w:rsidR="003B2506" w:rsidRPr="003B2506">
        <w:rPr>
          <w:rFonts w:ascii="Times New Roman" w:eastAsia="Times New Roman" w:hAnsi="Times New Roman" w:cs="Times New Roman"/>
          <w:sz w:val="28"/>
          <w:szCs w:val="24"/>
          <w:lang w:val="kk-KZ" w:eastAsia="ru-RU"/>
        </w:rPr>
        <w:t xml:space="preserve">ластиковые </w:t>
      </w:r>
      <w:r>
        <w:rPr>
          <w:rFonts w:ascii="Times New Roman" w:eastAsia="Times New Roman" w:hAnsi="Times New Roman" w:cs="Times New Roman"/>
          <w:sz w:val="28"/>
          <w:szCs w:val="24"/>
          <w:lang w:val="kk-KZ" w:eastAsia="ru-RU"/>
        </w:rPr>
        <w:t>ёмкости</w:t>
      </w:r>
      <w:r w:rsidR="003B2506" w:rsidRPr="003B2506">
        <w:rPr>
          <w:rFonts w:ascii="Times New Roman" w:eastAsia="Times New Roman" w:hAnsi="Times New Roman" w:cs="Times New Roman"/>
          <w:sz w:val="28"/>
          <w:szCs w:val="24"/>
          <w:lang w:val="kk-KZ" w:eastAsia="ru-RU"/>
        </w:rPr>
        <w:t xml:space="preserve"> с 10% </w:t>
      </w:r>
      <w:r w:rsidR="002F6227">
        <w:rPr>
          <w:rFonts w:ascii="Times New Roman" w:eastAsia="Times New Roman" w:hAnsi="Times New Roman" w:cs="Times New Roman"/>
          <w:sz w:val="28"/>
          <w:szCs w:val="24"/>
          <w:lang w:val="kk-KZ" w:eastAsia="ru-RU"/>
        </w:rPr>
        <w:t>уксусной</w:t>
      </w:r>
      <w:r w:rsidR="00FD3B7B">
        <w:rPr>
          <w:rFonts w:ascii="Times New Roman" w:eastAsia="Times New Roman" w:hAnsi="Times New Roman" w:cs="Times New Roman"/>
          <w:sz w:val="28"/>
          <w:szCs w:val="24"/>
          <w:lang w:val="kk-KZ" w:eastAsia="ru-RU"/>
        </w:rPr>
        <w:t xml:space="preserve"> </w:t>
      </w:r>
      <w:r w:rsidR="002F6227">
        <w:rPr>
          <w:rFonts w:ascii="Times New Roman" w:eastAsia="Times New Roman" w:hAnsi="Times New Roman" w:cs="Times New Roman"/>
          <w:sz w:val="28"/>
          <w:szCs w:val="24"/>
          <w:lang w:val="kk-KZ" w:eastAsia="ru-RU"/>
        </w:rPr>
        <w:t>кислотой</w:t>
      </w:r>
      <w:r w:rsidR="003B2506" w:rsidRPr="003B2506">
        <w:rPr>
          <w:rFonts w:ascii="Times New Roman" w:eastAsia="Times New Roman" w:hAnsi="Times New Roman" w:cs="Times New Roman"/>
          <w:sz w:val="28"/>
          <w:szCs w:val="24"/>
          <w:lang w:val="kk-KZ" w:eastAsia="ru-RU"/>
        </w:rPr>
        <w:t xml:space="preserve">  вкапыва</w:t>
      </w:r>
      <w:r w:rsidR="003B2506" w:rsidRPr="003B2506">
        <w:rPr>
          <w:rFonts w:ascii="Times New Roman" w:eastAsia="Times New Roman" w:hAnsi="Times New Roman" w:cs="Times New Roman"/>
          <w:sz w:val="28"/>
          <w:szCs w:val="24"/>
          <w:lang w:eastAsia="ru-RU"/>
        </w:rPr>
        <w:t>лись</w:t>
      </w:r>
      <w:r w:rsidR="003B2506" w:rsidRPr="003B2506">
        <w:rPr>
          <w:rFonts w:ascii="Times New Roman" w:eastAsia="Times New Roman" w:hAnsi="Times New Roman" w:cs="Times New Roman"/>
          <w:sz w:val="28"/>
          <w:szCs w:val="24"/>
          <w:lang w:val="kk-KZ" w:eastAsia="ru-RU"/>
        </w:rPr>
        <w:t xml:space="preserve"> в землю в каждом биотопе (берега у горных рек и ручьев, пойменный лес, среднегорные разнотравные луга, субальпийские высокотравные луга, альпийские луга, хвойные леса – кедрачи, пихтачи, лиственничники, ельники, березняки, горные лугостепи) в количестве 10-20 штук через каждые </w:t>
      </w:r>
      <w:r w:rsidR="002F6227">
        <w:rPr>
          <w:rFonts w:ascii="Times New Roman" w:eastAsia="Times New Roman" w:hAnsi="Times New Roman" w:cs="Times New Roman"/>
          <w:sz w:val="28"/>
          <w:szCs w:val="24"/>
          <w:lang w:val="kk-KZ" w:eastAsia="ru-RU"/>
        </w:rPr>
        <w:t>два</w:t>
      </w:r>
      <w:r w:rsidR="003B2506" w:rsidRPr="003B2506">
        <w:rPr>
          <w:rFonts w:ascii="Times New Roman" w:eastAsia="Times New Roman" w:hAnsi="Times New Roman" w:cs="Times New Roman"/>
          <w:sz w:val="28"/>
          <w:szCs w:val="24"/>
          <w:lang w:val="kk-KZ" w:eastAsia="ru-RU"/>
        </w:rPr>
        <w:t xml:space="preserve"> метра. Полосы ловушек проверялись примерно раз в </w:t>
      </w:r>
      <w:r w:rsidR="002F6227">
        <w:rPr>
          <w:rFonts w:ascii="Times New Roman" w:eastAsia="Times New Roman" w:hAnsi="Times New Roman" w:cs="Times New Roman"/>
          <w:sz w:val="28"/>
          <w:szCs w:val="24"/>
          <w:lang w:val="kk-KZ" w:eastAsia="ru-RU"/>
        </w:rPr>
        <w:t>две</w:t>
      </w:r>
      <w:r w:rsidR="003B2506" w:rsidRPr="003B2506">
        <w:rPr>
          <w:rFonts w:ascii="Times New Roman" w:eastAsia="Times New Roman" w:hAnsi="Times New Roman" w:cs="Times New Roman"/>
          <w:sz w:val="28"/>
          <w:szCs w:val="24"/>
          <w:lang w:val="kk-KZ" w:eastAsia="ru-RU"/>
        </w:rPr>
        <w:t xml:space="preserve"> недели. Также  один раз в месяц в каждом биотопе  проведилось кошение энтомологическим сачком в травянистом и кустарниковом ярусе </w:t>
      </w:r>
      <w:r w:rsidR="002F6227">
        <w:rPr>
          <w:rFonts w:ascii="Times New Roman" w:eastAsia="Times New Roman" w:hAnsi="Times New Roman" w:cs="Times New Roman"/>
          <w:sz w:val="28"/>
          <w:szCs w:val="24"/>
          <w:lang w:val="kk-KZ" w:eastAsia="ru-RU"/>
        </w:rPr>
        <w:t>одна-две</w:t>
      </w:r>
      <w:r w:rsidR="003B2506" w:rsidRPr="003B2506">
        <w:rPr>
          <w:rFonts w:ascii="Times New Roman" w:eastAsia="Times New Roman" w:hAnsi="Times New Roman" w:cs="Times New Roman"/>
          <w:sz w:val="28"/>
          <w:szCs w:val="24"/>
          <w:lang w:val="kk-KZ" w:eastAsia="ru-RU"/>
        </w:rPr>
        <w:t xml:space="preserve"> пробы по 50-300 взмахов со скоростью движения средним шагом. </w:t>
      </w:r>
    </w:p>
    <w:p w14:paraId="76211E66" w14:textId="35785203" w:rsidR="003B2506" w:rsidRPr="003B2506" w:rsidRDefault="003B2506" w:rsidP="003B2506">
      <w:pPr>
        <w:spacing w:after="0" w:line="240" w:lineRule="auto"/>
        <w:ind w:firstLine="709"/>
        <w:jc w:val="both"/>
        <w:rPr>
          <w:rFonts w:ascii="Times New Roman" w:eastAsia="Times New Roman" w:hAnsi="Times New Roman" w:cs="Times New Roman"/>
          <w:sz w:val="28"/>
          <w:szCs w:val="20"/>
          <w:lang w:eastAsia="ko-KR"/>
        </w:rPr>
      </w:pPr>
      <w:r w:rsidRPr="003B2506">
        <w:rPr>
          <w:rFonts w:ascii="Times New Roman" w:eastAsia="Times New Roman" w:hAnsi="Times New Roman" w:cs="Times New Roman"/>
          <w:sz w:val="28"/>
          <w:szCs w:val="24"/>
          <w:lang w:eastAsia="ko-KR"/>
        </w:rPr>
        <w:t xml:space="preserve">Для фаунистических исследований, суточной и сезонной динамики активности использовали почвенные ловушки с 4%-ным раствором формалина в качестве фиксатора. В различных биотопах ловушки устанавливали в линию по 5 шт. Выборку производили через 10-15 дней для сезонной и через 2 часа в течение суток для выявления суточной активности. Все материалы, полученные этой методикой, пересчитаны на общепринятый показатель ловушко-суток. </w:t>
      </w:r>
    </w:p>
    <w:p w14:paraId="6F982643" w14:textId="77777777" w:rsidR="003B2506" w:rsidRPr="003B2506" w:rsidRDefault="003B2506" w:rsidP="003B2506">
      <w:pPr>
        <w:spacing w:after="0" w:line="240" w:lineRule="auto"/>
        <w:ind w:firstLine="709"/>
        <w:jc w:val="both"/>
        <w:rPr>
          <w:rFonts w:ascii="Times New Roman" w:eastAsia="Times New Roman" w:hAnsi="Times New Roman" w:cs="Times New Roman"/>
          <w:sz w:val="28"/>
          <w:szCs w:val="20"/>
          <w:lang w:eastAsia="ko-KR"/>
        </w:rPr>
      </w:pPr>
      <w:r w:rsidRPr="003B2506">
        <w:rPr>
          <w:rFonts w:ascii="Times New Roman" w:eastAsia="Times New Roman" w:hAnsi="Times New Roman" w:cs="Times New Roman"/>
          <w:sz w:val="28"/>
          <w:szCs w:val="24"/>
          <w:lang w:eastAsia="ko-KR"/>
        </w:rPr>
        <w:t>Для характеристики комплексов членистоногих на супралиторали, использовали данные о числе видов, экологической структуре населения, относительном обилии видов в каждом из обследованных биотопов. К доминантам отнесены виды, составляющие не менее 5% от общего числа определенной группы членистоногих, отловленных в данном биотопе или группе биотопов. Субдоминанты составляют 2-5% от общего числа собранных особей.</w:t>
      </w:r>
    </w:p>
    <w:p w14:paraId="3B00D83E" w14:textId="25943C2F" w:rsidR="003B2506" w:rsidRPr="003B2506" w:rsidRDefault="003B2506" w:rsidP="003B2506">
      <w:pPr>
        <w:spacing w:after="0" w:line="240" w:lineRule="auto"/>
        <w:ind w:firstLine="709"/>
        <w:jc w:val="both"/>
        <w:rPr>
          <w:rFonts w:ascii="Times New Roman" w:eastAsia="Times New Roman" w:hAnsi="Times New Roman" w:cs="Times New Roman"/>
          <w:sz w:val="28"/>
          <w:szCs w:val="20"/>
          <w:lang w:eastAsia="ko-KR"/>
        </w:rPr>
      </w:pPr>
      <w:r w:rsidRPr="003B2506">
        <w:rPr>
          <w:rFonts w:ascii="Times New Roman" w:eastAsia="Times New Roman" w:hAnsi="Times New Roman" w:cs="Times New Roman"/>
          <w:sz w:val="28"/>
          <w:szCs w:val="24"/>
          <w:lang w:eastAsia="ko-KR"/>
        </w:rPr>
        <w:lastRenderedPageBreak/>
        <w:t>При математической обработке полученных данных нами использованы следующие общепринятые формулы [</w:t>
      </w:r>
      <w:r w:rsidR="001C1347">
        <w:rPr>
          <w:rFonts w:ascii="Times New Roman" w:eastAsia="Times New Roman" w:hAnsi="Times New Roman" w:cs="Times New Roman"/>
          <w:sz w:val="28"/>
          <w:szCs w:val="24"/>
          <w:lang w:eastAsia="ko-KR"/>
        </w:rPr>
        <w:t>176</w:t>
      </w:r>
      <w:r w:rsidRPr="003B2506">
        <w:rPr>
          <w:rFonts w:ascii="Times New Roman" w:eastAsia="Times New Roman" w:hAnsi="Times New Roman" w:cs="Times New Roman"/>
          <w:sz w:val="28"/>
          <w:szCs w:val="24"/>
          <w:lang w:eastAsia="ko-KR"/>
        </w:rPr>
        <w:t>]</w:t>
      </w:r>
      <w:r w:rsidR="004046C1">
        <w:rPr>
          <w:rFonts w:ascii="Times New Roman" w:eastAsia="Times New Roman" w:hAnsi="Times New Roman" w:cs="Times New Roman"/>
          <w:sz w:val="28"/>
          <w:szCs w:val="24"/>
          <w:lang w:eastAsia="ko-KR"/>
        </w:rPr>
        <w:t xml:space="preserve">, обработанные в приложении </w:t>
      </w:r>
      <w:r w:rsidR="004046C1">
        <w:rPr>
          <w:rFonts w:ascii="Times New Roman" w:eastAsia="Times New Roman" w:hAnsi="Times New Roman" w:cs="Times New Roman"/>
          <w:sz w:val="28"/>
          <w:szCs w:val="24"/>
          <w:lang w:val="en-US" w:eastAsia="ko-KR"/>
        </w:rPr>
        <w:t>Excel</w:t>
      </w:r>
      <w:r w:rsidRPr="003B2506">
        <w:rPr>
          <w:rFonts w:ascii="Times New Roman" w:eastAsia="Times New Roman" w:hAnsi="Times New Roman" w:cs="Times New Roman"/>
          <w:sz w:val="28"/>
          <w:szCs w:val="24"/>
          <w:lang w:eastAsia="ko-KR"/>
        </w:rPr>
        <w:t>:</w:t>
      </w:r>
    </w:p>
    <w:p w14:paraId="2A749EC3" w14:textId="77777777" w:rsidR="003B2506" w:rsidRPr="003B2506" w:rsidRDefault="003B2506" w:rsidP="003B2506">
      <w:pPr>
        <w:spacing w:after="0" w:line="240" w:lineRule="auto"/>
        <w:ind w:firstLine="709"/>
        <w:jc w:val="both"/>
        <w:rPr>
          <w:rFonts w:ascii="Times New Roman" w:eastAsia="Times New Roman" w:hAnsi="Times New Roman" w:cs="Times New Roman"/>
          <w:sz w:val="28"/>
          <w:szCs w:val="24"/>
          <w:lang w:eastAsia="ko-KR"/>
        </w:rPr>
      </w:pPr>
      <w:r w:rsidRPr="003B2506">
        <w:rPr>
          <w:rFonts w:ascii="Times New Roman" w:eastAsia="Times New Roman" w:hAnsi="Times New Roman" w:cs="Times New Roman"/>
          <w:sz w:val="28"/>
          <w:szCs w:val="24"/>
          <w:lang w:eastAsia="ko-KR"/>
        </w:rPr>
        <w:t>Индекс доминирования видов определяли по формуле:</w:t>
      </w:r>
    </w:p>
    <w:p w14:paraId="56FB6951" w14:textId="77777777" w:rsidR="003B2506" w:rsidRPr="003B2506" w:rsidRDefault="003B2506" w:rsidP="003B2506">
      <w:pPr>
        <w:spacing w:after="0" w:line="240" w:lineRule="auto"/>
        <w:ind w:firstLine="709"/>
        <w:jc w:val="both"/>
        <w:rPr>
          <w:rFonts w:ascii="Times New Roman" w:eastAsia="Times New Roman" w:hAnsi="Times New Roman" w:cs="Times New Roman"/>
          <w:sz w:val="28"/>
          <w:szCs w:val="24"/>
          <w:lang w:eastAsia="ko-KR"/>
        </w:rPr>
      </w:pPr>
    </w:p>
    <w:p w14:paraId="06043766" w14:textId="77777777" w:rsidR="003B2506" w:rsidRPr="003B2506" w:rsidRDefault="003B2506" w:rsidP="003B2506">
      <w:pPr>
        <w:spacing w:after="0" w:line="240" w:lineRule="auto"/>
        <w:ind w:firstLine="709"/>
        <w:jc w:val="center"/>
        <w:rPr>
          <w:rFonts w:ascii="Times New Roman" w:eastAsia="Times New Roman" w:hAnsi="Times New Roman" w:cs="Times New Roman"/>
          <w:sz w:val="28"/>
          <w:szCs w:val="24"/>
          <w:u w:val="single"/>
          <w:lang w:eastAsia="ko-KR"/>
        </w:rPr>
      </w:pPr>
      <w:r w:rsidRPr="003B2506">
        <w:rPr>
          <w:rFonts w:ascii="Times New Roman" w:eastAsia="Times New Roman" w:hAnsi="Times New Roman" w:cs="Times New Roman"/>
          <w:sz w:val="28"/>
          <w:szCs w:val="24"/>
          <w:lang w:eastAsia="ko-KR"/>
        </w:rPr>
        <w:t xml:space="preserve">Д= </w:t>
      </w:r>
      <w:r w:rsidRPr="003B2506">
        <w:rPr>
          <w:rFonts w:ascii="Times New Roman" w:eastAsia="Times New Roman" w:hAnsi="Times New Roman" w:cs="Times New Roman"/>
          <w:sz w:val="28"/>
          <w:szCs w:val="24"/>
          <w:u w:val="single"/>
          <w:lang w:val="en-US" w:eastAsia="ko-KR"/>
        </w:rPr>
        <w:t>k</w:t>
      </w:r>
      <w:r w:rsidRPr="003B2506">
        <w:rPr>
          <w:rFonts w:ascii="Times New Roman" w:eastAsia="Times New Roman" w:hAnsi="Times New Roman" w:cs="Times New Roman"/>
          <w:sz w:val="28"/>
          <w:szCs w:val="24"/>
          <w:u w:val="single"/>
          <w:lang w:eastAsia="ko-KR"/>
        </w:rPr>
        <w:t xml:space="preserve"> </w:t>
      </w:r>
      <w:r w:rsidRPr="003B2506">
        <w:rPr>
          <w:rFonts w:ascii="Times New Roman" w:eastAsia="Times New Roman" w:hAnsi="Times New Roman" w:cs="Times New Roman"/>
          <w:sz w:val="28"/>
          <w:szCs w:val="24"/>
          <w:u w:val="single"/>
          <w:lang w:val="en-US" w:eastAsia="ko-KR"/>
        </w:rPr>
        <w:t>x</w:t>
      </w:r>
      <w:r w:rsidRPr="003B2506">
        <w:rPr>
          <w:rFonts w:ascii="Times New Roman" w:eastAsia="Times New Roman" w:hAnsi="Times New Roman" w:cs="Times New Roman"/>
          <w:sz w:val="28"/>
          <w:szCs w:val="24"/>
          <w:u w:val="single"/>
          <w:lang w:eastAsia="ko-KR"/>
        </w:rPr>
        <w:t xml:space="preserve"> 100</w:t>
      </w:r>
    </w:p>
    <w:p w14:paraId="6ACDF7E7" w14:textId="77777777" w:rsidR="003B2506" w:rsidRPr="003B2506" w:rsidRDefault="003B2506" w:rsidP="003B2506">
      <w:pPr>
        <w:spacing w:after="0" w:line="240" w:lineRule="auto"/>
        <w:ind w:firstLine="709"/>
        <w:jc w:val="center"/>
        <w:rPr>
          <w:rFonts w:ascii="Times New Roman" w:eastAsia="Times New Roman" w:hAnsi="Times New Roman" w:cs="Times New Roman"/>
          <w:bCs/>
          <w:sz w:val="28"/>
          <w:szCs w:val="24"/>
          <w:lang w:eastAsia="ru-RU"/>
        </w:rPr>
      </w:pPr>
      <w:r w:rsidRPr="003B2506">
        <w:rPr>
          <w:rFonts w:ascii="Times New Roman" w:eastAsia="Times New Roman" w:hAnsi="Times New Roman" w:cs="Times New Roman"/>
          <w:bCs/>
          <w:sz w:val="28"/>
          <w:szCs w:val="24"/>
          <w:lang w:val="en-US" w:eastAsia="ru-RU"/>
        </w:rPr>
        <w:t>K</w:t>
      </w:r>
    </w:p>
    <w:p w14:paraId="7AAC4D6E" w14:textId="77777777" w:rsidR="003B2506" w:rsidRPr="003B2506" w:rsidRDefault="003B2506" w:rsidP="003B2506">
      <w:pPr>
        <w:spacing w:after="0" w:line="240" w:lineRule="auto"/>
        <w:ind w:firstLine="709"/>
        <w:jc w:val="both"/>
        <w:rPr>
          <w:rFonts w:ascii="Times New Roman" w:eastAsia="Times New Roman" w:hAnsi="Times New Roman" w:cs="Times New Roman"/>
          <w:bCs/>
          <w:sz w:val="28"/>
          <w:szCs w:val="24"/>
          <w:lang w:eastAsia="ru-RU"/>
        </w:rPr>
      </w:pPr>
    </w:p>
    <w:p w14:paraId="3F23602F" w14:textId="77777777" w:rsidR="003B2506" w:rsidRPr="003B2506" w:rsidRDefault="003B2506" w:rsidP="003B2506">
      <w:pPr>
        <w:spacing w:after="0" w:line="240" w:lineRule="auto"/>
        <w:ind w:firstLine="709"/>
        <w:jc w:val="both"/>
        <w:rPr>
          <w:rFonts w:ascii="Times New Roman" w:eastAsia="Times New Roman" w:hAnsi="Times New Roman" w:cs="Times New Roman"/>
          <w:sz w:val="28"/>
          <w:szCs w:val="20"/>
          <w:lang w:eastAsia="ko-KR"/>
        </w:rPr>
      </w:pPr>
      <w:r w:rsidRPr="003B2506">
        <w:rPr>
          <w:rFonts w:ascii="Times New Roman" w:eastAsia="Times New Roman" w:hAnsi="Times New Roman" w:cs="Times New Roman"/>
          <w:sz w:val="28"/>
          <w:szCs w:val="24"/>
          <w:lang w:eastAsia="ko-KR"/>
        </w:rPr>
        <w:t xml:space="preserve">Где Д – индекс доминирования; </w:t>
      </w:r>
      <w:r w:rsidRPr="003B2506">
        <w:rPr>
          <w:rFonts w:ascii="Times New Roman" w:eastAsia="Times New Roman" w:hAnsi="Times New Roman" w:cs="Times New Roman"/>
          <w:sz w:val="28"/>
          <w:szCs w:val="24"/>
          <w:lang w:val="en-US" w:eastAsia="ko-KR"/>
        </w:rPr>
        <w:t>k</w:t>
      </w:r>
      <w:r w:rsidRPr="003B2506">
        <w:rPr>
          <w:rFonts w:ascii="Times New Roman" w:eastAsia="Times New Roman" w:hAnsi="Times New Roman" w:cs="Times New Roman"/>
          <w:sz w:val="28"/>
          <w:szCs w:val="24"/>
          <w:lang w:eastAsia="ko-KR"/>
        </w:rPr>
        <w:t xml:space="preserve"> - сумма особей данного вида; </w:t>
      </w:r>
      <w:r w:rsidRPr="003B2506">
        <w:rPr>
          <w:rFonts w:ascii="Times New Roman" w:eastAsia="Times New Roman" w:hAnsi="Times New Roman" w:cs="Times New Roman"/>
          <w:sz w:val="28"/>
          <w:szCs w:val="24"/>
          <w:lang w:val="en-US" w:eastAsia="ko-KR"/>
        </w:rPr>
        <w:t>K</w:t>
      </w:r>
      <w:r w:rsidRPr="003B2506">
        <w:rPr>
          <w:rFonts w:ascii="Times New Roman" w:eastAsia="Times New Roman" w:hAnsi="Times New Roman" w:cs="Times New Roman"/>
          <w:sz w:val="28"/>
          <w:szCs w:val="24"/>
          <w:lang w:eastAsia="ko-KR"/>
        </w:rPr>
        <w:t xml:space="preserve"> – сумма особей всех видов.</w:t>
      </w:r>
    </w:p>
    <w:p w14:paraId="578B6298" w14:textId="5B63C56B" w:rsidR="00CA5952" w:rsidRDefault="00CA5952" w:rsidP="00CA5952">
      <w:pPr>
        <w:spacing w:after="0" w:line="24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Для вычисления </w:t>
      </w:r>
      <w:r w:rsidR="0063032A">
        <w:rPr>
          <w:rFonts w:ascii="Times New Roman" w:eastAsia="Times New Roman" w:hAnsi="Times New Roman" w:cs="Times New Roman"/>
          <w:sz w:val="28"/>
          <w:szCs w:val="24"/>
          <w:lang w:eastAsia="ru-RU"/>
        </w:rPr>
        <w:t xml:space="preserve">процентной </w:t>
      </w:r>
      <w:r>
        <w:rPr>
          <w:rFonts w:ascii="Times New Roman" w:eastAsia="Times New Roman" w:hAnsi="Times New Roman" w:cs="Times New Roman"/>
          <w:sz w:val="28"/>
          <w:szCs w:val="24"/>
          <w:lang w:eastAsia="ru-RU"/>
        </w:rPr>
        <w:t xml:space="preserve">ошибки индекса доминирования применялась формула: </w:t>
      </w:r>
    </w:p>
    <w:p w14:paraId="6FF69C13" w14:textId="77777777" w:rsidR="00CA5952" w:rsidRPr="0063032A" w:rsidRDefault="00CA5952" w:rsidP="00CA5952">
      <w:pPr>
        <w:spacing w:after="0" w:line="240" w:lineRule="auto"/>
        <w:ind w:firstLine="709"/>
        <w:jc w:val="both"/>
        <w:rPr>
          <w:rFonts w:ascii="Times New Roman" w:eastAsia="Times New Roman" w:hAnsi="Times New Roman" w:cs="Times New Roman"/>
          <w:sz w:val="28"/>
          <w:szCs w:val="24"/>
          <w:lang w:eastAsia="ru-RU"/>
        </w:rPr>
      </w:pPr>
    </w:p>
    <w:p w14:paraId="3C3574B1" w14:textId="7667F1EA" w:rsidR="00CA5952" w:rsidRPr="0063032A" w:rsidRDefault="00CA5952" w:rsidP="0063032A">
      <w:pPr>
        <w:spacing w:after="0" w:line="240" w:lineRule="auto"/>
        <w:ind w:firstLine="709"/>
        <w:jc w:val="center"/>
        <w:rPr>
          <w:rFonts w:ascii="Times New Roman" w:eastAsia="Times New Roman" w:hAnsi="Times New Roman" w:cs="Times New Roman"/>
          <w:sz w:val="28"/>
          <w:szCs w:val="24"/>
          <w:u w:val="single"/>
          <w:lang w:eastAsia="ru-RU"/>
        </w:rPr>
      </w:pPr>
      <w:r>
        <w:rPr>
          <w:rFonts w:ascii="Times New Roman" w:eastAsia="Times New Roman" w:hAnsi="Times New Roman" w:cs="Times New Roman"/>
          <w:sz w:val="28"/>
          <w:szCs w:val="24"/>
          <w:lang w:val="en-US" w:eastAsia="ru-RU"/>
        </w:rPr>
        <w:t>m</w:t>
      </w:r>
      <w:r w:rsidRPr="0063032A">
        <w:rPr>
          <w:rFonts w:ascii="Times New Roman" w:eastAsia="Times New Roman" w:hAnsi="Times New Roman" w:cs="Times New Roman"/>
          <w:sz w:val="28"/>
          <w:szCs w:val="24"/>
          <w:lang w:eastAsia="ru-RU"/>
        </w:rPr>
        <w:t xml:space="preserve"> </w:t>
      </w:r>
      <w:r w:rsidRPr="0063032A">
        <w:rPr>
          <w:rFonts w:ascii="Times New Roman" w:eastAsia="Times New Roman" w:hAnsi="Times New Roman" w:cs="Times New Roman"/>
          <w:sz w:val="28"/>
          <w:szCs w:val="24"/>
          <w:vertAlign w:val="subscript"/>
          <w:lang w:val="en-US" w:eastAsia="ru-RU"/>
        </w:rPr>
        <w:t>D</w:t>
      </w:r>
      <w:r w:rsidR="0063032A">
        <w:rPr>
          <w:rFonts w:ascii="Times New Roman" w:eastAsia="Times New Roman" w:hAnsi="Times New Roman" w:cs="Times New Roman"/>
          <w:sz w:val="28"/>
          <w:szCs w:val="24"/>
          <w:vertAlign w:val="subscript"/>
          <w:lang w:eastAsia="ru-RU"/>
        </w:rPr>
        <w:t xml:space="preserve"> </w:t>
      </w:r>
      <w:r w:rsidRPr="0063032A">
        <w:rPr>
          <w:rFonts w:ascii="Times New Roman" w:eastAsia="Times New Roman" w:hAnsi="Times New Roman" w:cs="Times New Roman"/>
          <w:sz w:val="28"/>
          <w:szCs w:val="24"/>
          <w:lang w:eastAsia="ru-RU"/>
        </w:rPr>
        <w:t>=</w:t>
      </w:r>
      <w:r w:rsidR="0063032A">
        <w:rPr>
          <w:rFonts w:ascii="Times New Roman" w:eastAsia="Times New Roman" w:hAnsi="Times New Roman" w:cs="Times New Roman"/>
          <w:sz w:val="28"/>
          <w:szCs w:val="24"/>
          <w:lang w:eastAsia="ru-RU"/>
        </w:rPr>
        <w:t xml:space="preserve"> </w:t>
      </w:r>
      <w:r w:rsidRPr="0063032A">
        <w:rPr>
          <w:rFonts w:ascii="Times New Roman" w:eastAsia="Times New Roman" w:hAnsi="Times New Roman" w:cs="Times New Roman"/>
          <w:sz w:val="28"/>
          <w:szCs w:val="24"/>
          <w:lang w:eastAsia="ru-RU"/>
        </w:rPr>
        <w:t>√</w:t>
      </w:r>
      <w:r w:rsidRPr="00CA5952">
        <w:rPr>
          <w:rFonts w:ascii="Times New Roman" w:eastAsia="Times New Roman" w:hAnsi="Times New Roman" w:cs="Times New Roman"/>
          <w:sz w:val="28"/>
          <w:szCs w:val="24"/>
          <w:u w:val="single"/>
          <w:lang w:val="en-US" w:eastAsia="ru-RU"/>
        </w:rPr>
        <w:t>D</w:t>
      </w:r>
      <w:r w:rsidRPr="0063032A">
        <w:rPr>
          <w:rFonts w:ascii="Times New Roman" w:eastAsia="Times New Roman" w:hAnsi="Times New Roman" w:cs="Times New Roman"/>
          <w:sz w:val="28"/>
          <w:szCs w:val="24"/>
          <w:u w:val="single"/>
          <w:lang w:eastAsia="ru-RU"/>
        </w:rPr>
        <w:t>(100</w:t>
      </w:r>
      <w:r w:rsidR="0063032A" w:rsidRPr="0063032A">
        <w:rPr>
          <w:rFonts w:ascii="Times New Roman" w:eastAsia="Times New Roman" w:hAnsi="Times New Roman" w:cs="Times New Roman"/>
          <w:sz w:val="28"/>
          <w:szCs w:val="24"/>
          <w:u w:val="single"/>
          <w:lang w:eastAsia="ru-RU"/>
        </w:rPr>
        <w:t xml:space="preserve"> </w:t>
      </w:r>
      <w:r w:rsidRPr="0063032A">
        <w:rPr>
          <w:rFonts w:ascii="Times New Roman" w:eastAsia="Times New Roman" w:hAnsi="Times New Roman" w:cs="Times New Roman"/>
          <w:sz w:val="28"/>
          <w:szCs w:val="24"/>
          <w:u w:val="single"/>
          <w:lang w:eastAsia="ru-RU"/>
        </w:rPr>
        <w:t>-</w:t>
      </w:r>
      <w:r w:rsidR="0063032A" w:rsidRPr="0063032A">
        <w:rPr>
          <w:rFonts w:ascii="Times New Roman" w:eastAsia="Times New Roman" w:hAnsi="Times New Roman" w:cs="Times New Roman"/>
          <w:sz w:val="28"/>
          <w:szCs w:val="24"/>
          <w:u w:val="single"/>
          <w:lang w:eastAsia="ru-RU"/>
        </w:rPr>
        <w:t xml:space="preserve"> </w:t>
      </w:r>
      <w:r w:rsidRPr="00CA5952">
        <w:rPr>
          <w:rFonts w:ascii="Times New Roman" w:eastAsia="Times New Roman" w:hAnsi="Times New Roman" w:cs="Times New Roman"/>
          <w:sz w:val="28"/>
          <w:szCs w:val="24"/>
          <w:u w:val="single"/>
          <w:lang w:val="en-US" w:eastAsia="ru-RU"/>
        </w:rPr>
        <w:t>D</w:t>
      </w:r>
      <w:r w:rsidRPr="0063032A">
        <w:rPr>
          <w:rFonts w:ascii="Times New Roman" w:eastAsia="Times New Roman" w:hAnsi="Times New Roman" w:cs="Times New Roman"/>
          <w:sz w:val="28"/>
          <w:szCs w:val="24"/>
          <w:u w:val="single"/>
          <w:lang w:eastAsia="ru-RU"/>
        </w:rPr>
        <w:t>)</w:t>
      </w:r>
    </w:p>
    <w:p w14:paraId="05E123E3" w14:textId="661770F7" w:rsidR="00CA5952" w:rsidRPr="0063032A" w:rsidRDefault="0063032A" w:rsidP="0063032A">
      <w:pPr>
        <w:spacing w:after="0" w:line="240" w:lineRule="auto"/>
        <w:ind w:firstLine="709"/>
        <w:jc w:val="center"/>
        <w:rPr>
          <w:rFonts w:ascii="Times New Roman" w:eastAsia="Times New Roman" w:hAnsi="Times New Roman" w:cs="Times New Roman"/>
          <w:sz w:val="28"/>
          <w:szCs w:val="24"/>
          <w:lang w:eastAsia="ru-RU"/>
        </w:rPr>
      </w:pPr>
      <w:r w:rsidRPr="0063032A">
        <w:rPr>
          <w:rFonts w:ascii="Times New Roman" w:eastAsia="Times New Roman" w:hAnsi="Times New Roman" w:cs="Times New Roman"/>
          <w:sz w:val="28"/>
          <w:szCs w:val="24"/>
          <w:lang w:val="en-US" w:eastAsia="ru-RU"/>
        </w:rPr>
        <w:t>N</w:t>
      </w:r>
    </w:p>
    <w:p w14:paraId="05FD9A1A" w14:textId="6BEBEF4E" w:rsidR="00CA5952" w:rsidRPr="00262E98" w:rsidRDefault="0063032A" w:rsidP="00CA5952">
      <w:pPr>
        <w:spacing w:after="0" w:line="24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Где </w:t>
      </w:r>
      <w:r>
        <w:rPr>
          <w:rFonts w:ascii="Times New Roman" w:eastAsia="Times New Roman" w:hAnsi="Times New Roman" w:cs="Times New Roman"/>
          <w:sz w:val="28"/>
          <w:szCs w:val="24"/>
          <w:lang w:val="en-US" w:eastAsia="ru-RU"/>
        </w:rPr>
        <w:t>D</w:t>
      </w:r>
      <w:r w:rsidRPr="0063032A">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 xml:space="preserve">– индекс доминирования в %, а </w:t>
      </w:r>
      <w:r>
        <w:rPr>
          <w:rFonts w:ascii="Times New Roman" w:eastAsia="Times New Roman" w:hAnsi="Times New Roman" w:cs="Times New Roman"/>
          <w:sz w:val="28"/>
          <w:szCs w:val="24"/>
          <w:lang w:val="en-US" w:eastAsia="ru-RU"/>
        </w:rPr>
        <w:t>N</w:t>
      </w:r>
      <w:r w:rsidRPr="0063032A">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w:t>
      </w:r>
      <w:r w:rsidRPr="0063032A">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 xml:space="preserve">общее количество экземпляров всех групп, собранных за данный период </w:t>
      </w:r>
      <w:r w:rsidR="00262E98" w:rsidRPr="00262E98">
        <w:rPr>
          <w:rFonts w:ascii="Times New Roman" w:eastAsia="Times New Roman" w:hAnsi="Times New Roman" w:cs="Times New Roman"/>
          <w:sz w:val="28"/>
          <w:szCs w:val="24"/>
          <w:lang w:eastAsia="ru-RU"/>
        </w:rPr>
        <w:t>[180].</w:t>
      </w:r>
    </w:p>
    <w:p w14:paraId="4B2DC237" w14:textId="77777777" w:rsidR="003B2506" w:rsidRPr="003B2506" w:rsidRDefault="003B2506" w:rsidP="003B2506">
      <w:pPr>
        <w:spacing w:after="0" w:line="240" w:lineRule="auto"/>
        <w:ind w:firstLine="709"/>
        <w:jc w:val="both"/>
        <w:rPr>
          <w:rFonts w:ascii="Times New Roman" w:eastAsia="Times New Roman" w:hAnsi="Times New Roman" w:cs="Times New Roman"/>
          <w:sz w:val="28"/>
          <w:szCs w:val="24"/>
          <w:lang w:eastAsia="ko-KR"/>
        </w:rPr>
      </w:pPr>
      <w:r w:rsidRPr="003B2506">
        <w:rPr>
          <w:rFonts w:ascii="Times New Roman" w:eastAsia="Times New Roman" w:hAnsi="Times New Roman" w:cs="Times New Roman"/>
          <w:sz w:val="28"/>
          <w:szCs w:val="24"/>
          <w:lang w:eastAsia="ko-KR"/>
        </w:rPr>
        <w:t>Встречаемость определяли по формуле:</w:t>
      </w:r>
    </w:p>
    <w:p w14:paraId="35809B56" w14:textId="77777777" w:rsidR="003B2506" w:rsidRPr="003B2506" w:rsidRDefault="003B2506" w:rsidP="003B2506">
      <w:pPr>
        <w:spacing w:after="0" w:line="240" w:lineRule="auto"/>
        <w:ind w:firstLine="709"/>
        <w:jc w:val="both"/>
        <w:rPr>
          <w:rFonts w:ascii="Times New Roman" w:eastAsia="Times New Roman" w:hAnsi="Times New Roman" w:cs="Times New Roman"/>
          <w:sz w:val="28"/>
          <w:szCs w:val="20"/>
          <w:lang w:eastAsia="ko-KR"/>
        </w:rPr>
      </w:pPr>
    </w:p>
    <w:p w14:paraId="21D4068A" w14:textId="77777777" w:rsidR="003B2506" w:rsidRPr="003B2506" w:rsidRDefault="003B2506" w:rsidP="003B2506">
      <w:pPr>
        <w:spacing w:after="0" w:line="240" w:lineRule="auto"/>
        <w:ind w:firstLine="709"/>
        <w:jc w:val="center"/>
        <w:rPr>
          <w:rFonts w:ascii="Times New Roman" w:eastAsia="Times New Roman" w:hAnsi="Times New Roman" w:cs="Times New Roman"/>
          <w:sz w:val="28"/>
          <w:szCs w:val="24"/>
          <w:u w:val="single"/>
          <w:lang w:eastAsia="ko-KR"/>
        </w:rPr>
      </w:pPr>
      <w:r w:rsidRPr="003B2506">
        <w:rPr>
          <w:rFonts w:ascii="Times New Roman" w:eastAsia="Times New Roman" w:hAnsi="Times New Roman" w:cs="Times New Roman"/>
          <w:sz w:val="28"/>
          <w:szCs w:val="24"/>
          <w:lang w:eastAsia="ko-KR"/>
        </w:rPr>
        <w:t xml:space="preserve">Р = </w:t>
      </w:r>
      <w:r w:rsidRPr="003B2506">
        <w:rPr>
          <w:rFonts w:ascii="Times New Roman" w:eastAsia="Times New Roman" w:hAnsi="Times New Roman" w:cs="Times New Roman"/>
          <w:sz w:val="28"/>
          <w:szCs w:val="24"/>
          <w:u w:val="single"/>
          <w:lang w:eastAsia="ko-KR"/>
        </w:rPr>
        <w:t>п х 100</w:t>
      </w:r>
    </w:p>
    <w:p w14:paraId="5E0B9CDF" w14:textId="77777777" w:rsidR="003B2506" w:rsidRPr="003B2506" w:rsidRDefault="003B2506" w:rsidP="003B2506">
      <w:pPr>
        <w:spacing w:after="0" w:line="240" w:lineRule="auto"/>
        <w:ind w:firstLine="709"/>
        <w:jc w:val="center"/>
        <w:rPr>
          <w:rFonts w:ascii="Times New Roman" w:eastAsia="Times New Roman" w:hAnsi="Times New Roman" w:cs="Times New Roman"/>
          <w:sz w:val="28"/>
          <w:szCs w:val="24"/>
          <w:lang w:eastAsia="ko-KR"/>
        </w:rPr>
      </w:pPr>
      <w:r w:rsidRPr="003B2506">
        <w:rPr>
          <w:rFonts w:ascii="Times New Roman" w:eastAsia="Times New Roman" w:hAnsi="Times New Roman" w:cs="Times New Roman"/>
          <w:sz w:val="28"/>
          <w:szCs w:val="24"/>
          <w:lang w:val="en-US" w:eastAsia="ko-KR"/>
        </w:rPr>
        <w:t>N</w:t>
      </w:r>
    </w:p>
    <w:p w14:paraId="7E8DEE73" w14:textId="77777777" w:rsidR="003B2506" w:rsidRPr="003B2506" w:rsidRDefault="003B2506" w:rsidP="003B2506">
      <w:pPr>
        <w:spacing w:after="0" w:line="240" w:lineRule="auto"/>
        <w:ind w:firstLine="709"/>
        <w:jc w:val="both"/>
        <w:rPr>
          <w:rFonts w:ascii="Times New Roman" w:eastAsia="Times New Roman" w:hAnsi="Times New Roman" w:cs="Times New Roman"/>
          <w:sz w:val="28"/>
          <w:szCs w:val="20"/>
          <w:lang w:eastAsia="ko-KR"/>
        </w:rPr>
      </w:pPr>
    </w:p>
    <w:p w14:paraId="2601B102" w14:textId="77777777" w:rsidR="003B2506" w:rsidRDefault="003B2506" w:rsidP="003B2506">
      <w:pPr>
        <w:spacing w:after="0" w:line="240" w:lineRule="auto"/>
        <w:ind w:firstLine="709"/>
        <w:jc w:val="both"/>
        <w:rPr>
          <w:rFonts w:ascii="Times New Roman" w:eastAsia="Times New Roman" w:hAnsi="Times New Roman" w:cs="Times New Roman"/>
          <w:sz w:val="28"/>
          <w:szCs w:val="24"/>
          <w:lang w:eastAsia="ko-KR"/>
        </w:rPr>
      </w:pPr>
      <w:r w:rsidRPr="003B2506">
        <w:rPr>
          <w:rFonts w:ascii="Times New Roman" w:eastAsia="Times New Roman" w:hAnsi="Times New Roman" w:cs="Times New Roman"/>
          <w:sz w:val="28"/>
          <w:szCs w:val="24"/>
          <w:lang w:eastAsia="ko-KR"/>
        </w:rPr>
        <w:t xml:space="preserve">Где Р – индекс встречаемости; п – пробы (точки), в которых обнаружен вид; </w:t>
      </w:r>
      <w:r w:rsidRPr="003B2506">
        <w:rPr>
          <w:rFonts w:ascii="Times New Roman" w:eastAsia="Times New Roman" w:hAnsi="Times New Roman" w:cs="Times New Roman"/>
          <w:sz w:val="28"/>
          <w:szCs w:val="24"/>
          <w:lang w:val="en-US" w:eastAsia="ko-KR"/>
        </w:rPr>
        <w:t>N</w:t>
      </w:r>
      <w:r w:rsidRPr="003B2506">
        <w:rPr>
          <w:rFonts w:ascii="Times New Roman" w:eastAsia="Times New Roman" w:hAnsi="Times New Roman" w:cs="Times New Roman"/>
          <w:sz w:val="28"/>
          <w:szCs w:val="24"/>
          <w:lang w:eastAsia="ko-KR"/>
        </w:rPr>
        <w:t xml:space="preserve"> – общее количество проб (обследованных мест). </w:t>
      </w:r>
    </w:p>
    <w:p w14:paraId="0C452A95" w14:textId="1D998313" w:rsidR="0063032A" w:rsidRPr="0063032A" w:rsidRDefault="0063032A" w:rsidP="0063032A">
      <w:pPr>
        <w:spacing w:after="0" w:line="240" w:lineRule="auto"/>
        <w:ind w:firstLine="709"/>
        <w:jc w:val="both"/>
        <w:rPr>
          <w:rFonts w:ascii="Times New Roman" w:eastAsia="Times New Roman" w:hAnsi="Times New Roman" w:cs="Times New Roman"/>
          <w:sz w:val="28"/>
          <w:szCs w:val="20"/>
          <w:lang w:eastAsia="ko-KR"/>
        </w:rPr>
      </w:pPr>
      <w:r w:rsidRPr="0063032A">
        <w:rPr>
          <w:rFonts w:ascii="Times New Roman" w:eastAsia="Times New Roman" w:hAnsi="Times New Roman" w:cs="Times New Roman"/>
          <w:sz w:val="28"/>
          <w:szCs w:val="20"/>
          <w:lang w:eastAsia="ko-KR"/>
        </w:rPr>
        <w:t xml:space="preserve">Для вычисления процентной ошибки </w:t>
      </w:r>
      <w:r>
        <w:rPr>
          <w:rFonts w:ascii="Times New Roman" w:eastAsia="Times New Roman" w:hAnsi="Times New Roman" w:cs="Times New Roman"/>
          <w:sz w:val="28"/>
          <w:szCs w:val="20"/>
          <w:lang w:eastAsia="ko-KR"/>
        </w:rPr>
        <w:t>встречаемости</w:t>
      </w:r>
      <w:r w:rsidRPr="0063032A">
        <w:rPr>
          <w:rFonts w:ascii="Times New Roman" w:eastAsia="Times New Roman" w:hAnsi="Times New Roman" w:cs="Times New Roman"/>
          <w:sz w:val="28"/>
          <w:szCs w:val="20"/>
          <w:lang w:eastAsia="ko-KR"/>
        </w:rPr>
        <w:t xml:space="preserve"> применялась формула: </w:t>
      </w:r>
    </w:p>
    <w:p w14:paraId="598BEA5B" w14:textId="612C56E4" w:rsidR="0063032A" w:rsidRPr="0063032A" w:rsidRDefault="0063032A" w:rsidP="0063032A">
      <w:pPr>
        <w:spacing w:after="0" w:line="240" w:lineRule="auto"/>
        <w:ind w:firstLine="709"/>
        <w:jc w:val="center"/>
        <w:rPr>
          <w:rFonts w:ascii="Times New Roman" w:eastAsia="Times New Roman" w:hAnsi="Times New Roman" w:cs="Times New Roman"/>
          <w:sz w:val="28"/>
          <w:szCs w:val="20"/>
          <w:u w:val="single"/>
          <w:lang w:eastAsia="ko-KR"/>
        </w:rPr>
      </w:pPr>
      <w:r w:rsidRPr="0063032A">
        <w:rPr>
          <w:rFonts w:ascii="Times New Roman" w:eastAsia="Times New Roman" w:hAnsi="Times New Roman" w:cs="Times New Roman"/>
          <w:sz w:val="28"/>
          <w:szCs w:val="20"/>
          <w:lang w:val="en-US" w:eastAsia="ko-KR"/>
        </w:rPr>
        <w:t>m</w:t>
      </w:r>
      <w:r w:rsidRPr="0063032A">
        <w:rPr>
          <w:rFonts w:ascii="Times New Roman" w:eastAsia="Times New Roman" w:hAnsi="Times New Roman" w:cs="Times New Roman"/>
          <w:sz w:val="28"/>
          <w:szCs w:val="20"/>
          <w:lang w:eastAsia="ko-KR"/>
        </w:rPr>
        <w:t xml:space="preserve"> </w:t>
      </w:r>
      <w:r w:rsidRPr="0063032A">
        <w:rPr>
          <w:rFonts w:ascii="Times New Roman" w:eastAsia="Times New Roman" w:hAnsi="Times New Roman" w:cs="Times New Roman"/>
          <w:sz w:val="28"/>
          <w:szCs w:val="20"/>
          <w:vertAlign w:val="subscript"/>
          <w:lang w:val="en-US" w:eastAsia="ko-KR"/>
        </w:rPr>
        <w:t>P</w:t>
      </w:r>
      <w:r w:rsidRPr="0063032A">
        <w:rPr>
          <w:rFonts w:ascii="Times New Roman" w:eastAsia="Times New Roman" w:hAnsi="Times New Roman" w:cs="Times New Roman"/>
          <w:sz w:val="28"/>
          <w:szCs w:val="20"/>
          <w:vertAlign w:val="subscript"/>
          <w:lang w:eastAsia="ko-KR"/>
        </w:rPr>
        <w:t xml:space="preserve"> </w:t>
      </w:r>
      <w:r w:rsidRPr="0063032A">
        <w:rPr>
          <w:rFonts w:ascii="Times New Roman" w:eastAsia="Times New Roman" w:hAnsi="Times New Roman" w:cs="Times New Roman"/>
          <w:sz w:val="28"/>
          <w:szCs w:val="20"/>
          <w:lang w:eastAsia="ko-KR"/>
        </w:rPr>
        <w:t>= √</w:t>
      </w:r>
      <w:r>
        <w:rPr>
          <w:rFonts w:ascii="Times New Roman" w:eastAsia="Times New Roman" w:hAnsi="Times New Roman" w:cs="Times New Roman"/>
          <w:sz w:val="28"/>
          <w:szCs w:val="20"/>
          <w:u w:val="single"/>
          <w:lang w:val="en-US" w:eastAsia="ko-KR"/>
        </w:rPr>
        <w:t>P</w:t>
      </w:r>
      <w:r w:rsidRPr="0063032A">
        <w:rPr>
          <w:rFonts w:ascii="Times New Roman" w:eastAsia="Times New Roman" w:hAnsi="Times New Roman" w:cs="Times New Roman"/>
          <w:sz w:val="28"/>
          <w:szCs w:val="20"/>
          <w:u w:val="single"/>
          <w:lang w:eastAsia="ko-KR"/>
        </w:rPr>
        <w:t xml:space="preserve">(100 - </w:t>
      </w:r>
      <w:r>
        <w:rPr>
          <w:rFonts w:ascii="Times New Roman" w:eastAsia="Times New Roman" w:hAnsi="Times New Roman" w:cs="Times New Roman"/>
          <w:sz w:val="28"/>
          <w:szCs w:val="20"/>
          <w:u w:val="single"/>
          <w:lang w:val="en-US" w:eastAsia="ko-KR"/>
        </w:rPr>
        <w:t>P</w:t>
      </w:r>
      <w:r w:rsidRPr="0063032A">
        <w:rPr>
          <w:rFonts w:ascii="Times New Roman" w:eastAsia="Times New Roman" w:hAnsi="Times New Roman" w:cs="Times New Roman"/>
          <w:sz w:val="28"/>
          <w:szCs w:val="20"/>
          <w:u w:val="single"/>
          <w:lang w:eastAsia="ko-KR"/>
        </w:rPr>
        <w:t>)</w:t>
      </w:r>
    </w:p>
    <w:p w14:paraId="67AA8677" w14:textId="7D0E504D" w:rsidR="0063032A" w:rsidRPr="0063032A" w:rsidRDefault="0063032A" w:rsidP="0063032A">
      <w:pPr>
        <w:spacing w:after="0" w:line="240" w:lineRule="auto"/>
        <w:ind w:firstLine="709"/>
        <w:jc w:val="center"/>
        <w:rPr>
          <w:rFonts w:ascii="Times New Roman" w:eastAsia="Times New Roman" w:hAnsi="Times New Roman" w:cs="Times New Roman"/>
          <w:sz w:val="28"/>
          <w:szCs w:val="20"/>
          <w:lang w:eastAsia="ko-KR"/>
        </w:rPr>
      </w:pPr>
      <w:r w:rsidRPr="0063032A">
        <w:rPr>
          <w:rFonts w:ascii="Times New Roman" w:eastAsia="Times New Roman" w:hAnsi="Times New Roman" w:cs="Times New Roman"/>
          <w:sz w:val="28"/>
          <w:szCs w:val="20"/>
          <w:lang w:val="en-US" w:eastAsia="ko-KR"/>
        </w:rPr>
        <w:t>N</w:t>
      </w:r>
    </w:p>
    <w:p w14:paraId="1619E0B5" w14:textId="7F60FBB8" w:rsidR="0063032A" w:rsidRPr="0063032A" w:rsidRDefault="0063032A" w:rsidP="003B2506">
      <w:pPr>
        <w:spacing w:after="0" w:line="240" w:lineRule="auto"/>
        <w:ind w:firstLine="709"/>
        <w:jc w:val="both"/>
        <w:rPr>
          <w:rFonts w:ascii="Times New Roman" w:eastAsia="Times New Roman" w:hAnsi="Times New Roman" w:cs="Times New Roman"/>
          <w:sz w:val="28"/>
          <w:szCs w:val="20"/>
          <w:lang w:eastAsia="ko-KR"/>
        </w:rPr>
      </w:pPr>
      <w:r>
        <w:rPr>
          <w:rFonts w:ascii="Times New Roman" w:eastAsia="Times New Roman" w:hAnsi="Times New Roman" w:cs="Times New Roman"/>
          <w:sz w:val="28"/>
          <w:szCs w:val="20"/>
          <w:lang w:eastAsia="ko-KR"/>
        </w:rPr>
        <w:t xml:space="preserve">Где </w:t>
      </w:r>
      <w:r>
        <w:rPr>
          <w:rFonts w:ascii="Times New Roman" w:eastAsia="Times New Roman" w:hAnsi="Times New Roman" w:cs="Times New Roman"/>
          <w:sz w:val="28"/>
          <w:szCs w:val="20"/>
          <w:lang w:val="en-US" w:eastAsia="ko-KR"/>
        </w:rPr>
        <w:t>P</w:t>
      </w:r>
      <w:r w:rsidRPr="0063032A">
        <w:rPr>
          <w:rFonts w:ascii="Times New Roman" w:eastAsia="Times New Roman" w:hAnsi="Times New Roman" w:cs="Times New Roman"/>
          <w:sz w:val="28"/>
          <w:szCs w:val="20"/>
          <w:lang w:eastAsia="ko-KR"/>
        </w:rPr>
        <w:t xml:space="preserve"> </w:t>
      </w:r>
      <w:r>
        <w:rPr>
          <w:rFonts w:ascii="Times New Roman" w:eastAsia="Times New Roman" w:hAnsi="Times New Roman" w:cs="Times New Roman"/>
          <w:sz w:val="28"/>
          <w:szCs w:val="20"/>
          <w:lang w:eastAsia="ko-KR"/>
        </w:rPr>
        <w:t xml:space="preserve">индекс встречаемости в процентах, а </w:t>
      </w:r>
      <w:r>
        <w:rPr>
          <w:rFonts w:ascii="Times New Roman" w:eastAsia="Times New Roman" w:hAnsi="Times New Roman" w:cs="Times New Roman"/>
          <w:sz w:val="28"/>
          <w:szCs w:val="20"/>
          <w:lang w:val="en-US" w:eastAsia="ko-KR"/>
        </w:rPr>
        <w:t>N</w:t>
      </w:r>
      <w:r w:rsidRPr="0063032A">
        <w:rPr>
          <w:rFonts w:ascii="Times New Roman" w:eastAsia="Times New Roman" w:hAnsi="Times New Roman" w:cs="Times New Roman"/>
          <w:sz w:val="28"/>
          <w:szCs w:val="20"/>
          <w:lang w:eastAsia="ko-KR"/>
        </w:rPr>
        <w:t xml:space="preserve"> </w:t>
      </w:r>
      <w:r>
        <w:rPr>
          <w:rFonts w:ascii="Times New Roman" w:eastAsia="Times New Roman" w:hAnsi="Times New Roman" w:cs="Times New Roman"/>
          <w:sz w:val="28"/>
          <w:szCs w:val="20"/>
          <w:lang w:eastAsia="ko-KR"/>
        </w:rPr>
        <w:t>–</w:t>
      </w:r>
      <w:r w:rsidRPr="0063032A">
        <w:rPr>
          <w:rFonts w:ascii="Times New Roman" w:eastAsia="Times New Roman" w:hAnsi="Times New Roman" w:cs="Times New Roman"/>
          <w:sz w:val="28"/>
          <w:szCs w:val="20"/>
          <w:lang w:eastAsia="ko-KR"/>
        </w:rPr>
        <w:t xml:space="preserve"> </w:t>
      </w:r>
      <w:r>
        <w:rPr>
          <w:rFonts w:ascii="Times New Roman" w:eastAsia="Times New Roman" w:hAnsi="Times New Roman" w:cs="Times New Roman"/>
          <w:sz w:val="28"/>
          <w:szCs w:val="20"/>
          <w:lang w:eastAsia="ko-KR"/>
        </w:rPr>
        <w:t xml:space="preserve">общее количество проб (обследованных мест) </w:t>
      </w:r>
      <w:r w:rsidR="00262E98" w:rsidRPr="00262E98">
        <w:rPr>
          <w:rFonts w:ascii="Times New Roman" w:eastAsia="Times New Roman" w:hAnsi="Times New Roman" w:cs="Times New Roman"/>
          <w:sz w:val="28"/>
          <w:szCs w:val="20"/>
          <w:lang w:eastAsia="ko-KR"/>
        </w:rPr>
        <w:t>[180]</w:t>
      </w:r>
      <w:r>
        <w:rPr>
          <w:rFonts w:ascii="Times New Roman" w:eastAsia="Times New Roman" w:hAnsi="Times New Roman" w:cs="Times New Roman"/>
          <w:sz w:val="28"/>
          <w:szCs w:val="20"/>
          <w:lang w:eastAsia="ko-KR"/>
        </w:rPr>
        <w:t xml:space="preserve">. </w:t>
      </w:r>
    </w:p>
    <w:p w14:paraId="29F05DB0" w14:textId="77777777" w:rsidR="003B2506" w:rsidRPr="003B2506" w:rsidRDefault="003B2506" w:rsidP="003B2506">
      <w:pPr>
        <w:spacing w:after="0" w:line="240" w:lineRule="auto"/>
        <w:ind w:firstLine="709"/>
        <w:jc w:val="both"/>
        <w:rPr>
          <w:rFonts w:ascii="Times New Roman" w:eastAsia="Times New Roman" w:hAnsi="Times New Roman" w:cs="Times New Roman"/>
          <w:sz w:val="28"/>
          <w:szCs w:val="24"/>
          <w:lang w:eastAsia="ko-KR"/>
        </w:rPr>
      </w:pPr>
      <w:r w:rsidRPr="003B2506">
        <w:rPr>
          <w:rFonts w:ascii="Times New Roman" w:eastAsia="Times New Roman" w:hAnsi="Times New Roman" w:cs="Times New Roman"/>
          <w:sz w:val="28"/>
          <w:szCs w:val="24"/>
          <w:lang w:eastAsia="ko-KR"/>
        </w:rPr>
        <w:t>Сходство по фауне видового состава вычислялась по формуле:</w:t>
      </w:r>
    </w:p>
    <w:p w14:paraId="0546F91D" w14:textId="77777777" w:rsidR="003B2506" w:rsidRPr="003B2506" w:rsidRDefault="003B2506" w:rsidP="003B2506">
      <w:pPr>
        <w:spacing w:after="0" w:line="240" w:lineRule="auto"/>
        <w:ind w:firstLine="709"/>
        <w:jc w:val="both"/>
        <w:rPr>
          <w:rFonts w:ascii="Times New Roman" w:eastAsia="Times New Roman" w:hAnsi="Times New Roman" w:cs="Times New Roman"/>
          <w:sz w:val="28"/>
          <w:szCs w:val="20"/>
          <w:lang w:eastAsia="ko-KR"/>
        </w:rPr>
      </w:pPr>
    </w:p>
    <w:p w14:paraId="0ECF8EA7" w14:textId="77777777" w:rsidR="003B2506" w:rsidRPr="003B2506" w:rsidRDefault="003B2506" w:rsidP="003B2506">
      <w:pPr>
        <w:spacing w:after="0" w:line="240" w:lineRule="auto"/>
        <w:ind w:firstLine="709"/>
        <w:jc w:val="center"/>
        <w:rPr>
          <w:rFonts w:ascii="Times New Roman" w:eastAsia="Times New Roman" w:hAnsi="Times New Roman" w:cs="Times New Roman"/>
          <w:sz w:val="28"/>
          <w:szCs w:val="20"/>
          <w:lang w:eastAsia="ko-KR"/>
        </w:rPr>
      </w:pPr>
      <w:r w:rsidRPr="003B2506">
        <w:rPr>
          <w:rFonts w:ascii="Times New Roman" w:eastAsia="Times New Roman" w:hAnsi="Times New Roman" w:cs="Times New Roman"/>
          <w:sz w:val="28"/>
          <w:szCs w:val="24"/>
          <w:lang w:eastAsia="ko-KR"/>
        </w:rPr>
        <w:t xml:space="preserve">О = </w:t>
      </w:r>
      <w:r w:rsidRPr="003B2506">
        <w:rPr>
          <w:rFonts w:ascii="Times New Roman" w:eastAsia="Times New Roman" w:hAnsi="Times New Roman" w:cs="Times New Roman"/>
          <w:sz w:val="28"/>
          <w:szCs w:val="24"/>
          <w:u w:val="single"/>
          <w:lang w:eastAsia="ko-KR"/>
        </w:rPr>
        <w:t>а х 100</w:t>
      </w:r>
    </w:p>
    <w:p w14:paraId="4BA04A39" w14:textId="77777777" w:rsidR="003B2506" w:rsidRPr="003B2506" w:rsidRDefault="003B2506" w:rsidP="003B2506">
      <w:pPr>
        <w:keepNext/>
        <w:spacing w:after="0" w:line="240" w:lineRule="auto"/>
        <w:ind w:firstLine="709"/>
        <w:jc w:val="center"/>
        <w:outlineLvl w:val="1"/>
        <w:rPr>
          <w:rFonts w:ascii="Times New Roman" w:eastAsia="Times New Roman" w:hAnsi="Times New Roman" w:cs="Times New Roman"/>
          <w:sz w:val="28"/>
          <w:szCs w:val="20"/>
          <w:lang w:eastAsia="ko-KR"/>
        </w:rPr>
      </w:pPr>
      <w:r w:rsidRPr="003B2506">
        <w:rPr>
          <w:rFonts w:ascii="Times New Roman" w:eastAsia="Times New Roman" w:hAnsi="Times New Roman" w:cs="Times New Roman"/>
          <w:sz w:val="28"/>
          <w:szCs w:val="20"/>
          <w:lang w:eastAsia="ko-KR"/>
        </w:rPr>
        <w:t>А</w:t>
      </w:r>
    </w:p>
    <w:p w14:paraId="0EBF1D91" w14:textId="57B0E7B9" w:rsidR="003B2506" w:rsidRDefault="003B2506" w:rsidP="003B2506">
      <w:pPr>
        <w:spacing w:after="0" w:line="240" w:lineRule="auto"/>
        <w:ind w:firstLine="709"/>
        <w:jc w:val="both"/>
        <w:rPr>
          <w:rFonts w:ascii="Times New Roman" w:eastAsia="Times New Roman" w:hAnsi="Times New Roman" w:cs="Times New Roman"/>
          <w:sz w:val="28"/>
          <w:szCs w:val="24"/>
          <w:lang w:eastAsia="ru-RU"/>
        </w:rPr>
      </w:pPr>
      <w:r w:rsidRPr="003B2506">
        <w:rPr>
          <w:rFonts w:ascii="Times New Roman" w:eastAsia="Times New Roman" w:hAnsi="Times New Roman" w:cs="Times New Roman"/>
          <w:sz w:val="28"/>
          <w:szCs w:val="24"/>
          <w:lang w:eastAsia="ru-RU"/>
        </w:rPr>
        <w:t>Где</w:t>
      </w:r>
      <w:r w:rsidR="0063032A">
        <w:rPr>
          <w:rFonts w:ascii="Times New Roman" w:eastAsia="Times New Roman" w:hAnsi="Times New Roman" w:cs="Times New Roman"/>
          <w:sz w:val="28"/>
          <w:szCs w:val="24"/>
          <w:lang w:eastAsia="ru-RU"/>
        </w:rPr>
        <w:t xml:space="preserve"> </w:t>
      </w:r>
      <w:r w:rsidRPr="003B2506">
        <w:rPr>
          <w:rFonts w:ascii="Times New Roman" w:eastAsia="Times New Roman" w:hAnsi="Times New Roman" w:cs="Times New Roman"/>
          <w:sz w:val="28"/>
          <w:szCs w:val="24"/>
          <w:lang w:eastAsia="ru-RU"/>
        </w:rPr>
        <w:t>а – общие виды; А – суммарное число видов двух сравниваемых единиц; О – общность.</w:t>
      </w:r>
    </w:p>
    <w:p w14:paraId="54DDF44E" w14:textId="5D0FBAC4" w:rsidR="003B2506" w:rsidRPr="003B2506" w:rsidRDefault="003B2506" w:rsidP="003B2506">
      <w:pPr>
        <w:spacing w:after="0" w:line="240" w:lineRule="auto"/>
        <w:ind w:firstLine="709"/>
        <w:jc w:val="both"/>
        <w:rPr>
          <w:rFonts w:ascii="Times New Roman" w:eastAsia="Times New Roman" w:hAnsi="Times New Roman" w:cs="Times New Roman"/>
          <w:sz w:val="28"/>
          <w:szCs w:val="20"/>
          <w:lang w:eastAsia="ru-RU"/>
        </w:rPr>
      </w:pPr>
      <w:r w:rsidRPr="003B2506">
        <w:rPr>
          <w:rFonts w:ascii="Times New Roman" w:eastAsia="Times New Roman" w:hAnsi="Times New Roman" w:cs="Times New Roman"/>
          <w:sz w:val="28"/>
          <w:szCs w:val="20"/>
          <w:lang w:eastAsia="ru-RU"/>
        </w:rPr>
        <w:t>Для обработки статистических данных</w:t>
      </w:r>
      <w:r w:rsidR="00FD3B7B">
        <w:rPr>
          <w:rFonts w:ascii="Times New Roman" w:eastAsia="Times New Roman" w:hAnsi="Times New Roman" w:cs="Times New Roman"/>
          <w:sz w:val="28"/>
          <w:szCs w:val="20"/>
          <w:lang w:eastAsia="ru-RU"/>
        </w:rPr>
        <w:t xml:space="preserve"> </w:t>
      </w:r>
      <w:r w:rsidRPr="003B2506">
        <w:rPr>
          <w:rFonts w:ascii="Times New Roman" w:eastAsia="Times New Roman" w:hAnsi="Times New Roman" w:cs="Times New Roman"/>
          <w:sz w:val="28"/>
          <w:szCs w:val="20"/>
          <w:lang w:eastAsia="ru-RU"/>
        </w:rPr>
        <w:t xml:space="preserve">использовалось </w:t>
      </w:r>
      <w:r w:rsidRPr="003B2506">
        <w:rPr>
          <w:rFonts w:ascii="Times New Roman" w:eastAsia="Times New Roman" w:hAnsi="Times New Roman" w:cs="Times New Roman"/>
          <w:sz w:val="28"/>
          <w:szCs w:val="20"/>
          <w:lang w:val="ru-KZ" w:eastAsia="ru-RU"/>
        </w:rPr>
        <w:t>бесплатное программное обеспечение для анализа научных данных с функциями манипулирования данными, построения графиков, одномерной и многомерной статистики</w:t>
      </w:r>
      <w:r w:rsidRPr="003B2506">
        <w:rPr>
          <w:rFonts w:ascii="Times New Roman" w:eastAsia="Times New Roman" w:hAnsi="Times New Roman" w:cs="Times New Roman"/>
          <w:sz w:val="28"/>
          <w:szCs w:val="20"/>
          <w:lang w:eastAsia="ru-RU"/>
        </w:rPr>
        <w:t xml:space="preserve"> и </w:t>
      </w:r>
      <w:r w:rsidRPr="003B2506">
        <w:rPr>
          <w:rFonts w:ascii="Times New Roman" w:eastAsia="Times New Roman" w:hAnsi="Times New Roman" w:cs="Times New Roman"/>
          <w:sz w:val="28"/>
          <w:szCs w:val="20"/>
          <w:lang w:val="ru-KZ" w:eastAsia="ru-RU"/>
        </w:rPr>
        <w:t>экологического анализа</w:t>
      </w:r>
      <w:r w:rsidRPr="003B2506">
        <w:rPr>
          <w:rFonts w:ascii="Times New Roman" w:eastAsia="Times New Roman" w:hAnsi="Times New Roman" w:cs="Times New Roman"/>
          <w:sz w:val="28"/>
          <w:szCs w:val="20"/>
          <w:lang w:eastAsia="ru-RU"/>
        </w:rPr>
        <w:t xml:space="preserve"> </w:t>
      </w:r>
      <w:r w:rsidRPr="003B2506">
        <w:rPr>
          <w:rFonts w:ascii="Times New Roman" w:eastAsia="Times New Roman" w:hAnsi="Times New Roman" w:cs="Times New Roman"/>
          <w:sz w:val="28"/>
          <w:szCs w:val="20"/>
          <w:lang w:val="en-US" w:eastAsia="ru-RU"/>
        </w:rPr>
        <w:t>Past</w:t>
      </w:r>
      <w:r w:rsidR="00615985">
        <w:rPr>
          <w:rFonts w:ascii="Times New Roman" w:eastAsia="Times New Roman" w:hAnsi="Times New Roman" w:cs="Times New Roman"/>
          <w:sz w:val="28"/>
          <w:szCs w:val="20"/>
          <w:lang w:eastAsia="ru-RU"/>
        </w:rPr>
        <w:t xml:space="preserve"> с использованием иера</w:t>
      </w:r>
      <w:r w:rsidR="00777233">
        <w:rPr>
          <w:rFonts w:ascii="Times New Roman" w:eastAsia="Times New Roman" w:hAnsi="Times New Roman" w:cs="Times New Roman"/>
          <w:sz w:val="28"/>
          <w:szCs w:val="20"/>
          <w:lang w:eastAsia="ru-RU"/>
        </w:rPr>
        <w:t xml:space="preserve">рхического метода кластеризации </w:t>
      </w:r>
      <w:r w:rsidR="005436FC" w:rsidRPr="005436FC">
        <w:rPr>
          <w:rFonts w:ascii="Times New Roman" w:eastAsia="Times New Roman" w:hAnsi="Times New Roman" w:cs="Times New Roman"/>
          <w:sz w:val="28"/>
          <w:szCs w:val="20"/>
          <w:lang w:eastAsia="ru-RU"/>
        </w:rPr>
        <w:t>UPGMA (unweighted pair group method with arithmetic mean)</w:t>
      </w:r>
      <w:r w:rsidR="00604774" w:rsidRPr="00604774">
        <w:rPr>
          <w:rFonts w:ascii="Times New Roman" w:eastAsia="Times New Roman" w:hAnsi="Times New Roman" w:cs="Times New Roman"/>
          <w:sz w:val="28"/>
          <w:szCs w:val="20"/>
          <w:lang w:eastAsia="ru-RU"/>
        </w:rPr>
        <w:t xml:space="preserve"> </w:t>
      </w:r>
      <w:r w:rsidR="00E57509">
        <w:rPr>
          <w:rFonts w:ascii="Times New Roman" w:eastAsia="Times New Roman" w:hAnsi="Times New Roman" w:cs="Times New Roman"/>
          <w:sz w:val="28"/>
          <w:szCs w:val="20"/>
          <w:lang w:eastAsia="ru-RU"/>
        </w:rPr>
        <w:t>с построение бинарных деревьев кластер</w:t>
      </w:r>
      <w:r w:rsidR="00F413F3">
        <w:rPr>
          <w:rFonts w:ascii="Times New Roman" w:eastAsia="Times New Roman" w:hAnsi="Times New Roman" w:cs="Times New Roman"/>
          <w:sz w:val="28"/>
          <w:szCs w:val="20"/>
          <w:lang w:eastAsia="ru-RU"/>
        </w:rPr>
        <w:t>ов</w:t>
      </w:r>
      <w:r w:rsidR="007A5F71">
        <w:rPr>
          <w:rFonts w:ascii="Times New Roman" w:eastAsia="Times New Roman" w:hAnsi="Times New Roman" w:cs="Times New Roman"/>
          <w:sz w:val="28"/>
          <w:szCs w:val="20"/>
          <w:lang w:eastAsia="ru-RU"/>
        </w:rPr>
        <w:t xml:space="preserve"> [</w:t>
      </w:r>
      <w:r w:rsidR="007A5F71" w:rsidRPr="007A5F71">
        <w:rPr>
          <w:rFonts w:ascii="Times New Roman" w:eastAsia="Times New Roman" w:hAnsi="Times New Roman" w:cs="Times New Roman"/>
          <w:sz w:val="28"/>
          <w:szCs w:val="20"/>
          <w:lang w:eastAsia="ru-RU"/>
        </w:rPr>
        <w:t>1</w:t>
      </w:r>
      <w:r w:rsidR="001C1347">
        <w:rPr>
          <w:rFonts w:ascii="Times New Roman" w:eastAsia="Times New Roman" w:hAnsi="Times New Roman" w:cs="Times New Roman"/>
          <w:sz w:val="28"/>
          <w:szCs w:val="20"/>
          <w:lang w:eastAsia="ru-RU"/>
        </w:rPr>
        <w:t>8</w:t>
      </w:r>
      <w:r w:rsidR="00262E98" w:rsidRPr="00262E98">
        <w:rPr>
          <w:rFonts w:ascii="Times New Roman" w:eastAsia="Times New Roman" w:hAnsi="Times New Roman" w:cs="Times New Roman"/>
          <w:sz w:val="28"/>
          <w:szCs w:val="20"/>
          <w:lang w:eastAsia="ru-RU"/>
        </w:rPr>
        <w:t>1</w:t>
      </w:r>
      <w:r w:rsidR="007A5F71" w:rsidRPr="007A5F71">
        <w:rPr>
          <w:rFonts w:ascii="Times New Roman" w:eastAsia="Times New Roman" w:hAnsi="Times New Roman" w:cs="Times New Roman"/>
          <w:sz w:val="28"/>
          <w:szCs w:val="20"/>
          <w:lang w:eastAsia="ru-RU"/>
        </w:rPr>
        <w:t>]</w:t>
      </w:r>
      <w:r w:rsidRPr="003B2506">
        <w:rPr>
          <w:rFonts w:ascii="Times New Roman" w:eastAsia="Times New Roman" w:hAnsi="Times New Roman" w:cs="Times New Roman"/>
          <w:sz w:val="28"/>
          <w:szCs w:val="20"/>
          <w:lang w:eastAsia="ru-RU"/>
        </w:rPr>
        <w:t xml:space="preserve">. </w:t>
      </w:r>
    </w:p>
    <w:p w14:paraId="61F229C1" w14:textId="347A723E" w:rsidR="003B2506" w:rsidRPr="003B2506" w:rsidRDefault="003B2506" w:rsidP="003B2506">
      <w:pPr>
        <w:spacing w:after="0" w:line="240" w:lineRule="auto"/>
        <w:ind w:firstLine="709"/>
        <w:jc w:val="both"/>
        <w:rPr>
          <w:rFonts w:ascii="Times New Roman" w:eastAsia="Times New Roman" w:hAnsi="Times New Roman" w:cs="Times New Roman"/>
          <w:sz w:val="28"/>
          <w:szCs w:val="20"/>
          <w:lang w:eastAsia="ru-RU"/>
        </w:rPr>
      </w:pPr>
      <w:r w:rsidRPr="003B2506">
        <w:rPr>
          <w:rFonts w:ascii="Times New Roman" w:eastAsia="Times New Roman" w:hAnsi="Times New Roman" w:cs="Times New Roman"/>
          <w:sz w:val="28"/>
          <w:szCs w:val="20"/>
          <w:lang w:eastAsia="ru-RU"/>
        </w:rPr>
        <w:t xml:space="preserve">Карты локалитетов, маршрута и другие были составлены с использованием </w:t>
      </w:r>
      <w:r w:rsidR="007A5F71">
        <w:rPr>
          <w:rFonts w:ascii="Times New Roman" w:eastAsia="Times New Roman" w:hAnsi="Times New Roman" w:cs="Times New Roman"/>
          <w:sz w:val="28"/>
          <w:szCs w:val="20"/>
          <w:lang w:eastAsia="ru-RU"/>
        </w:rPr>
        <w:t>открытых</w:t>
      </w:r>
      <w:r w:rsidR="00FD3B7B">
        <w:rPr>
          <w:rFonts w:ascii="Times New Roman" w:eastAsia="Times New Roman" w:hAnsi="Times New Roman" w:cs="Times New Roman"/>
          <w:sz w:val="28"/>
          <w:szCs w:val="20"/>
          <w:lang w:eastAsia="ru-RU"/>
        </w:rPr>
        <w:t xml:space="preserve"> </w:t>
      </w:r>
      <w:r w:rsidRPr="003B2506">
        <w:rPr>
          <w:rFonts w:ascii="Times New Roman" w:eastAsia="Times New Roman" w:hAnsi="Times New Roman" w:cs="Times New Roman"/>
          <w:sz w:val="28"/>
          <w:szCs w:val="20"/>
          <w:lang w:eastAsia="ru-RU"/>
        </w:rPr>
        <w:t>онлайн-ресурсов SimpleMappr</w:t>
      </w:r>
      <w:r w:rsidR="007A5F71">
        <w:rPr>
          <w:rFonts w:ascii="Times New Roman" w:eastAsia="Times New Roman" w:hAnsi="Times New Roman" w:cs="Times New Roman"/>
          <w:sz w:val="28"/>
          <w:szCs w:val="20"/>
          <w:lang w:eastAsia="ru-RU"/>
        </w:rPr>
        <w:t xml:space="preserve"> [1</w:t>
      </w:r>
      <w:r w:rsidR="001C1347">
        <w:rPr>
          <w:rFonts w:ascii="Times New Roman" w:eastAsia="Times New Roman" w:hAnsi="Times New Roman" w:cs="Times New Roman"/>
          <w:sz w:val="28"/>
          <w:szCs w:val="20"/>
          <w:lang w:eastAsia="ru-RU"/>
        </w:rPr>
        <w:t>8</w:t>
      </w:r>
      <w:r w:rsidR="00262E98" w:rsidRPr="00262E98">
        <w:rPr>
          <w:rFonts w:ascii="Times New Roman" w:eastAsia="Times New Roman" w:hAnsi="Times New Roman" w:cs="Times New Roman"/>
          <w:sz w:val="28"/>
          <w:szCs w:val="20"/>
          <w:lang w:eastAsia="ru-RU"/>
        </w:rPr>
        <w:t>2</w:t>
      </w:r>
      <w:r w:rsidR="007A5F71">
        <w:rPr>
          <w:rFonts w:ascii="Times New Roman" w:eastAsia="Times New Roman" w:hAnsi="Times New Roman" w:cs="Times New Roman"/>
          <w:sz w:val="28"/>
          <w:szCs w:val="20"/>
          <w:lang w:eastAsia="ru-RU"/>
        </w:rPr>
        <w:t>]</w:t>
      </w:r>
      <w:r w:rsidRPr="003B2506">
        <w:rPr>
          <w:rFonts w:ascii="Times New Roman" w:eastAsia="Times New Roman" w:hAnsi="Times New Roman" w:cs="Times New Roman"/>
          <w:sz w:val="28"/>
          <w:szCs w:val="20"/>
          <w:lang w:eastAsia="ru-RU"/>
        </w:rPr>
        <w:t xml:space="preserve"> и </w:t>
      </w:r>
      <w:r w:rsidRPr="003B2506">
        <w:rPr>
          <w:rFonts w:ascii="Times New Roman" w:eastAsia="Times New Roman" w:hAnsi="Times New Roman" w:cs="Times New Roman"/>
          <w:sz w:val="28"/>
          <w:szCs w:val="20"/>
          <w:lang w:val="en-US" w:eastAsia="ru-RU"/>
        </w:rPr>
        <w:t>OpenStreetMap</w:t>
      </w:r>
      <w:r w:rsidR="007A5F71">
        <w:rPr>
          <w:rFonts w:ascii="Times New Roman" w:eastAsia="Times New Roman" w:hAnsi="Times New Roman" w:cs="Times New Roman"/>
          <w:sz w:val="28"/>
          <w:szCs w:val="20"/>
          <w:lang w:eastAsia="ru-RU"/>
        </w:rPr>
        <w:t xml:space="preserve"> [1</w:t>
      </w:r>
      <w:r w:rsidR="001C1347">
        <w:rPr>
          <w:rFonts w:ascii="Times New Roman" w:eastAsia="Times New Roman" w:hAnsi="Times New Roman" w:cs="Times New Roman"/>
          <w:sz w:val="28"/>
          <w:szCs w:val="20"/>
          <w:lang w:eastAsia="ru-RU"/>
        </w:rPr>
        <w:t>8</w:t>
      </w:r>
      <w:r w:rsidR="00262E98" w:rsidRPr="00262E98">
        <w:rPr>
          <w:rFonts w:ascii="Times New Roman" w:eastAsia="Times New Roman" w:hAnsi="Times New Roman" w:cs="Times New Roman"/>
          <w:sz w:val="28"/>
          <w:szCs w:val="20"/>
          <w:lang w:eastAsia="ru-RU"/>
        </w:rPr>
        <w:t>3</w:t>
      </w:r>
      <w:r w:rsidR="007A5F71">
        <w:rPr>
          <w:rFonts w:ascii="Times New Roman" w:eastAsia="Times New Roman" w:hAnsi="Times New Roman" w:cs="Times New Roman"/>
          <w:sz w:val="28"/>
          <w:szCs w:val="20"/>
          <w:lang w:eastAsia="ru-RU"/>
        </w:rPr>
        <w:t>]</w:t>
      </w:r>
      <w:r w:rsidRPr="003B2506">
        <w:rPr>
          <w:rFonts w:ascii="Times New Roman" w:eastAsia="Times New Roman" w:hAnsi="Times New Roman" w:cs="Times New Roman"/>
          <w:sz w:val="28"/>
          <w:szCs w:val="20"/>
          <w:lang w:eastAsia="ru-RU"/>
        </w:rPr>
        <w:t xml:space="preserve"> с использованием </w:t>
      </w:r>
      <w:r w:rsidRPr="003B2506">
        <w:rPr>
          <w:rFonts w:ascii="Times New Roman" w:eastAsia="Times New Roman" w:hAnsi="Times New Roman" w:cs="Times New Roman"/>
          <w:sz w:val="28"/>
          <w:szCs w:val="20"/>
          <w:lang w:val="en-US" w:eastAsia="ru-RU"/>
        </w:rPr>
        <w:t>Paint</w:t>
      </w:r>
      <w:r w:rsidRPr="003B2506">
        <w:rPr>
          <w:rFonts w:ascii="Times New Roman" w:eastAsia="Times New Roman" w:hAnsi="Times New Roman" w:cs="Times New Roman"/>
          <w:sz w:val="28"/>
          <w:szCs w:val="20"/>
          <w:lang w:eastAsia="ru-RU"/>
        </w:rPr>
        <w:t>3</w:t>
      </w:r>
      <w:r w:rsidRPr="003B2506">
        <w:rPr>
          <w:rFonts w:ascii="Times New Roman" w:eastAsia="Times New Roman" w:hAnsi="Times New Roman" w:cs="Times New Roman"/>
          <w:sz w:val="28"/>
          <w:szCs w:val="20"/>
          <w:lang w:val="en-US" w:eastAsia="ru-RU"/>
        </w:rPr>
        <w:t>D</w:t>
      </w:r>
      <w:r w:rsidRPr="003B2506">
        <w:rPr>
          <w:rFonts w:ascii="Times New Roman" w:eastAsia="Times New Roman" w:hAnsi="Times New Roman" w:cs="Times New Roman"/>
          <w:sz w:val="28"/>
          <w:szCs w:val="20"/>
          <w:lang w:eastAsia="ru-RU"/>
        </w:rPr>
        <w:t>.</w:t>
      </w:r>
    </w:p>
    <w:p w14:paraId="14E8505C" w14:textId="77777777" w:rsidR="008C335B" w:rsidRDefault="008C335B"/>
    <w:p w14:paraId="25391699" w14:textId="34B818BD" w:rsidR="003B2506" w:rsidRPr="007F6E78" w:rsidRDefault="003B2506" w:rsidP="00FD3B7B">
      <w:pPr>
        <w:spacing w:after="0" w:line="240" w:lineRule="auto"/>
        <w:jc w:val="center"/>
        <w:rPr>
          <w:rFonts w:ascii="Times New Roman" w:eastAsia="Times New Roman" w:hAnsi="Times New Roman" w:cs="Times New Roman"/>
          <w:b/>
          <w:caps/>
          <w:sz w:val="28"/>
          <w:szCs w:val="28"/>
          <w:lang w:eastAsia="ru-RU"/>
        </w:rPr>
      </w:pPr>
      <w:r w:rsidRPr="007F6E78">
        <w:rPr>
          <w:rFonts w:ascii="Times New Roman" w:eastAsia="Times New Roman" w:hAnsi="Times New Roman" w:cs="Times New Roman"/>
          <w:b/>
          <w:caps/>
          <w:sz w:val="28"/>
          <w:szCs w:val="28"/>
          <w:lang w:eastAsia="ru-RU"/>
        </w:rPr>
        <w:lastRenderedPageBreak/>
        <w:t>4 Фаунистический состав и характеристика основных таксонов жесткокрылых насекомых района исследований</w:t>
      </w:r>
    </w:p>
    <w:p w14:paraId="479B8551" w14:textId="77777777" w:rsidR="007F6E78" w:rsidRDefault="007F6E78" w:rsidP="003B2506">
      <w:pPr>
        <w:spacing w:after="0" w:line="240" w:lineRule="auto"/>
        <w:rPr>
          <w:rFonts w:ascii="Times New Roman" w:eastAsia="Times New Roman" w:hAnsi="Times New Roman" w:cs="Times New Roman"/>
          <w:b/>
          <w:sz w:val="28"/>
          <w:szCs w:val="28"/>
          <w:lang w:eastAsia="ru-RU"/>
        </w:rPr>
      </w:pPr>
    </w:p>
    <w:p w14:paraId="1A24B311" w14:textId="345646EC" w:rsidR="003B2506" w:rsidRDefault="003B2506" w:rsidP="00FD3B7B">
      <w:pPr>
        <w:spacing w:after="0" w:line="240" w:lineRule="auto"/>
        <w:ind w:firstLine="709"/>
        <w:rPr>
          <w:rFonts w:ascii="Times New Roman" w:eastAsia="Times New Roman" w:hAnsi="Times New Roman" w:cs="Times New Roman"/>
          <w:b/>
          <w:sz w:val="28"/>
          <w:szCs w:val="28"/>
          <w:lang w:eastAsia="ru-RU"/>
        </w:rPr>
      </w:pPr>
      <w:r w:rsidRPr="003B2506">
        <w:rPr>
          <w:rFonts w:ascii="Times New Roman" w:eastAsia="Times New Roman" w:hAnsi="Times New Roman" w:cs="Times New Roman"/>
          <w:b/>
          <w:sz w:val="28"/>
          <w:szCs w:val="28"/>
          <w:lang w:eastAsia="ru-RU"/>
        </w:rPr>
        <w:t>4.1 Фаунистический состав</w:t>
      </w:r>
    </w:p>
    <w:p w14:paraId="2727AAFB" w14:textId="77777777" w:rsidR="007F6E78" w:rsidRPr="003B2506" w:rsidRDefault="007F6E78" w:rsidP="003B2506">
      <w:pPr>
        <w:spacing w:after="0" w:line="240" w:lineRule="auto"/>
        <w:rPr>
          <w:rFonts w:ascii="Times New Roman" w:eastAsia="Times New Roman" w:hAnsi="Times New Roman" w:cs="Times New Roman"/>
          <w:b/>
          <w:sz w:val="28"/>
          <w:szCs w:val="28"/>
          <w:lang w:eastAsia="ru-RU"/>
        </w:rPr>
      </w:pPr>
    </w:p>
    <w:p w14:paraId="0CF65198" w14:textId="1B921914" w:rsidR="003B2506" w:rsidRPr="003B2506" w:rsidRDefault="002F6227" w:rsidP="003B2506">
      <w:pPr>
        <w:spacing w:after="0" w:line="24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В</w:t>
      </w:r>
      <w:r w:rsidR="003B2506" w:rsidRPr="003B2506">
        <w:rPr>
          <w:rFonts w:ascii="Times New Roman" w:eastAsia="Times New Roman" w:hAnsi="Times New Roman" w:cs="Times New Roman"/>
          <w:sz w:val="28"/>
          <w:szCs w:val="24"/>
          <w:lang w:eastAsia="ru-RU"/>
        </w:rPr>
        <w:t xml:space="preserve"> результат</w:t>
      </w:r>
      <w:r>
        <w:rPr>
          <w:rFonts w:ascii="Times New Roman" w:eastAsia="Times New Roman" w:hAnsi="Times New Roman" w:cs="Times New Roman"/>
          <w:sz w:val="28"/>
          <w:szCs w:val="24"/>
          <w:lang w:eastAsia="ru-RU"/>
        </w:rPr>
        <w:t>е проведенных изысканий</w:t>
      </w:r>
      <w:r w:rsidR="003B2506" w:rsidRPr="003B2506">
        <w:rPr>
          <w:rFonts w:ascii="Times New Roman" w:eastAsia="Times New Roman" w:hAnsi="Times New Roman" w:cs="Times New Roman"/>
          <w:sz w:val="28"/>
          <w:szCs w:val="24"/>
          <w:lang w:eastAsia="ru-RU"/>
        </w:rPr>
        <w:t xml:space="preserve"> и анализ</w:t>
      </w:r>
      <w:r>
        <w:rPr>
          <w:rFonts w:ascii="Times New Roman" w:eastAsia="Times New Roman" w:hAnsi="Times New Roman" w:cs="Times New Roman"/>
          <w:sz w:val="28"/>
          <w:szCs w:val="24"/>
          <w:lang w:eastAsia="ru-RU"/>
        </w:rPr>
        <w:t>а</w:t>
      </w:r>
      <w:r w:rsidR="003B2506" w:rsidRPr="003B2506">
        <w:rPr>
          <w:rFonts w:ascii="Times New Roman" w:eastAsia="Times New Roman" w:hAnsi="Times New Roman" w:cs="Times New Roman"/>
          <w:sz w:val="28"/>
          <w:szCs w:val="24"/>
          <w:lang w:eastAsia="ru-RU"/>
        </w:rPr>
        <w:t xml:space="preserve"> литературных данных, на территории Катон-Карагайского национального природного парка выявлено 7</w:t>
      </w:r>
      <w:r w:rsidR="0063032A">
        <w:rPr>
          <w:rFonts w:ascii="Times New Roman" w:eastAsia="Times New Roman" w:hAnsi="Times New Roman" w:cs="Times New Roman"/>
          <w:sz w:val="28"/>
          <w:szCs w:val="24"/>
          <w:lang w:eastAsia="ru-RU"/>
        </w:rPr>
        <w:t>80</w:t>
      </w:r>
      <w:r w:rsidR="003B2506" w:rsidRPr="003B2506">
        <w:rPr>
          <w:rFonts w:ascii="Times New Roman" w:eastAsia="Times New Roman" w:hAnsi="Times New Roman" w:cs="Times New Roman"/>
          <w:sz w:val="28"/>
          <w:szCs w:val="24"/>
          <w:lang w:eastAsia="ru-RU"/>
        </w:rPr>
        <w:t xml:space="preserve"> видов жесткокрылых</w:t>
      </w:r>
      <w:r w:rsidR="0079194B">
        <w:rPr>
          <w:rFonts w:ascii="Times New Roman" w:eastAsia="Times New Roman" w:hAnsi="Times New Roman" w:cs="Times New Roman"/>
          <w:sz w:val="28"/>
          <w:szCs w:val="24"/>
          <w:lang w:eastAsia="ru-RU"/>
        </w:rPr>
        <w:t xml:space="preserve"> </w:t>
      </w:r>
      <w:r w:rsidR="003B2506" w:rsidRPr="003B2506">
        <w:rPr>
          <w:rFonts w:ascii="Times New Roman" w:eastAsia="Times New Roman" w:hAnsi="Times New Roman" w:cs="Times New Roman"/>
          <w:sz w:val="28"/>
          <w:szCs w:val="24"/>
          <w:lang w:eastAsia="ru-RU"/>
        </w:rPr>
        <w:t>насекомых</w:t>
      </w:r>
      <w:r w:rsidR="00331638">
        <w:rPr>
          <w:rFonts w:ascii="Times New Roman" w:eastAsia="Times New Roman" w:hAnsi="Times New Roman" w:cs="Times New Roman"/>
          <w:sz w:val="28"/>
          <w:szCs w:val="24"/>
          <w:lang w:eastAsia="ru-RU"/>
        </w:rPr>
        <w:t xml:space="preserve"> </w:t>
      </w:r>
      <w:r w:rsidR="003B2506" w:rsidRPr="003B2506">
        <w:rPr>
          <w:rFonts w:ascii="Times New Roman" w:eastAsia="Times New Roman" w:hAnsi="Times New Roman" w:cs="Times New Roman"/>
          <w:sz w:val="28"/>
          <w:szCs w:val="24"/>
          <w:lang w:eastAsia="ru-RU"/>
        </w:rPr>
        <w:t>(</w:t>
      </w:r>
      <w:r w:rsidR="003B2506" w:rsidRPr="003B2506">
        <w:rPr>
          <w:rFonts w:ascii="Times New Roman" w:eastAsia="Times New Roman" w:hAnsi="Times New Roman" w:cs="Times New Roman"/>
          <w:sz w:val="28"/>
          <w:szCs w:val="24"/>
          <w:lang w:val="en-US" w:eastAsia="ru-RU"/>
        </w:rPr>
        <w:t>Insecta</w:t>
      </w:r>
      <w:r w:rsidR="003B2506" w:rsidRPr="003B2506">
        <w:rPr>
          <w:rFonts w:ascii="Times New Roman" w:eastAsia="Times New Roman" w:hAnsi="Times New Roman" w:cs="Times New Roman"/>
          <w:sz w:val="28"/>
          <w:szCs w:val="24"/>
          <w:lang w:eastAsia="ru-RU"/>
        </w:rPr>
        <w:t>,</w:t>
      </w:r>
      <w:r w:rsidR="0079194B">
        <w:rPr>
          <w:rFonts w:ascii="Times New Roman" w:eastAsia="Times New Roman" w:hAnsi="Times New Roman" w:cs="Times New Roman"/>
          <w:sz w:val="28"/>
          <w:szCs w:val="24"/>
          <w:lang w:eastAsia="ru-RU"/>
        </w:rPr>
        <w:t xml:space="preserve"> </w:t>
      </w:r>
      <w:r w:rsidR="003B2506" w:rsidRPr="003B2506">
        <w:rPr>
          <w:rFonts w:ascii="Times New Roman" w:eastAsia="Times New Roman" w:hAnsi="Times New Roman" w:cs="Times New Roman"/>
          <w:sz w:val="28"/>
          <w:szCs w:val="24"/>
          <w:lang w:val="en-US" w:eastAsia="ru-RU"/>
        </w:rPr>
        <w:t>Coleoptera</w:t>
      </w:r>
      <w:r w:rsidR="003B2506" w:rsidRPr="003B2506">
        <w:rPr>
          <w:rFonts w:ascii="Times New Roman" w:eastAsia="Times New Roman" w:hAnsi="Times New Roman" w:cs="Times New Roman"/>
          <w:sz w:val="28"/>
          <w:szCs w:val="24"/>
          <w:lang w:eastAsia="ru-RU"/>
        </w:rPr>
        <w:t>)</w:t>
      </w:r>
      <w:r w:rsidR="0079194B">
        <w:rPr>
          <w:rFonts w:ascii="Times New Roman" w:eastAsia="Times New Roman" w:hAnsi="Times New Roman" w:cs="Times New Roman"/>
          <w:sz w:val="28"/>
          <w:szCs w:val="24"/>
          <w:lang w:eastAsia="ru-RU"/>
        </w:rPr>
        <w:t>,</w:t>
      </w:r>
      <w:r w:rsidR="003B2506" w:rsidRPr="003B2506">
        <w:rPr>
          <w:rFonts w:ascii="Times New Roman" w:eastAsia="Times New Roman" w:hAnsi="Times New Roman" w:cs="Times New Roman"/>
          <w:sz w:val="28"/>
          <w:szCs w:val="24"/>
          <w:lang w:eastAsia="ru-RU"/>
        </w:rPr>
        <w:t xml:space="preserve"> относящихся к </w:t>
      </w:r>
      <w:r w:rsidR="0063032A">
        <w:rPr>
          <w:rFonts w:ascii="Times New Roman" w:eastAsia="Times New Roman" w:hAnsi="Times New Roman" w:cs="Times New Roman"/>
          <w:sz w:val="28"/>
          <w:szCs w:val="24"/>
          <w:lang w:eastAsia="ru-RU"/>
        </w:rPr>
        <w:t>46</w:t>
      </w:r>
      <w:r w:rsidR="003B2506" w:rsidRPr="003B2506">
        <w:rPr>
          <w:rFonts w:ascii="Times New Roman" w:eastAsia="Times New Roman" w:hAnsi="Times New Roman" w:cs="Times New Roman"/>
          <w:sz w:val="28"/>
          <w:szCs w:val="24"/>
          <w:lang w:eastAsia="ru-RU"/>
        </w:rPr>
        <w:t xml:space="preserve"> семейств</w:t>
      </w:r>
      <w:r w:rsidR="00474C63">
        <w:rPr>
          <w:rFonts w:ascii="Times New Roman" w:eastAsia="Times New Roman" w:hAnsi="Times New Roman" w:cs="Times New Roman"/>
          <w:sz w:val="28"/>
          <w:szCs w:val="24"/>
          <w:lang w:eastAsia="ru-RU"/>
        </w:rPr>
        <w:t>ам</w:t>
      </w:r>
      <w:r w:rsidR="003B2506" w:rsidRPr="003B2506">
        <w:rPr>
          <w:rFonts w:ascii="Times New Roman" w:eastAsia="Times New Roman" w:hAnsi="Times New Roman" w:cs="Times New Roman"/>
          <w:sz w:val="28"/>
          <w:szCs w:val="24"/>
          <w:lang w:eastAsia="ru-RU"/>
        </w:rPr>
        <w:t xml:space="preserve"> и 3</w:t>
      </w:r>
      <w:r w:rsidR="00474C63">
        <w:rPr>
          <w:rFonts w:ascii="Times New Roman" w:eastAsia="Times New Roman" w:hAnsi="Times New Roman" w:cs="Times New Roman"/>
          <w:sz w:val="28"/>
          <w:szCs w:val="24"/>
          <w:lang w:eastAsia="ru-RU"/>
        </w:rPr>
        <w:t>9</w:t>
      </w:r>
      <w:r w:rsidR="00CD65C5" w:rsidRPr="00CD65C5">
        <w:rPr>
          <w:rFonts w:ascii="Times New Roman" w:eastAsia="Times New Roman" w:hAnsi="Times New Roman" w:cs="Times New Roman"/>
          <w:sz w:val="28"/>
          <w:szCs w:val="24"/>
          <w:lang w:eastAsia="ru-RU"/>
        </w:rPr>
        <w:t>6</w:t>
      </w:r>
      <w:r w:rsidR="003B2506" w:rsidRPr="003B2506">
        <w:rPr>
          <w:rFonts w:ascii="Times New Roman" w:eastAsia="Times New Roman" w:hAnsi="Times New Roman" w:cs="Times New Roman"/>
          <w:sz w:val="28"/>
          <w:szCs w:val="24"/>
          <w:lang w:eastAsia="ru-RU"/>
        </w:rPr>
        <w:t xml:space="preserve"> родам (Таблица 1 в приложении. Знаком * отмечены виды, приведенные из литературы). Безусловно, эта цифра не является окончательной. Жесткокрылые, населяющие различные биотопы и стации в горной местности, коей является территория ККГНПП, обладают разнообразными экологическими особенностями и для их сбора необходимо часто одновременное применение различных методик, что затруднительно для одного исследователя. </w:t>
      </w:r>
    </w:p>
    <w:p w14:paraId="60A4F375" w14:textId="504FC586" w:rsidR="003B2506" w:rsidRDefault="003B2506" w:rsidP="003B2506">
      <w:pPr>
        <w:spacing w:after="0" w:line="240" w:lineRule="auto"/>
        <w:ind w:firstLine="720"/>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 xml:space="preserve">Соотношение родов в семействах показано на рисунке </w:t>
      </w:r>
      <w:r w:rsidR="001C1347">
        <w:rPr>
          <w:rFonts w:ascii="Times New Roman" w:eastAsia="Times New Roman" w:hAnsi="Times New Roman" w:cs="Times New Roman"/>
          <w:sz w:val="28"/>
          <w:szCs w:val="28"/>
          <w:lang w:eastAsia="ru-RU"/>
        </w:rPr>
        <w:t>5</w:t>
      </w:r>
      <w:r w:rsidRPr="003B2506">
        <w:rPr>
          <w:rFonts w:ascii="Times New Roman" w:eastAsia="Times New Roman" w:hAnsi="Times New Roman" w:cs="Times New Roman"/>
          <w:sz w:val="28"/>
          <w:szCs w:val="28"/>
          <w:lang w:eastAsia="ru-RU"/>
        </w:rPr>
        <w:t xml:space="preserve">. Наибольшее количество родов содержат такие крупные семейства, как </w:t>
      </w:r>
      <w:r w:rsidR="00431F3D" w:rsidRPr="003B2506">
        <w:rPr>
          <w:rFonts w:ascii="Times New Roman" w:eastAsia="Times New Roman" w:hAnsi="Times New Roman" w:cs="Times New Roman"/>
          <w:sz w:val="28"/>
          <w:szCs w:val="28"/>
          <w:lang w:eastAsia="ru-RU"/>
        </w:rPr>
        <w:t>Curculionidae (</w:t>
      </w:r>
      <w:r w:rsidR="00431F3D">
        <w:rPr>
          <w:rFonts w:ascii="Times New Roman" w:eastAsia="Times New Roman" w:hAnsi="Times New Roman" w:cs="Times New Roman"/>
          <w:sz w:val="28"/>
          <w:szCs w:val="28"/>
          <w:lang w:eastAsia="ru-RU"/>
        </w:rPr>
        <w:t>58</w:t>
      </w:r>
      <w:r w:rsidR="00431F3D" w:rsidRPr="003B2506">
        <w:rPr>
          <w:rFonts w:ascii="Times New Roman" w:eastAsia="Times New Roman" w:hAnsi="Times New Roman" w:cs="Times New Roman"/>
          <w:sz w:val="28"/>
          <w:szCs w:val="28"/>
          <w:lang w:eastAsia="ru-RU"/>
        </w:rPr>
        <w:t xml:space="preserve"> родов)</w:t>
      </w:r>
      <w:r w:rsidR="00431F3D">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Carabidae</w:t>
      </w:r>
      <w:r w:rsidRPr="003B2506">
        <w:rPr>
          <w:rFonts w:ascii="Times New Roman" w:eastAsia="Times New Roman" w:hAnsi="Times New Roman" w:cs="Times New Roman"/>
          <w:sz w:val="28"/>
          <w:szCs w:val="28"/>
          <w:lang w:eastAsia="ru-RU"/>
        </w:rPr>
        <w:t xml:space="preserve"> (43 рода), </w:t>
      </w:r>
      <w:r w:rsidR="00431F3D" w:rsidRPr="003B2506">
        <w:rPr>
          <w:rFonts w:ascii="Times New Roman" w:eastAsia="Times New Roman" w:hAnsi="Times New Roman" w:cs="Times New Roman"/>
          <w:sz w:val="28"/>
          <w:szCs w:val="28"/>
          <w:lang w:eastAsia="ru-RU"/>
        </w:rPr>
        <w:t xml:space="preserve">Scarabaeidae </w:t>
      </w:r>
      <w:r w:rsidR="00431F3D">
        <w:rPr>
          <w:rFonts w:ascii="Times New Roman" w:eastAsia="Times New Roman" w:hAnsi="Times New Roman" w:cs="Times New Roman"/>
          <w:sz w:val="28"/>
          <w:szCs w:val="28"/>
          <w:lang w:eastAsia="ru-RU"/>
        </w:rPr>
        <w:t xml:space="preserve">(40 </w:t>
      </w:r>
      <w:r w:rsidR="00431F3D" w:rsidRPr="003B2506">
        <w:rPr>
          <w:rFonts w:ascii="Times New Roman" w:eastAsia="Times New Roman" w:hAnsi="Times New Roman" w:cs="Times New Roman"/>
          <w:sz w:val="28"/>
          <w:szCs w:val="28"/>
          <w:lang w:eastAsia="ru-RU"/>
        </w:rPr>
        <w:t>род</w:t>
      </w:r>
      <w:r w:rsidR="00431F3D">
        <w:rPr>
          <w:rFonts w:ascii="Times New Roman" w:eastAsia="Times New Roman" w:hAnsi="Times New Roman" w:cs="Times New Roman"/>
          <w:sz w:val="28"/>
          <w:szCs w:val="28"/>
          <w:lang w:eastAsia="ru-RU"/>
        </w:rPr>
        <w:t xml:space="preserve">ов), </w:t>
      </w:r>
      <w:r w:rsidR="00431F3D" w:rsidRPr="003B2506">
        <w:rPr>
          <w:rFonts w:ascii="Times New Roman" w:eastAsia="Times New Roman" w:hAnsi="Times New Roman" w:cs="Times New Roman"/>
          <w:sz w:val="28"/>
          <w:szCs w:val="28"/>
          <w:lang w:eastAsia="ru-RU"/>
        </w:rPr>
        <w:t>Cerambycidae (39 родов)</w:t>
      </w:r>
      <w:r w:rsidR="00431F3D">
        <w:rPr>
          <w:rFonts w:ascii="Times New Roman" w:eastAsia="Times New Roman" w:hAnsi="Times New Roman" w:cs="Times New Roman"/>
          <w:sz w:val="28"/>
          <w:szCs w:val="28"/>
          <w:lang w:eastAsia="ru-RU"/>
        </w:rPr>
        <w:t xml:space="preserve">, </w:t>
      </w:r>
      <w:r w:rsidR="00431F3D" w:rsidRPr="003B2506">
        <w:rPr>
          <w:rFonts w:ascii="Times New Roman" w:eastAsia="Times New Roman" w:hAnsi="Times New Roman" w:cs="Times New Roman"/>
          <w:sz w:val="28"/>
          <w:szCs w:val="28"/>
          <w:lang w:eastAsia="ru-RU"/>
        </w:rPr>
        <w:t>Chrysomelidae (3</w:t>
      </w:r>
      <w:r w:rsidR="00431F3D">
        <w:rPr>
          <w:rFonts w:ascii="Times New Roman" w:eastAsia="Times New Roman" w:hAnsi="Times New Roman" w:cs="Times New Roman"/>
          <w:sz w:val="28"/>
          <w:szCs w:val="28"/>
          <w:lang w:eastAsia="ru-RU"/>
        </w:rPr>
        <w:t>5</w:t>
      </w:r>
      <w:r w:rsidR="00431F3D" w:rsidRPr="003B2506">
        <w:rPr>
          <w:rFonts w:ascii="Times New Roman" w:eastAsia="Times New Roman" w:hAnsi="Times New Roman" w:cs="Times New Roman"/>
          <w:sz w:val="28"/>
          <w:szCs w:val="28"/>
          <w:lang w:eastAsia="ru-RU"/>
        </w:rPr>
        <w:t xml:space="preserve"> род</w:t>
      </w:r>
      <w:r w:rsidR="00431F3D">
        <w:rPr>
          <w:rFonts w:ascii="Times New Roman" w:eastAsia="Times New Roman" w:hAnsi="Times New Roman" w:cs="Times New Roman"/>
          <w:sz w:val="28"/>
          <w:szCs w:val="28"/>
          <w:lang w:eastAsia="ru-RU"/>
        </w:rPr>
        <w:t>ов</w:t>
      </w:r>
      <w:r w:rsidR="00431F3D" w:rsidRPr="003B2506">
        <w:rPr>
          <w:rFonts w:ascii="Times New Roman" w:eastAsia="Times New Roman" w:hAnsi="Times New Roman" w:cs="Times New Roman"/>
          <w:sz w:val="28"/>
          <w:szCs w:val="28"/>
          <w:lang w:eastAsia="ru-RU"/>
        </w:rPr>
        <w:t>)</w:t>
      </w:r>
      <w:r w:rsidR="00431F3D">
        <w:rPr>
          <w:rFonts w:ascii="Times New Roman" w:eastAsia="Times New Roman" w:hAnsi="Times New Roman" w:cs="Times New Roman"/>
          <w:sz w:val="28"/>
          <w:szCs w:val="28"/>
          <w:lang w:eastAsia="ru-RU"/>
        </w:rPr>
        <w:t xml:space="preserve"> и </w:t>
      </w:r>
      <w:r w:rsidRPr="003B2506">
        <w:rPr>
          <w:rFonts w:ascii="Times New Roman" w:eastAsia="Times New Roman" w:hAnsi="Times New Roman" w:cs="Times New Roman"/>
          <w:sz w:val="28"/>
          <w:szCs w:val="28"/>
          <w:lang w:eastAsia="ru-RU"/>
        </w:rPr>
        <w:t>Staphylinidae (32 рода).</w:t>
      </w:r>
      <w:r w:rsidR="00431F3D">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eastAsia="ru-RU"/>
        </w:rPr>
        <w:t xml:space="preserve"> 19 и 18 родов соответственно содержат семейства </w:t>
      </w:r>
      <w:bookmarkStart w:id="5" w:name="_Hlk212813396"/>
      <w:r w:rsidRPr="003B2506">
        <w:rPr>
          <w:rFonts w:ascii="Times New Roman" w:eastAsia="Times New Roman" w:hAnsi="Times New Roman" w:cs="Times New Roman"/>
          <w:sz w:val="28"/>
          <w:szCs w:val="28"/>
          <w:lang w:eastAsia="ru-RU"/>
        </w:rPr>
        <w:t>Elateridae и Coccinellidae</w:t>
      </w:r>
      <w:bookmarkEnd w:id="5"/>
      <w:r w:rsidRPr="003B2506">
        <w:rPr>
          <w:rFonts w:ascii="Times New Roman" w:eastAsia="Times New Roman" w:hAnsi="Times New Roman" w:cs="Times New Roman"/>
          <w:sz w:val="28"/>
          <w:szCs w:val="28"/>
          <w:lang w:eastAsia="ru-RU"/>
        </w:rPr>
        <w:t xml:space="preserve">, </w:t>
      </w:r>
      <w:r w:rsidR="00431F3D" w:rsidRPr="003B2506">
        <w:rPr>
          <w:rFonts w:ascii="Times New Roman" w:eastAsia="Times New Roman" w:hAnsi="Times New Roman" w:cs="Times New Roman"/>
          <w:sz w:val="28"/>
          <w:szCs w:val="28"/>
          <w:lang w:eastAsia="ru-RU"/>
        </w:rPr>
        <w:t>Tenebrionidae</w:t>
      </w:r>
      <w:r w:rsidR="00431F3D">
        <w:rPr>
          <w:rFonts w:ascii="Times New Roman" w:eastAsia="Times New Roman" w:hAnsi="Times New Roman" w:cs="Times New Roman"/>
          <w:sz w:val="28"/>
          <w:szCs w:val="28"/>
          <w:lang w:eastAsia="ru-RU"/>
        </w:rPr>
        <w:t xml:space="preserve"> – 14, </w:t>
      </w:r>
      <w:r w:rsidR="00431F3D" w:rsidRPr="00431F3D">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Apionidae</w:t>
      </w:r>
      <w:r w:rsidRPr="003B2506">
        <w:rPr>
          <w:rFonts w:ascii="Times New Roman" w:eastAsia="Times New Roman" w:hAnsi="Times New Roman" w:cs="Times New Roman"/>
          <w:sz w:val="28"/>
          <w:szCs w:val="28"/>
          <w:lang w:eastAsia="ru-RU"/>
        </w:rPr>
        <w:t xml:space="preserve"> – 13 родов,  Buprestidae </w:t>
      </w:r>
      <w:r w:rsidR="00431F3D">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eastAsia="ru-RU"/>
        </w:rPr>
        <w:t>9 родов, Histeridae - 8  родов</w:t>
      </w:r>
      <w:r w:rsidR="00431F3D">
        <w:rPr>
          <w:rFonts w:ascii="Times New Roman" w:eastAsia="Times New Roman" w:hAnsi="Times New Roman" w:cs="Times New Roman"/>
          <w:sz w:val="28"/>
          <w:szCs w:val="28"/>
          <w:lang w:eastAsia="ru-RU"/>
        </w:rPr>
        <w:t xml:space="preserve">. По </w:t>
      </w:r>
      <w:r w:rsidRPr="003B2506">
        <w:rPr>
          <w:rFonts w:ascii="Times New Roman" w:eastAsia="Times New Roman" w:hAnsi="Times New Roman" w:cs="Times New Roman"/>
          <w:sz w:val="28"/>
          <w:szCs w:val="28"/>
          <w:lang w:eastAsia="ru-RU"/>
        </w:rPr>
        <w:t>6 родов отмечено у Silphidae</w:t>
      </w:r>
      <w:r w:rsidR="00431F3D">
        <w:rPr>
          <w:rFonts w:ascii="Times New Roman" w:eastAsia="Times New Roman" w:hAnsi="Times New Roman" w:cs="Times New Roman"/>
          <w:sz w:val="28"/>
          <w:szCs w:val="28"/>
          <w:lang w:eastAsia="ru-RU"/>
        </w:rPr>
        <w:t xml:space="preserve"> и</w:t>
      </w:r>
      <w:r w:rsidRPr="003B2506">
        <w:rPr>
          <w:rFonts w:ascii="Times New Roman" w:eastAsia="Times New Roman" w:hAnsi="Times New Roman" w:cs="Times New Roman"/>
          <w:sz w:val="28"/>
          <w:szCs w:val="28"/>
          <w:lang w:eastAsia="ru-RU"/>
        </w:rPr>
        <w:t xml:space="preserve"> </w:t>
      </w:r>
      <w:r w:rsidR="00431F3D" w:rsidRPr="003B2506">
        <w:rPr>
          <w:rFonts w:ascii="Times New Roman" w:eastAsia="Times New Roman" w:hAnsi="Times New Roman" w:cs="Times New Roman"/>
          <w:sz w:val="28"/>
          <w:szCs w:val="28"/>
          <w:lang w:val="en-US" w:eastAsia="ru-RU"/>
        </w:rPr>
        <w:t>Nit</w:t>
      </w:r>
      <w:r w:rsidR="0079194B">
        <w:rPr>
          <w:rFonts w:ascii="Times New Roman" w:eastAsia="Times New Roman" w:hAnsi="Times New Roman" w:cs="Times New Roman"/>
          <w:sz w:val="28"/>
          <w:szCs w:val="28"/>
          <w:lang w:val="en-US" w:eastAsia="ru-RU"/>
        </w:rPr>
        <w:t>i</w:t>
      </w:r>
      <w:r w:rsidR="00431F3D" w:rsidRPr="003B2506">
        <w:rPr>
          <w:rFonts w:ascii="Times New Roman" w:eastAsia="Times New Roman" w:hAnsi="Times New Roman" w:cs="Times New Roman"/>
          <w:sz w:val="28"/>
          <w:szCs w:val="28"/>
          <w:lang w:val="en-US" w:eastAsia="ru-RU"/>
        </w:rPr>
        <w:t>dulidae</w:t>
      </w:r>
      <w:r w:rsidR="00431F3D">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eastAsia="ru-RU"/>
        </w:rPr>
        <w:t xml:space="preserve">5 родов входит в состав </w:t>
      </w:r>
      <w:r w:rsidRPr="003B2506">
        <w:rPr>
          <w:rFonts w:ascii="Times New Roman" w:eastAsia="Times New Roman" w:hAnsi="Times New Roman" w:cs="Times New Roman"/>
          <w:sz w:val="28"/>
          <w:szCs w:val="28"/>
          <w:lang w:val="en-US" w:eastAsia="ru-RU"/>
        </w:rPr>
        <w:t>Meloidae</w:t>
      </w:r>
      <w:r w:rsidRPr="003B2506">
        <w:rPr>
          <w:rFonts w:ascii="Times New Roman" w:eastAsia="Times New Roman" w:hAnsi="Times New Roman" w:cs="Times New Roman"/>
          <w:sz w:val="28"/>
          <w:szCs w:val="28"/>
          <w:lang w:eastAsia="ru-RU"/>
        </w:rPr>
        <w:t xml:space="preserve">.  Все остальные семейства имеют от 1 до 4 родов. </w:t>
      </w:r>
    </w:p>
    <w:p w14:paraId="5E92013F" w14:textId="77777777" w:rsidR="001C1347" w:rsidRPr="003B2506" w:rsidRDefault="001C1347" w:rsidP="003B2506">
      <w:pPr>
        <w:spacing w:after="0" w:line="240" w:lineRule="auto"/>
        <w:ind w:firstLine="720"/>
        <w:jc w:val="both"/>
        <w:rPr>
          <w:rFonts w:ascii="Times New Roman" w:eastAsia="Times New Roman" w:hAnsi="Times New Roman" w:cs="Times New Roman"/>
          <w:sz w:val="28"/>
          <w:szCs w:val="28"/>
          <w:lang w:eastAsia="ru-RU"/>
        </w:rPr>
      </w:pPr>
    </w:p>
    <w:p w14:paraId="6F59D277" w14:textId="7833F2FA" w:rsidR="003B2506" w:rsidRPr="003B2506" w:rsidRDefault="00431F3D" w:rsidP="00431F3D">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noProof/>
          <w:sz w:val="28"/>
          <w:szCs w:val="24"/>
          <w:lang w:eastAsia="ru-RU"/>
        </w:rPr>
        <w:drawing>
          <wp:inline distT="0" distB="0" distL="0" distR="0" wp14:anchorId="5EC47DF3" wp14:editId="45E5723B">
            <wp:extent cx="6248400" cy="2628900"/>
            <wp:effectExtent l="0" t="0" r="0" b="0"/>
            <wp:docPr id="683150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03162" cy="2651940"/>
                    </a:xfrm>
                    <a:prstGeom prst="rect">
                      <a:avLst/>
                    </a:prstGeom>
                    <a:noFill/>
                  </pic:spPr>
                </pic:pic>
              </a:graphicData>
            </a:graphic>
          </wp:inline>
        </w:drawing>
      </w:r>
    </w:p>
    <w:p w14:paraId="63EC01E9" w14:textId="7E722841" w:rsidR="003B2506" w:rsidRPr="003B2506" w:rsidRDefault="003B2506" w:rsidP="003B2506">
      <w:pPr>
        <w:spacing w:after="0" w:line="240" w:lineRule="auto"/>
        <w:ind w:firstLine="720"/>
        <w:jc w:val="both"/>
        <w:rPr>
          <w:rFonts w:ascii="Times New Roman" w:eastAsia="Times New Roman" w:hAnsi="Times New Roman" w:cs="Times New Roman"/>
          <w:color w:val="FF0000"/>
          <w:sz w:val="28"/>
          <w:szCs w:val="28"/>
          <w:lang w:eastAsia="ru-RU"/>
        </w:rPr>
      </w:pPr>
    </w:p>
    <w:p w14:paraId="79F3FDDE" w14:textId="0083B6C8" w:rsidR="001C1347" w:rsidRPr="001C1347" w:rsidRDefault="001C1347" w:rsidP="00FD3B7B">
      <w:pPr>
        <w:spacing w:after="0" w:line="240" w:lineRule="auto"/>
        <w:ind w:firstLine="720"/>
        <w:jc w:val="center"/>
        <w:rPr>
          <w:rFonts w:ascii="Times New Roman" w:eastAsia="Times New Roman" w:hAnsi="Times New Roman" w:cs="Times New Roman"/>
          <w:sz w:val="28"/>
          <w:szCs w:val="28"/>
          <w:lang w:eastAsia="ru-RU"/>
        </w:rPr>
      </w:pPr>
      <w:r w:rsidRPr="001C1347">
        <w:rPr>
          <w:rFonts w:ascii="Times New Roman" w:eastAsia="Times New Roman" w:hAnsi="Times New Roman" w:cs="Times New Roman"/>
          <w:sz w:val="28"/>
          <w:szCs w:val="28"/>
          <w:lang w:eastAsia="ru-RU"/>
        </w:rPr>
        <w:t>Рисунок 5</w:t>
      </w:r>
      <w:r>
        <w:rPr>
          <w:rFonts w:ascii="Times New Roman" w:eastAsia="Times New Roman" w:hAnsi="Times New Roman" w:cs="Times New Roman"/>
          <w:sz w:val="28"/>
          <w:szCs w:val="28"/>
          <w:lang w:eastAsia="ru-RU"/>
        </w:rPr>
        <w:t xml:space="preserve"> -</w:t>
      </w:r>
      <w:r w:rsidRPr="001C1347">
        <w:rPr>
          <w:rFonts w:ascii="Times New Roman" w:eastAsia="Times New Roman" w:hAnsi="Times New Roman" w:cs="Times New Roman"/>
          <w:sz w:val="28"/>
          <w:szCs w:val="28"/>
          <w:lang w:eastAsia="ru-RU"/>
        </w:rPr>
        <w:t xml:space="preserve"> Родовое богатство в семействах жесткокрылых насекомых, выявленных в Катон-Карагайском национальном природном парке</w:t>
      </w:r>
    </w:p>
    <w:p w14:paraId="0C3E5501" w14:textId="77777777" w:rsidR="001C1347" w:rsidRDefault="001C1347" w:rsidP="00FD3B7B">
      <w:pPr>
        <w:spacing w:after="0" w:line="240" w:lineRule="auto"/>
        <w:ind w:firstLine="720"/>
        <w:jc w:val="center"/>
        <w:rPr>
          <w:rFonts w:ascii="Times New Roman" w:eastAsia="Times New Roman" w:hAnsi="Times New Roman" w:cs="Times New Roman"/>
          <w:sz w:val="28"/>
          <w:szCs w:val="28"/>
          <w:lang w:eastAsia="ru-RU"/>
        </w:rPr>
      </w:pPr>
    </w:p>
    <w:p w14:paraId="03E314FB" w14:textId="77777777" w:rsidR="003B2506" w:rsidRPr="003B2506" w:rsidRDefault="003B2506" w:rsidP="003B2506">
      <w:pPr>
        <w:spacing w:after="0" w:line="240" w:lineRule="auto"/>
        <w:ind w:firstLine="720"/>
        <w:jc w:val="both"/>
        <w:rPr>
          <w:rFonts w:ascii="Times New Roman" w:eastAsia="Times New Roman" w:hAnsi="Times New Roman" w:cs="Times New Roman"/>
          <w:sz w:val="28"/>
          <w:szCs w:val="28"/>
          <w:lang w:eastAsia="ru-RU"/>
        </w:rPr>
      </w:pPr>
    </w:p>
    <w:p w14:paraId="11E07A24" w14:textId="77777777" w:rsidR="003B2506" w:rsidRPr="003B2506" w:rsidRDefault="003B2506" w:rsidP="003B2506">
      <w:pPr>
        <w:spacing w:after="0" w:line="240" w:lineRule="auto"/>
        <w:ind w:firstLine="709"/>
        <w:jc w:val="both"/>
        <w:rPr>
          <w:rFonts w:ascii="Times New Roman" w:eastAsia="Times New Roman" w:hAnsi="Times New Roman" w:cs="Times New Roman"/>
          <w:sz w:val="28"/>
          <w:szCs w:val="24"/>
          <w:lang w:eastAsia="ru-RU"/>
        </w:rPr>
      </w:pPr>
    </w:p>
    <w:p w14:paraId="6BBA70FF" w14:textId="7DC31F88" w:rsidR="003B2506" w:rsidRDefault="00FF3EE2" w:rsidP="00FF3EE2">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noProof/>
          <w:sz w:val="28"/>
          <w:szCs w:val="24"/>
          <w:lang w:eastAsia="ru-RU"/>
        </w:rPr>
        <w:lastRenderedPageBreak/>
        <w:drawing>
          <wp:inline distT="0" distB="0" distL="0" distR="0" wp14:anchorId="0DCBA80E" wp14:editId="3D5DCB22">
            <wp:extent cx="6308725" cy="2732438"/>
            <wp:effectExtent l="0" t="0" r="0" b="0"/>
            <wp:docPr id="184207599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30814" cy="2742005"/>
                    </a:xfrm>
                    <a:prstGeom prst="rect">
                      <a:avLst/>
                    </a:prstGeom>
                    <a:noFill/>
                  </pic:spPr>
                </pic:pic>
              </a:graphicData>
            </a:graphic>
          </wp:inline>
        </w:drawing>
      </w:r>
    </w:p>
    <w:p w14:paraId="68C3C12D" w14:textId="77777777" w:rsidR="001C1347" w:rsidRDefault="001C1347" w:rsidP="003B2506">
      <w:pPr>
        <w:spacing w:after="0" w:line="240" w:lineRule="auto"/>
        <w:ind w:firstLine="709"/>
        <w:jc w:val="center"/>
        <w:rPr>
          <w:rFonts w:ascii="Times New Roman" w:eastAsia="Times New Roman" w:hAnsi="Times New Roman" w:cs="Times New Roman"/>
          <w:sz w:val="28"/>
          <w:szCs w:val="24"/>
          <w:lang w:eastAsia="ru-RU"/>
        </w:rPr>
      </w:pPr>
    </w:p>
    <w:p w14:paraId="756AF63C" w14:textId="1F597C99" w:rsidR="001C1347" w:rsidRDefault="001C1347" w:rsidP="001C1347">
      <w:pPr>
        <w:spacing w:after="0" w:line="240" w:lineRule="auto"/>
        <w:ind w:firstLine="709"/>
        <w:jc w:val="center"/>
        <w:rPr>
          <w:rFonts w:ascii="Times New Roman" w:eastAsia="Times New Roman" w:hAnsi="Times New Roman" w:cs="Times New Roman"/>
          <w:sz w:val="28"/>
          <w:szCs w:val="24"/>
          <w:lang w:eastAsia="ru-RU"/>
        </w:rPr>
      </w:pPr>
      <w:r w:rsidRPr="001C1347">
        <w:rPr>
          <w:rFonts w:ascii="Times New Roman" w:eastAsia="Times New Roman" w:hAnsi="Times New Roman" w:cs="Times New Roman"/>
          <w:sz w:val="28"/>
          <w:szCs w:val="24"/>
          <w:lang w:eastAsia="ru-RU"/>
        </w:rPr>
        <w:t>Рисунок 6 - Видовое разнообразие, характерное для семейств жесткокрылых насекомых, выявленных в Катон-Карагайском государственном национальном природном парке</w:t>
      </w:r>
    </w:p>
    <w:p w14:paraId="2001874C" w14:textId="77777777" w:rsidR="001C1347" w:rsidRDefault="001C1347" w:rsidP="001C1347">
      <w:pPr>
        <w:spacing w:after="0" w:line="240" w:lineRule="auto"/>
        <w:ind w:firstLine="709"/>
        <w:jc w:val="center"/>
        <w:rPr>
          <w:rFonts w:ascii="Times New Roman" w:eastAsia="Times New Roman" w:hAnsi="Times New Roman" w:cs="Times New Roman"/>
          <w:sz w:val="28"/>
          <w:szCs w:val="24"/>
          <w:lang w:eastAsia="ru-RU"/>
        </w:rPr>
      </w:pPr>
    </w:p>
    <w:p w14:paraId="39614AA9" w14:textId="00A1EF75" w:rsidR="001C1347" w:rsidRPr="001C1347" w:rsidRDefault="001C1347" w:rsidP="00FD3B7B">
      <w:pPr>
        <w:spacing w:after="0" w:line="240" w:lineRule="auto"/>
        <w:ind w:firstLine="709"/>
        <w:jc w:val="both"/>
        <w:rPr>
          <w:rFonts w:ascii="Times New Roman" w:eastAsia="Times New Roman" w:hAnsi="Times New Roman" w:cs="Times New Roman"/>
          <w:sz w:val="28"/>
          <w:szCs w:val="24"/>
          <w:lang w:eastAsia="ru-RU"/>
        </w:rPr>
      </w:pPr>
      <w:r w:rsidRPr="001C1347">
        <w:rPr>
          <w:rFonts w:ascii="Times New Roman" w:eastAsia="Times New Roman" w:hAnsi="Times New Roman" w:cs="Times New Roman"/>
          <w:sz w:val="28"/>
          <w:szCs w:val="24"/>
          <w:lang w:eastAsia="ru-RU"/>
        </w:rPr>
        <w:t xml:space="preserve">Видовое богатство сохраняется за теми же семействами - </w:t>
      </w:r>
      <w:r w:rsidRPr="001C1347">
        <w:rPr>
          <w:rFonts w:ascii="Times New Roman" w:eastAsia="Times New Roman" w:hAnsi="Times New Roman" w:cs="Times New Roman"/>
          <w:sz w:val="28"/>
          <w:szCs w:val="24"/>
          <w:lang w:val="en-US" w:eastAsia="ru-RU"/>
        </w:rPr>
        <w:t>Carabidae</w:t>
      </w:r>
      <w:r w:rsidRPr="001C1347">
        <w:rPr>
          <w:rFonts w:ascii="Times New Roman" w:eastAsia="Times New Roman" w:hAnsi="Times New Roman" w:cs="Times New Roman"/>
          <w:sz w:val="28"/>
          <w:szCs w:val="24"/>
          <w:lang w:eastAsia="ru-RU"/>
        </w:rPr>
        <w:t xml:space="preserve"> (175 видов), Curculionidae (1</w:t>
      </w:r>
      <w:r w:rsidR="00FF3EE2">
        <w:rPr>
          <w:rFonts w:ascii="Times New Roman" w:eastAsia="Times New Roman" w:hAnsi="Times New Roman" w:cs="Times New Roman"/>
          <w:sz w:val="28"/>
          <w:szCs w:val="24"/>
          <w:lang w:eastAsia="ru-RU"/>
        </w:rPr>
        <w:t>25</w:t>
      </w:r>
      <w:r w:rsidRPr="001C1347">
        <w:rPr>
          <w:rFonts w:ascii="Times New Roman" w:eastAsia="Times New Roman" w:hAnsi="Times New Roman" w:cs="Times New Roman"/>
          <w:sz w:val="28"/>
          <w:szCs w:val="24"/>
          <w:lang w:eastAsia="ru-RU"/>
        </w:rPr>
        <w:t xml:space="preserve"> видов), Staphylinidae (70 видов), Chrysomelidae (7</w:t>
      </w:r>
      <w:r w:rsidR="00FF3EE2">
        <w:rPr>
          <w:rFonts w:ascii="Times New Roman" w:eastAsia="Times New Roman" w:hAnsi="Times New Roman" w:cs="Times New Roman"/>
          <w:sz w:val="28"/>
          <w:szCs w:val="24"/>
          <w:lang w:eastAsia="ru-RU"/>
        </w:rPr>
        <w:t>2</w:t>
      </w:r>
      <w:r w:rsidRPr="001C1347">
        <w:rPr>
          <w:rFonts w:ascii="Times New Roman" w:eastAsia="Times New Roman" w:hAnsi="Times New Roman" w:cs="Times New Roman"/>
          <w:sz w:val="28"/>
          <w:szCs w:val="24"/>
          <w:lang w:eastAsia="ru-RU"/>
        </w:rPr>
        <w:t xml:space="preserve"> видов), Cerambycidae (51 видов), Scarabaeidae (50 видов), Coccinellidae (3</w:t>
      </w:r>
      <w:r w:rsidR="00FF3EE2">
        <w:rPr>
          <w:rFonts w:ascii="Times New Roman" w:eastAsia="Times New Roman" w:hAnsi="Times New Roman" w:cs="Times New Roman"/>
          <w:sz w:val="28"/>
          <w:szCs w:val="24"/>
          <w:lang w:eastAsia="ru-RU"/>
        </w:rPr>
        <w:t>6</w:t>
      </w:r>
      <w:r w:rsidRPr="001C1347">
        <w:rPr>
          <w:rFonts w:ascii="Times New Roman" w:eastAsia="Times New Roman" w:hAnsi="Times New Roman" w:cs="Times New Roman"/>
          <w:sz w:val="28"/>
          <w:szCs w:val="24"/>
          <w:lang w:eastAsia="ru-RU"/>
        </w:rPr>
        <w:t xml:space="preserve"> вид</w:t>
      </w:r>
      <w:r w:rsidR="00FF3EE2">
        <w:rPr>
          <w:rFonts w:ascii="Times New Roman" w:eastAsia="Times New Roman" w:hAnsi="Times New Roman" w:cs="Times New Roman"/>
          <w:sz w:val="28"/>
          <w:szCs w:val="24"/>
          <w:lang w:eastAsia="ru-RU"/>
        </w:rPr>
        <w:t>ов</w:t>
      </w:r>
      <w:r w:rsidRPr="001C1347">
        <w:rPr>
          <w:rFonts w:ascii="Times New Roman" w:eastAsia="Times New Roman" w:hAnsi="Times New Roman" w:cs="Times New Roman"/>
          <w:sz w:val="28"/>
          <w:szCs w:val="24"/>
          <w:lang w:eastAsia="ru-RU"/>
        </w:rPr>
        <w:t xml:space="preserve">) и  Elateridae (32 вида).  Однако в семействе жуков-дровосеков (Cerambycidae) на </w:t>
      </w:r>
      <w:r w:rsidR="00FF3EE2">
        <w:rPr>
          <w:rFonts w:ascii="Times New Roman" w:eastAsia="Times New Roman" w:hAnsi="Times New Roman" w:cs="Times New Roman"/>
          <w:sz w:val="28"/>
          <w:szCs w:val="24"/>
          <w:lang w:eastAsia="ru-RU"/>
        </w:rPr>
        <w:t>21</w:t>
      </w:r>
      <w:r w:rsidRPr="001C1347">
        <w:rPr>
          <w:rFonts w:ascii="Times New Roman" w:eastAsia="Times New Roman" w:hAnsi="Times New Roman" w:cs="Times New Roman"/>
          <w:sz w:val="28"/>
          <w:szCs w:val="24"/>
          <w:lang w:eastAsia="ru-RU"/>
        </w:rPr>
        <w:t xml:space="preserve"> вид меньше чем в семействе жуков-листоедов (Chrysomelidae), хотя родов в первом из них больше</w:t>
      </w:r>
      <w:r w:rsidR="0079194B">
        <w:rPr>
          <w:rFonts w:ascii="Times New Roman" w:eastAsia="Times New Roman" w:hAnsi="Times New Roman" w:cs="Times New Roman"/>
          <w:sz w:val="28"/>
          <w:szCs w:val="24"/>
          <w:lang w:eastAsia="ru-RU"/>
        </w:rPr>
        <w:t>,</w:t>
      </w:r>
      <w:r w:rsidRPr="001C1347">
        <w:rPr>
          <w:rFonts w:ascii="Times New Roman" w:eastAsia="Times New Roman" w:hAnsi="Times New Roman" w:cs="Times New Roman"/>
          <w:sz w:val="28"/>
          <w:szCs w:val="24"/>
          <w:lang w:eastAsia="ru-RU"/>
        </w:rPr>
        <w:t xml:space="preserve"> чем во втором. Сравнивая графики кривых родов и видов (рисунок 5, рисунок 6) нужно сказать, что они практически идентичны за исключением, отрезка Cerambycidae – Chrysomelidae. </w:t>
      </w:r>
    </w:p>
    <w:p w14:paraId="6A8DD022" w14:textId="77777777" w:rsidR="003B2506" w:rsidRDefault="003B2506" w:rsidP="003B2506">
      <w:pPr>
        <w:spacing w:after="0" w:line="240" w:lineRule="auto"/>
        <w:ind w:firstLine="709"/>
        <w:jc w:val="both"/>
        <w:rPr>
          <w:rFonts w:ascii="Times New Roman" w:eastAsia="Times New Roman" w:hAnsi="Times New Roman" w:cs="Times New Roman"/>
          <w:sz w:val="28"/>
          <w:szCs w:val="24"/>
          <w:lang w:eastAsia="ru-RU"/>
        </w:rPr>
      </w:pPr>
    </w:p>
    <w:p w14:paraId="7CB58641" w14:textId="77777777" w:rsidR="00A76EAF" w:rsidRDefault="00A76EAF" w:rsidP="003B2506">
      <w:pPr>
        <w:spacing w:after="0" w:line="240" w:lineRule="auto"/>
        <w:ind w:firstLine="709"/>
        <w:jc w:val="both"/>
        <w:rPr>
          <w:rFonts w:ascii="Times New Roman" w:eastAsia="Times New Roman" w:hAnsi="Times New Roman" w:cs="Times New Roman"/>
          <w:sz w:val="28"/>
          <w:szCs w:val="24"/>
          <w:lang w:eastAsia="ru-RU"/>
        </w:rPr>
      </w:pPr>
    </w:p>
    <w:p w14:paraId="39F12E42" w14:textId="77777777" w:rsidR="00A76EAF" w:rsidRDefault="00A76EAF" w:rsidP="003B2506">
      <w:pPr>
        <w:spacing w:after="0" w:line="240" w:lineRule="auto"/>
        <w:ind w:firstLine="709"/>
        <w:jc w:val="both"/>
        <w:rPr>
          <w:rFonts w:ascii="Times New Roman" w:eastAsia="Times New Roman" w:hAnsi="Times New Roman" w:cs="Times New Roman"/>
          <w:sz w:val="28"/>
          <w:szCs w:val="24"/>
          <w:lang w:eastAsia="ru-RU"/>
        </w:rPr>
      </w:pPr>
    </w:p>
    <w:p w14:paraId="314E906B" w14:textId="77777777" w:rsidR="00A76EAF" w:rsidRDefault="00A76EAF" w:rsidP="003B2506">
      <w:pPr>
        <w:spacing w:after="0" w:line="240" w:lineRule="auto"/>
        <w:ind w:firstLine="709"/>
        <w:jc w:val="both"/>
        <w:rPr>
          <w:rFonts w:ascii="Times New Roman" w:eastAsia="Times New Roman" w:hAnsi="Times New Roman" w:cs="Times New Roman"/>
          <w:sz w:val="28"/>
          <w:szCs w:val="24"/>
          <w:lang w:eastAsia="ru-RU"/>
        </w:rPr>
      </w:pPr>
    </w:p>
    <w:p w14:paraId="642E8D6D" w14:textId="77777777" w:rsidR="00A76EAF" w:rsidRDefault="00A76EAF" w:rsidP="003B2506">
      <w:pPr>
        <w:spacing w:after="0" w:line="240" w:lineRule="auto"/>
        <w:ind w:firstLine="709"/>
        <w:jc w:val="both"/>
        <w:rPr>
          <w:rFonts w:ascii="Times New Roman" w:eastAsia="Times New Roman" w:hAnsi="Times New Roman" w:cs="Times New Roman"/>
          <w:sz w:val="28"/>
          <w:szCs w:val="24"/>
          <w:lang w:eastAsia="ru-RU"/>
        </w:rPr>
      </w:pPr>
    </w:p>
    <w:p w14:paraId="071D36E9" w14:textId="77777777" w:rsidR="00A76EAF" w:rsidRDefault="00A76EAF" w:rsidP="003B2506">
      <w:pPr>
        <w:spacing w:after="0" w:line="240" w:lineRule="auto"/>
        <w:ind w:firstLine="709"/>
        <w:jc w:val="both"/>
        <w:rPr>
          <w:rFonts w:ascii="Times New Roman" w:eastAsia="Times New Roman" w:hAnsi="Times New Roman" w:cs="Times New Roman"/>
          <w:sz w:val="28"/>
          <w:szCs w:val="24"/>
          <w:lang w:eastAsia="ru-RU"/>
        </w:rPr>
      </w:pPr>
    </w:p>
    <w:p w14:paraId="7D0409EA" w14:textId="77777777" w:rsidR="00A76EAF" w:rsidRDefault="00A76EAF" w:rsidP="003B2506">
      <w:pPr>
        <w:spacing w:after="0" w:line="240" w:lineRule="auto"/>
        <w:ind w:firstLine="709"/>
        <w:jc w:val="both"/>
        <w:rPr>
          <w:rFonts w:ascii="Times New Roman" w:eastAsia="Times New Roman" w:hAnsi="Times New Roman" w:cs="Times New Roman"/>
          <w:sz w:val="28"/>
          <w:szCs w:val="24"/>
          <w:lang w:eastAsia="ru-RU"/>
        </w:rPr>
      </w:pPr>
    </w:p>
    <w:p w14:paraId="76AAB554" w14:textId="77777777" w:rsidR="00A76EAF" w:rsidRDefault="00A76EAF" w:rsidP="003B2506">
      <w:pPr>
        <w:spacing w:after="0" w:line="240" w:lineRule="auto"/>
        <w:ind w:firstLine="709"/>
        <w:jc w:val="both"/>
        <w:rPr>
          <w:rFonts w:ascii="Times New Roman" w:eastAsia="Times New Roman" w:hAnsi="Times New Roman" w:cs="Times New Roman"/>
          <w:sz w:val="28"/>
          <w:szCs w:val="24"/>
          <w:lang w:eastAsia="ru-RU"/>
        </w:rPr>
      </w:pPr>
    </w:p>
    <w:p w14:paraId="67F54CE6" w14:textId="77777777" w:rsidR="00FF3EE2" w:rsidRDefault="00FF3EE2" w:rsidP="003B2506">
      <w:pPr>
        <w:spacing w:after="0" w:line="240" w:lineRule="auto"/>
        <w:ind w:firstLine="709"/>
        <w:jc w:val="both"/>
        <w:rPr>
          <w:rFonts w:ascii="Times New Roman" w:eastAsia="Times New Roman" w:hAnsi="Times New Roman" w:cs="Times New Roman"/>
          <w:sz w:val="28"/>
          <w:szCs w:val="24"/>
          <w:lang w:eastAsia="ru-RU"/>
        </w:rPr>
      </w:pPr>
    </w:p>
    <w:p w14:paraId="6FBED993" w14:textId="77777777" w:rsidR="00FF3EE2" w:rsidRDefault="00FF3EE2" w:rsidP="003B2506">
      <w:pPr>
        <w:spacing w:after="0" w:line="240" w:lineRule="auto"/>
        <w:ind w:firstLine="709"/>
        <w:jc w:val="both"/>
        <w:rPr>
          <w:rFonts w:ascii="Times New Roman" w:eastAsia="Times New Roman" w:hAnsi="Times New Roman" w:cs="Times New Roman"/>
          <w:sz w:val="28"/>
          <w:szCs w:val="24"/>
          <w:lang w:eastAsia="ru-RU"/>
        </w:rPr>
      </w:pPr>
    </w:p>
    <w:p w14:paraId="3162B5BF" w14:textId="77777777" w:rsidR="00FF3EE2" w:rsidRDefault="00FF3EE2" w:rsidP="003B2506">
      <w:pPr>
        <w:spacing w:after="0" w:line="240" w:lineRule="auto"/>
        <w:ind w:firstLine="709"/>
        <w:jc w:val="both"/>
        <w:rPr>
          <w:rFonts w:ascii="Times New Roman" w:eastAsia="Times New Roman" w:hAnsi="Times New Roman" w:cs="Times New Roman"/>
          <w:sz w:val="28"/>
          <w:szCs w:val="24"/>
          <w:lang w:eastAsia="ru-RU"/>
        </w:rPr>
      </w:pPr>
    </w:p>
    <w:p w14:paraId="51F5B7F9" w14:textId="77777777" w:rsidR="00FF3EE2" w:rsidRDefault="00FF3EE2" w:rsidP="003B2506">
      <w:pPr>
        <w:spacing w:after="0" w:line="240" w:lineRule="auto"/>
        <w:ind w:firstLine="709"/>
        <w:jc w:val="both"/>
        <w:rPr>
          <w:rFonts w:ascii="Times New Roman" w:eastAsia="Times New Roman" w:hAnsi="Times New Roman" w:cs="Times New Roman"/>
          <w:sz w:val="28"/>
          <w:szCs w:val="24"/>
          <w:lang w:eastAsia="ru-RU"/>
        </w:rPr>
      </w:pPr>
    </w:p>
    <w:p w14:paraId="3D74D9AA" w14:textId="77777777" w:rsidR="00FF3EE2" w:rsidRDefault="00FF3EE2" w:rsidP="003B2506">
      <w:pPr>
        <w:spacing w:after="0" w:line="240" w:lineRule="auto"/>
        <w:ind w:firstLine="709"/>
        <w:jc w:val="both"/>
        <w:rPr>
          <w:rFonts w:ascii="Times New Roman" w:eastAsia="Times New Roman" w:hAnsi="Times New Roman" w:cs="Times New Roman"/>
          <w:sz w:val="28"/>
          <w:szCs w:val="24"/>
          <w:lang w:eastAsia="ru-RU"/>
        </w:rPr>
      </w:pPr>
    </w:p>
    <w:p w14:paraId="13EAEC0B" w14:textId="77777777" w:rsidR="00FF3EE2" w:rsidRDefault="00FF3EE2" w:rsidP="003B2506">
      <w:pPr>
        <w:spacing w:after="0" w:line="240" w:lineRule="auto"/>
        <w:ind w:firstLine="709"/>
        <w:jc w:val="both"/>
        <w:rPr>
          <w:rFonts w:ascii="Times New Roman" w:eastAsia="Times New Roman" w:hAnsi="Times New Roman" w:cs="Times New Roman"/>
          <w:sz w:val="28"/>
          <w:szCs w:val="24"/>
          <w:lang w:eastAsia="ru-RU"/>
        </w:rPr>
      </w:pPr>
    </w:p>
    <w:p w14:paraId="3803F716" w14:textId="77777777" w:rsidR="00FF3EE2" w:rsidRDefault="00FF3EE2" w:rsidP="003B2506">
      <w:pPr>
        <w:spacing w:after="0" w:line="240" w:lineRule="auto"/>
        <w:ind w:firstLine="709"/>
        <w:jc w:val="both"/>
        <w:rPr>
          <w:rFonts w:ascii="Times New Roman" w:eastAsia="Times New Roman" w:hAnsi="Times New Roman" w:cs="Times New Roman"/>
          <w:sz w:val="28"/>
          <w:szCs w:val="24"/>
          <w:lang w:eastAsia="ru-RU"/>
        </w:rPr>
      </w:pPr>
    </w:p>
    <w:p w14:paraId="6FF6163F" w14:textId="77777777" w:rsidR="00FD3B7B" w:rsidRDefault="00FD3B7B" w:rsidP="003B2506">
      <w:pPr>
        <w:spacing w:after="0" w:line="240" w:lineRule="auto"/>
        <w:ind w:firstLine="709"/>
        <w:jc w:val="both"/>
        <w:rPr>
          <w:rFonts w:ascii="Times New Roman" w:eastAsia="Times New Roman" w:hAnsi="Times New Roman" w:cs="Times New Roman"/>
          <w:sz w:val="28"/>
          <w:szCs w:val="24"/>
          <w:lang w:eastAsia="ru-RU"/>
        </w:rPr>
      </w:pPr>
    </w:p>
    <w:p w14:paraId="7D10AECB" w14:textId="77777777" w:rsidR="00A76EAF" w:rsidRDefault="00A76EAF" w:rsidP="003B2506">
      <w:pPr>
        <w:spacing w:after="0" w:line="240" w:lineRule="auto"/>
        <w:ind w:firstLine="709"/>
        <w:jc w:val="both"/>
        <w:rPr>
          <w:rFonts w:ascii="Times New Roman" w:eastAsia="Times New Roman" w:hAnsi="Times New Roman" w:cs="Times New Roman"/>
          <w:sz w:val="28"/>
          <w:szCs w:val="24"/>
          <w:lang w:eastAsia="ru-RU"/>
        </w:rPr>
      </w:pPr>
    </w:p>
    <w:p w14:paraId="3FF1DE67" w14:textId="77777777" w:rsidR="00A76EAF" w:rsidRPr="003B2506" w:rsidRDefault="00A76EAF" w:rsidP="003B2506">
      <w:pPr>
        <w:spacing w:after="0" w:line="240" w:lineRule="auto"/>
        <w:ind w:firstLine="709"/>
        <w:jc w:val="both"/>
        <w:rPr>
          <w:rFonts w:ascii="Times New Roman" w:eastAsia="Times New Roman" w:hAnsi="Times New Roman" w:cs="Times New Roman"/>
          <w:sz w:val="28"/>
          <w:szCs w:val="24"/>
          <w:lang w:eastAsia="ru-RU"/>
        </w:rPr>
      </w:pPr>
    </w:p>
    <w:p w14:paraId="5D769EF6" w14:textId="77777777" w:rsidR="003B2506" w:rsidRPr="003B2506" w:rsidRDefault="003B2506" w:rsidP="003B2506">
      <w:pPr>
        <w:spacing w:after="0" w:line="240" w:lineRule="auto"/>
        <w:ind w:firstLine="709"/>
        <w:jc w:val="both"/>
        <w:rPr>
          <w:rFonts w:ascii="Times New Roman" w:eastAsia="Times New Roman" w:hAnsi="Times New Roman" w:cs="Times New Roman"/>
          <w:b/>
          <w:sz w:val="28"/>
          <w:szCs w:val="28"/>
          <w:lang w:eastAsia="ru-RU"/>
        </w:rPr>
      </w:pPr>
      <w:r w:rsidRPr="003B2506">
        <w:rPr>
          <w:rFonts w:ascii="Times New Roman" w:eastAsia="Times New Roman" w:hAnsi="Times New Roman" w:cs="Times New Roman"/>
          <w:b/>
          <w:sz w:val="28"/>
          <w:szCs w:val="24"/>
          <w:lang w:eastAsia="ru-RU"/>
        </w:rPr>
        <w:lastRenderedPageBreak/>
        <w:t xml:space="preserve"> </w:t>
      </w:r>
      <w:r w:rsidRPr="003B2506">
        <w:rPr>
          <w:rFonts w:ascii="Times New Roman" w:eastAsia="Times New Roman" w:hAnsi="Times New Roman" w:cs="Times New Roman"/>
          <w:b/>
          <w:sz w:val="28"/>
          <w:szCs w:val="28"/>
          <w:lang w:eastAsia="ru-RU"/>
        </w:rPr>
        <w:t>4.2 Характеристика основных таксонов</w:t>
      </w:r>
    </w:p>
    <w:p w14:paraId="0E0C9238" w14:textId="77777777" w:rsidR="007F6E78" w:rsidRDefault="007F6E78" w:rsidP="003B2506">
      <w:pPr>
        <w:spacing w:after="0" w:line="240" w:lineRule="auto"/>
        <w:ind w:firstLine="709"/>
        <w:jc w:val="both"/>
        <w:rPr>
          <w:rFonts w:ascii="Times New Roman" w:eastAsia="Times New Roman" w:hAnsi="Times New Roman" w:cs="Times New Roman"/>
          <w:sz w:val="28"/>
          <w:szCs w:val="28"/>
          <w:lang w:eastAsia="ru-RU"/>
        </w:rPr>
      </w:pPr>
    </w:p>
    <w:p w14:paraId="2ABD31D0" w14:textId="664DDEE2" w:rsidR="003B2506" w:rsidRPr="003B2506" w:rsidRDefault="003B2506" w:rsidP="003B2506">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 xml:space="preserve">Семейство Жужелицы </w:t>
      </w:r>
      <w:r w:rsidRPr="003B2506">
        <w:rPr>
          <w:rFonts w:ascii="Times New Roman" w:eastAsia="Times New Roman" w:hAnsi="Times New Roman" w:cs="Times New Roman"/>
          <w:sz w:val="28"/>
          <w:szCs w:val="28"/>
          <w:lang w:val="en-US" w:eastAsia="ru-RU"/>
        </w:rPr>
        <w:t>Carabidae</w:t>
      </w:r>
      <w:r w:rsidR="002F6227">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eastAsia="ru-RU"/>
        </w:rPr>
        <w:t xml:space="preserve"> </w:t>
      </w:r>
      <w:r w:rsidR="002F6227" w:rsidRPr="002F6227">
        <w:rPr>
          <w:rFonts w:ascii="Times New Roman" w:eastAsia="Times New Roman" w:hAnsi="Times New Roman" w:cs="Times New Roman"/>
          <w:sz w:val="28"/>
          <w:szCs w:val="28"/>
          <w:lang w:eastAsia="ru-RU"/>
        </w:rPr>
        <w:t>Размеры</w:t>
      </w:r>
      <w:r w:rsidR="00331638">
        <w:rPr>
          <w:rFonts w:ascii="Times New Roman" w:eastAsia="Times New Roman" w:hAnsi="Times New Roman" w:cs="Times New Roman"/>
          <w:sz w:val="28"/>
          <w:szCs w:val="28"/>
          <w:lang w:eastAsia="ru-RU"/>
        </w:rPr>
        <w:t xml:space="preserve"> </w:t>
      </w:r>
      <w:r w:rsidR="002F6227" w:rsidRPr="002F6227">
        <w:rPr>
          <w:rFonts w:ascii="Times New Roman" w:eastAsia="Times New Roman" w:hAnsi="Times New Roman" w:cs="Times New Roman"/>
          <w:sz w:val="28"/>
          <w:szCs w:val="28"/>
          <w:lang w:eastAsia="ru-RU"/>
        </w:rPr>
        <w:t xml:space="preserve">варьируют от едва заметных до весьма внушительных. </w:t>
      </w:r>
      <w:r w:rsidR="0079194B" w:rsidRPr="0079194B">
        <w:rPr>
          <w:rFonts w:ascii="Times New Roman" w:eastAsia="Times New Roman" w:hAnsi="Times New Roman" w:cs="Times New Roman"/>
          <w:sz w:val="28"/>
          <w:szCs w:val="28"/>
          <w:lang w:eastAsia="ru-RU"/>
        </w:rPr>
        <w:t>Данная группа включает преимущественно геобионтных форм с сумеречно-ночным типом активности; в дневные часы имаго локализуются в различных укрытиях и подстилочном горизонте. Экологическая пластичность группы проявляется в освоении широкого спектра микростаций — от гигрофильных прибрежных сообществ до хортобионтных группировок, связанных с травянистой растительностью</w:t>
      </w:r>
      <w:r w:rsidR="002F6227" w:rsidRPr="002F6227">
        <w:rPr>
          <w:rFonts w:ascii="Times New Roman" w:eastAsia="Times New Roman" w:hAnsi="Times New Roman" w:cs="Times New Roman"/>
          <w:sz w:val="28"/>
          <w:szCs w:val="28"/>
          <w:lang w:eastAsia="ru-RU"/>
        </w:rPr>
        <w:t>. Жизненный цикл большинства видов тесно связан с почвой, где в слое подстилки развиваются их личинки</w:t>
      </w:r>
      <w:r w:rsidR="002F6227">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eastAsia="ru-RU"/>
        </w:rPr>
        <w:t>Известно более 18 000 видов [1].  Для Алтая приводится 509 видов жужелиц [</w:t>
      </w:r>
      <w:r w:rsidR="008E0540">
        <w:rPr>
          <w:rFonts w:ascii="Times New Roman" w:eastAsia="Times New Roman" w:hAnsi="Times New Roman" w:cs="Times New Roman"/>
          <w:sz w:val="28"/>
          <w:szCs w:val="28"/>
          <w:lang w:eastAsia="ru-RU"/>
        </w:rPr>
        <w:t>45</w:t>
      </w:r>
      <w:r w:rsidRPr="003B2506">
        <w:rPr>
          <w:rFonts w:ascii="Times New Roman" w:eastAsia="Times New Roman" w:hAnsi="Times New Roman" w:cs="Times New Roman"/>
          <w:sz w:val="28"/>
          <w:szCs w:val="28"/>
          <w:lang w:eastAsia="ru-RU"/>
        </w:rPr>
        <w:t xml:space="preserve">]. Для территории Катон-Карагайского государственного национального природного парка мы приводим, в том числе и по литературным данным, 175 видов. Количественное распределение видов в родах приводится на рисунке </w:t>
      </w:r>
      <w:r w:rsidR="002A0FA9">
        <w:rPr>
          <w:rFonts w:ascii="Times New Roman" w:eastAsia="Times New Roman" w:hAnsi="Times New Roman" w:cs="Times New Roman"/>
          <w:sz w:val="28"/>
          <w:szCs w:val="28"/>
          <w:lang w:eastAsia="ru-RU"/>
        </w:rPr>
        <w:t>7</w:t>
      </w:r>
      <w:r w:rsidRPr="003B2506">
        <w:rPr>
          <w:rFonts w:ascii="Times New Roman" w:eastAsia="Times New Roman" w:hAnsi="Times New Roman" w:cs="Times New Roman"/>
          <w:sz w:val="28"/>
          <w:szCs w:val="28"/>
          <w:lang w:eastAsia="ru-RU"/>
        </w:rPr>
        <w:t xml:space="preserve">. Процентное соотношение количества видов в родах к общему количеству видов в семействе приводится на рисунке </w:t>
      </w:r>
      <w:r w:rsidR="002A0FA9">
        <w:rPr>
          <w:rFonts w:ascii="Times New Roman" w:eastAsia="Times New Roman" w:hAnsi="Times New Roman" w:cs="Times New Roman"/>
          <w:sz w:val="28"/>
          <w:szCs w:val="28"/>
          <w:lang w:eastAsia="ru-RU"/>
        </w:rPr>
        <w:t>8</w:t>
      </w:r>
      <w:r w:rsidRPr="003B2506">
        <w:rPr>
          <w:rFonts w:ascii="Times New Roman" w:eastAsia="Times New Roman" w:hAnsi="Times New Roman" w:cs="Times New Roman"/>
          <w:sz w:val="28"/>
          <w:szCs w:val="28"/>
          <w:lang w:eastAsia="ru-RU"/>
        </w:rPr>
        <w:t>.</w:t>
      </w:r>
    </w:p>
    <w:p w14:paraId="372CC85D" w14:textId="470DC808" w:rsidR="003B2506" w:rsidRPr="003B2506" w:rsidRDefault="003B2506" w:rsidP="003B2506">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 xml:space="preserve"> Самыми богатыми по видовому составу родами семейства </w:t>
      </w:r>
      <w:r w:rsidRPr="003B2506">
        <w:rPr>
          <w:rFonts w:ascii="Times New Roman" w:eastAsia="Times New Roman" w:hAnsi="Times New Roman" w:cs="Times New Roman"/>
          <w:sz w:val="28"/>
          <w:szCs w:val="28"/>
          <w:lang w:val="en-US" w:eastAsia="ru-RU"/>
        </w:rPr>
        <w:t>Carabidae</w:t>
      </w:r>
      <w:r w:rsidRPr="003B2506">
        <w:rPr>
          <w:rFonts w:ascii="Times New Roman" w:eastAsia="Times New Roman" w:hAnsi="Times New Roman" w:cs="Times New Roman"/>
          <w:sz w:val="28"/>
          <w:szCs w:val="28"/>
          <w:lang w:eastAsia="ru-RU"/>
        </w:rPr>
        <w:t xml:space="preserve"> являются </w:t>
      </w:r>
      <w:r w:rsidRPr="003B2506">
        <w:rPr>
          <w:rFonts w:ascii="Times New Roman" w:eastAsia="Times New Roman" w:hAnsi="Times New Roman" w:cs="Times New Roman"/>
          <w:i/>
          <w:sz w:val="28"/>
          <w:szCs w:val="28"/>
          <w:lang w:val="en-US" w:eastAsia="ru-RU"/>
        </w:rPr>
        <w:t>Amara</w:t>
      </w:r>
      <w:r w:rsidRPr="003B2506">
        <w:rPr>
          <w:rFonts w:ascii="Times New Roman" w:eastAsia="Times New Roman" w:hAnsi="Times New Roman" w:cs="Times New Roman"/>
          <w:sz w:val="28"/>
          <w:szCs w:val="28"/>
          <w:lang w:eastAsia="ru-RU"/>
        </w:rPr>
        <w:t xml:space="preserve"> – 29, </w:t>
      </w:r>
      <w:r w:rsidRPr="003B2506">
        <w:rPr>
          <w:rFonts w:ascii="Times New Roman" w:eastAsia="Times New Roman" w:hAnsi="Times New Roman" w:cs="Times New Roman"/>
          <w:i/>
          <w:sz w:val="28"/>
          <w:szCs w:val="28"/>
          <w:lang w:val="en-US" w:eastAsia="ru-RU"/>
        </w:rPr>
        <w:t>Harpalus</w:t>
      </w:r>
      <w:r w:rsidRPr="003B2506">
        <w:rPr>
          <w:rFonts w:ascii="Times New Roman" w:eastAsia="Times New Roman" w:hAnsi="Times New Roman" w:cs="Times New Roman"/>
          <w:sz w:val="28"/>
          <w:szCs w:val="28"/>
          <w:lang w:eastAsia="ru-RU"/>
        </w:rPr>
        <w:t xml:space="preserve"> - 24, </w:t>
      </w:r>
      <w:r w:rsidRPr="003B2506">
        <w:rPr>
          <w:rFonts w:ascii="Times New Roman" w:eastAsia="Times New Roman" w:hAnsi="Times New Roman" w:cs="Times New Roman"/>
          <w:i/>
          <w:sz w:val="28"/>
          <w:szCs w:val="28"/>
          <w:lang w:val="en-US" w:eastAsia="ru-RU"/>
        </w:rPr>
        <w:t>Bembidion</w:t>
      </w:r>
      <w:r w:rsidRPr="003B2506">
        <w:rPr>
          <w:rFonts w:ascii="Times New Roman" w:eastAsia="Times New Roman" w:hAnsi="Times New Roman" w:cs="Times New Roman"/>
          <w:sz w:val="28"/>
          <w:szCs w:val="28"/>
          <w:lang w:eastAsia="ru-RU"/>
        </w:rPr>
        <w:t xml:space="preserve"> – 24 вида (рисунок </w:t>
      </w:r>
      <w:r w:rsidR="002A0FA9">
        <w:rPr>
          <w:rFonts w:ascii="Times New Roman" w:eastAsia="Times New Roman" w:hAnsi="Times New Roman" w:cs="Times New Roman"/>
          <w:sz w:val="28"/>
          <w:szCs w:val="28"/>
          <w:lang w:eastAsia="ru-RU"/>
        </w:rPr>
        <w:t>7</w:t>
      </w:r>
      <w:r w:rsidRPr="003B2506">
        <w:rPr>
          <w:rFonts w:ascii="Times New Roman" w:eastAsia="Times New Roman" w:hAnsi="Times New Roman" w:cs="Times New Roman"/>
          <w:sz w:val="28"/>
          <w:szCs w:val="28"/>
          <w:lang w:eastAsia="ru-RU"/>
        </w:rPr>
        <w:t xml:space="preserve">), на которые приходится 45 % от общего количества видов (рисунок 4). Заметно уступают им </w:t>
      </w:r>
      <w:r w:rsidRPr="003B2506">
        <w:rPr>
          <w:rFonts w:ascii="Times New Roman" w:eastAsia="Times New Roman" w:hAnsi="Times New Roman" w:cs="Times New Roman"/>
          <w:i/>
          <w:sz w:val="28"/>
          <w:szCs w:val="28"/>
          <w:lang w:val="en-US" w:eastAsia="ru-RU"/>
        </w:rPr>
        <w:t>Nebria</w:t>
      </w:r>
      <w:r w:rsidRPr="003B2506">
        <w:rPr>
          <w:rFonts w:ascii="Times New Roman" w:eastAsia="Times New Roman" w:hAnsi="Times New Roman" w:cs="Times New Roman"/>
          <w:sz w:val="28"/>
          <w:szCs w:val="28"/>
          <w:lang w:eastAsia="ru-RU"/>
        </w:rPr>
        <w:t xml:space="preserve"> - 8 видов, </w:t>
      </w:r>
      <w:r w:rsidRPr="003B2506">
        <w:rPr>
          <w:rFonts w:ascii="Times New Roman" w:eastAsia="Times New Roman" w:hAnsi="Times New Roman" w:cs="Times New Roman"/>
          <w:i/>
          <w:sz w:val="28"/>
          <w:szCs w:val="28"/>
          <w:lang w:val="en-US" w:eastAsia="ru-RU"/>
        </w:rPr>
        <w:t>Carabus</w:t>
      </w:r>
      <w:r w:rsidRPr="003B2506">
        <w:rPr>
          <w:rFonts w:ascii="Times New Roman" w:eastAsia="Times New Roman" w:hAnsi="Times New Roman" w:cs="Times New Roman"/>
          <w:sz w:val="28"/>
          <w:szCs w:val="28"/>
          <w:lang w:eastAsia="ru-RU"/>
        </w:rPr>
        <w:t xml:space="preserve"> - 11, </w:t>
      </w:r>
      <w:r w:rsidRPr="003B2506">
        <w:rPr>
          <w:rFonts w:ascii="Times New Roman" w:eastAsia="Times New Roman" w:hAnsi="Times New Roman" w:cs="Times New Roman"/>
          <w:i/>
          <w:sz w:val="28"/>
          <w:szCs w:val="28"/>
          <w:lang w:val="en-US" w:eastAsia="ru-RU"/>
        </w:rPr>
        <w:t>Cymindis</w:t>
      </w:r>
      <w:r w:rsidRPr="003B2506">
        <w:rPr>
          <w:rFonts w:ascii="Times New Roman" w:eastAsia="Times New Roman" w:hAnsi="Times New Roman" w:cs="Times New Roman"/>
          <w:sz w:val="28"/>
          <w:szCs w:val="28"/>
          <w:lang w:eastAsia="ru-RU"/>
        </w:rPr>
        <w:t xml:space="preserve"> - 5, </w:t>
      </w:r>
      <w:r w:rsidRPr="003B2506">
        <w:rPr>
          <w:rFonts w:ascii="Times New Roman" w:eastAsia="Times New Roman" w:hAnsi="Times New Roman" w:cs="Times New Roman"/>
          <w:i/>
          <w:sz w:val="28"/>
          <w:szCs w:val="28"/>
          <w:lang w:val="en-US" w:eastAsia="ru-RU"/>
        </w:rPr>
        <w:t>Agonum</w:t>
      </w:r>
      <w:r w:rsidRPr="003B2506">
        <w:rPr>
          <w:rFonts w:ascii="Times New Roman" w:eastAsia="Times New Roman" w:hAnsi="Times New Roman" w:cs="Times New Roman"/>
          <w:sz w:val="28"/>
          <w:szCs w:val="28"/>
          <w:lang w:eastAsia="ru-RU"/>
        </w:rPr>
        <w:t xml:space="preserve"> - 7, </w:t>
      </w:r>
      <w:r w:rsidRPr="003B2506">
        <w:rPr>
          <w:rFonts w:ascii="Times New Roman" w:eastAsia="Times New Roman" w:hAnsi="Times New Roman" w:cs="Times New Roman"/>
          <w:i/>
          <w:sz w:val="28"/>
          <w:szCs w:val="28"/>
          <w:lang w:val="en-US" w:eastAsia="ru-RU"/>
        </w:rPr>
        <w:t>Poec</w:t>
      </w:r>
      <w:r w:rsidR="0079194B">
        <w:rPr>
          <w:rFonts w:ascii="Times New Roman" w:eastAsia="Times New Roman" w:hAnsi="Times New Roman" w:cs="Times New Roman"/>
          <w:i/>
          <w:sz w:val="28"/>
          <w:szCs w:val="28"/>
          <w:lang w:val="en-US" w:eastAsia="ru-RU"/>
        </w:rPr>
        <w:t>i</w:t>
      </w:r>
      <w:r w:rsidRPr="003B2506">
        <w:rPr>
          <w:rFonts w:ascii="Times New Roman" w:eastAsia="Times New Roman" w:hAnsi="Times New Roman" w:cs="Times New Roman"/>
          <w:i/>
          <w:sz w:val="28"/>
          <w:szCs w:val="28"/>
          <w:lang w:val="en-US" w:eastAsia="ru-RU"/>
        </w:rPr>
        <w:t>lus</w:t>
      </w:r>
      <w:r w:rsidRPr="003B2506">
        <w:rPr>
          <w:rFonts w:ascii="Times New Roman" w:eastAsia="Times New Roman" w:hAnsi="Times New Roman" w:cs="Times New Roman"/>
          <w:sz w:val="28"/>
          <w:szCs w:val="28"/>
          <w:lang w:eastAsia="ru-RU"/>
        </w:rPr>
        <w:t xml:space="preserve"> – 6, </w:t>
      </w:r>
      <w:r w:rsidRPr="003B2506">
        <w:rPr>
          <w:rFonts w:ascii="Times New Roman" w:eastAsia="Times New Roman" w:hAnsi="Times New Roman" w:cs="Times New Roman"/>
          <w:i/>
          <w:sz w:val="28"/>
          <w:szCs w:val="28"/>
          <w:lang w:val="en-US" w:eastAsia="ru-RU"/>
        </w:rPr>
        <w:t>Pterostichus</w:t>
      </w:r>
      <w:r w:rsidRPr="003B2506">
        <w:rPr>
          <w:rFonts w:ascii="Times New Roman" w:eastAsia="Times New Roman" w:hAnsi="Times New Roman" w:cs="Times New Roman"/>
          <w:sz w:val="28"/>
          <w:szCs w:val="28"/>
          <w:lang w:eastAsia="ru-RU"/>
        </w:rPr>
        <w:t xml:space="preserve"> - 11 видов (рисунок </w:t>
      </w:r>
      <w:r w:rsidR="002A0FA9">
        <w:rPr>
          <w:rFonts w:ascii="Times New Roman" w:eastAsia="Times New Roman" w:hAnsi="Times New Roman" w:cs="Times New Roman"/>
          <w:sz w:val="28"/>
          <w:szCs w:val="28"/>
          <w:lang w:eastAsia="ru-RU"/>
        </w:rPr>
        <w:t>7</w:t>
      </w:r>
      <w:r w:rsidRPr="003B2506">
        <w:rPr>
          <w:rFonts w:ascii="Times New Roman" w:eastAsia="Times New Roman" w:hAnsi="Times New Roman" w:cs="Times New Roman"/>
          <w:sz w:val="28"/>
          <w:szCs w:val="28"/>
          <w:lang w:eastAsia="ru-RU"/>
        </w:rPr>
        <w:t xml:space="preserve">). Процент видового разнообразия этих родов к общему числу видов в семействе составляет 25%.  В остальных 34 родах представлено от 1 до 4 видов, что составляет 30% от общего числа видов в семействе (рисунок </w:t>
      </w:r>
      <w:r w:rsidR="002A0FA9">
        <w:rPr>
          <w:rFonts w:ascii="Times New Roman" w:eastAsia="Times New Roman" w:hAnsi="Times New Roman" w:cs="Times New Roman"/>
          <w:sz w:val="28"/>
          <w:szCs w:val="28"/>
          <w:lang w:eastAsia="ru-RU"/>
        </w:rPr>
        <w:t>8</w:t>
      </w:r>
      <w:r w:rsidRPr="003B2506">
        <w:rPr>
          <w:rFonts w:ascii="Times New Roman" w:eastAsia="Times New Roman" w:hAnsi="Times New Roman" w:cs="Times New Roman"/>
          <w:sz w:val="28"/>
          <w:szCs w:val="28"/>
          <w:lang w:eastAsia="ru-RU"/>
        </w:rPr>
        <w:t xml:space="preserve">). </w:t>
      </w:r>
    </w:p>
    <w:p w14:paraId="04595D66" w14:textId="7E883E43" w:rsidR="003B2506" w:rsidRPr="003B2506" w:rsidRDefault="003B2506" w:rsidP="003B2506">
      <w:pPr>
        <w:spacing w:after="0" w:line="240" w:lineRule="auto"/>
        <w:ind w:firstLine="709"/>
        <w:jc w:val="both"/>
        <w:rPr>
          <w:rFonts w:ascii="Times New Roman" w:eastAsia="Times New Roman" w:hAnsi="Times New Roman" w:cs="Times New Roman"/>
          <w:sz w:val="28"/>
          <w:szCs w:val="28"/>
          <w:lang w:eastAsia="ru-RU"/>
        </w:rPr>
      </w:pPr>
    </w:p>
    <w:p w14:paraId="7360D470" w14:textId="77777777" w:rsidR="003B2506" w:rsidRPr="003B2506" w:rsidRDefault="003B2506" w:rsidP="003B2506">
      <w:pPr>
        <w:spacing w:after="0" w:line="240" w:lineRule="auto"/>
        <w:ind w:firstLine="709"/>
        <w:jc w:val="both"/>
        <w:rPr>
          <w:rFonts w:ascii="Times New Roman" w:eastAsia="Times New Roman" w:hAnsi="Times New Roman" w:cs="Times New Roman"/>
          <w:sz w:val="28"/>
          <w:szCs w:val="28"/>
          <w:lang w:eastAsia="ru-RU"/>
        </w:rPr>
      </w:pPr>
    </w:p>
    <w:p w14:paraId="64C2CA57" w14:textId="77777777" w:rsidR="003B2506" w:rsidRPr="003B2506" w:rsidRDefault="003B2506" w:rsidP="003B2506">
      <w:pPr>
        <w:spacing w:after="0" w:line="240" w:lineRule="auto"/>
        <w:ind w:firstLine="709"/>
        <w:jc w:val="both"/>
        <w:rPr>
          <w:rFonts w:ascii="Times New Roman" w:eastAsia="Times New Roman" w:hAnsi="Times New Roman" w:cs="Times New Roman"/>
          <w:sz w:val="28"/>
          <w:szCs w:val="28"/>
          <w:lang w:eastAsia="ru-RU"/>
        </w:rPr>
        <w:sectPr w:rsidR="003B2506" w:rsidRPr="003B2506" w:rsidSect="00B11EA8">
          <w:footerReference w:type="even" r:id="rId13"/>
          <w:footerReference w:type="default" r:id="rId14"/>
          <w:pgSz w:w="11906" w:h="16838"/>
          <w:pgMar w:top="1134" w:right="567" w:bottom="1134" w:left="1701" w:header="680" w:footer="624" w:gutter="0"/>
          <w:cols w:space="708"/>
          <w:titlePg/>
          <w:docGrid w:linePitch="360"/>
        </w:sectPr>
      </w:pPr>
      <w:r w:rsidRPr="003B2506">
        <w:rPr>
          <w:rFonts w:ascii="Times New Roman" w:eastAsia="Times New Roman" w:hAnsi="Times New Roman" w:cs="Times New Roman"/>
          <w:sz w:val="28"/>
          <w:szCs w:val="28"/>
          <w:lang w:eastAsia="ru-RU"/>
        </w:rPr>
        <w:t xml:space="preserve"> </w:t>
      </w:r>
    </w:p>
    <w:p w14:paraId="35906673" w14:textId="77777777" w:rsidR="002A0FA9" w:rsidRDefault="002A0FA9" w:rsidP="003B2506">
      <w:pPr>
        <w:keepNext/>
        <w:spacing w:after="0" w:line="240" w:lineRule="auto"/>
        <w:ind w:firstLine="709"/>
        <w:rPr>
          <w:rFonts w:ascii="Times New Roman" w:eastAsia="Times New Roman" w:hAnsi="Times New Roman" w:cs="Times New Roman"/>
          <w:noProof/>
          <w:sz w:val="28"/>
          <w:szCs w:val="24"/>
          <w:lang w:eastAsia="ru-RU"/>
        </w:rPr>
      </w:pPr>
    </w:p>
    <w:p w14:paraId="329583D5" w14:textId="2AB98806" w:rsidR="002A0FA9" w:rsidRPr="003B2506" w:rsidRDefault="002A0FA9" w:rsidP="003B2506">
      <w:pPr>
        <w:keepNext/>
        <w:spacing w:after="0" w:line="240" w:lineRule="auto"/>
        <w:ind w:firstLine="709"/>
        <w:rPr>
          <w:rFonts w:ascii="Times New Roman" w:eastAsia="Times New Roman" w:hAnsi="Times New Roman" w:cs="Times New Roman"/>
          <w:sz w:val="28"/>
          <w:szCs w:val="24"/>
          <w:lang w:eastAsia="ru-RU"/>
        </w:rPr>
      </w:pPr>
      <w:r>
        <w:rPr>
          <w:rFonts w:ascii="Times New Roman" w:eastAsia="Times New Roman" w:hAnsi="Times New Roman" w:cs="Times New Roman"/>
          <w:noProof/>
          <w:sz w:val="28"/>
          <w:szCs w:val="24"/>
          <w:lang w:eastAsia="ru-RU"/>
        </w:rPr>
        <w:drawing>
          <wp:inline distT="0" distB="0" distL="0" distR="0" wp14:anchorId="40EFCAC8" wp14:editId="238A00D3">
            <wp:extent cx="6401511" cy="3991555"/>
            <wp:effectExtent l="0" t="0" r="0" b="9525"/>
            <wp:docPr id="8701401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11530" cy="3997802"/>
                    </a:xfrm>
                    <a:prstGeom prst="rect">
                      <a:avLst/>
                    </a:prstGeom>
                    <a:noFill/>
                  </pic:spPr>
                </pic:pic>
              </a:graphicData>
            </a:graphic>
          </wp:inline>
        </w:drawing>
      </w:r>
    </w:p>
    <w:p w14:paraId="010DBF2B" w14:textId="77777777" w:rsidR="007F6E78" w:rsidRDefault="007F6E78" w:rsidP="007F6E78">
      <w:pPr>
        <w:tabs>
          <w:tab w:val="left" w:pos="960"/>
        </w:tabs>
        <w:spacing w:after="0" w:line="240" w:lineRule="auto"/>
        <w:jc w:val="center"/>
        <w:rPr>
          <w:rFonts w:ascii="Times New Roman" w:eastAsia="Times New Roman" w:hAnsi="Times New Roman" w:cs="Times New Roman"/>
          <w:sz w:val="28"/>
          <w:szCs w:val="28"/>
          <w:lang w:eastAsia="ru-RU"/>
        </w:rPr>
      </w:pPr>
    </w:p>
    <w:p w14:paraId="011A1326" w14:textId="11A9B3D1" w:rsidR="00A76EAF" w:rsidRPr="007F6E78" w:rsidRDefault="00A76EAF" w:rsidP="007F6E78">
      <w:pPr>
        <w:tabs>
          <w:tab w:val="left" w:pos="960"/>
        </w:tabs>
        <w:spacing w:after="0" w:line="240" w:lineRule="auto"/>
        <w:jc w:val="center"/>
        <w:rPr>
          <w:rFonts w:ascii="Times New Roman" w:eastAsia="Times New Roman" w:hAnsi="Times New Roman" w:cs="Times New Roman"/>
          <w:sz w:val="28"/>
          <w:szCs w:val="28"/>
          <w:lang w:eastAsia="ru-RU"/>
        </w:rPr>
      </w:pPr>
      <w:r w:rsidRPr="007F6E78">
        <w:rPr>
          <w:rFonts w:ascii="Times New Roman" w:eastAsia="Times New Roman" w:hAnsi="Times New Roman" w:cs="Times New Roman"/>
          <w:sz w:val="28"/>
          <w:szCs w:val="28"/>
          <w:lang w:eastAsia="ru-RU"/>
        </w:rPr>
        <w:t>Рисунок 7 - Видовое богатство внутри родов жуков-жужелиц (</w:t>
      </w:r>
      <w:r w:rsidRPr="007F6E78">
        <w:rPr>
          <w:rFonts w:ascii="Times New Roman" w:eastAsia="Times New Roman" w:hAnsi="Times New Roman" w:cs="Times New Roman"/>
          <w:sz w:val="28"/>
          <w:szCs w:val="28"/>
          <w:lang w:val="en-US" w:eastAsia="ru-RU"/>
        </w:rPr>
        <w:t>Carabidae</w:t>
      </w:r>
      <w:r w:rsidRPr="007F6E78">
        <w:rPr>
          <w:rFonts w:ascii="Times New Roman" w:eastAsia="Times New Roman" w:hAnsi="Times New Roman" w:cs="Times New Roman"/>
          <w:sz w:val="28"/>
          <w:szCs w:val="28"/>
          <w:lang w:eastAsia="ru-RU"/>
        </w:rPr>
        <w:t>), выявленных на территории Катон-Карагайского ГНПП</w:t>
      </w:r>
    </w:p>
    <w:p w14:paraId="70D08F7A" w14:textId="605D4D67" w:rsidR="003B2506" w:rsidRPr="007F6E78" w:rsidRDefault="003B2506" w:rsidP="007F6E78">
      <w:pPr>
        <w:tabs>
          <w:tab w:val="left" w:pos="960"/>
        </w:tabs>
        <w:spacing w:after="0" w:line="240" w:lineRule="auto"/>
        <w:jc w:val="center"/>
        <w:rPr>
          <w:rFonts w:ascii="Times New Roman" w:eastAsia="Times New Roman" w:hAnsi="Times New Roman" w:cs="Times New Roman"/>
          <w:sz w:val="28"/>
          <w:szCs w:val="28"/>
          <w:lang w:eastAsia="ru-RU"/>
        </w:rPr>
      </w:pPr>
    </w:p>
    <w:p w14:paraId="0ADB577F" w14:textId="77777777" w:rsidR="00A76EAF" w:rsidRPr="00A76EAF" w:rsidRDefault="00A76EAF" w:rsidP="00A76EAF">
      <w:pPr>
        <w:keepNext/>
        <w:spacing w:after="0" w:line="240" w:lineRule="auto"/>
        <w:ind w:firstLine="709"/>
        <w:rPr>
          <w:rFonts w:ascii="Times New Roman" w:eastAsia="Times New Roman" w:hAnsi="Times New Roman" w:cs="Times New Roman"/>
          <w:noProof/>
          <w:sz w:val="28"/>
          <w:szCs w:val="24"/>
          <w:lang w:eastAsia="ru-RU"/>
        </w:rPr>
      </w:pPr>
    </w:p>
    <w:p w14:paraId="15062210" w14:textId="77777777" w:rsidR="003B2506" w:rsidRDefault="002A0FA9" w:rsidP="003B2506">
      <w:pPr>
        <w:keepNext/>
        <w:spacing w:after="0" w:line="240" w:lineRule="auto"/>
        <w:ind w:firstLine="709"/>
        <w:rPr>
          <w:rFonts w:ascii="Times New Roman" w:eastAsia="Times New Roman" w:hAnsi="Times New Roman" w:cs="Times New Roman"/>
          <w:sz w:val="28"/>
          <w:szCs w:val="24"/>
          <w:lang w:eastAsia="ru-RU"/>
        </w:rPr>
      </w:pPr>
      <w:r>
        <w:rPr>
          <w:rFonts w:ascii="Times New Roman" w:eastAsia="Times New Roman" w:hAnsi="Times New Roman" w:cs="Times New Roman"/>
          <w:noProof/>
          <w:sz w:val="28"/>
          <w:szCs w:val="24"/>
          <w:lang w:eastAsia="ru-RU"/>
        </w:rPr>
        <w:drawing>
          <wp:inline distT="0" distB="0" distL="0" distR="0" wp14:anchorId="296E0CFA" wp14:editId="496877E4">
            <wp:extent cx="7315256" cy="4579951"/>
            <wp:effectExtent l="0" t="0" r="0" b="0"/>
            <wp:docPr id="88012507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320013" cy="4582929"/>
                    </a:xfrm>
                    <a:prstGeom prst="rect">
                      <a:avLst/>
                    </a:prstGeom>
                    <a:noFill/>
                  </pic:spPr>
                </pic:pic>
              </a:graphicData>
            </a:graphic>
          </wp:inline>
        </w:drawing>
      </w:r>
    </w:p>
    <w:p w14:paraId="1390D6EE" w14:textId="77777777" w:rsidR="00A76EAF" w:rsidRDefault="00A76EAF" w:rsidP="003B2506">
      <w:pPr>
        <w:keepNext/>
        <w:spacing w:after="0" w:line="240" w:lineRule="auto"/>
        <w:ind w:firstLine="709"/>
        <w:rPr>
          <w:rFonts w:ascii="Times New Roman" w:eastAsia="Times New Roman" w:hAnsi="Times New Roman" w:cs="Times New Roman"/>
          <w:sz w:val="28"/>
          <w:szCs w:val="24"/>
          <w:lang w:eastAsia="ru-RU"/>
        </w:rPr>
      </w:pPr>
    </w:p>
    <w:p w14:paraId="1EEA707D" w14:textId="77777777" w:rsidR="00A76EAF" w:rsidRDefault="00A76EAF" w:rsidP="003B2506">
      <w:pPr>
        <w:keepNext/>
        <w:spacing w:after="0" w:line="240" w:lineRule="auto"/>
        <w:ind w:firstLine="709"/>
        <w:rPr>
          <w:rFonts w:ascii="Times New Roman" w:eastAsia="Times New Roman" w:hAnsi="Times New Roman" w:cs="Times New Roman"/>
          <w:sz w:val="28"/>
          <w:szCs w:val="24"/>
          <w:lang w:eastAsia="ru-RU"/>
        </w:rPr>
      </w:pPr>
    </w:p>
    <w:p w14:paraId="239E3F31" w14:textId="36640CA1" w:rsidR="00A76EAF" w:rsidRPr="00A76EAF" w:rsidRDefault="00A76EAF" w:rsidP="007F6E78">
      <w:pPr>
        <w:keepNext/>
        <w:spacing w:after="0" w:line="240" w:lineRule="auto"/>
        <w:ind w:firstLine="709"/>
        <w:jc w:val="center"/>
        <w:rPr>
          <w:rFonts w:ascii="Times New Roman" w:eastAsia="Times New Roman" w:hAnsi="Times New Roman" w:cs="Times New Roman"/>
          <w:sz w:val="28"/>
          <w:szCs w:val="24"/>
          <w:lang w:eastAsia="ru-RU"/>
        </w:rPr>
      </w:pPr>
      <w:r w:rsidRPr="00A76EAF">
        <w:rPr>
          <w:rFonts w:ascii="Times New Roman" w:eastAsia="Times New Roman" w:hAnsi="Times New Roman" w:cs="Times New Roman"/>
          <w:sz w:val="28"/>
          <w:szCs w:val="24"/>
          <w:lang w:eastAsia="ru-RU"/>
        </w:rPr>
        <w:t>Рисунок 8</w:t>
      </w:r>
      <w:r>
        <w:rPr>
          <w:rFonts w:ascii="Times New Roman" w:eastAsia="Times New Roman" w:hAnsi="Times New Roman" w:cs="Times New Roman"/>
          <w:sz w:val="28"/>
          <w:szCs w:val="24"/>
          <w:lang w:eastAsia="ru-RU"/>
        </w:rPr>
        <w:t xml:space="preserve"> - </w:t>
      </w:r>
      <w:r w:rsidRPr="00A76EAF">
        <w:rPr>
          <w:rFonts w:ascii="Times New Roman" w:eastAsia="Times New Roman" w:hAnsi="Times New Roman" w:cs="Times New Roman"/>
          <w:sz w:val="28"/>
          <w:szCs w:val="24"/>
          <w:lang w:eastAsia="ru-RU"/>
        </w:rPr>
        <w:t>Видовое богатство внутри родов жуков-жужелиц (</w:t>
      </w:r>
      <w:r w:rsidRPr="00A76EAF">
        <w:rPr>
          <w:rFonts w:ascii="Times New Roman" w:eastAsia="Times New Roman" w:hAnsi="Times New Roman" w:cs="Times New Roman"/>
          <w:sz w:val="28"/>
          <w:szCs w:val="24"/>
          <w:lang w:val="en-US" w:eastAsia="ru-RU"/>
        </w:rPr>
        <w:t>Carabidae</w:t>
      </w:r>
      <w:r w:rsidRPr="00A76EAF">
        <w:rPr>
          <w:rFonts w:ascii="Times New Roman" w:eastAsia="Times New Roman" w:hAnsi="Times New Roman" w:cs="Times New Roman"/>
          <w:sz w:val="28"/>
          <w:szCs w:val="24"/>
          <w:lang w:eastAsia="ru-RU"/>
        </w:rPr>
        <w:t>), выявленных на территории Катон-Карагайского ГНПП (в процентах)</w:t>
      </w:r>
    </w:p>
    <w:p w14:paraId="0C1D1F0E" w14:textId="2326EFB5" w:rsidR="00A76EAF" w:rsidRPr="003B2506" w:rsidRDefault="00A76EAF" w:rsidP="003B2506">
      <w:pPr>
        <w:keepNext/>
        <w:spacing w:after="0" w:line="240" w:lineRule="auto"/>
        <w:ind w:firstLine="709"/>
        <w:rPr>
          <w:rFonts w:ascii="Times New Roman" w:eastAsia="Times New Roman" w:hAnsi="Times New Roman" w:cs="Times New Roman"/>
          <w:sz w:val="28"/>
          <w:szCs w:val="24"/>
          <w:lang w:eastAsia="ru-RU"/>
        </w:rPr>
        <w:sectPr w:rsidR="00A76EAF" w:rsidRPr="003B2506" w:rsidSect="003B2506">
          <w:pgSz w:w="16838" w:h="11906" w:orient="landscape"/>
          <w:pgMar w:top="1438" w:right="1134" w:bottom="851" w:left="1134" w:header="709" w:footer="709" w:gutter="0"/>
          <w:cols w:space="708"/>
          <w:docGrid w:linePitch="360"/>
        </w:sectPr>
      </w:pPr>
    </w:p>
    <w:p w14:paraId="543D0692" w14:textId="50CAE152" w:rsidR="003B2506" w:rsidRPr="003B2506" w:rsidRDefault="003B2506" w:rsidP="003B2506">
      <w:pPr>
        <w:spacing w:after="0" w:line="240" w:lineRule="auto"/>
        <w:ind w:firstLine="709"/>
        <w:jc w:val="both"/>
        <w:rPr>
          <w:rFonts w:ascii="Times New Roman" w:eastAsia="Times New Roman" w:hAnsi="Times New Roman" w:cs="Times New Roman"/>
          <w:sz w:val="28"/>
          <w:szCs w:val="24"/>
          <w:lang w:eastAsia="ru-RU"/>
        </w:rPr>
      </w:pPr>
      <w:r w:rsidRPr="003B2506">
        <w:rPr>
          <w:rFonts w:ascii="Times New Roman" w:eastAsia="Times New Roman" w:hAnsi="Times New Roman" w:cs="Times New Roman"/>
          <w:sz w:val="28"/>
          <w:szCs w:val="24"/>
          <w:lang w:eastAsia="ru-RU"/>
        </w:rPr>
        <w:lastRenderedPageBreak/>
        <w:t xml:space="preserve">Плавунцы </w:t>
      </w:r>
      <w:r w:rsidRPr="003B2506">
        <w:rPr>
          <w:rFonts w:ascii="Times New Roman" w:eastAsia="Times New Roman" w:hAnsi="Times New Roman" w:cs="Times New Roman"/>
          <w:sz w:val="28"/>
          <w:szCs w:val="24"/>
          <w:lang w:val="en-US" w:eastAsia="ru-RU"/>
        </w:rPr>
        <w:t>Dytiscidae</w:t>
      </w:r>
      <w:r w:rsidRPr="003B2506">
        <w:rPr>
          <w:rFonts w:ascii="Times New Roman" w:eastAsia="Times New Roman" w:hAnsi="Times New Roman" w:cs="Times New Roman"/>
          <w:sz w:val="28"/>
          <w:szCs w:val="24"/>
          <w:lang w:eastAsia="ru-RU"/>
        </w:rPr>
        <w:t xml:space="preserve"> – водные жуки. </w:t>
      </w:r>
      <w:r w:rsidR="002F6227">
        <w:rPr>
          <w:rFonts w:ascii="Times New Roman" w:eastAsia="Times New Roman" w:hAnsi="Times New Roman" w:cs="Times New Roman"/>
          <w:sz w:val="28"/>
          <w:szCs w:val="24"/>
          <w:lang w:eastAsia="ru-RU"/>
        </w:rPr>
        <w:t>П</w:t>
      </w:r>
      <w:r w:rsidR="002F6227" w:rsidRPr="002F6227">
        <w:rPr>
          <w:rFonts w:ascii="Times New Roman" w:eastAsia="Times New Roman" w:hAnsi="Times New Roman" w:cs="Times New Roman"/>
          <w:sz w:val="28"/>
          <w:szCs w:val="24"/>
          <w:lang w:eastAsia="ru-RU"/>
        </w:rPr>
        <w:t>редставители данной группы характеризуются водным типом обитания преимагинальных (личинок) и имагинальных стадий с атмосферным типом дыхания. Стадия куколки является наземной. Зимовка имаго может осуществляться вне водной сред</w:t>
      </w:r>
      <w:r w:rsidR="002F6227">
        <w:rPr>
          <w:rFonts w:ascii="Times New Roman" w:eastAsia="Times New Roman" w:hAnsi="Times New Roman" w:cs="Times New Roman"/>
          <w:sz w:val="28"/>
          <w:szCs w:val="24"/>
          <w:lang w:eastAsia="ru-RU"/>
        </w:rPr>
        <w:t xml:space="preserve">ы. </w:t>
      </w:r>
      <w:r w:rsidRPr="003B2506">
        <w:rPr>
          <w:rFonts w:ascii="Times New Roman" w:eastAsia="Times New Roman" w:hAnsi="Times New Roman" w:cs="Times New Roman"/>
          <w:sz w:val="28"/>
          <w:szCs w:val="24"/>
          <w:lang w:eastAsia="ru-RU"/>
        </w:rPr>
        <w:t xml:space="preserve">В мировой фауне – до 2500 видов [1]. </w:t>
      </w:r>
      <w:r w:rsidR="00F9385D">
        <w:rPr>
          <w:rFonts w:ascii="Times New Roman" w:eastAsia="Times New Roman" w:hAnsi="Times New Roman" w:cs="Times New Roman"/>
          <w:sz w:val="28"/>
          <w:szCs w:val="24"/>
          <w:lang w:eastAsia="ru-RU"/>
        </w:rPr>
        <w:t xml:space="preserve">В Казахстане </w:t>
      </w:r>
      <w:r w:rsidR="00F9385D">
        <w:rPr>
          <w:rFonts w:ascii="Times New Roman" w:eastAsia="Times New Roman" w:hAnsi="Times New Roman" w:cs="Times New Roman"/>
          <w:sz w:val="28"/>
          <w:szCs w:val="24"/>
          <w:lang w:val="en-US" w:eastAsia="ru-RU"/>
        </w:rPr>
        <w:t>Dytiscidae</w:t>
      </w:r>
      <w:r w:rsidR="00F9385D" w:rsidRPr="00F9385D">
        <w:rPr>
          <w:rFonts w:ascii="Times New Roman" w:eastAsia="Times New Roman" w:hAnsi="Times New Roman" w:cs="Times New Roman"/>
          <w:sz w:val="28"/>
          <w:szCs w:val="24"/>
          <w:lang w:eastAsia="ru-RU"/>
        </w:rPr>
        <w:t xml:space="preserve"> </w:t>
      </w:r>
      <w:r w:rsidR="00F9385D">
        <w:rPr>
          <w:rFonts w:ascii="Times New Roman" w:eastAsia="Times New Roman" w:hAnsi="Times New Roman" w:cs="Times New Roman"/>
          <w:sz w:val="28"/>
          <w:szCs w:val="24"/>
          <w:lang w:eastAsia="ru-RU"/>
        </w:rPr>
        <w:t xml:space="preserve">насчитывают 117 видов </w:t>
      </w:r>
      <w:r w:rsidR="006E0605" w:rsidRPr="006E0605">
        <w:rPr>
          <w:rFonts w:ascii="Times New Roman" w:eastAsia="Times New Roman" w:hAnsi="Times New Roman" w:cs="Times New Roman"/>
          <w:sz w:val="28"/>
          <w:szCs w:val="24"/>
          <w:lang w:eastAsia="ru-RU"/>
        </w:rPr>
        <w:t>[1</w:t>
      </w:r>
      <w:r w:rsidR="006E0605" w:rsidRPr="0032423C">
        <w:rPr>
          <w:rFonts w:ascii="Times New Roman" w:eastAsia="Times New Roman" w:hAnsi="Times New Roman" w:cs="Times New Roman"/>
          <w:sz w:val="28"/>
          <w:szCs w:val="24"/>
          <w:lang w:eastAsia="ru-RU"/>
        </w:rPr>
        <w:t>84</w:t>
      </w:r>
      <w:r w:rsidR="006E0605" w:rsidRPr="006E0605">
        <w:rPr>
          <w:rFonts w:ascii="Times New Roman" w:eastAsia="Times New Roman" w:hAnsi="Times New Roman" w:cs="Times New Roman"/>
          <w:sz w:val="28"/>
          <w:szCs w:val="24"/>
          <w:lang w:eastAsia="ru-RU"/>
        </w:rPr>
        <w:t>]</w:t>
      </w:r>
      <w:r w:rsidR="00F9385D">
        <w:rPr>
          <w:rFonts w:ascii="Times New Roman" w:eastAsia="Times New Roman" w:hAnsi="Times New Roman" w:cs="Times New Roman"/>
          <w:sz w:val="28"/>
          <w:szCs w:val="24"/>
          <w:lang w:eastAsia="ru-RU"/>
        </w:rPr>
        <w:t xml:space="preserve">. </w:t>
      </w:r>
      <w:r w:rsidRPr="003B2506">
        <w:rPr>
          <w:rFonts w:ascii="Times New Roman" w:eastAsia="Times New Roman" w:hAnsi="Times New Roman" w:cs="Times New Roman"/>
          <w:sz w:val="28"/>
          <w:szCs w:val="24"/>
          <w:lang w:eastAsia="ru-RU"/>
        </w:rPr>
        <w:t>Для территории ККГНПП приводится 3 рода и 3 вида (таблица 1</w:t>
      </w:r>
      <w:r w:rsidR="002A0FA9">
        <w:rPr>
          <w:rFonts w:ascii="Times New Roman" w:eastAsia="Times New Roman" w:hAnsi="Times New Roman" w:cs="Times New Roman"/>
          <w:sz w:val="28"/>
          <w:szCs w:val="24"/>
          <w:lang w:eastAsia="ru-RU"/>
        </w:rPr>
        <w:t xml:space="preserve"> в Приложении</w:t>
      </w:r>
      <w:r w:rsidR="00F413F3">
        <w:rPr>
          <w:rFonts w:ascii="Times New Roman" w:eastAsia="Times New Roman" w:hAnsi="Times New Roman" w:cs="Times New Roman"/>
          <w:sz w:val="28"/>
          <w:szCs w:val="24"/>
          <w:lang w:eastAsia="ru-RU"/>
        </w:rPr>
        <w:t xml:space="preserve"> А</w:t>
      </w:r>
      <w:r w:rsidRPr="003B2506">
        <w:rPr>
          <w:rFonts w:ascii="Times New Roman" w:eastAsia="Times New Roman" w:hAnsi="Times New Roman" w:cs="Times New Roman"/>
          <w:sz w:val="28"/>
          <w:szCs w:val="24"/>
          <w:lang w:eastAsia="ru-RU"/>
        </w:rPr>
        <w:t xml:space="preserve">). </w:t>
      </w:r>
      <w:r w:rsidR="00BE08DE">
        <w:rPr>
          <w:rFonts w:ascii="Times New Roman" w:eastAsia="Times New Roman" w:hAnsi="Times New Roman" w:cs="Times New Roman"/>
          <w:sz w:val="28"/>
          <w:szCs w:val="24"/>
          <w:lang w:eastAsia="ru-RU"/>
        </w:rPr>
        <w:t>Полученные д</w:t>
      </w:r>
      <w:r w:rsidR="00F9385D">
        <w:rPr>
          <w:rFonts w:ascii="Times New Roman" w:eastAsia="Times New Roman" w:hAnsi="Times New Roman" w:cs="Times New Roman"/>
          <w:sz w:val="28"/>
          <w:szCs w:val="24"/>
          <w:lang w:eastAsia="ru-RU"/>
        </w:rPr>
        <w:t xml:space="preserve">анные свидетельствуют о недостаточной изученности этой группы жесткокрылых. </w:t>
      </w:r>
    </w:p>
    <w:p w14:paraId="4431E881" w14:textId="3DEE7420" w:rsidR="003B2506" w:rsidRPr="003B2506" w:rsidRDefault="003B2506" w:rsidP="003B2506">
      <w:pPr>
        <w:spacing w:after="0" w:line="240" w:lineRule="auto"/>
        <w:ind w:firstLine="720"/>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 xml:space="preserve">Водолюбы </w:t>
      </w:r>
      <w:r w:rsidRPr="003B2506">
        <w:rPr>
          <w:rFonts w:ascii="Times New Roman" w:eastAsia="Times New Roman" w:hAnsi="Times New Roman" w:cs="Times New Roman"/>
          <w:sz w:val="28"/>
          <w:szCs w:val="28"/>
          <w:lang w:val="en-US" w:eastAsia="ru-RU"/>
        </w:rPr>
        <w:t>Hydrophilidae</w:t>
      </w:r>
      <w:r w:rsidRPr="003B2506">
        <w:rPr>
          <w:rFonts w:ascii="Times New Roman" w:eastAsia="Times New Roman" w:hAnsi="Times New Roman" w:cs="Times New Roman"/>
          <w:sz w:val="28"/>
          <w:szCs w:val="28"/>
          <w:lang w:eastAsia="ru-RU"/>
        </w:rPr>
        <w:t>.</w:t>
      </w:r>
      <w:r w:rsidR="00F9385D">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eastAsia="ru-RU"/>
        </w:rPr>
        <w:t xml:space="preserve">Личинки, как правило, с явственными церками. Жуки подразделяются по биологии на 3 группы: 1) ползающие по подводным растениям, плохо плавающие, 2) хорошо плавающие формы с типично плавательными ногами и 3) обитатели навоза. Известно более 2000 видов [1]. </w:t>
      </w:r>
      <w:r w:rsidR="00F9385D">
        <w:rPr>
          <w:rFonts w:ascii="Times New Roman" w:eastAsia="Times New Roman" w:hAnsi="Times New Roman" w:cs="Times New Roman"/>
          <w:sz w:val="28"/>
          <w:szCs w:val="28"/>
          <w:lang w:eastAsia="ru-RU"/>
        </w:rPr>
        <w:t xml:space="preserve">В Казахстане обитает около 69 видов </w:t>
      </w:r>
      <w:r w:rsidR="006E0605" w:rsidRPr="006E0605">
        <w:rPr>
          <w:rFonts w:ascii="Times New Roman" w:eastAsia="Times New Roman" w:hAnsi="Times New Roman" w:cs="Times New Roman"/>
          <w:sz w:val="28"/>
          <w:szCs w:val="28"/>
          <w:lang w:eastAsia="ru-RU"/>
        </w:rPr>
        <w:t>[1</w:t>
      </w:r>
      <w:r w:rsidR="006E0605" w:rsidRPr="0032423C">
        <w:rPr>
          <w:rFonts w:ascii="Times New Roman" w:eastAsia="Times New Roman" w:hAnsi="Times New Roman" w:cs="Times New Roman"/>
          <w:sz w:val="28"/>
          <w:szCs w:val="28"/>
          <w:lang w:eastAsia="ru-RU"/>
        </w:rPr>
        <w:t>84</w:t>
      </w:r>
      <w:r w:rsidR="006E0605" w:rsidRPr="006E0605">
        <w:rPr>
          <w:rFonts w:ascii="Times New Roman" w:eastAsia="Times New Roman" w:hAnsi="Times New Roman" w:cs="Times New Roman"/>
          <w:sz w:val="28"/>
          <w:szCs w:val="28"/>
          <w:lang w:eastAsia="ru-RU"/>
        </w:rPr>
        <w:t>]</w:t>
      </w:r>
      <w:r w:rsidR="00F9385D">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eastAsia="ru-RU"/>
        </w:rPr>
        <w:t xml:space="preserve">Для территории ККГНПП известно 8 видов. Род </w:t>
      </w:r>
      <w:r w:rsidRPr="003B2506">
        <w:rPr>
          <w:rFonts w:ascii="Times New Roman" w:eastAsia="Times New Roman" w:hAnsi="Times New Roman" w:cs="Times New Roman"/>
          <w:i/>
          <w:sz w:val="28"/>
          <w:szCs w:val="28"/>
          <w:lang w:eastAsia="ru-RU"/>
        </w:rPr>
        <w:t>Sphaeridium</w:t>
      </w:r>
      <w:r w:rsidRPr="003B2506">
        <w:rPr>
          <w:rFonts w:ascii="Times New Roman" w:eastAsia="Times New Roman" w:hAnsi="Times New Roman" w:cs="Times New Roman"/>
          <w:sz w:val="28"/>
          <w:szCs w:val="28"/>
          <w:lang w:eastAsia="ru-RU"/>
        </w:rPr>
        <w:t xml:space="preserve"> составляет 49 % или 4 вида от общего числа видов семейства.  Обитатели навоза жуки рода </w:t>
      </w:r>
      <w:r w:rsidRPr="003B2506">
        <w:rPr>
          <w:rFonts w:ascii="Times New Roman" w:eastAsia="Times New Roman" w:hAnsi="Times New Roman" w:cs="Times New Roman"/>
          <w:i/>
          <w:iCs/>
          <w:sz w:val="28"/>
          <w:szCs w:val="28"/>
          <w:lang w:eastAsia="ru-RU"/>
        </w:rPr>
        <w:t xml:space="preserve">Cercyon </w:t>
      </w:r>
      <w:r w:rsidRPr="003B2506">
        <w:rPr>
          <w:rFonts w:ascii="Times New Roman" w:eastAsia="Times New Roman" w:hAnsi="Times New Roman" w:cs="Times New Roman"/>
          <w:iCs/>
          <w:sz w:val="28"/>
          <w:szCs w:val="28"/>
          <w:lang w:eastAsia="ru-RU"/>
        </w:rPr>
        <w:t>представлены 2 видами и со</w:t>
      </w:r>
      <w:r w:rsidR="00554CB8">
        <w:rPr>
          <w:rFonts w:ascii="Times New Roman" w:eastAsia="Times New Roman" w:hAnsi="Times New Roman" w:cs="Times New Roman"/>
          <w:iCs/>
          <w:sz w:val="28"/>
          <w:szCs w:val="28"/>
          <w:lang w:eastAsia="ru-RU"/>
        </w:rPr>
        <w:t>с</w:t>
      </w:r>
      <w:r w:rsidRPr="003B2506">
        <w:rPr>
          <w:rFonts w:ascii="Times New Roman" w:eastAsia="Times New Roman" w:hAnsi="Times New Roman" w:cs="Times New Roman"/>
          <w:iCs/>
          <w:sz w:val="28"/>
          <w:szCs w:val="28"/>
          <w:lang w:eastAsia="ru-RU"/>
        </w:rPr>
        <w:t xml:space="preserve">тавляют 25 %, а остальные 25% приходятся на 2 вида </w:t>
      </w:r>
      <w:r w:rsidRPr="003B2506">
        <w:rPr>
          <w:rFonts w:ascii="Times New Roman" w:eastAsia="Times New Roman" w:hAnsi="Times New Roman" w:cs="Times New Roman"/>
          <w:i/>
          <w:sz w:val="28"/>
          <w:szCs w:val="28"/>
          <w:lang w:val="en-US" w:eastAsia="ru-RU"/>
        </w:rPr>
        <w:t>Cryptopleurum</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minutum</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sz w:val="28"/>
          <w:szCs w:val="28"/>
          <w:lang w:eastAsia="ru-RU"/>
        </w:rPr>
        <w:t>и</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Pachysternum</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haemorrhoum</w:t>
      </w:r>
      <w:r w:rsidRPr="003B2506">
        <w:rPr>
          <w:rFonts w:ascii="Times New Roman" w:eastAsia="Times New Roman" w:hAnsi="Times New Roman" w:cs="Times New Roman"/>
          <w:sz w:val="28"/>
          <w:szCs w:val="28"/>
          <w:lang w:eastAsia="ru-RU"/>
        </w:rPr>
        <w:t xml:space="preserve"> (Рисунок </w:t>
      </w:r>
      <w:r w:rsidR="002A0FA9">
        <w:rPr>
          <w:rFonts w:ascii="Times New Roman" w:eastAsia="Times New Roman" w:hAnsi="Times New Roman" w:cs="Times New Roman"/>
          <w:sz w:val="28"/>
          <w:szCs w:val="28"/>
          <w:lang w:eastAsia="ru-RU"/>
        </w:rPr>
        <w:t>9</w:t>
      </w:r>
      <w:r w:rsidRPr="003B2506">
        <w:rPr>
          <w:rFonts w:ascii="Times New Roman" w:eastAsia="Times New Roman" w:hAnsi="Times New Roman" w:cs="Times New Roman"/>
          <w:sz w:val="28"/>
          <w:szCs w:val="28"/>
          <w:lang w:eastAsia="ru-RU"/>
        </w:rPr>
        <w:t>)</w:t>
      </w:r>
      <w:r w:rsidRPr="003B2506">
        <w:rPr>
          <w:rFonts w:ascii="Times New Roman" w:eastAsia="Times New Roman" w:hAnsi="Times New Roman" w:cs="Times New Roman"/>
          <w:i/>
          <w:sz w:val="28"/>
          <w:szCs w:val="28"/>
          <w:lang w:eastAsia="ru-RU"/>
        </w:rPr>
        <w:t>.</w:t>
      </w:r>
    </w:p>
    <w:p w14:paraId="49B1720E" w14:textId="77777777" w:rsidR="003B2506" w:rsidRPr="003B2506" w:rsidRDefault="003B2506" w:rsidP="003B2506">
      <w:pPr>
        <w:spacing w:after="0" w:line="240" w:lineRule="auto"/>
        <w:ind w:firstLine="709"/>
        <w:jc w:val="both"/>
        <w:rPr>
          <w:rFonts w:ascii="Times New Roman" w:eastAsia="Times New Roman" w:hAnsi="Times New Roman" w:cs="Times New Roman"/>
          <w:sz w:val="28"/>
          <w:szCs w:val="24"/>
          <w:lang w:eastAsia="ru-RU"/>
        </w:rPr>
      </w:pPr>
    </w:p>
    <w:p w14:paraId="160BFEFC" w14:textId="77777777" w:rsidR="003B2506" w:rsidRPr="003B2506" w:rsidRDefault="003B2506" w:rsidP="003B2506">
      <w:pPr>
        <w:spacing w:after="0" w:line="240" w:lineRule="auto"/>
        <w:ind w:firstLine="709"/>
        <w:jc w:val="both"/>
        <w:rPr>
          <w:rFonts w:ascii="Times New Roman" w:eastAsia="Times New Roman" w:hAnsi="Times New Roman" w:cs="Times New Roman"/>
          <w:sz w:val="28"/>
          <w:szCs w:val="24"/>
          <w:lang w:eastAsia="ru-RU"/>
        </w:rPr>
      </w:pPr>
    </w:p>
    <w:p w14:paraId="6541C08B" w14:textId="5C9970C4" w:rsidR="003B2506" w:rsidRPr="003B2506" w:rsidRDefault="003B2506" w:rsidP="003B2506">
      <w:pPr>
        <w:spacing w:after="0" w:line="240" w:lineRule="auto"/>
        <w:ind w:firstLine="709"/>
        <w:jc w:val="both"/>
        <w:rPr>
          <w:rFonts w:ascii="Times New Roman" w:eastAsia="Times New Roman" w:hAnsi="Times New Roman" w:cs="Times New Roman"/>
          <w:sz w:val="28"/>
          <w:szCs w:val="24"/>
          <w:lang w:eastAsia="ru-RU"/>
        </w:rPr>
      </w:pPr>
      <w:r w:rsidRPr="003B2506">
        <w:rPr>
          <w:rFonts w:ascii="Times New Roman" w:eastAsia="Times New Roman" w:hAnsi="Times New Roman" w:cs="Times New Roman"/>
          <w:noProof/>
          <w:sz w:val="28"/>
          <w:szCs w:val="24"/>
          <w:lang w:eastAsia="ru-RU"/>
        </w:rPr>
        <w:drawing>
          <wp:inline distT="0" distB="0" distL="0" distR="0" wp14:anchorId="64F31F59" wp14:editId="738551A1">
            <wp:extent cx="5478780" cy="3093720"/>
            <wp:effectExtent l="0" t="0" r="7620" b="0"/>
            <wp:docPr id="186835265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78780" cy="3093720"/>
                    </a:xfrm>
                    <a:prstGeom prst="rect">
                      <a:avLst/>
                    </a:prstGeom>
                    <a:noFill/>
                    <a:ln>
                      <a:noFill/>
                    </a:ln>
                  </pic:spPr>
                </pic:pic>
              </a:graphicData>
            </a:graphic>
          </wp:inline>
        </w:drawing>
      </w:r>
    </w:p>
    <w:p w14:paraId="31703542" w14:textId="77777777" w:rsidR="00A76EAF" w:rsidRPr="00A76EAF" w:rsidRDefault="00A76EAF" w:rsidP="007F6E78">
      <w:pPr>
        <w:spacing w:after="0" w:line="240" w:lineRule="auto"/>
        <w:ind w:firstLine="720"/>
        <w:jc w:val="center"/>
        <w:rPr>
          <w:rFonts w:ascii="Times New Roman" w:eastAsia="Times New Roman" w:hAnsi="Times New Roman" w:cs="Times New Roman"/>
          <w:sz w:val="28"/>
          <w:szCs w:val="28"/>
          <w:lang w:eastAsia="ru-RU"/>
        </w:rPr>
      </w:pPr>
      <w:r w:rsidRPr="00A76EAF">
        <w:rPr>
          <w:rFonts w:ascii="Times New Roman" w:eastAsia="Times New Roman" w:hAnsi="Times New Roman" w:cs="Times New Roman"/>
          <w:sz w:val="28"/>
          <w:szCs w:val="28"/>
          <w:lang w:eastAsia="ru-RU"/>
        </w:rPr>
        <w:t>Рисунок 9 - Видовое богатство внутри родов жуков-водолюбов (</w:t>
      </w:r>
      <w:r w:rsidRPr="00A76EAF">
        <w:rPr>
          <w:rFonts w:ascii="Times New Roman" w:eastAsia="Times New Roman" w:hAnsi="Times New Roman" w:cs="Times New Roman"/>
          <w:sz w:val="28"/>
          <w:szCs w:val="28"/>
          <w:lang w:val="en-US" w:eastAsia="ru-RU"/>
        </w:rPr>
        <w:t>Hydrophilidae</w:t>
      </w:r>
      <w:r w:rsidRPr="00A76EAF">
        <w:rPr>
          <w:rFonts w:ascii="Times New Roman" w:eastAsia="Times New Roman" w:hAnsi="Times New Roman" w:cs="Times New Roman"/>
          <w:sz w:val="28"/>
          <w:szCs w:val="28"/>
          <w:lang w:eastAsia="ru-RU"/>
        </w:rPr>
        <w:t>), выявленных на территории Катон-Карагайского ГНПП</w:t>
      </w:r>
    </w:p>
    <w:p w14:paraId="5726928B" w14:textId="77777777" w:rsidR="00554CB8" w:rsidRDefault="00554CB8" w:rsidP="003B2506">
      <w:pPr>
        <w:spacing w:after="0" w:line="240" w:lineRule="auto"/>
        <w:ind w:firstLine="720"/>
        <w:jc w:val="both"/>
        <w:rPr>
          <w:rFonts w:ascii="Times New Roman" w:eastAsia="Times New Roman" w:hAnsi="Times New Roman" w:cs="Times New Roman"/>
          <w:sz w:val="28"/>
          <w:szCs w:val="28"/>
          <w:lang w:eastAsia="ru-RU"/>
        </w:rPr>
      </w:pPr>
    </w:p>
    <w:p w14:paraId="26847AC6" w14:textId="7636926A" w:rsidR="003B2506" w:rsidRPr="003B2506" w:rsidRDefault="003B2506" w:rsidP="003B2506">
      <w:pPr>
        <w:spacing w:after="0" w:line="240" w:lineRule="auto"/>
        <w:ind w:firstLine="720"/>
        <w:jc w:val="both"/>
        <w:rPr>
          <w:rFonts w:ascii="Times New Roman" w:eastAsia="Times New Roman" w:hAnsi="Times New Roman" w:cs="Times New Roman"/>
          <w:iCs/>
          <w:sz w:val="28"/>
          <w:szCs w:val="28"/>
          <w:lang w:eastAsia="ru-RU"/>
        </w:rPr>
      </w:pPr>
      <w:r w:rsidRPr="003B2506">
        <w:rPr>
          <w:rFonts w:ascii="Times New Roman" w:eastAsia="Times New Roman" w:hAnsi="Times New Roman" w:cs="Times New Roman"/>
          <w:sz w:val="28"/>
          <w:szCs w:val="28"/>
          <w:lang w:eastAsia="ru-RU"/>
        </w:rPr>
        <w:t xml:space="preserve">Семейство Карапузики </w:t>
      </w:r>
      <w:r w:rsidRPr="003B2506">
        <w:rPr>
          <w:rFonts w:ascii="Times New Roman" w:eastAsia="Times New Roman" w:hAnsi="Times New Roman" w:cs="Times New Roman"/>
          <w:sz w:val="28"/>
          <w:szCs w:val="28"/>
          <w:lang w:val="en-US" w:eastAsia="ru-RU"/>
        </w:rPr>
        <w:t>Histeridae</w:t>
      </w:r>
      <w:r w:rsidRPr="003B2506">
        <w:rPr>
          <w:rFonts w:ascii="Times New Roman" w:eastAsia="Times New Roman" w:hAnsi="Times New Roman" w:cs="Times New Roman"/>
          <w:sz w:val="28"/>
          <w:szCs w:val="28"/>
          <w:lang w:eastAsia="ru-RU"/>
        </w:rPr>
        <w:t xml:space="preserve">. </w:t>
      </w:r>
      <w:r w:rsidR="00634FF7">
        <w:rPr>
          <w:rFonts w:ascii="Times New Roman" w:eastAsia="Times New Roman" w:hAnsi="Times New Roman" w:cs="Times New Roman"/>
          <w:sz w:val="28"/>
          <w:szCs w:val="28"/>
          <w:lang w:eastAsia="ru-RU"/>
        </w:rPr>
        <w:t>Часть</w:t>
      </w:r>
      <w:r w:rsidR="00634FF7" w:rsidRPr="00634FF7">
        <w:rPr>
          <w:rFonts w:ascii="Times New Roman" w:eastAsia="Times New Roman" w:hAnsi="Times New Roman" w:cs="Times New Roman"/>
          <w:sz w:val="28"/>
          <w:szCs w:val="28"/>
          <w:lang w:eastAsia="ru-RU"/>
        </w:rPr>
        <w:t xml:space="preserve"> видов — активные потребители разлагающейся органики (падали, навоза, растительного опада). Значительная часть обитает в древесине или под корой, используя ходы других насекомых. Реже встречаются виды-сожители, приспособившиеся к жизни в муравейниках, гнездах птиц или норах млекопитающи</w:t>
      </w:r>
      <w:r w:rsidR="00634FF7">
        <w:rPr>
          <w:rFonts w:ascii="Times New Roman" w:eastAsia="Times New Roman" w:hAnsi="Times New Roman" w:cs="Times New Roman"/>
          <w:sz w:val="28"/>
          <w:szCs w:val="28"/>
          <w:lang w:eastAsia="ru-RU"/>
        </w:rPr>
        <w:t xml:space="preserve">х. </w:t>
      </w:r>
      <w:r w:rsidRPr="003B2506">
        <w:rPr>
          <w:rFonts w:ascii="Times New Roman" w:eastAsia="Times New Roman" w:hAnsi="Times New Roman" w:cs="Times New Roman"/>
          <w:sz w:val="28"/>
          <w:szCs w:val="28"/>
          <w:lang w:eastAsia="ru-RU"/>
        </w:rPr>
        <w:t>Фауна насчитывает более 120 видов [1]. На территории парка обитает 19 видов из 8 родов [</w:t>
      </w:r>
      <w:r w:rsidR="002A0FA9">
        <w:rPr>
          <w:rFonts w:ascii="Times New Roman" w:eastAsia="Times New Roman" w:hAnsi="Times New Roman" w:cs="Times New Roman"/>
          <w:sz w:val="28"/>
          <w:szCs w:val="28"/>
          <w:lang w:eastAsia="ru-RU"/>
        </w:rPr>
        <w:t>66</w:t>
      </w:r>
      <w:r w:rsidRPr="003B2506">
        <w:rPr>
          <w:rFonts w:ascii="Times New Roman" w:eastAsia="Times New Roman" w:hAnsi="Times New Roman" w:cs="Times New Roman"/>
          <w:sz w:val="28"/>
          <w:szCs w:val="28"/>
          <w:lang w:eastAsia="ru-RU"/>
        </w:rPr>
        <w:t xml:space="preserve">]. На рисунке </w:t>
      </w:r>
      <w:r w:rsidR="002A0FA9">
        <w:rPr>
          <w:rFonts w:ascii="Times New Roman" w:eastAsia="Times New Roman" w:hAnsi="Times New Roman" w:cs="Times New Roman"/>
          <w:sz w:val="28"/>
          <w:szCs w:val="28"/>
          <w:lang w:eastAsia="ru-RU"/>
        </w:rPr>
        <w:t>10</w:t>
      </w:r>
      <w:r w:rsidRPr="003B2506">
        <w:rPr>
          <w:rFonts w:ascii="Times New Roman" w:eastAsia="Times New Roman" w:hAnsi="Times New Roman" w:cs="Times New Roman"/>
          <w:sz w:val="28"/>
          <w:szCs w:val="28"/>
          <w:lang w:eastAsia="ru-RU"/>
        </w:rPr>
        <w:t xml:space="preserve"> представлено процентное соотношение видового разнообразия родов данного семейства. Диаграмма показывает, что на роды </w:t>
      </w:r>
      <w:r w:rsidRPr="003B2506">
        <w:rPr>
          <w:rFonts w:ascii="Times New Roman" w:eastAsia="Times New Roman" w:hAnsi="Times New Roman" w:cs="Times New Roman"/>
          <w:i/>
          <w:iCs/>
          <w:sz w:val="28"/>
          <w:szCs w:val="28"/>
          <w:lang w:eastAsia="ru-RU"/>
        </w:rPr>
        <w:t xml:space="preserve">Hister </w:t>
      </w:r>
      <w:r w:rsidRPr="003B2506">
        <w:rPr>
          <w:rFonts w:ascii="Times New Roman" w:eastAsia="Times New Roman" w:hAnsi="Times New Roman" w:cs="Times New Roman"/>
          <w:iCs/>
          <w:sz w:val="28"/>
          <w:szCs w:val="28"/>
          <w:lang w:eastAsia="ru-RU"/>
        </w:rPr>
        <w:t>(4 вида)</w:t>
      </w:r>
      <w:r w:rsidRPr="003B2506">
        <w:rPr>
          <w:rFonts w:ascii="Times New Roman" w:eastAsia="Times New Roman" w:hAnsi="Times New Roman" w:cs="Times New Roman"/>
          <w:i/>
          <w:iCs/>
          <w:sz w:val="28"/>
          <w:szCs w:val="28"/>
          <w:lang w:eastAsia="ru-RU"/>
        </w:rPr>
        <w:t xml:space="preserve">, Margarinotus </w:t>
      </w:r>
      <w:r w:rsidRPr="003B2506">
        <w:rPr>
          <w:rFonts w:ascii="Times New Roman" w:eastAsia="Times New Roman" w:hAnsi="Times New Roman" w:cs="Times New Roman"/>
          <w:iCs/>
          <w:sz w:val="28"/>
          <w:szCs w:val="28"/>
          <w:lang w:eastAsia="ru-RU"/>
        </w:rPr>
        <w:t xml:space="preserve">(4 </w:t>
      </w:r>
      <w:r w:rsidRPr="003B2506">
        <w:rPr>
          <w:rFonts w:ascii="Times New Roman" w:eastAsia="Times New Roman" w:hAnsi="Times New Roman" w:cs="Times New Roman"/>
          <w:iCs/>
          <w:sz w:val="28"/>
          <w:szCs w:val="28"/>
          <w:lang w:eastAsia="ru-RU"/>
        </w:rPr>
        <w:lastRenderedPageBreak/>
        <w:t>вида)</w:t>
      </w:r>
      <w:r w:rsidRPr="003B2506">
        <w:rPr>
          <w:rFonts w:ascii="Times New Roman" w:eastAsia="Times New Roman" w:hAnsi="Times New Roman" w:cs="Times New Roman"/>
          <w:i/>
          <w:iCs/>
          <w:sz w:val="28"/>
          <w:szCs w:val="28"/>
          <w:lang w:eastAsia="ru-RU"/>
        </w:rPr>
        <w:t xml:space="preserve"> </w:t>
      </w:r>
      <w:r w:rsidRPr="003B2506">
        <w:rPr>
          <w:rFonts w:ascii="Times New Roman" w:eastAsia="Times New Roman" w:hAnsi="Times New Roman" w:cs="Times New Roman"/>
          <w:iCs/>
          <w:sz w:val="28"/>
          <w:szCs w:val="28"/>
          <w:lang w:eastAsia="ru-RU"/>
        </w:rPr>
        <w:t xml:space="preserve">и </w:t>
      </w:r>
      <w:r w:rsidRPr="003B2506">
        <w:rPr>
          <w:rFonts w:ascii="Times New Roman" w:eastAsia="Times New Roman" w:hAnsi="Times New Roman" w:cs="Times New Roman"/>
          <w:i/>
          <w:iCs/>
          <w:sz w:val="28"/>
          <w:szCs w:val="28"/>
          <w:lang w:eastAsia="ru-RU"/>
        </w:rPr>
        <w:t xml:space="preserve">Saprinus </w:t>
      </w:r>
      <w:r w:rsidRPr="003B2506">
        <w:rPr>
          <w:rFonts w:ascii="Times New Roman" w:eastAsia="Times New Roman" w:hAnsi="Times New Roman" w:cs="Times New Roman"/>
          <w:iCs/>
          <w:sz w:val="28"/>
          <w:szCs w:val="28"/>
          <w:lang w:eastAsia="ru-RU"/>
        </w:rPr>
        <w:t xml:space="preserve">(6 видов) приходится 75% от общего количества видов (рисунок </w:t>
      </w:r>
      <w:r w:rsidR="002A0FA9">
        <w:rPr>
          <w:rFonts w:ascii="Times New Roman" w:eastAsia="Times New Roman" w:hAnsi="Times New Roman" w:cs="Times New Roman"/>
          <w:iCs/>
          <w:sz w:val="28"/>
          <w:szCs w:val="28"/>
          <w:lang w:eastAsia="ru-RU"/>
        </w:rPr>
        <w:t>10</w:t>
      </w:r>
      <w:r w:rsidRPr="003B2506">
        <w:rPr>
          <w:rFonts w:ascii="Times New Roman" w:eastAsia="Times New Roman" w:hAnsi="Times New Roman" w:cs="Times New Roman"/>
          <w:iCs/>
          <w:sz w:val="28"/>
          <w:szCs w:val="28"/>
          <w:lang w:eastAsia="ru-RU"/>
        </w:rPr>
        <w:t xml:space="preserve">). </w:t>
      </w:r>
    </w:p>
    <w:p w14:paraId="4366D572" w14:textId="77777777" w:rsidR="003B2506" w:rsidRPr="003B2506" w:rsidRDefault="003B2506" w:rsidP="003B2506">
      <w:pPr>
        <w:spacing w:after="0" w:line="240" w:lineRule="auto"/>
        <w:ind w:firstLine="720"/>
        <w:jc w:val="both"/>
        <w:rPr>
          <w:rFonts w:ascii="Times New Roman" w:eastAsia="Times New Roman" w:hAnsi="Times New Roman" w:cs="Times New Roman"/>
          <w:iCs/>
          <w:sz w:val="28"/>
          <w:szCs w:val="28"/>
          <w:lang w:eastAsia="ru-RU"/>
        </w:rPr>
      </w:pPr>
    </w:p>
    <w:p w14:paraId="2CE2A42A" w14:textId="7FE9D6F3" w:rsidR="003B2506" w:rsidRPr="003B2506" w:rsidRDefault="003B2506" w:rsidP="003B2506">
      <w:pPr>
        <w:spacing w:after="0" w:line="240" w:lineRule="auto"/>
        <w:jc w:val="both"/>
        <w:rPr>
          <w:rFonts w:ascii="Times New Roman" w:eastAsia="Times New Roman" w:hAnsi="Times New Roman" w:cs="Times New Roman"/>
          <w:i/>
          <w:iCs/>
          <w:sz w:val="24"/>
          <w:szCs w:val="24"/>
          <w:lang w:eastAsia="ru-RU"/>
        </w:rPr>
      </w:pPr>
    </w:p>
    <w:p w14:paraId="0DC0A518" w14:textId="0367E04C" w:rsidR="003B2506" w:rsidRPr="003B2506" w:rsidRDefault="003B2506" w:rsidP="003B2506">
      <w:pPr>
        <w:spacing w:after="0" w:line="240" w:lineRule="auto"/>
        <w:ind w:firstLine="709"/>
        <w:jc w:val="both"/>
        <w:rPr>
          <w:rFonts w:ascii="Times New Roman" w:eastAsia="Times New Roman" w:hAnsi="Times New Roman" w:cs="Times New Roman"/>
          <w:sz w:val="28"/>
          <w:szCs w:val="24"/>
          <w:lang w:eastAsia="ru-RU"/>
        </w:rPr>
      </w:pPr>
      <w:r w:rsidRPr="003B2506">
        <w:rPr>
          <w:rFonts w:ascii="Times New Roman" w:eastAsia="Times New Roman" w:hAnsi="Times New Roman" w:cs="Times New Roman"/>
          <w:noProof/>
          <w:sz w:val="28"/>
          <w:szCs w:val="24"/>
          <w:lang w:eastAsia="ru-RU"/>
        </w:rPr>
        <w:drawing>
          <wp:inline distT="0" distB="0" distL="0" distR="0" wp14:anchorId="5E0682E8" wp14:editId="49BD6F69">
            <wp:extent cx="5940425" cy="4087495"/>
            <wp:effectExtent l="0" t="0" r="3175" b="0"/>
            <wp:docPr id="78841321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0425" cy="4087495"/>
                    </a:xfrm>
                    <a:prstGeom prst="rect">
                      <a:avLst/>
                    </a:prstGeom>
                    <a:noFill/>
                    <a:ln>
                      <a:noFill/>
                    </a:ln>
                  </pic:spPr>
                </pic:pic>
              </a:graphicData>
            </a:graphic>
          </wp:inline>
        </w:drawing>
      </w:r>
    </w:p>
    <w:p w14:paraId="328A4849" w14:textId="77777777" w:rsidR="003B2506" w:rsidRPr="003B2506" w:rsidRDefault="003B2506" w:rsidP="003B2506">
      <w:pPr>
        <w:spacing w:after="0" w:line="240" w:lineRule="auto"/>
        <w:ind w:firstLine="709"/>
        <w:jc w:val="both"/>
        <w:rPr>
          <w:rFonts w:ascii="Times New Roman" w:eastAsia="Times New Roman" w:hAnsi="Times New Roman" w:cs="Times New Roman"/>
          <w:sz w:val="28"/>
          <w:szCs w:val="24"/>
          <w:lang w:eastAsia="ru-RU"/>
        </w:rPr>
      </w:pPr>
    </w:p>
    <w:p w14:paraId="7E03E5B1" w14:textId="77777777" w:rsidR="003B2506" w:rsidRPr="003B2506" w:rsidRDefault="003B2506" w:rsidP="003B2506">
      <w:pPr>
        <w:spacing w:after="0" w:line="240" w:lineRule="auto"/>
        <w:ind w:firstLine="709"/>
        <w:jc w:val="both"/>
        <w:rPr>
          <w:rFonts w:ascii="Times New Roman" w:eastAsia="Times New Roman" w:hAnsi="Times New Roman" w:cs="Times New Roman"/>
          <w:sz w:val="28"/>
          <w:szCs w:val="24"/>
          <w:lang w:eastAsia="ru-RU"/>
        </w:rPr>
      </w:pPr>
    </w:p>
    <w:p w14:paraId="344088A8" w14:textId="6E3B18C1" w:rsidR="00A76EAF" w:rsidRDefault="00A76EAF" w:rsidP="007F6E78">
      <w:pPr>
        <w:spacing w:after="0" w:line="240" w:lineRule="auto"/>
        <w:ind w:firstLine="709"/>
        <w:jc w:val="center"/>
        <w:rPr>
          <w:rFonts w:ascii="Times New Roman" w:eastAsia="Times New Roman" w:hAnsi="Times New Roman" w:cs="Times New Roman"/>
          <w:sz w:val="28"/>
          <w:szCs w:val="24"/>
          <w:lang w:eastAsia="ru-RU"/>
        </w:rPr>
      </w:pPr>
      <w:r w:rsidRPr="00A76EAF">
        <w:rPr>
          <w:rFonts w:ascii="Times New Roman" w:eastAsia="Times New Roman" w:hAnsi="Times New Roman" w:cs="Times New Roman"/>
          <w:sz w:val="28"/>
          <w:szCs w:val="24"/>
          <w:lang w:eastAsia="ru-RU"/>
        </w:rPr>
        <w:t>Рисунок 10</w:t>
      </w:r>
      <w:r>
        <w:rPr>
          <w:rFonts w:ascii="Times New Roman" w:eastAsia="Times New Roman" w:hAnsi="Times New Roman" w:cs="Times New Roman"/>
          <w:sz w:val="28"/>
          <w:szCs w:val="24"/>
          <w:lang w:eastAsia="ru-RU"/>
        </w:rPr>
        <w:t xml:space="preserve"> -</w:t>
      </w:r>
      <w:r w:rsidRPr="00A76EAF">
        <w:rPr>
          <w:rFonts w:ascii="Times New Roman" w:eastAsia="Times New Roman" w:hAnsi="Times New Roman" w:cs="Times New Roman"/>
          <w:sz w:val="28"/>
          <w:szCs w:val="24"/>
          <w:lang w:eastAsia="ru-RU"/>
        </w:rPr>
        <w:t xml:space="preserve"> Видовое богатство внутри родов жуков-карапузиков (</w:t>
      </w:r>
      <w:r w:rsidRPr="00A76EAF">
        <w:rPr>
          <w:rFonts w:ascii="Times New Roman" w:eastAsia="Times New Roman" w:hAnsi="Times New Roman" w:cs="Times New Roman"/>
          <w:sz w:val="28"/>
          <w:szCs w:val="24"/>
          <w:lang w:val="en-US" w:eastAsia="ru-RU"/>
        </w:rPr>
        <w:t>Histeridae</w:t>
      </w:r>
      <w:r w:rsidRPr="00A76EAF">
        <w:rPr>
          <w:rFonts w:ascii="Times New Roman" w:eastAsia="Times New Roman" w:hAnsi="Times New Roman" w:cs="Times New Roman"/>
          <w:sz w:val="28"/>
          <w:szCs w:val="24"/>
          <w:lang w:eastAsia="ru-RU"/>
        </w:rPr>
        <w:t>), выявленных на территории Катон-Карагайского ГНПП</w:t>
      </w:r>
    </w:p>
    <w:p w14:paraId="4D75B34F" w14:textId="77777777" w:rsidR="00554CB8" w:rsidRPr="00A76EAF" w:rsidRDefault="00554CB8" w:rsidP="007F6E78">
      <w:pPr>
        <w:spacing w:after="0" w:line="240" w:lineRule="auto"/>
        <w:ind w:firstLine="709"/>
        <w:jc w:val="center"/>
        <w:rPr>
          <w:rFonts w:ascii="Times New Roman" w:eastAsia="Times New Roman" w:hAnsi="Times New Roman" w:cs="Times New Roman"/>
          <w:sz w:val="28"/>
          <w:szCs w:val="24"/>
          <w:lang w:eastAsia="ru-RU"/>
        </w:rPr>
      </w:pPr>
    </w:p>
    <w:p w14:paraId="768FBAF2" w14:textId="1F4EBCF4" w:rsidR="003B2506" w:rsidRPr="003B2506" w:rsidRDefault="003B2506" w:rsidP="003B2506">
      <w:pPr>
        <w:spacing w:after="0" w:line="240" w:lineRule="auto"/>
        <w:ind w:firstLine="709"/>
        <w:jc w:val="both"/>
        <w:rPr>
          <w:rFonts w:ascii="Times New Roman" w:eastAsia="Times New Roman" w:hAnsi="Times New Roman" w:cs="Times New Roman"/>
          <w:bCs/>
          <w:sz w:val="28"/>
          <w:szCs w:val="28"/>
          <w:lang w:eastAsia="ru-RU"/>
        </w:rPr>
      </w:pPr>
      <w:r w:rsidRPr="003B2506">
        <w:rPr>
          <w:rFonts w:ascii="Times New Roman" w:eastAsia="Times New Roman" w:hAnsi="Times New Roman" w:cs="Times New Roman"/>
          <w:sz w:val="28"/>
          <w:szCs w:val="24"/>
          <w:lang w:eastAsia="ru-RU"/>
        </w:rPr>
        <w:t xml:space="preserve">Семейство </w:t>
      </w:r>
      <w:r w:rsidRPr="003B2506">
        <w:rPr>
          <w:rFonts w:ascii="Times New Roman" w:eastAsia="Times New Roman" w:hAnsi="Times New Roman" w:cs="Times New Roman"/>
          <w:sz w:val="28"/>
          <w:szCs w:val="24"/>
          <w:lang w:val="en-US" w:eastAsia="ru-RU"/>
        </w:rPr>
        <w:t>Agyrtidae</w:t>
      </w:r>
      <w:r w:rsidRPr="003B2506">
        <w:rPr>
          <w:rFonts w:ascii="Times New Roman" w:eastAsia="Times New Roman" w:hAnsi="Times New Roman" w:cs="Times New Roman"/>
          <w:sz w:val="28"/>
          <w:szCs w:val="24"/>
          <w:lang w:eastAsia="ru-RU"/>
        </w:rPr>
        <w:t xml:space="preserve"> представлено 1 видом </w:t>
      </w:r>
      <w:r w:rsidRPr="003B2506">
        <w:rPr>
          <w:rFonts w:ascii="Times New Roman" w:eastAsia="Times New Roman" w:hAnsi="Times New Roman" w:cs="Times New Roman"/>
          <w:i/>
          <w:sz w:val="28"/>
          <w:szCs w:val="24"/>
          <w:lang w:val="en-US" w:eastAsia="ru-RU"/>
        </w:rPr>
        <w:t>Pteroloma</w:t>
      </w:r>
      <w:r w:rsidRPr="003B2506">
        <w:rPr>
          <w:rFonts w:ascii="Times New Roman" w:eastAsia="Times New Roman" w:hAnsi="Times New Roman" w:cs="Times New Roman"/>
          <w:i/>
          <w:sz w:val="28"/>
          <w:szCs w:val="24"/>
          <w:lang w:eastAsia="ru-RU"/>
        </w:rPr>
        <w:t xml:space="preserve"> </w:t>
      </w:r>
      <w:r w:rsidRPr="003B2506">
        <w:rPr>
          <w:rFonts w:ascii="Times New Roman" w:eastAsia="Times New Roman" w:hAnsi="Times New Roman" w:cs="Times New Roman"/>
          <w:i/>
          <w:sz w:val="28"/>
          <w:szCs w:val="24"/>
          <w:lang w:val="en-US" w:eastAsia="ru-RU"/>
        </w:rPr>
        <w:t>altaicum</w:t>
      </w:r>
      <w:r w:rsidRPr="003B2506">
        <w:rPr>
          <w:rFonts w:ascii="Times New Roman" w:eastAsia="Times New Roman" w:hAnsi="Times New Roman" w:cs="Times New Roman"/>
          <w:sz w:val="28"/>
          <w:szCs w:val="24"/>
          <w:lang w:eastAsia="ru-RU"/>
        </w:rPr>
        <w:t xml:space="preserve"> </w:t>
      </w:r>
      <w:r w:rsidRPr="003B2506">
        <w:rPr>
          <w:rFonts w:ascii="Times New Roman" w:eastAsia="Times New Roman" w:hAnsi="Times New Roman" w:cs="Times New Roman"/>
          <w:sz w:val="28"/>
          <w:szCs w:val="24"/>
          <w:lang w:val="en-US" w:eastAsia="ru-RU"/>
        </w:rPr>
        <w:t>Nicolajev</w:t>
      </w:r>
      <w:r w:rsidRPr="003B2506">
        <w:rPr>
          <w:rFonts w:ascii="Times New Roman" w:eastAsia="Times New Roman" w:hAnsi="Times New Roman" w:cs="Times New Roman"/>
          <w:sz w:val="28"/>
          <w:szCs w:val="24"/>
          <w:lang w:eastAsia="ru-RU"/>
        </w:rPr>
        <w:t>, 1989. данный вид был описан по небольшой серии экземпляров из казахстанской части Алтая. А позже был найден и в России [</w:t>
      </w:r>
      <w:r w:rsidR="008C0004">
        <w:rPr>
          <w:rFonts w:ascii="Times New Roman" w:eastAsia="Times New Roman" w:hAnsi="Times New Roman" w:cs="Times New Roman"/>
          <w:sz w:val="28"/>
          <w:szCs w:val="24"/>
          <w:lang w:eastAsia="ru-RU"/>
        </w:rPr>
        <w:t>70</w:t>
      </w:r>
      <w:r w:rsidRPr="003B2506">
        <w:rPr>
          <w:rFonts w:ascii="Times New Roman" w:eastAsia="Times New Roman" w:hAnsi="Times New Roman" w:cs="Times New Roman"/>
          <w:sz w:val="28"/>
          <w:szCs w:val="24"/>
          <w:lang w:eastAsia="ru-RU"/>
        </w:rPr>
        <w:t xml:space="preserve">]. На приграничной с национальным парком территории, на хребте Листвяга, был найден еще один вид из этого рода </w:t>
      </w:r>
      <w:r w:rsidRPr="003B2506">
        <w:rPr>
          <w:rFonts w:ascii="Times New Roman" w:eastAsia="Times New Roman" w:hAnsi="Times New Roman" w:cs="Times New Roman"/>
          <w:bCs/>
          <w:i/>
          <w:iCs/>
          <w:sz w:val="28"/>
          <w:szCs w:val="28"/>
          <w:lang w:eastAsia="ru-RU"/>
        </w:rPr>
        <w:t xml:space="preserve">Pteroloma sibiricum </w:t>
      </w:r>
      <w:r w:rsidRPr="003B2506">
        <w:rPr>
          <w:rFonts w:ascii="Times New Roman" w:eastAsia="Times New Roman" w:hAnsi="Times New Roman" w:cs="Times New Roman"/>
          <w:bCs/>
          <w:sz w:val="28"/>
          <w:szCs w:val="28"/>
          <w:lang w:eastAsia="ru-RU"/>
        </w:rPr>
        <w:t xml:space="preserve">Szekessy, 1935, но в наших сборах данный вид отсутствует, хотя его нахождение на территории парка не исключено. </w:t>
      </w:r>
    </w:p>
    <w:p w14:paraId="0303DBAA" w14:textId="25F401F7" w:rsidR="003B2506" w:rsidRPr="003B2506" w:rsidRDefault="003B2506" w:rsidP="003B2506">
      <w:pPr>
        <w:spacing w:after="0" w:line="240" w:lineRule="auto"/>
        <w:ind w:firstLine="709"/>
        <w:jc w:val="both"/>
        <w:rPr>
          <w:rFonts w:ascii="Times New Roman" w:eastAsia="Times New Roman" w:hAnsi="Times New Roman" w:cs="Times New Roman"/>
          <w:bCs/>
          <w:sz w:val="28"/>
          <w:szCs w:val="28"/>
          <w:lang w:eastAsia="ru-RU"/>
        </w:rPr>
      </w:pPr>
      <w:r w:rsidRPr="003B2506">
        <w:rPr>
          <w:rFonts w:ascii="Times New Roman" w:eastAsia="Times New Roman" w:hAnsi="Times New Roman" w:cs="Times New Roman"/>
          <w:bCs/>
          <w:sz w:val="28"/>
          <w:szCs w:val="28"/>
          <w:lang w:eastAsia="ru-RU"/>
        </w:rPr>
        <w:t xml:space="preserve">Семейство </w:t>
      </w:r>
      <w:r w:rsidRPr="003B2506">
        <w:rPr>
          <w:rFonts w:ascii="Times New Roman" w:eastAsia="Times New Roman" w:hAnsi="Times New Roman" w:cs="Times New Roman"/>
          <w:sz w:val="28"/>
          <w:szCs w:val="24"/>
          <w:lang w:val="en-US" w:eastAsia="ru-RU"/>
        </w:rPr>
        <w:t>Leiodidae</w:t>
      </w:r>
      <w:r w:rsidRPr="003B2506">
        <w:rPr>
          <w:rFonts w:ascii="Times New Roman" w:eastAsia="Times New Roman" w:hAnsi="Times New Roman" w:cs="Times New Roman"/>
          <w:bCs/>
          <w:sz w:val="28"/>
          <w:szCs w:val="28"/>
          <w:lang w:eastAsia="ru-RU"/>
        </w:rPr>
        <w:t xml:space="preserve"> представлено мелкими или средней величины, овальными или эллиптическими жуками. Верх обычно в шелковистых волосках. Передние лапки самцов с 3-4 расширенными члениками. Встречаются под опавшей листвой, под камнями, на мелких трупах, в норах грызунов, в грибах, в муравейниках, некоторые виды – в пещерах. На территории бывшего СССР более 100 видов [1]. Для Западного Алтая В.К. Зинченко приводит 10 видов из 7 родов [</w:t>
      </w:r>
      <w:r w:rsidR="008C0004">
        <w:rPr>
          <w:rFonts w:ascii="Times New Roman" w:eastAsia="Times New Roman" w:hAnsi="Times New Roman" w:cs="Times New Roman"/>
          <w:bCs/>
          <w:sz w:val="28"/>
          <w:szCs w:val="28"/>
          <w:lang w:eastAsia="ru-RU"/>
        </w:rPr>
        <w:t>68</w:t>
      </w:r>
      <w:r w:rsidRPr="003B2506">
        <w:rPr>
          <w:rFonts w:ascii="Times New Roman" w:eastAsia="Times New Roman" w:hAnsi="Times New Roman" w:cs="Times New Roman"/>
          <w:bCs/>
          <w:sz w:val="28"/>
          <w:szCs w:val="28"/>
          <w:lang w:eastAsia="ru-RU"/>
        </w:rPr>
        <w:t>]. Для территории парка мы приводим 8 видов из 4 родов (таблица 1</w:t>
      </w:r>
      <w:r w:rsidR="008C0004">
        <w:rPr>
          <w:rFonts w:ascii="Times New Roman" w:eastAsia="Times New Roman" w:hAnsi="Times New Roman" w:cs="Times New Roman"/>
          <w:bCs/>
          <w:sz w:val="28"/>
          <w:szCs w:val="28"/>
          <w:lang w:eastAsia="ru-RU"/>
        </w:rPr>
        <w:t xml:space="preserve"> в Приложении</w:t>
      </w:r>
      <w:r w:rsidRPr="003B2506">
        <w:rPr>
          <w:rFonts w:ascii="Times New Roman" w:eastAsia="Times New Roman" w:hAnsi="Times New Roman" w:cs="Times New Roman"/>
          <w:bCs/>
          <w:sz w:val="28"/>
          <w:szCs w:val="28"/>
          <w:lang w:eastAsia="ru-RU"/>
        </w:rPr>
        <w:t>). Наибольшее количество видов – 4 вида</w:t>
      </w:r>
      <w:r w:rsidR="00751D7A">
        <w:rPr>
          <w:rFonts w:ascii="Times New Roman" w:eastAsia="Times New Roman" w:hAnsi="Times New Roman" w:cs="Times New Roman"/>
          <w:bCs/>
          <w:sz w:val="28"/>
          <w:szCs w:val="28"/>
          <w:lang w:eastAsia="ru-RU"/>
        </w:rPr>
        <w:t xml:space="preserve"> </w:t>
      </w:r>
      <w:r w:rsidRPr="003B2506">
        <w:rPr>
          <w:rFonts w:ascii="Times New Roman" w:eastAsia="Times New Roman" w:hAnsi="Times New Roman" w:cs="Times New Roman"/>
          <w:bCs/>
          <w:sz w:val="28"/>
          <w:szCs w:val="28"/>
          <w:lang w:eastAsia="ru-RU"/>
        </w:rPr>
        <w:t xml:space="preserve">- содержит род </w:t>
      </w:r>
      <w:r w:rsidRPr="003B2506">
        <w:rPr>
          <w:rFonts w:ascii="Times New Roman" w:eastAsia="Times New Roman" w:hAnsi="Times New Roman" w:cs="Times New Roman"/>
          <w:bCs/>
          <w:i/>
          <w:sz w:val="28"/>
          <w:szCs w:val="28"/>
          <w:lang w:val="en-US" w:eastAsia="ru-RU"/>
        </w:rPr>
        <w:t>Catops</w:t>
      </w:r>
      <w:r w:rsidRPr="003B2506">
        <w:rPr>
          <w:rFonts w:ascii="Times New Roman" w:eastAsia="Times New Roman" w:hAnsi="Times New Roman" w:cs="Times New Roman"/>
          <w:bCs/>
          <w:sz w:val="28"/>
          <w:szCs w:val="28"/>
          <w:lang w:eastAsia="ru-RU"/>
        </w:rPr>
        <w:t xml:space="preserve">, на него приходится 49% видового разнообразия семейства </w:t>
      </w:r>
      <w:r w:rsidRPr="003B2506">
        <w:rPr>
          <w:rFonts w:ascii="Times New Roman" w:eastAsia="Times New Roman" w:hAnsi="Times New Roman" w:cs="Times New Roman"/>
          <w:sz w:val="28"/>
          <w:szCs w:val="24"/>
          <w:lang w:val="en-US" w:eastAsia="ru-RU"/>
        </w:rPr>
        <w:t>Leiodidae</w:t>
      </w:r>
      <w:r w:rsidRPr="003B2506">
        <w:rPr>
          <w:rFonts w:ascii="Times New Roman" w:eastAsia="Times New Roman" w:hAnsi="Times New Roman" w:cs="Times New Roman"/>
          <w:sz w:val="28"/>
          <w:szCs w:val="24"/>
          <w:lang w:eastAsia="ru-RU"/>
        </w:rPr>
        <w:t xml:space="preserve"> на территории </w:t>
      </w:r>
      <w:r w:rsidRPr="003B2506">
        <w:rPr>
          <w:rFonts w:ascii="Times New Roman" w:eastAsia="Times New Roman" w:hAnsi="Times New Roman" w:cs="Times New Roman"/>
          <w:sz w:val="28"/>
          <w:szCs w:val="24"/>
          <w:lang w:eastAsia="ru-RU"/>
        </w:rPr>
        <w:lastRenderedPageBreak/>
        <w:t>парка. На</w:t>
      </w:r>
      <w:r w:rsidR="00751D7A">
        <w:rPr>
          <w:rFonts w:ascii="Times New Roman" w:eastAsia="Times New Roman" w:hAnsi="Times New Roman" w:cs="Times New Roman"/>
          <w:sz w:val="28"/>
          <w:szCs w:val="24"/>
          <w:lang w:eastAsia="ru-RU"/>
        </w:rPr>
        <w:t xml:space="preserve"> </w:t>
      </w:r>
      <w:r w:rsidRPr="003B2506">
        <w:rPr>
          <w:rFonts w:ascii="Times New Roman" w:eastAsia="Times New Roman" w:hAnsi="Times New Roman" w:cs="Times New Roman"/>
          <w:sz w:val="28"/>
          <w:szCs w:val="24"/>
          <w:lang w:eastAsia="ru-RU"/>
        </w:rPr>
        <w:t xml:space="preserve">остальные три рода </w:t>
      </w:r>
      <w:r w:rsidRPr="003B2506">
        <w:rPr>
          <w:rFonts w:ascii="Times New Roman" w:eastAsia="Times New Roman" w:hAnsi="Times New Roman" w:cs="Times New Roman"/>
          <w:i/>
          <w:sz w:val="28"/>
          <w:szCs w:val="24"/>
          <w:lang w:val="en-US" w:eastAsia="ru-RU"/>
        </w:rPr>
        <w:t>Apocatops</w:t>
      </w:r>
      <w:r w:rsidRPr="003B2506">
        <w:rPr>
          <w:rFonts w:ascii="Times New Roman" w:eastAsia="Times New Roman" w:hAnsi="Times New Roman" w:cs="Times New Roman"/>
          <w:i/>
          <w:sz w:val="28"/>
          <w:szCs w:val="24"/>
          <w:lang w:eastAsia="ru-RU"/>
        </w:rPr>
        <w:t xml:space="preserve"> </w:t>
      </w:r>
      <w:r w:rsidRPr="003B2506">
        <w:rPr>
          <w:rFonts w:ascii="Times New Roman" w:eastAsia="Times New Roman" w:hAnsi="Times New Roman" w:cs="Times New Roman"/>
          <w:sz w:val="28"/>
          <w:szCs w:val="24"/>
          <w:lang w:eastAsia="ru-RU"/>
        </w:rPr>
        <w:t xml:space="preserve">(1 вид), </w:t>
      </w:r>
      <w:r w:rsidRPr="003B2506">
        <w:rPr>
          <w:rFonts w:ascii="Times New Roman" w:eastAsia="Times New Roman" w:hAnsi="Times New Roman" w:cs="Times New Roman"/>
          <w:i/>
          <w:sz w:val="28"/>
          <w:szCs w:val="24"/>
          <w:lang w:val="en-US" w:eastAsia="ru-RU"/>
        </w:rPr>
        <w:t>Choleva</w:t>
      </w:r>
      <w:r w:rsidRPr="003B2506">
        <w:rPr>
          <w:rFonts w:ascii="Times New Roman" w:eastAsia="Times New Roman" w:hAnsi="Times New Roman" w:cs="Times New Roman"/>
          <w:sz w:val="28"/>
          <w:szCs w:val="24"/>
          <w:lang w:eastAsia="ru-RU"/>
        </w:rPr>
        <w:t xml:space="preserve"> (1) и </w:t>
      </w:r>
      <w:r w:rsidRPr="003B2506">
        <w:rPr>
          <w:rFonts w:ascii="Times New Roman" w:eastAsia="Times New Roman" w:hAnsi="Times New Roman" w:cs="Times New Roman"/>
          <w:i/>
          <w:sz w:val="28"/>
          <w:szCs w:val="24"/>
          <w:lang w:val="en-US" w:eastAsia="ru-RU"/>
        </w:rPr>
        <w:t>Sciodrepoldes</w:t>
      </w:r>
      <w:r w:rsidRPr="003B2506">
        <w:rPr>
          <w:rFonts w:ascii="Times New Roman" w:eastAsia="Times New Roman" w:hAnsi="Times New Roman" w:cs="Times New Roman"/>
          <w:sz w:val="28"/>
          <w:szCs w:val="24"/>
          <w:lang w:eastAsia="ru-RU"/>
        </w:rPr>
        <w:t xml:space="preserve"> (2) приходится оставшийся 51% видового разнообразия данного семейства.</w:t>
      </w:r>
      <w:r w:rsidRPr="003B2506">
        <w:rPr>
          <w:rFonts w:ascii="Times New Roman" w:eastAsia="Times New Roman" w:hAnsi="Times New Roman" w:cs="Times New Roman"/>
          <w:bCs/>
          <w:sz w:val="28"/>
          <w:szCs w:val="28"/>
          <w:lang w:eastAsia="ru-RU"/>
        </w:rPr>
        <w:t xml:space="preserve"> </w:t>
      </w:r>
    </w:p>
    <w:p w14:paraId="460EC513" w14:textId="5D2102FA" w:rsidR="003B2506" w:rsidRPr="003B2506" w:rsidRDefault="003B2506" w:rsidP="003B2506">
      <w:pPr>
        <w:spacing w:after="0" w:line="240" w:lineRule="auto"/>
        <w:ind w:firstLine="709"/>
        <w:jc w:val="both"/>
        <w:rPr>
          <w:rFonts w:ascii="Times New Roman" w:eastAsia="Times New Roman" w:hAnsi="Times New Roman" w:cs="Times New Roman"/>
          <w:sz w:val="28"/>
          <w:szCs w:val="24"/>
          <w:lang w:eastAsia="ru-RU"/>
        </w:rPr>
      </w:pPr>
      <w:r w:rsidRPr="003B2506">
        <w:rPr>
          <w:rFonts w:ascii="Times New Roman" w:eastAsia="Times New Roman" w:hAnsi="Times New Roman" w:cs="Times New Roman"/>
          <w:sz w:val="28"/>
          <w:szCs w:val="24"/>
          <w:lang w:eastAsia="ru-RU"/>
        </w:rPr>
        <w:t xml:space="preserve">Семейство Мертвоеды </w:t>
      </w:r>
      <w:r w:rsidRPr="003B2506">
        <w:rPr>
          <w:rFonts w:ascii="Times New Roman" w:eastAsia="Times New Roman" w:hAnsi="Times New Roman" w:cs="Times New Roman"/>
          <w:sz w:val="28"/>
          <w:szCs w:val="24"/>
          <w:lang w:val="en-US" w:eastAsia="ru-RU"/>
        </w:rPr>
        <w:t>Silphidae</w:t>
      </w:r>
      <w:r w:rsidRPr="003B2506">
        <w:rPr>
          <w:rFonts w:ascii="Times New Roman" w:eastAsia="Times New Roman" w:hAnsi="Times New Roman" w:cs="Times New Roman"/>
          <w:sz w:val="28"/>
          <w:szCs w:val="24"/>
          <w:lang w:eastAsia="ru-RU"/>
        </w:rPr>
        <w:t xml:space="preserve"> представлено жуками преимущественно средней величины или крупными очень разнообразного облика. [1]. Для территории стран бывшего СССР приводится 82 вида мертвоедов</w:t>
      </w:r>
      <w:r w:rsidR="00AF423F">
        <w:rPr>
          <w:rFonts w:ascii="Times New Roman" w:eastAsia="Times New Roman" w:hAnsi="Times New Roman" w:cs="Times New Roman"/>
          <w:sz w:val="28"/>
          <w:szCs w:val="24"/>
          <w:lang w:eastAsia="ru-RU"/>
        </w:rPr>
        <w:t xml:space="preserve">, для Казахстана – 32 </w:t>
      </w:r>
      <w:r w:rsidR="00AF423F" w:rsidRPr="00AF423F">
        <w:rPr>
          <w:rFonts w:ascii="Times New Roman" w:eastAsia="Times New Roman" w:hAnsi="Times New Roman" w:cs="Times New Roman"/>
          <w:sz w:val="28"/>
          <w:szCs w:val="24"/>
          <w:lang w:eastAsia="ru-RU"/>
        </w:rPr>
        <w:t>[</w:t>
      </w:r>
      <w:r w:rsidR="006E0605" w:rsidRPr="006E0605">
        <w:rPr>
          <w:rFonts w:ascii="Times New Roman" w:eastAsia="Times New Roman" w:hAnsi="Times New Roman" w:cs="Times New Roman"/>
          <w:sz w:val="28"/>
          <w:szCs w:val="24"/>
          <w:lang w:eastAsia="ru-RU"/>
        </w:rPr>
        <w:t>70</w:t>
      </w:r>
      <w:r w:rsidR="00AF423F" w:rsidRPr="00AF423F">
        <w:rPr>
          <w:rFonts w:ascii="Times New Roman" w:eastAsia="Times New Roman" w:hAnsi="Times New Roman" w:cs="Times New Roman"/>
          <w:sz w:val="28"/>
          <w:szCs w:val="24"/>
          <w:lang w:eastAsia="ru-RU"/>
        </w:rPr>
        <w:t>]</w:t>
      </w:r>
      <w:r w:rsidRPr="003B2506">
        <w:rPr>
          <w:rFonts w:ascii="Times New Roman" w:eastAsia="Times New Roman" w:hAnsi="Times New Roman" w:cs="Times New Roman"/>
          <w:sz w:val="28"/>
          <w:szCs w:val="24"/>
          <w:lang w:eastAsia="ru-RU"/>
        </w:rPr>
        <w:t>.  Для территории парка известно 10 видов из 6 родов (Таблица 1</w:t>
      </w:r>
      <w:r w:rsidR="008C0004">
        <w:rPr>
          <w:rFonts w:ascii="Times New Roman" w:eastAsia="Times New Roman" w:hAnsi="Times New Roman" w:cs="Times New Roman"/>
          <w:sz w:val="28"/>
          <w:szCs w:val="24"/>
          <w:lang w:eastAsia="ru-RU"/>
        </w:rPr>
        <w:t xml:space="preserve"> в Приложении</w:t>
      </w:r>
      <w:r w:rsidRPr="003B2506">
        <w:rPr>
          <w:rFonts w:ascii="Times New Roman" w:eastAsia="Times New Roman" w:hAnsi="Times New Roman" w:cs="Times New Roman"/>
          <w:sz w:val="28"/>
          <w:szCs w:val="24"/>
          <w:lang w:eastAsia="ru-RU"/>
        </w:rPr>
        <w:t xml:space="preserve">). Самым богатым в видовом отношении является род </w:t>
      </w:r>
      <w:r w:rsidRPr="003B2506">
        <w:rPr>
          <w:rFonts w:ascii="Times New Roman" w:eastAsia="Times New Roman" w:hAnsi="Times New Roman" w:cs="Times New Roman"/>
          <w:i/>
          <w:sz w:val="28"/>
          <w:szCs w:val="24"/>
          <w:lang w:val="en-US" w:eastAsia="ru-RU"/>
        </w:rPr>
        <w:t>Thanatophilus</w:t>
      </w:r>
      <w:r w:rsidRPr="003B2506">
        <w:rPr>
          <w:rFonts w:ascii="Times New Roman" w:eastAsia="Times New Roman" w:hAnsi="Times New Roman" w:cs="Times New Roman"/>
          <w:sz w:val="28"/>
          <w:szCs w:val="24"/>
          <w:lang w:eastAsia="ru-RU"/>
        </w:rPr>
        <w:t xml:space="preserve"> (3 вида – 30 % от общего количества видов). </w:t>
      </w:r>
      <w:r w:rsidRPr="003B2506">
        <w:rPr>
          <w:rFonts w:ascii="Times New Roman" w:eastAsia="Times New Roman" w:hAnsi="Times New Roman" w:cs="Times New Roman"/>
          <w:i/>
          <w:sz w:val="28"/>
          <w:szCs w:val="24"/>
          <w:lang w:val="en-US" w:eastAsia="ru-RU"/>
        </w:rPr>
        <w:t>Necrophorus</w:t>
      </w:r>
      <w:r w:rsidRPr="003B2506">
        <w:rPr>
          <w:rFonts w:ascii="Times New Roman" w:eastAsia="Times New Roman" w:hAnsi="Times New Roman" w:cs="Times New Roman"/>
          <w:sz w:val="28"/>
          <w:szCs w:val="24"/>
          <w:lang w:eastAsia="ru-RU"/>
        </w:rPr>
        <w:t xml:space="preserve"> и </w:t>
      </w:r>
      <w:r w:rsidRPr="003B2506">
        <w:rPr>
          <w:rFonts w:ascii="Times New Roman" w:eastAsia="Times New Roman" w:hAnsi="Times New Roman" w:cs="Times New Roman"/>
          <w:i/>
          <w:sz w:val="28"/>
          <w:szCs w:val="24"/>
          <w:lang w:val="en-US" w:eastAsia="ru-RU"/>
        </w:rPr>
        <w:t>Silpha</w:t>
      </w:r>
      <w:r w:rsidRPr="003B2506">
        <w:rPr>
          <w:rFonts w:ascii="Times New Roman" w:eastAsia="Times New Roman" w:hAnsi="Times New Roman" w:cs="Times New Roman"/>
          <w:sz w:val="28"/>
          <w:szCs w:val="24"/>
          <w:lang w:eastAsia="ru-RU"/>
        </w:rPr>
        <w:t xml:space="preserve"> содержат по 2 вида, и на них приходится 40 % видового разнообразия.  Оставшиеся 3 рода – </w:t>
      </w:r>
      <w:r w:rsidRPr="003B2506">
        <w:rPr>
          <w:rFonts w:ascii="Times New Roman" w:eastAsia="Times New Roman" w:hAnsi="Times New Roman" w:cs="Times New Roman"/>
          <w:i/>
          <w:sz w:val="28"/>
          <w:szCs w:val="24"/>
          <w:lang w:val="en-US" w:eastAsia="ru-RU"/>
        </w:rPr>
        <w:t>Necrodes</w:t>
      </w:r>
      <w:r w:rsidRPr="003B2506">
        <w:rPr>
          <w:rFonts w:ascii="Times New Roman" w:eastAsia="Times New Roman" w:hAnsi="Times New Roman" w:cs="Times New Roman"/>
          <w:i/>
          <w:sz w:val="28"/>
          <w:szCs w:val="24"/>
          <w:lang w:eastAsia="ru-RU"/>
        </w:rPr>
        <w:t xml:space="preserve">, </w:t>
      </w:r>
      <w:r w:rsidRPr="003B2506">
        <w:rPr>
          <w:rFonts w:ascii="Times New Roman" w:eastAsia="Times New Roman" w:hAnsi="Times New Roman" w:cs="Times New Roman"/>
          <w:i/>
          <w:sz w:val="28"/>
          <w:szCs w:val="24"/>
          <w:lang w:val="en-US" w:eastAsia="ru-RU"/>
        </w:rPr>
        <w:t>Oiceptoma</w:t>
      </w:r>
      <w:r w:rsidRPr="003B2506">
        <w:rPr>
          <w:rFonts w:ascii="Times New Roman" w:eastAsia="Times New Roman" w:hAnsi="Times New Roman" w:cs="Times New Roman"/>
          <w:sz w:val="28"/>
          <w:szCs w:val="24"/>
          <w:lang w:eastAsia="ru-RU"/>
        </w:rPr>
        <w:t xml:space="preserve"> и </w:t>
      </w:r>
      <w:r w:rsidRPr="003B2506">
        <w:rPr>
          <w:rFonts w:ascii="Times New Roman" w:eastAsia="Times New Roman" w:hAnsi="Times New Roman" w:cs="Times New Roman"/>
          <w:i/>
          <w:sz w:val="28"/>
          <w:szCs w:val="24"/>
          <w:lang w:val="en-US" w:eastAsia="ru-RU"/>
        </w:rPr>
        <w:t>Phosphuga</w:t>
      </w:r>
      <w:r w:rsidRPr="003B2506">
        <w:rPr>
          <w:rFonts w:ascii="Times New Roman" w:eastAsia="Times New Roman" w:hAnsi="Times New Roman" w:cs="Times New Roman"/>
          <w:sz w:val="28"/>
          <w:szCs w:val="24"/>
          <w:lang w:eastAsia="ru-RU"/>
        </w:rPr>
        <w:t xml:space="preserve"> – имеют по 1 виду в роде и составляют вместе оставшиеся 30 % видового разнообразия семейства </w:t>
      </w:r>
      <w:r w:rsidRPr="003B2506">
        <w:rPr>
          <w:rFonts w:ascii="Times New Roman" w:eastAsia="Times New Roman" w:hAnsi="Times New Roman" w:cs="Times New Roman"/>
          <w:sz w:val="28"/>
          <w:szCs w:val="24"/>
          <w:lang w:val="en-US" w:eastAsia="ru-RU"/>
        </w:rPr>
        <w:t>Silphidae</w:t>
      </w:r>
      <w:r w:rsidRPr="003B2506">
        <w:rPr>
          <w:rFonts w:ascii="Times New Roman" w:eastAsia="Times New Roman" w:hAnsi="Times New Roman" w:cs="Times New Roman"/>
          <w:sz w:val="28"/>
          <w:szCs w:val="24"/>
          <w:lang w:eastAsia="ru-RU"/>
        </w:rPr>
        <w:t xml:space="preserve"> на территории ККГНПП. </w:t>
      </w:r>
    </w:p>
    <w:p w14:paraId="3FAB4C36" w14:textId="523E7A47" w:rsidR="003B2506" w:rsidRPr="003B2506" w:rsidRDefault="003B2506" w:rsidP="003B2506">
      <w:pPr>
        <w:spacing w:after="0" w:line="240" w:lineRule="auto"/>
        <w:ind w:firstLine="720"/>
        <w:jc w:val="both"/>
        <w:rPr>
          <w:rFonts w:ascii="Times New Roman" w:eastAsia="Times New Roman" w:hAnsi="Times New Roman" w:cs="Times New Roman"/>
          <w:iCs/>
          <w:sz w:val="28"/>
          <w:szCs w:val="28"/>
          <w:lang w:eastAsia="ru-RU"/>
        </w:rPr>
      </w:pPr>
      <w:r w:rsidRPr="003B2506">
        <w:rPr>
          <w:rFonts w:ascii="Times New Roman" w:eastAsia="Times New Roman" w:hAnsi="Times New Roman" w:cs="Times New Roman"/>
          <w:sz w:val="28"/>
          <w:szCs w:val="28"/>
          <w:lang w:eastAsia="ru-RU"/>
        </w:rPr>
        <w:t xml:space="preserve">Семейство коротконадкрылые жуки </w:t>
      </w:r>
      <w:r w:rsidRPr="003B2506">
        <w:rPr>
          <w:rFonts w:ascii="Times New Roman" w:eastAsia="Times New Roman" w:hAnsi="Times New Roman" w:cs="Times New Roman"/>
          <w:sz w:val="28"/>
          <w:szCs w:val="28"/>
          <w:lang w:val="en-US" w:eastAsia="ru-RU"/>
        </w:rPr>
        <w:t>Staphylinidae</w:t>
      </w:r>
      <w:r w:rsidRPr="003B2506">
        <w:rPr>
          <w:rFonts w:ascii="Times New Roman" w:eastAsia="Times New Roman" w:hAnsi="Times New Roman" w:cs="Times New Roman"/>
          <w:sz w:val="28"/>
          <w:szCs w:val="28"/>
          <w:lang w:eastAsia="ru-RU"/>
        </w:rPr>
        <w:t xml:space="preserve">. </w:t>
      </w:r>
      <w:r w:rsidR="00634FF7">
        <w:rPr>
          <w:rFonts w:ascii="Times New Roman" w:eastAsia="Times New Roman" w:hAnsi="Times New Roman" w:cs="Times New Roman"/>
          <w:sz w:val="28"/>
          <w:szCs w:val="28"/>
          <w:lang w:eastAsia="ru-RU"/>
        </w:rPr>
        <w:t>П</w:t>
      </w:r>
      <w:r w:rsidR="00634FF7" w:rsidRPr="00634FF7">
        <w:rPr>
          <w:rFonts w:ascii="Times New Roman" w:eastAsia="Times New Roman" w:hAnsi="Times New Roman" w:cs="Times New Roman"/>
          <w:sz w:val="28"/>
          <w:szCs w:val="28"/>
          <w:lang w:eastAsia="ru-RU"/>
        </w:rPr>
        <w:t>реимущественно хищные формы, имаго и личинки которых осваивают разнообразные экологические ниши. Основными местами локализации служат скопления разлагающихся органических остатков, подстилочный слой, а также специфические микробиотопы: подкорное пространство, мицетобионтные сообщества, прибрежные субстраты, норы млекопитающих и гнезда пт</w:t>
      </w:r>
      <w:r w:rsidR="00634FF7">
        <w:rPr>
          <w:rFonts w:ascii="Times New Roman" w:eastAsia="Times New Roman" w:hAnsi="Times New Roman" w:cs="Times New Roman"/>
          <w:sz w:val="28"/>
          <w:szCs w:val="28"/>
          <w:lang w:eastAsia="ru-RU"/>
        </w:rPr>
        <w:t xml:space="preserve">иц. </w:t>
      </w:r>
      <w:r w:rsidRPr="003B2506">
        <w:rPr>
          <w:rFonts w:ascii="Times New Roman" w:eastAsia="Times New Roman" w:hAnsi="Times New Roman" w:cs="Times New Roman"/>
          <w:sz w:val="28"/>
          <w:szCs w:val="28"/>
          <w:lang w:eastAsia="ru-RU"/>
        </w:rPr>
        <w:t>Всего известно более 20 000 видов [1]. Для юго-западного Алтая приводится 115 видов копробионтных стафилинид [</w:t>
      </w:r>
      <w:r w:rsidR="008C0004">
        <w:rPr>
          <w:rFonts w:ascii="Times New Roman" w:eastAsia="Times New Roman" w:hAnsi="Times New Roman" w:cs="Times New Roman"/>
          <w:sz w:val="28"/>
          <w:szCs w:val="28"/>
          <w:lang w:eastAsia="ru-RU"/>
        </w:rPr>
        <w:t>78</w:t>
      </w:r>
      <w:r w:rsidRPr="003B2506">
        <w:rPr>
          <w:rFonts w:ascii="Times New Roman" w:eastAsia="Times New Roman" w:hAnsi="Times New Roman" w:cs="Times New Roman"/>
          <w:sz w:val="28"/>
          <w:szCs w:val="28"/>
          <w:lang w:eastAsia="ru-RU"/>
        </w:rPr>
        <w:t>]. Для территории парка по материалам наших исследований и по литературным данным мы приводим 70 видов из 33 родов (Таблица 1</w:t>
      </w:r>
      <w:r w:rsidR="008C0004">
        <w:rPr>
          <w:rFonts w:ascii="Times New Roman" w:eastAsia="Times New Roman" w:hAnsi="Times New Roman" w:cs="Times New Roman"/>
          <w:sz w:val="28"/>
          <w:szCs w:val="28"/>
          <w:lang w:eastAsia="ru-RU"/>
        </w:rPr>
        <w:t xml:space="preserve"> в Приложении</w:t>
      </w:r>
      <w:r w:rsidRPr="003B2506">
        <w:rPr>
          <w:rFonts w:ascii="Times New Roman" w:eastAsia="Times New Roman" w:hAnsi="Times New Roman" w:cs="Times New Roman"/>
          <w:sz w:val="28"/>
          <w:szCs w:val="28"/>
          <w:lang w:eastAsia="ru-RU"/>
        </w:rPr>
        <w:t xml:space="preserve">). Самыми богатыми в видовом плане являются роды </w:t>
      </w:r>
      <w:r w:rsidRPr="003B2506">
        <w:rPr>
          <w:rFonts w:ascii="Times New Roman" w:eastAsia="Times New Roman" w:hAnsi="Times New Roman" w:cs="Times New Roman"/>
          <w:i/>
          <w:iCs/>
          <w:sz w:val="28"/>
          <w:szCs w:val="28"/>
          <w:lang w:eastAsia="ru-RU"/>
        </w:rPr>
        <w:t xml:space="preserve">Philonthus </w:t>
      </w:r>
      <w:r w:rsidRPr="003B2506">
        <w:rPr>
          <w:rFonts w:ascii="Times New Roman" w:eastAsia="Times New Roman" w:hAnsi="Times New Roman" w:cs="Times New Roman"/>
          <w:iCs/>
          <w:sz w:val="28"/>
          <w:szCs w:val="28"/>
          <w:lang w:eastAsia="ru-RU"/>
        </w:rPr>
        <w:t xml:space="preserve">(12 видов) и </w:t>
      </w:r>
      <w:r w:rsidRPr="003B2506">
        <w:rPr>
          <w:rFonts w:ascii="Times New Roman" w:eastAsia="Times New Roman" w:hAnsi="Times New Roman" w:cs="Times New Roman"/>
          <w:i/>
          <w:iCs/>
          <w:sz w:val="28"/>
          <w:szCs w:val="28"/>
          <w:lang w:eastAsia="ru-RU"/>
        </w:rPr>
        <w:t xml:space="preserve">Tachinus </w:t>
      </w:r>
      <w:r w:rsidRPr="003B2506">
        <w:rPr>
          <w:rFonts w:ascii="Times New Roman" w:eastAsia="Times New Roman" w:hAnsi="Times New Roman" w:cs="Times New Roman"/>
          <w:iCs/>
          <w:sz w:val="28"/>
          <w:szCs w:val="28"/>
          <w:lang w:eastAsia="ru-RU"/>
        </w:rPr>
        <w:t xml:space="preserve">(5 видов), которые составляют 25 % от общего числа видов в семействе. </w:t>
      </w:r>
      <w:r w:rsidRPr="003B2506">
        <w:rPr>
          <w:rFonts w:ascii="Times New Roman" w:eastAsia="Times New Roman" w:hAnsi="Times New Roman" w:cs="Times New Roman"/>
          <w:i/>
          <w:iCs/>
          <w:sz w:val="28"/>
          <w:szCs w:val="28"/>
          <w:lang w:val="en-US" w:eastAsia="ru-RU"/>
        </w:rPr>
        <w:t>Olophrum</w:t>
      </w:r>
      <w:r w:rsidRPr="003B2506">
        <w:rPr>
          <w:rFonts w:ascii="Times New Roman" w:eastAsia="Times New Roman" w:hAnsi="Times New Roman" w:cs="Times New Roman"/>
          <w:iCs/>
          <w:sz w:val="28"/>
          <w:szCs w:val="28"/>
          <w:lang w:eastAsia="ru-RU"/>
        </w:rPr>
        <w:t xml:space="preserve">, </w:t>
      </w:r>
      <w:r w:rsidRPr="003B2506">
        <w:rPr>
          <w:rFonts w:ascii="Times New Roman" w:eastAsia="Times New Roman" w:hAnsi="Times New Roman" w:cs="Times New Roman"/>
          <w:i/>
          <w:iCs/>
          <w:sz w:val="28"/>
          <w:szCs w:val="28"/>
          <w:lang w:val="en-US" w:eastAsia="ru-RU"/>
        </w:rPr>
        <w:t>Bolitobius</w:t>
      </w:r>
      <w:r w:rsidRPr="003B2506">
        <w:rPr>
          <w:rFonts w:ascii="Times New Roman" w:eastAsia="Times New Roman" w:hAnsi="Times New Roman" w:cs="Times New Roman"/>
          <w:iCs/>
          <w:sz w:val="28"/>
          <w:szCs w:val="28"/>
          <w:lang w:eastAsia="ru-RU"/>
        </w:rPr>
        <w:t>,</w:t>
      </w:r>
      <w:r w:rsidRPr="003B2506">
        <w:rPr>
          <w:rFonts w:ascii="Times New Roman" w:eastAsia="Times New Roman" w:hAnsi="Times New Roman" w:cs="Times New Roman"/>
          <w:i/>
          <w:iCs/>
          <w:sz w:val="28"/>
          <w:szCs w:val="28"/>
          <w:lang w:eastAsia="ru-RU"/>
        </w:rPr>
        <w:t xml:space="preserve"> </w:t>
      </w:r>
      <w:r w:rsidRPr="003B2506">
        <w:rPr>
          <w:rFonts w:ascii="Times New Roman" w:eastAsia="Times New Roman" w:hAnsi="Times New Roman" w:cs="Times New Roman"/>
          <w:i/>
          <w:iCs/>
          <w:sz w:val="28"/>
          <w:szCs w:val="28"/>
          <w:lang w:val="en-US" w:eastAsia="ru-RU"/>
        </w:rPr>
        <w:t>Tachyporus</w:t>
      </w:r>
      <w:r w:rsidRPr="003B2506">
        <w:rPr>
          <w:rFonts w:ascii="Times New Roman" w:eastAsia="Times New Roman" w:hAnsi="Times New Roman" w:cs="Times New Roman"/>
          <w:iCs/>
          <w:sz w:val="28"/>
          <w:szCs w:val="28"/>
          <w:lang w:eastAsia="ru-RU"/>
        </w:rPr>
        <w:t xml:space="preserve">, </w:t>
      </w:r>
      <w:r w:rsidRPr="003B2506">
        <w:rPr>
          <w:rFonts w:ascii="Times New Roman" w:eastAsia="Times New Roman" w:hAnsi="Times New Roman" w:cs="Times New Roman"/>
          <w:i/>
          <w:iCs/>
          <w:sz w:val="28"/>
          <w:szCs w:val="28"/>
          <w:lang w:val="en-US" w:eastAsia="ru-RU"/>
        </w:rPr>
        <w:t>Atheta</w:t>
      </w:r>
      <w:r w:rsidRPr="003B2506">
        <w:rPr>
          <w:rFonts w:ascii="Times New Roman" w:eastAsia="Times New Roman" w:hAnsi="Times New Roman" w:cs="Times New Roman"/>
          <w:iCs/>
          <w:sz w:val="28"/>
          <w:szCs w:val="28"/>
          <w:lang w:eastAsia="ru-RU"/>
        </w:rPr>
        <w:t>,</w:t>
      </w:r>
      <w:r w:rsidRPr="003B2506">
        <w:rPr>
          <w:rFonts w:ascii="Times New Roman" w:eastAsia="Times New Roman" w:hAnsi="Times New Roman" w:cs="Times New Roman"/>
          <w:i/>
          <w:iCs/>
          <w:sz w:val="28"/>
          <w:szCs w:val="28"/>
          <w:lang w:eastAsia="ru-RU"/>
        </w:rPr>
        <w:t xml:space="preserve"> </w:t>
      </w:r>
      <w:r w:rsidRPr="003B2506">
        <w:rPr>
          <w:rFonts w:ascii="Times New Roman" w:eastAsia="Times New Roman" w:hAnsi="Times New Roman" w:cs="Times New Roman"/>
          <w:i/>
          <w:iCs/>
          <w:sz w:val="28"/>
          <w:szCs w:val="28"/>
          <w:lang w:val="en-US" w:eastAsia="ru-RU"/>
        </w:rPr>
        <w:t>Ocypus</w:t>
      </w:r>
      <w:r w:rsidRPr="003B2506">
        <w:rPr>
          <w:rFonts w:ascii="Times New Roman" w:eastAsia="Times New Roman" w:hAnsi="Times New Roman" w:cs="Times New Roman"/>
          <w:i/>
          <w:iCs/>
          <w:sz w:val="28"/>
          <w:szCs w:val="28"/>
          <w:lang w:eastAsia="ru-RU"/>
        </w:rPr>
        <w:t xml:space="preserve">,  </w:t>
      </w:r>
      <w:r w:rsidRPr="003B2506">
        <w:rPr>
          <w:rFonts w:ascii="Times New Roman" w:eastAsia="Times New Roman" w:hAnsi="Times New Roman" w:cs="Times New Roman"/>
          <w:i/>
          <w:iCs/>
          <w:sz w:val="28"/>
          <w:szCs w:val="28"/>
          <w:lang w:val="en-US" w:eastAsia="ru-RU"/>
        </w:rPr>
        <w:t>Staphylinus</w:t>
      </w:r>
      <w:r w:rsidRPr="003B2506">
        <w:rPr>
          <w:rFonts w:ascii="Times New Roman" w:eastAsia="Times New Roman" w:hAnsi="Times New Roman" w:cs="Times New Roman"/>
          <w:iCs/>
          <w:sz w:val="28"/>
          <w:szCs w:val="28"/>
          <w:lang w:eastAsia="ru-RU"/>
        </w:rPr>
        <w:t>,</w:t>
      </w:r>
      <w:r w:rsidRPr="003B2506">
        <w:rPr>
          <w:rFonts w:ascii="Times New Roman" w:eastAsia="Times New Roman" w:hAnsi="Times New Roman" w:cs="Times New Roman"/>
          <w:i/>
          <w:iCs/>
          <w:sz w:val="28"/>
          <w:szCs w:val="28"/>
          <w:lang w:eastAsia="ru-RU"/>
        </w:rPr>
        <w:t xml:space="preserve"> </w:t>
      </w:r>
      <w:r w:rsidRPr="003B2506">
        <w:rPr>
          <w:rFonts w:ascii="Times New Roman" w:eastAsia="Times New Roman" w:hAnsi="Times New Roman" w:cs="Times New Roman"/>
          <w:i/>
          <w:iCs/>
          <w:sz w:val="28"/>
          <w:szCs w:val="28"/>
          <w:lang w:val="en-US" w:eastAsia="ru-RU"/>
        </w:rPr>
        <w:t>Quedius</w:t>
      </w:r>
      <w:r w:rsidRPr="003B2506">
        <w:rPr>
          <w:rFonts w:ascii="Times New Roman" w:eastAsia="Times New Roman" w:hAnsi="Times New Roman" w:cs="Times New Roman"/>
          <w:iCs/>
          <w:sz w:val="28"/>
          <w:szCs w:val="28"/>
          <w:lang w:eastAsia="ru-RU"/>
        </w:rPr>
        <w:t>,</w:t>
      </w:r>
      <w:r w:rsidRPr="003B2506">
        <w:rPr>
          <w:rFonts w:ascii="Times New Roman" w:eastAsia="Times New Roman" w:hAnsi="Times New Roman" w:cs="Times New Roman"/>
          <w:i/>
          <w:iCs/>
          <w:sz w:val="28"/>
          <w:szCs w:val="28"/>
          <w:lang w:eastAsia="ru-RU"/>
        </w:rPr>
        <w:t xml:space="preserve"> </w:t>
      </w:r>
      <w:r w:rsidRPr="003B2506">
        <w:rPr>
          <w:rFonts w:ascii="Times New Roman" w:eastAsia="Times New Roman" w:hAnsi="Times New Roman" w:cs="Times New Roman"/>
          <w:i/>
          <w:iCs/>
          <w:sz w:val="28"/>
          <w:szCs w:val="28"/>
          <w:lang w:val="en-US" w:eastAsia="ru-RU"/>
        </w:rPr>
        <w:t>Oxytelus</w:t>
      </w:r>
      <w:r w:rsidRPr="003B2506">
        <w:rPr>
          <w:rFonts w:ascii="Times New Roman" w:eastAsia="Times New Roman" w:hAnsi="Times New Roman" w:cs="Times New Roman"/>
          <w:iCs/>
          <w:sz w:val="28"/>
          <w:szCs w:val="28"/>
          <w:lang w:eastAsia="ru-RU"/>
        </w:rPr>
        <w:t xml:space="preserve"> и</w:t>
      </w:r>
      <w:r w:rsidRPr="003B2506">
        <w:rPr>
          <w:rFonts w:ascii="Times New Roman" w:eastAsia="Times New Roman" w:hAnsi="Times New Roman" w:cs="Times New Roman"/>
          <w:i/>
          <w:iCs/>
          <w:sz w:val="28"/>
          <w:szCs w:val="28"/>
          <w:lang w:eastAsia="ru-RU"/>
        </w:rPr>
        <w:t xml:space="preserve"> </w:t>
      </w:r>
      <w:r w:rsidRPr="003B2506">
        <w:rPr>
          <w:rFonts w:ascii="Times New Roman" w:eastAsia="Times New Roman" w:hAnsi="Times New Roman" w:cs="Times New Roman"/>
          <w:i/>
          <w:iCs/>
          <w:sz w:val="28"/>
          <w:szCs w:val="28"/>
          <w:lang w:val="en-US" w:eastAsia="ru-RU"/>
        </w:rPr>
        <w:t>Platystethus</w:t>
      </w:r>
      <w:r w:rsidRPr="003B2506">
        <w:rPr>
          <w:rFonts w:ascii="Times New Roman" w:eastAsia="Times New Roman" w:hAnsi="Times New Roman" w:cs="Times New Roman"/>
          <w:i/>
          <w:iCs/>
          <w:sz w:val="28"/>
          <w:szCs w:val="28"/>
          <w:lang w:eastAsia="ru-RU"/>
        </w:rPr>
        <w:t xml:space="preserve"> </w:t>
      </w:r>
      <w:r w:rsidRPr="003B2506">
        <w:rPr>
          <w:rFonts w:ascii="Times New Roman" w:eastAsia="Times New Roman" w:hAnsi="Times New Roman" w:cs="Times New Roman"/>
          <w:iCs/>
          <w:sz w:val="28"/>
          <w:szCs w:val="28"/>
          <w:lang w:eastAsia="ru-RU"/>
        </w:rPr>
        <w:t xml:space="preserve">– роды представленные по 3 вида, что составляет по 4% на род. В общем, они составляют 36 % от общего числа видов. На оставшиеся 22 рода приходится 39 % видового разнообразия данного семейства (Рисунки </w:t>
      </w:r>
      <w:r w:rsidR="008C0004">
        <w:rPr>
          <w:rFonts w:ascii="Times New Roman" w:eastAsia="Times New Roman" w:hAnsi="Times New Roman" w:cs="Times New Roman"/>
          <w:iCs/>
          <w:sz w:val="28"/>
          <w:szCs w:val="28"/>
          <w:lang w:eastAsia="ru-RU"/>
        </w:rPr>
        <w:t>11</w:t>
      </w:r>
      <w:r w:rsidRPr="003B2506">
        <w:rPr>
          <w:rFonts w:ascii="Times New Roman" w:eastAsia="Times New Roman" w:hAnsi="Times New Roman" w:cs="Times New Roman"/>
          <w:iCs/>
          <w:sz w:val="28"/>
          <w:szCs w:val="28"/>
          <w:lang w:eastAsia="ru-RU"/>
        </w:rPr>
        <w:t>,</w:t>
      </w:r>
      <w:r w:rsidR="008C0004">
        <w:rPr>
          <w:rFonts w:ascii="Times New Roman" w:eastAsia="Times New Roman" w:hAnsi="Times New Roman" w:cs="Times New Roman"/>
          <w:iCs/>
          <w:sz w:val="28"/>
          <w:szCs w:val="28"/>
          <w:lang w:eastAsia="ru-RU"/>
        </w:rPr>
        <w:t xml:space="preserve"> 12</w:t>
      </w:r>
      <w:r w:rsidRPr="003B2506">
        <w:rPr>
          <w:rFonts w:ascii="Times New Roman" w:eastAsia="Times New Roman" w:hAnsi="Times New Roman" w:cs="Times New Roman"/>
          <w:iCs/>
          <w:sz w:val="28"/>
          <w:szCs w:val="28"/>
          <w:lang w:eastAsia="ru-RU"/>
        </w:rPr>
        <w:t xml:space="preserve">). </w:t>
      </w:r>
    </w:p>
    <w:p w14:paraId="522C61A8" w14:textId="77777777" w:rsidR="003B2506" w:rsidRDefault="003B2506" w:rsidP="003B2506">
      <w:pPr>
        <w:spacing w:after="0" w:line="240" w:lineRule="auto"/>
        <w:jc w:val="both"/>
        <w:rPr>
          <w:rFonts w:ascii="Times New Roman" w:eastAsia="Times New Roman" w:hAnsi="Times New Roman" w:cs="Times New Roman"/>
          <w:sz w:val="24"/>
          <w:szCs w:val="24"/>
          <w:lang w:eastAsia="ru-RU"/>
        </w:rPr>
      </w:pPr>
    </w:p>
    <w:p w14:paraId="06BFADC3" w14:textId="77777777" w:rsidR="00751D7A" w:rsidRDefault="00751D7A" w:rsidP="003B2506">
      <w:pPr>
        <w:spacing w:after="0" w:line="240" w:lineRule="auto"/>
        <w:jc w:val="both"/>
        <w:rPr>
          <w:rFonts w:ascii="Times New Roman" w:eastAsia="Times New Roman" w:hAnsi="Times New Roman" w:cs="Times New Roman"/>
          <w:sz w:val="24"/>
          <w:szCs w:val="24"/>
          <w:lang w:eastAsia="ru-RU"/>
        </w:rPr>
      </w:pPr>
    </w:p>
    <w:p w14:paraId="12A23C79" w14:textId="77777777" w:rsidR="00751D7A" w:rsidRPr="003B2506" w:rsidRDefault="00751D7A" w:rsidP="003B2506">
      <w:pPr>
        <w:spacing w:after="0" w:line="240" w:lineRule="auto"/>
        <w:jc w:val="both"/>
        <w:rPr>
          <w:rFonts w:ascii="Times New Roman" w:eastAsia="Times New Roman" w:hAnsi="Times New Roman" w:cs="Times New Roman"/>
          <w:sz w:val="24"/>
          <w:szCs w:val="24"/>
          <w:lang w:eastAsia="ru-RU"/>
        </w:rPr>
      </w:pPr>
    </w:p>
    <w:p w14:paraId="0BAB4DC4" w14:textId="77777777" w:rsidR="003B2506" w:rsidRPr="003B2506" w:rsidRDefault="003B2506" w:rsidP="003B2506">
      <w:pPr>
        <w:spacing w:after="0" w:line="240" w:lineRule="auto"/>
        <w:jc w:val="both"/>
        <w:rPr>
          <w:rFonts w:ascii="Times New Roman" w:eastAsia="Times New Roman" w:hAnsi="Times New Roman" w:cs="Times New Roman"/>
          <w:sz w:val="24"/>
          <w:szCs w:val="24"/>
          <w:lang w:eastAsia="ru-RU"/>
        </w:rPr>
      </w:pPr>
    </w:p>
    <w:p w14:paraId="45D3029D" w14:textId="073DCB48" w:rsidR="003B2506" w:rsidRPr="003B2506" w:rsidRDefault="003B2506" w:rsidP="003B2506">
      <w:pPr>
        <w:spacing w:after="0" w:line="240" w:lineRule="auto"/>
        <w:jc w:val="both"/>
        <w:rPr>
          <w:rFonts w:ascii="Times New Roman" w:eastAsia="Times New Roman" w:hAnsi="Times New Roman" w:cs="Times New Roman"/>
          <w:sz w:val="24"/>
          <w:szCs w:val="24"/>
          <w:lang w:eastAsia="ru-RU"/>
        </w:rPr>
      </w:pPr>
      <w:r w:rsidRPr="003B2506">
        <w:rPr>
          <w:rFonts w:ascii="Times New Roman" w:eastAsia="Times New Roman" w:hAnsi="Times New Roman" w:cs="Times New Roman"/>
          <w:noProof/>
          <w:sz w:val="24"/>
          <w:szCs w:val="24"/>
          <w:lang w:eastAsia="ru-RU"/>
        </w:rPr>
        <w:lastRenderedPageBreak/>
        <w:drawing>
          <wp:inline distT="0" distB="0" distL="0" distR="0" wp14:anchorId="3AD8D580" wp14:editId="2F66F082">
            <wp:extent cx="5562600" cy="3477518"/>
            <wp:effectExtent l="0" t="0" r="0" b="0"/>
            <wp:docPr id="172565170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67158" cy="3480367"/>
                    </a:xfrm>
                    <a:prstGeom prst="rect">
                      <a:avLst/>
                    </a:prstGeom>
                    <a:noFill/>
                    <a:ln>
                      <a:noFill/>
                    </a:ln>
                  </pic:spPr>
                </pic:pic>
              </a:graphicData>
            </a:graphic>
          </wp:inline>
        </w:drawing>
      </w:r>
    </w:p>
    <w:p w14:paraId="1C655D7A" w14:textId="77777777" w:rsidR="00751D7A" w:rsidRDefault="00751D7A" w:rsidP="00A76EAF">
      <w:pPr>
        <w:spacing w:after="0" w:line="240" w:lineRule="auto"/>
        <w:ind w:firstLine="720"/>
        <w:jc w:val="both"/>
        <w:rPr>
          <w:rFonts w:ascii="Times New Roman" w:eastAsia="Times New Roman" w:hAnsi="Times New Roman" w:cs="Times New Roman"/>
          <w:iCs/>
          <w:sz w:val="28"/>
          <w:szCs w:val="28"/>
          <w:lang w:eastAsia="ru-RU"/>
        </w:rPr>
      </w:pPr>
    </w:p>
    <w:p w14:paraId="4259DBD2" w14:textId="37D5B3F4" w:rsidR="00A76EAF" w:rsidRPr="00A76EAF" w:rsidRDefault="00A76EAF" w:rsidP="00A76EAF">
      <w:pPr>
        <w:spacing w:after="0" w:line="240" w:lineRule="auto"/>
        <w:ind w:firstLine="720"/>
        <w:jc w:val="both"/>
        <w:rPr>
          <w:rFonts w:ascii="Times New Roman" w:eastAsia="Times New Roman" w:hAnsi="Times New Roman" w:cs="Times New Roman"/>
          <w:iCs/>
          <w:sz w:val="28"/>
          <w:szCs w:val="28"/>
          <w:lang w:eastAsia="ru-RU"/>
        </w:rPr>
      </w:pPr>
      <w:r w:rsidRPr="00A76EAF">
        <w:rPr>
          <w:rFonts w:ascii="Times New Roman" w:eastAsia="Times New Roman" w:hAnsi="Times New Roman" w:cs="Times New Roman"/>
          <w:iCs/>
          <w:sz w:val="28"/>
          <w:szCs w:val="28"/>
          <w:lang w:eastAsia="ru-RU"/>
        </w:rPr>
        <w:t>Рисунок 11</w:t>
      </w:r>
      <w:r>
        <w:rPr>
          <w:rFonts w:ascii="Times New Roman" w:eastAsia="Times New Roman" w:hAnsi="Times New Roman" w:cs="Times New Roman"/>
          <w:iCs/>
          <w:sz w:val="28"/>
          <w:szCs w:val="28"/>
          <w:lang w:eastAsia="ru-RU"/>
        </w:rPr>
        <w:t xml:space="preserve"> - </w:t>
      </w:r>
      <w:r w:rsidRPr="00A76EAF">
        <w:rPr>
          <w:rFonts w:ascii="Times New Roman" w:eastAsia="Times New Roman" w:hAnsi="Times New Roman" w:cs="Times New Roman"/>
          <w:sz w:val="28"/>
          <w:szCs w:val="28"/>
          <w:lang w:eastAsia="ru-RU"/>
        </w:rPr>
        <w:t>Видовое богатство внутри родов жуков-стафилинид (</w:t>
      </w:r>
      <w:r w:rsidRPr="00A76EAF">
        <w:rPr>
          <w:rFonts w:ascii="Times New Roman" w:eastAsia="Times New Roman" w:hAnsi="Times New Roman" w:cs="Times New Roman"/>
          <w:sz w:val="28"/>
          <w:szCs w:val="28"/>
          <w:lang w:val="en-US" w:eastAsia="ru-RU"/>
        </w:rPr>
        <w:t>Staphylinidae</w:t>
      </w:r>
      <w:r w:rsidRPr="00A76EAF">
        <w:rPr>
          <w:rFonts w:ascii="Times New Roman" w:eastAsia="Times New Roman" w:hAnsi="Times New Roman" w:cs="Times New Roman"/>
          <w:sz w:val="28"/>
          <w:szCs w:val="28"/>
          <w:lang w:eastAsia="ru-RU"/>
        </w:rPr>
        <w:t>), выявленных на территории Катон-Карагайского ГНПП</w:t>
      </w:r>
    </w:p>
    <w:p w14:paraId="6442CD48" w14:textId="77777777" w:rsidR="003B2506" w:rsidRPr="003B2506" w:rsidRDefault="003B2506" w:rsidP="003B2506">
      <w:pPr>
        <w:spacing w:after="0" w:line="240" w:lineRule="auto"/>
        <w:ind w:firstLine="720"/>
        <w:jc w:val="both"/>
        <w:rPr>
          <w:rFonts w:ascii="Times New Roman" w:eastAsia="Times New Roman" w:hAnsi="Times New Roman" w:cs="Times New Roman"/>
          <w:sz w:val="28"/>
          <w:szCs w:val="28"/>
          <w:lang w:eastAsia="ru-RU"/>
        </w:rPr>
      </w:pPr>
    </w:p>
    <w:p w14:paraId="544E1878" w14:textId="77777777" w:rsidR="003B2506" w:rsidRPr="003B2506" w:rsidRDefault="003B2506" w:rsidP="003B2506">
      <w:pPr>
        <w:spacing w:after="0" w:line="240" w:lineRule="auto"/>
        <w:jc w:val="both"/>
        <w:rPr>
          <w:rFonts w:ascii="Times New Roman" w:eastAsia="Times New Roman" w:hAnsi="Times New Roman" w:cs="Times New Roman"/>
          <w:i/>
          <w:iCs/>
          <w:sz w:val="28"/>
          <w:szCs w:val="28"/>
          <w:lang w:eastAsia="ru-RU"/>
        </w:rPr>
      </w:pPr>
    </w:p>
    <w:p w14:paraId="530D8C62" w14:textId="77777777" w:rsidR="003B2506" w:rsidRPr="003B2506" w:rsidRDefault="003B2506" w:rsidP="003B2506">
      <w:pPr>
        <w:spacing w:after="0" w:line="240" w:lineRule="auto"/>
        <w:jc w:val="both"/>
        <w:rPr>
          <w:rFonts w:ascii="Times New Roman" w:eastAsia="Times New Roman" w:hAnsi="Times New Roman" w:cs="Times New Roman"/>
          <w:i/>
          <w:iCs/>
          <w:sz w:val="24"/>
          <w:szCs w:val="24"/>
          <w:lang w:eastAsia="ru-RU"/>
        </w:rPr>
      </w:pPr>
    </w:p>
    <w:p w14:paraId="49CF6ECE" w14:textId="6CF9E37C" w:rsidR="003B2506" w:rsidRPr="003B2506" w:rsidRDefault="003B2506" w:rsidP="003B2506">
      <w:pPr>
        <w:spacing w:after="0" w:line="240" w:lineRule="auto"/>
        <w:jc w:val="both"/>
        <w:rPr>
          <w:rFonts w:ascii="Times New Roman" w:eastAsia="Times New Roman" w:hAnsi="Times New Roman" w:cs="Times New Roman"/>
          <w:i/>
          <w:iCs/>
          <w:sz w:val="24"/>
          <w:szCs w:val="24"/>
          <w:lang w:eastAsia="ru-RU"/>
        </w:rPr>
      </w:pPr>
      <w:r w:rsidRPr="003B2506">
        <w:rPr>
          <w:rFonts w:ascii="Times New Roman" w:eastAsia="Times New Roman" w:hAnsi="Times New Roman" w:cs="Times New Roman"/>
          <w:noProof/>
          <w:sz w:val="24"/>
          <w:szCs w:val="24"/>
          <w:lang w:eastAsia="ru-RU"/>
        </w:rPr>
        <w:drawing>
          <wp:inline distT="0" distB="0" distL="0" distR="0" wp14:anchorId="2B835376" wp14:editId="571E1342">
            <wp:extent cx="5775960" cy="3610052"/>
            <wp:effectExtent l="0" t="0" r="0" b="0"/>
            <wp:docPr id="56784968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77963" cy="3611304"/>
                    </a:xfrm>
                    <a:prstGeom prst="rect">
                      <a:avLst/>
                    </a:prstGeom>
                    <a:noFill/>
                    <a:ln>
                      <a:noFill/>
                    </a:ln>
                  </pic:spPr>
                </pic:pic>
              </a:graphicData>
            </a:graphic>
          </wp:inline>
        </w:drawing>
      </w:r>
    </w:p>
    <w:p w14:paraId="35DAC18F" w14:textId="77777777" w:rsidR="003B2506" w:rsidRPr="003B2506" w:rsidRDefault="003B2506" w:rsidP="003B2506">
      <w:pPr>
        <w:spacing w:after="0" w:line="240" w:lineRule="auto"/>
        <w:jc w:val="both"/>
        <w:rPr>
          <w:rFonts w:ascii="Times New Roman" w:eastAsia="Times New Roman" w:hAnsi="Times New Roman" w:cs="Times New Roman"/>
          <w:i/>
          <w:iCs/>
          <w:sz w:val="24"/>
          <w:szCs w:val="24"/>
          <w:lang w:eastAsia="ru-RU"/>
        </w:rPr>
      </w:pPr>
    </w:p>
    <w:p w14:paraId="44C072AC" w14:textId="1232F323" w:rsidR="00A76EAF" w:rsidRDefault="00A76EAF" w:rsidP="00A76EAF">
      <w:pPr>
        <w:spacing w:after="0" w:line="240" w:lineRule="auto"/>
        <w:ind w:firstLine="720"/>
        <w:jc w:val="both"/>
        <w:rPr>
          <w:rFonts w:ascii="Times New Roman" w:eastAsia="Times New Roman" w:hAnsi="Times New Roman" w:cs="Times New Roman"/>
          <w:sz w:val="28"/>
          <w:szCs w:val="28"/>
          <w:lang w:eastAsia="ru-RU"/>
        </w:rPr>
      </w:pPr>
      <w:r w:rsidRPr="00A76EAF">
        <w:rPr>
          <w:rFonts w:ascii="Times New Roman" w:eastAsia="Times New Roman" w:hAnsi="Times New Roman" w:cs="Times New Roman"/>
          <w:sz w:val="28"/>
          <w:szCs w:val="28"/>
          <w:lang w:eastAsia="ru-RU"/>
        </w:rPr>
        <w:t>Рисунок 12</w:t>
      </w:r>
      <w:r>
        <w:rPr>
          <w:rFonts w:ascii="Times New Roman" w:eastAsia="Times New Roman" w:hAnsi="Times New Roman" w:cs="Times New Roman"/>
          <w:sz w:val="28"/>
          <w:szCs w:val="28"/>
          <w:lang w:eastAsia="ru-RU"/>
        </w:rPr>
        <w:t xml:space="preserve"> - </w:t>
      </w:r>
      <w:r w:rsidRPr="00A76EAF">
        <w:rPr>
          <w:rFonts w:ascii="Times New Roman" w:eastAsia="Times New Roman" w:hAnsi="Times New Roman" w:cs="Times New Roman"/>
          <w:sz w:val="28"/>
          <w:szCs w:val="28"/>
          <w:lang w:eastAsia="ru-RU"/>
        </w:rPr>
        <w:t>Видовое богатство внутри родов жуков-стафилинид (</w:t>
      </w:r>
      <w:r w:rsidRPr="00A76EAF">
        <w:rPr>
          <w:rFonts w:ascii="Times New Roman" w:eastAsia="Times New Roman" w:hAnsi="Times New Roman" w:cs="Times New Roman"/>
          <w:sz w:val="28"/>
          <w:szCs w:val="28"/>
          <w:lang w:val="en-US" w:eastAsia="ru-RU"/>
        </w:rPr>
        <w:t>Staphylinidae</w:t>
      </w:r>
      <w:r w:rsidRPr="00A76EAF">
        <w:rPr>
          <w:rFonts w:ascii="Times New Roman" w:eastAsia="Times New Roman" w:hAnsi="Times New Roman" w:cs="Times New Roman"/>
          <w:sz w:val="28"/>
          <w:szCs w:val="28"/>
          <w:lang w:eastAsia="ru-RU"/>
        </w:rPr>
        <w:t>), выявленных на территории Катон-Карагайского ГНПП (в процентах)</w:t>
      </w:r>
    </w:p>
    <w:p w14:paraId="52E0A827" w14:textId="47A65237" w:rsidR="003B2506" w:rsidRPr="003B2506" w:rsidRDefault="003B2506" w:rsidP="003B2506">
      <w:pPr>
        <w:spacing w:after="0" w:line="240" w:lineRule="auto"/>
        <w:ind w:firstLine="720"/>
        <w:jc w:val="both"/>
        <w:rPr>
          <w:rFonts w:ascii="Times New Roman" w:eastAsia="Times New Roman" w:hAnsi="Times New Roman" w:cs="Times New Roman"/>
          <w:iCs/>
          <w:sz w:val="28"/>
          <w:szCs w:val="28"/>
          <w:lang w:eastAsia="ru-RU"/>
        </w:rPr>
      </w:pPr>
      <w:r w:rsidRPr="003B2506">
        <w:rPr>
          <w:rFonts w:ascii="Times New Roman" w:eastAsia="Times New Roman" w:hAnsi="Times New Roman" w:cs="Times New Roman"/>
          <w:sz w:val="28"/>
          <w:szCs w:val="28"/>
          <w:lang w:eastAsia="ru-RU"/>
        </w:rPr>
        <w:lastRenderedPageBreak/>
        <w:t xml:space="preserve">Пластинчатоусые жуки (надсемейство </w:t>
      </w:r>
      <w:r w:rsidRPr="003B2506">
        <w:rPr>
          <w:rFonts w:ascii="Times New Roman" w:eastAsia="Times New Roman" w:hAnsi="Times New Roman" w:cs="Times New Roman"/>
          <w:snapToGrid w:val="0"/>
          <w:sz w:val="28"/>
          <w:szCs w:val="28"/>
          <w:lang w:val="en-US" w:eastAsia="ru-RU"/>
        </w:rPr>
        <w:t>Scarabaeoidea</w:t>
      </w:r>
      <w:r w:rsidRPr="003B2506">
        <w:rPr>
          <w:rFonts w:ascii="Times New Roman" w:eastAsia="Times New Roman" w:hAnsi="Times New Roman" w:cs="Times New Roman"/>
          <w:snapToGrid w:val="0"/>
          <w:sz w:val="28"/>
          <w:szCs w:val="28"/>
          <w:lang w:eastAsia="ru-RU"/>
        </w:rPr>
        <w:t xml:space="preserve">) представлены 4 семействами: </w:t>
      </w:r>
      <w:r w:rsidRPr="003B2506">
        <w:rPr>
          <w:rFonts w:ascii="Times New Roman" w:eastAsia="Times New Roman" w:hAnsi="Times New Roman" w:cs="Times New Roman"/>
          <w:bCs/>
          <w:iCs/>
          <w:sz w:val="28"/>
          <w:szCs w:val="28"/>
          <w:lang w:val="kk-KZ" w:eastAsia="ru-RU"/>
        </w:rPr>
        <w:t xml:space="preserve">Lucanidae, </w:t>
      </w:r>
      <w:r w:rsidRPr="003B2506">
        <w:rPr>
          <w:rFonts w:ascii="Times New Roman" w:eastAsia="Times New Roman" w:hAnsi="Times New Roman" w:cs="Times New Roman"/>
          <w:bCs/>
          <w:iCs/>
          <w:sz w:val="28"/>
          <w:szCs w:val="28"/>
          <w:lang w:val="en-US" w:eastAsia="ru-RU"/>
        </w:rPr>
        <w:t>Geotrupidae</w:t>
      </w:r>
      <w:r w:rsidRPr="003B2506">
        <w:rPr>
          <w:rFonts w:ascii="Times New Roman" w:eastAsia="Times New Roman" w:hAnsi="Times New Roman" w:cs="Times New Roman"/>
          <w:bCs/>
          <w:iCs/>
          <w:sz w:val="28"/>
          <w:szCs w:val="28"/>
          <w:lang w:eastAsia="ru-RU"/>
        </w:rPr>
        <w:t xml:space="preserve">, </w:t>
      </w:r>
      <w:r w:rsidRPr="003B2506">
        <w:rPr>
          <w:rFonts w:ascii="Times New Roman" w:eastAsia="Times New Roman" w:hAnsi="Times New Roman" w:cs="Times New Roman"/>
          <w:bCs/>
          <w:iCs/>
          <w:sz w:val="28"/>
          <w:szCs w:val="28"/>
          <w:lang w:val="en-US" w:eastAsia="ru-RU"/>
        </w:rPr>
        <w:t>Ochodaeidae</w:t>
      </w:r>
      <w:r w:rsidRPr="003B2506">
        <w:rPr>
          <w:rFonts w:ascii="Times New Roman" w:eastAsia="Times New Roman" w:hAnsi="Times New Roman" w:cs="Times New Roman"/>
          <w:bCs/>
          <w:iCs/>
          <w:sz w:val="28"/>
          <w:szCs w:val="28"/>
          <w:lang w:eastAsia="ru-RU"/>
        </w:rPr>
        <w:t xml:space="preserve"> и </w:t>
      </w:r>
      <w:r w:rsidRPr="003B2506">
        <w:rPr>
          <w:rFonts w:ascii="Times New Roman" w:eastAsia="Times New Roman" w:hAnsi="Times New Roman" w:cs="Times New Roman"/>
          <w:bCs/>
          <w:iCs/>
          <w:sz w:val="28"/>
          <w:szCs w:val="28"/>
          <w:lang w:val="en-US" w:eastAsia="ru-RU"/>
        </w:rPr>
        <w:t>Scarabaeidae</w:t>
      </w:r>
      <w:r w:rsidRPr="003B2506">
        <w:rPr>
          <w:rFonts w:ascii="Times New Roman" w:eastAsia="Times New Roman" w:hAnsi="Times New Roman" w:cs="Times New Roman"/>
          <w:bCs/>
          <w:iCs/>
          <w:sz w:val="28"/>
          <w:szCs w:val="28"/>
          <w:lang w:eastAsia="ru-RU"/>
        </w:rPr>
        <w:t xml:space="preserve">. В составах семейств </w:t>
      </w:r>
      <w:r w:rsidRPr="003B2506">
        <w:rPr>
          <w:rFonts w:ascii="Times New Roman" w:eastAsia="Times New Roman" w:hAnsi="Times New Roman" w:cs="Times New Roman"/>
          <w:bCs/>
          <w:iCs/>
          <w:sz w:val="28"/>
          <w:szCs w:val="28"/>
          <w:lang w:val="kk-KZ" w:eastAsia="ru-RU"/>
        </w:rPr>
        <w:t xml:space="preserve">Lucanidae, </w:t>
      </w:r>
      <w:r w:rsidRPr="003B2506">
        <w:rPr>
          <w:rFonts w:ascii="Times New Roman" w:eastAsia="Times New Roman" w:hAnsi="Times New Roman" w:cs="Times New Roman"/>
          <w:bCs/>
          <w:iCs/>
          <w:sz w:val="28"/>
          <w:szCs w:val="28"/>
          <w:lang w:val="en-US" w:eastAsia="ru-RU"/>
        </w:rPr>
        <w:t>Geotrupidae</w:t>
      </w:r>
      <w:r w:rsidRPr="003B2506">
        <w:rPr>
          <w:rFonts w:ascii="Times New Roman" w:eastAsia="Times New Roman" w:hAnsi="Times New Roman" w:cs="Times New Roman"/>
          <w:bCs/>
          <w:iCs/>
          <w:sz w:val="28"/>
          <w:szCs w:val="28"/>
          <w:lang w:eastAsia="ru-RU"/>
        </w:rPr>
        <w:t xml:space="preserve">, </w:t>
      </w:r>
      <w:r w:rsidRPr="003B2506">
        <w:rPr>
          <w:rFonts w:ascii="Times New Roman" w:eastAsia="Times New Roman" w:hAnsi="Times New Roman" w:cs="Times New Roman"/>
          <w:bCs/>
          <w:iCs/>
          <w:sz w:val="28"/>
          <w:szCs w:val="28"/>
          <w:lang w:val="en-US" w:eastAsia="ru-RU"/>
        </w:rPr>
        <w:t>Ochodaeidae</w:t>
      </w:r>
      <w:r w:rsidRPr="003B2506">
        <w:rPr>
          <w:rFonts w:ascii="Times New Roman" w:eastAsia="Times New Roman" w:hAnsi="Times New Roman" w:cs="Times New Roman"/>
          <w:bCs/>
          <w:iCs/>
          <w:sz w:val="28"/>
          <w:szCs w:val="28"/>
          <w:lang w:eastAsia="ru-RU"/>
        </w:rPr>
        <w:t xml:space="preserve"> на территории Катон-Карагайского ГНПП выявлено по одному виду. А семейство </w:t>
      </w:r>
      <w:r w:rsidRPr="003B2506">
        <w:rPr>
          <w:rFonts w:ascii="Times New Roman" w:eastAsia="Times New Roman" w:hAnsi="Times New Roman" w:cs="Times New Roman"/>
          <w:bCs/>
          <w:iCs/>
          <w:sz w:val="28"/>
          <w:szCs w:val="28"/>
          <w:lang w:val="en-US" w:eastAsia="ru-RU"/>
        </w:rPr>
        <w:t>Scarabaeidae</w:t>
      </w:r>
      <w:r w:rsidRPr="003B2506">
        <w:rPr>
          <w:rFonts w:ascii="Times New Roman" w:eastAsia="Times New Roman" w:hAnsi="Times New Roman" w:cs="Times New Roman"/>
          <w:bCs/>
          <w:iCs/>
          <w:sz w:val="28"/>
          <w:szCs w:val="28"/>
          <w:lang w:eastAsia="ru-RU"/>
        </w:rPr>
        <w:t xml:space="preserve"> содержит 50 видов из </w:t>
      </w:r>
      <w:r w:rsidR="009C4903">
        <w:rPr>
          <w:rFonts w:ascii="Times New Roman" w:eastAsia="Times New Roman" w:hAnsi="Times New Roman" w:cs="Times New Roman"/>
          <w:bCs/>
          <w:iCs/>
          <w:sz w:val="28"/>
          <w:szCs w:val="28"/>
          <w:lang w:eastAsia="ru-RU"/>
        </w:rPr>
        <w:t>40</w:t>
      </w:r>
      <w:r w:rsidRPr="003B2506">
        <w:rPr>
          <w:rFonts w:ascii="Times New Roman" w:eastAsia="Times New Roman" w:hAnsi="Times New Roman" w:cs="Times New Roman"/>
          <w:bCs/>
          <w:iCs/>
          <w:sz w:val="28"/>
          <w:szCs w:val="28"/>
          <w:lang w:eastAsia="ru-RU"/>
        </w:rPr>
        <w:t xml:space="preserve"> родов</w:t>
      </w:r>
      <w:r w:rsidR="00AF423F">
        <w:rPr>
          <w:rFonts w:ascii="Times New Roman" w:eastAsia="Times New Roman" w:hAnsi="Times New Roman" w:cs="Times New Roman"/>
          <w:bCs/>
          <w:iCs/>
          <w:sz w:val="28"/>
          <w:szCs w:val="28"/>
          <w:lang w:eastAsia="ru-RU"/>
        </w:rPr>
        <w:t xml:space="preserve"> из более чем 280, приведенных для Казахстана </w:t>
      </w:r>
      <w:r w:rsidR="00AF423F" w:rsidRPr="00AF423F">
        <w:rPr>
          <w:rFonts w:ascii="Times New Roman" w:eastAsia="Times New Roman" w:hAnsi="Times New Roman" w:cs="Times New Roman"/>
          <w:bCs/>
          <w:iCs/>
          <w:sz w:val="28"/>
          <w:szCs w:val="28"/>
          <w:lang w:eastAsia="ru-RU"/>
        </w:rPr>
        <w:t>[</w:t>
      </w:r>
      <w:r w:rsidR="006E0605" w:rsidRPr="006E0605">
        <w:rPr>
          <w:rFonts w:ascii="Times New Roman" w:eastAsia="Times New Roman" w:hAnsi="Times New Roman" w:cs="Times New Roman"/>
          <w:bCs/>
          <w:iCs/>
          <w:sz w:val="28"/>
          <w:szCs w:val="28"/>
          <w:lang w:eastAsia="ru-RU"/>
        </w:rPr>
        <w:t>85</w:t>
      </w:r>
      <w:r w:rsidR="00AF423F" w:rsidRPr="00AF423F">
        <w:rPr>
          <w:rFonts w:ascii="Times New Roman" w:eastAsia="Times New Roman" w:hAnsi="Times New Roman" w:cs="Times New Roman"/>
          <w:bCs/>
          <w:iCs/>
          <w:sz w:val="28"/>
          <w:szCs w:val="28"/>
          <w:lang w:eastAsia="ru-RU"/>
        </w:rPr>
        <w:t>]</w:t>
      </w:r>
      <w:r w:rsidRPr="003B2506">
        <w:rPr>
          <w:rFonts w:ascii="Times New Roman" w:eastAsia="Times New Roman" w:hAnsi="Times New Roman" w:cs="Times New Roman"/>
          <w:bCs/>
          <w:iCs/>
          <w:sz w:val="28"/>
          <w:szCs w:val="28"/>
          <w:lang w:eastAsia="ru-RU"/>
        </w:rPr>
        <w:t xml:space="preserve">. </w:t>
      </w:r>
      <w:r w:rsidR="009C4903">
        <w:rPr>
          <w:rFonts w:ascii="Times New Roman" w:eastAsia="Times New Roman" w:hAnsi="Times New Roman" w:cs="Times New Roman"/>
          <w:bCs/>
          <w:iCs/>
          <w:sz w:val="28"/>
          <w:szCs w:val="28"/>
          <w:lang w:eastAsia="ru-RU"/>
        </w:rPr>
        <w:t xml:space="preserve">По 3 вида содержат роды </w:t>
      </w:r>
      <w:r w:rsidR="009C4903" w:rsidRPr="009C4903">
        <w:rPr>
          <w:rFonts w:ascii="Times New Roman" w:eastAsia="Times New Roman" w:hAnsi="Times New Roman" w:cs="Times New Roman"/>
          <w:bCs/>
          <w:i/>
          <w:sz w:val="28"/>
          <w:szCs w:val="28"/>
          <w:lang w:val="en-US" w:eastAsia="ru-RU"/>
        </w:rPr>
        <w:t>Acrossus</w:t>
      </w:r>
      <w:r w:rsidR="009C4903" w:rsidRPr="009C4903">
        <w:rPr>
          <w:rFonts w:ascii="Times New Roman" w:eastAsia="Times New Roman" w:hAnsi="Times New Roman" w:cs="Times New Roman"/>
          <w:bCs/>
          <w:iCs/>
          <w:sz w:val="28"/>
          <w:szCs w:val="28"/>
          <w:lang w:eastAsia="ru-RU"/>
        </w:rPr>
        <w:t xml:space="preserve"> </w:t>
      </w:r>
      <w:r w:rsidR="009C4903">
        <w:rPr>
          <w:rFonts w:ascii="Times New Roman" w:eastAsia="Times New Roman" w:hAnsi="Times New Roman" w:cs="Times New Roman"/>
          <w:bCs/>
          <w:iCs/>
          <w:sz w:val="28"/>
          <w:szCs w:val="28"/>
          <w:lang w:eastAsia="ru-RU"/>
        </w:rPr>
        <w:t xml:space="preserve">и </w:t>
      </w:r>
      <w:r w:rsidR="009C4903" w:rsidRPr="009C4903">
        <w:rPr>
          <w:rFonts w:ascii="Times New Roman" w:eastAsia="Times New Roman" w:hAnsi="Times New Roman" w:cs="Times New Roman"/>
          <w:bCs/>
          <w:i/>
          <w:iCs/>
          <w:sz w:val="28"/>
          <w:szCs w:val="28"/>
          <w:lang w:eastAsia="ru-RU"/>
        </w:rPr>
        <w:t>Onthophag</w:t>
      </w:r>
      <w:r w:rsidR="009C4903">
        <w:rPr>
          <w:rFonts w:ascii="Times New Roman" w:eastAsia="Times New Roman" w:hAnsi="Times New Roman" w:cs="Times New Roman"/>
          <w:bCs/>
          <w:i/>
          <w:iCs/>
          <w:sz w:val="28"/>
          <w:szCs w:val="28"/>
          <w:lang w:val="en-US" w:eastAsia="ru-RU"/>
        </w:rPr>
        <w:t>us</w:t>
      </w:r>
      <w:r w:rsidR="009C4903" w:rsidRPr="009C4903">
        <w:rPr>
          <w:rFonts w:ascii="Times New Roman" w:eastAsia="Times New Roman" w:hAnsi="Times New Roman" w:cs="Times New Roman"/>
          <w:bCs/>
          <w:i/>
          <w:iCs/>
          <w:sz w:val="28"/>
          <w:szCs w:val="28"/>
          <w:lang w:eastAsia="ru-RU"/>
        </w:rPr>
        <w:t xml:space="preserve">. </w:t>
      </w:r>
      <w:r w:rsidRPr="003B2506">
        <w:rPr>
          <w:rFonts w:ascii="Times New Roman" w:eastAsia="Times New Roman" w:hAnsi="Times New Roman" w:cs="Times New Roman"/>
          <w:bCs/>
          <w:iCs/>
          <w:sz w:val="28"/>
          <w:szCs w:val="28"/>
          <w:lang w:eastAsia="ru-RU"/>
        </w:rPr>
        <w:t xml:space="preserve">Роды </w:t>
      </w:r>
      <w:r w:rsidR="009C4903" w:rsidRPr="009C4903">
        <w:rPr>
          <w:rFonts w:ascii="Times New Roman" w:eastAsia="Times New Roman" w:hAnsi="Times New Roman" w:cs="Times New Roman"/>
          <w:bCs/>
          <w:i/>
          <w:sz w:val="28"/>
          <w:szCs w:val="28"/>
          <w:lang w:val="en-US" w:eastAsia="ru-RU"/>
        </w:rPr>
        <w:t>Agoliinus</w:t>
      </w:r>
      <w:r w:rsidR="009C4903" w:rsidRPr="009C4903">
        <w:rPr>
          <w:rFonts w:ascii="Times New Roman" w:eastAsia="Times New Roman" w:hAnsi="Times New Roman" w:cs="Times New Roman"/>
          <w:bCs/>
          <w:i/>
          <w:sz w:val="28"/>
          <w:szCs w:val="28"/>
          <w:lang w:eastAsia="ru-RU"/>
        </w:rPr>
        <w:t xml:space="preserve">, </w:t>
      </w:r>
      <w:r w:rsidR="009C4903" w:rsidRPr="009C4903">
        <w:rPr>
          <w:rFonts w:ascii="Times New Roman" w:eastAsia="Times New Roman" w:hAnsi="Times New Roman" w:cs="Times New Roman"/>
          <w:bCs/>
          <w:i/>
          <w:sz w:val="28"/>
          <w:szCs w:val="28"/>
          <w:lang w:val="en-US" w:eastAsia="ru-RU"/>
        </w:rPr>
        <w:t>Bodilopsis</w:t>
      </w:r>
      <w:r w:rsidR="009C4903" w:rsidRPr="009C4903">
        <w:rPr>
          <w:rFonts w:ascii="Times New Roman" w:eastAsia="Times New Roman" w:hAnsi="Times New Roman" w:cs="Times New Roman"/>
          <w:bCs/>
          <w:i/>
          <w:sz w:val="28"/>
          <w:szCs w:val="28"/>
          <w:lang w:eastAsia="ru-RU"/>
        </w:rPr>
        <w:t xml:space="preserve">, </w:t>
      </w:r>
      <w:r w:rsidR="009C4903" w:rsidRPr="009C4903">
        <w:rPr>
          <w:rFonts w:ascii="Times New Roman" w:eastAsia="Times New Roman" w:hAnsi="Times New Roman" w:cs="Times New Roman"/>
          <w:bCs/>
          <w:i/>
          <w:sz w:val="28"/>
          <w:szCs w:val="28"/>
          <w:lang w:val="en-US" w:eastAsia="ru-RU"/>
        </w:rPr>
        <w:t>Aphodius</w:t>
      </w:r>
      <w:r w:rsidR="009C4903" w:rsidRPr="009C4903">
        <w:rPr>
          <w:rFonts w:ascii="Times New Roman" w:eastAsia="Times New Roman" w:hAnsi="Times New Roman" w:cs="Times New Roman"/>
          <w:bCs/>
          <w:i/>
          <w:sz w:val="28"/>
          <w:szCs w:val="28"/>
          <w:lang w:eastAsia="ru-RU"/>
        </w:rPr>
        <w:t xml:space="preserve">, </w:t>
      </w:r>
      <w:r w:rsidR="009C4903" w:rsidRPr="009C4903">
        <w:rPr>
          <w:rFonts w:ascii="Times New Roman" w:eastAsia="Times New Roman" w:hAnsi="Times New Roman" w:cs="Times New Roman"/>
          <w:bCs/>
          <w:i/>
          <w:sz w:val="28"/>
          <w:szCs w:val="28"/>
          <w:lang w:val="en-US" w:eastAsia="ru-RU"/>
        </w:rPr>
        <w:t>Melinopterus</w:t>
      </w:r>
      <w:r w:rsidR="009C4903" w:rsidRPr="009C4903">
        <w:rPr>
          <w:rFonts w:ascii="Times New Roman" w:eastAsia="Times New Roman" w:hAnsi="Times New Roman" w:cs="Times New Roman"/>
          <w:bCs/>
          <w:iCs/>
          <w:sz w:val="28"/>
          <w:szCs w:val="28"/>
          <w:lang w:eastAsia="ru-RU"/>
        </w:rPr>
        <w:t xml:space="preserve">, </w:t>
      </w:r>
      <w:r w:rsidRPr="003B2506">
        <w:rPr>
          <w:rFonts w:ascii="Times New Roman" w:eastAsia="Times New Roman" w:hAnsi="Times New Roman" w:cs="Times New Roman"/>
          <w:i/>
          <w:iCs/>
          <w:sz w:val="28"/>
          <w:szCs w:val="28"/>
          <w:lang w:eastAsia="ru-RU"/>
        </w:rPr>
        <w:t>Euheptaulacus</w:t>
      </w:r>
      <w:r w:rsidRPr="003B2506">
        <w:rPr>
          <w:rFonts w:ascii="Times New Roman" w:eastAsia="Times New Roman" w:hAnsi="Times New Roman" w:cs="Times New Roman"/>
          <w:iCs/>
          <w:sz w:val="28"/>
          <w:szCs w:val="28"/>
          <w:lang w:eastAsia="ru-RU"/>
        </w:rPr>
        <w:t xml:space="preserve"> и</w:t>
      </w:r>
      <w:r w:rsidRPr="003B2506">
        <w:rPr>
          <w:rFonts w:ascii="Times New Roman" w:eastAsia="Times New Roman" w:hAnsi="Times New Roman" w:cs="Times New Roman"/>
          <w:i/>
          <w:iCs/>
          <w:sz w:val="28"/>
          <w:szCs w:val="28"/>
          <w:lang w:eastAsia="ru-RU"/>
        </w:rPr>
        <w:t xml:space="preserve"> Protaetia</w:t>
      </w:r>
      <w:r w:rsidRPr="003B2506">
        <w:rPr>
          <w:rFonts w:ascii="Times New Roman" w:eastAsia="Times New Roman" w:hAnsi="Times New Roman" w:cs="Times New Roman"/>
          <w:iCs/>
          <w:sz w:val="28"/>
          <w:szCs w:val="28"/>
          <w:lang w:eastAsia="ru-RU"/>
        </w:rPr>
        <w:t xml:space="preserve"> содержат по 2 вида каждый и составляют </w:t>
      </w:r>
      <w:r w:rsidR="009C4903">
        <w:rPr>
          <w:rFonts w:ascii="Times New Roman" w:eastAsia="Times New Roman" w:hAnsi="Times New Roman" w:cs="Times New Roman"/>
          <w:iCs/>
          <w:sz w:val="28"/>
          <w:szCs w:val="28"/>
          <w:lang w:eastAsia="ru-RU"/>
        </w:rPr>
        <w:t xml:space="preserve">24 </w:t>
      </w:r>
      <w:r w:rsidRPr="003B2506">
        <w:rPr>
          <w:rFonts w:ascii="Times New Roman" w:eastAsia="Times New Roman" w:hAnsi="Times New Roman" w:cs="Times New Roman"/>
          <w:iCs/>
          <w:sz w:val="28"/>
          <w:szCs w:val="28"/>
          <w:lang w:eastAsia="ru-RU"/>
        </w:rPr>
        <w:t xml:space="preserve">% от общего числа видов. На оставшиеся </w:t>
      </w:r>
      <w:r w:rsidR="009C4903" w:rsidRPr="009C4903">
        <w:rPr>
          <w:rFonts w:ascii="Times New Roman" w:eastAsia="Times New Roman" w:hAnsi="Times New Roman" w:cs="Times New Roman"/>
          <w:iCs/>
          <w:sz w:val="28"/>
          <w:szCs w:val="28"/>
          <w:lang w:eastAsia="ru-RU"/>
        </w:rPr>
        <w:t xml:space="preserve">32 </w:t>
      </w:r>
      <w:r w:rsidRPr="003B2506">
        <w:rPr>
          <w:rFonts w:ascii="Times New Roman" w:eastAsia="Times New Roman" w:hAnsi="Times New Roman" w:cs="Times New Roman"/>
          <w:iCs/>
          <w:sz w:val="28"/>
          <w:szCs w:val="28"/>
          <w:lang w:eastAsia="ru-RU"/>
        </w:rPr>
        <w:t>род</w:t>
      </w:r>
      <w:r w:rsidR="009C4903">
        <w:rPr>
          <w:rFonts w:ascii="Times New Roman" w:eastAsia="Times New Roman" w:hAnsi="Times New Roman" w:cs="Times New Roman"/>
          <w:iCs/>
          <w:sz w:val="28"/>
          <w:szCs w:val="28"/>
          <w:lang w:eastAsia="ru-RU"/>
        </w:rPr>
        <w:t>а</w:t>
      </w:r>
      <w:r w:rsidRPr="003B2506">
        <w:rPr>
          <w:rFonts w:ascii="Times New Roman" w:eastAsia="Times New Roman" w:hAnsi="Times New Roman" w:cs="Times New Roman"/>
          <w:iCs/>
          <w:sz w:val="28"/>
          <w:szCs w:val="28"/>
          <w:lang w:eastAsia="ru-RU"/>
        </w:rPr>
        <w:t xml:space="preserve"> приходится по одному виду, что составляет </w:t>
      </w:r>
      <w:r w:rsidR="009C4903">
        <w:rPr>
          <w:rFonts w:ascii="Times New Roman" w:eastAsia="Times New Roman" w:hAnsi="Times New Roman" w:cs="Times New Roman"/>
          <w:iCs/>
          <w:sz w:val="28"/>
          <w:szCs w:val="28"/>
          <w:lang w:eastAsia="ru-RU"/>
        </w:rPr>
        <w:t>64</w:t>
      </w:r>
      <w:r w:rsidRPr="003B2506">
        <w:rPr>
          <w:rFonts w:ascii="Times New Roman" w:eastAsia="Times New Roman" w:hAnsi="Times New Roman" w:cs="Times New Roman"/>
          <w:iCs/>
          <w:sz w:val="28"/>
          <w:szCs w:val="28"/>
          <w:lang w:eastAsia="ru-RU"/>
        </w:rPr>
        <w:t xml:space="preserve">% (рисунок </w:t>
      </w:r>
      <w:r w:rsidR="008C0004">
        <w:rPr>
          <w:rFonts w:ascii="Times New Roman" w:eastAsia="Times New Roman" w:hAnsi="Times New Roman" w:cs="Times New Roman"/>
          <w:iCs/>
          <w:sz w:val="28"/>
          <w:szCs w:val="28"/>
          <w:lang w:eastAsia="ru-RU"/>
        </w:rPr>
        <w:t>13</w:t>
      </w:r>
      <w:r w:rsidRPr="003B2506">
        <w:rPr>
          <w:rFonts w:ascii="Times New Roman" w:eastAsia="Times New Roman" w:hAnsi="Times New Roman" w:cs="Times New Roman"/>
          <w:iCs/>
          <w:sz w:val="28"/>
          <w:szCs w:val="28"/>
          <w:lang w:eastAsia="ru-RU"/>
        </w:rPr>
        <w:t>).</w:t>
      </w:r>
    </w:p>
    <w:p w14:paraId="7E9885EB" w14:textId="77777777" w:rsidR="003B2506" w:rsidRPr="003B2506" w:rsidRDefault="003B2506" w:rsidP="003B2506">
      <w:pPr>
        <w:spacing w:after="0" w:line="240" w:lineRule="auto"/>
        <w:ind w:firstLine="720"/>
        <w:jc w:val="both"/>
        <w:rPr>
          <w:rFonts w:ascii="Times New Roman" w:eastAsia="Times New Roman" w:hAnsi="Times New Roman" w:cs="Times New Roman"/>
          <w:iCs/>
          <w:sz w:val="28"/>
          <w:szCs w:val="28"/>
          <w:lang w:eastAsia="ru-RU"/>
        </w:rPr>
      </w:pPr>
    </w:p>
    <w:p w14:paraId="3C569397" w14:textId="77777777" w:rsidR="003B2506" w:rsidRPr="003B2506" w:rsidRDefault="003B2506" w:rsidP="003B2506">
      <w:pPr>
        <w:spacing w:after="0" w:line="240" w:lineRule="auto"/>
        <w:jc w:val="both"/>
        <w:rPr>
          <w:rFonts w:ascii="Times New Roman" w:eastAsia="Times New Roman" w:hAnsi="Times New Roman" w:cs="Times New Roman"/>
          <w:i/>
          <w:iCs/>
          <w:sz w:val="24"/>
          <w:szCs w:val="24"/>
          <w:lang w:eastAsia="ru-RU"/>
        </w:rPr>
      </w:pPr>
    </w:p>
    <w:p w14:paraId="6068CE36" w14:textId="77777777" w:rsidR="003B2506" w:rsidRPr="003B2506" w:rsidRDefault="003B2506" w:rsidP="003B2506">
      <w:pPr>
        <w:spacing w:after="0" w:line="240" w:lineRule="auto"/>
        <w:ind w:firstLine="709"/>
        <w:jc w:val="both"/>
        <w:rPr>
          <w:rFonts w:ascii="Times New Roman" w:eastAsia="Times New Roman" w:hAnsi="Times New Roman" w:cs="Times New Roman"/>
          <w:sz w:val="28"/>
          <w:szCs w:val="24"/>
          <w:lang w:eastAsia="ru-RU"/>
        </w:rPr>
      </w:pPr>
    </w:p>
    <w:p w14:paraId="2FBBDCF6" w14:textId="6F9BFF1E" w:rsidR="003B2506" w:rsidRPr="003B2506" w:rsidRDefault="009C4903" w:rsidP="009C4903">
      <w:pPr>
        <w:spacing w:after="0" w:line="240" w:lineRule="auto"/>
        <w:jc w:val="both"/>
        <w:rPr>
          <w:rFonts w:ascii="Times New Roman" w:eastAsia="Times New Roman" w:hAnsi="Times New Roman" w:cs="Times New Roman"/>
          <w:sz w:val="28"/>
          <w:szCs w:val="24"/>
          <w:lang w:eastAsia="ru-RU"/>
        </w:rPr>
      </w:pPr>
      <w:r>
        <w:rPr>
          <w:noProof/>
          <w14:ligatures w14:val="standardContextual"/>
        </w:rPr>
        <w:drawing>
          <wp:inline distT="0" distB="0" distL="0" distR="0" wp14:anchorId="4E970B2C" wp14:editId="38F27038">
            <wp:extent cx="6120130" cy="3136265"/>
            <wp:effectExtent l="0" t="0" r="13970" b="6985"/>
            <wp:docPr id="575869901" name="Диаграмма 1">
              <a:extLst xmlns:a="http://schemas.openxmlformats.org/drawingml/2006/main">
                <a:ext uri="{FF2B5EF4-FFF2-40B4-BE49-F238E27FC236}">
                  <a16:creationId xmlns:a16="http://schemas.microsoft.com/office/drawing/2014/main" id="{317D3171-6A9A-3354-B1CE-E77CD68DCC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518A00F" w14:textId="3ACA2A30" w:rsidR="003B2506" w:rsidRPr="003B2506" w:rsidRDefault="003B2506" w:rsidP="003B2506">
      <w:pPr>
        <w:spacing w:after="0" w:line="240" w:lineRule="auto"/>
        <w:ind w:firstLine="709"/>
        <w:jc w:val="both"/>
        <w:rPr>
          <w:rFonts w:ascii="Times New Roman" w:eastAsia="Times New Roman" w:hAnsi="Times New Roman" w:cs="Times New Roman"/>
          <w:sz w:val="28"/>
          <w:szCs w:val="24"/>
          <w:lang w:eastAsia="ru-RU"/>
        </w:rPr>
      </w:pPr>
    </w:p>
    <w:p w14:paraId="2CC13F5C" w14:textId="77777777" w:rsidR="003B2506" w:rsidRPr="003B2506" w:rsidRDefault="003B2506" w:rsidP="003B2506">
      <w:pPr>
        <w:spacing w:after="0" w:line="240" w:lineRule="auto"/>
        <w:ind w:firstLine="709"/>
        <w:jc w:val="both"/>
        <w:rPr>
          <w:rFonts w:ascii="Times New Roman" w:eastAsia="Times New Roman" w:hAnsi="Times New Roman" w:cs="Times New Roman"/>
          <w:sz w:val="28"/>
          <w:szCs w:val="24"/>
          <w:lang w:eastAsia="ru-RU"/>
        </w:rPr>
      </w:pPr>
    </w:p>
    <w:p w14:paraId="1F1A196B" w14:textId="77BFCFE2" w:rsidR="00A76EAF" w:rsidRPr="00A76EAF" w:rsidRDefault="00A76EAF" w:rsidP="00751D7A">
      <w:pPr>
        <w:spacing w:after="0" w:line="240" w:lineRule="auto"/>
        <w:ind w:firstLine="709"/>
        <w:jc w:val="center"/>
        <w:rPr>
          <w:rFonts w:ascii="Times New Roman" w:eastAsia="Times New Roman" w:hAnsi="Times New Roman" w:cs="Times New Roman"/>
          <w:iCs/>
          <w:sz w:val="28"/>
          <w:szCs w:val="24"/>
          <w:lang w:eastAsia="ru-RU"/>
        </w:rPr>
      </w:pPr>
      <w:r w:rsidRPr="00A76EAF">
        <w:rPr>
          <w:rFonts w:ascii="Times New Roman" w:eastAsia="Times New Roman" w:hAnsi="Times New Roman" w:cs="Times New Roman"/>
          <w:iCs/>
          <w:sz w:val="28"/>
          <w:szCs w:val="24"/>
          <w:lang w:eastAsia="ru-RU"/>
        </w:rPr>
        <w:t>Рисунок 13</w:t>
      </w:r>
      <w:r>
        <w:rPr>
          <w:rFonts w:ascii="Times New Roman" w:eastAsia="Times New Roman" w:hAnsi="Times New Roman" w:cs="Times New Roman"/>
          <w:iCs/>
          <w:sz w:val="28"/>
          <w:szCs w:val="24"/>
          <w:lang w:eastAsia="ru-RU"/>
        </w:rPr>
        <w:t xml:space="preserve"> - </w:t>
      </w:r>
      <w:r w:rsidRPr="00A76EAF">
        <w:rPr>
          <w:rFonts w:ascii="Times New Roman" w:eastAsia="Times New Roman" w:hAnsi="Times New Roman" w:cs="Times New Roman"/>
          <w:sz w:val="28"/>
          <w:szCs w:val="24"/>
          <w:lang w:eastAsia="ru-RU"/>
        </w:rPr>
        <w:t>Видовое богатство внутри родов пластинчатоусых жуков (</w:t>
      </w:r>
      <w:r w:rsidRPr="00A76EAF">
        <w:rPr>
          <w:rFonts w:ascii="Times New Roman" w:eastAsia="Times New Roman" w:hAnsi="Times New Roman" w:cs="Times New Roman"/>
          <w:bCs/>
          <w:iCs/>
          <w:sz w:val="28"/>
          <w:szCs w:val="24"/>
          <w:lang w:val="en-US" w:eastAsia="ru-RU"/>
        </w:rPr>
        <w:t>Scarabaeidae</w:t>
      </w:r>
      <w:r w:rsidRPr="00A76EAF">
        <w:rPr>
          <w:rFonts w:ascii="Times New Roman" w:eastAsia="Times New Roman" w:hAnsi="Times New Roman" w:cs="Times New Roman"/>
          <w:sz w:val="28"/>
          <w:szCs w:val="24"/>
          <w:lang w:eastAsia="ru-RU"/>
        </w:rPr>
        <w:t>), выявленных на территории Катон-Карагайского ГНПП</w:t>
      </w:r>
    </w:p>
    <w:p w14:paraId="69FF2190" w14:textId="77777777" w:rsidR="00A76EAF" w:rsidRDefault="00A76EAF" w:rsidP="003B2506">
      <w:pPr>
        <w:spacing w:after="0" w:line="240" w:lineRule="auto"/>
        <w:ind w:firstLine="709"/>
        <w:jc w:val="both"/>
        <w:rPr>
          <w:rFonts w:ascii="Times New Roman" w:eastAsia="Times New Roman" w:hAnsi="Times New Roman" w:cs="Times New Roman"/>
          <w:sz w:val="28"/>
          <w:szCs w:val="24"/>
          <w:lang w:eastAsia="ru-RU"/>
        </w:rPr>
      </w:pPr>
    </w:p>
    <w:p w14:paraId="0CA87315" w14:textId="3AAF1267" w:rsidR="003B2506" w:rsidRPr="003B2506" w:rsidRDefault="003B2506" w:rsidP="003B2506">
      <w:pPr>
        <w:spacing w:after="0" w:line="240" w:lineRule="auto"/>
        <w:ind w:firstLine="709"/>
        <w:jc w:val="both"/>
        <w:rPr>
          <w:rFonts w:ascii="Times New Roman" w:eastAsia="Times New Roman" w:hAnsi="Times New Roman" w:cs="Times New Roman"/>
          <w:sz w:val="28"/>
          <w:szCs w:val="24"/>
          <w:lang w:eastAsia="ru-RU"/>
        </w:rPr>
      </w:pPr>
      <w:r w:rsidRPr="003B2506">
        <w:rPr>
          <w:rFonts w:ascii="Times New Roman" w:eastAsia="Times New Roman" w:hAnsi="Times New Roman" w:cs="Times New Roman"/>
          <w:sz w:val="28"/>
          <w:szCs w:val="24"/>
          <w:lang w:eastAsia="ru-RU"/>
        </w:rPr>
        <w:t xml:space="preserve">Семейство Златки </w:t>
      </w:r>
      <w:r w:rsidRPr="003B2506">
        <w:rPr>
          <w:rFonts w:ascii="Times New Roman" w:eastAsia="Times New Roman" w:hAnsi="Times New Roman" w:cs="Times New Roman"/>
          <w:sz w:val="28"/>
          <w:szCs w:val="24"/>
          <w:lang w:val="en-US" w:eastAsia="ru-RU"/>
        </w:rPr>
        <w:t>Buprestidae</w:t>
      </w:r>
      <w:r w:rsidRPr="003B2506">
        <w:rPr>
          <w:rFonts w:ascii="Times New Roman" w:eastAsia="Times New Roman" w:hAnsi="Times New Roman" w:cs="Times New Roman"/>
          <w:sz w:val="28"/>
          <w:szCs w:val="24"/>
          <w:lang w:eastAsia="ru-RU"/>
        </w:rPr>
        <w:t xml:space="preserve">. </w:t>
      </w:r>
      <w:r w:rsidR="004E1E9E" w:rsidRPr="004E1E9E">
        <w:rPr>
          <w:rFonts w:ascii="Times New Roman" w:eastAsia="Times New Roman" w:hAnsi="Times New Roman" w:cs="Times New Roman"/>
          <w:sz w:val="28"/>
          <w:szCs w:val="24"/>
          <w:lang w:eastAsia="ru-RU"/>
        </w:rPr>
        <w:t>Для представителей данной группы характерна высокая полетная активность</w:t>
      </w:r>
      <w:r w:rsidR="004E1E9E">
        <w:rPr>
          <w:rFonts w:ascii="Times New Roman" w:eastAsia="Times New Roman" w:hAnsi="Times New Roman" w:cs="Times New Roman"/>
          <w:sz w:val="28"/>
          <w:szCs w:val="24"/>
          <w:lang w:eastAsia="ru-RU"/>
        </w:rPr>
        <w:t>.</w:t>
      </w:r>
      <w:r w:rsidR="004E1E9E" w:rsidRPr="004E1E9E">
        <w:rPr>
          <w:rFonts w:ascii="Times New Roman" w:eastAsia="Times New Roman" w:hAnsi="Times New Roman" w:cs="Times New Roman"/>
          <w:sz w:val="28"/>
          <w:szCs w:val="24"/>
          <w:lang w:eastAsia="ru-RU"/>
        </w:rPr>
        <w:t xml:space="preserve"> Основной ареал их распространения приурочен к засушливым ландшафтам; наибольшая плотность популяций наблюдается в условиях степных и полупустынных биоценозов. </w:t>
      </w:r>
      <w:r w:rsidR="00634FF7" w:rsidRPr="00634FF7">
        <w:rPr>
          <w:rFonts w:ascii="Times New Roman" w:eastAsia="Times New Roman" w:hAnsi="Times New Roman" w:cs="Times New Roman"/>
          <w:sz w:val="28"/>
          <w:szCs w:val="24"/>
          <w:lang w:eastAsia="ru-RU"/>
        </w:rPr>
        <w:t xml:space="preserve">Личиночная стадия насекомых приспособлена к жизни в тесных пространствах: из-за отсутствия ног и специфической формы тела с расширенной передней частью они идеально приспособлены к передвижению в узких ходах. </w:t>
      </w:r>
      <w:r w:rsidR="00AF423F">
        <w:rPr>
          <w:rFonts w:ascii="Times New Roman" w:eastAsia="Times New Roman" w:hAnsi="Times New Roman" w:cs="Times New Roman"/>
          <w:sz w:val="28"/>
          <w:szCs w:val="24"/>
          <w:lang w:eastAsia="ru-RU"/>
        </w:rPr>
        <w:t xml:space="preserve">Обитают в </w:t>
      </w:r>
      <w:r w:rsidR="00634FF7" w:rsidRPr="00634FF7">
        <w:rPr>
          <w:rFonts w:ascii="Times New Roman" w:eastAsia="Times New Roman" w:hAnsi="Times New Roman" w:cs="Times New Roman"/>
          <w:sz w:val="28"/>
          <w:szCs w:val="24"/>
          <w:lang w:eastAsia="ru-RU"/>
        </w:rPr>
        <w:t>древесин</w:t>
      </w:r>
      <w:r w:rsidR="00AF423F">
        <w:rPr>
          <w:rFonts w:ascii="Times New Roman" w:eastAsia="Times New Roman" w:hAnsi="Times New Roman" w:cs="Times New Roman"/>
          <w:sz w:val="28"/>
          <w:szCs w:val="24"/>
          <w:lang w:eastAsia="ru-RU"/>
        </w:rPr>
        <w:t>е</w:t>
      </w:r>
      <w:r w:rsidR="00634FF7" w:rsidRPr="00634FF7">
        <w:rPr>
          <w:rFonts w:ascii="Times New Roman" w:eastAsia="Times New Roman" w:hAnsi="Times New Roman" w:cs="Times New Roman"/>
          <w:sz w:val="28"/>
          <w:szCs w:val="24"/>
          <w:lang w:eastAsia="ru-RU"/>
        </w:rPr>
        <w:t xml:space="preserve"> и корнев</w:t>
      </w:r>
      <w:r w:rsidR="00AF423F">
        <w:rPr>
          <w:rFonts w:ascii="Times New Roman" w:eastAsia="Times New Roman" w:hAnsi="Times New Roman" w:cs="Times New Roman"/>
          <w:sz w:val="28"/>
          <w:szCs w:val="24"/>
          <w:lang w:eastAsia="ru-RU"/>
        </w:rPr>
        <w:t xml:space="preserve">ой </w:t>
      </w:r>
      <w:r w:rsidR="00634FF7" w:rsidRPr="00634FF7">
        <w:rPr>
          <w:rFonts w:ascii="Times New Roman" w:eastAsia="Times New Roman" w:hAnsi="Times New Roman" w:cs="Times New Roman"/>
          <w:sz w:val="28"/>
          <w:szCs w:val="24"/>
          <w:lang w:eastAsia="ru-RU"/>
        </w:rPr>
        <w:t>систем</w:t>
      </w:r>
      <w:r w:rsidR="00AF423F">
        <w:rPr>
          <w:rFonts w:ascii="Times New Roman" w:eastAsia="Times New Roman" w:hAnsi="Times New Roman" w:cs="Times New Roman"/>
          <w:sz w:val="28"/>
          <w:szCs w:val="24"/>
          <w:lang w:eastAsia="ru-RU"/>
        </w:rPr>
        <w:t xml:space="preserve">е </w:t>
      </w:r>
      <w:r w:rsidR="00634FF7" w:rsidRPr="00634FF7">
        <w:rPr>
          <w:rFonts w:ascii="Times New Roman" w:eastAsia="Times New Roman" w:hAnsi="Times New Roman" w:cs="Times New Roman"/>
          <w:sz w:val="28"/>
          <w:szCs w:val="24"/>
          <w:lang w:eastAsia="ru-RU"/>
        </w:rPr>
        <w:t xml:space="preserve">растений. </w:t>
      </w:r>
      <w:r w:rsidR="00BE08DE">
        <w:rPr>
          <w:rFonts w:ascii="Times New Roman" w:eastAsia="Times New Roman" w:hAnsi="Times New Roman" w:cs="Times New Roman"/>
          <w:sz w:val="28"/>
          <w:szCs w:val="24"/>
          <w:lang w:eastAsia="ru-RU"/>
        </w:rPr>
        <w:t>Н</w:t>
      </w:r>
      <w:r w:rsidR="00634FF7" w:rsidRPr="00634FF7">
        <w:rPr>
          <w:rFonts w:ascii="Times New Roman" w:eastAsia="Times New Roman" w:hAnsi="Times New Roman" w:cs="Times New Roman"/>
          <w:sz w:val="28"/>
          <w:szCs w:val="24"/>
          <w:lang w:eastAsia="ru-RU"/>
        </w:rPr>
        <w:t>екоторые виды являются "минерами": они развиваются прямо внутри листовой пластинки, оставляя после себя характерные узоры-</w:t>
      </w:r>
      <w:r w:rsidR="00634FF7">
        <w:rPr>
          <w:rFonts w:ascii="Times New Roman" w:eastAsia="Times New Roman" w:hAnsi="Times New Roman" w:cs="Times New Roman"/>
          <w:sz w:val="28"/>
          <w:szCs w:val="24"/>
          <w:lang w:eastAsia="ru-RU"/>
        </w:rPr>
        <w:t>дорожки</w:t>
      </w:r>
      <w:r w:rsidRPr="003B2506">
        <w:rPr>
          <w:rFonts w:ascii="Times New Roman" w:eastAsia="Times New Roman" w:hAnsi="Times New Roman" w:cs="Times New Roman"/>
          <w:sz w:val="28"/>
          <w:szCs w:val="24"/>
          <w:lang w:eastAsia="ru-RU"/>
        </w:rPr>
        <w:t>. Известно свыше 7000 видов [1]. Для Казахстана – 140 видов [</w:t>
      </w:r>
      <w:r w:rsidR="008C0004">
        <w:rPr>
          <w:rFonts w:ascii="Times New Roman" w:eastAsia="Times New Roman" w:hAnsi="Times New Roman" w:cs="Times New Roman"/>
          <w:sz w:val="28"/>
          <w:szCs w:val="24"/>
          <w:lang w:eastAsia="ru-RU"/>
        </w:rPr>
        <w:t>112</w:t>
      </w:r>
      <w:r w:rsidRPr="003B2506">
        <w:rPr>
          <w:rFonts w:ascii="Times New Roman" w:eastAsia="Times New Roman" w:hAnsi="Times New Roman" w:cs="Times New Roman"/>
          <w:sz w:val="28"/>
          <w:szCs w:val="24"/>
          <w:lang w:eastAsia="ru-RU"/>
        </w:rPr>
        <w:t>]. На территории парка выявлено 11 видов, относящихся к 9 родам [</w:t>
      </w:r>
      <w:r w:rsidR="008C0004">
        <w:rPr>
          <w:rFonts w:ascii="Times New Roman" w:eastAsia="Times New Roman" w:hAnsi="Times New Roman" w:cs="Times New Roman"/>
          <w:sz w:val="28"/>
          <w:szCs w:val="24"/>
          <w:lang w:eastAsia="ru-RU"/>
        </w:rPr>
        <w:t>116</w:t>
      </w:r>
      <w:r w:rsidRPr="003B2506">
        <w:rPr>
          <w:rFonts w:ascii="Times New Roman" w:eastAsia="Times New Roman" w:hAnsi="Times New Roman" w:cs="Times New Roman"/>
          <w:sz w:val="28"/>
          <w:szCs w:val="24"/>
          <w:lang w:eastAsia="ru-RU"/>
        </w:rPr>
        <w:t xml:space="preserve">]. Самым богатым в видовом отношении будет род </w:t>
      </w:r>
      <w:r w:rsidRPr="003B2506">
        <w:rPr>
          <w:rFonts w:ascii="Times New Roman" w:eastAsia="Times New Roman" w:hAnsi="Times New Roman" w:cs="Times New Roman"/>
          <w:i/>
          <w:sz w:val="28"/>
          <w:szCs w:val="24"/>
          <w:lang w:val="en-US" w:eastAsia="ru-RU"/>
        </w:rPr>
        <w:t>Agrilus</w:t>
      </w:r>
      <w:r w:rsidRPr="003B2506">
        <w:rPr>
          <w:rFonts w:ascii="Times New Roman" w:eastAsia="Times New Roman" w:hAnsi="Times New Roman" w:cs="Times New Roman"/>
          <w:sz w:val="28"/>
          <w:szCs w:val="24"/>
          <w:lang w:eastAsia="ru-RU"/>
        </w:rPr>
        <w:t xml:space="preserve">, к нему относится </w:t>
      </w:r>
      <w:r w:rsidRPr="003B2506">
        <w:rPr>
          <w:rFonts w:ascii="Times New Roman" w:eastAsia="Times New Roman" w:hAnsi="Times New Roman" w:cs="Times New Roman"/>
          <w:sz w:val="28"/>
          <w:szCs w:val="24"/>
          <w:lang w:eastAsia="ru-RU"/>
        </w:rPr>
        <w:lastRenderedPageBreak/>
        <w:t>3 вида, которые со</w:t>
      </w:r>
      <w:r w:rsidR="008C0004">
        <w:rPr>
          <w:rFonts w:ascii="Times New Roman" w:eastAsia="Times New Roman" w:hAnsi="Times New Roman" w:cs="Times New Roman"/>
          <w:sz w:val="28"/>
          <w:szCs w:val="24"/>
          <w:lang w:eastAsia="ru-RU"/>
        </w:rPr>
        <w:t>с</w:t>
      </w:r>
      <w:r w:rsidRPr="003B2506">
        <w:rPr>
          <w:rFonts w:ascii="Times New Roman" w:eastAsia="Times New Roman" w:hAnsi="Times New Roman" w:cs="Times New Roman"/>
          <w:sz w:val="28"/>
          <w:szCs w:val="24"/>
          <w:lang w:eastAsia="ru-RU"/>
        </w:rPr>
        <w:t xml:space="preserve">тавляют 28 % от общего числа видов в этом семействе. Остальные 8 родов содержат по одному виду (9%) и на них приходится оставшиеся 72% видового разнообразия златок, обнаруженных на территории ККГНПП. </w:t>
      </w:r>
    </w:p>
    <w:p w14:paraId="3553AB1F" w14:textId="6961C026" w:rsidR="003B2506" w:rsidRPr="003B2506" w:rsidRDefault="003B2506" w:rsidP="003B2506">
      <w:pPr>
        <w:spacing w:after="0" w:line="240" w:lineRule="auto"/>
        <w:ind w:firstLine="720"/>
        <w:jc w:val="both"/>
        <w:rPr>
          <w:rFonts w:ascii="Times New Roman" w:eastAsia="Times New Roman" w:hAnsi="Times New Roman" w:cs="Times New Roman"/>
          <w:iCs/>
          <w:sz w:val="28"/>
          <w:szCs w:val="28"/>
          <w:lang w:eastAsia="ru-RU"/>
        </w:rPr>
      </w:pPr>
      <w:r w:rsidRPr="003B2506">
        <w:rPr>
          <w:rFonts w:ascii="Times New Roman" w:eastAsia="Times New Roman" w:hAnsi="Times New Roman" w:cs="Times New Roman"/>
          <w:sz w:val="28"/>
          <w:szCs w:val="28"/>
          <w:lang w:eastAsia="ru-RU"/>
        </w:rPr>
        <w:t xml:space="preserve">Щелкуны </w:t>
      </w:r>
      <w:r w:rsidRPr="003B2506">
        <w:rPr>
          <w:rFonts w:ascii="Times New Roman" w:eastAsia="Times New Roman" w:hAnsi="Times New Roman" w:cs="Times New Roman"/>
          <w:sz w:val="28"/>
          <w:szCs w:val="28"/>
          <w:lang w:val="en-US" w:eastAsia="ru-RU"/>
        </w:rPr>
        <w:t>Elateridae</w:t>
      </w:r>
      <w:r w:rsidRPr="003B2506">
        <w:rPr>
          <w:rFonts w:ascii="Times New Roman" w:eastAsia="Times New Roman" w:hAnsi="Times New Roman" w:cs="Times New Roman"/>
          <w:sz w:val="28"/>
          <w:szCs w:val="28"/>
          <w:lang w:eastAsia="ru-RU"/>
        </w:rPr>
        <w:t xml:space="preserve">. </w:t>
      </w:r>
      <w:r w:rsidR="004E1E9E">
        <w:rPr>
          <w:rFonts w:ascii="Times New Roman" w:eastAsia="Times New Roman" w:hAnsi="Times New Roman" w:cs="Times New Roman"/>
          <w:sz w:val="28"/>
          <w:szCs w:val="28"/>
          <w:lang w:eastAsia="ru-RU"/>
        </w:rPr>
        <w:t>Имаго обитают</w:t>
      </w:r>
      <w:r w:rsidR="00BE3D14" w:rsidRPr="00BE3D14">
        <w:rPr>
          <w:rFonts w:ascii="Times New Roman" w:eastAsia="Times New Roman" w:hAnsi="Times New Roman" w:cs="Times New Roman"/>
          <w:sz w:val="28"/>
          <w:szCs w:val="28"/>
          <w:lang w:eastAsia="ru-RU"/>
        </w:rPr>
        <w:t xml:space="preserve"> на трав</w:t>
      </w:r>
      <w:r w:rsidR="00BE3D14">
        <w:rPr>
          <w:rFonts w:ascii="Times New Roman" w:eastAsia="Times New Roman" w:hAnsi="Times New Roman" w:cs="Times New Roman"/>
          <w:sz w:val="28"/>
          <w:szCs w:val="28"/>
          <w:lang w:eastAsia="ru-RU"/>
        </w:rPr>
        <w:t>янистых растениях</w:t>
      </w:r>
      <w:r w:rsidR="00BE3D14" w:rsidRPr="00BE3D14">
        <w:rPr>
          <w:rFonts w:ascii="Times New Roman" w:eastAsia="Times New Roman" w:hAnsi="Times New Roman" w:cs="Times New Roman"/>
          <w:sz w:val="28"/>
          <w:szCs w:val="28"/>
          <w:lang w:eastAsia="ru-RU"/>
        </w:rPr>
        <w:t xml:space="preserve"> или ветвях кустарников. </w:t>
      </w:r>
      <w:r w:rsidR="004E1E9E">
        <w:rPr>
          <w:rFonts w:ascii="Times New Roman" w:eastAsia="Times New Roman" w:hAnsi="Times New Roman" w:cs="Times New Roman"/>
          <w:sz w:val="28"/>
          <w:szCs w:val="28"/>
          <w:lang w:eastAsia="ru-RU"/>
        </w:rPr>
        <w:t>П</w:t>
      </w:r>
      <w:r w:rsidR="00BE3D14">
        <w:rPr>
          <w:rFonts w:ascii="Times New Roman" w:eastAsia="Times New Roman" w:hAnsi="Times New Roman" w:cs="Times New Roman"/>
          <w:sz w:val="28"/>
          <w:szCs w:val="28"/>
          <w:lang w:eastAsia="ru-RU"/>
        </w:rPr>
        <w:t xml:space="preserve">реимагинальные стадии развития </w:t>
      </w:r>
      <w:r w:rsidR="00BE3D14" w:rsidRPr="00BE3D14">
        <w:rPr>
          <w:rFonts w:ascii="Times New Roman" w:eastAsia="Times New Roman" w:hAnsi="Times New Roman" w:cs="Times New Roman"/>
          <w:sz w:val="28"/>
          <w:szCs w:val="28"/>
          <w:lang w:eastAsia="ru-RU"/>
        </w:rPr>
        <w:t>вед</w:t>
      </w:r>
      <w:r w:rsidR="00BE3D14">
        <w:rPr>
          <w:rFonts w:ascii="Times New Roman" w:eastAsia="Times New Roman" w:hAnsi="Times New Roman" w:cs="Times New Roman"/>
          <w:sz w:val="28"/>
          <w:szCs w:val="28"/>
          <w:lang w:eastAsia="ru-RU"/>
        </w:rPr>
        <w:t>у</w:t>
      </w:r>
      <w:r w:rsidR="00BE3D14" w:rsidRPr="00BE3D14">
        <w:rPr>
          <w:rFonts w:ascii="Times New Roman" w:eastAsia="Times New Roman" w:hAnsi="Times New Roman" w:cs="Times New Roman"/>
          <w:sz w:val="28"/>
          <w:szCs w:val="28"/>
          <w:lang w:eastAsia="ru-RU"/>
        </w:rPr>
        <w:t xml:space="preserve">т совсем иной образ жизни. </w:t>
      </w:r>
      <w:r w:rsidR="002056FC" w:rsidRPr="002056FC">
        <w:rPr>
          <w:rFonts w:ascii="Times New Roman" w:eastAsia="Times New Roman" w:hAnsi="Times New Roman" w:cs="Times New Roman"/>
          <w:sz w:val="28"/>
          <w:szCs w:val="28"/>
          <w:lang w:eastAsia="ru-RU"/>
        </w:rPr>
        <w:t>Личинки щелкунов (так называемые проволочники), отличающиеся высокой степенью склеротизации покровов, повсеместно встречаются в различных биотопах. Основными местами локализации исследуемых объектов служат почвенный профиль, лесная подстилка, а также субстраты разлагающейся древесины</w:t>
      </w:r>
      <w:r w:rsidR="002056FC">
        <w:rPr>
          <w:rFonts w:ascii="Times New Roman" w:eastAsia="Times New Roman" w:hAnsi="Times New Roman" w:cs="Times New Roman"/>
          <w:sz w:val="28"/>
          <w:szCs w:val="28"/>
          <w:lang w:eastAsia="ru-RU"/>
        </w:rPr>
        <w:t>. На территории б</w:t>
      </w:r>
      <w:r w:rsidRPr="003B2506">
        <w:rPr>
          <w:rFonts w:ascii="Times New Roman" w:eastAsia="Times New Roman" w:hAnsi="Times New Roman" w:cs="Times New Roman"/>
          <w:sz w:val="28"/>
          <w:szCs w:val="28"/>
          <w:lang w:eastAsia="ru-RU"/>
        </w:rPr>
        <w:t>ывшего СССР обитает свыше 500 видов [1]</w:t>
      </w:r>
      <w:r w:rsidR="002056FC">
        <w:rPr>
          <w:rFonts w:ascii="Times New Roman" w:eastAsia="Times New Roman" w:hAnsi="Times New Roman" w:cs="Times New Roman"/>
          <w:sz w:val="28"/>
          <w:szCs w:val="28"/>
          <w:lang w:eastAsia="ru-RU"/>
        </w:rPr>
        <w:t xml:space="preserve">, в Казахстане по последним данным 171 вид </w:t>
      </w:r>
      <w:r w:rsidR="002056FC" w:rsidRPr="002056FC">
        <w:rPr>
          <w:rFonts w:ascii="Times New Roman" w:eastAsia="Times New Roman" w:hAnsi="Times New Roman" w:cs="Times New Roman"/>
          <w:sz w:val="28"/>
          <w:szCs w:val="28"/>
          <w:lang w:eastAsia="ru-RU"/>
        </w:rPr>
        <w:t>[</w:t>
      </w:r>
      <w:r w:rsidR="006E0605" w:rsidRPr="006E0605">
        <w:rPr>
          <w:rFonts w:ascii="Times New Roman" w:eastAsia="Times New Roman" w:hAnsi="Times New Roman" w:cs="Times New Roman"/>
          <w:sz w:val="28"/>
          <w:szCs w:val="28"/>
          <w:lang w:eastAsia="ru-RU"/>
        </w:rPr>
        <w:t>185</w:t>
      </w:r>
      <w:r w:rsidR="002056FC" w:rsidRPr="002056FC">
        <w:rPr>
          <w:rFonts w:ascii="Times New Roman" w:eastAsia="Times New Roman" w:hAnsi="Times New Roman" w:cs="Times New Roman"/>
          <w:sz w:val="28"/>
          <w:szCs w:val="28"/>
          <w:lang w:eastAsia="ru-RU"/>
        </w:rPr>
        <w:t>]</w:t>
      </w:r>
      <w:r w:rsidRPr="003B2506">
        <w:rPr>
          <w:rFonts w:ascii="Times New Roman" w:eastAsia="Times New Roman" w:hAnsi="Times New Roman" w:cs="Times New Roman"/>
          <w:sz w:val="28"/>
          <w:szCs w:val="28"/>
          <w:lang w:eastAsia="ru-RU"/>
        </w:rPr>
        <w:t>. Для территории парка известны 32 вида  из 19 родов (Таблица 1</w:t>
      </w:r>
      <w:r w:rsidR="008C0004">
        <w:rPr>
          <w:rFonts w:ascii="Times New Roman" w:eastAsia="Times New Roman" w:hAnsi="Times New Roman" w:cs="Times New Roman"/>
          <w:sz w:val="28"/>
          <w:szCs w:val="28"/>
          <w:lang w:eastAsia="ru-RU"/>
        </w:rPr>
        <w:t xml:space="preserve"> в Приложении</w:t>
      </w:r>
      <w:r w:rsidRPr="003B2506">
        <w:rPr>
          <w:rFonts w:ascii="Times New Roman" w:eastAsia="Times New Roman" w:hAnsi="Times New Roman" w:cs="Times New Roman"/>
          <w:sz w:val="28"/>
          <w:szCs w:val="28"/>
          <w:lang w:eastAsia="ru-RU"/>
        </w:rPr>
        <w:t xml:space="preserve">). Самым богатым в видовом отношении являются роды </w:t>
      </w:r>
      <w:r w:rsidRPr="003B2506">
        <w:rPr>
          <w:rFonts w:ascii="Times New Roman" w:eastAsia="Times New Roman" w:hAnsi="Times New Roman" w:cs="Times New Roman"/>
          <w:i/>
          <w:sz w:val="28"/>
          <w:szCs w:val="28"/>
          <w:lang w:val="en-US" w:eastAsia="ru-RU"/>
        </w:rPr>
        <w:t>Hypnoidus</w:t>
      </w:r>
      <w:r w:rsidRPr="003B2506">
        <w:rPr>
          <w:rFonts w:ascii="Times New Roman" w:eastAsia="Times New Roman" w:hAnsi="Times New Roman" w:cs="Times New Roman"/>
          <w:i/>
          <w:iCs/>
          <w:sz w:val="28"/>
          <w:szCs w:val="28"/>
          <w:lang w:eastAsia="ru-RU"/>
        </w:rPr>
        <w:t xml:space="preserve"> </w:t>
      </w:r>
      <w:r w:rsidRPr="003B2506">
        <w:rPr>
          <w:rFonts w:ascii="Times New Roman" w:eastAsia="Times New Roman" w:hAnsi="Times New Roman" w:cs="Times New Roman"/>
          <w:sz w:val="28"/>
          <w:szCs w:val="28"/>
          <w:lang w:eastAsia="ru-RU"/>
        </w:rPr>
        <w:t>(5 видов),</w:t>
      </w:r>
      <w:r w:rsidRPr="003B2506">
        <w:rPr>
          <w:rFonts w:ascii="Times New Roman" w:eastAsia="Times New Roman" w:hAnsi="Times New Roman" w:cs="Times New Roman"/>
          <w:i/>
          <w:iCs/>
          <w:sz w:val="28"/>
          <w:szCs w:val="28"/>
          <w:lang w:eastAsia="ru-RU"/>
        </w:rPr>
        <w:t xml:space="preserve"> Selatosomus </w:t>
      </w:r>
      <w:r w:rsidRPr="003B2506">
        <w:rPr>
          <w:rFonts w:ascii="Times New Roman" w:eastAsia="Times New Roman" w:hAnsi="Times New Roman" w:cs="Times New Roman"/>
          <w:sz w:val="28"/>
          <w:szCs w:val="28"/>
          <w:lang w:eastAsia="ru-RU"/>
        </w:rPr>
        <w:t>(4 вида</w:t>
      </w:r>
      <w:r w:rsidRPr="003B2506">
        <w:rPr>
          <w:rFonts w:ascii="Times New Roman" w:eastAsia="Times New Roman" w:hAnsi="Times New Roman" w:cs="Times New Roman"/>
          <w:i/>
          <w:iCs/>
          <w:sz w:val="28"/>
          <w:szCs w:val="28"/>
          <w:lang w:eastAsia="ru-RU"/>
        </w:rPr>
        <w:t xml:space="preserve">) и </w:t>
      </w:r>
      <w:r w:rsidRPr="003B2506">
        <w:rPr>
          <w:rFonts w:ascii="Times New Roman" w:eastAsia="Times New Roman" w:hAnsi="Times New Roman" w:cs="Times New Roman"/>
          <w:i/>
          <w:iCs/>
          <w:sz w:val="28"/>
          <w:szCs w:val="28"/>
          <w:lang w:val="en-US" w:eastAsia="ru-RU"/>
        </w:rPr>
        <w:t>Ampedus</w:t>
      </w:r>
      <w:r w:rsidRPr="003B2506">
        <w:rPr>
          <w:rFonts w:ascii="Times New Roman" w:eastAsia="Times New Roman" w:hAnsi="Times New Roman" w:cs="Times New Roman"/>
          <w:i/>
          <w:iCs/>
          <w:sz w:val="28"/>
          <w:szCs w:val="28"/>
          <w:lang w:eastAsia="ru-RU"/>
        </w:rPr>
        <w:t xml:space="preserve"> </w:t>
      </w:r>
      <w:r w:rsidRPr="003B2506">
        <w:rPr>
          <w:rFonts w:ascii="Times New Roman" w:eastAsia="Times New Roman" w:hAnsi="Times New Roman" w:cs="Times New Roman"/>
          <w:sz w:val="28"/>
          <w:szCs w:val="28"/>
          <w:lang w:eastAsia="ru-RU"/>
        </w:rPr>
        <w:t>(4 вида).</w:t>
      </w:r>
      <w:r w:rsidRPr="003B2506">
        <w:rPr>
          <w:rFonts w:ascii="Times New Roman" w:eastAsia="Times New Roman" w:hAnsi="Times New Roman" w:cs="Times New Roman"/>
          <w:iCs/>
          <w:sz w:val="28"/>
          <w:szCs w:val="28"/>
          <w:lang w:eastAsia="ru-RU"/>
        </w:rPr>
        <w:t xml:space="preserve"> К нем относятся 13 видов, которые составляют 42 % от общего числа видов. Роды </w:t>
      </w:r>
      <w:r w:rsidRPr="003B2506">
        <w:rPr>
          <w:rFonts w:ascii="Times New Roman" w:eastAsia="Times New Roman" w:hAnsi="Times New Roman" w:cs="Times New Roman"/>
          <w:i/>
          <w:iCs/>
          <w:sz w:val="28"/>
          <w:szCs w:val="28"/>
          <w:lang w:val="en-US" w:eastAsia="ru-RU"/>
        </w:rPr>
        <w:t>Oedostethus</w:t>
      </w:r>
      <w:r w:rsidRPr="003B2506">
        <w:rPr>
          <w:rFonts w:ascii="Times New Roman" w:eastAsia="Times New Roman" w:hAnsi="Times New Roman" w:cs="Times New Roman"/>
          <w:i/>
          <w:iCs/>
          <w:sz w:val="28"/>
          <w:szCs w:val="28"/>
          <w:lang w:eastAsia="ru-RU"/>
        </w:rPr>
        <w:t xml:space="preserve">, Cardiophorus </w:t>
      </w:r>
      <w:r w:rsidRPr="003B2506">
        <w:rPr>
          <w:rFonts w:ascii="Times New Roman" w:eastAsia="Times New Roman" w:hAnsi="Times New Roman" w:cs="Times New Roman"/>
          <w:iCs/>
          <w:sz w:val="28"/>
          <w:szCs w:val="28"/>
          <w:lang w:eastAsia="ru-RU"/>
        </w:rPr>
        <w:t xml:space="preserve"> и </w:t>
      </w:r>
      <w:r w:rsidRPr="003B2506">
        <w:rPr>
          <w:rFonts w:ascii="Times New Roman" w:eastAsia="Times New Roman" w:hAnsi="Times New Roman" w:cs="Times New Roman"/>
          <w:i/>
          <w:sz w:val="28"/>
          <w:szCs w:val="28"/>
          <w:lang w:eastAsia="ru-RU"/>
        </w:rPr>
        <w:t>Pseudonostris</w:t>
      </w:r>
      <w:r w:rsidRPr="003B2506">
        <w:rPr>
          <w:rFonts w:ascii="Times New Roman" w:eastAsia="Times New Roman" w:hAnsi="Times New Roman" w:cs="Times New Roman"/>
          <w:iCs/>
          <w:sz w:val="28"/>
          <w:szCs w:val="28"/>
          <w:lang w:eastAsia="ru-RU"/>
        </w:rPr>
        <w:t xml:space="preserve"> содержат по 2 вида, их общий процент составляет 19 % от общего числа видов. На остальные 13 родов приходится по 1 виду, что составляет по 3% на род (рисунок 1</w:t>
      </w:r>
      <w:r w:rsidR="008C0004">
        <w:rPr>
          <w:rFonts w:ascii="Times New Roman" w:eastAsia="Times New Roman" w:hAnsi="Times New Roman" w:cs="Times New Roman"/>
          <w:iCs/>
          <w:sz w:val="28"/>
          <w:szCs w:val="28"/>
          <w:lang w:eastAsia="ru-RU"/>
        </w:rPr>
        <w:t>4</w:t>
      </w:r>
      <w:r w:rsidRPr="003B2506">
        <w:rPr>
          <w:rFonts w:ascii="Times New Roman" w:eastAsia="Times New Roman" w:hAnsi="Times New Roman" w:cs="Times New Roman"/>
          <w:iCs/>
          <w:sz w:val="28"/>
          <w:szCs w:val="28"/>
          <w:lang w:eastAsia="ru-RU"/>
        </w:rPr>
        <w:t>).</w:t>
      </w:r>
    </w:p>
    <w:p w14:paraId="3F44FF00" w14:textId="77777777" w:rsidR="003B2506" w:rsidRPr="003B2506" w:rsidRDefault="003B2506" w:rsidP="003B2506">
      <w:pPr>
        <w:spacing w:after="0" w:line="240" w:lineRule="auto"/>
        <w:jc w:val="both"/>
        <w:rPr>
          <w:rFonts w:ascii="Times New Roman" w:eastAsia="Times New Roman" w:hAnsi="Times New Roman" w:cs="Times New Roman"/>
          <w:i/>
          <w:iCs/>
          <w:sz w:val="24"/>
          <w:szCs w:val="24"/>
          <w:lang w:eastAsia="ru-RU"/>
        </w:rPr>
      </w:pPr>
    </w:p>
    <w:p w14:paraId="54F781EF" w14:textId="77777777" w:rsidR="003B2506" w:rsidRPr="003B2506" w:rsidRDefault="003B2506" w:rsidP="003B2506">
      <w:pPr>
        <w:spacing w:after="0" w:line="240" w:lineRule="auto"/>
        <w:ind w:firstLine="709"/>
        <w:jc w:val="both"/>
        <w:rPr>
          <w:rFonts w:ascii="Times New Roman" w:eastAsia="Times New Roman" w:hAnsi="Times New Roman" w:cs="Times New Roman"/>
          <w:sz w:val="28"/>
          <w:szCs w:val="24"/>
          <w:lang w:eastAsia="ru-RU"/>
        </w:rPr>
      </w:pPr>
      <w:r w:rsidRPr="003B2506">
        <w:rPr>
          <w:rFonts w:ascii="Times New Roman" w:eastAsia="Times New Roman" w:hAnsi="Times New Roman" w:cs="Times New Roman"/>
          <w:sz w:val="28"/>
          <w:szCs w:val="24"/>
          <w:lang w:eastAsia="ru-RU"/>
        </w:rPr>
        <w:t xml:space="preserve"> </w:t>
      </w:r>
    </w:p>
    <w:p w14:paraId="36408CFC" w14:textId="781165D6" w:rsidR="003B2506" w:rsidRPr="003B2506" w:rsidRDefault="003B2506" w:rsidP="003B2506">
      <w:pPr>
        <w:spacing w:after="0" w:line="240" w:lineRule="auto"/>
        <w:ind w:firstLine="709"/>
        <w:jc w:val="both"/>
        <w:rPr>
          <w:rFonts w:ascii="Times New Roman" w:eastAsia="Times New Roman" w:hAnsi="Times New Roman" w:cs="Times New Roman"/>
          <w:sz w:val="28"/>
          <w:szCs w:val="24"/>
          <w:lang w:eastAsia="ru-RU"/>
        </w:rPr>
      </w:pPr>
      <w:r w:rsidRPr="003B2506">
        <w:rPr>
          <w:rFonts w:ascii="Times New Roman" w:eastAsia="Times New Roman" w:hAnsi="Times New Roman" w:cs="Times New Roman"/>
          <w:noProof/>
          <w:sz w:val="28"/>
          <w:szCs w:val="24"/>
          <w:lang w:eastAsia="ru-RU"/>
        </w:rPr>
        <w:drawing>
          <wp:inline distT="0" distB="0" distL="0" distR="0" wp14:anchorId="03234198" wp14:editId="67E284E6">
            <wp:extent cx="5940425" cy="4056380"/>
            <wp:effectExtent l="0" t="0" r="3175" b="1270"/>
            <wp:docPr id="126409129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0425" cy="4056380"/>
                    </a:xfrm>
                    <a:prstGeom prst="rect">
                      <a:avLst/>
                    </a:prstGeom>
                    <a:noFill/>
                  </pic:spPr>
                </pic:pic>
              </a:graphicData>
            </a:graphic>
          </wp:inline>
        </w:drawing>
      </w:r>
    </w:p>
    <w:p w14:paraId="656D6D3F" w14:textId="77777777" w:rsidR="003B2506" w:rsidRPr="003B2506" w:rsidRDefault="003B2506" w:rsidP="003B2506">
      <w:pPr>
        <w:spacing w:after="0" w:line="240" w:lineRule="auto"/>
        <w:ind w:firstLine="709"/>
        <w:jc w:val="both"/>
        <w:rPr>
          <w:rFonts w:ascii="Times New Roman" w:eastAsia="Times New Roman" w:hAnsi="Times New Roman" w:cs="Times New Roman"/>
          <w:sz w:val="28"/>
          <w:szCs w:val="24"/>
          <w:lang w:eastAsia="ru-RU"/>
        </w:rPr>
      </w:pPr>
    </w:p>
    <w:p w14:paraId="0B65E284" w14:textId="0099E505" w:rsidR="00A76EAF" w:rsidRPr="00A76EAF" w:rsidRDefault="00A76EAF" w:rsidP="00751D7A">
      <w:pPr>
        <w:spacing w:after="0" w:line="240" w:lineRule="auto"/>
        <w:ind w:firstLine="709"/>
        <w:jc w:val="center"/>
        <w:rPr>
          <w:rFonts w:ascii="Times New Roman" w:eastAsia="Times New Roman" w:hAnsi="Times New Roman" w:cs="Times New Roman"/>
          <w:i/>
          <w:iCs/>
          <w:sz w:val="28"/>
          <w:szCs w:val="24"/>
          <w:lang w:eastAsia="ru-RU"/>
        </w:rPr>
      </w:pPr>
      <w:r w:rsidRPr="00A76EAF">
        <w:rPr>
          <w:rFonts w:ascii="Times New Roman" w:eastAsia="Times New Roman" w:hAnsi="Times New Roman" w:cs="Times New Roman"/>
          <w:iCs/>
          <w:sz w:val="28"/>
          <w:szCs w:val="24"/>
          <w:lang w:eastAsia="ru-RU"/>
        </w:rPr>
        <w:t>Рисунок 14</w:t>
      </w:r>
      <w:r>
        <w:rPr>
          <w:rFonts w:ascii="Times New Roman" w:eastAsia="Times New Roman" w:hAnsi="Times New Roman" w:cs="Times New Roman"/>
          <w:iCs/>
          <w:sz w:val="28"/>
          <w:szCs w:val="24"/>
          <w:lang w:eastAsia="ru-RU"/>
        </w:rPr>
        <w:t xml:space="preserve"> - </w:t>
      </w:r>
      <w:r w:rsidRPr="00A76EAF">
        <w:rPr>
          <w:rFonts w:ascii="Times New Roman" w:eastAsia="Times New Roman" w:hAnsi="Times New Roman" w:cs="Times New Roman"/>
          <w:sz w:val="28"/>
          <w:szCs w:val="24"/>
          <w:lang w:eastAsia="ru-RU"/>
        </w:rPr>
        <w:t>Видовое богатство внутри родов жуков-щелкунов (</w:t>
      </w:r>
      <w:r w:rsidRPr="00A76EAF">
        <w:rPr>
          <w:rFonts w:ascii="Times New Roman" w:eastAsia="Times New Roman" w:hAnsi="Times New Roman" w:cs="Times New Roman"/>
          <w:sz w:val="28"/>
          <w:szCs w:val="24"/>
          <w:lang w:val="en-US" w:eastAsia="ru-RU"/>
        </w:rPr>
        <w:t>Elateridae</w:t>
      </w:r>
      <w:r w:rsidRPr="00A76EAF">
        <w:rPr>
          <w:rFonts w:ascii="Times New Roman" w:eastAsia="Times New Roman" w:hAnsi="Times New Roman" w:cs="Times New Roman"/>
          <w:sz w:val="28"/>
          <w:szCs w:val="24"/>
          <w:lang w:eastAsia="ru-RU"/>
        </w:rPr>
        <w:t>), выявленных на территории Катон-Карагайского ГНПП</w:t>
      </w:r>
    </w:p>
    <w:p w14:paraId="574D2E2C" w14:textId="77777777" w:rsidR="00A76EAF" w:rsidRDefault="00A76EAF" w:rsidP="003B2506">
      <w:pPr>
        <w:spacing w:after="0" w:line="240" w:lineRule="auto"/>
        <w:ind w:firstLine="709"/>
        <w:jc w:val="both"/>
        <w:rPr>
          <w:rFonts w:ascii="Times New Roman" w:eastAsia="Times New Roman" w:hAnsi="Times New Roman" w:cs="Times New Roman"/>
          <w:sz w:val="28"/>
          <w:szCs w:val="24"/>
          <w:lang w:eastAsia="ru-RU"/>
        </w:rPr>
      </w:pPr>
    </w:p>
    <w:p w14:paraId="3204F197" w14:textId="66155DA0" w:rsidR="003B2506" w:rsidRPr="003B2506" w:rsidRDefault="003B2506" w:rsidP="003B2506">
      <w:pPr>
        <w:spacing w:after="0" w:line="240" w:lineRule="auto"/>
        <w:ind w:firstLine="709"/>
        <w:jc w:val="both"/>
        <w:rPr>
          <w:rFonts w:ascii="Times New Roman" w:eastAsia="Times New Roman" w:hAnsi="Times New Roman" w:cs="Times New Roman"/>
          <w:sz w:val="28"/>
          <w:szCs w:val="24"/>
          <w:lang w:eastAsia="ru-RU"/>
        </w:rPr>
      </w:pPr>
      <w:r w:rsidRPr="003B2506">
        <w:rPr>
          <w:rFonts w:ascii="Times New Roman" w:eastAsia="Times New Roman" w:hAnsi="Times New Roman" w:cs="Times New Roman"/>
          <w:sz w:val="28"/>
          <w:szCs w:val="24"/>
          <w:lang w:eastAsia="ru-RU"/>
        </w:rPr>
        <w:lastRenderedPageBreak/>
        <w:t xml:space="preserve">Семейство Мягкотелки </w:t>
      </w:r>
      <w:r w:rsidRPr="003B2506">
        <w:rPr>
          <w:rFonts w:ascii="Times New Roman" w:eastAsia="Times New Roman" w:hAnsi="Times New Roman" w:cs="Times New Roman"/>
          <w:sz w:val="28"/>
          <w:szCs w:val="24"/>
          <w:lang w:val="en-US" w:eastAsia="ru-RU"/>
        </w:rPr>
        <w:t>Cantharidae</w:t>
      </w:r>
      <w:r w:rsidRPr="003B2506">
        <w:rPr>
          <w:rFonts w:ascii="Times New Roman" w:eastAsia="Times New Roman" w:hAnsi="Times New Roman" w:cs="Times New Roman"/>
          <w:sz w:val="28"/>
          <w:szCs w:val="24"/>
          <w:lang w:eastAsia="ru-RU"/>
        </w:rPr>
        <w:t>. Всего в мировой фауне известно свыше 3000 видов [1]</w:t>
      </w:r>
      <w:r w:rsidR="0048568B">
        <w:rPr>
          <w:rFonts w:ascii="Times New Roman" w:eastAsia="Times New Roman" w:hAnsi="Times New Roman" w:cs="Times New Roman"/>
          <w:sz w:val="28"/>
          <w:szCs w:val="24"/>
          <w:lang w:eastAsia="ru-RU"/>
        </w:rPr>
        <w:t>, для территории бывшего СССР приводится 318 видов</w:t>
      </w:r>
      <w:r w:rsidR="006E0605">
        <w:rPr>
          <w:rFonts w:ascii="Times New Roman" w:eastAsia="Times New Roman" w:hAnsi="Times New Roman" w:cs="Times New Roman"/>
          <w:sz w:val="28"/>
          <w:szCs w:val="24"/>
          <w:lang w:eastAsia="ru-RU"/>
        </w:rPr>
        <w:t xml:space="preserve">, а </w:t>
      </w:r>
      <w:r w:rsidR="0048568B" w:rsidRPr="006E0605">
        <w:rPr>
          <w:rFonts w:ascii="Times New Roman" w:eastAsia="Times New Roman" w:hAnsi="Times New Roman" w:cs="Times New Roman"/>
          <w:sz w:val="28"/>
          <w:szCs w:val="24"/>
          <w:lang w:eastAsia="ru-RU"/>
        </w:rPr>
        <w:t xml:space="preserve">для Казахстана </w:t>
      </w:r>
      <w:r w:rsidR="009C4903" w:rsidRPr="006E0605">
        <w:rPr>
          <w:rFonts w:ascii="Times New Roman" w:eastAsia="Times New Roman" w:hAnsi="Times New Roman" w:cs="Times New Roman"/>
          <w:sz w:val="28"/>
          <w:szCs w:val="24"/>
          <w:lang w:eastAsia="ru-RU"/>
        </w:rPr>
        <w:t>–</w:t>
      </w:r>
      <w:r w:rsidR="0048568B" w:rsidRPr="006E0605">
        <w:rPr>
          <w:rFonts w:ascii="Times New Roman" w:eastAsia="Times New Roman" w:hAnsi="Times New Roman" w:cs="Times New Roman"/>
          <w:sz w:val="28"/>
          <w:szCs w:val="24"/>
          <w:lang w:eastAsia="ru-RU"/>
        </w:rPr>
        <w:t xml:space="preserve"> </w:t>
      </w:r>
      <w:r w:rsidR="009C4903" w:rsidRPr="006E0605">
        <w:rPr>
          <w:rFonts w:ascii="Times New Roman" w:eastAsia="Times New Roman" w:hAnsi="Times New Roman" w:cs="Times New Roman"/>
          <w:sz w:val="28"/>
          <w:szCs w:val="24"/>
          <w:lang w:eastAsia="ru-RU"/>
        </w:rPr>
        <w:t>17 видов</w:t>
      </w:r>
      <w:r w:rsidR="006E0605" w:rsidRPr="006E0605">
        <w:rPr>
          <w:rFonts w:ascii="Times New Roman" w:eastAsia="Times New Roman" w:hAnsi="Times New Roman" w:cs="Times New Roman"/>
          <w:sz w:val="28"/>
          <w:szCs w:val="24"/>
          <w:lang w:eastAsia="ru-RU"/>
        </w:rPr>
        <w:t xml:space="preserve"> [</w:t>
      </w:r>
      <w:r w:rsidR="006E0605">
        <w:rPr>
          <w:rFonts w:ascii="Times New Roman" w:eastAsia="Times New Roman" w:hAnsi="Times New Roman" w:cs="Times New Roman"/>
          <w:sz w:val="28"/>
          <w:szCs w:val="24"/>
          <w:lang w:eastAsia="ru-RU"/>
        </w:rPr>
        <w:t>186</w:t>
      </w:r>
      <w:r w:rsidR="006E0605" w:rsidRPr="006E0605">
        <w:rPr>
          <w:rFonts w:ascii="Times New Roman" w:eastAsia="Times New Roman" w:hAnsi="Times New Roman" w:cs="Times New Roman"/>
          <w:sz w:val="28"/>
          <w:szCs w:val="24"/>
          <w:lang w:eastAsia="ru-RU"/>
        </w:rPr>
        <w:t>]</w:t>
      </w:r>
      <w:r w:rsidRPr="006E0605">
        <w:rPr>
          <w:rFonts w:ascii="Times New Roman" w:eastAsia="Times New Roman" w:hAnsi="Times New Roman" w:cs="Times New Roman"/>
          <w:sz w:val="28"/>
          <w:szCs w:val="24"/>
          <w:lang w:eastAsia="ru-RU"/>
        </w:rPr>
        <w:t>.</w:t>
      </w:r>
      <w:r w:rsidRPr="003B2506">
        <w:rPr>
          <w:rFonts w:ascii="Times New Roman" w:eastAsia="Times New Roman" w:hAnsi="Times New Roman" w:cs="Times New Roman"/>
          <w:sz w:val="28"/>
          <w:szCs w:val="24"/>
          <w:lang w:eastAsia="ru-RU"/>
        </w:rPr>
        <w:t xml:space="preserve"> На территории парка обнаружено 4 рода – </w:t>
      </w:r>
      <w:r w:rsidRPr="003B2506">
        <w:rPr>
          <w:rFonts w:ascii="Times New Roman" w:eastAsia="Times New Roman" w:hAnsi="Times New Roman" w:cs="Times New Roman"/>
          <w:i/>
          <w:sz w:val="28"/>
          <w:szCs w:val="24"/>
          <w:lang w:val="en-US" w:eastAsia="ru-RU"/>
        </w:rPr>
        <w:t>Podabrus</w:t>
      </w:r>
      <w:r w:rsidRPr="003B2506">
        <w:rPr>
          <w:rFonts w:ascii="Times New Roman" w:eastAsia="Times New Roman" w:hAnsi="Times New Roman" w:cs="Times New Roman"/>
          <w:sz w:val="28"/>
          <w:szCs w:val="24"/>
          <w:lang w:eastAsia="ru-RU"/>
        </w:rPr>
        <w:t xml:space="preserve">, </w:t>
      </w:r>
      <w:r w:rsidRPr="003B2506">
        <w:rPr>
          <w:rFonts w:ascii="Times New Roman" w:eastAsia="Times New Roman" w:hAnsi="Times New Roman" w:cs="Times New Roman"/>
          <w:i/>
          <w:sz w:val="28"/>
          <w:szCs w:val="24"/>
          <w:lang w:val="en-US" w:eastAsia="ru-RU"/>
        </w:rPr>
        <w:t>Cantharis</w:t>
      </w:r>
      <w:r w:rsidRPr="003B2506">
        <w:rPr>
          <w:rFonts w:ascii="Times New Roman" w:eastAsia="Times New Roman" w:hAnsi="Times New Roman" w:cs="Times New Roman"/>
          <w:sz w:val="28"/>
          <w:szCs w:val="24"/>
          <w:lang w:eastAsia="ru-RU"/>
        </w:rPr>
        <w:t xml:space="preserve"> и </w:t>
      </w:r>
      <w:r w:rsidRPr="003B2506">
        <w:rPr>
          <w:rFonts w:ascii="Times New Roman" w:eastAsia="Times New Roman" w:hAnsi="Times New Roman" w:cs="Times New Roman"/>
          <w:i/>
          <w:sz w:val="28"/>
          <w:szCs w:val="24"/>
          <w:lang w:val="en-US" w:eastAsia="ru-RU"/>
        </w:rPr>
        <w:t>Rhagonycha</w:t>
      </w:r>
      <w:r w:rsidRPr="003B2506">
        <w:rPr>
          <w:rFonts w:ascii="Times New Roman" w:eastAsia="Times New Roman" w:hAnsi="Times New Roman" w:cs="Times New Roman"/>
          <w:i/>
          <w:sz w:val="28"/>
          <w:szCs w:val="24"/>
          <w:lang w:eastAsia="ru-RU"/>
        </w:rPr>
        <w:t xml:space="preserve"> – </w:t>
      </w:r>
      <w:r w:rsidRPr="003B2506">
        <w:rPr>
          <w:rFonts w:ascii="Times New Roman" w:eastAsia="Times New Roman" w:hAnsi="Times New Roman" w:cs="Times New Roman"/>
          <w:sz w:val="28"/>
          <w:szCs w:val="24"/>
          <w:lang w:eastAsia="ru-RU"/>
        </w:rPr>
        <w:t xml:space="preserve">по 2 вида в каждом и </w:t>
      </w:r>
      <w:r w:rsidRPr="003B2506">
        <w:rPr>
          <w:rFonts w:ascii="Times New Roman" w:eastAsia="Times New Roman" w:hAnsi="Times New Roman" w:cs="Times New Roman"/>
          <w:i/>
          <w:iCs/>
          <w:sz w:val="28"/>
          <w:szCs w:val="24"/>
          <w:lang w:val="en-US" w:eastAsia="ru-RU"/>
        </w:rPr>
        <w:t>Dichel</w:t>
      </w:r>
      <w:r w:rsidRPr="003B2506">
        <w:rPr>
          <w:rFonts w:ascii="Times New Roman" w:eastAsia="Times New Roman" w:hAnsi="Times New Roman" w:cs="Times New Roman"/>
          <w:i/>
          <w:iCs/>
          <w:sz w:val="28"/>
          <w:szCs w:val="24"/>
          <w:lang w:eastAsia="ru-RU"/>
        </w:rPr>
        <w:t xml:space="preserve"> </w:t>
      </w:r>
      <w:r w:rsidRPr="003B2506">
        <w:rPr>
          <w:rFonts w:ascii="Times New Roman" w:eastAsia="Times New Roman" w:hAnsi="Times New Roman" w:cs="Times New Roman"/>
          <w:sz w:val="28"/>
          <w:szCs w:val="24"/>
          <w:lang w:val="en-US" w:eastAsia="ru-RU"/>
        </w:rPr>
        <w:t>c</w:t>
      </w:r>
      <w:r w:rsidRPr="003B2506">
        <w:rPr>
          <w:rFonts w:ascii="Times New Roman" w:eastAsia="Times New Roman" w:hAnsi="Times New Roman" w:cs="Times New Roman"/>
          <w:sz w:val="28"/>
          <w:szCs w:val="24"/>
          <w:lang w:eastAsia="ru-RU"/>
        </w:rPr>
        <w:t xml:space="preserve"> 1 видом в роде.</w:t>
      </w:r>
    </w:p>
    <w:p w14:paraId="6EA2F3BF" w14:textId="77B81201" w:rsidR="003B2506" w:rsidRPr="003B2506" w:rsidRDefault="003B2506" w:rsidP="003B2506">
      <w:pPr>
        <w:spacing w:after="0" w:line="240" w:lineRule="auto"/>
        <w:ind w:firstLine="709"/>
        <w:jc w:val="both"/>
        <w:rPr>
          <w:rFonts w:ascii="Times New Roman" w:eastAsia="Times New Roman" w:hAnsi="Times New Roman" w:cs="Times New Roman"/>
          <w:sz w:val="28"/>
          <w:szCs w:val="24"/>
          <w:lang w:eastAsia="ru-RU"/>
        </w:rPr>
      </w:pPr>
      <w:r w:rsidRPr="003B2506">
        <w:rPr>
          <w:rFonts w:ascii="Times New Roman" w:eastAsia="Times New Roman" w:hAnsi="Times New Roman" w:cs="Times New Roman"/>
          <w:sz w:val="28"/>
          <w:szCs w:val="24"/>
          <w:lang w:eastAsia="ru-RU"/>
        </w:rPr>
        <w:t xml:space="preserve">Семейство Кожееды </w:t>
      </w:r>
      <w:r w:rsidRPr="003B2506">
        <w:rPr>
          <w:rFonts w:ascii="Times New Roman" w:eastAsia="Times New Roman" w:hAnsi="Times New Roman" w:cs="Times New Roman"/>
          <w:sz w:val="28"/>
          <w:szCs w:val="24"/>
          <w:lang w:val="en-US" w:eastAsia="ru-RU"/>
        </w:rPr>
        <w:t>Dermestidae</w:t>
      </w:r>
      <w:r w:rsidRPr="003B2506">
        <w:rPr>
          <w:rFonts w:ascii="Times New Roman" w:eastAsia="Times New Roman" w:hAnsi="Times New Roman" w:cs="Times New Roman"/>
          <w:sz w:val="28"/>
          <w:szCs w:val="24"/>
          <w:lang w:eastAsia="ru-RU"/>
        </w:rPr>
        <w:t xml:space="preserve">. </w:t>
      </w:r>
      <w:r w:rsidR="00BE3D14" w:rsidRPr="00BE3D14">
        <w:rPr>
          <w:rFonts w:ascii="Times New Roman" w:eastAsia="Times New Roman" w:hAnsi="Times New Roman" w:cs="Times New Roman"/>
          <w:sz w:val="28"/>
          <w:szCs w:val="24"/>
          <w:lang w:eastAsia="ru-RU"/>
        </w:rPr>
        <w:t>Личиночное развитие протекает в широком спектре специфических микробиотопов: гнездах птиц и перепончатокрылых (ос, пчел), норах млекопитающих, ловчих сетях пауков, а также под корой деревьев и на трупных остатках. В данных нишах личинки выступают в роли некрофагов, питаясь деструктурированным органическим веществом преимущественно животного происхождения. Имаго локализуются в местах выплода либо проявляют антофильную активнос</w:t>
      </w:r>
      <w:r w:rsidR="00BE3D14">
        <w:rPr>
          <w:rFonts w:ascii="Times New Roman" w:eastAsia="Times New Roman" w:hAnsi="Times New Roman" w:cs="Times New Roman"/>
          <w:sz w:val="28"/>
          <w:szCs w:val="24"/>
          <w:lang w:eastAsia="ru-RU"/>
        </w:rPr>
        <w:t>ть.</w:t>
      </w:r>
      <w:r w:rsidRPr="003B2506">
        <w:rPr>
          <w:rFonts w:ascii="Times New Roman" w:eastAsia="Times New Roman" w:hAnsi="Times New Roman" w:cs="Times New Roman"/>
          <w:sz w:val="28"/>
          <w:szCs w:val="24"/>
          <w:lang w:eastAsia="ru-RU"/>
        </w:rPr>
        <w:t xml:space="preserve"> На территории бывшего СССР обитает свыше 100 видов [1]</w:t>
      </w:r>
      <w:r w:rsidR="00A84E8E">
        <w:rPr>
          <w:rFonts w:ascii="Times New Roman" w:eastAsia="Times New Roman" w:hAnsi="Times New Roman" w:cs="Times New Roman"/>
          <w:sz w:val="28"/>
          <w:szCs w:val="24"/>
          <w:lang w:eastAsia="ru-RU"/>
        </w:rPr>
        <w:t xml:space="preserve">, в Казахстане – </w:t>
      </w:r>
      <w:r w:rsidR="00A84E8E" w:rsidRPr="006E0605">
        <w:rPr>
          <w:rFonts w:ascii="Times New Roman" w:eastAsia="Times New Roman" w:hAnsi="Times New Roman" w:cs="Times New Roman"/>
          <w:sz w:val="28"/>
          <w:szCs w:val="24"/>
          <w:lang w:eastAsia="ru-RU"/>
        </w:rPr>
        <w:t>до 40 видов [</w:t>
      </w:r>
      <w:r w:rsidR="006E0605" w:rsidRPr="006E0605">
        <w:rPr>
          <w:rFonts w:ascii="Times New Roman" w:eastAsia="Times New Roman" w:hAnsi="Times New Roman" w:cs="Times New Roman"/>
          <w:sz w:val="28"/>
          <w:szCs w:val="24"/>
          <w:lang w:eastAsia="ru-RU"/>
        </w:rPr>
        <w:t>187</w:t>
      </w:r>
      <w:r w:rsidR="00A84E8E" w:rsidRPr="006E0605">
        <w:rPr>
          <w:rFonts w:ascii="Times New Roman" w:eastAsia="Times New Roman" w:hAnsi="Times New Roman" w:cs="Times New Roman"/>
          <w:sz w:val="28"/>
          <w:szCs w:val="24"/>
          <w:lang w:eastAsia="ru-RU"/>
        </w:rPr>
        <w:t>]</w:t>
      </w:r>
      <w:r w:rsidRPr="006E0605">
        <w:rPr>
          <w:rFonts w:ascii="Times New Roman" w:eastAsia="Times New Roman" w:hAnsi="Times New Roman" w:cs="Times New Roman"/>
          <w:sz w:val="28"/>
          <w:szCs w:val="24"/>
          <w:lang w:eastAsia="ru-RU"/>
        </w:rPr>
        <w:t>.</w:t>
      </w:r>
      <w:r w:rsidRPr="003B2506">
        <w:rPr>
          <w:rFonts w:ascii="Times New Roman" w:eastAsia="Times New Roman" w:hAnsi="Times New Roman" w:cs="Times New Roman"/>
          <w:sz w:val="28"/>
          <w:szCs w:val="24"/>
          <w:lang w:eastAsia="ru-RU"/>
        </w:rPr>
        <w:t xml:space="preserve"> В наших сборах оказалось 7 видов, принадлежащих к 3 родам (Таблица 1</w:t>
      </w:r>
      <w:r w:rsidR="008C0004">
        <w:rPr>
          <w:rFonts w:ascii="Times New Roman" w:eastAsia="Times New Roman" w:hAnsi="Times New Roman" w:cs="Times New Roman"/>
          <w:sz w:val="28"/>
          <w:szCs w:val="24"/>
          <w:lang w:eastAsia="ru-RU"/>
        </w:rPr>
        <w:t xml:space="preserve"> в Приложении</w:t>
      </w:r>
      <w:r w:rsidRPr="003B2506">
        <w:rPr>
          <w:rFonts w:ascii="Times New Roman" w:eastAsia="Times New Roman" w:hAnsi="Times New Roman" w:cs="Times New Roman"/>
          <w:sz w:val="28"/>
          <w:szCs w:val="24"/>
          <w:lang w:eastAsia="ru-RU"/>
        </w:rPr>
        <w:t xml:space="preserve">). Род </w:t>
      </w:r>
      <w:r w:rsidRPr="003B2506">
        <w:rPr>
          <w:rFonts w:ascii="Times New Roman" w:eastAsia="Times New Roman" w:hAnsi="Times New Roman" w:cs="Times New Roman"/>
          <w:i/>
          <w:sz w:val="28"/>
          <w:szCs w:val="24"/>
          <w:lang w:val="en-US" w:eastAsia="ru-RU"/>
        </w:rPr>
        <w:t>Dermestes</w:t>
      </w:r>
      <w:r w:rsidRPr="003B2506">
        <w:rPr>
          <w:rFonts w:ascii="Times New Roman" w:eastAsia="Times New Roman" w:hAnsi="Times New Roman" w:cs="Times New Roman"/>
          <w:sz w:val="28"/>
          <w:szCs w:val="24"/>
          <w:lang w:eastAsia="ru-RU"/>
        </w:rPr>
        <w:t xml:space="preserve"> представляют 4 вида, а </w:t>
      </w:r>
      <w:r w:rsidRPr="003B2506">
        <w:rPr>
          <w:rFonts w:ascii="Times New Roman" w:eastAsia="Times New Roman" w:hAnsi="Times New Roman" w:cs="Times New Roman"/>
          <w:i/>
          <w:sz w:val="28"/>
          <w:szCs w:val="24"/>
          <w:lang w:val="en-US" w:eastAsia="ru-RU"/>
        </w:rPr>
        <w:t>Megatoma</w:t>
      </w:r>
      <w:r w:rsidRPr="003B2506">
        <w:rPr>
          <w:rFonts w:ascii="Times New Roman" w:eastAsia="Times New Roman" w:hAnsi="Times New Roman" w:cs="Times New Roman"/>
          <w:sz w:val="28"/>
          <w:szCs w:val="24"/>
          <w:lang w:eastAsia="ru-RU"/>
        </w:rPr>
        <w:t xml:space="preserve">, </w:t>
      </w:r>
      <w:r w:rsidRPr="003B2506">
        <w:rPr>
          <w:rFonts w:ascii="Times New Roman" w:eastAsia="Times New Roman" w:hAnsi="Times New Roman" w:cs="Times New Roman"/>
          <w:i/>
          <w:sz w:val="28"/>
          <w:szCs w:val="24"/>
          <w:lang w:val="en-US" w:eastAsia="ru-RU"/>
        </w:rPr>
        <w:t>Anthrenus</w:t>
      </w:r>
      <w:r w:rsidRPr="003B2506">
        <w:rPr>
          <w:rFonts w:ascii="Times New Roman" w:eastAsia="Times New Roman" w:hAnsi="Times New Roman" w:cs="Times New Roman"/>
          <w:sz w:val="28"/>
          <w:szCs w:val="24"/>
          <w:lang w:eastAsia="ru-RU"/>
        </w:rPr>
        <w:t xml:space="preserve"> и </w:t>
      </w:r>
      <w:r w:rsidRPr="003B2506">
        <w:rPr>
          <w:rFonts w:ascii="Times New Roman" w:eastAsia="Times New Roman" w:hAnsi="Times New Roman" w:cs="Times New Roman"/>
          <w:i/>
          <w:sz w:val="28"/>
          <w:szCs w:val="24"/>
          <w:lang w:val="en-US" w:eastAsia="ru-RU"/>
        </w:rPr>
        <w:t>Attagenus</w:t>
      </w:r>
      <w:r w:rsidRPr="003B2506">
        <w:rPr>
          <w:rFonts w:ascii="Times New Roman" w:eastAsia="Times New Roman" w:hAnsi="Times New Roman" w:cs="Times New Roman"/>
          <w:sz w:val="28"/>
          <w:szCs w:val="24"/>
          <w:lang w:eastAsia="ru-RU"/>
        </w:rPr>
        <w:t xml:space="preserve"> – по 1 виду.   </w:t>
      </w:r>
    </w:p>
    <w:p w14:paraId="7C6DC9D0" w14:textId="7ECA4FEC" w:rsidR="003B2506" w:rsidRDefault="003B2506" w:rsidP="003B2506">
      <w:pPr>
        <w:spacing w:after="0" w:line="240" w:lineRule="auto"/>
        <w:ind w:firstLine="709"/>
        <w:jc w:val="both"/>
        <w:rPr>
          <w:rFonts w:ascii="Times New Roman" w:eastAsia="Times New Roman" w:hAnsi="Times New Roman" w:cs="Times New Roman"/>
          <w:sz w:val="28"/>
          <w:szCs w:val="24"/>
          <w:lang w:eastAsia="ru-RU"/>
        </w:rPr>
      </w:pPr>
      <w:r w:rsidRPr="003B2506">
        <w:rPr>
          <w:rFonts w:ascii="Times New Roman" w:eastAsia="Times New Roman" w:hAnsi="Times New Roman" w:cs="Times New Roman"/>
          <w:sz w:val="28"/>
          <w:szCs w:val="24"/>
          <w:lang w:eastAsia="ru-RU"/>
        </w:rPr>
        <w:t xml:space="preserve">Божьи коровки </w:t>
      </w:r>
      <w:r w:rsidRPr="003B2506">
        <w:rPr>
          <w:rFonts w:ascii="Times New Roman" w:eastAsia="Times New Roman" w:hAnsi="Times New Roman" w:cs="Times New Roman"/>
          <w:sz w:val="28"/>
          <w:szCs w:val="24"/>
          <w:lang w:val="en-US" w:eastAsia="ru-RU"/>
        </w:rPr>
        <w:t>Coccinelidae</w:t>
      </w:r>
      <w:r w:rsidRPr="003B2506">
        <w:rPr>
          <w:rFonts w:ascii="Times New Roman" w:eastAsia="Times New Roman" w:hAnsi="Times New Roman" w:cs="Times New Roman"/>
          <w:sz w:val="28"/>
          <w:szCs w:val="24"/>
          <w:lang w:eastAsia="ru-RU"/>
        </w:rPr>
        <w:t xml:space="preserve">. Личинки открытоживущие, подвижные. На территории бывшего СССР обитает более 160 видов [1]. На территории парка найдено 34 вида из 18 родов. Наиболее богато в фаунистическом отношении представлены роды </w:t>
      </w:r>
      <w:r w:rsidRPr="003B2506">
        <w:rPr>
          <w:rFonts w:ascii="Times New Roman" w:eastAsia="Times New Roman" w:hAnsi="Times New Roman" w:cs="Times New Roman"/>
          <w:i/>
          <w:iCs/>
          <w:sz w:val="28"/>
          <w:szCs w:val="24"/>
          <w:lang w:val="en-US" w:eastAsia="ru-RU"/>
        </w:rPr>
        <w:t>Scymnus</w:t>
      </w:r>
      <w:r w:rsidRPr="003B2506">
        <w:rPr>
          <w:rFonts w:ascii="Times New Roman" w:eastAsia="Times New Roman" w:hAnsi="Times New Roman" w:cs="Times New Roman"/>
          <w:sz w:val="28"/>
          <w:szCs w:val="24"/>
          <w:lang w:eastAsia="ru-RU"/>
        </w:rPr>
        <w:t xml:space="preserve"> (3 вида), </w:t>
      </w:r>
      <w:r w:rsidRPr="003B2506">
        <w:rPr>
          <w:rFonts w:ascii="Times New Roman" w:eastAsia="Times New Roman" w:hAnsi="Times New Roman" w:cs="Times New Roman"/>
          <w:i/>
          <w:iCs/>
          <w:sz w:val="28"/>
          <w:szCs w:val="24"/>
          <w:lang w:val="en-US" w:eastAsia="ru-RU"/>
        </w:rPr>
        <w:t>Hippodamia</w:t>
      </w:r>
      <w:r w:rsidRPr="003B2506">
        <w:rPr>
          <w:rFonts w:ascii="Times New Roman" w:eastAsia="Times New Roman" w:hAnsi="Times New Roman" w:cs="Times New Roman"/>
          <w:sz w:val="28"/>
          <w:szCs w:val="24"/>
          <w:lang w:eastAsia="ru-RU"/>
        </w:rPr>
        <w:t xml:space="preserve"> (3 вида), </w:t>
      </w:r>
      <w:r w:rsidRPr="003B2506">
        <w:rPr>
          <w:rFonts w:ascii="Times New Roman" w:eastAsia="Times New Roman" w:hAnsi="Times New Roman" w:cs="Times New Roman"/>
          <w:i/>
          <w:iCs/>
          <w:sz w:val="28"/>
          <w:szCs w:val="24"/>
          <w:lang w:val="en-US" w:eastAsia="ru-RU"/>
        </w:rPr>
        <w:t>Myzia</w:t>
      </w:r>
      <w:r w:rsidRPr="003B2506">
        <w:rPr>
          <w:rFonts w:ascii="Times New Roman" w:eastAsia="Times New Roman" w:hAnsi="Times New Roman" w:cs="Times New Roman"/>
          <w:sz w:val="28"/>
          <w:szCs w:val="24"/>
          <w:lang w:eastAsia="ru-RU"/>
        </w:rPr>
        <w:t xml:space="preserve"> (2 вида), </w:t>
      </w:r>
      <w:r w:rsidRPr="003B2506">
        <w:rPr>
          <w:rFonts w:ascii="Times New Roman" w:eastAsia="Times New Roman" w:hAnsi="Times New Roman" w:cs="Times New Roman"/>
          <w:bCs/>
          <w:i/>
          <w:sz w:val="28"/>
          <w:szCs w:val="24"/>
          <w:lang w:val="en-US" w:eastAsia="ru-RU"/>
        </w:rPr>
        <w:t>Calvia</w:t>
      </w:r>
      <w:r w:rsidRPr="003B2506">
        <w:rPr>
          <w:rFonts w:ascii="Times New Roman" w:eastAsia="Times New Roman" w:hAnsi="Times New Roman" w:cs="Times New Roman"/>
          <w:bCs/>
          <w:sz w:val="28"/>
          <w:szCs w:val="24"/>
          <w:lang w:eastAsia="ru-RU"/>
        </w:rPr>
        <w:t xml:space="preserve"> (3 вида),</w:t>
      </w:r>
      <w:r w:rsidRPr="003B2506">
        <w:rPr>
          <w:rFonts w:ascii="Times New Roman" w:eastAsia="Times New Roman" w:hAnsi="Times New Roman" w:cs="Times New Roman"/>
          <w:i/>
          <w:sz w:val="28"/>
          <w:szCs w:val="24"/>
          <w:lang w:eastAsia="ru-RU"/>
        </w:rPr>
        <w:t xml:space="preserve"> </w:t>
      </w:r>
      <w:r w:rsidRPr="003B2506">
        <w:rPr>
          <w:rFonts w:ascii="Times New Roman" w:eastAsia="Times New Roman" w:hAnsi="Times New Roman" w:cs="Times New Roman"/>
          <w:i/>
          <w:sz w:val="28"/>
          <w:szCs w:val="24"/>
          <w:lang w:val="en-US" w:eastAsia="ru-RU"/>
        </w:rPr>
        <w:t>Ceratomegilla</w:t>
      </w:r>
      <w:r w:rsidRPr="003B2506">
        <w:rPr>
          <w:rFonts w:ascii="Times New Roman" w:eastAsia="Times New Roman" w:hAnsi="Times New Roman" w:cs="Times New Roman"/>
          <w:sz w:val="28"/>
          <w:szCs w:val="24"/>
          <w:lang w:eastAsia="ru-RU"/>
        </w:rPr>
        <w:t xml:space="preserve"> (3 вида) и</w:t>
      </w:r>
      <w:r w:rsidRPr="003B2506">
        <w:rPr>
          <w:rFonts w:ascii="Times New Roman" w:eastAsia="Times New Roman" w:hAnsi="Times New Roman" w:cs="Times New Roman"/>
          <w:i/>
          <w:sz w:val="28"/>
          <w:szCs w:val="24"/>
          <w:lang w:eastAsia="ru-RU"/>
        </w:rPr>
        <w:t xml:space="preserve"> </w:t>
      </w:r>
      <w:r w:rsidRPr="003B2506">
        <w:rPr>
          <w:rFonts w:ascii="Times New Roman" w:eastAsia="Times New Roman" w:hAnsi="Times New Roman" w:cs="Times New Roman"/>
          <w:i/>
          <w:sz w:val="28"/>
          <w:szCs w:val="24"/>
          <w:lang w:val="en-US" w:eastAsia="ru-RU"/>
        </w:rPr>
        <w:t>Coccinella</w:t>
      </w:r>
      <w:r w:rsidRPr="003B2506">
        <w:rPr>
          <w:rFonts w:ascii="Times New Roman" w:eastAsia="Times New Roman" w:hAnsi="Times New Roman" w:cs="Times New Roman"/>
          <w:i/>
          <w:sz w:val="28"/>
          <w:szCs w:val="24"/>
          <w:lang w:eastAsia="ru-RU"/>
        </w:rPr>
        <w:t xml:space="preserve"> </w:t>
      </w:r>
      <w:r w:rsidRPr="003B2506">
        <w:rPr>
          <w:rFonts w:ascii="Times New Roman" w:eastAsia="Times New Roman" w:hAnsi="Times New Roman" w:cs="Times New Roman"/>
          <w:sz w:val="28"/>
          <w:szCs w:val="24"/>
          <w:lang w:eastAsia="ru-RU"/>
        </w:rPr>
        <w:t>(8 видов), которые, в общем, составляют 65% от общего количества видов в семействе. На остальные 12 родов, содержащих по 1 виду, приходится 35% (рисунок 1</w:t>
      </w:r>
      <w:r w:rsidR="008C0004">
        <w:rPr>
          <w:rFonts w:ascii="Times New Roman" w:eastAsia="Times New Roman" w:hAnsi="Times New Roman" w:cs="Times New Roman"/>
          <w:sz w:val="28"/>
          <w:szCs w:val="24"/>
          <w:lang w:eastAsia="ru-RU"/>
        </w:rPr>
        <w:t>5</w:t>
      </w:r>
      <w:r w:rsidRPr="003B2506">
        <w:rPr>
          <w:rFonts w:ascii="Times New Roman" w:eastAsia="Times New Roman" w:hAnsi="Times New Roman" w:cs="Times New Roman"/>
          <w:sz w:val="28"/>
          <w:szCs w:val="24"/>
          <w:lang w:eastAsia="ru-RU"/>
        </w:rPr>
        <w:t>).</w:t>
      </w:r>
    </w:p>
    <w:p w14:paraId="6031EB8E" w14:textId="77777777" w:rsidR="00DD3499" w:rsidRPr="003B2506" w:rsidRDefault="00DD3499" w:rsidP="003B2506">
      <w:pPr>
        <w:spacing w:after="0" w:line="240" w:lineRule="auto"/>
        <w:ind w:firstLine="709"/>
        <w:jc w:val="both"/>
        <w:rPr>
          <w:rFonts w:ascii="Times New Roman" w:eastAsia="Times New Roman" w:hAnsi="Times New Roman" w:cs="Times New Roman"/>
          <w:sz w:val="28"/>
          <w:szCs w:val="24"/>
          <w:lang w:eastAsia="ru-RU"/>
        </w:rPr>
      </w:pPr>
    </w:p>
    <w:p w14:paraId="3F691E5D" w14:textId="753083C2" w:rsidR="003B2506" w:rsidRPr="003B2506" w:rsidRDefault="003B2506" w:rsidP="003B2506">
      <w:pPr>
        <w:spacing w:after="0" w:line="240" w:lineRule="auto"/>
        <w:ind w:firstLine="709"/>
        <w:jc w:val="both"/>
        <w:rPr>
          <w:rFonts w:ascii="Times New Roman" w:eastAsia="Times New Roman" w:hAnsi="Times New Roman" w:cs="Times New Roman"/>
          <w:sz w:val="28"/>
          <w:szCs w:val="24"/>
          <w:lang w:eastAsia="ru-RU"/>
        </w:rPr>
      </w:pPr>
      <w:r w:rsidRPr="003B2506">
        <w:rPr>
          <w:rFonts w:ascii="Times New Roman" w:eastAsia="Times New Roman" w:hAnsi="Times New Roman" w:cs="Times New Roman"/>
          <w:noProof/>
          <w:sz w:val="28"/>
          <w:szCs w:val="24"/>
          <w:lang w:eastAsia="ru-RU"/>
        </w:rPr>
        <w:drawing>
          <wp:inline distT="0" distB="0" distL="0" distR="0" wp14:anchorId="7A982541" wp14:editId="145DFFF1">
            <wp:extent cx="5803900" cy="3694430"/>
            <wp:effectExtent l="0" t="0" r="6350" b="1270"/>
            <wp:docPr id="1518168486"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03900" cy="3694430"/>
                    </a:xfrm>
                    <a:prstGeom prst="rect">
                      <a:avLst/>
                    </a:prstGeom>
                    <a:noFill/>
                  </pic:spPr>
                </pic:pic>
              </a:graphicData>
            </a:graphic>
          </wp:inline>
        </w:drawing>
      </w:r>
    </w:p>
    <w:p w14:paraId="3EBEB073" w14:textId="77777777" w:rsidR="003B2506" w:rsidRPr="003B2506" w:rsidRDefault="003B2506" w:rsidP="003B2506">
      <w:pPr>
        <w:spacing w:after="0" w:line="240" w:lineRule="auto"/>
        <w:ind w:firstLine="709"/>
        <w:jc w:val="both"/>
        <w:rPr>
          <w:rFonts w:ascii="Times New Roman" w:eastAsia="Times New Roman" w:hAnsi="Times New Roman" w:cs="Times New Roman"/>
          <w:sz w:val="28"/>
          <w:szCs w:val="24"/>
          <w:lang w:eastAsia="ru-RU"/>
        </w:rPr>
      </w:pPr>
    </w:p>
    <w:p w14:paraId="7626879D" w14:textId="7335774A" w:rsidR="00DD3499" w:rsidRPr="00DD3499" w:rsidRDefault="00DD3499" w:rsidP="008E1AF2">
      <w:pPr>
        <w:spacing w:after="0" w:line="240" w:lineRule="auto"/>
        <w:ind w:firstLine="709"/>
        <w:jc w:val="center"/>
        <w:rPr>
          <w:rFonts w:ascii="Times New Roman" w:eastAsia="Times New Roman" w:hAnsi="Times New Roman" w:cs="Times New Roman"/>
          <w:i/>
          <w:iCs/>
          <w:sz w:val="28"/>
          <w:szCs w:val="24"/>
          <w:lang w:eastAsia="ru-RU"/>
        </w:rPr>
      </w:pPr>
      <w:r w:rsidRPr="00DD3499">
        <w:rPr>
          <w:rFonts w:ascii="Times New Roman" w:eastAsia="Times New Roman" w:hAnsi="Times New Roman" w:cs="Times New Roman"/>
          <w:sz w:val="28"/>
          <w:szCs w:val="24"/>
          <w:lang w:eastAsia="ru-RU"/>
        </w:rPr>
        <w:t>Рисунок 15</w:t>
      </w:r>
      <w:r>
        <w:rPr>
          <w:rFonts w:ascii="Times New Roman" w:eastAsia="Times New Roman" w:hAnsi="Times New Roman" w:cs="Times New Roman"/>
          <w:sz w:val="28"/>
          <w:szCs w:val="24"/>
          <w:lang w:eastAsia="ru-RU"/>
        </w:rPr>
        <w:t xml:space="preserve"> -</w:t>
      </w:r>
      <w:r w:rsidRPr="00DD3499">
        <w:rPr>
          <w:rFonts w:ascii="Times New Roman" w:eastAsia="Times New Roman" w:hAnsi="Times New Roman" w:cs="Times New Roman"/>
          <w:iCs/>
          <w:sz w:val="28"/>
          <w:szCs w:val="24"/>
          <w:lang w:eastAsia="ru-RU"/>
        </w:rPr>
        <w:t xml:space="preserve"> </w:t>
      </w:r>
      <w:r w:rsidRPr="00DD3499">
        <w:rPr>
          <w:rFonts w:ascii="Times New Roman" w:eastAsia="Times New Roman" w:hAnsi="Times New Roman" w:cs="Times New Roman"/>
          <w:sz w:val="28"/>
          <w:szCs w:val="24"/>
          <w:lang w:eastAsia="ru-RU"/>
        </w:rPr>
        <w:t>Видовое богатство внутри родов жуков-коровок (</w:t>
      </w:r>
      <w:r w:rsidRPr="00DD3499">
        <w:rPr>
          <w:rFonts w:ascii="Times New Roman" w:eastAsia="Times New Roman" w:hAnsi="Times New Roman" w:cs="Times New Roman"/>
          <w:sz w:val="28"/>
          <w:szCs w:val="24"/>
          <w:lang w:val="en-US" w:eastAsia="ru-RU"/>
        </w:rPr>
        <w:t>Coccinelidae</w:t>
      </w:r>
      <w:r w:rsidRPr="00DD3499">
        <w:rPr>
          <w:rFonts w:ascii="Times New Roman" w:eastAsia="Times New Roman" w:hAnsi="Times New Roman" w:cs="Times New Roman"/>
          <w:sz w:val="28"/>
          <w:szCs w:val="24"/>
          <w:lang w:eastAsia="ru-RU"/>
        </w:rPr>
        <w:t>), выявленных на территории Катон-Карагайского ГНПП</w:t>
      </w:r>
    </w:p>
    <w:p w14:paraId="686C99E4" w14:textId="77777777" w:rsidR="00DD3499" w:rsidRDefault="00DD3499" w:rsidP="008E1AF2">
      <w:pPr>
        <w:spacing w:after="0" w:line="240" w:lineRule="auto"/>
        <w:ind w:firstLine="709"/>
        <w:jc w:val="center"/>
        <w:rPr>
          <w:rFonts w:ascii="Times New Roman" w:eastAsia="Times New Roman" w:hAnsi="Times New Roman" w:cs="Times New Roman"/>
          <w:sz w:val="28"/>
          <w:szCs w:val="24"/>
          <w:lang w:eastAsia="ru-RU"/>
        </w:rPr>
      </w:pPr>
    </w:p>
    <w:p w14:paraId="3483FD60" w14:textId="66BF44EC" w:rsidR="003B2506" w:rsidRPr="003B2506" w:rsidRDefault="003B2506" w:rsidP="003B2506">
      <w:pPr>
        <w:spacing w:after="0" w:line="240" w:lineRule="auto"/>
        <w:ind w:firstLine="709"/>
        <w:jc w:val="both"/>
        <w:rPr>
          <w:rFonts w:ascii="Times New Roman" w:eastAsia="Times New Roman" w:hAnsi="Times New Roman" w:cs="Times New Roman"/>
          <w:sz w:val="28"/>
          <w:szCs w:val="24"/>
          <w:lang w:eastAsia="ru-RU"/>
        </w:rPr>
      </w:pPr>
      <w:r w:rsidRPr="003B2506">
        <w:rPr>
          <w:rFonts w:ascii="Times New Roman" w:eastAsia="Times New Roman" w:hAnsi="Times New Roman" w:cs="Times New Roman"/>
          <w:sz w:val="28"/>
          <w:szCs w:val="24"/>
          <w:lang w:eastAsia="ru-RU"/>
        </w:rPr>
        <w:t>Семейство Чернотелки (</w:t>
      </w:r>
      <w:r w:rsidRPr="003B2506">
        <w:rPr>
          <w:rFonts w:ascii="Times New Roman" w:eastAsia="Times New Roman" w:hAnsi="Times New Roman" w:cs="Times New Roman"/>
          <w:sz w:val="28"/>
          <w:szCs w:val="24"/>
          <w:lang w:val="en-US" w:eastAsia="ru-RU"/>
        </w:rPr>
        <w:t>Tenebrionidae</w:t>
      </w:r>
      <w:r w:rsidRPr="003B2506">
        <w:rPr>
          <w:rFonts w:ascii="Times New Roman" w:eastAsia="Times New Roman" w:hAnsi="Times New Roman" w:cs="Times New Roman"/>
          <w:sz w:val="28"/>
          <w:szCs w:val="24"/>
          <w:lang w:eastAsia="ru-RU"/>
        </w:rPr>
        <w:t xml:space="preserve">). </w:t>
      </w:r>
      <w:r w:rsidR="00BE3D14" w:rsidRPr="00BE3D14">
        <w:rPr>
          <w:rFonts w:ascii="Times New Roman" w:eastAsia="Times New Roman" w:hAnsi="Times New Roman" w:cs="Times New Roman"/>
          <w:sz w:val="28"/>
          <w:szCs w:val="24"/>
          <w:lang w:eastAsia="ru-RU"/>
        </w:rPr>
        <w:t>Представители данно</w:t>
      </w:r>
      <w:r w:rsidR="00BE3D14">
        <w:rPr>
          <w:rFonts w:ascii="Times New Roman" w:eastAsia="Times New Roman" w:hAnsi="Times New Roman" w:cs="Times New Roman"/>
          <w:sz w:val="28"/>
          <w:szCs w:val="24"/>
          <w:lang w:eastAsia="ru-RU"/>
        </w:rPr>
        <w:t>го семейства</w:t>
      </w:r>
      <w:r w:rsidR="00BE3D14" w:rsidRPr="00BE3D14">
        <w:rPr>
          <w:rFonts w:ascii="Times New Roman" w:eastAsia="Times New Roman" w:hAnsi="Times New Roman" w:cs="Times New Roman"/>
          <w:sz w:val="28"/>
          <w:szCs w:val="24"/>
          <w:lang w:eastAsia="ru-RU"/>
        </w:rPr>
        <w:t xml:space="preserve"> являются типичными ксерофилами, составляя ядро энтомофауны аридных и семиаридных ландшафтов. В лесных экосистемах таксономическое разнообразие и плотность популяций значительно ниже; здесь доминируют микроформы, приуроченные к специфическим нишам: подкорному пространству и ксилобионтным грибам. Личинки элатериформного типа («ложнопроволочники») ведут преимущественно педобионтный образ жизни и выступают в роли серьезных вредителей подземных органов культурных растений</w:t>
      </w:r>
      <w:r w:rsidR="00BE3D14">
        <w:rPr>
          <w:rFonts w:ascii="Times New Roman" w:eastAsia="Times New Roman" w:hAnsi="Times New Roman" w:cs="Times New Roman"/>
          <w:sz w:val="28"/>
          <w:szCs w:val="24"/>
          <w:lang w:eastAsia="ru-RU"/>
        </w:rPr>
        <w:t>.</w:t>
      </w:r>
      <w:r w:rsidRPr="003B2506">
        <w:rPr>
          <w:rFonts w:ascii="Times New Roman" w:eastAsia="Times New Roman" w:hAnsi="Times New Roman" w:cs="Times New Roman"/>
          <w:sz w:val="28"/>
          <w:szCs w:val="24"/>
          <w:lang w:eastAsia="ru-RU"/>
        </w:rPr>
        <w:t xml:space="preserve"> На территории бывшего СССР более 1000 видов [1]</w:t>
      </w:r>
      <w:r w:rsidR="00A84E8E">
        <w:rPr>
          <w:rFonts w:ascii="Times New Roman" w:eastAsia="Times New Roman" w:hAnsi="Times New Roman" w:cs="Times New Roman"/>
          <w:sz w:val="28"/>
          <w:szCs w:val="24"/>
          <w:lang w:eastAsia="ru-RU"/>
        </w:rPr>
        <w:t xml:space="preserve">, в Казахстане – более 150 видов </w:t>
      </w:r>
      <w:r w:rsidR="00A84E8E" w:rsidRPr="00A84E8E">
        <w:rPr>
          <w:rFonts w:ascii="Times New Roman" w:eastAsia="Times New Roman" w:hAnsi="Times New Roman" w:cs="Times New Roman"/>
          <w:sz w:val="28"/>
          <w:szCs w:val="24"/>
          <w:lang w:eastAsia="ru-RU"/>
        </w:rPr>
        <w:t>[</w:t>
      </w:r>
      <w:r w:rsidR="006E0605">
        <w:rPr>
          <w:rFonts w:ascii="Times New Roman" w:eastAsia="Times New Roman" w:hAnsi="Times New Roman" w:cs="Times New Roman"/>
          <w:sz w:val="28"/>
          <w:szCs w:val="24"/>
          <w:lang w:eastAsia="ru-RU"/>
        </w:rPr>
        <w:t>187</w:t>
      </w:r>
      <w:r w:rsidR="00A84E8E" w:rsidRPr="00A84E8E">
        <w:rPr>
          <w:rFonts w:ascii="Times New Roman" w:eastAsia="Times New Roman" w:hAnsi="Times New Roman" w:cs="Times New Roman"/>
          <w:sz w:val="28"/>
          <w:szCs w:val="24"/>
          <w:lang w:eastAsia="ru-RU"/>
        </w:rPr>
        <w:t>]</w:t>
      </w:r>
      <w:r w:rsidRPr="003B2506">
        <w:rPr>
          <w:rFonts w:ascii="Times New Roman" w:eastAsia="Times New Roman" w:hAnsi="Times New Roman" w:cs="Times New Roman"/>
          <w:sz w:val="28"/>
          <w:szCs w:val="24"/>
          <w:lang w:eastAsia="ru-RU"/>
        </w:rPr>
        <w:t>. Данное семейство на территории парка представлено небольшим количеством видов, из-за того, что большую часть территории занимают леса. Следовательно, характерные для чернотелок пустынные биотопы отсутствуют (в виду географического расположения), а степные имеют очень небольшую площадь. На территории парка обитает 1</w:t>
      </w:r>
      <w:r w:rsidR="002A19ED">
        <w:rPr>
          <w:rFonts w:ascii="Times New Roman" w:eastAsia="Times New Roman" w:hAnsi="Times New Roman" w:cs="Times New Roman"/>
          <w:sz w:val="28"/>
          <w:szCs w:val="24"/>
          <w:lang w:eastAsia="ru-RU"/>
        </w:rPr>
        <w:t>7</w:t>
      </w:r>
      <w:r w:rsidRPr="003B2506">
        <w:rPr>
          <w:rFonts w:ascii="Times New Roman" w:eastAsia="Times New Roman" w:hAnsi="Times New Roman" w:cs="Times New Roman"/>
          <w:sz w:val="28"/>
          <w:szCs w:val="24"/>
          <w:lang w:eastAsia="ru-RU"/>
        </w:rPr>
        <w:t xml:space="preserve"> видов из </w:t>
      </w:r>
      <w:r w:rsidR="002A19ED">
        <w:rPr>
          <w:rFonts w:ascii="Times New Roman" w:eastAsia="Times New Roman" w:hAnsi="Times New Roman" w:cs="Times New Roman"/>
          <w:sz w:val="28"/>
          <w:szCs w:val="24"/>
          <w:lang w:eastAsia="ru-RU"/>
        </w:rPr>
        <w:t>14</w:t>
      </w:r>
      <w:r w:rsidRPr="003B2506">
        <w:rPr>
          <w:rFonts w:ascii="Times New Roman" w:eastAsia="Times New Roman" w:hAnsi="Times New Roman" w:cs="Times New Roman"/>
          <w:sz w:val="28"/>
          <w:szCs w:val="24"/>
          <w:lang w:eastAsia="ru-RU"/>
        </w:rPr>
        <w:t xml:space="preserve"> родов (таблица 1</w:t>
      </w:r>
      <w:r w:rsidR="008C0004">
        <w:rPr>
          <w:rFonts w:ascii="Times New Roman" w:eastAsia="Times New Roman" w:hAnsi="Times New Roman" w:cs="Times New Roman"/>
          <w:sz w:val="28"/>
          <w:szCs w:val="24"/>
          <w:lang w:eastAsia="ru-RU"/>
        </w:rPr>
        <w:t xml:space="preserve"> в Приложении</w:t>
      </w:r>
      <w:r w:rsidRPr="003B2506">
        <w:rPr>
          <w:rFonts w:ascii="Times New Roman" w:eastAsia="Times New Roman" w:hAnsi="Times New Roman" w:cs="Times New Roman"/>
          <w:sz w:val="28"/>
          <w:szCs w:val="24"/>
          <w:lang w:eastAsia="ru-RU"/>
        </w:rPr>
        <w:t xml:space="preserve">). </w:t>
      </w:r>
    </w:p>
    <w:p w14:paraId="6E431BF4" w14:textId="19837E1D" w:rsidR="003B2506" w:rsidRPr="003B2506" w:rsidRDefault="003B2506" w:rsidP="003B2506">
      <w:pPr>
        <w:spacing w:after="0" w:line="240" w:lineRule="auto"/>
        <w:ind w:firstLine="709"/>
        <w:jc w:val="both"/>
        <w:rPr>
          <w:rFonts w:ascii="Times New Roman" w:eastAsia="Times New Roman" w:hAnsi="Times New Roman" w:cs="Times New Roman"/>
          <w:sz w:val="28"/>
          <w:szCs w:val="24"/>
          <w:lang w:eastAsia="ru-RU"/>
        </w:rPr>
      </w:pPr>
      <w:r w:rsidRPr="003B2506">
        <w:rPr>
          <w:rFonts w:ascii="Times New Roman" w:eastAsia="Times New Roman" w:hAnsi="Times New Roman" w:cs="Times New Roman"/>
          <w:sz w:val="28"/>
          <w:szCs w:val="24"/>
          <w:lang w:eastAsia="ru-RU"/>
        </w:rPr>
        <w:t xml:space="preserve">Семейство Нарывники </w:t>
      </w:r>
      <w:r w:rsidRPr="003B2506">
        <w:rPr>
          <w:rFonts w:ascii="Times New Roman" w:eastAsia="Times New Roman" w:hAnsi="Times New Roman" w:cs="Times New Roman"/>
          <w:sz w:val="28"/>
          <w:szCs w:val="24"/>
          <w:lang w:val="en-US" w:eastAsia="ru-RU"/>
        </w:rPr>
        <w:t>Meloidae</w:t>
      </w:r>
      <w:r w:rsidRPr="003B2506">
        <w:rPr>
          <w:rFonts w:ascii="Times New Roman" w:eastAsia="Times New Roman" w:hAnsi="Times New Roman" w:cs="Times New Roman"/>
          <w:sz w:val="28"/>
          <w:szCs w:val="24"/>
          <w:lang w:eastAsia="ru-RU"/>
        </w:rPr>
        <w:t xml:space="preserve">. </w:t>
      </w:r>
      <w:r w:rsidR="00BE3D14" w:rsidRPr="00BE3D14">
        <w:rPr>
          <w:rFonts w:ascii="Times New Roman" w:eastAsia="Times New Roman" w:hAnsi="Times New Roman" w:cs="Times New Roman"/>
          <w:sz w:val="28"/>
          <w:szCs w:val="24"/>
          <w:lang w:eastAsia="ru-RU"/>
        </w:rPr>
        <w:t>Онтогенез характеризуется гиперметаморфозом. Первичные подвижные личинки (камподеевидные триунгулины), выходящие из почвенных кладок, реализуют различные стратегии поиска хозяина: часть видов проникает в кубышки саранчовых (</w:t>
      </w:r>
      <w:r w:rsidR="00BE3D14" w:rsidRPr="00BE3D14">
        <w:rPr>
          <w:rFonts w:ascii="Times New Roman" w:eastAsia="Times New Roman" w:hAnsi="Times New Roman" w:cs="Times New Roman"/>
          <w:i/>
          <w:iCs/>
          <w:sz w:val="28"/>
          <w:szCs w:val="24"/>
          <w:lang w:eastAsia="ru-RU"/>
        </w:rPr>
        <w:t>Acridoidea</w:t>
      </w:r>
      <w:r w:rsidR="00BE3D14" w:rsidRPr="00BE3D14">
        <w:rPr>
          <w:rFonts w:ascii="Times New Roman" w:eastAsia="Times New Roman" w:hAnsi="Times New Roman" w:cs="Times New Roman"/>
          <w:sz w:val="28"/>
          <w:szCs w:val="24"/>
          <w:lang w:eastAsia="ru-RU"/>
        </w:rPr>
        <w:t>), другие — используют форезию. Последние мигрируют на антофильную растительность, где прикрепляются к перепончатокрылым (</w:t>
      </w:r>
      <w:r w:rsidR="00BE3D14" w:rsidRPr="00BE3D14">
        <w:rPr>
          <w:rFonts w:ascii="Times New Roman" w:eastAsia="Times New Roman" w:hAnsi="Times New Roman" w:cs="Times New Roman"/>
          <w:i/>
          <w:iCs/>
          <w:sz w:val="28"/>
          <w:szCs w:val="24"/>
          <w:lang w:eastAsia="ru-RU"/>
        </w:rPr>
        <w:t>Hymenoptera</w:t>
      </w:r>
      <w:r w:rsidR="00BE3D14" w:rsidRPr="00BE3D14">
        <w:rPr>
          <w:rFonts w:ascii="Times New Roman" w:eastAsia="Times New Roman" w:hAnsi="Times New Roman" w:cs="Times New Roman"/>
          <w:sz w:val="28"/>
          <w:szCs w:val="24"/>
          <w:lang w:eastAsia="ru-RU"/>
        </w:rPr>
        <w:t>) для транспортировки в их гнезда. Последующие личиночные стадии ведут паразитический образ жизни, потребляя кладки прямокрылых либо кормовые запасы и личинок хозяев-антофилов</w:t>
      </w:r>
      <w:r w:rsidR="00BE3D14">
        <w:rPr>
          <w:rFonts w:ascii="Times New Roman" w:eastAsia="Times New Roman" w:hAnsi="Times New Roman" w:cs="Times New Roman"/>
          <w:sz w:val="28"/>
          <w:szCs w:val="24"/>
          <w:lang w:eastAsia="ru-RU"/>
        </w:rPr>
        <w:t xml:space="preserve">. </w:t>
      </w:r>
      <w:r w:rsidRPr="003B2506">
        <w:rPr>
          <w:rFonts w:ascii="Times New Roman" w:eastAsia="Times New Roman" w:hAnsi="Times New Roman" w:cs="Times New Roman"/>
          <w:sz w:val="28"/>
          <w:szCs w:val="24"/>
          <w:lang w:eastAsia="ru-RU"/>
        </w:rPr>
        <w:t>В мировой фауне известно свыше 2000 видов [1]. Для Казахстана известен 91 вид [</w:t>
      </w:r>
      <w:r w:rsidR="00D70525">
        <w:rPr>
          <w:rFonts w:ascii="Times New Roman" w:eastAsia="Times New Roman" w:hAnsi="Times New Roman" w:cs="Times New Roman"/>
          <w:sz w:val="28"/>
          <w:szCs w:val="24"/>
          <w:lang w:eastAsia="ru-RU"/>
        </w:rPr>
        <w:t>129</w:t>
      </w:r>
      <w:r w:rsidRPr="003B2506">
        <w:rPr>
          <w:rFonts w:ascii="Times New Roman" w:eastAsia="Times New Roman" w:hAnsi="Times New Roman" w:cs="Times New Roman"/>
          <w:sz w:val="28"/>
          <w:szCs w:val="24"/>
          <w:lang w:eastAsia="ru-RU"/>
        </w:rPr>
        <w:t>]</w:t>
      </w:r>
      <w:r w:rsidR="004E1E9E">
        <w:rPr>
          <w:rFonts w:ascii="Times New Roman" w:eastAsia="Times New Roman" w:hAnsi="Times New Roman" w:cs="Times New Roman"/>
          <w:sz w:val="28"/>
          <w:szCs w:val="24"/>
          <w:lang w:eastAsia="ru-RU"/>
        </w:rPr>
        <w:t xml:space="preserve">, для Алтая – 35 видов </w:t>
      </w:r>
      <w:r w:rsidR="004E1E9E" w:rsidRPr="004E1E9E">
        <w:rPr>
          <w:rFonts w:ascii="Times New Roman" w:eastAsia="Times New Roman" w:hAnsi="Times New Roman" w:cs="Times New Roman"/>
          <w:sz w:val="28"/>
          <w:szCs w:val="24"/>
          <w:lang w:eastAsia="ru-RU"/>
        </w:rPr>
        <w:t>[</w:t>
      </w:r>
      <w:r w:rsidR="00794451">
        <w:rPr>
          <w:rFonts w:ascii="Times New Roman" w:eastAsia="Times New Roman" w:hAnsi="Times New Roman" w:cs="Times New Roman"/>
          <w:sz w:val="28"/>
          <w:szCs w:val="24"/>
          <w:lang w:eastAsia="ru-RU"/>
        </w:rPr>
        <w:t>188</w:t>
      </w:r>
      <w:r w:rsidR="004E1E9E" w:rsidRPr="004E1E9E">
        <w:rPr>
          <w:rFonts w:ascii="Times New Roman" w:eastAsia="Times New Roman" w:hAnsi="Times New Roman" w:cs="Times New Roman"/>
          <w:sz w:val="28"/>
          <w:szCs w:val="24"/>
          <w:lang w:eastAsia="ru-RU"/>
        </w:rPr>
        <w:t>]</w:t>
      </w:r>
      <w:r w:rsidRPr="003B2506">
        <w:rPr>
          <w:rFonts w:ascii="Times New Roman" w:eastAsia="Times New Roman" w:hAnsi="Times New Roman" w:cs="Times New Roman"/>
          <w:sz w:val="28"/>
          <w:szCs w:val="24"/>
          <w:lang w:eastAsia="ru-RU"/>
        </w:rPr>
        <w:t>. Для территории парка приводи</w:t>
      </w:r>
      <w:r w:rsidR="00554CB8">
        <w:rPr>
          <w:rFonts w:ascii="Times New Roman" w:eastAsia="Times New Roman" w:hAnsi="Times New Roman" w:cs="Times New Roman"/>
          <w:sz w:val="28"/>
          <w:szCs w:val="24"/>
          <w:lang w:eastAsia="ru-RU"/>
        </w:rPr>
        <w:t>тся</w:t>
      </w:r>
      <w:r w:rsidRPr="003B2506">
        <w:rPr>
          <w:rFonts w:ascii="Times New Roman" w:eastAsia="Times New Roman" w:hAnsi="Times New Roman" w:cs="Times New Roman"/>
          <w:sz w:val="28"/>
          <w:szCs w:val="24"/>
          <w:lang w:eastAsia="ru-RU"/>
        </w:rPr>
        <w:t xml:space="preserve"> 14 видов из 5 родов (таблица 1</w:t>
      </w:r>
      <w:r w:rsidR="00D70525">
        <w:rPr>
          <w:rFonts w:ascii="Times New Roman" w:eastAsia="Times New Roman" w:hAnsi="Times New Roman" w:cs="Times New Roman"/>
          <w:sz w:val="28"/>
          <w:szCs w:val="24"/>
          <w:lang w:eastAsia="ru-RU"/>
        </w:rPr>
        <w:t xml:space="preserve"> в Приложении</w:t>
      </w:r>
      <w:r w:rsidRPr="003B2506">
        <w:rPr>
          <w:rFonts w:ascii="Times New Roman" w:eastAsia="Times New Roman" w:hAnsi="Times New Roman" w:cs="Times New Roman"/>
          <w:sz w:val="28"/>
          <w:szCs w:val="24"/>
          <w:lang w:eastAsia="ru-RU"/>
        </w:rPr>
        <w:t xml:space="preserve">). Наиболее богатым в видовом отношении является род </w:t>
      </w:r>
      <w:r w:rsidRPr="003B2506">
        <w:rPr>
          <w:rFonts w:ascii="Times New Roman" w:eastAsia="Times New Roman" w:hAnsi="Times New Roman" w:cs="Times New Roman"/>
          <w:i/>
          <w:sz w:val="28"/>
          <w:szCs w:val="24"/>
          <w:lang w:val="en-US" w:eastAsia="ru-RU"/>
        </w:rPr>
        <w:t>Mylabris</w:t>
      </w:r>
      <w:r w:rsidRPr="003B2506">
        <w:rPr>
          <w:rFonts w:ascii="Times New Roman" w:eastAsia="Times New Roman" w:hAnsi="Times New Roman" w:cs="Times New Roman"/>
          <w:sz w:val="28"/>
          <w:szCs w:val="24"/>
          <w:lang w:eastAsia="ru-RU"/>
        </w:rPr>
        <w:t xml:space="preserve"> (6 видов, что составляет 42 % от общего числа видов).  </w:t>
      </w:r>
      <w:r w:rsidRPr="003B2506">
        <w:rPr>
          <w:rFonts w:ascii="Times New Roman" w:eastAsia="Times New Roman" w:hAnsi="Times New Roman" w:cs="Times New Roman"/>
          <w:i/>
          <w:sz w:val="28"/>
          <w:szCs w:val="24"/>
          <w:lang w:val="en-US" w:eastAsia="ru-RU"/>
        </w:rPr>
        <w:t>Hycleus</w:t>
      </w:r>
      <w:r w:rsidRPr="003B2506">
        <w:rPr>
          <w:rFonts w:ascii="Times New Roman" w:eastAsia="Times New Roman" w:hAnsi="Times New Roman" w:cs="Times New Roman"/>
          <w:sz w:val="28"/>
          <w:szCs w:val="24"/>
          <w:lang w:eastAsia="ru-RU"/>
        </w:rPr>
        <w:t xml:space="preserve"> и </w:t>
      </w:r>
      <w:r w:rsidRPr="003B2506">
        <w:rPr>
          <w:rFonts w:ascii="Times New Roman" w:eastAsia="Times New Roman" w:hAnsi="Times New Roman" w:cs="Times New Roman"/>
          <w:i/>
          <w:sz w:val="28"/>
          <w:szCs w:val="24"/>
          <w:lang w:val="en-US" w:eastAsia="ru-RU"/>
        </w:rPr>
        <w:t>Meloe</w:t>
      </w:r>
      <w:r w:rsidRPr="003B2506">
        <w:rPr>
          <w:rFonts w:ascii="Times New Roman" w:eastAsia="Times New Roman" w:hAnsi="Times New Roman" w:cs="Times New Roman"/>
          <w:sz w:val="28"/>
          <w:szCs w:val="24"/>
          <w:lang w:eastAsia="ru-RU"/>
        </w:rPr>
        <w:t xml:space="preserve"> содержат 3 (21%) и 2 (16 %) вида соответственно. Роды </w:t>
      </w:r>
      <w:r w:rsidRPr="003B2506">
        <w:rPr>
          <w:rFonts w:ascii="Times New Roman" w:eastAsia="Times New Roman" w:hAnsi="Times New Roman" w:cs="Times New Roman"/>
          <w:i/>
          <w:sz w:val="28"/>
          <w:szCs w:val="24"/>
          <w:lang w:val="en-US" w:eastAsia="ru-RU"/>
        </w:rPr>
        <w:t>Epicauta</w:t>
      </w:r>
      <w:r w:rsidRPr="003B2506">
        <w:rPr>
          <w:rFonts w:ascii="Times New Roman" w:eastAsia="Times New Roman" w:hAnsi="Times New Roman" w:cs="Times New Roman"/>
          <w:sz w:val="28"/>
          <w:szCs w:val="24"/>
          <w:lang w:eastAsia="ru-RU"/>
        </w:rPr>
        <w:t xml:space="preserve"> и </w:t>
      </w:r>
      <w:r w:rsidRPr="003B2506">
        <w:rPr>
          <w:rFonts w:ascii="Times New Roman" w:eastAsia="Times New Roman" w:hAnsi="Times New Roman" w:cs="Times New Roman"/>
          <w:i/>
          <w:sz w:val="28"/>
          <w:szCs w:val="24"/>
          <w:lang w:val="en-US" w:eastAsia="ru-RU"/>
        </w:rPr>
        <w:t>Lytta</w:t>
      </w:r>
      <w:r w:rsidRPr="003B2506">
        <w:rPr>
          <w:rFonts w:ascii="Times New Roman" w:eastAsia="Times New Roman" w:hAnsi="Times New Roman" w:cs="Times New Roman"/>
          <w:sz w:val="28"/>
          <w:szCs w:val="24"/>
          <w:lang w:eastAsia="ru-RU"/>
        </w:rPr>
        <w:t xml:space="preserve"> имеют по 2 и 1 виду</w:t>
      </w:r>
      <w:r w:rsidR="00751D7A">
        <w:rPr>
          <w:rFonts w:ascii="Times New Roman" w:eastAsia="Times New Roman" w:hAnsi="Times New Roman" w:cs="Times New Roman"/>
          <w:sz w:val="28"/>
          <w:szCs w:val="24"/>
          <w:lang w:eastAsia="ru-RU"/>
        </w:rPr>
        <w:t xml:space="preserve"> </w:t>
      </w:r>
      <w:r w:rsidRPr="003B2506">
        <w:rPr>
          <w:rFonts w:ascii="Times New Roman" w:eastAsia="Times New Roman" w:hAnsi="Times New Roman" w:cs="Times New Roman"/>
          <w:sz w:val="28"/>
          <w:szCs w:val="24"/>
          <w:lang w:eastAsia="ru-RU"/>
        </w:rPr>
        <w:t>соотве</w:t>
      </w:r>
      <w:r w:rsidR="00D70525">
        <w:rPr>
          <w:rFonts w:ascii="Times New Roman" w:eastAsia="Times New Roman" w:hAnsi="Times New Roman" w:cs="Times New Roman"/>
          <w:sz w:val="28"/>
          <w:szCs w:val="24"/>
          <w:lang w:eastAsia="ru-RU"/>
        </w:rPr>
        <w:t>т</w:t>
      </w:r>
      <w:r w:rsidRPr="003B2506">
        <w:rPr>
          <w:rFonts w:ascii="Times New Roman" w:eastAsia="Times New Roman" w:hAnsi="Times New Roman" w:cs="Times New Roman"/>
          <w:sz w:val="28"/>
          <w:szCs w:val="24"/>
          <w:lang w:eastAsia="ru-RU"/>
        </w:rPr>
        <w:t xml:space="preserve">ственно составляют 16% и 8% от общего числа видов нарывников, обнаруженных на территории парка.  </w:t>
      </w:r>
    </w:p>
    <w:p w14:paraId="1802EC41" w14:textId="5CB5AB93" w:rsidR="003B2506" w:rsidRPr="003B2506" w:rsidRDefault="003B2506" w:rsidP="003B2506">
      <w:pPr>
        <w:spacing w:after="0" w:line="240" w:lineRule="auto"/>
        <w:ind w:firstLine="709"/>
        <w:jc w:val="both"/>
        <w:rPr>
          <w:rFonts w:ascii="Times New Roman" w:eastAsia="Times New Roman" w:hAnsi="Times New Roman" w:cs="Times New Roman"/>
          <w:sz w:val="28"/>
          <w:szCs w:val="24"/>
          <w:lang w:eastAsia="ru-RU"/>
        </w:rPr>
      </w:pPr>
      <w:r w:rsidRPr="003B2506">
        <w:rPr>
          <w:rFonts w:ascii="Times New Roman" w:eastAsia="Times New Roman" w:hAnsi="Times New Roman" w:cs="Times New Roman"/>
          <w:sz w:val="28"/>
          <w:szCs w:val="24"/>
          <w:lang w:eastAsia="ru-RU"/>
        </w:rPr>
        <w:t>Семейство Усачи Се</w:t>
      </w:r>
      <w:r w:rsidRPr="003B2506">
        <w:rPr>
          <w:rFonts w:ascii="Times New Roman" w:eastAsia="Times New Roman" w:hAnsi="Times New Roman" w:cs="Times New Roman"/>
          <w:sz w:val="28"/>
          <w:szCs w:val="24"/>
          <w:lang w:val="en-US" w:eastAsia="ru-RU"/>
        </w:rPr>
        <w:t>rambycidae</w:t>
      </w:r>
      <w:r w:rsidR="00CE5ADF">
        <w:rPr>
          <w:rFonts w:ascii="Times New Roman" w:eastAsia="Times New Roman" w:hAnsi="Times New Roman" w:cs="Times New Roman"/>
          <w:sz w:val="28"/>
          <w:szCs w:val="24"/>
          <w:lang w:eastAsia="ru-RU"/>
        </w:rPr>
        <w:t xml:space="preserve"> - </w:t>
      </w:r>
      <w:r w:rsidR="00CE5ADF" w:rsidRPr="00CE5ADF">
        <w:rPr>
          <w:rFonts w:ascii="Times New Roman" w:eastAsia="Times New Roman" w:hAnsi="Times New Roman" w:cs="Times New Roman"/>
          <w:sz w:val="28"/>
          <w:szCs w:val="24"/>
          <w:lang w:eastAsia="ru-RU"/>
        </w:rPr>
        <w:t xml:space="preserve">одни из самых заметных обитателей наших лесов. Помимо антенн-усиков, длина которых может </w:t>
      </w:r>
      <w:r w:rsidR="00CE5ADF">
        <w:rPr>
          <w:rFonts w:ascii="Times New Roman" w:eastAsia="Times New Roman" w:hAnsi="Times New Roman" w:cs="Times New Roman"/>
          <w:sz w:val="28"/>
          <w:szCs w:val="24"/>
          <w:lang w:eastAsia="ru-RU"/>
        </w:rPr>
        <w:t>быть гораздо больше тела</w:t>
      </w:r>
      <w:r w:rsidR="00CE5ADF" w:rsidRPr="00CE5ADF">
        <w:rPr>
          <w:rFonts w:ascii="Times New Roman" w:eastAsia="Times New Roman" w:hAnsi="Times New Roman" w:cs="Times New Roman"/>
          <w:sz w:val="28"/>
          <w:szCs w:val="24"/>
          <w:lang w:eastAsia="ru-RU"/>
        </w:rPr>
        <w:t>, они обладают рядом уникальных черт. В отличие от многих других жуков, их надкрылья гладкие, без привычных пунктирных дорожек-бороздок. Особое строение имеют и конечности: их называют "скрыто-пятичлениковыми", так как один из сегментов лапки почти незаметен. Жизненный цикл усачей тесно связан с лесом. Их личинки — главные потребители древесины; они развиваются внутри хвойных и лиственных пород, превращаясь со временем в тех самых эффектных длинноусых жуков, которых мы встречаем на цветах или стволах</w:t>
      </w:r>
      <w:r w:rsidR="00CE5ADF">
        <w:rPr>
          <w:rFonts w:ascii="Times New Roman" w:eastAsia="Times New Roman" w:hAnsi="Times New Roman" w:cs="Times New Roman"/>
          <w:sz w:val="28"/>
          <w:szCs w:val="24"/>
          <w:lang w:eastAsia="ru-RU"/>
        </w:rPr>
        <w:t xml:space="preserve">. </w:t>
      </w:r>
      <w:r w:rsidRPr="003B2506">
        <w:rPr>
          <w:rFonts w:ascii="Times New Roman" w:eastAsia="Times New Roman" w:hAnsi="Times New Roman" w:cs="Times New Roman"/>
          <w:sz w:val="28"/>
          <w:szCs w:val="24"/>
          <w:lang w:eastAsia="ru-RU"/>
        </w:rPr>
        <w:t xml:space="preserve">В мировой фауне известно около </w:t>
      </w:r>
      <w:r w:rsidR="00B9530D">
        <w:rPr>
          <w:rFonts w:ascii="Times New Roman" w:eastAsia="Times New Roman" w:hAnsi="Times New Roman" w:cs="Times New Roman"/>
          <w:sz w:val="28"/>
          <w:szCs w:val="24"/>
          <w:lang w:eastAsia="ru-RU"/>
        </w:rPr>
        <w:t>36</w:t>
      </w:r>
      <w:r w:rsidRPr="003B2506">
        <w:rPr>
          <w:rFonts w:ascii="Times New Roman" w:eastAsia="Times New Roman" w:hAnsi="Times New Roman" w:cs="Times New Roman"/>
          <w:sz w:val="28"/>
          <w:szCs w:val="24"/>
          <w:lang w:eastAsia="ru-RU"/>
        </w:rPr>
        <w:t> 000 видов [</w:t>
      </w:r>
      <w:r w:rsidR="00794451" w:rsidRPr="00794451">
        <w:rPr>
          <w:rFonts w:ascii="Times New Roman" w:eastAsia="Times New Roman" w:hAnsi="Times New Roman" w:cs="Times New Roman"/>
          <w:sz w:val="28"/>
          <w:szCs w:val="24"/>
          <w:lang w:eastAsia="ru-RU"/>
        </w:rPr>
        <w:t>189</w:t>
      </w:r>
      <w:r w:rsidRPr="00794451">
        <w:rPr>
          <w:rFonts w:ascii="Times New Roman" w:eastAsia="Times New Roman" w:hAnsi="Times New Roman" w:cs="Times New Roman"/>
          <w:sz w:val="28"/>
          <w:szCs w:val="24"/>
          <w:lang w:eastAsia="ru-RU"/>
        </w:rPr>
        <w:t>].</w:t>
      </w:r>
      <w:r w:rsidRPr="003B2506">
        <w:rPr>
          <w:rFonts w:ascii="Times New Roman" w:eastAsia="Times New Roman" w:hAnsi="Times New Roman" w:cs="Times New Roman"/>
          <w:sz w:val="28"/>
          <w:szCs w:val="24"/>
          <w:lang w:eastAsia="ru-RU"/>
        </w:rPr>
        <w:t xml:space="preserve"> Для фауны Казахстана приводится 265 видов [</w:t>
      </w:r>
      <w:r w:rsidR="00D70525">
        <w:rPr>
          <w:rFonts w:ascii="Times New Roman" w:eastAsia="Times New Roman" w:hAnsi="Times New Roman" w:cs="Times New Roman"/>
          <w:sz w:val="28"/>
          <w:szCs w:val="24"/>
          <w:lang w:eastAsia="ru-RU"/>
        </w:rPr>
        <w:t>112</w:t>
      </w:r>
      <w:r w:rsidRPr="003B2506">
        <w:rPr>
          <w:rFonts w:ascii="Times New Roman" w:eastAsia="Times New Roman" w:hAnsi="Times New Roman" w:cs="Times New Roman"/>
          <w:sz w:val="28"/>
          <w:szCs w:val="24"/>
          <w:lang w:eastAsia="ru-RU"/>
        </w:rPr>
        <w:t>]. Для территории ККГНПП известно 51 вид из 39 родов.</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4"/>
          <w:lang w:eastAsia="ru-RU"/>
        </w:rPr>
        <w:t>Соотношение видового разнообразия внутри семейства, выг</w:t>
      </w:r>
      <w:r w:rsidR="00751D7A">
        <w:rPr>
          <w:rFonts w:ascii="Times New Roman" w:eastAsia="Times New Roman" w:hAnsi="Times New Roman" w:cs="Times New Roman"/>
          <w:sz w:val="28"/>
          <w:szCs w:val="24"/>
          <w:lang w:eastAsia="ru-RU"/>
        </w:rPr>
        <w:t>л</w:t>
      </w:r>
      <w:r w:rsidRPr="003B2506">
        <w:rPr>
          <w:rFonts w:ascii="Times New Roman" w:eastAsia="Times New Roman" w:hAnsi="Times New Roman" w:cs="Times New Roman"/>
          <w:sz w:val="28"/>
          <w:szCs w:val="24"/>
          <w:lang w:eastAsia="ru-RU"/>
        </w:rPr>
        <w:t xml:space="preserve">ядит </w:t>
      </w:r>
      <w:r w:rsidRPr="003B2506">
        <w:rPr>
          <w:rFonts w:ascii="Times New Roman" w:eastAsia="Times New Roman" w:hAnsi="Times New Roman" w:cs="Times New Roman"/>
          <w:sz w:val="28"/>
          <w:szCs w:val="24"/>
          <w:lang w:eastAsia="ru-RU"/>
        </w:rPr>
        <w:lastRenderedPageBreak/>
        <w:t>с</w:t>
      </w:r>
      <w:r w:rsidR="00751D7A">
        <w:rPr>
          <w:rFonts w:ascii="Times New Roman" w:eastAsia="Times New Roman" w:hAnsi="Times New Roman" w:cs="Times New Roman"/>
          <w:sz w:val="28"/>
          <w:szCs w:val="24"/>
          <w:lang w:eastAsia="ru-RU"/>
        </w:rPr>
        <w:t>л</w:t>
      </w:r>
      <w:r w:rsidRPr="003B2506">
        <w:rPr>
          <w:rFonts w:ascii="Times New Roman" w:eastAsia="Times New Roman" w:hAnsi="Times New Roman" w:cs="Times New Roman"/>
          <w:sz w:val="28"/>
          <w:szCs w:val="24"/>
          <w:lang w:eastAsia="ru-RU"/>
        </w:rPr>
        <w:t xml:space="preserve">едующим образом. Роды </w:t>
      </w:r>
      <w:r w:rsidRPr="003B2506">
        <w:rPr>
          <w:rFonts w:ascii="Times New Roman" w:eastAsia="Times New Roman" w:hAnsi="Times New Roman" w:cs="Times New Roman"/>
          <w:i/>
          <w:sz w:val="28"/>
          <w:szCs w:val="24"/>
          <w:lang w:val="en-US" w:eastAsia="ru-RU"/>
        </w:rPr>
        <w:t>Monochamus</w:t>
      </w:r>
      <w:r w:rsidRPr="003B2506">
        <w:rPr>
          <w:rFonts w:ascii="Times New Roman" w:eastAsia="Times New Roman" w:hAnsi="Times New Roman" w:cs="Times New Roman"/>
          <w:sz w:val="28"/>
          <w:szCs w:val="24"/>
          <w:lang w:eastAsia="ru-RU"/>
        </w:rPr>
        <w:t xml:space="preserve">, </w:t>
      </w:r>
      <w:r w:rsidRPr="003B2506">
        <w:rPr>
          <w:rFonts w:ascii="Times New Roman" w:eastAsia="Times New Roman" w:hAnsi="Times New Roman" w:cs="Times New Roman"/>
          <w:i/>
          <w:sz w:val="28"/>
          <w:szCs w:val="24"/>
          <w:lang w:val="en-US" w:eastAsia="ru-RU"/>
        </w:rPr>
        <w:t>Leptura</w:t>
      </w:r>
      <w:r w:rsidRPr="003B2506">
        <w:rPr>
          <w:rFonts w:ascii="Times New Roman" w:eastAsia="Times New Roman" w:hAnsi="Times New Roman" w:cs="Times New Roman"/>
          <w:sz w:val="28"/>
          <w:szCs w:val="24"/>
          <w:lang w:eastAsia="ru-RU"/>
        </w:rPr>
        <w:t xml:space="preserve"> и </w:t>
      </w:r>
      <w:r w:rsidRPr="003B2506">
        <w:rPr>
          <w:rFonts w:ascii="Times New Roman" w:eastAsia="Times New Roman" w:hAnsi="Times New Roman" w:cs="Times New Roman"/>
          <w:i/>
          <w:sz w:val="28"/>
          <w:szCs w:val="24"/>
          <w:lang w:val="en-US" w:eastAsia="ru-RU"/>
        </w:rPr>
        <w:t>Acmaeops</w:t>
      </w:r>
      <w:r w:rsidRPr="003B2506">
        <w:rPr>
          <w:rFonts w:ascii="Times New Roman" w:eastAsia="Times New Roman" w:hAnsi="Times New Roman" w:cs="Times New Roman"/>
          <w:sz w:val="28"/>
          <w:szCs w:val="24"/>
          <w:lang w:eastAsia="ru-RU"/>
        </w:rPr>
        <w:t xml:space="preserve"> содержат по 3 вида (рисунок 12), и составляют 18% от общего количества видов (рисунок 1</w:t>
      </w:r>
      <w:r w:rsidR="00D70525">
        <w:rPr>
          <w:rFonts w:ascii="Times New Roman" w:eastAsia="Times New Roman" w:hAnsi="Times New Roman" w:cs="Times New Roman"/>
          <w:sz w:val="28"/>
          <w:szCs w:val="24"/>
          <w:lang w:eastAsia="ru-RU"/>
        </w:rPr>
        <w:t>6</w:t>
      </w:r>
      <w:r w:rsidRPr="003B2506">
        <w:rPr>
          <w:rFonts w:ascii="Times New Roman" w:eastAsia="Times New Roman" w:hAnsi="Times New Roman" w:cs="Times New Roman"/>
          <w:sz w:val="28"/>
          <w:szCs w:val="24"/>
          <w:lang w:eastAsia="ru-RU"/>
        </w:rPr>
        <w:t xml:space="preserve">). </w:t>
      </w:r>
      <w:r w:rsidRPr="003B2506">
        <w:rPr>
          <w:rFonts w:ascii="Times New Roman" w:eastAsia="Times New Roman" w:hAnsi="Times New Roman" w:cs="Times New Roman"/>
          <w:i/>
          <w:iCs/>
          <w:sz w:val="28"/>
          <w:szCs w:val="24"/>
          <w:lang w:val="en-US" w:eastAsia="ru-RU"/>
        </w:rPr>
        <w:t>Stictoleptura</w:t>
      </w:r>
      <w:r w:rsidRPr="003B2506">
        <w:rPr>
          <w:rFonts w:ascii="Times New Roman" w:eastAsia="Times New Roman" w:hAnsi="Times New Roman" w:cs="Times New Roman"/>
          <w:sz w:val="28"/>
          <w:szCs w:val="24"/>
          <w:lang w:eastAsia="ru-RU"/>
        </w:rPr>
        <w:t xml:space="preserve">, </w:t>
      </w:r>
      <w:r w:rsidRPr="003B2506">
        <w:rPr>
          <w:rFonts w:ascii="Times New Roman" w:eastAsia="Times New Roman" w:hAnsi="Times New Roman" w:cs="Times New Roman"/>
          <w:i/>
          <w:sz w:val="28"/>
          <w:szCs w:val="24"/>
          <w:lang w:val="en-US" w:eastAsia="ru-RU"/>
        </w:rPr>
        <w:t>Saperda</w:t>
      </w:r>
      <w:r w:rsidRPr="003B2506">
        <w:rPr>
          <w:rFonts w:ascii="Times New Roman" w:eastAsia="Times New Roman" w:hAnsi="Times New Roman" w:cs="Times New Roman"/>
          <w:sz w:val="28"/>
          <w:szCs w:val="24"/>
          <w:lang w:eastAsia="ru-RU"/>
        </w:rPr>
        <w:t xml:space="preserve">, </w:t>
      </w:r>
      <w:r w:rsidRPr="003B2506">
        <w:rPr>
          <w:rFonts w:ascii="Times New Roman" w:eastAsia="Times New Roman" w:hAnsi="Times New Roman" w:cs="Times New Roman"/>
          <w:i/>
          <w:sz w:val="28"/>
          <w:szCs w:val="24"/>
          <w:lang w:val="en-US" w:eastAsia="ru-RU"/>
        </w:rPr>
        <w:t>Stenurella</w:t>
      </w:r>
      <w:r w:rsidRPr="003B2506">
        <w:rPr>
          <w:rFonts w:ascii="Times New Roman" w:eastAsia="Times New Roman" w:hAnsi="Times New Roman" w:cs="Times New Roman"/>
          <w:sz w:val="28"/>
          <w:szCs w:val="24"/>
          <w:lang w:eastAsia="ru-RU"/>
        </w:rPr>
        <w:t xml:space="preserve">, </w:t>
      </w:r>
      <w:r w:rsidRPr="003B2506">
        <w:rPr>
          <w:rFonts w:ascii="Times New Roman" w:eastAsia="Times New Roman" w:hAnsi="Times New Roman" w:cs="Times New Roman"/>
          <w:i/>
          <w:iCs/>
          <w:sz w:val="28"/>
          <w:szCs w:val="24"/>
          <w:lang w:val="en-US" w:eastAsia="ru-RU"/>
        </w:rPr>
        <w:t>Agapantia</w:t>
      </w:r>
      <w:r w:rsidRPr="003B2506">
        <w:rPr>
          <w:rFonts w:ascii="Times New Roman" w:eastAsia="Times New Roman" w:hAnsi="Times New Roman" w:cs="Times New Roman"/>
          <w:i/>
          <w:iCs/>
          <w:sz w:val="28"/>
          <w:szCs w:val="24"/>
          <w:lang w:eastAsia="ru-RU"/>
        </w:rPr>
        <w:t>,</w:t>
      </w:r>
      <w:r w:rsidRPr="003B2506">
        <w:rPr>
          <w:rFonts w:ascii="Times New Roman" w:eastAsia="Times New Roman" w:hAnsi="Times New Roman" w:cs="Times New Roman"/>
          <w:sz w:val="28"/>
          <w:szCs w:val="24"/>
          <w:lang w:eastAsia="ru-RU"/>
        </w:rPr>
        <w:t xml:space="preserve"> </w:t>
      </w:r>
      <w:r w:rsidRPr="003B2506">
        <w:rPr>
          <w:rFonts w:ascii="Times New Roman" w:eastAsia="Times New Roman" w:hAnsi="Times New Roman" w:cs="Times New Roman"/>
          <w:i/>
          <w:sz w:val="28"/>
          <w:szCs w:val="24"/>
          <w:lang w:val="en-US" w:eastAsia="ru-RU"/>
        </w:rPr>
        <w:t>Brachyta</w:t>
      </w:r>
      <w:r w:rsidRPr="003B2506">
        <w:rPr>
          <w:rFonts w:ascii="Times New Roman" w:eastAsia="Times New Roman" w:hAnsi="Times New Roman" w:cs="Times New Roman"/>
          <w:sz w:val="28"/>
          <w:szCs w:val="24"/>
          <w:lang w:eastAsia="ru-RU"/>
        </w:rPr>
        <w:t xml:space="preserve"> и </w:t>
      </w:r>
      <w:r w:rsidRPr="003B2506">
        <w:rPr>
          <w:rFonts w:ascii="Times New Roman" w:eastAsia="Times New Roman" w:hAnsi="Times New Roman" w:cs="Times New Roman"/>
          <w:i/>
          <w:sz w:val="28"/>
          <w:szCs w:val="24"/>
          <w:lang w:val="en-US" w:eastAsia="ru-RU"/>
        </w:rPr>
        <w:t>Tetropium</w:t>
      </w:r>
      <w:r w:rsidRPr="003B2506">
        <w:rPr>
          <w:rFonts w:ascii="Times New Roman" w:eastAsia="Times New Roman" w:hAnsi="Times New Roman" w:cs="Times New Roman"/>
          <w:sz w:val="28"/>
          <w:szCs w:val="24"/>
          <w:lang w:eastAsia="ru-RU"/>
        </w:rPr>
        <w:t xml:space="preserve"> – по 2 вида, что составляет 24%. На остальные 29 родов, которые представлены каждый одним видом (рисунок 1</w:t>
      </w:r>
      <w:r w:rsidR="00D70525">
        <w:rPr>
          <w:rFonts w:ascii="Times New Roman" w:eastAsia="Times New Roman" w:hAnsi="Times New Roman" w:cs="Times New Roman"/>
          <w:sz w:val="28"/>
          <w:szCs w:val="24"/>
          <w:lang w:eastAsia="ru-RU"/>
        </w:rPr>
        <w:t>6</w:t>
      </w:r>
      <w:r w:rsidRPr="003B2506">
        <w:rPr>
          <w:rFonts w:ascii="Times New Roman" w:eastAsia="Times New Roman" w:hAnsi="Times New Roman" w:cs="Times New Roman"/>
          <w:sz w:val="28"/>
          <w:szCs w:val="24"/>
          <w:lang w:eastAsia="ru-RU"/>
        </w:rPr>
        <w:t>), приходится 58 % (рисунок 1</w:t>
      </w:r>
      <w:r w:rsidR="00D70525">
        <w:rPr>
          <w:rFonts w:ascii="Times New Roman" w:eastAsia="Times New Roman" w:hAnsi="Times New Roman" w:cs="Times New Roman"/>
          <w:sz w:val="28"/>
          <w:szCs w:val="24"/>
          <w:lang w:eastAsia="ru-RU"/>
        </w:rPr>
        <w:t>7</w:t>
      </w:r>
      <w:r w:rsidRPr="003B2506">
        <w:rPr>
          <w:rFonts w:ascii="Times New Roman" w:eastAsia="Times New Roman" w:hAnsi="Times New Roman" w:cs="Times New Roman"/>
          <w:sz w:val="28"/>
          <w:szCs w:val="24"/>
          <w:lang w:eastAsia="ru-RU"/>
        </w:rPr>
        <w:t xml:space="preserve">) видового разнообразия усачей, обнаруженных на территории ККГНПП. </w:t>
      </w:r>
    </w:p>
    <w:p w14:paraId="432E3050" w14:textId="77777777" w:rsidR="003B2506" w:rsidRPr="003B2506" w:rsidRDefault="003B2506" w:rsidP="003B2506">
      <w:pPr>
        <w:spacing w:after="0" w:line="240" w:lineRule="auto"/>
        <w:ind w:firstLine="709"/>
        <w:jc w:val="both"/>
        <w:rPr>
          <w:rFonts w:ascii="Times New Roman" w:eastAsia="Times New Roman" w:hAnsi="Times New Roman" w:cs="Times New Roman"/>
          <w:sz w:val="28"/>
          <w:szCs w:val="24"/>
          <w:lang w:eastAsia="ru-RU"/>
        </w:rPr>
      </w:pPr>
    </w:p>
    <w:p w14:paraId="495CB83B" w14:textId="77777777" w:rsidR="003B2506" w:rsidRPr="003B2506" w:rsidRDefault="003B2506" w:rsidP="003B2506">
      <w:pPr>
        <w:spacing w:after="0" w:line="240" w:lineRule="auto"/>
        <w:ind w:firstLine="709"/>
        <w:jc w:val="both"/>
        <w:rPr>
          <w:rFonts w:ascii="Times New Roman" w:eastAsia="Times New Roman" w:hAnsi="Times New Roman" w:cs="Times New Roman"/>
          <w:sz w:val="28"/>
          <w:szCs w:val="24"/>
          <w:lang w:eastAsia="ru-RU"/>
        </w:rPr>
      </w:pPr>
    </w:p>
    <w:p w14:paraId="05148DC6" w14:textId="77777777" w:rsidR="003B2506" w:rsidRPr="003B2506" w:rsidRDefault="003B2506" w:rsidP="003B2506">
      <w:pPr>
        <w:spacing w:after="0" w:line="240" w:lineRule="auto"/>
        <w:ind w:firstLine="709"/>
        <w:jc w:val="both"/>
        <w:rPr>
          <w:rFonts w:ascii="Times New Roman" w:eastAsia="Times New Roman" w:hAnsi="Times New Roman" w:cs="Times New Roman"/>
          <w:sz w:val="28"/>
          <w:szCs w:val="24"/>
          <w:lang w:eastAsia="ru-RU"/>
        </w:rPr>
      </w:pPr>
    </w:p>
    <w:p w14:paraId="008F8C59" w14:textId="3062C38A" w:rsidR="003B2506" w:rsidRPr="003B2506" w:rsidRDefault="003B2506" w:rsidP="003B2506">
      <w:pPr>
        <w:spacing w:after="0" w:line="240" w:lineRule="auto"/>
        <w:ind w:firstLine="709"/>
        <w:jc w:val="both"/>
        <w:rPr>
          <w:rFonts w:ascii="Times New Roman" w:eastAsia="Times New Roman" w:hAnsi="Times New Roman" w:cs="Times New Roman"/>
          <w:sz w:val="28"/>
          <w:szCs w:val="24"/>
          <w:lang w:eastAsia="ru-RU"/>
        </w:rPr>
      </w:pPr>
      <w:r w:rsidRPr="003B2506">
        <w:rPr>
          <w:rFonts w:ascii="Times New Roman" w:eastAsia="Times New Roman" w:hAnsi="Times New Roman" w:cs="Times New Roman"/>
          <w:noProof/>
          <w:sz w:val="28"/>
          <w:szCs w:val="24"/>
          <w:lang w:eastAsia="ru-RU"/>
        </w:rPr>
        <w:drawing>
          <wp:inline distT="0" distB="0" distL="0" distR="0" wp14:anchorId="74E9A7FA" wp14:editId="191D1EA2">
            <wp:extent cx="5974080" cy="3734759"/>
            <wp:effectExtent l="0" t="0" r="0" b="0"/>
            <wp:docPr id="176939157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74598" cy="3735083"/>
                    </a:xfrm>
                    <a:prstGeom prst="rect">
                      <a:avLst/>
                    </a:prstGeom>
                    <a:noFill/>
                    <a:ln>
                      <a:noFill/>
                    </a:ln>
                  </pic:spPr>
                </pic:pic>
              </a:graphicData>
            </a:graphic>
          </wp:inline>
        </w:drawing>
      </w:r>
    </w:p>
    <w:p w14:paraId="1E07D447" w14:textId="77777777" w:rsidR="003B2506" w:rsidRPr="003B2506" w:rsidRDefault="003B2506" w:rsidP="003B2506">
      <w:pPr>
        <w:spacing w:after="0" w:line="240" w:lineRule="auto"/>
        <w:ind w:firstLine="709"/>
        <w:jc w:val="both"/>
        <w:rPr>
          <w:rFonts w:ascii="Times New Roman" w:eastAsia="Times New Roman" w:hAnsi="Times New Roman" w:cs="Times New Roman"/>
          <w:sz w:val="28"/>
          <w:szCs w:val="24"/>
          <w:lang w:eastAsia="ru-RU"/>
        </w:rPr>
      </w:pPr>
    </w:p>
    <w:p w14:paraId="140392DD" w14:textId="036216F5" w:rsidR="00DD3499" w:rsidRPr="00DD3499" w:rsidRDefault="00DD3499" w:rsidP="008E1AF2">
      <w:pPr>
        <w:spacing w:after="0" w:line="240" w:lineRule="auto"/>
        <w:ind w:firstLine="709"/>
        <w:jc w:val="center"/>
        <w:rPr>
          <w:rFonts w:ascii="Times New Roman" w:eastAsia="Times New Roman" w:hAnsi="Times New Roman" w:cs="Times New Roman"/>
          <w:sz w:val="28"/>
          <w:szCs w:val="24"/>
          <w:lang w:eastAsia="ru-RU"/>
        </w:rPr>
      </w:pPr>
      <w:r w:rsidRPr="00DD3499">
        <w:rPr>
          <w:rFonts w:ascii="Times New Roman" w:eastAsia="Times New Roman" w:hAnsi="Times New Roman" w:cs="Times New Roman"/>
          <w:sz w:val="28"/>
          <w:szCs w:val="24"/>
          <w:lang w:eastAsia="ru-RU"/>
        </w:rPr>
        <w:t>Рисунок 16</w:t>
      </w:r>
      <w:r>
        <w:rPr>
          <w:rFonts w:ascii="Times New Roman" w:eastAsia="Times New Roman" w:hAnsi="Times New Roman" w:cs="Times New Roman"/>
          <w:sz w:val="28"/>
          <w:szCs w:val="24"/>
          <w:lang w:eastAsia="ru-RU"/>
        </w:rPr>
        <w:t xml:space="preserve"> - </w:t>
      </w:r>
      <w:r w:rsidRPr="00DD3499">
        <w:rPr>
          <w:rFonts w:ascii="Times New Roman" w:eastAsia="Times New Roman" w:hAnsi="Times New Roman" w:cs="Times New Roman"/>
          <w:sz w:val="28"/>
          <w:szCs w:val="24"/>
          <w:lang w:eastAsia="ru-RU"/>
        </w:rPr>
        <w:t xml:space="preserve"> Видовое богатство внутри родов усачей (Се</w:t>
      </w:r>
      <w:r w:rsidRPr="00DD3499">
        <w:rPr>
          <w:rFonts w:ascii="Times New Roman" w:eastAsia="Times New Roman" w:hAnsi="Times New Roman" w:cs="Times New Roman"/>
          <w:sz w:val="28"/>
          <w:szCs w:val="24"/>
          <w:lang w:val="en-US" w:eastAsia="ru-RU"/>
        </w:rPr>
        <w:t>rambycidae</w:t>
      </w:r>
      <w:r w:rsidRPr="00DD3499">
        <w:rPr>
          <w:rFonts w:ascii="Times New Roman" w:eastAsia="Times New Roman" w:hAnsi="Times New Roman" w:cs="Times New Roman"/>
          <w:sz w:val="28"/>
          <w:szCs w:val="24"/>
          <w:lang w:eastAsia="ru-RU"/>
        </w:rPr>
        <w:t>), выявленных на территории Катон-Карагайского ГНПП</w:t>
      </w:r>
    </w:p>
    <w:p w14:paraId="0D785D8F" w14:textId="77777777" w:rsidR="003B2506" w:rsidRPr="003B2506" w:rsidRDefault="003B2506" w:rsidP="008E1AF2">
      <w:pPr>
        <w:spacing w:after="0" w:line="240" w:lineRule="auto"/>
        <w:ind w:firstLine="709"/>
        <w:jc w:val="center"/>
        <w:rPr>
          <w:rFonts w:ascii="Times New Roman" w:eastAsia="Times New Roman" w:hAnsi="Times New Roman" w:cs="Times New Roman"/>
          <w:sz w:val="28"/>
          <w:szCs w:val="24"/>
          <w:lang w:eastAsia="ru-RU"/>
        </w:rPr>
      </w:pPr>
    </w:p>
    <w:p w14:paraId="5DA9DE5C" w14:textId="35289CC5" w:rsidR="003B2506" w:rsidRPr="003B2506" w:rsidRDefault="003B2506" w:rsidP="003B2506">
      <w:pPr>
        <w:spacing w:after="0" w:line="240" w:lineRule="auto"/>
        <w:ind w:firstLine="709"/>
        <w:jc w:val="both"/>
        <w:rPr>
          <w:rFonts w:ascii="Times New Roman" w:eastAsia="Times New Roman" w:hAnsi="Times New Roman" w:cs="Times New Roman"/>
          <w:sz w:val="28"/>
          <w:szCs w:val="24"/>
          <w:lang w:eastAsia="ru-RU"/>
        </w:rPr>
      </w:pPr>
      <w:r w:rsidRPr="003B2506">
        <w:rPr>
          <w:rFonts w:ascii="Times New Roman" w:eastAsia="Times New Roman" w:hAnsi="Times New Roman" w:cs="Times New Roman"/>
          <w:noProof/>
          <w:sz w:val="28"/>
          <w:szCs w:val="24"/>
          <w:lang w:eastAsia="ru-RU"/>
        </w:rPr>
        <w:lastRenderedPageBreak/>
        <w:drawing>
          <wp:inline distT="0" distB="0" distL="0" distR="0" wp14:anchorId="42DE0DF1" wp14:editId="0A6DE64C">
            <wp:extent cx="5935980" cy="3710940"/>
            <wp:effectExtent l="0" t="0" r="0" b="3810"/>
            <wp:docPr id="83063354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5980" cy="3710940"/>
                    </a:xfrm>
                    <a:prstGeom prst="rect">
                      <a:avLst/>
                    </a:prstGeom>
                    <a:noFill/>
                    <a:ln>
                      <a:noFill/>
                    </a:ln>
                  </pic:spPr>
                </pic:pic>
              </a:graphicData>
            </a:graphic>
          </wp:inline>
        </w:drawing>
      </w:r>
    </w:p>
    <w:p w14:paraId="58C45E17" w14:textId="77777777" w:rsidR="003B2506" w:rsidRPr="003B2506" w:rsidRDefault="003B2506" w:rsidP="003B2506">
      <w:pPr>
        <w:spacing w:after="0" w:line="240" w:lineRule="auto"/>
        <w:ind w:firstLine="709"/>
        <w:jc w:val="both"/>
        <w:rPr>
          <w:rFonts w:ascii="Times New Roman" w:eastAsia="Times New Roman" w:hAnsi="Times New Roman" w:cs="Times New Roman"/>
          <w:sz w:val="28"/>
          <w:szCs w:val="24"/>
          <w:lang w:eastAsia="ru-RU"/>
        </w:rPr>
      </w:pPr>
    </w:p>
    <w:p w14:paraId="5C230FDD" w14:textId="4D0EB804" w:rsidR="00DD3499" w:rsidRDefault="00DD3499" w:rsidP="008E1AF2">
      <w:pPr>
        <w:spacing w:after="0" w:line="240" w:lineRule="auto"/>
        <w:ind w:firstLine="720"/>
        <w:jc w:val="center"/>
        <w:rPr>
          <w:rFonts w:ascii="Times New Roman" w:eastAsia="Times New Roman" w:hAnsi="Times New Roman" w:cs="Times New Roman"/>
          <w:sz w:val="28"/>
          <w:szCs w:val="28"/>
          <w:lang w:eastAsia="ru-RU"/>
        </w:rPr>
      </w:pPr>
      <w:r w:rsidRPr="00DD3499">
        <w:rPr>
          <w:rFonts w:ascii="Times New Roman" w:eastAsia="Times New Roman" w:hAnsi="Times New Roman" w:cs="Times New Roman"/>
          <w:sz w:val="28"/>
          <w:szCs w:val="28"/>
          <w:lang w:eastAsia="ru-RU"/>
        </w:rPr>
        <w:t>Рисунок 17</w:t>
      </w:r>
      <w:r>
        <w:rPr>
          <w:rFonts w:ascii="Times New Roman" w:eastAsia="Times New Roman" w:hAnsi="Times New Roman" w:cs="Times New Roman"/>
          <w:sz w:val="28"/>
          <w:szCs w:val="28"/>
          <w:lang w:eastAsia="ru-RU"/>
        </w:rPr>
        <w:t xml:space="preserve"> -</w:t>
      </w:r>
      <w:r w:rsidRPr="00DD3499">
        <w:rPr>
          <w:rFonts w:ascii="Times New Roman" w:eastAsia="Times New Roman" w:hAnsi="Times New Roman" w:cs="Times New Roman"/>
          <w:sz w:val="28"/>
          <w:szCs w:val="28"/>
          <w:lang w:eastAsia="ru-RU"/>
        </w:rPr>
        <w:t xml:space="preserve"> Видовое богатство внутри родов усачей (Се</w:t>
      </w:r>
      <w:r w:rsidRPr="00DD3499">
        <w:rPr>
          <w:rFonts w:ascii="Times New Roman" w:eastAsia="Times New Roman" w:hAnsi="Times New Roman" w:cs="Times New Roman"/>
          <w:sz w:val="28"/>
          <w:szCs w:val="28"/>
          <w:lang w:val="en-US" w:eastAsia="ru-RU"/>
        </w:rPr>
        <w:t>rambycidae</w:t>
      </w:r>
      <w:r w:rsidRPr="00DD3499">
        <w:rPr>
          <w:rFonts w:ascii="Times New Roman" w:eastAsia="Times New Roman" w:hAnsi="Times New Roman" w:cs="Times New Roman"/>
          <w:sz w:val="28"/>
          <w:szCs w:val="28"/>
          <w:lang w:eastAsia="ru-RU"/>
        </w:rPr>
        <w:t>), выявленных на территории Катон-Карагайского ГНПП (в процентах)</w:t>
      </w:r>
    </w:p>
    <w:p w14:paraId="0DFA2471" w14:textId="77777777" w:rsidR="00751D7A" w:rsidRPr="00DD3499" w:rsidRDefault="00751D7A" w:rsidP="008E1AF2">
      <w:pPr>
        <w:spacing w:after="0" w:line="240" w:lineRule="auto"/>
        <w:ind w:firstLine="720"/>
        <w:jc w:val="center"/>
        <w:rPr>
          <w:rFonts w:ascii="Times New Roman" w:eastAsia="Times New Roman" w:hAnsi="Times New Roman" w:cs="Times New Roman"/>
          <w:sz w:val="28"/>
          <w:szCs w:val="28"/>
          <w:lang w:eastAsia="ru-RU"/>
        </w:rPr>
      </w:pPr>
    </w:p>
    <w:p w14:paraId="005A7D10" w14:textId="6817A433" w:rsidR="003B2506" w:rsidRPr="003B2506" w:rsidRDefault="003B2506" w:rsidP="003B2506">
      <w:pPr>
        <w:spacing w:after="0" w:line="240" w:lineRule="auto"/>
        <w:ind w:firstLine="720"/>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 xml:space="preserve">Семейство Листоеды </w:t>
      </w:r>
      <w:r w:rsidRPr="003B2506">
        <w:rPr>
          <w:rFonts w:ascii="Times New Roman" w:eastAsia="Times New Roman" w:hAnsi="Times New Roman" w:cs="Times New Roman"/>
          <w:sz w:val="28"/>
          <w:szCs w:val="28"/>
          <w:lang w:val="en-US" w:eastAsia="ru-RU"/>
        </w:rPr>
        <w:t>Chrysomelidae</w:t>
      </w:r>
      <w:r w:rsidRPr="003B2506">
        <w:rPr>
          <w:rFonts w:ascii="Times New Roman" w:eastAsia="Times New Roman" w:hAnsi="Times New Roman" w:cs="Times New Roman"/>
          <w:sz w:val="28"/>
          <w:szCs w:val="28"/>
          <w:lang w:eastAsia="ru-RU"/>
        </w:rPr>
        <w:t xml:space="preserve">. </w:t>
      </w:r>
      <w:r w:rsidR="00CE5ADF" w:rsidRPr="00CE5ADF">
        <w:rPr>
          <w:rFonts w:ascii="Times New Roman" w:eastAsia="Times New Roman" w:hAnsi="Times New Roman" w:cs="Times New Roman"/>
          <w:sz w:val="28"/>
          <w:szCs w:val="28"/>
          <w:lang w:eastAsia="ru-RU"/>
        </w:rPr>
        <w:t>Имаго характеризуются связью с фотосинтезирующими органами растений, локализуясь преимущественно на листовых пластинках, стеблях и генеративных органах (антофилия)</w:t>
      </w:r>
      <w:r w:rsidR="00794451">
        <w:rPr>
          <w:rFonts w:ascii="Times New Roman" w:eastAsia="Times New Roman" w:hAnsi="Times New Roman" w:cs="Times New Roman"/>
          <w:sz w:val="28"/>
          <w:szCs w:val="28"/>
          <w:lang w:eastAsia="ru-RU"/>
        </w:rPr>
        <w:t>, а также в семенах растений (карпофагия)</w:t>
      </w:r>
      <w:r w:rsidR="00CE5ADF" w:rsidRPr="00CE5ADF">
        <w:rPr>
          <w:rFonts w:ascii="Times New Roman" w:eastAsia="Times New Roman" w:hAnsi="Times New Roman" w:cs="Times New Roman"/>
          <w:sz w:val="28"/>
          <w:szCs w:val="28"/>
          <w:lang w:eastAsia="ru-RU"/>
        </w:rPr>
        <w:t>. Личиночные стадии демонстрируют значительное экологическое разнообразие. Доминируют открыто живущие формы экзофитных фитофагов с развитым локомоторным аппаратом, осуществляющие грубое объедание или скелетирование листовой паренхимы. Значительная часть таксонов представлена педобионтными формами, развивающимися на корневых системах (ризофагия). В качестве специфических адаптаций отмечаются минирование листовых пластинок, эндофитное развитие внутри стеблей, а также переход к питанию гидрофитами в субаквальной сред</w:t>
      </w:r>
      <w:r w:rsidR="00CE5ADF">
        <w:rPr>
          <w:rFonts w:ascii="Times New Roman" w:eastAsia="Times New Roman" w:hAnsi="Times New Roman" w:cs="Times New Roman"/>
          <w:sz w:val="28"/>
          <w:szCs w:val="28"/>
          <w:lang w:eastAsia="ru-RU"/>
        </w:rPr>
        <w:t xml:space="preserve">е. </w:t>
      </w:r>
      <w:r w:rsidRPr="003B2506">
        <w:rPr>
          <w:rFonts w:ascii="Times New Roman" w:eastAsia="Times New Roman" w:hAnsi="Times New Roman" w:cs="Times New Roman"/>
          <w:sz w:val="28"/>
          <w:szCs w:val="28"/>
          <w:lang w:eastAsia="ru-RU"/>
        </w:rPr>
        <w:t>В мировой фауне почти 50 000 видов, для Казахстана приводится 531 вид и 31 подвид [</w:t>
      </w:r>
      <w:r w:rsidR="00D70525">
        <w:rPr>
          <w:rFonts w:ascii="Times New Roman" w:eastAsia="Times New Roman" w:hAnsi="Times New Roman" w:cs="Times New Roman"/>
          <w:sz w:val="28"/>
          <w:szCs w:val="28"/>
          <w:lang w:eastAsia="ru-RU"/>
        </w:rPr>
        <w:t>141</w:t>
      </w:r>
      <w:r w:rsidRPr="003B2506">
        <w:rPr>
          <w:rFonts w:ascii="Times New Roman" w:eastAsia="Times New Roman" w:hAnsi="Times New Roman" w:cs="Times New Roman"/>
          <w:sz w:val="28"/>
          <w:szCs w:val="28"/>
          <w:lang w:eastAsia="ru-RU"/>
        </w:rPr>
        <w:t>]. В наших сборах – 7</w:t>
      </w:r>
      <w:r w:rsidR="002A19ED">
        <w:rPr>
          <w:rFonts w:ascii="Times New Roman" w:eastAsia="Times New Roman" w:hAnsi="Times New Roman" w:cs="Times New Roman"/>
          <w:sz w:val="28"/>
          <w:szCs w:val="28"/>
          <w:lang w:eastAsia="ru-RU"/>
        </w:rPr>
        <w:t>2</w:t>
      </w:r>
      <w:r w:rsidRPr="003B2506">
        <w:rPr>
          <w:rFonts w:ascii="Times New Roman" w:eastAsia="Times New Roman" w:hAnsi="Times New Roman" w:cs="Times New Roman"/>
          <w:sz w:val="28"/>
          <w:szCs w:val="28"/>
          <w:lang w:eastAsia="ru-RU"/>
        </w:rPr>
        <w:t xml:space="preserve"> вид</w:t>
      </w:r>
      <w:r w:rsidR="002A19ED">
        <w:rPr>
          <w:rFonts w:ascii="Times New Roman" w:eastAsia="Times New Roman" w:hAnsi="Times New Roman" w:cs="Times New Roman"/>
          <w:sz w:val="28"/>
          <w:szCs w:val="28"/>
          <w:lang w:eastAsia="ru-RU"/>
        </w:rPr>
        <w:t>а</w:t>
      </w:r>
      <w:r w:rsidRPr="003B2506">
        <w:rPr>
          <w:rFonts w:ascii="Times New Roman" w:eastAsia="Times New Roman" w:hAnsi="Times New Roman" w:cs="Times New Roman"/>
          <w:sz w:val="28"/>
          <w:szCs w:val="28"/>
          <w:lang w:eastAsia="ru-RU"/>
        </w:rPr>
        <w:t xml:space="preserve"> из 3</w:t>
      </w:r>
      <w:r w:rsidR="002A19ED">
        <w:rPr>
          <w:rFonts w:ascii="Times New Roman" w:eastAsia="Times New Roman" w:hAnsi="Times New Roman" w:cs="Times New Roman"/>
          <w:sz w:val="28"/>
          <w:szCs w:val="28"/>
          <w:lang w:eastAsia="ru-RU"/>
        </w:rPr>
        <w:t>5</w:t>
      </w:r>
      <w:r w:rsidRPr="003B2506">
        <w:rPr>
          <w:rFonts w:ascii="Times New Roman" w:eastAsia="Times New Roman" w:hAnsi="Times New Roman" w:cs="Times New Roman"/>
          <w:sz w:val="28"/>
          <w:szCs w:val="28"/>
          <w:lang w:eastAsia="ru-RU"/>
        </w:rPr>
        <w:t xml:space="preserve"> родов. Самые богатые в видовом отношении роды – </w:t>
      </w:r>
      <w:r w:rsidRPr="003B2506">
        <w:rPr>
          <w:rFonts w:ascii="Times New Roman" w:eastAsia="Times New Roman" w:hAnsi="Times New Roman" w:cs="Times New Roman"/>
          <w:i/>
          <w:iCs/>
          <w:sz w:val="28"/>
          <w:szCs w:val="28"/>
          <w:lang w:eastAsia="ru-RU"/>
        </w:rPr>
        <w:t>Chrysolina</w:t>
      </w:r>
      <w:r w:rsidRPr="003B2506">
        <w:rPr>
          <w:rFonts w:ascii="Times New Roman" w:eastAsia="Times New Roman" w:hAnsi="Times New Roman" w:cs="Times New Roman"/>
          <w:iCs/>
          <w:sz w:val="28"/>
          <w:szCs w:val="28"/>
          <w:lang w:eastAsia="ru-RU"/>
        </w:rPr>
        <w:t xml:space="preserve"> (11 видов)</w:t>
      </w:r>
      <w:r w:rsidRPr="003B2506">
        <w:rPr>
          <w:rFonts w:ascii="Times New Roman" w:eastAsia="Times New Roman" w:hAnsi="Times New Roman" w:cs="Times New Roman"/>
          <w:i/>
          <w:iCs/>
          <w:sz w:val="28"/>
          <w:szCs w:val="28"/>
          <w:lang w:eastAsia="ru-RU"/>
        </w:rPr>
        <w:t xml:space="preserve"> </w:t>
      </w:r>
      <w:r w:rsidRPr="003B2506">
        <w:rPr>
          <w:rFonts w:ascii="Times New Roman" w:eastAsia="Times New Roman" w:hAnsi="Times New Roman" w:cs="Times New Roman"/>
          <w:iCs/>
          <w:sz w:val="28"/>
          <w:szCs w:val="28"/>
          <w:lang w:eastAsia="ru-RU"/>
        </w:rPr>
        <w:t>и</w:t>
      </w:r>
      <w:r w:rsidRPr="003B2506">
        <w:rPr>
          <w:rFonts w:ascii="Times New Roman" w:eastAsia="Times New Roman" w:hAnsi="Times New Roman" w:cs="Times New Roman"/>
          <w:i/>
          <w:iCs/>
          <w:sz w:val="28"/>
          <w:szCs w:val="28"/>
          <w:lang w:eastAsia="ru-RU"/>
        </w:rPr>
        <w:t xml:space="preserve"> Cryptocephalus </w:t>
      </w:r>
      <w:r w:rsidRPr="003B2506">
        <w:rPr>
          <w:rFonts w:ascii="Times New Roman" w:eastAsia="Times New Roman" w:hAnsi="Times New Roman" w:cs="Times New Roman"/>
          <w:iCs/>
          <w:sz w:val="28"/>
          <w:szCs w:val="28"/>
          <w:lang w:eastAsia="ru-RU"/>
        </w:rPr>
        <w:t>(9 видов) (рисунок 1</w:t>
      </w:r>
      <w:r w:rsidR="00D70525">
        <w:rPr>
          <w:rFonts w:ascii="Times New Roman" w:eastAsia="Times New Roman" w:hAnsi="Times New Roman" w:cs="Times New Roman"/>
          <w:iCs/>
          <w:sz w:val="28"/>
          <w:szCs w:val="28"/>
          <w:lang w:eastAsia="ru-RU"/>
        </w:rPr>
        <w:t>8</w:t>
      </w:r>
      <w:r w:rsidRPr="003B2506">
        <w:rPr>
          <w:rFonts w:ascii="Times New Roman" w:eastAsia="Times New Roman" w:hAnsi="Times New Roman" w:cs="Times New Roman"/>
          <w:iCs/>
          <w:sz w:val="28"/>
          <w:szCs w:val="28"/>
          <w:lang w:eastAsia="ru-RU"/>
        </w:rPr>
        <w:t xml:space="preserve">), на них приходится 31% от общего количества видов в семействе (рисунок </w:t>
      </w:r>
      <w:r w:rsidR="00D70525">
        <w:rPr>
          <w:rFonts w:ascii="Times New Roman" w:eastAsia="Times New Roman" w:hAnsi="Times New Roman" w:cs="Times New Roman"/>
          <w:iCs/>
          <w:sz w:val="28"/>
          <w:szCs w:val="28"/>
          <w:lang w:eastAsia="ru-RU"/>
        </w:rPr>
        <w:t>19</w:t>
      </w:r>
      <w:r w:rsidRPr="003B2506">
        <w:rPr>
          <w:rFonts w:ascii="Times New Roman" w:eastAsia="Times New Roman" w:hAnsi="Times New Roman" w:cs="Times New Roman"/>
          <w:iCs/>
          <w:sz w:val="28"/>
          <w:szCs w:val="28"/>
          <w:lang w:eastAsia="ru-RU"/>
        </w:rPr>
        <w:t xml:space="preserve">).  Род </w:t>
      </w:r>
      <w:r w:rsidRPr="003B2506">
        <w:rPr>
          <w:rFonts w:ascii="Times New Roman" w:eastAsia="Times New Roman" w:hAnsi="Times New Roman" w:cs="Times New Roman"/>
          <w:i/>
          <w:sz w:val="28"/>
          <w:szCs w:val="28"/>
          <w:lang w:val="en-US" w:eastAsia="ru-RU"/>
        </w:rPr>
        <w:t>Chrysomela</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sz w:val="28"/>
          <w:szCs w:val="28"/>
          <w:lang w:eastAsia="ru-RU"/>
        </w:rPr>
        <w:t xml:space="preserve">включает 4 вида (6%), а  </w:t>
      </w:r>
      <w:r w:rsidRPr="003B2506">
        <w:rPr>
          <w:rFonts w:ascii="Times New Roman" w:eastAsia="Times New Roman" w:hAnsi="Times New Roman" w:cs="Times New Roman"/>
          <w:i/>
          <w:sz w:val="28"/>
          <w:szCs w:val="28"/>
          <w:lang w:val="en-US" w:eastAsia="ru-RU"/>
        </w:rPr>
        <w:t>Cassida</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sz w:val="28"/>
          <w:szCs w:val="28"/>
          <w:lang w:eastAsia="ru-RU"/>
        </w:rPr>
        <w:t xml:space="preserve"> и </w:t>
      </w:r>
      <w:r w:rsidRPr="003B2506">
        <w:rPr>
          <w:rFonts w:ascii="Times New Roman" w:eastAsia="Times New Roman" w:hAnsi="Times New Roman" w:cs="Times New Roman"/>
          <w:i/>
          <w:sz w:val="28"/>
          <w:szCs w:val="28"/>
          <w:lang w:val="en-US" w:eastAsia="ru-RU"/>
        </w:rPr>
        <w:t>Galeruca</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sz w:val="28"/>
          <w:szCs w:val="28"/>
          <w:lang w:eastAsia="ru-RU"/>
        </w:rPr>
        <w:t>- по 3 вида (соответственно на них приходится по 5%), на остальные 27 родов приходится 53% видового разнообразия (рисунки 1</w:t>
      </w:r>
      <w:r w:rsidR="00D70525">
        <w:rPr>
          <w:rFonts w:ascii="Times New Roman" w:eastAsia="Times New Roman" w:hAnsi="Times New Roman" w:cs="Times New Roman"/>
          <w:sz w:val="28"/>
          <w:szCs w:val="28"/>
          <w:lang w:eastAsia="ru-RU"/>
        </w:rPr>
        <w:t>8</w:t>
      </w:r>
      <w:r w:rsidRPr="003B2506">
        <w:rPr>
          <w:rFonts w:ascii="Times New Roman" w:eastAsia="Times New Roman" w:hAnsi="Times New Roman" w:cs="Times New Roman"/>
          <w:sz w:val="28"/>
          <w:szCs w:val="28"/>
          <w:lang w:eastAsia="ru-RU"/>
        </w:rPr>
        <w:t xml:space="preserve"> и 1</w:t>
      </w:r>
      <w:r w:rsidR="00D70525">
        <w:rPr>
          <w:rFonts w:ascii="Times New Roman" w:eastAsia="Times New Roman" w:hAnsi="Times New Roman" w:cs="Times New Roman"/>
          <w:sz w:val="28"/>
          <w:szCs w:val="28"/>
          <w:lang w:eastAsia="ru-RU"/>
        </w:rPr>
        <w:t>9</w:t>
      </w:r>
      <w:r w:rsidRPr="003B2506">
        <w:rPr>
          <w:rFonts w:ascii="Times New Roman" w:eastAsia="Times New Roman" w:hAnsi="Times New Roman" w:cs="Times New Roman"/>
          <w:sz w:val="28"/>
          <w:szCs w:val="28"/>
          <w:lang w:eastAsia="ru-RU"/>
        </w:rPr>
        <w:t>).</w:t>
      </w:r>
    </w:p>
    <w:p w14:paraId="2A7C8716" w14:textId="77777777" w:rsidR="003B2506" w:rsidRPr="003B2506" w:rsidRDefault="003B2506" w:rsidP="003B2506">
      <w:pPr>
        <w:spacing w:after="0" w:line="240" w:lineRule="auto"/>
        <w:ind w:firstLine="720"/>
        <w:jc w:val="both"/>
        <w:rPr>
          <w:rFonts w:ascii="Times New Roman" w:eastAsia="Times New Roman" w:hAnsi="Times New Roman" w:cs="Times New Roman"/>
          <w:sz w:val="28"/>
          <w:szCs w:val="28"/>
          <w:lang w:eastAsia="ru-RU"/>
        </w:rPr>
      </w:pPr>
    </w:p>
    <w:p w14:paraId="06571A48" w14:textId="77777777" w:rsidR="003B2506" w:rsidRPr="003B2506" w:rsidRDefault="003B2506" w:rsidP="003B2506">
      <w:pPr>
        <w:spacing w:after="0" w:line="240" w:lineRule="auto"/>
        <w:ind w:firstLine="709"/>
        <w:jc w:val="both"/>
        <w:rPr>
          <w:rFonts w:ascii="Times New Roman" w:eastAsia="Times New Roman" w:hAnsi="Times New Roman" w:cs="Times New Roman"/>
          <w:iCs/>
          <w:sz w:val="28"/>
          <w:szCs w:val="28"/>
          <w:lang w:eastAsia="ru-RU"/>
        </w:rPr>
      </w:pPr>
    </w:p>
    <w:p w14:paraId="209F8B32" w14:textId="77777777" w:rsidR="003B2506" w:rsidRPr="003B2506" w:rsidRDefault="003B2506" w:rsidP="003B2506">
      <w:pPr>
        <w:spacing w:after="0" w:line="240" w:lineRule="auto"/>
        <w:ind w:firstLine="709"/>
        <w:jc w:val="both"/>
        <w:rPr>
          <w:rFonts w:ascii="Times New Roman" w:eastAsia="Times New Roman" w:hAnsi="Times New Roman" w:cs="Times New Roman"/>
          <w:iCs/>
          <w:sz w:val="28"/>
          <w:szCs w:val="28"/>
          <w:lang w:eastAsia="ru-RU"/>
        </w:rPr>
      </w:pPr>
    </w:p>
    <w:p w14:paraId="23ABB5BD" w14:textId="77777777" w:rsidR="003B2506" w:rsidRPr="003B2506" w:rsidRDefault="003B2506" w:rsidP="003B2506">
      <w:pPr>
        <w:spacing w:after="0" w:line="240" w:lineRule="auto"/>
        <w:ind w:firstLine="709"/>
        <w:jc w:val="both"/>
        <w:rPr>
          <w:rFonts w:ascii="Times New Roman" w:eastAsia="Times New Roman" w:hAnsi="Times New Roman" w:cs="Times New Roman"/>
          <w:iCs/>
          <w:sz w:val="28"/>
          <w:szCs w:val="28"/>
          <w:lang w:eastAsia="ru-RU"/>
        </w:rPr>
      </w:pPr>
    </w:p>
    <w:p w14:paraId="621B7234" w14:textId="00899A2D" w:rsidR="003B2506" w:rsidRPr="003B2506" w:rsidRDefault="00E474A7" w:rsidP="00E474A7">
      <w:pPr>
        <w:spacing w:after="0" w:line="240" w:lineRule="auto"/>
        <w:jc w:val="both"/>
        <w:rPr>
          <w:rFonts w:ascii="Times New Roman" w:eastAsia="Times New Roman" w:hAnsi="Times New Roman" w:cs="Times New Roman"/>
          <w:iCs/>
          <w:sz w:val="28"/>
          <w:szCs w:val="28"/>
          <w:lang w:eastAsia="ru-RU"/>
        </w:rPr>
      </w:pPr>
      <w:r>
        <w:rPr>
          <w:noProof/>
          <w14:ligatures w14:val="standardContextual"/>
        </w:rPr>
        <w:lastRenderedPageBreak/>
        <w:drawing>
          <wp:inline distT="0" distB="0" distL="0" distR="0" wp14:anchorId="39EC61BA" wp14:editId="64683852">
            <wp:extent cx="6120130" cy="2298700"/>
            <wp:effectExtent l="0" t="0" r="13970" b="6350"/>
            <wp:docPr id="625904107" name="Диаграмма 1">
              <a:extLst xmlns:a="http://schemas.openxmlformats.org/drawingml/2006/main">
                <a:ext uri="{FF2B5EF4-FFF2-40B4-BE49-F238E27FC236}">
                  <a16:creationId xmlns:a16="http://schemas.microsoft.com/office/drawing/2014/main" id="{A159C71B-C7E0-5A90-EEDF-EC6EEEBA52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1F91C97" w14:textId="793448C3" w:rsidR="003B2506" w:rsidRPr="003B2506" w:rsidRDefault="003B2506" w:rsidP="003B2506">
      <w:pPr>
        <w:spacing w:after="0" w:line="240" w:lineRule="auto"/>
        <w:ind w:firstLine="709"/>
        <w:jc w:val="both"/>
        <w:rPr>
          <w:rFonts w:ascii="Times New Roman" w:eastAsia="Times New Roman" w:hAnsi="Times New Roman" w:cs="Times New Roman"/>
          <w:sz w:val="28"/>
          <w:szCs w:val="24"/>
          <w:lang w:eastAsia="ru-RU"/>
        </w:rPr>
      </w:pPr>
    </w:p>
    <w:p w14:paraId="5F4B3D38" w14:textId="16485731" w:rsidR="007E0F27" w:rsidRPr="007E0F27" w:rsidRDefault="007E0F27" w:rsidP="008E1AF2">
      <w:pPr>
        <w:spacing w:after="0" w:line="240" w:lineRule="auto"/>
        <w:ind w:firstLine="709"/>
        <w:jc w:val="center"/>
        <w:rPr>
          <w:rFonts w:ascii="Times New Roman" w:eastAsia="Times New Roman" w:hAnsi="Times New Roman" w:cs="Times New Roman"/>
          <w:sz w:val="28"/>
          <w:szCs w:val="24"/>
          <w:lang w:eastAsia="ru-RU"/>
        </w:rPr>
      </w:pPr>
      <w:r w:rsidRPr="007E0F27">
        <w:rPr>
          <w:rFonts w:ascii="Times New Roman" w:eastAsia="Times New Roman" w:hAnsi="Times New Roman" w:cs="Times New Roman"/>
          <w:iCs/>
          <w:sz w:val="28"/>
          <w:szCs w:val="24"/>
          <w:lang w:eastAsia="ru-RU"/>
        </w:rPr>
        <w:t>Рисунок 18</w:t>
      </w:r>
      <w:r>
        <w:rPr>
          <w:rFonts w:ascii="Times New Roman" w:eastAsia="Times New Roman" w:hAnsi="Times New Roman" w:cs="Times New Roman"/>
          <w:iCs/>
          <w:sz w:val="28"/>
          <w:szCs w:val="24"/>
          <w:lang w:eastAsia="ru-RU"/>
        </w:rPr>
        <w:t xml:space="preserve"> -</w:t>
      </w:r>
      <w:r w:rsidRPr="007E0F27">
        <w:rPr>
          <w:rFonts w:ascii="Times New Roman" w:eastAsia="Times New Roman" w:hAnsi="Times New Roman" w:cs="Times New Roman"/>
          <w:sz w:val="28"/>
          <w:szCs w:val="24"/>
          <w:lang w:eastAsia="ru-RU"/>
        </w:rPr>
        <w:t xml:space="preserve"> Видовое богатство внутри родов жуков-листоедов (</w:t>
      </w:r>
      <w:r w:rsidRPr="007E0F27">
        <w:rPr>
          <w:rFonts w:ascii="Times New Roman" w:eastAsia="Times New Roman" w:hAnsi="Times New Roman" w:cs="Times New Roman"/>
          <w:sz w:val="28"/>
          <w:szCs w:val="24"/>
          <w:lang w:val="en-US" w:eastAsia="ru-RU"/>
        </w:rPr>
        <w:t>Chrysomelidae</w:t>
      </w:r>
      <w:r w:rsidRPr="007E0F27">
        <w:rPr>
          <w:rFonts w:ascii="Times New Roman" w:eastAsia="Times New Roman" w:hAnsi="Times New Roman" w:cs="Times New Roman"/>
          <w:sz w:val="28"/>
          <w:szCs w:val="24"/>
          <w:lang w:eastAsia="ru-RU"/>
        </w:rPr>
        <w:t>), выявленных на территории Катон-Карагайского ГНПП</w:t>
      </w:r>
    </w:p>
    <w:p w14:paraId="4DD392C4" w14:textId="77777777" w:rsidR="003B2506" w:rsidRPr="003B2506" w:rsidRDefault="003B2506" w:rsidP="003B2506">
      <w:pPr>
        <w:spacing w:after="0" w:line="240" w:lineRule="auto"/>
        <w:ind w:firstLine="709"/>
        <w:jc w:val="both"/>
        <w:rPr>
          <w:rFonts w:ascii="Times New Roman" w:eastAsia="Times New Roman" w:hAnsi="Times New Roman" w:cs="Times New Roman"/>
          <w:sz w:val="28"/>
          <w:szCs w:val="24"/>
          <w:lang w:eastAsia="ru-RU"/>
        </w:rPr>
      </w:pPr>
    </w:p>
    <w:p w14:paraId="48B235A1" w14:textId="77777777" w:rsidR="003B2506" w:rsidRPr="003B2506" w:rsidRDefault="003B2506" w:rsidP="003B2506">
      <w:pPr>
        <w:spacing w:after="0" w:line="240" w:lineRule="auto"/>
        <w:ind w:firstLine="709"/>
        <w:jc w:val="both"/>
        <w:rPr>
          <w:rFonts w:ascii="Times New Roman" w:eastAsia="Times New Roman" w:hAnsi="Times New Roman" w:cs="Times New Roman"/>
          <w:sz w:val="28"/>
          <w:szCs w:val="24"/>
          <w:lang w:eastAsia="ru-RU"/>
        </w:rPr>
      </w:pPr>
    </w:p>
    <w:p w14:paraId="77C045D0" w14:textId="492106F7" w:rsidR="003B2506" w:rsidRPr="003B2506" w:rsidRDefault="003B2506" w:rsidP="003B2506">
      <w:pPr>
        <w:spacing w:after="0" w:line="240" w:lineRule="auto"/>
        <w:ind w:firstLine="709"/>
        <w:jc w:val="both"/>
        <w:rPr>
          <w:rFonts w:ascii="Times New Roman" w:eastAsia="Times New Roman" w:hAnsi="Times New Roman" w:cs="Times New Roman"/>
          <w:sz w:val="28"/>
          <w:szCs w:val="24"/>
          <w:lang w:eastAsia="ru-RU"/>
        </w:rPr>
      </w:pPr>
      <w:r w:rsidRPr="003B2506">
        <w:rPr>
          <w:rFonts w:ascii="Times New Roman" w:eastAsia="Times New Roman" w:hAnsi="Times New Roman" w:cs="Times New Roman"/>
          <w:noProof/>
          <w:sz w:val="28"/>
          <w:szCs w:val="24"/>
          <w:lang w:eastAsia="ru-RU"/>
        </w:rPr>
        <w:drawing>
          <wp:inline distT="0" distB="0" distL="0" distR="0" wp14:anchorId="6421B6C1" wp14:editId="5D921AF5">
            <wp:extent cx="5806440" cy="3627120"/>
            <wp:effectExtent l="0" t="0" r="0" b="0"/>
            <wp:docPr id="184430853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06440" cy="3627120"/>
                    </a:xfrm>
                    <a:prstGeom prst="rect">
                      <a:avLst/>
                    </a:prstGeom>
                    <a:noFill/>
                    <a:ln>
                      <a:noFill/>
                    </a:ln>
                  </pic:spPr>
                </pic:pic>
              </a:graphicData>
            </a:graphic>
          </wp:inline>
        </w:drawing>
      </w:r>
    </w:p>
    <w:p w14:paraId="5C30531F" w14:textId="77777777" w:rsidR="00751D7A" w:rsidRDefault="00751D7A" w:rsidP="008E1AF2">
      <w:pPr>
        <w:spacing w:after="0" w:line="240" w:lineRule="auto"/>
        <w:ind w:firstLine="540"/>
        <w:jc w:val="center"/>
        <w:rPr>
          <w:rFonts w:ascii="Times New Roman" w:eastAsia="Times New Roman" w:hAnsi="Times New Roman" w:cs="Times New Roman"/>
          <w:sz w:val="28"/>
          <w:szCs w:val="28"/>
          <w:lang w:eastAsia="ru-RU"/>
        </w:rPr>
      </w:pPr>
    </w:p>
    <w:p w14:paraId="3C290C65" w14:textId="5054B1A8" w:rsidR="007E0F27" w:rsidRPr="007E0F27" w:rsidRDefault="007E0F27" w:rsidP="008E1AF2">
      <w:pPr>
        <w:spacing w:after="0" w:line="240" w:lineRule="auto"/>
        <w:ind w:firstLine="540"/>
        <w:jc w:val="center"/>
        <w:rPr>
          <w:rFonts w:ascii="Times New Roman" w:eastAsia="Times New Roman" w:hAnsi="Times New Roman" w:cs="Times New Roman"/>
          <w:sz w:val="28"/>
          <w:szCs w:val="28"/>
          <w:lang w:eastAsia="ru-RU"/>
        </w:rPr>
      </w:pPr>
      <w:r w:rsidRPr="007E0F27">
        <w:rPr>
          <w:rFonts w:ascii="Times New Roman" w:eastAsia="Times New Roman" w:hAnsi="Times New Roman" w:cs="Times New Roman"/>
          <w:sz w:val="28"/>
          <w:szCs w:val="28"/>
          <w:lang w:eastAsia="ru-RU"/>
        </w:rPr>
        <w:t>Рисунок 19</w:t>
      </w:r>
      <w:r>
        <w:rPr>
          <w:rFonts w:ascii="Times New Roman" w:eastAsia="Times New Roman" w:hAnsi="Times New Roman" w:cs="Times New Roman"/>
          <w:sz w:val="28"/>
          <w:szCs w:val="28"/>
          <w:lang w:eastAsia="ru-RU"/>
        </w:rPr>
        <w:t xml:space="preserve"> - </w:t>
      </w:r>
      <w:r w:rsidRPr="007E0F27">
        <w:rPr>
          <w:rFonts w:ascii="Times New Roman" w:eastAsia="Times New Roman" w:hAnsi="Times New Roman" w:cs="Times New Roman"/>
          <w:sz w:val="28"/>
          <w:szCs w:val="28"/>
          <w:lang w:eastAsia="ru-RU"/>
        </w:rPr>
        <w:t>Видовое богатство внутри родов жуков-листоедов (</w:t>
      </w:r>
      <w:r w:rsidRPr="007E0F27">
        <w:rPr>
          <w:rFonts w:ascii="Times New Roman" w:eastAsia="Times New Roman" w:hAnsi="Times New Roman" w:cs="Times New Roman"/>
          <w:sz w:val="28"/>
          <w:szCs w:val="28"/>
          <w:lang w:val="en-US" w:eastAsia="ru-RU"/>
        </w:rPr>
        <w:t>Chrysomelidae</w:t>
      </w:r>
      <w:r w:rsidRPr="007E0F27">
        <w:rPr>
          <w:rFonts w:ascii="Times New Roman" w:eastAsia="Times New Roman" w:hAnsi="Times New Roman" w:cs="Times New Roman"/>
          <w:sz w:val="28"/>
          <w:szCs w:val="28"/>
          <w:lang w:eastAsia="ru-RU"/>
        </w:rPr>
        <w:t>), выявленных на территории Катон-Карагайского ГНПП (в процентах)</w:t>
      </w:r>
    </w:p>
    <w:p w14:paraId="26434515" w14:textId="69C0923E" w:rsidR="003B2506" w:rsidRDefault="003B2506" w:rsidP="003B2506">
      <w:pPr>
        <w:spacing w:after="0" w:line="240" w:lineRule="auto"/>
        <w:ind w:firstLine="540"/>
        <w:jc w:val="both"/>
        <w:rPr>
          <w:rFonts w:ascii="Times New Roman" w:eastAsia="Times New Roman" w:hAnsi="Times New Roman" w:cs="Times New Roman"/>
          <w:iCs/>
          <w:sz w:val="28"/>
          <w:szCs w:val="28"/>
          <w:lang w:eastAsia="ru-RU"/>
        </w:rPr>
      </w:pPr>
      <w:r w:rsidRPr="003B2506">
        <w:rPr>
          <w:rFonts w:ascii="Times New Roman" w:eastAsia="Times New Roman" w:hAnsi="Times New Roman" w:cs="Times New Roman"/>
          <w:sz w:val="28"/>
          <w:szCs w:val="28"/>
          <w:lang w:eastAsia="ru-RU"/>
        </w:rPr>
        <w:t xml:space="preserve">Семейство Долгоносики </w:t>
      </w:r>
      <w:r w:rsidRPr="003B2506">
        <w:rPr>
          <w:rFonts w:ascii="Times New Roman" w:eastAsia="Times New Roman" w:hAnsi="Times New Roman" w:cs="Times New Roman"/>
          <w:sz w:val="28"/>
          <w:szCs w:val="28"/>
          <w:lang w:val="en-US" w:eastAsia="ru-RU"/>
        </w:rPr>
        <w:t>Curculionidae</w:t>
      </w:r>
      <w:r w:rsidRPr="003B2506">
        <w:rPr>
          <w:rFonts w:ascii="Times New Roman" w:eastAsia="Times New Roman" w:hAnsi="Times New Roman" w:cs="Times New Roman"/>
          <w:sz w:val="28"/>
          <w:szCs w:val="28"/>
          <w:lang w:eastAsia="ru-RU"/>
        </w:rPr>
        <w:t xml:space="preserve"> в </w:t>
      </w:r>
      <w:r w:rsidR="00CE5ADF">
        <w:rPr>
          <w:rFonts w:ascii="Times New Roman" w:eastAsia="Times New Roman" w:hAnsi="Times New Roman" w:cs="Times New Roman"/>
          <w:sz w:val="28"/>
          <w:szCs w:val="28"/>
          <w:lang w:eastAsia="ru-RU"/>
        </w:rPr>
        <w:t>основном представлены</w:t>
      </w:r>
      <w:r w:rsidRPr="003B2506">
        <w:rPr>
          <w:rFonts w:ascii="Times New Roman" w:eastAsia="Times New Roman" w:hAnsi="Times New Roman" w:cs="Times New Roman"/>
          <w:sz w:val="28"/>
          <w:szCs w:val="28"/>
          <w:lang w:eastAsia="ru-RU"/>
        </w:rPr>
        <w:t xml:space="preserve"> фитофаг</w:t>
      </w:r>
      <w:r w:rsidR="00CE5ADF">
        <w:rPr>
          <w:rFonts w:ascii="Times New Roman" w:eastAsia="Times New Roman" w:hAnsi="Times New Roman" w:cs="Times New Roman"/>
          <w:sz w:val="28"/>
          <w:szCs w:val="28"/>
          <w:lang w:eastAsia="ru-RU"/>
        </w:rPr>
        <w:t>ами</w:t>
      </w:r>
      <w:r w:rsidRPr="003B2506">
        <w:rPr>
          <w:rFonts w:ascii="Times New Roman" w:eastAsia="Times New Roman" w:hAnsi="Times New Roman" w:cs="Times New Roman"/>
          <w:sz w:val="28"/>
          <w:szCs w:val="28"/>
          <w:lang w:eastAsia="ru-RU"/>
        </w:rPr>
        <w:t>, реже фитосапрофаг</w:t>
      </w:r>
      <w:r w:rsidR="00CE5ADF">
        <w:rPr>
          <w:rFonts w:ascii="Times New Roman" w:eastAsia="Times New Roman" w:hAnsi="Times New Roman" w:cs="Times New Roman"/>
          <w:sz w:val="28"/>
          <w:szCs w:val="28"/>
          <w:lang w:eastAsia="ru-RU"/>
        </w:rPr>
        <w:t>ами</w:t>
      </w:r>
      <w:r w:rsidRPr="003B2506">
        <w:rPr>
          <w:rFonts w:ascii="Times New Roman" w:eastAsia="Times New Roman" w:hAnsi="Times New Roman" w:cs="Times New Roman"/>
          <w:sz w:val="28"/>
          <w:szCs w:val="28"/>
          <w:lang w:eastAsia="ru-RU"/>
        </w:rPr>
        <w:t xml:space="preserve">. </w:t>
      </w:r>
      <w:r w:rsidR="00CE5ADF" w:rsidRPr="00CE5ADF">
        <w:rPr>
          <w:rFonts w:ascii="Times New Roman" w:eastAsia="Times New Roman" w:hAnsi="Times New Roman" w:cs="Times New Roman"/>
          <w:sz w:val="28"/>
          <w:szCs w:val="28"/>
          <w:lang w:eastAsia="ru-RU"/>
        </w:rPr>
        <w:t xml:space="preserve">Биологические связи представителей семейства с флористическим комплексом крайне многогранны. Большинство видов относится к группе скрытоживущих фитофагов, чьи личинки развиваются внутри тканей растения-хозяина. Личиночная экзофития выражена слабо. Значительную экологическую группу составляют педобионты, локализованные </w:t>
      </w:r>
      <w:r w:rsidR="00CE5ADF" w:rsidRPr="00CE5ADF">
        <w:rPr>
          <w:rFonts w:ascii="Times New Roman" w:eastAsia="Times New Roman" w:hAnsi="Times New Roman" w:cs="Times New Roman"/>
          <w:sz w:val="28"/>
          <w:szCs w:val="28"/>
          <w:lang w:eastAsia="ru-RU"/>
        </w:rPr>
        <w:lastRenderedPageBreak/>
        <w:t>в ризосфере травянистых растений. Сапрофагия на растительном опаде является редкой специализацией. В целом, для группы характерна преимущественная связь с травянистыми биоценозам</w:t>
      </w:r>
      <w:r w:rsidR="00CE5ADF">
        <w:rPr>
          <w:rFonts w:ascii="Times New Roman" w:eastAsia="Times New Roman" w:hAnsi="Times New Roman" w:cs="Times New Roman"/>
          <w:sz w:val="28"/>
          <w:szCs w:val="28"/>
          <w:lang w:eastAsia="ru-RU"/>
        </w:rPr>
        <w:t>и</w:t>
      </w:r>
      <w:r w:rsidRPr="003B2506">
        <w:rPr>
          <w:rFonts w:ascii="Times New Roman" w:eastAsia="Times New Roman" w:hAnsi="Times New Roman" w:cs="Times New Roman"/>
          <w:sz w:val="28"/>
          <w:szCs w:val="28"/>
          <w:lang w:eastAsia="ru-RU"/>
        </w:rPr>
        <w:t xml:space="preserve">. </w:t>
      </w:r>
      <w:r w:rsidR="00D74B3B">
        <w:rPr>
          <w:rFonts w:ascii="Times New Roman" w:eastAsia="Times New Roman" w:hAnsi="Times New Roman" w:cs="Times New Roman"/>
          <w:sz w:val="28"/>
          <w:szCs w:val="28"/>
          <w:lang w:eastAsia="ru-RU"/>
        </w:rPr>
        <w:t>Согласно</w:t>
      </w:r>
      <w:r w:rsidR="009619EE" w:rsidRPr="009619EE">
        <w:rPr>
          <w:rFonts w:ascii="Times New Roman" w:eastAsia="Times New Roman" w:hAnsi="Times New Roman" w:cs="Times New Roman"/>
          <w:sz w:val="28"/>
          <w:szCs w:val="28"/>
          <w:lang w:eastAsia="ru-RU"/>
        </w:rPr>
        <w:t xml:space="preserve"> </w:t>
      </w:r>
      <w:r w:rsidR="00D74B3B">
        <w:rPr>
          <w:rFonts w:ascii="Times New Roman" w:eastAsia="Times New Roman" w:hAnsi="Times New Roman" w:cs="Times New Roman"/>
          <w:sz w:val="28"/>
          <w:szCs w:val="28"/>
          <w:lang w:eastAsia="ru-RU"/>
        </w:rPr>
        <w:t>последни</w:t>
      </w:r>
      <w:r w:rsidR="009619EE">
        <w:rPr>
          <w:rFonts w:ascii="Times New Roman" w:eastAsia="Times New Roman" w:hAnsi="Times New Roman" w:cs="Times New Roman"/>
          <w:sz w:val="28"/>
          <w:szCs w:val="28"/>
          <w:lang w:eastAsia="ru-RU"/>
        </w:rPr>
        <w:t>х</w:t>
      </w:r>
      <w:r w:rsidR="004004A2">
        <w:rPr>
          <w:rFonts w:ascii="Times New Roman" w:eastAsia="Times New Roman" w:hAnsi="Times New Roman" w:cs="Times New Roman"/>
          <w:sz w:val="28"/>
          <w:szCs w:val="28"/>
          <w:lang w:eastAsia="ru-RU"/>
        </w:rPr>
        <w:t xml:space="preserve"> </w:t>
      </w:r>
      <w:r w:rsidR="00D74B3B">
        <w:rPr>
          <w:rFonts w:ascii="Times New Roman" w:eastAsia="Times New Roman" w:hAnsi="Times New Roman" w:cs="Times New Roman"/>
          <w:sz w:val="28"/>
          <w:szCs w:val="28"/>
          <w:lang w:eastAsia="ru-RU"/>
        </w:rPr>
        <w:t>данны</w:t>
      </w:r>
      <w:r w:rsidR="009619EE">
        <w:rPr>
          <w:rFonts w:ascii="Times New Roman" w:eastAsia="Times New Roman" w:hAnsi="Times New Roman" w:cs="Times New Roman"/>
          <w:sz w:val="28"/>
          <w:szCs w:val="28"/>
          <w:lang w:eastAsia="ru-RU"/>
        </w:rPr>
        <w:t>х</w:t>
      </w:r>
      <w:r w:rsidR="00D74B3B">
        <w:rPr>
          <w:rFonts w:ascii="Times New Roman" w:eastAsia="Times New Roman" w:hAnsi="Times New Roman" w:cs="Times New Roman"/>
          <w:sz w:val="28"/>
          <w:szCs w:val="28"/>
          <w:lang w:eastAsia="ru-RU"/>
        </w:rPr>
        <w:t xml:space="preserve"> ж</w:t>
      </w:r>
      <w:r w:rsidRPr="003B2506">
        <w:rPr>
          <w:rFonts w:ascii="Times New Roman" w:eastAsia="Times New Roman" w:hAnsi="Times New Roman" w:cs="Times New Roman"/>
          <w:sz w:val="28"/>
          <w:szCs w:val="28"/>
          <w:lang w:eastAsia="ru-RU"/>
        </w:rPr>
        <w:t>уки-долгоносики</w:t>
      </w:r>
      <w:r w:rsidR="00D74B3B" w:rsidRPr="00D74B3B">
        <w:rPr>
          <w:rFonts w:ascii="Times New Roman" w:eastAsia="Times New Roman" w:hAnsi="Times New Roman" w:cs="Times New Roman"/>
          <w:sz w:val="28"/>
          <w:szCs w:val="28"/>
          <w:lang w:eastAsia="ru-RU"/>
        </w:rPr>
        <w:t xml:space="preserve"> </w:t>
      </w:r>
      <w:r w:rsidR="00D74B3B">
        <w:rPr>
          <w:rFonts w:ascii="Times New Roman" w:eastAsia="Times New Roman" w:hAnsi="Times New Roman" w:cs="Times New Roman"/>
          <w:sz w:val="28"/>
          <w:szCs w:val="28"/>
          <w:lang w:eastAsia="ru-RU"/>
        </w:rPr>
        <w:t xml:space="preserve">Палеарктики </w:t>
      </w:r>
      <w:r w:rsidRPr="003B2506">
        <w:rPr>
          <w:rFonts w:ascii="Times New Roman" w:eastAsia="Times New Roman" w:hAnsi="Times New Roman" w:cs="Times New Roman"/>
          <w:sz w:val="28"/>
          <w:szCs w:val="28"/>
          <w:lang w:eastAsia="ru-RU"/>
        </w:rPr>
        <w:t xml:space="preserve"> насчитывают свыше </w:t>
      </w:r>
      <w:r w:rsidR="00D74B3B">
        <w:rPr>
          <w:rFonts w:ascii="Times New Roman" w:eastAsia="Times New Roman" w:hAnsi="Times New Roman" w:cs="Times New Roman"/>
          <w:sz w:val="28"/>
          <w:szCs w:val="28"/>
          <w:lang w:eastAsia="ru-RU"/>
        </w:rPr>
        <w:t>12 500</w:t>
      </w:r>
      <w:r w:rsidRPr="003B2506">
        <w:rPr>
          <w:rFonts w:ascii="Times New Roman" w:eastAsia="Times New Roman" w:hAnsi="Times New Roman" w:cs="Times New Roman"/>
          <w:sz w:val="28"/>
          <w:szCs w:val="28"/>
          <w:lang w:eastAsia="ru-RU"/>
        </w:rPr>
        <w:t xml:space="preserve"> видов,</w:t>
      </w:r>
      <w:r w:rsidR="00FE30D6" w:rsidRPr="00FE30D6">
        <w:rPr>
          <w:rFonts w:ascii="Times New Roman" w:eastAsia="Times New Roman" w:hAnsi="Times New Roman" w:cs="Times New Roman"/>
          <w:sz w:val="28"/>
          <w:szCs w:val="28"/>
          <w:lang w:eastAsia="ru-RU"/>
        </w:rPr>
        <w:t xml:space="preserve"> </w:t>
      </w:r>
      <w:r w:rsidR="00FE30D6">
        <w:rPr>
          <w:rFonts w:ascii="Times New Roman" w:eastAsia="Times New Roman" w:hAnsi="Times New Roman" w:cs="Times New Roman"/>
          <w:sz w:val="28"/>
          <w:szCs w:val="28"/>
          <w:lang w:eastAsia="ru-RU"/>
        </w:rPr>
        <w:t>из них</w:t>
      </w:r>
      <w:r w:rsidRPr="003B2506">
        <w:rPr>
          <w:rFonts w:ascii="Times New Roman" w:eastAsia="Times New Roman" w:hAnsi="Times New Roman" w:cs="Times New Roman"/>
          <w:sz w:val="28"/>
          <w:szCs w:val="28"/>
          <w:lang w:eastAsia="ru-RU"/>
        </w:rPr>
        <w:t xml:space="preserve"> в Казахстане – 1</w:t>
      </w:r>
      <w:r w:rsidR="00FE30D6">
        <w:rPr>
          <w:rFonts w:ascii="Times New Roman" w:eastAsia="Times New Roman" w:hAnsi="Times New Roman" w:cs="Times New Roman"/>
          <w:sz w:val="28"/>
          <w:szCs w:val="28"/>
          <w:lang w:eastAsia="ru-RU"/>
        </w:rPr>
        <w:t>1</w:t>
      </w:r>
      <w:r w:rsidRPr="003B2506">
        <w:rPr>
          <w:rFonts w:ascii="Times New Roman" w:eastAsia="Times New Roman" w:hAnsi="Times New Roman" w:cs="Times New Roman"/>
          <w:sz w:val="28"/>
          <w:szCs w:val="28"/>
          <w:lang w:eastAsia="ru-RU"/>
        </w:rPr>
        <w:t>50 [1</w:t>
      </w:r>
      <w:r w:rsidR="00FE30D6">
        <w:rPr>
          <w:rFonts w:ascii="Times New Roman" w:eastAsia="Times New Roman" w:hAnsi="Times New Roman" w:cs="Times New Roman"/>
          <w:sz w:val="28"/>
          <w:szCs w:val="28"/>
          <w:lang w:eastAsia="ru-RU"/>
        </w:rPr>
        <w:t>90</w:t>
      </w:r>
      <w:r w:rsidRPr="003B2506">
        <w:rPr>
          <w:rFonts w:ascii="Times New Roman" w:eastAsia="Times New Roman" w:hAnsi="Times New Roman" w:cs="Times New Roman"/>
          <w:sz w:val="28"/>
          <w:szCs w:val="28"/>
          <w:lang w:eastAsia="ru-RU"/>
        </w:rPr>
        <w:t>]. В наших сборах и по литературным данным на территории Катон-Карагайского ГНПП обитает 1</w:t>
      </w:r>
      <w:r w:rsidR="00E474A7">
        <w:rPr>
          <w:rFonts w:ascii="Times New Roman" w:eastAsia="Times New Roman" w:hAnsi="Times New Roman" w:cs="Times New Roman"/>
          <w:sz w:val="28"/>
          <w:szCs w:val="28"/>
          <w:lang w:eastAsia="ru-RU"/>
        </w:rPr>
        <w:t>25</w:t>
      </w:r>
      <w:r w:rsidRPr="003B2506">
        <w:rPr>
          <w:rFonts w:ascii="Times New Roman" w:eastAsia="Times New Roman" w:hAnsi="Times New Roman" w:cs="Times New Roman"/>
          <w:sz w:val="28"/>
          <w:szCs w:val="28"/>
          <w:lang w:eastAsia="ru-RU"/>
        </w:rPr>
        <w:t xml:space="preserve"> видов из </w:t>
      </w:r>
      <w:r w:rsidR="00E474A7">
        <w:rPr>
          <w:rFonts w:ascii="Times New Roman" w:eastAsia="Times New Roman" w:hAnsi="Times New Roman" w:cs="Times New Roman"/>
          <w:sz w:val="28"/>
          <w:szCs w:val="28"/>
          <w:lang w:eastAsia="ru-RU"/>
        </w:rPr>
        <w:t>58</w:t>
      </w:r>
      <w:r w:rsidRPr="003B2506">
        <w:rPr>
          <w:rFonts w:ascii="Times New Roman" w:eastAsia="Times New Roman" w:hAnsi="Times New Roman" w:cs="Times New Roman"/>
          <w:sz w:val="28"/>
          <w:szCs w:val="28"/>
          <w:lang w:eastAsia="ru-RU"/>
        </w:rPr>
        <w:t xml:space="preserve"> родов. Самыми богатыми, в видовом отношении, являются роды </w:t>
      </w:r>
      <w:r w:rsidRPr="003B2506">
        <w:rPr>
          <w:rFonts w:ascii="Times New Roman" w:eastAsia="Times New Roman" w:hAnsi="Times New Roman" w:cs="Times New Roman"/>
          <w:i/>
          <w:iCs/>
          <w:sz w:val="28"/>
          <w:szCs w:val="28"/>
          <w:lang w:eastAsia="ru-RU"/>
        </w:rPr>
        <w:t xml:space="preserve">Ceutorhinchus </w:t>
      </w:r>
      <w:r w:rsidRPr="003B2506">
        <w:rPr>
          <w:rFonts w:ascii="Times New Roman" w:eastAsia="Times New Roman" w:hAnsi="Times New Roman" w:cs="Times New Roman"/>
          <w:sz w:val="28"/>
          <w:szCs w:val="28"/>
          <w:lang w:eastAsia="ru-RU"/>
        </w:rPr>
        <w:t>(6 видов)</w:t>
      </w:r>
      <w:r w:rsidRPr="003B2506">
        <w:rPr>
          <w:rFonts w:ascii="Times New Roman" w:eastAsia="Times New Roman" w:hAnsi="Times New Roman" w:cs="Times New Roman"/>
          <w:i/>
          <w:iCs/>
          <w:sz w:val="28"/>
          <w:szCs w:val="28"/>
          <w:lang w:eastAsia="ru-RU"/>
        </w:rPr>
        <w:t>, Phyllobius</w:t>
      </w:r>
      <w:r w:rsidRPr="003B2506">
        <w:rPr>
          <w:rFonts w:ascii="Times New Roman" w:eastAsia="Times New Roman" w:hAnsi="Times New Roman" w:cs="Times New Roman"/>
          <w:iCs/>
          <w:sz w:val="28"/>
          <w:szCs w:val="28"/>
          <w:lang w:eastAsia="ru-RU"/>
        </w:rPr>
        <w:t xml:space="preserve"> (6 видов),</w:t>
      </w:r>
      <w:r w:rsidRPr="003B2506">
        <w:rPr>
          <w:rFonts w:ascii="Times New Roman" w:eastAsia="Times New Roman" w:hAnsi="Times New Roman" w:cs="Times New Roman"/>
          <w:i/>
          <w:iCs/>
          <w:sz w:val="28"/>
          <w:szCs w:val="28"/>
          <w:lang w:eastAsia="ru-RU"/>
        </w:rPr>
        <w:t xml:space="preserve"> Sitona</w:t>
      </w:r>
      <w:r w:rsidRPr="003B2506">
        <w:rPr>
          <w:rFonts w:ascii="Times New Roman" w:eastAsia="Times New Roman" w:hAnsi="Times New Roman" w:cs="Times New Roman"/>
          <w:iCs/>
          <w:sz w:val="28"/>
          <w:szCs w:val="28"/>
          <w:lang w:eastAsia="ru-RU"/>
        </w:rPr>
        <w:t xml:space="preserve"> (11 видов) и </w:t>
      </w:r>
      <w:r w:rsidRPr="003B2506">
        <w:rPr>
          <w:rFonts w:ascii="Times New Roman" w:eastAsia="Times New Roman" w:hAnsi="Times New Roman" w:cs="Times New Roman"/>
          <w:i/>
          <w:iCs/>
          <w:sz w:val="28"/>
          <w:szCs w:val="28"/>
          <w:lang w:eastAsia="ru-RU"/>
        </w:rPr>
        <w:t>Otior</w:t>
      </w:r>
      <w:r w:rsidR="00C35298">
        <w:rPr>
          <w:rFonts w:ascii="Times New Roman" w:eastAsia="Times New Roman" w:hAnsi="Times New Roman" w:cs="Times New Roman"/>
          <w:i/>
          <w:iCs/>
          <w:sz w:val="28"/>
          <w:szCs w:val="28"/>
          <w:lang w:val="en-US" w:eastAsia="ru-RU"/>
        </w:rPr>
        <w:t>hy</w:t>
      </w:r>
      <w:r w:rsidRPr="003B2506">
        <w:rPr>
          <w:rFonts w:ascii="Times New Roman" w:eastAsia="Times New Roman" w:hAnsi="Times New Roman" w:cs="Times New Roman"/>
          <w:i/>
          <w:iCs/>
          <w:sz w:val="28"/>
          <w:szCs w:val="28"/>
          <w:lang w:eastAsia="ru-RU"/>
        </w:rPr>
        <w:t>nchus</w:t>
      </w:r>
      <w:r w:rsidRPr="003B2506">
        <w:rPr>
          <w:rFonts w:ascii="Times New Roman" w:eastAsia="Times New Roman" w:hAnsi="Times New Roman" w:cs="Times New Roman"/>
          <w:iCs/>
          <w:sz w:val="28"/>
          <w:szCs w:val="28"/>
          <w:lang w:eastAsia="ru-RU"/>
        </w:rPr>
        <w:t xml:space="preserve"> (14 видов) (рисунок 16), вместе они составляют 33% от общего числа видов.  </w:t>
      </w:r>
      <w:r w:rsidRPr="003B2506">
        <w:rPr>
          <w:rFonts w:ascii="Times New Roman" w:eastAsia="Times New Roman" w:hAnsi="Times New Roman" w:cs="Times New Roman"/>
          <w:i/>
          <w:sz w:val="28"/>
          <w:szCs w:val="28"/>
          <w:lang w:val="en-US" w:eastAsia="ru-RU"/>
        </w:rPr>
        <w:t>Lixus</w:t>
      </w:r>
      <w:r w:rsidRPr="003B2506">
        <w:rPr>
          <w:rFonts w:ascii="Times New Roman" w:eastAsia="Times New Roman" w:hAnsi="Times New Roman" w:cs="Times New Roman"/>
          <w:iCs/>
          <w:sz w:val="28"/>
          <w:szCs w:val="28"/>
          <w:lang w:eastAsia="ru-RU"/>
        </w:rPr>
        <w:t>,</w:t>
      </w:r>
      <w:r w:rsidRPr="003B2506">
        <w:rPr>
          <w:rFonts w:ascii="Times New Roman" w:eastAsia="Times New Roman" w:hAnsi="Times New Roman" w:cs="Times New Roman"/>
          <w:i/>
          <w:iCs/>
          <w:sz w:val="28"/>
          <w:szCs w:val="28"/>
          <w:lang w:eastAsia="ru-RU"/>
        </w:rPr>
        <w:t xml:space="preserve"> Larinus </w:t>
      </w:r>
      <w:r w:rsidRPr="003B2506">
        <w:rPr>
          <w:rFonts w:ascii="Times New Roman" w:eastAsia="Times New Roman" w:hAnsi="Times New Roman" w:cs="Times New Roman"/>
          <w:iCs/>
          <w:sz w:val="28"/>
          <w:szCs w:val="28"/>
          <w:lang w:eastAsia="ru-RU"/>
        </w:rPr>
        <w:t>и</w:t>
      </w:r>
      <w:r w:rsidRPr="003B2506">
        <w:rPr>
          <w:rFonts w:ascii="Times New Roman" w:eastAsia="Times New Roman" w:hAnsi="Times New Roman" w:cs="Times New Roman"/>
          <w:i/>
          <w:iCs/>
          <w:sz w:val="28"/>
          <w:szCs w:val="28"/>
          <w:lang w:eastAsia="ru-RU"/>
        </w:rPr>
        <w:t xml:space="preserve"> Hypera</w:t>
      </w:r>
      <w:r w:rsidRPr="003B2506">
        <w:rPr>
          <w:rFonts w:ascii="Times New Roman" w:eastAsia="Times New Roman" w:hAnsi="Times New Roman" w:cs="Times New Roman"/>
          <w:iCs/>
          <w:sz w:val="28"/>
          <w:szCs w:val="28"/>
          <w:lang w:eastAsia="ru-RU"/>
        </w:rPr>
        <w:t xml:space="preserve"> содержат по 5 видов (4,5%), и, в общем, их процентный состав будет равен 13,5%. Роды </w:t>
      </w:r>
      <w:r w:rsidRPr="003B2506">
        <w:rPr>
          <w:rFonts w:ascii="Times New Roman" w:eastAsia="Times New Roman" w:hAnsi="Times New Roman" w:cs="Times New Roman"/>
          <w:i/>
          <w:sz w:val="28"/>
          <w:szCs w:val="28"/>
          <w:lang w:val="en-US" w:eastAsia="ru-RU"/>
        </w:rPr>
        <w:t>Tychius</w:t>
      </w:r>
      <w:r w:rsidRPr="003B2506">
        <w:rPr>
          <w:rFonts w:ascii="Times New Roman" w:eastAsia="Times New Roman" w:hAnsi="Times New Roman" w:cs="Times New Roman"/>
          <w:iCs/>
          <w:sz w:val="28"/>
          <w:szCs w:val="28"/>
          <w:lang w:eastAsia="ru-RU"/>
        </w:rPr>
        <w:t xml:space="preserve"> и </w:t>
      </w:r>
      <w:r w:rsidRPr="003B2506">
        <w:rPr>
          <w:rFonts w:ascii="Times New Roman" w:eastAsia="Times New Roman" w:hAnsi="Times New Roman" w:cs="Times New Roman"/>
          <w:i/>
          <w:sz w:val="28"/>
          <w:szCs w:val="28"/>
          <w:lang w:val="en-US" w:eastAsia="ru-RU"/>
        </w:rPr>
        <w:t>Polydrusus</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Cs/>
          <w:sz w:val="28"/>
          <w:szCs w:val="28"/>
          <w:lang w:eastAsia="ru-RU"/>
        </w:rPr>
        <w:t xml:space="preserve">– по 4 вида (3,5%) каждый, это 7% от общего  числа видов.  Таким образом, на оставшиеся 38 родов, которые содержат от 1 до 3 видов, приходится 46,5% видового разнообразия (рисунок </w:t>
      </w:r>
      <w:r w:rsidR="00D70525">
        <w:rPr>
          <w:rFonts w:ascii="Times New Roman" w:eastAsia="Times New Roman" w:hAnsi="Times New Roman" w:cs="Times New Roman"/>
          <w:iCs/>
          <w:sz w:val="28"/>
          <w:szCs w:val="28"/>
          <w:lang w:eastAsia="ru-RU"/>
        </w:rPr>
        <w:t>20</w:t>
      </w:r>
      <w:r w:rsidRPr="003B2506">
        <w:rPr>
          <w:rFonts w:ascii="Times New Roman" w:eastAsia="Times New Roman" w:hAnsi="Times New Roman" w:cs="Times New Roman"/>
          <w:iCs/>
          <w:sz w:val="28"/>
          <w:szCs w:val="28"/>
          <w:lang w:eastAsia="ru-RU"/>
        </w:rPr>
        <w:t xml:space="preserve">).   </w:t>
      </w:r>
    </w:p>
    <w:p w14:paraId="170B1D24" w14:textId="77777777" w:rsidR="002E344C" w:rsidRDefault="002E344C" w:rsidP="003B2506">
      <w:pPr>
        <w:spacing w:after="0" w:line="240" w:lineRule="auto"/>
        <w:ind w:firstLine="540"/>
        <w:jc w:val="both"/>
        <w:rPr>
          <w:rFonts w:ascii="Times New Roman" w:eastAsia="Times New Roman" w:hAnsi="Times New Roman" w:cs="Times New Roman"/>
          <w:iCs/>
          <w:sz w:val="28"/>
          <w:szCs w:val="28"/>
          <w:lang w:eastAsia="ru-RU"/>
        </w:rPr>
      </w:pPr>
    </w:p>
    <w:p w14:paraId="131C2B95" w14:textId="77777777" w:rsidR="002E344C" w:rsidRPr="003B2506" w:rsidRDefault="002E344C" w:rsidP="003B2506">
      <w:pPr>
        <w:spacing w:after="0" w:line="240" w:lineRule="auto"/>
        <w:ind w:firstLine="540"/>
        <w:jc w:val="both"/>
        <w:rPr>
          <w:rFonts w:ascii="Times New Roman" w:eastAsia="Times New Roman" w:hAnsi="Times New Roman" w:cs="Times New Roman"/>
          <w:iCs/>
          <w:sz w:val="28"/>
          <w:szCs w:val="28"/>
          <w:lang w:eastAsia="ru-RU"/>
        </w:rPr>
      </w:pPr>
    </w:p>
    <w:p w14:paraId="0F915937" w14:textId="77777777" w:rsidR="003B2506" w:rsidRPr="003B2506" w:rsidRDefault="003B2506" w:rsidP="003B2506">
      <w:pPr>
        <w:spacing w:after="0" w:line="240" w:lineRule="auto"/>
        <w:ind w:firstLine="720"/>
        <w:jc w:val="both"/>
        <w:rPr>
          <w:rFonts w:ascii="Times New Roman" w:eastAsia="Times New Roman" w:hAnsi="Times New Roman" w:cs="Times New Roman"/>
          <w:iCs/>
          <w:sz w:val="28"/>
          <w:szCs w:val="28"/>
          <w:lang w:eastAsia="ru-RU"/>
        </w:rPr>
      </w:pPr>
    </w:p>
    <w:p w14:paraId="56185FA2" w14:textId="7243D638" w:rsidR="003B2506" w:rsidRDefault="003B2506" w:rsidP="003B2506">
      <w:pPr>
        <w:spacing w:after="0" w:line="240" w:lineRule="auto"/>
        <w:jc w:val="both"/>
        <w:rPr>
          <w:rFonts w:ascii="Times New Roman" w:eastAsia="Times New Roman" w:hAnsi="Times New Roman" w:cs="Times New Roman"/>
          <w:i/>
          <w:iCs/>
          <w:sz w:val="24"/>
          <w:szCs w:val="24"/>
          <w:lang w:eastAsia="ru-RU"/>
        </w:rPr>
      </w:pPr>
      <w:r w:rsidRPr="003B2506">
        <w:rPr>
          <w:rFonts w:ascii="Times New Roman" w:eastAsia="Times New Roman" w:hAnsi="Times New Roman" w:cs="Times New Roman"/>
          <w:i/>
          <w:iCs/>
          <w:noProof/>
          <w:sz w:val="24"/>
          <w:szCs w:val="24"/>
          <w:lang w:eastAsia="ru-RU"/>
        </w:rPr>
        <w:drawing>
          <wp:inline distT="0" distB="0" distL="0" distR="0" wp14:anchorId="39DA21EE" wp14:editId="6FDC5207">
            <wp:extent cx="5940425" cy="2688590"/>
            <wp:effectExtent l="0" t="0" r="3175" b="0"/>
            <wp:docPr id="163506878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0425" cy="2688590"/>
                    </a:xfrm>
                    <a:prstGeom prst="rect">
                      <a:avLst/>
                    </a:prstGeom>
                    <a:noFill/>
                  </pic:spPr>
                </pic:pic>
              </a:graphicData>
            </a:graphic>
          </wp:inline>
        </w:drawing>
      </w:r>
    </w:p>
    <w:p w14:paraId="12BE5289" w14:textId="77777777" w:rsidR="00DE3480" w:rsidRDefault="00DE3480" w:rsidP="003B2506">
      <w:pPr>
        <w:spacing w:after="0" w:line="240" w:lineRule="auto"/>
        <w:jc w:val="both"/>
        <w:rPr>
          <w:rFonts w:ascii="Times New Roman" w:eastAsia="Times New Roman" w:hAnsi="Times New Roman" w:cs="Times New Roman"/>
          <w:i/>
          <w:iCs/>
          <w:sz w:val="24"/>
          <w:szCs w:val="24"/>
          <w:lang w:eastAsia="ru-RU"/>
        </w:rPr>
      </w:pPr>
    </w:p>
    <w:p w14:paraId="1343AFB5" w14:textId="517DCDD4" w:rsidR="00DE3480" w:rsidRPr="00DE3480" w:rsidRDefault="00DE3480" w:rsidP="008E1AF2">
      <w:pPr>
        <w:spacing w:after="0" w:line="240" w:lineRule="auto"/>
        <w:jc w:val="center"/>
        <w:rPr>
          <w:rFonts w:ascii="Times New Roman" w:eastAsia="Times New Roman" w:hAnsi="Times New Roman" w:cs="Times New Roman"/>
          <w:sz w:val="28"/>
          <w:szCs w:val="28"/>
          <w:lang w:eastAsia="ru-RU"/>
        </w:rPr>
      </w:pPr>
      <w:r w:rsidRPr="00DE3480">
        <w:rPr>
          <w:rFonts w:ascii="Times New Roman" w:eastAsia="Times New Roman" w:hAnsi="Times New Roman" w:cs="Times New Roman"/>
          <w:iCs/>
          <w:sz w:val="28"/>
          <w:szCs w:val="28"/>
          <w:lang w:eastAsia="ru-RU"/>
        </w:rPr>
        <w:t xml:space="preserve">Рисунок 20 -  </w:t>
      </w:r>
      <w:r w:rsidRPr="00DE3480">
        <w:rPr>
          <w:rFonts w:ascii="Times New Roman" w:eastAsia="Times New Roman" w:hAnsi="Times New Roman" w:cs="Times New Roman"/>
          <w:sz w:val="28"/>
          <w:szCs w:val="28"/>
          <w:lang w:eastAsia="ru-RU"/>
        </w:rPr>
        <w:t>Видовое богатство внутри родов жуков-долгоносиков (</w:t>
      </w:r>
      <w:r w:rsidRPr="00DE3480">
        <w:rPr>
          <w:rFonts w:ascii="Times New Roman" w:eastAsia="Times New Roman" w:hAnsi="Times New Roman" w:cs="Times New Roman"/>
          <w:sz w:val="28"/>
          <w:szCs w:val="28"/>
          <w:lang w:val="en-US" w:eastAsia="ru-RU"/>
        </w:rPr>
        <w:t>Curculionidae</w:t>
      </w:r>
      <w:r w:rsidRPr="00DE3480">
        <w:rPr>
          <w:rFonts w:ascii="Times New Roman" w:eastAsia="Times New Roman" w:hAnsi="Times New Roman" w:cs="Times New Roman"/>
          <w:sz w:val="28"/>
          <w:szCs w:val="28"/>
          <w:lang w:eastAsia="ru-RU"/>
        </w:rPr>
        <w:t>), выявленных на территории Катон-Карагайского ГНПП</w:t>
      </w:r>
    </w:p>
    <w:p w14:paraId="508669A8" w14:textId="77777777" w:rsidR="00DE3480" w:rsidRPr="00DE3480" w:rsidRDefault="00DE3480" w:rsidP="003B2506">
      <w:pPr>
        <w:spacing w:after="0" w:line="240" w:lineRule="auto"/>
        <w:jc w:val="both"/>
        <w:rPr>
          <w:rFonts w:ascii="Times New Roman" w:eastAsia="Times New Roman" w:hAnsi="Times New Roman" w:cs="Times New Roman"/>
          <w:sz w:val="28"/>
          <w:szCs w:val="28"/>
          <w:lang w:eastAsia="ru-RU"/>
        </w:rPr>
      </w:pPr>
    </w:p>
    <w:p w14:paraId="08E1B416" w14:textId="067E0DF0" w:rsidR="002E344C" w:rsidRPr="005133C2" w:rsidRDefault="005133C2" w:rsidP="00554CB8">
      <w:pPr>
        <w:spacing w:after="0" w:line="240" w:lineRule="auto"/>
        <w:ind w:firstLine="709"/>
        <w:jc w:val="both"/>
        <w:rPr>
          <w:rFonts w:ascii="Times New Roman" w:eastAsia="Times New Roman" w:hAnsi="Times New Roman" w:cs="Times New Roman"/>
          <w:bCs/>
          <w:sz w:val="28"/>
          <w:szCs w:val="28"/>
          <w:lang w:eastAsia="ru-RU"/>
        </w:rPr>
      </w:pPr>
      <w:r w:rsidRPr="00CE5ADF">
        <w:rPr>
          <w:rFonts w:ascii="Times New Roman" w:eastAsia="Times New Roman" w:hAnsi="Times New Roman" w:cs="Times New Roman"/>
          <w:bCs/>
          <w:sz w:val="28"/>
          <w:szCs w:val="28"/>
          <w:lang w:eastAsia="ru-RU"/>
        </w:rPr>
        <w:t>Резюмируя вышеизложенное, можно констатировать высокий уровень таксономического разнообразия жуков в ККГНПП. Структурную основу энтомофауны формируют семейства Carabidae, Curculionidae, Staphylinidae, Chrysomelidae, Cerambycidae и Scarabaeidae, лидирующие по числу видов. Превалирование в составе фаунистического комплекса влаголюбивых групп (стафилинид, жужелиц и усачей) на фоне крайне низкой репрезентативности аридных таксонов, таких как златки, чернотелки и нарывники, четко указывает на бореально-гумидный облик экосистем национального парка</w:t>
      </w:r>
      <w:r w:rsidR="00CE5ADF">
        <w:rPr>
          <w:rFonts w:ascii="Times New Roman" w:eastAsia="Times New Roman" w:hAnsi="Times New Roman" w:cs="Times New Roman"/>
          <w:bCs/>
          <w:sz w:val="28"/>
          <w:szCs w:val="28"/>
          <w:lang w:eastAsia="ru-RU"/>
        </w:rPr>
        <w:t xml:space="preserve">. </w:t>
      </w:r>
    </w:p>
    <w:p w14:paraId="36A3871D" w14:textId="77777777" w:rsidR="002E344C" w:rsidRPr="005133C2" w:rsidRDefault="002E344C" w:rsidP="003B2506">
      <w:pPr>
        <w:spacing w:after="0" w:line="240" w:lineRule="auto"/>
        <w:rPr>
          <w:rFonts w:ascii="Times New Roman" w:eastAsia="Times New Roman" w:hAnsi="Times New Roman" w:cs="Times New Roman"/>
          <w:bCs/>
          <w:sz w:val="28"/>
          <w:szCs w:val="28"/>
          <w:lang w:eastAsia="ru-RU"/>
        </w:rPr>
      </w:pPr>
    </w:p>
    <w:p w14:paraId="0552E710" w14:textId="77777777" w:rsidR="00751D7A" w:rsidRDefault="00751D7A" w:rsidP="003B2506">
      <w:pPr>
        <w:spacing w:after="0" w:line="240" w:lineRule="auto"/>
        <w:rPr>
          <w:rFonts w:ascii="Times New Roman" w:eastAsia="Times New Roman" w:hAnsi="Times New Roman" w:cs="Times New Roman"/>
          <w:b/>
          <w:sz w:val="28"/>
          <w:szCs w:val="28"/>
          <w:lang w:eastAsia="ru-RU"/>
        </w:rPr>
      </w:pPr>
    </w:p>
    <w:p w14:paraId="669F1710" w14:textId="77777777" w:rsidR="00751D7A" w:rsidRDefault="00751D7A" w:rsidP="003B2506">
      <w:pPr>
        <w:spacing w:after="0" w:line="240" w:lineRule="auto"/>
        <w:rPr>
          <w:rFonts w:ascii="Times New Roman" w:eastAsia="Times New Roman" w:hAnsi="Times New Roman" w:cs="Times New Roman"/>
          <w:b/>
          <w:sz w:val="28"/>
          <w:szCs w:val="28"/>
          <w:lang w:eastAsia="ru-RU"/>
        </w:rPr>
      </w:pPr>
    </w:p>
    <w:p w14:paraId="4298AB7A" w14:textId="3BD797BC" w:rsidR="003B2506" w:rsidRPr="003B2506" w:rsidRDefault="003B2506" w:rsidP="003B2506">
      <w:pPr>
        <w:spacing w:after="0" w:line="240" w:lineRule="auto"/>
        <w:rPr>
          <w:rFonts w:ascii="Times New Roman" w:eastAsia="Times New Roman" w:hAnsi="Times New Roman" w:cs="Times New Roman"/>
          <w:b/>
          <w:sz w:val="28"/>
          <w:szCs w:val="28"/>
          <w:lang w:eastAsia="ru-RU"/>
        </w:rPr>
      </w:pPr>
      <w:r w:rsidRPr="003B2506">
        <w:rPr>
          <w:rFonts w:ascii="Times New Roman" w:eastAsia="Times New Roman" w:hAnsi="Times New Roman" w:cs="Times New Roman"/>
          <w:b/>
          <w:sz w:val="28"/>
          <w:szCs w:val="28"/>
          <w:lang w:eastAsia="ru-RU"/>
        </w:rPr>
        <w:lastRenderedPageBreak/>
        <w:t>4.3 Эколого-фаунистический обзор краснокнижных, эндемичных и новых для Казахстана и Казахстанского Алтая видов</w:t>
      </w:r>
    </w:p>
    <w:p w14:paraId="39BA2E39" w14:textId="77777777" w:rsidR="008E1AF2" w:rsidRDefault="008E1AF2" w:rsidP="003B2506">
      <w:pPr>
        <w:spacing w:after="0" w:line="240" w:lineRule="auto"/>
        <w:ind w:firstLine="720"/>
        <w:rPr>
          <w:rFonts w:ascii="Times New Roman" w:eastAsia="Times New Roman" w:hAnsi="Times New Roman" w:cs="Times New Roman"/>
          <w:sz w:val="28"/>
          <w:szCs w:val="28"/>
          <w:lang w:eastAsia="ru-RU"/>
        </w:rPr>
      </w:pPr>
    </w:p>
    <w:p w14:paraId="75F733F8" w14:textId="652E3BD4" w:rsidR="003B2506" w:rsidRPr="003B2506" w:rsidRDefault="003B2506" w:rsidP="003B2506">
      <w:pPr>
        <w:spacing w:after="0" w:line="240" w:lineRule="auto"/>
        <w:ind w:firstLine="720"/>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В настоящем разделе мы приводим все имеющиеся на данный момент сведения, в том числе и по литературным источникам, по ряду краснокнижных, эндемичных, новых для Казахстанского Алтая и Казахстана видов (таблица 2).</w:t>
      </w:r>
    </w:p>
    <w:p w14:paraId="2791AA54" w14:textId="77777777" w:rsidR="003B2506" w:rsidRPr="003B2506" w:rsidRDefault="003B2506" w:rsidP="003B2506">
      <w:pPr>
        <w:spacing w:after="0" w:line="240" w:lineRule="auto"/>
        <w:ind w:firstLine="720"/>
        <w:rPr>
          <w:rFonts w:ascii="Times New Roman" w:eastAsia="Times New Roman" w:hAnsi="Times New Roman" w:cs="Times New Roman"/>
          <w:sz w:val="28"/>
          <w:szCs w:val="28"/>
          <w:lang w:eastAsia="ru-RU"/>
        </w:rPr>
      </w:pPr>
    </w:p>
    <w:p w14:paraId="1A402E76" w14:textId="0C86D441" w:rsidR="003B2506" w:rsidRPr="003B2506" w:rsidRDefault="003B2506" w:rsidP="003B2506">
      <w:pPr>
        <w:spacing w:after="0" w:line="240" w:lineRule="auto"/>
        <w:ind w:firstLine="720"/>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Таблица 2</w:t>
      </w:r>
      <w:r w:rsidR="002336A3">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eastAsia="ru-RU"/>
        </w:rPr>
        <w:t xml:space="preserve"> Список редких, узколокальных и новых для Казахстана и Казахстанского Алтая видов жесткокрылых насекомых (</w:t>
      </w:r>
      <w:r w:rsidRPr="003B2506">
        <w:rPr>
          <w:rFonts w:ascii="Times New Roman" w:eastAsia="Times New Roman" w:hAnsi="Times New Roman" w:cs="Times New Roman"/>
          <w:sz w:val="28"/>
          <w:szCs w:val="28"/>
          <w:lang w:val="en-US" w:eastAsia="ru-RU"/>
        </w:rPr>
        <w:t>Insecta</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Coleoptera</w:t>
      </w:r>
      <w:r w:rsidRPr="003B2506">
        <w:rPr>
          <w:rFonts w:ascii="Times New Roman" w:eastAsia="Times New Roman" w:hAnsi="Times New Roman" w:cs="Times New Roman"/>
          <w:sz w:val="28"/>
          <w:szCs w:val="28"/>
          <w:lang w:eastAsia="ru-RU"/>
        </w:rPr>
        <w:t>), обнаруженных на территории Катон-Карагайского государственного национального природного парка</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6"/>
        <w:gridCol w:w="780"/>
        <w:gridCol w:w="796"/>
        <w:gridCol w:w="804"/>
        <w:gridCol w:w="779"/>
        <w:gridCol w:w="795"/>
        <w:gridCol w:w="804"/>
        <w:gridCol w:w="778"/>
      </w:tblGrid>
      <w:tr w:rsidR="003B2506" w:rsidRPr="003B2506" w14:paraId="10AA8F0C" w14:textId="77777777" w:rsidTr="003B7728">
        <w:trPr>
          <w:cantSplit/>
          <w:trHeight w:val="2262"/>
        </w:trPr>
        <w:tc>
          <w:tcPr>
            <w:tcW w:w="3696" w:type="dxa"/>
            <w:textDirection w:val="btLr"/>
          </w:tcPr>
          <w:p w14:paraId="4A00C302" w14:textId="77777777" w:rsidR="003B2506" w:rsidRPr="003B2506" w:rsidRDefault="003B2506" w:rsidP="003B2506">
            <w:pPr>
              <w:spacing w:after="0" w:line="240" w:lineRule="auto"/>
              <w:ind w:right="113"/>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Виды</w:t>
            </w:r>
          </w:p>
        </w:tc>
        <w:tc>
          <w:tcPr>
            <w:tcW w:w="780" w:type="dxa"/>
            <w:textDirection w:val="btLr"/>
          </w:tcPr>
          <w:p w14:paraId="1A4604D6" w14:textId="77777777" w:rsidR="003B2506" w:rsidRPr="003B2506" w:rsidRDefault="003B2506" w:rsidP="003B2506">
            <w:pPr>
              <w:spacing w:after="0" w:line="240" w:lineRule="auto"/>
              <w:ind w:right="113"/>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Новый для Казахстана</w:t>
            </w:r>
          </w:p>
        </w:tc>
        <w:tc>
          <w:tcPr>
            <w:tcW w:w="796" w:type="dxa"/>
            <w:textDirection w:val="btLr"/>
          </w:tcPr>
          <w:p w14:paraId="0B3448CE" w14:textId="77777777" w:rsidR="003B2506" w:rsidRPr="003B2506" w:rsidRDefault="003B2506" w:rsidP="003B2506">
            <w:pPr>
              <w:spacing w:after="0" w:line="240" w:lineRule="auto"/>
              <w:ind w:right="113"/>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Новый для  ККГНПП</w:t>
            </w:r>
          </w:p>
        </w:tc>
        <w:tc>
          <w:tcPr>
            <w:tcW w:w="804" w:type="dxa"/>
            <w:textDirection w:val="btLr"/>
          </w:tcPr>
          <w:p w14:paraId="6FD9D01D" w14:textId="77777777" w:rsidR="003B2506" w:rsidRPr="003B2506" w:rsidRDefault="003B2506" w:rsidP="003B2506">
            <w:pPr>
              <w:spacing w:after="0" w:line="240" w:lineRule="auto"/>
              <w:ind w:right="113"/>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Занесен в Красную Книгу РК</w:t>
            </w:r>
          </w:p>
        </w:tc>
        <w:tc>
          <w:tcPr>
            <w:tcW w:w="779" w:type="dxa"/>
            <w:textDirection w:val="btLr"/>
          </w:tcPr>
          <w:p w14:paraId="1211DB1B" w14:textId="77777777" w:rsidR="003B2506" w:rsidRPr="003B2506" w:rsidRDefault="003B2506" w:rsidP="003B2506">
            <w:pPr>
              <w:spacing w:after="0" w:line="240" w:lineRule="auto"/>
              <w:ind w:right="113"/>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Эндемик Алтая</w:t>
            </w:r>
          </w:p>
        </w:tc>
        <w:tc>
          <w:tcPr>
            <w:tcW w:w="795" w:type="dxa"/>
            <w:textDirection w:val="btLr"/>
          </w:tcPr>
          <w:p w14:paraId="520F43F2" w14:textId="77777777" w:rsidR="003B2506" w:rsidRPr="003B2506" w:rsidRDefault="003B2506" w:rsidP="003B2506">
            <w:pPr>
              <w:spacing w:after="0" w:line="240" w:lineRule="auto"/>
              <w:ind w:right="113"/>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Эндемик юго-западного Алтая</w:t>
            </w:r>
          </w:p>
        </w:tc>
        <w:tc>
          <w:tcPr>
            <w:tcW w:w="804" w:type="dxa"/>
            <w:textDirection w:val="btLr"/>
          </w:tcPr>
          <w:p w14:paraId="2EAE6A0A" w14:textId="77777777" w:rsidR="003B2506" w:rsidRPr="003B2506" w:rsidRDefault="003B2506" w:rsidP="003B2506">
            <w:pPr>
              <w:spacing w:after="0" w:line="240" w:lineRule="auto"/>
              <w:ind w:right="113"/>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Эндемик Алтае-Саянской горной системы</w:t>
            </w:r>
          </w:p>
        </w:tc>
        <w:tc>
          <w:tcPr>
            <w:tcW w:w="778" w:type="dxa"/>
            <w:textDirection w:val="btLr"/>
          </w:tcPr>
          <w:p w14:paraId="7426D447" w14:textId="77777777" w:rsidR="003B2506" w:rsidRPr="003B2506" w:rsidRDefault="003B2506" w:rsidP="003B2506">
            <w:pPr>
              <w:spacing w:after="0" w:line="240" w:lineRule="auto"/>
              <w:ind w:right="113"/>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Новые точки</w:t>
            </w:r>
          </w:p>
        </w:tc>
      </w:tr>
      <w:tr w:rsidR="003B2506" w:rsidRPr="003B2506" w14:paraId="32A5A477" w14:textId="77777777" w:rsidTr="003B7728">
        <w:tc>
          <w:tcPr>
            <w:tcW w:w="3696" w:type="dxa"/>
          </w:tcPr>
          <w:p w14:paraId="7A3E7E85" w14:textId="77777777" w:rsidR="003B2506" w:rsidRPr="0009307F" w:rsidRDefault="003B2506" w:rsidP="003B2506">
            <w:pPr>
              <w:numPr>
                <w:ilvl w:val="0"/>
                <w:numId w:val="7"/>
              </w:numPr>
              <w:spacing w:after="0" w:line="278" w:lineRule="auto"/>
              <w:contextualSpacing/>
              <w:rPr>
                <w:rFonts w:ascii="Times New Roman" w:eastAsia="Aptos" w:hAnsi="Times New Roman" w:cs="Times New Roman"/>
                <w:kern w:val="2"/>
                <w:sz w:val="28"/>
                <w:szCs w:val="28"/>
                <w:lang w:val="en-US"/>
              </w:rPr>
            </w:pPr>
            <w:r w:rsidRPr="0009307F">
              <w:rPr>
                <w:rFonts w:ascii="Times New Roman" w:eastAsia="Aptos" w:hAnsi="Times New Roman" w:cs="Times New Roman"/>
                <w:i/>
                <w:kern w:val="2"/>
                <w:sz w:val="28"/>
                <w:szCs w:val="28"/>
                <w:lang w:val="en-US"/>
              </w:rPr>
              <w:t>Nebria</w:t>
            </w:r>
            <w:r w:rsidRPr="0009307F">
              <w:rPr>
                <w:rFonts w:ascii="Times New Roman" w:eastAsia="Aptos" w:hAnsi="Times New Roman" w:cs="Times New Roman"/>
                <w:i/>
                <w:kern w:val="2"/>
                <w:sz w:val="28"/>
                <w:szCs w:val="28"/>
                <w:lang w:val="ru-KZ"/>
              </w:rPr>
              <w:t xml:space="preserve"> </w:t>
            </w:r>
            <w:r w:rsidRPr="0009307F">
              <w:rPr>
                <w:rFonts w:ascii="Times New Roman" w:eastAsia="Aptos" w:hAnsi="Times New Roman" w:cs="Times New Roman"/>
                <w:i/>
                <w:kern w:val="2"/>
                <w:sz w:val="28"/>
                <w:szCs w:val="28"/>
                <w:lang w:val="en-US"/>
              </w:rPr>
              <w:t>aenea</w:t>
            </w:r>
          </w:p>
        </w:tc>
        <w:tc>
          <w:tcPr>
            <w:tcW w:w="780" w:type="dxa"/>
          </w:tcPr>
          <w:p w14:paraId="4A88B93D"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6" w:type="dxa"/>
          </w:tcPr>
          <w:p w14:paraId="7A373BFD"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34054927"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Pr>
          <w:p w14:paraId="49D43AE7"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Pr>
          <w:p w14:paraId="6DE492AC"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74DBB9C1"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w:t>
            </w:r>
          </w:p>
        </w:tc>
        <w:tc>
          <w:tcPr>
            <w:tcW w:w="778" w:type="dxa"/>
          </w:tcPr>
          <w:p w14:paraId="2C722942"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r>
      <w:tr w:rsidR="003B2506" w:rsidRPr="003B2506" w14:paraId="7D7B5124" w14:textId="77777777" w:rsidTr="003B7728">
        <w:tc>
          <w:tcPr>
            <w:tcW w:w="3696" w:type="dxa"/>
          </w:tcPr>
          <w:p w14:paraId="17A33AC1" w14:textId="77777777" w:rsidR="003B2506" w:rsidRPr="0009307F" w:rsidRDefault="003B2506" w:rsidP="003B2506">
            <w:pPr>
              <w:numPr>
                <w:ilvl w:val="0"/>
                <w:numId w:val="7"/>
              </w:numPr>
              <w:spacing w:after="0" w:line="278" w:lineRule="auto"/>
              <w:contextualSpacing/>
              <w:rPr>
                <w:rFonts w:ascii="Times New Roman" w:eastAsia="Aptos" w:hAnsi="Times New Roman" w:cs="Times New Roman"/>
                <w:kern w:val="2"/>
                <w:sz w:val="28"/>
                <w:szCs w:val="28"/>
                <w:lang w:val="en-US"/>
              </w:rPr>
            </w:pPr>
            <w:r w:rsidRPr="0009307F">
              <w:rPr>
                <w:rFonts w:ascii="Times New Roman" w:eastAsia="Aptos" w:hAnsi="Times New Roman" w:cs="Times New Roman"/>
                <w:i/>
                <w:kern w:val="2"/>
                <w:sz w:val="28"/>
                <w:szCs w:val="28"/>
                <w:lang w:val="en-US"/>
              </w:rPr>
              <w:t>N</w:t>
            </w:r>
            <w:r w:rsidRPr="0009307F">
              <w:rPr>
                <w:rFonts w:ascii="Times New Roman" w:eastAsia="Aptos" w:hAnsi="Times New Roman" w:cs="Times New Roman"/>
                <w:i/>
                <w:kern w:val="2"/>
                <w:sz w:val="28"/>
                <w:szCs w:val="28"/>
                <w:lang w:val="ru-KZ"/>
              </w:rPr>
              <w:t xml:space="preserve">. </w:t>
            </w:r>
            <w:r w:rsidRPr="0009307F">
              <w:rPr>
                <w:rFonts w:ascii="Times New Roman" w:eastAsia="Aptos" w:hAnsi="Times New Roman" w:cs="Times New Roman"/>
                <w:i/>
                <w:kern w:val="2"/>
                <w:sz w:val="28"/>
                <w:szCs w:val="28"/>
                <w:lang w:val="en-US"/>
              </w:rPr>
              <w:t>kaszabi</w:t>
            </w:r>
          </w:p>
        </w:tc>
        <w:tc>
          <w:tcPr>
            <w:tcW w:w="780" w:type="dxa"/>
          </w:tcPr>
          <w:p w14:paraId="6C11C990"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6" w:type="dxa"/>
          </w:tcPr>
          <w:p w14:paraId="016E9626"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0A82D499"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Pr>
          <w:p w14:paraId="5822AC2D"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Pr>
          <w:p w14:paraId="45342156"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7BEFC072"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w:t>
            </w:r>
          </w:p>
        </w:tc>
        <w:tc>
          <w:tcPr>
            <w:tcW w:w="778" w:type="dxa"/>
          </w:tcPr>
          <w:p w14:paraId="37B6DE4F"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r>
      <w:tr w:rsidR="003B2506" w:rsidRPr="003B2506" w14:paraId="038A1DD5" w14:textId="77777777" w:rsidTr="003B7728">
        <w:tc>
          <w:tcPr>
            <w:tcW w:w="3696" w:type="dxa"/>
          </w:tcPr>
          <w:p w14:paraId="7EE4C71D" w14:textId="77777777" w:rsidR="003B2506" w:rsidRPr="0009307F" w:rsidRDefault="003B2506" w:rsidP="003B2506">
            <w:pPr>
              <w:numPr>
                <w:ilvl w:val="0"/>
                <w:numId w:val="7"/>
              </w:numPr>
              <w:spacing w:after="0" w:line="278" w:lineRule="auto"/>
              <w:contextualSpacing/>
              <w:rPr>
                <w:rFonts w:ascii="Times New Roman" w:eastAsia="Aptos" w:hAnsi="Times New Roman" w:cs="Times New Roman"/>
                <w:kern w:val="2"/>
                <w:sz w:val="28"/>
                <w:szCs w:val="28"/>
                <w:lang w:val="en-US"/>
              </w:rPr>
            </w:pPr>
            <w:r w:rsidRPr="0009307F">
              <w:rPr>
                <w:rFonts w:ascii="Times New Roman" w:eastAsia="Aptos" w:hAnsi="Times New Roman" w:cs="Times New Roman"/>
                <w:i/>
                <w:kern w:val="2"/>
                <w:sz w:val="28"/>
                <w:szCs w:val="28"/>
                <w:lang w:val="en-US"/>
              </w:rPr>
              <w:t>N</w:t>
            </w:r>
            <w:r w:rsidRPr="0009307F">
              <w:rPr>
                <w:rFonts w:ascii="Times New Roman" w:eastAsia="Aptos" w:hAnsi="Times New Roman" w:cs="Times New Roman"/>
                <w:i/>
                <w:kern w:val="2"/>
                <w:sz w:val="28"/>
                <w:szCs w:val="28"/>
                <w:lang w:val="ru-KZ"/>
              </w:rPr>
              <w:t xml:space="preserve">. </w:t>
            </w:r>
            <w:r w:rsidRPr="0009307F">
              <w:rPr>
                <w:rFonts w:ascii="Times New Roman" w:eastAsia="Aptos" w:hAnsi="Times New Roman" w:cs="Times New Roman"/>
                <w:i/>
                <w:kern w:val="2"/>
                <w:sz w:val="28"/>
                <w:szCs w:val="28"/>
                <w:lang w:val="en-US"/>
              </w:rPr>
              <w:t>subdilatata</w:t>
            </w:r>
          </w:p>
        </w:tc>
        <w:tc>
          <w:tcPr>
            <w:tcW w:w="780" w:type="dxa"/>
          </w:tcPr>
          <w:p w14:paraId="29B79940"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6" w:type="dxa"/>
          </w:tcPr>
          <w:p w14:paraId="037EED84"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376A9C72"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Pr>
          <w:p w14:paraId="1000A3CC"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Pr>
          <w:p w14:paraId="03988F8C"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0EC79773"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Pr>
          <w:p w14:paraId="1A09C2FD"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r>
      <w:tr w:rsidR="003B2506" w:rsidRPr="003B2506" w14:paraId="1992BEB7" w14:textId="77777777" w:rsidTr="003B7728">
        <w:tc>
          <w:tcPr>
            <w:tcW w:w="3696" w:type="dxa"/>
          </w:tcPr>
          <w:p w14:paraId="64A73783" w14:textId="77777777" w:rsidR="003B2506" w:rsidRPr="0009307F" w:rsidRDefault="003B2506" w:rsidP="003B2506">
            <w:pPr>
              <w:numPr>
                <w:ilvl w:val="0"/>
                <w:numId w:val="7"/>
              </w:numPr>
              <w:spacing w:after="0" w:line="278" w:lineRule="auto"/>
              <w:contextualSpacing/>
              <w:rPr>
                <w:rFonts w:ascii="Times New Roman" w:eastAsia="Aptos" w:hAnsi="Times New Roman" w:cs="Times New Roman"/>
                <w:kern w:val="2"/>
                <w:sz w:val="28"/>
                <w:szCs w:val="28"/>
                <w:lang w:val="en-US"/>
              </w:rPr>
            </w:pPr>
            <w:r w:rsidRPr="0009307F">
              <w:rPr>
                <w:rFonts w:ascii="Times New Roman" w:eastAsia="Aptos" w:hAnsi="Times New Roman" w:cs="Times New Roman"/>
                <w:i/>
                <w:kern w:val="2"/>
                <w:sz w:val="28"/>
                <w:szCs w:val="28"/>
                <w:lang w:val="en-US"/>
              </w:rPr>
              <w:t>N</w:t>
            </w:r>
            <w:r w:rsidRPr="0009307F">
              <w:rPr>
                <w:rFonts w:ascii="Times New Roman" w:eastAsia="Aptos" w:hAnsi="Times New Roman" w:cs="Times New Roman"/>
                <w:i/>
                <w:kern w:val="2"/>
                <w:sz w:val="28"/>
                <w:szCs w:val="28"/>
                <w:lang w:val="ru-KZ"/>
              </w:rPr>
              <w:t xml:space="preserve">. </w:t>
            </w:r>
            <w:r w:rsidRPr="0009307F">
              <w:rPr>
                <w:rFonts w:ascii="Times New Roman" w:eastAsia="Aptos" w:hAnsi="Times New Roman" w:cs="Times New Roman"/>
                <w:i/>
                <w:kern w:val="2"/>
                <w:sz w:val="28"/>
                <w:szCs w:val="28"/>
                <w:lang w:val="en-US"/>
              </w:rPr>
              <w:t>catenulata</w:t>
            </w:r>
          </w:p>
        </w:tc>
        <w:tc>
          <w:tcPr>
            <w:tcW w:w="780" w:type="dxa"/>
          </w:tcPr>
          <w:p w14:paraId="7E099333"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6" w:type="dxa"/>
          </w:tcPr>
          <w:p w14:paraId="5060F9F9"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33629568"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Pr>
          <w:p w14:paraId="680A895A"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Pr>
          <w:p w14:paraId="774421FA"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0BD85D53"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Pr>
          <w:p w14:paraId="0680E30B"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r>
      <w:tr w:rsidR="003B2506" w:rsidRPr="003B2506" w14:paraId="724E59D2" w14:textId="77777777" w:rsidTr="003B7728">
        <w:tc>
          <w:tcPr>
            <w:tcW w:w="3696" w:type="dxa"/>
          </w:tcPr>
          <w:p w14:paraId="2DAB4248" w14:textId="77777777" w:rsidR="003B2506" w:rsidRPr="0009307F" w:rsidRDefault="003B2506" w:rsidP="003B2506">
            <w:pPr>
              <w:numPr>
                <w:ilvl w:val="0"/>
                <w:numId w:val="7"/>
              </w:numPr>
              <w:spacing w:after="0" w:line="278" w:lineRule="auto"/>
              <w:contextualSpacing/>
              <w:rPr>
                <w:rFonts w:ascii="Times New Roman" w:eastAsia="Aptos" w:hAnsi="Times New Roman" w:cs="Times New Roman"/>
                <w:kern w:val="2"/>
                <w:sz w:val="28"/>
                <w:szCs w:val="28"/>
                <w:lang w:val="en-US"/>
              </w:rPr>
            </w:pPr>
            <w:r w:rsidRPr="0009307F">
              <w:rPr>
                <w:rFonts w:ascii="Times New Roman" w:eastAsia="Aptos" w:hAnsi="Times New Roman" w:cs="Times New Roman"/>
                <w:i/>
                <w:kern w:val="2"/>
                <w:sz w:val="28"/>
                <w:szCs w:val="28"/>
                <w:lang w:val="en-US"/>
              </w:rPr>
              <w:t>N</w:t>
            </w:r>
            <w:r w:rsidRPr="0009307F">
              <w:rPr>
                <w:rFonts w:ascii="Times New Roman" w:eastAsia="Aptos" w:hAnsi="Times New Roman" w:cs="Times New Roman"/>
                <w:i/>
                <w:kern w:val="2"/>
                <w:sz w:val="28"/>
                <w:szCs w:val="28"/>
                <w:lang w:val="ru-KZ"/>
              </w:rPr>
              <w:t xml:space="preserve">. </w:t>
            </w:r>
            <w:r w:rsidRPr="0009307F">
              <w:rPr>
                <w:rFonts w:ascii="Times New Roman" w:eastAsia="Aptos" w:hAnsi="Times New Roman" w:cs="Times New Roman"/>
                <w:i/>
                <w:kern w:val="2"/>
                <w:sz w:val="28"/>
                <w:szCs w:val="28"/>
                <w:lang w:val="en-US"/>
              </w:rPr>
              <w:t>baenningeri</w:t>
            </w:r>
            <w:r w:rsidRPr="0009307F">
              <w:rPr>
                <w:rFonts w:ascii="Times New Roman" w:eastAsia="Aptos" w:hAnsi="Times New Roman" w:cs="Times New Roman"/>
                <w:i/>
                <w:kern w:val="2"/>
                <w:sz w:val="28"/>
                <w:szCs w:val="28"/>
                <w:lang w:val="ru-KZ"/>
              </w:rPr>
              <w:t xml:space="preserve"> </w:t>
            </w:r>
            <w:r w:rsidRPr="0009307F">
              <w:rPr>
                <w:rFonts w:ascii="Times New Roman" w:eastAsia="Aptos" w:hAnsi="Times New Roman" w:cs="Times New Roman"/>
                <w:i/>
                <w:kern w:val="2"/>
                <w:sz w:val="28"/>
                <w:szCs w:val="28"/>
                <w:lang w:val="en-US"/>
              </w:rPr>
              <w:t>katunensis</w:t>
            </w:r>
          </w:p>
        </w:tc>
        <w:tc>
          <w:tcPr>
            <w:tcW w:w="780" w:type="dxa"/>
          </w:tcPr>
          <w:p w14:paraId="1E1A88CB"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6" w:type="dxa"/>
          </w:tcPr>
          <w:p w14:paraId="7AFE95E8"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13C9CE09"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Pr>
          <w:p w14:paraId="3FF1E059"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Pr>
          <w:p w14:paraId="3D388F33"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3DDA5B57"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w:t>
            </w:r>
          </w:p>
        </w:tc>
        <w:tc>
          <w:tcPr>
            <w:tcW w:w="778" w:type="dxa"/>
          </w:tcPr>
          <w:p w14:paraId="7CEEDAD7"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r>
      <w:tr w:rsidR="003B2506" w:rsidRPr="003B2506" w14:paraId="03B4FF76" w14:textId="77777777" w:rsidTr="003B7728">
        <w:tc>
          <w:tcPr>
            <w:tcW w:w="3696" w:type="dxa"/>
          </w:tcPr>
          <w:p w14:paraId="42D8C6E6" w14:textId="77777777" w:rsidR="003B2506" w:rsidRPr="0009307F" w:rsidRDefault="003B2506" w:rsidP="003B2506">
            <w:pPr>
              <w:numPr>
                <w:ilvl w:val="0"/>
                <w:numId w:val="7"/>
              </w:numPr>
              <w:spacing w:after="0" w:line="278" w:lineRule="auto"/>
              <w:contextualSpacing/>
              <w:rPr>
                <w:rFonts w:ascii="Times New Roman" w:eastAsia="Aptos" w:hAnsi="Times New Roman" w:cs="Times New Roman"/>
                <w:kern w:val="2"/>
                <w:sz w:val="28"/>
                <w:szCs w:val="28"/>
                <w:lang w:val="en-US"/>
              </w:rPr>
            </w:pPr>
            <w:r w:rsidRPr="0009307F">
              <w:rPr>
                <w:rFonts w:ascii="Times New Roman" w:eastAsia="Aptos" w:hAnsi="Times New Roman" w:cs="Times New Roman"/>
                <w:i/>
                <w:kern w:val="2"/>
                <w:sz w:val="28"/>
                <w:szCs w:val="28"/>
                <w:lang w:val="en-US"/>
              </w:rPr>
              <w:t>N</w:t>
            </w:r>
            <w:r w:rsidRPr="0009307F">
              <w:rPr>
                <w:rFonts w:ascii="Times New Roman" w:eastAsia="Aptos" w:hAnsi="Times New Roman" w:cs="Times New Roman"/>
                <w:i/>
                <w:kern w:val="2"/>
                <w:sz w:val="28"/>
                <w:szCs w:val="28"/>
                <w:lang w:val="ru-KZ"/>
              </w:rPr>
              <w:t xml:space="preserve">. </w:t>
            </w:r>
            <w:r w:rsidRPr="0009307F">
              <w:rPr>
                <w:rFonts w:ascii="Times New Roman" w:eastAsia="Aptos" w:hAnsi="Times New Roman" w:cs="Times New Roman"/>
                <w:i/>
                <w:kern w:val="2"/>
                <w:sz w:val="28"/>
                <w:szCs w:val="28"/>
                <w:lang w:val="en-US"/>
              </w:rPr>
              <w:t>roddi</w:t>
            </w:r>
          </w:p>
        </w:tc>
        <w:tc>
          <w:tcPr>
            <w:tcW w:w="780" w:type="dxa"/>
          </w:tcPr>
          <w:p w14:paraId="115337E7"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6" w:type="dxa"/>
          </w:tcPr>
          <w:p w14:paraId="4094644C"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17D8871C"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Pr>
          <w:p w14:paraId="68C40C4B"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Pr>
          <w:p w14:paraId="44189241"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7DAFAEDC"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w:t>
            </w:r>
          </w:p>
        </w:tc>
        <w:tc>
          <w:tcPr>
            <w:tcW w:w="778" w:type="dxa"/>
          </w:tcPr>
          <w:p w14:paraId="57D439A9"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r>
      <w:tr w:rsidR="003B2506" w:rsidRPr="003B2506" w14:paraId="34785746" w14:textId="77777777" w:rsidTr="003B7728">
        <w:tc>
          <w:tcPr>
            <w:tcW w:w="3696" w:type="dxa"/>
          </w:tcPr>
          <w:p w14:paraId="51B8F708" w14:textId="77777777" w:rsidR="003B2506" w:rsidRPr="0009307F" w:rsidRDefault="003B2506" w:rsidP="003B2506">
            <w:pPr>
              <w:numPr>
                <w:ilvl w:val="0"/>
                <w:numId w:val="7"/>
              </w:numPr>
              <w:spacing w:after="0" w:line="278" w:lineRule="auto"/>
              <w:contextualSpacing/>
              <w:rPr>
                <w:rFonts w:ascii="Times New Roman" w:eastAsia="Aptos" w:hAnsi="Times New Roman" w:cs="Times New Roman"/>
                <w:i/>
                <w:kern w:val="2"/>
                <w:sz w:val="28"/>
                <w:szCs w:val="28"/>
                <w:lang w:val="en-US"/>
              </w:rPr>
            </w:pPr>
            <w:r w:rsidRPr="0009307F">
              <w:rPr>
                <w:rFonts w:ascii="Times New Roman" w:eastAsia="Aptos" w:hAnsi="Times New Roman" w:cs="Times New Roman"/>
                <w:i/>
                <w:kern w:val="2"/>
                <w:sz w:val="28"/>
                <w:szCs w:val="28"/>
                <w:lang w:val="en-US"/>
              </w:rPr>
              <w:t>N.</w:t>
            </w:r>
            <w:r w:rsidRPr="0009307F">
              <w:rPr>
                <w:rFonts w:ascii="Times New Roman" w:eastAsia="Aptos" w:hAnsi="Times New Roman" w:cs="Times New Roman"/>
                <w:i/>
                <w:kern w:val="2"/>
                <w:sz w:val="28"/>
                <w:szCs w:val="28"/>
                <w:lang w:val="ru-KZ"/>
              </w:rPr>
              <w:t xml:space="preserve"> </w:t>
            </w:r>
            <w:r w:rsidRPr="0009307F">
              <w:rPr>
                <w:rFonts w:ascii="Times New Roman" w:eastAsia="Aptos" w:hAnsi="Times New Roman" w:cs="Times New Roman"/>
                <w:i/>
                <w:kern w:val="2"/>
                <w:sz w:val="28"/>
                <w:szCs w:val="28"/>
                <w:lang w:val="en-US"/>
              </w:rPr>
              <w:t>altaica</w:t>
            </w:r>
          </w:p>
        </w:tc>
        <w:tc>
          <w:tcPr>
            <w:tcW w:w="780" w:type="dxa"/>
          </w:tcPr>
          <w:p w14:paraId="3FE9CB58"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6" w:type="dxa"/>
          </w:tcPr>
          <w:p w14:paraId="072AB5DB"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0C8F3F98"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Pr>
          <w:p w14:paraId="6E876410"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Pr>
          <w:p w14:paraId="5B169C58"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0D78B06B"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778" w:type="dxa"/>
          </w:tcPr>
          <w:p w14:paraId="6A14A12E"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r>
      <w:tr w:rsidR="003B2506" w:rsidRPr="003B2506" w14:paraId="21ABA86D" w14:textId="77777777" w:rsidTr="003B7728">
        <w:tc>
          <w:tcPr>
            <w:tcW w:w="3696" w:type="dxa"/>
          </w:tcPr>
          <w:p w14:paraId="07B8F20C" w14:textId="77777777" w:rsidR="003B2506" w:rsidRPr="0009307F" w:rsidRDefault="003B2506" w:rsidP="003B2506">
            <w:pPr>
              <w:numPr>
                <w:ilvl w:val="0"/>
                <w:numId w:val="7"/>
              </w:numPr>
              <w:spacing w:after="0" w:line="278" w:lineRule="auto"/>
              <w:contextualSpacing/>
              <w:rPr>
                <w:rFonts w:ascii="Times New Roman" w:eastAsia="Aptos" w:hAnsi="Times New Roman" w:cs="Times New Roman"/>
                <w:kern w:val="2"/>
                <w:sz w:val="28"/>
                <w:szCs w:val="28"/>
                <w:lang w:val="en-US"/>
              </w:rPr>
            </w:pPr>
            <w:r w:rsidRPr="0009307F">
              <w:rPr>
                <w:rFonts w:ascii="Times New Roman" w:eastAsia="Aptos" w:hAnsi="Times New Roman" w:cs="Times New Roman"/>
                <w:i/>
                <w:kern w:val="2"/>
                <w:sz w:val="28"/>
                <w:szCs w:val="28"/>
                <w:lang w:val="en-US"/>
              </w:rPr>
              <w:t>Notiophilus</w:t>
            </w:r>
            <w:r w:rsidRPr="0009307F">
              <w:rPr>
                <w:rFonts w:ascii="Times New Roman" w:eastAsia="Aptos" w:hAnsi="Times New Roman" w:cs="Times New Roman"/>
                <w:i/>
                <w:kern w:val="2"/>
                <w:sz w:val="28"/>
                <w:szCs w:val="28"/>
                <w:lang w:val="ru-KZ"/>
              </w:rPr>
              <w:t xml:space="preserve"> </w:t>
            </w:r>
            <w:r w:rsidRPr="0009307F">
              <w:rPr>
                <w:rFonts w:ascii="Times New Roman" w:eastAsia="Aptos" w:hAnsi="Times New Roman" w:cs="Times New Roman"/>
                <w:i/>
                <w:kern w:val="2"/>
                <w:sz w:val="28"/>
                <w:szCs w:val="28"/>
                <w:lang w:val="en-US"/>
              </w:rPr>
              <w:t>jakovlevi</w:t>
            </w:r>
          </w:p>
        </w:tc>
        <w:tc>
          <w:tcPr>
            <w:tcW w:w="780" w:type="dxa"/>
          </w:tcPr>
          <w:p w14:paraId="5D2A7320"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6" w:type="dxa"/>
          </w:tcPr>
          <w:p w14:paraId="408F7861"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5B09EE57"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Pr>
          <w:p w14:paraId="270955ED"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Pr>
          <w:p w14:paraId="2C32222A"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1A558086"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778" w:type="dxa"/>
          </w:tcPr>
          <w:p w14:paraId="5D30514C"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r>
      <w:tr w:rsidR="003B2506" w:rsidRPr="003B2506" w14:paraId="082745FF" w14:textId="77777777" w:rsidTr="003B7728">
        <w:tc>
          <w:tcPr>
            <w:tcW w:w="3696" w:type="dxa"/>
          </w:tcPr>
          <w:p w14:paraId="516932F1" w14:textId="77777777" w:rsidR="003B2506" w:rsidRPr="0009307F" w:rsidRDefault="003B2506" w:rsidP="003B2506">
            <w:pPr>
              <w:numPr>
                <w:ilvl w:val="0"/>
                <w:numId w:val="7"/>
              </w:numPr>
              <w:spacing w:after="0" w:line="278" w:lineRule="auto"/>
              <w:contextualSpacing/>
              <w:rPr>
                <w:rFonts w:ascii="Times New Roman" w:eastAsia="Aptos" w:hAnsi="Times New Roman" w:cs="Times New Roman"/>
                <w:kern w:val="2"/>
                <w:sz w:val="28"/>
                <w:szCs w:val="28"/>
                <w:lang w:val="en-US"/>
              </w:rPr>
            </w:pPr>
            <w:r w:rsidRPr="0009307F">
              <w:rPr>
                <w:rFonts w:ascii="Times New Roman" w:eastAsia="Aptos" w:hAnsi="Times New Roman" w:cs="Times New Roman"/>
                <w:i/>
                <w:kern w:val="2"/>
                <w:sz w:val="28"/>
                <w:szCs w:val="28"/>
                <w:lang w:val="en-US"/>
              </w:rPr>
              <w:t>Carabus imperialis</w:t>
            </w:r>
          </w:p>
        </w:tc>
        <w:tc>
          <w:tcPr>
            <w:tcW w:w="780" w:type="dxa"/>
          </w:tcPr>
          <w:p w14:paraId="4BD41D1E"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6" w:type="dxa"/>
          </w:tcPr>
          <w:p w14:paraId="236DF260"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4BF8049F"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779" w:type="dxa"/>
          </w:tcPr>
          <w:p w14:paraId="04D62700"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c>
          <w:tcPr>
            <w:tcW w:w="795" w:type="dxa"/>
          </w:tcPr>
          <w:p w14:paraId="26A2D94F"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w:t>
            </w:r>
          </w:p>
        </w:tc>
        <w:tc>
          <w:tcPr>
            <w:tcW w:w="804" w:type="dxa"/>
          </w:tcPr>
          <w:p w14:paraId="507768EA"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Pr>
          <w:p w14:paraId="1000C236"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w:t>
            </w:r>
          </w:p>
        </w:tc>
      </w:tr>
      <w:tr w:rsidR="003B2506" w:rsidRPr="003B2506" w14:paraId="4AA6E719" w14:textId="77777777" w:rsidTr="003B7728">
        <w:tc>
          <w:tcPr>
            <w:tcW w:w="3696" w:type="dxa"/>
          </w:tcPr>
          <w:p w14:paraId="65B4F9D6" w14:textId="77777777" w:rsidR="003B2506" w:rsidRPr="0009307F" w:rsidRDefault="003B2506" w:rsidP="003B2506">
            <w:pPr>
              <w:numPr>
                <w:ilvl w:val="0"/>
                <w:numId w:val="7"/>
              </w:numPr>
              <w:spacing w:after="0" w:line="278" w:lineRule="auto"/>
              <w:contextualSpacing/>
              <w:rPr>
                <w:rFonts w:ascii="Times New Roman" w:eastAsia="Aptos" w:hAnsi="Times New Roman" w:cs="Times New Roman"/>
                <w:kern w:val="2"/>
                <w:sz w:val="28"/>
                <w:szCs w:val="28"/>
                <w:lang w:val="en-US"/>
              </w:rPr>
            </w:pPr>
            <w:r w:rsidRPr="0009307F">
              <w:rPr>
                <w:rFonts w:ascii="Times New Roman" w:eastAsia="Aptos" w:hAnsi="Times New Roman" w:cs="Times New Roman"/>
                <w:i/>
                <w:kern w:val="2"/>
                <w:sz w:val="28"/>
                <w:szCs w:val="28"/>
                <w:lang w:val="en-US"/>
              </w:rPr>
              <w:t>C</w:t>
            </w:r>
            <w:r w:rsidRPr="0009307F">
              <w:rPr>
                <w:rFonts w:ascii="Times New Roman" w:eastAsia="Aptos" w:hAnsi="Times New Roman" w:cs="Times New Roman"/>
                <w:i/>
                <w:kern w:val="2"/>
                <w:sz w:val="28"/>
                <w:szCs w:val="28"/>
                <w:lang w:val="ru-KZ"/>
              </w:rPr>
              <w:t xml:space="preserve">. </w:t>
            </w:r>
            <w:r w:rsidRPr="0009307F">
              <w:rPr>
                <w:rFonts w:ascii="Times New Roman" w:eastAsia="Aptos" w:hAnsi="Times New Roman" w:cs="Times New Roman"/>
                <w:i/>
                <w:kern w:val="2"/>
                <w:sz w:val="28"/>
                <w:szCs w:val="28"/>
                <w:lang w:val="en-US"/>
              </w:rPr>
              <w:t>leachii</w:t>
            </w:r>
          </w:p>
        </w:tc>
        <w:tc>
          <w:tcPr>
            <w:tcW w:w="780" w:type="dxa"/>
          </w:tcPr>
          <w:p w14:paraId="6AE17B67"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6" w:type="dxa"/>
          </w:tcPr>
          <w:p w14:paraId="67481780"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53BA77B8"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Pr>
          <w:p w14:paraId="338FAF1A"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795" w:type="dxa"/>
          </w:tcPr>
          <w:p w14:paraId="2A3D4972"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0C375B75"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Pr>
          <w:p w14:paraId="42BC3E18"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r>
      <w:tr w:rsidR="003B2506" w:rsidRPr="003B2506" w14:paraId="042539D4" w14:textId="77777777" w:rsidTr="003B7728">
        <w:tc>
          <w:tcPr>
            <w:tcW w:w="3696" w:type="dxa"/>
          </w:tcPr>
          <w:p w14:paraId="7FFC95C0" w14:textId="77777777" w:rsidR="003B2506" w:rsidRPr="0009307F" w:rsidRDefault="003B2506" w:rsidP="003B2506">
            <w:pPr>
              <w:numPr>
                <w:ilvl w:val="0"/>
                <w:numId w:val="7"/>
              </w:numPr>
              <w:spacing w:after="0" w:line="278" w:lineRule="auto"/>
              <w:contextualSpacing/>
              <w:rPr>
                <w:rFonts w:ascii="Times New Roman" w:eastAsia="Aptos" w:hAnsi="Times New Roman" w:cs="Times New Roman"/>
                <w:kern w:val="2"/>
                <w:sz w:val="28"/>
                <w:szCs w:val="28"/>
                <w:lang w:val="en-US"/>
              </w:rPr>
            </w:pPr>
            <w:r w:rsidRPr="0009307F">
              <w:rPr>
                <w:rFonts w:ascii="Times New Roman" w:eastAsia="Aptos" w:hAnsi="Times New Roman" w:cs="Times New Roman"/>
                <w:i/>
                <w:kern w:val="2"/>
                <w:sz w:val="28"/>
                <w:szCs w:val="28"/>
                <w:lang w:val="en-US"/>
              </w:rPr>
              <w:t>C</w:t>
            </w:r>
            <w:r w:rsidRPr="0009307F">
              <w:rPr>
                <w:rFonts w:ascii="Times New Roman" w:eastAsia="Aptos" w:hAnsi="Times New Roman" w:cs="Times New Roman"/>
                <w:i/>
                <w:kern w:val="2"/>
                <w:sz w:val="28"/>
                <w:szCs w:val="28"/>
                <w:lang w:val="ru-KZ"/>
              </w:rPr>
              <w:t xml:space="preserve">. </w:t>
            </w:r>
            <w:r w:rsidRPr="0009307F">
              <w:rPr>
                <w:rFonts w:ascii="Times New Roman" w:eastAsia="Aptos" w:hAnsi="Times New Roman" w:cs="Times New Roman"/>
                <w:i/>
                <w:kern w:val="2"/>
                <w:sz w:val="28"/>
                <w:szCs w:val="28"/>
                <w:lang w:val="en-US"/>
              </w:rPr>
              <w:t>michailovi</w:t>
            </w:r>
          </w:p>
        </w:tc>
        <w:tc>
          <w:tcPr>
            <w:tcW w:w="780" w:type="dxa"/>
          </w:tcPr>
          <w:p w14:paraId="1809E7A1"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6" w:type="dxa"/>
          </w:tcPr>
          <w:p w14:paraId="4F07CF26"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79A2BF77"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779" w:type="dxa"/>
          </w:tcPr>
          <w:p w14:paraId="73983030"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Pr>
          <w:p w14:paraId="307D9A4C"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w:t>
            </w:r>
          </w:p>
        </w:tc>
        <w:tc>
          <w:tcPr>
            <w:tcW w:w="804" w:type="dxa"/>
          </w:tcPr>
          <w:p w14:paraId="5D952EFF"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Pr>
          <w:p w14:paraId="3F38E13A"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w:t>
            </w:r>
          </w:p>
        </w:tc>
      </w:tr>
      <w:tr w:rsidR="003B2506" w:rsidRPr="003B2506" w14:paraId="5D3CC15E" w14:textId="77777777" w:rsidTr="003B7728">
        <w:tc>
          <w:tcPr>
            <w:tcW w:w="3696" w:type="dxa"/>
          </w:tcPr>
          <w:p w14:paraId="23281FA2" w14:textId="77777777" w:rsidR="003B2506" w:rsidRPr="0009307F" w:rsidRDefault="003B2506" w:rsidP="003B2506">
            <w:pPr>
              <w:numPr>
                <w:ilvl w:val="0"/>
                <w:numId w:val="7"/>
              </w:numPr>
              <w:spacing w:after="0" w:line="278" w:lineRule="auto"/>
              <w:contextualSpacing/>
              <w:rPr>
                <w:rFonts w:ascii="Times New Roman" w:eastAsia="Aptos" w:hAnsi="Times New Roman" w:cs="Times New Roman"/>
                <w:i/>
                <w:kern w:val="2"/>
                <w:sz w:val="28"/>
                <w:szCs w:val="28"/>
                <w:lang w:val="en-US"/>
              </w:rPr>
            </w:pPr>
            <w:r w:rsidRPr="0009307F">
              <w:rPr>
                <w:rFonts w:ascii="Times New Roman" w:eastAsia="Aptos" w:hAnsi="Times New Roman" w:cs="Times New Roman"/>
                <w:i/>
                <w:kern w:val="2"/>
                <w:sz w:val="28"/>
                <w:szCs w:val="28"/>
                <w:lang w:val="en-US"/>
              </w:rPr>
              <w:t>C</w:t>
            </w:r>
            <w:r w:rsidRPr="0009307F">
              <w:rPr>
                <w:rFonts w:ascii="Times New Roman" w:eastAsia="Aptos" w:hAnsi="Times New Roman" w:cs="Times New Roman"/>
                <w:i/>
                <w:kern w:val="2"/>
                <w:sz w:val="28"/>
                <w:szCs w:val="28"/>
                <w:lang w:val="ru-KZ"/>
              </w:rPr>
              <w:t>.</w:t>
            </w:r>
            <w:r w:rsidRPr="0009307F">
              <w:rPr>
                <w:rFonts w:ascii="Times New Roman" w:eastAsia="Aptos" w:hAnsi="Times New Roman" w:cs="Times New Roman"/>
                <w:i/>
                <w:kern w:val="2"/>
                <w:sz w:val="28"/>
                <w:szCs w:val="28"/>
                <w:lang w:val="en-US"/>
              </w:rPr>
              <w:t xml:space="preserve"> spasskianus </w:t>
            </w:r>
          </w:p>
        </w:tc>
        <w:tc>
          <w:tcPr>
            <w:tcW w:w="780" w:type="dxa"/>
          </w:tcPr>
          <w:p w14:paraId="5552445F"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6" w:type="dxa"/>
          </w:tcPr>
          <w:p w14:paraId="5015C508"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6E34998C"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Pr>
          <w:p w14:paraId="72F3814C"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Pr>
          <w:p w14:paraId="02B4411E"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5832BCCA"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w:t>
            </w:r>
          </w:p>
        </w:tc>
        <w:tc>
          <w:tcPr>
            <w:tcW w:w="778" w:type="dxa"/>
          </w:tcPr>
          <w:p w14:paraId="2D8187A0"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r>
      <w:tr w:rsidR="003B2506" w:rsidRPr="003B2506" w14:paraId="419EF974" w14:textId="77777777" w:rsidTr="003B7728">
        <w:tc>
          <w:tcPr>
            <w:tcW w:w="3696" w:type="dxa"/>
          </w:tcPr>
          <w:p w14:paraId="7ED30E7C" w14:textId="77777777" w:rsidR="003B2506" w:rsidRPr="0009307F" w:rsidRDefault="003B2506" w:rsidP="003B2506">
            <w:pPr>
              <w:numPr>
                <w:ilvl w:val="0"/>
                <w:numId w:val="7"/>
              </w:numPr>
              <w:spacing w:after="0" w:line="278" w:lineRule="auto"/>
              <w:contextualSpacing/>
              <w:rPr>
                <w:rFonts w:ascii="Times New Roman" w:eastAsia="Aptos" w:hAnsi="Times New Roman" w:cs="Times New Roman"/>
                <w:i/>
                <w:kern w:val="2"/>
                <w:sz w:val="28"/>
                <w:szCs w:val="28"/>
                <w:lang w:val="en-US"/>
              </w:rPr>
            </w:pPr>
            <w:r w:rsidRPr="0009307F">
              <w:rPr>
                <w:rFonts w:ascii="Times New Roman" w:eastAsia="Aptos" w:hAnsi="Times New Roman" w:cs="Times New Roman"/>
                <w:i/>
                <w:kern w:val="2"/>
                <w:sz w:val="28"/>
                <w:szCs w:val="28"/>
                <w:lang w:val="en-US"/>
              </w:rPr>
              <w:t>B. aeruginosum</w:t>
            </w:r>
          </w:p>
        </w:tc>
        <w:tc>
          <w:tcPr>
            <w:tcW w:w="780" w:type="dxa"/>
          </w:tcPr>
          <w:p w14:paraId="01DF9500"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6" w:type="dxa"/>
          </w:tcPr>
          <w:p w14:paraId="7963CE7A"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04F52858"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Pr>
          <w:p w14:paraId="4C19727D"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Pr>
          <w:p w14:paraId="0749F9EF"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3C05F51B"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w:t>
            </w:r>
          </w:p>
        </w:tc>
        <w:tc>
          <w:tcPr>
            <w:tcW w:w="778" w:type="dxa"/>
          </w:tcPr>
          <w:p w14:paraId="4B98D7E3"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r>
      <w:tr w:rsidR="003B2506" w:rsidRPr="003B2506" w14:paraId="79F6D03A" w14:textId="77777777" w:rsidTr="003B7728">
        <w:tc>
          <w:tcPr>
            <w:tcW w:w="3696" w:type="dxa"/>
          </w:tcPr>
          <w:p w14:paraId="0AD4B6C1" w14:textId="77777777" w:rsidR="003B2506" w:rsidRPr="0009307F" w:rsidRDefault="003B2506" w:rsidP="003B2506">
            <w:pPr>
              <w:numPr>
                <w:ilvl w:val="0"/>
                <w:numId w:val="7"/>
              </w:numPr>
              <w:spacing w:after="0" w:line="278" w:lineRule="auto"/>
              <w:contextualSpacing/>
              <w:rPr>
                <w:rFonts w:ascii="Times New Roman" w:eastAsia="Aptos" w:hAnsi="Times New Roman" w:cs="Times New Roman"/>
                <w:i/>
                <w:kern w:val="2"/>
                <w:sz w:val="28"/>
                <w:szCs w:val="28"/>
                <w:lang w:val="en-US"/>
              </w:rPr>
            </w:pPr>
            <w:r w:rsidRPr="0009307F">
              <w:rPr>
                <w:rFonts w:ascii="Times New Roman" w:eastAsia="Aptos" w:hAnsi="Times New Roman" w:cs="Times New Roman"/>
                <w:i/>
                <w:kern w:val="2"/>
                <w:sz w:val="28"/>
                <w:szCs w:val="28"/>
                <w:lang w:val="en-US"/>
              </w:rPr>
              <w:t>Trechus angulifer</w:t>
            </w:r>
            <w:r w:rsidRPr="0009307F">
              <w:rPr>
                <w:rFonts w:ascii="Times New Roman" w:eastAsia="Aptos" w:hAnsi="Times New Roman" w:cs="Times New Roman"/>
                <w:kern w:val="2"/>
                <w:sz w:val="24"/>
                <w:szCs w:val="24"/>
                <w:lang w:val="en-US"/>
              </w:rPr>
              <w:t xml:space="preserve"> </w:t>
            </w:r>
          </w:p>
        </w:tc>
        <w:tc>
          <w:tcPr>
            <w:tcW w:w="780" w:type="dxa"/>
          </w:tcPr>
          <w:p w14:paraId="1D73B4E6"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6" w:type="dxa"/>
          </w:tcPr>
          <w:p w14:paraId="7AEFAA87"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576DE81D"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Pr>
          <w:p w14:paraId="2E6E901B"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Pr>
          <w:p w14:paraId="629B210A"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804" w:type="dxa"/>
          </w:tcPr>
          <w:p w14:paraId="744F768A"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Pr>
          <w:p w14:paraId="27837A47"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r>
      <w:tr w:rsidR="003B2506" w:rsidRPr="003B2506" w14:paraId="3363642B" w14:textId="77777777" w:rsidTr="002E344C">
        <w:tc>
          <w:tcPr>
            <w:tcW w:w="3696" w:type="dxa"/>
            <w:tcBorders>
              <w:bottom w:val="single" w:sz="4" w:space="0" w:color="auto"/>
            </w:tcBorders>
          </w:tcPr>
          <w:p w14:paraId="0C9F4A7E" w14:textId="77777777" w:rsidR="003B2506" w:rsidRPr="0009307F" w:rsidRDefault="003B2506" w:rsidP="003B2506">
            <w:pPr>
              <w:numPr>
                <w:ilvl w:val="0"/>
                <w:numId w:val="7"/>
              </w:numPr>
              <w:spacing w:after="0" w:line="278" w:lineRule="auto"/>
              <w:contextualSpacing/>
              <w:rPr>
                <w:rFonts w:ascii="Times New Roman" w:eastAsia="Aptos" w:hAnsi="Times New Roman" w:cs="Times New Roman"/>
                <w:i/>
                <w:kern w:val="2"/>
                <w:sz w:val="28"/>
                <w:szCs w:val="28"/>
                <w:lang w:val="en-US"/>
              </w:rPr>
            </w:pPr>
            <w:r w:rsidRPr="0009307F">
              <w:rPr>
                <w:rFonts w:ascii="Times New Roman" w:eastAsia="Aptos" w:hAnsi="Times New Roman" w:cs="Times New Roman"/>
                <w:i/>
                <w:kern w:val="2"/>
                <w:sz w:val="28"/>
                <w:szCs w:val="28"/>
                <w:lang w:val="en-US"/>
              </w:rPr>
              <w:t>T. zintshenkoi</w:t>
            </w:r>
          </w:p>
        </w:tc>
        <w:tc>
          <w:tcPr>
            <w:tcW w:w="780" w:type="dxa"/>
            <w:tcBorders>
              <w:bottom w:val="single" w:sz="4" w:space="0" w:color="auto"/>
            </w:tcBorders>
          </w:tcPr>
          <w:p w14:paraId="55F97C58"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6" w:type="dxa"/>
            <w:tcBorders>
              <w:bottom w:val="single" w:sz="4" w:space="0" w:color="auto"/>
            </w:tcBorders>
          </w:tcPr>
          <w:p w14:paraId="5F241B20"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Borders>
              <w:bottom w:val="single" w:sz="4" w:space="0" w:color="auto"/>
            </w:tcBorders>
          </w:tcPr>
          <w:p w14:paraId="07318EB1"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Borders>
              <w:bottom w:val="single" w:sz="4" w:space="0" w:color="auto"/>
            </w:tcBorders>
          </w:tcPr>
          <w:p w14:paraId="133BDDA4"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Borders>
              <w:bottom w:val="single" w:sz="4" w:space="0" w:color="auto"/>
            </w:tcBorders>
          </w:tcPr>
          <w:p w14:paraId="7AB29F09"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804" w:type="dxa"/>
            <w:tcBorders>
              <w:bottom w:val="single" w:sz="4" w:space="0" w:color="auto"/>
            </w:tcBorders>
          </w:tcPr>
          <w:p w14:paraId="318C20E5"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Borders>
              <w:bottom w:val="single" w:sz="4" w:space="0" w:color="auto"/>
            </w:tcBorders>
          </w:tcPr>
          <w:p w14:paraId="67D6B825"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r>
      <w:tr w:rsidR="003B2506" w:rsidRPr="003B2506" w14:paraId="15378A84" w14:textId="77777777" w:rsidTr="002E344C">
        <w:tc>
          <w:tcPr>
            <w:tcW w:w="3696" w:type="dxa"/>
            <w:tcBorders>
              <w:bottom w:val="single" w:sz="4" w:space="0" w:color="auto"/>
            </w:tcBorders>
          </w:tcPr>
          <w:p w14:paraId="0706A1B6" w14:textId="77777777" w:rsidR="003B2506" w:rsidRPr="0009307F" w:rsidRDefault="003B2506" w:rsidP="003B2506">
            <w:pPr>
              <w:numPr>
                <w:ilvl w:val="0"/>
                <w:numId w:val="7"/>
              </w:numPr>
              <w:spacing w:after="0" w:line="278" w:lineRule="auto"/>
              <w:contextualSpacing/>
              <w:rPr>
                <w:rFonts w:ascii="Times New Roman" w:eastAsia="Aptos" w:hAnsi="Times New Roman" w:cs="Times New Roman"/>
                <w:kern w:val="2"/>
                <w:sz w:val="28"/>
                <w:szCs w:val="28"/>
                <w:lang w:val="en-US"/>
              </w:rPr>
            </w:pPr>
            <w:r w:rsidRPr="0009307F">
              <w:rPr>
                <w:rFonts w:ascii="Times New Roman" w:eastAsia="Aptos" w:hAnsi="Times New Roman" w:cs="Times New Roman"/>
                <w:i/>
                <w:kern w:val="2"/>
                <w:sz w:val="28"/>
                <w:szCs w:val="28"/>
                <w:lang w:val="en-US"/>
              </w:rPr>
              <w:t>Pterostichus tatianae</w:t>
            </w:r>
          </w:p>
        </w:tc>
        <w:tc>
          <w:tcPr>
            <w:tcW w:w="780" w:type="dxa"/>
            <w:tcBorders>
              <w:bottom w:val="single" w:sz="4" w:space="0" w:color="auto"/>
            </w:tcBorders>
          </w:tcPr>
          <w:p w14:paraId="24767FA9"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6" w:type="dxa"/>
            <w:tcBorders>
              <w:bottom w:val="single" w:sz="4" w:space="0" w:color="auto"/>
            </w:tcBorders>
          </w:tcPr>
          <w:p w14:paraId="710C473D"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Borders>
              <w:bottom w:val="single" w:sz="4" w:space="0" w:color="auto"/>
            </w:tcBorders>
          </w:tcPr>
          <w:p w14:paraId="7F15EEFC"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Borders>
              <w:bottom w:val="single" w:sz="4" w:space="0" w:color="auto"/>
            </w:tcBorders>
          </w:tcPr>
          <w:p w14:paraId="077E3542"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Borders>
              <w:bottom w:val="single" w:sz="4" w:space="0" w:color="auto"/>
            </w:tcBorders>
          </w:tcPr>
          <w:p w14:paraId="0FCDD442"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804" w:type="dxa"/>
            <w:tcBorders>
              <w:bottom w:val="single" w:sz="4" w:space="0" w:color="auto"/>
            </w:tcBorders>
          </w:tcPr>
          <w:p w14:paraId="6654B30D"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Borders>
              <w:bottom w:val="single" w:sz="4" w:space="0" w:color="auto"/>
            </w:tcBorders>
          </w:tcPr>
          <w:p w14:paraId="5A65FA13"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r>
      <w:tr w:rsidR="003B2506" w:rsidRPr="003B2506" w14:paraId="5AD1760E" w14:textId="77777777" w:rsidTr="003B7728">
        <w:tc>
          <w:tcPr>
            <w:tcW w:w="3696" w:type="dxa"/>
            <w:tcBorders>
              <w:top w:val="single" w:sz="4" w:space="0" w:color="auto"/>
            </w:tcBorders>
          </w:tcPr>
          <w:p w14:paraId="0EC994BE" w14:textId="77777777" w:rsidR="003B2506" w:rsidRPr="0009307F" w:rsidRDefault="003B2506" w:rsidP="003B2506">
            <w:pPr>
              <w:numPr>
                <w:ilvl w:val="0"/>
                <w:numId w:val="7"/>
              </w:numPr>
              <w:spacing w:after="0" w:line="278" w:lineRule="auto"/>
              <w:contextualSpacing/>
              <w:rPr>
                <w:rFonts w:ascii="Times New Roman" w:eastAsia="Aptos" w:hAnsi="Times New Roman" w:cs="Times New Roman"/>
                <w:i/>
                <w:kern w:val="2"/>
                <w:sz w:val="28"/>
                <w:szCs w:val="28"/>
                <w:lang w:val="en-US"/>
              </w:rPr>
            </w:pPr>
            <w:r w:rsidRPr="0009307F">
              <w:rPr>
                <w:rFonts w:ascii="Times New Roman" w:eastAsia="Aptos" w:hAnsi="Times New Roman" w:cs="Times New Roman"/>
                <w:i/>
                <w:kern w:val="2"/>
                <w:sz w:val="28"/>
                <w:szCs w:val="28"/>
                <w:lang w:val="en-US"/>
              </w:rPr>
              <w:t xml:space="preserve">Ampedus </w:t>
            </w:r>
            <w:r w:rsidRPr="0009307F">
              <w:rPr>
                <w:rFonts w:ascii="Times New Roman" w:eastAsia="Aptos" w:hAnsi="Times New Roman" w:cs="Times New Roman"/>
                <w:kern w:val="2"/>
                <w:sz w:val="28"/>
                <w:szCs w:val="28"/>
                <w:lang w:val="en-US"/>
              </w:rPr>
              <w:t xml:space="preserve"> </w:t>
            </w:r>
            <w:r w:rsidRPr="0009307F">
              <w:rPr>
                <w:rFonts w:ascii="Times New Roman" w:eastAsia="Aptos" w:hAnsi="Times New Roman" w:cs="Times New Roman"/>
                <w:i/>
                <w:iCs/>
                <w:kern w:val="2"/>
                <w:sz w:val="28"/>
                <w:szCs w:val="28"/>
                <w:lang w:val="en-US"/>
              </w:rPr>
              <w:t xml:space="preserve">karpathicus </w:t>
            </w:r>
          </w:p>
        </w:tc>
        <w:tc>
          <w:tcPr>
            <w:tcW w:w="780" w:type="dxa"/>
            <w:tcBorders>
              <w:top w:val="single" w:sz="4" w:space="0" w:color="auto"/>
            </w:tcBorders>
          </w:tcPr>
          <w:p w14:paraId="665BE5A2"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796" w:type="dxa"/>
            <w:tcBorders>
              <w:top w:val="single" w:sz="4" w:space="0" w:color="auto"/>
            </w:tcBorders>
          </w:tcPr>
          <w:p w14:paraId="6E8562EC"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804" w:type="dxa"/>
            <w:tcBorders>
              <w:top w:val="single" w:sz="4" w:space="0" w:color="auto"/>
            </w:tcBorders>
          </w:tcPr>
          <w:p w14:paraId="0E30E73B"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Borders>
              <w:top w:val="single" w:sz="4" w:space="0" w:color="auto"/>
            </w:tcBorders>
          </w:tcPr>
          <w:p w14:paraId="052380B4"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Borders>
              <w:top w:val="single" w:sz="4" w:space="0" w:color="auto"/>
            </w:tcBorders>
          </w:tcPr>
          <w:p w14:paraId="3E0D2AB2"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c>
          <w:tcPr>
            <w:tcW w:w="804" w:type="dxa"/>
            <w:tcBorders>
              <w:top w:val="single" w:sz="4" w:space="0" w:color="auto"/>
            </w:tcBorders>
          </w:tcPr>
          <w:p w14:paraId="1A2BB613"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Borders>
              <w:top w:val="single" w:sz="4" w:space="0" w:color="auto"/>
            </w:tcBorders>
          </w:tcPr>
          <w:p w14:paraId="19F4AE5A"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r>
      <w:tr w:rsidR="003B2506" w:rsidRPr="003B2506" w14:paraId="64894D5A" w14:textId="77777777" w:rsidTr="003B7728">
        <w:tc>
          <w:tcPr>
            <w:tcW w:w="3696" w:type="dxa"/>
          </w:tcPr>
          <w:p w14:paraId="30AADC3E" w14:textId="77777777" w:rsidR="003B2506" w:rsidRPr="0009307F" w:rsidRDefault="003B2506" w:rsidP="003B2506">
            <w:pPr>
              <w:numPr>
                <w:ilvl w:val="0"/>
                <w:numId w:val="7"/>
              </w:numPr>
              <w:spacing w:after="0" w:line="278" w:lineRule="auto"/>
              <w:contextualSpacing/>
              <w:rPr>
                <w:rFonts w:ascii="Times New Roman" w:eastAsia="Aptos" w:hAnsi="Times New Roman" w:cs="Times New Roman"/>
                <w:kern w:val="2"/>
                <w:sz w:val="28"/>
                <w:szCs w:val="28"/>
                <w:lang w:val="en-US"/>
              </w:rPr>
            </w:pPr>
            <w:r w:rsidRPr="0009307F">
              <w:rPr>
                <w:rFonts w:ascii="Times New Roman" w:eastAsia="Aptos" w:hAnsi="Times New Roman" w:cs="Times New Roman"/>
                <w:i/>
                <w:kern w:val="2"/>
                <w:sz w:val="28"/>
                <w:szCs w:val="28"/>
                <w:lang w:val="en-US"/>
              </w:rPr>
              <w:t>Berninelsonius hyperboreus</w:t>
            </w:r>
            <w:r w:rsidRPr="0009307F">
              <w:rPr>
                <w:rFonts w:ascii="Times New Roman" w:eastAsia="Aptos" w:hAnsi="Times New Roman" w:cs="Times New Roman"/>
                <w:kern w:val="2"/>
                <w:sz w:val="28"/>
                <w:szCs w:val="28"/>
                <w:lang w:val="en-US"/>
              </w:rPr>
              <w:t xml:space="preserve"> </w:t>
            </w:r>
          </w:p>
        </w:tc>
        <w:tc>
          <w:tcPr>
            <w:tcW w:w="780" w:type="dxa"/>
          </w:tcPr>
          <w:p w14:paraId="25CFF23E"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6" w:type="dxa"/>
          </w:tcPr>
          <w:p w14:paraId="358D0572"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804" w:type="dxa"/>
          </w:tcPr>
          <w:p w14:paraId="7E16C6D8"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Pr>
          <w:p w14:paraId="4AD743E7"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Pr>
          <w:p w14:paraId="3F54E370"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36A61675"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Pr>
          <w:p w14:paraId="1CB84705"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r>
      <w:tr w:rsidR="003B2506" w:rsidRPr="003B2506" w14:paraId="37FAD15C" w14:textId="77777777" w:rsidTr="003B7728">
        <w:tc>
          <w:tcPr>
            <w:tcW w:w="3696" w:type="dxa"/>
          </w:tcPr>
          <w:p w14:paraId="02695AED" w14:textId="77777777" w:rsidR="003B2506" w:rsidRPr="0009307F" w:rsidRDefault="003B2506" w:rsidP="003B2506">
            <w:pPr>
              <w:numPr>
                <w:ilvl w:val="0"/>
                <w:numId w:val="7"/>
              </w:numPr>
              <w:spacing w:after="0" w:line="278" w:lineRule="auto"/>
              <w:contextualSpacing/>
              <w:rPr>
                <w:rFonts w:ascii="Times New Roman" w:eastAsia="Aptos" w:hAnsi="Times New Roman" w:cs="Times New Roman"/>
                <w:kern w:val="2"/>
                <w:sz w:val="28"/>
                <w:szCs w:val="28"/>
                <w:lang w:val="en-US"/>
              </w:rPr>
            </w:pPr>
            <w:r w:rsidRPr="0009307F">
              <w:rPr>
                <w:rFonts w:ascii="Times New Roman" w:eastAsia="Aptos" w:hAnsi="Times New Roman" w:cs="Times New Roman"/>
                <w:i/>
                <w:kern w:val="2"/>
                <w:sz w:val="28"/>
                <w:szCs w:val="28"/>
                <w:lang w:val="en-US"/>
              </w:rPr>
              <w:t>Hypnoidus</w:t>
            </w:r>
            <w:r w:rsidRPr="0009307F">
              <w:rPr>
                <w:rFonts w:ascii="Times New Roman" w:eastAsia="Aptos" w:hAnsi="Times New Roman" w:cs="Times New Roman"/>
                <w:kern w:val="2"/>
                <w:sz w:val="28"/>
                <w:szCs w:val="28"/>
                <w:lang w:val="ru-KZ"/>
              </w:rPr>
              <w:t xml:space="preserve"> </w:t>
            </w:r>
            <w:r w:rsidRPr="0009307F">
              <w:rPr>
                <w:rFonts w:ascii="Times New Roman" w:eastAsia="Aptos" w:hAnsi="Times New Roman" w:cs="Times New Roman"/>
                <w:i/>
                <w:iCs/>
                <w:kern w:val="2"/>
                <w:sz w:val="28"/>
                <w:szCs w:val="28"/>
                <w:lang w:val="en-US"/>
              </w:rPr>
              <w:t>ghilarovi</w:t>
            </w:r>
            <w:r w:rsidRPr="0009307F">
              <w:rPr>
                <w:rFonts w:ascii="Times New Roman" w:eastAsia="Aptos" w:hAnsi="Times New Roman" w:cs="Times New Roman"/>
                <w:i/>
                <w:iCs/>
                <w:kern w:val="2"/>
                <w:sz w:val="28"/>
                <w:szCs w:val="28"/>
                <w:lang w:val="ru-KZ"/>
              </w:rPr>
              <w:t xml:space="preserve"> </w:t>
            </w:r>
          </w:p>
        </w:tc>
        <w:tc>
          <w:tcPr>
            <w:tcW w:w="780" w:type="dxa"/>
          </w:tcPr>
          <w:p w14:paraId="1ED1F8C9"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6" w:type="dxa"/>
          </w:tcPr>
          <w:p w14:paraId="784203D2"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804" w:type="dxa"/>
          </w:tcPr>
          <w:p w14:paraId="1799871A"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Pr>
          <w:p w14:paraId="77E0B500"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Pr>
          <w:p w14:paraId="028CC8ED"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6E04CC64"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Pr>
          <w:p w14:paraId="4921FD2F"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r>
      <w:tr w:rsidR="003B2506" w:rsidRPr="003B2506" w14:paraId="52B1139D" w14:textId="77777777" w:rsidTr="002E344C">
        <w:tc>
          <w:tcPr>
            <w:tcW w:w="3696" w:type="dxa"/>
            <w:tcBorders>
              <w:bottom w:val="nil"/>
            </w:tcBorders>
          </w:tcPr>
          <w:p w14:paraId="2C3E95BB" w14:textId="77777777" w:rsidR="003B2506" w:rsidRPr="0009307F" w:rsidRDefault="003B2506" w:rsidP="003B2506">
            <w:pPr>
              <w:numPr>
                <w:ilvl w:val="0"/>
                <w:numId w:val="7"/>
              </w:numPr>
              <w:spacing w:after="0" w:line="278" w:lineRule="auto"/>
              <w:contextualSpacing/>
              <w:rPr>
                <w:rFonts w:ascii="Times New Roman" w:eastAsia="Aptos" w:hAnsi="Times New Roman" w:cs="Times New Roman"/>
                <w:bCs/>
                <w:i/>
                <w:iCs/>
                <w:kern w:val="2"/>
                <w:sz w:val="28"/>
                <w:szCs w:val="28"/>
                <w:lang w:val="en-US"/>
              </w:rPr>
            </w:pPr>
            <w:r w:rsidRPr="0009307F">
              <w:rPr>
                <w:rFonts w:ascii="Times New Roman" w:eastAsia="Aptos" w:hAnsi="Times New Roman" w:cs="Times New Roman"/>
                <w:bCs/>
                <w:i/>
                <w:iCs/>
                <w:kern w:val="2"/>
                <w:sz w:val="28"/>
                <w:szCs w:val="28"/>
                <w:lang w:val="en-US"/>
              </w:rPr>
              <w:t>H</w:t>
            </w:r>
            <w:r w:rsidRPr="0009307F">
              <w:rPr>
                <w:rFonts w:ascii="Times New Roman" w:eastAsia="Aptos" w:hAnsi="Times New Roman" w:cs="Times New Roman"/>
                <w:bCs/>
                <w:i/>
                <w:iCs/>
                <w:kern w:val="2"/>
                <w:sz w:val="28"/>
                <w:szCs w:val="28"/>
                <w:lang w:val="ru-KZ"/>
              </w:rPr>
              <w:t>.</w:t>
            </w:r>
            <w:r w:rsidRPr="0009307F">
              <w:rPr>
                <w:rFonts w:ascii="Times New Roman" w:eastAsia="Aptos" w:hAnsi="Times New Roman" w:cs="Times New Roman"/>
                <w:bCs/>
                <w:i/>
                <w:iCs/>
                <w:kern w:val="2"/>
                <w:sz w:val="28"/>
                <w:szCs w:val="28"/>
                <w:lang w:val="en-US"/>
              </w:rPr>
              <w:t xml:space="preserve"> pictus </w:t>
            </w:r>
          </w:p>
        </w:tc>
        <w:tc>
          <w:tcPr>
            <w:tcW w:w="780" w:type="dxa"/>
            <w:tcBorders>
              <w:bottom w:val="nil"/>
            </w:tcBorders>
          </w:tcPr>
          <w:p w14:paraId="78030291"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6" w:type="dxa"/>
            <w:tcBorders>
              <w:bottom w:val="nil"/>
            </w:tcBorders>
          </w:tcPr>
          <w:p w14:paraId="26867A80"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804" w:type="dxa"/>
            <w:tcBorders>
              <w:bottom w:val="nil"/>
            </w:tcBorders>
          </w:tcPr>
          <w:p w14:paraId="101643DD"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Borders>
              <w:bottom w:val="nil"/>
            </w:tcBorders>
          </w:tcPr>
          <w:p w14:paraId="41363413"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Borders>
              <w:bottom w:val="nil"/>
            </w:tcBorders>
          </w:tcPr>
          <w:p w14:paraId="57789EFB"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Borders>
              <w:bottom w:val="nil"/>
            </w:tcBorders>
          </w:tcPr>
          <w:p w14:paraId="4977FA78"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Borders>
              <w:bottom w:val="nil"/>
            </w:tcBorders>
          </w:tcPr>
          <w:p w14:paraId="1AD0AE07"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r>
      <w:tr w:rsidR="002E344C" w:rsidRPr="003B2506" w14:paraId="5115CA39" w14:textId="77777777" w:rsidTr="002E344C">
        <w:tc>
          <w:tcPr>
            <w:tcW w:w="9232" w:type="dxa"/>
            <w:gridSpan w:val="8"/>
            <w:tcBorders>
              <w:top w:val="nil"/>
              <w:left w:val="nil"/>
              <w:bottom w:val="single" w:sz="4" w:space="0" w:color="auto"/>
              <w:right w:val="nil"/>
            </w:tcBorders>
          </w:tcPr>
          <w:p w14:paraId="7E5D01AA" w14:textId="284A51B9" w:rsidR="002E344C" w:rsidRPr="002E344C" w:rsidRDefault="002E344C" w:rsidP="002E344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Продолжение Таблицы 2</w:t>
            </w:r>
          </w:p>
        </w:tc>
      </w:tr>
      <w:tr w:rsidR="003B2506" w:rsidRPr="003B2506" w14:paraId="27B4ECE8" w14:textId="77777777" w:rsidTr="002E344C">
        <w:tc>
          <w:tcPr>
            <w:tcW w:w="3696" w:type="dxa"/>
            <w:tcBorders>
              <w:top w:val="single" w:sz="4" w:space="0" w:color="auto"/>
            </w:tcBorders>
          </w:tcPr>
          <w:p w14:paraId="6E4A5C67" w14:textId="77777777" w:rsidR="003B2506" w:rsidRPr="0009307F" w:rsidRDefault="003B2506" w:rsidP="003B2506">
            <w:pPr>
              <w:numPr>
                <w:ilvl w:val="0"/>
                <w:numId w:val="7"/>
              </w:numPr>
              <w:spacing w:after="0" w:line="278" w:lineRule="auto"/>
              <w:contextualSpacing/>
              <w:rPr>
                <w:rFonts w:ascii="Times New Roman" w:eastAsia="Aptos" w:hAnsi="Times New Roman" w:cs="Times New Roman"/>
                <w:bCs/>
                <w:i/>
                <w:iCs/>
                <w:kern w:val="2"/>
                <w:sz w:val="28"/>
                <w:szCs w:val="28"/>
                <w:lang w:val="en-US"/>
              </w:rPr>
            </w:pPr>
            <w:r w:rsidRPr="0009307F">
              <w:rPr>
                <w:rFonts w:ascii="Times New Roman" w:eastAsia="Aptos" w:hAnsi="Times New Roman" w:cs="Times New Roman"/>
                <w:bCs/>
                <w:i/>
                <w:iCs/>
                <w:kern w:val="2"/>
                <w:sz w:val="28"/>
                <w:szCs w:val="28"/>
                <w:lang w:val="en-US"/>
              </w:rPr>
              <w:t>H</w:t>
            </w:r>
            <w:r w:rsidRPr="0009307F">
              <w:rPr>
                <w:rFonts w:ascii="Times New Roman" w:eastAsia="Aptos" w:hAnsi="Times New Roman" w:cs="Times New Roman"/>
                <w:bCs/>
                <w:i/>
                <w:iCs/>
                <w:kern w:val="2"/>
                <w:sz w:val="28"/>
                <w:szCs w:val="28"/>
                <w:lang w:val="ru-KZ"/>
              </w:rPr>
              <w:t>.</w:t>
            </w:r>
            <w:r w:rsidRPr="0009307F">
              <w:rPr>
                <w:rFonts w:ascii="Times New Roman" w:eastAsia="Aptos" w:hAnsi="Times New Roman" w:cs="Times New Roman"/>
                <w:bCs/>
                <w:i/>
                <w:iCs/>
                <w:kern w:val="2"/>
                <w:sz w:val="28"/>
                <w:szCs w:val="28"/>
                <w:lang w:val="en-US"/>
              </w:rPr>
              <w:t xml:space="preserve"> rivularius rivularius </w:t>
            </w:r>
          </w:p>
        </w:tc>
        <w:tc>
          <w:tcPr>
            <w:tcW w:w="780" w:type="dxa"/>
            <w:tcBorders>
              <w:top w:val="single" w:sz="4" w:space="0" w:color="auto"/>
            </w:tcBorders>
          </w:tcPr>
          <w:p w14:paraId="35C7CA9D"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6" w:type="dxa"/>
            <w:tcBorders>
              <w:top w:val="single" w:sz="4" w:space="0" w:color="auto"/>
            </w:tcBorders>
          </w:tcPr>
          <w:p w14:paraId="4CB4B1CA"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804" w:type="dxa"/>
            <w:tcBorders>
              <w:top w:val="single" w:sz="4" w:space="0" w:color="auto"/>
            </w:tcBorders>
          </w:tcPr>
          <w:p w14:paraId="4B157A88"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Borders>
              <w:top w:val="single" w:sz="4" w:space="0" w:color="auto"/>
            </w:tcBorders>
          </w:tcPr>
          <w:p w14:paraId="120A9FAE"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Borders>
              <w:top w:val="single" w:sz="4" w:space="0" w:color="auto"/>
            </w:tcBorders>
          </w:tcPr>
          <w:p w14:paraId="3C9C9BBF"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Borders>
              <w:top w:val="single" w:sz="4" w:space="0" w:color="auto"/>
            </w:tcBorders>
          </w:tcPr>
          <w:p w14:paraId="5F0FB771"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Borders>
              <w:top w:val="single" w:sz="4" w:space="0" w:color="auto"/>
            </w:tcBorders>
          </w:tcPr>
          <w:p w14:paraId="78FD47B5"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r>
      <w:tr w:rsidR="003B2506" w:rsidRPr="003B2506" w14:paraId="16ED3077" w14:textId="77777777" w:rsidTr="003B7728">
        <w:tc>
          <w:tcPr>
            <w:tcW w:w="3696" w:type="dxa"/>
          </w:tcPr>
          <w:p w14:paraId="62F14763" w14:textId="77777777" w:rsidR="003B2506" w:rsidRPr="0009307F" w:rsidRDefault="003B2506" w:rsidP="003B2506">
            <w:pPr>
              <w:numPr>
                <w:ilvl w:val="0"/>
                <w:numId w:val="7"/>
              </w:numPr>
              <w:spacing w:after="0" w:line="278" w:lineRule="auto"/>
              <w:contextualSpacing/>
              <w:rPr>
                <w:rFonts w:ascii="Times New Roman" w:eastAsia="Aptos" w:hAnsi="Times New Roman" w:cs="Times New Roman"/>
                <w:bCs/>
                <w:i/>
                <w:iCs/>
                <w:kern w:val="2"/>
                <w:sz w:val="28"/>
                <w:szCs w:val="28"/>
                <w:lang w:val="en-US"/>
              </w:rPr>
            </w:pPr>
            <w:r w:rsidRPr="0009307F">
              <w:rPr>
                <w:rFonts w:ascii="Times New Roman" w:eastAsia="Aptos" w:hAnsi="Times New Roman" w:cs="Times New Roman"/>
                <w:bCs/>
                <w:i/>
                <w:iCs/>
                <w:kern w:val="2"/>
                <w:sz w:val="28"/>
                <w:szCs w:val="28"/>
                <w:lang w:val="en-US"/>
              </w:rPr>
              <w:t>H</w:t>
            </w:r>
            <w:r w:rsidRPr="0009307F">
              <w:rPr>
                <w:rFonts w:ascii="Times New Roman" w:eastAsia="Aptos" w:hAnsi="Times New Roman" w:cs="Times New Roman"/>
                <w:bCs/>
                <w:i/>
                <w:iCs/>
                <w:kern w:val="2"/>
                <w:sz w:val="28"/>
                <w:szCs w:val="28"/>
                <w:lang w:val="ru-KZ"/>
              </w:rPr>
              <w:t xml:space="preserve">. </w:t>
            </w:r>
            <w:r w:rsidRPr="0009307F">
              <w:rPr>
                <w:rFonts w:ascii="Times New Roman" w:eastAsia="Aptos" w:hAnsi="Times New Roman" w:cs="Times New Roman"/>
                <w:bCs/>
                <w:i/>
                <w:iCs/>
                <w:kern w:val="2"/>
                <w:sz w:val="28"/>
                <w:szCs w:val="28"/>
                <w:lang w:val="en-US"/>
              </w:rPr>
              <w:t>stibicki</w:t>
            </w:r>
            <w:r w:rsidRPr="0009307F">
              <w:rPr>
                <w:rFonts w:ascii="Times New Roman" w:eastAsia="Aptos" w:hAnsi="Times New Roman" w:cs="Times New Roman"/>
                <w:bCs/>
                <w:i/>
                <w:iCs/>
                <w:kern w:val="2"/>
                <w:sz w:val="28"/>
                <w:szCs w:val="28"/>
                <w:lang w:val="ru-KZ"/>
              </w:rPr>
              <w:t xml:space="preserve"> </w:t>
            </w:r>
          </w:p>
        </w:tc>
        <w:tc>
          <w:tcPr>
            <w:tcW w:w="780" w:type="dxa"/>
          </w:tcPr>
          <w:p w14:paraId="5D4C8943"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6" w:type="dxa"/>
          </w:tcPr>
          <w:p w14:paraId="5C3AC98C"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804" w:type="dxa"/>
          </w:tcPr>
          <w:p w14:paraId="5652E383"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Pr>
          <w:p w14:paraId="44EF08C2"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Pr>
          <w:p w14:paraId="212FD119"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42755EA9"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Pr>
          <w:p w14:paraId="2BBD442D"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r>
      <w:tr w:rsidR="003B2506" w:rsidRPr="003B2506" w14:paraId="2308DD65" w14:textId="77777777" w:rsidTr="003B7728">
        <w:tc>
          <w:tcPr>
            <w:tcW w:w="3696" w:type="dxa"/>
          </w:tcPr>
          <w:p w14:paraId="24690EF6" w14:textId="77777777" w:rsidR="003B2506" w:rsidRPr="0009307F" w:rsidRDefault="003B2506" w:rsidP="003B2506">
            <w:pPr>
              <w:numPr>
                <w:ilvl w:val="0"/>
                <w:numId w:val="7"/>
              </w:numPr>
              <w:spacing w:after="0" w:line="278" w:lineRule="auto"/>
              <w:contextualSpacing/>
              <w:rPr>
                <w:rFonts w:ascii="Times New Roman" w:eastAsia="Aptos" w:hAnsi="Times New Roman" w:cs="Times New Roman"/>
                <w:bCs/>
                <w:i/>
                <w:iCs/>
                <w:kern w:val="2"/>
                <w:sz w:val="28"/>
                <w:szCs w:val="28"/>
                <w:lang w:val="en-US"/>
              </w:rPr>
            </w:pPr>
            <w:r w:rsidRPr="0009307F">
              <w:rPr>
                <w:rFonts w:ascii="Times New Roman" w:eastAsia="Aptos" w:hAnsi="Times New Roman" w:cs="Times New Roman"/>
                <w:bCs/>
                <w:i/>
                <w:iCs/>
                <w:kern w:val="2"/>
                <w:sz w:val="28"/>
                <w:szCs w:val="28"/>
                <w:lang w:val="en-US"/>
              </w:rPr>
              <w:t>Ligmargus</w:t>
            </w:r>
            <w:r w:rsidRPr="0009307F">
              <w:rPr>
                <w:rFonts w:ascii="Times New Roman" w:eastAsia="Aptos" w:hAnsi="Times New Roman" w:cs="Times New Roman"/>
                <w:bCs/>
                <w:i/>
                <w:iCs/>
                <w:kern w:val="2"/>
                <w:sz w:val="28"/>
                <w:szCs w:val="28"/>
                <w:lang w:val="ru-KZ"/>
              </w:rPr>
              <w:t xml:space="preserve"> </w:t>
            </w:r>
            <w:r w:rsidRPr="0009307F">
              <w:rPr>
                <w:rFonts w:ascii="Times New Roman" w:eastAsia="Aptos" w:hAnsi="Times New Roman" w:cs="Times New Roman"/>
                <w:bCs/>
                <w:i/>
                <w:iCs/>
                <w:kern w:val="2"/>
                <w:sz w:val="28"/>
                <w:szCs w:val="28"/>
                <w:lang w:val="en-US"/>
              </w:rPr>
              <w:t>depressus</w:t>
            </w:r>
            <w:r w:rsidRPr="0009307F">
              <w:rPr>
                <w:rFonts w:ascii="Times New Roman" w:eastAsia="Aptos" w:hAnsi="Times New Roman" w:cs="Times New Roman"/>
                <w:bCs/>
                <w:i/>
                <w:iCs/>
                <w:kern w:val="2"/>
                <w:sz w:val="28"/>
                <w:szCs w:val="28"/>
                <w:lang w:val="ru-KZ"/>
              </w:rPr>
              <w:t xml:space="preserve"> </w:t>
            </w:r>
          </w:p>
        </w:tc>
        <w:tc>
          <w:tcPr>
            <w:tcW w:w="780" w:type="dxa"/>
          </w:tcPr>
          <w:p w14:paraId="6D6FC303"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6" w:type="dxa"/>
          </w:tcPr>
          <w:p w14:paraId="73994D83"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804" w:type="dxa"/>
          </w:tcPr>
          <w:p w14:paraId="5B3F8B81"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Pr>
          <w:p w14:paraId="2FD7C9E0"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Pr>
          <w:p w14:paraId="04687371"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36215A18"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Pr>
          <w:p w14:paraId="388A0C5B"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r>
      <w:tr w:rsidR="003B2506" w:rsidRPr="003B2506" w14:paraId="2CB759EA" w14:textId="77777777" w:rsidTr="003B7728">
        <w:tc>
          <w:tcPr>
            <w:tcW w:w="3696" w:type="dxa"/>
          </w:tcPr>
          <w:p w14:paraId="26223978" w14:textId="77777777" w:rsidR="003B2506" w:rsidRPr="0009307F" w:rsidRDefault="003B2506" w:rsidP="003B2506">
            <w:pPr>
              <w:numPr>
                <w:ilvl w:val="0"/>
                <w:numId w:val="7"/>
              </w:numPr>
              <w:spacing w:after="0" w:line="278" w:lineRule="auto"/>
              <w:contextualSpacing/>
              <w:rPr>
                <w:rFonts w:ascii="Times New Roman" w:eastAsia="Aptos" w:hAnsi="Times New Roman" w:cs="Times New Roman"/>
                <w:i/>
                <w:kern w:val="2"/>
                <w:sz w:val="28"/>
                <w:szCs w:val="28"/>
                <w:lang w:val="en-US"/>
              </w:rPr>
            </w:pPr>
            <w:r w:rsidRPr="0009307F">
              <w:rPr>
                <w:rFonts w:ascii="Times New Roman" w:eastAsia="Aptos" w:hAnsi="Times New Roman" w:cs="Times New Roman"/>
                <w:i/>
                <w:kern w:val="2"/>
                <w:sz w:val="28"/>
                <w:szCs w:val="28"/>
                <w:lang w:val="en-US"/>
              </w:rPr>
              <w:t>Hemicrepidius</w:t>
            </w:r>
            <w:r w:rsidRPr="0009307F">
              <w:rPr>
                <w:rFonts w:ascii="Times New Roman" w:eastAsia="Aptos" w:hAnsi="Times New Roman" w:cs="Times New Roman"/>
                <w:i/>
                <w:kern w:val="2"/>
                <w:sz w:val="28"/>
                <w:szCs w:val="28"/>
                <w:lang w:val="ru-KZ"/>
              </w:rPr>
              <w:t xml:space="preserve"> (</w:t>
            </w:r>
            <w:r w:rsidRPr="0009307F">
              <w:rPr>
                <w:rFonts w:ascii="Times New Roman" w:eastAsia="Aptos" w:hAnsi="Times New Roman" w:cs="Times New Roman"/>
                <w:i/>
                <w:kern w:val="2"/>
                <w:sz w:val="28"/>
                <w:szCs w:val="28"/>
                <w:lang w:val="en-US"/>
              </w:rPr>
              <w:t>Hemicrepidius</w:t>
            </w:r>
            <w:r w:rsidRPr="0009307F">
              <w:rPr>
                <w:rFonts w:ascii="Times New Roman" w:eastAsia="Aptos" w:hAnsi="Times New Roman" w:cs="Times New Roman"/>
                <w:i/>
                <w:kern w:val="2"/>
                <w:sz w:val="28"/>
                <w:szCs w:val="28"/>
                <w:lang w:val="ru-KZ"/>
              </w:rPr>
              <w:t xml:space="preserve">) </w:t>
            </w:r>
            <w:r w:rsidRPr="0009307F">
              <w:rPr>
                <w:rFonts w:ascii="Times New Roman" w:eastAsia="Aptos" w:hAnsi="Times New Roman" w:cs="Times New Roman"/>
                <w:i/>
                <w:kern w:val="2"/>
                <w:sz w:val="28"/>
                <w:szCs w:val="28"/>
                <w:lang w:val="en-US"/>
              </w:rPr>
              <w:t>flavipennis</w:t>
            </w:r>
            <w:r w:rsidRPr="0009307F">
              <w:rPr>
                <w:rFonts w:ascii="Times New Roman" w:eastAsia="Aptos" w:hAnsi="Times New Roman" w:cs="Times New Roman"/>
                <w:i/>
                <w:kern w:val="2"/>
                <w:sz w:val="28"/>
                <w:szCs w:val="28"/>
                <w:lang w:val="ru-KZ"/>
              </w:rPr>
              <w:t xml:space="preserve"> </w:t>
            </w:r>
          </w:p>
        </w:tc>
        <w:tc>
          <w:tcPr>
            <w:tcW w:w="780" w:type="dxa"/>
          </w:tcPr>
          <w:p w14:paraId="0A0378E7"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6" w:type="dxa"/>
          </w:tcPr>
          <w:p w14:paraId="4241F442"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804" w:type="dxa"/>
          </w:tcPr>
          <w:p w14:paraId="7744669C"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Pr>
          <w:p w14:paraId="16215853"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Pr>
          <w:p w14:paraId="18462020"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554B3966"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Pr>
          <w:p w14:paraId="41E5ECB9"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r>
      <w:tr w:rsidR="003B2506" w:rsidRPr="003B2506" w14:paraId="0738C892" w14:textId="77777777" w:rsidTr="003B7728">
        <w:tc>
          <w:tcPr>
            <w:tcW w:w="3696" w:type="dxa"/>
          </w:tcPr>
          <w:p w14:paraId="11011E48" w14:textId="77777777" w:rsidR="003B2506" w:rsidRPr="0009307F" w:rsidRDefault="003B2506" w:rsidP="003B2506">
            <w:pPr>
              <w:numPr>
                <w:ilvl w:val="0"/>
                <w:numId w:val="7"/>
              </w:numPr>
              <w:spacing w:after="0" w:line="278" w:lineRule="auto"/>
              <w:contextualSpacing/>
              <w:rPr>
                <w:rFonts w:ascii="Times New Roman" w:eastAsia="Aptos" w:hAnsi="Times New Roman" w:cs="Times New Roman"/>
                <w:kern w:val="2"/>
                <w:sz w:val="28"/>
                <w:szCs w:val="28"/>
                <w:lang w:val="en-US"/>
              </w:rPr>
            </w:pPr>
            <w:r w:rsidRPr="0009307F">
              <w:rPr>
                <w:rFonts w:ascii="Times New Roman" w:eastAsia="Aptos" w:hAnsi="Times New Roman" w:cs="Times New Roman"/>
                <w:i/>
                <w:kern w:val="2"/>
                <w:sz w:val="28"/>
                <w:szCs w:val="28"/>
                <w:lang w:val="en-US"/>
              </w:rPr>
              <w:t>Aplotarsus</w:t>
            </w:r>
            <w:r w:rsidRPr="0009307F">
              <w:rPr>
                <w:rFonts w:ascii="Times New Roman" w:eastAsia="Aptos" w:hAnsi="Times New Roman" w:cs="Times New Roman"/>
                <w:i/>
                <w:kern w:val="2"/>
                <w:sz w:val="28"/>
                <w:szCs w:val="28"/>
                <w:lang w:val="ru-KZ"/>
              </w:rPr>
              <w:t xml:space="preserve"> </w:t>
            </w:r>
            <w:r w:rsidRPr="0009307F">
              <w:rPr>
                <w:rFonts w:ascii="Times New Roman" w:eastAsia="Aptos" w:hAnsi="Times New Roman" w:cs="Times New Roman"/>
                <w:i/>
                <w:kern w:val="2"/>
                <w:sz w:val="28"/>
                <w:szCs w:val="28"/>
                <w:lang w:val="de-DE"/>
              </w:rPr>
              <w:t xml:space="preserve">tibialis </w:t>
            </w:r>
          </w:p>
        </w:tc>
        <w:tc>
          <w:tcPr>
            <w:tcW w:w="780" w:type="dxa"/>
          </w:tcPr>
          <w:p w14:paraId="72F37370"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6" w:type="dxa"/>
          </w:tcPr>
          <w:p w14:paraId="00A0943D"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w:t>
            </w:r>
          </w:p>
        </w:tc>
        <w:tc>
          <w:tcPr>
            <w:tcW w:w="804" w:type="dxa"/>
          </w:tcPr>
          <w:p w14:paraId="2B63A813"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Pr>
          <w:p w14:paraId="2933B86C"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Pr>
          <w:p w14:paraId="4036CC35"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1144DB98"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Pr>
          <w:p w14:paraId="19A91935"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r>
      <w:tr w:rsidR="003B2506" w:rsidRPr="003B2506" w14:paraId="77A79D01" w14:textId="77777777" w:rsidTr="003B7728">
        <w:tc>
          <w:tcPr>
            <w:tcW w:w="3696" w:type="dxa"/>
          </w:tcPr>
          <w:p w14:paraId="28733300" w14:textId="77777777" w:rsidR="003B2506" w:rsidRPr="0009307F" w:rsidRDefault="003B2506" w:rsidP="003B2506">
            <w:pPr>
              <w:numPr>
                <w:ilvl w:val="0"/>
                <w:numId w:val="7"/>
              </w:numPr>
              <w:spacing w:after="0" w:line="278" w:lineRule="auto"/>
              <w:contextualSpacing/>
              <w:rPr>
                <w:rFonts w:ascii="Times New Roman" w:eastAsia="Aptos" w:hAnsi="Times New Roman" w:cs="Times New Roman"/>
                <w:kern w:val="2"/>
                <w:sz w:val="28"/>
                <w:szCs w:val="28"/>
                <w:lang w:val="en-US"/>
              </w:rPr>
            </w:pPr>
            <w:r w:rsidRPr="0009307F">
              <w:rPr>
                <w:rFonts w:ascii="Times New Roman" w:eastAsia="Aptos" w:hAnsi="Times New Roman" w:cs="Times New Roman"/>
                <w:i/>
                <w:kern w:val="2"/>
                <w:sz w:val="28"/>
                <w:szCs w:val="28"/>
                <w:lang w:val="en-US"/>
              </w:rPr>
              <w:t>Poemnites</w:t>
            </w:r>
            <w:r w:rsidRPr="0009307F">
              <w:rPr>
                <w:rFonts w:ascii="Times New Roman" w:eastAsia="Aptos" w:hAnsi="Times New Roman" w:cs="Times New Roman"/>
                <w:i/>
                <w:kern w:val="2"/>
                <w:sz w:val="28"/>
                <w:szCs w:val="28"/>
                <w:lang w:val="ru-KZ"/>
              </w:rPr>
              <w:t xml:space="preserve"> </w:t>
            </w:r>
            <w:r w:rsidRPr="0009307F">
              <w:rPr>
                <w:rFonts w:ascii="Times New Roman" w:eastAsia="Aptos" w:hAnsi="Times New Roman" w:cs="Times New Roman"/>
                <w:i/>
                <w:kern w:val="2"/>
                <w:sz w:val="28"/>
                <w:szCs w:val="28"/>
                <w:lang w:val="en-US"/>
              </w:rPr>
              <w:t>hamirensis</w:t>
            </w:r>
            <w:r w:rsidRPr="0009307F">
              <w:rPr>
                <w:rFonts w:ascii="Times New Roman" w:eastAsia="Aptos" w:hAnsi="Times New Roman" w:cs="Times New Roman"/>
                <w:i/>
                <w:kern w:val="2"/>
                <w:sz w:val="28"/>
                <w:szCs w:val="28"/>
                <w:lang w:val="ru-KZ"/>
              </w:rPr>
              <w:t xml:space="preserve"> </w:t>
            </w:r>
          </w:p>
        </w:tc>
        <w:tc>
          <w:tcPr>
            <w:tcW w:w="780" w:type="dxa"/>
          </w:tcPr>
          <w:p w14:paraId="6678560C"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6" w:type="dxa"/>
          </w:tcPr>
          <w:p w14:paraId="3189FC67"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w:t>
            </w:r>
          </w:p>
        </w:tc>
        <w:tc>
          <w:tcPr>
            <w:tcW w:w="804" w:type="dxa"/>
          </w:tcPr>
          <w:p w14:paraId="15A4C06E"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Pr>
          <w:p w14:paraId="6C76FA99"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Pr>
          <w:p w14:paraId="2B78BA17"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5187DD98"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Pr>
          <w:p w14:paraId="644CF6DE"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r>
      <w:tr w:rsidR="003B2506" w:rsidRPr="003B2506" w14:paraId="61F10C65" w14:textId="77777777" w:rsidTr="003B7728">
        <w:tc>
          <w:tcPr>
            <w:tcW w:w="3696" w:type="dxa"/>
          </w:tcPr>
          <w:p w14:paraId="743F20F4" w14:textId="77777777" w:rsidR="003B2506" w:rsidRPr="0009307F" w:rsidRDefault="003B2506" w:rsidP="003B2506">
            <w:pPr>
              <w:numPr>
                <w:ilvl w:val="0"/>
                <w:numId w:val="7"/>
              </w:numPr>
              <w:spacing w:after="0" w:line="278" w:lineRule="auto"/>
              <w:contextualSpacing/>
              <w:rPr>
                <w:rFonts w:ascii="Times New Roman" w:eastAsia="Aptos" w:hAnsi="Times New Roman" w:cs="Times New Roman"/>
                <w:i/>
                <w:kern w:val="2"/>
                <w:sz w:val="28"/>
                <w:szCs w:val="28"/>
                <w:lang w:val="en-US"/>
              </w:rPr>
            </w:pPr>
            <w:r w:rsidRPr="0009307F">
              <w:rPr>
                <w:rFonts w:ascii="Times New Roman" w:eastAsia="Aptos" w:hAnsi="Times New Roman" w:cs="Times New Roman"/>
                <w:i/>
                <w:kern w:val="2"/>
                <w:sz w:val="28"/>
                <w:szCs w:val="28"/>
                <w:lang w:val="en-US"/>
              </w:rPr>
              <w:t>Oedostethus</w:t>
            </w:r>
            <w:r w:rsidRPr="0009307F">
              <w:rPr>
                <w:rFonts w:ascii="Times New Roman" w:eastAsia="Aptos" w:hAnsi="Times New Roman" w:cs="Times New Roman"/>
                <w:i/>
                <w:kern w:val="2"/>
                <w:sz w:val="28"/>
                <w:szCs w:val="28"/>
                <w:lang w:val="ru-KZ"/>
              </w:rPr>
              <w:t xml:space="preserve"> </w:t>
            </w:r>
            <w:r w:rsidRPr="0009307F">
              <w:rPr>
                <w:rFonts w:ascii="Times New Roman" w:eastAsia="Aptos" w:hAnsi="Times New Roman" w:cs="Times New Roman"/>
                <w:i/>
                <w:kern w:val="2"/>
                <w:sz w:val="28"/>
                <w:szCs w:val="28"/>
                <w:lang w:val="en-US"/>
              </w:rPr>
              <w:t>petrenkoi</w:t>
            </w:r>
            <w:r w:rsidRPr="0009307F">
              <w:rPr>
                <w:rFonts w:ascii="Times New Roman" w:eastAsia="Aptos" w:hAnsi="Times New Roman" w:cs="Times New Roman"/>
                <w:i/>
                <w:kern w:val="2"/>
                <w:sz w:val="28"/>
                <w:szCs w:val="28"/>
                <w:lang w:val="ru-KZ"/>
              </w:rPr>
              <w:t xml:space="preserve"> </w:t>
            </w:r>
          </w:p>
        </w:tc>
        <w:tc>
          <w:tcPr>
            <w:tcW w:w="780" w:type="dxa"/>
          </w:tcPr>
          <w:p w14:paraId="34E01891"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6" w:type="dxa"/>
          </w:tcPr>
          <w:p w14:paraId="141B4A1F"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804" w:type="dxa"/>
          </w:tcPr>
          <w:p w14:paraId="75F739C3"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Pr>
          <w:p w14:paraId="286FD804"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Pr>
          <w:p w14:paraId="65BED3C3"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c>
          <w:tcPr>
            <w:tcW w:w="804" w:type="dxa"/>
          </w:tcPr>
          <w:p w14:paraId="64CED686"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w:t>
            </w:r>
          </w:p>
        </w:tc>
        <w:tc>
          <w:tcPr>
            <w:tcW w:w="778" w:type="dxa"/>
          </w:tcPr>
          <w:p w14:paraId="6E08C817"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r>
      <w:tr w:rsidR="003B2506" w:rsidRPr="003B2506" w14:paraId="734C3759" w14:textId="77777777" w:rsidTr="003B7728">
        <w:tc>
          <w:tcPr>
            <w:tcW w:w="3696" w:type="dxa"/>
          </w:tcPr>
          <w:p w14:paraId="77756A36" w14:textId="77777777" w:rsidR="003B2506" w:rsidRPr="0009307F" w:rsidRDefault="003B2506" w:rsidP="003B2506">
            <w:pPr>
              <w:numPr>
                <w:ilvl w:val="0"/>
                <w:numId w:val="7"/>
              </w:numPr>
              <w:spacing w:after="0" w:line="278" w:lineRule="auto"/>
              <w:contextualSpacing/>
              <w:rPr>
                <w:rFonts w:ascii="Times New Roman" w:eastAsia="Aptos" w:hAnsi="Times New Roman" w:cs="Times New Roman"/>
                <w:i/>
                <w:kern w:val="2"/>
                <w:sz w:val="28"/>
                <w:szCs w:val="28"/>
                <w:lang w:val="en-US"/>
              </w:rPr>
            </w:pPr>
            <w:r w:rsidRPr="0009307F">
              <w:rPr>
                <w:rFonts w:ascii="Times New Roman" w:eastAsia="Aptos" w:hAnsi="Times New Roman" w:cs="Times New Roman"/>
                <w:i/>
                <w:kern w:val="2"/>
                <w:sz w:val="28"/>
                <w:szCs w:val="28"/>
                <w:lang w:val="en-US"/>
              </w:rPr>
              <w:t>Melanotus castanipes</w:t>
            </w:r>
            <w:r w:rsidRPr="0009307F">
              <w:rPr>
                <w:rFonts w:ascii="Times New Roman" w:eastAsia="Aptos" w:hAnsi="Times New Roman" w:cs="Times New Roman"/>
                <w:kern w:val="2"/>
                <w:sz w:val="28"/>
                <w:szCs w:val="28"/>
                <w:lang w:val="en-US"/>
              </w:rPr>
              <w:t xml:space="preserve"> </w:t>
            </w:r>
          </w:p>
        </w:tc>
        <w:tc>
          <w:tcPr>
            <w:tcW w:w="780" w:type="dxa"/>
          </w:tcPr>
          <w:p w14:paraId="6E788C8E"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796" w:type="dxa"/>
          </w:tcPr>
          <w:p w14:paraId="21B51601"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804" w:type="dxa"/>
          </w:tcPr>
          <w:p w14:paraId="3B19E5ED"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Pr>
          <w:p w14:paraId="6B968C76"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Pr>
          <w:p w14:paraId="09978321"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148E50FF"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Pr>
          <w:p w14:paraId="32C60F78"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r>
      <w:tr w:rsidR="003B2506" w:rsidRPr="003B2506" w14:paraId="12C79812" w14:textId="77777777" w:rsidTr="003B7728">
        <w:tc>
          <w:tcPr>
            <w:tcW w:w="3696" w:type="dxa"/>
          </w:tcPr>
          <w:p w14:paraId="4DF4397B" w14:textId="77777777" w:rsidR="003B2506" w:rsidRPr="0009307F" w:rsidRDefault="003B2506" w:rsidP="003B2506">
            <w:pPr>
              <w:numPr>
                <w:ilvl w:val="0"/>
                <w:numId w:val="7"/>
              </w:numPr>
              <w:spacing w:after="0" w:line="278" w:lineRule="auto"/>
              <w:contextualSpacing/>
              <w:rPr>
                <w:rFonts w:ascii="Times New Roman" w:eastAsia="Aptos" w:hAnsi="Times New Roman" w:cs="Times New Roman"/>
                <w:i/>
                <w:kern w:val="2"/>
                <w:sz w:val="28"/>
                <w:szCs w:val="28"/>
                <w:lang w:val="en-US"/>
              </w:rPr>
            </w:pPr>
            <w:r w:rsidRPr="0009307F">
              <w:rPr>
                <w:rFonts w:ascii="Times New Roman" w:eastAsia="Aptos" w:hAnsi="Times New Roman" w:cs="Times New Roman"/>
                <w:i/>
                <w:kern w:val="2"/>
                <w:sz w:val="28"/>
                <w:szCs w:val="28"/>
                <w:lang w:val="en-US"/>
              </w:rPr>
              <w:t xml:space="preserve">Margaiostus sundukovi </w:t>
            </w:r>
          </w:p>
        </w:tc>
        <w:tc>
          <w:tcPr>
            <w:tcW w:w="780" w:type="dxa"/>
          </w:tcPr>
          <w:p w14:paraId="2D4E101B"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796" w:type="dxa"/>
          </w:tcPr>
          <w:p w14:paraId="26CCAF48"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804" w:type="dxa"/>
          </w:tcPr>
          <w:p w14:paraId="156D1DF9"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Pr>
          <w:p w14:paraId="16239182"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Pr>
          <w:p w14:paraId="6D91D69B"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0EE2E2DC"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Pr>
          <w:p w14:paraId="3125D0CA"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r>
      <w:tr w:rsidR="003B2506" w:rsidRPr="003B2506" w14:paraId="448DEC9B" w14:textId="77777777" w:rsidTr="003B7728">
        <w:tc>
          <w:tcPr>
            <w:tcW w:w="3696" w:type="dxa"/>
          </w:tcPr>
          <w:p w14:paraId="0E21B758" w14:textId="77777777" w:rsidR="003B2506" w:rsidRPr="0009307F" w:rsidRDefault="003B2506" w:rsidP="003B2506">
            <w:pPr>
              <w:numPr>
                <w:ilvl w:val="0"/>
                <w:numId w:val="7"/>
              </w:numPr>
              <w:spacing w:after="0" w:line="278" w:lineRule="auto"/>
              <w:contextualSpacing/>
              <w:rPr>
                <w:rFonts w:ascii="Times New Roman" w:eastAsia="Aptos" w:hAnsi="Times New Roman" w:cs="Times New Roman"/>
                <w:i/>
                <w:kern w:val="2"/>
                <w:sz w:val="28"/>
                <w:szCs w:val="28"/>
                <w:lang w:val="en-US"/>
              </w:rPr>
            </w:pPr>
            <w:r w:rsidRPr="0009307F">
              <w:rPr>
                <w:rFonts w:ascii="Times New Roman" w:eastAsia="Aptos" w:hAnsi="Times New Roman" w:cs="Times New Roman"/>
                <w:i/>
                <w:kern w:val="2"/>
                <w:sz w:val="28"/>
                <w:szCs w:val="28"/>
                <w:lang w:val="en-US"/>
              </w:rPr>
              <w:t>Pseudanostirus vicinus</w:t>
            </w:r>
          </w:p>
        </w:tc>
        <w:tc>
          <w:tcPr>
            <w:tcW w:w="780" w:type="dxa"/>
          </w:tcPr>
          <w:p w14:paraId="3E83656A"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796" w:type="dxa"/>
          </w:tcPr>
          <w:p w14:paraId="51D6610F"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804" w:type="dxa"/>
          </w:tcPr>
          <w:p w14:paraId="28565637"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Pr>
          <w:p w14:paraId="133646B0"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Pr>
          <w:p w14:paraId="24428516"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26F86AD8"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Pr>
          <w:p w14:paraId="2327AFBF"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r>
      <w:tr w:rsidR="003B2506" w:rsidRPr="003B2506" w14:paraId="44FDA93D" w14:textId="77777777" w:rsidTr="003B7728">
        <w:tc>
          <w:tcPr>
            <w:tcW w:w="3696" w:type="dxa"/>
          </w:tcPr>
          <w:p w14:paraId="13BAD552" w14:textId="77777777" w:rsidR="003B2506" w:rsidRPr="0009307F" w:rsidRDefault="003B2506" w:rsidP="003B2506">
            <w:pPr>
              <w:numPr>
                <w:ilvl w:val="0"/>
                <w:numId w:val="7"/>
              </w:numPr>
              <w:spacing w:after="0" w:line="278" w:lineRule="auto"/>
              <w:contextualSpacing/>
              <w:rPr>
                <w:rFonts w:ascii="Times New Roman" w:eastAsia="Aptos" w:hAnsi="Times New Roman" w:cs="Times New Roman"/>
                <w:i/>
                <w:kern w:val="2"/>
                <w:sz w:val="28"/>
                <w:szCs w:val="28"/>
                <w:lang w:val="en-US"/>
              </w:rPr>
            </w:pPr>
            <w:r w:rsidRPr="0009307F">
              <w:rPr>
                <w:rFonts w:ascii="Times New Roman" w:eastAsia="Aptos" w:hAnsi="Times New Roman" w:cs="Times New Roman"/>
                <w:i/>
                <w:kern w:val="2"/>
                <w:sz w:val="28"/>
                <w:szCs w:val="28"/>
                <w:lang w:val="en-US"/>
              </w:rPr>
              <w:t>Oedostethus graniger (Tsherepanov, 1956)</w:t>
            </w:r>
          </w:p>
        </w:tc>
        <w:tc>
          <w:tcPr>
            <w:tcW w:w="780" w:type="dxa"/>
          </w:tcPr>
          <w:p w14:paraId="01966A8F"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796" w:type="dxa"/>
          </w:tcPr>
          <w:p w14:paraId="0282932B"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804" w:type="dxa"/>
          </w:tcPr>
          <w:p w14:paraId="66549A55"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Pr>
          <w:p w14:paraId="56B19FAE"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Pr>
          <w:p w14:paraId="7747BDE9"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164D7C79"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Pr>
          <w:p w14:paraId="35ACE5EE"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r>
      <w:tr w:rsidR="003B2506" w:rsidRPr="003B2506" w14:paraId="5D78FABB" w14:textId="77777777" w:rsidTr="003B7728">
        <w:tc>
          <w:tcPr>
            <w:tcW w:w="3696" w:type="dxa"/>
          </w:tcPr>
          <w:p w14:paraId="52525177" w14:textId="77777777" w:rsidR="003B2506" w:rsidRPr="0009307F" w:rsidRDefault="003B2506" w:rsidP="003B2506">
            <w:pPr>
              <w:numPr>
                <w:ilvl w:val="0"/>
                <w:numId w:val="7"/>
              </w:numPr>
              <w:spacing w:after="0" w:line="278" w:lineRule="auto"/>
              <w:contextualSpacing/>
              <w:rPr>
                <w:rFonts w:ascii="Times New Roman" w:eastAsia="Aptos" w:hAnsi="Times New Roman" w:cs="Times New Roman"/>
                <w:iCs/>
                <w:kern w:val="2"/>
                <w:sz w:val="28"/>
                <w:szCs w:val="28"/>
                <w:lang w:val="en-US"/>
              </w:rPr>
            </w:pPr>
            <w:hyperlink r:id="rId29" w:anchor="glihorhe.htm" w:history="1">
              <w:r w:rsidRPr="0009307F">
                <w:rPr>
                  <w:rFonts w:ascii="Times New Roman" w:eastAsia="Aptos" w:hAnsi="Times New Roman" w:cs="Times New Roman"/>
                  <w:i/>
                  <w:kern w:val="2"/>
                  <w:sz w:val="28"/>
                  <w:szCs w:val="28"/>
                  <w:lang w:val="ru-KZ"/>
                </w:rPr>
                <w:t xml:space="preserve">Glischrochilus (Librodor) hortensis </w:t>
              </w:r>
              <w:r w:rsidRPr="0009307F">
                <w:rPr>
                  <w:rFonts w:ascii="Times New Roman" w:eastAsia="Aptos" w:hAnsi="Times New Roman" w:cs="Times New Roman"/>
                  <w:iCs/>
                  <w:kern w:val="2"/>
                  <w:sz w:val="28"/>
                  <w:szCs w:val="28"/>
                  <w:lang w:val="ru-KZ"/>
                </w:rPr>
                <w:t>(Fourcroy, 1785)</w:t>
              </w:r>
            </w:hyperlink>
          </w:p>
        </w:tc>
        <w:tc>
          <w:tcPr>
            <w:tcW w:w="780" w:type="dxa"/>
          </w:tcPr>
          <w:p w14:paraId="3B0C26EF"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6" w:type="dxa"/>
          </w:tcPr>
          <w:p w14:paraId="5C3E7D75"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804" w:type="dxa"/>
          </w:tcPr>
          <w:p w14:paraId="645FDB27"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Pr>
          <w:p w14:paraId="4C67455A"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Pr>
          <w:p w14:paraId="30DC73E6"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14570F1B"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Pr>
          <w:p w14:paraId="6AEB3C66"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r>
      <w:tr w:rsidR="003B2506" w:rsidRPr="003B2506" w14:paraId="3831C580" w14:textId="77777777" w:rsidTr="003B7728">
        <w:tc>
          <w:tcPr>
            <w:tcW w:w="3696" w:type="dxa"/>
          </w:tcPr>
          <w:p w14:paraId="0537C482" w14:textId="77777777" w:rsidR="003B2506" w:rsidRPr="0009307F" w:rsidRDefault="003B2506" w:rsidP="003B2506">
            <w:pPr>
              <w:numPr>
                <w:ilvl w:val="0"/>
                <w:numId w:val="7"/>
              </w:numPr>
              <w:spacing w:after="0" w:line="278" w:lineRule="auto"/>
              <w:contextualSpacing/>
              <w:rPr>
                <w:rFonts w:ascii="Times New Roman" w:eastAsia="Aptos" w:hAnsi="Times New Roman" w:cs="Times New Roman"/>
                <w:i/>
                <w:kern w:val="2"/>
                <w:sz w:val="28"/>
                <w:szCs w:val="28"/>
                <w:lang w:val="en-US"/>
              </w:rPr>
            </w:pPr>
            <w:r w:rsidRPr="0009307F">
              <w:rPr>
                <w:rFonts w:ascii="Times New Roman" w:eastAsia="Aptos" w:hAnsi="Times New Roman" w:cs="Times New Roman"/>
                <w:i/>
                <w:kern w:val="2"/>
                <w:sz w:val="28"/>
                <w:szCs w:val="28"/>
                <w:lang w:val="en-US"/>
              </w:rPr>
              <w:t>Nitidula</w:t>
            </w:r>
            <w:r w:rsidRPr="0009307F">
              <w:rPr>
                <w:rFonts w:ascii="Times New Roman" w:eastAsia="Aptos" w:hAnsi="Times New Roman" w:cs="Times New Roman"/>
                <w:i/>
                <w:kern w:val="2"/>
                <w:sz w:val="28"/>
                <w:szCs w:val="28"/>
                <w:lang w:val="ru-KZ"/>
              </w:rPr>
              <w:t xml:space="preserve"> </w:t>
            </w:r>
            <w:r w:rsidRPr="0009307F">
              <w:rPr>
                <w:rFonts w:ascii="Times New Roman" w:eastAsia="Aptos" w:hAnsi="Times New Roman" w:cs="Times New Roman"/>
                <w:i/>
                <w:kern w:val="2"/>
                <w:sz w:val="28"/>
                <w:szCs w:val="28"/>
                <w:lang w:val="en-US"/>
              </w:rPr>
              <w:t>bipunctata</w:t>
            </w:r>
            <w:r w:rsidRPr="0009307F">
              <w:rPr>
                <w:rFonts w:ascii="Times New Roman" w:eastAsia="Aptos" w:hAnsi="Times New Roman" w:cs="Times New Roman"/>
                <w:i/>
                <w:kern w:val="2"/>
                <w:sz w:val="28"/>
                <w:szCs w:val="28"/>
                <w:lang w:val="ru-KZ"/>
              </w:rPr>
              <w:t xml:space="preserve"> </w:t>
            </w:r>
            <w:r w:rsidRPr="0009307F">
              <w:rPr>
                <w:rFonts w:ascii="Times New Roman" w:eastAsia="Aptos" w:hAnsi="Times New Roman" w:cs="Times New Roman"/>
                <w:i/>
                <w:iCs/>
                <w:kern w:val="2"/>
                <w:sz w:val="28"/>
                <w:szCs w:val="28"/>
                <w:lang w:val="ru-KZ"/>
              </w:rPr>
              <w:t>(</w:t>
            </w:r>
            <w:r w:rsidRPr="0009307F">
              <w:rPr>
                <w:rFonts w:ascii="Times New Roman" w:eastAsia="Aptos" w:hAnsi="Times New Roman" w:cs="Times New Roman"/>
                <w:i/>
                <w:iCs/>
                <w:kern w:val="2"/>
                <w:sz w:val="28"/>
                <w:szCs w:val="28"/>
                <w:lang w:val="en-US"/>
              </w:rPr>
              <w:t>Linnaeus</w:t>
            </w:r>
            <w:r w:rsidRPr="0009307F">
              <w:rPr>
                <w:rFonts w:ascii="Times New Roman" w:eastAsia="Aptos" w:hAnsi="Times New Roman" w:cs="Times New Roman"/>
                <w:i/>
                <w:iCs/>
                <w:kern w:val="2"/>
                <w:sz w:val="28"/>
                <w:szCs w:val="28"/>
                <w:lang w:val="ru-KZ"/>
              </w:rPr>
              <w:t>, 1758)</w:t>
            </w:r>
          </w:p>
        </w:tc>
        <w:tc>
          <w:tcPr>
            <w:tcW w:w="780" w:type="dxa"/>
          </w:tcPr>
          <w:p w14:paraId="477A6A45"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6" w:type="dxa"/>
          </w:tcPr>
          <w:p w14:paraId="3E4BB800"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804" w:type="dxa"/>
          </w:tcPr>
          <w:p w14:paraId="79DEB728"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Pr>
          <w:p w14:paraId="70256D98"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Pr>
          <w:p w14:paraId="66EA47FE"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44D8CB24"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Pr>
          <w:p w14:paraId="4BF6052F"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r>
      <w:tr w:rsidR="003B2506" w:rsidRPr="003B2506" w14:paraId="1F8B3AD2" w14:textId="77777777" w:rsidTr="003B7728">
        <w:tc>
          <w:tcPr>
            <w:tcW w:w="3696" w:type="dxa"/>
          </w:tcPr>
          <w:p w14:paraId="687288C7" w14:textId="7F824175" w:rsidR="003B2506" w:rsidRPr="0009307F" w:rsidRDefault="00C35298" w:rsidP="003B2506">
            <w:pPr>
              <w:numPr>
                <w:ilvl w:val="0"/>
                <w:numId w:val="7"/>
              </w:numPr>
              <w:spacing w:after="0" w:line="278" w:lineRule="auto"/>
              <w:contextualSpacing/>
              <w:rPr>
                <w:rFonts w:ascii="Times New Roman" w:eastAsia="Aptos" w:hAnsi="Times New Roman" w:cs="Times New Roman"/>
                <w:i/>
                <w:kern w:val="2"/>
                <w:sz w:val="28"/>
                <w:szCs w:val="28"/>
                <w:lang w:val="en-US"/>
              </w:rPr>
            </w:pPr>
            <w:r>
              <w:rPr>
                <w:rFonts w:ascii="Times New Roman" w:eastAsia="Aptos" w:hAnsi="Times New Roman" w:cs="Times New Roman"/>
                <w:i/>
                <w:iCs/>
                <w:kern w:val="2"/>
                <w:sz w:val="28"/>
                <w:szCs w:val="28"/>
                <w:lang w:val="en-US"/>
              </w:rPr>
              <w:t>Brassicogetes</w:t>
            </w:r>
            <w:r w:rsidR="003B2506" w:rsidRPr="0009307F">
              <w:rPr>
                <w:rFonts w:ascii="Times New Roman" w:eastAsia="Aptos" w:hAnsi="Times New Roman" w:cs="Times New Roman"/>
                <w:i/>
                <w:iCs/>
                <w:kern w:val="2"/>
                <w:sz w:val="28"/>
                <w:szCs w:val="28"/>
                <w:lang w:val="en-US"/>
              </w:rPr>
              <w:t xml:space="preserve"> aeneus (Fabricius, 1775)</w:t>
            </w:r>
          </w:p>
        </w:tc>
        <w:tc>
          <w:tcPr>
            <w:tcW w:w="780" w:type="dxa"/>
          </w:tcPr>
          <w:p w14:paraId="0CF62CDD"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6" w:type="dxa"/>
          </w:tcPr>
          <w:p w14:paraId="5B23C358"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804" w:type="dxa"/>
          </w:tcPr>
          <w:p w14:paraId="0609F57E"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Pr>
          <w:p w14:paraId="471B932D"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Pr>
          <w:p w14:paraId="07EA0C3A"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38E3CF9B"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Pr>
          <w:p w14:paraId="16A0528A"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r>
      <w:tr w:rsidR="003B2506" w:rsidRPr="003B2506" w14:paraId="23ADCAAF" w14:textId="77777777" w:rsidTr="003B7728">
        <w:tc>
          <w:tcPr>
            <w:tcW w:w="3696" w:type="dxa"/>
          </w:tcPr>
          <w:p w14:paraId="3B5C5717" w14:textId="77777777" w:rsidR="003B2506" w:rsidRPr="0009307F" w:rsidRDefault="003B2506" w:rsidP="003B2506">
            <w:pPr>
              <w:numPr>
                <w:ilvl w:val="0"/>
                <w:numId w:val="7"/>
              </w:numPr>
              <w:spacing w:after="0" w:line="278" w:lineRule="auto"/>
              <w:contextualSpacing/>
              <w:rPr>
                <w:rFonts w:ascii="Times New Roman" w:eastAsia="Aptos" w:hAnsi="Times New Roman" w:cs="Times New Roman"/>
                <w:i/>
                <w:iCs/>
                <w:kern w:val="2"/>
                <w:sz w:val="28"/>
                <w:szCs w:val="28"/>
                <w:lang w:val="en-US"/>
              </w:rPr>
            </w:pPr>
            <w:r w:rsidRPr="0009307F">
              <w:rPr>
                <w:rFonts w:ascii="Times New Roman" w:eastAsia="Aptos" w:hAnsi="Times New Roman" w:cs="Times New Roman"/>
                <w:i/>
                <w:iCs/>
                <w:kern w:val="2"/>
                <w:sz w:val="28"/>
                <w:szCs w:val="28"/>
                <w:lang w:val="ru-KZ"/>
              </w:rPr>
              <w:t xml:space="preserve">Epuraea (Epuraea) boreella </w:t>
            </w:r>
          </w:p>
        </w:tc>
        <w:tc>
          <w:tcPr>
            <w:tcW w:w="780" w:type="dxa"/>
          </w:tcPr>
          <w:p w14:paraId="6085EE29"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6" w:type="dxa"/>
          </w:tcPr>
          <w:p w14:paraId="0D0E8ED0"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804" w:type="dxa"/>
          </w:tcPr>
          <w:p w14:paraId="028974F8"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Pr>
          <w:p w14:paraId="6E58F26E"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Pr>
          <w:p w14:paraId="655969D6"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323E1BAC"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Pr>
          <w:p w14:paraId="13B862AA"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r>
      <w:tr w:rsidR="003B2506" w:rsidRPr="003B2506" w14:paraId="50C7F746" w14:textId="77777777" w:rsidTr="003B7728">
        <w:tc>
          <w:tcPr>
            <w:tcW w:w="3696" w:type="dxa"/>
          </w:tcPr>
          <w:p w14:paraId="5D455485" w14:textId="77777777" w:rsidR="003B2506" w:rsidRPr="0009307F" w:rsidRDefault="003B2506" w:rsidP="003B2506">
            <w:pPr>
              <w:numPr>
                <w:ilvl w:val="0"/>
                <w:numId w:val="7"/>
              </w:numPr>
              <w:spacing w:after="0" w:line="360" w:lineRule="auto"/>
              <w:contextualSpacing/>
              <w:rPr>
                <w:rFonts w:ascii="Times New Roman" w:eastAsia="Aptos" w:hAnsi="Times New Roman" w:cs="Times New Roman"/>
                <w:i/>
                <w:kern w:val="2"/>
                <w:sz w:val="28"/>
                <w:szCs w:val="28"/>
                <w:lang w:val="en-US"/>
              </w:rPr>
            </w:pPr>
            <w:bookmarkStart w:id="6" w:name="_Hlk213017979"/>
            <w:r w:rsidRPr="0009307F">
              <w:rPr>
                <w:rFonts w:ascii="Times New Roman" w:eastAsia="Aptos" w:hAnsi="Times New Roman" w:cs="Times New Roman"/>
                <w:i/>
                <w:iCs/>
                <w:kern w:val="2"/>
                <w:sz w:val="28"/>
                <w:szCs w:val="28"/>
                <w:lang w:val="en-US"/>
              </w:rPr>
              <w:t>Auletobius</w:t>
            </w:r>
            <w:r w:rsidRPr="0009307F">
              <w:rPr>
                <w:rFonts w:ascii="Times New Roman" w:eastAsia="Aptos" w:hAnsi="Times New Roman" w:cs="Times New Roman"/>
                <w:i/>
                <w:iCs/>
                <w:kern w:val="2"/>
                <w:sz w:val="28"/>
                <w:szCs w:val="28"/>
                <w:lang w:val="ru-KZ"/>
              </w:rPr>
              <w:t xml:space="preserve"> </w:t>
            </w:r>
            <w:r w:rsidRPr="0009307F">
              <w:rPr>
                <w:rFonts w:ascii="Times New Roman" w:eastAsia="Aptos" w:hAnsi="Times New Roman" w:cs="Times New Roman"/>
                <w:i/>
                <w:iCs/>
                <w:kern w:val="2"/>
                <w:sz w:val="28"/>
                <w:szCs w:val="28"/>
                <w:lang w:val="en-US"/>
              </w:rPr>
              <w:t>sanquisorbae</w:t>
            </w:r>
            <w:r w:rsidRPr="0009307F">
              <w:rPr>
                <w:rFonts w:ascii="Times New Roman" w:eastAsia="Aptos" w:hAnsi="Times New Roman" w:cs="Times New Roman"/>
                <w:kern w:val="2"/>
                <w:sz w:val="28"/>
                <w:szCs w:val="28"/>
                <w:lang w:val="ru-KZ"/>
              </w:rPr>
              <w:t xml:space="preserve"> </w:t>
            </w:r>
            <w:bookmarkEnd w:id="6"/>
          </w:p>
        </w:tc>
        <w:tc>
          <w:tcPr>
            <w:tcW w:w="780" w:type="dxa"/>
          </w:tcPr>
          <w:p w14:paraId="47C84DF4"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c>
          <w:tcPr>
            <w:tcW w:w="796" w:type="dxa"/>
          </w:tcPr>
          <w:p w14:paraId="6A636919"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w:t>
            </w:r>
          </w:p>
        </w:tc>
        <w:tc>
          <w:tcPr>
            <w:tcW w:w="804" w:type="dxa"/>
          </w:tcPr>
          <w:p w14:paraId="02C3CDA9"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Pr>
          <w:p w14:paraId="2CB57D40"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Pr>
          <w:p w14:paraId="4992C436"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1E7E32CC"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Pr>
          <w:p w14:paraId="6A6F7427"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r>
      <w:tr w:rsidR="003B2506" w:rsidRPr="003B2506" w14:paraId="126EB109" w14:textId="77777777" w:rsidTr="003B7728">
        <w:tc>
          <w:tcPr>
            <w:tcW w:w="3696" w:type="dxa"/>
          </w:tcPr>
          <w:p w14:paraId="226622FB" w14:textId="77777777" w:rsidR="003B2506" w:rsidRPr="0009307F" w:rsidRDefault="003B2506" w:rsidP="003B2506">
            <w:pPr>
              <w:numPr>
                <w:ilvl w:val="0"/>
                <w:numId w:val="7"/>
              </w:numPr>
              <w:spacing w:after="0" w:line="360" w:lineRule="auto"/>
              <w:contextualSpacing/>
              <w:rPr>
                <w:rFonts w:ascii="Times New Roman" w:eastAsia="Aptos" w:hAnsi="Times New Roman" w:cs="Times New Roman"/>
                <w:i/>
                <w:iCs/>
                <w:kern w:val="2"/>
                <w:sz w:val="28"/>
                <w:szCs w:val="28"/>
                <w:lang w:val="en-US"/>
              </w:rPr>
            </w:pPr>
            <w:bookmarkStart w:id="7" w:name="_Hlk213418991"/>
            <w:r w:rsidRPr="0009307F">
              <w:rPr>
                <w:rFonts w:ascii="Times New Roman" w:eastAsia="Aptos" w:hAnsi="Times New Roman" w:cs="Times New Roman"/>
                <w:i/>
                <w:iCs/>
                <w:kern w:val="2"/>
                <w:sz w:val="28"/>
                <w:szCs w:val="28"/>
                <w:lang w:val="ru-KZ"/>
              </w:rPr>
              <w:t xml:space="preserve">Agapanthia villosoviridescens </w:t>
            </w:r>
          </w:p>
        </w:tc>
        <w:tc>
          <w:tcPr>
            <w:tcW w:w="780" w:type="dxa"/>
          </w:tcPr>
          <w:p w14:paraId="4358B5E6"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c>
          <w:tcPr>
            <w:tcW w:w="796" w:type="dxa"/>
          </w:tcPr>
          <w:p w14:paraId="3D4713AB"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w:t>
            </w:r>
          </w:p>
        </w:tc>
        <w:tc>
          <w:tcPr>
            <w:tcW w:w="804" w:type="dxa"/>
          </w:tcPr>
          <w:p w14:paraId="6ACA5C2A"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Pr>
          <w:p w14:paraId="703E9750"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Pr>
          <w:p w14:paraId="2C3FD32C"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2795033F"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Pr>
          <w:p w14:paraId="1AAA4D93"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r>
      <w:bookmarkEnd w:id="7"/>
      <w:tr w:rsidR="003B2506" w:rsidRPr="003B2506" w14:paraId="59653ED7" w14:textId="77777777" w:rsidTr="003B7728">
        <w:tc>
          <w:tcPr>
            <w:tcW w:w="3696" w:type="dxa"/>
          </w:tcPr>
          <w:p w14:paraId="3B8A5553" w14:textId="77777777" w:rsidR="003B2506" w:rsidRPr="0009307F" w:rsidRDefault="003B2506" w:rsidP="003B2506">
            <w:pPr>
              <w:numPr>
                <w:ilvl w:val="0"/>
                <w:numId w:val="7"/>
              </w:numPr>
              <w:spacing w:after="0" w:line="360" w:lineRule="auto"/>
              <w:contextualSpacing/>
              <w:rPr>
                <w:rFonts w:ascii="Times New Roman" w:eastAsia="Aptos" w:hAnsi="Times New Roman" w:cs="Times New Roman"/>
                <w:i/>
                <w:iCs/>
                <w:kern w:val="2"/>
                <w:sz w:val="28"/>
                <w:szCs w:val="28"/>
                <w:lang w:val="ru-KZ"/>
              </w:rPr>
            </w:pPr>
            <w:r w:rsidRPr="0009307F">
              <w:rPr>
                <w:rFonts w:ascii="Times New Roman" w:eastAsia="Aptos" w:hAnsi="Times New Roman" w:cs="Times New Roman"/>
                <w:i/>
                <w:iCs/>
                <w:kern w:val="2"/>
                <w:sz w:val="28"/>
                <w:szCs w:val="28"/>
                <w:lang w:val="ru-KZ"/>
              </w:rPr>
              <w:t xml:space="preserve">Eodorcadion  altaicum </w:t>
            </w:r>
          </w:p>
        </w:tc>
        <w:tc>
          <w:tcPr>
            <w:tcW w:w="780" w:type="dxa"/>
          </w:tcPr>
          <w:p w14:paraId="44F82DB0"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c>
          <w:tcPr>
            <w:tcW w:w="796" w:type="dxa"/>
          </w:tcPr>
          <w:p w14:paraId="7FFD9F49"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c>
          <w:tcPr>
            <w:tcW w:w="804" w:type="dxa"/>
          </w:tcPr>
          <w:p w14:paraId="3FD4B85E"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Pr>
          <w:p w14:paraId="5EB1C9EF"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795" w:type="dxa"/>
          </w:tcPr>
          <w:p w14:paraId="659CC338"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49FA1CAD"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Pr>
          <w:p w14:paraId="1B2AF0D1"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r>
      <w:tr w:rsidR="003B2506" w:rsidRPr="003B2506" w14:paraId="5A1A33DF" w14:textId="77777777" w:rsidTr="003B7728">
        <w:tc>
          <w:tcPr>
            <w:tcW w:w="3696" w:type="dxa"/>
          </w:tcPr>
          <w:p w14:paraId="1C28B1CC" w14:textId="77777777" w:rsidR="003B2506" w:rsidRPr="0009307F" w:rsidRDefault="003B2506" w:rsidP="003B2506">
            <w:pPr>
              <w:numPr>
                <w:ilvl w:val="0"/>
                <w:numId w:val="7"/>
              </w:numPr>
              <w:spacing w:after="0" w:line="360" w:lineRule="auto"/>
              <w:contextualSpacing/>
              <w:rPr>
                <w:rFonts w:ascii="Times New Roman" w:eastAsia="Aptos" w:hAnsi="Times New Roman" w:cs="Times New Roman"/>
                <w:i/>
                <w:iCs/>
                <w:kern w:val="2"/>
                <w:sz w:val="28"/>
                <w:szCs w:val="28"/>
                <w:lang w:val="ru-KZ"/>
              </w:rPr>
            </w:pPr>
            <w:r w:rsidRPr="0009307F">
              <w:rPr>
                <w:rFonts w:ascii="Times New Roman" w:eastAsia="Aptos" w:hAnsi="Times New Roman" w:cs="Times New Roman"/>
                <w:i/>
                <w:iCs/>
                <w:kern w:val="2"/>
                <w:sz w:val="28"/>
                <w:szCs w:val="28"/>
                <w:lang w:val="en-US"/>
              </w:rPr>
              <w:t>Chrysolina</w:t>
            </w:r>
            <w:r w:rsidRPr="0009307F">
              <w:rPr>
                <w:rFonts w:ascii="Times New Roman" w:eastAsia="Aptos" w:hAnsi="Times New Roman" w:cs="Times New Roman"/>
                <w:i/>
                <w:iCs/>
                <w:kern w:val="2"/>
                <w:sz w:val="28"/>
                <w:szCs w:val="28"/>
                <w:lang w:val="ru-KZ"/>
              </w:rPr>
              <w:t xml:space="preserve"> </w:t>
            </w:r>
            <w:r w:rsidRPr="0009307F">
              <w:rPr>
                <w:rFonts w:ascii="Times New Roman" w:eastAsia="Aptos" w:hAnsi="Times New Roman" w:cs="Times New Roman"/>
                <w:i/>
                <w:iCs/>
                <w:kern w:val="2"/>
                <w:sz w:val="28"/>
                <w:szCs w:val="28"/>
                <w:lang w:val="en-US"/>
              </w:rPr>
              <w:t>katonica</w:t>
            </w:r>
          </w:p>
        </w:tc>
        <w:tc>
          <w:tcPr>
            <w:tcW w:w="780" w:type="dxa"/>
          </w:tcPr>
          <w:p w14:paraId="6039A3F8"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c>
          <w:tcPr>
            <w:tcW w:w="796" w:type="dxa"/>
          </w:tcPr>
          <w:p w14:paraId="1E54382A"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c>
          <w:tcPr>
            <w:tcW w:w="804" w:type="dxa"/>
          </w:tcPr>
          <w:p w14:paraId="1FFB5949"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Pr>
          <w:p w14:paraId="089CF793"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Pr>
          <w:p w14:paraId="08D282C5"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w:t>
            </w:r>
          </w:p>
        </w:tc>
        <w:tc>
          <w:tcPr>
            <w:tcW w:w="804" w:type="dxa"/>
          </w:tcPr>
          <w:p w14:paraId="0EEF742B"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Pr>
          <w:p w14:paraId="13485CBB"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r>
      <w:tr w:rsidR="003B2506" w:rsidRPr="003B2506" w14:paraId="0F775BAF" w14:textId="77777777" w:rsidTr="003B7728">
        <w:tc>
          <w:tcPr>
            <w:tcW w:w="3696" w:type="dxa"/>
            <w:tcBorders>
              <w:bottom w:val="nil"/>
            </w:tcBorders>
          </w:tcPr>
          <w:p w14:paraId="3A44C5DB" w14:textId="77777777" w:rsidR="003B2506" w:rsidRPr="0009307F" w:rsidRDefault="003B2506" w:rsidP="003B2506">
            <w:pPr>
              <w:numPr>
                <w:ilvl w:val="0"/>
                <w:numId w:val="7"/>
              </w:numPr>
              <w:spacing w:after="0" w:line="360" w:lineRule="auto"/>
              <w:contextualSpacing/>
              <w:rPr>
                <w:rFonts w:ascii="Times New Roman" w:eastAsia="Aptos" w:hAnsi="Times New Roman" w:cs="Times New Roman"/>
                <w:i/>
                <w:iCs/>
                <w:kern w:val="2"/>
                <w:sz w:val="28"/>
                <w:szCs w:val="28"/>
                <w:lang w:val="en-US"/>
              </w:rPr>
            </w:pPr>
            <w:bookmarkStart w:id="8" w:name="_Hlk213419076"/>
            <w:r w:rsidRPr="0009307F">
              <w:rPr>
                <w:rFonts w:ascii="Times New Roman" w:eastAsia="Aptos" w:hAnsi="Times New Roman" w:cs="Times New Roman"/>
                <w:i/>
                <w:iCs/>
                <w:kern w:val="2"/>
                <w:sz w:val="28"/>
                <w:szCs w:val="28"/>
                <w:lang w:val="en-US"/>
              </w:rPr>
              <w:t>Ceratapion</w:t>
            </w:r>
            <w:r w:rsidRPr="0009307F">
              <w:rPr>
                <w:rFonts w:ascii="Times New Roman" w:eastAsia="Aptos" w:hAnsi="Times New Roman" w:cs="Times New Roman"/>
                <w:i/>
                <w:iCs/>
                <w:kern w:val="2"/>
                <w:sz w:val="28"/>
                <w:szCs w:val="28"/>
                <w:lang w:val="ru-KZ"/>
              </w:rPr>
              <w:t xml:space="preserve"> </w:t>
            </w:r>
            <w:r w:rsidRPr="0009307F">
              <w:rPr>
                <w:rFonts w:ascii="Times New Roman" w:eastAsia="Aptos" w:hAnsi="Times New Roman" w:cs="Times New Roman"/>
                <w:i/>
                <w:iCs/>
                <w:kern w:val="2"/>
                <w:sz w:val="28"/>
                <w:szCs w:val="28"/>
                <w:lang w:val="en-US"/>
              </w:rPr>
              <w:t>onopordi</w:t>
            </w:r>
          </w:p>
        </w:tc>
        <w:tc>
          <w:tcPr>
            <w:tcW w:w="780" w:type="dxa"/>
            <w:tcBorders>
              <w:bottom w:val="nil"/>
            </w:tcBorders>
          </w:tcPr>
          <w:p w14:paraId="7B674636"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c>
          <w:tcPr>
            <w:tcW w:w="796" w:type="dxa"/>
            <w:tcBorders>
              <w:bottom w:val="nil"/>
            </w:tcBorders>
          </w:tcPr>
          <w:p w14:paraId="43FD75C9"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w:t>
            </w:r>
          </w:p>
        </w:tc>
        <w:tc>
          <w:tcPr>
            <w:tcW w:w="804" w:type="dxa"/>
            <w:tcBorders>
              <w:bottom w:val="nil"/>
            </w:tcBorders>
          </w:tcPr>
          <w:p w14:paraId="6D9C76B6"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Borders>
              <w:bottom w:val="nil"/>
            </w:tcBorders>
          </w:tcPr>
          <w:p w14:paraId="26830407"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Borders>
              <w:bottom w:val="nil"/>
            </w:tcBorders>
          </w:tcPr>
          <w:p w14:paraId="0B3E4734"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Borders>
              <w:bottom w:val="nil"/>
            </w:tcBorders>
          </w:tcPr>
          <w:p w14:paraId="6F3E5461"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Borders>
              <w:bottom w:val="nil"/>
            </w:tcBorders>
          </w:tcPr>
          <w:p w14:paraId="4537F9CF"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r>
      <w:tr w:rsidR="003B2506" w:rsidRPr="003B2506" w14:paraId="37DE865B" w14:textId="77777777" w:rsidTr="003B7728">
        <w:tc>
          <w:tcPr>
            <w:tcW w:w="3696" w:type="dxa"/>
            <w:tcBorders>
              <w:top w:val="single" w:sz="4" w:space="0" w:color="auto"/>
            </w:tcBorders>
          </w:tcPr>
          <w:p w14:paraId="7105081C" w14:textId="77777777" w:rsidR="003B2506" w:rsidRPr="0009307F" w:rsidRDefault="003B2506" w:rsidP="003B2506">
            <w:pPr>
              <w:numPr>
                <w:ilvl w:val="0"/>
                <w:numId w:val="7"/>
              </w:numPr>
              <w:spacing w:after="0" w:line="360" w:lineRule="auto"/>
              <w:contextualSpacing/>
              <w:rPr>
                <w:rFonts w:ascii="Times New Roman" w:eastAsia="Aptos" w:hAnsi="Times New Roman" w:cs="Times New Roman"/>
                <w:i/>
                <w:iCs/>
                <w:kern w:val="2"/>
                <w:sz w:val="28"/>
                <w:szCs w:val="28"/>
                <w:lang w:val="en-US"/>
              </w:rPr>
            </w:pPr>
            <w:r w:rsidRPr="0009307F">
              <w:rPr>
                <w:rFonts w:ascii="Times New Roman" w:eastAsia="Aptos" w:hAnsi="Times New Roman" w:cs="Times New Roman"/>
                <w:i/>
                <w:iCs/>
                <w:kern w:val="2"/>
                <w:sz w:val="28"/>
                <w:szCs w:val="28"/>
                <w:lang w:val="en-US"/>
              </w:rPr>
              <w:t>Pseudoprotapion</w:t>
            </w:r>
            <w:r w:rsidRPr="0009307F">
              <w:rPr>
                <w:rFonts w:ascii="Times New Roman" w:eastAsia="Aptos" w:hAnsi="Times New Roman" w:cs="Times New Roman"/>
                <w:i/>
                <w:iCs/>
                <w:kern w:val="2"/>
                <w:sz w:val="28"/>
                <w:szCs w:val="28"/>
                <w:lang w:val="ru-KZ"/>
              </w:rPr>
              <w:t xml:space="preserve"> </w:t>
            </w:r>
            <w:r w:rsidRPr="0009307F">
              <w:rPr>
                <w:rFonts w:ascii="Times New Roman" w:eastAsia="Aptos" w:hAnsi="Times New Roman" w:cs="Times New Roman"/>
                <w:i/>
                <w:iCs/>
                <w:kern w:val="2"/>
                <w:sz w:val="28"/>
                <w:szCs w:val="28"/>
                <w:lang w:val="en-US"/>
              </w:rPr>
              <w:t>elegantulum</w:t>
            </w:r>
            <w:r w:rsidRPr="0009307F">
              <w:rPr>
                <w:rFonts w:ascii="Times New Roman" w:eastAsia="Aptos" w:hAnsi="Times New Roman" w:cs="Times New Roman"/>
                <w:i/>
                <w:iCs/>
                <w:kern w:val="2"/>
                <w:sz w:val="28"/>
                <w:szCs w:val="28"/>
                <w:lang w:val="ru-KZ"/>
              </w:rPr>
              <w:t xml:space="preserve"> </w:t>
            </w:r>
          </w:p>
        </w:tc>
        <w:tc>
          <w:tcPr>
            <w:tcW w:w="780" w:type="dxa"/>
            <w:tcBorders>
              <w:top w:val="single" w:sz="4" w:space="0" w:color="auto"/>
            </w:tcBorders>
          </w:tcPr>
          <w:p w14:paraId="69151B92"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c>
          <w:tcPr>
            <w:tcW w:w="796" w:type="dxa"/>
            <w:tcBorders>
              <w:top w:val="single" w:sz="4" w:space="0" w:color="auto"/>
            </w:tcBorders>
          </w:tcPr>
          <w:p w14:paraId="69CFA48D"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804" w:type="dxa"/>
            <w:tcBorders>
              <w:top w:val="single" w:sz="4" w:space="0" w:color="auto"/>
            </w:tcBorders>
          </w:tcPr>
          <w:p w14:paraId="5DE8A05E"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Borders>
              <w:top w:val="single" w:sz="4" w:space="0" w:color="auto"/>
            </w:tcBorders>
          </w:tcPr>
          <w:p w14:paraId="405D2C9C"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Borders>
              <w:top w:val="single" w:sz="4" w:space="0" w:color="auto"/>
            </w:tcBorders>
          </w:tcPr>
          <w:p w14:paraId="51853D2E"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Borders>
              <w:top w:val="single" w:sz="4" w:space="0" w:color="auto"/>
            </w:tcBorders>
          </w:tcPr>
          <w:p w14:paraId="7F88E5C0"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Borders>
              <w:top w:val="single" w:sz="4" w:space="0" w:color="auto"/>
            </w:tcBorders>
          </w:tcPr>
          <w:p w14:paraId="41E2E100"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r>
      <w:tr w:rsidR="003B2506" w:rsidRPr="003B2506" w14:paraId="37EDF181" w14:textId="77777777" w:rsidTr="003B7728">
        <w:tc>
          <w:tcPr>
            <w:tcW w:w="3696" w:type="dxa"/>
          </w:tcPr>
          <w:p w14:paraId="6ED5243A" w14:textId="77777777" w:rsidR="003B2506" w:rsidRPr="0009307F" w:rsidRDefault="003B2506" w:rsidP="003B2506">
            <w:pPr>
              <w:numPr>
                <w:ilvl w:val="0"/>
                <w:numId w:val="7"/>
              </w:numPr>
              <w:spacing w:after="0" w:line="360" w:lineRule="auto"/>
              <w:contextualSpacing/>
              <w:rPr>
                <w:rFonts w:ascii="Times New Roman" w:eastAsia="Aptos" w:hAnsi="Times New Roman" w:cs="Times New Roman"/>
                <w:i/>
                <w:iCs/>
                <w:kern w:val="2"/>
                <w:sz w:val="28"/>
                <w:szCs w:val="28"/>
                <w:lang w:val="en-US"/>
              </w:rPr>
            </w:pPr>
            <w:r w:rsidRPr="0009307F">
              <w:rPr>
                <w:rFonts w:ascii="Times New Roman" w:eastAsia="Aptos" w:hAnsi="Times New Roman" w:cs="Times New Roman"/>
                <w:bCs/>
                <w:i/>
                <w:iCs/>
                <w:kern w:val="2"/>
                <w:sz w:val="28"/>
                <w:szCs w:val="28"/>
                <w:lang w:val="en-US"/>
              </w:rPr>
              <w:t>Cyanapion</w:t>
            </w:r>
            <w:r w:rsidRPr="0009307F">
              <w:rPr>
                <w:rFonts w:ascii="Times New Roman" w:eastAsia="Aptos" w:hAnsi="Times New Roman" w:cs="Times New Roman"/>
                <w:bCs/>
                <w:i/>
                <w:iCs/>
                <w:kern w:val="2"/>
                <w:sz w:val="28"/>
                <w:szCs w:val="28"/>
                <w:lang w:val="ru-KZ"/>
              </w:rPr>
              <w:t xml:space="preserve"> </w:t>
            </w:r>
            <w:r w:rsidRPr="0009307F">
              <w:rPr>
                <w:rFonts w:ascii="Times New Roman" w:eastAsia="Aptos" w:hAnsi="Times New Roman" w:cs="Times New Roman"/>
                <w:bCs/>
                <w:i/>
                <w:iCs/>
                <w:kern w:val="2"/>
                <w:sz w:val="28"/>
                <w:szCs w:val="28"/>
                <w:lang w:val="en-US"/>
              </w:rPr>
              <w:t>gyllenhalii</w:t>
            </w:r>
            <w:r w:rsidRPr="0009307F">
              <w:rPr>
                <w:rFonts w:ascii="Times New Roman" w:eastAsia="Aptos" w:hAnsi="Times New Roman" w:cs="Times New Roman"/>
                <w:bCs/>
                <w:i/>
                <w:iCs/>
                <w:kern w:val="2"/>
                <w:sz w:val="28"/>
                <w:szCs w:val="28"/>
                <w:lang w:val="ru-KZ"/>
              </w:rPr>
              <w:t xml:space="preserve">  </w:t>
            </w:r>
          </w:p>
        </w:tc>
        <w:tc>
          <w:tcPr>
            <w:tcW w:w="780" w:type="dxa"/>
          </w:tcPr>
          <w:p w14:paraId="01DBB6BE"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796" w:type="dxa"/>
          </w:tcPr>
          <w:p w14:paraId="64FE3944"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804" w:type="dxa"/>
          </w:tcPr>
          <w:p w14:paraId="07E7BFEC"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Pr>
          <w:p w14:paraId="60BA7F86"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Pr>
          <w:p w14:paraId="6DBB19C2"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3DD81EC3"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Pr>
          <w:p w14:paraId="2720FF46"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r>
      <w:tr w:rsidR="003B2506" w:rsidRPr="003B2506" w14:paraId="382D0CBF" w14:textId="77777777" w:rsidTr="00C82269">
        <w:tc>
          <w:tcPr>
            <w:tcW w:w="3696" w:type="dxa"/>
            <w:tcBorders>
              <w:bottom w:val="nil"/>
            </w:tcBorders>
          </w:tcPr>
          <w:p w14:paraId="3E56A9DF" w14:textId="77777777" w:rsidR="003B2506" w:rsidRPr="0009307F" w:rsidRDefault="003B2506" w:rsidP="003B2506">
            <w:pPr>
              <w:numPr>
                <w:ilvl w:val="0"/>
                <w:numId w:val="7"/>
              </w:numPr>
              <w:spacing w:after="0" w:line="360" w:lineRule="auto"/>
              <w:contextualSpacing/>
              <w:rPr>
                <w:rFonts w:ascii="Times New Roman" w:eastAsia="Aptos" w:hAnsi="Times New Roman" w:cs="Times New Roman"/>
                <w:bCs/>
                <w:i/>
                <w:iCs/>
                <w:kern w:val="2"/>
                <w:sz w:val="28"/>
                <w:szCs w:val="28"/>
                <w:lang w:val="en-US"/>
              </w:rPr>
            </w:pPr>
            <w:r w:rsidRPr="0009307F">
              <w:rPr>
                <w:rFonts w:ascii="Times New Roman" w:eastAsia="Aptos" w:hAnsi="Times New Roman" w:cs="Times New Roman"/>
                <w:bCs/>
                <w:i/>
                <w:iCs/>
                <w:kern w:val="2"/>
                <w:sz w:val="28"/>
                <w:szCs w:val="28"/>
                <w:lang w:val="ru-KZ"/>
              </w:rPr>
              <w:t xml:space="preserve">Larinus turbinatus </w:t>
            </w:r>
          </w:p>
        </w:tc>
        <w:tc>
          <w:tcPr>
            <w:tcW w:w="780" w:type="dxa"/>
            <w:tcBorders>
              <w:bottom w:val="nil"/>
            </w:tcBorders>
          </w:tcPr>
          <w:p w14:paraId="1DBF98D8"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c>
          <w:tcPr>
            <w:tcW w:w="796" w:type="dxa"/>
            <w:tcBorders>
              <w:bottom w:val="nil"/>
            </w:tcBorders>
          </w:tcPr>
          <w:p w14:paraId="5A575F39"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804" w:type="dxa"/>
            <w:tcBorders>
              <w:bottom w:val="nil"/>
            </w:tcBorders>
          </w:tcPr>
          <w:p w14:paraId="64ECF5DB"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Borders>
              <w:bottom w:val="nil"/>
            </w:tcBorders>
          </w:tcPr>
          <w:p w14:paraId="71A0BED4"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Borders>
              <w:bottom w:val="nil"/>
            </w:tcBorders>
          </w:tcPr>
          <w:p w14:paraId="3EC5B6EA"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Borders>
              <w:bottom w:val="nil"/>
            </w:tcBorders>
          </w:tcPr>
          <w:p w14:paraId="4206F810"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Borders>
              <w:bottom w:val="nil"/>
            </w:tcBorders>
          </w:tcPr>
          <w:p w14:paraId="20675B7A"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r>
      <w:tr w:rsidR="002E344C" w:rsidRPr="003B2506" w14:paraId="5B2F4F77" w14:textId="77777777" w:rsidTr="00C82269">
        <w:tc>
          <w:tcPr>
            <w:tcW w:w="3696" w:type="dxa"/>
            <w:tcBorders>
              <w:top w:val="nil"/>
              <w:left w:val="nil"/>
              <w:bottom w:val="single" w:sz="4" w:space="0" w:color="auto"/>
              <w:right w:val="nil"/>
            </w:tcBorders>
          </w:tcPr>
          <w:p w14:paraId="39C70538" w14:textId="4F1B57EE" w:rsidR="002E344C" w:rsidRPr="002E344C" w:rsidRDefault="002E344C" w:rsidP="002E344C">
            <w:pPr>
              <w:spacing w:after="0" w:line="360" w:lineRule="auto"/>
              <w:contextualSpacing/>
              <w:rPr>
                <w:rFonts w:ascii="Times New Roman" w:eastAsia="Aptos" w:hAnsi="Times New Roman" w:cs="Times New Roman"/>
                <w:bCs/>
                <w:kern w:val="2"/>
                <w:sz w:val="28"/>
                <w:szCs w:val="28"/>
                <w:lang w:val="en-US"/>
              </w:rPr>
            </w:pPr>
            <w:r w:rsidRPr="002E344C">
              <w:rPr>
                <w:rFonts w:ascii="Times New Roman" w:eastAsia="Aptos" w:hAnsi="Times New Roman" w:cs="Times New Roman"/>
                <w:bCs/>
                <w:kern w:val="2"/>
                <w:sz w:val="28"/>
                <w:szCs w:val="28"/>
              </w:rPr>
              <w:lastRenderedPageBreak/>
              <w:t>Продолжение Таблицы 2</w:t>
            </w:r>
          </w:p>
        </w:tc>
        <w:tc>
          <w:tcPr>
            <w:tcW w:w="780" w:type="dxa"/>
            <w:tcBorders>
              <w:top w:val="nil"/>
              <w:left w:val="nil"/>
              <w:bottom w:val="single" w:sz="4" w:space="0" w:color="auto"/>
              <w:right w:val="nil"/>
            </w:tcBorders>
          </w:tcPr>
          <w:p w14:paraId="23201494" w14:textId="77777777" w:rsidR="002E344C" w:rsidRPr="003B2506" w:rsidRDefault="002E344C" w:rsidP="003B2506">
            <w:pPr>
              <w:spacing w:after="0" w:line="240" w:lineRule="auto"/>
              <w:jc w:val="center"/>
              <w:rPr>
                <w:rFonts w:ascii="Times New Roman" w:eastAsia="Times New Roman" w:hAnsi="Times New Roman" w:cs="Times New Roman"/>
                <w:sz w:val="28"/>
                <w:szCs w:val="28"/>
                <w:lang w:eastAsia="ru-RU"/>
              </w:rPr>
            </w:pPr>
          </w:p>
        </w:tc>
        <w:tc>
          <w:tcPr>
            <w:tcW w:w="796" w:type="dxa"/>
            <w:tcBorders>
              <w:top w:val="nil"/>
              <w:left w:val="nil"/>
              <w:bottom w:val="single" w:sz="4" w:space="0" w:color="auto"/>
              <w:right w:val="nil"/>
            </w:tcBorders>
          </w:tcPr>
          <w:p w14:paraId="20C24670" w14:textId="77777777" w:rsidR="002E344C" w:rsidRPr="003B2506" w:rsidRDefault="002E344C"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Borders>
              <w:top w:val="nil"/>
              <w:left w:val="nil"/>
              <w:bottom w:val="single" w:sz="4" w:space="0" w:color="auto"/>
              <w:right w:val="nil"/>
            </w:tcBorders>
          </w:tcPr>
          <w:p w14:paraId="5814F3E7" w14:textId="77777777" w:rsidR="002E344C" w:rsidRPr="003B2506" w:rsidRDefault="002E344C"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Borders>
              <w:top w:val="nil"/>
              <w:left w:val="nil"/>
              <w:bottom w:val="single" w:sz="4" w:space="0" w:color="auto"/>
              <w:right w:val="nil"/>
            </w:tcBorders>
          </w:tcPr>
          <w:p w14:paraId="36DDCE1E" w14:textId="77777777" w:rsidR="002E344C" w:rsidRPr="003B2506" w:rsidRDefault="002E344C"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Borders>
              <w:top w:val="nil"/>
              <w:left w:val="nil"/>
              <w:bottom w:val="single" w:sz="4" w:space="0" w:color="auto"/>
              <w:right w:val="nil"/>
            </w:tcBorders>
          </w:tcPr>
          <w:p w14:paraId="76392FA2" w14:textId="77777777" w:rsidR="002E344C" w:rsidRPr="003B2506" w:rsidRDefault="002E344C"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Borders>
              <w:top w:val="nil"/>
              <w:left w:val="nil"/>
              <w:bottom w:val="single" w:sz="4" w:space="0" w:color="auto"/>
              <w:right w:val="nil"/>
            </w:tcBorders>
          </w:tcPr>
          <w:p w14:paraId="0AE558C9" w14:textId="77777777" w:rsidR="002E344C" w:rsidRPr="003B2506" w:rsidRDefault="002E344C"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Borders>
              <w:top w:val="nil"/>
              <w:left w:val="nil"/>
              <w:bottom w:val="single" w:sz="4" w:space="0" w:color="auto"/>
              <w:right w:val="nil"/>
            </w:tcBorders>
          </w:tcPr>
          <w:p w14:paraId="1B8BBF1C" w14:textId="77777777" w:rsidR="002E344C" w:rsidRPr="003B2506" w:rsidRDefault="002E344C" w:rsidP="003B2506">
            <w:pPr>
              <w:spacing w:after="0" w:line="240" w:lineRule="auto"/>
              <w:jc w:val="center"/>
              <w:rPr>
                <w:rFonts w:ascii="Times New Roman" w:eastAsia="Times New Roman" w:hAnsi="Times New Roman" w:cs="Times New Roman"/>
                <w:sz w:val="28"/>
                <w:szCs w:val="28"/>
                <w:lang w:eastAsia="ru-RU"/>
              </w:rPr>
            </w:pPr>
          </w:p>
        </w:tc>
      </w:tr>
      <w:tr w:rsidR="003B2506" w:rsidRPr="003B2506" w14:paraId="6E96AF9C" w14:textId="77777777" w:rsidTr="00C82269">
        <w:tc>
          <w:tcPr>
            <w:tcW w:w="3696" w:type="dxa"/>
            <w:tcBorders>
              <w:top w:val="single" w:sz="4" w:space="0" w:color="auto"/>
            </w:tcBorders>
          </w:tcPr>
          <w:p w14:paraId="334EC26B" w14:textId="77777777" w:rsidR="003B2506" w:rsidRPr="0009307F" w:rsidRDefault="003B2506" w:rsidP="003B2506">
            <w:pPr>
              <w:numPr>
                <w:ilvl w:val="0"/>
                <w:numId w:val="7"/>
              </w:numPr>
              <w:spacing w:after="0" w:line="360" w:lineRule="auto"/>
              <w:contextualSpacing/>
              <w:rPr>
                <w:rFonts w:ascii="Times New Roman" w:eastAsia="Aptos" w:hAnsi="Times New Roman" w:cs="Times New Roman"/>
                <w:bCs/>
                <w:i/>
                <w:iCs/>
                <w:kern w:val="2"/>
                <w:sz w:val="28"/>
                <w:szCs w:val="28"/>
                <w:lang w:val="ru-KZ"/>
              </w:rPr>
            </w:pPr>
            <w:r w:rsidRPr="0009307F">
              <w:rPr>
                <w:rFonts w:ascii="Times New Roman" w:eastAsia="Aptos" w:hAnsi="Times New Roman" w:cs="Times New Roman"/>
                <w:bCs/>
                <w:i/>
                <w:iCs/>
                <w:kern w:val="2"/>
                <w:sz w:val="28"/>
                <w:szCs w:val="28"/>
                <w:lang w:val="en-US"/>
              </w:rPr>
              <w:t>Lixus</w:t>
            </w:r>
            <w:r w:rsidRPr="0009307F">
              <w:rPr>
                <w:rFonts w:ascii="Times New Roman" w:eastAsia="Aptos" w:hAnsi="Times New Roman" w:cs="Times New Roman"/>
                <w:bCs/>
                <w:i/>
                <w:iCs/>
                <w:kern w:val="2"/>
                <w:sz w:val="28"/>
                <w:szCs w:val="28"/>
                <w:lang w:val="ru-KZ"/>
              </w:rPr>
              <w:t xml:space="preserve"> </w:t>
            </w:r>
            <w:r w:rsidRPr="0009307F">
              <w:rPr>
                <w:rFonts w:ascii="Times New Roman" w:eastAsia="Aptos" w:hAnsi="Times New Roman" w:cs="Times New Roman"/>
                <w:bCs/>
                <w:i/>
                <w:iCs/>
                <w:kern w:val="2"/>
                <w:sz w:val="28"/>
                <w:szCs w:val="28"/>
                <w:lang w:val="en-US"/>
              </w:rPr>
              <w:t>bardanae</w:t>
            </w:r>
          </w:p>
        </w:tc>
        <w:tc>
          <w:tcPr>
            <w:tcW w:w="780" w:type="dxa"/>
            <w:tcBorders>
              <w:top w:val="single" w:sz="4" w:space="0" w:color="auto"/>
            </w:tcBorders>
          </w:tcPr>
          <w:p w14:paraId="6F856433"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c>
          <w:tcPr>
            <w:tcW w:w="796" w:type="dxa"/>
            <w:tcBorders>
              <w:top w:val="single" w:sz="4" w:space="0" w:color="auto"/>
            </w:tcBorders>
          </w:tcPr>
          <w:p w14:paraId="6B61F6DB"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804" w:type="dxa"/>
            <w:tcBorders>
              <w:top w:val="single" w:sz="4" w:space="0" w:color="auto"/>
            </w:tcBorders>
          </w:tcPr>
          <w:p w14:paraId="284812FD"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Borders>
              <w:top w:val="single" w:sz="4" w:space="0" w:color="auto"/>
            </w:tcBorders>
          </w:tcPr>
          <w:p w14:paraId="700D4F3F"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Borders>
              <w:top w:val="single" w:sz="4" w:space="0" w:color="auto"/>
            </w:tcBorders>
          </w:tcPr>
          <w:p w14:paraId="49A60DD6"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Borders>
              <w:top w:val="single" w:sz="4" w:space="0" w:color="auto"/>
            </w:tcBorders>
          </w:tcPr>
          <w:p w14:paraId="026D9E97"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Borders>
              <w:top w:val="single" w:sz="4" w:space="0" w:color="auto"/>
            </w:tcBorders>
          </w:tcPr>
          <w:p w14:paraId="4269C426"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r>
      <w:tr w:rsidR="003B2506" w:rsidRPr="003B2506" w14:paraId="0482908C" w14:textId="77777777" w:rsidTr="003B7728">
        <w:tc>
          <w:tcPr>
            <w:tcW w:w="3696" w:type="dxa"/>
          </w:tcPr>
          <w:p w14:paraId="25DBE14B" w14:textId="77777777" w:rsidR="003B2506" w:rsidRPr="0009307F" w:rsidRDefault="003B2506" w:rsidP="003B2506">
            <w:pPr>
              <w:numPr>
                <w:ilvl w:val="0"/>
                <w:numId w:val="7"/>
              </w:numPr>
              <w:spacing w:after="0" w:line="360" w:lineRule="auto"/>
              <w:contextualSpacing/>
              <w:rPr>
                <w:rFonts w:ascii="Times New Roman" w:eastAsia="Aptos" w:hAnsi="Times New Roman" w:cs="Times New Roman"/>
                <w:bCs/>
                <w:i/>
                <w:iCs/>
                <w:kern w:val="2"/>
                <w:sz w:val="28"/>
                <w:szCs w:val="28"/>
                <w:lang w:val="en-US"/>
              </w:rPr>
            </w:pPr>
            <w:r w:rsidRPr="0009307F">
              <w:rPr>
                <w:rFonts w:ascii="Times New Roman" w:eastAsia="Aptos" w:hAnsi="Times New Roman" w:cs="Times New Roman"/>
                <w:bCs/>
                <w:i/>
                <w:iCs/>
                <w:kern w:val="2"/>
                <w:sz w:val="28"/>
                <w:szCs w:val="28"/>
                <w:lang w:val="en-US"/>
              </w:rPr>
              <w:t xml:space="preserve">Lixus (Compsolixus) albomarginatus </w:t>
            </w:r>
          </w:p>
        </w:tc>
        <w:tc>
          <w:tcPr>
            <w:tcW w:w="780" w:type="dxa"/>
          </w:tcPr>
          <w:p w14:paraId="7F5ECA31"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c>
          <w:tcPr>
            <w:tcW w:w="796" w:type="dxa"/>
          </w:tcPr>
          <w:p w14:paraId="727FB2BB"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804" w:type="dxa"/>
          </w:tcPr>
          <w:p w14:paraId="27F8B6BB"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Pr>
          <w:p w14:paraId="0B86F516"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Pr>
          <w:p w14:paraId="5374F59A"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48FF0005"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Pr>
          <w:p w14:paraId="79B088F1"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r>
      <w:tr w:rsidR="003B2506" w:rsidRPr="003B2506" w14:paraId="2E52061E" w14:textId="77777777" w:rsidTr="003B7728">
        <w:tc>
          <w:tcPr>
            <w:tcW w:w="3696" w:type="dxa"/>
          </w:tcPr>
          <w:p w14:paraId="1FEFFC3D" w14:textId="77777777" w:rsidR="003B2506" w:rsidRPr="0009307F" w:rsidRDefault="003B2506" w:rsidP="003B2506">
            <w:pPr>
              <w:numPr>
                <w:ilvl w:val="0"/>
                <w:numId w:val="7"/>
              </w:numPr>
              <w:spacing w:after="0" w:line="360" w:lineRule="auto"/>
              <w:contextualSpacing/>
              <w:rPr>
                <w:rFonts w:ascii="Times New Roman" w:eastAsia="Aptos" w:hAnsi="Times New Roman" w:cs="Times New Roman"/>
                <w:bCs/>
                <w:i/>
                <w:iCs/>
                <w:kern w:val="2"/>
                <w:sz w:val="28"/>
                <w:szCs w:val="28"/>
                <w:lang w:val="en-US"/>
              </w:rPr>
            </w:pPr>
            <w:r w:rsidRPr="0009307F">
              <w:rPr>
                <w:rFonts w:ascii="Times New Roman" w:eastAsia="Aptos" w:hAnsi="Times New Roman" w:cs="Times New Roman"/>
                <w:bCs/>
                <w:i/>
                <w:iCs/>
                <w:kern w:val="2"/>
                <w:sz w:val="28"/>
                <w:szCs w:val="28"/>
                <w:lang w:val="ru-KZ"/>
              </w:rPr>
              <w:t xml:space="preserve">Baris artemisiae </w:t>
            </w:r>
          </w:p>
        </w:tc>
        <w:tc>
          <w:tcPr>
            <w:tcW w:w="780" w:type="dxa"/>
          </w:tcPr>
          <w:p w14:paraId="54AC7E89"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c>
          <w:tcPr>
            <w:tcW w:w="796" w:type="dxa"/>
          </w:tcPr>
          <w:p w14:paraId="787F2775"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804" w:type="dxa"/>
          </w:tcPr>
          <w:p w14:paraId="41199D9A"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Pr>
          <w:p w14:paraId="0EBFFE95"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Pr>
          <w:p w14:paraId="7696413D"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7D51BA51"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Pr>
          <w:p w14:paraId="4365AAB0"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r>
      <w:tr w:rsidR="003B2506" w:rsidRPr="003B2506" w14:paraId="43EDA673" w14:textId="77777777" w:rsidTr="003B7728">
        <w:tc>
          <w:tcPr>
            <w:tcW w:w="3696" w:type="dxa"/>
          </w:tcPr>
          <w:p w14:paraId="1BC1811F" w14:textId="77777777" w:rsidR="003B2506" w:rsidRPr="0009307F" w:rsidRDefault="003B2506" w:rsidP="003B2506">
            <w:pPr>
              <w:numPr>
                <w:ilvl w:val="0"/>
                <w:numId w:val="7"/>
              </w:numPr>
              <w:spacing w:after="0" w:line="360" w:lineRule="auto"/>
              <w:contextualSpacing/>
              <w:rPr>
                <w:rFonts w:ascii="Times New Roman" w:eastAsia="Aptos" w:hAnsi="Times New Roman" w:cs="Times New Roman"/>
                <w:bCs/>
                <w:i/>
                <w:iCs/>
                <w:kern w:val="2"/>
                <w:sz w:val="28"/>
                <w:szCs w:val="28"/>
                <w:lang w:val="ru-KZ"/>
              </w:rPr>
            </w:pPr>
            <w:r w:rsidRPr="0009307F">
              <w:rPr>
                <w:rFonts w:ascii="Times New Roman" w:eastAsia="Aptos" w:hAnsi="Times New Roman" w:cs="Times New Roman"/>
                <w:bCs/>
                <w:i/>
                <w:iCs/>
                <w:kern w:val="2"/>
                <w:sz w:val="28"/>
                <w:szCs w:val="28"/>
                <w:lang w:val="ru-KZ"/>
              </w:rPr>
              <w:t xml:space="preserve">Ceutorhynchus sophiae </w:t>
            </w:r>
          </w:p>
        </w:tc>
        <w:tc>
          <w:tcPr>
            <w:tcW w:w="780" w:type="dxa"/>
          </w:tcPr>
          <w:p w14:paraId="69833C07"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c>
          <w:tcPr>
            <w:tcW w:w="796" w:type="dxa"/>
          </w:tcPr>
          <w:p w14:paraId="6AA2DA77"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804" w:type="dxa"/>
          </w:tcPr>
          <w:p w14:paraId="04A40617"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Pr>
          <w:p w14:paraId="238A4153"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Pr>
          <w:p w14:paraId="09F8E3FF"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2C4F751F"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Pr>
          <w:p w14:paraId="7F4CE4AC"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r>
      <w:tr w:rsidR="003B2506" w:rsidRPr="003B2506" w14:paraId="35ED5D38" w14:textId="77777777" w:rsidTr="003B7728">
        <w:tc>
          <w:tcPr>
            <w:tcW w:w="3696" w:type="dxa"/>
          </w:tcPr>
          <w:p w14:paraId="0F176F4F" w14:textId="77777777" w:rsidR="003B2506" w:rsidRPr="0009307F" w:rsidRDefault="003B2506" w:rsidP="003B2506">
            <w:pPr>
              <w:numPr>
                <w:ilvl w:val="0"/>
                <w:numId w:val="7"/>
              </w:numPr>
              <w:spacing w:after="0" w:line="360" w:lineRule="auto"/>
              <w:contextualSpacing/>
              <w:rPr>
                <w:rFonts w:ascii="Times New Roman" w:eastAsia="Aptos" w:hAnsi="Times New Roman" w:cs="Times New Roman"/>
                <w:bCs/>
                <w:i/>
                <w:iCs/>
                <w:kern w:val="2"/>
                <w:sz w:val="28"/>
                <w:szCs w:val="28"/>
                <w:lang w:val="ru-KZ"/>
              </w:rPr>
            </w:pPr>
            <w:r w:rsidRPr="0009307F">
              <w:rPr>
                <w:rFonts w:ascii="Times New Roman" w:eastAsia="Aptos" w:hAnsi="Times New Roman" w:cs="Times New Roman"/>
                <w:bCs/>
                <w:i/>
                <w:iCs/>
                <w:kern w:val="2"/>
                <w:sz w:val="28"/>
                <w:szCs w:val="28"/>
                <w:lang w:val="ru-KZ"/>
              </w:rPr>
              <w:t>Ceutorhynchus pulvinatus  </w:t>
            </w:r>
          </w:p>
        </w:tc>
        <w:tc>
          <w:tcPr>
            <w:tcW w:w="780" w:type="dxa"/>
          </w:tcPr>
          <w:p w14:paraId="1115E1E6"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c>
          <w:tcPr>
            <w:tcW w:w="796" w:type="dxa"/>
          </w:tcPr>
          <w:p w14:paraId="0F87F0E0"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804" w:type="dxa"/>
          </w:tcPr>
          <w:p w14:paraId="6D307D51"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Pr>
          <w:p w14:paraId="78447240"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Pr>
          <w:p w14:paraId="74DFFBC1"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4FCA1AB7"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Pr>
          <w:p w14:paraId="176FC536"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r>
      <w:tr w:rsidR="003B2506" w:rsidRPr="003B2506" w14:paraId="6A9E6765" w14:textId="77777777" w:rsidTr="003B7728">
        <w:tc>
          <w:tcPr>
            <w:tcW w:w="3696" w:type="dxa"/>
          </w:tcPr>
          <w:p w14:paraId="6E1DF473" w14:textId="77777777" w:rsidR="003B2506" w:rsidRPr="0009307F" w:rsidRDefault="003B2506" w:rsidP="003B2506">
            <w:pPr>
              <w:numPr>
                <w:ilvl w:val="0"/>
                <w:numId w:val="7"/>
              </w:numPr>
              <w:spacing w:after="0" w:line="360" w:lineRule="auto"/>
              <w:contextualSpacing/>
              <w:rPr>
                <w:rFonts w:ascii="Times New Roman" w:eastAsia="Aptos" w:hAnsi="Times New Roman" w:cs="Times New Roman"/>
                <w:bCs/>
                <w:i/>
                <w:iCs/>
                <w:kern w:val="2"/>
                <w:sz w:val="28"/>
                <w:szCs w:val="28"/>
                <w:lang w:val="ru-KZ"/>
              </w:rPr>
            </w:pPr>
            <w:r w:rsidRPr="0009307F">
              <w:rPr>
                <w:rFonts w:ascii="Times New Roman" w:eastAsia="Aptos" w:hAnsi="Times New Roman" w:cs="Times New Roman"/>
                <w:i/>
                <w:iCs/>
                <w:kern w:val="2"/>
                <w:sz w:val="28"/>
                <w:szCs w:val="28"/>
                <w:lang w:val="ru-KZ"/>
              </w:rPr>
              <w:t xml:space="preserve">Tychius stephensi </w:t>
            </w:r>
          </w:p>
        </w:tc>
        <w:tc>
          <w:tcPr>
            <w:tcW w:w="780" w:type="dxa"/>
          </w:tcPr>
          <w:p w14:paraId="0E37C815"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c>
          <w:tcPr>
            <w:tcW w:w="796" w:type="dxa"/>
          </w:tcPr>
          <w:p w14:paraId="0D037B1D"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804" w:type="dxa"/>
          </w:tcPr>
          <w:p w14:paraId="5996C4D3"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Pr>
          <w:p w14:paraId="0809C2D3"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Pr>
          <w:p w14:paraId="7983C8E7"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4FBF4538"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Pr>
          <w:p w14:paraId="77CF668F"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r>
      <w:tr w:rsidR="003B2506" w:rsidRPr="003B2506" w14:paraId="39977B68" w14:textId="77777777" w:rsidTr="003B7728">
        <w:tc>
          <w:tcPr>
            <w:tcW w:w="3696" w:type="dxa"/>
          </w:tcPr>
          <w:p w14:paraId="59F179D0" w14:textId="77777777" w:rsidR="003B2506" w:rsidRPr="0009307F" w:rsidRDefault="003B2506" w:rsidP="003B2506">
            <w:pPr>
              <w:numPr>
                <w:ilvl w:val="0"/>
                <w:numId w:val="7"/>
              </w:numPr>
              <w:spacing w:after="0" w:line="360" w:lineRule="auto"/>
              <w:contextualSpacing/>
              <w:rPr>
                <w:rFonts w:ascii="Times New Roman" w:eastAsia="Aptos" w:hAnsi="Times New Roman" w:cs="Times New Roman"/>
                <w:i/>
                <w:iCs/>
                <w:kern w:val="2"/>
                <w:sz w:val="28"/>
                <w:szCs w:val="28"/>
                <w:lang w:val="ru-KZ"/>
              </w:rPr>
            </w:pPr>
            <w:r w:rsidRPr="0009307F">
              <w:rPr>
                <w:rFonts w:ascii="Times New Roman" w:eastAsia="Aptos" w:hAnsi="Times New Roman" w:cs="Times New Roman"/>
                <w:i/>
                <w:iCs/>
                <w:kern w:val="2"/>
                <w:sz w:val="28"/>
                <w:szCs w:val="28"/>
                <w:lang w:val="ru-KZ"/>
              </w:rPr>
              <w:t xml:space="preserve">Tychius trivialis </w:t>
            </w:r>
          </w:p>
        </w:tc>
        <w:tc>
          <w:tcPr>
            <w:tcW w:w="780" w:type="dxa"/>
          </w:tcPr>
          <w:p w14:paraId="1FDAFE86"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c>
          <w:tcPr>
            <w:tcW w:w="796" w:type="dxa"/>
          </w:tcPr>
          <w:p w14:paraId="2F632BFA"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804" w:type="dxa"/>
          </w:tcPr>
          <w:p w14:paraId="0A9AF2BC"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Pr>
          <w:p w14:paraId="755ED2C3"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Pr>
          <w:p w14:paraId="51C87315"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11F3CA5E"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Pr>
          <w:p w14:paraId="50A7348A"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r>
      <w:tr w:rsidR="003B2506" w:rsidRPr="003B2506" w14:paraId="57466A3B" w14:textId="77777777" w:rsidTr="003B7728">
        <w:tc>
          <w:tcPr>
            <w:tcW w:w="3696" w:type="dxa"/>
          </w:tcPr>
          <w:p w14:paraId="0366267E" w14:textId="77777777" w:rsidR="003B2506" w:rsidRPr="0009307F" w:rsidRDefault="003B2506" w:rsidP="003B2506">
            <w:pPr>
              <w:numPr>
                <w:ilvl w:val="0"/>
                <w:numId w:val="7"/>
              </w:numPr>
              <w:spacing w:after="0" w:line="360" w:lineRule="auto"/>
              <w:contextualSpacing/>
              <w:rPr>
                <w:rFonts w:ascii="Times New Roman" w:eastAsia="Aptos" w:hAnsi="Times New Roman" w:cs="Times New Roman"/>
                <w:i/>
                <w:iCs/>
                <w:kern w:val="2"/>
                <w:sz w:val="28"/>
                <w:szCs w:val="28"/>
                <w:lang w:val="ru-KZ"/>
              </w:rPr>
            </w:pPr>
            <w:r w:rsidRPr="0009307F">
              <w:rPr>
                <w:rFonts w:ascii="Times New Roman" w:eastAsia="Aptos" w:hAnsi="Times New Roman" w:cs="Times New Roman"/>
                <w:i/>
                <w:iCs/>
                <w:kern w:val="2"/>
                <w:sz w:val="28"/>
                <w:szCs w:val="28"/>
                <w:lang w:val="en-US"/>
              </w:rPr>
              <w:t>T</w:t>
            </w:r>
            <w:r w:rsidRPr="0009307F">
              <w:rPr>
                <w:rFonts w:ascii="Times New Roman" w:eastAsia="Aptos" w:hAnsi="Times New Roman" w:cs="Times New Roman"/>
                <w:i/>
                <w:iCs/>
                <w:kern w:val="2"/>
                <w:sz w:val="28"/>
                <w:szCs w:val="28"/>
                <w:lang w:val="ru-KZ"/>
              </w:rPr>
              <w:t xml:space="preserve">ychius flavus </w:t>
            </w:r>
          </w:p>
        </w:tc>
        <w:tc>
          <w:tcPr>
            <w:tcW w:w="780" w:type="dxa"/>
          </w:tcPr>
          <w:p w14:paraId="00DF5DDC"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c>
          <w:tcPr>
            <w:tcW w:w="796" w:type="dxa"/>
          </w:tcPr>
          <w:p w14:paraId="1420693C"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804" w:type="dxa"/>
          </w:tcPr>
          <w:p w14:paraId="3A71F1FF"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Pr>
          <w:p w14:paraId="405DA8C1"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Pr>
          <w:p w14:paraId="641FBF7D"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31021446"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Pr>
          <w:p w14:paraId="37D0908E"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r>
      <w:tr w:rsidR="003B2506" w:rsidRPr="003B2506" w14:paraId="697F98A0" w14:textId="77777777" w:rsidTr="003B7728">
        <w:tc>
          <w:tcPr>
            <w:tcW w:w="3696" w:type="dxa"/>
          </w:tcPr>
          <w:p w14:paraId="436640AF" w14:textId="77777777" w:rsidR="003B2506" w:rsidRPr="0009307F" w:rsidRDefault="003B2506" w:rsidP="003B2506">
            <w:pPr>
              <w:numPr>
                <w:ilvl w:val="0"/>
                <w:numId w:val="7"/>
              </w:numPr>
              <w:spacing w:after="0" w:line="360" w:lineRule="auto"/>
              <w:contextualSpacing/>
              <w:rPr>
                <w:rFonts w:ascii="Times New Roman" w:eastAsia="Aptos" w:hAnsi="Times New Roman" w:cs="Times New Roman"/>
                <w:i/>
                <w:iCs/>
                <w:kern w:val="2"/>
                <w:sz w:val="28"/>
                <w:szCs w:val="28"/>
                <w:lang w:val="en-US"/>
              </w:rPr>
            </w:pPr>
            <w:r w:rsidRPr="0009307F">
              <w:rPr>
                <w:rFonts w:ascii="Times New Roman" w:eastAsia="Aptos" w:hAnsi="Times New Roman" w:cs="Times New Roman"/>
                <w:i/>
                <w:iCs/>
                <w:kern w:val="2"/>
                <w:sz w:val="28"/>
                <w:szCs w:val="28"/>
                <w:lang w:val="en-US"/>
              </w:rPr>
              <w:t>Hypera</w:t>
            </w:r>
            <w:r w:rsidRPr="0009307F">
              <w:rPr>
                <w:rFonts w:ascii="Times New Roman" w:eastAsia="Aptos" w:hAnsi="Times New Roman" w:cs="Times New Roman"/>
                <w:i/>
                <w:iCs/>
                <w:kern w:val="2"/>
                <w:sz w:val="28"/>
                <w:szCs w:val="28"/>
                <w:lang w:val="ru-KZ"/>
              </w:rPr>
              <w:t xml:space="preserve"> </w:t>
            </w:r>
            <w:r w:rsidRPr="0009307F">
              <w:rPr>
                <w:rFonts w:ascii="Times New Roman" w:eastAsia="Aptos" w:hAnsi="Times New Roman" w:cs="Times New Roman"/>
                <w:i/>
                <w:iCs/>
                <w:kern w:val="2"/>
                <w:sz w:val="28"/>
                <w:szCs w:val="28"/>
                <w:lang w:val="en-US"/>
              </w:rPr>
              <w:t>miles</w:t>
            </w:r>
          </w:p>
        </w:tc>
        <w:tc>
          <w:tcPr>
            <w:tcW w:w="780" w:type="dxa"/>
          </w:tcPr>
          <w:p w14:paraId="44CC5EF4"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c>
          <w:tcPr>
            <w:tcW w:w="796" w:type="dxa"/>
          </w:tcPr>
          <w:p w14:paraId="6F638743"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804" w:type="dxa"/>
          </w:tcPr>
          <w:p w14:paraId="58490043"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Pr>
          <w:p w14:paraId="039BEBFA"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Pr>
          <w:p w14:paraId="0FB87CF0"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339DAF9F"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Pr>
          <w:p w14:paraId="43673596"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r>
      <w:tr w:rsidR="003B2506" w:rsidRPr="003B2506" w14:paraId="7342DC18" w14:textId="77777777" w:rsidTr="003B7728">
        <w:tc>
          <w:tcPr>
            <w:tcW w:w="3696" w:type="dxa"/>
          </w:tcPr>
          <w:p w14:paraId="5F0F29DC" w14:textId="77777777" w:rsidR="003B2506" w:rsidRPr="0009307F" w:rsidRDefault="003B2506" w:rsidP="003B2506">
            <w:pPr>
              <w:numPr>
                <w:ilvl w:val="0"/>
                <w:numId w:val="7"/>
              </w:numPr>
              <w:spacing w:after="0" w:line="360" w:lineRule="auto"/>
              <w:contextualSpacing/>
              <w:rPr>
                <w:rFonts w:ascii="Times New Roman" w:eastAsia="Aptos" w:hAnsi="Times New Roman" w:cs="Times New Roman"/>
                <w:i/>
                <w:iCs/>
                <w:kern w:val="2"/>
                <w:sz w:val="28"/>
                <w:szCs w:val="28"/>
                <w:lang w:val="en-US"/>
              </w:rPr>
            </w:pPr>
            <w:r w:rsidRPr="0009307F">
              <w:rPr>
                <w:rFonts w:ascii="Times New Roman" w:eastAsia="Aptos" w:hAnsi="Times New Roman" w:cs="Times New Roman"/>
                <w:i/>
                <w:iCs/>
                <w:kern w:val="2"/>
                <w:sz w:val="28"/>
                <w:szCs w:val="28"/>
                <w:lang w:val="en-US"/>
              </w:rPr>
              <w:t>Sitona ambiguous</w:t>
            </w:r>
          </w:p>
        </w:tc>
        <w:tc>
          <w:tcPr>
            <w:tcW w:w="780" w:type="dxa"/>
          </w:tcPr>
          <w:p w14:paraId="63C5C0CD"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c>
          <w:tcPr>
            <w:tcW w:w="796" w:type="dxa"/>
          </w:tcPr>
          <w:p w14:paraId="3482572F"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804" w:type="dxa"/>
          </w:tcPr>
          <w:p w14:paraId="07577055"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Pr>
          <w:p w14:paraId="407D2094"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Pr>
          <w:p w14:paraId="1B57B458"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0EAE6100"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Pr>
          <w:p w14:paraId="52CBE5FC"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r>
      <w:tr w:rsidR="003B2506" w:rsidRPr="003B2506" w14:paraId="40F7BAF0" w14:textId="77777777" w:rsidTr="003B7728">
        <w:tc>
          <w:tcPr>
            <w:tcW w:w="3696" w:type="dxa"/>
          </w:tcPr>
          <w:p w14:paraId="670285F8" w14:textId="17796791" w:rsidR="003B2506" w:rsidRPr="0009307F" w:rsidRDefault="003B2506" w:rsidP="003B2506">
            <w:pPr>
              <w:numPr>
                <w:ilvl w:val="0"/>
                <w:numId w:val="7"/>
              </w:numPr>
              <w:spacing w:after="0" w:line="360" w:lineRule="auto"/>
              <w:contextualSpacing/>
              <w:rPr>
                <w:rFonts w:ascii="Times New Roman" w:eastAsia="Aptos" w:hAnsi="Times New Roman" w:cs="Times New Roman"/>
                <w:i/>
                <w:iCs/>
                <w:kern w:val="2"/>
                <w:sz w:val="28"/>
                <w:szCs w:val="28"/>
                <w:lang w:val="en-US"/>
              </w:rPr>
            </w:pPr>
            <w:r w:rsidRPr="0009307F">
              <w:rPr>
                <w:rFonts w:ascii="Times New Roman" w:eastAsia="Aptos" w:hAnsi="Times New Roman" w:cs="Times New Roman"/>
                <w:i/>
                <w:iCs/>
                <w:kern w:val="2"/>
                <w:sz w:val="28"/>
                <w:szCs w:val="28"/>
                <w:lang w:val="en-US"/>
              </w:rPr>
              <w:t>Otior</w:t>
            </w:r>
            <w:r w:rsidR="00C35298">
              <w:rPr>
                <w:rFonts w:ascii="Times New Roman" w:eastAsia="Aptos" w:hAnsi="Times New Roman" w:cs="Times New Roman"/>
                <w:i/>
                <w:iCs/>
                <w:kern w:val="2"/>
                <w:sz w:val="28"/>
                <w:szCs w:val="28"/>
                <w:lang w:val="en-US"/>
              </w:rPr>
              <w:t>hy</w:t>
            </w:r>
            <w:r w:rsidRPr="0009307F">
              <w:rPr>
                <w:rFonts w:ascii="Times New Roman" w:eastAsia="Aptos" w:hAnsi="Times New Roman" w:cs="Times New Roman"/>
                <w:i/>
                <w:iCs/>
                <w:kern w:val="2"/>
                <w:sz w:val="28"/>
                <w:szCs w:val="28"/>
                <w:lang w:val="en-US"/>
              </w:rPr>
              <w:t>nchus</w:t>
            </w:r>
            <w:r w:rsidRPr="0009307F">
              <w:rPr>
                <w:rFonts w:ascii="Times New Roman" w:eastAsia="Aptos" w:hAnsi="Times New Roman" w:cs="Times New Roman"/>
                <w:i/>
                <w:iCs/>
                <w:kern w:val="2"/>
                <w:sz w:val="28"/>
                <w:szCs w:val="28"/>
                <w:lang w:val="ru-KZ"/>
              </w:rPr>
              <w:t xml:space="preserve"> </w:t>
            </w:r>
            <w:r w:rsidRPr="0009307F">
              <w:rPr>
                <w:rFonts w:ascii="Times New Roman" w:eastAsia="Aptos" w:hAnsi="Times New Roman" w:cs="Times New Roman"/>
                <w:i/>
                <w:iCs/>
                <w:kern w:val="2"/>
                <w:sz w:val="28"/>
                <w:szCs w:val="28"/>
                <w:lang w:val="en-US"/>
              </w:rPr>
              <w:t>irritabilis</w:t>
            </w:r>
            <w:r w:rsidRPr="0009307F">
              <w:rPr>
                <w:rFonts w:ascii="Times New Roman" w:eastAsia="Aptos" w:hAnsi="Times New Roman" w:cs="Times New Roman"/>
                <w:i/>
                <w:iCs/>
                <w:kern w:val="2"/>
                <w:sz w:val="28"/>
                <w:szCs w:val="28"/>
                <w:lang w:val="ru-KZ"/>
              </w:rPr>
              <w:t xml:space="preserve"> </w:t>
            </w:r>
          </w:p>
        </w:tc>
        <w:tc>
          <w:tcPr>
            <w:tcW w:w="780" w:type="dxa"/>
          </w:tcPr>
          <w:p w14:paraId="66DA61AB"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c>
          <w:tcPr>
            <w:tcW w:w="796" w:type="dxa"/>
          </w:tcPr>
          <w:p w14:paraId="62E1D082"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804" w:type="dxa"/>
          </w:tcPr>
          <w:p w14:paraId="0C0900F1"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Pr>
          <w:p w14:paraId="5075DEBD"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Pr>
          <w:p w14:paraId="54EED38C"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6936885C"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Pr>
          <w:p w14:paraId="6C1A1DD7"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r>
      <w:tr w:rsidR="003B2506" w:rsidRPr="003B2506" w14:paraId="2EB0965B" w14:textId="77777777" w:rsidTr="003B7728">
        <w:tc>
          <w:tcPr>
            <w:tcW w:w="3696" w:type="dxa"/>
          </w:tcPr>
          <w:p w14:paraId="7ACB7083" w14:textId="77777777" w:rsidR="003B2506" w:rsidRPr="0009307F" w:rsidRDefault="003B2506" w:rsidP="003B2506">
            <w:pPr>
              <w:numPr>
                <w:ilvl w:val="0"/>
                <w:numId w:val="7"/>
              </w:numPr>
              <w:spacing w:after="0" w:line="360" w:lineRule="auto"/>
              <w:contextualSpacing/>
              <w:rPr>
                <w:rFonts w:ascii="Times New Roman" w:eastAsia="Aptos" w:hAnsi="Times New Roman" w:cs="Times New Roman"/>
                <w:i/>
                <w:iCs/>
                <w:kern w:val="2"/>
                <w:sz w:val="28"/>
                <w:szCs w:val="28"/>
                <w:lang w:val="en-US"/>
              </w:rPr>
            </w:pPr>
            <w:r w:rsidRPr="0009307F">
              <w:rPr>
                <w:rFonts w:ascii="Times New Roman" w:eastAsia="Aptos" w:hAnsi="Times New Roman" w:cs="Times New Roman"/>
                <w:i/>
                <w:iCs/>
                <w:kern w:val="2"/>
                <w:sz w:val="28"/>
                <w:szCs w:val="28"/>
                <w:lang w:val="en-US"/>
              </w:rPr>
              <w:t>Hadroplontus</w:t>
            </w:r>
            <w:r w:rsidRPr="0009307F">
              <w:rPr>
                <w:rFonts w:ascii="Times New Roman" w:eastAsia="Aptos" w:hAnsi="Times New Roman" w:cs="Times New Roman"/>
                <w:i/>
                <w:iCs/>
                <w:kern w:val="2"/>
                <w:sz w:val="28"/>
                <w:szCs w:val="28"/>
                <w:lang w:val="ru-KZ"/>
              </w:rPr>
              <w:t xml:space="preserve"> </w:t>
            </w:r>
            <w:r w:rsidRPr="0009307F">
              <w:rPr>
                <w:rFonts w:ascii="Times New Roman" w:eastAsia="Aptos" w:hAnsi="Times New Roman" w:cs="Times New Roman"/>
                <w:i/>
                <w:iCs/>
                <w:kern w:val="2"/>
                <w:sz w:val="28"/>
                <w:szCs w:val="28"/>
                <w:lang w:val="en-US"/>
              </w:rPr>
              <w:t>litura</w:t>
            </w:r>
          </w:p>
        </w:tc>
        <w:tc>
          <w:tcPr>
            <w:tcW w:w="780" w:type="dxa"/>
          </w:tcPr>
          <w:p w14:paraId="69A83DEF"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c>
          <w:tcPr>
            <w:tcW w:w="796" w:type="dxa"/>
          </w:tcPr>
          <w:p w14:paraId="765CECD6"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804" w:type="dxa"/>
          </w:tcPr>
          <w:p w14:paraId="65F6C6F9"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Pr>
          <w:p w14:paraId="473C3AC3"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Pr>
          <w:p w14:paraId="6CA731CA"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652E0240"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Pr>
          <w:p w14:paraId="3119326F"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r>
      <w:tr w:rsidR="003B2506" w:rsidRPr="003B2506" w14:paraId="6C2CDEDF" w14:textId="77777777" w:rsidTr="003B7728">
        <w:tc>
          <w:tcPr>
            <w:tcW w:w="3696" w:type="dxa"/>
          </w:tcPr>
          <w:p w14:paraId="4784E638" w14:textId="77777777" w:rsidR="003B2506" w:rsidRPr="0009307F" w:rsidRDefault="003B2506" w:rsidP="003B2506">
            <w:pPr>
              <w:numPr>
                <w:ilvl w:val="0"/>
                <w:numId w:val="7"/>
              </w:numPr>
              <w:spacing w:after="0" w:line="360" w:lineRule="auto"/>
              <w:contextualSpacing/>
              <w:rPr>
                <w:rFonts w:ascii="Times New Roman" w:eastAsia="Aptos" w:hAnsi="Times New Roman" w:cs="Times New Roman"/>
                <w:i/>
                <w:iCs/>
                <w:kern w:val="2"/>
                <w:sz w:val="28"/>
                <w:szCs w:val="28"/>
                <w:lang w:val="en-US"/>
              </w:rPr>
            </w:pPr>
            <w:r w:rsidRPr="0009307F">
              <w:rPr>
                <w:rFonts w:ascii="Times New Roman" w:eastAsia="Aptos" w:hAnsi="Times New Roman" w:cs="Times New Roman"/>
                <w:i/>
                <w:iCs/>
                <w:kern w:val="2"/>
                <w:sz w:val="28"/>
                <w:szCs w:val="28"/>
                <w:lang w:val="en-US"/>
              </w:rPr>
              <w:t>Protoceratapon</w:t>
            </w:r>
            <w:r w:rsidRPr="0009307F">
              <w:rPr>
                <w:rFonts w:ascii="Times New Roman" w:eastAsia="Aptos" w:hAnsi="Times New Roman" w:cs="Times New Roman"/>
                <w:i/>
                <w:iCs/>
                <w:kern w:val="2"/>
                <w:sz w:val="28"/>
                <w:szCs w:val="28"/>
                <w:lang w:val="ru-KZ"/>
              </w:rPr>
              <w:t xml:space="preserve"> </w:t>
            </w:r>
            <w:r w:rsidRPr="0009307F">
              <w:rPr>
                <w:rFonts w:ascii="Times New Roman" w:eastAsia="Aptos" w:hAnsi="Times New Roman" w:cs="Times New Roman"/>
                <w:i/>
                <w:iCs/>
                <w:kern w:val="2"/>
                <w:sz w:val="28"/>
                <w:szCs w:val="28"/>
                <w:lang w:val="en-US"/>
              </w:rPr>
              <w:t>deletum</w:t>
            </w:r>
          </w:p>
        </w:tc>
        <w:tc>
          <w:tcPr>
            <w:tcW w:w="780" w:type="dxa"/>
          </w:tcPr>
          <w:p w14:paraId="5080BEEB"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c>
          <w:tcPr>
            <w:tcW w:w="796" w:type="dxa"/>
          </w:tcPr>
          <w:p w14:paraId="76292FA2"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804" w:type="dxa"/>
          </w:tcPr>
          <w:p w14:paraId="25155A21"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Pr>
          <w:p w14:paraId="3F2F7CA1"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Pr>
          <w:p w14:paraId="1BCD01C2"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22C93E14"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Pr>
          <w:p w14:paraId="1D5F4D80"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r>
      <w:tr w:rsidR="003B2506" w:rsidRPr="003B2506" w14:paraId="3D52FD34" w14:textId="77777777" w:rsidTr="003B7728">
        <w:tc>
          <w:tcPr>
            <w:tcW w:w="3696" w:type="dxa"/>
          </w:tcPr>
          <w:p w14:paraId="106EF3C5" w14:textId="77777777" w:rsidR="003B2506" w:rsidRPr="0009307F" w:rsidRDefault="003B2506" w:rsidP="003B2506">
            <w:pPr>
              <w:numPr>
                <w:ilvl w:val="0"/>
                <w:numId w:val="7"/>
              </w:numPr>
              <w:spacing w:after="0" w:line="360" w:lineRule="auto"/>
              <w:contextualSpacing/>
              <w:rPr>
                <w:rFonts w:ascii="Times New Roman" w:eastAsia="Aptos" w:hAnsi="Times New Roman" w:cs="Times New Roman"/>
                <w:i/>
                <w:iCs/>
                <w:kern w:val="2"/>
                <w:sz w:val="28"/>
                <w:szCs w:val="28"/>
                <w:lang w:val="en-US"/>
              </w:rPr>
            </w:pPr>
            <w:r w:rsidRPr="0009307F">
              <w:rPr>
                <w:rFonts w:ascii="Times New Roman" w:eastAsia="Aptos" w:hAnsi="Times New Roman" w:cs="Times New Roman"/>
                <w:i/>
                <w:iCs/>
                <w:kern w:val="2"/>
                <w:sz w:val="28"/>
                <w:szCs w:val="28"/>
                <w:lang w:val="en-US"/>
              </w:rPr>
              <w:t>Omphalapion</w:t>
            </w:r>
            <w:r w:rsidRPr="0009307F">
              <w:rPr>
                <w:rFonts w:ascii="Times New Roman" w:eastAsia="Aptos" w:hAnsi="Times New Roman" w:cs="Times New Roman"/>
                <w:i/>
                <w:iCs/>
                <w:kern w:val="2"/>
                <w:sz w:val="28"/>
                <w:szCs w:val="28"/>
                <w:lang w:val="ru-KZ"/>
              </w:rPr>
              <w:t xml:space="preserve"> </w:t>
            </w:r>
            <w:r w:rsidRPr="0009307F">
              <w:rPr>
                <w:rFonts w:ascii="Times New Roman" w:eastAsia="Aptos" w:hAnsi="Times New Roman" w:cs="Times New Roman"/>
                <w:i/>
                <w:iCs/>
                <w:kern w:val="2"/>
                <w:sz w:val="28"/>
                <w:szCs w:val="28"/>
                <w:lang w:val="en-US"/>
              </w:rPr>
              <w:t>hookerorum</w:t>
            </w:r>
            <w:r w:rsidRPr="0009307F">
              <w:rPr>
                <w:rFonts w:ascii="Times New Roman" w:eastAsia="Aptos" w:hAnsi="Times New Roman" w:cs="Times New Roman"/>
                <w:i/>
                <w:iCs/>
                <w:kern w:val="2"/>
                <w:sz w:val="28"/>
                <w:szCs w:val="28"/>
                <w:lang w:val="ru-KZ"/>
              </w:rPr>
              <w:t xml:space="preserve"> </w:t>
            </w:r>
          </w:p>
        </w:tc>
        <w:tc>
          <w:tcPr>
            <w:tcW w:w="780" w:type="dxa"/>
          </w:tcPr>
          <w:p w14:paraId="0B8A8FA1"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c>
          <w:tcPr>
            <w:tcW w:w="796" w:type="dxa"/>
          </w:tcPr>
          <w:p w14:paraId="5DB4DCC4"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804" w:type="dxa"/>
          </w:tcPr>
          <w:p w14:paraId="7E863DC4"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Pr>
          <w:p w14:paraId="7EFC7DFD"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Pr>
          <w:p w14:paraId="377A416E"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682CEFCD"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Pr>
          <w:p w14:paraId="1EF87952"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r>
      <w:tr w:rsidR="003B2506" w:rsidRPr="003B2506" w14:paraId="12BD9D4B" w14:textId="77777777" w:rsidTr="003B7728">
        <w:tc>
          <w:tcPr>
            <w:tcW w:w="3696" w:type="dxa"/>
          </w:tcPr>
          <w:p w14:paraId="33C8997F" w14:textId="77777777" w:rsidR="003B2506" w:rsidRPr="0009307F" w:rsidRDefault="003B2506" w:rsidP="003B2506">
            <w:pPr>
              <w:numPr>
                <w:ilvl w:val="0"/>
                <w:numId w:val="7"/>
              </w:numPr>
              <w:spacing w:after="0" w:line="360" w:lineRule="auto"/>
              <w:contextualSpacing/>
              <w:rPr>
                <w:rFonts w:ascii="Times New Roman" w:eastAsia="Aptos" w:hAnsi="Times New Roman" w:cs="Times New Roman"/>
                <w:i/>
                <w:iCs/>
                <w:kern w:val="2"/>
                <w:sz w:val="28"/>
                <w:szCs w:val="28"/>
                <w:lang w:val="en-US"/>
              </w:rPr>
            </w:pPr>
            <w:r w:rsidRPr="0009307F">
              <w:rPr>
                <w:rFonts w:ascii="Times New Roman" w:eastAsia="Aptos" w:hAnsi="Times New Roman" w:cs="Times New Roman"/>
                <w:i/>
                <w:iCs/>
                <w:kern w:val="2"/>
                <w:sz w:val="28"/>
                <w:szCs w:val="28"/>
                <w:lang w:val="en-US"/>
              </w:rPr>
              <w:t>Rhinoncus</w:t>
            </w:r>
            <w:r w:rsidRPr="0009307F">
              <w:rPr>
                <w:rFonts w:ascii="Times New Roman" w:eastAsia="Aptos" w:hAnsi="Times New Roman" w:cs="Times New Roman"/>
                <w:i/>
                <w:iCs/>
                <w:kern w:val="2"/>
                <w:sz w:val="28"/>
                <w:szCs w:val="28"/>
                <w:lang w:val="ru-KZ"/>
              </w:rPr>
              <w:t xml:space="preserve"> </w:t>
            </w:r>
            <w:r w:rsidRPr="0009307F">
              <w:rPr>
                <w:rFonts w:ascii="Times New Roman" w:eastAsia="Aptos" w:hAnsi="Times New Roman" w:cs="Times New Roman"/>
                <w:i/>
                <w:iCs/>
                <w:kern w:val="2"/>
                <w:sz w:val="28"/>
                <w:szCs w:val="28"/>
                <w:lang w:val="en-US"/>
              </w:rPr>
              <w:t>perpendicularis</w:t>
            </w:r>
            <w:r w:rsidRPr="0009307F">
              <w:rPr>
                <w:rFonts w:ascii="Times New Roman" w:eastAsia="Aptos" w:hAnsi="Times New Roman" w:cs="Times New Roman"/>
                <w:i/>
                <w:iCs/>
                <w:kern w:val="2"/>
                <w:sz w:val="28"/>
                <w:szCs w:val="28"/>
                <w:lang w:val="ru-KZ"/>
              </w:rPr>
              <w:t xml:space="preserve"> </w:t>
            </w:r>
          </w:p>
        </w:tc>
        <w:tc>
          <w:tcPr>
            <w:tcW w:w="780" w:type="dxa"/>
          </w:tcPr>
          <w:p w14:paraId="31B55C4D"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c>
          <w:tcPr>
            <w:tcW w:w="796" w:type="dxa"/>
          </w:tcPr>
          <w:p w14:paraId="15A2D489"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r w:rsidRPr="003B2506">
              <w:rPr>
                <w:rFonts w:ascii="Times New Roman" w:eastAsia="Times New Roman" w:hAnsi="Times New Roman" w:cs="Times New Roman"/>
                <w:sz w:val="28"/>
                <w:szCs w:val="28"/>
                <w:lang w:val="en-US" w:eastAsia="ru-RU"/>
              </w:rPr>
              <w:t>+</w:t>
            </w:r>
          </w:p>
        </w:tc>
        <w:tc>
          <w:tcPr>
            <w:tcW w:w="804" w:type="dxa"/>
          </w:tcPr>
          <w:p w14:paraId="22C04817"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9" w:type="dxa"/>
          </w:tcPr>
          <w:p w14:paraId="459A564C"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95" w:type="dxa"/>
          </w:tcPr>
          <w:p w14:paraId="4CED8770"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804" w:type="dxa"/>
          </w:tcPr>
          <w:p w14:paraId="4F71A7C2"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val="en-US" w:eastAsia="ru-RU"/>
              </w:rPr>
            </w:pPr>
          </w:p>
        </w:tc>
        <w:tc>
          <w:tcPr>
            <w:tcW w:w="778" w:type="dxa"/>
          </w:tcPr>
          <w:p w14:paraId="563D8FAC"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r>
      <w:tr w:rsidR="003B2506" w:rsidRPr="003B2506" w14:paraId="3B4010B4" w14:textId="77777777" w:rsidTr="003B7728">
        <w:tc>
          <w:tcPr>
            <w:tcW w:w="3696" w:type="dxa"/>
          </w:tcPr>
          <w:p w14:paraId="0F47F7A1" w14:textId="77777777" w:rsidR="003B2506" w:rsidRPr="0009307F" w:rsidRDefault="003B2506" w:rsidP="003B2506">
            <w:pPr>
              <w:numPr>
                <w:ilvl w:val="0"/>
                <w:numId w:val="7"/>
              </w:numPr>
              <w:spacing w:after="0" w:line="360" w:lineRule="auto"/>
              <w:contextualSpacing/>
              <w:rPr>
                <w:rFonts w:ascii="Times New Roman" w:eastAsia="Aptos" w:hAnsi="Times New Roman" w:cs="Times New Roman"/>
                <w:i/>
                <w:iCs/>
                <w:kern w:val="2"/>
                <w:sz w:val="28"/>
                <w:szCs w:val="28"/>
                <w:lang w:val="en-US"/>
              </w:rPr>
            </w:pPr>
            <w:r w:rsidRPr="0009307F">
              <w:rPr>
                <w:rFonts w:ascii="Times New Roman" w:eastAsia="Aptos" w:hAnsi="Times New Roman" w:cs="Times New Roman"/>
                <w:i/>
                <w:iCs/>
                <w:kern w:val="2"/>
                <w:sz w:val="28"/>
                <w:szCs w:val="28"/>
                <w:lang w:val="ru-KZ"/>
              </w:rPr>
              <w:t>Rhyncolus ater</w:t>
            </w:r>
          </w:p>
        </w:tc>
        <w:tc>
          <w:tcPr>
            <w:tcW w:w="780" w:type="dxa"/>
          </w:tcPr>
          <w:p w14:paraId="56F38380"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c>
          <w:tcPr>
            <w:tcW w:w="796" w:type="dxa"/>
          </w:tcPr>
          <w:p w14:paraId="57089F30"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val="en-US" w:eastAsia="ru-RU"/>
              </w:rPr>
              <w:t>+</w:t>
            </w:r>
          </w:p>
        </w:tc>
        <w:tc>
          <w:tcPr>
            <w:tcW w:w="804" w:type="dxa"/>
          </w:tcPr>
          <w:p w14:paraId="00CFDE8A"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c>
          <w:tcPr>
            <w:tcW w:w="779" w:type="dxa"/>
          </w:tcPr>
          <w:p w14:paraId="41990F67"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c>
          <w:tcPr>
            <w:tcW w:w="795" w:type="dxa"/>
          </w:tcPr>
          <w:p w14:paraId="27F0AFE6"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c>
          <w:tcPr>
            <w:tcW w:w="804" w:type="dxa"/>
          </w:tcPr>
          <w:p w14:paraId="5798C273"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c>
          <w:tcPr>
            <w:tcW w:w="778" w:type="dxa"/>
          </w:tcPr>
          <w:p w14:paraId="1A68A2F3" w14:textId="77777777" w:rsidR="003B2506" w:rsidRPr="003B2506" w:rsidRDefault="003B2506" w:rsidP="003B2506">
            <w:pPr>
              <w:spacing w:after="0" w:line="240" w:lineRule="auto"/>
              <w:jc w:val="center"/>
              <w:rPr>
                <w:rFonts w:ascii="Times New Roman" w:eastAsia="Times New Roman" w:hAnsi="Times New Roman" w:cs="Times New Roman"/>
                <w:sz w:val="28"/>
                <w:szCs w:val="28"/>
                <w:lang w:eastAsia="ru-RU"/>
              </w:rPr>
            </w:pPr>
          </w:p>
        </w:tc>
      </w:tr>
      <w:bookmarkEnd w:id="8"/>
    </w:tbl>
    <w:p w14:paraId="23CDADB9" w14:textId="77777777" w:rsidR="003B2506" w:rsidRPr="003B2506" w:rsidRDefault="003B2506" w:rsidP="003B2506">
      <w:pPr>
        <w:spacing w:after="0" w:line="240" w:lineRule="auto"/>
        <w:ind w:firstLine="720"/>
        <w:rPr>
          <w:rFonts w:ascii="Times New Roman" w:eastAsia="Times New Roman" w:hAnsi="Times New Roman" w:cs="Times New Roman"/>
          <w:sz w:val="28"/>
          <w:szCs w:val="28"/>
          <w:lang w:eastAsia="ru-RU"/>
        </w:rPr>
      </w:pPr>
    </w:p>
    <w:p w14:paraId="02532DE5" w14:textId="77777777" w:rsidR="003B2506" w:rsidRPr="00D70525" w:rsidRDefault="003B2506" w:rsidP="00554CB8">
      <w:pPr>
        <w:spacing w:after="0" w:line="240" w:lineRule="auto"/>
        <w:ind w:firstLine="709"/>
        <w:jc w:val="both"/>
        <w:rPr>
          <w:rFonts w:ascii="Times New Roman" w:eastAsia="Times New Roman" w:hAnsi="Times New Roman" w:cs="Times New Roman"/>
          <w:sz w:val="28"/>
          <w:szCs w:val="28"/>
          <w:lang w:eastAsia="ru-RU"/>
        </w:rPr>
      </w:pPr>
      <w:r w:rsidRPr="00D70525">
        <w:rPr>
          <w:rFonts w:ascii="Times New Roman" w:eastAsia="Times New Roman" w:hAnsi="Times New Roman" w:cs="Times New Roman"/>
          <w:sz w:val="28"/>
          <w:szCs w:val="28"/>
          <w:lang w:eastAsia="ru-RU"/>
        </w:rPr>
        <w:t>Ниже приведены повидовые очерки для указанных в таблице 2 видов.</w:t>
      </w:r>
    </w:p>
    <w:p w14:paraId="4C146024" w14:textId="40B5B3E3" w:rsidR="003B2506" w:rsidRPr="003B2506" w:rsidRDefault="003B2506" w:rsidP="00554CB8">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i/>
          <w:sz w:val="28"/>
          <w:szCs w:val="28"/>
          <w:lang w:val="en-US" w:eastAsia="ru-RU"/>
        </w:rPr>
        <w:t>Nebria</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aenea</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Gebler</w:t>
      </w:r>
      <w:r w:rsidRPr="003B2506">
        <w:rPr>
          <w:rFonts w:ascii="Times New Roman" w:eastAsia="Times New Roman" w:hAnsi="Times New Roman" w:cs="Times New Roman"/>
          <w:sz w:val="28"/>
          <w:szCs w:val="28"/>
          <w:lang w:eastAsia="ru-RU"/>
        </w:rPr>
        <w:t xml:space="preserve">, 1825 (рисунок </w:t>
      </w:r>
      <w:r w:rsidR="00D70525">
        <w:rPr>
          <w:rFonts w:ascii="Times New Roman" w:eastAsia="Times New Roman" w:hAnsi="Times New Roman" w:cs="Times New Roman"/>
          <w:sz w:val="28"/>
          <w:szCs w:val="28"/>
          <w:lang w:eastAsia="ru-RU"/>
        </w:rPr>
        <w:t>21</w:t>
      </w:r>
      <w:r w:rsidRPr="003B2506">
        <w:rPr>
          <w:rFonts w:ascii="Times New Roman" w:eastAsia="Times New Roman" w:hAnsi="Times New Roman" w:cs="Times New Roman"/>
          <w:sz w:val="28"/>
          <w:szCs w:val="28"/>
          <w:lang w:eastAsia="ru-RU"/>
        </w:rPr>
        <w:t>).  Ареал вида охватывает почти весь Алтай (включая Монгольский Алтай), один экземпляр известен с Западного Саяна (Хакасия). Встречается на каменистых берегах рек и ручьев в лесном и альпийском поясах; отмечен до высот 2800 м (Южно-Чуйский хребет) [4</w:t>
      </w:r>
      <w:r w:rsidR="00D70525">
        <w:rPr>
          <w:rFonts w:ascii="Times New Roman" w:eastAsia="Times New Roman" w:hAnsi="Times New Roman" w:cs="Times New Roman"/>
          <w:sz w:val="28"/>
          <w:szCs w:val="28"/>
          <w:lang w:eastAsia="ru-RU"/>
        </w:rPr>
        <w:t>7</w:t>
      </w:r>
      <w:r w:rsidRPr="003B2506">
        <w:rPr>
          <w:rFonts w:ascii="Times New Roman" w:eastAsia="Times New Roman" w:hAnsi="Times New Roman" w:cs="Times New Roman"/>
          <w:sz w:val="28"/>
          <w:szCs w:val="28"/>
          <w:lang w:eastAsia="ru-RU"/>
        </w:rPr>
        <w:t>]. Обычный вид для территории Катон-Карагайского государственного национального природного парка. В наших сборах экземпляры с Катунского хребта, хребта Сарымсакты и перевала Укок, сборы преимущественно с берегов рек и ручьев. Эндемик Алтае-Саянской горной системы.</w:t>
      </w:r>
    </w:p>
    <w:p w14:paraId="44B91687" w14:textId="5F380369" w:rsidR="003B2506" w:rsidRPr="003B2506" w:rsidRDefault="003B2506" w:rsidP="00554CB8">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 xml:space="preserve">Материал: 11.06.2008 (16 экз.), 13.07.2008 (21экз), 24.07.2008 (4 экз.) 15.07.2009 (4 экз.) ВКО, ККГНПП, хр. Сарымсакты, субальпика,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49˚04’08.6” </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eastAsia="ru-RU"/>
        </w:rPr>
        <w:lastRenderedPageBreak/>
        <w:t xml:space="preserve">85˚39’49.9”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=1973</w:t>
      </w:r>
      <w:r w:rsidRPr="003B2506">
        <w:rPr>
          <w:rFonts w:ascii="Times New Roman" w:eastAsia="Times New Roman" w:hAnsi="Times New Roman" w:cs="Times New Roman"/>
          <w:sz w:val="28"/>
          <w:szCs w:val="28"/>
          <w:lang w:val="en-US" w:eastAsia="ru-RU"/>
        </w:rPr>
        <w:t>m</w:t>
      </w:r>
      <w:r w:rsidRPr="003B2506">
        <w:rPr>
          <w:rFonts w:ascii="Times New Roman" w:eastAsia="Times New Roman" w:hAnsi="Times New Roman" w:cs="Times New Roman"/>
          <w:sz w:val="28"/>
          <w:szCs w:val="28"/>
          <w:lang w:eastAsia="ru-RU"/>
        </w:rPr>
        <w:t xml:space="preserve">, Габдуллина А.У.; 1.08.2009 ВКО, ККГНПП, 1-2 км З перевала Укок, на берегу ручья, 3 экз.,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49˚13’30.0” </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 87˚14’41.5”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=2491</w:t>
      </w:r>
      <w:r w:rsidRPr="003B2506">
        <w:rPr>
          <w:rFonts w:ascii="Times New Roman" w:eastAsia="Times New Roman" w:hAnsi="Times New Roman" w:cs="Times New Roman"/>
          <w:sz w:val="28"/>
          <w:szCs w:val="28"/>
          <w:lang w:val="en-US" w:eastAsia="ru-RU"/>
        </w:rPr>
        <w:t>m</w:t>
      </w:r>
      <w:r w:rsidRPr="003B2506">
        <w:rPr>
          <w:rFonts w:ascii="Times New Roman" w:eastAsia="Times New Roman" w:hAnsi="Times New Roman" w:cs="Times New Roman"/>
          <w:sz w:val="28"/>
          <w:szCs w:val="28"/>
          <w:lang w:eastAsia="ru-RU"/>
        </w:rPr>
        <w:t xml:space="preserve">, Габдуллина А.У.;  7.08.2009, 18.07.2009 ВКО, ККГНПП, хр. Катунский, оз. Язовое,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49˚33’32.8” </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 86˚18’17.6”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=1656</w:t>
      </w:r>
      <w:r w:rsidRPr="003B2506">
        <w:rPr>
          <w:rFonts w:ascii="Times New Roman" w:eastAsia="Times New Roman" w:hAnsi="Times New Roman" w:cs="Times New Roman"/>
          <w:sz w:val="28"/>
          <w:szCs w:val="28"/>
          <w:lang w:val="en-US" w:eastAsia="ru-RU"/>
        </w:rPr>
        <w:t>m</w:t>
      </w:r>
      <w:r w:rsidRPr="003B2506">
        <w:rPr>
          <w:rFonts w:ascii="Times New Roman" w:eastAsia="Times New Roman" w:hAnsi="Times New Roman" w:cs="Times New Roman"/>
          <w:sz w:val="28"/>
          <w:szCs w:val="28"/>
          <w:lang w:eastAsia="ru-RU"/>
        </w:rPr>
        <w:t xml:space="preserve">, Габдуллина А.У.;  11.06.2008 ВКО, ККГНПП, хр. Сарымсакты, альпика,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49˚02’27.7” </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 85˚39’32.9”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=2197</w:t>
      </w:r>
      <w:r w:rsidRPr="003B2506">
        <w:rPr>
          <w:rFonts w:ascii="Times New Roman" w:eastAsia="Times New Roman" w:hAnsi="Times New Roman" w:cs="Times New Roman"/>
          <w:sz w:val="28"/>
          <w:szCs w:val="28"/>
          <w:lang w:val="en-US" w:eastAsia="ru-RU"/>
        </w:rPr>
        <w:t>m</w:t>
      </w:r>
      <w:r w:rsidRPr="003B2506">
        <w:rPr>
          <w:rFonts w:ascii="Times New Roman" w:eastAsia="Times New Roman" w:hAnsi="Times New Roman" w:cs="Times New Roman"/>
          <w:sz w:val="28"/>
          <w:szCs w:val="28"/>
          <w:lang w:eastAsia="ru-RU"/>
        </w:rPr>
        <w:t>, Габдуллина А.У.</w:t>
      </w:r>
    </w:p>
    <w:p w14:paraId="0BA21489" w14:textId="77777777" w:rsidR="003B2506" w:rsidRPr="003B2506" w:rsidRDefault="003B2506" w:rsidP="006D422F">
      <w:pPr>
        <w:spacing w:after="0" w:line="240" w:lineRule="auto"/>
        <w:ind w:firstLine="709"/>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 xml:space="preserve"> </w:t>
      </w:r>
    </w:p>
    <w:p w14:paraId="1AB153EB" w14:textId="191C19BF" w:rsidR="003B2506" w:rsidRPr="003B2506" w:rsidRDefault="00554CB8" w:rsidP="006D422F">
      <w:pPr>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635C32F0" wp14:editId="2B132917">
            <wp:extent cx="3432175" cy="2554605"/>
            <wp:effectExtent l="0" t="0" r="0" b="0"/>
            <wp:docPr id="199865776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32175" cy="2554605"/>
                    </a:xfrm>
                    <a:prstGeom prst="rect">
                      <a:avLst/>
                    </a:prstGeom>
                    <a:noFill/>
                  </pic:spPr>
                </pic:pic>
              </a:graphicData>
            </a:graphic>
          </wp:inline>
        </w:drawing>
      </w:r>
    </w:p>
    <w:p w14:paraId="1FED0E7A" w14:textId="1C890D03" w:rsidR="003B2506" w:rsidRPr="003B2506" w:rsidRDefault="003B2506" w:rsidP="006D422F">
      <w:pPr>
        <w:spacing w:after="0" w:line="240" w:lineRule="auto"/>
        <w:ind w:firstLine="709"/>
        <w:jc w:val="center"/>
        <w:rPr>
          <w:rFonts w:ascii="Times New Roman" w:eastAsia="Times New Roman" w:hAnsi="Times New Roman" w:cs="Times New Roman"/>
          <w:sz w:val="24"/>
          <w:szCs w:val="24"/>
          <w:lang w:eastAsia="ru-RU"/>
        </w:rPr>
      </w:pPr>
    </w:p>
    <w:p w14:paraId="44648BFB" w14:textId="5D03B82E" w:rsidR="00612171" w:rsidRPr="00612171" w:rsidRDefault="00612171" w:rsidP="006D422F">
      <w:pPr>
        <w:spacing w:after="0" w:line="240" w:lineRule="auto"/>
        <w:ind w:firstLine="709"/>
        <w:jc w:val="center"/>
        <w:rPr>
          <w:rFonts w:ascii="Times New Roman" w:eastAsia="Times New Roman" w:hAnsi="Times New Roman" w:cs="Times New Roman"/>
          <w:sz w:val="28"/>
          <w:szCs w:val="28"/>
          <w:lang w:eastAsia="ru-RU"/>
        </w:rPr>
      </w:pPr>
      <w:r w:rsidRPr="00612171">
        <w:rPr>
          <w:rFonts w:ascii="Times New Roman" w:eastAsia="Times New Roman" w:hAnsi="Times New Roman" w:cs="Times New Roman"/>
          <w:sz w:val="28"/>
          <w:szCs w:val="28"/>
          <w:lang w:eastAsia="ru-RU"/>
        </w:rPr>
        <w:t xml:space="preserve">Рисунок 21. </w:t>
      </w:r>
      <w:r w:rsidRPr="00612171">
        <w:rPr>
          <w:rFonts w:ascii="Times New Roman" w:eastAsia="Times New Roman" w:hAnsi="Times New Roman" w:cs="Times New Roman"/>
          <w:i/>
          <w:sz w:val="28"/>
          <w:szCs w:val="28"/>
          <w:lang w:val="en-US" w:eastAsia="ru-RU"/>
        </w:rPr>
        <w:t>Nebria</w:t>
      </w:r>
      <w:r w:rsidRPr="00612171">
        <w:rPr>
          <w:rFonts w:ascii="Times New Roman" w:eastAsia="Times New Roman" w:hAnsi="Times New Roman" w:cs="Times New Roman"/>
          <w:i/>
          <w:sz w:val="28"/>
          <w:szCs w:val="28"/>
          <w:lang w:eastAsia="ru-RU"/>
        </w:rPr>
        <w:t xml:space="preserve"> </w:t>
      </w:r>
      <w:r w:rsidRPr="00612171">
        <w:rPr>
          <w:rFonts w:ascii="Times New Roman" w:eastAsia="Times New Roman" w:hAnsi="Times New Roman" w:cs="Times New Roman"/>
          <w:i/>
          <w:sz w:val="28"/>
          <w:szCs w:val="28"/>
          <w:lang w:val="en-US" w:eastAsia="ru-RU"/>
        </w:rPr>
        <w:t>aenea</w:t>
      </w:r>
      <w:r w:rsidRPr="00612171">
        <w:rPr>
          <w:rFonts w:ascii="Times New Roman" w:eastAsia="Times New Roman" w:hAnsi="Times New Roman" w:cs="Times New Roman"/>
          <w:sz w:val="28"/>
          <w:szCs w:val="28"/>
          <w:lang w:eastAsia="ru-RU"/>
        </w:rPr>
        <w:t xml:space="preserve"> – эндемик Алтая</w:t>
      </w:r>
    </w:p>
    <w:p w14:paraId="64512952" w14:textId="77777777" w:rsidR="003B2506" w:rsidRPr="003B2506" w:rsidRDefault="003B2506" w:rsidP="006D422F">
      <w:pPr>
        <w:spacing w:after="0" w:line="240" w:lineRule="auto"/>
        <w:ind w:firstLine="709"/>
        <w:rPr>
          <w:rFonts w:ascii="Times New Roman" w:eastAsia="Times New Roman" w:hAnsi="Times New Roman" w:cs="Times New Roman"/>
          <w:sz w:val="28"/>
          <w:szCs w:val="28"/>
          <w:lang w:eastAsia="ru-RU"/>
        </w:rPr>
      </w:pPr>
    </w:p>
    <w:p w14:paraId="18AB282D" w14:textId="02E7B9F3" w:rsidR="003B2506" w:rsidRPr="003B2506" w:rsidRDefault="003B2506" w:rsidP="00554CB8">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i/>
          <w:sz w:val="28"/>
          <w:szCs w:val="28"/>
          <w:lang w:val="en-US" w:eastAsia="ru-RU"/>
        </w:rPr>
        <w:t>Nebria</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kaszabi</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Shilenkov</w:t>
      </w:r>
      <w:r w:rsidRPr="003B2506">
        <w:rPr>
          <w:rFonts w:ascii="Times New Roman" w:eastAsia="Times New Roman" w:hAnsi="Times New Roman" w:cs="Times New Roman"/>
          <w:sz w:val="28"/>
          <w:szCs w:val="28"/>
          <w:lang w:eastAsia="ru-RU"/>
        </w:rPr>
        <w:t>, 1982 – высокогорный вид, связанный с каменистыми россыпями. Алтае-Саянский эндемик, известный только с юго-западного Алтая и Катунского хребта [15</w:t>
      </w:r>
      <w:r w:rsidR="00D70525">
        <w:rPr>
          <w:rFonts w:ascii="Times New Roman" w:eastAsia="Times New Roman" w:hAnsi="Times New Roman" w:cs="Times New Roman"/>
          <w:sz w:val="28"/>
          <w:szCs w:val="28"/>
          <w:lang w:eastAsia="ru-RU"/>
        </w:rPr>
        <w:t>4</w:t>
      </w:r>
      <w:r w:rsidRPr="003B2506">
        <w:rPr>
          <w:rFonts w:ascii="Times New Roman" w:eastAsia="Times New Roman" w:hAnsi="Times New Roman" w:cs="Times New Roman"/>
          <w:sz w:val="28"/>
          <w:szCs w:val="28"/>
          <w:lang w:eastAsia="ru-RU"/>
        </w:rPr>
        <w:t>]. Криофильный, аднивальный вид, держится в курумах на сильно или умеренно эродированной почве вблизи снежников. Обычен также на камнях практически лишенных почвы. Популяция с Катунского хребта отличается большей криофильностью и петрофильностью [</w:t>
      </w:r>
      <w:r w:rsidR="00D70525">
        <w:rPr>
          <w:rFonts w:ascii="Times New Roman" w:eastAsia="Times New Roman" w:hAnsi="Times New Roman" w:cs="Times New Roman"/>
          <w:sz w:val="28"/>
          <w:szCs w:val="28"/>
          <w:lang w:eastAsia="ru-RU"/>
        </w:rPr>
        <w:t>35</w:t>
      </w:r>
      <w:r w:rsidRPr="003B2506">
        <w:rPr>
          <w:rFonts w:ascii="Times New Roman" w:eastAsia="Times New Roman" w:hAnsi="Times New Roman" w:cs="Times New Roman"/>
          <w:sz w:val="28"/>
          <w:szCs w:val="28"/>
          <w:lang w:eastAsia="ru-RU"/>
        </w:rPr>
        <w:t>]. В наших сборах присутствуют экземпляры с хребтов Сарымсакты и Алтайского Тарбагатая, сборы с которых ранее не осуществлялись.</w:t>
      </w:r>
    </w:p>
    <w:p w14:paraId="793103B6" w14:textId="77777777" w:rsidR="003B2506" w:rsidRPr="003B2506" w:rsidRDefault="003B2506" w:rsidP="00554CB8">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 xml:space="preserve">Материал: 29.06.2007 Казахстан, ВКО, Южный Алтай, хр. Тарбагатай, истоки р. Урыль, морена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49</w:t>
      </w:r>
      <w:r w:rsidRPr="003B2506">
        <w:rPr>
          <w:rFonts w:ascii="Times New Roman" w:eastAsia="Times New Roman" w:hAnsi="Times New Roman" w:cs="Times New Roman"/>
          <w:sz w:val="28"/>
          <w:szCs w:val="28"/>
          <w:vertAlign w:val="superscript"/>
          <w:lang w:eastAsia="ru-RU"/>
        </w:rPr>
        <w:t>о</w:t>
      </w:r>
      <w:r w:rsidRPr="003B2506">
        <w:rPr>
          <w:rFonts w:ascii="Times New Roman" w:eastAsia="Times New Roman" w:hAnsi="Times New Roman" w:cs="Times New Roman"/>
          <w:sz w:val="28"/>
          <w:szCs w:val="28"/>
          <w:lang w:eastAsia="ru-RU"/>
        </w:rPr>
        <w:t>13’33.4 “Е86</w:t>
      </w:r>
      <w:r w:rsidRPr="003B2506">
        <w:rPr>
          <w:rFonts w:ascii="Times New Roman" w:eastAsia="Times New Roman" w:hAnsi="Times New Roman" w:cs="Times New Roman"/>
          <w:sz w:val="28"/>
          <w:szCs w:val="28"/>
          <w:vertAlign w:val="superscript"/>
          <w:lang w:eastAsia="ru-RU"/>
        </w:rPr>
        <w:t>о</w:t>
      </w:r>
      <w:r w:rsidRPr="003B2506">
        <w:rPr>
          <w:rFonts w:ascii="Times New Roman" w:eastAsia="Times New Roman" w:hAnsi="Times New Roman" w:cs="Times New Roman"/>
          <w:sz w:val="28"/>
          <w:szCs w:val="28"/>
          <w:lang w:eastAsia="ru-RU"/>
        </w:rPr>
        <w:t xml:space="preserve">29’22.7”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=2400</w:t>
      </w:r>
      <w:r w:rsidRPr="003B2506">
        <w:rPr>
          <w:rFonts w:ascii="Times New Roman" w:eastAsia="Times New Roman" w:hAnsi="Times New Roman" w:cs="Times New Roman"/>
          <w:sz w:val="28"/>
          <w:szCs w:val="28"/>
          <w:lang w:val="en-US" w:eastAsia="ru-RU"/>
        </w:rPr>
        <w:t>m</w:t>
      </w:r>
      <w:r w:rsidRPr="003B2506">
        <w:rPr>
          <w:rFonts w:ascii="Times New Roman" w:eastAsia="Times New Roman" w:hAnsi="Times New Roman" w:cs="Times New Roman"/>
          <w:sz w:val="28"/>
          <w:szCs w:val="28"/>
          <w:lang w:eastAsia="ru-RU"/>
        </w:rPr>
        <w:t xml:space="preserve">, 5 экз., Стариков С.В.; 12.06.2008 ВКО, ККГНПП, хр. Сарымсакты, альпика,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49˚02’27.7” </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 85˚39’32.9”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 xml:space="preserve">=2197 </w:t>
      </w:r>
      <w:r w:rsidRPr="003B2506">
        <w:rPr>
          <w:rFonts w:ascii="Times New Roman" w:eastAsia="Times New Roman" w:hAnsi="Times New Roman" w:cs="Times New Roman"/>
          <w:sz w:val="28"/>
          <w:szCs w:val="28"/>
          <w:lang w:val="en-US" w:eastAsia="ru-RU"/>
        </w:rPr>
        <w:t>m</w:t>
      </w:r>
      <w:r w:rsidRPr="003B2506">
        <w:rPr>
          <w:rFonts w:ascii="Times New Roman" w:eastAsia="Times New Roman" w:hAnsi="Times New Roman" w:cs="Times New Roman"/>
          <w:sz w:val="28"/>
          <w:szCs w:val="28"/>
          <w:lang w:eastAsia="ru-RU"/>
        </w:rPr>
        <w:t>, 3 экз., Габдуллина А.У.</w:t>
      </w:r>
    </w:p>
    <w:p w14:paraId="68685440" w14:textId="65D80D49" w:rsidR="003B2506" w:rsidRPr="003B2506" w:rsidRDefault="003B2506" w:rsidP="00554CB8">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i/>
          <w:sz w:val="28"/>
          <w:szCs w:val="28"/>
          <w:lang w:val="en-US" w:eastAsia="ru-RU"/>
        </w:rPr>
        <w:t>Nebria</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subdilatata</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Motschulsky</w:t>
      </w:r>
      <w:r w:rsidRPr="003B2506">
        <w:rPr>
          <w:rFonts w:ascii="Times New Roman" w:eastAsia="Times New Roman" w:hAnsi="Times New Roman" w:cs="Times New Roman"/>
          <w:sz w:val="28"/>
          <w:szCs w:val="28"/>
          <w:lang w:eastAsia="ru-RU"/>
        </w:rPr>
        <w:t xml:space="preserve">, 1844.  </w:t>
      </w:r>
      <w:r w:rsidRPr="00D70525">
        <w:rPr>
          <w:rFonts w:ascii="Times New Roman" w:eastAsia="Times New Roman" w:hAnsi="Times New Roman" w:cs="Times New Roman"/>
          <w:sz w:val="28"/>
          <w:szCs w:val="28"/>
          <w:lang w:eastAsia="ru-RU"/>
        </w:rPr>
        <w:t xml:space="preserve">Восточноевразиатский борео-монтанный вид. Широко распространен в таежной зоне Сибири, Дальнего </w:t>
      </w:r>
      <w:r w:rsidRPr="003B2506">
        <w:rPr>
          <w:rFonts w:ascii="Times New Roman" w:eastAsia="Times New Roman" w:hAnsi="Times New Roman" w:cs="Times New Roman"/>
          <w:sz w:val="28"/>
          <w:szCs w:val="28"/>
          <w:lang w:eastAsia="ru-RU"/>
        </w:rPr>
        <w:t>Востока России, а также в северной Корее</w:t>
      </w:r>
      <w:r w:rsidR="00CC5719">
        <w:rPr>
          <w:rFonts w:ascii="Times New Roman" w:eastAsia="Times New Roman" w:hAnsi="Times New Roman" w:cs="Times New Roman"/>
          <w:sz w:val="28"/>
          <w:szCs w:val="28"/>
          <w:lang w:eastAsia="ru-RU"/>
        </w:rPr>
        <w:t xml:space="preserve"> и Японии</w:t>
      </w:r>
      <w:r w:rsidRPr="003B2506">
        <w:rPr>
          <w:rFonts w:ascii="Times New Roman" w:eastAsia="Times New Roman" w:hAnsi="Times New Roman" w:cs="Times New Roman"/>
          <w:sz w:val="28"/>
          <w:szCs w:val="28"/>
          <w:lang w:eastAsia="ru-RU"/>
        </w:rPr>
        <w:t>. Впервые был приведен для Казахстана в 2006 году с территории Катон-Карагайского национального парка [15</w:t>
      </w:r>
      <w:r w:rsidR="00D70525">
        <w:rPr>
          <w:rFonts w:ascii="Times New Roman" w:eastAsia="Times New Roman" w:hAnsi="Times New Roman" w:cs="Times New Roman"/>
          <w:sz w:val="28"/>
          <w:szCs w:val="28"/>
          <w:lang w:eastAsia="ru-RU"/>
        </w:rPr>
        <w:t>4</w:t>
      </w:r>
      <w:r w:rsidRPr="003B2506">
        <w:rPr>
          <w:rFonts w:ascii="Times New Roman" w:eastAsia="Times New Roman" w:hAnsi="Times New Roman" w:cs="Times New Roman"/>
          <w:sz w:val="28"/>
          <w:szCs w:val="28"/>
          <w:lang w:eastAsia="ru-RU"/>
        </w:rPr>
        <w:t xml:space="preserve">]. </w:t>
      </w:r>
    </w:p>
    <w:p w14:paraId="05751443" w14:textId="6A8A1DA3" w:rsidR="003B2506" w:rsidRPr="00D70525" w:rsidRDefault="003B2506" w:rsidP="00554CB8">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 xml:space="preserve">Материал: 19.08.2008 ВКО, окр. с. Катон-Карагай, согра,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49˚11’40.9” </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 85˚34’35.1”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=1004</w:t>
      </w:r>
      <w:r w:rsidRPr="003B2506">
        <w:rPr>
          <w:rFonts w:ascii="Times New Roman" w:eastAsia="Times New Roman" w:hAnsi="Times New Roman" w:cs="Times New Roman"/>
          <w:sz w:val="28"/>
          <w:szCs w:val="28"/>
          <w:lang w:val="en-US" w:eastAsia="ru-RU"/>
        </w:rPr>
        <w:t>m</w:t>
      </w:r>
      <w:r w:rsidRPr="003B2506">
        <w:rPr>
          <w:rFonts w:ascii="Times New Roman" w:eastAsia="Times New Roman" w:hAnsi="Times New Roman" w:cs="Times New Roman"/>
          <w:sz w:val="28"/>
          <w:szCs w:val="28"/>
          <w:lang w:eastAsia="ru-RU"/>
        </w:rPr>
        <w:t xml:space="preserve">,  3 экз., Габдуллина А.У.; 22.08.2008 ВКО, ККГНПП, окр. с. Согорное,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49˚14’16.1” </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 85˚21’27.9”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=700</w:t>
      </w:r>
      <w:r w:rsidRPr="003B2506">
        <w:rPr>
          <w:rFonts w:ascii="Times New Roman" w:eastAsia="Times New Roman" w:hAnsi="Times New Roman" w:cs="Times New Roman"/>
          <w:sz w:val="28"/>
          <w:szCs w:val="28"/>
          <w:lang w:val="en-US" w:eastAsia="ru-RU"/>
        </w:rPr>
        <w:t>m</w:t>
      </w:r>
      <w:r w:rsidRPr="003B2506">
        <w:rPr>
          <w:rFonts w:ascii="Times New Roman" w:eastAsia="Times New Roman" w:hAnsi="Times New Roman" w:cs="Times New Roman"/>
          <w:sz w:val="28"/>
          <w:szCs w:val="28"/>
          <w:lang w:eastAsia="ru-RU"/>
        </w:rPr>
        <w:t xml:space="preserve">, 8 экз., Габдуллина А.У.; 30.07.2008 ВКО, с. Катон-Карагай, берег р. Сарымсакты, Габдуллина А.У.; </w:t>
      </w:r>
      <w:r w:rsidRPr="003B2506">
        <w:rPr>
          <w:rFonts w:ascii="Times New Roman" w:eastAsia="Times New Roman" w:hAnsi="Times New Roman" w:cs="Times New Roman"/>
          <w:sz w:val="28"/>
          <w:szCs w:val="28"/>
          <w:lang w:eastAsia="ru-RU"/>
        </w:rPr>
        <w:lastRenderedPageBreak/>
        <w:t xml:space="preserve">29.07.2009 ВКО, ККГНПП, с. Усть-Чиндагатуй, берег р. Чиндагатуйка, 2 экз., Габдуллина А.У.    </w:t>
      </w:r>
    </w:p>
    <w:p w14:paraId="77970F3A" w14:textId="1108C28B" w:rsidR="003B2506" w:rsidRPr="003B2506" w:rsidRDefault="003B2506" w:rsidP="00554CB8">
      <w:pPr>
        <w:spacing w:after="0" w:line="240" w:lineRule="auto"/>
        <w:ind w:firstLine="709"/>
        <w:jc w:val="both"/>
        <w:rPr>
          <w:rFonts w:ascii="Times New Roman" w:eastAsia="Times New Roman" w:hAnsi="Times New Roman" w:cs="Times New Roman"/>
          <w:sz w:val="28"/>
          <w:szCs w:val="28"/>
          <w:lang w:eastAsia="ru-RU"/>
        </w:rPr>
      </w:pPr>
      <w:r w:rsidRPr="00D70525">
        <w:rPr>
          <w:rFonts w:ascii="Times New Roman" w:eastAsia="Times New Roman" w:hAnsi="Times New Roman" w:cs="Times New Roman"/>
          <w:i/>
          <w:sz w:val="28"/>
          <w:szCs w:val="28"/>
          <w:lang w:val="en-US" w:eastAsia="ru-RU"/>
        </w:rPr>
        <w:t>Nebria catenulata</w:t>
      </w:r>
      <w:r w:rsidRPr="00D70525">
        <w:rPr>
          <w:rFonts w:ascii="Times New Roman" w:eastAsia="Times New Roman" w:hAnsi="Times New Roman" w:cs="Times New Roman"/>
          <w:sz w:val="28"/>
          <w:szCs w:val="28"/>
          <w:lang w:val="en-US" w:eastAsia="ru-RU"/>
        </w:rPr>
        <w:t xml:space="preserve"> Fischer von Waldheim, 1820.  </w:t>
      </w:r>
      <w:r w:rsidRPr="00D70525">
        <w:rPr>
          <w:rFonts w:ascii="Times New Roman" w:eastAsia="Times New Roman" w:hAnsi="Times New Roman" w:cs="Times New Roman"/>
          <w:sz w:val="28"/>
          <w:szCs w:val="28"/>
          <w:lang w:eastAsia="ru-RU"/>
        </w:rPr>
        <w:t xml:space="preserve">Восточноевразиатский монтанный вид. В Казахстане широко распространен в Юго-Западном Алтае, Сауро-Тарбагатае, Джунгарском Алатау. За пределами республики - в горах Средней и Южной Сибири, юго-западной части Дальнего Востока России, </w:t>
      </w:r>
      <w:r w:rsidRPr="003B2506">
        <w:rPr>
          <w:rFonts w:ascii="Times New Roman" w:eastAsia="Times New Roman" w:hAnsi="Times New Roman" w:cs="Times New Roman"/>
          <w:sz w:val="28"/>
          <w:szCs w:val="28"/>
          <w:lang w:eastAsia="ru-RU"/>
        </w:rPr>
        <w:t>Северной и Центральной Монголии, Северо-Восточного Китая и Северной Кореи.</w:t>
      </w:r>
      <w:r w:rsidRPr="003B2506">
        <w:rPr>
          <w:rFonts w:ascii="Times New Roman" w:eastAsia="Times New Roman" w:hAnsi="Times New Roman" w:cs="Times New Roman"/>
          <w:color w:val="FF0000"/>
          <w:sz w:val="28"/>
          <w:szCs w:val="28"/>
          <w:lang w:eastAsia="ru-RU"/>
        </w:rPr>
        <w:t xml:space="preserve"> </w:t>
      </w:r>
      <w:r w:rsidRPr="003B2506">
        <w:rPr>
          <w:rFonts w:ascii="Times New Roman" w:eastAsia="Times New Roman" w:hAnsi="Times New Roman" w:cs="Times New Roman"/>
          <w:sz w:val="28"/>
          <w:szCs w:val="28"/>
          <w:lang w:eastAsia="ru-RU"/>
        </w:rPr>
        <w:t xml:space="preserve">В Алтае-Саянской горной системе и Южном Прибайкалье характерен для низкогорий и среднегорий, хотя встречается также в предгорьях, а вверх поднимается до верхней границы леса. В этой части ареала обитает как на галечниковых отмелях, так и на каменистых берегах рек. В восточной части ареала </w:t>
      </w:r>
      <w:r w:rsidRPr="00D70525">
        <w:rPr>
          <w:rFonts w:ascii="Times New Roman" w:eastAsia="Times New Roman" w:hAnsi="Times New Roman" w:cs="Times New Roman"/>
          <w:sz w:val="28"/>
          <w:szCs w:val="28"/>
          <w:lang w:eastAsia="ru-RU"/>
        </w:rPr>
        <w:t xml:space="preserve">обычно встречается в предгорьях </w:t>
      </w:r>
      <w:r w:rsidRPr="003B2506">
        <w:rPr>
          <w:rFonts w:ascii="Times New Roman" w:eastAsia="Times New Roman" w:hAnsi="Times New Roman" w:cs="Times New Roman"/>
          <w:sz w:val="28"/>
          <w:szCs w:val="28"/>
          <w:lang w:eastAsia="ru-RU"/>
        </w:rPr>
        <w:t>[4</w:t>
      </w:r>
      <w:r w:rsidR="00D70525">
        <w:rPr>
          <w:rFonts w:ascii="Times New Roman" w:eastAsia="Times New Roman" w:hAnsi="Times New Roman" w:cs="Times New Roman"/>
          <w:sz w:val="28"/>
          <w:szCs w:val="28"/>
          <w:lang w:eastAsia="ru-RU"/>
        </w:rPr>
        <w:t>7</w:t>
      </w:r>
      <w:r w:rsidRPr="003B2506">
        <w:rPr>
          <w:rFonts w:ascii="Times New Roman" w:eastAsia="Times New Roman" w:hAnsi="Times New Roman" w:cs="Times New Roman"/>
          <w:sz w:val="28"/>
          <w:szCs w:val="28"/>
          <w:lang w:eastAsia="ru-RU"/>
        </w:rPr>
        <w:t>]. В наших сборах данный вид представлен одним экземпляром с хребта Листвяга в окрестностях с. Фыкалка. Данная точка сбора является новой и</w:t>
      </w:r>
      <w:r w:rsidR="00A25DF5">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eastAsia="ru-RU"/>
        </w:rPr>
        <w:t xml:space="preserve">самой юго-западной точкой в распространении вида. </w:t>
      </w:r>
    </w:p>
    <w:p w14:paraId="79300972" w14:textId="77777777" w:rsidR="003B2506" w:rsidRPr="003B2506" w:rsidRDefault="003B2506" w:rsidP="00554CB8">
      <w:pPr>
        <w:spacing w:after="0" w:line="240" w:lineRule="auto"/>
        <w:ind w:firstLine="709"/>
        <w:jc w:val="both"/>
        <w:rPr>
          <w:rFonts w:ascii="Times New Roman" w:eastAsia="Times New Roman" w:hAnsi="Times New Roman" w:cs="Times New Roman"/>
          <w:i/>
          <w:sz w:val="28"/>
          <w:szCs w:val="28"/>
          <w:lang w:eastAsia="ru-RU"/>
        </w:rPr>
      </w:pPr>
      <w:r w:rsidRPr="003B2506">
        <w:rPr>
          <w:rFonts w:ascii="Times New Roman" w:eastAsia="Times New Roman" w:hAnsi="Times New Roman" w:cs="Times New Roman"/>
          <w:sz w:val="28"/>
          <w:szCs w:val="28"/>
          <w:lang w:eastAsia="ru-RU"/>
        </w:rPr>
        <w:t>Материал: 09.07.2008  ВКО, ККГНПП, хр. Листвяга, окр. с. Фыкалка, берег реки, 1 экз., Кубентаев С.А.</w:t>
      </w:r>
    </w:p>
    <w:p w14:paraId="42E7517A" w14:textId="04792B29" w:rsidR="003B2506" w:rsidRPr="003B2506" w:rsidRDefault="003B2506" w:rsidP="00554CB8">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i/>
          <w:sz w:val="28"/>
          <w:szCs w:val="28"/>
          <w:lang w:val="en-US" w:eastAsia="ru-RU"/>
        </w:rPr>
        <w:t xml:space="preserve">Nebria baenningeri katunensis </w:t>
      </w:r>
      <w:r w:rsidRPr="003B2506">
        <w:rPr>
          <w:rFonts w:ascii="Times New Roman" w:eastAsia="Times New Roman" w:hAnsi="Times New Roman" w:cs="Times New Roman"/>
          <w:sz w:val="28"/>
          <w:szCs w:val="28"/>
          <w:lang w:val="en-US" w:eastAsia="ru-RU"/>
        </w:rPr>
        <w:t xml:space="preserve">Dudko et Shilenkov, 2001. </w:t>
      </w:r>
      <w:r w:rsidRPr="003B2506">
        <w:rPr>
          <w:rFonts w:ascii="Times New Roman" w:eastAsia="Times New Roman" w:hAnsi="Times New Roman" w:cs="Times New Roman"/>
          <w:sz w:val="28"/>
          <w:szCs w:val="28"/>
          <w:lang w:eastAsia="ru-RU"/>
        </w:rPr>
        <w:t>Вид встречается в альпийском поясе на высоте 1600-2800 м н.у.м., обычно вблизи снежников. На территории парка обнаружен в окрес</w:t>
      </w:r>
      <w:r w:rsidR="00A25DF5">
        <w:rPr>
          <w:rFonts w:ascii="Times New Roman" w:eastAsia="Times New Roman" w:hAnsi="Times New Roman" w:cs="Times New Roman"/>
          <w:sz w:val="28"/>
          <w:szCs w:val="28"/>
          <w:lang w:eastAsia="ru-RU"/>
        </w:rPr>
        <w:t>т</w:t>
      </w:r>
      <w:r w:rsidRPr="003B2506">
        <w:rPr>
          <w:rFonts w:ascii="Times New Roman" w:eastAsia="Times New Roman" w:hAnsi="Times New Roman" w:cs="Times New Roman"/>
          <w:sz w:val="28"/>
          <w:szCs w:val="28"/>
          <w:lang w:eastAsia="ru-RU"/>
        </w:rPr>
        <w:t>ностях с. Рахмановские ключи, о</w:t>
      </w:r>
      <w:r w:rsidR="00A25DF5">
        <w:rPr>
          <w:rFonts w:ascii="Times New Roman" w:eastAsia="Times New Roman" w:hAnsi="Times New Roman" w:cs="Times New Roman"/>
          <w:sz w:val="28"/>
          <w:szCs w:val="28"/>
          <w:lang w:eastAsia="ru-RU"/>
        </w:rPr>
        <w:t>т</w:t>
      </w:r>
      <w:r w:rsidRPr="003B2506">
        <w:rPr>
          <w:rFonts w:ascii="Times New Roman" w:eastAsia="Times New Roman" w:hAnsi="Times New Roman" w:cs="Times New Roman"/>
          <w:sz w:val="28"/>
          <w:szCs w:val="28"/>
          <w:lang w:eastAsia="ru-RU"/>
        </w:rPr>
        <w:t>сюда же описан. Встречается только на Катунском хребте [</w:t>
      </w:r>
      <w:r w:rsidR="00D70525">
        <w:rPr>
          <w:rFonts w:ascii="Times New Roman" w:eastAsia="Times New Roman" w:hAnsi="Times New Roman" w:cs="Times New Roman"/>
          <w:sz w:val="28"/>
          <w:szCs w:val="28"/>
          <w:lang w:eastAsia="ru-RU"/>
        </w:rPr>
        <w:t>46</w:t>
      </w:r>
      <w:r w:rsidRPr="003B2506">
        <w:rPr>
          <w:rFonts w:ascii="Times New Roman" w:eastAsia="Times New Roman" w:hAnsi="Times New Roman" w:cs="Times New Roman"/>
          <w:sz w:val="28"/>
          <w:szCs w:val="28"/>
          <w:lang w:eastAsia="ru-RU"/>
        </w:rPr>
        <w:t xml:space="preserve">]. Эндемик Алтае-Саянской горной системы. </w:t>
      </w:r>
    </w:p>
    <w:p w14:paraId="3F2D80EC" w14:textId="4F9FF8F7" w:rsidR="003B2506" w:rsidRPr="003B2506" w:rsidRDefault="003B2506" w:rsidP="00554CB8">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i/>
          <w:sz w:val="28"/>
          <w:szCs w:val="28"/>
          <w:lang w:val="en-US" w:eastAsia="ru-RU"/>
        </w:rPr>
        <w:t xml:space="preserve">Nebria roddi </w:t>
      </w:r>
      <w:r w:rsidRPr="003B2506">
        <w:rPr>
          <w:rFonts w:ascii="Times New Roman" w:eastAsia="Times New Roman" w:hAnsi="Times New Roman" w:cs="Times New Roman"/>
          <w:sz w:val="28"/>
          <w:szCs w:val="28"/>
          <w:lang w:val="en-US" w:eastAsia="ru-RU"/>
        </w:rPr>
        <w:t xml:space="preserve">Dudko et Shilenkov, 2001. </w:t>
      </w:r>
      <w:r w:rsidRPr="003B2506">
        <w:rPr>
          <w:rFonts w:ascii="Times New Roman" w:eastAsia="Times New Roman" w:hAnsi="Times New Roman" w:cs="Times New Roman"/>
          <w:sz w:val="28"/>
          <w:szCs w:val="28"/>
          <w:lang w:eastAsia="ru-RU"/>
        </w:rPr>
        <w:t>Петрофильный вид, обитающий в каменистых россыпях альпийского пояса [</w:t>
      </w:r>
      <w:r w:rsidR="00D70525">
        <w:rPr>
          <w:rFonts w:ascii="Times New Roman" w:eastAsia="Times New Roman" w:hAnsi="Times New Roman" w:cs="Times New Roman"/>
          <w:sz w:val="28"/>
          <w:szCs w:val="28"/>
          <w:lang w:eastAsia="ru-RU"/>
        </w:rPr>
        <w:t>46</w:t>
      </w:r>
      <w:r w:rsidRPr="003B2506">
        <w:rPr>
          <w:rFonts w:ascii="Times New Roman" w:eastAsia="Times New Roman" w:hAnsi="Times New Roman" w:cs="Times New Roman"/>
          <w:sz w:val="28"/>
          <w:szCs w:val="28"/>
          <w:lang w:eastAsia="ru-RU"/>
        </w:rPr>
        <w:t>]. Был обнаружен и описан с территории Катон-Карагайского национального парка – окрестностей с. Рахмановкие ключи. Известен только отсюда. Эндемик Алтае-Саянской горной системы.</w:t>
      </w:r>
    </w:p>
    <w:p w14:paraId="4FB7C223" w14:textId="77777777" w:rsidR="003B2506" w:rsidRPr="003B2506" w:rsidRDefault="003B2506" w:rsidP="00554CB8">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i/>
          <w:sz w:val="28"/>
          <w:szCs w:val="28"/>
          <w:lang w:val="en-US" w:eastAsia="ru-RU"/>
        </w:rPr>
        <w:t>Nebria</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altaica</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Gebler</w:t>
      </w:r>
      <w:r w:rsidRPr="003B2506">
        <w:rPr>
          <w:rFonts w:ascii="Times New Roman" w:eastAsia="Times New Roman" w:hAnsi="Times New Roman" w:cs="Times New Roman"/>
          <w:sz w:val="28"/>
          <w:szCs w:val="28"/>
          <w:lang w:eastAsia="ru-RU"/>
        </w:rPr>
        <w:t xml:space="preserve">, 1847. Эндемик Алтае-Саянской горной системы. </w:t>
      </w:r>
    </w:p>
    <w:p w14:paraId="579FA1D7" w14:textId="471EF425" w:rsidR="003B2506" w:rsidRDefault="003B2506" w:rsidP="00554CB8">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 xml:space="preserve">Материал. 18.06.2007 ВКО, ККГНПП, лев. бер. р. Прониха (Таутекели)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49</w:t>
      </w:r>
      <w:r w:rsidRPr="003B2506">
        <w:rPr>
          <w:rFonts w:ascii="Times New Roman" w:eastAsia="Times New Roman" w:hAnsi="Times New Roman" w:cs="Times New Roman"/>
          <w:sz w:val="28"/>
          <w:szCs w:val="28"/>
          <w:vertAlign w:val="superscript"/>
          <w:lang w:eastAsia="ru-RU"/>
        </w:rPr>
        <w:t>о</w:t>
      </w:r>
      <w:r w:rsidRPr="003B2506">
        <w:rPr>
          <w:rFonts w:ascii="Times New Roman" w:eastAsia="Times New Roman" w:hAnsi="Times New Roman" w:cs="Times New Roman"/>
          <w:sz w:val="28"/>
          <w:szCs w:val="28"/>
          <w:lang w:eastAsia="ru-RU"/>
        </w:rPr>
        <w:t>14’47.5 “Е 86</w:t>
      </w:r>
      <w:r w:rsidRPr="003B2506">
        <w:rPr>
          <w:rFonts w:ascii="Times New Roman" w:eastAsia="Times New Roman" w:hAnsi="Times New Roman" w:cs="Times New Roman"/>
          <w:sz w:val="28"/>
          <w:szCs w:val="28"/>
          <w:vertAlign w:val="superscript"/>
          <w:lang w:eastAsia="ru-RU"/>
        </w:rPr>
        <w:t>о</w:t>
      </w:r>
      <w:r w:rsidRPr="003B2506">
        <w:rPr>
          <w:rFonts w:ascii="Times New Roman" w:eastAsia="Times New Roman" w:hAnsi="Times New Roman" w:cs="Times New Roman"/>
          <w:sz w:val="28"/>
          <w:szCs w:val="28"/>
          <w:lang w:eastAsia="ru-RU"/>
        </w:rPr>
        <w:t xml:space="preserve">36’41.8”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=1283</w:t>
      </w:r>
      <w:r w:rsidRPr="003B2506">
        <w:rPr>
          <w:rFonts w:ascii="Times New Roman" w:eastAsia="Times New Roman" w:hAnsi="Times New Roman" w:cs="Times New Roman"/>
          <w:sz w:val="28"/>
          <w:szCs w:val="28"/>
          <w:lang w:val="en-US" w:eastAsia="ru-RU"/>
        </w:rPr>
        <w:t>m</w:t>
      </w:r>
      <w:r w:rsidRPr="003B2506">
        <w:rPr>
          <w:rFonts w:ascii="Times New Roman" w:eastAsia="Times New Roman" w:hAnsi="Times New Roman" w:cs="Times New Roman"/>
          <w:sz w:val="28"/>
          <w:szCs w:val="28"/>
          <w:lang w:eastAsia="ru-RU"/>
        </w:rPr>
        <w:t xml:space="preserve">, супралитораль, Габдуллина А.У.; 11.06.2008 ВКО, ККГНПП, хр. Сарымсакты, субальпика,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49˚04’08.6” </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 85˚39’49.9”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=1973</w:t>
      </w:r>
      <w:r w:rsidRPr="003B2506">
        <w:rPr>
          <w:rFonts w:ascii="Times New Roman" w:eastAsia="Times New Roman" w:hAnsi="Times New Roman" w:cs="Times New Roman"/>
          <w:sz w:val="28"/>
          <w:szCs w:val="28"/>
          <w:lang w:val="en-US" w:eastAsia="ru-RU"/>
        </w:rPr>
        <w:t>m</w:t>
      </w:r>
      <w:r w:rsidRPr="003B2506">
        <w:rPr>
          <w:rFonts w:ascii="Times New Roman" w:eastAsia="Times New Roman" w:hAnsi="Times New Roman" w:cs="Times New Roman"/>
          <w:sz w:val="28"/>
          <w:szCs w:val="28"/>
          <w:lang w:eastAsia="ru-RU"/>
        </w:rPr>
        <w:t xml:space="preserve">, 4 экз., Габдуллина А.У.; 13.07.2008 ВКО, ККГНПП, хр. Сарымсакты, субальпика,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49˚04’08.6” </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 85˚39’49.9”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=1973</w:t>
      </w:r>
      <w:r w:rsidRPr="003B2506">
        <w:rPr>
          <w:rFonts w:ascii="Times New Roman" w:eastAsia="Times New Roman" w:hAnsi="Times New Roman" w:cs="Times New Roman"/>
          <w:sz w:val="28"/>
          <w:szCs w:val="28"/>
          <w:lang w:val="en-US" w:eastAsia="ru-RU"/>
        </w:rPr>
        <w:t>m</w:t>
      </w:r>
      <w:r w:rsidRPr="003B2506">
        <w:rPr>
          <w:rFonts w:ascii="Times New Roman" w:eastAsia="Times New Roman" w:hAnsi="Times New Roman" w:cs="Times New Roman"/>
          <w:sz w:val="28"/>
          <w:szCs w:val="28"/>
          <w:lang w:eastAsia="ru-RU"/>
        </w:rPr>
        <w:t xml:space="preserve">, 1 экз., Габдуллина А.У.; 24.07.2008  ВКО, ККГНПП, хр. Сарымсакты, субальпика,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49˚04’08.6” </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 85˚39’49.9”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=1973</w:t>
      </w:r>
      <w:r w:rsidRPr="003B2506">
        <w:rPr>
          <w:rFonts w:ascii="Times New Roman" w:eastAsia="Times New Roman" w:hAnsi="Times New Roman" w:cs="Times New Roman"/>
          <w:sz w:val="28"/>
          <w:szCs w:val="28"/>
          <w:lang w:val="en-US" w:eastAsia="ru-RU"/>
        </w:rPr>
        <w:t>m</w:t>
      </w:r>
      <w:r w:rsidRPr="003B2506">
        <w:rPr>
          <w:rFonts w:ascii="Times New Roman" w:eastAsia="Times New Roman" w:hAnsi="Times New Roman" w:cs="Times New Roman"/>
          <w:sz w:val="28"/>
          <w:szCs w:val="28"/>
          <w:lang w:eastAsia="ru-RU"/>
        </w:rPr>
        <w:t xml:space="preserve">, 7 экз., Габдуллина А.У.; 15.07.2009 ВКО, ККГНПП, хр. Сарымсакты, субальпика,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49˚04’08.6” </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 85˚39’49.9”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=1973</w:t>
      </w:r>
      <w:r w:rsidRPr="003B2506">
        <w:rPr>
          <w:rFonts w:ascii="Times New Roman" w:eastAsia="Times New Roman" w:hAnsi="Times New Roman" w:cs="Times New Roman"/>
          <w:sz w:val="28"/>
          <w:szCs w:val="28"/>
          <w:lang w:val="en-US" w:eastAsia="ru-RU"/>
        </w:rPr>
        <w:t>m</w:t>
      </w:r>
      <w:r w:rsidRPr="003B2506">
        <w:rPr>
          <w:rFonts w:ascii="Times New Roman" w:eastAsia="Times New Roman" w:hAnsi="Times New Roman" w:cs="Times New Roman"/>
          <w:sz w:val="28"/>
          <w:szCs w:val="28"/>
          <w:lang w:eastAsia="ru-RU"/>
        </w:rPr>
        <w:t xml:space="preserve">, 5 экз., Габдуллина А.У. </w:t>
      </w:r>
    </w:p>
    <w:p w14:paraId="377F9F5B" w14:textId="77777777" w:rsidR="00554CB8" w:rsidRPr="003B2506" w:rsidRDefault="00554CB8" w:rsidP="00554CB8">
      <w:pPr>
        <w:spacing w:after="0" w:line="240" w:lineRule="auto"/>
        <w:ind w:firstLine="709"/>
        <w:jc w:val="both"/>
        <w:rPr>
          <w:rFonts w:ascii="Times New Roman" w:eastAsia="Times New Roman" w:hAnsi="Times New Roman" w:cs="Times New Roman"/>
          <w:sz w:val="28"/>
          <w:szCs w:val="28"/>
          <w:lang w:eastAsia="ru-RU"/>
        </w:rPr>
      </w:pPr>
    </w:p>
    <w:p w14:paraId="221088E1" w14:textId="62D2EFE6" w:rsidR="003B2506" w:rsidRPr="003B2506" w:rsidRDefault="00554CB8" w:rsidP="00554CB8">
      <w:pPr>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14:anchorId="74B80E3B" wp14:editId="6211E033">
            <wp:extent cx="3438525" cy="2585085"/>
            <wp:effectExtent l="0" t="0" r="9525" b="5715"/>
            <wp:docPr id="152335318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38525" cy="2585085"/>
                    </a:xfrm>
                    <a:prstGeom prst="rect">
                      <a:avLst/>
                    </a:prstGeom>
                    <a:noFill/>
                  </pic:spPr>
                </pic:pic>
              </a:graphicData>
            </a:graphic>
          </wp:inline>
        </w:drawing>
      </w:r>
    </w:p>
    <w:p w14:paraId="4AA3F1BD" w14:textId="50C4DA52" w:rsidR="003B2506" w:rsidRDefault="003B2506" w:rsidP="006D422F">
      <w:pPr>
        <w:spacing w:after="0" w:line="240" w:lineRule="auto"/>
        <w:ind w:firstLine="709"/>
        <w:jc w:val="center"/>
        <w:rPr>
          <w:rFonts w:ascii="Times New Roman" w:eastAsia="Times New Roman" w:hAnsi="Times New Roman" w:cs="Times New Roman"/>
          <w:sz w:val="24"/>
          <w:szCs w:val="24"/>
          <w:lang w:eastAsia="ru-RU"/>
        </w:rPr>
      </w:pPr>
    </w:p>
    <w:p w14:paraId="7909D69F" w14:textId="097B9B7C" w:rsidR="00242C25" w:rsidRPr="00242C25" w:rsidRDefault="00242C25" w:rsidP="006D422F">
      <w:pPr>
        <w:spacing w:after="0" w:line="240" w:lineRule="auto"/>
        <w:ind w:firstLine="709"/>
        <w:jc w:val="center"/>
        <w:rPr>
          <w:rFonts w:ascii="Times New Roman" w:eastAsia="Times New Roman" w:hAnsi="Times New Roman" w:cs="Times New Roman"/>
          <w:sz w:val="28"/>
          <w:szCs w:val="28"/>
          <w:lang w:eastAsia="ru-RU"/>
        </w:rPr>
      </w:pPr>
      <w:r w:rsidRPr="00242C25">
        <w:rPr>
          <w:rFonts w:ascii="Times New Roman" w:eastAsia="Times New Roman" w:hAnsi="Times New Roman" w:cs="Times New Roman"/>
          <w:sz w:val="28"/>
          <w:szCs w:val="28"/>
          <w:lang w:eastAsia="ru-RU"/>
        </w:rPr>
        <w:t xml:space="preserve">Рисунок 22. </w:t>
      </w:r>
      <w:r w:rsidRPr="00242C25">
        <w:rPr>
          <w:rFonts w:ascii="Times New Roman" w:eastAsia="Times New Roman" w:hAnsi="Times New Roman" w:cs="Times New Roman"/>
          <w:i/>
          <w:sz w:val="28"/>
          <w:szCs w:val="28"/>
          <w:lang w:val="en-US" w:eastAsia="ru-RU"/>
        </w:rPr>
        <w:t>Nebria</w:t>
      </w:r>
      <w:r w:rsidRPr="00242C25">
        <w:rPr>
          <w:rFonts w:ascii="Times New Roman" w:eastAsia="Times New Roman" w:hAnsi="Times New Roman" w:cs="Times New Roman"/>
          <w:i/>
          <w:sz w:val="28"/>
          <w:szCs w:val="28"/>
          <w:lang w:eastAsia="ru-RU"/>
        </w:rPr>
        <w:t xml:space="preserve"> </w:t>
      </w:r>
      <w:r w:rsidRPr="00242C25">
        <w:rPr>
          <w:rFonts w:ascii="Times New Roman" w:eastAsia="Times New Roman" w:hAnsi="Times New Roman" w:cs="Times New Roman"/>
          <w:i/>
          <w:sz w:val="28"/>
          <w:szCs w:val="28"/>
          <w:lang w:val="en-US" w:eastAsia="ru-RU"/>
        </w:rPr>
        <w:t>altaica</w:t>
      </w:r>
      <w:r w:rsidRPr="00242C25">
        <w:rPr>
          <w:rFonts w:ascii="Times New Roman" w:eastAsia="Times New Roman" w:hAnsi="Times New Roman" w:cs="Times New Roman"/>
          <w:sz w:val="28"/>
          <w:szCs w:val="28"/>
          <w:lang w:eastAsia="ru-RU"/>
        </w:rPr>
        <w:t xml:space="preserve"> – эндемик Алтае-Саянской горной системы</w:t>
      </w:r>
    </w:p>
    <w:p w14:paraId="253B6B37" w14:textId="77777777" w:rsidR="0009307F" w:rsidRDefault="0009307F" w:rsidP="006D422F">
      <w:pPr>
        <w:spacing w:after="0" w:line="240" w:lineRule="auto"/>
        <w:ind w:firstLine="709"/>
        <w:rPr>
          <w:rFonts w:ascii="Times New Roman" w:eastAsia="Times New Roman" w:hAnsi="Times New Roman" w:cs="Times New Roman"/>
          <w:i/>
          <w:sz w:val="28"/>
          <w:szCs w:val="28"/>
          <w:lang w:eastAsia="ru-RU"/>
        </w:rPr>
      </w:pPr>
    </w:p>
    <w:p w14:paraId="0E7DB5E8" w14:textId="0A3EC5EA" w:rsidR="003B2506" w:rsidRPr="003B2506" w:rsidRDefault="003B2506" w:rsidP="00554CB8">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i/>
          <w:sz w:val="28"/>
          <w:szCs w:val="28"/>
          <w:lang w:val="en-US" w:eastAsia="ru-RU"/>
        </w:rPr>
        <w:t>Notiophilus</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jakovlevi</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sz w:val="28"/>
          <w:szCs w:val="28"/>
          <w:lang w:val="en-US" w:eastAsia="ru-RU"/>
        </w:rPr>
        <w:t>Tschitscherine</w:t>
      </w:r>
      <w:r w:rsidRPr="003B2506">
        <w:rPr>
          <w:rFonts w:ascii="Times New Roman" w:eastAsia="Times New Roman" w:hAnsi="Times New Roman" w:cs="Times New Roman"/>
          <w:sz w:val="28"/>
          <w:szCs w:val="28"/>
          <w:lang w:eastAsia="ru-RU"/>
        </w:rPr>
        <w:t>, 1903. Эндемик Алтае-Саянкой горной системы. Малоизвестный вид, распространенный по всей Алтае-Саянской горной системе (кроме ее аридных районов). Встречается от таежных предгорий до горных тундр, но наиболее обычен на альпийских и субальпийских лугах. В районе исследований находится на юго-западной границе ареала [15</w:t>
      </w:r>
      <w:r w:rsidR="00D70525">
        <w:rPr>
          <w:rFonts w:ascii="Times New Roman" w:eastAsia="Times New Roman" w:hAnsi="Times New Roman" w:cs="Times New Roman"/>
          <w:sz w:val="28"/>
          <w:szCs w:val="28"/>
          <w:lang w:eastAsia="ru-RU"/>
        </w:rPr>
        <w:t>4</w:t>
      </w:r>
      <w:r w:rsidRPr="003B2506">
        <w:rPr>
          <w:rFonts w:ascii="Times New Roman" w:eastAsia="Times New Roman" w:hAnsi="Times New Roman" w:cs="Times New Roman"/>
          <w:sz w:val="28"/>
          <w:szCs w:val="28"/>
          <w:lang w:eastAsia="ru-RU"/>
        </w:rPr>
        <w:t>].</w:t>
      </w:r>
    </w:p>
    <w:p w14:paraId="0A1AE1F1" w14:textId="0DA54943" w:rsidR="00D70525" w:rsidRDefault="003B2506" w:rsidP="00554CB8">
      <w:pPr>
        <w:spacing w:after="0" w:line="240" w:lineRule="auto"/>
        <w:ind w:firstLine="709"/>
        <w:jc w:val="both"/>
        <w:rPr>
          <w:rFonts w:ascii="Times New Roman" w:eastAsia="Times New Roman" w:hAnsi="Times New Roman" w:cs="Times New Roman"/>
          <w:sz w:val="28"/>
          <w:szCs w:val="28"/>
          <w:lang w:eastAsia="ru-RU"/>
        </w:rPr>
      </w:pPr>
      <w:bookmarkStart w:id="9" w:name="_Hlk213719753"/>
      <w:r w:rsidRPr="003B2506">
        <w:rPr>
          <w:rFonts w:ascii="Times New Roman" w:eastAsia="Times New Roman" w:hAnsi="Times New Roman" w:cs="Times New Roman"/>
          <w:i/>
          <w:sz w:val="28"/>
          <w:szCs w:val="28"/>
          <w:lang w:val="en-US" w:eastAsia="ru-RU"/>
        </w:rPr>
        <w:t>Carabus</w:t>
      </w:r>
      <w:r w:rsidRPr="0032423C">
        <w:rPr>
          <w:rFonts w:ascii="Times New Roman" w:eastAsia="Times New Roman" w:hAnsi="Times New Roman" w:cs="Times New Roman"/>
          <w:i/>
          <w:sz w:val="28"/>
          <w:szCs w:val="28"/>
          <w:lang w:val="en-US" w:eastAsia="ru-RU"/>
        </w:rPr>
        <w:t xml:space="preserve"> </w:t>
      </w:r>
      <w:r w:rsidRPr="003B2506">
        <w:rPr>
          <w:rFonts w:ascii="Times New Roman" w:eastAsia="Times New Roman" w:hAnsi="Times New Roman" w:cs="Times New Roman"/>
          <w:i/>
          <w:sz w:val="28"/>
          <w:szCs w:val="28"/>
          <w:lang w:val="en-US" w:eastAsia="ru-RU"/>
        </w:rPr>
        <w:t>imperialis</w:t>
      </w:r>
      <w:r w:rsidRPr="0032423C">
        <w:rPr>
          <w:rFonts w:ascii="Times New Roman" w:eastAsia="Times New Roman" w:hAnsi="Times New Roman" w:cs="Times New Roman"/>
          <w:sz w:val="28"/>
          <w:szCs w:val="28"/>
          <w:lang w:val="en-US" w:eastAsia="ru-RU"/>
        </w:rPr>
        <w:t xml:space="preserve"> </w:t>
      </w:r>
      <w:bookmarkEnd w:id="9"/>
      <w:r w:rsidRPr="003B2506">
        <w:rPr>
          <w:rFonts w:ascii="Times New Roman" w:eastAsia="Times New Roman" w:hAnsi="Times New Roman" w:cs="Times New Roman"/>
          <w:sz w:val="28"/>
          <w:szCs w:val="28"/>
          <w:lang w:val="en-US" w:eastAsia="ru-RU"/>
        </w:rPr>
        <w:t>Fischer</w:t>
      </w:r>
      <w:r w:rsidRPr="0032423C">
        <w:rPr>
          <w:rFonts w:ascii="Times New Roman" w:eastAsia="Times New Roman" w:hAnsi="Times New Roman" w:cs="Times New Roman"/>
          <w:sz w:val="28"/>
          <w:szCs w:val="28"/>
          <w:lang w:val="en-US" w:eastAsia="ru-RU"/>
        </w:rPr>
        <w:t xml:space="preserve"> </w:t>
      </w:r>
      <w:r w:rsidRPr="003B2506">
        <w:rPr>
          <w:rFonts w:ascii="Times New Roman" w:eastAsia="Times New Roman" w:hAnsi="Times New Roman" w:cs="Times New Roman"/>
          <w:sz w:val="28"/>
          <w:szCs w:val="28"/>
          <w:lang w:val="en-US" w:eastAsia="ru-RU"/>
        </w:rPr>
        <w:t>von</w:t>
      </w:r>
      <w:r w:rsidRPr="0032423C">
        <w:rPr>
          <w:rFonts w:ascii="Times New Roman" w:eastAsia="Times New Roman" w:hAnsi="Times New Roman" w:cs="Times New Roman"/>
          <w:sz w:val="28"/>
          <w:szCs w:val="28"/>
          <w:lang w:val="en-US" w:eastAsia="ru-RU"/>
        </w:rPr>
        <w:t xml:space="preserve"> </w:t>
      </w:r>
      <w:r w:rsidRPr="003B2506">
        <w:rPr>
          <w:rFonts w:ascii="Times New Roman" w:eastAsia="Times New Roman" w:hAnsi="Times New Roman" w:cs="Times New Roman"/>
          <w:sz w:val="28"/>
          <w:szCs w:val="28"/>
          <w:lang w:val="en-US" w:eastAsia="ru-RU"/>
        </w:rPr>
        <w:t>Waldheim</w:t>
      </w:r>
      <w:r w:rsidRPr="0032423C">
        <w:rPr>
          <w:rFonts w:ascii="Times New Roman" w:eastAsia="Times New Roman" w:hAnsi="Times New Roman" w:cs="Times New Roman"/>
          <w:sz w:val="28"/>
          <w:szCs w:val="28"/>
          <w:lang w:val="en-US" w:eastAsia="ru-RU"/>
        </w:rPr>
        <w:t xml:space="preserve">, 1823. </w:t>
      </w:r>
      <w:r w:rsidRPr="003B2506">
        <w:rPr>
          <w:rFonts w:ascii="Times New Roman" w:eastAsia="Times New Roman" w:hAnsi="Times New Roman" w:cs="Times New Roman"/>
          <w:sz w:val="28"/>
          <w:szCs w:val="28"/>
          <w:lang w:eastAsia="ru-RU"/>
        </w:rPr>
        <w:t>Неспециализированный хищник. Нами обнаружен на хребте Сарымсакты и в пойме Бухтармы</w:t>
      </w:r>
      <w:r w:rsidR="009246C5">
        <w:rPr>
          <w:rFonts w:ascii="Times New Roman" w:eastAsia="Times New Roman" w:hAnsi="Times New Roman" w:cs="Times New Roman"/>
          <w:sz w:val="28"/>
          <w:szCs w:val="28"/>
          <w:lang w:eastAsia="ru-RU"/>
        </w:rPr>
        <w:t xml:space="preserve"> (</w:t>
      </w:r>
      <w:r w:rsidR="00D70525">
        <w:rPr>
          <w:rFonts w:ascii="Times New Roman" w:eastAsia="Times New Roman" w:hAnsi="Times New Roman" w:cs="Times New Roman"/>
          <w:sz w:val="28"/>
          <w:szCs w:val="28"/>
          <w:lang w:eastAsia="ru-RU"/>
        </w:rPr>
        <w:t xml:space="preserve"> Рисунок 23</w:t>
      </w:r>
      <w:r w:rsidR="009246C5">
        <w:rPr>
          <w:rFonts w:ascii="Times New Roman" w:eastAsia="Times New Roman" w:hAnsi="Times New Roman" w:cs="Times New Roman"/>
          <w:sz w:val="28"/>
          <w:szCs w:val="28"/>
          <w:lang w:eastAsia="ru-RU"/>
        </w:rPr>
        <w:t>)</w:t>
      </w:r>
      <w:r w:rsidR="00D70525">
        <w:rPr>
          <w:rFonts w:ascii="Times New Roman" w:eastAsia="Times New Roman" w:hAnsi="Times New Roman" w:cs="Times New Roman"/>
          <w:sz w:val="28"/>
          <w:szCs w:val="28"/>
          <w:lang w:eastAsia="ru-RU"/>
        </w:rPr>
        <w:t>.</w:t>
      </w:r>
    </w:p>
    <w:p w14:paraId="192C7169" w14:textId="173C644F" w:rsidR="00780734" w:rsidRDefault="003B2506" w:rsidP="006D422F">
      <w:pPr>
        <w:spacing w:after="0"/>
        <w:ind w:firstLine="709"/>
        <w:jc w:val="both"/>
        <w:rPr>
          <w:rFonts w:ascii="Times New Roman" w:eastAsia="Times New Roman" w:hAnsi="Times New Roman" w:cs="Times New Roman"/>
          <w:sz w:val="28"/>
          <w:szCs w:val="28"/>
          <w:lang w:val="ru-KZ" w:eastAsia="ru-RU"/>
        </w:rPr>
      </w:pPr>
      <w:r w:rsidRPr="003B2506">
        <w:rPr>
          <w:rFonts w:ascii="Times New Roman" w:eastAsia="Times New Roman" w:hAnsi="Times New Roman" w:cs="Times New Roman"/>
          <w:sz w:val="28"/>
          <w:szCs w:val="28"/>
          <w:lang w:eastAsia="ru-RU"/>
        </w:rPr>
        <w:t xml:space="preserve"> </w:t>
      </w:r>
      <w:r w:rsidR="00780734" w:rsidRPr="00780734">
        <w:rPr>
          <w:noProof/>
          <w:sz w:val="28"/>
          <w:szCs w:val="28"/>
          <w:lang w:val="ru-KZ" w:eastAsia="ru-RU"/>
        </w:rPr>
        <w:drawing>
          <wp:inline distT="0" distB="0" distL="0" distR="0" wp14:anchorId="0936DF98" wp14:editId="0B704525">
            <wp:extent cx="5940425" cy="2970530"/>
            <wp:effectExtent l="0" t="0" r="3175" b="1270"/>
            <wp:docPr id="132398867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0425" cy="2970530"/>
                    </a:xfrm>
                    <a:prstGeom prst="rect">
                      <a:avLst/>
                    </a:prstGeom>
                    <a:noFill/>
                    <a:ln>
                      <a:noFill/>
                    </a:ln>
                  </pic:spPr>
                </pic:pic>
              </a:graphicData>
            </a:graphic>
          </wp:inline>
        </w:drawing>
      </w:r>
    </w:p>
    <w:p w14:paraId="026436DD" w14:textId="77777777" w:rsidR="00780734" w:rsidRDefault="00780734" w:rsidP="006D422F">
      <w:pPr>
        <w:spacing w:after="0"/>
        <w:ind w:firstLine="709"/>
        <w:jc w:val="both"/>
        <w:rPr>
          <w:rFonts w:ascii="Times New Roman" w:eastAsia="Times New Roman" w:hAnsi="Times New Roman" w:cs="Times New Roman"/>
          <w:sz w:val="28"/>
          <w:szCs w:val="28"/>
          <w:lang w:val="ru-KZ" w:eastAsia="ru-RU"/>
        </w:rPr>
      </w:pPr>
    </w:p>
    <w:p w14:paraId="7528AC1B" w14:textId="7FDDFA12" w:rsidR="00780734" w:rsidRPr="00780734" w:rsidRDefault="00780734" w:rsidP="006D422F">
      <w:pPr>
        <w:spacing w:after="0"/>
        <w:ind w:firstLine="709"/>
        <w:jc w:val="center"/>
        <w:rPr>
          <w:sz w:val="28"/>
          <w:szCs w:val="28"/>
          <w:lang w:eastAsia="ru-RU"/>
        </w:rPr>
      </w:pPr>
      <w:r>
        <w:rPr>
          <w:rFonts w:ascii="Times New Roman" w:eastAsia="Times New Roman" w:hAnsi="Times New Roman" w:cs="Times New Roman"/>
          <w:sz w:val="28"/>
          <w:szCs w:val="28"/>
          <w:lang w:val="ru-KZ" w:eastAsia="ru-RU"/>
        </w:rPr>
        <w:t xml:space="preserve">Рисунок 23 – Точки сбора </w:t>
      </w:r>
      <w:r w:rsidRPr="00780734">
        <w:rPr>
          <w:rFonts w:ascii="Times New Roman" w:eastAsia="Times New Roman" w:hAnsi="Times New Roman" w:cs="Times New Roman"/>
          <w:i/>
          <w:sz w:val="28"/>
          <w:szCs w:val="28"/>
          <w:lang w:val="en-US" w:eastAsia="ru-RU"/>
        </w:rPr>
        <w:t>Carabus</w:t>
      </w:r>
      <w:r w:rsidRPr="00780734">
        <w:rPr>
          <w:rFonts w:ascii="Times New Roman" w:eastAsia="Times New Roman" w:hAnsi="Times New Roman" w:cs="Times New Roman"/>
          <w:i/>
          <w:sz w:val="28"/>
          <w:szCs w:val="28"/>
          <w:lang w:eastAsia="ru-RU"/>
        </w:rPr>
        <w:t xml:space="preserve"> </w:t>
      </w:r>
      <w:r w:rsidRPr="00780734">
        <w:rPr>
          <w:rFonts w:ascii="Times New Roman" w:eastAsia="Times New Roman" w:hAnsi="Times New Roman" w:cs="Times New Roman"/>
          <w:i/>
          <w:sz w:val="28"/>
          <w:szCs w:val="28"/>
          <w:lang w:val="en-US" w:eastAsia="ru-RU"/>
        </w:rPr>
        <w:t>imperialis</w:t>
      </w:r>
      <w:r>
        <w:rPr>
          <w:rFonts w:ascii="Times New Roman" w:eastAsia="Times New Roman" w:hAnsi="Times New Roman" w:cs="Times New Roman"/>
          <w:i/>
          <w:sz w:val="28"/>
          <w:szCs w:val="28"/>
          <w:lang w:eastAsia="ru-RU"/>
        </w:rPr>
        <w:t xml:space="preserve"> </w:t>
      </w:r>
      <w:r w:rsidRPr="00780734">
        <w:rPr>
          <w:rFonts w:ascii="Times New Roman" w:eastAsia="Times New Roman" w:hAnsi="Times New Roman" w:cs="Times New Roman"/>
          <w:iCs/>
          <w:sz w:val="28"/>
          <w:szCs w:val="28"/>
          <w:lang w:eastAsia="ru-RU"/>
        </w:rPr>
        <w:t>и</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i/>
          <w:sz w:val="28"/>
          <w:szCs w:val="28"/>
          <w:lang w:val="en-US" w:eastAsia="ru-RU"/>
        </w:rPr>
        <w:t>C</w:t>
      </w:r>
      <w:r w:rsidRPr="00780734">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i/>
          <w:sz w:val="28"/>
          <w:szCs w:val="28"/>
          <w:lang w:val="en-US" w:eastAsia="ru-RU"/>
        </w:rPr>
        <w:t>michailovi</w:t>
      </w:r>
      <w:r w:rsidRPr="00780734">
        <w:rPr>
          <w:rFonts w:ascii="Times New Roman" w:eastAsia="Times New Roman" w:hAnsi="Times New Roman" w:cs="Times New Roman"/>
          <w:i/>
          <w:sz w:val="28"/>
          <w:szCs w:val="28"/>
          <w:lang w:eastAsia="ru-RU"/>
        </w:rPr>
        <w:t xml:space="preserve">  </w:t>
      </w:r>
      <w:r w:rsidRPr="00780734">
        <w:rPr>
          <w:rFonts w:ascii="Times New Roman" w:eastAsia="Times New Roman" w:hAnsi="Times New Roman" w:cs="Times New Roman"/>
          <w:iCs/>
          <w:sz w:val="28"/>
          <w:szCs w:val="28"/>
          <w:lang w:eastAsia="ru-RU"/>
        </w:rPr>
        <w:t>на территории ККГНПП</w:t>
      </w:r>
    </w:p>
    <w:p w14:paraId="6E4A5E8C" w14:textId="77777777" w:rsidR="00780734" w:rsidRDefault="00780734" w:rsidP="006D422F">
      <w:pPr>
        <w:spacing w:after="0" w:line="240" w:lineRule="auto"/>
        <w:ind w:firstLine="709"/>
        <w:jc w:val="both"/>
        <w:rPr>
          <w:rFonts w:ascii="Times New Roman" w:eastAsia="Times New Roman" w:hAnsi="Times New Roman" w:cs="Times New Roman"/>
          <w:sz w:val="28"/>
          <w:szCs w:val="28"/>
          <w:lang w:eastAsia="ru-RU"/>
        </w:rPr>
      </w:pPr>
    </w:p>
    <w:p w14:paraId="07B83B62" w14:textId="0ED55AD9" w:rsidR="003B2506" w:rsidRPr="003B2506" w:rsidRDefault="003B2506" w:rsidP="006D422F">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lastRenderedPageBreak/>
        <w:t xml:space="preserve">В течение 4 лет - с 2005 по 2008 – на хребте Сарымсакты велись учеты численности данного жесткокрылого. Учет велся с помощью почвенных ловушек (пластиковые стаканчики объемом 200 мл с 10% уксусной кислотой) в течение всего вегетационного периода. Ловушки были установлены на свободном от леса участке с луговой растительностью. По результатам наших исследований были получены следующие результаты. В 2005 году не было поймано ни одного экземпляра </w:t>
      </w:r>
      <w:r w:rsidRPr="003B2506">
        <w:rPr>
          <w:rFonts w:ascii="Times New Roman" w:eastAsia="Times New Roman" w:hAnsi="Times New Roman" w:cs="Times New Roman"/>
          <w:i/>
          <w:sz w:val="28"/>
          <w:szCs w:val="28"/>
          <w:lang w:val="en-US" w:eastAsia="ru-RU"/>
        </w:rPr>
        <w:t>Carabus</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imperialis</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sz w:val="28"/>
          <w:szCs w:val="28"/>
          <w:lang w:eastAsia="ru-RU"/>
        </w:rPr>
        <w:t xml:space="preserve">В 2006 – численность составила 0, 066 особи на 10 ловушко-суток </w:t>
      </w:r>
      <w:r w:rsidRPr="003B2506">
        <w:rPr>
          <w:rFonts w:ascii="Times New Roman" w:eastAsia="Times New Roman" w:hAnsi="Times New Roman" w:cs="Times New Roman"/>
          <w:sz w:val="28"/>
          <w:szCs w:val="24"/>
          <w:lang w:eastAsia="ru-RU"/>
        </w:rPr>
        <w:t>[</w:t>
      </w:r>
      <w:r w:rsidR="00780734">
        <w:rPr>
          <w:rFonts w:ascii="Times New Roman" w:eastAsia="Times New Roman" w:hAnsi="Times New Roman" w:cs="Times New Roman"/>
          <w:sz w:val="28"/>
          <w:szCs w:val="24"/>
          <w:lang w:eastAsia="ru-RU"/>
        </w:rPr>
        <w:t>51</w:t>
      </w:r>
      <w:r w:rsidRPr="003B2506">
        <w:rPr>
          <w:rFonts w:ascii="Times New Roman" w:eastAsia="Times New Roman" w:hAnsi="Times New Roman" w:cs="Times New Roman"/>
          <w:sz w:val="28"/>
          <w:szCs w:val="24"/>
          <w:lang w:eastAsia="ru-RU"/>
        </w:rPr>
        <w:t>]</w:t>
      </w:r>
      <w:r w:rsidRPr="003B2506">
        <w:rPr>
          <w:rFonts w:ascii="Times New Roman" w:eastAsia="Times New Roman" w:hAnsi="Times New Roman" w:cs="Times New Roman"/>
          <w:sz w:val="28"/>
          <w:szCs w:val="28"/>
          <w:lang w:eastAsia="ru-RU"/>
        </w:rPr>
        <w:t xml:space="preserve">, в 2007 - 0,029, а в 2008 -  0,058 особи на 10 ловушко-суток. Таким образом на территории Катон-Карагайского ГНПП на хребте Сарымсакты существует популяция </w:t>
      </w:r>
      <w:r w:rsidRPr="003B2506">
        <w:rPr>
          <w:rFonts w:ascii="Times New Roman" w:eastAsia="Times New Roman" w:hAnsi="Times New Roman" w:cs="Times New Roman"/>
          <w:i/>
          <w:sz w:val="28"/>
          <w:szCs w:val="28"/>
          <w:lang w:val="en-US" w:eastAsia="ru-RU"/>
        </w:rPr>
        <w:t>Carabus</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imperialis</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sz w:val="28"/>
          <w:szCs w:val="28"/>
          <w:lang w:eastAsia="ru-RU"/>
        </w:rPr>
        <w:t xml:space="preserve">со стабильной численностью. </w:t>
      </w:r>
      <w:r w:rsidRPr="003B2506">
        <w:rPr>
          <w:rFonts w:ascii="Times New Roman" w:eastAsia="Times New Roman" w:hAnsi="Times New Roman" w:cs="Times New Roman"/>
          <w:sz w:val="28"/>
          <w:szCs w:val="24"/>
          <w:lang w:eastAsia="ru-RU"/>
        </w:rPr>
        <w:t xml:space="preserve">Известен также из окрестностей Барнаула, Усть-Каменогорска, Новой Бухтармы (бывшее Бухтарминское); Рахмановские Ключи, Калбинский хребет, 3ыряновский и Уланский районы Восточно-Казахстанской области. </w:t>
      </w:r>
      <w:r w:rsidRPr="003B2506">
        <w:rPr>
          <w:rFonts w:ascii="Times New Roman" w:eastAsia="Times New Roman" w:hAnsi="Times New Roman" w:cs="Times New Roman"/>
          <w:sz w:val="28"/>
          <w:szCs w:val="28"/>
          <w:lang w:eastAsia="ru-RU"/>
        </w:rPr>
        <w:t xml:space="preserve">Вид, занесен в Красную книгу Республики Казахстан. Эндемик Алтая. </w:t>
      </w:r>
    </w:p>
    <w:p w14:paraId="41CAD79F" w14:textId="084D5069" w:rsidR="003B2506" w:rsidRDefault="003B2506" w:rsidP="00385DAD">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 xml:space="preserve"> Материал: 22.06.2006 (3 экз.), 3.07.2006 (3 экз.), 14.08.2006 (2 экз.), 23.08.2006 (1 экз.), 6.06.2007 (3 экз.), 26.06.2008 (1 экз.), 24.07.2008 (4 экз.) ВКО, ККГНПП, хр. Сарымсакты, ур. Известковая Яма, ловушки,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49</w:t>
      </w:r>
      <w:r w:rsidRPr="003B2506">
        <w:rPr>
          <w:rFonts w:ascii="Times New Roman" w:eastAsia="Times New Roman" w:hAnsi="Times New Roman" w:cs="Times New Roman"/>
          <w:sz w:val="28"/>
          <w:szCs w:val="28"/>
          <w:vertAlign w:val="superscript"/>
          <w:lang w:eastAsia="ru-RU"/>
        </w:rPr>
        <w:t>о</w:t>
      </w:r>
      <w:r w:rsidRPr="003B2506">
        <w:rPr>
          <w:rFonts w:ascii="Times New Roman" w:eastAsia="Times New Roman" w:hAnsi="Times New Roman" w:cs="Times New Roman"/>
          <w:sz w:val="28"/>
          <w:szCs w:val="28"/>
          <w:lang w:eastAsia="ru-RU"/>
        </w:rPr>
        <w:t>07’34.4“ Е85</w:t>
      </w:r>
      <w:r w:rsidRPr="003B2506">
        <w:rPr>
          <w:rFonts w:ascii="Times New Roman" w:eastAsia="Times New Roman" w:hAnsi="Times New Roman" w:cs="Times New Roman"/>
          <w:sz w:val="28"/>
          <w:szCs w:val="28"/>
          <w:vertAlign w:val="superscript"/>
          <w:lang w:eastAsia="ru-RU"/>
        </w:rPr>
        <w:t>о</w:t>
      </w:r>
      <w:r w:rsidRPr="003B2506">
        <w:rPr>
          <w:rFonts w:ascii="Times New Roman" w:eastAsia="Times New Roman" w:hAnsi="Times New Roman" w:cs="Times New Roman"/>
          <w:sz w:val="28"/>
          <w:szCs w:val="28"/>
          <w:lang w:eastAsia="ru-RU"/>
        </w:rPr>
        <w:t xml:space="preserve">39’13.0”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 xml:space="preserve">=1614 </w:t>
      </w:r>
      <w:r w:rsidRPr="003B2506">
        <w:rPr>
          <w:rFonts w:ascii="Times New Roman" w:eastAsia="Times New Roman" w:hAnsi="Times New Roman" w:cs="Times New Roman"/>
          <w:sz w:val="28"/>
          <w:szCs w:val="28"/>
          <w:lang w:val="en-US" w:eastAsia="ru-RU"/>
        </w:rPr>
        <w:t>m</w:t>
      </w:r>
      <w:r w:rsidRPr="003B2506">
        <w:rPr>
          <w:rFonts w:ascii="Times New Roman" w:eastAsia="Times New Roman" w:hAnsi="Times New Roman" w:cs="Times New Roman"/>
          <w:sz w:val="28"/>
          <w:szCs w:val="28"/>
          <w:lang w:eastAsia="ru-RU"/>
        </w:rPr>
        <w:t xml:space="preserve">,  Габдуллина А.У.; 22.06.2021 (1экз.) ВКО, ККГНПП, ур. Усть-Собачье,  </w:t>
      </w:r>
      <w:r w:rsidRPr="003B2506">
        <w:rPr>
          <w:rFonts w:ascii="Times New Roman" w:eastAsia="Times New Roman" w:hAnsi="Times New Roman" w:cs="Times New Roman"/>
          <w:sz w:val="28"/>
          <w:szCs w:val="28"/>
          <w:lang w:val="ru-KZ" w:eastAsia="ru-RU"/>
        </w:rPr>
        <w:t xml:space="preserve"> 670 m, N</w:t>
      </w:r>
      <w:r w:rsidR="00385DAD">
        <w:rPr>
          <w:rFonts w:ascii="Times New Roman" w:eastAsia="Times New Roman" w:hAnsi="Times New Roman" w:cs="Times New Roman"/>
          <w:sz w:val="28"/>
          <w:szCs w:val="28"/>
          <w:lang w:val="ru-KZ" w:eastAsia="ru-RU"/>
        </w:rPr>
        <w:t xml:space="preserve"> </w:t>
      </w:r>
      <w:r w:rsidRPr="003B2506">
        <w:rPr>
          <w:rFonts w:ascii="Times New Roman" w:eastAsia="Times New Roman" w:hAnsi="Times New Roman" w:cs="Times New Roman"/>
          <w:sz w:val="28"/>
          <w:szCs w:val="28"/>
          <w:lang w:val="ru-KZ" w:eastAsia="ru-RU"/>
        </w:rPr>
        <w:t>49°16.899’  E</w:t>
      </w:r>
      <w:r w:rsidR="00385DAD">
        <w:rPr>
          <w:rFonts w:ascii="Times New Roman" w:eastAsia="Times New Roman" w:hAnsi="Times New Roman" w:cs="Times New Roman"/>
          <w:sz w:val="28"/>
          <w:szCs w:val="28"/>
          <w:lang w:val="ru-KZ" w:eastAsia="ru-RU"/>
        </w:rPr>
        <w:t xml:space="preserve"> </w:t>
      </w:r>
      <w:r w:rsidRPr="003B2506">
        <w:rPr>
          <w:rFonts w:ascii="Times New Roman" w:eastAsia="Times New Roman" w:hAnsi="Times New Roman" w:cs="Times New Roman"/>
          <w:sz w:val="28"/>
          <w:szCs w:val="28"/>
          <w:lang w:val="ru-KZ" w:eastAsia="ru-RU"/>
        </w:rPr>
        <w:t xml:space="preserve">85°14.648’, </w:t>
      </w:r>
      <w:r w:rsidRPr="003B2506">
        <w:rPr>
          <w:rFonts w:ascii="Times New Roman" w:eastAsia="Times New Roman" w:hAnsi="Times New Roman" w:cs="Times New Roman"/>
          <w:sz w:val="28"/>
          <w:szCs w:val="28"/>
          <w:lang w:eastAsia="ru-RU"/>
        </w:rPr>
        <w:t xml:space="preserve">Габдуллина А.У. </w:t>
      </w:r>
    </w:p>
    <w:p w14:paraId="02ABCE54" w14:textId="77777777" w:rsidR="00385DAD" w:rsidRPr="003B2506" w:rsidRDefault="00385DAD" w:rsidP="00385DAD">
      <w:pPr>
        <w:spacing w:after="0" w:line="240" w:lineRule="auto"/>
        <w:ind w:firstLine="709"/>
        <w:jc w:val="both"/>
        <w:rPr>
          <w:rFonts w:ascii="Times New Roman" w:eastAsia="Times New Roman" w:hAnsi="Times New Roman" w:cs="Times New Roman"/>
          <w:sz w:val="28"/>
          <w:szCs w:val="28"/>
          <w:lang w:val="ru-KZ" w:eastAsia="ru-RU"/>
        </w:rPr>
      </w:pPr>
    </w:p>
    <w:p w14:paraId="1DBED15F" w14:textId="3EECA96D" w:rsidR="003B2506" w:rsidRPr="003B2506" w:rsidRDefault="00385DAD" w:rsidP="00385DAD">
      <w:pPr>
        <w:spacing w:after="0" w:line="240" w:lineRule="auto"/>
        <w:ind w:firstLine="709"/>
        <w:jc w:val="center"/>
        <w:rPr>
          <w:rFonts w:ascii="Times New Roman" w:eastAsia="Times New Roman" w:hAnsi="Times New Roman" w:cs="Times New Roman"/>
          <w:sz w:val="28"/>
          <w:szCs w:val="28"/>
          <w:lang w:val="ru-KZ" w:eastAsia="ru-RU"/>
        </w:rPr>
      </w:pPr>
      <w:r>
        <w:rPr>
          <w:rFonts w:ascii="Times New Roman" w:eastAsia="Times New Roman" w:hAnsi="Times New Roman" w:cs="Times New Roman"/>
          <w:noProof/>
          <w:sz w:val="28"/>
          <w:szCs w:val="28"/>
          <w:lang w:val="ru-KZ" w:eastAsia="ru-RU"/>
        </w:rPr>
        <w:drawing>
          <wp:inline distT="0" distB="0" distL="0" distR="0" wp14:anchorId="6F2AEB9D" wp14:editId="7E3E8120">
            <wp:extent cx="4139565" cy="3103245"/>
            <wp:effectExtent l="0" t="0" r="0" b="1905"/>
            <wp:docPr id="46507476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39565" cy="3103245"/>
                    </a:xfrm>
                    <a:prstGeom prst="rect">
                      <a:avLst/>
                    </a:prstGeom>
                    <a:noFill/>
                  </pic:spPr>
                </pic:pic>
              </a:graphicData>
            </a:graphic>
          </wp:inline>
        </w:drawing>
      </w:r>
    </w:p>
    <w:p w14:paraId="1DCE24FF" w14:textId="2AF85867" w:rsidR="003B2506" w:rsidRPr="003B2506" w:rsidRDefault="003B2506" w:rsidP="006D422F">
      <w:pPr>
        <w:spacing w:after="0" w:line="240" w:lineRule="auto"/>
        <w:ind w:firstLine="709"/>
        <w:jc w:val="center"/>
        <w:rPr>
          <w:rFonts w:ascii="Times New Roman" w:eastAsia="Times New Roman" w:hAnsi="Times New Roman" w:cs="Times New Roman"/>
          <w:sz w:val="28"/>
          <w:szCs w:val="28"/>
          <w:lang w:eastAsia="ru-RU"/>
        </w:rPr>
      </w:pPr>
    </w:p>
    <w:p w14:paraId="3C727D89" w14:textId="6A4E2399" w:rsidR="004D3282" w:rsidRPr="004046C1" w:rsidRDefault="004D3282" w:rsidP="006D422F">
      <w:pPr>
        <w:spacing w:after="0" w:line="240" w:lineRule="auto"/>
        <w:ind w:firstLine="709"/>
        <w:jc w:val="center"/>
        <w:rPr>
          <w:rFonts w:ascii="Times New Roman" w:eastAsia="Times New Roman" w:hAnsi="Times New Roman" w:cs="Times New Roman"/>
          <w:i/>
          <w:sz w:val="28"/>
          <w:szCs w:val="28"/>
          <w:lang w:val="en-US" w:eastAsia="ru-RU"/>
        </w:rPr>
      </w:pPr>
      <w:r w:rsidRPr="003B2506">
        <w:rPr>
          <w:rFonts w:ascii="Times New Roman" w:eastAsia="Times New Roman" w:hAnsi="Times New Roman" w:cs="Times New Roman"/>
          <w:sz w:val="28"/>
          <w:szCs w:val="28"/>
          <w:lang w:eastAsia="ru-RU"/>
        </w:rPr>
        <w:t>Рисунок</w:t>
      </w:r>
      <w:r w:rsidRPr="004046C1">
        <w:rPr>
          <w:rFonts w:ascii="Times New Roman" w:eastAsia="Times New Roman" w:hAnsi="Times New Roman" w:cs="Times New Roman"/>
          <w:sz w:val="28"/>
          <w:szCs w:val="28"/>
          <w:lang w:val="en-US" w:eastAsia="ru-RU"/>
        </w:rPr>
        <w:t xml:space="preserve"> 24 - </w:t>
      </w:r>
      <w:r w:rsidR="0028284E">
        <w:rPr>
          <w:rFonts w:ascii="Times New Roman" w:eastAsia="Times New Roman" w:hAnsi="Times New Roman" w:cs="Times New Roman"/>
          <w:sz w:val="28"/>
          <w:szCs w:val="28"/>
          <w:lang w:eastAsia="ru-RU"/>
        </w:rPr>
        <w:t>Имаго</w:t>
      </w:r>
      <w:r w:rsidR="0028284E" w:rsidRPr="008F7201">
        <w:rPr>
          <w:rFonts w:ascii="Times New Roman" w:eastAsia="Times New Roman" w:hAnsi="Times New Roman" w:cs="Times New Roman"/>
          <w:sz w:val="28"/>
          <w:szCs w:val="28"/>
          <w:lang w:val="en-US" w:eastAsia="ru-RU"/>
        </w:rPr>
        <w:t xml:space="preserve"> </w:t>
      </w:r>
      <w:r w:rsidRPr="003B2506">
        <w:rPr>
          <w:rFonts w:ascii="Times New Roman" w:eastAsia="Times New Roman" w:hAnsi="Times New Roman" w:cs="Times New Roman"/>
          <w:i/>
          <w:sz w:val="28"/>
          <w:szCs w:val="28"/>
          <w:lang w:val="en-US" w:eastAsia="ru-RU"/>
        </w:rPr>
        <w:t>Carabus</w:t>
      </w:r>
      <w:r w:rsidRPr="004046C1">
        <w:rPr>
          <w:rFonts w:ascii="Times New Roman" w:eastAsia="Times New Roman" w:hAnsi="Times New Roman" w:cs="Times New Roman"/>
          <w:i/>
          <w:sz w:val="28"/>
          <w:szCs w:val="28"/>
          <w:lang w:val="en-US" w:eastAsia="ru-RU"/>
        </w:rPr>
        <w:t xml:space="preserve"> </w:t>
      </w:r>
      <w:r w:rsidRPr="003B2506">
        <w:rPr>
          <w:rFonts w:ascii="Times New Roman" w:eastAsia="Times New Roman" w:hAnsi="Times New Roman" w:cs="Times New Roman"/>
          <w:i/>
          <w:sz w:val="28"/>
          <w:szCs w:val="28"/>
          <w:lang w:val="en-US" w:eastAsia="ru-RU"/>
        </w:rPr>
        <w:t>imperialis</w:t>
      </w:r>
    </w:p>
    <w:p w14:paraId="086E1E56" w14:textId="77777777" w:rsidR="003B2506" w:rsidRPr="004046C1" w:rsidRDefault="003B2506" w:rsidP="006D422F">
      <w:pPr>
        <w:spacing w:after="0" w:line="240" w:lineRule="auto"/>
        <w:ind w:firstLine="709"/>
        <w:rPr>
          <w:rFonts w:ascii="Times New Roman" w:eastAsia="Times New Roman" w:hAnsi="Times New Roman" w:cs="Times New Roman"/>
          <w:i/>
          <w:sz w:val="28"/>
          <w:szCs w:val="28"/>
          <w:lang w:val="en-US" w:eastAsia="ru-RU"/>
        </w:rPr>
      </w:pPr>
    </w:p>
    <w:p w14:paraId="038E789A" w14:textId="003D06B5" w:rsidR="003B2506" w:rsidRPr="003B2506" w:rsidRDefault="003B2506" w:rsidP="00385DAD">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i/>
          <w:sz w:val="28"/>
          <w:szCs w:val="28"/>
          <w:lang w:val="en-US" w:eastAsia="ru-RU"/>
        </w:rPr>
        <w:t>Carabus leachii</w:t>
      </w:r>
      <w:r w:rsidRPr="003B2506">
        <w:rPr>
          <w:rFonts w:ascii="Times New Roman" w:eastAsia="Times New Roman" w:hAnsi="Times New Roman" w:cs="Times New Roman"/>
          <w:sz w:val="28"/>
          <w:szCs w:val="28"/>
          <w:lang w:val="en-US" w:eastAsia="ru-RU"/>
        </w:rPr>
        <w:t xml:space="preserve"> Fischer von Waldheim, 1823. </w:t>
      </w:r>
      <w:r w:rsidRPr="003B2506">
        <w:rPr>
          <w:rFonts w:ascii="Times New Roman" w:eastAsia="Times New Roman" w:hAnsi="Times New Roman" w:cs="Times New Roman"/>
          <w:sz w:val="28"/>
          <w:szCs w:val="28"/>
          <w:lang w:eastAsia="ru-RU"/>
        </w:rPr>
        <w:t xml:space="preserve">Эндемичный вид,  распространенный на Западном и Центральном Алтае. Географически и экологически изменчив. Вид встречается в лесном и альпийском поясах, на высоте 1450–2500 м. Некоторые его формы описаны как подвиды, в том числе и с хребта Сарымсакты – </w:t>
      </w:r>
      <w:r w:rsidRPr="003B2506">
        <w:rPr>
          <w:rFonts w:ascii="Times New Roman" w:eastAsia="Times New Roman" w:hAnsi="Times New Roman" w:cs="Times New Roman"/>
          <w:i/>
          <w:sz w:val="28"/>
          <w:szCs w:val="28"/>
          <w:lang w:val="en-US" w:eastAsia="ru-RU"/>
        </w:rPr>
        <w:t>Carabus</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leachii</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sarymsaktensis</w:t>
      </w:r>
      <w:r w:rsidRPr="003B2506">
        <w:rPr>
          <w:rFonts w:ascii="Times New Roman" w:eastAsia="Times New Roman" w:hAnsi="Times New Roman" w:cs="Times New Roman"/>
          <w:sz w:val="28"/>
          <w:szCs w:val="28"/>
          <w:lang w:eastAsia="ru-RU"/>
        </w:rPr>
        <w:t xml:space="preserve"> [15</w:t>
      </w:r>
      <w:r w:rsidR="00780734">
        <w:rPr>
          <w:rFonts w:ascii="Times New Roman" w:eastAsia="Times New Roman" w:hAnsi="Times New Roman" w:cs="Times New Roman"/>
          <w:sz w:val="28"/>
          <w:szCs w:val="28"/>
          <w:lang w:eastAsia="ru-RU"/>
        </w:rPr>
        <w:t>4</w:t>
      </w:r>
      <w:r w:rsidRPr="003B2506">
        <w:rPr>
          <w:rFonts w:ascii="Times New Roman" w:eastAsia="Times New Roman" w:hAnsi="Times New Roman" w:cs="Times New Roman"/>
          <w:sz w:val="28"/>
          <w:szCs w:val="28"/>
          <w:lang w:eastAsia="ru-RU"/>
        </w:rPr>
        <w:t xml:space="preserve">]. </w:t>
      </w:r>
    </w:p>
    <w:p w14:paraId="0BB557A2" w14:textId="021EC69C" w:rsidR="003B2506" w:rsidRPr="003B2506" w:rsidRDefault="003B2506" w:rsidP="00385DAD">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lastRenderedPageBreak/>
        <w:t xml:space="preserve">Материал: ВКО, ККГНПП,  хр. Южный Алтай,  истоки р. Темир-Каба, 2108 м, 49°02'08'' с.ш., 86°35'46" в.д., 1 экз., Габдуллина А.У. </w:t>
      </w:r>
    </w:p>
    <w:p w14:paraId="6FA8300A" w14:textId="0D046DD2" w:rsidR="003B2506" w:rsidRPr="003B2506" w:rsidRDefault="003B2506" w:rsidP="006D422F">
      <w:pPr>
        <w:spacing w:after="0" w:line="240" w:lineRule="auto"/>
        <w:ind w:firstLine="709"/>
        <w:jc w:val="both"/>
        <w:rPr>
          <w:rFonts w:ascii="Times New Roman" w:eastAsia="Times New Roman" w:hAnsi="Times New Roman" w:cs="Times New Roman"/>
          <w:sz w:val="28"/>
          <w:szCs w:val="24"/>
          <w:lang w:eastAsia="ru-RU"/>
        </w:rPr>
      </w:pPr>
      <w:r w:rsidRPr="003B2506">
        <w:rPr>
          <w:rFonts w:ascii="Times New Roman" w:eastAsia="Times New Roman" w:hAnsi="Times New Roman" w:cs="Times New Roman"/>
          <w:i/>
          <w:sz w:val="28"/>
          <w:szCs w:val="28"/>
          <w:lang w:val="en-US" w:eastAsia="ru-RU"/>
        </w:rPr>
        <w:t>Carabus</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michailovi</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Kabak</w:t>
      </w:r>
      <w:r w:rsidRPr="003B2506">
        <w:rPr>
          <w:rFonts w:ascii="Times New Roman" w:eastAsia="Times New Roman" w:hAnsi="Times New Roman" w:cs="Times New Roman"/>
          <w:sz w:val="28"/>
          <w:szCs w:val="28"/>
          <w:lang w:eastAsia="ru-RU"/>
        </w:rPr>
        <w:t>, 1992. Вид занесенный в Красную книгу Республики Казахстан. Был и</w:t>
      </w:r>
      <w:r w:rsidRPr="003B2506">
        <w:rPr>
          <w:rFonts w:ascii="Times New Roman" w:eastAsia="Times New Roman" w:hAnsi="Times New Roman" w:cs="Times New Roman"/>
          <w:sz w:val="28"/>
          <w:szCs w:val="24"/>
          <w:lang w:eastAsia="ru-RU"/>
        </w:rPr>
        <w:t xml:space="preserve">звестен только из высокогорий хребта Сарымсакты на Южном Алтае. Редок. </w:t>
      </w:r>
      <w:r w:rsidRPr="003B2506">
        <w:rPr>
          <w:rFonts w:ascii="Times New Roman" w:eastAsia="Times New Roman" w:hAnsi="Times New Roman" w:cs="Times New Roman"/>
          <w:sz w:val="28"/>
          <w:szCs w:val="24"/>
          <w:lang w:val="ru-KZ" w:eastAsia="ru-RU"/>
        </w:rPr>
        <w:t>Единственный в регионе высокогорный плакорный вид, отмеченный на субальпийских и альпийских лугах от 1900 до 2800 м. Внесен в Красную Книгу Республики Казахстан [</w:t>
      </w:r>
      <w:r w:rsidR="00780734">
        <w:rPr>
          <w:rFonts w:ascii="Times New Roman" w:eastAsia="Times New Roman" w:hAnsi="Times New Roman" w:cs="Times New Roman"/>
          <w:sz w:val="28"/>
          <w:szCs w:val="24"/>
          <w:lang w:val="ru-KZ" w:eastAsia="ru-RU"/>
        </w:rPr>
        <w:t>152</w:t>
      </w:r>
      <w:r w:rsidRPr="003B2506">
        <w:rPr>
          <w:rFonts w:ascii="Times New Roman" w:eastAsia="Times New Roman" w:hAnsi="Times New Roman" w:cs="Times New Roman"/>
          <w:sz w:val="28"/>
          <w:szCs w:val="24"/>
          <w:lang w:val="ru-KZ" w:eastAsia="ru-RU"/>
        </w:rPr>
        <w:t>].</w:t>
      </w:r>
      <w:r w:rsidRPr="003B2506">
        <w:rPr>
          <w:rFonts w:ascii="Times New Roman" w:eastAsia="Times New Roman" w:hAnsi="Times New Roman" w:cs="Times New Roman"/>
          <w:sz w:val="28"/>
          <w:szCs w:val="24"/>
          <w:lang w:eastAsia="ru-RU"/>
        </w:rPr>
        <w:t xml:space="preserve"> В наших сборах присутствуют экземпляры с хребтов Алтайский Тарбагатай, Южный Алтай и Сарымсакты</w:t>
      </w:r>
      <w:r w:rsidR="00780734">
        <w:rPr>
          <w:rFonts w:ascii="Times New Roman" w:eastAsia="Times New Roman" w:hAnsi="Times New Roman" w:cs="Times New Roman"/>
          <w:sz w:val="28"/>
          <w:szCs w:val="24"/>
          <w:lang w:eastAsia="ru-RU"/>
        </w:rPr>
        <w:t xml:space="preserve"> (рисунок 2</w:t>
      </w:r>
      <w:r w:rsidR="002D23A7">
        <w:rPr>
          <w:rFonts w:ascii="Times New Roman" w:eastAsia="Times New Roman" w:hAnsi="Times New Roman" w:cs="Times New Roman"/>
          <w:sz w:val="28"/>
          <w:szCs w:val="24"/>
          <w:lang w:eastAsia="ru-RU"/>
        </w:rPr>
        <w:t>5</w:t>
      </w:r>
      <w:r w:rsidR="00780734">
        <w:rPr>
          <w:rFonts w:ascii="Times New Roman" w:eastAsia="Times New Roman" w:hAnsi="Times New Roman" w:cs="Times New Roman"/>
          <w:sz w:val="28"/>
          <w:szCs w:val="24"/>
          <w:lang w:eastAsia="ru-RU"/>
        </w:rPr>
        <w:t>)</w:t>
      </w:r>
      <w:r w:rsidRPr="003B2506">
        <w:rPr>
          <w:rFonts w:ascii="Times New Roman" w:eastAsia="Times New Roman" w:hAnsi="Times New Roman" w:cs="Times New Roman"/>
          <w:sz w:val="28"/>
          <w:szCs w:val="24"/>
          <w:lang w:eastAsia="ru-RU"/>
        </w:rPr>
        <w:t xml:space="preserve">. </w:t>
      </w:r>
    </w:p>
    <w:p w14:paraId="2247E3A0" w14:textId="2A0AF9D2" w:rsidR="003B2506" w:rsidRPr="003B2506" w:rsidRDefault="003B2506" w:rsidP="006D422F">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4"/>
          <w:lang w:eastAsia="ru-RU"/>
        </w:rPr>
        <w:t xml:space="preserve">Материал. 29.06.2007 ВКО, ККГНПП, хр. Алтайский Тарбагатай, истоки р. Урыль, морена,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49</w:t>
      </w:r>
      <w:r w:rsidRPr="003B2506">
        <w:rPr>
          <w:rFonts w:ascii="Times New Roman" w:eastAsia="Times New Roman" w:hAnsi="Times New Roman" w:cs="Times New Roman"/>
          <w:sz w:val="28"/>
          <w:szCs w:val="28"/>
          <w:vertAlign w:val="superscript"/>
          <w:lang w:eastAsia="ru-RU"/>
        </w:rPr>
        <w:t xml:space="preserve">о </w:t>
      </w:r>
      <w:r w:rsidRPr="003B2506">
        <w:rPr>
          <w:rFonts w:ascii="Times New Roman" w:eastAsia="Times New Roman" w:hAnsi="Times New Roman" w:cs="Times New Roman"/>
          <w:sz w:val="28"/>
          <w:szCs w:val="28"/>
          <w:lang w:eastAsia="ru-RU"/>
        </w:rPr>
        <w:t>13’53.3“ Е86</w:t>
      </w:r>
      <w:r w:rsidRPr="003B2506">
        <w:rPr>
          <w:rFonts w:ascii="Times New Roman" w:eastAsia="Times New Roman" w:hAnsi="Times New Roman" w:cs="Times New Roman"/>
          <w:sz w:val="28"/>
          <w:szCs w:val="28"/>
          <w:vertAlign w:val="superscript"/>
          <w:lang w:eastAsia="ru-RU"/>
        </w:rPr>
        <w:t>о</w:t>
      </w:r>
      <w:r w:rsidRPr="003B2506">
        <w:rPr>
          <w:rFonts w:ascii="Times New Roman" w:eastAsia="Times New Roman" w:hAnsi="Times New Roman" w:cs="Times New Roman"/>
          <w:sz w:val="28"/>
          <w:szCs w:val="28"/>
          <w:lang w:eastAsia="ru-RU"/>
        </w:rPr>
        <w:t xml:space="preserve">29’22.7”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=2400</w:t>
      </w:r>
      <w:r w:rsidRPr="003B2506">
        <w:rPr>
          <w:rFonts w:ascii="Times New Roman" w:eastAsia="Times New Roman" w:hAnsi="Times New Roman" w:cs="Times New Roman"/>
          <w:sz w:val="28"/>
          <w:szCs w:val="28"/>
          <w:lang w:val="en-US" w:eastAsia="ru-RU"/>
        </w:rPr>
        <w:t>m</w:t>
      </w:r>
      <w:r w:rsidRPr="003B2506">
        <w:rPr>
          <w:rFonts w:ascii="Times New Roman" w:eastAsia="Times New Roman" w:hAnsi="Times New Roman" w:cs="Times New Roman"/>
          <w:sz w:val="28"/>
          <w:szCs w:val="28"/>
          <w:lang w:eastAsia="ru-RU"/>
        </w:rPr>
        <w:t>. Стариков С.В.;</w:t>
      </w:r>
      <w:r w:rsidR="009A32F7">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eastAsia="ru-RU"/>
        </w:rPr>
        <w:t xml:space="preserve">ВКО, ККГНПП, северный склон хр .Сарымсакты, ур. Таутыколь, 2633 м, 49°02'45" с.ш., 85°44'57" в.д., 27.05.2021, 1 экз., Воробьев В.М.; ВКО, ККГНПП, северный склон хр. Сарымсакты, южнее р. Таутекели, 2600 м,  49°03'47" с.ш., 85°44'53" в.д., 27.05.2021, 1 экз., Воробьев В.М.; ВКО, ККГНПП, северный склон хр. Южный Алтай, в районе перевала Угульгун, </w:t>
      </w:r>
      <w:bookmarkStart w:id="10" w:name="_Hlk210599159"/>
      <w:r w:rsidRPr="003B2506">
        <w:rPr>
          <w:rFonts w:ascii="Times New Roman" w:eastAsia="Times New Roman" w:hAnsi="Times New Roman" w:cs="Times New Roman"/>
          <w:sz w:val="28"/>
          <w:szCs w:val="28"/>
          <w:lang w:eastAsia="ru-RU"/>
        </w:rPr>
        <w:t>2461 м, N49°09'51" E87°10'39"</w:t>
      </w:r>
      <w:bookmarkEnd w:id="10"/>
      <w:r w:rsidRPr="003B2506">
        <w:rPr>
          <w:rFonts w:ascii="Times New Roman" w:eastAsia="Times New Roman" w:hAnsi="Times New Roman" w:cs="Times New Roman"/>
          <w:sz w:val="28"/>
          <w:szCs w:val="28"/>
          <w:lang w:eastAsia="ru-RU"/>
        </w:rPr>
        <w:t>, 11.07.2022, 1 экз.,  Болботов Г.А.; ВКО, ККГНПП, южный склон хр. Южный  Алтай, гора Такыр, 2793 м, 49°02'07'''. с.ш., 86°31'56" в.д., 8.07.2021, 1 экз., Воробьев В.М.</w:t>
      </w:r>
    </w:p>
    <w:p w14:paraId="3AF42B7F" w14:textId="77777777" w:rsidR="003B2506" w:rsidRPr="003B2506" w:rsidRDefault="003B2506" w:rsidP="006D422F">
      <w:pPr>
        <w:spacing w:after="0" w:line="240" w:lineRule="auto"/>
        <w:ind w:firstLine="709"/>
        <w:jc w:val="both"/>
        <w:rPr>
          <w:rFonts w:ascii="Times New Roman" w:eastAsia="Times New Roman" w:hAnsi="Times New Roman" w:cs="Times New Roman"/>
          <w:sz w:val="28"/>
          <w:szCs w:val="28"/>
          <w:lang w:val="ru-KZ" w:eastAsia="ru-RU"/>
        </w:rPr>
      </w:pPr>
    </w:p>
    <w:p w14:paraId="44356DB8" w14:textId="6C4DC61D" w:rsidR="003B2506" w:rsidRPr="00C23AE8" w:rsidRDefault="00385DAD" w:rsidP="006D422F">
      <w:pPr>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7FDF7357" wp14:editId="1D9B5D0F">
            <wp:extent cx="2700655" cy="3596640"/>
            <wp:effectExtent l="0" t="0" r="4445" b="3810"/>
            <wp:docPr id="140625044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00655" cy="3596640"/>
                    </a:xfrm>
                    <a:prstGeom prst="rect">
                      <a:avLst/>
                    </a:prstGeom>
                    <a:noFill/>
                  </pic:spPr>
                </pic:pic>
              </a:graphicData>
            </a:graphic>
          </wp:inline>
        </w:drawing>
      </w:r>
    </w:p>
    <w:p w14:paraId="3CB6E9C7" w14:textId="77777777" w:rsidR="00780734" w:rsidRDefault="00780734" w:rsidP="006D422F">
      <w:pPr>
        <w:spacing w:after="0" w:line="240" w:lineRule="auto"/>
        <w:ind w:firstLine="709"/>
        <w:jc w:val="both"/>
        <w:rPr>
          <w:rFonts w:ascii="Times New Roman" w:eastAsia="Times New Roman" w:hAnsi="Times New Roman" w:cs="Times New Roman"/>
          <w:sz w:val="28"/>
          <w:szCs w:val="28"/>
          <w:lang w:eastAsia="ru-RU"/>
        </w:rPr>
      </w:pPr>
    </w:p>
    <w:p w14:paraId="76A1E490" w14:textId="3D6DEA00" w:rsidR="00780734" w:rsidRPr="003B2506" w:rsidRDefault="00780734" w:rsidP="006D422F">
      <w:pPr>
        <w:spacing w:after="0" w:line="240" w:lineRule="auto"/>
        <w:ind w:firstLine="709"/>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Рисунок</w:t>
      </w:r>
      <w:r w:rsidRPr="004D3282">
        <w:rPr>
          <w:rFonts w:ascii="Times New Roman" w:eastAsia="Times New Roman" w:hAnsi="Times New Roman" w:cs="Times New Roman"/>
          <w:sz w:val="28"/>
          <w:szCs w:val="28"/>
          <w:lang w:val="en-US" w:eastAsia="ru-RU"/>
        </w:rPr>
        <w:t xml:space="preserve"> 25 - </w:t>
      </w:r>
      <w:r w:rsidRPr="00780734">
        <w:rPr>
          <w:rFonts w:ascii="Times New Roman" w:eastAsia="Times New Roman" w:hAnsi="Times New Roman" w:cs="Times New Roman"/>
          <w:i/>
          <w:iCs/>
          <w:sz w:val="28"/>
          <w:szCs w:val="28"/>
          <w:lang w:val="en-US" w:eastAsia="ru-RU"/>
        </w:rPr>
        <w:t>Carabus michailovi</w:t>
      </w:r>
    </w:p>
    <w:p w14:paraId="36357FA0" w14:textId="77777777" w:rsidR="00780734" w:rsidRPr="004D3282" w:rsidRDefault="00780734" w:rsidP="006D422F">
      <w:pPr>
        <w:spacing w:after="0" w:line="240" w:lineRule="auto"/>
        <w:ind w:firstLine="709"/>
        <w:jc w:val="both"/>
        <w:rPr>
          <w:rFonts w:ascii="Times New Roman" w:eastAsia="Times New Roman" w:hAnsi="Times New Roman" w:cs="Times New Roman"/>
          <w:i/>
          <w:sz w:val="28"/>
          <w:szCs w:val="28"/>
          <w:lang w:val="en-US" w:eastAsia="ru-RU"/>
        </w:rPr>
      </w:pPr>
    </w:p>
    <w:p w14:paraId="50BF09BA" w14:textId="47ECC8A6" w:rsidR="003B2506" w:rsidRPr="003B2506" w:rsidRDefault="003B2506" w:rsidP="006D422F">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i/>
          <w:sz w:val="28"/>
          <w:szCs w:val="28"/>
          <w:lang w:val="en-US" w:eastAsia="ru-RU"/>
        </w:rPr>
        <w:t xml:space="preserve">Carabus spasskianus </w:t>
      </w:r>
      <w:r w:rsidRPr="003B2506">
        <w:rPr>
          <w:rFonts w:ascii="Times New Roman" w:eastAsia="Times New Roman" w:hAnsi="Times New Roman" w:cs="Times New Roman"/>
          <w:sz w:val="28"/>
          <w:szCs w:val="28"/>
          <w:lang w:val="en-US" w:eastAsia="ru-RU"/>
        </w:rPr>
        <w:t xml:space="preserve">Fischer von Waldheim, 1823. </w:t>
      </w:r>
      <w:r w:rsidRPr="003B2506">
        <w:rPr>
          <w:rFonts w:ascii="Times New Roman" w:eastAsia="Times New Roman" w:hAnsi="Times New Roman" w:cs="Times New Roman"/>
          <w:sz w:val="28"/>
          <w:szCs w:val="28"/>
          <w:lang w:eastAsia="ru-RU"/>
        </w:rPr>
        <w:t>Редкий вид. Обнаружен на хребте Литвяга и Сарымсакты в алпийско-тундровом поясе на высоте 2250-2400 м н.у.м. Эндемик Алтае-Саянской горной системы</w:t>
      </w:r>
      <w:r w:rsidR="00DE6A28">
        <w:rPr>
          <w:rFonts w:ascii="Times New Roman" w:eastAsia="Times New Roman" w:hAnsi="Times New Roman" w:cs="Times New Roman"/>
          <w:sz w:val="28"/>
          <w:szCs w:val="28"/>
          <w:lang w:eastAsia="ru-RU"/>
        </w:rPr>
        <w:t xml:space="preserve"> (рисунок 26)</w:t>
      </w:r>
      <w:r w:rsidRPr="003B2506">
        <w:rPr>
          <w:rFonts w:ascii="Times New Roman" w:eastAsia="Times New Roman" w:hAnsi="Times New Roman" w:cs="Times New Roman"/>
          <w:sz w:val="28"/>
          <w:szCs w:val="28"/>
          <w:lang w:eastAsia="ru-RU"/>
        </w:rPr>
        <w:t xml:space="preserve">. </w:t>
      </w:r>
    </w:p>
    <w:p w14:paraId="4BE51543" w14:textId="7C8F8BC0" w:rsidR="003B2506" w:rsidRDefault="003B2506" w:rsidP="006D422F">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lastRenderedPageBreak/>
        <w:t xml:space="preserve">Материал: 25.06.2024, ВКО, ККГНПП, хр. Сарымсакты, ур. Токтыгул, 2358 м, N 49°03.665' E 85°38.009', Габдуллина А.У. </w:t>
      </w:r>
    </w:p>
    <w:p w14:paraId="06F1928B" w14:textId="77777777" w:rsidR="003B7728" w:rsidRPr="003B2506" w:rsidRDefault="003B7728" w:rsidP="006D422F">
      <w:pPr>
        <w:spacing w:after="0" w:line="240" w:lineRule="auto"/>
        <w:ind w:firstLine="709"/>
        <w:jc w:val="both"/>
        <w:rPr>
          <w:rFonts w:ascii="Times New Roman" w:eastAsia="Times New Roman" w:hAnsi="Times New Roman" w:cs="Times New Roman"/>
          <w:sz w:val="28"/>
          <w:szCs w:val="28"/>
          <w:lang w:eastAsia="ru-RU"/>
        </w:rPr>
      </w:pPr>
    </w:p>
    <w:p w14:paraId="2E6D8C60" w14:textId="6253F33D" w:rsidR="003B2506" w:rsidRDefault="003B2506" w:rsidP="00780734">
      <w:pPr>
        <w:spacing w:after="0" w:line="240" w:lineRule="auto"/>
        <w:jc w:val="center"/>
        <w:rPr>
          <w:rFonts w:ascii="Times New Roman" w:eastAsia="Times New Roman" w:hAnsi="Times New Roman" w:cs="Times New Roman"/>
          <w:sz w:val="28"/>
          <w:szCs w:val="28"/>
          <w:lang w:eastAsia="ru-RU"/>
        </w:rPr>
      </w:pPr>
    </w:p>
    <w:p w14:paraId="2645A988" w14:textId="1A1D63ED" w:rsidR="003B7728" w:rsidRDefault="00385DAD" w:rsidP="0078073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BB8ECB0" wp14:editId="45599E5E">
            <wp:extent cx="2444750" cy="3261360"/>
            <wp:effectExtent l="0" t="0" r="0" b="0"/>
            <wp:docPr id="204762024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44750" cy="3261360"/>
                    </a:xfrm>
                    <a:prstGeom prst="rect">
                      <a:avLst/>
                    </a:prstGeom>
                    <a:noFill/>
                  </pic:spPr>
                </pic:pic>
              </a:graphicData>
            </a:graphic>
          </wp:inline>
        </w:drawing>
      </w:r>
    </w:p>
    <w:p w14:paraId="3744C92F" w14:textId="77777777" w:rsidR="00385DAD" w:rsidRDefault="00385DAD" w:rsidP="00780734">
      <w:pPr>
        <w:spacing w:after="0" w:line="240" w:lineRule="auto"/>
        <w:jc w:val="center"/>
        <w:rPr>
          <w:rFonts w:ascii="Times New Roman" w:eastAsia="Times New Roman" w:hAnsi="Times New Roman" w:cs="Times New Roman"/>
          <w:sz w:val="28"/>
          <w:szCs w:val="28"/>
          <w:lang w:eastAsia="ru-RU"/>
        </w:rPr>
      </w:pPr>
    </w:p>
    <w:p w14:paraId="5946D358" w14:textId="748F4486" w:rsidR="00780734" w:rsidRPr="002B1A64" w:rsidRDefault="00780734" w:rsidP="00780734">
      <w:pPr>
        <w:spacing w:after="0" w:line="240" w:lineRule="auto"/>
        <w:jc w:val="center"/>
        <w:rPr>
          <w:rFonts w:ascii="Times New Roman" w:eastAsia="Times New Roman" w:hAnsi="Times New Roman" w:cs="Times New Roman"/>
          <w:i/>
          <w:sz w:val="28"/>
          <w:szCs w:val="28"/>
          <w:lang w:val="en-US" w:eastAsia="ru-RU"/>
        </w:rPr>
      </w:pPr>
      <w:r>
        <w:rPr>
          <w:rFonts w:ascii="Times New Roman" w:eastAsia="Times New Roman" w:hAnsi="Times New Roman" w:cs="Times New Roman"/>
          <w:sz w:val="28"/>
          <w:szCs w:val="28"/>
          <w:lang w:eastAsia="ru-RU"/>
        </w:rPr>
        <w:t>Рисунок</w:t>
      </w:r>
      <w:r w:rsidRPr="002B1A64">
        <w:rPr>
          <w:rFonts w:ascii="Times New Roman" w:eastAsia="Times New Roman" w:hAnsi="Times New Roman" w:cs="Times New Roman"/>
          <w:sz w:val="28"/>
          <w:szCs w:val="28"/>
          <w:lang w:val="en-US" w:eastAsia="ru-RU"/>
        </w:rPr>
        <w:t xml:space="preserve"> 26 - </w:t>
      </w:r>
      <w:r w:rsidRPr="00780734">
        <w:rPr>
          <w:rFonts w:ascii="Times New Roman" w:eastAsia="Times New Roman" w:hAnsi="Times New Roman" w:cs="Times New Roman"/>
          <w:i/>
          <w:sz w:val="28"/>
          <w:szCs w:val="28"/>
          <w:lang w:val="en-US" w:eastAsia="ru-RU"/>
        </w:rPr>
        <w:t>Carabus</w:t>
      </w:r>
      <w:r w:rsidRPr="002B1A64">
        <w:rPr>
          <w:rFonts w:ascii="Times New Roman" w:eastAsia="Times New Roman" w:hAnsi="Times New Roman" w:cs="Times New Roman"/>
          <w:i/>
          <w:sz w:val="28"/>
          <w:szCs w:val="28"/>
          <w:lang w:val="en-US" w:eastAsia="ru-RU"/>
        </w:rPr>
        <w:t xml:space="preserve"> </w:t>
      </w:r>
      <w:r w:rsidRPr="00780734">
        <w:rPr>
          <w:rFonts w:ascii="Times New Roman" w:eastAsia="Times New Roman" w:hAnsi="Times New Roman" w:cs="Times New Roman"/>
          <w:i/>
          <w:sz w:val="28"/>
          <w:szCs w:val="28"/>
          <w:lang w:val="en-US" w:eastAsia="ru-RU"/>
        </w:rPr>
        <w:t>spasskianus</w:t>
      </w:r>
    </w:p>
    <w:p w14:paraId="226EDBC6" w14:textId="77777777" w:rsidR="00780734" w:rsidRPr="002B1A64" w:rsidRDefault="00780734" w:rsidP="00780734">
      <w:pPr>
        <w:spacing w:after="0" w:line="240" w:lineRule="auto"/>
        <w:jc w:val="center"/>
        <w:rPr>
          <w:rFonts w:ascii="Times New Roman" w:eastAsia="Times New Roman" w:hAnsi="Times New Roman" w:cs="Times New Roman"/>
          <w:sz w:val="28"/>
          <w:szCs w:val="28"/>
          <w:lang w:val="en-US" w:eastAsia="ru-RU"/>
        </w:rPr>
      </w:pPr>
    </w:p>
    <w:p w14:paraId="3BAEFAF8" w14:textId="71B5EF90" w:rsidR="003B2506" w:rsidRPr="003B2506" w:rsidRDefault="003B2506" w:rsidP="00385DAD">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i/>
          <w:sz w:val="28"/>
          <w:szCs w:val="28"/>
          <w:lang w:val="en-US" w:eastAsia="ru-RU"/>
        </w:rPr>
        <w:t>Bembidion</w:t>
      </w:r>
      <w:r w:rsidRPr="002B1A64">
        <w:rPr>
          <w:rFonts w:ascii="Times New Roman" w:eastAsia="Times New Roman" w:hAnsi="Times New Roman" w:cs="Times New Roman"/>
          <w:i/>
          <w:sz w:val="28"/>
          <w:szCs w:val="28"/>
          <w:lang w:val="en-US" w:eastAsia="ru-RU"/>
        </w:rPr>
        <w:t xml:space="preserve"> </w:t>
      </w:r>
      <w:r w:rsidRPr="003B2506">
        <w:rPr>
          <w:rFonts w:ascii="Times New Roman" w:eastAsia="Times New Roman" w:hAnsi="Times New Roman" w:cs="Times New Roman"/>
          <w:i/>
          <w:sz w:val="28"/>
          <w:szCs w:val="28"/>
          <w:lang w:val="en-US" w:eastAsia="ru-RU"/>
        </w:rPr>
        <w:t>arcticum</w:t>
      </w:r>
      <w:r w:rsidRPr="002B1A64">
        <w:rPr>
          <w:rFonts w:ascii="Times New Roman" w:eastAsia="Times New Roman" w:hAnsi="Times New Roman" w:cs="Times New Roman"/>
          <w:sz w:val="28"/>
          <w:szCs w:val="28"/>
          <w:lang w:val="en-US" w:eastAsia="ru-RU"/>
        </w:rPr>
        <w:t xml:space="preserve"> </w:t>
      </w:r>
      <w:r w:rsidRPr="003B2506">
        <w:rPr>
          <w:rFonts w:ascii="Times New Roman" w:eastAsia="Times New Roman" w:hAnsi="Times New Roman" w:cs="Times New Roman"/>
          <w:sz w:val="28"/>
          <w:szCs w:val="28"/>
          <w:lang w:val="en-US" w:eastAsia="ru-RU"/>
        </w:rPr>
        <w:t>Lindroth</w:t>
      </w:r>
      <w:r w:rsidRPr="002B1A64">
        <w:rPr>
          <w:rFonts w:ascii="Times New Roman" w:eastAsia="Times New Roman" w:hAnsi="Times New Roman" w:cs="Times New Roman"/>
          <w:sz w:val="28"/>
          <w:szCs w:val="28"/>
          <w:lang w:val="en-US" w:eastAsia="ru-RU"/>
        </w:rPr>
        <w:t>, 1963.</w:t>
      </w:r>
      <w:r w:rsidRPr="002B1A64">
        <w:rPr>
          <w:rFonts w:ascii="Times New Roman" w:eastAsia="Times New Roman" w:hAnsi="Times New Roman" w:cs="Times New Roman"/>
          <w:color w:val="FF0000"/>
          <w:sz w:val="28"/>
          <w:szCs w:val="28"/>
          <w:lang w:val="en-US" w:eastAsia="ru-RU"/>
        </w:rPr>
        <w:t xml:space="preserve"> </w:t>
      </w:r>
      <w:r w:rsidRPr="004D3282">
        <w:rPr>
          <w:rFonts w:ascii="Times New Roman" w:eastAsia="Times New Roman" w:hAnsi="Times New Roman" w:cs="Times New Roman"/>
          <w:sz w:val="28"/>
          <w:szCs w:val="28"/>
          <w:lang w:eastAsia="ru-RU"/>
        </w:rPr>
        <w:t xml:space="preserve">Циркумбореальный </w:t>
      </w:r>
      <w:r w:rsidRPr="003B2506">
        <w:rPr>
          <w:rFonts w:ascii="Times New Roman" w:eastAsia="Times New Roman" w:hAnsi="Times New Roman" w:cs="Times New Roman"/>
          <w:sz w:val="28"/>
          <w:szCs w:val="28"/>
          <w:lang w:eastAsia="ru-RU"/>
        </w:rPr>
        <w:t xml:space="preserve">вид. Впервые приведен для фауны Казахстана в 2009 году </w:t>
      </w:r>
      <w:bookmarkStart w:id="11" w:name="_Hlk213745769"/>
      <w:r w:rsidRPr="003B2506">
        <w:rPr>
          <w:rFonts w:ascii="Times New Roman" w:eastAsia="Times New Roman" w:hAnsi="Times New Roman" w:cs="Times New Roman"/>
          <w:sz w:val="28"/>
          <w:szCs w:val="28"/>
          <w:lang w:eastAsia="ru-RU"/>
        </w:rPr>
        <w:t>[15</w:t>
      </w:r>
      <w:r w:rsidR="00780734" w:rsidRPr="004D3282">
        <w:rPr>
          <w:rFonts w:ascii="Times New Roman" w:eastAsia="Times New Roman" w:hAnsi="Times New Roman" w:cs="Times New Roman"/>
          <w:sz w:val="28"/>
          <w:szCs w:val="28"/>
          <w:lang w:eastAsia="ru-RU"/>
        </w:rPr>
        <w:t>4</w:t>
      </w:r>
      <w:r w:rsidRPr="003B2506">
        <w:rPr>
          <w:rFonts w:ascii="Times New Roman" w:eastAsia="Times New Roman" w:hAnsi="Times New Roman" w:cs="Times New Roman"/>
          <w:sz w:val="28"/>
          <w:szCs w:val="28"/>
          <w:lang w:eastAsia="ru-RU"/>
        </w:rPr>
        <w:t xml:space="preserve">]. </w:t>
      </w:r>
      <w:bookmarkEnd w:id="11"/>
      <w:r w:rsidRPr="003B2506">
        <w:rPr>
          <w:rFonts w:ascii="Times New Roman" w:eastAsia="Times New Roman" w:hAnsi="Times New Roman" w:cs="Times New Roman"/>
          <w:sz w:val="28"/>
          <w:szCs w:val="28"/>
          <w:lang w:eastAsia="ru-RU"/>
        </w:rPr>
        <w:t xml:space="preserve">В наших сборах присутствует экземпляр из предгорий Листвяги в окрестностях с. Черновая. </w:t>
      </w:r>
    </w:p>
    <w:p w14:paraId="42DEC97F" w14:textId="77777777" w:rsidR="003B2506" w:rsidRPr="003B2506" w:rsidRDefault="003B2506" w:rsidP="00385DAD">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Материал. 2.07.2008 ВКО, окр. с. Черновая, лев. берег р. Черновая, 1 экз., Габдуллина А.У.</w:t>
      </w:r>
    </w:p>
    <w:p w14:paraId="77E4D8F6" w14:textId="77777777" w:rsidR="003B2506" w:rsidRPr="003B2506" w:rsidRDefault="003B2506" w:rsidP="00385DAD">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i/>
          <w:sz w:val="28"/>
          <w:szCs w:val="28"/>
          <w:lang w:val="en-US" w:eastAsia="ru-RU"/>
        </w:rPr>
        <w:t>Bembidion</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aeruginosum</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Gebler</w:t>
      </w:r>
      <w:r w:rsidRPr="003B2506">
        <w:rPr>
          <w:rFonts w:ascii="Times New Roman" w:eastAsia="Times New Roman" w:hAnsi="Times New Roman" w:cs="Times New Roman"/>
          <w:sz w:val="28"/>
          <w:szCs w:val="28"/>
          <w:lang w:eastAsia="ru-RU"/>
        </w:rPr>
        <w:t>, 1833). Единично встречающийся на территории парка вид. Эндемик Алтае-Саянской горной системы.</w:t>
      </w:r>
    </w:p>
    <w:p w14:paraId="21644EAE" w14:textId="77777777" w:rsidR="003B2506" w:rsidRPr="003B2506" w:rsidRDefault="003B2506" w:rsidP="00385DAD">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 xml:space="preserve">Материал. 30.06.2007 ВКО, ККГНПП, хр. Алтайский Тарбагатай, г. Хрустальная, каменная тундра,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=2800</w:t>
      </w:r>
      <w:r w:rsidRPr="003B2506">
        <w:rPr>
          <w:rFonts w:ascii="Times New Roman" w:eastAsia="Times New Roman" w:hAnsi="Times New Roman" w:cs="Times New Roman"/>
          <w:sz w:val="28"/>
          <w:szCs w:val="28"/>
          <w:lang w:val="en-US" w:eastAsia="ru-RU"/>
        </w:rPr>
        <w:t>m</w:t>
      </w:r>
      <w:r w:rsidRPr="003B2506">
        <w:rPr>
          <w:rFonts w:ascii="Times New Roman" w:eastAsia="Times New Roman" w:hAnsi="Times New Roman" w:cs="Times New Roman"/>
          <w:sz w:val="28"/>
          <w:szCs w:val="28"/>
          <w:lang w:eastAsia="ru-RU"/>
        </w:rPr>
        <w:t xml:space="preserve"> Стариков С.В.; 1.08.2009 ВКО, ККГНПП, 1-2 км З перевала Укок, на берегу ручья,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49</w:t>
      </w:r>
      <w:r w:rsidRPr="003B2506">
        <w:rPr>
          <w:rFonts w:ascii="Times New Roman" w:eastAsia="Times New Roman" w:hAnsi="Times New Roman" w:cs="Times New Roman"/>
          <w:sz w:val="28"/>
          <w:szCs w:val="28"/>
          <w:vertAlign w:val="superscript"/>
          <w:lang w:eastAsia="ru-RU"/>
        </w:rPr>
        <w:t>о</w:t>
      </w:r>
      <w:r w:rsidRPr="003B2506">
        <w:rPr>
          <w:rFonts w:ascii="Times New Roman" w:eastAsia="Times New Roman" w:hAnsi="Times New Roman" w:cs="Times New Roman"/>
          <w:sz w:val="28"/>
          <w:szCs w:val="28"/>
          <w:lang w:eastAsia="ru-RU"/>
        </w:rPr>
        <w:t>13’30.0“ Е 87</w:t>
      </w:r>
      <w:r w:rsidRPr="003B2506">
        <w:rPr>
          <w:rFonts w:ascii="Times New Roman" w:eastAsia="Times New Roman" w:hAnsi="Times New Roman" w:cs="Times New Roman"/>
          <w:sz w:val="28"/>
          <w:szCs w:val="28"/>
          <w:vertAlign w:val="superscript"/>
          <w:lang w:eastAsia="ru-RU"/>
        </w:rPr>
        <w:t>о</w:t>
      </w:r>
      <w:r w:rsidRPr="003B2506">
        <w:rPr>
          <w:rFonts w:ascii="Times New Roman" w:eastAsia="Times New Roman" w:hAnsi="Times New Roman" w:cs="Times New Roman"/>
          <w:sz w:val="28"/>
          <w:szCs w:val="28"/>
          <w:lang w:eastAsia="ru-RU"/>
        </w:rPr>
        <w:t xml:space="preserve">14’41.5”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=2491</w:t>
      </w:r>
      <w:r w:rsidRPr="003B2506">
        <w:rPr>
          <w:rFonts w:ascii="Times New Roman" w:eastAsia="Times New Roman" w:hAnsi="Times New Roman" w:cs="Times New Roman"/>
          <w:sz w:val="28"/>
          <w:szCs w:val="28"/>
          <w:lang w:val="en-US" w:eastAsia="ru-RU"/>
        </w:rPr>
        <w:t>m</w:t>
      </w:r>
      <w:r w:rsidRPr="003B2506">
        <w:rPr>
          <w:rFonts w:ascii="Times New Roman" w:eastAsia="Times New Roman" w:hAnsi="Times New Roman" w:cs="Times New Roman"/>
          <w:sz w:val="28"/>
          <w:szCs w:val="28"/>
          <w:lang w:eastAsia="ru-RU"/>
        </w:rPr>
        <w:t>, 1 экз., Габдуллина А.У.</w:t>
      </w:r>
    </w:p>
    <w:p w14:paraId="202B1FB0" w14:textId="77777777" w:rsidR="003B2506" w:rsidRPr="003B2506" w:rsidRDefault="003B2506" w:rsidP="00385DAD">
      <w:pPr>
        <w:spacing w:after="0" w:line="240" w:lineRule="auto"/>
        <w:ind w:firstLine="709"/>
        <w:jc w:val="both"/>
        <w:rPr>
          <w:rFonts w:ascii="Times New Roman" w:eastAsia="Times New Roman" w:hAnsi="Times New Roman" w:cs="Times New Roman"/>
          <w:color w:val="3366FF"/>
          <w:sz w:val="28"/>
          <w:szCs w:val="28"/>
          <w:lang w:eastAsia="ru-RU"/>
        </w:rPr>
      </w:pPr>
      <w:r w:rsidRPr="003B2506">
        <w:rPr>
          <w:rFonts w:ascii="Times New Roman" w:eastAsia="Times New Roman" w:hAnsi="Times New Roman" w:cs="Times New Roman"/>
          <w:i/>
          <w:sz w:val="28"/>
          <w:szCs w:val="28"/>
          <w:lang w:val="en-US" w:eastAsia="ru-RU"/>
        </w:rPr>
        <w:t>Trechus angulifer</w:t>
      </w:r>
      <w:r w:rsidRPr="003B2506">
        <w:rPr>
          <w:rFonts w:ascii="Times New Roman" w:eastAsia="Times New Roman" w:hAnsi="Times New Roman" w:cs="Times New Roman"/>
          <w:sz w:val="28"/>
          <w:szCs w:val="28"/>
          <w:lang w:val="en-US" w:eastAsia="ru-RU"/>
        </w:rPr>
        <w:t xml:space="preserve"> Belousov et Kabak, 1992. </w:t>
      </w:r>
      <w:r w:rsidRPr="003B2506">
        <w:rPr>
          <w:rFonts w:ascii="Times New Roman" w:eastAsia="Times New Roman" w:hAnsi="Times New Roman" w:cs="Times New Roman"/>
          <w:sz w:val="28"/>
          <w:szCs w:val="28"/>
          <w:lang w:eastAsia="ru-RU"/>
        </w:rPr>
        <w:t xml:space="preserve">Найден на хребте Алтайский Тарбагатай. Локальный эндемик. </w:t>
      </w:r>
    </w:p>
    <w:p w14:paraId="316B5870" w14:textId="77777777" w:rsidR="003B2506" w:rsidRPr="003B2506" w:rsidRDefault="003B2506" w:rsidP="00385DAD">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i/>
          <w:sz w:val="28"/>
          <w:szCs w:val="28"/>
          <w:lang w:val="en-US" w:eastAsia="ru-RU"/>
        </w:rPr>
        <w:t>Trechus</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zintshenkoi</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Belousov</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et</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Kabak</w:t>
      </w:r>
      <w:r w:rsidRPr="003B2506">
        <w:rPr>
          <w:rFonts w:ascii="Times New Roman" w:eastAsia="Times New Roman" w:hAnsi="Times New Roman" w:cs="Times New Roman"/>
          <w:sz w:val="28"/>
          <w:szCs w:val="28"/>
          <w:lang w:eastAsia="ru-RU"/>
        </w:rPr>
        <w:t xml:space="preserve">, 1996. Был описан с территории Катон-Карагайского национального парка (р. Середчиха). Обнаружен на хребте Листвяга на высотах 1500-1800 м (субальпийские луга). Эндемик юго-западного Алтая. </w:t>
      </w:r>
    </w:p>
    <w:p w14:paraId="7E2C8EAF" w14:textId="7106403F" w:rsidR="003B2506" w:rsidRPr="003B2506" w:rsidRDefault="003B2506" w:rsidP="00385DAD">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i/>
          <w:sz w:val="28"/>
          <w:szCs w:val="28"/>
          <w:lang w:val="en-US" w:eastAsia="ru-RU"/>
        </w:rPr>
        <w:t>Pterostichus</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tatianae</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Berlov</w:t>
      </w:r>
      <w:r w:rsidRPr="003B2506">
        <w:rPr>
          <w:rFonts w:ascii="Times New Roman" w:eastAsia="Times New Roman" w:hAnsi="Times New Roman" w:cs="Times New Roman"/>
          <w:sz w:val="28"/>
          <w:szCs w:val="28"/>
          <w:lang w:eastAsia="ru-RU"/>
        </w:rPr>
        <w:t>, 1996. Лесной вид, обычен для территории ККГНПП. Эндемик Юго-Западного Алтая.</w:t>
      </w:r>
    </w:p>
    <w:p w14:paraId="0E6AD327" w14:textId="64E6D754" w:rsidR="003B2506" w:rsidRPr="003B2506" w:rsidRDefault="003B2506" w:rsidP="00385DAD">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 xml:space="preserve">Материал. 22.06.2006 (20 экз.), 3.07.2006 (5 экз.), 6.06.2007 (18 экз.), 27.08.2008 (3экз.) ВКО, ККГНПП, хр. Сарымсакты, ур. Известковая яма, </w:t>
      </w:r>
      <w:r w:rsidRPr="003B2506">
        <w:rPr>
          <w:rFonts w:ascii="Times New Roman" w:eastAsia="Times New Roman" w:hAnsi="Times New Roman" w:cs="Times New Roman"/>
          <w:sz w:val="28"/>
          <w:szCs w:val="28"/>
          <w:lang w:eastAsia="ru-RU"/>
        </w:rPr>
        <w:lastRenderedPageBreak/>
        <w:t xml:space="preserve">ловушки, смеш. лес,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49˚07’31.3” </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 85˚39’28.8”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=1591</w:t>
      </w:r>
      <w:r w:rsidRPr="003B2506">
        <w:rPr>
          <w:rFonts w:ascii="Times New Roman" w:eastAsia="Times New Roman" w:hAnsi="Times New Roman" w:cs="Times New Roman"/>
          <w:sz w:val="28"/>
          <w:szCs w:val="28"/>
          <w:lang w:val="en-US" w:eastAsia="ru-RU"/>
        </w:rPr>
        <w:t>m</w:t>
      </w:r>
      <w:r w:rsidRPr="003B2506">
        <w:rPr>
          <w:rFonts w:ascii="Times New Roman" w:eastAsia="Times New Roman" w:hAnsi="Times New Roman" w:cs="Times New Roman"/>
          <w:sz w:val="28"/>
          <w:szCs w:val="28"/>
          <w:lang w:eastAsia="ru-RU"/>
        </w:rPr>
        <w:t xml:space="preserve">, Габдуллина А.У.; 3.08.2006,  7.08.2009,  18.07.2009 ВКО, ККГНПП, хр. Катунский, оз. Язовое,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49˚33’32.8” </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 86˚18’17.6”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=1656</w:t>
      </w:r>
      <w:r w:rsidRPr="003B2506">
        <w:rPr>
          <w:rFonts w:ascii="Times New Roman" w:eastAsia="Times New Roman" w:hAnsi="Times New Roman" w:cs="Times New Roman"/>
          <w:sz w:val="28"/>
          <w:szCs w:val="28"/>
          <w:lang w:val="en-US" w:eastAsia="ru-RU"/>
        </w:rPr>
        <w:t>m</w:t>
      </w:r>
      <w:r w:rsidRPr="003B2506">
        <w:rPr>
          <w:rFonts w:ascii="Times New Roman" w:eastAsia="Times New Roman" w:hAnsi="Times New Roman" w:cs="Times New Roman"/>
          <w:sz w:val="28"/>
          <w:szCs w:val="28"/>
          <w:lang w:eastAsia="ru-RU"/>
        </w:rPr>
        <w:t xml:space="preserve">, Габдуллина А.У.; 6.06.2007 ВКО, ККГНПП, хр. Листвяга, 2,5-3км западнее зим. Даниловка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49</w:t>
      </w:r>
      <w:r w:rsidRPr="003B2506">
        <w:rPr>
          <w:rFonts w:ascii="Times New Roman" w:eastAsia="Times New Roman" w:hAnsi="Times New Roman" w:cs="Times New Roman"/>
          <w:sz w:val="28"/>
          <w:szCs w:val="28"/>
          <w:vertAlign w:val="superscript"/>
          <w:lang w:eastAsia="ru-RU"/>
        </w:rPr>
        <w:t>о</w:t>
      </w:r>
      <w:r w:rsidRPr="003B2506">
        <w:rPr>
          <w:rFonts w:ascii="Times New Roman" w:eastAsia="Times New Roman" w:hAnsi="Times New Roman" w:cs="Times New Roman"/>
          <w:sz w:val="28"/>
          <w:szCs w:val="28"/>
          <w:lang w:eastAsia="ru-RU"/>
        </w:rPr>
        <w:t xml:space="preserve">20’ </w:t>
      </w:r>
      <w:r w:rsidRPr="003B2506">
        <w:rPr>
          <w:rFonts w:ascii="Times New Roman" w:eastAsia="Times New Roman" w:hAnsi="Times New Roman" w:cs="Times New Roman"/>
          <w:sz w:val="28"/>
          <w:szCs w:val="28"/>
          <w:vertAlign w:val="superscript"/>
          <w:lang w:eastAsia="ru-RU"/>
        </w:rPr>
        <w:t xml:space="preserve"> </w:t>
      </w:r>
      <w:r w:rsidRPr="003B2506">
        <w:rPr>
          <w:rFonts w:ascii="Times New Roman" w:eastAsia="Times New Roman" w:hAnsi="Times New Roman" w:cs="Times New Roman"/>
          <w:sz w:val="28"/>
          <w:szCs w:val="28"/>
          <w:lang w:eastAsia="ru-RU"/>
        </w:rPr>
        <w:t>Е85</w:t>
      </w:r>
      <w:r w:rsidRPr="003B2506">
        <w:rPr>
          <w:rFonts w:ascii="Times New Roman" w:eastAsia="Times New Roman" w:hAnsi="Times New Roman" w:cs="Times New Roman"/>
          <w:sz w:val="28"/>
          <w:szCs w:val="28"/>
          <w:vertAlign w:val="superscript"/>
          <w:lang w:eastAsia="ru-RU"/>
        </w:rPr>
        <w:t>о</w:t>
      </w:r>
      <w:r w:rsidRPr="003B2506">
        <w:rPr>
          <w:rFonts w:ascii="Times New Roman" w:eastAsia="Times New Roman" w:hAnsi="Times New Roman" w:cs="Times New Roman"/>
          <w:sz w:val="28"/>
          <w:szCs w:val="28"/>
          <w:lang w:eastAsia="ru-RU"/>
        </w:rPr>
        <w:t xml:space="preserve">20’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=2000</w:t>
      </w:r>
      <w:r w:rsidRPr="003B2506">
        <w:rPr>
          <w:rFonts w:ascii="Times New Roman" w:eastAsia="Times New Roman" w:hAnsi="Times New Roman" w:cs="Times New Roman"/>
          <w:sz w:val="28"/>
          <w:szCs w:val="28"/>
          <w:lang w:val="en-US" w:eastAsia="ru-RU"/>
        </w:rPr>
        <w:t>m</w:t>
      </w:r>
      <w:r w:rsidRPr="003B2506">
        <w:rPr>
          <w:rFonts w:ascii="Times New Roman" w:eastAsia="Times New Roman" w:hAnsi="Times New Roman" w:cs="Times New Roman"/>
          <w:sz w:val="28"/>
          <w:szCs w:val="28"/>
          <w:lang w:eastAsia="ru-RU"/>
        </w:rPr>
        <w:t xml:space="preserve">, Шершнев Ф.И.; 12.06.2007 ВКО, ККГНПП, хр. Катунский, окр. оз. Язовое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49</w:t>
      </w:r>
      <w:r w:rsidRPr="003B2506">
        <w:rPr>
          <w:rFonts w:ascii="Times New Roman" w:eastAsia="Times New Roman" w:hAnsi="Times New Roman" w:cs="Times New Roman"/>
          <w:sz w:val="28"/>
          <w:szCs w:val="28"/>
          <w:vertAlign w:val="superscript"/>
          <w:lang w:eastAsia="ru-RU"/>
        </w:rPr>
        <w:t>о</w:t>
      </w:r>
      <w:r w:rsidRPr="003B2506">
        <w:rPr>
          <w:rFonts w:ascii="Times New Roman" w:eastAsia="Times New Roman" w:hAnsi="Times New Roman" w:cs="Times New Roman"/>
          <w:sz w:val="28"/>
          <w:szCs w:val="28"/>
          <w:lang w:eastAsia="ru-RU"/>
        </w:rPr>
        <w:t>34’04.0“ Е86</w:t>
      </w:r>
      <w:r w:rsidRPr="003B2506">
        <w:rPr>
          <w:rFonts w:ascii="Times New Roman" w:eastAsia="Times New Roman" w:hAnsi="Times New Roman" w:cs="Times New Roman"/>
          <w:sz w:val="28"/>
          <w:szCs w:val="28"/>
          <w:vertAlign w:val="superscript"/>
          <w:lang w:eastAsia="ru-RU"/>
        </w:rPr>
        <w:t>о</w:t>
      </w:r>
      <w:r w:rsidRPr="003B2506">
        <w:rPr>
          <w:rFonts w:ascii="Times New Roman" w:eastAsia="Times New Roman" w:hAnsi="Times New Roman" w:cs="Times New Roman"/>
          <w:sz w:val="28"/>
          <w:szCs w:val="28"/>
          <w:lang w:eastAsia="ru-RU"/>
        </w:rPr>
        <w:t xml:space="preserve">18’07.3”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=1794</w:t>
      </w:r>
      <w:r w:rsidRPr="003B2506">
        <w:rPr>
          <w:rFonts w:ascii="Times New Roman" w:eastAsia="Times New Roman" w:hAnsi="Times New Roman" w:cs="Times New Roman"/>
          <w:sz w:val="28"/>
          <w:szCs w:val="28"/>
          <w:lang w:val="en-US" w:eastAsia="ru-RU"/>
        </w:rPr>
        <w:t>m</w:t>
      </w:r>
      <w:r w:rsidRPr="003B2506">
        <w:rPr>
          <w:rFonts w:ascii="Times New Roman" w:eastAsia="Times New Roman" w:hAnsi="Times New Roman" w:cs="Times New Roman"/>
          <w:sz w:val="28"/>
          <w:szCs w:val="28"/>
          <w:lang w:eastAsia="ru-RU"/>
        </w:rPr>
        <w:t xml:space="preserve">,  Шершнев Ф.И.; 29.06.2007 ВКО, ККГНПП, хр. Алтайский Тарбагатай, истоки р. Урыль, морена,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49</w:t>
      </w:r>
      <w:r w:rsidRPr="003B2506">
        <w:rPr>
          <w:rFonts w:ascii="Times New Roman" w:eastAsia="Times New Roman" w:hAnsi="Times New Roman" w:cs="Times New Roman"/>
          <w:sz w:val="28"/>
          <w:szCs w:val="28"/>
          <w:vertAlign w:val="superscript"/>
          <w:lang w:eastAsia="ru-RU"/>
        </w:rPr>
        <w:t>о</w:t>
      </w:r>
      <w:r w:rsidRPr="003B2506">
        <w:rPr>
          <w:rFonts w:ascii="Times New Roman" w:eastAsia="Times New Roman" w:hAnsi="Times New Roman" w:cs="Times New Roman"/>
          <w:sz w:val="28"/>
          <w:szCs w:val="28"/>
          <w:lang w:eastAsia="ru-RU"/>
        </w:rPr>
        <w:t>13’53.4“ Е86</w:t>
      </w:r>
      <w:r w:rsidRPr="003B2506">
        <w:rPr>
          <w:rFonts w:ascii="Times New Roman" w:eastAsia="Times New Roman" w:hAnsi="Times New Roman" w:cs="Times New Roman"/>
          <w:sz w:val="28"/>
          <w:szCs w:val="28"/>
          <w:vertAlign w:val="superscript"/>
          <w:lang w:eastAsia="ru-RU"/>
        </w:rPr>
        <w:t>о</w:t>
      </w:r>
      <w:r w:rsidRPr="003B2506">
        <w:rPr>
          <w:rFonts w:ascii="Times New Roman" w:eastAsia="Times New Roman" w:hAnsi="Times New Roman" w:cs="Times New Roman"/>
          <w:sz w:val="28"/>
          <w:szCs w:val="28"/>
          <w:lang w:eastAsia="ru-RU"/>
        </w:rPr>
        <w:t xml:space="preserve">29’22.7”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=2400</w:t>
      </w:r>
      <w:r w:rsidRPr="003B2506">
        <w:rPr>
          <w:rFonts w:ascii="Times New Roman" w:eastAsia="Times New Roman" w:hAnsi="Times New Roman" w:cs="Times New Roman"/>
          <w:sz w:val="28"/>
          <w:szCs w:val="28"/>
          <w:lang w:val="en-US" w:eastAsia="ru-RU"/>
        </w:rPr>
        <w:t>m</w:t>
      </w:r>
      <w:r w:rsidRPr="003B2506">
        <w:rPr>
          <w:rFonts w:ascii="Times New Roman" w:eastAsia="Times New Roman" w:hAnsi="Times New Roman" w:cs="Times New Roman"/>
          <w:sz w:val="28"/>
          <w:szCs w:val="28"/>
          <w:lang w:eastAsia="ru-RU"/>
        </w:rPr>
        <w:t xml:space="preserve">,  Стариков С.В.; 10.08.2009 ВКО, ККГНПП, хр. Листвяга, окр. оз. Маралье,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49˚25.246’ </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 85˚59.070’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=1850</w:t>
      </w:r>
      <w:r w:rsidRPr="003B2506">
        <w:rPr>
          <w:rFonts w:ascii="Times New Roman" w:eastAsia="Times New Roman" w:hAnsi="Times New Roman" w:cs="Times New Roman"/>
          <w:sz w:val="28"/>
          <w:szCs w:val="28"/>
          <w:lang w:val="en-US" w:eastAsia="ru-RU"/>
        </w:rPr>
        <w:t>m</w:t>
      </w:r>
      <w:r w:rsidRPr="003B2506">
        <w:rPr>
          <w:rFonts w:ascii="Times New Roman" w:eastAsia="Times New Roman" w:hAnsi="Times New Roman" w:cs="Times New Roman"/>
          <w:sz w:val="28"/>
          <w:szCs w:val="28"/>
          <w:lang w:eastAsia="ru-RU"/>
        </w:rPr>
        <w:t xml:space="preserve">, Кусекова А.С.; 11.06.2008 ВКО, ККГНПП, хр. Сарымсакты, субальпика,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49˚03’25.7” </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 85˚39’39.6”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=2025</w:t>
      </w:r>
      <w:r w:rsidRPr="003B2506">
        <w:rPr>
          <w:rFonts w:ascii="Times New Roman" w:eastAsia="Times New Roman" w:hAnsi="Times New Roman" w:cs="Times New Roman"/>
          <w:sz w:val="28"/>
          <w:szCs w:val="28"/>
          <w:lang w:val="en-US" w:eastAsia="ru-RU"/>
        </w:rPr>
        <w:t>m</w:t>
      </w:r>
      <w:r w:rsidRPr="003B2506">
        <w:rPr>
          <w:rFonts w:ascii="Times New Roman" w:eastAsia="Times New Roman" w:hAnsi="Times New Roman" w:cs="Times New Roman"/>
          <w:sz w:val="28"/>
          <w:szCs w:val="28"/>
          <w:lang w:eastAsia="ru-RU"/>
        </w:rPr>
        <w:t xml:space="preserve"> , 1 экз., Габдуллина А.У.; 12.06.2008 ВКО, ККГНПП, хр. Сарымсакты, альпика, верховья р. Сарымсакты,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49˚02’27.7” </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 85˚39’32.9”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=2197</w:t>
      </w:r>
      <w:r w:rsidR="00385DAD">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m</w:t>
      </w:r>
      <w:r w:rsidRPr="003B2506">
        <w:rPr>
          <w:rFonts w:ascii="Times New Roman" w:eastAsia="Times New Roman" w:hAnsi="Times New Roman" w:cs="Times New Roman"/>
          <w:sz w:val="28"/>
          <w:szCs w:val="28"/>
          <w:lang w:eastAsia="ru-RU"/>
        </w:rPr>
        <w:t xml:space="preserve">, Габдуллина А.У. </w:t>
      </w:r>
    </w:p>
    <w:p w14:paraId="33333125" w14:textId="2C17493F" w:rsidR="003B2506" w:rsidRPr="003B2506" w:rsidRDefault="003B2506" w:rsidP="00385DAD">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i/>
          <w:iCs/>
          <w:sz w:val="28"/>
          <w:szCs w:val="28"/>
          <w:lang w:val="en-US" w:eastAsia="ru-RU"/>
        </w:rPr>
        <w:t>Ampedus</w:t>
      </w:r>
      <w:r w:rsidRPr="003B2506">
        <w:rPr>
          <w:rFonts w:ascii="Times New Roman" w:eastAsia="Times New Roman" w:hAnsi="Times New Roman" w:cs="Times New Roman"/>
          <w:i/>
          <w:iCs/>
          <w:sz w:val="28"/>
          <w:szCs w:val="28"/>
          <w:lang w:eastAsia="ru-RU"/>
        </w:rPr>
        <w:t xml:space="preserve"> (</w:t>
      </w:r>
      <w:r w:rsidRPr="003B2506">
        <w:rPr>
          <w:rFonts w:ascii="Times New Roman" w:eastAsia="Times New Roman" w:hAnsi="Times New Roman" w:cs="Times New Roman"/>
          <w:i/>
          <w:iCs/>
          <w:sz w:val="28"/>
          <w:szCs w:val="28"/>
          <w:lang w:val="en-US" w:eastAsia="ru-RU"/>
        </w:rPr>
        <w:t>Ampedus</w:t>
      </w:r>
      <w:r w:rsidRPr="003B2506">
        <w:rPr>
          <w:rFonts w:ascii="Times New Roman" w:eastAsia="Times New Roman" w:hAnsi="Times New Roman" w:cs="Times New Roman"/>
          <w:i/>
          <w:iCs/>
          <w:sz w:val="28"/>
          <w:szCs w:val="28"/>
          <w:lang w:eastAsia="ru-RU"/>
        </w:rPr>
        <w:t xml:space="preserve">) </w:t>
      </w:r>
      <w:r w:rsidRPr="003B2506">
        <w:rPr>
          <w:rFonts w:ascii="Times New Roman" w:eastAsia="Times New Roman" w:hAnsi="Times New Roman" w:cs="Times New Roman"/>
          <w:i/>
          <w:iCs/>
          <w:sz w:val="28"/>
          <w:szCs w:val="28"/>
          <w:lang w:val="en-US" w:eastAsia="ru-RU"/>
        </w:rPr>
        <w:t>karpathicus</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Buysson</w:t>
      </w:r>
      <w:r w:rsidRPr="003B2506">
        <w:rPr>
          <w:rFonts w:ascii="Times New Roman" w:eastAsia="Times New Roman" w:hAnsi="Times New Roman" w:cs="Times New Roman"/>
          <w:sz w:val="28"/>
          <w:szCs w:val="28"/>
          <w:lang w:eastAsia="ru-RU"/>
        </w:rPr>
        <w:t xml:space="preserve">, 1886). Новый вид для территории Казахстана. Европейский вид, распространен в Европе, встречается на севере и в центральной части европейской России </w:t>
      </w:r>
      <w:r w:rsidR="00871D75" w:rsidRPr="00871D75">
        <w:rPr>
          <w:rFonts w:ascii="Times New Roman" w:eastAsia="Times New Roman" w:hAnsi="Times New Roman" w:cs="Times New Roman"/>
          <w:sz w:val="28"/>
          <w:szCs w:val="28"/>
          <w:lang w:eastAsia="ru-RU"/>
        </w:rPr>
        <w:t>[1</w:t>
      </w:r>
      <w:r w:rsidR="00871D75">
        <w:rPr>
          <w:rFonts w:ascii="Times New Roman" w:eastAsia="Times New Roman" w:hAnsi="Times New Roman" w:cs="Times New Roman"/>
          <w:sz w:val="28"/>
          <w:szCs w:val="28"/>
          <w:lang w:eastAsia="ru-RU"/>
        </w:rPr>
        <w:t>71, 1</w:t>
      </w:r>
      <w:r w:rsidR="00006B80">
        <w:rPr>
          <w:rFonts w:ascii="Times New Roman" w:eastAsia="Times New Roman" w:hAnsi="Times New Roman" w:cs="Times New Roman"/>
          <w:sz w:val="28"/>
          <w:szCs w:val="28"/>
          <w:lang w:eastAsia="ru-RU"/>
        </w:rPr>
        <w:t>91</w:t>
      </w:r>
      <w:r w:rsidR="00871D75" w:rsidRPr="00871D75">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eastAsia="ru-RU"/>
        </w:rPr>
        <w:t xml:space="preserve">Европейские популяции этого вида встречаются главным образом в разных типах хвойных лесов, личинки развиваются в гнилой древесине упавших стволов и пней </w:t>
      </w:r>
      <w:r w:rsidR="00871D75" w:rsidRPr="00871D75">
        <w:rPr>
          <w:rFonts w:ascii="Times New Roman" w:eastAsia="Times New Roman" w:hAnsi="Times New Roman" w:cs="Times New Roman"/>
          <w:sz w:val="28"/>
          <w:szCs w:val="28"/>
          <w:lang w:eastAsia="ru-RU"/>
        </w:rPr>
        <w:t>[1</w:t>
      </w:r>
      <w:r w:rsidR="00006B80">
        <w:rPr>
          <w:rFonts w:ascii="Times New Roman" w:eastAsia="Times New Roman" w:hAnsi="Times New Roman" w:cs="Times New Roman"/>
          <w:sz w:val="28"/>
          <w:szCs w:val="28"/>
          <w:lang w:eastAsia="ru-RU"/>
        </w:rPr>
        <w:t>92</w:t>
      </w:r>
      <w:r w:rsidR="00871D75" w:rsidRPr="00871D75">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eastAsia="ru-RU"/>
        </w:rPr>
        <w:t xml:space="preserve">В ВКО вид собран в поясе смешанного леса с березой и лиственницей сибирской. Распространение этого вида пока мало изучено, данная находка расширяет далеко на восток известный ареал </w:t>
      </w:r>
      <w:r w:rsidRPr="003B2506">
        <w:rPr>
          <w:rFonts w:ascii="Times New Roman" w:eastAsia="Times New Roman" w:hAnsi="Times New Roman" w:cs="Times New Roman"/>
          <w:i/>
          <w:iCs/>
          <w:sz w:val="28"/>
          <w:szCs w:val="28"/>
          <w:lang w:eastAsia="ru-RU"/>
        </w:rPr>
        <w:t>A. karpathicus.</w:t>
      </w:r>
      <w:r w:rsidRPr="003B2506">
        <w:rPr>
          <w:rFonts w:ascii="Times New Roman" w:eastAsia="Times New Roman" w:hAnsi="Times New Roman" w:cs="Times New Roman"/>
          <w:sz w:val="28"/>
          <w:szCs w:val="28"/>
          <w:lang w:eastAsia="ru-RU"/>
        </w:rPr>
        <w:t xml:space="preserve"> Вероятно, он обитает и на территории Сибири и других сопредельных с ВКО территориях.</w:t>
      </w:r>
    </w:p>
    <w:p w14:paraId="4DF13833" w14:textId="3779768C" w:rsidR="003B2506" w:rsidRPr="003B2506" w:rsidRDefault="003B2506" w:rsidP="00385DAD">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Материал: ВКО, ККГНПП, 13.</w:t>
      </w:r>
      <w:r w:rsidRPr="003B2506">
        <w:rPr>
          <w:rFonts w:ascii="Times New Roman" w:eastAsia="Times New Roman" w:hAnsi="Times New Roman" w:cs="Times New Roman"/>
          <w:sz w:val="28"/>
          <w:szCs w:val="28"/>
          <w:lang w:val="en-US" w:eastAsia="ru-RU"/>
        </w:rPr>
        <w:t>VII</w:t>
      </w:r>
      <w:r w:rsidRPr="003B2506">
        <w:rPr>
          <w:rFonts w:ascii="Times New Roman" w:eastAsia="Times New Roman" w:hAnsi="Times New Roman" w:cs="Times New Roman"/>
          <w:sz w:val="28"/>
          <w:szCs w:val="28"/>
          <w:lang w:eastAsia="ru-RU"/>
        </w:rPr>
        <w:t xml:space="preserve">.2009, хр. Сарымсакты, окр. с. Жана-Ульго, 1200 м, 1 экз., </w:t>
      </w:r>
      <w:r w:rsidRPr="003B2506">
        <w:rPr>
          <w:rFonts w:ascii="Times New Roman" w:eastAsia="Times New Roman" w:hAnsi="Times New Roman" w:cs="Times New Roman"/>
          <w:sz w:val="28"/>
          <w:szCs w:val="28"/>
          <w:lang w:val="en-US" w:eastAsia="ru-RU"/>
        </w:rPr>
        <w:t>A</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M</w:t>
      </w:r>
      <w:r w:rsidRPr="003B2506">
        <w:rPr>
          <w:rFonts w:ascii="Times New Roman" w:eastAsia="Times New Roman" w:hAnsi="Times New Roman" w:cs="Times New Roman"/>
          <w:sz w:val="28"/>
          <w:szCs w:val="28"/>
          <w:lang w:eastAsia="ru-RU"/>
        </w:rPr>
        <w:t>. Тлеппаева.</w:t>
      </w:r>
    </w:p>
    <w:p w14:paraId="03EBFCAC" w14:textId="2415F419" w:rsidR="003B7728" w:rsidRDefault="003B2506" w:rsidP="00385DAD">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i/>
          <w:sz w:val="28"/>
          <w:szCs w:val="28"/>
          <w:lang w:val="en-US" w:eastAsia="ru-RU"/>
        </w:rPr>
        <w:t>Berninelsonius</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hyperboreus</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Gyllenhal</w:t>
      </w:r>
      <w:r w:rsidRPr="003B2506">
        <w:rPr>
          <w:rFonts w:ascii="Times New Roman" w:eastAsia="Times New Roman" w:hAnsi="Times New Roman" w:cs="Times New Roman"/>
          <w:sz w:val="28"/>
          <w:szCs w:val="28"/>
          <w:lang w:eastAsia="ru-RU"/>
        </w:rPr>
        <w:t>, 1827) – новый вид для территории ККГНПП. Голарктический вид. Ранее указывался для Казахстана только и</w:t>
      </w:r>
      <w:r w:rsidR="003B7728">
        <w:rPr>
          <w:rFonts w:ascii="Times New Roman" w:eastAsia="Times New Roman" w:hAnsi="Times New Roman" w:cs="Times New Roman"/>
          <w:sz w:val="28"/>
          <w:szCs w:val="28"/>
          <w:lang w:eastAsia="ru-RU"/>
        </w:rPr>
        <w:t>з</w:t>
      </w:r>
      <w:r w:rsidRPr="003B2506">
        <w:rPr>
          <w:rFonts w:ascii="Times New Roman" w:eastAsia="Times New Roman" w:hAnsi="Times New Roman" w:cs="Times New Roman"/>
          <w:sz w:val="28"/>
          <w:szCs w:val="28"/>
          <w:lang w:eastAsia="ru-RU"/>
        </w:rPr>
        <w:t xml:space="preserve"> одной точки </w:t>
      </w:r>
      <w:r w:rsidR="00871D75" w:rsidRPr="00871D75">
        <w:rPr>
          <w:rFonts w:ascii="Times New Roman" w:eastAsia="Times New Roman" w:hAnsi="Times New Roman" w:cs="Times New Roman"/>
          <w:sz w:val="28"/>
          <w:szCs w:val="28"/>
          <w:lang w:eastAsia="ru-RU"/>
        </w:rPr>
        <w:t>[1</w:t>
      </w:r>
      <w:r w:rsidR="00006B80">
        <w:rPr>
          <w:rFonts w:ascii="Times New Roman" w:eastAsia="Times New Roman" w:hAnsi="Times New Roman" w:cs="Times New Roman"/>
          <w:sz w:val="28"/>
          <w:szCs w:val="28"/>
          <w:lang w:eastAsia="ru-RU"/>
        </w:rPr>
        <w:t>93</w:t>
      </w:r>
      <w:r w:rsidR="00871D75" w:rsidRPr="00871D75">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eastAsia="ru-RU"/>
        </w:rPr>
        <w:t xml:space="preserve"> </w:t>
      </w:r>
    </w:p>
    <w:p w14:paraId="0DC6DCC5" w14:textId="6C18867B" w:rsidR="003B2506" w:rsidRPr="003B2506" w:rsidRDefault="003B2506" w:rsidP="00DE6A28">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bCs/>
          <w:sz w:val="28"/>
          <w:szCs w:val="28"/>
          <w:lang w:eastAsia="ru-RU"/>
        </w:rPr>
        <w:t>Материал:</w:t>
      </w:r>
      <w:r w:rsidRPr="003B2506">
        <w:rPr>
          <w:rFonts w:ascii="Times New Roman" w:eastAsia="Times New Roman" w:hAnsi="Times New Roman" w:cs="Times New Roman"/>
          <w:b/>
          <w:sz w:val="28"/>
          <w:szCs w:val="28"/>
          <w:lang w:eastAsia="ru-RU"/>
        </w:rPr>
        <w:t xml:space="preserve"> </w:t>
      </w:r>
      <w:r w:rsidRPr="003B2506">
        <w:rPr>
          <w:rFonts w:ascii="Times New Roman" w:eastAsia="Times New Roman" w:hAnsi="Times New Roman" w:cs="Times New Roman"/>
          <w:sz w:val="28"/>
          <w:szCs w:val="28"/>
          <w:lang w:eastAsia="ru-RU"/>
        </w:rPr>
        <w:t xml:space="preserve">ВКО, ККГНПП, хр. Сарымсакты, лев. бер. р. Сарымсакты,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49°04'08.6" </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85°39'49.9",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 xml:space="preserve">=1973 м, 11.06.2008, Габдуллина А. У. (2 ♂♂, 2 ♀♀); ВКО, ККГНПП, хр. Сарымсакты, лев. бер. р. Сарымсакты,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49°04'08.6" </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85°39'49.9",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 xml:space="preserve">=1973 м, 24.07.2008, Габдуллина А. У. (1 ♀); ВКО, ККГНПП, хр. Сарымсакты,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49</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04</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59,41</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w:t>
      </w:r>
      <w:r w:rsidRPr="003B2506">
        <w:rPr>
          <w:rFonts w:ascii="Times New Roman" w:eastAsia="Times New Roman" w:hAnsi="Times New Roman" w:cs="Times New Roman"/>
          <w:color w:val="000000"/>
          <w:sz w:val="28"/>
          <w:szCs w:val="28"/>
          <w:lang w:val="pl-PL" w:eastAsia="ru-RU"/>
        </w:rPr>
        <w:t xml:space="preserve"> E </w:t>
      </w:r>
      <w:r w:rsidRPr="003B2506">
        <w:rPr>
          <w:rFonts w:ascii="Times New Roman" w:eastAsia="Times New Roman" w:hAnsi="Times New Roman" w:cs="Times New Roman"/>
          <w:color w:val="000000"/>
          <w:sz w:val="28"/>
          <w:szCs w:val="28"/>
          <w:lang w:eastAsia="ru-RU"/>
        </w:rPr>
        <w:t>85</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43</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03,90</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 xml:space="preserve"> </w:t>
      </w:r>
      <w:r w:rsidRPr="003B2506">
        <w:rPr>
          <w:rFonts w:ascii="Times New Roman" w:eastAsia="Times New Roman" w:hAnsi="Times New Roman" w:cs="Times New Roman"/>
          <w:color w:val="000000"/>
          <w:sz w:val="28"/>
          <w:szCs w:val="28"/>
          <w:lang w:val="en-US" w:eastAsia="ru-RU"/>
        </w:rPr>
        <w:t>h</w:t>
      </w:r>
      <w:r w:rsidRPr="003B2506">
        <w:rPr>
          <w:rFonts w:ascii="Times New Roman" w:eastAsia="Times New Roman" w:hAnsi="Times New Roman" w:cs="Times New Roman"/>
          <w:color w:val="000000"/>
          <w:sz w:val="28"/>
          <w:szCs w:val="28"/>
          <w:lang w:eastAsia="ru-RU"/>
        </w:rPr>
        <w:t>=2586 м, 28.</w:t>
      </w:r>
      <w:r w:rsidRPr="003B2506">
        <w:rPr>
          <w:rFonts w:ascii="Times New Roman" w:eastAsia="Times New Roman" w:hAnsi="Times New Roman" w:cs="Times New Roman"/>
          <w:color w:val="000000"/>
          <w:sz w:val="28"/>
          <w:szCs w:val="28"/>
          <w:lang w:val="en-US" w:eastAsia="ru-RU"/>
        </w:rPr>
        <w:t>V</w:t>
      </w:r>
      <w:r w:rsidRPr="003B2506">
        <w:rPr>
          <w:rFonts w:ascii="Times New Roman" w:eastAsia="Times New Roman" w:hAnsi="Times New Roman" w:cs="Times New Roman"/>
          <w:color w:val="000000"/>
          <w:sz w:val="28"/>
          <w:szCs w:val="28"/>
          <w:lang w:eastAsia="ru-RU"/>
        </w:rPr>
        <w:t xml:space="preserve">.2022, Воробьев В. М. (2 ♂♂); </w:t>
      </w:r>
      <w:r w:rsidRPr="003B2506">
        <w:rPr>
          <w:rFonts w:ascii="Times New Roman" w:eastAsia="Times New Roman" w:hAnsi="Times New Roman" w:cs="Times New Roman"/>
          <w:sz w:val="28"/>
          <w:szCs w:val="28"/>
          <w:lang w:eastAsia="ru-RU"/>
        </w:rPr>
        <w:t xml:space="preserve">ВКО, ККГНПП, хр. Сарымсакты,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49</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10</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35,06</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w:t>
      </w:r>
      <w:r w:rsidRPr="003B2506">
        <w:rPr>
          <w:rFonts w:ascii="Times New Roman" w:eastAsia="Times New Roman" w:hAnsi="Times New Roman" w:cs="Times New Roman"/>
          <w:color w:val="000000"/>
          <w:sz w:val="28"/>
          <w:szCs w:val="28"/>
          <w:lang w:val="pl-PL" w:eastAsia="ru-RU"/>
        </w:rPr>
        <w:t xml:space="preserve"> E </w:t>
      </w:r>
      <w:r w:rsidRPr="003B2506">
        <w:rPr>
          <w:rFonts w:ascii="Times New Roman" w:eastAsia="Times New Roman" w:hAnsi="Times New Roman" w:cs="Times New Roman"/>
          <w:color w:val="000000"/>
          <w:sz w:val="28"/>
          <w:szCs w:val="28"/>
          <w:lang w:eastAsia="ru-RU"/>
        </w:rPr>
        <w:t>87</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16</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19,52</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 xml:space="preserve"> </w:t>
      </w:r>
      <w:r w:rsidRPr="003B2506">
        <w:rPr>
          <w:rFonts w:ascii="Times New Roman" w:eastAsia="Times New Roman" w:hAnsi="Times New Roman" w:cs="Times New Roman"/>
          <w:color w:val="000000"/>
          <w:sz w:val="28"/>
          <w:szCs w:val="28"/>
          <w:lang w:val="en-US" w:eastAsia="ru-RU"/>
        </w:rPr>
        <w:t>h</w:t>
      </w:r>
      <w:r w:rsidRPr="003B2506">
        <w:rPr>
          <w:rFonts w:ascii="Times New Roman" w:eastAsia="Times New Roman" w:hAnsi="Times New Roman" w:cs="Times New Roman"/>
          <w:color w:val="000000"/>
          <w:sz w:val="28"/>
          <w:szCs w:val="28"/>
          <w:lang w:eastAsia="ru-RU"/>
        </w:rPr>
        <w:t>=2367 м, 11.</w:t>
      </w:r>
      <w:r w:rsidRPr="003B2506">
        <w:rPr>
          <w:rFonts w:ascii="Times New Roman" w:eastAsia="Times New Roman" w:hAnsi="Times New Roman" w:cs="Times New Roman"/>
          <w:color w:val="000000"/>
          <w:sz w:val="28"/>
          <w:szCs w:val="28"/>
          <w:lang w:val="en-US" w:eastAsia="ru-RU"/>
        </w:rPr>
        <w:t>VII</w:t>
      </w:r>
      <w:r w:rsidRPr="003B2506">
        <w:rPr>
          <w:rFonts w:ascii="Times New Roman" w:eastAsia="Times New Roman" w:hAnsi="Times New Roman" w:cs="Times New Roman"/>
          <w:color w:val="000000"/>
          <w:sz w:val="28"/>
          <w:szCs w:val="28"/>
          <w:lang w:eastAsia="ru-RU"/>
        </w:rPr>
        <w:t xml:space="preserve">.2022, Воробьев В. М. (1 ? ♀); </w:t>
      </w:r>
      <w:r w:rsidRPr="003B2506">
        <w:rPr>
          <w:rFonts w:ascii="Times New Roman" w:eastAsia="Times New Roman" w:hAnsi="Times New Roman" w:cs="Times New Roman"/>
          <w:sz w:val="28"/>
          <w:szCs w:val="28"/>
          <w:lang w:eastAsia="ru-RU"/>
        </w:rPr>
        <w:t xml:space="preserve">ВКО, ККГНПП, хр. Сарымсакты,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49</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08</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15,63</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w:t>
      </w:r>
      <w:r w:rsidRPr="003B2506">
        <w:rPr>
          <w:rFonts w:ascii="Times New Roman" w:eastAsia="Times New Roman" w:hAnsi="Times New Roman" w:cs="Times New Roman"/>
          <w:color w:val="000000"/>
          <w:sz w:val="28"/>
          <w:szCs w:val="28"/>
          <w:lang w:val="pl-PL" w:eastAsia="ru-RU"/>
        </w:rPr>
        <w:t xml:space="preserve"> E </w:t>
      </w:r>
      <w:r w:rsidRPr="003B2506">
        <w:rPr>
          <w:rFonts w:ascii="Times New Roman" w:eastAsia="Times New Roman" w:hAnsi="Times New Roman" w:cs="Times New Roman"/>
          <w:color w:val="000000"/>
          <w:sz w:val="28"/>
          <w:szCs w:val="28"/>
          <w:lang w:eastAsia="ru-RU"/>
        </w:rPr>
        <w:t>87</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14</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52,26</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 xml:space="preserve"> </w:t>
      </w:r>
      <w:r w:rsidRPr="003B2506">
        <w:rPr>
          <w:rFonts w:ascii="Times New Roman" w:eastAsia="Times New Roman" w:hAnsi="Times New Roman" w:cs="Times New Roman"/>
          <w:color w:val="000000"/>
          <w:sz w:val="28"/>
          <w:szCs w:val="28"/>
          <w:lang w:val="en-US" w:eastAsia="ru-RU"/>
        </w:rPr>
        <w:t>h</w:t>
      </w:r>
      <w:r w:rsidRPr="003B2506">
        <w:rPr>
          <w:rFonts w:ascii="Times New Roman" w:eastAsia="Times New Roman" w:hAnsi="Times New Roman" w:cs="Times New Roman"/>
          <w:color w:val="000000"/>
          <w:sz w:val="28"/>
          <w:szCs w:val="28"/>
          <w:lang w:eastAsia="ru-RU"/>
        </w:rPr>
        <w:t>=2664 м, 17.</w:t>
      </w:r>
      <w:r w:rsidRPr="003B2506">
        <w:rPr>
          <w:rFonts w:ascii="Times New Roman" w:eastAsia="Times New Roman" w:hAnsi="Times New Roman" w:cs="Times New Roman"/>
          <w:color w:val="000000"/>
          <w:sz w:val="28"/>
          <w:szCs w:val="28"/>
          <w:lang w:val="en-US" w:eastAsia="ru-RU"/>
        </w:rPr>
        <w:t>VII</w:t>
      </w:r>
      <w:r w:rsidRPr="003B2506">
        <w:rPr>
          <w:rFonts w:ascii="Times New Roman" w:eastAsia="Times New Roman" w:hAnsi="Times New Roman" w:cs="Times New Roman"/>
          <w:color w:val="000000"/>
          <w:sz w:val="28"/>
          <w:szCs w:val="28"/>
          <w:lang w:eastAsia="ru-RU"/>
        </w:rPr>
        <w:t>.2022, Воробьев В. М. (1 ♀)</w:t>
      </w:r>
      <w:r w:rsidRPr="003B2506">
        <w:rPr>
          <w:rFonts w:ascii="Times New Roman" w:eastAsia="Times New Roman" w:hAnsi="Times New Roman" w:cs="Times New Roman"/>
          <w:sz w:val="28"/>
          <w:szCs w:val="28"/>
          <w:lang w:eastAsia="ru-RU"/>
        </w:rPr>
        <w:t>; ВКО, ККГНПП, Укок, истоки р. Бухтарма, 49</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09</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17</w:t>
      </w:r>
      <w:r w:rsidRPr="003B2506">
        <w:rPr>
          <w:rFonts w:ascii="Times New Roman" w:eastAsia="Times New Roman" w:hAnsi="Times New Roman" w:cs="Times New Roman"/>
          <w:color w:val="000000"/>
          <w:sz w:val="28"/>
          <w:szCs w:val="28"/>
          <w:lang w:val="pl-PL" w:eastAsia="ru-RU"/>
        </w:rPr>
        <w:t>"N</w:t>
      </w:r>
      <w:r w:rsidRPr="003B2506">
        <w:rPr>
          <w:rFonts w:ascii="Times New Roman" w:eastAsia="Times New Roman" w:hAnsi="Times New Roman" w:cs="Times New Roman"/>
          <w:color w:val="000000"/>
          <w:sz w:val="28"/>
          <w:szCs w:val="28"/>
          <w:lang w:eastAsia="ru-RU"/>
        </w:rPr>
        <w:t>,</w:t>
      </w:r>
      <w:r w:rsidRPr="003B2506">
        <w:rPr>
          <w:rFonts w:ascii="Times New Roman" w:eastAsia="Times New Roman" w:hAnsi="Times New Roman" w:cs="Times New Roman"/>
          <w:color w:val="000000"/>
          <w:sz w:val="28"/>
          <w:szCs w:val="28"/>
          <w:lang w:val="pl-PL" w:eastAsia="ru-RU"/>
        </w:rPr>
        <w:t xml:space="preserve"> </w:t>
      </w:r>
      <w:r w:rsidRPr="003B2506">
        <w:rPr>
          <w:rFonts w:ascii="Times New Roman" w:eastAsia="Times New Roman" w:hAnsi="Times New Roman" w:cs="Times New Roman"/>
          <w:color w:val="000000"/>
          <w:sz w:val="28"/>
          <w:szCs w:val="28"/>
          <w:lang w:eastAsia="ru-RU"/>
        </w:rPr>
        <w:t>87</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16</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00</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val="en-US" w:eastAsia="ru-RU"/>
        </w:rPr>
        <w:t>E</w:t>
      </w:r>
      <w:r w:rsidRPr="003B2506">
        <w:rPr>
          <w:rFonts w:ascii="Times New Roman" w:eastAsia="Times New Roman" w:hAnsi="Times New Roman" w:cs="Times New Roman"/>
          <w:color w:val="000000"/>
          <w:sz w:val="28"/>
          <w:szCs w:val="28"/>
          <w:lang w:val="pl-PL" w:eastAsia="ru-RU"/>
        </w:rPr>
        <w:t>, h=</w:t>
      </w:r>
      <w:r w:rsidRPr="003B2506">
        <w:rPr>
          <w:rFonts w:ascii="Times New Roman" w:eastAsia="Times New Roman" w:hAnsi="Times New Roman" w:cs="Times New Roman"/>
          <w:color w:val="000000"/>
          <w:sz w:val="28"/>
          <w:szCs w:val="28"/>
          <w:lang w:eastAsia="ru-RU"/>
        </w:rPr>
        <w:t>2413</w:t>
      </w:r>
      <w:r w:rsidRPr="003B2506">
        <w:rPr>
          <w:rFonts w:ascii="Times New Roman" w:eastAsia="Times New Roman" w:hAnsi="Times New Roman" w:cs="Times New Roman"/>
          <w:color w:val="000000"/>
          <w:sz w:val="28"/>
          <w:szCs w:val="28"/>
          <w:lang w:val="pl-PL" w:eastAsia="ru-RU"/>
        </w:rPr>
        <w:t xml:space="preserve"> </w:t>
      </w:r>
      <w:r w:rsidRPr="003B2506">
        <w:rPr>
          <w:rFonts w:ascii="Times New Roman" w:eastAsia="Times New Roman" w:hAnsi="Times New Roman" w:cs="Times New Roman"/>
          <w:color w:val="000000"/>
          <w:sz w:val="28"/>
          <w:szCs w:val="28"/>
          <w:lang w:eastAsia="ru-RU"/>
        </w:rPr>
        <w:t xml:space="preserve">м, </w:t>
      </w:r>
      <w:r w:rsidRPr="003B2506">
        <w:rPr>
          <w:rFonts w:ascii="Times New Roman" w:eastAsia="Times New Roman" w:hAnsi="Times New Roman" w:cs="Times New Roman"/>
          <w:sz w:val="28"/>
          <w:szCs w:val="28"/>
          <w:lang w:eastAsia="ru-RU"/>
        </w:rPr>
        <w:t>29.</w:t>
      </w:r>
      <w:r w:rsidRPr="003B2506">
        <w:rPr>
          <w:rFonts w:ascii="Times New Roman" w:eastAsia="Times New Roman" w:hAnsi="Times New Roman" w:cs="Times New Roman"/>
          <w:sz w:val="28"/>
          <w:szCs w:val="28"/>
          <w:lang w:val="en-US" w:eastAsia="ru-RU"/>
        </w:rPr>
        <w:t>VII</w:t>
      </w:r>
      <w:r w:rsidRPr="003B2506">
        <w:rPr>
          <w:rFonts w:ascii="Times New Roman" w:eastAsia="Times New Roman" w:hAnsi="Times New Roman" w:cs="Times New Roman"/>
          <w:sz w:val="28"/>
          <w:szCs w:val="28"/>
          <w:lang w:eastAsia="ru-RU"/>
        </w:rPr>
        <w:t>.2023</w:t>
      </w:r>
      <w:r w:rsidRPr="003B2506">
        <w:rPr>
          <w:rFonts w:ascii="Times New Roman" w:eastAsia="Times New Roman" w:hAnsi="Times New Roman" w:cs="Times New Roman"/>
          <w:color w:val="000000"/>
          <w:sz w:val="28"/>
          <w:szCs w:val="28"/>
          <w:lang w:eastAsia="ru-RU"/>
        </w:rPr>
        <w:t xml:space="preserve">, А. У. Габдуллина, Г. А. Болботов, В. В. Рудой </w:t>
      </w:r>
      <w:r w:rsidRPr="003B2506">
        <w:rPr>
          <w:rFonts w:ascii="Times New Roman" w:eastAsia="Times New Roman" w:hAnsi="Times New Roman" w:cs="Times New Roman"/>
          <w:color w:val="000000"/>
          <w:sz w:val="28"/>
          <w:szCs w:val="28"/>
          <w:lang w:val="en-US" w:eastAsia="ru-RU"/>
        </w:rPr>
        <w:t>leg</w:t>
      </w:r>
      <w:r w:rsidRPr="003B2506">
        <w:rPr>
          <w:rFonts w:ascii="Times New Roman" w:eastAsia="Times New Roman" w:hAnsi="Times New Roman" w:cs="Times New Roman"/>
          <w:color w:val="000000"/>
          <w:sz w:val="28"/>
          <w:szCs w:val="28"/>
          <w:lang w:eastAsia="ru-RU"/>
        </w:rPr>
        <w:t xml:space="preserve">. </w:t>
      </w:r>
      <w:r w:rsidRPr="003B2506">
        <w:rPr>
          <w:rFonts w:ascii="Times New Roman" w:eastAsia="Times New Roman" w:hAnsi="Times New Roman" w:cs="Times New Roman"/>
          <w:sz w:val="28"/>
          <w:szCs w:val="28"/>
          <w:lang w:eastAsia="ru-RU"/>
        </w:rPr>
        <w:t>(4 ♂♂, 4 ♀♀); ВКО, ККГНПП, Укок, избушка, 49</w:t>
      </w:r>
      <w:r w:rsidRPr="003B2506">
        <w:rPr>
          <w:rFonts w:ascii="Times New Roman" w:eastAsia="Times New Roman" w:hAnsi="Times New Roman" w:cs="Times New Roman"/>
          <w:color w:val="000000"/>
          <w:sz w:val="28"/>
          <w:szCs w:val="28"/>
          <w:lang w:val="pl-PL" w:eastAsia="ru-RU"/>
        </w:rPr>
        <w:t>°13'32.5"N</w:t>
      </w:r>
      <w:r w:rsidRPr="003B2506">
        <w:rPr>
          <w:rFonts w:ascii="Times New Roman" w:eastAsia="Times New Roman" w:hAnsi="Times New Roman" w:cs="Times New Roman"/>
          <w:color w:val="000000"/>
          <w:sz w:val="28"/>
          <w:szCs w:val="28"/>
          <w:lang w:eastAsia="ru-RU"/>
        </w:rPr>
        <w:t>,</w:t>
      </w:r>
      <w:r w:rsidRPr="003B2506">
        <w:rPr>
          <w:rFonts w:ascii="Times New Roman" w:eastAsia="Times New Roman" w:hAnsi="Times New Roman" w:cs="Times New Roman"/>
          <w:color w:val="000000"/>
          <w:sz w:val="28"/>
          <w:szCs w:val="28"/>
          <w:lang w:val="pl-PL" w:eastAsia="ru-RU"/>
        </w:rPr>
        <w:t xml:space="preserve"> </w:t>
      </w:r>
      <w:r w:rsidRPr="003B2506">
        <w:rPr>
          <w:rFonts w:ascii="Times New Roman" w:eastAsia="Times New Roman" w:hAnsi="Times New Roman" w:cs="Times New Roman"/>
          <w:color w:val="000000"/>
          <w:sz w:val="28"/>
          <w:szCs w:val="28"/>
          <w:lang w:eastAsia="ru-RU"/>
        </w:rPr>
        <w:t>87</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15</w:t>
      </w:r>
      <w:r w:rsidRPr="003B2506">
        <w:rPr>
          <w:rFonts w:ascii="Times New Roman" w:eastAsia="Times New Roman" w:hAnsi="Times New Roman" w:cs="Times New Roman"/>
          <w:color w:val="000000"/>
          <w:sz w:val="28"/>
          <w:szCs w:val="28"/>
          <w:lang w:val="pl-PL" w:eastAsia="ru-RU"/>
        </w:rPr>
        <w:t>'11.6"</w:t>
      </w:r>
      <w:r w:rsidRPr="003B2506">
        <w:rPr>
          <w:rFonts w:ascii="Times New Roman" w:eastAsia="Times New Roman" w:hAnsi="Times New Roman" w:cs="Times New Roman"/>
          <w:color w:val="000000"/>
          <w:sz w:val="28"/>
          <w:szCs w:val="28"/>
          <w:lang w:val="en-US" w:eastAsia="ru-RU"/>
        </w:rPr>
        <w:t>E</w:t>
      </w:r>
      <w:r w:rsidRPr="003B2506">
        <w:rPr>
          <w:rFonts w:ascii="Times New Roman" w:eastAsia="Times New Roman" w:hAnsi="Times New Roman" w:cs="Times New Roman"/>
          <w:color w:val="000000"/>
          <w:sz w:val="28"/>
          <w:szCs w:val="28"/>
          <w:lang w:val="pl-PL" w:eastAsia="ru-RU"/>
        </w:rPr>
        <w:t>, h=</w:t>
      </w:r>
      <w:r w:rsidRPr="003B2506">
        <w:rPr>
          <w:rFonts w:ascii="Times New Roman" w:eastAsia="Times New Roman" w:hAnsi="Times New Roman" w:cs="Times New Roman"/>
          <w:color w:val="000000"/>
          <w:sz w:val="28"/>
          <w:szCs w:val="28"/>
          <w:lang w:eastAsia="ru-RU"/>
        </w:rPr>
        <w:t>2500</w:t>
      </w:r>
      <w:r w:rsidRPr="003B2506">
        <w:rPr>
          <w:rFonts w:ascii="Times New Roman" w:eastAsia="Times New Roman" w:hAnsi="Times New Roman" w:cs="Times New Roman"/>
          <w:color w:val="000000"/>
          <w:sz w:val="28"/>
          <w:szCs w:val="28"/>
          <w:lang w:val="pl-PL" w:eastAsia="ru-RU"/>
        </w:rPr>
        <w:t xml:space="preserve"> </w:t>
      </w:r>
      <w:r w:rsidRPr="003B2506">
        <w:rPr>
          <w:rFonts w:ascii="Times New Roman" w:eastAsia="Times New Roman" w:hAnsi="Times New Roman" w:cs="Times New Roman"/>
          <w:color w:val="000000"/>
          <w:sz w:val="28"/>
          <w:szCs w:val="28"/>
          <w:lang w:eastAsia="ru-RU"/>
        </w:rPr>
        <w:t>м,</w:t>
      </w:r>
      <w:r w:rsidRPr="003B2506">
        <w:rPr>
          <w:rFonts w:ascii="Times New Roman" w:eastAsia="Times New Roman" w:hAnsi="Times New Roman" w:cs="Times New Roman"/>
          <w:sz w:val="28"/>
          <w:szCs w:val="28"/>
          <w:lang w:eastAsia="ru-RU"/>
        </w:rPr>
        <w:t xml:space="preserve"> 10.</w:t>
      </w:r>
      <w:r w:rsidRPr="003B2506">
        <w:rPr>
          <w:rFonts w:ascii="Times New Roman" w:eastAsia="Times New Roman" w:hAnsi="Times New Roman" w:cs="Times New Roman"/>
          <w:sz w:val="28"/>
          <w:szCs w:val="28"/>
          <w:lang w:val="en-US" w:eastAsia="ru-RU"/>
        </w:rPr>
        <w:t>VII</w:t>
      </w:r>
      <w:r w:rsidRPr="003B2506">
        <w:rPr>
          <w:rFonts w:ascii="Times New Roman" w:eastAsia="Times New Roman" w:hAnsi="Times New Roman" w:cs="Times New Roman"/>
          <w:sz w:val="28"/>
          <w:szCs w:val="28"/>
          <w:lang w:eastAsia="ru-RU"/>
        </w:rPr>
        <w:t>.2024,</w:t>
      </w:r>
      <w:r w:rsidRPr="003B2506">
        <w:rPr>
          <w:rFonts w:ascii="Times New Roman" w:eastAsia="Times New Roman" w:hAnsi="Times New Roman" w:cs="Times New Roman"/>
          <w:color w:val="000000"/>
          <w:sz w:val="28"/>
          <w:szCs w:val="28"/>
          <w:lang w:eastAsia="ru-RU"/>
        </w:rPr>
        <w:t xml:space="preserve"> В. М. Воробьев </w:t>
      </w:r>
      <w:r w:rsidRPr="003B2506">
        <w:rPr>
          <w:rFonts w:ascii="Times New Roman" w:eastAsia="Times New Roman" w:hAnsi="Times New Roman" w:cs="Times New Roman"/>
          <w:color w:val="000000"/>
          <w:sz w:val="28"/>
          <w:szCs w:val="28"/>
          <w:lang w:val="en-US" w:eastAsia="ru-RU"/>
        </w:rPr>
        <w:t>leg</w:t>
      </w:r>
      <w:r w:rsidRPr="003B2506">
        <w:rPr>
          <w:rFonts w:ascii="Times New Roman" w:eastAsia="Times New Roman" w:hAnsi="Times New Roman" w:cs="Times New Roman"/>
          <w:color w:val="000000"/>
          <w:sz w:val="28"/>
          <w:szCs w:val="28"/>
          <w:lang w:eastAsia="ru-RU"/>
        </w:rPr>
        <w:t xml:space="preserve">. (1 ♂, 3 ♀♀); </w:t>
      </w:r>
      <w:r w:rsidRPr="003B2506">
        <w:rPr>
          <w:rFonts w:ascii="Times New Roman" w:eastAsia="Times New Roman" w:hAnsi="Times New Roman" w:cs="Times New Roman"/>
          <w:sz w:val="28"/>
          <w:szCs w:val="28"/>
          <w:lang w:eastAsia="ru-RU"/>
        </w:rPr>
        <w:t>ВКО, ККГНПП, хр. Сарымсакты, 49</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03</w:t>
      </w:r>
      <w:r w:rsidRPr="003B2506">
        <w:rPr>
          <w:rFonts w:ascii="Times New Roman" w:eastAsia="Times New Roman" w:hAnsi="Times New Roman" w:cs="Times New Roman"/>
          <w:color w:val="000000"/>
          <w:sz w:val="28"/>
          <w:szCs w:val="28"/>
          <w:lang w:val="pl-PL" w:eastAsia="ru-RU"/>
        </w:rPr>
        <w:t>'N</w:t>
      </w:r>
      <w:r w:rsidRPr="003B2506">
        <w:rPr>
          <w:rFonts w:ascii="Times New Roman" w:eastAsia="Times New Roman" w:hAnsi="Times New Roman" w:cs="Times New Roman"/>
          <w:color w:val="000000"/>
          <w:sz w:val="28"/>
          <w:szCs w:val="28"/>
          <w:lang w:eastAsia="ru-RU"/>
        </w:rPr>
        <w:t>,</w:t>
      </w:r>
      <w:r w:rsidRPr="003B2506">
        <w:rPr>
          <w:rFonts w:ascii="Times New Roman" w:eastAsia="Times New Roman" w:hAnsi="Times New Roman" w:cs="Times New Roman"/>
          <w:color w:val="000000"/>
          <w:sz w:val="28"/>
          <w:szCs w:val="28"/>
          <w:lang w:val="pl-PL" w:eastAsia="ru-RU"/>
        </w:rPr>
        <w:t xml:space="preserve"> </w:t>
      </w:r>
      <w:r w:rsidRPr="003B2506">
        <w:rPr>
          <w:rFonts w:ascii="Times New Roman" w:eastAsia="Times New Roman" w:hAnsi="Times New Roman" w:cs="Times New Roman"/>
          <w:color w:val="000000"/>
          <w:sz w:val="28"/>
          <w:szCs w:val="28"/>
          <w:lang w:eastAsia="ru-RU"/>
        </w:rPr>
        <w:t>85</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38</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val="en-US" w:eastAsia="ru-RU"/>
        </w:rPr>
        <w:t>E</w:t>
      </w:r>
      <w:r w:rsidRPr="003B2506">
        <w:rPr>
          <w:rFonts w:ascii="Times New Roman" w:eastAsia="Times New Roman" w:hAnsi="Times New Roman" w:cs="Times New Roman"/>
          <w:color w:val="000000"/>
          <w:sz w:val="28"/>
          <w:szCs w:val="28"/>
          <w:lang w:val="pl-PL" w:eastAsia="ru-RU"/>
        </w:rPr>
        <w:t>, h=2</w:t>
      </w:r>
      <w:r w:rsidRPr="003B2506">
        <w:rPr>
          <w:rFonts w:ascii="Times New Roman" w:eastAsia="Times New Roman" w:hAnsi="Times New Roman" w:cs="Times New Roman"/>
          <w:color w:val="000000"/>
          <w:sz w:val="28"/>
          <w:szCs w:val="28"/>
          <w:lang w:eastAsia="ru-RU"/>
        </w:rPr>
        <w:t>360</w:t>
      </w:r>
      <w:r w:rsidRPr="003B2506">
        <w:rPr>
          <w:rFonts w:ascii="Times New Roman" w:eastAsia="Times New Roman" w:hAnsi="Times New Roman" w:cs="Times New Roman"/>
          <w:color w:val="000000"/>
          <w:sz w:val="28"/>
          <w:szCs w:val="28"/>
          <w:lang w:val="pl-PL" w:eastAsia="ru-RU"/>
        </w:rPr>
        <w:t xml:space="preserve"> </w:t>
      </w:r>
      <w:r w:rsidRPr="003B2506">
        <w:rPr>
          <w:rFonts w:ascii="Times New Roman" w:eastAsia="Times New Roman" w:hAnsi="Times New Roman" w:cs="Times New Roman"/>
          <w:color w:val="000000"/>
          <w:sz w:val="28"/>
          <w:szCs w:val="28"/>
          <w:lang w:eastAsia="ru-RU"/>
        </w:rPr>
        <w:t>м, 23.</w:t>
      </w:r>
      <w:r w:rsidRPr="003B2506">
        <w:rPr>
          <w:rFonts w:ascii="Times New Roman" w:eastAsia="Times New Roman" w:hAnsi="Times New Roman" w:cs="Times New Roman"/>
          <w:color w:val="000000"/>
          <w:sz w:val="28"/>
          <w:szCs w:val="28"/>
          <w:lang w:val="en-US" w:eastAsia="ru-RU"/>
        </w:rPr>
        <w:t>VI</w:t>
      </w:r>
      <w:r w:rsidRPr="003B2506">
        <w:rPr>
          <w:rFonts w:ascii="Times New Roman" w:eastAsia="Times New Roman" w:hAnsi="Times New Roman" w:cs="Times New Roman"/>
          <w:color w:val="000000"/>
          <w:sz w:val="28"/>
          <w:szCs w:val="28"/>
          <w:lang w:eastAsia="ru-RU"/>
        </w:rPr>
        <w:t xml:space="preserve">.2023, В. М. Воробьев </w:t>
      </w:r>
      <w:r w:rsidRPr="003B2506">
        <w:rPr>
          <w:rFonts w:ascii="Times New Roman" w:eastAsia="Times New Roman" w:hAnsi="Times New Roman" w:cs="Times New Roman"/>
          <w:color w:val="000000"/>
          <w:sz w:val="28"/>
          <w:szCs w:val="28"/>
          <w:lang w:val="en-US" w:eastAsia="ru-RU"/>
        </w:rPr>
        <w:t>leg</w:t>
      </w:r>
      <w:r w:rsidRPr="003B2506">
        <w:rPr>
          <w:rFonts w:ascii="Times New Roman" w:eastAsia="Times New Roman" w:hAnsi="Times New Roman" w:cs="Times New Roman"/>
          <w:color w:val="000000"/>
          <w:sz w:val="28"/>
          <w:szCs w:val="28"/>
          <w:lang w:eastAsia="ru-RU"/>
        </w:rPr>
        <w:t xml:space="preserve">. (1 ? ♂, 2 ? ♀♀); </w:t>
      </w:r>
      <w:r w:rsidRPr="003B2506">
        <w:rPr>
          <w:rFonts w:ascii="Times New Roman" w:eastAsia="Times New Roman" w:hAnsi="Times New Roman" w:cs="Times New Roman"/>
          <w:sz w:val="28"/>
          <w:szCs w:val="28"/>
          <w:lang w:eastAsia="ru-RU"/>
        </w:rPr>
        <w:t>ВКО, ККГНПП, хр. Сарымсакты, 49</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03</w:t>
      </w:r>
      <w:r w:rsidRPr="003B2506">
        <w:rPr>
          <w:rFonts w:ascii="Times New Roman" w:eastAsia="Times New Roman" w:hAnsi="Times New Roman" w:cs="Times New Roman"/>
          <w:color w:val="000000"/>
          <w:sz w:val="28"/>
          <w:szCs w:val="28"/>
          <w:lang w:val="pl-PL" w:eastAsia="ru-RU"/>
        </w:rPr>
        <w:t>'N</w:t>
      </w:r>
      <w:r w:rsidRPr="003B2506">
        <w:rPr>
          <w:rFonts w:ascii="Times New Roman" w:eastAsia="Times New Roman" w:hAnsi="Times New Roman" w:cs="Times New Roman"/>
          <w:color w:val="000000"/>
          <w:sz w:val="28"/>
          <w:szCs w:val="28"/>
          <w:lang w:eastAsia="ru-RU"/>
        </w:rPr>
        <w:t>,</w:t>
      </w:r>
      <w:r w:rsidRPr="003B2506">
        <w:rPr>
          <w:rFonts w:ascii="Times New Roman" w:eastAsia="Times New Roman" w:hAnsi="Times New Roman" w:cs="Times New Roman"/>
          <w:color w:val="000000"/>
          <w:sz w:val="28"/>
          <w:szCs w:val="28"/>
          <w:lang w:val="pl-PL" w:eastAsia="ru-RU"/>
        </w:rPr>
        <w:t xml:space="preserve"> </w:t>
      </w:r>
      <w:r w:rsidRPr="003B2506">
        <w:rPr>
          <w:rFonts w:ascii="Times New Roman" w:eastAsia="Times New Roman" w:hAnsi="Times New Roman" w:cs="Times New Roman"/>
          <w:color w:val="000000"/>
          <w:sz w:val="28"/>
          <w:szCs w:val="28"/>
          <w:lang w:eastAsia="ru-RU"/>
        </w:rPr>
        <w:t>85</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37</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val="en-US" w:eastAsia="ru-RU"/>
        </w:rPr>
        <w:t>E</w:t>
      </w:r>
      <w:r w:rsidRPr="003B2506">
        <w:rPr>
          <w:rFonts w:ascii="Times New Roman" w:eastAsia="Times New Roman" w:hAnsi="Times New Roman" w:cs="Times New Roman"/>
          <w:color w:val="000000"/>
          <w:sz w:val="28"/>
          <w:szCs w:val="28"/>
          <w:lang w:val="pl-PL" w:eastAsia="ru-RU"/>
        </w:rPr>
        <w:t>, h=2</w:t>
      </w:r>
      <w:r w:rsidRPr="003B2506">
        <w:rPr>
          <w:rFonts w:ascii="Times New Roman" w:eastAsia="Times New Roman" w:hAnsi="Times New Roman" w:cs="Times New Roman"/>
          <w:color w:val="000000"/>
          <w:sz w:val="28"/>
          <w:szCs w:val="28"/>
          <w:lang w:eastAsia="ru-RU"/>
        </w:rPr>
        <w:t>540</w:t>
      </w:r>
      <w:r w:rsidRPr="003B2506">
        <w:rPr>
          <w:rFonts w:ascii="Times New Roman" w:eastAsia="Times New Roman" w:hAnsi="Times New Roman" w:cs="Times New Roman"/>
          <w:color w:val="000000"/>
          <w:sz w:val="28"/>
          <w:szCs w:val="28"/>
          <w:lang w:val="pl-PL" w:eastAsia="ru-RU"/>
        </w:rPr>
        <w:t xml:space="preserve"> </w:t>
      </w:r>
      <w:r w:rsidRPr="003B2506">
        <w:rPr>
          <w:rFonts w:ascii="Times New Roman" w:eastAsia="Times New Roman" w:hAnsi="Times New Roman" w:cs="Times New Roman"/>
          <w:color w:val="000000"/>
          <w:sz w:val="28"/>
          <w:szCs w:val="28"/>
          <w:lang w:eastAsia="ru-RU"/>
        </w:rPr>
        <w:t>м, 23.</w:t>
      </w:r>
      <w:r w:rsidRPr="003B2506">
        <w:rPr>
          <w:rFonts w:ascii="Times New Roman" w:eastAsia="Times New Roman" w:hAnsi="Times New Roman" w:cs="Times New Roman"/>
          <w:color w:val="000000"/>
          <w:sz w:val="28"/>
          <w:szCs w:val="28"/>
          <w:lang w:val="en-US" w:eastAsia="ru-RU"/>
        </w:rPr>
        <w:t>VI</w:t>
      </w:r>
      <w:r w:rsidRPr="003B2506">
        <w:rPr>
          <w:rFonts w:ascii="Times New Roman" w:eastAsia="Times New Roman" w:hAnsi="Times New Roman" w:cs="Times New Roman"/>
          <w:color w:val="000000"/>
          <w:sz w:val="28"/>
          <w:szCs w:val="28"/>
          <w:lang w:eastAsia="ru-RU"/>
        </w:rPr>
        <w:t xml:space="preserve">.2023, В. М. Воробьев </w:t>
      </w:r>
      <w:r w:rsidRPr="003B2506">
        <w:rPr>
          <w:rFonts w:ascii="Times New Roman" w:eastAsia="Times New Roman" w:hAnsi="Times New Roman" w:cs="Times New Roman"/>
          <w:color w:val="000000"/>
          <w:sz w:val="28"/>
          <w:szCs w:val="28"/>
          <w:lang w:val="en-US" w:eastAsia="ru-RU"/>
        </w:rPr>
        <w:t>leg</w:t>
      </w:r>
      <w:r w:rsidRPr="003B2506">
        <w:rPr>
          <w:rFonts w:ascii="Times New Roman" w:eastAsia="Times New Roman" w:hAnsi="Times New Roman" w:cs="Times New Roman"/>
          <w:color w:val="000000"/>
          <w:sz w:val="28"/>
          <w:szCs w:val="28"/>
          <w:lang w:eastAsia="ru-RU"/>
        </w:rPr>
        <w:t xml:space="preserve">. (1 ? ♂, 1 ♀); </w:t>
      </w:r>
      <w:r w:rsidRPr="003B2506">
        <w:rPr>
          <w:rFonts w:ascii="Times New Roman" w:eastAsia="Times New Roman" w:hAnsi="Times New Roman" w:cs="Times New Roman"/>
          <w:sz w:val="28"/>
          <w:szCs w:val="28"/>
          <w:lang w:eastAsia="ru-RU"/>
        </w:rPr>
        <w:t>ВКО, ККГНПП, ур. Сарымсакты, 49</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03.665</w:t>
      </w:r>
      <w:r w:rsidRPr="003B2506">
        <w:rPr>
          <w:rFonts w:ascii="Times New Roman" w:eastAsia="Times New Roman" w:hAnsi="Times New Roman" w:cs="Times New Roman"/>
          <w:color w:val="000000"/>
          <w:sz w:val="28"/>
          <w:szCs w:val="28"/>
          <w:lang w:val="pl-PL" w:eastAsia="ru-RU"/>
        </w:rPr>
        <w:t>'N</w:t>
      </w:r>
      <w:r w:rsidRPr="003B2506">
        <w:rPr>
          <w:rFonts w:ascii="Times New Roman" w:eastAsia="Times New Roman" w:hAnsi="Times New Roman" w:cs="Times New Roman"/>
          <w:color w:val="000000"/>
          <w:sz w:val="28"/>
          <w:szCs w:val="28"/>
          <w:lang w:eastAsia="ru-RU"/>
        </w:rPr>
        <w:t>,</w:t>
      </w:r>
      <w:r w:rsidRPr="003B2506">
        <w:rPr>
          <w:rFonts w:ascii="Times New Roman" w:eastAsia="Times New Roman" w:hAnsi="Times New Roman" w:cs="Times New Roman"/>
          <w:color w:val="000000"/>
          <w:sz w:val="28"/>
          <w:szCs w:val="28"/>
          <w:lang w:val="pl-PL" w:eastAsia="ru-RU"/>
        </w:rPr>
        <w:t xml:space="preserve"> </w:t>
      </w:r>
      <w:r w:rsidRPr="003B2506">
        <w:rPr>
          <w:rFonts w:ascii="Times New Roman" w:eastAsia="Times New Roman" w:hAnsi="Times New Roman" w:cs="Times New Roman"/>
          <w:color w:val="000000"/>
          <w:sz w:val="28"/>
          <w:szCs w:val="28"/>
          <w:lang w:eastAsia="ru-RU"/>
        </w:rPr>
        <w:t>85</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38.009</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val="en-US" w:eastAsia="ru-RU"/>
        </w:rPr>
        <w:t>E</w:t>
      </w:r>
      <w:r w:rsidRPr="003B2506">
        <w:rPr>
          <w:rFonts w:ascii="Times New Roman" w:eastAsia="Times New Roman" w:hAnsi="Times New Roman" w:cs="Times New Roman"/>
          <w:color w:val="000000"/>
          <w:sz w:val="28"/>
          <w:szCs w:val="28"/>
          <w:lang w:val="pl-PL" w:eastAsia="ru-RU"/>
        </w:rPr>
        <w:t>, h=2</w:t>
      </w:r>
      <w:r w:rsidRPr="003B2506">
        <w:rPr>
          <w:rFonts w:ascii="Times New Roman" w:eastAsia="Times New Roman" w:hAnsi="Times New Roman" w:cs="Times New Roman"/>
          <w:color w:val="000000"/>
          <w:sz w:val="28"/>
          <w:szCs w:val="28"/>
          <w:lang w:eastAsia="ru-RU"/>
        </w:rPr>
        <w:t>358</w:t>
      </w:r>
      <w:r w:rsidRPr="003B2506">
        <w:rPr>
          <w:rFonts w:ascii="Times New Roman" w:eastAsia="Times New Roman" w:hAnsi="Times New Roman" w:cs="Times New Roman"/>
          <w:color w:val="000000"/>
          <w:sz w:val="28"/>
          <w:szCs w:val="28"/>
          <w:lang w:val="pl-PL" w:eastAsia="ru-RU"/>
        </w:rPr>
        <w:t xml:space="preserve"> </w:t>
      </w:r>
      <w:r w:rsidRPr="003B2506">
        <w:rPr>
          <w:rFonts w:ascii="Times New Roman" w:eastAsia="Times New Roman" w:hAnsi="Times New Roman" w:cs="Times New Roman"/>
          <w:color w:val="000000"/>
          <w:sz w:val="28"/>
          <w:szCs w:val="28"/>
          <w:lang w:eastAsia="ru-RU"/>
        </w:rPr>
        <w:t>м, 25.</w:t>
      </w:r>
      <w:r w:rsidRPr="003B2506">
        <w:rPr>
          <w:rFonts w:ascii="Times New Roman" w:eastAsia="Times New Roman" w:hAnsi="Times New Roman" w:cs="Times New Roman"/>
          <w:color w:val="000000"/>
          <w:sz w:val="28"/>
          <w:szCs w:val="28"/>
          <w:lang w:val="en-US" w:eastAsia="ru-RU"/>
        </w:rPr>
        <w:t>VI</w:t>
      </w:r>
      <w:r w:rsidRPr="003B2506">
        <w:rPr>
          <w:rFonts w:ascii="Times New Roman" w:eastAsia="Times New Roman" w:hAnsi="Times New Roman" w:cs="Times New Roman"/>
          <w:color w:val="000000"/>
          <w:sz w:val="28"/>
          <w:szCs w:val="28"/>
          <w:lang w:eastAsia="ru-RU"/>
        </w:rPr>
        <w:t xml:space="preserve">.2024, А. У. Габдуллина </w:t>
      </w:r>
      <w:r w:rsidRPr="003B2506">
        <w:rPr>
          <w:rFonts w:ascii="Times New Roman" w:eastAsia="Times New Roman" w:hAnsi="Times New Roman" w:cs="Times New Roman"/>
          <w:color w:val="000000"/>
          <w:sz w:val="28"/>
          <w:szCs w:val="28"/>
          <w:lang w:val="en-US" w:eastAsia="ru-RU"/>
        </w:rPr>
        <w:t>leg</w:t>
      </w:r>
      <w:r w:rsidRPr="003B2506">
        <w:rPr>
          <w:rFonts w:ascii="Times New Roman" w:eastAsia="Times New Roman" w:hAnsi="Times New Roman" w:cs="Times New Roman"/>
          <w:color w:val="000000"/>
          <w:sz w:val="28"/>
          <w:szCs w:val="28"/>
          <w:lang w:eastAsia="ru-RU"/>
        </w:rPr>
        <w:t xml:space="preserve">. (1 ♀ (спирт)); </w:t>
      </w:r>
      <w:r w:rsidRPr="003B2506">
        <w:rPr>
          <w:rFonts w:ascii="Times New Roman" w:eastAsia="Times New Roman" w:hAnsi="Times New Roman" w:cs="Times New Roman"/>
          <w:sz w:val="28"/>
          <w:szCs w:val="28"/>
          <w:lang w:eastAsia="ru-RU"/>
        </w:rPr>
        <w:t>ВКО, ККГНПП, хр. Сарымсакты, 49</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06</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07.83</w:t>
      </w:r>
      <w:r w:rsidRPr="003B2506">
        <w:rPr>
          <w:rFonts w:ascii="Times New Roman" w:eastAsia="Times New Roman" w:hAnsi="Times New Roman" w:cs="Times New Roman"/>
          <w:color w:val="000000"/>
          <w:sz w:val="28"/>
          <w:szCs w:val="28"/>
          <w:lang w:val="pl-PL" w:eastAsia="ru-RU"/>
        </w:rPr>
        <w:t>"N</w:t>
      </w:r>
      <w:r w:rsidRPr="003B2506">
        <w:rPr>
          <w:rFonts w:ascii="Times New Roman" w:eastAsia="Times New Roman" w:hAnsi="Times New Roman" w:cs="Times New Roman"/>
          <w:color w:val="000000"/>
          <w:sz w:val="28"/>
          <w:szCs w:val="28"/>
          <w:lang w:eastAsia="ru-RU"/>
        </w:rPr>
        <w:t>,</w:t>
      </w:r>
      <w:r w:rsidRPr="003B2506">
        <w:rPr>
          <w:rFonts w:ascii="Times New Roman" w:eastAsia="Times New Roman" w:hAnsi="Times New Roman" w:cs="Times New Roman"/>
          <w:color w:val="000000"/>
          <w:sz w:val="28"/>
          <w:szCs w:val="28"/>
          <w:lang w:val="pl-PL" w:eastAsia="ru-RU"/>
        </w:rPr>
        <w:t xml:space="preserve"> </w:t>
      </w:r>
      <w:r w:rsidRPr="003B2506">
        <w:rPr>
          <w:rFonts w:ascii="Times New Roman" w:eastAsia="Times New Roman" w:hAnsi="Times New Roman" w:cs="Times New Roman"/>
          <w:color w:val="000000"/>
          <w:sz w:val="28"/>
          <w:szCs w:val="28"/>
          <w:lang w:eastAsia="ru-RU"/>
        </w:rPr>
        <w:t>85</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21</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09.73</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val="en-US" w:eastAsia="ru-RU"/>
        </w:rPr>
        <w:t>E</w:t>
      </w:r>
      <w:r w:rsidRPr="003B2506">
        <w:rPr>
          <w:rFonts w:ascii="Times New Roman" w:eastAsia="Times New Roman" w:hAnsi="Times New Roman" w:cs="Times New Roman"/>
          <w:color w:val="000000"/>
          <w:sz w:val="28"/>
          <w:szCs w:val="28"/>
          <w:lang w:val="pl-PL" w:eastAsia="ru-RU"/>
        </w:rPr>
        <w:t>, h=2</w:t>
      </w:r>
      <w:r w:rsidRPr="003B2506">
        <w:rPr>
          <w:rFonts w:ascii="Times New Roman" w:eastAsia="Times New Roman" w:hAnsi="Times New Roman" w:cs="Times New Roman"/>
          <w:color w:val="000000"/>
          <w:sz w:val="28"/>
          <w:szCs w:val="28"/>
          <w:lang w:eastAsia="ru-RU"/>
        </w:rPr>
        <w:t>096</w:t>
      </w:r>
      <w:r w:rsidRPr="003B2506">
        <w:rPr>
          <w:rFonts w:ascii="Times New Roman" w:eastAsia="Times New Roman" w:hAnsi="Times New Roman" w:cs="Times New Roman"/>
          <w:color w:val="000000"/>
          <w:sz w:val="28"/>
          <w:szCs w:val="28"/>
          <w:lang w:val="pl-PL" w:eastAsia="ru-RU"/>
        </w:rPr>
        <w:t xml:space="preserve"> </w:t>
      </w:r>
      <w:r w:rsidRPr="003B2506">
        <w:rPr>
          <w:rFonts w:ascii="Times New Roman" w:eastAsia="Times New Roman" w:hAnsi="Times New Roman" w:cs="Times New Roman"/>
          <w:color w:val="000000"/>
          <w:sz w:val="28"/>
          <w:szCs w:val="28"/>
          <w:lang w:eastAsia="ru-RU"/>
        </w:rPr>
        <w:t>м, 21.</w:t>
      </w:r>
      <w:r w:rsidRPr="003B2506">
        <w:rPr>
          <w:rFonts w:ascii="Times New Roman" w:eastAsia="Times New Roman" w:hAnsi="Times New Roman" w:cs="Times New Roman"/>
          <w:color w:val="000000"/>
          <w:sz w:val="28"/>
          <w:szCs w:val="28"/>
          <w:lang w:val="en-US" w:eastAsia="ru-RU"/>
        </w:rPr>
        <w:t>VII</w:t>
      </w:r>
      <w:r w:rsidRPr="003B2506">
        <w:rPr>
          <w:rFonts w:ascii="Times New Roman" w:eastAsia="Times New Roman" w:hAnsi="Times New Roman" w:cs="Times New Roman"/>
          <w:color w:val="000000"/>
          <w:sz w:val="28"/>
          <w:szCs w:val="28"/>
          <w:lang w:eastAsia="ru-RU"/>
        </w:rPr>
        <w:t xml:space="preserve">.2023, Крыкбаева </w:t>
      </w:r>
      <w:r w:rsidRPr="003B2506">
        <w:rPr>
          <w:rFonts w:ascii="Times New Roman" w:eastAsia="Times New Roman" w:hAnsi="Times New Roman" w:cs="Times New Roman"/>
          <w:color w:val="000000"/>
          <w:sz w:val="28"/>
          <w:szCs w:val="28"/>
          <w:lang w:val="en-US" w:eastAsia="ru-RU"/>
        </w:rPr>
        <w:t>leg</w:t>
      </w:r>
      <w:r w:rsidRPr="003B2506">
        <w:rPr>
          <w:rFonts w:ascii="Times New Roman" w:eastAsia="Times New Roman" w:hAnsi="Times New Roman" w:cs="Times New Roman"/>
          <w:color w:val="000000"/>
          <w:sz w:val="28"/>
          <w:szCs w:val="28"/>
          <w:lang w:eastAsia="ru-RU"/>
        </w:rPr>
        <w:t xml:space="preserve">. (1 ? ♂, 3 ♀♀); </w:t>
      </w:r>
      <w:r w:rsidRPr="003B2506">
        <w:rPr>
          <w:rFonts w:ascii="Times New Roman" w:eastAsia="Times New Roman" w:hAnsi="Times New Roman" w:cs="Times New Roman"/>
          <w:sz w:val="28"/>
          <w:szCs w:val="28"/>
          <w:lang w:eastAsia="ru-RU"/>
        </w:rPr>
        <w:t>ВКО, ККГНПП, хр. Сарымсакты, 49</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05</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48</w:t>
      </w:r>
      <w:r w:rsidRPr="003B2506">
        <w:rPr>
          <w:rFonts w:ascii="Times New Roman" w:eastAsia="Times New Roman" w:hAnsi="Times New Roman" w:cs="Times New Roman"/>
          <w:color w:val="000000"/>
          <w:sz w:val="28"/>
          <w:szCs w:val="28"/>
          <w:lang w:val="pl-PL" w:eastAsia="ru-RU"/>
        </w:rPr>
        <w:t>"N</w:t>
      </w:r>
      <w:r w:rsidRPr="003B2506">
        <w:rPr>
          <w:rFonts w:ascii="Times New Roman" w:eastAsia="Times New Roman" w:hAnsi="Times New Roman" w:cs="Times New Roman"/>
          <w:color w:val="000000"/>
          <w:sz w:val="28"/>
          <w:szCs w:val="28"/>
          <w:lang w:eastAsia="ru-RU"/>
        </w:rPr>
        <w:t>,</w:t>
      </w:r>
      <w:r w:rsidRPr="003B2506">
        <w:rPr>
          <w:rFonts w:ascii="Times New Roman" w:eastAsia="Times New Roman" w:hAnsi="Times New Roman" w:cs="Times New Roman"/>
          <w:color w:val="000000"/>
          <w:sz w:val="28"/>
          <w:szCs w:val="28"/>
          <w:lang w:val="pl-PL" w:eastAsia="ru-RU"/>
        </w:rPr>
        <w:t xml:space="preserve"> </w:t>
      </w:r>
      <w:r w:rsidRPr="003B2506">
        <w:rPr>
          <w:rFonts w:ascii="Times New Roman" w:eastAsia="Times New Roman" w:hAnsi="Times New Roman" w:cs="Times New Roman"/>
          <w:color w:val="000000"/>
          <w:sz w:val="28"/>
          <w:szCs w:val="28"/>
          <w:lang w:eastAsia="ru-RU"/>
        </w:rPr>
        <w:lastRenderedPageBreak/>
        <w:t>85</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20</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34</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val="en-US" w:eastAsia="ru-RU"/>
        </w:rPr>
        <w:t>E</w:t>
      </w:r>
      <w:r w:rsidRPr="003B2506">
        <w:rPr>
          <w:rFonts w:ascii="Times New Roman" w:eastAsia="Times New Roman" w:hAnsi="Times New Roman" w:cs="Times New Roman"/>
          <w:color w:val="000000"/>
          <w:sz w:val="28"/>
          <w:szCs w:val="28"/>
          <w:lang w:val="pl-PL" w:eastAsia="ru-RU"/>
        </w:rPr>
        <w:t>, h=2</w:t>
      </w:r>
      <w:r w:rsidRPr="003B2506">
        <w:rPr>
          <w:rFonts w:ascii="Times New Roman" w:eastAsia="Times New Roman" w:hAnsi="Times New Roman" w:cs="Times New Roman"/>
          <w:color w:val="000000"/>
          <w:sz w:val="28"/>
          <w:szCs w:val="28"/>
          <w:lang w:eastAsia="ru-RU"/>
        </w:rPr>
        <w:t>350</w:t>
      </w:r>
      <w:r w:rsidRPr="003B2506">
        <w:rPr>
          <w:rFonts w:ascii="Times New Roman" w:eastAsia="Times New Roman" w:hAnsi="Times New Roman" w:cs="Times New Roman"/>
          <w:color w:val="000000"/>
          <w:sz w:val="28"/>
          <w:szCs w:val="28"/>
          <w:lang w:val="pl-PL" w:eastAsia="ru-RU"/>
        </w:rPr>
        <w:t xml:space="preserve"> </w:t>
      </w:r>
      <w:r w:rsidRPr="003B2506">
        <w:rPr>
          <w:rFonts w:ascii="Times New Roman" w:eastAsia="Times New Roman" w:hAnsi="Times New Roman" w:cs="Times New Roman"/>
          <w:color w:val="000000"/>
          <w:sz w:val="28"/>
          <w:szCs w:val="28"/>
          <w:lang w:eastAsia="ru-RU"/>
        </w:rPr>
        <w:t>м, 21.</w:t>
      </w:r>
      <w:r w:rsidRPr="003B2506">
        <w:rPr>
          <w:rFonts w:ascii="Times New Roman" w:eastAsia="Times New Roman" w:hAnsi="Times New Roman" w:cs="Times New Roman"/>
          <w:color w:val="000000"/>
          <w:sz w:val="28"/>
          <w:szCs w:val="28"/>
          <w:lang w:val="en-US" w:eastAsia="ru-RU"/>
        </w:rPr>
        <w:t>VII</w:t>
      </w:r>
      <w:r w:rsidRPr="003B2506">
        <w:rPr>
          <w:rFonts w:ascii="Times New Roman" w:eastAsia="Times New Roman" w:hAnsi="Times New Roman" w:cs="Times New Roman"/>
          <w:color w:val="000000"/>
          <w:sz w:val="28"/>
          <w:szCs w:val="28"/>
          <w:lang w:eastAsia="ru-RU"/>
        </w:rPr>
        <w:t xml:space="preserve">.2023, А. У. Габдуллина </w:t>
      </w:r>
      <w:r w:rsidRPr="003B2506">
        <w:rPr>
          <w:rFonts w:ascii="Times New Roman" w:eastAsia="Times New Roman" w:hAnsi="Times New Roman" w:cs="Times New Roman"/>
          <w:color w:val="000000"/>
          <w:sz w:val="28"/>
          <w:szCs w:val="28"/>
          <w:lang w:val="en-US" w:eastAsia="ru-RU"/>
        </w:rPr>
        <w:t>leg</w:t>
      </w:r>
      <w:r w:rsidRPr="003B2506">
        <w:rPr>
          <w:rFonts w:ascii="Times New Roman" w:eastAsia="Times New Roman" w:hAnsi="Times New Roman" w:cs="Times New Roman"/>
          <w:color w:val="000000"/>
          <w:sz w:val="28"/>
          <w:szCs w:val="28"/>
          <w:lang w:eastAsia="ru-RU"/>
        </w:rPr>
        <w:t xml:space="preserve">. (1 ♂, 2 ♀♀); </w:t>
      </w:r>
      <w:r w:rsidRPr="003B2506">
        <w:rPr>
          <w:rFonts w:ascii="Times New Roman" w:eastAsia="Times New Roman" w:hAnsi="Times New Roman" w:cs="Times New Roman"/>
          <w:sz w:val="28"/>
          <w:szCs w:val="28"/>
          <w:lang w:eastAsia="ru-RU"/>
        </w:rPr>
        <w:t>ВКО, ККГНПП, хр. Сарымсакты, 49</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04</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57.15</w:t>
      </w:r>
      <w:r w:rsidRPr="003B2506">
        <w:rPr>
          <w:rFonts w:ascii="Times New Roman" w:eastAsia="Times New Roman" w:hAnsi="Times New Roman" w:cs="Times New Roman"/>
          <w:color w:val="000000"/>
          <w:sz w:val="28"/>
          <w:szCs w:val="28"/>
          <w:lang w:val="pl-PL" w:eastAsia="ru-RU"/>
        </w:rPr>
        <w:t>"N</w:t>
      </w:r>
      <w:r w:rsidRPr="003B2506">
        <w:rPr>
          <w:rFonts w:ascii="Times New Roman" w:eastAsia="Times New Roman" w:hAnsi="Times New Roman" w:cs="Times New Roman"/>
          <w:color w:val="000000"/>
          <w:sz w:val="28"/>
          <w:szCs w:val="28"/>
          <w:lang w:eastAsia="ru-RU"/>
        </w:rPr>
        <w:t>,</w:t>
      </w:r>
      <w:r w:rsidRPr="003B2506">
        <w:rPr>
          <w:rFonts w:ascii="Times New Roman" w:eastAsia="Times New Roman" w:hAnsi="Times New Roman" w:cs="Times New Roman"/>
          <w:color w:val="000000"/>
          <w:sz w:val="28"/>
          <w:szCs w:val="28"/>
          <w:lang w:val="pl-PL" w:eastAsia="ru-RU"/>
        </w:rPr>
        <w:t xml:space="preserve"> </w:t>
      </w:r>
      <w:r w:rsidRPr="003B2506">
        <w:rPr>
          <w:rFonts w:ascii="Times New Roman" w:eastAsia="Times New Roman" w:hAnsi="Times New Roman" w:cs="Times New Roman"/>
          <w:color w:val="000000"/>
          <w:sz w:val="28"/>
          <w:szCs w:val="28"/>
          <w:lang w:eastAsia="ru-RU"/>
        </w:rPr>
        <w:t>85</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43</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08.54</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val="en-US" w:eastAsia="ru-RU"/>
        </w:rPr>
        <w:t>E</w:t>
      </w:r>
      <w:r w:rsidRPr="003B2506">
        <w:rPr>
          <w:rFonts w:ascii="Times New Roman" w:eastAsia="Times New Roman" w:hAnsi="Times New Roman" w:cs="Times New Roman"/>
          <w:color w:val="000000"/>
          <w:sz w:val="28"/>
          <w:szCs w:val="28"/>
          <w:lang w:val="pl-PL" w:eastAsia="ru-RU"/>
        </w:rPr>
        <w:t>, h=2</w:t>
      </w:r>
      <w:r w:rsidRPr="003B2506">
        <w:rPr>
          <w:rFonts w:ascii="Times New Roman" w:eastAsia="Times New Roman" w:hAnsi="Times New Roman" w:cs="Times New Roman"/>
          <w:color w:val="000000"/>
          <w:sz w:val="28"/>
          <w:szCs w:val="28"/>
          <w:lang w:eastAsia="ru-RU"/>
        </w:rPr>
        <w:t>595</w:t>
      </w:r>
      <w:r w:rsidRPr="003B2506">
        <w:rPr>
          <w:rFonts w:ascii="Times New Roman" w:eastAsia="Times New Roman" w:hAnsi="Times New Roman" w:cs="Times New Roman"/>
          <w:color w:val="000000"/>
          <w:sz w:val="28"/>
          <w:szCs w:val="28"/>
          <w:lang w:val="pl-PL" w:eastAsia="ru-RU"/>
        </w:rPr>
        <w:t xml:space="preserve"> </w:t>
      </w:r>
      <w:r w:rsidRPr="003B2506">
        <w:rPr>
          <w:rFonts w:ascii="Times New Roman" w:eastAsia="Times New Roman" w:hAnsi="Times New Roman" w:cs="Times New Roman"/>
          <w:color w:val="000000"/>
          <w:sz w:val="28"/>
          <w:szCs w:val="28"/>
          <w:lang w:eastAsia="ru-RU"/>
        </w:rPr>
        <w:t>м, 23–24.</w:t>
      </w:r>
      <w:r w:rsidRPr="003B2506">
        <w:rPr>
          <w:rFonts w:ascii="Times New Roman" w:eastAsia="Times New Roman" w:hAnsi="Times New Roman" w:cs="Times New Roman"/>
          <w:color w:val="000000"/>
          <w:sz w:val="28"/>
          <w:szCs w:val="28"/>
          <w:lang w:val="en-US" w:eastAsia="ru-RU"/>
        </w:rPr>
        <w:t>VII</w:t>
      </w:r>
      <w:r w:rsidRPr="003B2506">
        <w:rPr>
          <w:rFonts w:ascii="Times New Roman" w:eastAsia="Times New Roman" w:hAnsi="Times New Roman" w:cs="Times New Roman"/>
          <w:color w:val="000000"/>
          <w:sz w:val="28"/>
          <w:szCs w:val="28"/>
          <w:lang w:eastAsia="ru-RU"/>
        </w:rPr>
        <w:t xml:space="preserve">.2024, В. М. Воробьев </w:t>
      </w:r>
      <w:r w:rsidRPr="003B2506">
        <w:rPr>
          <w:rFonts w:ascii="Times New Roman" w:eastAsia="Times New Roman" w:hAnsi="Times New Roman" w:cs="Times New Roman"/>
          <w:color w:val="000000"/>
          <w:sz w:val="28"/>
          <w:szCs w:val="28"/>
          <w:lang w:val="en-US" w:eastAsia="ru-RU"/>
        </w:rPr>
        <w:t>leg</w:t>
      </w:r>
      <w:r w:rsidRPr="003B2506">
        <w:rPr>
          <w:rFonts w:ascii="Times New Roman" w:eastAsia="Times New Roman" w:hAnsi="Times New Roman" w:cs="Times New Roman"/>
          <w:color w:val="000000"/>
          <w:sz w:val="28"/>
          <w:szCs w:val="28"/>
          <w:lang w:eastAsia="ru-RU"/>
        </w:rPr>
        <w:t xml:space="preserve">. (3 ♂♂, 1 ♀); </w:t>
      </w:r>
      <w:r w:rsidRPr="003B2506">
        <w:rPr>
          <w:rFonts w:ascii="Times New Roman" w:eastAsia="Times New Roman" w:hAnsi="Times New Roman" w:cs="Times New Roman"/>
          <w:sz w:val="28"/>
          <w:szCs w:val="28"/>
          <w:lang w:eastAsia="ru-RU"/>
        </w:rPr>
        <w:t>ВКО, ККГНПП, хр. Сарымсакты, ур. Токтагул, 49</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03.665</w:t>
      </w:r>
      <w:r w:rsidRPr="003B2506">
        <w:rPr>
          <w:rFonts w:ascii="Times New Roman" w:eastAsia="Times New Roman" w:hAnsi="Times New Roman" w:cs="Times New Roman"/>
          <w:color w:val="000000"/>
          <w:sz w:val="28"/>
          <w:szCs w:val="28"/>
          <w:lang w:val="pl-PL" w:eastAsia="ru-RU"/>
        </w:rPr>
        <w:t>'N</w:t>
      </w:r>
      <w:r w:rsidRPr="003B2506">
        <w:rPr>
          <w:rFonts w:ascii="Times New Roman" w:eastAsia="Times New Roman" w:hAnsi="Times New Roman" w:cs="Times New Roman"/>
          <w:color w:val="000000"/>
          <w:sz w:val="28"/>
          <w:szCs w:val="28"/>
          <w:lang w:eastAsia="ru-RU"/>
        </w:rPr>
        <w:t>,</w:t>
      </w:r>
      <w:r w:rsidRPr="003B2506">
        <w:rPr>
          <w:rFonts w:ascii="Times New Roman" w:eastAsia="Times New Roman" w:hAnsi="Times New Roman" w:cs="Times New Roman"/>
          <w:color w:val="000000"/>
          <w:sz w:val="28"/>
          <w:szCs w:val="28"/>
          <w:lang w:val="pl-PL" w:eastAsia="ru-RU"/>
        </w:rPr>
        <w:t xml:space="preserve"> </w:t>
      </w:r>
      <w:r w:rsidRPr="003B2506">
        <w:rPr>
          <w:rFonts w:ascii="Times New Roman" w:eastAsia="Times New Roman" w:hAnsi="Times New Roman" w:cs="Times New Roman"/>
          <w:color w:val="000000"/>
          <w:sz w:val="28"/>
          <w:szCs w:val="28"/>
          <w:lang w:eastAsia="ru-RU"/>
        </w:rPr>
        <w:t>85</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38.009</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val="en-US" w:eastAsia="ru-RU"/>
        </w:rPr>
        <w:t>E</w:t>
      </w:r>
      <w:r w:rsidRPr="003B2506">
        <w:rPr>
          <w:rFonts w:ascii="Times New Roman" w:eastAsia="Times New Roman" w:hAnsi="Times New Roman" w:cs="Times New Roman"/>
          <w:color w:val="000000"/>
          <w:sz w:val="28"/>
          <w:szCs w:val="28"/>
          <w:lang w:val="pl-PL" w:eastAsia="ru-RU"/>
        </w:rPr>
        <w:t>, h=2</w:t>
      </w:r>
      <w:r w:rsidRPr="003B2506">
        <w:rPr>
          <w:rFonts w:ascii="Times New Roman" w:eastAsia="Times New Roman" w:hAnsi="Times New Roman" w:cs="Times New Roman"/>
          <w:color w:val="000000"/>
          <w:sz w:val="28"/>
          <w:szCs w:val="28"/>
          <w:lang w:eastAsia="ru-RU"/>
        </w:rPr>
        <w:t>358</w:t>
      </w:r>
      <w:r w:rsidRPr="003B2506">
        <w:rPr>
          <w:rFonts w:ascii="Times New Roman" w:eastAsia="Times New Roman" w:hAnsi="Times New Roman" w:cs="Times New Roman"/>
          <w:color w:val="000000"/>
          <w:sz w:val="28"/>
          <w:szCs w:val="28"/>
          <w:lang w:val="pl-PL" w:eastAsia="ru-RU"/>
        </w:rPr>
        <w:t xml:space="preserve"> </w:t>
      </w:r>
      <w:r w:rsidRPr="003B2506">
        <w:rPr>
          <w:rFonts w:ascii="Times New Roman" w:eastAsia="Times New Roman" w:hAnsi="Times New Roman" w:cs="Times New Roman"/>
          <w:color w:val="000000"/>
          <w:sz w:val="28"/>
          <w:szCs w:val="28"/>
          <w:lang w:eastAsia="ru-RU"/>
        </w:rPr>
        <w:t>м, 25.</w:t>
      </w:r>
      <w:r w:rsidRPr="003B2506">
        <w:rPr>
          <w:rFonts w:ascii="Times New Roman" w:eastAsia="Times New Roman" w:hAnsi="Times New Roman" w:cs="Times New Roman"/>
          <w:color w:val="000000"/>
          <w:sz w:val="28"/>
          <w:szCs w:val="28"/>
          <w:lang w:val="en-US" w:eastAsia="ru-RU"/>
        </w:rPr>
        <w:t>VI</w:t>
      </w:r>
      <w:r w:rsidRPr="003B2506">
        <w:rPr>
          <w:rFonts w:ascii="Times New Roman" w:eastAsia="Times New Roman" w:hAnsi="Times New Roman" w:cs="Times New Roman"/>
          <w:color w:val="000000"/>
          <w:sz w:val="28"/>
          <w:szCs w:val="28"/>
          <w:lang w:eastAsia="ru-RU"/>
        </w:rPr>
        <w:t xml:space="preserve">.2024, А. У. Габдуллина, В. М. Воробьев </w:t>
      </w:r>
      <w:r w:rsidRPr="003B2506">
        <w:rPr>
          <w:rFonts w:ascii="Times New Roman" w:eastAsia="Times New Roman" w:hAnsi="Times New Roman" w:cs="Times New Roman"/>
          <w:color w:val="000000"/>
          <w:sz w:val="28"/>
          <w:szCs w:val="28"/>
          <w:lang w:val="en-US" w:eastAsia="ru-RU"/>
        </w:rPr>
        <w:t>leg</w:t>
      </w:r>
      <w:r w:rsidRPr="003B2506">
        <w:rPr>
          <w:rFonts w:ascii="Times New Roman" w:eastAsia="Times New Roman" w:hAnsi="Times New Roman" w:cs="Times New Roman"/>
          <w:color w:val="000000"/>
          <w:sz w:val="28"/>
          <w:szCs w:val="28"/>
          <w:lang w:eastAsia="ru-RU"/>
        </w:rPr>
        <w:t xml:space="preserve">. (1 ♂, 9 ♀♀); </w:t>
      </w:r>
      <w:r w:rsidRPr="003B2506">
        <w:rPr>
          <w:rFonts w:ascii="Times New Roman" w:eastAsia="Times New Roman" w:hAnsi="Times New Roman" w:cs="Times New Roman"/>
          <w:sz w:val="28"/>
          <w:szCs w:val="28"/>
          <w:lang w:eastAsia="ru-RU"/>
        </w:rPr>
        <w:t>ВКО, ККГНПП, хр. Сарымсакты, ур. Токтагул, 49</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03.503</w:t>
      </w:r>
      <w:r w:rsidRPr="003B2506">
        <w:rPr>
          <w:rFonts w:ascii="Times New Roman" w:eastAsia="Times New Roman" w:hAnsi="Times New Roman" w:cs="Times New Roman"/>
          <w:color w:val="000000"/>
          <w:sz w:val="28"/>
          <w:szCs w:val="28"/>
          <w:lang w:val="pl-PL" w:eastAsia="ru-RU"/>
        </w:rPr>
        <w:t>'N</w:t>
      </w:r>
      <w:r w:rsidRPr="003B2506">
        <w:rPr>
          <w:rFonts w:ascii="Times New Roman" w:eastAsia="Times New Roman" w:hAnsi="Times New Roman" w:cs="Times New Roman"/>
          <w:color w:val="000000"/>
          <w:sz w:val="28"/>
          <w:szCs w:val="28"/>
          <w:lang w:eastAsia="ru-RU"/>
        </w:rPr>
        <w:t>,</w:t>
      </w:r>
      <w:r w:rsidRPr="003B2506">
        <w:rPr>
          <w:rFonts w:ascii="Times New Roman" w:eastAsia="Times New Roman" w:hAnsi="Times New Roman" w:cs="Times New Roman"/>
          <w:color w:val="000000"/>
          <w:sz w:val="28"/>
          <w:szCs w:val="28"/>
          <w:lang w:val="pl-PL" w:eastAsia="ru-RU"/>
        </w:rPr>
        <w:t xml:space="preserve"> </w:t>
      </w:r>
      <w:r w:rsidRPr="003B2506">
        <w:rPr>
          <w:rFonts w:ascii="Times New Roman" w:eastAsia="Times New Roman" w:hAnsi="Times New Roman" w:cs="Times New Roman"/>
          <w:color w:val="000000"/>
          <w:sz w:val="28"/>
          <w:szCs w:val="28"/>
          <w:lang w:eastAsia="ru-RU"/>
        </w:rPr>
        <w:t>85</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37.002</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val="en-US" w:eastAsia="ru-RU"/>
        </w:rPr>
        <w:t>E</w:t>
      </w:r>
      <w:r w:rsidRPr="003B2506">
        <w:rPr>
          <w:rFonts w:ascii="Times New Roman" w:eastAsia="Times New Roman" w:hAnsi="Times New Roman" w:cs="Times New Roman"/>
          <w:color w:val="000000"/>
          <w:sz w:val="28"/>
          <w:szCs w:val="28"/>
          <w:lang w:val="pl-PL" w:eastAsia="ru-RU"/>
        </w:rPr>
        <w:t>, h=2</w:t>
      </w:r>
      <w:r w:rsidRPr="003B2506">
        <w:rPr>
          <w:rFonts w:ascii="Times New Roman" w:eastAsia="Times New Roman" w:hAnsi="Times New Roman" w:cs="Times New Roman"/>
          <w:color w:val="000000"/>
          <w:sz w:val="28"/>
          <w:szCs w:val="28"/>
          <w:lang w:eastAsia="ru-RU"/>
        </w:rPr>
        <w:t>541</w:t>
      </w:r>
      <w:r w:rsidRPr="003B2506">
        <w:rPr>
          <w:rFonts w:ascii="Times New Roman" w:eastAsia="Times New Roman" w:hAnsi="Times New Roman" w:cs="Times New Roman"/>
          <w:color w:val="000000"/>
          <w:sz w:val="28"/>
          <w:szCs w:val="28"/>
          <w:lang w:val="pl-PL" w:eastAsia="ru-RU"/>
        </w:rPr>
        <w:t xml:space="preserve"> </w:t>
      </w:r>
      <w:r w:rsidRPr="003B2506">
        <w:rPr>
          <w:rFonts w:ascii="Times New Roman" w:eastAsia="Times New Roman" w:hAnsi="Times New Roman" w:cs="Times New Roman"/>
          <w:color w:val="000000"/>
          <w:sz w:val="28"/>
          <w:szCs w:val="28"/>
          <w:lang w:eastAsia="ru-RU"/>
        </w:rPr>
        <w:t>м, 26.</w:t>
      </w:r>
      <w:r w:rsidRPr="003B2506">
        <w:rPr>
          <w:rFonts w:ascii="Times New Roman" w:eastAsia="Times New Roman" w:hAnsi="Times New Roman" w:cs="Times New Roman"/>
          <w:color w:val="000000"/>
          <w:sz w:val="28"/>
          <w:szCs w:val="28"/>
          <w:lang w:val="en-US" w:eastAsia="ru-RU"/>
        </w:rPr>
        <w:t>VI</w:t>
      </w:r>
      <w:r w:rsidRPr="003B2506">
        <w:rPr>
          <w:rFonts w:ascii="Times New Roman" w:eastAsia="Times New Roman" w:hAnsi="Times New Roman" w:cs="Times New Roman"/>
          <w:color w:val="000000"/>
          <w:sz w:val="28"/>
          <w:szCs w:val="28"/>
          <w:lang w:eastAsia="ru-RU"/>
        </w:rPr>
        <w:t xml:space="preserve">.2024, А. У. Габдуллина, В. М. Воробьев </w:t>
      </w:r>
      <w:r w:rsidRPr="003B2506">
        <w:rPr>
          <w:rFonts w:ascii="Times New Roman" w:eastAsia="Times New Roman" w:hAnsi="Times New Roman" w:cs="Times New Roman"/>
          <w:color w:val="000000"/>
          <w:sz w:val="28"/>
          <w:szCs w:val="28"/>
          <w:lang w:val="en-US" w:eastAsia="ru-RU"/>
        </w:rPr>
        <w:t>leg</w:t>
      </w:r>
      <w:r w:rsidRPr="003B2506">
        <w:rPr>
          <w:rFonts w:ascii="Times New Roman" w:eastAsia="Times New Roman" w:hAnsi="Times New Roman" w:cs="Times New Roman"/>
          <w:color w:val="000000"/>
          <w:sz w:val="28"/>
          <w:szCs w:val="28"/>
          <w:lang w:eastAsia="ru-RU"/>
        </w:rPr>
        <w:t xml:space="preserve">. (5 ♂♂, 6 ♀♀); </w:t>
      </w:r>
      <w:r w:rsidRPr="003B2506">
        <w:rPr>
          <w:rFonts w:ascii="Times New Roman" w:eastAsia="Times New Roman" w:hAnsi="Times New Roman" w:cs="Times New Roman"/>
          <w:sz w:val="28"/>
          <w:szCs w:val="28"/>
          <w:lang w:eastAsia="ru-RU"/>
        </w:rPr>
        <w:t>ВКО, ККГНПП, хр. Сарымсакты, ур. Токтагул, 49</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03.665</w:t>
      </w:r>
      <w:r w:rsidRPr="003B2506">
        <w:rPr>
          <w:rFonts w:ascii="Times New Roman" w:eastAsia="Times New Roman" w:hAnsi="Times New Roman" w:cs="Times New Roman"/>
          <w:color w:val="000000"/>
          <w:sz w:val="28"/>
          <w:szCs w:val="28"/>
          <w:lang w:val="pl-PL" w:eastAsia="ru-RU"/>
        </w:rPr>
        <w:t>'N</w:t>
      </w:r>
      <w:r w:rsidRPr="003B2506">
        <w:rPr>
          <w:rFonts w:ascii="Times New Roman" w:eastAsia="Times New Roman" w:hAnsi="Times New Roman" w:cs="Times New Roman"/>
          <w:color w:val="000000"/>
          <w:sz w:val="28"/>
          <w:szCs w:val="28"/>
          <w:lang w:eastAsia="ru-RU"/>
        </w:rPr>
        <w:t>,</w:t>
      </w:r>
      <w:r w:rsidRPr="003B2506">
        <w:rPr>
          <w:rFonts w:ascii="Times New Roman" w:eastAsia="Times New Roman" w:hAnsi="Times New Roman" w:cs="Times New Roman"/>
          <w:color w:val="000000"/>
          <w:sz w:val="28"/>
          <w:szCs w:val="28"/>
          <w:lang w:val="pl-PL" w:eastAsia="ru-RU"/>
        </w:rPr>
        <w:t xml:space="preserve"> </w:t>
      </w:r>
      <w:r w:rsidRPr="003B2506">
        <w:rPr>
          <w:rFonts w:ascii="Times New Roman" w:eastAsia="Times New Roman" w:hAnsi="Times New Roman" w:cs="Times New Roman"/>
          <w:color w:val="000000"/>
          <w:sz w:val="28"/>
          <w:szCs w:val="28"/>
          <w:lang w:eastAsia="ru-RU"/>
        </w:rPr>
        <w:t>85</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38.009</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val="en-US" w:eastAsia="ru-RU"/>
        </w:rPr>
        <w:t>E</w:t>
      </w:r>
      <w:r w:rsidRPr="003B2506">
        <w:rPr>
          <w:rFonts w:ascii="Times New Roman" w:eastAsia="Times New Roman" w:hAnsi="Times New Roman" w:cs="Times New Roman"/>
          <w:color w:val="000000"/>
          <w:sz w:val="28"/>
          <w:szCs w:val="28"/>
          <w:lang w:val="pl-PL" w:eastAsia="ru-RU"/>
        </w:rPr>
        <w:t>, h=2</w:t>
      </w:r>
      <w:r w:rsidRPr="003B2506">
        <w:rPr>
          <w:rFonts w:ascii="Times New Roman" w:eastAsia="Times New Roman" w:hAnsi="Times New Roman" w:cs="Times New Roman"/>
          <w:color w:val="000000"/>
          <w:sz w:val="28"/>
          <w:szCs w:val="28"/>
          <w:lang w:eastAsia="ru-RU"/>
        </w:rPr>
        <w:t>358</w:t>
      </w:r>
      <w:r w:rsidRPr="003B2506">
        <w:rPr>
          <w:rFonts w:ascii="Times New Roman" w:eastAsia="Times New Roman" w:hAnsi="Times New Roman" w:cs="Times New Roman"/>
          <w:color w:val="000000"/>
          <w:sz w:val="28"/>
          <w:szCs w:val="28"/>
          <w:lang w:val="pl-PL" w:eastAsia="ru-RU"/>
        </w:rPr>
        <w:t xml:space="preserve"> </w:t>
      </w:r>
      <w:r w:rsidRPr="003B2506">
        <w:rPr>
          <w:rFonts w:ascii="Times New Roman" w:eastAsia="Times New Roman" w:hAnsi="Times New Roman" w:cs="Times New Roman"/>
          <w:color w:val="000000"/>
          <w:sz w:val="28"/>
          <w:szCs w:val="28"/>
          <w:lang w:eastAsia="ru-RU"/>
        </w:rPr>
        <w:t>м, почв. лов-ки, 1.</w:t>
      </w:r>
      <w:r w:rsidRPr="003B2506">
        <w:rPr>
          <w:rFonts w:ascii="Times New Roman" w:eastAsia="Times New Roman" w:hAnsi="Times New Roman" w:cs="Times New Roman"/>
          <w:color w:val="000000"/>
          <w:sz w:val="28"/>
          <w:szCs w:val="28"/>
          <w:lang w:val="en-US" w:eastAsia="ru-RU"/>
        </w:rPr>
        <w:t>VIII</w:t>
      </w:r>
      <w:r w:rsidRPr="003B2506">
        <w:rPr>
          <w:rFonts w:ascii="Times New Roman" w:eastAsia="Times New Roman" w:hAnsi="Times New Roman" w:cs="Times New Roman"/>
          <w:color w:val="000000"/>
          <w:sz w:val="28"/>
          <w:szCs w:val="28"/>
          <w:lang w:eastAsia="ru-RU"/>
        </w:rPr>
        <w:t xml:space="preserve">.2024, А. У. Габдуллина, В. М. Воробьев </w:t>
      </w:r>
      <w:r w:rsidRPr="003B2506">
        <w:rPr>
          <w:rFonts w:ascii="Times New Roman" w:eastAsia="Times New Roman" w:hAnsi="Times New Roman" w:cs="Times New Roman"/>
          <w:color w:val="000000"/>
          <w:sz w:val="28"/>
          <w:szCs w:val="28"/>
          <w:lang w:val="en-US" w:eastAsia="ru-RU"/>
        </w:rPr>
        <w:t>leg</w:t>
      </w:r>
      <w:r w:rsidRPr="003B2506">
        <w:rPr>
          <w:rFonts w:ascii="Times New Roman" w:eastAsia="Times New Roman" w:hAnsi="Times New Roman" w:cs="Times New Roman"/>
          <w:color w:val="000000"/>
          <w:sz w:val="28"/>
          <w:szCs w:val="28"/>
          <w:lang w:eastAsia="ru-RU"/>
        </w:rPr>
        <w:t xml:space="preserve">. (12 ♂♂, 24 ♀♀); </w:t>
      </w:r>
      <w:r w:rsidRPr="003B2506">
        <w:rPr>
          <w:rFonts w:ascii="Times New Roman" w:eastAsia="Times New Roman" w:hAnsi="Times New Roman" w:cs="Times New Roman"/>
          <w:sz w:val="28"/>
          <w:szCs w:val="28"/>
          <w:lang w:eastAsia="ru-RU"/>
        </w:rPr>
        <w:t xml:space="preserve"> </w:t>
      </w:r>
    </w:p>
    <w:p w14:paraId="21103707" w14:textId="0F48F9D3" w:rsidR="003B2506" w:rsidRPr="003B2506" w:rsidRDefault="003B2506" w:rsidP="00DE6A28">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i/>
          <w:sz w:val="28"/>
          <w:szCs w:val="28"/>
          <w:lang w:val="en-US" w:eastAsia="ru-RU"/>
        </w:rPr>
        <w:t>Hypnoidus</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i/>
          <w:iCs/>
          <w:sz w:val="28"/>
          <w:szCs w:val="28"/>
          <w:lang w:val="en-US" w:eastAsia="ru-RU"/>
        </w:rPr>
        <w:t>ghilarovi</w:t>
      </w:r>
      <w:r w:rsidRPr="003B2506">
        <w:rPr>
          <w:rFonts w:ascii="Times New Roman" w:eastAsia="Times New Roman" w:hAnsi="Times New Roman" w:cs="Times New Roman"/>
          <w:i/>
          <w:iCs/>
          <w:sz w:val="28"/>
          <w:szCs w:val="28"/>
          <w:lang w:eastAsia="ru-RU"/>
        </w:rPr>
        <w:t xml:space="preserve"> </w:t>
      </w:r>
      <w:r w:rsidRPr="003B2506">
        <w:rPr>
          <w:rFonts w:ascii="Times New Roman" w:eastAsia="Times New Roman" w:hAnsi="Times New Roman" w:cs="Times New Roman"/>
          <w:sz w:val="28"/>
          <w:szCs w:val="28"/>
          <w:lang w:val="en-US" w:eastAsia="ru-RU"/>
        </w:rPr>
        <w:t>Dolin</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et</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Bessolitzina</w:t>
      </w:r>
      <w:r w:rsidRPr="003B2506">
        <w:rPr>
          <w:rFonts w:ascii="Times New Roman" w:eastAsia="Times New Roman" w:hAnsi="Times New Roman" w:cs="Times New Roman"/>
          <w:sz w:val="28"/>
          <w:szCs w:val="28"/>
          <w:lang w:eastAsia="ru-RU"/>
        </w:rPr>
        <w:t xml:space="preserve">, 1991 – новый для территории ККГНПП вид. Малоизвестный вид. </w:t>
      </w:r>
    </w:p>
    <w:p w14:paraId="061BC9A2" w14:textId="77777777" w:rsidR="003B2506" w:rsidRPr="003B2506" w:rsidRDefault="003B2506" w:rsidP="00DE6A28">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bCs/>
          <w:sz w:val="28"/>
          <w:szCs w:val="28"/>
          <w:lang w:eastAsia="ru-RU"/>
        </w:rPr>
        <w:t>Материал:</w:t>
      </w:r>
      <w:r w:rsidRPr="003B2506">
        <w:rPr>
          <w:rFonts w:ascii="Times New Roman" w:eastAsia="Times New Roman" w:hAnsi="Times New Roman" w:cs="Times New Roman"/>
          <w:b/>
          <w:sz w:val="28"/>
          <w:szCs w:val="28"/>
          <w:lang w:eastAsia="ru-RU"/>
        </w:rPr>
        <w:t xml:space="preserve"> </w:t>
      </w:r>
      <w:r w:rsidRPr="003B2506">
        <w:rPr>
          <w:rFonts w:ascii="Times New Roman" w:eastAsia="Times New Roman" w:hAnsi="Times New Roman" w:cs="Times New Roman"/>
          <w:sz w:val="28"/>
          <w:szCs w:val="28"/>
          <w:lang w:eastAsia="ru-RU"/>
        </w:rPr>
        <w:t xml:space="preserve">ВКО, ККГНПП, хр. Листвяга, окр. с. Акшарбак (Верх-Катунь), пихтач, 49º32'11.3''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85º31'39.9'' </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=1440 м, ловушки, 6.</w:t>
      </w:r>
      <w:r w:rsidRPr="003B2506">
        <w:rPr>
          <w:rFonts w:ascii="Times New Roman" w:eastAsia="Times New Roman" w:hAnsi="Times New Roman" w:cs="Times New Roman"/>
          <w:sz w:val="28"/>
          <w:szCs w:val="28"/>
          <w:lang w:val="en-US" w:eastAsia="ru-RU"/>
        </w:rPr>
        <w:t>VI</w:t>
      </w:r>
      <w:r w:rsidRPr="003B2506">
        <w:rPr>
          <w:rFonts w:ascii="Times New Roman" w:eastAsia="Times New Roman" w:hAnsi="Times New Roman" w:cs="Times New Roman"/>
          <w:sz w:val="28"/>
          <w:szCs w:val="28"/>
          <w:lang w:eastAsia="ru-RU"/>
        </w:rPr>
        <w:t xml:space="preserve">.2012, А. У. Габдуллина </w:t>
      </w:r>
      <w:r w:rsidRPr="003B2506">
        <w:rPr>
          <w:rFonts w:ascii="Times New Roman" w:eastAsia="Times New Roman" w:hAnsi="Times New Roman" w:cs="Times New Roman"/>
          <w:sz w:val="28"/>
          <w:szCs w:val="28"/>
          <w:lang w:val="en-US" w:eastAsia="ru-RU"/>
        </w:rPr>
        <w:t>leg</w:t>
      </w:r>
      <w:r w:rsidRPr="003B2506">
        <w:rPr>
          <w:rFonts w:ascii="Times New Roman" w:eastAsia="Times New Roman" w:hAnsi="Times New Roman" w:cs="Times New Roman"/>
          <w:sz w:val="28"/>
          <w:szCs w:val="28"/>
          <w:lang w:eastAsia="ru-RU"/>
        </w:rPr>
        <w:t>. (1 ♂, 2 ♀♀).</w:t>
      </w:r>
    </w:p>
    <w:p w14:paraId="3C0ABD7B" w14:textId="77777777" w:rsidR="003B2506" w:rsidRPr="003B2506" w:rsidRDefault="003B2506" w:rsidP="00DE6A28">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i/>
          <w:sz w:val="28"/>
          <w:szCs w:val="28"/>
          <w:lang w:val="en-US" w:eastAsia="ru-RU"/>
        </w:rPr>
        <w:t>Hypnoidus</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i/>
          <w:sz w:val="28"/>
          <w:szCs w:val="28"/>
          <w:lang w:val="en-US" w:eastAsia="ru-RU"/>
        </w:rPr>
        <w:t>pictus</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sz w:val="28"/>
          <w:szCs w:val="28"/>
          <w:lang w:val="en-US" w:eastAsia="ru-RU"/>
        </w:rPr>
        <w:t>Bessolitzina</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et</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Dolin</w:t>
      </w:r>
      <w:r w:rsidRPr="003B2506">
        <w:rPr>
          <w:rFonts w:ascii="Times New Roman" w:eastAsia="Times New Roman" w:hAnsi="Times New Roman" w:cs="Times New Roman"/>
          <w:sz w:val="28"/>
          <w:szCs w:val="28"/>
          <w:lang w:eastAsia="ru-RU"/>
        </w:rPr>
        <w:t xml:space="preserve">, 1991 – новый вид для территории ККГНПП.  </w:t>
      </w:r>
    </w:p>
    <w:p w14:paraId="0313E23E" w14:textId="77777777" w:rsidR="003B2506" w:rsidRPr="003B2506" w:rsidRDefault="003B2506" w:rsidP="00DE6A28">
      <w:pPr>
        <w:spacing w:after="0" w:line="240" w:lineRule="auto"/>
        <w:ind w:firstLine="709"/>
        <w:jc w:val="both"/>
        <w:rPr>
          <w:rFonts w:ascii="Times New Roman" w:eastAsia="Times New Roman" w:hAnsi="Times New Roman" w:cs="Times New Roman"/>
          <w:color w:val="000000"/>
          <w:sz w:val="28"/>
          <w:szCs w:val="28"/>
          <w:highlight w:val="green"/>
          <w:lang w:eastAsia="ru-RU"/>
        </w:rPr>
      </w:pPr>
      <w:r w:rsidRPr="003B2506">
        <w:rPr>
          <w:rFonts w:ascii="Times New Roman" w:eastAsia="Times New Roman" w:hAnsi="Times New Roman" w:cs="Times New Roman"/>
          <w:bCs/>
          <w:sz w:val="28"/>
          <w:szCs w:val="28"/>
          <w:lang w:eastAsia="ru-RU"/>
        </w:rPr>
        <w:t>Материал: ВКО</w:t>
      </w:r>
      <w:r w:rsidRPr="003B2506">
        <w:rPr>
          <w:rFonts w:ascii="Times New Roman" w:eastAsia="Times New Roman" w:hAnsi="Times New Roman" w:cs="Times New Roman"/>
          <w:sz w:val="28"/>
          <w:szCs w:val="28"/>
          <w:lang w:eastAsia="ru-RU"/>
        </w:rPr>
        <w:t>, Катон-Карагайский р-н, буф. зона ККГНПП, хр. Южный Алтай, 48</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57</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54.0</w:t>
      </w:r>
      <w:r w:rsidRPr="003B2506">
        <w:rPr>
          <w:rFonts w:ascii="Times New Roman" w:eastAsia="Times New Roman" w:hAnsi="Times New Roman" w:cs="Times New Roman"/>
          <w:color w:val="000000"/>
          <w:sz w:val="28"/>
          <w:szCs w:val="28"/>
          <w:lang w:val="pl-PL" w:eastAsia="ru-RU"/>
        </w:rPr>
        <w:t>"N</w:t>
      </w:r>
      <w:r w:rsidRPr="003B2506">
        <w:rPr>
          <w:rFonts w:ascii="Times New Roman" w:eastAsia="Times New Roman" w:hAnsi="Times New Roman" w:cs="Times New Roman"/>
          <w:color w:val="000000"/>
          <w:sz w:val="28"/>
          <w:szCs w:val="28"/>
          <w:lang w:eastAsia="ru-RU"/>
        </w:rPr>
        <w:t>,</w:t>
      </w:r>
      <w:r w:rsidRPr="003B2506">
        <w:rPr>
          <w:rFonts w:ascii="Times New Roman" w:eastAsia="Times New Roman" w:hAnsi="Times New Roman" w:cs="Times New Roman"/>
          <w:color w:val="000000"/>
          <w:sz w:val="28"/>
          <w:szCs w:val="28"/>
          <w:lang w:val="pl-PL" w:eastAsia="ru-RU"/>
        </w:rPr>
        <w:t xml:space="preserve"> </w:t>
      </w:r>
      <w:r w:rsidRPr="003B2506">
        <w:rPr>
          <w:rFonts w:ascii="Times New Roman" w:eastAsia="Times New Roman" w:hAnsi="Times New Roman" w:cs="Times New Roman"/>
          <w:color w:val="000000"/>
          <w:sz w:val="28"/>
          <w:szCs w:val="28"/>
          <w:lang w:eastAsia="ru-RU"/>
        </w:rPr>
        <w:t>86</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29</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43.8</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val="en-US" w:eastAsia="ru-RU"/>
        </w:rPr>
        <w:t>E</w:t>
      </w:r>
      <w:r w:rsidRPr="003B2506">
        <w:rPr>
          <w:rFonts w:ascii="Times New Roman" w:eastAsia="Times New Roman" w:hAnsi="Times New Roman" w:cs="Times New Roman"/>
          <w:color w:val="000000"/>
          <w:sz w:val="28"/>
          <w:szCs w:val="28"/>
          <w:lang w:val="pl-PL" w:eastAsia="ru-RU"/>
        </w:rPr>
        <w:t>, h=2</w:t>
      </w:r>
      <w:r w:rsidRPr="003B2506">
        <w:rPr>
          <w:rFonts w:ascii="Times New Roman" w:eastAsia="Times New Roman" w:hAnsi="Times New Roman" w:cs="Times New Roman"/>
          <w:color w:val="000000"/>
          <w:sz w:val="28"/>
          <w:szCs w:val="28"/>
          <w:lang w:eastAsia="ru-RU"/>
        </w:rPr>
        <w:t>432</w:t>
      </w:r>
      <w:r w:rsidRPr="003B2506">
        <w:rPr>
          <w:rFonts w:ascii="Times New Roman" w:eastAsia="Times New Roman" w:hAnsi="Times New Roman" w:cs="Times New Roman"/>
          <w:color w:val="000000"/>
          <w:sz w:val="28"/>
          <w:szCs w:val="28"/>
          <w:lang w:val="pl-PL" w:eastAsia="ru-RU"/>
        </w:rPr>
        <w:t xml:space="preserve"> </w:t>
      </w:r>
      <w:r w:rsidRPr="003B2506">
        <w:rPr>
          <w:rFonts w:ascii="Times New Roman" w:eastAsia="Times New Roman" w:hAnsi="Times New Roman" w:cs="Times New Roman"/>
          <w:color w:val="000000"/>
          <w:sz w:val="28"/>
          <w:szCs w:val="28"/>
          <w:lang w:eastAsia="ru-RU"/>
        </w:rPr>
        <w:t>м, 25.</w:t>
      </w:r>
      <w:r w:rsidRPr="003B2506">
        <w:rPr>
          <w:rFonts w:ascii="Times New Roman" w:eastAsia="Times New Roman" w:hAnsi="Times New Roman" w:cs="Times New Roman"/>
          <w:color w:val="000000"/>
          <w:sz w:val="28"/>
          <w:szCs w:val="28"/>
          <w:lang w:val="en-US" w:eastAsia="ru-RU"/>
        </w:rPr>
        <w:t>VI</w:t>
      </w:r>
      <w:r w:rsidRPr="003B2506">
        <w:rPr>
          <w:rFonts w:ascii="Times New Roman" w:eastAsia="Times New Roman" w:hAnsi="Times New Roman" w:cs="Times New Roman"/>
          <w:color w:val="000000"/>
          <w:sz w:val="28"/>
          <w:szCs w:val="28"/>
          <w:lang w:eastAsia="ru-RU"/>
        </w:rPr>
        <w:t>.2023,  2 экз., А. У. Габдуллина.</w:t>
      </w:r>
    </w:p>
    <w:p w14:paraId="6AAABB64" w14:textId="378BD6BC" w:rsidR="003B2506" w:rsidRPr="003B2506" w:rsidRDefault="003B2506" w:rsidP="00DE6A28">
      <w:pPr>
        <w:spacing w:after="0" w:line="240" w:lineRule="auto"/>
        <w:ind w:firstLine="709"/>
        <w:jc w:val="both"/>
        <w:rPr>
          <w:rFonts w:ascii="Times New Roman" w:eastAsia="Times New Roman" w:hAnsi="Times New Roman" w:cs="Times New Roman"/>
          <w:bCs/>
          <w:sz w:val="28"/>
          <w:szCs w:val="28"/>
          <w:lang w:eastAsia="ru-RU"/>
        </w:rPr>
      </w:pPr>
      <w:r w:rsidRPr="003B2506">
        <w:rPr>
          <w:rFonts w:ascii="Times New Roman" w:eastAsia="Times New Roman" w:hAnsi="Times New Roman" w:cs="Times New Roman"/>
          <w:i/>
          <w:sz w:val="28"/>
          <w:szCs w:val="28"/>
          <w:lang w:val="en-US" w:eastAsia="ru-RU"/>
        </w:rPr>
        <w:t>Hypnoidus</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i/>
          <w:sz w:val="28"/>
          <w:szCs w:val="28"/>
          <w:lang w:val="en-US" w:eastAsia="ru-RU"/>
        </w:rPr>
        <w:t>rivularius</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rivularius</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Gyllenhal</w:t>
      </w:r>
      <w:r w:rsidRPr="003B2506">
        <w:rPr>
          <w:rFonts w:ascii="Times New Roman" w:eastAsia="Times New Roman" w:hAnsi="Times New Roman" w:cs="Times New Roman"/>
          <w:sz w:val="28"/>
          <w:szCs w:val="28"/>
          <w:lang w:eastAsia="ru-RU"/>
        </w:rPr>
        <w:t xml:space="preserve">, 1808) – новый вид для территории ККГНПП. </w:t>
      </w:r>
      <w:r w:rsidRPr="003B2506">
        <w:rPr>
          <w:rFonts w:ascii="Times New Roman" w:eastAsia="Times New Roman" w:hAnsi="Times New Roman" w:cs="Times New Roman"/>
          <w:bCs/>
          <w:sz w:val="28"/>
          <w:szCs w:val="28"/>
          <w:lang w:eastAsia="ru-RU"/>
        </w:rPr>
        <w:t xml:space="preserve">Отмечался лишь для Центрального Казахстана, в Палеарктическом каталоге </w:t>
      </w:r>
      <w:r w:rsidR="00871D75">
        <w:rPr>
          <w:rFonts w:ascii="Times New Roman" w:eastAsia="Times New Roman" w:hAnsi="Times New Roman" w:cs="Times New Roman"/>
          <w:bCs/>
          <w:sz w:val="28"/>
          <w:szCs w:val="28"/>
          <w:lang w:eastAsia="ru-RU"/>
        </w:rPr>
        <w:t>[171]</w:t>
      </w:r>
      <w:r w:rsidRPr="003B2506">
        <w:rPr>
          <w:rFonts w:ascii="Times New Roman" w:eastAsia="Times New Roman" w:hAnsi="Times New Roman" w:cs="Times New Roman"/>
          <w:bCs/>
          <w:sz w:val="28"/>
          <w:szCs w:val="28"/>
          <w:lang w:eastAsia="ru-RU"/>
        </w:rPr>
        <w:t xml:space="preserve"> для Казахстана не отмечен вовсе.</w:t>
      </w:r>
    </w:p>
    <w:p w14:paraId="32E3D0DB" w14:textId="477A9B72" w:rsidR="003B2506" w:rsidRPr="003B2506" w:rsidRDefault="003B2506" w:rsidP="00DE6A28">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bCs/>
          <w:sz w:val="28"/>
          <w:szCs w:val="28"/>
          <w:lang w:eastAsia="ru-RU"/>
        </w:rPr>
        <w:t>Материал:</w:t>
      </w:r>
      <w:r w:rsidRPr="003B2506">
        <w:rPr>
          <w:rFonts w:ascii="Times New Roman" w:eastAsia="Times New Roman" w:hAnsi="Times New Roman" w:cs="Times New Roman"/>
          <w:b/>
          <w:sz w:val="28"/>
          <w:szCs w:val="28"/>
          <w:lang w:eastAsia="ru-RU"/>
        </w:rPr>
        <w:t xml:space="preserve"> </w:t>
      </w:r>
      <w:r w:rsidRPr="003B2506">
        <w:rPr>
          <w:rFonts w:ascii="Times New Roman" w:eastAsia="Times New Roman" w:hAnsi="Times New Roman" w:cs="Times New Roman"/>
          <w:sz w:val="28"/>
          <w:szCs w:val="28"/>
          <w:lang w:eastAsia="ru-RU"/>
        </w:rPr>
        <w:t xml:space="preserve">ВКО, ККГНПП, хр. Сарымсакты, лев. бер. р. Сарымсакты,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49°02'51.3" </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85°39'36.9",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 xml:space="preserve">=2031 м, камни, 11.06.2008, Габдуллина А. У. (2 ♂♂, 3 ♀♀); ВКО, ККГНПП, хр. Сарымсакты, альпика, снежник, камни,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49°02'27.7" </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85°39'32.9",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 xml:space="preserve">=2197 м, 12.06.2008, Габдуллина А. У. (5 ♂♂); ВКО, ККГНПП, хр. Сарымсакты, вдоль озера,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49</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01</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50.52</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w:t>
      </w:r>
      <w:r w:rsidRPr="003B2506">
        <w:rPr>
          <w:rFonts w:ascii="Times New Roman" w:eastAsia="Times New Roman" w:hAnsi="Times New Roman" w:cs="Times New Roman"/>
          <w:color w:val="000000"/>
          <w:sz w:val="28"/>
          <w:szCs w:val="28"/>
          <w:lang w:val="pl-PL" w:eastAsia="ru-RU"/>
        </w:rPr>
        <w:t xml:space="preserve"> E </w:t>
      </w:r>
      <w:r w:rsidRPr="003B2506">
        <w:rPr>
          <w:rFonts w:ascii="Times New Roman" w:eastAsia="Times New Roman" w:hAnsi="Times New Roman" w:cs="Times New Roman"/>
          <w:color w:val="000000"/>
          <w:sz w:val="28"/>
          <w:szCs w:val="28"/>
          <w:lang w:eastAsia="ru-RU"/>
        </w:rPr>
        <w:t>85</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45</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44.31</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 xml:space="preserve"> </w:t>
      </w:r>
      <w:r w:rsidRPr="003B2506">
        <w:rPr>
          <w:rFonts w:ascii="Times New Roman" w:eastAsia="Times New Roman" w:hAnsi="Times New Roman" w:cs="Times New Roman"/>
          <w:color w:val="000000"/>
          <w:sz w:val="28"/>
          <w:szCs w:val="28"/>
          <w:lang w:val="en-US" w:eastAsia="ru-RU"/>
        </w:rPr>
        <w:t>h</w:t>
      </w:r>
      <w:r w:rsidRPr="003B2506">
        <w:rPr>
          <w:rFonts w:ascii="Times New Roman" w:eastAsia="Times New Roman" w:hAnsi="Times New Roman" w:cs="Times New Roman"/>
          <w:color w:val="000000"/>
          <w:sz w:val="28"/>
          <w:szCs w:val="28"/>
          <w:lang w:eastAsia="ru-RU"/>
        </w:rPr>
        <w:t>=2516 м</w:t>
      </w:r>
      <w:r w:rsidRPr="003B2506">
        <w:rPr>
          <w:rFonts w:ascii="Times New Roman" w:eastAsia="Times New Roman" w:hAnsi="Times New Roman" w:cs="Times New Roman"/>
          <w:sz w:val="28"/>
          <w:szCs w:val="28"/>
          <w:lang w:eastAsia="ru-RU"/>
        </w:rPr>
        <w:t>, 29.</w:t>
      </w:r>
      <w:r w:rsidRPr="003B2506">
        <w:rPr>
          <w:rFonts w:ascii="Times New Roman" w:eastAsia="Times New Roman" w:hAnsi="Times New Roman" w:cs="Times New Roman"/>
          <w:sz w:val="28"/>
          <w:szCs w:val="28"/>
          <w:lang w:val="en-US" w:eastAsia="ru-RU"/>
        </w:rPr>
        <w:t>VI</w:t>
      </w:r>
      <w:r w:rsidRPr="003B2506">
        <w:rPr>
          <w:rFonts w:ascii="Times New Roman" w:eastAsia="Times New Roman" w:hAnsi="Times New Roman" w:cs="Times New Roman"/>
          <w:sz w:val="28"/>
          <w:szCs w:val="28"/>
          <w:lang w:eastAsia="ru-RU"/>
        </w:rPr>
        <w:t xml:space="preserve">.2021, Воробьев В. М. </w:t>
      </w:r>
      <w:r w:rsidRPr="003B2506">
        <w:rPr>
          <w:rFonts w:ascii="Times New Roman" w:eastAsia="Times New Roman" w:hAnsi="Times New Roman" w:cs="Times New Roman"/>
          <w:sz w:val="28"/>
          <w:szCs w:val="28"/>
          <w:lang w:val="en-US" w:eastAsia="ru-RU"/>
        </w:rPr>
        <w:t>leg</w:t>
      </w:r>
      <w:r w:rsidRPr="003B2506">
        <w:rPr>
          <w:rFonts w:ascii="Times New Roman" w:eastAsia="Times New Roman" w:hAnsi="Times New Roman" w:cs="Times New Roman"/>
          <w:sz w:val="28"/>
          <w:szCs w:val="28"/>
          <w:lang w:eastAsia="ru-RU"/>
        </w:rPr>
        <w:t xml:space="preserve">. (1 ♀); ВКО, ККГНПП, хр. Сарымсакты, ур. Байберды,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49</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02</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05.42</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w:t>
      </w:r>
      <w:r w:rsidRPr="003B2506">
        <w:rPr>
          <w:rFonts w:ascii="Times New Roman" w:eastAsia="Times New Roman" w:hAnsi="Times New Roman" w:cs="Times New Roman"/>
          <w:color w:val="000000"/>
          <w:sz w:val="28"/>
          <w:szCs w:val="28"/>
          <w:lang w:val="pl-PL" w:eastAsia="ru-RU"/>
        </w:rPr>
        <w:t xml:space="preserve"> E </w:t>
      </w:r>
      <w:r w:rsidRPr="003B2506">
        <w:rPr>
          <w:rFonts w:ascii="Times New Roman" w:eastAsia="Times New Roman" w:hAnsi="Times New Roman" w:cs="Times New Roman"/>
          <w:color w:val="000000"/>
          <w:sz w:val="28"/>
          <w:szCs w:val="28"/>
          <w:lang w:eastAsia="ru-RU"/>
        </w:rPr>
        <w:t>85</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45</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50.23</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 xml:space="preserve"> </w:t>
      </w:r>
      <w:r w:rsidRPr="003B2506">
        <w:rPr>
          <w:rFonts w:ascii="Times New Roman" w:eastAsia="Times New Roman" w:hAnsi="Times New Roman" w:cs="Times New Roman"/>
          <w:color w:val="000000"/>
          <w:sz w:val="28"/>
          <w:szCs w:val="28"/>
          <w:lang w:val="en-US" w:eastAsia="ru-RU"/>
        </w:rPr>
        <w:t>h</w:t>
      </w:r>
      <w:r w:rsidRPr="003B2506">
        <w:rPr>
          <w:rFonts w:ascii="Times New Roman" w:eastAsia="Times New Roman" w:hAnsi="Times New Roman" w:cs="Times New Roman"/>
          <w:color w:val="000000"/>
          <w:sz w:val="28"/>
          <w:szCs w:val="28"/>
          <w:lang w:eastAsia="ru-RU"/>
        </w:rPr>
        <w:t>=2588 м</w:t>
      </w:r>
      <w:r w:rsidRPr="003B2506">
        <w:rPr>
          <w:rFonts w:ascii="Times New Roman" w:eastAsia="Times New Roman" w:hAnsi="Times New Roman" w:cs="Times New Roman"/>
          <w:sz w:val="28"/>
          <w:szCs w:val="28"/>
          <w:lang w:eastAsia="ru-RU"/>
        </w:rPr>
        <w:t>, 29.</w:t>
      </w:r>
      <w:r w:rsidRPr="003B2506">
        <w:rPr>
          <w:rFonts w:ascii="Times New Roman" w:eastAsia="Times New Roman" w:hAnsi="Times New Roman" w:cs="Times New Roman"/>
          <w:sz w:val="28"/>
          <w:szCs w:val="28"/>
          <w:lang w:val="en-US" w:eastAsia="ru-RU"/>
        </w:rPr>
        <w:t>VI</w:t>
      </w:r>
      <w:r w:rsidRPr="003B2506">
        <w:rPr>
          <w:rFonts w:ascii="Times New Roman" w:eastAsia="Times New Roman" w:hAnsi="Times New Roman" w:cs="Times New Roman"/>
          <w:sz w:val="28"/>
          <w:szCs w:val="28"/>
          <w:lang w:eastAsia="ru-RU"/>
        </w:rPr>
        <w:t xml:space="preserve">.2021, Воробьев В. М. </w:t>
      </w:r>
      <w:r w:rsidRPr="003B2506">
        <w:rPr>
          <w:rFonts w:ascii="Times New Roman" w:eastAsia="Times New Roman" w:hAnsi="Times New Roman" w:cs="Times New Roman"/>
          <w:sz w:val="28"/>
          <w:szCs w:val="28"/>
          <w:lang w:val="en-US" w:eastAsia="ru-RU"/>
        </w:rPr>
        <w:t>leg</w:t>
      </w:r>
      <w:r w:rsidRPr="003B2506">
        <w:rPr>
          <w:rFonts w:ascii="Times New Roman" w:eastAsia="Times New Roman" w:hAnsi="Times New Roman" w:cs="Times New Roman"/>
          <w:sz w:val="28"/>
          <w:szCs w:val="28"/>
          <w:lang w:eastAsia="ru-RU"/>
        </w:rPr>
        <w:t xml:space="preserve">. (1 ♀); ВКО, ККГНПП, хр. Сарымсакты,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49</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02</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12.75</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w:t>
      </w:r>
      <w:r w:rsidRPr="003B2506">
        <w:rPr>
          <w:rFonts w:ascii="Times New Roman" w:eastAsia="Times New Roman" w:hAnsi="Times New Roman" w:cs="Times New Roman"/>
          <w:color w:val="000000"/>
          <w:sz w:val="28"/>
          <w:szCs w:val="28"/>
          <w:lang w:val="pl-PL" w:eastAsia="ru-RU"/>
        </w:rPr>
        <w:t xml:space="preserve"> E </w:t>
      </w:r>
      <w:r w:rsidRPr="003B2506">
        <w:rPr>
          <w:rFonts w:ascii="Times New Roman" w:eastAsia="Times New Roman" w:hAnsi="Times New Roman" w:cs="Times New Roman"/>
          <w:color w:val="000000"/>
          <w:sz w:val="28"/>
          <w:szCs w:val="28"/>
          <w:lang w:eastAsia="ru-RU"/>
        </w:rPr>
        <w:t>85</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43</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37.06</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 xml:space="preserve"> </w:t>
      </w:r>
      <w:r w:rsidRPr="003B2506">
        <w:rPr>
          <w:rFonts w:ascii="Times New Roman" w:eastAsia="Times New Roman" w:hAnsi="Times New Roman" w:cs="Times New Roman"/>
          <w:color w:val="000000"/>
          <w:sz w:val="28"/>
          <w:szCs w:val="28"/>
          <w:lang w:val="en-US" w:eastAsia="ru-RU"/>
        </w:rPr>
        <w:t>h</w:t>
      </w:r>
      <w:r w:rsidRPr="003B2506">
        <w:rPr>
          <w:rFonts w:ascii="Times New Roman" w:eastAsia="Times New Roman" w:hAnsi="Times New Roman" w:cs="Times New Roman"/>
          <w:color w:val="000000"/>
          <w:sz w:val="28"/>
          <w:szCs w:val="28"/>
          <w:lang w:eastAsia="ru-RU"/>
        </w:rPr>
        <w:t>=2630 м</w:t>
      </w:r>
      <w:r w:rsidRPr="003B2506">
        <w:rPr>
          <w:rFonts w:ascii="Times New Roman" w:eastAsia="Times New Roman" w:hAnsi="Times New Roman" w:cs="Times New Roman"/>
          <w:sz w:val="28"/>
          <w:szCs w:val="28"/>
          <w:lang w:eastAsia="ru-RU"/>
        </w:rPr>
        <w:t>, 30.</w:t>
      </w:r>
      <w:r w:rsidRPr="003B2506">
        <w:rPr>
          <w:rFonts w:ascii="Times New Roman" w:eastAsia="Times New Roman" w:hAnsi="Times New Roman" w:cs="Times New Roman"/>
          <w:sz w:val="28"/>
          <w:szCs w:val="28"/>
          <w:lang w:val="en-US" w:eastAsia="ru-RU"/>
        </w:rPr>
        <w:t>VI</w:t>
      </w:r>
      <w:r w:rsidRPr="003B2506">
        <w:rPr>
          <w:rFonts w:ascii="Times New Roman" w:eastAsia="Times New Roman" w:hAnsi="Times New Roman" w:cs="Times New Roman"/>
          <w:sz w:val="28"/>
          <w:szCs w:val="28"/>
          <w:lang w:eastAsia="ru-RU"/>
        </w:rPr>
        <w:t xml:space="preserve">.2021, Воробьев В. М. </w:t>
      </w:r>
      <w:r w:rsidRPr="003B2506">
        <w:rPr>
          <w:rFonts w:ascii="Times New Roman" w:eastAsia="Times New Roman" w:hAnsi="Times New Roman" w:cs="Times New Roman"/>
          <w:sz w:val="28"/>
          <w:szCs w:val="28"/>
          <w:lang w:val="en-US" w:eastAsia="ru-RU"/>
        </w:rPr>
        <w:t>leg</w:t>
      </w:r>
      <w:r w:rsidRPr="003B2506">
        <w:rPr>
          <w:rFonts w:ascii="Times New Roman" w:eastAsia="Times New Roman" w:hAnsi="Times New Roman" w:cs="Times New Roman"/>
          <w:sz w:val="28"/>
          <w:szCs w:val="28"/>
          <w:lang w:eastAsia="ru-RU"/>
        </w:rPr>
        <w:t xml:space="preserve">. (4 ♂♂, 5 ♀♀); ВКО, ККГНПП, хр. Сарымсакты, истоки р. Таутекели,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49</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02</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44.97</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w:t>
      </w:r>
      <w:r w:rsidRPr="003B2506">
        <w:rPr>
          <w:rFonts w:ascii="Times New Roman" w:eastAsia="Times New Roman" w:hAnsi="Times New Roman" w:cs="Times New Roman"/>
          <w:color w:val="000000"/>
          <w:sz w:val="28"/>
          <w:szCs w:val="28"/>
          <w:lang w:val="pl-PL" w:eastAsia="ru-RU"/>
        </w:rPr>
        <w:t xml:space="preserve"> E </w:t>
      </w:r>
      <w:r w:rsidRPr="003B2506">
        <w:rPr>
          <w:rFonts w:ascii="Times New Roman" w:eastAsia="Times New Roman" w:hAnsi="Times New Roman" w:cs="Times New Roman"/>
          <w:color w:val="000000"/>
          <w:sz w:val="28"/>
          <w:szCs w:val="28"/>
          <w:lang w:eastAsia="ru-RU"/>
        </w:rPr>
        <w:t>85</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44</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57.03</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 xml:space="preserve"> </w:t>
      </w:r>
      <w:r w:rsidRPr="003B2506">
        <w:rPr>
          <w:rFonts w:ascii="Times New Roman" w:eastAsia="Times New Roman" w:hAnsi="Times New Roman" w:cs="Times New Roman"/>
          <w:color w:val="000000"/>
          <w:sz w:val="28"/>
          <w:szCs w:val="28"/>
          <w:lang w:val="en-US" w:eastAsia="ru-RU"/>
        </w:rPr>
        <w:t>h</w:t>
      </w:r>
      <w:r w:rsidRPr="003B2506">
        <w:rPr>
          <w:rFonts w:ascii="Times New Roman" w:eastAsia="Times New Roman" w:hAnsi="Times New Roman" w:cs="Times New Roman"/>
          <w:color w:val="000000"/>
          <w:sz w:val="28"/>
          <w:szCs w:val="28"/>
          <w:lang w:eastAsia="ru-RU"/>
        </w:rPr>
        <w:t>=2633 м</w:t>
      </w:r>
      <w:r w:rsidRPr="003B2506">
        <w:rPr>
          <w:rFonts w:ascii="Times New Roman" w:eastAsia="Times New Roman" w:hAnsi="Times New Roman" w:cs="Times New Roman"/>
          <w:sz w:val="28"/>
          <w:szCs w:val="28"/>
          <w:lang w:eastAsia="ru-RU"/>
        </w:rPr>
        <w:t>, 25.</w:t>
      </w:r>
      <w:r w:rsidRPr="003B2506">
        <w:rPr>
          <w:rFonts w:ascii="Times New Roman" w:eastAsia="Times New Roman" w:hAnsi="Times New Roman" w:cs="Times New Roman"/>
          <w:sz w:val="28"/>
          <w:szCs w:val="28"/>
          <w:lang w:val="en-US" w:eastAsia="ru-RU"/>
        </w:rPr>
        <w:t>VII</w:t>
      </w:r>
      <w:r w:rsidRPr="003B2506">
        <w:rPr>
          <w:rFonts w:ascii="Times New Roman" w:eastAsia="Times New Roman" w:hAnsi="Times New Roman" w:cs="Times New Roman"/>
          <w:sz w:val="28"/>
          <w:szCs w:val="28"/>
          <w:lang w:eastAsia="ru-RU"/>
        </w:rPr>
        <w:t xml:space="preserve">.2021, Воробьев В. М. </w:t>
      </w:r>
      <w:r w:rsidRPr="003B2506">
        <w:rPr>
          <w:rFonts w:ascii="Times New Roman" w:eastAsia="Times New Roman" w:hAnsi="Times New Roman" w:cs="Times New Roman"/>
          <w:sz w:val="28"/>
          <w:szCs w:val="28"/>
          <w:lang w:val="en-US" w:eastAsia="ru-RU"/>
        </w:rPr>
        <w:t>leg</w:t>
      </w:r>
      <w:r w:rsidRPr="003B2506">
        <w:rPr>
          <w:rFonts w:ascii="Times New Roman" w:eastAsia="Times New Roman" w:hAnsi="Times New Roman" w:cs="Times New Roman"/>
          <w:sz w:val="28"/>
          <w:szCs w:val="28"/>
          <w:lang w:eastAsia="ru-RU"/>
        </w:rPr>
        <w:t xml:space="preserve">. (1? ♀); ВКО, ККГНПП, хр. Сарымсакты, ловушки, 49º04'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85º39' </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=1973 м, 13.</w:t>
      </w:r>
      <w:r w:rsidRPr="003B2506">
        <w:rPr>
          <w:rFonts w:ascii="Times New Roman" w:eastAsia="Times New Roman" w:hAnsi="Times New Roman" w:cs="Times New Roman"/>
          <w:sz w:val="28"/>
          <w:szCs w:val="28"/>
          <w:lang w:val="en-US" w:eastAsia="ru-RU"/>
        </w:rPr>
        <w:t>VII</w:t>
      </w:r>
      <w:r w:rsidRPr="003B2506">
        <w:rPr>
          <w:rFonts w:ascii="Times New Roman" w:eastAsia="Times New Roman" w:hAnsi="Times New Roman" w:cs="Times New Roman"/>
          <w:sz w:val="28"/>
          <w:szCs w:val="28"/>
          <w:lang w:eastAsia="ru-RU"/>
        </w:rPr>
        <w:t xml:space="preserve">.2008, А. У. Габдуллина </w:t>
      </w:r>
      <w:r w:rsidRPr="003B2506">
        <w:rPr>
          <w:rFonts w:ascii="Times New Roman" w:eastAsia="Times New Roman" w:hAnsi="Times New Roman" w:cs="Times New Roman"/>
          <w:sz w:val="28"/>
          <w:szCs w:val="28"/>
          <w:lang w:val="en-US" w:eastAsia="ru-RU"/>
        </w:rPr>
        <w:t>leg</w:t>
      </w:r>
      <w:r w:rsidRPr="003B2506">
        <w:rPr>
          <w:rFonts w:ascii="Times New Roman" w:eastAsia="Times New Roman" w:hAnsi="Times New Roman" w:cs="Times New Roman"/>
          <w:sz w:val="28"/>
          <w:szCs w:val="28"/>
          <w:lang w:eastAsia="ru-RU"/>
        </w:rPr>
        <w:t xml:space="preserve">. (3 ♂♂, 1 ♀); ВКО, ККГНПП, окр. с. Рахмановские ключи, 49º30'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86º26' </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=1856 м, почв. ловушки, 1.</w:t>
      </w:r>
      <w:r w:rsidRPr="003B2506">
        <w:rPr>
          <w:rFonts w:ascii="Times New Roman" w:eastAsia="Times New Roman" w:hAnsi="Times New Roman" w:cs="Times New Roman"/>
          <w:sz w:val="28"/>
          <w:szCs w:val="28"/>
          <w:lang w:val="en-US" w:eastAsia="ru-RU"/>
        </w:rPr>
        <w:t>VII</w:t>
      </w:r>
      <w:r w:rsidRPr="003B2506">
        <w:rPr>
          <w:rFonts w:ascii="Times New Roman" w:eastAsia="Times New Roman" w:hAnsi="Times New Roman" w:cs="Times New Roman"/>
          <w:sz w:val="28"/>
          <w:szCs w:val="28"/>
          <w:lang w:eastAsia="ru-RU"/>
        </w:rPr>
        <w:t xml:space="preserve">.2019, А. У. Габдуллина </w:t>
      </w:r>
      <w:r w:rsidRPr="003B2506">
        <w:rPr>
          <w:rFonts w:ascii="Times New Roman" w:eastAsia="Times New Roman" w:hAnsi="Times New Roman" w:cs="Times New Roman"/>
          <w:sz w:val="28"/>
          <w:szCs w:val="28"/>
          <w:lang w:val="en-US" w:eastAsia="ru-RU"/>
        </w:rPr>
        <w:t>leg</w:t>
      </w:r>
      <w:r w:rsidRPr="003B2506">
        <w:rPr>
          <w:rFonts w:ascii="Times New Roman" w:eastAsia="Times New Roman" w:hAnsi="Times New Roman" w:cs="Times New Roman"/>
          <w:sz w:val="28"/>
          <w:szCs w:val="28"/>
          <w:lang w:eastAsia="ru-RU"/>
        </w:rPr>
        <w:t xml:space="preserve">. (2 ♀♀); ВКО, ККГНПП, хр. Катунский, окр. с. Рахмановские ключи, 49º30'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86º26' </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=1856 м, почв. ловушки, 12.</w:t>
      </w:r>
      <w:r w:rsidRPr="003B2506">
        <w:rPr>
          <w:rFonts w:ascii="Times New Roman" w:eastAsia="Times New Roman" w:hAnsi="Times New Roman" w:cs="Times New Roman"/>
          <w:sz w:val="28"/>
          <w:szCs w:val="28"/>
          <w:lang w:val="en-US" w:eastAsia="ru-RU"/>
        </w:rPr>
        <w:t>VII</w:t>
      </w:r>
      <w:r w:rsidRPr="003B2506">
        <w:rPr>
          <w:rFonts w:ascii="Times New Roman" w:eastAsia="Times New Roman" w:hAnsi="Times New Roman" w:cs="Times New Roman"/>
          <w:sz w:val="28"/>
          <w:szCs w:val="28"/>
          <w:lang w:eastAsia="ru-RU"/>
        </w:rPr>
        <w:t xml:space="preserve">.2019, А. У. Габдуллина </w:t>
      </w:r>
      <w:r w:rsidRPr="003B2506">
        <w:rPr>
          <w:rFonts w:ascii="Times New Roman" w:eastAsia="Times New Roman" w:hAnsi="Times New Roman" w:cs="Times New Roman"/>
          <w:sz w:val="28"/>
          <w:szCs w:val="28"/>
          <w:lang w:val="en-US" w:eastAsia="ru-RU"/>
        </w:rPr>
        <w:t>leg</w:t>
      </w:r>
      <w:r w:rsidRPr="003B2506">
        <w:rPr>
          <w:rFonts w:ascii="Times New Roman" w:eastAsia="Times New Roman" w:hAnsi="Times New Roman" w:cs="Times New Roman"/>
          <w:sz w:val="28"/>
          <w:szCs w:val="28"/>
          <w:lang w:eastAsia="ru-RU"/>
        </w:rPr>
        <w:t xml:space="preserve">. (2 ♂♂); ВКО, ККГНПП, хр. Катунский, окр. с. Рахмановские ключи, 49º30'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86º26' </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=1856 м, беседка, почв. ловушки, 29.</w:t>
      </w:r>
      <w:r w:rsidRPr="003B2506">
        <w:rPr>
          <w:rFonts w:ascii="Times New Roman" w:eastAsia="Times New Roman" w:hAnsi="Times New Roman" w:cs="Times New Roman"/>
          <w:sz w:val="28"/>
          <w:szCs w:val="28"/>
          <w:lang w:val="en-US" w:eastAsia="ru-RU"/>
        </w:rPr>
        <w:t>VII</w:t>
      </w:r>
      <w:r w:rsidRPr="003B2506">
        <w:rPr>
          <w:rFonts w:ascii="Times New Roman" w:eastAsia="Times New Roman" w:hAnsi="Times New Roman" w:cs="Times New Roman"/>
          <w:sz w:val="28"/>
          <w:szCs w:val="28"/>
          <w:lang w:eastAsia="ru-RU"/>
        </w:rPr>
        <w:t xml:space="preserve">.2019, А. У. Габдуллина </w:t>
      </w:r>
      <w:r w:rsidRPr="003B2506">
        <w:rPr>
          <w:rFonts w:ascii="Times New Roman" w:eastAsia="Times New Roman" w:hAnsi="Times New Roman" w:cs="Times New Roman"/>
          <w:sz w:val="28"/>
          <w:szCs w:val="28"/>
          <w:lang w:val="en-US" w:eastAsia="ru-RU"/>
        </w:rPr>
        <w:t>leg</w:t>
      </w:r>
      <w:r w:rsidRPr="003B2506">
        <w:rPr>
          <w:rFonts w:ascii="Times New Roman" w:eastAsia="Times New Roman" w:hAnsi="Times New Roman" w:cs="Times New Roman"/>
          <w:sz w:val="28"/>
          <w:szCs w:val="28"/>
          <w:lang w:eastAsia="ru-RU"/>
        </w:rPr>
        <w:t xml:space="preserve">. (2 ♂♂, 1 ♀); ВКО, ККГНПП, г. Такыр, верх,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49</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02</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06.75</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w:t>
      </w:r>
      <w:r w:rsidRPr="003B2506">
        <w:rPr>
          <w:rFonts w:ascii="Times New Roman" w:eastAsia="Times New Roman" w:hAnsi="Times New Roman" w:cs="Times New Roman"/>
          <w:color w:val="000000"/>
          <w:sz w:val="28"/>
          <w:szCs w:val="28"/>
          <w:lang w:val="pl-PL" w:eastAsia="ru-RU"/>
        </w:rPr>
        <w:t xml:space="preserve"> E </w:t>
      </w:r>
      <w:r w:rsidRPr="003B2506">
        <w:rPr>
          <w:rFonts w:ascii="Times New Roman" w:eastAsia="Times New Roman" w:hAnsi="Times New Roman" w:cs="Times New Roman"/>
          <w:color w:val="000000"/>
          <w:sz w:val="28"/>
          <w:szCs w:val="28"/>
          <w:lang w:eastAsia="ru-RU"/>
        </w:rPr>
        <w:t>86</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31</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56.44</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 xml:space="preserve"> </w:t>
      </w:r>
      <w:r w:rsidRPr="003B2506">
        <w:rPr>
          <w:rFonts w:ascii="Times New Roman" w:eastAsia="Times New Roman" w:hAnsi="Times New Roman" w:cs="Times New Roman"/>
          <w:color w:val="000000"/>
          <w:sz w:val="28"/>
          <w:szCs w:val="28"/>
          <w:lang w:val="en-US" w:eastAsia="ru-RU"/>
        </w:rPr>
        <w:t>h</w:t>
      </w:r>
      <w:r w:rsidRPr="003B2506">
        <w:rPr>
          <w:rFonts w:ascii="Times New Roman" w:eastAsia="Times New Roman" w:hAnsi="Times New Roman" w:cs="Times New Roman"/>
          <w:color w:val="000000"/>
          <w:sz w:val="28"/>
          <w:szCs w:val="28"/>
          <w:lang w:eastAsia="ru-RU"/>
        </w:rPr>
        <w:t>=2793 м</w:t>
      </w:r>
      <w:r w:rsidRPr="003B2506">
        <w:rPr>
          <w:rFonts w:ascii="Times New Roman" w:eastAsia="Times New Roman" w:hAnsi="Times New Roman" w:cs="Times New Roman"/>
          <w:sz w:val="28"/>
          <w:szCs w:val="28"/>
          <w:lang w:eastAsia="ru-RU"/>
        </w:rPr>
        <w:t>, 8.</w:t>
      </w:r>
      <w:r w:rsidRPr="003B2506">
        <w:rPr>
          <w:rFonts w:ascii="Times New Roman" w:eastAsia="Times New Roman" w:hAnsi="Times New Roman" w:cs="Times New Roman"/>
          <w:sz w:val="28"/>
          <w:szCs w:val="28"/>
          <w:lang w:val="en-US" w:eastAsia="ru-RU"/>
        </w:rPr>
        <w:t>VII</w:t>
      </w:r>
      <w:r w:rsidRPr="003B2506">
        <w:rPr>
          <w:rFonts w:ascii="Times New Roman" w:eastAsia="Times New Roman" w:hAnsi="Times New Roman" w:cs="Times New Roman"/>
          <w:sz w:val="28"/>
          <w:szCs w:val="28"/>
          <w:lang w:eastAsia="ru-RU"/>
        </w:rPr>
        <w:t xml:space="preserve">.2021, Воробьев В. М. </w:t>
      </w:r>
      <w:r w:rsidRPr="003B2506">
        <w:rPr>
          <w:rFonts w:ascii="Times New Roman" w:eastAsia="Times New Roman" w:hAnsi="Times New Roman" w:cs="Times New Roman"/>
          <w:sz w:val="28"/>
          <w:szCs w:val="28"/>
          <w:lang w:val="en-US" w:eastAsia="ru-RU"/>
        </w:rPr>
        <w:t>leg</w:t>
      </w:r>
      <w:r w:rsidRPr="003B2506">
        <w:rPr>
          <w:rFonts w:ascii="Times New Roman" w:eastAsia="Times New Roman" w:hAnsi="Times New Roman" w:cs="Times New Roman"/>
          <w:sz w:val="28"/>
          <w:szCs w:val="28"/>
          <w:lang w:eastAsia="ru-RU"/>
        </w:rPr>
        <w:t xml:space="preserve">. (3 ♂♂); ВКО, ККГНПП, хр. Алтайский Тарбагатай, 49°08’03.68’’ 86°01’41.44’’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 xml:space="preserve">=2050 м, 4.08.2010, Габдуллина А. У. (1 ♀); ВКО, ККГНПП, хр. Сарымсакты, ур. Акбулак, 49°05’52’’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85°39’31’’ </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=1840 м, 25.</w:t>
      </w:r>
      <w:r w:rsidRPr="003B2506">
        <w:rPr>
          <w:rFonts w:ascii="Times New Roman" w:eastAsia="Times New Roman" w:hAnsi="Times New Roman" w:cs="Times New Roman"/>
          <w:sz w:val="28"/>
          <w:szCs w:val="28"/>
          <w:lang w:val="en-US" w:eastAsia="ru-RU"/>
        </w:rPr>
        <w:t>VI</w:t>
      </w:r>
      <w:r w:rsidRPr="003B2506">
        <w:rPr>
          <w:rFonts w:ascii="Times New Roman" w:eastAsia="Times New Roman" w:hAnsi="Times New Roman" w:cs="Times New Roman"/>
          <w:sz w:val="28"/>
          <w:szCs w:val="28"/>
          <w:lang w:eastAsia="ru-RU"/>
        </w:rPr>
        <w:t xml:space="preserve">.2024, А. У. </w:t>
      </w:r>
      <w:r w:rsidRPr="003B2506">
        <w:rPr>
          <w:rFonts w:ascii="Times New Roman" w:eastAsia="Times New Roman" w:hAnsi="Times New Roman" w:cs="Times New Roman"/>
          <w:sz w:val="28"/>
          <w:szCs w:val="28"/>
          <w:lang w:eastAsia="ru-RU"/>
        </w:rPr>
        <w:lastRenderedPageBreak/>
        <w:t xml:space="preserve">Габдуллина, В. М. Воробьев </w:t>
      </w:r>
      <w:r w:rsidRPr="003B2506">
        <w:rPr>
          <w:rFonts w:ascii="Times New Roman" w:eastAsia="Times New Roman" w:hAnsi="Times New Roman" w:cs="Times New Roman"/>
          <w:sz w:val="28"/>
          <w:szCs w:val="28"/>
          <w:lang w:val="en-US" w:eastAsia="ru-RU"/>
        </w:rPr>
        <w:t>leg</w:t>
      </w:r>
      <w:r w:rsidRPr="003B2506">
        <w:rPr>
          <w:rFonts w:ascii="Times New Roman" w:eastAsia="Times New Roman" w:hAnsi="Times New Roman" w:cs="Times New Roman"/>
          <w:sz w:val="28"/>
          <w:szCs w:val="28"/>
          <w:lang w:eastAsia="ru-RU"/>
        </w:rPr>
        <w:t>. (1 ♂, 1 ♀); ВКО, ККГНПП, истоки Бухтармы, 49°09'17.08"</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87°16'16.64"</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=2519, лагерь, 10.</w:t>
      </w:r>
      <w:r w:rsidRPr="003B2506">
        <w:rPr>
          <w:rFonts w:ascii="Times New Roman" w:eastAsia="Times New Roman" w:hAnsi="Times New Roman" w:cs="Times New Roman"/>
          <w:sz w:val="28"/>
          <w:szCs w:val="28"/>
          <w:lang w:val="en-US" w:eastAsia="ru-RU"/>
        </w:rPr>
        <w:t>VII</w:t>
      </w:r>
      <w:r w:rsidRPr="003B2506">
        <w:rPr>
          <w:rFonts w:ascii="Times New Roman" w:eastAsia="Times New Roman" w:hAnsi="Times New Roman" w:cs="Times New Roman"/>
          <w:sz w:val="28"/>
          <w:szCs w:val="28"/>
          <w:lang w:eastAsia="ru-RU"/>
        </w:rPr>
        <w:t xml:space="preserve">.2024, Г. А. Болботов </w:t>
      </w:r>
      <w:r w:rsidRPr="003B2506">
        <w:rPr>
          <w:rFonts w:ascii="Times New Roman" w:eastAsia="Times New Roman" w:hAnsi="Times New Roman" w:cs="Times New Roman"/>
          <w:sz w:val="28"/>
          <w:szCs w:val="28"/>
          <w:lang w:val="en-US" w:eastAsia="ru-RU"/>
        </w:rPr>
        <w:t>leg</w:t>
      </w:r>
      <w:r w:rsidRPr="003B2506">
        <w:rPr>
          <w:rFonts w:ascii="Times New Roman" w:eastAsia="Times New Roman" w:hAnsi="Times New Roman" w:cs="Times New Roman"/>
          <w:sz w:val="28"/>
          <w:szCs w:val="28"/>
          <w:lang w:eastAsia="ru-RU"/>
        </w:rPr>
        <w:t>. (1 ♂, 1 ♀); ВКО, ККГНПП, Укок, избушка, 49°13'32.5"</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87°15'11.6"</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=2500 м, 10.</w:t>
      </w:r>
      <w:r w:rsidRPr="003B2506">
        <w:rPr>
          <w:rFonts w:ascii="Times New Roman" w:eastAsia="Times New Roman" w:hAnsi="Times New Roman" w:cs="Times New Roman"/>
          <w:sz w:val="28"/>
          <w:szCs w:val="28"/>
          <w:lang w:val="en-US" w:eastAsia="ru-RU"/>
        </w:rPr>
        <w:t>VII</w:t>
      </w:r>
      <w:r w:rsidRPr="003B2506">
        <w:rPr>
          <w:rFonts w:ascii="Times New Roman" w:eastAsia="Times New Roman" w:hAnsi="Times New Roman" w:cs="Times New Roman"/>
          <w:sz w:val="28"/>
          <w:szCs w:val="28"/>
          <w:lang w:eastAsia="ru-RU"/>
        </w:rPr>
        <w:t xml:space="preserve">.2024, В. М. Воробьев </w:t>
      </w:r>
      <w:r w:rsidRPr="003B2506">
        <w:rPr>
          <w:rFonts w:ascii="Times New Roman" w:eastAsia="Times New Roman" w:hAnsi="Times New Roman" w:cs="Times New Roman"/>
          <w:sz w:val="28"/>
          <w:szCs w:val="28"/>
          <w:lang w:val="en-US" w:eastAsia="ru-RU"/>
        </w:rPr>
        <w:t>leg</w:t>
      </w:r>
      <w:r w:rsidRPr="003B2506">
        <w:rPr>
          <w:rFonts w:ascii="Times New Roman" w:eastAsia="Times New Roman" w:hAnsi="Times New Roman" w:cs="Times New Roman"/>
          <w:sz w:val="28"/>
          <w:szCs w:val="28"/>
          <w:lang w:eastAsia="ru-RU"/>
        </w:rPr>
        <w:t>. (1 ♀); ВКО, ККГНПП, хр. Сарымсакты, ур. Токтагул, 49°03.665'</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85°38.009'</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=2358 м, почв. лов-ки, 1.</w:t>
      </w:r>
      <w:r w:rsidRPr="003B2506">
        <w:rPr>
          <w:rFonts w:ascii="Times New Roman" w:eastAsia="Times New Roman" w:hAnsi="Times New Roman" w:cs="Times New Roman"/>
          <w:sz w:val="28"/>
          <w:szCs w:val="28"/>
          <w:lang w:val="en-US" w:eastAsia="ru-RU"/>
        </w:rPr>
        <w:t>VIII</w:t>
      </w:r>
      <w:r w:rsidRPr="003B2506">
        <w:rPr>
          <w:rFonts w:ascii="Times New Roman" w:eastAsia="Times New Roman" w:hAnsi="Times New Roman" w:cs="Times New Roman"/>
          <w:sz w:val="28"/>
          <w:szCs w:val="28"/>
          <w:lang w:eastAsia="ru-RU"/>
        </w:rPr>
        <w:t xml:space="preserve">.2024, А. У. Габдуллина, В. М. Воробьев </w:t>
      </w:r>
      <w:r w:rsidRPr="003B2506">
        <w:rPr>
          <w:rFonts w:ascii="Times New Roman" w:eastAsia="Times New Roman" w:hAnsi="Times New Roman" w:cs="Times New Roman"/>
          <w:sz w:val="28"/>
          <w:szCs w:val="28"/>
          <w:lang w:val="en-US" w:eastAsia="ru-RU"/>
        </w:rPr>
        <w:t>leg</w:t>
      </w:r>
      <w:r w:rsidRPr="003B2506">
        <w:rPr>
          <w:rFonts w:ascii="Times New Roman" w:eastAsia="Times New Roman" w:hAnsi="Times New Roman" w:cs="Times New Roman"/>
          <w:sz w:val="28"/>
          <w:szCs w:val="28"/>
          <w:lang w:eastAsia="ru-RU"/>
        </w:rPr>
        <w:t xml:space="preserve">. (3 ♂♂, 1 ♀)). </w:t>
      </w:r>
    </w:p>
    <w:p w14:paraId="1838A195" w14:textId="77777777" w:rsidR="003B2506" w:rsidRPr="003B2506" w:rsidRDefault="003B2506" w:rsidP="00DE6A28">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i/>
          <w:sz w:val="28"/>
          <w:szCs w:val="28"/>
          <w:lang w:val="en-US" w:eastAsia="ru-RU"/>
        </w:rPr>
        <w:t>Hypnoidus</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i/>
          <w:sz w:val="28"/>
          <w:szCs w:val="28"/>
          <w:lang w:val="en-US" w:eastAsia="ru-RU"/>
        </w:rPr>
        <w:t>stibicki</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sz w:val="28"/>
          <w:szCs w:val="28"/>
          <w:lang w:val="en-US" w:eastAsia="ru-RU"/>
        </w:rPr>
        <w:t>Bessolitzina</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et</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Dolin</w:t>
      </w:r>
      <w:r w:rsidRPr="003B2506">
        <w:rPr>
          <w:rFonts w:ascii="Times New Roman" w:eastAsia="Times New Roman" w:hAnsi="Times New Roman" w:cs="Times New Roman"/>
          <w:sz w:val="28"/>
          <w:szCs w:val="28"/>
          <w:lang w:eastAsia="ru-RU"/>
        </w:rPr>
        <w:t xml:space="preserve">, 1991 – новый вид для территории ККГНПП.  </w:t>
      </w:r>
    </w:p>
    <w:p w14:paraId="4F9B8D12" w14:textId="0AB9C8A3" w:rsidR="003B2506" w:rsidRPr="003B2506" w:rsidRDefault="003B2506" w:rsidP="00DE6A28">
      <w:pPr>
        <w:spacing w:after="0" w:line="240" w:lineRule="auto"/>
        <w:ind w:firstLine="709"/>
        <w:jc w:val="both"/>
        <w:rPr>
          <w:rFonts w:ascii="Times New Roman" w:eastAsia="Times New Roman" w:hAnsi="Times New Roman" w:cs="Times New Roman"/>
          <w:color w:val="000000"/>
          <w:sz w:val="28"/>
          <w:szCs w:val="28"/>
          <w:highlight w:val="green"/>
          <w:lang w:eastAsia="ru-RU"/>
        </w:rPr>
      </w:pPr>
      <w:r w:rsidRPr="003B2506">
        <w:rPr>
          <w:rFonts w:ascii="Times New Roman" w:eastAsia="Times New Roman" w:hAnsi="Times New Roman" w:cs="Times New Roman"/>
          <w:bCs/>
          <w:sz w:val="28"/>
          <w:szCs w:val="28"/>
          <w:lang w:eastAsia="ru-RU"/>
        </w:rPr>
        <w:t>Материал: ВКО</w:t>
      </w:r>
      <w:r w:rsidRPr="003B2506">
        <w:rPr>
          <w:rFonts w:ascii="Times New Roman" w:eastAsia="Times New Roman" w:hAnsi="Times New Roman" w:cs="Times New Roman"/>
          <w:sz w:val="28"/>
          <w:szCs w:val="28"/>
          <w:lang w:eastAsia="ru-RU"/>
        </w:rPr>
        <w:t>, ККГНПП, хр. Катунский, оз. Язевое, почвенные ловушки</w:t>
      </w:r>
      <w:r w:rsidRPr="003B2506">
        <w:rPr>
          <w:rFonts w:ascii="Times New Roman" w:eastAsia="Times New Roman" w:hAnsi="Times New Roman" w:cs="Times New Roman"/>
          <w:color w:val="000000"/>
          <w:sz w:val="28"/>
          <w:szCs w:val="28"/>
          <w:lang w:eastAsia="ru-RU"/>
        </w:rPr>
        <w:t>, 49°33'32.8"N, 86°18'17.6"E, h=1656 м, 18.</w:t>
      </w:r>
      <w:r w:rsidRPr="003B2506">
        <w:rPr>
          <w:rFonts w:ascii="Times New Roman" w:eastAsia="Times New Roman" w:hAnsi="Times New Roman" w:cs="Times New Roman"/>
          <w:color w:val="000000"/>
          <w:sz w:val="28"/>
          <w:szCs w:val="28"/>
          <w:lang w:val="en-US" w:eastAsia="ru-RU"/>
        </w:rPr>
        <w:t>VII</w:t>
      </w:r>
      <w:r w:rsidRPr="003B2506">
        <w:rPr>
          <w:rFonts w:ascii="Times New Roman" w:eastAsia="Times New Roman" w:hAnsi="Times New Roman" w:cs="Times New Roman"/>
          <w:color w:val="000000"/>
          <w:sz w:val="28"/>
          <w:szCs w:val="28"/>
          <w:lang w:eastAsia="ru-RU"/>
        </w:rPr>
        <w:t xml:space="preserve">.2009, Габдуллина А. (1 ♀); ВКО, ККГНПП, </w:t>
      </w:r>
      <w:r w:rsidRPr="003B2506">
        <w:rPr>
          <w:rFonts w:ascii="Times New Roman" w:eastAsia="Times New Roman" w:hAnsi="Times New Roman" w:cs="Times New Roman"/>
          <w:sz w:val="28"/>
          <w:szCs w:val="28"/>
          <w:lang w:eastAsia="ru-RU"/>
        </w:rPr>
        <w:t>оз. Язевое, почвенные ловушки</w:t>
      </w:r>
      <w:r w:rsidRPr="003B2506">
        <w:rPr>
          <w:rFonts w:ascii="Times New Roman" w:eastAsia="Times New Roman" w:hAnsi="Times New Roman" w:cs="Times New Roman"/>
          <w:color w:val="000000"/>
          <w:sz w:val="28"/>
          <w:szCs w:val="28"/>
          <w:lang w:eastAsia="ru-RU"/>
        </w:rPr>
        <w:t>, 49°33'32.8"N, 86°18'17.6"E, h=1656 м, 7.</w:t>
      </w:r>
      <w:r w:rsidRPr="003B2506">
        <w:rPr>
          <w:rFonts w:ascii="Times New Roman" w:eastAsia="Times New Roman" w:hAnsi="Times New Roman" w:cs="Times New Roman"/>
          <w:color w:val="000000"/>
          <w:sz w:val="28"/>
          <w:szCs w:val="28"/>
          <w:lang w:val="en-US" w:eastAsia="ru-RU"/>
        </w:rPr>
        <w:t>VIII</w:t>
      </w:r>
      <w:r w:rsidRPr="003B2506">
        <w:rPr>
          <w:rFonts w:ascii="Times New Roman" w:eastAsia="Times New Roman" w:hAnsi="Times New Roman" w:cs="Times New Roman"/>
          <w:color w:val="000000"/>
          <w:sz w:val="28"/>
          <w:szCs w:val="28"/>
          <w:lang w:eastAsia="ru-RU"/>
        </w:rPr>
        <w:t xml:space="preserve">.2009, 1 экз., Габдуллина А. </w:t>
      </w:r>
    </w:p>
    <w:p w14:paraId="4B8FD738" w14:textId="6309A9A7" w:rsidR="003B2506" w:rsidRPr="003B2506" w:rsidRDefault="003B2506" w:rsidP="00DE6A28">
      <w:pPr>
        <w:spacing w:after="0" w:line="240" w:lineRule="auto"/>
        <w:ind w:firstLine="709"/>
        <w:jc w:val="both"/>
        <w:rPr>
          <w:rFonts w:ascii="Times New Roman" w:eastAsia="Times New Roman" w:hAnsi="Times New Roman" w:cs="Times New Roman"/>
          <w:bCs/>
          <w:sz w:val="28"/>
          <w:szCs w:val="28"/>
          <w:lang w:eastAsia="ru-RU"/>
        </w:rPr>
      </w:pPr>
      <w:r w:rsidRPr="003B2506">
        <w:rPr>
          <w:rFonts w:ascii="Times New Roman" w:eastAsia="Times New Roman" w:hAnsi="Times New Roman" w:cs="Times New Roman"/>
          <w:i/>
          <w:sz w:val="28"/>
          <w:szCs w:val="28"/>
          <w:lang w:val="en-US" w:eastAsia="ru-RU"/>
        </w:rPr>
        <w:t>Ligmargus</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depressus</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Gebler</w:t>
      </w:r>
      <w:r w:rsidRPr="003B2506">
        <w:rPr>
          <w:rFonts w:ascii="Times New Roman" w:eastAsia="Times New Roman" w:hAnsi="Times New Roman" w:cs="Times New Roman"/>
          <w:sz w:val="28"/>
          <w:szCs w:val="28"/>
          <w:lang w:eastAsia="ru-RU"/>
        </w:rPr>
        <w:t xml:space="preserve">, 1847) – новый вид для территории ККГНПП. </w:t>
      </w:r>
      <w:r w:rsidRPr="003B2506">
        <w:rPr>
          <w:rFonts w:ascii="Times New Roman" w:eastAsia="Times New Roman" w:hAnsi="Times New Roman" w:cs="Times New Roman"/>
          <w:bCs/>
          <w:sz w:val="28"/>
          <w:szCs w:val="28"/>
          <w:lang w:eastAsia="ru-RU"/>
        </w:rPr>
        <w:t xml:space="preserve">Для Казахстана был отмечен недавно и лишь из одной точки </w:t>
      </w:r>
      <w:r w:rsidR="00B948D1">
        <w:rPr>
          <w:rFonts w:ascii="Times New Roman" w:eastAsia="Times New Roman" w:hAnsi="Times New Roman" w:cs="Times New Roman"/>
          <w:bCs/>
          <w:sz w:val="28"/>
          <w:szCs w:val="28"/>
          <w:lang w:eastAsia="ru-RU"/>
        </w:rPr>
        <w:t>[</w:t>
      </w:r>
      <w:r w:rsidR="00006B80">
        <w:rPr>
          <w:rFonts w:ascii="Times New Roman" w:eastAsia="Times New Roman" w:hAnsi="Times New Roman" w:cs="Times New Roman"/>
          <w:bCs/>
          <w:sz w:val="28"/>
          <w:szCs w:val="28"/>
          <w:lang w:eastAsia="ru-RU"/>
        </w:rPr>
        <w:t>194</w:t>
      </w:r>
      <w:r w:rsidR="00B948D1">
        <w:rPr>
          <w:rFonts w:ascii="Times New Roman" w:eastAsia="Times New Roman" w:hAnsi="Times New Roman" w:cs="Times New Roman"/>
          <w:bCs/>
          <w:sz w:val="28"/>
          <w:szCs w:val="28"/>
          <w:lang w:eastAsia="ru-RU"/>
        </w:rPr>
        <w:t>]</w:t>
      </w:r>
      <w:r w:rsidRPr="003B2506">
        <w:rPr>
          <w:rFonts w:ascii="Times New Roman" w:eastAsia="Times New Roman" w:hAnsi="Times New Roman" w:cs="Times New Roman"/>
          <w:bCs/>
          <w:sz w:val="28"/>
          <w:szCs w:val="28"/>
          <w:lang w:eastAsia="ru-RU"/>
        </w:rPr>
        <w:t>.</w:t>
      </w:r>
    </w:p>
    <w:p w14:paraId="6840518A" w14:textId="77777777" w:rsidR="003B2506" w:rsidRPr="003B2506" w:rsidRDefault="003B2506" w:rsidP="00DE6A28">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bCs/>
          <w:sz w:val="28"/>
          <w:szCs w:val="28"/>
          <w:lang w:eastAsia="ru-RU"/>
        </w:rPr>
        <w:t>Материал:</w:t>
      </w:r>
      <w:r w:rsidRPr="003B2506">
        <w:rPr>
          <w:rFonts w:ascii="Times New Roman" w:eastAsia="Times New Roman" w:hAnsi="Times New Roman" w:cs="Times New Roman"/>
          <w:sz w:val="28"/>
          <w:szCs w:val="28"/>
          <w:lang w:eastAsia="ru-RU"/>
        </w:rPr>
        <w:t xml:space="preserve"> ВКО, ККГНПП, верх. р. Бухтармы (Укок), 49°13'32.5"</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87°15'11.6"</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=2500 м, 14.</w:t>
      </w:r>
      <w:r w:rsidRPr="003B2506">
        <w:rPr>
          <w:rFonts w:ascii="Times New Roman" w:eastAsia="Times New Roman" w:hAnsi="Times New Roman" w:cs="Times New Roman"/>
          <w:sz w:val="28"/>
          <w:szCs w:val="28"/>
          <w:lang w:val="en-US" w:eastAsia="ru-RU"/>
        </w:rPr>
        <w:t>VII</w:t>
      </w:r>
      <w:r w:rsidRPr="003B2506">
        <w:rPr>
          <w:rFonts w:ascii="Times New Roman" w:eastAsia="Times New Roman" w:hAnsi="Times New Roman" w:cs="Times New Roman"/>
          <w:sz w:val="28"/>
          <w:szCs w:val="28"/>
          <w:lang w:eastAsia="ru-RU"/>
        </w:rPr>
        <w:t xml:space="preserve">.2021, Болботов Г. А., Воробьев В. М. </w:t>
      </w:r>
      <w:r w:rsidRPr="003B2506">
        <w:rPr>
          <w:rFonts w:ascii="Times New Roman" w:eastAsia="Times New Roman" w:hAnsi="Times New Roman" w:cs="Times New Roman"/>
          <w:sz w:val="28"/>
          <w:szCs w:val="28"/>
          <w:lang w:val="en-US" w:eastAsia="ru-RU"/>
        </w:rPr>
        <w:t>leg</w:t>
      </w:r>
      <w:r w:rsidRPr="003B2506">
        <w:rPr>
          <w:rFonts w:ascii="Times New Roman" w:eastAsia="Times New Roman" w:hAnsi="Times New Roman" w:cs="Times New Roman"/>
          <w:sz w:val="28"/>
          <w:szCs w:val="28"/>
          <w:lang w:eastAsia="ru-RU"/>
        </w:rPr>
        <w:t xml:space="preserve">. (11 ? ♂♂, 3 ? ♀♀); ВКО, Катон-Карагайский р-н, ККГНПП, берег р. Таутекели (Прониха), 49º12'13.3''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86º35'20.1'' </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=1567 м, 10.</w:t>
      </w:r>
      <w:r w:rsidRPr="003B2506">
        <w:rPr>
          <w:rFonts w:ascii="Times New Roman" w:eastAsia="Times New Roman" w:hAnsi="Times New Roman" w:cs="Times New Roman"/>
          <w:sz w:val="28"/>
          <w:szCs w:val="28"/>
          <w:lang w:val="en-US" w:eastAsia="ru-RU"/>
        </w:rPr>
        <w:t>VIII</w:t>
      </w:r>
      <w:r w:rsidRPr="003B2506">
        <w:rPr>
          <w:rFonts w:ascii="Times New Roman" w:eastAsia="Times New Roman" w:hAnsi="Times New Roman" w:cs="Times New Roman"/>
          <w:sz w:val="28"/>
          <w:szCs w:val="28"/>
          <w:lang w:eastAsia="ru-RU"/>
        </w:rPr>
        <w:t xml:space="preserve">.2013, А. Н. Челышев </w:t>
      </w:r>
      <w:r w:rsidRPr="003B2506">
        <w:rPr>
          <w:rFonts w:ascii="Times New Roman" w:eastAsia="Times New Roman" w:hAnsi="Times New Roman" w:cs="Times New Roman"/>
          <w:sz w:val="28"/>
          <w:szCs w:val="28"/>
          <w:lang w:val="en-US" w:eastAsia="ru-RU"/>
        </w:rPr>
        <w:t>leg</w:t>
      </w:r>
      <w:r w:rsidRPr="003B2506">
        <w:rPr>
          <w:rFonts w:ascii="Times New Roman" w:eastAsia="Times New Roman" w:hAnsi="Times New Roman" w:cs="Times New Roman"/>
          <w:sz w:val="28"/>
          <w:szCs w:val="28"/>
          <w:lang w:eastAsia="ru-RU"/>
        </w:rPr>
        <w:t xml:space="preserve">. (1 ♂); ВКО, ККГНПП, хр. Сарымсакты,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49</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08</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15,63</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w:t>
      </w:r>
      <w:r w:rsidRPr="003B2506">
        <w:rPr>
          <w:rFonts w:ascii="Times New Roman" w:eastAsia="Times New Roman" w:hAnsi="Times New Roman" w:cs="Times New Roman"/>
          <w:color w:val="000000"/>
          <w:sz w:val="28"/>
          <w:szCs w:val="28"/>
          <w:lang w:val="pl-PL" w:eastAsia="ru-RU"/>
        </w:rPr>
        <w:t xml:space="preserve"> E </w:t>
      </w:r>
      <w:r w:rsidRPr="003B2506">
        <w:rPr>
          <w:rFonts w:ascii="Times New Roman" w:eastAsia="Times New Roman" w:hAnsi="Times New Roman" w:cs="Times New Roman"/>
          <w:color w:val="000000"/>
          <w:sz w:val="28"/>
          <w:szCs w:val="28"/>
          <w:lang w:eastAsia="ru-RU"/>
        </w:rPr>
        <w:t>87</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14</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52,26</w:t>
      </w:r>
      <w:r w:rsidRPr="003B2506">
        <w:rPr>
          <w:rFonts w:ascii="Times New Roman" w:eastAsia="Times New Roman" w:hAnsi="Times New Roman" w:cs="Times New Roman"/>
          <w:color w:val="000000"/>
          <w:sz w:val="28"/>
          <w:szCs w:val="28"/>
          <w:lang w:val="pl-PL" w:eastAsia="ru-RU"/>
        </w:rPr>
        <w:t xml:space="preserve">", </w:t>
      </w:r>
      <w:r w:rsidRPr="003B2506">
        <w:rPr>
          <w:rFonts w:ascii="Times New Roman" w:eastAsia="Times New Roman" w:hAnsi="Times New Roman" w:cs="Times New Roman"/>
          <w:color w:val="000000"/>
          <w:sz w:val="28"/>
          <w:szCs w:val="28"/>
          <w:lang w:val="en-US" w:eastAsia="ru-RU"/>
        </w:rPr>
        <w:t>h</w:t>
      </w:r>
      <w:r w:rsidRPr="003B2506">
        <w:rPr>
          <w:rFonts w:ascii="Times New Roman" w:eastAsia="Times New Roman" w:hAnsi="Times New Roman" w:cs="Times New Roman"/>
          <w:color w:val="000000"/>
          <w:sz w:val="28"/>
          <w:szCs w:val="28"/>
          <w:lang w:eastAsia="ru-RU"/>
        </w:rPr>
        <w:t>=2664 м, 17.</w:t>
      </w:r>
      <w:r w:rsidRPr="003B2506">
        <w:rPr>
          <w:rFonts w:ascii="Times New Roman" w:eastAsia="Times New Roman" w:hAnsi="Times New Roman" w:cs="Times New Roman"/>
          <w:color w:val="000000"/>
          <w:sz w:val="28"/>
          <w:szCs w:val="28"/>
          <w:lang w:val="en-US" w:eastAsia="ru-RU"/>
        </w:rPr>
        <w:t>VII</w:t>
      </w:r>
      <w:r w:rsidRPr="003B2506">
        <w:rPr>
          <w:rFonts w:ascii="Times New Roman" w:eastAsia="Times New Roman" w:hAnsi="Times New Roman" w:cs="Times New Roman"/>
          <w:color w:val="000000"/>
          <w:sz w:val="28"/>
          <w:szCs w:val="28"/>
          <w:lang w:eastAsia="ru-RU"/>
        </w:rPr>
        <w:t xml:space="preserve">.2022, Воробьев В. М. (1 ♂, 1 ♀); </w:t>
      </w:r>
      <w:r w:rsidRPr="003B2506">
        <w:rPr>
          <w:rFonts w:ascii="Times New Roman" w:eastAsia="Times New Roman" w:hAnsi="Times New Roman" w:cs="Times New Roman"/>
          <w:sz w:val="28"/>
          <w:szCs w:val="28"/>
          <w:lang w:eastAsia="ru-RU"/>
        </w:rPr>
        <w:t>ВКО, ККГНПП, Укок, истоки р. Бухтарма, 49</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09</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17</w:t>
      </w:r>
      <w:r w:rsidRPr="003B2506">
        <w:rPr>
          <w:rFonts w:ascii="Times New Roman" w:eastAsia="Times New Roman" w:hAnsi="Times New Roman" w:cs="Times New Roman"/>
          <w:color w:val="000000"/>
          <w:sz w:val="28"/>
          <w:szCs w:val="28"/>
          <w:lang w:val="pl-PL" w:eastAsia="ru-RU"/>
        </w:rPr>
        <w:t>"N</w:t>
      </w:r>
      <w:r w:rsidRPr="003B2506">
        <w:rPr>
          <w:rFonts w:ascii="Times New Roman" w:eastAsia="Times New Roman" w:hAnsi="Times New Roman" w:cs="Times New Roman"/>
          <w:color w:val="000000"/>
          <w:sz w:val="28"/>
          <w:szCs w:val="28"/>
          <w:lang w:eastAsia="ru-RU"/>
        </w:rPr>
        <w:t>,</w:t>
      </w:r>
      <w:r w:rsidRPr="003B2506">
        <w:rPr>
          <w:rFonts w:ascii="Times New Roman" w:eastAsia="Times New Roman" w:hAnsi="Times New Roman" w:cs="Times New Roman"/>
          <w:color w:val="000000"/>
          <w:sz w:val="28"/>
          <w:szCs w:val="28"/>
          <w:lang w:val="pl-PL" w:eastAsia="ru-RU"/>
        </w:rPr>
        <w:t xml:space="preserve"> </w:t>
      </w:r>
      <w:r w:rsidRPr="003B2506">
        <w:rPr>
          <w:rFonts w:ascii="Times New Roman" w:eastAsia="Times New Roman" w:hAnsi="Times New Roman" w:cs="Times New Roman"/>
          <w:color w:val="000000"/>
          <w:sz w:val="28"/>
          <w:szCs w:val="28"/>
          <w:lang w:eastAsia="ru-RU"/>
        </w:rPr>
        <w:t>87</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16</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00</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val="en-US" w:eastAsia="ru-RU"/>
        </w:rPr>
        <w:t>E</w:t>
      </w:r>
      <w:r w:rsidRPr="003B2506">
        <w:rPr>
          <w:rFonts w:ascii="Times New Roman" w:eastAsia="Times New Roman" w:hAnsi="Times New Roman" w:cs="Times New Roman"/>
          <w:color w:val="000000"/>
          <w:sz w:val="28"/>
          <w:szCs w:val="28"/>
          <w:lang w:val="pl-PL" w:eastAsia="ru-RU"/>
        </w:rPr>
        <w:t>, h=</w:t>
      </w:r>
      <w:r w:rsidRPr="003B2506">
        <w:rPr>
          <w:rFonts w:ascii="Times New Roman" w:eastAsia="Times New Roman" w:hAnsi="Times New Roman" w:cs="Times New Roman"/>
          <w:color w:val="000000"/>
          <w:sz w:val="28"/>
          <w:szCs w:val="28"/>
          <w:lang w:eastAsia="ru-RU"/>
        </w:rPr>
        <w:t>2413</w:t>
      </w:r>
      <w:r w:rsidRPr="003B2506">
        <w:rPr>
          <w:rFonts w:ascii="Times New Roman" w:eastAsia="Times New Roman" w:hAnsi="Times New Roman" w:cs="Times New Roman"/>
          <w:color w:val="000000"/>
          <w:sz w:val="28"/>
          <w:szCs w:val="28"/>
          <w:lang w:val="pl-PL" w:eastAsia="ru-RU"/>
        </w:rPr>
        <w:t xml:space="preserve"> </w:t>
      </w:r>
      <w:r w:rsidRPr="003B2506">
        <w:rPr>
          <w:rFonts w:ascii="Times New Roman" w:eastAsia="Times New Roman" w:hAnsi="Times New Roman" w:cs="Times New Roman"/>
          <w:color w:val="000000"/>
          <w:sz w:val="28"/>
          <w:szCs w:val="28"/>
          <w:lang w:eastAsia="ru-RU"/>
        </w:rPr>
        <w:t xml:space="preserve">м, </w:t>
      </w:r>
      <w:r w:rsidRPr="003B2506">
        <w:rPr>
          <w:rFonts w:ascii="Times New Roman" w:eastAsia="Times New Roman" w:hAnsi="Times New Roman" w:cs="Times New Roman"/>
          <w:sz w:val="28"/>
          <w:szCs w:val="28"/>
          <w:lang w:eastAsia="ru-RU"/>
        </w:rPr>
        <w:t>29.</w:t>
      </w:r>
      <w:r w:rsidRPr="003B2506">
        <w:rPr>
          <w:rFonts w:ascii="Times New Roman" w:eastAsia="Times New Roman" w:hAnsi="Times New Roman" w:cs="Times New Roman"/>
          <w:sz w:val="28"/>
          <w:szCs w:val="28"/>
          <w:lang w:val="en-US" w:eastAsia="ru-RU"/>
        </w:rPr>
        <w:t>VII</w:t>
      </w:r>
      <w:r w:rsidRPr="003B2506">
        <w:rPr>
          <w:rFonts w:ascii="Times New Roman" w:eastAsia="Times New Roman" w:hAnsi="Times New Roman" w:cs="Times New Roman"/>
          <w:sz w:val="28"/>
          <w:szCs w:val="28"/>
          <w:lang w:eastAsia="ru-RU"/>
        </w:rPr>
        <w:t>.2023</w:t>
      </w:r>
      <w:r w:rsidRPr="003B2506">
        <w:rPr>
          <w:rFonts w:ascii="Times New Roman" w:eastAsia="Times New Roman" w:hAnsi="Times New Roman" w:cs="Times New Roman"/>
          <w:color w:val="000000"/>
          <w:sz w:val="28"/>
          <w:szCs w:val="28"/>
          <w:lang w:eastAsia="ru-RU"/>
        </w:rPr>
        <w:t xml:space="preserve">, А. У. Габдуллина, Г. А. Болботов, В. В. Рудой </w:t>
      </w:r>
      <w:r w:rsidRPr="003B2506">
        <w:rPr>
          <w:rFonts w:ascii="Times New Roman" w:eastAsia="Times New Roman" w:hAnsi="Times New Roman" w:cs="Times New Roman"/>
          <w:color w:val="000000"/>
          <w:sz w:val="28"/>
          <w:szCs w:val="28"/>
          <w:lang w:val="en-US" w:eastAsia="ru-RU"/>
        </w:rPr>
        <w:t>leg</w:t>
      </w:r>
      <w:r w:rsidRPr="003B2506">
        <w:rPr>
          <w:rFonts w:ascii="Times New Roman" w:eastAsia="Times New Roman" w:hAnsi="Times New Roman" w:cs="Times New Roman"/>
          <w:color w:val="000000"/>
          <w:sz w:val="28"/>
          <w:szCs w:val="28"/>
          <w:lang w:eastAsia="ru-RU"/>
        </w:rPr>
        <w:t xml:space="preserve">. </w:t>
      </w:r>
      <w:r w:rsidRPr="003B2506">
        <w:rPr>
          <w:rFonts w:ascii="Times New Roman" w:eastAsia="Times New Roman" w:hAnsi="Times New Roman" w:cs="Times New Roman"/>
          <w:sz w:val="28"/>
          <w:szCs w:val="28"/>
          <w:lang w:eastAsia="ru-RU"/>
        </w:rPr>
        <w:t xml:space="preserve">(2 ♂♂)). </w:t>
      </w:r>
    </w:p>
    <w:p w14:paraId="373514EE" w14:textId="77777777" w:rsidR="003B2506" w:rsidRPr="003B2506" w:rsidRDefault="003B2506" w:rsidP="00DE6A28">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i/>
          <w:sz w:val="28"/>
          <w:szCs w:val="28"/>
          <w:lang w:val="en-US" w:eastAsia="ru-RU"/>
        </w:rPr>
        <w:t>Hemicrepidius</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i/>
          <w:sz w:val="28"/>
          <w:szCs w:val="28"/>
          <w:lang w:eastAsia="ru-RU"/>
        </w:rPr>
        <w:t>(</w:t>
      </w:r>
      <w:r w:rsidRPr="003B2506">
        <w:rPr>
          <w:rFonts w:ascii="Times New Roman" w:eastAsia="Times New Roman" w:hAnsi="Times New Roman" w:cs="Times New Roman"/>
          <w:i/>
          <w:sz w:val="28"/>
          <w:szCs w:val="28"/>
          <w:lang w:val="en-US" w:eastAsia="ru-RU"/>
        </w:rPr>
        <w:t>Hemicrepidius</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flavipennis</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sz w:val="28"/>
          <w:szCs w:val="28"/>
          <w:lang w:eastAsia="ru-RU"/>
        </w:rPr>
        <w:t>(</w:t>
      </w:r>
      <w:r w:rsidRPr="003B2506">
        <w:rPr>
          <w:rFonts w:ascii="Times New Roman" w:eastAsia="Times New Roman" w:hAnsi="Times New Roman" w:cs="Times New Roman"/>
          <w:sz w:val="28"/>
          <w:szCs w:val="28"/>
          <w:lang w:val="en-US" w:eastAsia="ru-RU"/>
        </w:rPr>
        <w:t>Tsherepanov</w:t>
      </w:r>
      <w:r w:rsidRPr="003B2506">
        <w:rPr>
          <w:rFonts w:ascii="Times New Roman" w:eastAsia="Times New Roman" w:hAnsi="Times New Roman" w:cs="Times New Roman"/>
          <w:sz w:val="28"/>
          <w:szCs w:val="28"/>
          <w:lang w:eastAsia="ru-RU"/>
        </w:rPr>
        <w:t xml:space="preserve">, 1957) – новый вид для территории ККГНПП. Редкий вид. </w:t>
      </w:r>
    </w:p>
    <w:p w14:paraId="0A70BCD7" w14:textId="77777777" w:rsidR="003B2506" w:rsidRPr="003B2506" w:rsidRDefault="003B2506" w:rsidP="00DE6A28">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bCs/>
          <w:sz w:val="28"/>
          <w:szCs w:val="28"/>
          <w:lang w:eastAsia="ru-RU"/>
        </w:rPr>
        <w:t>Материал:</w:t>
      </w:r>
      <w:r w:rsidRPr="003B2506">
        <w:rPr>
          <w:rFonts w:ascii="Times New Roman" w:eastAsia="Times New Roman" w:hAnsi="Times New Roman" w:cs="Times New Roman"/>
          <w:b/>
          <w:sz w:val="28"/>
          <w:szCs w:val="28"/>
          <w:u w:val="single"/>
          <w:lang w:eastAsia="ru-RU"/>
        </w:rPr>
        <w:t xml:space="preserve"> </w:t>
      </w:r>
      <w:r w:rsidRPr="003B2506">
        <w:rPr>
          <w:rFonts w:ascii="Times New Roman" w:eastAsia="Times New Roman" w:hAnsi="Times New Roman" w:cs="Times New Roman"/>
          <w:sz w:val="28"/>
          <w:szCs w:val="28"/>
          <w:lang w:eastAsia="ru-RU"/>
        </w:rPr>
        <w:t xml:space="preserve">ВКО, ККГНПП, ур. Усть-Собачье,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49</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16.899</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w:t>
      </w:r>
      <w:r w:rsidRPr="003B2506">
        <w:rPr>
          <w:rFonts w:ascii="Times New Roman" w:eastAsia="Times New Roman" w:hAnsi="Times New Roman" w:cs="Times New Roman"/>
          <w:color w:val="000000"/>
          <w:sz w:val="28"/>
          <w:szCs w:val="28"/>
          <w:lang w:val="pl-PL" w:eastAsia="ru-RU"/>
        </w:rPr>
        <w:t xml:space="preserve"> E </w:t>
      </w:r>
      <w:r w:rsidRPr="003B2506">
        <w:rPr>
          <w:rFonts w:ascii="Times New Roman" w:eastAsia="Times New Roman" w:hAnsi="Times New Roman" w:cs="Times New Roman"/>
          <w:color w:val="000000"/>
          <w:sz w:val="28"/>
          <w:szCs w:val="28"/>
          <w:lang w:eastAsia="ru-RU"/>
        </w:rPr>
        <w:t>85</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14.648</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 xml:space="preserve"> </w:t>
      </w:r>
      <w:r w:rsidRPr="003B2506">
        <w:rPr>
          <w:rFonts w:ascii="Times New Roman" w:eastAsia="Times New Roman" w:hAnsi="Times New Roman" w:cs="Times New Roman"/>
          <w:color w:val="000000"/>
          <w:sz w:val="28"/>
          <w:szCs w:val="28"/>
          <w:lang w:val="en-US" w:eastAsia="ru-RU"/>
        </w:rPr>
        <w:t>h</w:t>
      </w:r>
      <w:r w:rsidRPr="003B2506">
        <w:rPr>
          <w:rFonts w:ascii="Times New Roman" w:eastAsia="Times New Roman" w:hAnsi="Times New Roman" w:cs="Times New Roman"/>
          <w:color w:val="000000"/>
          <w:sz w:val="28"/>
          <w:szCs w:val="28"/>
          <w:lang w:eastAsia="ru-RU"/>
        </w:rPr>
        <w:t>=670 м</w:t>
      </w:r>
      <w:r w:rsidRPr="003B2506">
        <w:rPr>
          <w:rFonts w:ascii="Times New Roman" w:eastAsia="Times New Roman" w:hAnsi="Times New Roman" w:cs="Times New Roman"/>
          <w:sz w:val="28"/>
          <w:szCs w:val="28"/>
          <w:lang w:eastAsia="ru-RU"/>
        </w:rPr>
        <w:t>, 2.</w:t>
      </w:r>
      <w:r w:rsidRPr="003B2506">
        <w:rPr>
          <w:rFonts w:ascii="Times New Roman" w:eastAsia="Times New Roman" w:hAnsi="Times New Roman" w:cs="Times New Roman"/>
          <w:sz w:val="28"/>
          <w:szCs w:val="28"/>
          <w:lang w:val="en-US" w:eastAsia="ru-RU"/>
        </w:rPr>
        <w:t>VIII</w:t>
      </w:r>
      <w:r w:rsidRPr="003B2506">
        <w:rPr>
          <w:rFonts w:ascii="Times New Roman" w:eastAsia="Times New Roman" w:hAnsi="Times New Roman" w:cs="Times New Roman"/>
          <w:sz w:val="28"/>
          <w:szCs w:val="28"/>
          <w:lang w:eastAsia="ru-RU"/>
        </w:rPr>
        <w:t xml:space="preserve">.2021, Болботов Г. А. </w:t>
      </w:r>
      <w:r w:rsidRPr="003B2506">
        <w:rPr>
          <w:rFonts w:ascii="Times New Roman" w:eastAsia="Times New Roman" w:hAnsi="Times New Roman" w:cs="Times New Roman"/>
          <w:sz w:val="28"/>
          <w:szCs w:val="28"/>
          <w:lang w:val="en-US" w:eastAsia="ru-RU"/>
        </w:rPr>
        <w:t>leg</w:t>
      </w:r>
      <w:r w:rsidRPr="003B2506">
        <w:rPr>
          <w:rFonts w:ascii="Times New Roman" w:eastAsia="Times New Roman" w:hAnsi="Times New Roman" w:cs="Times New Roman"/>
          <w:sz w:val="28"/>
          <w:szCs w:val="28"/>
          <w:lang w:eastAsia="ru-RU"/>
        </w:rPr>
        <w:t xml:space="preserve">. (1 ♂). </w:t>
      </w:r>
    </w:p>
    <w:p w14:paraId="56A0610F" w14:textId="77777777" w:rsidR="003B2506" w:rsidRPr="003B2506" w:rsidRDefault="003B2506" w:rsidP="00DE6A28">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i/>
          <w:sz w:val="28"/>
          <w:szCs w:val="28"/>
          <w:lang w:val="en-US" w:eastAsia="ru-RU"/>
        </w:rPr>
        <w:t>Aplotarsus</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de-DE" w:eastAsia="ru-RU"/>
        </w:rPr>
        <w:t xml:space="preserve">tibialis </w:t>
      </w:r>
      <w:r w:rsidRPr="003B2506">
        <w:rPr>
          <w:rFonts w:ascii="Times New Roman" w:eastAsia="Times New Roman" w:hAnsi="Times New Roman" w:cs="Times New Roman"/>
          <w:sz w:val="28"/>
          <w:szCs w:val="28"/>
          <w:lang w:val="de-DE" w:eastAsia="ru-RU"/>
        </w:rPr>
        <w:t>(Schwarz, 1900)</w:t>
      </w:r>
      <w:r w:rsidRPr="003B2506">
        <w:rPr>
          <w:rFonts w:ascii="Times New Roman" w:eastAsia="Times New Roman" w:hAnsi="Times New Roman" w:cs="Times New Roman"/>
          <w:sz w:val="28"/>
          <w:szCs w:val="28"/>
          <w:lang w:eastAsia="ru-RU"/>
        </w:rPr>
        <w:t xml:space="preserve"> – новый вид для территории ККГНПП.  </w:t>
      </w:r>
    </w:p>
    <w:p w14:paraId="61B85E14" w14:textId="6BB45D8D" w:rsidR="003B2506" w:rsidRPr="003B2506" w:rsidRDefault="003B2506" w:rsidP="00DE6A28">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bCs/>
          <w:sz w:val="28"/>
          <w:szCs w:val="28"/>
          <w:lang w:eastAsia="ru-RU"/>
        </w:rPr>
        <w:t>Материал</w:t>
      </w:r>
      <w:r w:rsidRPr="003B2506">
        <w:rPr>
          <w:rFonts w:ascii="Times New Roman" w:eastAsia="Times New Roman" w:hAnsi="Times New Roman" w:cs="Times New Roman"/>
          <w:bCs/>
          <w:sz w:val="28"/>
          <w:szCs w:val="28"/>
          <w:u w:val="single"/>
          <w:lang w:eastAsia="ru-RU"/>
        </w:rPr>
        <w:t>:</w:t>
      </w:r>
      <w:r w:rsidRPr="003B2506">
        <w:rPr>
          <w:rFonts w:ascii="Times New Roman" w:eastAsia="Times New Roman" w:hAnsi="Times New Roman" w:cs="Times New Roman"/>
          <w:b/>
          <w:sz w:val="28"/>
          <w:szCs w:val="28"/>
          <w:u w:val="single"/>
          <w:lang w:eastAsia="ru-RU"/>
        </w:rPr>
        <w:t xml:space="preserve"> </w:t>
      </w:r>
      <w:r w:rsidRPr="003B2506">
        <w:rPr>
          <w:rFonts w:ascii="Times New Roman" w:eastAsia="Times New Roman" w:hAnsi="Times New Roman" w:cs="Times New Roman"/>
          <w:sz w:val="28"/>
          <w:szCs w:val="28"/>
          <w:lang w:eastAsia="ru-RU"/>
        </w:rPr>
        <w:t xml:space="preserve">ВКО, окр. с. Катон-Карагай, отроги Бухтарминских гор, ур. Байырман, ловушки, остепненный склон,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49°11'38.2" </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85°38'33.9",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=1191 м, 24.04.2007, Габдуллина А. У. (1 ♂)).</w:t>
      </w:r>
    </w:p>
    <w:p w14:paraId="4715F39B" w14:textId="77777777" w:rsidR="003B2506" w:rsidRPr="003B2506" w:rsidRDefault="003B2506" w:rsidP="00DE6A28">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i/>
          <w:sz w:val="28"/>
          <w:szCs w:val="28"/>
          <w:lang w:val="en-US" w:eastAsia="ru-RU"/>
        </w:rPr>
        <w:t>Poemnites</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hamirensis</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sz w:val="28"/>
          <w:szCs w:val="28"/>
          <w:lang w:eastAsia="ru-RU"/>
        </w:rPr>
        <w:t>(</w:t>
      </w:r>
      <w:r w:rsidRPr="003B2506">
        <w:rPr>
          <w:rFonts w:ascii="Times New Roman" w:eastAsia="Times New Roman" w:hAnsi="Times New Roman" w:cs="Times New Roman"/>
          <w:sz w:val="28"/>
          <w:szCs w:val="28"/>
          <w:lang w:val="en-US" w:eastAsia="ru-RU"/>
        </w:rPr>
        <w:t>Tsherepanov</w:t>
      </w:r>
      <w:r w:rsidRPr="003B2506">
        <w:rPr>
          <w:rFonts w:ascii="Times New Roman" w:eastAsia="Times New Roman" w:hAnsi="Times New Roman" w:cs="Times New Roman"/>
          <w:sz w:val="28"/>
          <w:szCs w:val="28"/>
          <w:lang w:eastAsia="ru-RU"/>
        </w:rPr>
        <w:t xml:space="preserve">, 1957) – Новый вид для территории ККГНПП. Редкий вид.  </w:t>
      </w:r>
    </w:p>
    <w:p w14:paraId="302F5036" w14:textId="0175CCE8" w:rsidR="003B2506" w:rsidRPr="003B2506" w:rsidRDefault="003B2506" w:rsidP="00DE6A28">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bCs/>
          <w:sz w:val="28"/>
          <w:szCs w:val="28"/>
          <w:lang w:eastAsia="ru-RU"/>
        </w:rPr>
        <w:t>Материал:</w:t>
      </w:r>
      <w:r w:rsidRPr="003B2506">
        <w:rPr>
          <w:rFonts w:ascii="Times New Roman" w:eastAsia="Times New Roman" w:hAnsi="Times New Roman" w:cs="Times New Roman"/>
          <w:b/>
          <w:sz w:val="28"/>
          <w:szCs w:val="28"/>
          <w:lang w:eastAsia="ru-RU"/>
        </w:rPr>
        <w:t xml:space="preserve"> </w:t>
      </w:r>
      <w:r w:rsidRPr="003B2506">
        <w:rPr>
          <w:rFonts w:ascii="Times New Roman" w:eastAsia="Times New Roman" w:hAnsi="Times New Roman" w:cs="Times New Roman"/>
          <w:sz w:val="28"/>
          <w:szCs w:val="28"/>
          <w:lang w:eastAsia="ru-RU"/>
        </w:rPr>
        <w:t>ВКО, ККГНПП, окр. с. Коробиха, Грунина гора, 49</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38.664</w:t>
      </w:r>
      <w:r w:rsidRPr="003B2506">
        <w:rPr>
          <w:rFonts w:ascii="Times New Roman" w:eastAsia="Times New Roman" w:hAnsi="Times New Roman" w:cs="Times New Roman"/>
          <w:color w:val="000000"/>
          <w:sz w:val="28"/>
          <w:szCs w:val="28"/>
          <w:lang w:val="pl-PL" w:eastAsia="ru-RU"/>
        </w:rPr>
        <w:t>'N</w:t>
      </w:r>
      <w:r w:rsidRPr="003B2506">
        <w:rPr>
          <w:rFonts w:ascii="Times New Roman" w:eastAsia="Times New Roman" w:hAnsi="Times New Roman" w:cs="Times New Roman"/>
          <w:color w:val="000000"/>
          <w:sz w:val="28"/>
          <w:szCs w:val="28"/>
          <w:lang w:eastAsia="ru-RU"/>
        </w:rPr>
        <w:t>,</w:t>
      </w:r>
      <w:r w:rsidRPr="003B2506">
        <w:rPr>
          <w:rFonts w:ascii="Times New Roman" w:eastAsia="Times New Roman" w:hAnsi="Times New Roman" w:cs="Times New Roman"/>
          <w:color w:val="000000"/>
          <w:sz w:val="28"/>
          <w:szCs w:val="28"/>
          <w:lang w:val="pl-PL" w:eastAsia="ru-RU"/>
        </w:rPr>
        <w:t xml:space="preserve"> </w:t>
      </w:r>
      <w:r w:rsidRPr="003B2506">
        <w:rPr>
          <w:rFonts w:ascii="Times New Roman" w:eastAsia="Times New Roman" w:hAnsi="Times New Roman" w:cs="Times New Roman"/>
          <w:color w:val="000000"/>
          <w:sz w:val="28"/>
          <w:szCs w:val="28"/>
          <w:lang w:eastAsia="ru-RU"/>
        </w:rPr>
        <w:t>85</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eastAsia="ru-RU"/>
        </w:rPr>
        <w:t>02.403</w:t>
      </w:r>
      <w:r w:rsidRPr="003B2506">
        <w:rPr>
          <w:rFonts w:ascii="Times New Roman" w:eastAsia="Times New Roman" w:hAnsi="Times New Roman" w:cs="Times New Roman"/>
          <w:color w:val="000000"/>
          <w:sz w:val="28"/>
          <w:szCs w:val="28"/>
          <w:lang w:val="pl-PL" w:eastAsia="ru-RU"/>
        </w:rPr>
        <w:t>'</w:t>
      </w:r>
      <w:r w:rsidRPr="003B2506">
        <w:rPr>
          <w:rFonts w:ascii="Times New Roman" w:eastAsia="Times New Roman" w:hAnsi="Times New Roman" w:cs="Times New Roman"/>
          <w:color w:val="000000"/>
          <w:sz w:val="28"/>
          <w:szCs w:val="28"/>
          <w:lang w:val="en-US" w:eastAsia="ru-RU"/>
        </w:rPr>
        <w:t>E</w:t>
      </w:r>
      <w:r w:rsidRPr="003B2506">
        <w:rPr>
          <w:rFonts w:ascii="Times New Roman" w:eastAsia="Times New Roman" w:hAnsi="Times New Roman" w:cs="Times New Roman"/>
          <w:color w:val="000000"/>
          <w:sz w:val="28"/>
          <w:szCs w:val="28"/>
          <w:lang w:val="pl-PL" w:eastAsia="ru-RU"/>
        </w:rPr>
        <w:t>, h=</w:t>
      </w:r>
      <w:r w:rsidRPr="003B2506">
        <w:rPr>
          <w:rFonts w:ascii="Times New Roman" w:eastAsia="Times New Roman" w:hAnsi="Times New Roman" w:cs="Times New Roman"/>
          <w:color w:val="000000"/>
          <w:sz w:val="28"/>
          <w:szCs w:val="28"/>
          <w:lang w:eastAsia="ru-RU"/>
        </w:rPr>
        <w:t>631</w:t>
      </w:r>
      <w:r w:rsidRPr="003B2506">
        <w:rPr>
          <w:rFonts w:ascii="Times New Roman" w:eastAsia="Times New Roman" w:hAnsi="Times New Roman" w:cs="Times New Roman"/>
          <w:color w:val="000000"/>
          <w:sz w:val="28"/>
          <w:szCs w:val="28"/>
          <w:lang w:val="pl-PL" w:eastAsia="ru-RU"/>
        </w:rPr>
        <w:t xml:space="preserve"> </w:t>
      </w:r>
      <w:r w:rsidRPr="003B2506">
        <w:rPr>
          <w:rFonts w:ascii="Times New Roman" w:eastAsia="Times New Roman" w:hAnsi="Times New Roman" w:cs="Times New Roman"/>
          <w:color w:val="000000"/>
          <w:sz w:val="28"/>
          <w:szCs w:val="28"/>
          <w:lang w:eastAsia="ru-RU"/>
        </w:rPr>
        <w:t xml:space="preserve">м, почв. </w:t>
      </w:r>
      <w:r w:rsidRPr="003B2506">
        <w:rPr>
          <w:rFonts w:ascii="Times New Roman" w:eastAsia="Times New Roman" w:hAnsi="Times New Roman" w:cs="Times New Roman"/>
          <w:sz w:val="28"/>
          <w:szCs w:val="28"/>
          <w:lang w:eastAsia="ru-RU"/>
        </w:rPr>
        <w:t>ловушки, 2.</w:t>
      </w:r>
      <w:r w:rsidRPr="003B2506">
        <w:rPr>
          <w:rFonts w:ascii="Times New Roman" w:eastAsia="Times New Roman" w:hAnsi="Times New Roman" w:cs="Times New Roman"/>
          <w:sz w:val="28"/>
          <w:szCs w:val="28"/>
          <w:lang w:val="en-US" w:eastAsia="ru-RU"/>
        </w:rPr>
        <w:t>VII</w:t>
      </w:r>
      <w:r w:rsidRPr="003B2506">
        <w:rPr>
          <w:rFonts w:ascii="Times New Roman" w:eastAsia="Times New Roman" w:hAnsi="Times New Roman" w:cs="Times New Roman"/>
          <w:sz w:val="28"/>
          <w:szCs w:val="28"/>
          <w:lang w:eastAsia="ru-RU"/>
        </w:rPr>
        <w:t>.2024,</w:t>
      </w:r>
      <w:r w:rsidRPr="003B2506">
        <w:rPr>
          <w:rFonts w:ascii="Times New Roman" w:eastAsia="Times New Roman" w:hAnsi="Times New Roman" w:cs="Times New Roman"/>
          <w:color w:val="000000"/>
          <w:sz w:val="28"/>
          <w:szCs w:val="28"/>
          <w:lang w:eastAsia="ru-RU"/>
        </w:rPr>
        <w:t xml:space="preserve"> А. У. Габдуллина </w:t>
      </w:r>
      <w:r w:rsidRPr="003B2506">
        <w:rPr>
          <w:rFonts w:ascii="Times New Roman" w:eastAsia="Times New Roman" w:hAnsi="Times New Roman" w:cs="Times New Roman"/>
          <w:color w:val="000000"/>
          <w:sz w:val="28"/>
          <w:szCs w:val="28"/>
          <w:lang w:val="en-US" w:eastAsia="ru-RU"/>
        </w:rPr>
        <w:t>leg</w:t>
      </w:r>
      <w:r w:rsidRPr="003B2506">
        <w:rPr>
          <w:rFonts w:ascii="Times New Roman" w:eastAsia="Times New Roman" w:hAnsi="Times New Roman" w:cs="Times New Roman"/>
          <w:color w:val="000000"/>
          <w:sz w:val="28"/>
          <w:szCs w:val="28"/>
          <w:lang w:eastAsia="ru-RU"/>
        </w:rPr>
        <w:t xml:space="preserve">. </w:t>
      </w:r>
      <w:r w:rsidRPr="003B2506">
        <w:rPr>
          <w:rFonts w:ascii="Times New Roman" w:eastAsia="Times New Roman" w:hAnsi="Times New Roman" w:cs="Times New Roman"/>
          <w:sz w:val="28"/>
          <w:szCs w:val="28"/>
          <w:lang w:eastAsia="ru-RU"/>
        </w:rPr>
        <w:t xml:space="preserve"> (1 ♂, 1 ♀); ВКО, ККГНПП,  5 км ЮЗ с. Коробиха, берег р. Коробиха, почв. лов</w:t>
      </w:r>
      <w:r w:rsidR="00385DAD">
        <w:rPr>
          <w:rFonts w:ascii="Times New Roman" w:eastAsia="Times New Roman" w:hAnsi="Times New Roman" w:cs="Times New Roman"/>
          <w:sz w:val="28"/>
          <w:szCs w:val="28"/>
          <w:lang w:eastAsia="ru-RU"/>
        </w:rPr>
        <w:t>ушки</w:t>
      </w:r>
      <w:r w:rsidRPr="003B2506">
        <w:rPr>
          <w:rFonts w:ascii="Times New Roman" w:eastAsia="Times New Roman" w:hAnsi="Times New Roman" w:cs="Times New Roman"/>
          <w:sz w:val="28"/>
          <w:szCs w:val="28"/>
          <w:lang w:eastAsia="ru-RU"/>
        </w:rPr>
        <w:t>, 49°34’41” N 84°57’57’’ h=577 м, 5.VI.2024, В. М. Воробьев leg.  (3 ♂♂, 1 ♀)).</w:t>
      </w:r>
    </w:p>
    <w:p w14:paraId="7C7FC7AB" w14:textId="77777777" w:rsidR="003B2506" w:rsidRPr="003B2506" w:rsidRDefault="003B2506" w:rsidP="00DE6A28">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i/>
          <w:sz w:val="28"/>
          <w:szCs w:val="28"/>
          <w:lang w:val="en-US" w:eastAsia="ru-RU"/>
        </w:rPr>
        <w:t>Oedostethus</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petrenkoi</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sz w:val="28"/>
          <w:szCs w:val="28"/>
          <w:lang w:val="en-US" w:eastAsia="ru-RU"/>
        </w:rPr>
        <w:t>Dolin</w:t>
      </w:r>
      <w:r w:rsidRPr="003B2506">
        <w:rPr>
          <w:rFonts w:ascii="Times New Roman" w:eastAsia="Times New Roman" w:hAnsi="Times New Roman" w:cs="Times New Roman"/>
          <w:sz w:val="28"/>
          <w:szCs w:val="28"/>
          <w:lang w:eastAsia="ru-RU"/>
        </w:rPr>
        <w:t xml:space="preserve">, 1992 – Новый вид для территрии ККГНПП. Малоизвестный вид.  </w:t>
      </w:r>
    </w:p>
    <w:p w14:paraId="4D1BF5BD" w14:textId="77777777" w:rsidR="003B2506" w:rsidRPr="003B2506" w:rsidRDefault="003B2506" w:rsidP="00DE6A28">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ВКО, ККГНПП, окр. с. Черемошка (Ушбулак), 21.</w:t>
      </w:r>
      <w:r w:rsidRPr="003B2506">
        <w:rPr>
          <w:rFonts w:ascii="Times New Roman" w:eastAsia="Times New Roman" w:hAnsi="Times New Roman" w:cs="Times New Roman"/>
          <w:sz w:val="28"/>
          <w:szCs w:val="28"/>
          <w:lang w:val="en-US" w:eastAsia="ru-RU"/>
        </w:rPr>
        <w:t>VI</w:t>
      </w:r>
      <w:r w:rsidRPr="003B2506">
        <w:rPr>
          <w:rFonts w:ascii="Times New Roman" w:eastAsia="Times New Roman" w:hAnsi="Times New Roman" w:cs="Times New Roman"/>
          <w:sz w:val="28"/>
          <w:szCs w:val="28"/>
          <w:lang w:eastAsia="ru-RU"/>
        </w:rPr>
        <w:t xml:space="preserve">.2012, М. С. Рамазанова </w:t>
      </w:r>
      <w:r w:rsidRPr="003B2506">
        <w:rPr>
          <w:rFonts w:ascii="Times New Roman" w:eastAsia="Times New Roman" w:hAnsi="Times New Roman" w:cs="Times New Roman"/>
          <w:sz w:val="28"/>
          <w:szCs w:val="28"/>
          <w:lang w:val="en-US" w:eastAsia="ru-RU"/>
        </w:rPr>
        <w:t>leg</w:t>
      </w:r>
      <w:r w:rsidRPr="003B2506">
        <w:rPr>
          <w:rFonts w:ascii="Times New Roman" w:eastAsia="Times New Roman" w:hAnsi="Times New Roman" w:cs="Times New Roman"/>
          <w:sz w:val="28"/>
          <w:szCs w:val="28"/>
          <w:lang w:eastAsia="ru-RU"/>
        </w:rPr>
        <w:t xml:space="preserve">. (1 ♀); ВКО, ККГНПП, окр. с. Аккайнар (Черновое), берег р. Кажаная, 49º12'2''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85º51'39'' </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=880 м, 13.</w:t>
      </w:r>
      <w:r w:rsidRPr="003B2506">
        <w:rPr>
          <w:rFonts w:ascii="Times New Roman" w:eastAsia="Times New Roman" w:hAnsi="Times New Roman" w:cs="Times New Roman"/>
          <w:sz w:val="28"/>
          <w:szCs w:val="28"/>
          <w:lang w:val="en-US" w:eastAsia="ru-RU"/>
        </w:rPr>
        <w:t>VIII</w:t>
      </w:r>
      <w:r w:rsidRPr="003B2506">
        <w:rPr>
          <w:rFonts w:ascii="Times New Roman" w:eastAsia="Times New Roman" w:hAnsi="Times New Roman" w:cs="Times New Roman"/>
          <w:sz w:val="28"/>
          <w:szCs w:val="28"/>
          <w:lang w:eastAsia="ru-RU"/>
        </w:rPr>
        <w:t>.2018, А. У. Габдуллина, В. В. Щербакова (1 ♂, 1 ♀)).</w:t>
      </w:r>
    </w:p>
    <w:p w14:paraId="0FAAD697" w14:textId="5AFEFC48" w:rsidR="003B2506" w:rsidRPr="003B2506" w:rsidRDefault="003B2506" w:rsidP="00DE6A28">
      <w:pPr>
        <w:spacing w:after="0" w:line="240" w:lineRule="auto"/>
        <w:ind w:firstLine="709"/>
        <w:jc w:val="both"/>
        <w:rPr>
          <w:rFonts w:ascii="Times New Roman" w:eastAsia="Times New Roman" w:hAnsi="Times New Roman" w:cs="Times New Roman"/>
          <w:sz w:val="28"/>
          <w:szCs w:val="28"/>
          <w:lang w:eastAsia="ru-RU"/>
        </w:rPr>
      </w:pPr>
      <w:bookmarkStart w:id="12" w:name="_Hlk213407575"/>
      <w:r w:rsidRPr="003B2506">
        <w:rPr>
          <w:rFonts w:ascii="Times New Roman" w:eastAsia="Times New Roman" w:hAnsi="Times New Roman" w:cs="Times New Roman"/>
          <w:i/>
          <w:iCs/>
          <w:sz w:val="28"/>
          <w:szCs w:val="28"/>
          <w:lang w:val="en-US" w:eastAsia="ru-RU"/>
        </w:rPr>
        <w:t>Melanotus (Melanotus) castanipes castanipes</w:t>
      </w:r>
      <w:r w:rsidRPr="003B2506">
        <w:rPr>
          <w:rFonts w:ascii="Times New Roman" w:eastAsia="Times New Roman" w:hAnsi="Times New Roman" w:cs="Times New Roman"/>
          <w:sz w:val="28"/>
          <w:szCs w:val="28"/>
          <w:lang w:val="en-US" w:eastAsia="ru-RU"/>
        </w:rPr>
        <w:t xml:space="preserve"> </w:t>
      </w:r>
      <w:bookmarkEnd w:id="12"/>
      <w:r w:rsidRPr="003B2506">
        <w:rPr>
          <w:rFonts w:ascii="Times New Roman" w:eastAsia="Times New Roman" w:hAnsi="Times New Roman" w:cs="Times New Roman"/>
          <w:sz w:val="28"/>
          <w:szCs w:val="28"/>
          <w:lang w:val="en-US" w:eastAsia="ru-RU"/>
        </w:rPr>
        <w:t xml:space="preserve">(Paykull, 1800). </w:t>
      </w:r>
      <w:r w:rsidRPr="003B2506">
        <w:rPr>
          <w:rFonts w:ascii="Times New Roman" w:eastAsia="Times New Roman" w:hAnsi="Times New Roman" w:cs="Times New Roman"/>
          <w:sz w:val="28"/>
          <w:szCs w:val="28"/>
          <w:lang w:eastAsia="ru-RU"/>
        </w:rPr>
        <w:t>Новый вид для Казахстана и территории ККГНПП</w:t>
      </w:r>
      <w:r w:rsidR="00B948D1">
        <w:rPr>
          <w:rFonts w:ascii="Times New Roman" w:eastAsia="Times New Roman" w:hAnsi="Times New Roman" w:cs="Times New Roman"/>
          <w:sz w:val="28"/>
          <w:szCs w:val="28"/>
          <w:lang w:eastAsia="ru-RU"/>
        </w:rPr>
        <w:t xml:space="preserve"> [107]</w:t>
      </w:r>
      <w:r w:rsidRPr="003B2506">
        <w:rPr>
          <w:rFonts w:ascii="Times New Roman" w:eastAsia="Times New Roman" w:hAnsi="Times New Roman" w:cs="Times New Roman"/>
          <w:sz w:val="28"/>
          <w:szCs w:val="28"/>
          <w:lang w:eastAsia="ru-RU"/>
        </w:rPr>
        <w:t>.</w:t>
      </w:r>
      <w:r w:rsidR="00B948D1">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eastAsia="ru-RU"/>
        </w:rPr>
        <w:t xml:space="preserve">Несмотря на широкое распространение </w:t>
      </w:r>
      <w:r w:rsidRPr="003B2506">
        <w:rPr>
          <w:rFonts w:ascii="Times New Roman" w:eastAsia="Times New Roman" w:hAnsi="Times New Roman" w:cs="Times New Roman"/>
          <w:sz w:val="28"/>
          <w:szCs w:val="28"/>
          <w:lang w:eastAsia="ru-RU"/>
        </w:rPr>
        <w:lastRenderedPageBreak/>
        <w:t xml:space="preserve">в Восточной Палеарктике, этот вид ранее не отмечался для Казахстана. Распространен в Европе, России, Закавказье, Ближнем Востоке, Китае, Пакистане, Северная Индии, Юго-Восточной Азии, Северной Америке.  </w:t>
      </w:r>
      <w:r w:rsidR="00B948D1">
        <w:rPr>
          <w:rFonts w:ascii="Times New Roman" w:eastAsia="Times New Roman" w:hAnsi="Times New Roman" w:cs="Times New Roman"/>
          <w:sz w:val="28"/>
          <w:szCs w:val="28"/>
          <w:lang w:eastAsia="ru-RU"/>
        </w:rPr>
        <w:t>[171]</w:t>
      </w:r>
      <w:r w:rsidRPr="003B2506">
        <w:rPr>
          <w:rFonts w:ascii="Times New Roman" w:eastAsia="Times New Roman" w:hAnsi="Times New Roman" w:cs="Times New Roman"/>
          <w:sz w:val="28"/>
          <w:szCs w:val="28"/>
          <w:lang w:eastAsia="ru-RU"/>
        </w:rPr>
        <w:t xml:space="preserve">.  Обитает в самых разных типах лесов </w:t>
      </w:r>
      <w:r w:rsidR="00BD0F50">
        <w:rPr>
          <w:rFonts w:ascii="Times New Roman" w:eastAsia="Times New Roman" w:hAnsi="Times New Roman" w:cs="Times New Roman"/>
          <w:sz w:val="28"/>
          <w:szCs w:val="28"/>
          <w:lang w:eastAsia="ru-RU"/>
        </w:rPr>
        <w:t>[1</w:t>
      </w:r>
      <w:r w:rsidR="00006B80">
        <w:rPr>
          <w:rFonts w:ascii="Times New Roman" w:eastAsia="Times New Roman" w:hAnsi="Times New Roman" w:cs="Times New Roman"/>
          <w:sz w:val="28"/>
          <w:szCs w:val="28"/>
          <w:lang w:eastAsia="ru-RU"/>
        </w:rPr>
        <w:t>95</w:t>
      </w:r>
      <w:r w:rsidR="00BD0F50">
        <w:rPr>
          <w:rFonts w:ascii="Times New Roman" w:eastAsia="Times New Roman" w:hAnsi="Times New Roman" w:cs="Times New Roman"/>
          <w:sz w:val="28"/>
          <w:szCs w:val="28"/>
          <w:lang w:eastAsia="ru-RU"/>
        </w:rPr>
        <w:t>]</w:t>
      </w:r>
      <w:r w:rsidRPr="003B2506">
        <w:rPr>
          <w:rFonts w:ascii="Times New Roman" w:eastAsia="Times New Roman" w:hAnsi="Times New Roman" w:cs="Times New Roman"/>
          <w:sz w:val="28"/>
          <w:szCs w:val="28"/>
          <w:lang w:eastAsia="ru-RU"/>
        </w:rPr>
        <w:t>. В ВКО вид собран в поясе смешанного леса (урочища Сад и Жана-Ульго) и на приусадебных участках (с. Катон-Карагай).</w:t>
      </w:r>
    </w:p>
    <w:p w14:paraId="27F70C30" w14:textId="77777777" w:rsidR="003B2506" w:rsidRPr="003B2506" w:rsidRDefault="003B2506" w:rsidP="00DE6A28">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Материал:  27.</w:t>
      </w:r>
      <w:r w:rsidRPr="003B2506">
        <w:rPr>
          <w:rFonts w:ascii="Times New Roman" w:eastAsia="Times New Roman" w:hAnsi="Times New Roman" w:cs="Times New Roman"/>
          <w:sz w:val="28"/>
          <w:szCs w:val="28"/>
          <w:lang w:val="en-US" w:eastAsia="ru-RU"/>
        </w:rPr>
        <w:t>V</w:t>
      </w:r>
      <w:r w:rsidRPr="003B2506">
        <w:rPr>
          <w:rFonts w:ascii="Times New Roman" w:eastAsia="Times New Roman" w:hAnsi="Times New Roman" w:cs="Times New Roman"/>
          <w:sz w:val="28"/>
          <w:szCs w:val="28"/>
          <w:lang w:eastAsia="ru-RU"/>
        </w:rPr>
        <w:t>.2015, ВКО, с. Катон-Карагай,  7 экз., 49°10'23.0"</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85°36'35.0"</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 1055 </w:t>
      </w:r>
      <w:r w:rsidRPr="003B2506">
        <w:rPr>
          <w:rFonts w:ascii="Times New Roman" w:eastAsia="Times New Roman" w:hAnsi="Times New Roman" w:cs="Times New Roman"/>
          <w:sz w:val="28"/>
          <w:szCs w:val="28"/>
          <w:lang w:val="en-US" w:eastAsia="ru-RU"/>
        </w:rPr>
        <w:t>m</w:t>
      </w:r>
      <w:r w:rsidRPr="003B2506">
        <w:rPr>
          <w:rFonts w:ascii="Times New Roman" w:eastAsia="Times New Roman" w:hAnsi="Times New Roman" w:cs="Times New Roman"/>
          <w:sz w:val="28"/>
          <w:szCs w:val="28"/>
          <w:lang w:eastAsia="ru-RU"/>
        </w:rPr>
        <w:t>, Габдуллина А.У.; там же, 31.</w:t>
      </w:r>
      <w:r w:rsidRPr="003B2506">
        <w:rPr>
          <w:rFonts w:ascii="Times New Roman" w:eastAsia="Times New Roman" w:hAnsi="Times New Roman" w:cs="Times New Roman"/>
          <w:sz w:val="28"/>
          <w:szCs w:val="28"/>
          <w:lang w:val="en-US" w:eastAsia="ru-RU"/>
        </w:rPr>
        <w:t>V</w:t>
      </w:r>
      <w:r w:rsidRPr="003B2506">
        <w:rPr>
          <w:rFonts w:ascii="Times New Roman" w:eastAsia="Times New Roman" w:hAnsi="Times New Roman" w:cs="Times New Roman"/>
          <w:sz w:val="28"/>
          <w:szCs w:val="28"/>
          <w:lang w:eastAsia="ru-RU"/>
        </w:rPr>
        <w:t>.2006, Габдуллина А.У.  (1 ♂); там же, 31.</w:t>
      </w:r>
      <w:r w:rsidRPr="003B2506">
        <w:rPr>
          <w:rFonts w:ascii="Times New Roman" w:eastAsia="Times New Roman" w:hAnsi="Times New Roman" w:cs="Times New Roman"/>
          <w:sz w:val="28"/>
          <w:szCs w:val="28"/>
          <w:lang w:val="en-US" w:eastAsia="ru-RU"/>
        </w:rPr>
        <w:t>V</w:t>
      </w:r>
      <w:r w:rsidRPr="003B2506">
        <w:rPr>
          <w:rFonts w:ascii="Times New Roman" w:eastAsia="Times New Roman" w:hAnsi="Times New Roman" w:cs="Times New Roman"/>
          <w:sz w:val="28"/>
          <w:szCs w:val="28"/>
          <w:lang w:eastAsia="ru-RU"/>
        </w:rPr>
        <w:t>.2006, Крыкбаева Р.Н. (1 ♂); там же., 15.</w:t>
      </w:r>
      <w:r w:rsidRPr="003B2506">
        <w:rPr>
          <w:rFonts w:ascii="Times New Roman" w:eastAsia="Times New Roman" w:hAnsi="Times New Roman" w:cs="Times New Roman"/>
          <w:sz w:val="28"/>
          <w:szCs w:val="28"/>
          <w:lang w:val="en-US" w:eastAsia="ru-RU"/>
        </w:rPr>
        <w:t>VI</w:t>
      </w:r>
      <w:r w:rsidRPr="003B2506">
        <w:rPr>
          <w:rFonts w:ascii="Times New Roman" w:eastAsia="Times New Roman" w:hAnsi="Times New Roman" w:cs="Times New Roman"/>
          <w:sz w:val="28"/>
          <w:szCs w:val="28"/>
          <w:lang w:eastAsia="ru-RU"/>
        </w:rPr>
        <w:t>.2018, Челышева Р.А. (1 ♂); ВКО, ККГНПП, хр. Сарымсакты, ур. Сад, 22.</w:t>
      </w:r>
      <w:r w:rsidRPr="003B2506">
        <w:rPr>
          <w:rFonts w:ascii="Times New Roman" w:eastAsia="Times New Roman" w:hAnsi="Times New Roman" w:cs="Times New Roman"/>
          <w:sz w:val="28"/>
          <w:szCs w:val="28"/>
          <w:lang w:val="en-US" w:eastAsia="ru-RU"/>
        </w:rPr>
        <w:t>VI</w:t>
      </w:r>
      <w:r w:rsidRPr="003B2506">
        <w:rPr>
          <w:rFonts w:ascii="Times New Roman" w:eastAsia="Times New Roman" w:hAnsi="Times New Roman" w:cs="Times New Roman"/>
          <w:sz w:val="28"/>
          <w:szCs w:val="28"/>
          <w:lang w:eastAsia="ru-RU"/>
        </w:rPr>
        <w:t>.2006, Кусекова А.С.</w:t>
      </w:r>
    </w:p>
    <w:p w14:paraId="2337C794" w14:textId="53BCBC8A" w:rsidR="003B2506" w:rsidRPr="003B2506" w:rsidRDefault="003B2506" w:rsidP="00DE6A28">
      <w:pPr>
        <w:spacing w:after="0" w:line="240" w:lineRule="auto"/>
        <w:ind w:firstLine="709"/>
        <w:jc w:val="both"/>
        <w:rPr>
          <w:rFonts w:ascii="Times New Roman" w:eastAsia="Times New Roman" w:hAnsi="Times New Roman" w:cs="Times New Roman"/>
          <w:sz w:val="28"/>
          <w:szCs w:val="28"/>
          <w:lang w:eastAsia="ru-RU"/>
        </w:rPr>
      </w:pPr>
      <w:bookmarkStart w:id="13" w:name="_Hlk213016198"/>
      <w:bookmarkStart w:id="14" w:name="_Hlk213407397"/>
      <w:r w:rsidRPr="003B2506">
        <w:rPr>
          <w:rFonts w:ascii="Times New Roman" w:eastAsia="Times New Roman" w:hAnsi="Times New Roman" w:cs="Times New Roman"/>
          <w:i/>
          <w:iCs/>
          <w:sz w:val="28"/>
          <w:szCs w:val="28"/>
          <w:lang w:val="en-US" w:eastAsia="ru-RU"/>
        </w:rPr>
        <w:t>Margaiostus</w:t>
      </w:r>
      <w:r w:rsidRPr="003B2506">
        <w:rPr>
          <w:rFonts w:ascii="Times New Roman" w:eastAsia="Times New Roman" w:hAnsi="Times New Roman" w:cs="Times New Roman"/>
          <w:i/>
          <w:iCs/>
          <w:sz w:val="28"/>
          <w:szCs w:val="28"/>
          <w:lang w:eastAsia="ru-RU"/>
        </w:rPr>
        <w:t xml:space="preserve"> </w:t>
      </w:r>
      <w:r w:rsidRPr="003B2506">
        <w:rPr>
          <w:rFonts w:ascii="Times New Roman" w:eastAsia="Times New Roman" w:hAnsi="Times New Roman" w:cs="Times New Roman"/>
          <w:i/>
          <w:iCs/>
          <w:sz w:val="28"/>
          <w:szCs w:val="28"/>
          <w:lang w:val="en-US" w:eastAsia="ru-RU"/>
        </w:rPr>
        <w:t>sundukovi</w:t>
      </w:r>
      <w:bookmarkEnd w:id="13"/>
      <w:r w:rsidRPr="003B2506">
        <w:rPr>
          <w:rFonts w:ascii="Times New Roman" w:eastAsia="Times New Roman" w:hAnsi="Times New Roman" w:cs="Times New Roman"/>
          <w:sz w:val="28"/>
          <w:szCs w:val="28"/>
          <w:lang w:eastAsia="ru-RU"/>
        </w:rPr>
        <w:t xml:space="preserve"> </w:t>
      </w:r>
      <w:bookmarkEnd w:id="14"/>
      <w:r w:rsidRPr="003B2506">
        <w:rPr>
          <w:rFonts w:ascii="Times New Roman" w:eastAsia="Times New Roman" w:hAnsi="Times New Roman" w:cs="Times New Roman"/>
          <w:sz w:val="28"/>
          <w:szCs w:val="28"/>
          <w:lang w:val="en-US" w:eastAsia="ru-RU"/>
        </w:rPr>
        <w:t>Prosvirov</w:t>
      </w:r>
      <w:r w:rsidRPr="003B2506">
        <w:rPr>
          <w:rFonts w:ascii="Times New Roman" w:eastAsia="Times New Roman" w:hAnsi="Times New Roman" w:cs="Times New Roman"/>
          <w:sz w:val="28"/>
          <w:szCs w:val="28"/>
          <w:lang w:eastAsia="ru-RU"/>
        </w:rPr>
        <w:t xml:space="preserve">, 2015. Новый вид для Казахстана и территории ККГНПП. Ранее этот вид был известен лишь с юга Дальнего Востока России. Обнаружение </w:t>
      </w:r>
      <w:r w:rsidRPr="003B2506">
        <w:rPr>
          <w:rFonts w:ascii="Times New Roman" w:eastAsia="Times New Roman" w:hAnsi="Times New Roman" w:cs="Times New Roman"/>
          <w:i/>
          <w:iCs/>
          <w:sz w:val="28"/>
          <w:szCs w:val="28"/>
          <w:lang w:val="en-US" w:eastAsia="ru-RU"/>
        </w:rPr>
        <w:t>M</w:t>
      </w:r>
      <w:r w:rsidRPr="003B2506">
        <w:rPr>
          <w:rFonts w:ascii="Times New Roman" w:eastAsia="Times New Roman" w:hAnsi="Times New Roman" w:cs="Times New Roman"/>
          <w:i/>
          <w:iCs/>
          <w:sz w:val="28"/>
          <w:szCs w:val="28"/>
          <w:lang w:eastAsia="ru-RU"/>
        </w:rPr>
        <w:t xml:space="preserve">. </w:t>
      </w:r>
      <w:r w:rsidRPr="003B2506">
        <w:rPr>
          <w:rFonts w:ascii="Times New Roman" w:eastAsia="Times New Roman" w:hAnsi="Times New Roman" w:cs="Times New Roman"/>
          <w:i/>
          <w:iCs/>
          <w:sz w:val="28"/>
          <w:szCs w:val="28"/>
          <w:lang w:val="en-US" w:eastAsia="ru-RU"/>
        </w:rPr>
        <w:t>sundukovi</w:t>
      </w:r>
      <w:r w:rsidRPr="003B2506">
        <w:rPr>
          <w:rFonts w:ascii="Times New Roman" w:eastAsia="Times New Roman" w:hAnsi="Times New Roman" w:cs="Times New Roman"/>
          <w:sz w:val="28"/>
          <w:szCs w:val="28"/>
          <w:lang w:eastAsia="ru-RU"/>
        </w:rPr>
        <w:t xml:space="preserve"> в Восточном Казахстане, достаточно неожиданно, и свидетельствует о том, что данный вид распространен гораздо шире, чем предполагалось ране</w:t>
      </w:r>
      <w:r w:rsidR="00006B80">
        <w:rPr>
          <w:rFonts w:ascii="Times New Roman" w:eastAsia="Times New Roman" w:hAnsi="Times New Roman" w:cs="Times New Roman"/>
          <w:sz w:val="28"/>
          <w:szCs w:val="28"/>
          <w:lang w:eastAsia="ru-RU"/>
        </w:rPr>
        <w:t>е</w:t>
      </w:r>
      <w:r w:rsidRPr="003B2506">
        <w:rPr>
          <w:rFonts w:ascii="Times New Roman" w:eastAsia="Times New Roman" w:hAnsi="Times New Roman" w:cs="Times New Roman"/>
          <w:sz w:val="28"/>
          <w:szCs w:val="28"/>
          <w:lang w:eastAsia="ru-RU"/>
        </w:rPr>
        <w:t xml:space="preserve">. Экология </w:t>
      </w:r>
      <w:r w:rsidRPr="003B2506">
        <w:rPr>
          <w:rFonts w:ascii="Times New Roman" w:eastAsia="Times New Roman" w:hAnsi="Times New Roman" w:cs="Times New Roman"/>
          <w:i/>
          <w:iCs/>
          <w:sz w:val="28"/>
          <w:szCs w:val="28"/>
          <w:lang w:val="en-US" w:eastAsia="ru-RU"/>
        </w:rPr>
        <w:t>M</w:t>
      </w:r>
      <w:r w:rsidRPr="003B2506">
        <w:rPr>
          <w:rFonts w:ascii="Times New Roman" w:eastAsia="Times New Roman" w:hAnsi="Times New Roman" w:cs="Times New Roman"/>
          <w:i/>
          <w:iCs/>
          <w:sz w:val="28"/>
          <w:szCs w:val="28"/>
          <w:lang w:eastAsia="ru-RU"/>
        </w:rPr>
        <w:t xml:space="preserve">. </w:t>
      </w:r>
      <w:r w:rsidRPr="003B2506">
        <w:rPr>
          <w:rFonts w:ascii="Times New Roman" w:eastAsia="Times New Roman" w:hAnsi="Times New Roman" w:cs="Times New Roman"/>
          <w:i/>
          <w:iCs/>
          <w:sz w:val="28"/>
          <w:szCs w:val="28"/>
          <w:lang w:val="en-US" w:eastAsia="ru-RU"/>
        </w:rPr>
        <w:t>sundukovi</w:t>
      </w:r>
      <w:r w:rsidRPr="003B2506">
        <w:rPr>
          <w:rFonts w:ascii="Times New Roman" w:eastAsia="Times New Roman" w:hAnsi="Times New Roman" w:cs="Times New Roman"/>
          <w:sz w:val="28"/>
          <w:szCs w:val="28"/>
          <w:lang w:eastAsia="ru-RU"/>
        </w:rPr>
        <w:t xml:space="preserve"> пока остается неизученной, по всей видимости, он связан с лесами и встречается в околоводных биотопах </w:t>
      </w:r>
      <w:r w:rsidR="00FB0FB9">
        <w:rPr>
          <w:rFonts w:ascii="Times New Roman" w:eastAsia="Times New Roman" w:hAnsi="Times New Roman" w:cs="Times New Roman"/>
          <w:sz w:val="28"/>
          <w:szCs w:val="28"/>
          <w:lang w:eastAsia="ru-RU"/>
        </w:rPr>
        <w:t>[1</w:t>
      </w:r>
      <w:r w:rsidR="00006B80">
        <w:rPr>
          <w:rFonts w:ascii="Times New Roman" w:eastAsia="Times New Roman" w:hAnsi="Times New Roman" w:cs="Times New Roman"/>
          <w:sz w:val="28"/>
          <w:szCs w:val="28"/>
          <w:lang w:eastAsia="ru-RU"/>
        </w:rPr>
        <w:t>96</w:t>
      </w:r>
      <w:r w:rsidR="00FB0FB9">
        <w:rPr>
          <w:rFonts w:ascii="Times New Roman" w:eastAsia="Times New Roman" w:hAnsi="Times New Roman" w:cs="Times New Roman"/>
          <w:sz w:val="28"/>
          <w:szCs w:val="28"/>
          <w:lang w:eastAsia="ru-RU"/>
        </w:rPr>
        <w:t>]</w:t>
      </w:r>
      <w:r w:rsidRPr="003B2506">
        <w:rPr>
          <w:rFonts w:ascii="Times New Roman" w:eastAsia="Times New Roman" w:hAnsi="Times New Roman" w:cs="Times New Roman"/>
          <w:sz w:val="28"/>
          <w:szCs w:val="28"/>
          <w:lang w:eastAsia="ru-RU"/>
        </w:rPr>
        <w:t>. Находка на территории ККГНПП в урочище Усть-Собачье сделана в пойменном смешанном лесу (</w:t>
      </w:r>
      <w:r w:rsidRPr="003B2506">
        <w:rPr>
          <w:rFonts w:ascii="Times New Roman" w:eastAsia="Times New Roman" w:hAnsi="Times New Roman" w:cs="Times New Roman"/>
          <w:sz w:val="28"/>
          <w:szCs w:val="28"/>
          <w:lang w:val="en-US" w:eastAsia="ru-RU"/>
        </w:rPr>
        <w:t>c</w:t>
      </w:r>
      <w:r w:rsidRPr="003B2506">
        <w:rPr>
          <w:rFonts w:ascii="Times New Roman" w:eastAsia="Times New Roman" w:hAnsi="Times New Roman" w:cs="Times New Roman"/>
          <w:sz w:val="28"/>
          <w:szCs w:val="28"/>
          <w:lang w:eastAsia="ru-RU"/>
        </w:rPr>
        <w:t xml:space="preserve"> осиной, березой и елью), в районе Груниной горы – на закустаренных лугово-степных склонах в поясе смешанного леса (с пихтой, осиной и березой).</w:t>
      </w:r>
    </w:p>
    <w:p w14:paraId="2DF04EA3" w14:textId="2EFDB6F8" w:rsidR="003B2506" w:rsidRPr="003B2506" w:rsidRDefault="003B2506" w:rsidP="00DE6A28">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Материал. ВКО, ККГНПП, ур. Усть-Собачье, 49°16'53.9"</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85°14'38.9"</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 670 </w:t>
      </w:r>
      <w:r w:rsidRPr="003B2506">
        <w:rPr>
          <w:rFonts w:ascii="Times New Roman" w:eastAsia="Times New Roman" w:hAnsi="Times New Roman" w:cs="Times New Roman"/>
          <w:sz w:val="28"/>
          <w:szCs w:val="28"/>
          <w:lang w:val="en-US" w:eastAsia="ru-RU"/>
        </w:rPr>
        <w:t>m</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pitfall</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trap</w:t>
      </w:r>
      <w:r w:rsidRPr="003B2506">
        <w:rPr>
          <w:rFonts w:ascii="Times New Roman" w:eastAsia="Times New Roman" w:hAnsi="Times New Roman" w:cs="Times New Roman"/>
          <w:sz w:val="28"/>
          <w:szCs w:val="28"/>
          <w:lang w:eastAsia="ru-RU"/>
        </w:rPr>
        <w:t>, 2.</w:t>
      </w:r>
      <w:r w:rsidRPr="003B2506">
        <w:rPr>
          <w:rFonts w:ascii="Times New Roman" w:eastAsia="Times New Roman" w:hAnsi="Times New Roman" w:cs="Times New Roman"/>
          <w:sz w:val="28"/>
          <w:szCs w:val="28"/>
          <w:lang w:val="en-US" w:eastAsia="ru-RU"/>
        </w:rPr>
        <w:t>VII</w:t>
      </w:r>
      <w:r w:rsidRPr="003B2506">
        <w:rPr>
          <w:rFonts w:ascii="Times New Roman" w:eastAsia="Times New Roman" w:hAnsi="Times New Roman" w:cs="Times New Roman"/>
          <w:sz w:val="28"/>
          <w:szCs w:val="28"/>
          <w:lang w:eastAsia="ru-RU"/>
        </w:rPr>
        <w:t xml:space="preserve">.2024, Габдуллина А.У.  (1 ♀; </w:t>
      </w:r>
      <w:r w:rsidRPr="003B2506">
        <w:rPr>
          <w:rFonts w:ascii="Times New Roman" w:eastAsia="Times New Roman" w:hAnsi="Times New Roman" w:cs="Times New Roman"/>
          <w:sz w:val="28"/>
          <w:szCs w:val="28"/>
          <w:lang w:val="en-US" w:eastAsia="ru-RU"/>
        </w:rPr>
        <w:t>CED</w:t>
      </w:r>
      <w:r w:rsidRPr="003B2506">
        <w:rPr>
          <w:rFonts w:ascii="Times New Roman" w:eastAsia="Times New Roman" w:hAnsi="Times New Roman" w:cs="Times New Roman"/>
          <w:sz w:val="28"/>
          <w:szCs w:val="28"/>
          <w:lang w:eastAsia="ru-RU"/>
        </w:rPr>
        <w:t>); ВКО, ККГНПП, 1 км СЗ с. Коробиха, Грунина гора,  49°38'39.8"</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85°02'24.2"</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631 м, почвенные ловушки, , 2.</w:t>
      </w:r>
      <w:r w:rsidRPr="003B2506">
        <w:rPr>
          <w:rFonts w:ascii="Times New Roman" w:eastAsia="Times New Roman" w:hAnsi="Times New Roman" w:cs="Times New Roman"/>
          <w:sz w:val="28"/>
          <w:szCs w:val="28"/>
          <w:lang w:val="en-US" w:eastAsia="ru-RU"/>
        </w:rPr>
        <w:t>VII</w:t>
      </w:r>
      <w:r w:rsidRPr="003B2506">
        <w:rPr>
          <w:rFonts w:ascii="Times New Roman" w:eastAsia="Times New Roman" w:hAnsi="Times New Roman" w:cs="Times New Roman"/>
          <w:sz w:val="28"/>
          <w:szCs w:val="28"/>
          <w:lang w:eastAsia="ru-RU"/>
        </w:rPr>
        <w:t>.2024, Габдуллина А.У.  (1 ♂, 1 ♀).</w:t>
      </w:r>
    </w:p>
    <w:p w14:paraId="77057CD5" w14:textId="6F45BE8F" w:rsidR="003B2506" w:rsidRDefault="003B2506" w:rsidP="00B12330">
      <w:pPr>
        <w:spacing w:after="0" w:line="240" w:lineRule="auto"/>
        <w:jc w:val="center"/>
        <w:rPr>
          <w:rFonts w:ascii="Times New Roman" w:eastAsia="Times New Roman" w:hAnsi="Times New Roman" w:cs="Times New Roman"/>
          <w:sz w:val="28"/>
          <w:szCs w:val="28"/>
          <w:lang w:eastAsia="ru-RU"/>
        </w:rPr>
      </w:pPr>
      <w:r w:rsidRPr="003B2506">
        <w:rPr>
          <w:rFonts w:ascii="Times New Roman" w:eastAsia="Times New Roman" w:hAnsi="Times New Roman" w:cs="Times New Roman"/>
          <w:noProof/>
          <w:sz w:val="28"/>
          <w:szCs w:val="28"/>
          <w:lang w:eastAsia="ru-RU"/>
        </w:rPr>
        <w:drawing>
          <wp:inline distT="0" distB="0" distL="0" distR="0" wp14:anchorId="005486D9" wp14:editId="6EEC0341">
            <wp:extent cx="3621405" cy="3599815"/>
            <wp:effectExtent l="0" t="0" r="0" b="635"/>
            <wp:docPr id="1132043766"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21405" cy="3599815"/>
                    </a:xfrm>
                    <a:prstGeom prst="rect">
                      <a:avLst/>
                    </a:prstGeom>
                    <a:noFill/>
                  </pic:spPr>
                </pic:pic>
              </a:graphicData>
            </a:graphic>
          </wp:inline>
        </w:drawing>
      </w:r>
    </w:p>
    <w:p w14:paraId="67EDE935" w14:textId="77777777" w:rsidR="00B12330" w:rsidRPr="003B2506" w:rsidRDefault="00B12330" w:rsidP="00B12330">
      <w:pPr>
        <w:spacing w:after="0" w:line="240" w:lineRule="auto"/>
        <w:jc w:val="center"/>
        <w:rPr>
          <w:rFonts w:ascii="Times New Roman" w:eastAsia="Times New Roman" w:hAnsi="Times New Roman" w:cs="Times New Roman"/>
          <w:sz w:val="28"/>
          <w:szCs w:val="28"/>
          <w:lang w:eastAsia="ru-RU"/>
        </w:rPr>
      </w:pPr>
    </w:p>
    <w:p w14:paraId="2892EB5F" w14:textId="3FC53473" w:rsidR="003B2506" w:rsidRPr="00B12330" w:rsidRDefault="003B2506" w:rsidP="00B12330">
      <w:pPr>
        <w:spacing w:after="0" w:line="240" w:lineRule="auto"/>
        <w:jc w:val="center"/>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Рис</w:t>
      </w:r>
      <w:r w:rsidR="00B12330">
        <w:rPr>
          <w:rFonts w:ascii="Times New Roman" w:eastAsia="Times New Roman" w:hAnsi="Times New Roman" w:cs="Times New Roman"/>
          <w:sz w:val="28"/>
          <w:szCs w:val="28"/>
          <w:lang w:eastAsia="ru-RU"/>
        </w:rPr>
        <w:t xml:space="preserve">унок 27 - </w:t>
      </w:r>
      <w:r w:rsidRPr="003B2506">
        <w:rPr>
          <w:rFonts w:ascii="Times New Roman" w:eastAsia="Times New Roman" w:hAnsi="Times New Roman" w:cs="Times New Roman"/>
          <w:i/>
          <w:iCs/>
          <w:sz w:val="28"/>
          <w:szCs w:val="28"/>
          <w:lang w:val="en-US" w:eastAsia="ru-RU"/>
        </w:rPr>
        <w:t>Margaiostus</w:t>
      </w:r>
      <w:r w:rsidRPr="00B12330">
        <w:rPr>
          <w:rFonts w:ascii="Times New Roman" w:eastAsia="Times New Roman" w:hAnsi="Times New Roman" w:cs="Times New Roman"/>
          <w:i/>
          <w:iCs/>
          <w:sz w:val="28"/>
          <w:szCs w:val="28"/>
          <w:lang w:eastAsia="ru-RU"/>
        </w:rPr>
        <w:t xml:space="preserve"> </w:t>
      </w:r>
      <w:r w:rsidRPr="003B2506">
        <w:rPr>
          <w:rFonts w:ascii="Times New Roman" w:eastAsia="Times New Roman" w:hAnsi="Times New Roman" w:cs="Times New Roman"/>
          <w:i/>
          <w:iCs/>
          <w:sz w:val="28"/>
          <w:szCs w:val="28"/>
          <w:lang w:val="en-US" w:eastAsia="ru-RU"/>
        </w:rPr>
        <w:t>sundukovi</w:t>
      </w:r>
      <w:r w:rsidR="00B12330">
        <w:rPr>
          <w:rFonts w:ascii="Times New Roman" w:eastAsia="Times New Roman" w:hAnsi="Times New Roman" w:cs="Times New Roman"/>
          <w:i/>
          <w:iCs/>
          <w:sz w:val="28"/>
          <w:szCs w:val="28"/>
          <w:lang w:eastAsia="ru-RU"/>
        </w:rPr>
        <w:t xml:space="preserve"> </w:t>
      </w:r>
      <w:r w:rsidR="00B12330" w:rsidRPr="00B12330">
        <w:rPr>
          <w:rFonts w:ascii="Times New Roman" w:eastAsia="Times New Roman" w:hAnsi="Times New Roman" w:cs="Times New Roman"/>
          <w:sz w:val="28"/>
          <w:szCs w:val="28"/>
          <w:lang w:eastAsia="ru-RU"/>
        </w:rPr>
        <w:t>(Фото Просвирова А.С.)</w:t>
      </w:r>
    </w:p>
    <w:p w14:paraId="275C55E2" w14:textId="77777777" w:rsidR="003B2506" w:rsidRPr="00B12330" w:rsidRDefault="003B2506" w:rsidP="003B2506">
      <w:pPr>
        <w:spacing w:after="0" w:line="240" w:lineRule="auto"/>
        <w:jc w:val="both"/>
        <w:rPr>
          <w:rFonts w:ascii="Times New Roman" w:eastAsia="Times New Roman" w:hAnsi="Times New Roman" w:cs="Times New Roman"/>
          <w:sz w:val="28"/>
          <w:szCs w:val="28"/>
          <w:lang w:eastAsia="ru-RU"/>
        </w:rPr>
      </w:pPr>
    </w:p>
    <w:p w14:paraId="1C5785B0" w14:textId="77777777" w:rsidR="003B2506" w:rsidRPr="003B2506" w:rsidRDefault="003B2506" w:rsidP="0054654F">
      <w:pPr>
        <w:spacing w:after="0" w:line="240" w:lineRule="auto"/>
        <w:ind w:firstLine="709"/>
        <w:jc w:val="both"/>
        <w:rPr>
          <w:rFonts w:ascii="Times New Roman" w:eastAsia="Times New Roman" w:hAnsi="Times New Roman" w:cs="Times New Roman"/>
          <w:sz w:val="28"/>
          <w:szCs w:val="28"/>
          <w:lang w:eastAsia="ru-RU"/>
        </w:rPr>
      </w:pPr>
      <w:bookmarkStart w:id="15" w:name="_Hlk213407446"/>
      <w:r w:rsidRPr="003B2506">
        <w:rPr>
          <w:rFonts w:ascii="Times New Roman" w:eastAsia="Times New Roman" w:hAnsi="Times New Roman" w:cs="Times New Roman"/>
          <w:i/>
          <w:iCs/>
          <w:sz w:val="28"/>
          <w:szCs w:val="28"/>
          <w:lang w:val="en-US" w:eastAsia="ru-RU"/>
        </w:rPr>
        <w:lastRenderedPageBreak/>
        <w:t>Pseudanostirus</w:t>
      </w:r>
      <w:r w:rsidRPr="004046C1">
        <w:rPr>
          <w:rFonts w:ascii="Times New Roman" w:eastAsia="Times New Roman" w:hAnsi="Times New Roman" w:cs="Times New Roman"/>
          <w:i/>
          <w:iCs/>
          <w:sz w:val="28"/>
          <w:szCs w:val="28"/>
          <w:lang w:eastAsia="ru-RU"/>
        </w:rPr>
        <w:t xml:space="preserve"> </w:t>
      </w:r>
      <w:r w:rsidRPr="003B2506">
        <w:rPr>
          <w:rFonts w:ascii="Times New Roman" w:eastAsia="Times New Roman" w:hAnsi="Times New Roman" w:cs="Times New Roman"/>
          <w:i/>
          <w:iCs/>
          <w:sz w:val="28"/>
          <w:szCs w:val="28"/>
          <w:lang w:val="en-US" w:eastAsia="ru-RU"/>
        </w:rPr>
        <w:t>vicinus</w:t>
      </w:r>
      <w:r w:rsidRPr="004046C1">
        <w:rPr>
          <w:rFonts w:ascii="Times New Roman" w:eastAsia="Times New Roman" w:hAnsi="Times New Roman" w:cs="Times New Roman"/>
          <w:sz w:val="28"/>
          <w:szCs w:val="28"/>
          <w:lang w:eastAsia="ru-RU"/>
        </w:rPr>
        <w:t xml:space="preserve"> </w:t>
      </w:r>
      <w:bookmarkEnd w:id="15"/>
      <w:r w:rsidRPr="003B2506">
        <w:rPr>
          <w:rFonts w:ascii="Times New Roman" w:eastAsia="Times New Roman" w:hAnsi="Times New Roman" w:cs="Times New Roman"/>
          <w:sz w:val="28"/>
          <w:szCs w:val="28"/>
          <w:lang w:val="en-US" w:eastAsia="ru-RU"/>
        </w:rPr>
        <w:t>Gurjeva</w:t>
      </w:r>
      <w:r w:rsidRPr="004046C1">
        <w:rPr>
          <w:rFonts w:ascii="Times New Roman" w:eastAsia="Times New Roman" w:hAnsi="Times New Roman" w:cs="Times New Roman"/>
          <w:sz w:val="28"/>
          <w:szCs w:val="28"/>
          <w:lang w:eastAsia="ru-RU"/>
        </w:rPr>
        <w:t xml:space="preserve">, 1984. </w:t>
      </w:r>
      <w:r w:rsidRPr="003B2506">
        <w:rPr>
          <w:rFonts w:ascii="Times New Roman" w:eastAsia="Times New Roman" w:hAnsi="Times New Roman" w:cs="Times New Roman"/>
          <w:sz w:val="28"/>
          <w:szCs w:val="28"/>
          <w:lang w:eastAsia="ru-RU"/>
        </w:rPr>
        <w:t xml:space="preserve">Новый вид для территории Казахстана и ККГНПП.  Этот редкий вид был известен по единичным находкам из Алтайско-Саянской горной страны (Россия: Западная Сибирь: Кемеровская область, Алтай; Северная Монголия: Ховсгол), нахождение его в горной системе Южного Алтая вполне закономерно.  Экология </w:t>
      </w:r>
      <w:r w:rsidRPr="003B2506">
        <w:rPr>
          <w:rFonts w:ascii="Times New Roman" w:eastAsia="Times New Roman" w:hAnsi="Times New Roman" w:cs="Times New Roman"/>
          <w:i/>
          <w:iCs/>
          <w:sz w:val="28"/>
          <w:szCs w:val="28"/>
          <w:lang w:val="en-US" w:eastAsia="ru-RU"/>
        </w:rPr>
        <w:t>P</w:t>
      </w:r>
      <w:r w:rsidRPr="003B2506">
        <w:rPr>
          <w:rFonts w:ascii="Times New Roman" w:eastAsia="Times New Roman" w:hAnsi="Times New Roman" w:cs="Times New Roman"/>
          <w:i/>
          <w:iCs/>
          <w:sz w:val="28"/>
          <w:szCs w:val="28"/>
          <w:lang w:eastAsia="ru-RU"/>
        </w:rPr>
        <w:t xml:space="preserve">. </w:t>
      </w:r>
      <w:r w:rsidRPr="003B2506">
        <w:rPr>
          <w:rFonts w:ascii="Times New Roman" w:eastAsia="Times New Roman" w:hAnsi="Times New Roman" w:cs="Times New Roman"/>
          <w:i/>
          <w:iCs/>
          <w:sz w:val="28"/>
          <w:szCs w:val="28"/>
          <w:lang w:val="en-US" w:eastAsia="ru-RU"/>
        </w:rPr>
        <w:t>vicinus</w:t>
      </w:r>
      <w:r w:rsidRPr="003B2506">
        <w:rPr>
          <w:rFonts w:ascii="Times New Roman" w:eastAsia="Times New Roman" w:hAnsi="Times New Roman" w:cs="Times New Roman"/>
          <w:sz w:val="28"/>
          <w:szCs w:val="28"/>
          <w:lang w:eastAsia="ru-RU"/>
        </w:rPr>
        <w:t xml:space="preserve"> не изучена, этот вид отмечен в средне- и высокогорных лесах. На территории ККГНПП ВКО собран в ерниковой тундре со скальниками с березой круглолистной.</w:t>
      </w:r>
    </w:p>
    <w:p w14:paraId="64B06875" w14:textId="2D188A78" w:rsidR="003B2506" w:rsidRPr="003B2506" w:rsidRDefault="003B2506" w:rsidP="0054654F">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Материал:</w:t>
      </w:r>
      <w:r w:rsidR="00B12330">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eastAsia="ru-RU"/>
        </w:rPr>
        <w:t>ВКО, ККГНГПП, хр. Катунский,  6.4 км ЮВ оз. Рахманоское,  49°28'18.31"</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86°36'01.12"</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 2414 </w:t>
      </w:r>
      <w:r w:rsidRPr="003B2506">
        <w:rPr>
          <w:rFonts w:ascii="Times New Roman" w:eastAsia="Times New Roman" w:hAnsi="Times New Roman" w:cs="Times New Roman"/>
          <w:sz w:val="28"/>
          <w:szCs w:val="28"/>
          <w:lang w:val="en-US" w:eastAsia="ru-RU"/>
        </w:rPr>
        <w:t>m</w:t>
      </w:r>
      <w:r w:rsidRPr="003B2506">
        <w:rPr>
          <w:rFonts w:ascii="Times New Roman" w:eastAsia="Times New Roman" w:hAnsi="Times New Roman" w:cs="Times New Roman"/>
          <w:sz w:val="28"/>
          <w:szCs w:val="28"/>
          <w:lang w:eastAsia="ru-RU"/>
        </w:rPr>
        <w:t>, 10.</w:t>
      </w:r>
      <w:r w:rsidRPr="003B2506">
        <w:rPr>
          <w:rFonts w:ascii="Times New Roman" w:eastAsia="Times New Roman" w:hAnsi="Times New Roman" w:cs="Times New Roman"/>
          <w:sz w:val="28"/>
          <w:szCs w:val="28"/>
          <w:lang w:val="en-US" w:eastAsia="ru-RU"/>
        </w:rPr>
        <w:t>VIII</w:t>
      </w:r>
      <w:r w:rsidRPr="003B2506">
        <w:rPr>
          <w:rFonts w:ascii="Times New Roman" w:eastAsia="Times New Roman" w:hAnsi="Times New Roman" w:cs="Times New Roman"/>
          <w:sz w:val="28"/>
          <w:szCs w:val="28"/>
          <w:lang w:eastAsia="ru-RU"/>
        </w:rPr>
        <w:t>.2023, 1 экз., Воробьев В.М.</w:t>
      </w:r>
    </w:p>
    <w:p w14:paraId="5E65FC32" w14:textId="5F060BE7" w:rsidR="003B2506" w:rsidRPr="003B2506" w:rsidRDefault="003B2506" w:rsidP="0054654F">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i/>
          <w:iCs/>
          <w:sz w:val="28"/>
          <w:szCs w:val="28"/>
          <w:lang w:val="en-US" w:eastAsia="ru-RU"/>
        </w:rPr>
        <w:t>Oedostethus</w:t>
      </w:r>
      <w:r w:rsidRPr="003B2506">
        <w:rPr>
          <w:rFonts w:ascii="Times New Roman" w:eastAsia="Times New Roman" w:hAnsi="Times New Roman" w:cs="Times New Roman"/>
          <w:i/>
          <w:iCs/>
          <w:sz w:val="28"/>
          <w:szCs w:val="28"/>
          <w:lang w:eastAsia="ru-RU"/>
        </w:rPr>
        <w:t xml:space="preserve"> </w:t>
      </w:r>
      <w:r w:rsidRPr="003B2506">
        <w:rPr>
          <w:rFonts w:ascii="Times New Roman" w:eastAsia="Times New Roman" w:hAnsi="Times New Roman" w:cs="Times New Roman"/>
          <w:i/>
          <w:iCs/>
          <w:sz w:val="28"/>
          <w:szCs w:val="28"/>
          <w:lang w:val="en-US" w:eastAsia="ru-RU"/>
        </w:rPr>
        <w:t>graniger</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Tsherepanov</w:t>
      </w:r>
      <w:r w:rsidRPr="003B2506">
        <w:rPr>
          <w:rFonts w:ascii="Times New Roman" w:eastAsia="Times New Roman" w:hAnsi="Times New Roman" w:cs="Times New Roman"/>
          <w:sz w:val="28"/>
          <w:szCs w:val="28"/>
          <w:lang w:eastAsia="ru-RU"/>
        </w:rPr>
        <w:t xml:space="preserve">, 1956). Новый вид для территории Казахстана и ККГНПП. Этот вид отмечен в нескольких регионах азиатской части России и в Северной Монголии, поэтому обнаружение </w:t>
      </w:r>
      <w:r w:rsidRPr="00B12330">
        <w:rPr>
          <w:rFonts w:ascii="Times New Roman" w:eastAsia="Times New Roman" w:hAnsi="Times New Roman" w:cs="Times New Roman"/>
          <w:i/>
          <w:iCs/>
          <w:sz w:val="28"/>
          <w:szCs w:val="28"/>
          <w:lang w:val="en-US" w:eastAsia="ru-RU"/>
        </w:rPr>
        <w:t>O</w:t>
      </w:r>
      <w:r w:rsidRPr="00B12330">
        <w:rPr>
          <w:rFonts w:ascii="Times New Roman" w:eastAsia="Times New Roman" w:hAnsi="Times New Roman" w:cs="Times New Roman"/>
          <w:i/>
          <w:iCs/>
          <w:sz w:val="28"/>
          <w:szCs w:val="28"/>
          <w:lang w:eastAsia="ru-RU"/>
        </w:rPr>
        <w:t xml:space="preserve">. </w:t>
      </w:r>
      <w:r w:rsidRPr="00B12330">
        <w:rPr>
          <w:rFonts w:ascii="Times New Roman" w:eastAsia="Times New Roman" w:hAnsi="Times New Roman" w:cs="Times New Roman"/>
          <w:i/>
          <w:iCs/>
          <w:sz w:val="28"/>
          <w:szCs w:val="28"/>
          <w:lang w:val="en-US" w:eastAsia="ru-RU"/>
        </w:rPr>
        <w:t>graniger</w:t>
      </w:r>
      <w:r w:rsidRPr="003B2506">
        <w:rPr>
          <w:rFonts w:ascii="Times New Roman" w:eastAsia="Times New Roman" w:hAnsi="Times New Roman" w:cs="Times New Roman"/>
          <w:sz w:val="28"/>
          <w:szCs w:val="28"/>
          <w:lang w:eastAsia="ru-RU"/>
        </w:rPr>
        <w:t xml:space="preserve"> в ВКО вполне закономерно. Встречается по берегам рек и ручьев; личинки – под камнями на галечниках </w:t>
      </w:r>
      <w:r w:rsidR="00B12330">
        <w:rPr>
          <w:rFonts w:ascii="Times New Roman" w:eastAsia="Times New Roman" w:hAnsi="Times New Roman" w:cs="Times New Roman"/>
          <w:sz w:val="28"/>
          <w:szCs w:val="28"/>
          <w:lang w:eastAsia="ru-RU"/>
        </w:rPr>
        <w:t>[</w:t>
      </w:r>
      <w:r w:rsidR="000007B3">
        <w:rPr>
          <w:rFonts w:ascii="Times New Roman" w:eastAsia="Times New Roman" w:hAnsi="Times New Roman" w:cs="Times New Roman"/>
          <w:sz w:val="28"/>
          <w:szCs w:val="28"/>
          <w:lang w:eastAsia="ru-RU"/>
        </w:rPr>
        <w:t>19</w:t>
      </w:r>
      <w:r w:rsidR="00006B80">
        <w:rPr>
          <w:rFonts w:ascii="Times New Roman" w:eastAsia="Times New Roman" w:hAnsi="Times New Roman" w:cs="Times New Roman"/>
          <w:sz w:val="28"/>
          <w:szCs w:val="28"/>
          <w:lang w:eastAsia="ru-RU"/>
        </w:rPr>
        <w:t>7</w:t>
      </w:r>
      <w:r w:rsidR="000007B3">
        <w:rPr>
          <w:rFonts w:ascii="Times New Roman" w:eastAsia="Times New Roman" w:hAnsi="Times New Roman" w:cs="Times New Roman"/>
          <w:sz w:val="28"/>
          <w:szCs w:val="28"/>
          <w:lang w:eastAsia="ru-RU"/>
        </w:rPr>
        <w:t>, 19</w:t>
      </w:r>
      <w:r w:rsidR="00006B80">
        <w:rPr>
          <w:rFonts w:ascii="Times New Roman" w:eastAsia="Times New Roman" w:hAnsi="Times New Roman" w:cs="Times New Roman"/>
          <w:sz w:val="28"/>
          <w:szCs w:val="28"/>
          <w:lang w:eastAsia="ru-RU"/>
        </w:rPr>
        <w:t>8</w:t>
      </w:r>
      <w:r w:rsidR="00B12330">
        <w:rPr>
          <w:rFonts w:ascii="Times New Roman" w:eastAsia="Times New Roman" w:hAnsi="Times New Roman" w:cs="Times New Roman"/>
          <w:sz w:val="28"/>
          <w:szCs w:val="28"/>
          <w:lang w:eastAsia="ru-RU"/>
        </w:rPr>
        <w:t>]</w:t>
      </w:r>
      <w:r w:rsidRPr="003B2506">
        <w:rPr>
          <w:rFonts w:ascii="Times New Roman" w:eastAsia="Times New Roman" w:hAnsi="Times New Roman" w:cs="Times New Roman"/>
          <w:sz w:val="28"/>
          <w:szCs w:val="28"/>
          <w:lang w:eastAsia="ru-RU"/>
        </w:rPr>
        <w:t>. На территории ВКО вид также собран в сходных биотопах: на остепненном каменистом береге р. Бухтармы (урочище Сарколь) и на поросшем ивняком (с травянистым ярусом из кипрея, осоки, мать-и-мачехи) каменистом береге р. Хамир.</w:t>
      </w:r>
    </w:p>
    <w:p w14:paraId="0988ECA0" w14:textId="0B79FE6A" w:rsidR="003B2506" w:rsidRPr="003B2506" w:rsidRDefault="003B2506" w:rsidP="0054654F">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Материал: ВКО, ККГНПП, 20 км В с. Арчаты, 49º12'36.3''</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86º50'42.5''</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 1550 </w:t>
      </w:r>
      <w:r w:rsidRPr="003B2506">
        <w:rPr>
          <w:rFonts w:ascii="Times New Roman" w:eastAsia="Times New Roman" w:hAnsi="Times New Roman" w:cs="Times New Roman"/>
          <w:sz w:val="28"/>
          <w:szCs w:val="28"/>
          <w:lang w:val="en-US" w:eastAsia="ru-RU"/>
        </w:rPr>
        <w:t>m</w:t>
      </w:r>
      <w:r w:rsidRPr="003B2506">
        <w:rPr>
          <w:rFonts w:ascii="Times New Roman" w:eastAsia="Times New Roman" w:hAnsi="Times New Roman" w:cs="Times New Roman"/>
          <w:sz w:val="28"/>
          <w:szCs w:val="28"/>
          <w:lang w:eastAsia="ru-RU"/>
        </w:rPr>
        <w:t>, 26.</w:t>
      </w:r>
      <w:r w:rsidRPr="003B2506">
        <w:rPr>
          <w:rFonts w:ascii="Times New Roman" w:eastAsia="Times New Roman" w:hAnsi="Times New Roman" w:cs="Times New Roman"/>
          <w:sz w:val="28"/>
          <w:szCs w:val="28"/>
          <w:lang w:val="en-US" w:eastAsia="ru-RU"/>
        </w:rPr>
        <w:t>VII</w:t>
      </w:r>
      <w:r w:rsidRPr="003B2506">
        <w:rPr>
          <w:rFonts w:ascii="Times New Roman" w:eastAsia="Times New Roman" w:hAnsi="Times New Roman" w:cs="Times New Roman"/>
          <w:sz w:val="28"/>
          <w:szCs w:val="28"/>
          <w:lang w:eastAsia="ru-RU"/>
        </w:rPr>
        <w:t xml:space="preserve">.2018, 1 экз., Габдуллина А.У. </w:t>
      </w:r>
    </w:p>
    <w:p w14:paraId="0E04E017" w14:textId="06F77579" w:rsidR="003B2506" w:rsidRPr="003B2506" w:rsidRDefault="003B2506" w:rsidP="0054654F">
      <w:pPr>
        <w:spacing w:after="0" w:line="240" w:lineRule="auto"/>
        <w:ind w:firstLine="709"/>
        <w:jc w:val="both"/>
        <w:rPr>
          <w:rFonts w:ascii="Times New Roman" w:eastAsia="Times New Roman" w:hAnsi="Times New Roman" w:cs="Times New Roman"/>
          <w:sz w:val="28"/>
          <w:szCs w:val="28"/>
          <w:lang w:eastAsia="ru-RU"/>
        </w:rPr>
      </w:pPr>
      <w:hyperlink r:id="rId37" w:anchor="glihorhe.htm" w:history="1">
        <w:r w:rsidRPr="003B2506">
          <w:rPr>
            <w:rFonts w:ascii="Times New Roman" w:eastAsia="Times New Roman" w:hAnsi="Times New Roman" w:cs="Times New Roman"/>
            <w:i/>
            <w:sz w:val="28"/>
            <w:szCs w:val="28"/>
            <w:lang w:val="ru-KZ" w:eastAsia="ru-RU"/>
          </w:rPr>
          <w:t xml:space="preserve">Glischrochilus (Librodor) hortensis </w:t>
        </w:r>
        <w:r w:rsidRPr="003B2506">
          <w:rPr>
            <w:rFonts w:ascii="Times New Roman" w:eastAsia="Times New Roman" w:hAnsi="Times New Roman" w:cs="Times New Roman"/>
            <w:iCs/>
            <w:sz w:val="28"/>
            <w:szCs w:val="28"/>
            <w:lang w:val="ru-KZ" w:eastAsia="ru-RU"/>
          </w:rPr>
          <w:t>(Fourcroy, 1785)</w:t>
        </w:r>
      </w:hyperlink>
      <w:r w:rsidRPr="003B2506">
        <w:rPr>
          <w:rFonts w:ascii="Times New Roman" w:eastAsia="Times New Roman" w:hAnsi="Times New Roman" w:cs="Times New Roman"/>
          <w:sz w:val="28"/>
          <w:szCs w:val="28"/>
          <w:lang w:eastAsia="ru-RU"/>
        </w:rPr>
        <w:t xml:space="preserve">. Новый вид для территории ККГНПП. </w:t>
      </w:r>
      <w:r w:rsidRPr="003B2506">
        <w:rPr>
          <w:rFonts w:ascii="Times New Roman" w:eastAsia="Times New Roman" w:hAnsi="Times New Roman" w:cs="Times New Roman"/>
          <w:sz w:val="28"/>
          <w:szCs w:val="28"/>
          <w:lang w:val="ru-KZ" w:eastAsia="ru-RU"/>
        </w:rPr>
        <w:t>Распространение: европейская часть России, Кавказ, вся Европа, юг Дальнего Востока</w:t>
      </w:r>
      <w:r w:rsidR="00CC5719">
        <w:rPr>
          <w:rFonts w:ascii="Times New Roman" w:eastAsia="Times New Roman" w:hAnsi="Times New Roman" w:cs="Times New Roman"/>
          <w:sz w:val="28"/>
          <w:szCs w:val="28"/>
          <w:lang w:val="ru-KZ" w:eastAsia="ru-RU"/>
        </w:rPr>
        <w:t>, Сибирь и Северная Америка</w:t>
      </w:r>
      <w:r w:rsidRPr="003B2506">
        <w:rPr>
          <w:rFonts w:ascii="Times New Roman" w:eastAsia="Times New Roman" w:hAnsi="Times New Roman" w:cs="Times New Roman"/>
          <w:sz w:val="28"/>
          <w:szCs w:val="28"/>
          <w:lang w:val="ru-KZ" w:eastAsia="ru-RU"/>
        </w:rPr>
        <w:t xml:space="preserve">. Под корой хвойных, преследует короедов </w:t>
      </w:r>
      <w:r w:rsidRPr="003B2506">
        <w:rPr>
          <w:rFonts w:ascii="Times New Roman" w:eastAsia="Times New Roman" w:hAnsi="Times New Roman" w:cs="Times New Roman"/>
          <w:iCs/>
          <w:sz w:val="28"/>
          <w:szCs w:val="28"/>
          <w:lang w:val="ru-KZ" w:eastAsia="ru-RU"/>
        </w:rPr>
        <w:t xml:space="preserve">[1]. </w:t>
      </w:r>
    </w:p>
    <w:p w14:paraId="6C157EEF" w14:textId="63D6283B" w:rsidR="003B2506" w:rsidRPr="003B2506" w:rsidRDefault="003B2506" w:rsidP="0054654F">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Материал: 11.06.2011 ВКО, ККГНПП, хр. Сарымсакты, ур. Сад,</w:t>
      </w:r>
      <w:r w:rsidRPr="003B2506">
        <w:rPr>
          <w:rFonts w:ascii="Times New Roman" w:eastAsia="Times New Roman" w:hAnsi="Times New Roman" w:cs="Times New Roman"/>
          <w:lang w:eastAsia="ru-RU"/>
        </w:rPr>
        <w:t xml:space="preserve">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49˚08’53.7” E 85˚38’03” h=1193 </w:t>
      </w:r>
      <w:r w:rsidRPr="003B2506">
        <w:rPr>
          <w:rFonts w:ascii="Times New Roman" w:eastAsia="Times New Roman" w:hAnsi="Times New Roman" w:cs="Times New Roman"/>
          <w:sz w:val="28"/>
          <w:szCs w:val="28"/>
          <w:lang w:val="en-US" w:eastAsia="ru-RU"/>
        </w:rPr>
        <w:t>m</w:t>
      </w:r>
      <w:r w:rsidRPr="003B2506">
        <w:rPr>
          <w:rFonts w:ascii="Times New Roman" w:eastAsia="Times New Roman" w:hAnsi="Times New Roman" w:cs="Times New Roman"/>
          <w:sz w:val="28"/>
          <w:szCs w:val="28"/>
          <w:lang w:eastAsia="ru-RU"/>
        </w:rPr>
        <w:t xml:space="preserve">, Габдуллина А.У.  </w:t>
      </w:r>
    </w:p>
    <w:p w14:paraId="7825D451" w14:textId="6FE447E7" w:rsidR="003B2506" w:rsidRPr="003B2506" w:rsidRDefault="003B2506" w:rsidP="0054654F">
      <w:pPr>
        <w:spacing w:after="0" w:line="240" w:lineRule="auto"/>
        <w:ind w:firstLine="709"/>
        <w:jc w:val="both"/>
        <w:rPr>
          <w:rFonts w:ascii="Times New Roman" w:eastAsia="Times New Roman" w:hAnsi="Times New Roman" w:cs="Times New Roman"/>
          <w:iCs/>
          <w:sz w:val="28"/>
          <w:szCs w:val="28"/>
          <w:lang w:eastAsia="ru-RU"/>
        </w:rPr>
      </w:pPr>
      <w:r w:rsidRPr="003B2506">
        <w:rPr>
          <w:rFonts w:ascii="Times New Roman" w:eastAsia="Times New Roman" w:hAnsi="Times New Roman" w:cs="Times New Roman"/>
          <w:i/>
          <w:sz w:val="28"/>
          <w:szCs w:val="28"/>
          <w:lang w:val="en-US" w:eastAsia="ru-RU"/>
        </w:rPr>
        <w:t>Nitidula</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bipunctata</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Cs/>
          <w:sz w:val="28"/>
          <w:szCs w:val="28"/>
          <w:lang w:eastAsia="ru-RU"/>
        </w:rPr>
        <w:t>(</w:t>
      </w:r>
      <w:r w:rsidRPr="003B2506">
        <w:rPr>
          <w:rFonts w:ascii="Times New Roman" w:eastAsia="Times New Roman" w:hAnsi="Times New Roman" w:cs="Times New Roman"/>
          <w:iCs/>
          <w:sz w:val="28"/>
          <w:szCs w:val="28"/>
          <w:lang w:val="en-US" w:eastAsia="ru-RU"/>
        </w:rPr>
        <w:t>Linnaeus</w:t>
      </w:r>
      <w:r w:rsidRPr="003B2506">
        <w:rPr>
          <w:rFonts w:ascii="Times New Roman" w:eastAsia="Times New Roman" w:hAnsi="Times New Roman" w:cs="Times New Roman"/>
          <w:iCs/>
          <w:sz w:val="28"/>
          <w:szCs w:val="28"/>
          <w:lang w:eastAsia="ru-RU"/>
        </w:rPr>
        <w:t xml:space="preserve">, 1758). Новый вид для территории ККГНПП. </w:t>
      </w:r>
      <w:r w:rsidR="00CC5719">
        <w:rPr>
          <w:rFonts w:ascii="Times New Roman" w:eastAsia="Times New Roman" w:hAnsi="Times New Roman" w:cs="Times New Roman"/>
          <w:iCs/>
          <w:sz w:val="28"/>
          <w:szCs w:val="28"/>
          <w:lang w:eastAsia="ru-RU"/>
        </w:rPr>
        <w:t>Имеет семикосмополитное распространение с оптимумом ареала в лесной зоне Северной Америки и Евразии.</w:t>
      </w:r>
      <w:r w:rsidRPr="003B2506">
        <w:rPr>
          <w:rFonts w:ascii="Times New Roman" w:eastAsia="Times New Roman" w:hAnsi="Times New Roman" w:cs="Times New Roman"/>
          <w:iCs/>
          <w:sz w:val="28"/>
          <w:szCs w:val="28"/>
          <w:lang w:eastAsia="ru-RU"/>
        </w:rPr>
        <w:t xml:space="preserve"> На трупах, костях вяленом мясе </w:t>
      </w:r>
      <w:r w:rsidRPr="003B2506">
        <w:rPr>
          <w:rFonts w:ascii="Times New Roman" w:eastAsia="Times New Roman" w:hAnsi="Times New Roman" w:cs="Times New Roman"/>
          <w:iCs/>
          <w:sz w:val="28"/>
          <w:szCs w:val="28"/>
          <w:lang w:val="ru-KZ" w:eastAsia="ru-RU"/>
        </w:rPr>
        <w:t>[1].</w:t>
      </w:r>
      <w:r w:rsidRPr="003B2506">
        <w:rPr>
          <w:rFonts w:ascii="Times New Roman" w:eastAsia="Times New Roman" w:hAnsi="Times New Roman" w:cs="Times New Roman"/>
          <w:iCs/>
          <w:sz w:val="28"/>
          <w:szCs w:val="28"/>
          <w:lang w:eastAsia="ru-RU"/>
        </w:rPr>
        <w:t xml:space="preserve"> </w:t>
      </w:r>
    </w:p>
    <w:p w14:paraId="5E4F2DD8" w14:textId="77777777" w:rsidR="003B2506" w:rsidRPr="003B2506" w:rsidRDefault="003B2506" w:rsidP="0054654F">
      <w:pPr>
        <w:spacing w:after="0" w:line="240" w:lineRule="auto"/>
        <w:ind w:firstLine="709"/>
        <w:jc w:val="both"/>
        <w:rPr>
          <w:rFonts w:ascii="Times New Roman" w:eastAsia="Times New Roman" w:hAnsi="Times New Roman" w:cs="Times New Roman"/>
          <w:iCs/>
          <w:sz w:val="28"/>
          <w:szCs w:val="28"/>
          <w:lang w:eastAsia="ru-RU"/>
        </w:rPr>
      </w:pPr>
      <w:r w:rsidRPr="003B2506">
        <w:rPr>
          <w:rFonts w:ascii="Times New Roman" w:eastAsia="Times New Roman" w:hAnsi="Times New Roman" w:cs="Times New Roman"/>
          <w:iCs/>
          <w:sz w:val="28"/>
          <w:szCs w:val="28"/>
          <w:lang w:eastAsia="ru-RU"/>
        </w:rPr>
        <w:t xml:space="preserve">Материал:  15.05.2012 ВКО, ККГНПП, Рахмановские ключи,  </w:t>
      </w:r>
      <w:r w:rsidRPr="003B2506">
        <w:rPr>
          <w:rFonts w:ascii="Times New Roman" w:eastAsia="Times New Roman" w:hAnsi="Times New Roman" w:cs="Times New Roman"/>
          <w:iCs/>
          <w:sz w:val="28"/>
          <w:szCs w:val="28"/>
          <w:lang w:val="en-US" w:eastAsia="ru-RU"/>
        </w:rPr>
        <w:t>N</w:t>
      </w:r>
      <w:r w:rsidRPr="003B2506">
        <w:rPr>
          <w:rFonts w:ascii="Times New Roman" w:eastAsia="Times New Roman" w:hAnsi="Times New Roman" w:cs="Times New Roman"/>
          <w:iCs/>
          <w:sz w:val="28"/>
          <w:szCs w:val="28"/>
          <w:lang w:eastAsia="ru-RU"/>
        </w:rPr>
        <w:t xml:space="preserve"> 49°32'17.4'' </w:t>
      </w:r>
      <w:r w:rsidRPr="003B2506">
        <w:rPr>
          <w:rFonts w:ascii="Times New Roman" w:eastAsia="Times New Roman" w:hAnsi="Times New Roman" w:cs="Times New Roman"/>
          <w:iCs/>
          <w:sz w:val="28"/>
          <w:szCs w:val="28"/>
          <w:lang w:val="en-US" w:eastAsia="ru-RU"/>
        </w:rPr>
        <w:t>E</w:t>
      </w:r>
      <w:r w:rsidRPr="003B2506">
        <w:rPr>
          <w:rFonts w:ascii="Times New Roman" w:eastAsia="Times New Roman" w:hAnsi="Times New Roman" w:cs="Times New Roman"/>
          <w:iCs/>
          <w:sz w:val="28"/>
          <w:szCs w:val="28"/>
          <w:lang w:eastAsia="ru-RU"/>
        </w:rPr>
        <w:t xml:space="preserve"> 086°29'48,7'' </w:t>
      </w:r>
      <w:r w:rsidRPr="003B2506">
        <w:rPr>
          <w:rFonts w:ascii="Times New Roman" w:eastAsia="Times New Roman" w:hAnsi="Times New Roman" w:cs="Times New Roman"/>
          <w:iCs/>
          <w:sz w:val="28"/>
          <w:szCs w:val="28"/>
          <w:lang w:val="en-US" w:eastAsia="ru-RU"/>
        </w:rPr>
        <w:t>h</w:t>
      </w:r>
      <w:r w:rsidRPr="003B2506">
        <w:rPr>
          <w:rFonts w:ascii="Times New Roman" w:eastAsia="Times New Roman" w:hAnsi="Times New Roman" w:cs="Times New Roman"/>
          <w:iCs/>
          <w:sz w:val="28"/>
          <w:szCs w:val="28"/>
          <w:lang w:eastAsia="ru-RU"/>
        </w:rPr>
        <w:t>= 1800</w:t>
      </w:r>
      <w:r w:rsidRPr="003B2506">
        <w:rPr>
          <w:rFonts w:ascii="Times New Roman" w:eastAsia="Times New Roman" w:hAnsi="Times New Roman" w:cs="Times New Roman"/>
          <w:iCs/>
          <w:sz w:val="28"/>
          <w:szCs w:val="28"/>
          <w:lang w:val="en-US" w:eastAsia="ru-RU"/>
        </w:rPr>
        <w:t>m</w:t>
      </w:r>
      <w:r w:rsidRPr="003B2506">
        <w:rPr>
          <w:rFonts w:ascii="Times New Roman" w:eastAsia="Times New Roman" w:hAnsi="Times New Roman" w:cs="Times New Roman"/>
          <w:iCs/>
          <w:sz w:val="28"/>
          <w:szCs w:val="28"/>
          <w:lang w:eastAsia="ru-RU"/>
        </w:rPr>
        <w:t xml:space="preserve">, 1 экз., Габдуллина А.У.;  23.06.2011 ВКО, ККГНПП,  слияние рек Бухтарма и Белая Берель,  3 экз.,  Габдуллина А.У.; 6.05.2014 ВКО, с. Катон-Карагай, </w:t>
      </w:r>
      <w:r w:rsidRPr="003B2506">
        <w:rPr>
          <w:rFonts w:ascii="Times New Roman" w:eastAsia="Times New Roman" w:hAnsi="Times New Roman" w:cs="Times New Roman"/>
          <w:iCs/>
          <w:sz w:val="28"/>
          <w:szCs w:val="28"/>
          <w:lang w:val="en-US" w:eastAsia="ru-RU"/>
        </w:rPr>
        <w:t>N</w:t>
      </w:r>
      <w:r w:rsidRPr="003B2506">
        <w:rPr>
          <w:rFonts w:ascii="Times New Roman" w:eastAsia="Times New Roman" w:hAnsi="Times New Roman" w:cs="Times New Roman"/>
          <w:iCs/>
          <w:sz w:val="28"/>
          <w:szCs w:val="28"/>
          <w:lang w:eastAsia="ru-RU"/>
        </w:rPr>
        <w:t xml:space="preserve"> 49˚10’23.0” </w:t>
      </w:r>
      <w:r w:rsidRPr="003B2506">
        <w:rPr>
          <w:rFonts w:ascii="Times New Roman" w:eastAsia="Times New Roman" w:hAnsi="Times New Roman" w:cs="Times New Roman"/>
          <w:iCs/>
          <w:sz w:val="28"/>
          <w:szCs w:val="28"/>
          <w:lang w:val="en-US" w:eastAsia="ru-RU"/>
        </w:rPr>
        <w:t>E</w:t>
      </w:r>
      <w:r w:rsidRPr="003B2506">
        <w:rPr>
          <w:rFonts w:ascii="Times New Roman" w:eastAsia="Times New Roman" w:hAnsi="Times New Roman" w:cs="Times New Roman"/>
          <w:iCs/>
          <w:sz w:val="28"/>
          <w:szCs w:val="28"/>
          <w:lang w:eastAsia="ru-RU"/>
        </w:rPr>
        <w:t xml:space="preserve"> 85˚36’35.0” </w:t>
      </w:r>
      <w:r w:rsidRPr="003B2506">
        <w:rPr>
          <w:rFonts w:ascii="Times New Roman" w:eastAsia="Times New Roman" w:hAnsi="Times New Roman" w:cs="Times New Roman"/>
          <w:iCs/>
          <w:sz w:val="28"/>
          <w:szCs w:val="28"/>
          <w:lang w:val="en-US" w:eastAsia="ru-RU"/>
        </w:rPr>
        <w:t>h</w:t>
      </w:r>
      <w:r w:rsidRPr="003B2506">
        <w:rPr>
          <w:rFonts w:ascii="Times New Roman" w:eastAsia="Times New Roman" w:hAnsi="Times New Roman" w:cs="Times New Roman"/>
          <w:iCs/>
          <w:sz w:val="28"/>
          <w:szCs w:val="28"/>
          <w:lang w:eastAsia="ru-RU"/>
        </w:rPr>
        <w:t xml:space="preserve">=1055 </w:t>
      </w:r>
      <w:r w:rsidRPr="003B2506">
        <w:rPr>
          <w:rFonts w:ascii="Times New Roman" w:eastAsia="Times New Roman" w:hAnsi="Times New Roman" w:cs="Times New Roman"/>
          <w:iCs/>
          <w:sz w:val="28"/>
          <w:szCs w:val="28"/>
          <w:lang w:val="en-US" w:eastAsia="ru-RU"/>
        </w:rPr>
        <w:t>m</w:t>
      </w:r>
      <w:r w:rsidRPr="003B2506">
        <w:rPr>
          <w:rFonts w:ascii="Times New Roman" w:eastAsia="Times New Roman" w:hAnsi="Times New Roman" w:cs="Times New Roman"/>
          <w:iCs/>
          <w:sz w:val="28"/>
          <w:szCs w:val="28"/>
          <w:lang w:eastAsia="ru-RU"/>
        </w:rPr>
        <w:t xml:space="preserve">, 1 экз.,  Габдуллина  А.У.  </w:t>
      </w:r>
    </w:p>
    <w:p w14:paraId="49359BF3" w14:textId="78EE7010" w:rsidR="003B2506" w:rsidRPr="003B2506" w:rsidRDefault="00006B80" w:rsidP="0054654F">
      <w:pPr>
        <w:spacing w:after="0" w:line="240" w:lineRule="auto"/>
        <w:ind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
          <w:iCs/>
          <w:sz w:val="28"/>
          <w:szCs w:val="28"/>
          <w:lang w:val="en-US" w:eastAsia="ru-RU"/>
        </w:rPr>
        <w:t>Brassicogethes</w:t>
      </w:r>
      <w:r w:rsidRPr="0032423C">
        <w:rPr>
          <w:rFonts w:ascii="Times New Roman" w:eastAsia="Times New Roman" w:hAnsi="Times New Roman" w:cs="Times New Roman"/>
          <w:i/>
          <w:iCs/>
          <w:sz w:val="28"/>
          <w:szCs w:val="28"/>
          <w:lang w:eastAsia="ru-RU"/>
        </w:rPr>
        <w:t xml:space="preserve"> </w:t>
      </w:r>
      <w:r w:rsidR="003B2506" w:rsidRPr="003B2506">
        <w:rPr>
          <w:rFonts w:ascii="Times New Roman" w:eastAsia="Times New Roman" w:hAnsi="Times New Roman" w:cs="Times New Roman"/>
          <w:i/>
          <w:iCs/>
          <w:sz w:val="28"/>
          <w:szCs w:val="28"/>
          <w:lang w:val="en-US" w:eastAsia="ru-RU"/>
        </w:rPr>
        <w:t>aeneus</w:t>
      </w:r>
      <w:r w:rsidR="003B2506" w:rsidRPr="003B2506">
        <w:rPr>
          <w:rFonts w:ascii="Times New Roman" w:eastAsia="Times New Roman" w:hAnsi="Times New Roman" w:cs="Times New Roman"/>
          <w:i/>
          <w:iCs/>
          <w:sz w:val="28"/>
          <w:szCs w:val="28"/>
          <w:lang w:eastAsia="ru-RU"/>
        </w:rPr>
        <w:t xml:space="preserve"> </w:t>
      </w:r>
      <w:r w:rsidR="003B2506" w:rsidRPr="003B2506">
        <w:rPr>
          <w:rFonts w:ascii="Times New Roman" w:eastAsia="Times New Roman" w:hAnsi="Times New Roman" w:cs="Times New Roman"/>
          <w:iCs/>
          <w:sz w:val="28"/>
          <w:szCs w:val="28"/>
          <w:lang w:eastAsia="ru-RU"/>
        </w:rPr>
        <w:t>(</w:t>
      </w:r>
      <w:r w:rsidR="003B2506" w:rsidRPr="003B2506">
        <w:rPr>
          <w:rFonts w:ascii="Times New Roman" w:eastAsia="Times New Roman" w:hAnsi="Times New Roman" w:cs="Times New Roman"/>
          <w:iCs/>
          <w:sz w:val="28"/>
          <w:szCs w:val="28"/>
          <w:lang w:val="en-US" w:eastAsia="ru-RU"/>
        </w:rPr>
        <w:t>Fabricius</w:t>
      </w:r>
      <w:r w:rsidR="003B2506" w:rsidRPr="003B2506">
        <w:rPr>
          <w:rFonts w:ascii="Times New Roman" w:eastAsia="Times New Roman" w:hAnsi="Times New Roman" w:cs="Times New Roman"/>
          <w:iCs/>
          <w:sz w:val="28"/>
          <w:szCs w:val="28"/>
          <w:lang w:eastAsia="ru-RU"/>
        </w:rPr>
        <w:t xml:space="preserve">, 1775). Новый вид для территории ККГНПП. </w:t>
      </w:r>
      <w:r w:rsidR="003B2506" w:rsidRPr="003B2506">
        <w:rPr>
          <w:rFonts w:ascii="Times New Roman" w:eastAsia="Times New Roman" w:hAnsi="Times New Roman" w:cs="Times New Roman"/>
          <w:iCs/>
          <w:sz w:val="28"/>
          <w:szCs w:val="28"/>
          <w:lang w:val="ru-KZ" w:eastAsia="ru-RU"/>
        </w:rPr>
        <w:t>распространена почти повсеместно в Палеарктической области, а также в умеренной зоне Северной Америки (на юг до Аризоны и Нью-Мехико).</w:t>
      </w:r>
      <w:r w:rsidR="003B2506" w:rsidRPr="003B2506">
        <w:rPr>
          <w:rFonts w:ascii="Times New Roman" w:eastAsia="Times New Roman" w:hAnsi="Times New Roman" w:cs="Times New Roman"/>
          <w:iCs/>
          <w:sz w:val="28"/>
          <w:szCs w:val="28"/>
          <w:lang w:eastAsia="ru-RU"/>
        </w:rPr>
        <w:t xml:space="preserve"> Материал: 4.07.2009,  ВКО, с. Катон-Карагай, </w:t>
      </w:r>
      <w:r w:rsidR="003B2506" w:rsidRPr="003B2506">
        <w:rPr>
          <w:rFonts w:ascii="Times New Roman" w:eastAsia="Times New Roman" w:hAnsi="Times New Roman" w:cs="Times New Roman"/>
          <w:iCs/>
          <w:sz w:val="28"/>
          <w:szCs w:val="28"/>
          <w:lang w:val="en-US" w:eastAsia="ru-RU"/>
        </w:rPr>
        <w:t>N</w:t>
      </w:r>
      <w:r w:rsidR="003B2506" w:rsidRPr="003B2506">
        <w:rPr>
          <w:rFonts w:ascii="Times New Roman" w:eastAsia="Times New Roman" w:hAnsi="Times New Roman" w:cs="Times New Roman"/>
          <w:iCs/>
          <w:sz w:val="28"/>
          <w:szCs w:val="28"/>
          <w:lang w:eastAsia="ru-RU"/>
        </w:rPr>
        <w:t xml:space="preserve"> 49˚10’23.0” </w:t>
      </w:r>
      <w:r w:rsidR="003B2506" w:rsidRPr="003B2506">
        <w:rPr>
          <w:rFonts w:ascii="Times New Roman" w:eastAsia="Times New Roman" w:hAnsi="Times New Roman" w:cs="Times New Roman"/>
          <w:iCs/>
          <w:sz w:val="28"/>
          <w:szCs w:val="28"/>
          <w:lang w:val="en-US" w:eastAsia="ru-RU"/>
        </w:rPr>
        <w:t>E</w:t>
      </w:r>
      <w:r w:rsidR="003B2506" w:rsidRPr="003B2506">
        <w:rPr>
          <w:rFonts w:ascii="Times New Roman" w:eastAsia="Times New Roman" w:hAnsi="Times New Roman" w:cs="Times New Roman"/>
          <w:iCs/>
          <w:sz w:val="28"/>
          <w:szCs w:val="28"/>
          <w:lang w:eastAsia="ru-RU"/>
        </w:rPr>
        <w:t xml:space="preserve"> 85˚36’35.0” </w:t>
      </w:r>
      <w:r w:rsidR="003B2506" w:rsidRPr="003B2506">
        <w:rPr>
          <w:rFonts w:ascii="Times New Roman" w:eastAsia="Times New Roman" w:hAnsi="Times New Roman" w:cs="Times New Roman"/>
          <w:iCs/>
          <w:sz w:val="28"/>
          <w:szCs w:val="28"/>
          <w:lang w:val="en-US" w:eastAsia="ru-RU"/>
        </w:rPr>
        <w:t>h</w:t>
      </w:r>
      <w:r w:rsidR="003B2506" w:rsidRPr="003B2506">
        <w:rPr>
          <w:rFonts w:ascii="Times New Roman" w:eastAsia="Times New Roman" w:hAnsi="Times New Roman" w:cs="Times New Roman"/>
          <w:iCs/>
          <w:sz w:val="28"/>
          <w:szCs w:val="28"/>
          <w:lang w:eastAsia="ru-RU"/>
        </w:rPr>
        <w:t xml:space="preserve">=1055 </w:t>
      </w:r>
      <w:r w:rsidR="003B2506" w:rsidRPr="003B2506">
        <w:rPr>
          <w:rFonts w:ascii="Times New Roman" w:eastAsia="Times New Roman" w:hAnsi="Times New Roman" w:cs="Times New Roman"/>
          <w:iCs/>
          <w:sz w:val="28"/>
          <w:szCs w:val="28"/>
          <w:lang w:val="en-US" w:eastAsia="ru-RU"/>
        </w:rPr>
        <w:t>m</w:t>
      </w:r>
      <w:r w:rsidR="003B2506" w:rsidRPr="003B2506">
        <w:rPr>
          <w:rFonts w:ascii="Times New Roman" w:eastAsia="Times New Roman" w:hAnsi="Times New Roman" w:cs="Times New Roman"/>
          <w:iCs/>
          <w:sz w:val="28"/>
          <w:szCs w:val="28"/>
          <w:lang w:eastAsia="ru-RU"/>
        </w:rPr>
        <w:t xml:space="preserve">, 1 экз., Габдуллина А.У. </w:t>
      </w:r>
    </w:p>
    <w:p w14:paraId="0143E42D" w14:textId="77777777" w:rsidR="003B2506" w:rsidRPr="003B2506" w:rsidRDefault="003B2506" w:rsidP="0054654F">
      <w:pPr>
        <w:spacing w:after="0" w:line="240" w:lineRule="auto"/>
        <w:ind w:firstLine="709"/>
        <w:jc w:val="both"/>
        <w:rPr>
          <w:rFonts w:ascii="Times New Roman" w:eastAsia="Times New Roman" w:hAnsi="Times New Roman" w:cs="Times New Roman"/>
          <w:iCs/>
          <w:sz w:val="28"/>
          <w:szCs w:val="28"/>
          <w:lang w:val="ru-KZ" w:eastAsia="ru-RU"/>
        </w:rPr>
      </w:pPr>
      <w:r w:rsidRPr="003B2506">
        <w:rPr>
          <w:rFonts w:ascii="Times New Roman" w:eastAsia="Times New Roman" w:hAnsi="Times New Roman" w:cs="Times New Roman"/>
          <w:i/>
          <w:sz w:val="28"/>
          <w:szCs w:val="28"/>
          <w:lang w:val="ru-KZ" w:eastAsia="ru-RU"/>
        </w:rPr>
        <w:t xml:space="preserve">Epuraea (Epuraea) boreella </w:t>
      </w:r>
      <w:r w:rsidRPr="003B2506">
        <w:rPr>
          <w:rFonts w:ascii="Times New Roman" w:eastAsia="Times New Roman" w:hAnsi="Times New Roman" w:cs="Times New Roman"/>
          <w:iCs/>
          <w:sz w:val="28"/>
          <w:szCs w:val="28"/>
          <w:lang w:val="ru-KZ" w:eastAsia="ru-RU"/>
        </w:rPr>
        <w:t xml:space="preserve">(Zetterstedt, 1828). Новый вид для территории ККГНПП.  </w:t>
      </w:r>
    </w:p>
    <w:p w14:paraId="24954108" w14:textId="67616608" w:rsidR="003B2506" w:rsidRPr="003B2506" w:rsidRDefault="003B2506" w:rsidP="0054654F">
      <w:pPr>
        <w:spacing w:after="0" w:line="240" w:lineRule="auto"/>
        <w:ind w:firstLine="709"/>
        <w:jc w:val="both"/>
        <w:rPr>
          <w:rFonts w:ascii="Times New Roman" w:eastAsia="Times New Roman" w:hAnsi="Times New Roman" w:cs="Times New Roman"/>
          <w:iCs/>
          <w:sz w:val="28"/>
          <w:szCs w:val="28"/>
          <w:lang w:val="ru-KZ" w:eastAsia="ru-RU"/>
        </w:rPr>
      </w:pPr>
      <w:r w:rsidRPr="003B2506">
        <w:rPr>
          <w:rFonts w:ascii="Times New Roman" w:eastAsia="Times New Roman" w:hAnsi="Times New Roman" w:cs="Times New Roman"/>
          <w:iCs/>
          <w:sz w:val="28"/>
          <w:szCs w:val="28"/>
          <w:lang w:val="ru-KZ" w:eastAsia="ru-RU"/>
        </w:rPr>
        <w:t>Материал: 24.08.2011 ВКО, ККГНПП, с. Чубар-Агаш, 1 экз., Габдуллина А.У.</w:t>
      </w:r>
    </w:p>
    <w:p w14:paraId="6967B90A" w14:textId="77777777" w:rsidR="003B2506" w:rsidRPr="003B2506" w:rsidRDefault="003B2506" w:rsidP="0054654F">
      <w:pPr>
        <w:spacing w:after="0" w:line="240" w:lineRule="auto"/>
        <w:ind w:firstLine="709"/>
        <w:jc w:val="both"/>
        <w:rPr>
          <w:rFonts w:ascii="Times New Roman" w:eastAsia="Times New Roman" w:hAnsi="Times New Roman" w:cs="Times New Roman"/>
          <w:iCs/>
          <w:sz w:val="28"/>
          <w:szCs w:val="28"/>
          <w:lang w:eastAsia="ru-RU"/>
        </w:rPr>
      </w:pPr>
      <w:r w:rsidRPr="003B2506">
        <w:rPr>
          <w:rFonts w:ascii="Times New Roman" w:eastAsia="Times New Roman" w:hAnsi="Times New Roman" w:cs="Times New Roman"/>
          <w:i/>
          <w:sz w:val="28"/>
          <w:szCs w:val="28"/>
          <w:lang w:val="ru-KZ" w:eastAsia="ru-RU"/>
        </w:rPr>
        <w:t>Auletobius sanquisorbae</w:t>
      </w:r>
      <w:r w:rsidRPr="003B2506">
        <w:rPr>
          <w:rFonts w:ascii="Times New Roman" w:eastAsia="Times New Roman" w:hAnsi="Times New Roman" w:cs="Times New Roman"/>
          <w:iCs/>
          <w:sz w:val="28"/>
          <w:szCs w:val="28"/>
          <w:lang w:val="ru-KZ" w:eastAsia="ru-RU"/>
        </w:rPr>
        <w:t xml:space="preserve"> (Schrank, 1798). Новый вид для территории ККГНПП. </w:t>
      </w:r>
      <w:r w:rsidRPr="003B2506">
        <w:rPr>
          <w:rFonts w:ascii="Times New Roman" w:eastAsia="Times New Roman" w:hAnsi="Times New Roman" w:cs="Times New Roman"/>
          <w:iCs/>
          <w:sz w:val="28"/>
          <w:szCs w:val="28"/>
          <w:lang w:eastAsia="ru-RU"/>
        </w:rPr>
        <w:t>Распространен в Центральной и Восточной Европе, России, на севере Казахстана, в Монголии и Японии. Обитают на лугах и луго-степях. Одно-</w:t>
      </w:r>
      <w:r w:rsidRPr="003B2506">
        <w:rPr>
          <w:rFonts w:ascii="Times New Roman" w:eastAsia="Times New Roman" w:hAnsi="Times New Roman" w:cs="Times New Roman"/>
          <w:iCs/>
          <w:sz w:val="28"/>
          <w:szCs w:val="28"/>
          <w:lang w:eastAsia="ru-RU"/>
        </w:rPr>
        <w:lastRenderedPageBreak/>
        <w:t xml:space="preserve">цветночерные с синим металлическим отблеском. Тело в негустых, тонких, коротких прилегающих волосках. Личинки развиваются внутри соцветий кровохлебки лекарственной. </w:t>
      </w:r>
    </w:p>
    <w:p w14:paraId="4B329FE4" w14:textId="77777777" w:rsidR="003B2506" w:rsidRPr="003B2506" w:rsidRDefault="003B2506" w:rsidP="0054654F">
      <w:pPr>
        <w:spacing w:after="0" w:line="240" w:lineRule="auto"/>
        <w:ind w:firstLine="709"/>
        <w:jc w:val="both"/>
        <w:rPr>
          <w:rFonts w:ascii="Times New Roman" w:eastAsia="Times New Roman" w:hAnsi="Times New Roman" w:cs="Times New Roman"/>
          <w:iCs/>
          <w:sz w:val="28"/>
          <w:szCs w:val="28"/>
          <w:lang w:eastAsia="ru-RU"/>
        </w:rPr>
      </w:pPr>
      <w:r w:rsidRPr="003B2506">
        <w:rPr>
          <w:rFonts w:ascii="Times New Roman" w:eastAsia="Times New Roman" w:hAnsi="Times New Roman" w:cs="Times New Roman"/>
          <w:iCs/>
          <w:sz w:val="28"/>
          <w:szCs w:val="28"/>
          <w:lang w:eastAsia="ru-RU"/>
        </w:rPr>
        <w:t xml:space="preserve">Материал: 4.08.2010 ККГНПП, хр. Алтайский Тарбагатай, перевал Бурхат, </w:t>
      </w:r>
      <w:r w:rsidRPr="003B2506">
        <w:rPr>
          <w:rFonts w:ascii="Times New Roman" w:eastAsia="Times New Roman" w:hAnsi="Times New Roman" w:cs="Times New Roman"/>
          <w:iCs/>
          <w:sz w:val="28"/>
          <w:szCs w:val="28"/>
          <w:lang w:val="en-US" w:eastAsia="ru-RU"/>
        </w:rPr>
        <w:t>N</w:t>
      </w:r>
      <w:r w:rsidRPr="003B2506">
        <w:rPr>
          <w:rFonts w:ascii="Times New Roman" w:eastAsia="Times New Roman" w:hAnsi="Times New Roman" w:cs="Times New Roman"/>
          <w:iCs/>
          <w:sz w:val="28"/>
          <w:szCs w:val="28"/>
          <w:lang w:eastAsia="ru-RU"/>
        </w:rPr>
        <w:t xml:space="preserve"> 49º07’ </w:t>
      </w:r>
      <w:r w:rsidRPr="003B2506">
        <w:rPr>
          <w:rFonts w:ascii="Times New Roman" w:eastAsia="Times New Roman" w:hAnsi="Times New Roman" w:cs="Times New Roman"/>
          <w:iCs/>
          <w:sz w:val="28"/>
          <w:szCs w:val="28"/>
          <w:lang w:val="en-US" w:eastAsia="ru-RU"/>
        </w:rPr>
        <w:t>E</w:t>
      </w:r>
      <w:r w:rsidRPr="003B2506">
        <w:rPr>
          <w:rFonts w:ascii="Times New Roman" w:eastAsia="Times New Roman" w:hAnsi="Times New Roman" w:cs="Times New Roman"/>
          <w:iCs/>
          <w:sz w:val="28"/>
          <w:szCs w:val="28"/>
          <w:lang w:eastAsia="ru-RU"/>
        </w:rPr>
        <w:t xml:space="preserve"> 86º01’ </w:t>
      </w:r>
      <w:r w:rsidRPr="003B2506">
        <w:rPr>
          <w:rFonts w:ascii="Times New Roman" w:eastAsia="Times New Roman" w:hAnsi="Times New Roman" w:cs="Times New Roman"/>
          <w:iCs/>
          <w:sz w:val="28"/>
          <w:szCs w:val="28"/>
          <w:lang w:val="en-US" w:eastAsia="ru-RU"/>
        </w:rPr>
        <w:t>h</w:t>
      </w:r>
      <w:r w:rsidRPr="003B2506">
        <w:rPr>
          <w:rFonts w:ascii="Times New Roman" w:eastAsia="Times New Roman" w:hAnsi="Times New Roman" w:cs="Times New Roman"/>
          <w:iCs/>
          <w:sz w:val="28"/>
          <w:szCs w:val="28"/>
          <w:lang w:eastAsia="ru-RU"/>
        </w:rPr>
        <w:t xml:space="preserve">=2100 </w:t>
      </w:r>
      <w:r w:rsidRPr="003B2506">
        <w:rPr>
          <w:rFonts w:ascii="Times New Roman" w:eastAsia="Times New Roman" w:hAnsi="Times New Roman" w:cs="Times New Roman"/>
          <w:iCs/>
          <w:sz w:val="28"/>
          <w:szCs w:val="28"/>
          <w:lang w:val="en-US" w:eastAsia="ru-RU"/>
        </w:rPr>
        <w:t>m</w:t>
      </w:r>
      <w:r w:rsidRPr="003B2506">
        <w:rPr>
          <w:rFonts w:ascii="Times New Roman" w:eastAsia="Times New Roman" w:hAnsi="Times New Roman" w:cs="Times New Roman"/>
          <w:iCs/>
          <w:sz w:val="28"/>
          <w:szCs w:val="28"/>
          <w:lang w:eastAsia="ru-RU"/>
        </w:rPr>
        <w:t xml:space="preserve">, 1 экз., Габдуллина А.У.; ККГНПП, хр. Алтайский Тарбагатай, окр. кордона Верхнее Зимовье, N 49º04’03’’ E 86º00’41’’ 1700 m,  15.08.2018, 1 экз., Габдуллина А.У. </w:t>
      </w:r>
    </w:p>
    <w:p w14:paraId="03EE7A87" w14:textId="40D8BACB" w:rsidR="003B2506" w:rsidRPr="003B2506" w:rsidRDefault="003B2506" w:rsidP="0054654F">
      <w:pPr>
        <w:spacing w:after="0" w:line="240" w:lineRule="auto"/>
        <w:ind w:firstLine="709"/>
        <w:jc w:val="both"/>
        <w:rPr>
          <w:rFonts w:ascii="Times New Roman" w:eastAsia="Times New Roman" w:hAnsi="Times New Roman" w:cs="Times New Roman"/>
          <w:iCs/>
          <w:sz w:val="28"/>
          <w:szCs w:val="28"/>
          <w:lang w:eastAsia="ru-RU"/>
        </w:rPr>
      </w:pPr>
      <w:r w:rsidRPr="003B2506">
        <w:rPr>
          <w:rFonts w:ascii="Times New Roman" w:eastAsia="Times New Roman" w:hAnsi="Times New Roman" w:cs="Times New Roman"/>
          <w:i/>
          <w:sz w:val="28"/>
          <w:szCs w:val="28"/>
          <w:lang w:val="ru-KZ" w:eastAsia="ru-RU"/>
        </w:rPr>
        <w:t xml:space="preserve">Agapanthia villosoviridescens </w:t>
      </w:r>
      <w:r w:rsidRPr="003B2506">
        <w:rPr>
          <w:rFonts w:ascii="Times New Roman" w:eastAsia="Times New Roman" w:hAnsi="Times New Roman" w:cs="Times New Roman"/>
          <w:iCs/>
          <w:sz w:val="28"/>
          <w:szCs w:val="28"/>
          <w:lang w:val="ru-KZ" w:eastAsia="ru-RU"/>
        </w:rPr>
        <w:t>(De Geer, 1775)</w:t>
      </w:r>
      <w:r w:rsidRPr="003B2506">
        <w:rPr>
          <w:rFonts w:ascii="Times New Roman" w:eastAsia="Times New Roman" w:hAnsi="Times New Roman" w:cs="Times New Roman"/>
          <w:iCs/>
          <w:sz w:val="28"/>
          <w:szCs w:val="28"/>
          <w:lang w:eastAsia="ru-RU"/>
        </w:rPr>
        <w:t>. Новый вид для территории ККГНПП. Г</w:t>
      </w:r>
      <w:r w:rsidRPr="003B2506">
        <w:rPr>
          <w:rFonts w:ascii="Times New Roman" w:eastAsia="Times New Roman" w:hAnsi="Times New Roman" w:cs="Times New Roman"/>
          <w:iCs/>
          <w:sz w:val="28"/>
          <w:szCs w:val="28"/>
          <w:lang w:val="ru-KZ" w:eastAsia="ru-RU"/>
        </w:rPr>
        <w:t xml:space="preserve">енерация одногодичная. Личинки живут в стеблях различных астровых (Asteraceae) </w:t>
      </w:r>
      <w:bookmarkStart w:id="16" w:name="_Hlk213017431"/>
      <w:r w:rsidRPr="003B2506">
        <w:rPr>
          <w:rFonts w:ascii="Times New Roman" w:eastAsia="Times New Roman" w:hAnsi="Times New Roman" w:cs="Times New Roman"/>
          <w:iCs/>
          <w:sz w:val="28"/>
          <w:szCs w:val="28"/>
          <w:lang w:val="ru-KZ" w:eastAsia="ru-RU"/>
        </w:rPr>
        <w:t>[</w:t>
      </w:r>
      <w:r w:rsidR="006E0B9F">
        <w:rPr>
          <w:rFonts w:ascii="Times New Roman" w:eastAsia="Times New Roman" w:hAnsi="Times New Roman" w:cs="Times New Roman"/>
          <w:iCs/>
          <w:sz w:val="28"/>
          <w:szCs w:val="28"/>
          <w:lang w:val="ru-KZ" w:eastAsia="ru-RU"/>
        </w:rPr>
        <w:t>119</w:t>
      </w:r>
      <w:r w:rsidRPr="003B2506">
        <w:rPr>
          <w:rFonts w:ascii="Times New Roman" w:eastAsia="Times New Roman" w:hAnsi="Times New Roman" w:cs="Times New Roman"/>
          <w:iCs/>
          <w:sz w:val="28"/>
          <w:szCs w:val="28"/>
          <w:lang w:val="ru-KZ" w:eastAsia="ru-RU"/>
        </w:rPr>
        <w:t>]</w:t>
      </w:r>
      <w:bookmarkEnd w:id="16"/>
      <w:r w:rsidRPr="003B2506">
        <w:rPr>
          <w:rFonts w:ascii="Times New Roman" w:eastAsia="Times New Roman" w:hAnsi="Times New Roman" w:cs="Times New Roman"/>
          <w:iCs/>
          <w:sz w:val="28"/>
          <w:szCs w:val="28"/>
          <w:lang w:val="ru-KZ" w:eastAsia="ru-RU"/>
        </w:rPr>
        <w:t xml:space="preserve">. Жуки активны с середины июня до начала августа. Приурочен к среднегорным разнотравным лугам. Редкий, транспалеарктический полизональный вид, отмеченный на хребте Листвяга (окр. с. Черемошка). </w:t>
      </w:r>
    </w:p>
    <w:p w14:paraId="6EDF2E3C" w14:textId="77777777" w:rsidR="003B2506" w:rsidRPr="003B2506" w:rsidRDefault="003B2506" w:rsidP="0054654F">
      <w:pPr>
        <w:spacing w:after="0" w:line="240" w:lineRule="auto"/>
        <w:ind w:firstLine="709"/>
        <w:jc w:val="both"/>
        <w:rPr>
          <w:rFonts w:ascii="Times New Roman" w:eastAsia="Times New Roman" w:hAnsi="Times New Roman" w:cs="Times New Roman"/>
          <w:iCs/>
          <w:sz w:val="28"/>
          <w:szCs w:val="28"/>
          <w:lang w:eastAsia="ru-RU"/>
        </w:rPr>
      </w:pPr>
      <w:r w:rsidRPr="003B2506">
        <w:rPr>
          <w:rFonts w:ascii="Times New Roman" w:eastAsia="Times New Roman" w:hAnsi="Times New Roman" w:cs="Times New Roman"/>
          <w:iCs/>
          <w:sz w:val="28"/>
          <w:szCs w:val="28"/>
          <w:lang w:val="ru-KZ" w:eastAsia="ru-RU"/>
        </w:rPr>
        <w:t xml:space="preserve">Материал: 13.06.2017 ВКО, ККГНПП, хр. Листвяга, окр. с. Ушбулак (Черемошка), N 49°27‘42.3‘‘ E 85°12‘79.0‘‘ h=795 m, Габдуллина А.У. </w:t>
      </w:r>
    </w:p>
    <w:p w14:paraId="56DE7920" w14:textId="2FBF2A96" w:rsidR="003B2506" w:rsidRPr="003B2506" w:rsidRDefault="003B2506" w:rsidP="0054654F">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i/>
          <w:sz w:val="28"/>
          <w:szCs w:val="28"/>
          <w:lang w:val="ru-KZ" w:eastAsia="ru-RU"/>
        </w:rPr>
        <w:t xml:space="preserve">Eodorcadion  altaicum </w:t>
      </w:r>
      <w:r w:rsidRPr="003B2506">
        <w:rPr>
          <w:rFonts w:ascii="Times New Roman" w:eastAsia="Times New Roman" w:hAnsi="Times New Roman" w:cs="Times New Roman"/>
          <w:iCs/>
          <w:sz w:val="28"/>
          <w:szCs w:val="28"/>
          <w:lang w:val="ru-KZ" w:eastAsia="ru-RU"/>
        </w:rPr>
        <w:t>(</w:t>
      </w:r>
      <w:r w:rsidRPr="003B2506">
        <w:rPr>
          <w:rFonts w:ascii="Times New Roman" w:eastAsia="Times New Roman" w:hAnsi="Times New Roman" w:cs="Times New Roman"/>
          <w:sz w:val="28"/>
          <w:szCs w:val="28"/>
          <w:lang w:val="ru-KZ" w:eastAsia="ru-RU"/>
        </w:rPr>
        <w:t xml:space="preserve">Suvorov, 1909). </w:t>
      </w:r>
      <w:r w:rsidRPr="003B2506">
        <w:rPr>
          <w:rFonts w:ascii="Times New Roman" w:eastAsia="Times New Roman" w:hAnsi="Times New Roman" w:cs="Times New Roman"/>
          <w:sz w:val="28"/>
          <w:szCs w:val="28"/>
          <w:lang w:eastAsia="ru-RU"/>
        </w:rPr>
        <w:t>Массовый, алтайский монтанно-степной подвид. Приурочен к горным степям до высоты 1500 м. Имаго активны начиная с первой половины июня по начало августа. Личинка развивается на корнях растений семейства мятликовых (</w:t>
      </w:r>
      <w:r w:rsidRPr="003B2506">
        <w:rPr>
          <w:rFonts w:ascii="Times New Roman" w:eastAsia="Times New Roman" w:hAnsi="Times New Roman" w:cs="Times New Roman"/>
          <w:sz w:val="28"/>
          <w:szCs w:val="28"/>
          <w:lang w:val="en-US" w:eastAsia="ru-RU"/>
        </w:rPr>
        <w:t>Poaceae</w:t>
      </w:r>
      <w:r w:rsidRPr="003B2506">
        <w:rPr>
          <w:rFonts w:ascii="Times New Roman" w:eastAsia="Times New Roman" w:hAnsi="Times New Roman" w:cs="Times New Roman"/>
          <w:sz w:val="28"/>
          <w:szCs w:val="28"/>
          <w:lang w:eastAsia="ru-RU"/>
        </w:rPr>
        <w:t>). Генерация двухлетняя</w:t>
      </w:r>
      <w:r w:rsidR="006E0B9F">
        <w:rPr>
          <w:rFonts w:ascii="Times New Roman" w:eastAsia="Times New Roman" w:hAnsi="Times New Roman" w:cs="Times New Roman"/>
          <w:sz w:val="28"/>
          <w:szCs w:val="28"/>
          <w:lang w:eastAsia="ru-RU"/>
        </w:rPr>
        <w:t xml:space="preserve"> [115].</w:t>
      </w:r>
      <w:r w:rsidRPr="003B2506">
        <w:rPr>
          <w:rFonts w:ascii="Times New Roman" w:eastAsia="Times New Roman" w:hAnsi="Times New Roman" w:cs="Times New Roman"/>
          <w:sz w:val="28"/>
          <w:szCs w:val="28"/>
          <w:lang w:eastAsia="ru-RU"/>
        </w:rPr>
        <w:t xml:space="preserve"> Эндемичный для Алтая вид.</w:t>
      </w:r>
    </w:p>
    <w:p w14:paraId="2FD9B478" w14:textId="77777777" w:rsidR="003B2506" w:rsidRPr="003B2506" w:rsidRDefault="003B2506" w:rsidP="003B2506">
      <w:pPr>
        <w:spacing w:after="0" w:line="240" w:lineRule="auto"/>
        <w:jc w:val="both"/>
        <w:rPr>
          <w:rFonts w:ascii="Times New Roman" w:eastAsia="Times New Roman" w:hAnsi="Times New Roman" w:cs="Times New Roman"/>
          <w:sz w:val="28"/>
          <w:szCs w:val="28"/>
          <w:lang w:eastAsia="ru-RU"/>
        </w:rPr>
      </w:pPr>
    </w:p>
    <w:p w14:paraId="1D65AFAB" w14:textId="5E3989DD" w:rsidR="003B2506" w:rsidRDefault="00385DAD" w:rsidP="00385DA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5DB40AF9" wp14:editId="15725528">
            <wp:extent cx="3194685" cy="2395855"/>
            <wp:effectExtent l="0" t="0" r="5715" b="4445"/>
            <wp:docPr id="37392238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94685" cy="2395855"/>
                    </a:xfrm>
                    <a:prstGeom prst="rect">
                      <a:avLst/>
                    </a:prstGeom>
                    <a:noFill/>
                  </pic:spPr>
                </pic:pic>
              </a:graphicData>
            </a:graphic>
          </wp:inline>
        </w:drawing>
      </w:r>
    </w:p>
    <w:p w14:paraId="172690E0" w14:textId="77777777" w:rsidR="006E0B9F" w:rsidRDefault="006E0B9F" w:rsidP="003B2506">
      <w:pPr>
        <w:spacing w:after="0" w:line="240" w:lineRule="auto"/>
        <w:jc w:val="center"/>
        <w:rPr>
          <w:rFonts w:ascii="Times New Roman" w:eastAsia="Times New Roman" w:hAnsi="Times New Roman" w:cs="Times New Roman"/>
          <w:sz w:val="28"/>
          <w:szCs w:val="28"/>
          <w:lang w:eastAsia="ru-RU"/>
        </w:rPr>
      </w:pPr>
    </w:p>
    <w:p w14:paraId="504C9F2B" w14:textId="77BF4DEB" w:rsidR="006E0B9F" w:rsidRPr="006E0B9F" w:rsidRDefault="006E0B9F" w:rsidP="006E0B9F">
      <w:pPr>
        <w:spacing w:after="0" w:line="240" w:lineRule="auto"/>
        <w:jc w:val="center"/>
        <w:rPr>
          <w:rFonts w:ascii="Times New Roman" w:eastAsia="Times New Roman" w:hAnsi="Times New Roman" w:cs="Times New Roman"/>
          <w:sz w:val="28"/>
          <w:szCs w:val="28"/>
          <w:lang w:eastAsia="ru-RU"/>
        </w:rPr>
      </w:pPr>
      <w:r w:rsidRPr="006E0B9F">
        <w:rPr>
          <w:rFonts w:ascii="Times New Roman" w:eastAsia="Times New Roman" w:hAnsi="Times New Roman" w:cs="Times New Roman"/>
          <w:sz w:val="28"/>
          <w:szCs w:val="28"/>
          <w:lang w:eastAsia="ru-RU"/>
        </w:rPr>
        <w:t>Рисунок 2</w:t>
      </w:r>
      <w:r>
        <w:rPr>
          <w:rFonts w:ascii="Times New Roman" w:eastAsia="Times New Roman" w:hAnsi="Times New Roman" w:cs="Times New Roman"/>
          <w:sz w:val="28"/>
          <w:szCs w:val="28"/>
          <w:lang w:eastAsia="ru-RU"/>
        </w:rPr>
        <w:t xml:space="preserve">8 - </w:t>
      </w:r>
      <w:r w:rsidRPr="006E0B9F">
        <w:rPr>
          <w:rFonts w:ascii="Times New Roman" w:eastAsia="Times New Roman" w:hAnsi="Times New Roman" w:cs="Times New Roman"/>
          <w:i/>
          <w:sz w:val="28"/>
          <w:szCs w:val="28"/>
          <w:lang w:val="en-US" w:eastAsia="ru-RU"/>
        </w:rPr>
        <w:t>Eodorcadion</w:t>
      </w:r>
      <w:r w:rsidRPr="006E0B9F">
        <w:rPr>
          <w:rFonts w:ascii="Times New Roman" w:eastAsia="Times New Roman" w:hAnsi="Times New Roman" w:cs="Times New Roman"/>
          <w:i/>
          <w:sz w:val="28"/>
          <w:szCs w:val="28"/>
          <w:lang w:eastAsia="ru-RU"/>
        </w:rPr>
        <w:t xml:space="preserve"> </w:t>
      </w:r>
      <w:r w:rsidRPr="006E0B9F">
        <w:rPr>
          <w:rFonts w:ascii="Times New Roman" w:eastAsia="Times New Roman" w:hAnsi="Times New Roman" w:cs="Times New Roman"/>
          <w:i/>
          <w:sz w:val="28"/>
          <w:szCs w:val="28"/>
          <w:lang w:val="en-US" w:eastAsia="ru-RU"/>
        </w:rPr>
        <w:t>altaicum</w:t>
      </w:r>
      <w:r w:rsidRPr="006E0B9F">
        <w:rPr>
          <w:rFonts w:ascii="Times New Roman" w:eastAsia="Times New Roman" w:hAnsi="Times New Roman" w:cs="Times New Roman"/>
          <w:i/>
          <w:sz w:val="28"/>
          <w:szCs w:val="28"/>
          <w:lang w:eastAsia="ru-RU"/>
        </w:rPr>
        <w:t xml:space="preserve"> </w:t>
      </w:r>
    </w:p>
    <w:p w14:paraId="70322F47" w14:textId="77777777" w:rsidR="006E0B9F" w:rsidRPr="006E0B9F" w:rsidRDefault="006E0B9F" w:rsidP="003B2506">
      <w:pPr>
        <w:spacing w:after="0" w:line="240" w:lineRule="auto"/>
        <w:jc w:val="center"/>
        <w:rPr>
          <w:rFonts w:ascii="Times New Roman" w:eastAsia="Times New Roman" w:hAnsi="Times New Roman" w:cs="Times New Roman"/>
          <w:sz w:val="28"/>
          <w:szCs w:val="28"/>
          <w:lang w:eastAsia="ru-RU"/>
        </w:rPr>
      </w:pPr>
    </w:p>
    <w:p w14:paraId="6110EAB7" w14:textId="77777777" w:rsidR="003B2506" w:rsidRPr="003B2506" w:rsidRDefault="003B2506" w:rsidP="003B2506">
      <w:pPr>
        <w:spacing w:after="0" w:line="240" w:lineRule="auto"/>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 xml:space="preserve">Материал: 5.07.2005, 23.07.2006, 26.07.2007, 25.06.2008, 16.07.2009 ВКО, 3 км северо-восточнее с. Катон-Карагай, отроги Бухтарминских гор,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49º11’38,2”</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 85 º38’33,9”,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 xml:space="preserve">=1191 м, Габдуллина А.У.;  20.07.2006, ВКО, ККГНПП, хр. Сарымсакты,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49°07'56,5" </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  085°29'44,6",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 xml:space="preserve">= 1230 м, ур. Солонечное, Кусекова А.С.; 23.06.2007,   07.07.2007 ВКО, 3 км северо-восточнее с. Катон-Карагай, отроги Бухтарминских гор,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49º11’38,2”</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 85 º38’33,9”,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 xml:space="preserve">=1191 м, Шершнев Ф.И.; 8.07.2008, ВКО, с. Катон-Карагай,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49º10’23,0” </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 85º36’35,0”,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 xml:space="preserve">=1054 м, Есказыулы Р.; 18.08.2008 ВКО,  окр. с. Катон-Карагай, Бухтарминские горы, степные стации, 1 ♀, Р.Х. Кадырбеков, А.М. Тлеппаева 2.08.2009, ВКО, </w:t>
      </w:r>
      <w:r w:rsidRPr="003B2506">
        <w:rPr>
          <w:rFonts w:ascii="Times New Roman" w:eastAsia="Times New Roman" w:hAnsi="Times New Roman" w:cs="Times New Roman"/>
          <w:sz w:val="28"/>
          <w:szCs w:val="28"/>
          <w:lang w:eastAsia="ru-RU"/>
        </w:rPr>
        <w:lastRenderedPageBreak/>
        <w:t xml:space="preserve">ККГНПП, 18 км восточнее с. Арчаты, правый берег р. Бухтарма, остепненные участки,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49º12’39,7” </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 86 º51’03,2”,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=1525 м, Габдуллина А.У.</w:t>
      </w:r>
    </w:p>
    <w:p w14:paraId="40A04FFD" w14:textId="24197AE8" w:rsidR="003B2506" w:rsidRPr="003B2506" w:rsidRDefault="003B2506" w:rsidP="00385DAD">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i/>
          <w:sz w:val="28"/>
          <w:szCs w:val="28"/>
          <w:lang w:val="en-US" w:eastAsia="ru-RU"/>
        </w:rPr>
        <w:t>Chrysolina</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katonica</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sz w:val="28"/>
          <w:szCs w:val="28"/>
          <w:lang w:val="en-US" w:eastAsia="ru-RU"/>
        </w:rPr>
        <w:t>Lopatin</w:t>
      </w:r>
      <w:r w:rsidRPr="003B2506">
        <w:rPr>
          <w:rFonts w:ascii="Times New Roman" w:eastAsia="Times New Roman" w:hAnsi="Times New Roman" w:cs="Times New Roman"/>
          <w:sz w:val="28"/>
          <w:szCs w:val="28"/>
          <w:lang w:eastAsia="ru-RU"/>
        </w:rPr>
        <w:t>, 1988. Эндемик юго-западного Алтая, описанный с территории парка – хребта Сарымсакты [</w:t>
      </w:r>
      <w:r w:rsidR="006E0B9F">
        <w:rPr>
          <w:rFonts w:ascii="Times New Roman" w:eastAsia="Times New Roman" w:hAnsi="Times New Roman" w:cs="Times New Roman"/>
          <w:sz w:val="28"/>
          <w:szCs w:val="28"/>
          <w:lang w:eastAsia="ru-RU"/>
        </w:rPr>
        <w:t>19</w:t>
      </w:r>
      <w:r w:rsidR="00AC53C6" w:rsidRPr="00AC53C6">
        <w:rPr>
          <w:rFonts w:ascii="Times New Roman" w:eastAsia="Times New Roman" w:hAnsi="Times New Roman" w:cs="Times New Roman"/>
          <w:sz w:val="28"/>
          <w:szCs w:val="28"/>
          <w:lang w:eastAsia="ru-RU"/>
        </w:rPr>
        <w:t>9</w:t>
      </w:r>
      <w:r w:rsidRPr="003B2506">
        <w:rPr>
          <w:rFonts w:ascii="Times New Roman" w:eastAsia="Times New Roman" w:hAnsi="Times New Roman" w:cs="Times New Roman"/>
          <w:sz w:val="28"/>
          <w:szCs w:val="28"/>
          <w:lang w:eastAsia="ru-RU"/>
        </w:rPr>
        <w:t xml:space="preserve">]. Был найден на хребте Листвяга, также на территории национального парка. </w:t>
      </w:r>
    </w:p>
    <w:p w14:paraId="61297FBD" w14:textId="4B96F03C" w:rsidR="003B2506" w:rsidRPr="003B2506" w:rsidRDefault="003B2506" w:rsidP="00385DAD">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 xml:space="preserve">Материал. 3.06.2006 ВКО, ККГНПП, хр. Листвяга, 5 км ЮВ г. Салкыншокы, 1450-1600 м, исток р. Лукина,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49° 32,5' </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 85° 47', Р.</w:t>
      </w:r>
      <w:r w:rsidR="00385DAD">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eastAsia="ru-RU"/>
        </w:rPr>
        <w:t>Дудко, И.</w:t>
      </w:r>
      <w:r w:rsidR="00385DAD">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eastAsia="ru-RU"/>
        </w:rPr>
        <w:t xml:space="preserve">Любечанский. </w:t>
      </w:r>
    </w:p>
    <w:p w14:paraId="46502C81" w14:textId="0AEF0945" w:rsidR="003B2506" w:rsidRPr="003B2506" w:rsidRDefault="003B2506" w:rsidP="0067077D">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i/>
          <w:sz w:val="28"/>
          <w:szCs w:val="28"/>
          <w:lang w:val="en-US" w:eastAsia="ru-RU"/>
        </w:rPr>
        <w:t>Ceratapion</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onopordi</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Kirby</w:t>
      </w:r>
      <w:r w:rsidRPr="003B2506">
        <w:rPr>
          <w:rFonts w:ascii="Times New Roman" w:eastAsia="Times New Roman" w:hAnsi="Times New Roman" w:cs="Times New Roman"/>
          <w:sz w:val="28"/>
          <w:szCs w:val="28"/>
          <w:lang w:eastAsia="ru-RU"/>
        </w:rPr>
        <w:t>, 1808). Новый вид для территории ККГНПП. Встречается в Европе</w:t>
      </w:r>
      <w:r w:rsidR="00DC644E">
        <w:rPr>
          <w:rFonts w:ascii="Times New Roman" w:eastAsia="Times New Roman" w:hAnsi="Times New Roman" w:cs="Times New Roman"/>
          <w:sz w:val="28"/>
          <w:szCs w:val="28"/>
          <w:lang w:eastAsia="ru-RU"/>
        </w:rPr>
        <w:t xml:space="preserve"> и </w:t>
      </w:r>
      <w:r w:rsidRPr="003B2506">
        <w:rPr>
          <w:rFonts w:ascii="Times New Roman" w:eastAsia="Times New Roman" w:hAnsi="Times New Roman" w:cs="Times New Roman"/>
          <w:sz w:val="28"/>
          <w:szCs w:val="28"/>
          <w:lang w:eastAsia="ru-RU"/>
        </w:rPr>
        <w:t xml:space="preserve"> европейской части России в степной и лесостепной зоне</w:t>
      </w:r>
      <w:r w:rsidR="00DC644E">
        <w:rPr>
          <w:rFonts w:ascii="Times New Roman" w:eastAsia="Times New Roman" w:hAnsi="Times New Roman" w:cs="Times New Roman"/>
          <w:sz w:val="28"/>
          <w:szCs w:val="28"/>
          <w:lang w:eastAsia="ru-RU"/>
        </w:rPr>
        <w:t xml:space="preserve">, </w:t>
      </w:r>
      <w:r w:rsidR="00AC53C6">
        <w:rPr>
          <w:rFonts w:ascii="Times New Roman" w:eastAsia="Times New Roman" w:hAnsi="Times New Roman" w:cs="Times New Roman"/>
          <w:sz w:val="28"/>
          <w:szCs w:val="28"/>
          <w:lang w:eastAsia="ru-RU"/>
        </w:rPr>
        <w:t xml:space="preserve">Центральной и Средней Азии, </w:t>
      </w:r>
      <w:r w:rsidR="00DC644E">
        <w:rPr>
          <w:rFonts w:ascii="Times New Roman" w:eastAsia="Times New Roman" w:hAnsi="Times New Roman" w:cs="Times New Roman"/>
          <w:sz w:val="28"/>
          <w:szCs w:val="28"/>
          <w:lang w:eastAsia="ru-RU"/>
        </w:rPr>
        <w:t xml:space="preserve">а также Северной Америке, Восточной Африке, Новой Зеландии и на Ближнем Востоке. </w:t>
      </w:r>
      <w:r w:rsidRPr="003B2506">
        <w:rPr>
          <w:rFonts w:ascii="Times New Roman" w:eastAsia="Times New Roman" w:hAnsi="Times New Roman" w:cs="Times New Roman"/>
          <w:sz w:val="28"/>
          <w:szCs w:val="28"/>
          <w:lang w:eastAsia="ru-RU"/>
        </w:rPr>
        <w:t xml:space="preserve"> </w:t>
      </w:r>
    </w:p>
    <w:p w14:paraId="0CC825B0" w14:textId="07C234A0" w:rsidR="003B2506" w:rsidRPr="003B2506" w:rsidRDefault="003B2506" w:rsidP="0067077D">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 xml:space="preserve">Материал: 15.05.2020 ВКО, ККГНПП, хр. Листвяга, окр. с. Акшарбак (= Верх-Катунь), 49°34′29.3′′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85°30ʹ13.1ʹʹ </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почвенные ловушки, Г. А. Болботов (ЗИН).</w:t>
      </w:r>
    </w:p>
    <w:p w14:paraId="2A634187" w14:textId="77777777" w:rsidR="003B2506" w:rsidRPr="003B2506" w:rsidRDefault="003B2506" w:rsidP="0067077D">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i/>
          <w:iCs/>
          <w:sz w:val="28"/>
          <w:szCs w:val="28"/>
          <w:lang w:val="en-US" w:eastAsia="ru-RU"/>
        </w:rPr>
        <w:t>Pseudoprotapion</w:t>
      </w:r>
      <w:r w:rsidRPr="003B2506">
        <w:rPr>
          <w:rFonts w:ascii="Times New Roman" w:eastAsia="Times New Roman" w:hAnsi="Times New Roman" w:cs="Times New Roman"/>
          <w:i/>
          <w:iCs/>
          <w:sz w:val="28"/>
          <w:szCs w:val="28"/>
          <w:lang w:eastAsia="ru-RU"/>
        </w:rPr>
        <w:t xml:space="preserve"> </w:t>
      </w:r>
      <w:r w:rsidRPr="003B2506">
        <w:rPr>
          <w:rFonts w:ascii="Times New Roman" w:eastAsia="Times New Roman" w:hAnsi="Times New Roman" w:cs="Times New Roman"/>
          <w:i/>
          <w:iCs/>
          <w:sz w:val="28"/>
          <w:szCs w:val="28"/>
          <w:lang w:val="en-US" w:eastAsia="ru-RU"/>
        </w:rPr>
        <w:t>elegantulum</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Germar</w:t>
      </w:r>
      <w:r w:rsidRPr="003B2506">
        <w:rPr>
          <w:rFonts w:ascii="Times New Roman" w:eastAsia="Times New Roman" w:hAnsi="Times New Roman" w:cs="Times New Roman"/>
          <w:sz w:val="28"/>
          <w:szCs w:val="28"/>
          <w:lang w:eastAsia="ru-RU"/>
        </w:rPr>
        <w:t>, 1818). Новый вид для территории ККГНПП.</w:t>
      </w:r>
    </w:p>
    <w:p w14:paraId="3CD5B3AE" w14:textId="77777777" w:rsidR="003B2506" w:rsidRPr="003B2506" w:rsidRDefault="003B2506" w:rsidP="0067077D">
      <w:pPr>
        <w:spacing w:after="0" w:line="240" w:lineRule="auto"/>
        <w:ind w:firstLine="709"/>
        <w:jc w:val="both"/>
        <w:rPr>
          <w:rFonts w:ascii="Times New Roman" w:eastAsia="Times New Roman" w:hAnsi="Times New Roman" w:cs="Times New Roman"/>
          <w:iCs/>
          <w:sz w:val="28"/>
          <w:szCs w:val="28"/>
          <w:lang w:eastAsia="ru-RU"/>
        </w:rPr>
      </w:pPr>
      <w:r w:rsidRPr="003B2506">
        <w:rPr>
          <w:rFonts w:ascii="Times New Roman" w:eastAsia="Times New Roman" w:hAnsi="Times New Roman" w:cs="Times New Roman"/>
          <w:sz w:val="28"/>
          <w:szCs w:val="28"/>
          <w:lang w:eastAsia="ru-RU"/>
        </w:rPr>
        <w:t xml:space="preserve">Материал: 27.06.2013 ВКО, ККГНПП, ур. Кобентау, </w:t>
      </w:r>
      <w:r w:rsidRPr="003B2506">
        <w:rPr>
          <w:rFonts w:ascii="Times New Roman" w:eastAsia="Times New Roman" w:hAnsi="Times New Roman" w:cs="Times New Roman"/>
          <w:iCs/>
          <w:sz w:val="28"/>
          <w:szCs w:val="28"/>
          <w:lang w:val="en-US" w:eastAsia="ru-RU"/>
        </w:rPr>
        <w:t>N</w:t>
      </w:r>
      <w:r w:rsidRPr="003B2506">
        <w:rPr>
          <w:rFonts w:ascii="Times New Roman" w:eastAsia="Times New Roman" w:hAnsi="Times New Roman" w:cs="Times New Roman"/>
          <w:iCs/>
          <w:sz w:val="28"/>
          <w:szCs w:val="28"/>
          <w:lang w:eastAsia="ru-RU"/>
        </w:rPr>
        <w:t xml:space="preserve"> 49˚09’07.5” </w:t>
      </w:r>
      <w:r w:rsidRPr="003B2506">
        <w:rPr>
          <w:rFonts w:ascii="Times New Roman" w:eastAsia="Times New Roman" w:hAnsi="Times New Roman" w:cs="Times New Roman"/>
          <w:iCs/>
          <w:sz w:val="28"/>
          <w:szCs w:val="28"/>
          <w:lang w:val="en-US" w:eastAsia="ru-RU"/>
        </w:rPr>
        <w:t>E</w:t>
      </w:r>
      <w:r w:rsidRPr="003B2506">
        <w:rPr>
          <w:rFonts w:ascii="Times New Roman" w:eastAsia="Times New Roman" w:hAnsi="Times New Roman" w:cs="Times New Roman"/>
          <w:iCs/>
          <w:sz w:val="28"/>
          <w:szCs w:val="28"/>
          <w:lang w:eastAsia="ru-RU"/>
        </w:rPr>
        <w:t xml:space="preserve"> 85˚54’46.8” </w:t>
      </w:r>
      <w:r w:rsidRPr="003B2506">
        <w:rPr>
          <w:rFonts w:ascii="Times New Roman" w:eastAsia="Times New Roman" w:hAnsi="Times New Roman" w:cs="Times New Roman"/>
          <w:iCs/>
          <w:sz w:val="28"/>
          <w:szCs w:val="28"/>
          <w:lang w:val="en-US" w:eastAsia="ru-RU"/>
        </w:rPr>
        <w:t>h</w:t>
      </w:r>
      <w:r w:rsidRPr="003B2506">
        <w:rPr>
          <w:rFonts w:ascii="Times New Roman" w:eastAsia="Times New Roman" w:hAnsi="Times New Roman" w:cs="Times New Roman"/>
          <w:iCs/>
          <w:sz w:val="28"/>
          <w:szCs w:val="28"/>
          <w:lang w:eastAsia="ru-RU"/>
        </w:rPr>
        <w:t xml:space="preserve">=1270 </w:t>
      </w:r>
      <w:r w:rsidRPr="003B2506">
        <w:rPr>
          <w:rFonts w:ascii="Times New Roman" w:eastAsia="Times New Roman" w:hAnsi="Times New Roman" w:cs="Times New Roman"/>
          <w:iCs/>
          <w:sz w:val="28"/>
          <w:szCs w:val="28"/>
          <w:lang w:val="en-US" w:eastAsia="ru-RU"/>
        </w:rPr>
        <w:t>m</w:t>
      </w:r>
      <w:r w:rsidRPr="003B2506">
        <w:rPr>
          <w:rFonts w:ascii="Times New Roman" w:eastAsia="Times New Roman" w:hAnsi="Times New Roman" w:cs="Times New Roman"/>
          <w:sz w:val="28"/>
          <w:szCs w:val="28"/>
          <w:lang w:eastAsia="ru-RU"/>
        </w:rPr>
        <w:t xml:space="preserve"> 1 экз., Габдуллина А.У. (</w:t>
      </w:r>
      <w:r w:rsidRPr="003B2506">
        <w:rPr>
          <w:rFonts w:ascii="Times New Roman" w:eastAsia="Times New Roman" w:hAnsi="Times New Roman" w:cs="Times New Roman"/>
          <w:iCs/>
          <w:sz w:val="28"/>
          <w:szCs w:val="28"/>
          <w:lang w:eastAsia="ru-RU"/>
        </w:rPr>
        <w:t>ЗИН).</w:t>
      </w:r>
    </w:p>
    <w:p w14:paraId="5628FEB2" w14:textId="77777777" w:rsidR="003B2506" w:rsidRPr="003B2506" w:rsidRDefault="003B2506" w:rsidP="0067077D">
      <w:pPr>
        <w:spacing w:after="0" w:line="240" w:lineRule="auto"/>
        <w:ind w:firstLine="709"/>
        <w:jc w:val="both"/>
        <w:rPr>
          <w:rFonts w:ascii="Times New Roman" w:eastAsia="Times New Roman" w:hAnsi="Times New Roman" w:cs="Times New Roman"/>
          <w:bCs/>
          <w:sz w:val="28"/>
          <w:szCs w:val="28"/>
          <w:lang w:eastAsia="ru-RU"/>
        </w:rPr>
      </w:pPr>
      <w:r w:rsidRPr="003B2506">
        <w:rPr>
          <w:rFonts w:ascii="Times New Roman" w:eastAsia="Times New Roman" w:hAnsi="Times New Roman" w:cs="Times New Roman"/>
          <w:bCs/>
          <w:i/>
          <w:iCs/>
          <w:sz w:val="28"/>
          <w:szCs w:val="28"/>
          <w:lang w:val="en-US" w:eastAsia="ru-RU"/>
        </w:rPr>
        <w:t>Cyanapion</w:t>
      </w:r>
      <w:r w:rsidRPr="003B2506">
        <w:rPr>
          <w:rFonts w:ascii="Times New Roman" w:eastAsia="Times New Roman" w:hAnsi="Times New Roman" w:cs="Times New Roman"/>
          <w:bCs/>
          <w:i/>
          <w:iCs/>
          <w:sz w:val="28"/>
          <w:szCs w:val="28"/>
          <w:lang w:eastAsia="ru-RU"/>
        </w:rPr>
        <w:t xml:space="preserve"> </w:t>
      </w:r>
      <w:r w:rsidRPr="003B2506">
        <w:rPr>
          <w:rFonts w:ascii="Times New Roman" w:eastAsia="Times New Roman" w:hAnsi="Times New Roman" w:cs="Times New Roman"/>
          <w:bCs/>
          <w:i/>
          <w:iCs/>
          <w:sz w:val="28"/>
          <w:szCs w:val="28"/>
          <w:lang w:val="en-US" w:eastAsia="ru-RU"/>
        </w:rPr>
        <w:t>gyllenhalii</w:t>
      </w:r>
      <w:r w:rsidRPr="003B2506">
        <w:rPr>
          <w:rFonts w:ascii="Times New Roman" w:eastAsia="Times New Roman" w:hAnsi="Times New Roman" w:cs="Times New Roman"/>
          <w:bCs/>
          <w:i/>
          <w:iCs/>
          <w:sz w:val="28"/>
          <w:szCs w:val="28"/>
          <w:lang w:eastAsia="ru-RU"/>
        </w:rPr>
        <w:t xml:space="preserve"> </w:t>
      </w:r>
      <w:r w:rsidRPr="003B2506">
        <w:rPr>
          <w:rFonts w:ascii="Times New Roman" w:eastAsia="Times New Roman" w:hAnsi="Times New Roman" w:cs="Times New Roman"/>
          <w:bCs/>
          <w:sz w:val="28"/>
          <w:szCs w:val="28"/>
          <w:lang w:eastAsia="ru-RU"/>
        </w:rPr>
        <w:t>(</w:t>
      </w:r>
      <w:r w:rsidRPr="003B2506">
        <w:rPr>
          <w:rFonts w:ascii="Times New Roman" w:eastAsia="Times New Roman" w:hAnsi="Times New Roman" w:cs="Times New Roman"/>
          <w:bCs/>
          <w:sz w:val="28"/>
          <w:szCs w:val="28"/>
          <w:lang w:val="en-US" w:eastAsia="ru-RU"/>
        </w:rPr>
        <w:t>Kirby</w:t>
      </w:r>
      <w:r w:rsidRPr="003B2506">
        <w:rPr>
          <w:rFonts w:ascii="Times New Roman" w:eastAsia="Times New Roman" w:hAnsi="Times New Roman" w:cs="Times New Roman"/>
          <w:bCs/>
          <w:sz w:val="28"/>
          <w:szCs w:val="28"/>
          <w:lang w:eastAsia="ru-RU"/>
        </w:rPr>
        <w:t xml:space="preserve">, 1808). Новый вид для территории Казахстана и ККГНПП. Европейско-сибирский вид. </w:t>
      </w:r>
    </w:p>
    <w:p w14:paraId="7DBFC9F4" w14:textId="2C7998D4" w:rsidR="003B2506" w:rsidRPr="003B2506" w:rsidRDefault="003B2506" w:rsidP="0067077D">
      <w:pPr>
        <w:spacing w:after="0" w:line="240" w:lineRule="auto"/>
        <w:ind w:firstLine="709"/>
        <w:jc w:val="both"/>
        <w:rPr>
          <w:rFonts w:ascii="Times New Roman" w:eastAsia="Times New Roman" w:hAnsi="Times New Roman" w:cs="Times New Roman"/>
          <w:bCs/>
          <w:sz w:val="28"/>
          <w:szCs w:val="28"/>
          <w:lang w:eastAsia="ru-RU"/>
        </w:rPr>
      </w:pPr>
      <w:r w:rsidRPr="003B2506">
        <w:rPr>
          <w:rFonts w:ascii="Times New Roman" w:eastAsia="Times New Roman" w:hAnsi="Times New Roman" w:cs="Times New Roman"/>
          <w:bCs/>
          <w:sz w:val="28"/>
          <w:szCs w:val="28"/>
          <w:lang w:eastAsia="ru-RU"/>
        </w:rPr>
        <w:t>Материал: ВКО, ККГНПП, Усть-Чиндагатуй, 12.</w:t>
      </w:r>
      <w:r w:rsidRPr="003B2506">
        <w:rPr>
          <w:rFonts w:ascii="Times New Roman" w:eastAsia="Times New Roman" w:hAnsi="Times New Roman" w:cs="Times New Roman"/>
          <w:bCs/>
          <w:sz w:val="28"/>
          <w:szCs w:val="28"/>
          <w:lang w:val="en-US" w:eastAsia="ru-RU"/>
        </w:rPr>
        <w:t>VIII</w:t>
      </w:r>
      <w:r w:rsidRPr="003B2506">
        <w:rPr>
          <w:rFonts w:ascii="Times New Roman" w:eastAsia="Times New Roman" w:hAnsi="Times New Roman" w:cs="Times New Roman"/>
          <w:bCs/>
          <w:sz w:val="28"/>
          <w:szCs w:val="28"/>
          <w:lang w:eastAsia="ru-RU"/>
        </w:rPr>
        <w:t xml:space="preserve">.2020, </w:t>
      </w:r>
      <w:r w:rsidRPr="003B2506">
        <w:rPr>
          <w:rFonts w:ascii="Times New Roman" w:eastAsia="Times New Roman" w:hAnsi="Times New Roman" w:cs="Times New Roman"/>
          <w:bCs/>
          <w:sz w:val="28"/>
          <w:szCs w:val="28"/>
          <w:lang w:val="en-US" w:eastAsia="ru-RU"/>
        </w:rPr>
        <w:t>N</w:t>
      </w:r>
      <w:r w:rsidRPr="003B2506">
        <w:rPr>
          <w:rFonts w:ascii="Times New Roman" w:eastAsia="Times New Roman" w:hAnsi="Times New Roman" w:cs="Times New Roman"/>
          <w:bCs/>
          <w:sz w:val="28"/>
          <w:szCs w:val="28"/>
          <w:lang w:eastAsia="ru-RU"/>
        </w:rPr>
        <w:t xml:space="preserve"> 49º14’58.5” </w:t>
      </w:r>
      <w:r w:rsidRPr="003B2506">
        <w:rPr>
          <w:rFonts w:ascii="Times New Roman" w:eastAsia="Times New Roman" w:hAnsi="Times New Roman" w:cs="Times New Roman"/>
          <w:bCs/>
          <w:sz w:val="28"/>
          <w:szCs w:val="28"/>
          <w:lang w:val="en-US" w:eastAsia="ru-RU"/>
        </w:rPr>
        <w:t>E</w:t>
      </w:r>
      <w:r w:rsidRPr="003B2506">
        <w:rPr>
          <w:rFonts w:ascii="Times New Roman" w:eastAsia="Times New Roman" w:hAnsi="Times New Roman" w:cs="Times New Roman"/>
          <w:bCs/>
          <w:sz w:val="28"/>
          <w:szCs w:val="28"/>
          <w:lang w:eastAsia="ru-RU"/>
        </w:rPr>
        <w:t xml:space="preserve"> 86º59’54.4” </w:t>
      </w:r>
      <w:r w:rsidRPr="003B2506">
        <w:rPr>
          <w:rFonts w:ascii="Times New Roman" w:eastAsia="Times New Roman" w:hAnsi="Times New Roman" w:cs="Times New Roman"/>
          <w:bCs/>
          <w:sz w:val="28"/>
          <w:szCs w:val="28"/>
          <w:lang w:val="en-US" w:eastAsia="ru-RU"/>
        </w:rPr>
        <w:t>h</w:t>
      </w:r>
      <w:r w:rsidRPr="003B2506">
        <w:rPr>
          <w:rFonts w:ascii="Times New Roman" w:eastAsia="Times New Roman" w:hAnsi="Times New Roman" w:cs="Times New Roman"/>
          <w:bCs/>
          <w:sz w:val="28"/>
          <w:szCs w:val="28"/>
          <w:lang w:eastAsia="ru-RU"/>
        </w:rPr>
        <w:t xml:space="preserve">=1730 м, А. У. Габдуллина, 1 экз. </w:t>
      </w:r>
      <w:r w:rsidR="006E0B9F">
        <w:rPr>
          <w:rFonts w:ascii="Times New Roman" w:eastAsia="Times New Roman" w:hAnsi="Times New Roman" w:cs="Times New Roman"/>
          <w:bCs/>
          <w:sz w:val="28"/>
          <w:szCs w:val="28"/>
          <w:lang w:eastAsia="ru-RU"/>
        </w:rPr>
        <w:t>(</w:t>
      </w:r>
      <w:r w:rsidRPr="003B2506">
        <w:rPr>
          <w:rFonts w:ascii="Times New Roman" w:eastAsia="Times New Roman" w:hAnsi="Times New Roman" w:cs="Times New Roman"/>
          <w:bCs/>
          <w:sz w:val="28"/>
          <w:szCs w:val="28"/>
          <w:lang w:eastAsia="ru-RU"/>
        </w:rPr>
        <w:t>ЗИН</w:t>
      </w:r>
      <w:r w:rsidR="006E0B9F">
        <w:rPr>
          <w:rFonts w:ascii="Times New Roman" w:eastAsia="Times New Roman" w:hAnsi="Times New Roman" w:cs="Times New Roman"/>
          <w:bCs/>
          <w:sz w:val="28"/>
          <w:szCs w:val="28"/>
          <w:lang w:eastAsia="ru-RU"/>
        </w:rPr>
        <w:t>)</w:t>
      </w:r>
      <w:r w:rsidRPr="003B2506">
        <w:rPr>
          <w:rFonts w:ascii="Times New Roman" w:eastAsia="Times New Roman" w:hAnsi="Times New Roman" w:cs="Times New Roman"/>
          <w:bCs/>
          <w:sz w:val="28"/>
          <w:szCs w:val="28"/>
          <w:lang w:eastAsia="ru-RU"/>
        </w:rPr>
        <w:t xml:space="preserve"> </w:t>
      </w:r>
    </w:p>
    <w:p w14:paraId="1F4C4AE1" w14:textId="10E45058" w:rsidR="003B2506" w:rsidRPr="003B2506" w:rsidRDefault="003B2506" w:rsidP="0067077D">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i/>
          <w:iCs/>
          <w:sz w:val="28"/>
          <w:szCs w:val="28"/>
          <w:lang w:val="ru-KZ" w:eastAsia="ru-RU"/>
        </w:rPr>
        <w:t>Larinus turbinatus</w:t>
      </w:r>
      <w:r w:rsidRPr="003B2506">
        <w:rPr>
          <w:rFonts w:ascii="Times New Roman" w:eastAsia="Times New Roman" w:hAnsi="Times New Roman" w:cs="Times New Roman"/>
          <w:sz w:val="28"/>
          <w:szCs w:val="28"/>
          <w:lang w:val="ru-KZ" w:eastAsia="ru-RU"/>
        </w:rPr>
        <w:t xml:space="preserve"> Gyllenhal, 1835</w:t>
      </w:r>
      <w:r w:rsidRPr="003B2506">
        <w:rPr>
          <w:rFonts w:ascii="Times New Roman" w:eastAsia="Times New Roman" w:hAnsi="Times New Roman" w:cs="Times New Roman"/>
          <w:sz w:val="28"/>
          <w:szCs w:val="28"/>
          <w:lang w:eastAsia="ru-RU"/>
        </w:rPr>
        <w:t>. Новый вид для территории ККГНПП. Распространен в центральной и южной части России, на Кавказе</w:t>
      </w:r>
      <w:r w:rsidR="00DC644E">
        <w:rPr>
          <w:rFonts w:ascii="Times New Roman" w:eastAsia="Times New Roman" w:hAnsi="Times New Roman" w:cs="Times New Roman"/>
          <w:sz w:val="28"/>
          <w:szCs w:val="28"/>
          <w:lang w:eastAsia="ru-RU"/>
        </w:rPr>
        <w:t>, в Северной Америке, Турции, Монголии и на Дальнем Востоке.</w:t>
      </w:r>
      <w:r w:rsidRPr="003B2506">
        <w:rPr>
          <w:rFonts w:ascii="Times New Roman" w:eastAsia="Times New Roman" w:hAnsi="Times New Roman" w:cs="Times New Roman"/>
          <w:sz w:val="28"/>
          <w:szCs w:val="28"/>
          <w:lang w:eastAsia="ru-RU"/>
        </w:rPr>
        <w:t xml:space="preserve"> </w:t>
      </w:r>
    </w:p>
    <w:p w14:paraId="4CE15B3A" w14:textId="03844D12" w:rsidR="003B2506" w:rsidRPr="003B2506" w:rsidRDefault="003B2506" w:rsidP="0067077D">
      <w:pPr>
        <w:spacing w:after="0" w:line="240" w:lineRule="auto"/>
        <w:ind w:firstLine="709"/>
        <w:jc w:val="both"/>
        <w:rPr>
          <w:rFonts w:ascii="Times New Roman" w:eastAsia="Times New Roman" w:hAnsi="Times New Roman" w:cs="Times New Roman"/>
          <w:iCs/>
          <w:sz w:val="28"/>
          <w:szCs w:val="28"/>
          <w:lang w:val="ru-KZ" w:eastAsia="ru-RU"/>
        </w:rPr>
      </w:pPr>
      <w:r w:rsidRPr="003B2506">
        <w:rPr>
          <w:rFonts w:ascii="Times New Roman" w:eastAsia="Times New Roman" w:hAnsi="Times New Roman" w:cs="Times New Roman"/>
          <w:sz w:val="28"/>
          <w:szCs w:val="28"/>
          <w:lang w:eastAsia="ru-RU"/>
        </w:rPr>
        <w:t>Материал:</w:t>
      </w:r>
      <w:r w:rsidRPr="003B2506">
        <w:rPr>
          <w:rFonts w:ascii="Times New Roman" w:eastAsia="Times New Roman" w:hAnsi="Times New Roman" w:cs="Times New Roman"/>
          <w:sz w:val="28"/>
          <w:szCs w:val="28"/>
          <w:lang w:val="ru-KZ" w:eastAsia="ru-RU"/>
        </w:rPr>
        <w:t xml:space="preserve"> 20.07.2013 ВКО, с.</w:t>
      </w:r>
      <w:r w:rsidR="00A25DF5">
        <w:rPr>
          <w:rFonts w:ascii="Times New Roman" w:eastAsia="Times New Roman" w:hAnsi="Times New Roman" w:cs="Times New Roman"/>
          <w:sz w:val="28"/>
          <w:szCs w:val="28"/>
          <w:lang w:val="ru-KZ" w:eastAsia="ru-RU"/>
        </w:rPr>
        <w:t xml:space="preserve"> </w:t>
      </w:r>
      <w:r w:rsidRPr="003B2506">
        <w:rPr>
          <w:rFonts w:ascii="Times New Roman" w:eastAsia="Times New Roman" w:hAnsi="Times New Roman" w:cs="Times New Roman"/>
          <w:sz w:val="28"/>
          <w:szCs w:val="28"/>
          <w:lang w:val="ru-KZ" w:eastAsia="ru-RU"/>
        </w:rPr>
        <w:t>Катон-Карагай, N 49˚10’23.0” E 85˚36’35.0” h=1055 m, 1 экз., Челышев А.Н. (ЗИН)</w:t>
      </w:r>
    </w:p>
    <w:p w14:paraId="4534219D" w14:textId="56E5E373" w:rsidR="003B2506" w:rsidRPr="003B2506" w:rsidRDefault="003B2506" w:rsidP="0067077D">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i/>
          <w:sz w:val="28"/>
          <w:szCs w:val="28"/>
          <w:lang w:val="en-US" w:eastAsia="ru-RU"/>
        </w:rPr>
        <w:t>Lixus</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bardanae</w:t>
      </w:r>
      <w:r w:rsidRPr="003B2506">
        <w:rPr>
          <w:rFonts w:ascii="Times New Roman" w:eastAsia="Times New Roman" w:hAnsi="Times New Roman" w:cs="Times New Roman"/>
          <w:iCs/>
          <w:sz w:val="28"/>
          <w:szCs w:val="28"/>
          <w:lang w:eastAsia="ru-RU"/>
        </w:rPr>
        <w:t xml:space="preserve"> </w:t>
      </w:r>
      <w:r w:rsidRPr="003B2506">
        <w:rPr>
          <w:rFonts w:ascii="Times New Roman" w:eastAsia="Times New Roman" w:hAnsi="Times New Roman" w:cs="Times New Roman"/>
          <w:iCs/>
          <w:sz w:val="28"/>
          <w:szCs w:val="28"/>
          <w:lang w:val="en-US" w:eastAsia="ru-RU"/>
        </w:rPr>
        <w:t>Fabricius</w:t>
      </w:r>
      <w:r w:rsidRPr="003B2506">
        <w:rPr>
          <w:rFonts w:ascii="Times New Roman" w:eastAsia="Times New Roman" w:hAnsi="Times New Roman" w:cs="Times New Roman"/>
          <w:iCs/>
          <w:sz w:val="28"/>
          <w:szCs w:val="28"/>
          <w:lang w:eastAsia="ru-RU"/>
        </w:rPr>
        <w:t>, 1787</w:t>
      </w:r>
      <w:r w:rsidRPr="003B2506">
        <w:rPr>
          <w:rFonts w:ascii="Times New Roman" w:eastAsia="Times New Roman" w:hAnsi="Times New Roman" w:cs="Times New Roman"/>
          <w:sz w:val="28"/>
          <w:szCs w:val="28"/>
          <w:lang w:eastAsia="ru-RU"/>
        </w:rPr>
        <w:t xml:space="preserve">. Новый вид для территории ККГНПП.  Ареал </w:t>
      </w:r>
      <w:r w:rsidRPr="003B2506">
        <w:rPr>
          <w:rFonts w:ascii="Times New Roman" w:eastAsia="Times New Roman" w:hAnsi="Times New Roman" w:cs="Times New Roman"/>
          <w:i/>
          <w:iCs/>
          <w:sz w:val="28"/>
          <w:szCs w:val="28"/>
          <w:lang w:eastAsia="ru-RU"/>
        </w:rPr>
        <w:t>Lixus bardanae</w:t>
      </w:r>
      <w:r w:rsidRPr="003B2506">
        <w:rPr>
          <w:rFonts w:ascii="Times New Roman" w:eastAsia="Times New Roman" w:hAnsi="Times New Roman" w:cs="Times New Roman"/>
          <w:sz w:val="28"/>
          <w:szCs w:val="28"/>
          <w:lang w:eastAsia="ru-RU"/>
        </w:rPr>
        <w:t xml:space="preserve"> охватывает Центральную и Южную Европу, Кавказ, Малую Азию и Казахстан, распространяясь от Франции и Германии на западе до Средней Азии на востоке</w:t>
      </w:r>
      <w:r w:rsidR="00DC644E">
        <w:rPr>
          <w:rFonts w:ascii="Times New Roman" w:eastAsia="Times New Roman" w:hAnsi="Times New Roman" w:cs="Times New Roman"/>
          <w:sz w:val="28"/>
          <w:szCs w:val="28"/>
          <w:lang w:eastAsia="ru-RU"/>
        </w:rPr>
        <w:t xml:space="preserve">, также обнаружен в Сибири и Новой Гвинее. </w:t>
      </w:r>
      <w:r w:rsidRPr="003B2506">
        <w:rPr>
          <w:rFonts w:ascii="Times New Roman" w:eastAsia="Times New Roman" w:hAnsi="Times New Roman" w:cs="Times New Roman"/>
          <w:sz w:val="28"/>
          <w:szCs w:val="28"/>
          <w:lang w:eastAsia="ru-RU"/>
        </w:rPr>
        <w:t xml:space="preserve"> </w:t>
      </w:r>
    </w:p>
    <w:p w14:paraId="7BFA4B97" w14:textId="77777777" w:rsidR="003B2506" w:rsidRPr="003B2506" w:rsidRDefault="003B2506" w:rsidP="0067077D">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 xml:space="preserve">Материал: ВКО, ККГНПП, хр. Листвяга, 2 экз., окр. с. Акшарбак (= Верх-Катунь), 49°26′44.0′′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85°24ʹ06.7ʹʹ </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15.</w:t>
      </w:r>
      <w:r w:rsidRPr="003B2506">
        <w:rPr>
          <w:rFonts w:ascii="Times New Roman" w:eastAsia="Times New Roman" w:hAnsi="Times New Roman" w:cs="Times New Roman"/>
          <w:sz w:val="28"/>
          <w:szCs w:val="28"/>
          <w:lang w:val="en-US" w:eastAsia="ru-RU"/>
        </w:rPr>
        <w:t>V</w:t>
      </w:r>
      <w:r w:rsidRPr="003B2506">
        <w:rPr>
          <w:rFonts w:ascii="Times New Roman" w:eastAsia="Times New Roman" w:hAnsi="Times New Roman" w:cs="Times New Roman"/>
          <w:sz w:val="28"/>
          <w:szCs w:val="28"/>
          <w:lang w:eastAsia="ru-RU"/>
        </w:rPr>
        <w:t>.2020 Г. А. Болботов (на феруле) (ЗИН)</w:t>
      </w:r>
    </w:p>
    <w:p w14:paraId="53B9B493" w14:textId="36682FFB" w:rsidR="003B2506" w:rsidRPr="003B2506" w:rsidRDefault="003B2506" w:rsidP="0067077D">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i/>
          <w:iCs/>
          <w:sz w:val="28"/>
          <w:szCs w:val="28"/>
          <w:lang w:val="en-US" w:eastAsia="ru-RU"/>
        </w:rPr>
        <w:t>Lixus</w:t>
      </w:r>
      <w:r w:rsidRPr="003B2506">
        <w:rPr>
          <w:rFonts w:ascii="Times New Roman" w:eastAsia="Times New Roman" w:hAnsi="Times New Roman" w:cs="Times New Roman"/>
          <w:i/>
          <w:iCs/>
          <w:sz w:val="28"/>
          <w:szCs w:val="28"/>
          <w:lang w:eastAsia="ru-RU"/>
        </w:rPr>
        <w:t xml:space="preserve"> (</w:t>
      </w:r>
      <w:r w:rsidRPr="003B2506">
        <w:rPr>
          <w:rFonts w:ascii="Times New Roman" w:eastAsia="Times New Roman" w:hAnsi="Times New Roman" w:cs="Times New Roman"/>
          <w:i/>
          <w:iCs/>
          <w:sz w:val="28"/>
          <w:szCs w:val="28"/>
          <w:lang w:val="en-US" w:eastAsia="ru-RU"/>
        </w:rPr>
        <w:t>Compsolixus</w:t>
      </w:r>
      <w:r w:rsidRPr="003B2506">
        <w:rPr>
          <w:rFonts w:ascii="Times New Roman" w:eastAsia="Times New Roman" w:hAnsi="Times New Roman" w:cs="Times New Roman"/>
          <w:i/>
          <w:iCs/>
          <w:sz w:val="28"/>
          <w:szCs w:val="28"/>
          <w:lang w:eastAsia="ru-RU"/>
        </w:rPr>
        <w:t xml:space="preserve">) </w:t>
      </w:r>
      <w:r w:rsidRPr="003B2506">
        <w:rPr>
          <w:rFonts w:ascii="Times New Roman" w:eastAsia="Times New Roman" w:hAnsi="Times New Roman" w:cs="Times New Roman"/>
          <w:i/>
          <w:iCs/>
          <w:sz w:val="28"/>
          <w:szCs w:val="28"/>
          <w:lang w:val="en-US" w:eastAsia="ru-RU"/>
        </w:rPr>
        <w:t>albomarginatus</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Boheman</w:t>
      </w:r>
      <w:r w:rsidRPr="003B2506">
        <w:rPr>
          <w:rFonts w:ascii="Times New Roman" w:eastAsia="Times New Roman" w:hAnsi="Times New Roman" w:cs="Times New Roman"/>
          <w:sz w:val="28"/>
          <w:szCs w:val="28"/>
          <w:lang w:eastAsia="ru-RU"/>
        </w:rPr>
        <w:t>, 1843. Новый вид</w:t>
      </w:r>
      <w:r w:rsidR="00A25DF5">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eastAsia="ru-RU"/>
        </w:rPr>
        <w:t xml:space="preserve">для территории ККГНПП. </w:t>
      </w:r>
    </w:p>
    <w:p w14:paraId="16515F3F" w14:textId="5605860D" w:rsidR="003B2506" w:rsidRPr="003B2506" w:rsidRDefault="003B2506" w:rsidP="0067077D">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 xml:space="preserve">Материал: 7.07.2007 ВКО, с. Катон-Карагай,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49˚10’23.0” </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 85˚36’35.0”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 xml:space="preserve">=1055 </w:t>
      </w:r>
      <w:r w:rsidRPr="003B2506">
        <w:rPr>
          <w:rFonts w:ascii="Times New Roman" w:eastAsia="Times New Roman" w:hAnsi="Times New Roman" w:cs="Times New Roman"/>
          <w:sz w:val="28"/>
          <w:szCs w:val="28"/>
          <w:lang w:val="en-US" w:eastAsia="ru-RU"/>
        </w:rPr>
        <w:t>m</w:t>
      </w:r>
      <w:r w:rsidRPr="003B2506">
        <w:rPr>
          <w:rFonts w:ascii="Times New Roman" w:eastAsia="Times New Roman" w:hAnsi="Times New Roman" w:cs="Times New Roman"/>
          <w:sz w:val="28"/>
          <w:szCs w:val="28"/>
          <w:lang w:eastAsia="ru-RU"/>
        </w:rPr>
        <w:t xml:space="preserve">, 2 экз., Габдуллина А.У. (ЗИН). </w:t>
      </w:r>
    </w:p>
    <w:p w14:paraId="3476389D" w14:textId="76FA19F0" w:rsidR="003B2506" w:rsidRPr="003B2506" w:rsidRDefault="003B2506" w:rsidP="0067077D">
      <w:pPr>
        <w:spacing w:after="0" w:line="240" w:lineRule="auto"/>
        <w:ind w:firstLine="709"/>
        <w:jc w:val="both"/>
        <w:rPr>
          <w:rFonts w:ascii="Times New Roman" w:eastAsia="Times New Roman" w:hAnsi="Times New Roman" w:cs="Times New Roman"/>
          <w:sz w:val="28"/>
          <w:szCs w:val="28"/>
          <w:lang w:val="ru-KZ" w:eastAsia="ru-RU"/>
        </w:rPr>
      </w:pPr>
      <w:r w:rsidRPr="003B2506">
        <w:rPr>
          <w:rFonts w:ascii="Times New Roman" w:eastAsia="Times New Roman" w:hAnsi="Times New Roman" w:cs="Times New Roman"/>
          <w:i/>
          <w:iCs/>
          <w:sz w:val="28"/>
          <w:szCs w:val="28"/>
          <w:lang w:val="ru-KZ" w:eastAsia="ru-RU"/>
        </w:rPr>
        <w:t>Baris artemisiae</w:t>
      </w:r>
      <w:r w:rsidRPr="003B2506">
        <w:rPr>
          <w:rFonts w:ascii="Times New Roman" w:eastAsia="Times New Roman" w:hAnsi="Times New Roman" w:cs="Times New Roman"/>
          <w:sz w:val="28"/>
          <w:szCs w:val="28"/>
          <w:lang w:val="ru-KZ" w:eastAsia="ru-RU"/>
        </w:rPr>
        <w:t xml:space="preserve"> (Panzer, 1794). Новый вид для территории ККГНПП. </w:t>
      </w:r>
      <w:r w:rsidRPr="003B2506">
        <w:rPr>
          <w:rFonts w:ascii="Times New Roman" w:eastAsia="Times New Roman" w:hAnsi="Times New Roman" w:cs="Times New Roman"/>
          <w:sz w:val="28"/>
          <w:szCs w:val="28"/>
          <w:lang w:eastAsia="ru-RU"/>
        </w:rPr>
        <w:t xml:space="preserve">Ареал </w:t>
      </w:r>
      <w:r w:rsidRPr="003B2506">
        <w:rPr>
          <w:rFonts w:ascii="Times New Roman" w:eastAsia="Times New Roman" w:hAnsi="Times New Roman" w:cs="Times New Roman"/>
          <w:i/>
          <w:iCs/>
          <w:sz w:val="28"/>
          <w:szCs w:val="28"/>
          <w:lang w:eastAsia="ru-RU"/>
        </w:rPr>
        <w:t>Baris artemisiae</w:t>
      </w:r>
      <w:r w:rsidRPr="003B2506">
        <w:rPr>
          <w:rFonts w:ascii="Times New Roman" w:eastAsia="Times New Roman" w:hAnsi="Times New Roman" w:cs="Times New Roman"/>
          <w:sz w:val="28"/>
          <w:szCs w:val="28"/>
          <w:lang w:eastAsia="ru-RU"/>
        </w:rPr>
        <w:t xml:space="preserve"> охватывает большую часть Европы (от Центральной до Восточной Европы), простирается на восток через Сибирь и достигает западной части Палеарктики</w:t>
      </w:r>
      <w:r w:rsidR="00DC644E">
        <w:rPr>
          <w:rFonts w:ascii="Times New Roman" w:eastAsia="Times New Roman" w:hAnsi="Times New Roman" w:cs="Times New Roman"/>
          <w:sz w:val="28"/>
          <w:szCs w:val="28"/>
          <w:lang w:eastAsia="ru-RU"/>
        </w:rPr>
        <w:t xml:space="preserve">, также обнаружен в Северной Америке, Корее, Японии и </w:t>
      </w:r>
      <w:r w:rsidR="00DC644E">
        <w:rPr>
          <w:rFonts w:ascii="Times New Roman" w:eastAsia="Times New Roman" w:hAnsi="Times New Roman" w:cs="Times New Roman"/>
          <w:sz w:val="28"/>
          <w:szCs w:val="28"/>
          <w:lang w:eastAsia="ru-RU"/>
        </w:rPr>
        <w:lastRenderedPageBreak/>
        <w:t xml:space="preserve">Китае. </w:t>
      </w:r>
      <w:r w:rsidRPr="003B2506">
        <w:rPr>
          <w:rFonts w:ascii="Times New Roman" w:eastAsia="Times New Roman" w:hAnsi="Times New Roman" w:cs="Times New Roman"/>
          <w:sz w:val="28"/>
          <w:szCs w:val="28"/>
          <w:lang w:eastAsia="ru-RU"/>
        </w:rPr>
        <w:t xml:space="preserve">Вид встречается преимущественно на открытых, нарушенных или сорных участках, где растут растения рода </w:t>
      </w:r>
      <w:r w:rsidRPr="003B2506">
        <w:rPr>
          <w:rFonts w:ascii="Times New Roman" w:eastAsia="Times New Roman" w:hAnsi="Times New Roman" w:cs="Times New Roman"/>
          <w:i/>
          <w:iCs/>
          <w:sz w:val="28"/>
          <w:szCs w:val="28"/>
          <w:lang w:eastAsia="ru-RU"/>
        </w:rPr>
        <w:t>Artemisia</w:t>
      </w:r>
      <w:r w:rsidRPr="003B2506">
        <w:rPr>
          <w:rFonts w:ascii="Times New Roman" w:eastAsia="Times New Roman" w:hAnsi="Times New Roman" w:cs="Times New Roman"/>
          <w:sz w:val="28"/>
          <w:szCs w:val="28"/>
          <w:lang w:eastAsia="ru-RU"/>
        </w:rPr>
        <w:t>.</w:t>
      </w:r>
      <w:r w:rsidRPr="003B2506">
        <w:rPr>
          <w:rFonts w:ascii="Times New Roman" w:eastAsia="Times New Roman" w:hAnsi="Times New Roman" w:cs="Times New Roman"/>
          <w:sz w:val="28"/>
          <w:szCs w:val="28"/>
          <w:lang w:val="ru-KZ" w:eastAsia="ru-RU"/>
        </w:rPr>
        <w:t xml:space="preserve"> </w:t>
      </w:r>
    </w:p>
    <w:p w14:paraId="3666BC2C" w14:textId="2CF480B5" w:rsidR="003B2506" w:rsidRPr="003B2506" w:rsidRDefault="003B2506" w:rsidP="0067077D">
      <w:pPr>
        <w:spacing w:after="0" w:line="240" w:lineRule="auto"/>
        <w:ind w:firstLine="709"/>
        <w:jc w:val="both"/>
        <w:rPr>
          <w:rFonts w:ascii="Times New Roman" w:eastAsia="Times New Roman" w:hAnsi="Times New Roman" w:cs="Times New Roman"/>
          <w:sz w:val="28"/>
          <w:szCs w:val="28"/>
          <w:lang w:val="ru-KZ" w:eastAsia="ru-RU"/>
        </w:rPr>
      </w:pPr>
      <w:r w:rsidRPr="003B2506">
        <w:rPr>
          <w:rFonts w:ascii="Times New Roman" w:eastAsia="Times New Roman" w:hAnsi="Times New Roman" w:cs="Times New Roman"/>
          <w:sz w:val="28"/>
          <w:szCs w:val="28"/>
          <w:lang w:val="ru-KZ" w:eastAsia="ru-RU"/>
        </w:rPr>
        <w:t xml:space="preserve">Материал: 27.06.2013 ВКО, ККГНПП, хр. Сарымсакты, окр. с. Чингистай, N 49°09'05.3'' E 085°54'40.4'' h= 1225 m, 1 экз., Габдуллина А.У. (ЗИН) </w:t>
      </w:r>
    </w:p>
    <w:p w14:paraId="263347F1" w14:textId="00E8F8F0" w:rsidR="003B2506" w:rsidRPr="003B2506" w:rsidRDefault="003B2506" w:rsidP="0067077D">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i/>
          <w:iCs/>
          <w:sz w:val="28"/>
          <w:szCs w:val="28"/>
          <w:lang w:val="ru-KZ" w:eastAsia="ru-RU"/>
        </w:rPr>
        <w:t>Ceutorhynchus sophiae</w:t>
      </w:r>
      <w:r w:rsidRPr="003B2506">
        <w:rPr>
          <w:rFonts w:ascii="Times New Roman" w:eastAsia="Times New Roman" w:hAnsi="Times New Roman" w:cs="Times New Roman"/>
          <w:sz w:val="28"/>
          <w:szCs w:val="28"/>
          <w:lang w:val="ru-KZ" w:eastAsia="ru-RU"/>
        </w:rPr>
        <w:t xml:space="preserve"> Gyllenhal, 1837. Новый вид для территории ККГНПП.  </w:t>
      </w:r>
      <w:r w:rsidRPr="003B2506">
        <w:rPr>
          <w:rFonts w:ascii="Times New Roman" w:eastAsia="Times New Roman" w:hAnsi="Times New Roman" w:cs="Times New Roman"/>
          <w:sz w:val="28"/>
          <w:szCs w:val="28"/>
          <w:lang w:eastAsia="ru-RU"/>
        </w:rPr>
        <w:t xml:space="preserve">Ареал </w:t>
      </w:r>
      <w:r w:rsidRPr="003B2506">
        <w:rPr>
          <w:rFonts w:ascii="Times New Roman" w:eastAsia="Times New Roman" w:hAnsi="Times New Roman" w:cs="Times New Roman"/>
          <w:i/>
          <w:iCs/>
          <w:sz w:val="28"/>
          <w:szCs w:val="28"/>
          <w:lang w:eastAsia="ru-RU"/>
        </w:rPr>
        <w:t>Ceutorhynchus sophiae</w:t>
      </w:r>
      <w:r w:rsidRPr="003B2506">
        <w:rPr>
          <w:rFonts w:ascii="Times New Roman" w:eastAsia="Times New Roman" w:hAnsi="Times New Roman" w:cs="Times New Roman"/>
          <w:sz w:val="28"/>
          <w:szCs w:val="28"/>
          <w:lang w:eastAsia="ru-RU"/>
        </w:rPr>
        <w:t xml:space="preserve"> простирается от умеренной Европы через Кавказ и Турцию к Центральной Азии (включая Казахстан, Кыргызстан, Таджикистан) и Западной Сибири.</w:t>
      </w:r>
      <w:r w:rsidR="00DC644E">
        <w:rPr>
          <w:rFonts w:ascii="Times New Roman" w:eastAsia="Times New Roman" w:hAnsi="Times New Roman" w:cs="Times New Roman"/>
          <w:sz w:val="28"/>
          <w:szCs w:val="28"/>
          <w:lang w:eastAsia="ru-RU"/>
        </w:rPr>
        <w:t xml:space="preserve"> Также обнаружен в Северной Африке. </w:t>
      </w:r>
    </w:p>
    <w:p w14:paraId="185BA0E6" w14:textId="77777777" w:rsidR="003B2506" w:rsidRPr="003B2506" w:rsidRDefault="003B2506" w:rsidP="0067077D">
      <w:pPr>
        <w:spacing w:after="0" w:line="240" w:lineRule="auto"/>
        <w:ind w:firstLine="709"/>
        <w:jc w:val="both"/>
        <w:rPr>
          <w:rFonts w:ascii="Times New Roman" w:eastAsia="Times New Roman" w:hAnsi="Times New Roman" w:cs="Times New Roman"/>
          <w:bCs/>
          <w:sz w:val="28"/>
          <w:szCs w:val="28"/>
          <w:lang w:eastAsia="ru-RU"/>
        </w:rPr>
      </w:pPr>
      <w:r w:rsidRPr="003B2506">
        <w:rPr>
          <w:rFonts w:ascii="Times New Roman" w:eastAsia="Times New Roman" w:hAnsi="Times New Roman" w:cs="Times New Roman"/>
          <w:sz w:val="28"/>
          <w:szCs w:val="28"/>
          <w:lang w:val="ru-KZ" w:eastAsia="ru-RU"/>
        </w:rPr>
        <w:t xml:space="preserve">Материал: </w:t>
      </w:r>
      <w:r w:rsidRPr="003B2506">
        <w:rPr>
          <w:rFonts w:ascii="Times New Roman" w:eastAsia="Times New Roman" w:hAnsi="Times New Roman" w:cs="Times New Roman"/>
          <w:sz w:val="28"/>
          <w:szCs w:val="28"/>
          <w:lang w:eastAsia="ru-RU"/>
        </w:rPr>
        <w:t xml:space="preserve">27.06.2013 ВКО, с. Чингистай, контора Чингистайского лесничества,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49°11'03'' </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 85°51'43''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 xml:space="preserve">=900 </w:t>
      </w:r>
      <w:r w:rsidRPr="003B2506">
        <w:rPr>
          <w:rFonts w:ascii="Times New Roman" w:eastAsia="Times New Roman" w:hAnsi="Times New Roman" w:cs="Times New Roman"/>
          <w:sz w:val="28"/>
          <w:szCs w:val="28"/>
          <w:lang w:val="en-US" w:eastAsia="ru-RU"/>
        </w:rPr>
        <w:t>m</w:t>
      </w:r>
      <w:r w:rsidRPr="003B2506">
        <w:rPr>
          <w:rFonts w:ascii="Times New Roman" w:eastAsia="Times New Roman" w:hAnsi="Times New Roman" w:cs="Times New Roman"/>
          <w:sz w:val="28"/>
          <w:szCs w:val="28"/>
          <w:lang w:eastAsia="ru-RU"/>
        </w:rPr>
        <w:t>, 2 экз., Габдуллина А.У. (</w:t>
      </w:r>
      <w:r w:rsidRPr="003B2506">
        <w:rPr>
          <w:rFonts w:ascii="Times New Roman" w:eastAsia="Times New Roman" w:hAnsi="Times New Roman" w:cs="Times New Roman"/>
          <w:bCs/>
          <w:sz w:val="28"/>
          <w:szCs w:val="28"/>
          <w:lang w:eastAsia="ru-RU"/>
        </w:rPr>
        <w:t>ЗИН).</w:t>
      </w:r>
    </w:p>
    <w:p w14:paraId="240D1C44" w14:textId="77777777" w:rsidR="003B2506" w:rsidRPr="003B2506" w:rsidRDefault="003B2506" w:rsidP="0067077D">
      <w:pPr>
        <w:spacing w:after="0" w:line="240" w:lineRule="auto"/>
        <w:ind w:firstLine="709"/>
        <w:jc w:val="both"/>
        <w:rPr>
          <w:rFonts w:ascii="Times New Roman" w:eastAsia="Times New Roman" w:hAnsi="Times New Roman" w:cs="Times New Roman"/>
          <w:iCs/>
          <w:sz w:val="28"/>
          <w:szCs w:val="28"/>
          <w:lang w:eastAsia="ru-RU"/>
        </w:rPr>
      </w:pPr>
      <w:r w:rsidRPr="003B2506">
        <w:rPr>
          <w:rFonts w:ascii="Times New Roman" w:eastAsia="Times New Roman" w:hAnsi="Times New Roman" w:cs="Times New Roman"/>
          <w:i/>
          <w:iCs/>
          <w:sz w:val="28"/>
          <w:szCs w:val="28"/>
          <w:lang w:val="ru-KZ" w:eastAsia="ru-RU"/>
        </w:rPr>
        <w:t>Ceutorhynchus pulvinatus</w:t>
      </w:r>
      <w:r w:rsidRPr="003B2506">
        <w:rPr>
          <w:rFonts w:ascii="Times New Roman" w:eastAsia="Times New Roman" w:hAnsi="Times New Roman" w:cs="Times New Roman"/>
          <w:sz w:val="28"/>
          <w:szCs w:val="28"/>
          <w:lang w:val="ru-KZ" w:eastAsia="ru-RU"/>
        </w:rPr>
        <w:t xml:space="preserve"> Gyllenhal, 1837. Новый вид для территории ККГНПП. </w:t>
      </w:r>
      <w:r w:rsidRPr="003B2506">
        <w:rPr>
          <w:rFonts w:ascii="Times New Roman" w:eastAsia="Times New Roman" w:hAnsi="Times New Roman" w:cs="Times New Roman"/>
          <w:sz w:val="28"/>
          <w:szCs w:val="28"/>
          <w:lang w:eastAsia="ru-RU"/>
        </w:rPr>
        <w:t>Вид встречается в Центральной и Восточной Европе</w:t>
      </w:r>
      <w:r w:rsidRPr="003B2506">
        <w:rPr>
          <w:rFonts w:ascii="Times New Roman" w:eastAsia="Times New Roman" w:hAnsi="Times New Roman" w:cs="Times New Roman"/>
          <w:iCs/>
          <w:sz w:val="28"/>
          <w:szCs w:val="28"/>
          <w:lang w:eastAsia="ru-RU"/>
        </w:rPr>
        <w:t xml:space="preserve">, до юга России. </w:t>
      </w:r>
    </w:p>
    <w:p w14:paraId="26021CEB" w14:textId="77777777" w:rsidR="003B2506" w:rsidRPr="003B2506" w:rsidRDefault="003B2506" w:rsidP="0067077D">
      <w:pPr>
        <w:spacing w:after="0" w:line="240" w:lineRule="auto"/>
        <w:ind w:firstLine="709"/>
        <w:jc w:val="both"/>
        <w:rPr>
          <w:rFonts w:ascii="Times New Roman" w:eastAsia="Times New Roman" w:hAnsi="Times New Roman" w:cs="Times New Roman"/>
          <w:iCs/>
          <w:sz w:val="28"/>
          <w:szCs w:val="28"/>
          <w:lang w:eastAsia="ru-RU"/>
        </w:rPr>
      </w:pPr>
      <w:r w:rsidRPr="003B2506">
        <w:rPr>
          <w:rFonts w:ascii="Times New Roman" w:eastAsia="Times New Roman" w:hAnsi="Times New Roman" w:cs="Times New Roman"/>
          <w:iCs/>
          <w:sz w:val="28"/>
          <w:szCs w:val="28"/>
          <w:lang w:eastAsia="ru-RU"/>
        </w:rPr>
        <w:t>Материал: 27.06.2013 ВКО, ККГНПП, ур. Кобентау,</w:t>
      </w:r>
      <w:r w:rsidRPr="003B2506">
        <w:rPr>
          <w:rFonts w:ascii="Times New Roman" w:eastAsia="Times New Roman" w:hAnsi="Times New Roman" w:cs="Times New Roman"/>
          <w:iCs/>
          <w:sz w:val="28"/>
          <w:szCs w:val="28"/>
          <w:lang w:val="ru-KZ" w:eastAsia="ru-RU"/>
        </w:rPr>
        <w:t xml:space="preserve"> N 49°09'07.5'' E 085°54'46.8'' h= 1270 m</w:t>
      </w:r>
      <w:r w:rsidRPr="003B2506">
        <w:rPr>
          <w:rFonts w:ascii="Times New Roman" w:eastAsia="Times New Roman" w:hAnsi="Times New Roman" w:cs="Times New Roman"/>
          <w:iCs/>
          <w:sz w:val="28"/>
          <w:szCs w:val="28"/>
          <w:lang w:eastAsia="ru-RU"/>
        </w:rPr>
        <w:t xml:space="preserve"> 2 экз., Габдуллина А.У.(ЗИН)</w:t>
      </w:r>
    </w:p>
    <w:p w14:paraId="66798867" w14:textId="3AFA6D61" w:rsidR="003B2506" w:rsidRPr="003B2506" w:rsidRDefault="003B2506" w:rsidP="0067077D">
      <w:pPr>
        <w:spacing w:after="0" w:line="240" w:lineRule="auto"/>
        <w:ind w:firstLine="709"/>
        <w:jc w:val="both"/>
        <w:rPr>
          <w:rFonts w:ascii="Times New Roman" w:eastAsia="Times New Roman" w:hAnsi="Times New Roman" w:cs="Times New Roman"/>
          <w:sz w:val="28"/>
          <w:szCs w:val="28"/>
          <w:lang w:val="ru-KZ" w:eastAsia="ru-RU"/>
        </w:rPr>
      </w:pPr>
      <w:r w:rsidRPr="003B2506">
        <w:rPr>
          <w:rFonts w:ascii="Times New Roman" w:eastAsia="Times New Roman" w:hAnsi="Times New Roman" w:cs="Times New Roman"/>
          <w:i/>
          <w:iCs/>
          <w:sz w:val="28"/>
          <w:szCs w:val="28"/>
          <w:lang w:val="ru-KZ" w:eastAsia="ru-RU"/>
        </w:rPr>
        <w:t xml:space="preserve">Tychius stephensi </w:t>
      </w:r>
      <w:r w:rsidRPr="003B2506">
        <w:rPr>
          <w:rFonts w:ascii="Times New Roman" w:eastAsia="Times New Roman" w:hAnsi="Times New Roman" w:cs="Times New Roman"/>
          <w:sz w:val="28"/>
          <w:szCs w:val="28"/>
          <w:lang w:val="ru-KZ" w:eastAsia="ru-RU"/>
        </w:rPr>
        <w:t xml:space="preserve">Schoenherr, 1836. Новый вид для территории ККГНПП. </w:t>
      </w:r>
    </w:p>
    <w:p w14:paraId="5F72BEF8" w14:textId="77777777" w:rsidR="003B2506" w:rsidRPr="003B2506" w:rsidRDefault="003B2506" w:rsidP="0067077D">
      <w:pPr>
        <w:spacing w:after="0" w:line="240" w:lineRule="auto"/>
        <w:ind w:firstLine="709"/>
        <w:jc w:val="both"/>
        <w:rPr>
          <w:rFonts w:ascii="Times New Roman" w:eastAsia="Times New Roman" w:hAnsi="Times New Roman" w:cs="Times New Roman"/>
          <w:sz w:val="28"/>
          <w:szCs w:val="28"/>
          <w:lang w:val="ru-KZ" w:eastAsia="ru-RU"/>
        </w:rPr>
      </w:pPr>
      <w:r w:rsidRPr="003B2506">
        <w:rPr>
          <w:rFonts w:ascii="Times New Roman" w:eastAsia="Times New Roman" w:hAnsi="Times New Roman" w:cs="Times New Roman"/>
          <w:sz w:val="28"/>
          <w:szCs w:val="28"/>
          <w:lang w:val="ru-KZ" w:eastAsia="ru-RU"/>
        </w:rPr>
        <w:t xml:space="preserve">Материал: 27.06.2013 ВКО, ККГНПП, ур.Кобентау, </w:t>
      </w:r>
      <w:r w:rsidRPr="003B2506">
        <w:rPr>
          <w:rFonts w:ascii="Times New Roman" w:eastAsia="Times New Roman" w:hAnsi="Times New Roman" w:cs="Times New Roman"/>
          <w:iCs/>
          <w:sz w:val="28"/>
          <w:szCs w:val="28"/>
          <w:lang w:val="ru-KZ" w:eastAsia="ru-RU"/>
        </w:rPr>
        <w:t>N 49°09'07.5'' E 085°54'46.8'' h= 1270 m,</w:t>
      </w:r>
      <w:r w:rsidRPr="003B2506">
        <w:rPr>
          <w:rFonts w:ascii="Times New Roman" w:eastAsia="Times New Roman" w:hAnsi="Times New Roman" w:cs="Times New Roman"/>
          <w:sz w:val="28"/>
          <w:szCs w:val="28"/>
          <w:lang w:val="ru-KZ" w:eastAsia="ru-RU"/>
        </w:rPr>
        <w:t xml:space="preserve"> 1 экз., Габдуллина А.У. (ЗИН)</w:t>
      </w:r>
    </w:p>
    <w:p w14:paraId="525325AF" w14:textId="344302F9" w:rsidR="003B2506" w:rsidRPr="003B2506" w:rsidRDefault="003B2506" w:rsidP="0067077D">
      <w:pPr>
        <w:spacing w:after="0" w:line="240" w:lineRule="auto"/>
        <w:ind w:firstLine="709"/>
        <w:jc w:val="both"/>
        <w:rPr>
          <w:rFonts w:ascii="Times New Roman" w:eastAsia="Times New Roman" w:hAnsi="Times New Roman" w:cs="Times New Roman"/>
          <w:sz w:val="28"/>
          <w:szCs w:val="28"/>
          <w:lang w:val="ru-KZ" w:eastAsia="ru-RU"/>
        </w:rPr>
      </w:pPr>
      <w:r w:rsidRPr="003B2506">
        <w:rPr>
          <w:rFonts w:ascii="Times New Roman" w:eastAsia="Times New Roman" w:hAnsi="Times New Roman" w:cs="Times New Roman"/>
          <w:i/>
          <w:iCs/>
          <w:sz w:val="28"/>
          <w:szCs w:val="28"/>
          <w:lang w:val="ru-KZ" w:eastAsia="ru-RU"/>
        </w:rPr>
        <w:t>Tychius trivialis</w:t>
      </w:r>
      <w:r w:rsidRPr="003B2506">
        <w:rPr>
          <w:rFonts w:ascii="Times New Roman" w:eastAsia="Times New Roman" w:hAnsi="Times New Roman" w:cs="Times New Roman"/>
          <w:sz w:val="28"/>
          <w:szCs w:val="28"/>
          <w:lang w:val="ru-KZ" w:eastAsia="ru-RU"/>
        </w:rPr>
        <w:t xml:space="preserve"> Boheman, 1843. Новый вид для территории ККГНПП. Материал: 27.06.2013 ВКО, ККГНПП, ур.Кобентау, </w:t>
      </w:r>
      <w:r w:rsidRPr="003B2506">
        <w:rPr>
          <w:rFonts w:ascii="Times New Roman" w:eastAsia="Times New Roman" w:hAnsi="Times New Roman" w:cs="Times New Roman"/>
          <w:iCs/>
          <w:sz w:val="28"/>
          <w:szCs w:val="28"/>
          <w:lang w:val="ru-KZ" w:eastAsia="ru-RU"/>
        </w:rPr>
        <w:t>N 49°09'07.5'' E 085°54'46.8'' h= 1270 m,</w:t>
      </w:r>
      <w:r w:rsidRPr="003B2506">
        <w:rPr>
          <w:rFonts w:ascii="Times New Roman" w:eastAsia="Times New Roman" w:hAnsi="Times New Roman" w:cs="Times New Roman"/>
          <w:sz w:val="28"/>
          <w:szCs w:val="28"/>
          <w:lang w:val="ru-KZ" w:eastAsia="ru-RU"/>
        </w:rPr>
        <w:t xml:space="preserve"> 1 экз., Габдуллина А.У. (ЗИН)</w:t>
      </w:r>
    </w:p>
    <w:p w14:paraId="6882881B" w14:textId="77777777" w:rsidR="003B2506" w:rsidRPr="003B2506" w:rsidRDefault="003B2506" w:rsidP="0067077D">
      <w:pPr>
        <w:spacing w:after="0" w:line="240" w:lineRule="auto"/>
        <w:ind w:firstLine="709"/>
        <w:jc w:val="both"/>
        <w:rPr>
          <w:rFonts w:ascii="Times New Roman" w:eastAsia="Times New Roman" w:hAnsi="Times New Roman" w:cs="Times New Roman"/>
          <w:sz w:val="28"/>
          <w:szCs w:val="28"/>
          <w:lang w:val="ru-KZ" w:eastAsia="ru-RU"/>
        </w:rPr>
      </w:pPr>
      <w:r w:rsidRPr="003B2506">
        <w:rPr>
          <w:rFonts w:ascii="Times New Roman" w:eastAsia="Times New Roman" w:hAnsi="Times New Roman" w:cs="Times New Roman"/>
          <w:i/>
          <w:iCs/>
          <w:sz w:val="28"/>
          <w:szCs w:val="28"/>
          <w:lang w:val="ru-KZ" w:eastAsia="ru-RU"/>
        </w:rPr>
        <w:t>Tychius flavus</w:t>
      </w:r>
      <w:r w:rsidRPr="003B2506">
        <w:rPr>
          <w:rFonts w:ascii="Times New Roman" w:eastAsia="Times New Roman" w:hAnsi="Times New Roman" w:cs="Times New Roman"/>
          <w:sz w:val="28"/>
          <w:szCs w:val="28"/>
          <w:lang w:val="ru-KZ" w:eastAsia="ru-RU"/>
        </w:rPr>
        <w:t xml:space="preserve"> Becker, 1864. Новый вид для территории ККГНПП.</w:t>
      </w:r>
    </w:p>
    <w:p w14:paraId="72AC5AFB" w14:textId="011D233E" w:rsidR="003B2506" w:rsidRPr="003B2506" w:rsidRDefault="003B2506" w:rsidP="0067077D">
      <w:pPr>
        <w:spacing w:after="0" w:line="240" w:lineRule="auto"/>
        <w:ind w:firstLine="709"/>
        <w:jc w:val="both"/>
        <w:rPr>
          <w:rFonts w:ascii="Times New Roman" w:eastAsia="Times New Roman" w:hAnsi="Times New Roman" w:cs="Times New Roman"/>
          <w:sz w:val="28"/>
          <w:szCs w:val="28"/>
          <w:lang w:val="ru-KZ" w:eastAsia="ru-RU"/>
        </w:rPr>
      </w:pPr>
      <w:r w:rsidRPr="003B2506">
        <w:rPr>
          <w:rFonts w:ascii="Times New Roman" w:eastAsia="Times New Roman" w:hAnsi="Times New Roman" w:cs="Times New Roman"/>
          <w:sz w:val="28"/>
          <w:szCs w:val="28"/>
          <w:lang w:val="ru-KZ" w:eastAsia="ru-RU"/>
        </w:rPr>
        <w:t>Материал: 7.06.2013 ВКО, ККГНПП, ур.</w:t>
      </w:r>
      <w:r w:rsidR="0066518D">
        <w:rPr>
          <w:rFonts w:ascii="Times New Roman" w:eastAsia="Times New Roman" w:hAnsi="Times New Roman" w:cs="Times New Roman"/>
          <w:sz w:val="28"/>
          <w:szCs w:val="28"/>
          <w:lang w:val="ru-KZ" w:eastAsia="ru-RU"/>
        </w:rPr>
        <w:t xml:space="preserve"> </w:t>
      </w:r>
      <w:r w:rsidRPr="003B2506">
        <w:rPr>
          <w:rFonts w:ascii="Times New Roman" w:eastAsia="Times New Roman" w:hAnsi="Times New Roman" w:cs="Times New Roman"/>
          <w:sz w:val="28"/>
          <w:szCs w:val="28"/>
          <w:lang w:val="ru-KZ" w:eastAsia="ru-RU"/>
        </w:rPr>
        <w:t xml:space="preserve">Кобентау, </w:t>
      </w:r>
      <w:r w:rsidRPr="003B2506">
        <w:rPr>
          <w:rFonts w:ascii="Times New Roman" w:eastAsia="Times New Roman" w:hAnsi="Times New Roman" w:cs="Times New Roman"/>
          <w:iCs/>
          <w:sz w:val="28"/>
          <w:szCs w:val="28"/>
          <w:lang w:val="ru-KZ" w:eastAsia="ru-RU"/>
        </w:rPr>
        <w:t>N 49°09'07.5'' E 085°54'46.8'' h= 1270 m</w:t>
      </w:r>
      <w:r w:rsidRPr="003B2506">
        <w:rPr>
          <w:rFonts w:ascii="Times New Roman" w:eastAsia="Times New Roman" w:hAnsi="Times New Roman" w:cs="Times New Roman"/>
          <w:sz w:val="28"/>
          <w:szCs w:val="28"/>
          <w:lang w:val="ru-KZ" w:eastAsia="ru-RU"/>
        </w:rPr>
        <w:t>, 1 экз., Габдуллина А.У. (ЗИН)</w:t>
      </w:r>
    </w:p>
    <w:p w14:paraId="6E40B2BF" w14:textId="77777777" w:rsidR="003B2506" w:rsidRPr="003B2506" w:rsidRDefault="003B2506" w:rsidP="0067077D">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i/>
          <w:sz w:val="28"/>
          <w:szCs w:val="28"/>
          <w:lang w:val="ru-KZ" w:eastAsia="ru-RU"/>
        </w:rPr>
        <w:t>Hypera miles</w:t>
      </w:r>
      <w:r w:rsidRPr="003B2506">
        <w:rPr>
          <w:rFonts w:ascii="Times New Roman" w:eastAsia="Times New Roman" w:hAnsi="Times New Roman" w:cs="Times New Roman"/>
          <w:sz w:val="28"/>
          <w:szCs w:val="28"/>
          <w:lang w:val="ru-KZ" w:eastAsia="ru-RU"/>
        </w:rPr>
        <w:t xml:space="preserve"> (Paykull, 1792)</w:t>
      </w:r>
      <w:r w:rsidRPr="003B2506">
        <w:rPr>
          <w:rFonts w:ascii="Times New Roman" w:eastAsia="Times New Roman" w:hAnsi="Times New Roman" w:cs="Times New Roman"/>
          <w:sz w:val="28"/>
          <w:szCs w:val="28"/>
          <w:lang w:eastAsia="ru-RU"/>
        </w:rPr>
        <w:t xml:space="preserve">. Новый вид для территории ККГНПП. Распространен в европейской части России, Сибири и на Дальнем Востоке, отмечен для западного Казахстана. </w:t>
      </w:r>
    </w:p>
    <w:p w14:paraId="431633EF" w14:textId="77777777" w:rsidR="003B2506" w:rsidRPr="003B2506" w:rsidRDefault="003B2506" w:rsidP="0067077D">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 xml:space="preserve">Материал: ВКО, ККГНПП, </w:t>
      </w:r>
      <w:r w:rsidRPr="003B2506">
        <w:rPr>
          <w:rFonts w:ascii="Times New Roman" w:eastAsia="Times New Roman" w:hAnsi="Times New Roman" w:cs="Times New Roman"/>
          <w:sz w:val="28"/>
          <w:szCs w:val="28"/>
          <w:lang w:val="ru-KZ" w:eastAsia="ru-RU"/>
        </w:rPr>
        <w:t xml:space="preserve">3 экз., </w:t>
      </w:r>
      <w:r w:rsidRPr="003B2506">
        <w:rPr>
          <w:rFonts w:ascii="Times New Roman" w:eastAsia="Times New Roman" w:hAnsi="Times New Roman" w:cs="Times New Roman"/>
          <w:sz w:val="28"/>
          <w:szCs w:val="28"/>
          <w:lang w:eastAsia="ru-RU"/>
        </w:rPr>
        <w:t xml:space="preserve">окр. с. Акшарбак (= Верх-Катунь), хр. Листвяга, 49°34′29.3′′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85°30ʹ13.1ʹʹ </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почвенные ловушки, 15.</w:t>
      </w:r>
      <w:r w:rsidRPr="003B2506">
        <w:rPr>
          <w:rFonts w:ascii="Times New Roman" w:eastAsia="Times New Roman" w:hAnsi="Times New Roman" w:cs="Times New Roman"/>
          <w:sz w:val="28"/>
          <w:szCs w:val="28"/>
          <w:lang w:val="en-US" w:eastAsia="ru-RU"/>
        </w:rPr>
        <w:t>V</w:t>
      </w:r>
      <w:r w:rsidRPr="003B2506">
        <w:rPr>
          <w:rFonts w:ascii="Times New Roman" w:eastAsia="Times New Roman" w:hAnsi="Times New Roman" w:cs="Times New Roman"/>
          <w:sz w:val="28"/>
          <w:szCs w:val="28"/>
          <w:lang w:eastAsia="ru-RU"/>
        </w:rPr>
        <w:t>.2020, Г. А. Болботов (ЗИН)</w:t>
      </w:r>
    </w:p>
    <w:p w14:paraId="53DA04C5" w14:textId="63F179FF" w:rsidR="003B2506" w:rsidRPr="003B2506" w:rsidRDefault="003B2506" w:rsidP="0067077D">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i/>
          <w:iCs/>
          <w:sz w:val="28"/>
          <w:szCs w:val="28"/>
          <w:lang w:val="en-US" w:eastAsia="ru-RU"/>
        </w:rPr>
        <w:t>Sitona</w:t>
      </w:r>
      <w:r w:rsidRPr="003B2506">
        <w:rPr>
          <w:rFonts w:ascii="Times New Roman" w:eastAsia="Times New Roman" w:hAnsi="Times New Roman" w:cs="Times New Roman"/>
          <w:i/>
          <w:iCs/>
          <w:sz w:val="28"/>
          <w:szCs w:val="28"/>
          <w:lang w:eastAsia="ru-RU"/>
        </w:rPr>
        <w:t xml:space="preserve"> </w:t>
      </w:r>
      <w:r w:rsidRPr="003B2506">
        <w:rPr>
          <w:rFonts w:ascii="Times New Roman" w:eastAsia="Times New Roman" w:hAnsi="Times New Roman" w:cs="Times New Roman"/>
          <w:i/>
          <w:iCs/>
          <w:sz w:val="28"/>
          <w:szCs w:val="28"/>
          <w:lang w:val="en-US" w:eastAsia="ru-RU"/>
        </w:rPr>
        <w:t>ambiguous</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Gyllenhal</w:t>
      </w:r>
      <w:r w:rsidRPr="003B2506">
        <w:rPr>
          <w:rFonts w:ascii="Times New Roman" w:eastAsia="Times New Roman" w:hAnsi="Times New Roman" w:cs="Times New Roman"/>
          <w:sz w:val="28"/>
          <w:szCs w:val="28"/>
          <w:lang w:eastAsia="ru-RU"/>
        </w:rPr>
        <w:t>, 1834. Новый вид для территории ККГНПП. Широкий палеарктический вид, встречается ол Европы до Иркутской области (Россия).</w:t>
      </w:r>
    </w:p>
    <w:p w14:paraId="6DF5ECBB" w14:textId="6AC14A84" w:rsidR="003B2506" w:rsidRPr="003B2506" w:rsidRDefault="003B2506" w:rsidP="0067077D">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 xml:space="preserve">Материал: 14.08.2018 ВКО, ККГНПП, ур. Усть–Собачье,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49º16’47” </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 85º14’47”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 xml:space="preserve">=680 </w:t>
      </w:r>
      <w:r w:rsidRPr="003B2506">
        <w:rPr>
          <w:rFonts w:ascii="Times New Roman" w:eastAsia="Times New Roman" w:hAnsi="Times New Roman" w:cs="Times New Roman"/>
          <w:sz w:val="28"/>
          <w:szCs w:val="28"/>
          <w:lang w:val="en-US" w:eastAsia="ru-RU"/>
        </w:rPr>
        <w:t>m</w:t>
      </w:r>
      <w:r w:rsidRPr="003B2506">
        <w:rPr>
          <w:rFonts w:ascii="Times New Roman" w:eastAsia="Times New Roman" w:hAnsi="Times New Roman" w:cs="Times New Roman"/>
          <w:sz w:val="28"/>
          <w:szCs w:val="28"/>
          <w:lang w:eastAsia="ru-RU"/>
        </w:rPr>
        <w:t xml:space="preserve">,  2 экз. Габдуллина А.У.; 14.08.2018, ВКО, ККГНПП,  3 км С с. Ушбулак (Черемошка),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49º26’08.4” </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 85º11’50.0”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 xml:space="preserve">=788 </w:t>
      </w:r>
      <w:r w:rsidRPr="003B2506">
        <w:rPr>
          <w:rFonts w:ascii="Times New Roman" w:eastAsia="Times New Roman" w:hAnsi="Times New Roman" w:cs="Times New Roman"/>
          <w:sz w:val="28"/>
          <w:szCs w:val="28"/>
          <w:lang w:val="en-US" w:eastAsia="ru-RU"/>
        </w:rPr>
        <w:t>m</w:t>
      </w:r>
      <w:r w:rsidRPr="003B2506">
        <w:rPr>
          <w:rFonts w:ascii="Times New Roman" w:eastAsia="Times New Roman" w:hAnsi="Times New Roman" w:cs="Times New Roman"/>
          <w:sz w:val="28"/>
          <w:szCs w:val="28"/>
          <w:lang w:eastAsia="ru-RU"/>
        </w:rPr>
        <w:t xml:space="preserve">,  3 экз., Габдуллина А.У; 10.07.2012 ВКО, ККГНПП, хр. Листвяга, окр. с. Акшарбак (Верх-Катунь), почвенные ловушки, </w:t>
      </w:r>
      <w:r w:rsidRPr="003B2506">
        <w:rPr>
          <w:rFonts w:ascii="Times New Roman" w:eastAsia="Times New Roman" w:hAnsi="Times New Roman" w:cs="Times New Roman"/>
          <w:iCs/>
          <w:sz w:val="28"/>
          <w:szCs w:val="28"/>
          <w:lang w:val="en-US" w:eastAsia="ru-RU"/>
        </w:rPr>
        <w:t>N</w:t>
      </w:r>
      <w:r w:rsidRPr="003B2506">
        <w:rPr>
          <w:rFonts w:ascii="Times New Roman" w:eastAsia="Times New Roman" w:hAnsi="Times New Roman" w:cs="Times New Roman"/>
          <w:iCs/>
          <w:sz w:val="28"/>
          <w:szCs w:val="28"/>
          <w:lang w:eastAsia="ru-RU"/>
        </w:rPr>
        <w:t xml:space="preserve"> 49˚32’11.3” </w:t>
      </w:r>
      <w:r w:rsidRPr="003B2506">
        <w:rPr>
          <w:rFonts w:ascii="Times New Roman" w:eastAsia="Times New Roman" w:hAnsi="Times New Roman" w:cs="Times New Roman"/>
          <w:iCs/>
          <w:sz w:val="28"/>
          <w:szCs w:val="28"/>
          <w:lang w:val="en-US" w:eastAsia="ru-RU"/>
        </w:rPr>
        <w:t>E</w:t>
      </w:r>
      <w:r w:rsidRPr="003B2506">
        <w:rPr>
          <w:rFonts w:ascii="Times New Roman" w:eastAsia="Times New Roman" w:hAnsi="Times New Roman" w:cs="Times New Roman"/>
          <w:iCs/>
          <w:sz w:val="28"/>
          <w:szCs w:val="28"/>
          <w:lang w:eastAsia="ru-RU"/>
        </w:rPr>
        <w:t xml:space="preserve"> 85˚31’39.9” </w:t>
      </w:r>
      <w:r w:rsidRPr="003B2506">
        <w:rPr>
          <w:rFonts w:ascii="Times New Roman" w:eastAsia="Times New Roman" w:hAnsi="Times New Roman" w:cs="Times New Roman"/>
          <w:iCs/>
          <w:sz w:val="28"/>
          <w:szCs w:val="28"/>
          <w:lang w:val="en-US" w:eastAsia="ru-RU"/>
        </w:rPr>
        <w:t>h</w:t>
      </w:r>
      <w:r w:rsidRPr="003B2506">
        <w:rPr>
          <w:rFonts w:ascii="Times New Roman" w:eastAsia="Times New Roman" w:hAnsi="Times New Roman" w:cs="Times New Roman"/>
          <w:iCs/>
          <w:sz w:val="28"/>
          <w:szCs w:val="28"/>
          <w:lang w:eastAsia="ru-RU"/>
        </w:rPr>
        <w:t xml:space="preserve">=1440 </w:t>
      </w:r>
      <w:r w:rsidRPr="003B2506">
        <w:rPr>
          <w:rFonts w:ascii="Times New Roman" w:eastAsia="Times New Roman" w:hAnsi="Times New Roman" w:cs="Times New Roman"/>
          <w:iCs/>
          <w:sz w:val="28"/>
          <w:szCs w:val="28"/>
          <w:lang w:val="en-US" w:eastAsia="ru-RU"/>
        </w:rPr>
        <w:t>m</w:t>
      </w:r>
      <w:r w:rsidRPr="003B2506">
        <w:rPr>
          <w:rFonts w:ascii="Times New Roman" w:eastAsia="Times New Roman" w:hAnsi="Times New Roman" w:cs="Times New Roman"/>
          <w:sz w:val="28"/>
          <w:szCs w:val="28"/>
          <w:lang w:eastAsia="ru-RU"/>
        </w:rPr>
        <w:t xml:space="preserve"> , 4  экз., Габдуллина А.У.; 1-6.06.2012 ВКО, ККГНПП, хр. Листвяга, окр. с. Акшарбак (Верх-Катунь), почвенные ловушки, </w:t>
      </w:r>
      <w:r w:rsidRPr="003B2506">
        <w:rPr>
          <w:rFonts w:ascii="Times New Roman" w:eastAsia="Times New Roman" w:hAnsi="Times New Roman" w:cs="Times New Roman"/>
          <w:iCs/>
          <w:sz w:val="28"/>
          <w:szCs w:val="28"/>
          <w:lang w:val="en-US" w:eastAsia="ru-RU"/>
        </w:rPr>
        <w:t>N</w:t>
      </w:r>
      <w:r w:rsidRPr="003B2506">
        <w:rPr>
          <w:rFonts w:ascii="Times New Roman" w:eastAsia="Times New Roman" w:hAnsi="Times New Roman" w:cs="Times New Roman"/>
          <w:iCs/>
          <w:sz w:val="28"/>
          <w:szCs w:val="28"/>
          <w:lang w:eastAsia="ru-RU"/>
        </w:rPr>
        <w:t xml:space="preserve"> 49˚32’11.3” </w:t>
      </w:r>
      <w:r w:rsidRPr="003B2506">
        <w:rPr>
          <w:rFonts w:ascii="Times New Roman" w:eastAsia="Times New Roman" w:hAnsi="Times New Roman" w:cs="Times New Roman"/>
          <w:iCs/>
          <w:sz w:val="28"/>
          <w:szCs w:val="28"/>
          <w:lang w:val="en-US" w:eastAsia="ru-RU"/>
        </w:rPr>
        <w:t>E</w:t>
      </w:r>
      <w:r w:rsidRPr="003B2506">
        <w:rPr>
          <w:rFonts w:ascii="Times New Roman" w:eastAsia="Times New Roman" w:hAnsi="Times New Roman" w:cs="Times New Roman"/>
          <w:iCs/>
          <w:sz w:val="28"/>
          <w:szCs w:val="28"/>
          <w:lang w:eastAsia="ru-RU"/>
        </w:rPr>
        <w:t xml:space="preserve"> 85˚31’39.9” </w:t>
      </w:r>
      <w:r w:rsidRPr="003B2506">
        <w:rPr>
          <w:rFonts w:ascii="Times New Roman" w:eastAsia="Times New Roman" w:hAnsi="Times New Roman" w:cs="Times New Roman"/>
          <w:iCs/>
          <w:sz w:val="28"/>
          <w:szCs w:val="28"/>
          <w:lang w:val="en-US" w:eastAsia="ru-RU"/>
        </w:rPr>
        <w:t>h</w:t>
      </w:r>
      <w:r w:rsidRPr="003B2506">
        <w:rPr>
          <w:rFonts w:ascii="Times New Roman" w:eastAsia="Times New Roman" w:hAnsi="Times New Roman" w:cs="Times New Roman"/>
          <w:iCs/>
          <w:sz w:val="28"/>
          <w:szCs w:val="28"/>
          <w:lang w:eastAsia="ru-RU"/>
        </w:rPr>
        <w:t xml:space="preserve">=1440 </w:t>
      </w:r>
      <w:r w:rsidRPr="003B2506">
        <w:rPr>
          <w:rFonts w:ascii="Times New Roman" w:eastAsia="Times New Roman" w:hAnsi="Times New Roman" w:cs="Times New Roman"/>
          <w:iCs/>
          <w:sz w:val="28"/>
          <w:szCs w:val="28"/>
          <w:lang w:val="en-US" w:eastAsia="ru-RU"/>
        </w:rPr>
        <w:t>m</w:t>
      </w:r>
      <w:r w:rsidRPr="003B2506">
        <w:rPr>
          <w:rFonts w:ascii="Times New Roman" w:eastAsia="Times New Roman" w:hAnsi="Times New Roman" w:cs="Times New Roman"/>
          <w:sz w:val="28"/>
          <w:szCs w:val="28"/>
          <w:lang w:eastAsia="ru-RU"/>
        </w:rPr>
        <w:t xml:space="preserve"> , 2 экз., Габдуллина А.У.  (ЗИН)</w:t>
      </w:r>
    </w:p>
    <w:p w14:paraId="047B2094" w14:textId="7F053696" w:rsidR="003B2506" w:rsidRPr="003B2506" w:rsidRDefault="003B2506" w:rsidP="0067077D">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i/>
          <w:iCs/>
          <w:sz w:val="28"/>
          <w:szCs w:val="28"/>
          <w:lang w:val="en-US" w:eastAsia="ru-RU"/>
        </w:rPr>
        <w:t>Otior</w:t>
      </w:r>
      <w:r w:rsidR="003202A5">
        <w:rPr>
          <w:rFonts w:ascii="Times New Roman" w:eastAsia="Times New Roman" w:hAnsi="Times New Roman" w:cs="Times New Roman"/>
          <w:i/>
          <w:iCs/>
          <w:sz w:val="28"/>
          <w:szCs w:val="28"/>
          <w:lang w:val="en-US" w:eastAsia="ru-RU"/>
        </w:rPr>
        <w:t>h</w:t>
      </w:r>
      <w:r w:rsidRPr="003B2506">
        <w:rPr>
          <w:rFonts w:ascii="Times New Roman" w:eastAsia="Times New Roman" w:hAnsi="Times New Roman" w:cs="Times New Roman"/>
          <w:i/>
          <w:iCs/>
          <w:sz w:val="28"/>
          <w:szCs w:val="28"/>
          <w:lang w:val="en-US" w:eastAsia="ru-RU"/>
        </w:rPr>
        <w:t>inchus</w:t>
      </w:r>
      <w:r w:rsidRPr="003B2506">
        <w:rPr>
          <w:rFonts w:ascii="Times New Roman" w:eastAsia="Times New Roman" w:hAnsi="Times New Roman" w:cs="Times New Roman"/>
          <w:i/>
          <w:iCs/>
          <w:sz w:val="28"/>
          <w:szCs w:val="28"/>
          <w:lang w:eastAsia="ru-RU"/>
        </w:rPr>
        <w:t xml:space="preserve"> </w:t>
      </w:r>
      <w:r w:rsidRPr="003B2506">
        <w:rPr>
          <w:rFonts w:ascii="Times New Roman" w:eastAsia="Times New Roman" w:hAnsi="Times New Roman" w:cs="Times New Roman"/>
          <w:i/>
          <w:iCs/>
          <w:sz w:val="28"/>
          <w:szCs w:val="28"/>
          <w:lang w:val="en-US" w:eastAsia="ru-RU"/>
        </w:rPr>
        <w:t>irritabilis</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Faust</w:t>
      </w:r>
      <w:r w:rsidRPr="003B2506">
        <w:rPr>
          <w:rFonts w:ascii="Times New Roman" w:eastAsia="Times New Roman" w:hAnsi="Times New Roman" w:cs="Times New Roman"/>
          <w:sz w:val="28"/>
          <w:szCs w:val="28"/>
          <w:lang w:eastAsia="ru-RU"/>
        </w:rPr>
        <w:t xml:space="preserve">, 1887). Новый вид для территории ККГНПП.  Материал: 10.07.2012 ВКО, ККГНПП, хр. Листвяга, окр. с. Акшарбак (Верх-Катунь), почвенные ловушки, </w:t>
      </w:r>
      <w:r w:rsidRPr="003B2506">
        <w:rPr>
          <w:rFonts w:ascii="Times New Roman" w:eastAsia="Times New Roman" w:hAnsi="Times New Roman" w:cs="Times New Roman"/>
          <w:iCs/>
          <w:sz w:val="28"/>
          <w:szCs w:val="28"/>
          <w:lang w:val="en-US" w:eastAsia="ru-RU"/>
        </w:rPr>
        <w:t>N</w:t>
      </w:r>
      <w:r w:rsidRPr="003B2506">
        <w:rPr>
          <w:rFonts w:ascii="Times New Roman" w:eastAsia="Times New Roman" w:hAnsi="Times New Roman" w:cs="Times New Roman"/>
          <w:iCs/>
          <w:sz w:val="28"/>
          <w:szCs w:val="28"/>
          <w:lang w:eastAsia="ru-RU"/>
        </w:rPr>
        <w:t xml:space="preserve"> 49˚32’11.3” </w:t>
      </w:r>
      <w:r w:rsidRPr="003B2506">
        <w:rPr>
          <w:rFonts w:ascii="Times New Roman" w:eastAsia="Times New Roman" w:hAnsi="Times New Roman" w:cs="Times New Roman"/>
          <w:iCs/>
          <w:sz w:val="28"/>
          <w:szCs w:val="28"/>
          <w:lang w:val="en-US" w:eastAsia="ru-RU"/>
        </w:rPr>
        <w:t>E</w:t>
      </w:r>
      <w:r w:rsidRPr="003B2506">
        <w:rPr>
          <w:rFonts w:ascii="Times New Roman" w:eastAsia="Times New Roman" w:hAnsi="Times New Roman" w:cs="Times New Roman"/>
          <w:iCs/>
          <w:sz w:val="28"/>
          <w:szCs w:val="28"/>
          <w:lang w:eastAsia="ru-RU"/>
        </w:rPr>
        <w:t xml:space="preserve"> 85˚31’39.9” </w:t>
      </w:r>
      <w:r w:rsidRPr="003B2506">
        <w:rPr>
          <w:rFonts w:ascii="Times New Roman" w:eastAsia="Times New Roman" w:hAnsi="Times New Roman" w:cs="Times New Roman"/>
          <w:iCs/>
          <w:sz w:val="28"/>
          <w:szCs w:val="28"/>
          <w:lang w:val="en-US" w:eastAsia="ru-RU"/>
        </w:rPr>
        <w:t>h</w:t>
      </w:r>
      <w:r w:rsidRPr="003B2506">
        <w:rPr>
          <w:rFonts w:ascii="Times New Roman" w:eastAsia="Times New Roman" w:hAnsi="Times New Roman" w:cs="Times New Roman"/>
          <w:iCs/>
          <w:sz w:val="28"/>
          <w:szCs w:val="28"/>
          <w:lang w:eastAsia="ru-RU"/>
        </w:rPr>
        <w:t xml:space="preserve">=1440 </w:t>
      </w:r>
      <w:r w:rsidRPr="003B2506">
        <w:rPr>
          <w:rFonts w:ascii="Times New Roman" w:eastAsia="Times New Roman" w:hAnsi="Times New Roman" w:cs="Times New Roman"/>
          <w:iCs/>
          <w:sz w:val="28"/>
          <w:szCs w:val="28"/>
          <w:lang w:val="en-US" w:eastAsia="ru-RU"/>
        </w:rPr>
        <w:t>m</w:t>
      </w:r>
      <w:r w:rsidRPr="003B2506">
        <w:rPr>
          <w:rFonts w:ascii="Times New Roman" w:eastAsia="Times New Roman" w:hAnsi="Times New Roman" w:cs="Times New Roman"/>
          <w:sz w:val="28"/>
          <w:szCs w:val="28"/>
          <w:lang w:eastAsia="ru-RU"/>
        </w:rPr>
        <w:t xml:space="preserve">, 3 экз., </w:t>
      </w:r>
      <w:r w:rsidRPr="003B2506">
        <w:rPr>
          <w:rFonts w:ascii="Times New Roman" w:eastAsia="Times New Roman" w:hAnsi="Times New Roman" w:cs="Times New Roman"/>
          <w:sz w:val="28"/>
          <w:szCs w:val="28"/>
          <w:lang w:eastAsia="ru-RU"/>
        </w:rPr>
        <w:lastRenderedPageBreak/>
        <w:t xml:space="preserve">Габдуллина А.У.; 10.07.2012 ВКО, ККГНПП, хр. Листвяга, </w:t>
      </w:r>
      <w:r w:rsidRPr="003B2506">
        <w:rPr>
          <w:rFonts w:ascii="Times New Roman" w:eastAsia="Times New Roman" w:hAnsi="Times New Roman" w:cs="Times New Roman"/>
          <w:iCs/>
          <w:sz w:val="28"/>
          <w:szCs w:val="28"/>
          <w:lang w:val="en-US" w:eastAsia="ru-RU"/>
        </w:rPr>
        <w:t>N</w:t>
      </w:r>
      <w:r w:rsidRPr="003B2506">
        <w:rPr>
          <w:rFonts w:ascii="Times New Roman" w:eastAsia="Times New Roman" w:hAnsi="Times New Roman" w:cs="Times New Roman"/>
          <w:iCs/>
          <w:sz w:val="28"/>
          <w:szCs w:val="28"/>
          <w:lang w:eastAsia="ru-RU"/>
        </w:rPr>
        <w:t xml:space="preserve"> 49˚32’26.6” E 85˚30’68.9” h=1350 </w:t>
      </w:r>
      <w:r w:rsidRPr="003B2506">
        <w:rPr>
          <w:rFonts w:ascii="Times New Roman" w:eastAsia="Times New Roman" w:hAnsi="Times New Roman" w:cs="Times New Roman"/>
          <w:iCs/>
          <w:sz w:val="28"/>
          <w:szCs w:val="28"/>
          <w:lang w:val="en-US" w:eastAsia="ru-RU"/>
        </w:rPr>
        <w:t>m</w:t>
      </w:r>
      <w:r w:rsidRPr="003B2506">
        <w:rPr>
          <w:rFonts w:ascii="Times New Roman" w:eastAsia="Times New Roman" w:hAnsi="Times New Roman" w:cs="Times New Roman"/>
          <w:iCs/>
          <w:sz w:val="28"/>
          <w:szCs w:val="28"/>
          <w:lang w:eastAsia="ru-RU"/>
        </w:rPr>
        <w:t xml:space="preserve">, </w:t>
      </w:r>
      <w:r w:rsidRPr="003B2506">
        <w:rPr>
          <w:rFonts w:ascii="Times New Roman" w:eastAsia="Times New Roman" w:hAnsi="Times New Roman" w:cs="Times New Roman"/>
          <w:sz w:val="28"/>
          <w:szCs w:val="28"/>
          <w:lang w:eastAsia="ru-RU"/>
        </w:rPr>
        <w:t xml:space="preserve"> 1 экз., Рамазанова М.С. (ЗИН)</w:t>
      </w:r>
    </w:p>
    <w:p w14:paraId="6F711952" w14:textId="72CE9B84" w:rsidR="003B2506" w:rsidRPr="003202A5" w:rsidRDefault="003B2506" w:rsidP="0067077D">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i/>
          <w:sz w:val="28"/>
          <w:szCs w:val="28"/>
          <w:lang w:val="en-US" w:eastAsia="ru-RU"/>
        </w:rPr>
        <w:t>Hadroplontus</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litura</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Fabricius</w:t>
      </w:r>
      <w:r w:rsidRPr="003B2506">
        <w:rPr>
          <w:rFonts w:ascii="Times New Roman" w:eastAsia="Times New Roman" w:hAnsi="Times New Roman" w:cs="Times New Roman"/>
          <w:sz w:val="28"/>
          <w:szCs w:val="28"/>
          <w:lang w:eastAsia="ru-RU"/>
        </w:rPr>
        <w:t>, 1775). Новый вид для территории ККГНПП. Вид широко распространен в Европе и Западной Азии.</w:t>
      </w:r>
      <w:r w:rsidR="003202A5">
        <w:rPr>
          <w:rFonts w:ascii="Times New Roman" w:eastAsia="Times New Roman" w:hAnsi="Times New Roman" w:cs="Times New Roman"/>
          <w:sz w:val="28"/>
          <w:szCs w:val="28"/>
          <w:lang w:eastAsia="ru-RU"/>
        </w:rPr>
        <w:t xml:space="preserve"> Был также обнаружен в Северной Америке. </w:t>
      </w:r>
    </w:p>
    <w:p w14:paraId="60E562AA" w14:textId="14549AA6" w:rsidR="003B2506" w:rsidRPr="003B2506" w:rsidRDefault="003B2506" w:rsidP="0067077D">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 xml:space="preserve">Материал: ВКО, ККГНПП, 2 экз., окр. с. Акшарбак (= Верх-Катунь), хр. Листвяга, 49°34′29.3′′ N, 85°30ʹ13.1ʹʹ E, почвенные ловушки, 15.V.2020, Г. А. Болботов (ЗИН). </w:t>
      </w:r>
    </w:p>
    <w:p w14:paraId="357F451D" w14:textId="55DDA02B" w:rsidR="003B2506" w:rsidRPr="003B2506" w:rsidRDefault="003B2506" w:rsidP="0067077D">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i/>
          <w:sz w:val="28"/>
          <w:szCs w:val="28"/>
          <w:lang w:val="en-US" w:eastAsia="ru-RU"/>
        </w:rPr>
        <w:t>Protoceratapion</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deletu</w:t>
      </w:r>
      <w:r w:rsidRPr="003B2506">
        <w:rPr>
          <w:rFonts w:ascii="Times New Roman" w:eastAsia="Times New Roman" w:hAnsi="Times New Roman" w:cs="Times New Roman"/>
          <w:sz w:val="28"/>
          <w:szCs w:val="28"/>
          <w:lang w:val="en-US" w:eastAsia="ru-RU"/>
        </w:rPr>
        <w:t>m</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Schilsky</w:t>
      </w:r>
      <w:r w:rsidRPr="003B2506">
        <w:rPr>
          <w:rFonts w:ascii="Times New Roman" w:eastAsia="Times New Roman" w:hAnsi="Times New Roman" w:cs="Times New Roman"/>
          <w:sz w:val="28"/>
          <w:szCs w:val="28"/>
          <w:lang w:eastAsia="ru-RU"/>
        </w:rPr>
        <w:t>, 1906). Нов</w:t>
      </w:r>
      <w:r w:rsidR="0066518D">
        <w:rPr>
          <w:rFonts w:ascii="Times New Roman" w:eastAsia="Times New Roman" w:hAnsi="Times New Roman" w:cs="Times New Roman"/>
          <w:sz w:val="28"/>
          <w:szCs w:val="28"/>
          <w:lang w:eastAsia="ru-RU"/>
        </w:rPr>
        <w:t>ы</w:t>
      </w:r>
      <w:r w:rsidRPr="003B2506">
        <w:rPr>
          <w:rFonts w:ascii="Times New Roman" w:eastAsia="Times New Roman" w:hAnsi="Times New Roman" w:cs="Times New Roman"/>
          <w:sz w:val="28"/>
          <w:szCs w:val="28"/>
          <w:lang w:eastAsia="ru-RU"/>
        </w:rPr>
        <w:t>й вид для территории ККГНПП.</w:t>
      </w:r>
    </w:p>
    <w:p w14:paraId="6E8B46D2" w14:textId="0CBD8CFA" w:rsidR="003B2506" w:rsidRPr="003B2506" w:rsidRDefault="003B2506" w:rsidP="0067077D">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 xml:space="preserve">Материал: ВКО, ККГНПП, 1 экз, окр. с. Акшарбак (= Верх-Катунь), хр. Листвяга, 49°34′29.3′′ N, 85°30ʹ13.1ʹʹ E, почвенные ловушки, 15.V.2020, Г. А. Болботов (ЗИН). </w:t>
      </w:r>
    </w:p>
    <w:p w14:paraId="67315A38" w14:textId="02BF7AF6" w:rsidR="003B2506" w:rsidRPr="003B2506" w:rsidRDefault="003B2506" w:rsidP="0067077D">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i/>
          <w:sz w:val="28"/>
          <w:szCs w:val="28"/>
          <w:lang w:val="en-US" w:eastAsia="ru-RU"/>
        </w:rPr>
        <w:t>Omphalapion</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hookerorum</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Kirby</w:t>
      </w:r>
      <w:r w:rsidRPr="003B2506">
        <w:rPr>
          <w:rFonts w:ascii="Times New Roman" w:eastAsia="Times New Roman" w:hAnsi="Times New Roman" w:cs="Times New Roman"/>
          <w:sz w:val="28"/>
          <w:szCs w:val="28"/>
          <w:lang w:eastAsia="ru-RU"/>
        </w:rPr>
        <w:t xml:space="preserve">, 1808). Новый вид для территории ККГНПП. Западно-палеарктический вид. </w:t>
      </w:r>
      <w:r w:rsidR="003202A5">
        <w:rPr>
          <w:rFonts w:ascii="Times New Roman" w:eastAsia="Times New Roman" w:hAnsi="Times New Roman" w:cs="Times New Roman"/>
          <w:sz w:val="28"/>
          <w:szCs w:val="28"/>
          <w:lang w:eastAsia="ru-RU"/>
        </w:rPr>
        <w:t xml:space="preserve">Был также обнаружен в Северной Америке. </w:t>
      </w:r>
    </w:p>
    <w:p w14:paraId="6B5EF5E0" w14:textId="77777777" w:rsidR="003B2506" w:rsidRPr="003B2506" w:rsidRDefault="003B2506" w:rsidP="0067077D">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Материал:  4 экз. – ВКО, с. Катон-Карагай, на ромашке, 9.</w:t>
      </w:r>
      <w:r w:rsidRPr="003B2506">
        <w:rPr>
          <w:rFonts w:ascii="Times New Roman" w:eastAsia="Times New Roman" w:hAnsi="Times New Roman" w:cs="Times New Roman"/>
          <w:sz w:val="28"/>
          <w:szCs w:val="28"/>
          <w:lang w:val="en-US" w:eastAsia="ru-RU"/>
        </w:rPr>
        <w:t>VII</w:t>
      </w:r>
      <w:r w:rsidRPr="003B2506">
        <w:rPr>
          <w:rFonts w:ascii="Times New Roman" w:eastAsia="Times New Roman" w:hAnsi="Times New Roman" w:cs="Times New Roman"/>
          <w:sz w:val="28"/>
          <w:szCs w:val="28"/>
          <w:lang w:eastAsia="ru-RU"/>
        </w:rPr>
        <w:t xml:space="preserve">.2020 А. У. Габдуллина;  15.07.2015 ВКО, с. Катон-Карагай, </w:t>
      </w:r>
      <w:r w:rsidRPr="003B2506">
        <w:rPr>
          <w:rFonts w:ascii="Times New Roman" w:eastAsia="Times New Roman" w:hAnsi="Times New Roman" w:cs="Times New Roman"/>
          <w:iCs/>
          <w:sz w:val="28"/>
          <w:szCs w:val="28"/>
          <w:lang w:val="kk-KZ" w:eastAsia="ru-RU"/>
        </w:rPr>
        <w:t>N 49˚10’23.0” E 85˚36’35.0” h=1055 m</w:t>
      </w:r>
      <w:r w:rsidRPr="003B2506">
        <w:rPr>
          <w:rFonts w:ascii="Times New Roman" w:eastAsia="Times New Roman" w:hAnsi="Times New Roman" w:cs="Times New Roman"/>
          <w:sz w:val="28"/>
          <w:szCs w:val="28"/>
          <w:lang w:eastAsia="ru-RU"/>
        </w:rPr>
        <w:t xml:space="preserve"> 1 экз., Габдуллина А.У.  (ЗИН)</w:t>
      </w:r>
    </w:p>
    <w:p w14:paraId="15AA449F" w14:textId="77777777" w:rsidR="003B2506" w:rsidRPr="003B2506" w:rsidRDefault="003B2506" w:rsidP="0067077D">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i/>
          <w:iCs/>
          <w:sz w:val="28"/>
          <w:szCs w:val="28"/>
          <w:lang w:val="en-US" w:eastAsia="ru-RU"/>
        </w:rPr>
        <w:t>Rhinoncus</w:t>
      </w:r>
      <w:r w:rsidRPr="003B2506">
        <w:rPr>
          <w:rFonts w:ascii="Times New Roman" w:eastAsia="Times New Roman" w:hAnsi="Times New Roman" w:cs="Times New Roman"/>
          <w:i/>
          <w:iCs/>
          <w:sz w:val="28"/>
          <w:szCs w:val="28"/>
          <w:lang w:eastAsia="ru-RU"/>
        </w:rPr>
        <w:t xml:space="preserve"> </w:t>
      </w:r>
      <w:r w:rsidRPr="003B2506">
        <w:rPr>
          <w:rFonts w:ascii="Times New Roman" w:eastAsia="Times New Roman" w:hAnsi="Times New Roman" w:cs="Times New Roman"/>
          <w:i/>
          <w:iCs/>
          <w:sz w:val="28"/>
          <w:szCs w:val="28"/>
          <w:lang w:val="en-US" w:eastAsia="ru-RU"/>
        </w:rPr>
        <w:t>perpendicularis</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val="en-US" w:eastAsia="ru-RU"/>
        </w:rPr>
        <w:t>Reich</w:t>
      </w:r>
      <w:r w:rsidRPr="003B2506">
        <w:rPr>
          <w:rFonts w:ascii="Times New Roman" w:eastAsia="Times New Roman" w:hAnsi="Times New Roman" w:cs="Times New Roman"/>
          <w:sz w:val="28"/>
          <w:szCs w:val="28"/>
          <w:lang w:eastAsia="ru-RU"/>
        </w:rPr>
        <w:t xml:space="preserve">, 1797). Новый для территории ККГНПП вид. </w:t>
      </w:r>
    </w:p>
    <w:p w14:paraId="401733AC" w14:textId="77777777" w:rsidR="003B2506" w:rsidRPr="003B2506" w:rsidRDefault="003B2506" w:rsidP="0067077D">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 xml:space="preserve">Материал: 5.08.2013 ВКО, ККГНПП, окр. с. Аксу (Белое), ночное кошение в березняке, </w:t>
      </w:r>
      <w:r w:rsidRPr="003B2506">
        <w:rPr>
          <w:rFonts w:ascii="Times New Roman" w:eastAsia="Times New Roman" w:hAnsi="Times New Roman" w:cs="Times New Roman"/>
          <w:iCs/>
          <w:sz w:val="28"/>
          <w:szCs w:val="28"/>
          <w:lang w:eastAsia="ru-RU"/>
        </w:rPr>
        <w:t xml:space="preserve">49˚21’36.0” </w:t>
      </w:r>
      <w:r w:rsidRPr="003B2506">
        <w:rPr>
          <w:rFonts w:ascii="Times New Roman" w:eastAsia="Times New Roman" w:hAnsi="Times New Roman" w:cs="Times New Roman"/>
          <w:iCs/>
          <w:sz w:val="28"/>
          <w:szCs w:val="28"/>
          <w:lang w:val="en-US" w:eastAsia="ru-RU"/>
        </w:rPr>
        <w:t>E</w:t>
      </w:r>
      <w:r w:rsidRPr="003B2506">
        <w:rPr>
          <w:rFonts w:ascii="Times New Roman" w:eastAsia="Times New Roman" w:hAnsi="Times New Roman" w:cs="Times New Roman"/>
          <w:iCs/>
          <w:sz w:val="28"/>
          <w:szCs w:val="28"/>
          <w:lang w:eastAsia="ru-RU"/>
        </w:rPr>
        <w:t xml:space="preserve"> 85˚25’08.5” </w:t>
      </w:r>
      <w:r w:rsidRPr="003B2506">
        <w:rPr>
          <w:rFonts w:ascii="Times New Roman" w:eastAsia="Times New Roman" w:hAnsi="Times New Roman" w:cs="Times New Roman"/>
          <w:iCs/>
          <w:sz w:val="28"/>
          <w:szCs w:val="28"/>
          <w:lang w:val="en-US" w:eastAsia="ru-RU"/>
        </w:rPr>
        <w:t>h</w:t>
      </w:r>
      <w:r w:rsidRPr="003B2506">
        <w:rPr>
          <w:rFonts w:ascii="Times New Roman" w:eastAsia="Times New Roman" w:hAnsi="Times New Roman" w:cs="Times New Roman"/>
          <w:iCs/>
          <w:sz w:val="28"/>
          <w:szCs w:val="28"/>
          <w:lang w:eastAsia="ru-RU"/>
        </w:rPr>
        <w:t xml:space="preserve">=758 </w:t>
      </w:r>
      <w:r w:rsidRPr="003B2506">
        <w:rPr>
          <w:rFonts w:ascii="Times New Roman" w:eastAsia="Times New Roman" w:hAnsi="Times New Roman" w:cs="Times New Roman"/>
          <w:iCs/>
          <w:sz w:val="28"/>
          <w:szCs w:val="28"/>
          <w:lang w:val="en-US" w:eastAsia="ru-RU"/>
        </w:rPr>
        <w:t>m</w:t>
      </w:r>
      <w:r w:rsidRPr="003B2506">
        <w:rPr>
          <w:rFonts w:ascii="Times New Roman" w:eastAsia="Times New Roman" w:hAnsi="Times New Roman" w:cs="Times New Roman"/>
          <w:iCs/>
          <w:sz w:val="28"/>
          <w:szCs w:val="28"/>
          <w:lang w:eastAsia="ru-RU"/>
        </w:rPr>
        <w:t xml:space="preserve">, </w:t>
      </w:r>
      <w:r w:rsidRPr="003B2506">
        <w:rPr>
          <w:rFonts w:ascii="Times New Roman" w:eastAsia="Times New Roman" w:hAnsi="Times New Roman" w:cs="Times New Roman"/>
          <w:sz w:val="28"/>
          <w:szCs w:val="28"/>
          <w:lang w:eastAsia="ru-RU"/>
        </w:rPr>
        <w:t xml:space="preserve">2 экз. Габдуллина А.У. (ЗИН). </w:t>
      </w:r>
    </w:p>
    <w:p w14:paraId="308951D0" w14:textId="77777777" w:rsidR="003B2506" w:rsidRPr="003B2506" w:rsidRDefault="003B2506" w:rsidP="0067077D">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i/>
          <w:iCs/>
          <w:sz w:val="28"/>
          <w:szCs w:val="28"/>
          <w:lang w:val="ru-KZ" w:eastAsia="ru-RU"/>
        </w:rPr>
        <w:t>Rhyncolus ater</w:t>
      </w:r>
      <w:r w:rsidRPr="003B2506">
        <w:rPr>
          <w:rFonts w:ascii="Times New Roman" w:eastAsia="Times New Roman" w:hAnsi="Times New Roman" w:cs="Times New Roman"/>
          <w:sz w:val="28"/>
          <w:szCs w:val="28"/>
          <w:lang w:val="ru-KZ" w:eastAsia="ru-RU"/>
        </w:rPr>
        <w:t xml:space="preserve"> (L</w:t>
      </w:r>
      <w:r w:rsidRPr="003B2506">
        <w:rPr>
          <w:rFonts w:ascii="Times New Roman" w:eastAsia="Times New Roman" w:hAnsi="Times New Roman" w:cs="Times New Roman"/>
          <w:sz w:val="28"/>
          <w:szCs w:val="28"/>
          <w:lang w:val="en-US" w:eastAsia="ru-RU"/>
        </w:rPr>
        <w:t>innaeus</w:t>
      </w:r>
      <w:r w:rsidRPr="003B2506">
        <w:rPr>
          <w:rFonts w:ascii="Times New Roman" w:eastAsia="Times New Roman" w:hAnsi="Times New Roman" w:cs="Times New Roman"/>
          <w:sz w:val="28"/>
          <w:szCs w:val="28"/>
          <w:lang w:eastAsia="ru-RU"/>
        </w:rPr>
        <w:t>, 1758)</w:t>
      </w:r>
      <w:r w:rsidRPr="003B2506">
        <w:rPr>
          <w:rFonts w:ascii="Times New Roman" w:eastAsia="Times New Roman" w:hAnsi="Times New Roman" w:cs="Times New Roman"/>
          <w:sz w:val="28"/>
          <w:szCs w:val="28"/>
          <w:lang w:val="ru-KZ" w:eastAsia="ru-RU"/>
        </w:rPr>
        <w:t xml:space="preserve">. </w:t>
      </w:r>
      <w:r w:rsidRPr="003B2506">
        <w:rPr>
          <w:rFonts w:ascii="Times New Roman" w:eastAsia="Times New Roman" w:hAnsi="Times New Roman" w:cs="Times New Roman"/>
          <w:sz w:val="28"/>
          <w:szCs w:val="28"/>
          <w:lang w:eastAsia="ru-RU"/>
        </w:rPr>
        <w:t xml:space="preserve">Новый вид для территории ККГНПП. Транспалеарктический вид. </w:t>
      </w:r>
    </w:p>
    <w:p w14:paraId="1F146751" w14:textId="5506F468" w:rsidR="003B2506" w:rsidRPr="003B2506" w:rsidRDefault="003B2506" w:rsidP="0067077D">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Материал:</w:t>
      </w:r>
      <w:r w:rsidRPr="003B2506">
        <w:rPr>
          <w:rFonts w:ascii="Times New Roman" w:eastAsia="Times New Roman" w:hAnsi="Times New Roman" w:cs="Times New Roman"/>
          <w:sz w:val="28"/>
          <w:szCs w:val="28"/>
          <w:lang w:val="ru-KZ" w:eastAsia="ru-RU"/>
        </w:rPr>
        <w:t xml:space="preserve"> </w:t>
      </w:r>
      <w:r w:rsidRPr="003B2506">
        <w:rPr>
          <w:rFonts w:ascii="Times New Roman" w:eastAsia="Times New Roman" w:hAnsi="Times New Roman" w:cs="Times New Roman"/>
          <w:sz w:val="28"/>
          <w:szCs w:val="28"/>
          <w:lang w:eastAsia="ru-RU"/>
        </w:rPr>
        <w:t xml:space="preserve">23.07.2015 ВКО, ККГНПП, окр. оз. Язового, </w:t>
      </w:r>
      <w:r w:rsidRPr="003B2506">
        <w:rPr>
          <w:rFonts w:ascii="Times New Roman" w:eastAsia="Times New Roman" w:hAnsi="Times New Roman" w:cs="Times New Roman"/>
          <w:sz w:val="28"/>
          <w:szCs w:val="28"/>
          <w:lang w:val="en-US" w:eastAsia="ru-RU"/>
        </w:rPr>
        <w:t>N</w:t>
      </w:r>
      <w:r w:rsidRPr="003B2506">
        <w:rPr>
          <w:rFonts w:ascii="Times New Roman" w:eastAsia="Times New Roman" w:hAnsi="Times New Roman" w:cs="Times New Roman"/>
          <w:sz w:val="28"/>
          <w:szCs w:val="28"/>
          <w:lang w:eastAsia="ru-RU"/>
        </w:rPr>
        <w:t xml:space="preserve"> 49°33'32.8'' </w:t>
      </w:r>
      <w:r w:rsidRPr="003B2506">
        <w:rPr>
          <w:rFonts w:ascii="Times New Roman" w:eastAsia="Times New Roman" w:hAnsi="Times New Roman" w:cs="Times New Roman"/>
          <w:sz w:val="28"/>
          <w:szCs w:val="28"/>
          <w:lang w:val="en-US" w:eastAsia="ru-RU"/>
        </w:rPr>
        <w:t>E</w:t>
      </w:r>
      <w:r w:rsidRPr="003B2506">
        <w:rPr>
          <w:rFonts w:ascii="Times New Roman" w:eastAsia="Times New Roman" w:hAnsi="Times New Roman" w:cs="Times New Roman"/>
          <w:sz w:val="28"/>
          <w:szCs w:val="28"/>
          <w:lang w:eastAsia="ru-RU"/>
        </w:rPr>
        <w:t xml:space="preserve"> 086°18'17.6'' </w:t>
      </w:r>
      <w:r w:rsidRPr="003B2506">
        <w:rPr>
          <w:rFonts w:ascii="Times New Roman" w:eastAsia="Times New Roman" w:hAnsi="Times New Roman" w:cs="Times New Roman"/>
          <w:sz w:val="28"/>
          <w:szCs w:val="28"/>
          <w:lang w:val="en-US" w:eastAsia="ru-RU"/>
        </w:rPr>
        <w:t>h</w:t>
      </w:r>
      <w:r w:rsidRPr="003B2506">
        <w:rPr>
          <w:rFonts w:ascii="Times New Roman" w:eastAsia="Times New Roman" w:hAnsi="Times New Roman" w:cs="Times New Roman"/>
          <w:sz w:val="28"/>
          <w:szCs w:val="28"/>
          <w:lang w:eastAsia="ru-RU"/>
        </w:rPr>
        <w:t xml:space="preserve">= 1656 </w:t>
      </w:r>
      <w:r w:rsidRPr="003B2506">
        <w:rPr>
          <w:rFonts w:ascii="Times New Roman" w:eastAsia="Times New Roman" w:hAnsi="Times New Roman" w:cs="Times New Roman"/>
          <w:sz w:val="28"/>
          <w:szCs w:val="28"/>
          <w:lang w:val="en-US" w:eastAsia="ru-RU"/>
        </w:rPr>
        <w:t>m</w:t>
      </w:r>
      <w:r w:rsidRPr="003B2506">
        <w:rPr>
          <w:rFonts w:ascii="Times New Roman" w:eastAsia="Times New Roman" w:hAnsi="Times New Roman" w:cs="Times New Roman"/>
          <w:sz w:val="28"/>
          <w:szCs w:val="28"/>
          <w:lang w:eastAsia="ru-RU"/>
        </w:rPr>
        <w:t>, 4 экз., Габдуллина А.У.(ЗИН).</w:t>
      </w:r>
    </w:p>
    <w:p w14:paraId="727C32ED" w14:textId="14ED7E71" w:rsidR="003B2506" w:rsidRPr="003B2506" w:rsidRDefault="003B2506" w:rsidP="0067077D">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 xml:space="preserve">Таким образом, по результатам наших исследований, впервые для фауны Казахстана указаны 6 видов жесткокрылых насекомых - </w:t>
      </w:r>
      <w:r w:rsidRPr="003B2506">
        <w:rPr>
          <w:rFonts w:ascii="Times New Roman" w:eastAsia="Times New Roman" w:hAnsi="Times New Roman" w:cs="Times New Roman"/>
          <w:i/>
          <w:iCs/>
          <w:sz w:val="28"/>
          <w:szCs w:val="28"/>
          <w:lang w:val="en-US" w:eastAsia="ru-RU"/>
        </w:rPr>
        <w:t>Melanotus</w:t>
      </w:r>
      <w:r w:rsidRPr="003B2506">
        <w:rPr>
          <w:rFonts w:ascii="Times New Roman" w:eastAsia="Times New Roman" w:hAnsi="Times New Roman" w:cs="Times New Roman"/>
          <w:i/>
          <w:iCs/>
          <w:sz w:val="28"/>
          <w:szCs w:val="28"/>
          <w:lang w:eastAsia="ru-RU"/>
        </w:rPr>
        <w:t xml:space="preserve"> </w:t>
      </w:r>
      <w:r w:rsidRPr="003B2506">
        <w:rPr>
          <w:rFonts w:ascii="Times New Roman" w:eastAsia="Times New Roman" w:hAnsi="Times New Roman" w:cs="Times New Roman"/>
          <w:i/>
          <w:iCs/>
          <w:sz w:val="28"/>
          <w:szCs w:val="28"/>
          <w:lang w:val="en-US" w:eastAsia="ru-RU"/>
        </w:rPr>
        <w:t>castanipes</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i/>
          <w:iCs/>
          <w:sz w:val="28"/>
          <w:szCs w:val="28"/>
          <w:lang w:val="en-US" w:eastAsia="ru-RU"/>
        </w:rPr>
        <w:t>Margaiostus</w:t>
      </w:r>
      <w:r w:rsidRPr="003B2506">
        <w:rPr>
          <w:rFonts w:ascii="Times New Roman" w:eastAsia="Times New Roman" w:hAnsi="Times New Roman" w:cs="Times New Roman"/>
          <w:i/>
          <w:iCs/>
          <w:sz w:val="28"/>
          <w:szCs w:val="28"/>
          <w:lang w:eastAsia="ru-RU"/>
        </w:rPr>
        <w:t xml:space="preserve"> </w:t>
      </w:r>
      <w:r w:rsidRPr="003B2506">
        <w:rPr>
          <w:rFonts w:ascii="Times New Roman" w:eastAsia="Times New Roman" w:hAnsi="Times New Roman" w:cs="Times New Roman"/>
          <w:i/>
          <w:iCs/>
          <w:sz w:val="28"/>
          <w:szCs w:val="28"/>
          <w:lang w:val="en-US" w:eastAsia="ru-RU"/>
        </w:rPr>
        <w:t>sundukovi</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i/>
          <w:iCs/>
          <w:sz w:val="28"/>
          <w:szCs w:val="28"/>
          <w:lang w:val="en-US" w:eastAsia="ru-RU"/>
        </w:rPr>
        <w:t>Pseudanostirus</w:t>
      </w:r>
      <w:r w:rsidRPr="003B2506">
        <w:rPr>
          <w:rFonts w:ascii="Times New Roman" w:eastAsia="Times New Roman" w:hAnsi="Times New Roman" w:cs="Times New Roman"/>
          <w:i/>
          <w:iCs/>
          <w:sz w:val="28"/>
          <w:szCs w:val="28"/>
          <w:lang w:eastAsia="ru-RU"/>
        </w:rPr>
        <w:t xml:space="preserve"> </w:t>
      </w:r>
      <w:r w:rsidRPr="003B2506">
        <w:rPr>
          <w:rFonts w:ascii="Times New Roman" w:eastAsia="Times New Roman" w:hAnsi="Times New Roman" w:cs="Times New Roman"/>
          <w:i/>
          <w:iCs/>
          <w:sz w:val="28"/>
          <w:szCs w:val="28"/>
          <w:lang w:val="en-US" w:eastAsia="ru-RU"/>
        </w:rPr>
        <w:t>vicinus</w:t>
      </w:r>
      <w:r w:rsidRPr="003B2506">
        <w:rPr>
          <w:rFonts w:ascii="Times New Roman" w:eastAsia="Times New Roman" w:hAnsi="Times New Roman" w:cs="Times New Roman"/>
          <w:i/>
          <w:iCs/>
          <w:sz w:val="28"/>
          <w:szCs w:val="28"/>
          <w:lang w:eastAsia="ru-RU"/>
        </w:rPr>
        <w:t xml:space="preserve">, </w:t>
      </w:r>
      <w:r w:rsidRPr="003B2506">
        <w:rPr>
          <w:rFonts w:ascii="Times New Roman" w:eastAsia="Times New Roman" w:hAnsi="Times New Roman" w:cs="Times New Roman"/>
          <w:i/>
          <w:iCs/>
          <w:sz w:val="28"/>
          <w:szCs w:val="28"/>
          <w:lang w:val="en-US" w:eastAsia="ru-RU"/>
        </w:rPr>
        <w:t>Ampedus</w:t>
      </w:r>
      <w:r w:rsidRPr="003B2506">
        <w:rPr>
          <w:rFonts w:ascii="Times New Roman" w:eastAsia="Times New Roman" w:hAnsi="Times New Roman" w:cs="Times New Roman"/>
          <w:i/>
          <w:iCs/>
          <w:sz w:val="28"/>
          <w:szCs w:val="28"/>
          <w:lang w:eastAsia="ru-RU"/>
        </w:rPr>
        <w:t xml:space="preserve">  </w:t>
      </w:r>
      <w:r w:rsidRPr="003B2506">
        <w:rPr>
          <w:rFonts w:ascii="Times New Roman" w:eastAsia="Times New Roman" w:hAnsi="Times New Roman" w:cs="Times New Roman"/>
          <w:i/>
          <w:iCs/>
          <w:sz w:val="28"/>
          <w:szCs w:val="28"/>
          <w:lang w:val="en-US" w:eastAsia="ru-RU"/>
        </w:rPr>
        <w:t>karpathicus</w:t>
      </w:r>
      <w:r w:rsidRPr="003B2506">
        <w:rPr>
          <w:rFonts w:ascii="Times New Roman" w:eastAsia="Times New Roman" w:hAnsi="Times New Roman" w:cs="Times New Roman"/>
          <w:i/>
          <w:iCs/>
          <w:sz w:val="28"/>
          <w:szCs w:val="28"/>
          <w:lang w:eastAsia="ru-RU"/>
        </w:rPr>
        <w:t xml:space="preserve">,  </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i/>
          <w:iCs/>
          <w:sz w:val="28"/>
          <w:szCs w:val="28"/>
          <w:lang w:val="en-US" w:eastAsia="ru-RU"/>
        </w:rPr>
        <w:t>Oedostethus</w:t>
      </w:r>
      <w:r w:rsidRPr="003B2506">
        <w:rPr>
          <w:rFonts w:ascii="Times New Roman" w:eastAsia="Times New Roman" w:hAnsi="Times New Roman" w:cs="Times New Roman"/>
          <w:i/>
          <w:iCs/>
          <w:sz w:val="28"/>
          <w:szCs w:val="28"/>
          <w:lang w:eastAsia="ru-RU"/>
        </w:rPr>
        <w:t xml:space="preserve"> </w:t>
      </w:r>
      <w:r w:rsidRPr="003B2506">
        <w:rPr>
          <w:rFonts w:ascii="Times New Roman" w:eastAsia="Times New Roman" w:hAnsi="Times New Roman" w:cs="Times New Roman"/>
          <w:i/>
          <w:iCs/>
          <w:sz w:val="28"/>
          <w:szCs w:val="28"/>
          <w:lang w:val="en-US" w:eastAsia="ru-RU"/>
        </w:rPr>
        <w:t>graniger</w:t>
      </w:r>
      <w:r w:rsidRPr="003B2506">
        <w:rPr>
          <w:rFonts w:ascii="Times New Roman" w:eastAsia="Times New Roman" w:hAnsi="Times New Roman" w:cs="Times New Roman"/>
          <w:i/>
          <w:iCs/>
          <w:sz w:val="28"/>
          <w:szCs w:val="28"/>
          <w:lang w:eastAsia="ru-RU"/>
        </w:rPr>
        <w:t xml:space="preserve">, </w:t>
      </w:r>
      <w:r w:rsidRPr="003B2506">
        <w:rPr>
          <w:rFonts w:ascii="Times New Roman" w:eastAsia="Times New Roman" w:hAnsi="Times New Roman" w:cs="Times New Roman"/>
          <w:bCs/>
          <w:i/>
          <w:iCs/>
          <w:sz w:val="28"/>
          <w:szCs w:val="28"/>
          <w:lang w:val="en-US" w:eastAsia="ru-RU"/>
        </w:rPr>
        <w:t>Cyanapion</w:t>
      </w:r>
      <w:r w:rsidRPr="003B2506">
        <w:rPr>
          <w:rFonts w:ascii="Times New Roman" w:eastAsia="Times New Roman" w:hAnsi="Times New Roman" w:cs="Times New Roman"/>
          <w:bCs/>
          <w:i/>
          <w:iCs/>
          <w:sz w:val="28"/>
          <w:szCs w:val="28"/>
          <w:lang w:eastAsia="ru-RU"/>
        </w:rPr>
        <w:t xml:space="preserve"> </w:t>
      </w:r>
      <w:r w:rsidRPr="003B2506">
        <w:rPr>
          <w:rFonts w:ascii="Times New Roman" w:eastAsia="Times New Roman" w:hAnsi="Times New Roman" w:cs="Times New Roman"/>
          <w:bCs/>
          <w:i/>
          <w:iCs/>
          <w:sz w:val="28"/>
          <w:szCs w:val="28"/>
          <w:lang w:val="en-US" w:eastAsia="ru-RU"/>
        </w:rPr>
        <w:t>gyllenhalii</w:t>
      </w:r>
      <w:r w:rsidRPr="003B2506">
        <w:rPr>
          <w:rFonts w:ascii="Times New Roman" w:eastAsia="Times New Roman" w:hAnsi="Times New Roman" w:cs="Times New Roman"/>
          <w:bCs/>
          <w:i/>
          <w:iCs/>
          <w:sz w:val="28"/>
          <w:szCs w:val="28"/>
          <w:lang w:eastAsia="ru-RU"/>
        </w:rPr>
        <w:t xml:space="preserve">. </w:t>
      </w:r>
      <w:r w:rsidRPr="003B2506">
        <w:rPr>
          <w:rFonts w:ascii="Times New Roman" w:eastAsia="Times New Roman" w:hAnsi="Times New Roman" w:cs="Times New Roman"/>
          <w:sz w:val="28"/>
          <w:szCs w:val="28"/>
          <w:lang w:eastAsia="ru-RU"/>
        </w:rPr>
        <w:t xml:space="preserve"> Для</w:t>
      </w:r>
      <w:r w:rsidRPr="003B2506">
        <w:rPr>
          <w:rFonts w:ascii="Times New Roman" w:eastAsia="Times New Roman" w:hAnsi="Times New Roman" w:cs="Times New Roman"/>
          <w:sz w:val="28"/>
          <w:szCs w:val="28"/>
          <w:lang w:val="en-US" w:eastAsia="ru-RU"/>
        </w:rPr>
        <w:t xml:space="preserve"> </w:t>
      </w:r>
      <w:r w:rsidRPr="003B2506">
        <w:rPr>
          <w:rFonts w:ascii="Times New Roman" w:eastAsia="Times New Roman" w:hAnsi="Times New Roman" w:cs="Times New Roman"/>
          <w:sz w:val="28"/>
          <w:szCs w:val="28"/>
          <w:lang w:eastAsia="ru-RU"/>
        </w:rPr>
        <w:t>ККГНПП</w:t>
      </w:r>
      <w:r w:rsidRPr="003B2506">
        <w:rPr>
          <w:rFonts w:ascii="Times New Roman" w:eastAsia="Times New Roman" w:hAnsi="Times New Roman" w:cs="Times New Roman"/>
          <w:sz w:val="28"/>
          <w:szCs w:val="28"/>
          <w:lang w:val="en-US" w:eastAsia="ru-RU"/>
        </w:rPr>
        <w:t xml:space="preserve"> – 40 </w:t>
      </w:r>
      <w:r w:rsidRPr="003B2506">
        <w:rPr>
          <w:rFonts w:ascii="Times New Roman" w:eastAsia="Times New Roman" w:hAnsi="Times New Roman" w:cs="Times New Roman"/>
          <w:sz w:val="28"/>
          <w:szCs w:val="28"/>
          <w:lang w:eastAsia="ru-RU"/>
        </w:rPr>
        <w:t>видов</w:t>
      </w:r>
      <w:r w:rsidRPr="003B2506">
        <w:rPr>
          <w:rFonts w:ascii="Times New Roman" w:eastAsia="Times New Roman" w:hAnsi="Times New Roman" w:cs="Times New Roman"/>
          <w:sz w:val="28"/>
          <w:szCs w:val="28"/>
          <w:lang w:val="en-US" w:eastAsia="ru-RU"/>
        </w:rPr>
        <w:t xml:space="preserve"> - </w:t>
      </w:r>
      <w:r w:rsidRPr="003B2506">
        <w:rPr>
          <w:rFonts w:ascii="Times New Roman" w:eastAsia="Times New Roman" w:hAnsi="Times New Roman" w:cs="Times New Roman"/>
          <w:i/>
          <w:iCs/>
          <w:sz w:val="28"/>
          <w:szCs w:val="28"/>
          <w:lang w:val="en-US" w:eastAsia="ru-RU"/>
        </w:rPr>
        <w:t>Ampedus  karpathicus, Berninelsonius hyperboreus, Hypnoidus ghilarovi, H. pictus,  H. rivularius rivularius, H. stibicki, Ligmargus depressus, Hemicrepidius  flavipennis, Aplotarsus tibialis, Poemnites hamirensis, Oedostethus petrenkoi, Melanotus castanipes, Margaiostus sundukovi, Pseudanostirus vicinus, Oedostethus graniger, Glischrochilus hortensis, Nitidula bipunctata, Meligethes aeneus, Epuraea boreella, Auletobius sanquisorbae, Agapanthia villosoviridescens, Ceratapion onopordi, Pseudoprotapion elegantulum, Cyanapion gyllenhalii, Larinus turbinatus, Lixus bardanae, L. albomarginatus, Baris artemisiae, Ceutorhynchus sophiae, Ceutorhynchus pulvinatus, Tychius stephensi, T. trivialis, T. flavus, Hypera miles, Sitona ambiguous, Otior</w:t>
      </w:r>
      <w:r w:rsidR="00092575">
        <w:rPr>
          <w:rFonts w:ascii="Times New Roman" w:eastAsia="Times New Roman" w:hAnsi="Times New Roman" w:cs="Times New Roman"/>
          <w:i/>
          <w:iCs/>
          <w:sz w:val="28"/>
          <w:szCs w:val="28"/>
          <w:lang w:val="en-US" w:eastAsia="ru-RU"/>
        </w:rPr>
        <w:t>hy</w:t>
      </w:r>
      <w:r w:rsidRPr="003B2506">
        <w:rPr>
          <w:rFonts w:ascii="Times New Roman" w:eastAsia="Times New Roman" w:hAnsi="Times New Roman" w:cs="Times New Roman"/>
          <w:i/>
          <w:iCs/>
          <w:sz w:val="28"/>
          <w:szCs w:val="28"/>
          <w:lang w:val="en-US" w:eastAsia="ru-RU"/>
        </w:rPr>
        <w:t xml:space="preserve">nchus irritabilis, Hadroplontus litura, Protoceratapon deletum, Omphalapion hookerorum, Rhinoncus perpendicularis, Rhyncolus ater. </w:t>
      </w:r>
      <w:r w:rsidRPr="003B2506">
        <w:rPr>
          <w:rFonts w:ascii="Times New Roman" w:eastAsia="Times New Roman" w:hAnsi="Times New Roman" w:cs="Times New Roman"/>
          <w:sz w:val="28"/>
          <w:szCs w:val="28"/>
          <w:lang w:eastAsia="ru-RU"/>
        </w:rPr>
        <w:t xml:space="preserve">В наших сборах оказались малоизученные виды, занесенные в Красную книгу Республики Казахстан с указанием для них новых точек – это 2 вида - </w:t>
      </w:r>
      <w:r w:rsidRPr="003B2506">
        <w:rPr>
          <w:rFonts w:ascii="Times New Roman" w:eastAsia="Times New Roman" w:hAnsi="Times New Roman" w:cs="Times New Roman"/>
          <w:i/>
          <w:sz w:val="28"/>
          <w:szCs w:val="28"/>
          <w:lang w:val="en-US" w:eastAsia="ru-RU"/>
        </w:rPr>
        <w:t>Carabus</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imperialis</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sz w:val="28"/>
          <w:szCs w:val="28"/>
          <w:lang w:eastAsia="ru-RU"/>
        </w:rPr>
        <w:t xml:space="preserve">и </w:t>
      </w:r>
      <w:r w:rsidRPr="003B2506">
        <w:rPr>
          <w:rFonts w:ascii="Times New Roman" w:eastAsia="Times New Roman" w:hAnsi="Times New Roman" w:cs="Times New Roman"/>
          <w:i/>
          <w:sz w:val="28"/>
          <w:szCs w:val="28"/>
          <w:lang w:val="en-US" w:eastAsia="ru-RU"/>
        </w:rPr>
        <w:t>C</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michailovi</w:t>
      </w:r>
      <w:r w:rsidRPr="003B2506">
        <w:rPr>
          <w:rFonts w:ascii="Times New Roman" w:eastAsia="Times New Roman" w:hAnsi="Times New Roman" w:cs="Times New Roman"/>
          <w:sz w:val="28"/>
          <w:szCs w:val="28"/>
          <w:lang w:eastAsia="ru-RU"/>
        </w:rPr>
        <w:t>. Из 7</w:t>
      </w:r>
      <w:r w:rsidR="00AC53C6" w:rsidRPr="00AC53C6">
        <w:rPr>
          <w:rFonts w:ascii="Times New Roman" w:eastAsia="Times New Roman" w:hAnsi="Times New Roman" w:cs="Times New Roman"/>
          <w:sz w:val="28"/>
          <w:szCs w:val="28"/>
          <w:lang w:eastAsia="ru-RU"/>
        </w:rPr>
        <w:t>80</w:t>
      </w:r>
      <w:r w:rsidRPr="003B2506">
        <w:rPr>
          <w:rFonts w:ascii="Times New Roman" w:eastAsia="Times New Roman" w:hAnsi="Times New Roman" w:cs="Times New Roman"/>
          <w:sz w:val="28"/>
          <w:szCs w:val="28"/>
          <w:lang w:eastAsia="ru-RU"/>
        </w:rPr>
        <w:t xml:space="preserve"> видов жуков, </w:t>
      </w:r>
      <w:r w:rsidRPr="003B2506">
        <w:rPr>
          <w:rFonts w:ascii="Times New Roman" w:eastAsia="Times New Roman" w:hAnsi="Times New Roman" w:cs="Times New Roman"/>
          <w:sz w:val="28"/>
          <w:szCs w:val="28"/>
          <w:lang w:eastAsia="ru-RU"/>
        </w:rPr>
        <w:lastRenderedPageBreak/>
        <w:t xml:space="preserve">приводимых нами для территории Катон-Карагайского ГНПП, 2 вида являются эндемиками Алтая – </w:t>
      </w:r>
      <w:r w:rsidRPr="003B2506">
        <w:rPr>
          <w:rFonts w:ascii="Times New Roman" w:eastAsia="Times New Roman" w:hAnsi="Times New Roman" w:cs="Times New Roman"/>
          <w:i/>
          <w:sz w:val="28"/>
          <w:szCs w:val="28"/>
          <w:lang w:val="en-US" w:eastAsia="ru-RU"/>
        </w:rPr>
        <w:t>Carabus</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leachii</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sz w:val="28"/>
          <w:szCs w:val="28"/>
          <w:lang w:eastAsia="ru-RU"/>
        </w:rPr>
        <w:t xml:space="preserve">и </w:t>
      </w:r>
      <w:r w:rsidRPr="003B2506">
        <w:rPr>
          <w:rFonts w:ascii="Times New Roman" w:eastAsia="Times New Roman" w:hAnsi="Times New Roman" w:cs="Times New Roman"/>
          <w:i/>
          <w:iCs/>
          <w:sz w:val="28"/>
          <w:szCs w:val="28"/>
          <w:lang w:val="en-US" w:eastAsia="ru-RU"/>
        </w:rPr>
        <w:t>Eodorcadion</w:t>
      </w:r>
      <w:r w:rsidRPr="003B2506">
        <w:rPr>
          <w:rFonts w:ascii="Times New Roman" w:eastAsia="Times New Roman" w:hAnsi="Times New Roman" w:cs="Times New Roman"/>
          <w:i/>
          <w:iCs/>
          <w:sz w:val="28"/>
          <w:szCs w:val="28"/>
          <w:lang w:eastAsia="ru-RU"/>
        </w:rPr>
        <w:t xml:space="preserve"> </w:t>
      </w:r>
      <w:r w:rsidRPr="003B2506">
        <w:rPr>
          <w:rFonts w:ascii="Times New Roman" w:eastAsia="Times New Roman" w:hAnsi="Times New Roman" w:cs="Times New Roman"/>
          <w:i/>
          <w:iCs/>
          <w:sz w:val="28"/>
          <w:szCs w:val="28"/>
          <w:lang w:val="en-US" w:eastAsia="ru-RU"/>
        </w:rPr>
        <w:t>altaicum</w:t>
      </w:r>
      <w:r w:rsidRPr="003B2506">
        <w:rPr>
          <w:rFonts w:ascii="Times New Roman" w:eastAsia="Times New Roman" w:hAnsi="Times New Roman" w:cs="Times New Roman"/>
          <w:sz w:val="28"/>
          <w:szCs w:val="28"/>
          <w:lang w:eastAsia="ru-RU"/>
        </w:rPr>
        <w:t xml:space="preserve">, 6 видов - </w:t>
      </w:r>
      <w:r w:rsidRPr="003B2506">
        <w:rPr>
          <w:rFonts w:ascii="Times New Roman" w:eastAsia="Times New Roman" w:hAnsi="Times New Roman" w:cs="Times New Roman"/>
          <w:i/>
          <w:sz w:val="28"/>
          <w:szCs w:val="28"/>
          <w:lang w:val="en-US" w:eastAsia="ru-RU"/>
        </w:rPr>
        <w:t>Carabus</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imperialis</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C</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michailovi</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Trechus</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angulifer</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T</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zintshenkoi</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Pterostichus</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tatianae</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Chrysolina</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katonica</w:t>
      </w:r>
      <w:r w:rsidRPr="003B2506">
        <w:rPr>
          <w:rFonts w:ascii="Times New Roman" w:eastAsia="Times New Roman" w:hAnsi="Times New Roman" w:cs="Times New Roman"/>
          <w:sz w:val="28"/>
          <w:szCs w:val="28"/>
          <w:lang w:eastAsia="ru-RU"/>
        </w:rPr>
        <w:t xml:space="preserve"> – эндемиками Юго-Западного Алтая и 9 видов – эндемиками Алтае-Саянской горной системы </w:t>
      </w:r>
      <w:r w:rsidRPr="003B2506">
        <w:rPr>
          <w:rFonts w:ascii="Times New Roman" w:eastAsia="Times New Roman" w:hAnsi="Times New Roman" w:cs="Times New Roman"/>
          <w:i/>
          <w:sz w:val="28"/>
          <w:szCs w:val="28"/>
          <w:lang w:val="en-US" w:eastAsia="ru-RU"/>
        </w:rPr>
        <w:t>Nebria</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kaszabi</w:t>
      </w:r>
      <w:r w:rsidRPr="003B2506">
        <w:rPr>
          <w:rFonts w:ascii="Times New Roman" w:eastAsia="Times New Roman" w:hAnsi="Times New Roman" w:cs="Times New Roman"/>
          <w:i/>
          <w:sz w:val="28"/>
          <w:szCs w:val="28"/>
          <w:lang w:eastAsia="ru-RU"/>
        </w:rPr>
        <w:t>,</w:t>
      </w:r>
      <w:r w:rsidRPr="003B2506">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i/>
          <w:sz w:val="28"/>
          <w:szCs w:val="28"/>
          <w:lang w:val="en-US" w:eastAsia="ru-RU"/>
        </w:rPr>
        <w:t>N</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aenea</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N</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baenningeri</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katunensis</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N</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roddi</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N</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altaica</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Carabus</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spasskianus</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Notiophilus</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jakovlevi</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Bembidion</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aeruginosum</w:t>
      </w:r>
      <w:r w:rsidRPr="003B2506">
        <w:rPr>
          <w:rFonts w:ascii="Times New Roman" w:eastAsia="Times New Roman" w:hAnsi="Times New Roman" w:cs="Times New Roman"/>
          <w:iCs/>
          <w:sz w:val="28"/>
          <w:szCs w:val="28"/>
          <w:lang w:eastAsia="ru-RU"/>
        </w:rPr>
        <w:t xml:space="preserve"> и</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Oedostethus</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petrenkoi</w:t>
      </w:r>
      <w:r w:rsidRPr="003B2506">
        <w:rPr>
          <w:rFonts w:ascii="Times New Roman" w:eastAsia="Times New Roman" w:hAnsi="Times New Roman" w:cs="Times New Roman"/>
          <w:i/>
          <w:sz w:val="28"/>
          <w:szCs w:val="28"/>
          <w:lang w:eastAsia="ru-RU"/>
        </w:rPr>
        <w:t>.</w:t>
      </w:r>
      <w:r w:rsidRPr="003B2506">
        <w:rPr>
          <w:rFonts w:ascii="Times New Roman" w:eastAsia="Times New Roman" w:hAnsi="Times New Roman" w:cs="Times New Roman"/>
          <w:sz w:val="28"/>
          <w:szCs w:val="28"/>
          <w:lang w:eastAsia="ru-RU"/>
        </w:rPr>
        <w:t xml:space="preserve"> И для 5 видов - </w:t>
      </w:r>
      <w:r w:rsidRPr="003B2506">
        <w:rPr>
          <w:rFonts w:ascii="Times New Roman" w:eastAsia="Times New Roman" w:hAnsi="Times New Roman" w:cs="Times New Roman"/>
          <w:i/>
          <w:sz w:val="28"/>
          <w:szCs w:val="28"/>
          <w:lang w:val="en-US" w:eastAsia="ru-RU"/>
        </w:rPr>
        <w:t>Nebria</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subdilatata</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N</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catenulata</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Carabus</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imperialis</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C</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michailovi</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Bembidion</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i/>
          <w:sz w:val="28"/>
          <w:szCs w:val="28"/>
          <w:lang w:val="en-US" w:eastAsia="ru-RU"/>
        </w:rPr>
        <w:t>arcticum</w:t>
      </w:r>
      <w:r w:rsidRPr="003B2506">
        <w:rPr>
          <w:rFonts w:ascii="Times New Roman" w:eastAsia="Times New Roman" w:hAnsi="Times New Roman" w:cs="Times New Roman"/>
          <w:i/>
          <w:sz w:val="28"/>
          <w:szCs w:val="28"/>
          <w:lang w:eastAsia="ru-RU"/>
        </w:rPr>
        <w:t xml:space="preserve"> </w:t>
      </w:r>
      <w:r w:rsidRPr="003B2506">
        <w:rPr>
          <w:rFonts w:ascii="Times New Roman" w:eastAsia="Times New Roman" w:hAnsi="Times New Roman" w:cs="Times New Roman"/>
          <w:sz w:val="28"/>
          <w:szCs w:val="28"/>
          <w:lang w:eastAsia="ru-RU"/>
        </w:rPr>
        <w:t>- мы приводим новые точки, позволяющие уточнить ареалы распространения и места обитания данных видов.</w:t>
      </w:r>
    </w:p>
    <w:p w14:paraId="6FB7A79A" w14:textId="77777777" w:rsidR="00A25DF5" w:rsidRDefault="00A25DF5" w:rsidP="00385DAD">
      <w:pPr>
        <w:spacing w:after="0" w:line="240" w:lineRule="auto"/>
        <w:ind w:firstLine="709"/>
        <w:jc w:val="both"/>
        <w:rPr>
          <w:rFonts w:ascii="Times New Roman" w:eastAsia="Times New Roman" w:hAnsi="Times New Roman" w:cs="Times New Roman"/>
          <w:b/>
          <w:bCs/>
          <w:sz w:val="28"/>
          <w:szCs w:val="28"/>
          <w:lang w:eastAsia="ru-RU"/>
        </w:rPr>
      </w:pPr>
      <w:bookmarkStart w:id="17" w:name="_Hlk213770922"/>
    </w:p>
    <w:p w14:paraId="0D738320" w14:textId="3358C62E" w:rsidR="003B2506" w:rsidRPr="006E0B9F" w:rsidRDefault="003B2506" w:rsidP="00385DAD">
      <w:pPr>
        <w:spacing w:after="0" w:line="240" w:lineRule="auto"/>
        <w:ind w:firstLine="709"/>
        <w:jc w:val="both"/>
        <w:rPr>
          <w:rFonts w:ascii="Times New Roman" w:eastAsia="Times New Roman" w:hAnsi="Times New Roman" w:cs="Times New Roman"/>
          <w:b/>
          <w:bCs/>
          <w:sz w:val="28"/>
          <w:szCs w:val="28"/>
          <w:lang w:eastAsia="ru-RU"/>
        </w:rPr>
      </w:pPr>
      <w:r w:rsidRPr="006E0B9F">
        <w:rPr>
          <w:rFonts w:ascii="Times New Roman" w:eastAsia="Times New Roman" w:hAnsi="Times New Roman" w:cs="Times New Roman"/>
          <w:b/>
          <w:bCs/>
          <w:sz w:val="28"/>
          <w:szCs w:val="28"/>
          <w:lang w:eastAsia="ru-RU"/>
        </w:rPr>
        <w:t xml:space="preserve">4.4 Анализ полученных данных </w:t>
      </w:r>
    </w:p>
    <w:bookmarkEnd w:id="17"/>
    <w:p w14:paraId="237A1DF8" w14:textId="77777777" w:rsidR="003B2506" w:rsidRPr="003B2506" w:rsidRDefault="003B2506" w:rsidP="003B2506">
      <w:pPr>
        <w:spacing w:after="0" w:line="240" w:lineRule="auto"/>
        <w:jc w:val="both"/>
        <w:rPr>
          <w:rFonts w:ascii="Times New Roman" w:eastAsia="Times New Roman" w:hAnsi="Times New Roman" w:cs="Times New Roman"/>
          <w:sz w:val="28"/>
          <w:szCs w:val="28"/>
          <w:lang w:eastAsia="ru-RU"/>
        </w:rPr>
      </w:pPr>
    </w:p>
    <w:p w14:paraId="1EDC878A" w14:textId="0821C1C4" w:rsidR="003B2506" w:rsidRPr="003B2506" w:rsidRDefault="003B2506" w:rsidP="00C82269">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Полученные данные по фауне и экологии семейств, родов и видов жесткокрылых насекомых позволят сравнить их с данными сопредельных территорий как в Казахстане, так и в России. Сравнение фауны жуков двух соседних горных территорий критически важно для установления биогеографических связей. Во-первых, оно позволяет установить степень изоляции фаун, поскольку горы часто служат барьерами или, наоборот, коридорами для расселения видов. Во-вторых, такой анализ помогает определить, как различия в высотной поясности, экспозиции склонов и микроклимате влияют на формирование видового состава и уровень эндемизма. Наконец, такие данные служат научной основой для природоохранных мероприятий и планирования сохранения уникального горного биоразнообразия.</w:t>
      </w:r>
    </w:p>
    <w:p w14:paraId="0D4887D0" w14:textId="0E5AF243" w:rsidR="003B2506" w:rsidRPr="003B2506" w:rsidRDefault="003B2506" w:rsidP="00C82269">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Для сравнения мы приводим данные по количеству семейств, родов и видов в соседних ООПТ – Маркакольского ГПЗ (18 семейств, 88 родов, 176 видов) [15</w:t>
      </w:r>
      <w:r w:rsidR="00223227">
        <w:rPr>
          <w:rFonts w:ascii="Times New Roman" w:eastAsia="Times New Roman" w:hAnsi="Times New Roman" w:cs="Times New Roman"/>
          <w:sz w:val="28"/>
          <w:szCs w:val="28"/>
          <w:lang w:eastAsia="ru-RU"/>
        </w:rPr>
        <w:t>4</w:t>
      </w:r>
      <w:r w:rsidRPr="003B2506">
        <w:rPr>
          <w:rFonts w:ascii="Times New Roman" w:eastAsia="Times New Roman" w:hAnsi="Times New Roman" w:cs="Times New Roman"/>
          <w:sz w:val="28"/>
          <w:szCs w:val="28"/>
          <w:lang w:eastAsia="ru-RU"/>
        </w:rPr>
        <w:t>] и ГНПП «Тарбагатай» (37 семейств, 257 родов, 427 видов) [</w:t>
      </w:r>
      <w:r w:rsidR="00AC53C6" w:rsidRPr="00AC53C6">
        <w:rPr>
          <w:rFonts w:ascii="Times New Roman" w:eastAsia="Times New Roman" w:hAnsi="Times New Roman" w:cs="Times New Roman"/>
          <w:sz w:val="28"/>
          <w:szCs w:val="28"/>
          <w:lang w:eastAsia="ru-RU"/>
        </w:rPr>
        <w:t>200</w:t>
      </w:r>
      <w:r w:rsidRPr="00223227">
        <w:rPr>
          <w:rFonts w:ascii="Times New Roman" w:eastAsia="Times New Roman" w:hAnsi="Times New Roman" w:cs="Times New Roman"/>
          <w:sz w:val="28"/>
          <w:szCs w:val="28"/>
          <w:lang w:eastAsia="ru-RU"/>
        </w:rPr>
        <w:t>].</w:t>
      </w:r>
      <w:r w:rsidRPr="003B2506">
        <w:rPr>
          <w:rFonts w:ascii="Times New Roman" w:eastAsia="Times New Roman" w:hAnsi="Times New Roman" w:cs="Times New Roman"/>
          <w:sz w:val="28"/>
          <w:szCs w:val="28"/>
          <w:lang w:eastAsia="ru-RU"/>
        </w:rPr>
        <w:t xml:space="preserve"> Кроме того, мы оценили сходство их фаун по коэффициенту Жаккара с помощью программы </w:t>
      </w:r>
      <w:r w:rsidRPr="003B2506">
        <w:rPr>
          <w:rFonts w:ascii="Times New Roman" w:eastAsia="Times New Roman" w:hAnsi="Times New Roman" w:cs="Times New Roman"/>
          <w:sz w:val="28"/>
          <w:szCs w:val="28"/>
          <w:lang w:val="en-US" w:eastAsia="ru-RU"/>
        </w:rPr>
        <w:t>Past</w:t>
      </w:r>
      <w:r w:rsidRPr="003B2506">
        <w:rPr>
          <w:rFonts w:ascii="Times New Roman" w:eastAsia="Times New Roman" w:hAnsi="Times New Roman" w:cs="Times New Roman"/>
          <w:sz w:val="28"/>
          <w:szCs w:val="28"/>
          <w:lang w:eastAsia="ru-RU"/>
        </w:rPr>
        <w:t xml:space="preserve">. Коэффициент показал, что фауна Катон-Карагайского ГНПП и Маркакольского заповедника (0,324) более сходны, чем Катон-Карагайского ГНПП и ГНПП «Тарбагатай» (0,125), а фауны Маркакольского заповедника более сходна с фауной национального парка «Тарбагатай» (0,126). Таблица </w:t>
      </w:r>
      <w:r w:rsidR="00223227">
        <w:rPr>
          <w:rFonts w:ascii="Times New Roman" w:eastAsia="Times New Roman" w:hAnsi="Times New Roman" w:cs="Times New Roman"/>
          <w:sz w:val="28"/>
          <w:szCs w:val="28"/>
          <w:lang w:eastAsia="ru-RU"/>
        </w:rPr>
        <w:t xml:space="preserve">3 </w:t>
      </w:r>
      <w:r w:rsidRPr="003B2506">
        <w:rPr>
          <w:rFonts w:ascii="Times New Roman" w:eastAsia="Times New Roman" w:hAnsi="Times New Roman" w:cs="Times New Roman"/>
          <w:sz w:val="28"/>
          <w:szCs w:val="28"/>
          <w:lang w:eastAsia="ru-RU"/>
        </w:rPr>
        <w:t xml:space="preserve">и </w:t>
      </w:r>
      <w:r w:rsidRPr="00223227">
        <w:rPr>
          <w:rFonts w:ascii="Times New Roman" w:eastAsia="Times New Roman" w:hAnsi="Times New Roman" w:cs="Times New Roman"/>
          <w:sz w:val="28"/>
          <w:szCs w:val="28"/>
          <w:lang w:eastAsia="ru-RU"/>
        </w:rPr>
        <w:t xml:space="preserve">рисунок </w:t>
      </w:r>
      <w:r w:rsidR="00223227" w:rsidRPr="00223227">
        <w:rPr>
          <w:rFonts w:ascii="Times New Roman" w:eastAsia="Times New Roman" w:hAnsi="Times New Roman" w:cs="Times New Roman"/>
          <w:sz w:val="28"/>
          <w:szCs w:val="28"/>
          <w:lang w:eastAsia="ru-RU"/>
        </w:rPr>
        <w:t>29</w:t>
      </w:r>
      <w:r w:rsidR="00223227">
        <w:rPr>
          <w:rFonts w:ascii="Times New Roman" w:eastAsia="Times New Roman" w:hAnsi="Times New Roman" w:cs="Times New Roman"/>
          <w:sz w:val="28"/>
          <w:szCs w:val="28"/>
          <w:lang w:eastAsia="ru-RU"/>
        </w:rPr>
        <w:t>.</w:t>
      </w:r>
    </w:p>
    <w:p w14:paraId="2E1D25AC" w14:textId="716662E3" w:rsidR="003B2506" w:rsidRDefault="003B2506" w:rsidP="00C82269">
      <w:pPr>
        <w:spacing w:after="0" w:line="240" w:lineRule="auto"/>
        <w:ind w:firstLine="709"/>
        <w:jc w:val="both"/>
        <w:rPr>
          <w:rFonts w:ascii="Times New Roman" w:eastAsia="Times New Roman" w:hAnsi="Times New Roman" w:cs="Times New Roman"/>
          <w:sz w:val="28"/>
          <w:szCs w:val="28"/>
          <w:lang w:val="ru-KZ" w:eastAsia="ru-RU"/>
        </w:rPr>
      </w:pPr>
      <w:r w:rsidRPr="003B2506">
        <w:rPr>
          <w:rFonts w:ascii="Times New Roman" w:eastAsia="Times New Roman" w:hAnsi="Times New Roman" w:cs="Times New Roman"/>
          <w:sz w:val="28"/>
          <w:szCs w:val="28"/>
          <w:lang w:val="ru-KZ" w:eastAsia="ru-RU"/>
        </w:rPr>
        <w:t xml:space="preserve">Таблица </w:t>
      </w:r>
      <w:r w:rsidR="00223227">
        <w:rPr>
          <w:rFonts w:ascii="Times New Roman" w:eastAsia="Times New Roman" w:hAnsi="Times New Roman" w:cs="Times New Roman"/>
          <w:sz w:val="28"/>
          <w:szCs w:val="28"/>
          <w:lang w:val="ru-KZ" w:eastAsia="ru-RU"/>
        </w:rPr>
        <w:t>3</w:t>
      </w:r>
      <w:r w:rsidRPr="003B2506">
        <w:rPr>
          <w:rFonts w:ascii="Times New Roman" w:eastAsia="Times New Roman" w:hAnsi="Times New Roman" w:cs="Times New Roman"/>
          <w:sz w:val="28"/>
          <w:szCs w:val="28"/>
          <w:lang w:val="ru-KZ" w:eastAsia="ru-RU"/>
        </w:rPr>
        <w:t>. Сравнение фауны жесткокрылых Катон-Карагайского ГНПП, Маркакольского ГПЗ и ГНПП “Тарбагатай” по коэффиц</w:t>
      </w:r>
      <w:r w:rsidR="00223227">
        <w:rPr>
          <w:rFonts w:ascii="Times New Roman" w:eastAsia="Times New Roman" w:hAnsi="Times New Roman" w:cs="Times New Roman"/>
          <w:sz w:val="28"/>
          <w:szCs w:val="28"/>
          <w:lang w:val="ru-KZ" w:eastAsia="ru-RU"/>
        </w:rPr>
        <w:t>и</w:t>
      </w:r>
      <w:r w:rsidRPr="003B2506">
        <w:rPr>
          <w:rFonts w:ascii="Times New Roman" w:eastAsia="Times New Roman" w:hAnsi="Times New Roman" w:cs="Times New Roman"/>
          <w:sz w:val="28"/>
          <w:szCs w:val="28"/>
          <w:lang w:val="ru-KZ" w:eastAsia="ru-RU"/>
        </w:rPr>
        <w:t xml:space="preserve">енту Жаккара. </w:t>
      </w:r>
    </w:p>
    <w:p w14:paraId="772ECCA7" w14:textId="77777777" w:rsidR="00D344DA" w:rsidRDefault="00D344DA" w:rsidP="00C82269">
      <w:pPr>
        <w:spacing w:after="0" w:line="240" w:lineRule="auto"/>
        <w:ind w:firstLine="709"/>
        <w:jc w:val="both"/>
        <w:rPr>
          <w:rFonts w:ascii="Times New Roman" w:eastAsia="Times New Roman" w:hAnsi="Times New Roman" w:cs="Times New Roman"/>
          <w:sz w:val="28"/>
          <w:szCs w:val="28"/>
          <w:lang w:val="ru-KZ" w:eastAsia="ru-RU"/>
        </w:rPr>
      </w:pPr>
    </w:p>
    <w:tbl>
      <w:tblPr>
        <w:tblStyle w:val="af"/>
        <w:tblW w:w="0" w:type="auto"/>
        <w:tblLook w:val="04A0" w:firstRow="1" w:lastRow="0" w:firstColumn="1" w:lastColumn="0" w:noHBand="0" w:noVBand="1"/>
      </w:tblPr>
      <w:tblGrid>
        <w:gridCol w:w="2336"/>
        <w:gridCol w:w="2336"/>
        <w:gridCol w:w="2336"/>
        <w:gridCol w:w="2337"/>
      </w:tblGrid>
      <w:tr w:rsidR="00D344DA" w14:paraId="7EE2C0AA" w14:textId="77777777" w:rsidTr="00D344DA">
        <w:tc>
          <w:tcPr>
            <w:tcW w:w="2336" w:type="dxa"/>
          </w:tcPr>
          <w:p w14:paraId="144E877F" w14:textId="77777777" w:rsidR="00D344DA" w:rsidRDefault="00D344DA" w:rsidP="00C82269">
            <w:pPr>
              <w:spacing w:line="240" w:lineRule="auto"/>
              <w:ind w:firstLine="709"/>
              <w:jc w:val="both"/>
              <w:rPr>
                <w:sz w:val="28"/>
                <w:szCs w:val="28"/>
                <w:lang w:val="ru-KZ" w:eastAsia="ru-RU"/>
              </w:rPr>
            </w:pPr>
          </w:p>
        </w:tc>
        <w:tc>
          <w:tcPr>
            <w:tcW w:w="2336" w:type="dxa"/>
          </w:tcPr>
          <w:p w14:paraId="23B0D6E0" w14:textId="6F8DE6D9" w:rsidR="00D344DA" w:rsidRDefault="00D344DA" w:rsidP="00C82269">
            <w:pPr>
              <w:spacing w:line="240" w:lineRule="auto"/>
              <w:ind w:firstLine="709"/>
              <w:jc w:val="both"/>
              <w:rPr>
                <w:sz w:val="28"/>
                <w:szCs w:val="28"/>
                <w:lang w:val="ru-KZ" w:eastAsia="ru-RU"/>
              </w:rPr>
            </w:pPr>
            <w:r>
              <w:rPr>
                <w:sz w:val="28"/>
                <w:szCs w:val="28"/>
                <w:lang w:val="ru-KZ" w:eastAsia="ru-RU"/>
              </w:rPr>
              <w:t>ККГНПП</w:t>
            </w:r>
          </w:p>
        </w:tc>
        <w:tc>
          <w:tcPr>
            <w:tcW w:w="2336" w:type="dxa"/>
          </w:tcPr>
          <w:p w14:paraId="52300AA4" w14:textId="1A3D65BA" w:rsidR="00D344DA" w:rsidRDefault="00D344DA" w:rsidP="00385DAD">
            <w:pPr>
              <w:spacing w:line="240" w:lineRule="auto"/>
              <w:jc w:val="both"/>
              <w:rPr>
                <w:sz w:val="28"/>
                <w:szCs w:val="28"/>
                <w:lang w:val="ru-KZ" w:eastAsia="ru-RU"/>
              </w:rPr>
            </w:pPr>
            <w:r>
              <w:rPr>
                <w:sz w:val="28"/>
                <w:szCs w:val="28"/>
                <w:lang w:val="ru-KZ" w:eastAsia="ru-RU"/>
              </w:rPr>
              <w:t xml:space="preserve">Маркакольский  ГПЗ </w:t>
            </w:r>
          </w:p>
        </w:tc>
        <w:tc>
          <w:tcPr>
            <w:tcW w:w="2337" w:type="dxa"/>
          </w:tcPr>
          <w:p w14:paraId="1815296C" w14:textId="789D2C94" w:rsidR="00D344DA" w:rsidRDefault="00D344DA" w:rsidP="00385DAD">
            <w:pPr>
              <w:spacing w:line="240" w:lineRule="auto"/>
              <w:jc w:val="both"/>
              <w:rPr>
                <w:sz w:val="28"/>
                <w:szCs w:val="28"/>
                <w:lang w:val="ru-KZ" w:eastAsia="ru-RU"/>
              </w:rPr>
            </w:pPr>
            <w:r>
              <w:rPr>
                <w:sz w:val="28"/>
                <w:szCs w:val="28"/>
                <w:lang w:val="ru-KZ" w:eastAsia="ru-RU"/>
              </w:rPr>
              <w:t>“Тарбагатай”</w:t>
            </w:r>
          </w:p>
        </w:tc>
      </w:tr>
      <w:tr w:rsidR="00D344DA" w14:paraId="3E25AF08" w14:textId="77777777" w:rsidTr="00D344DA">
        <w:tc>
          <w:tcPr>
            <w:tcW w:w="2336" w:type="dxa"/>
          </w:tcPr>
          <w:p w14:paraId="5C062EF2" w14:textId="5C08E498" w:rsidR="00D344DA" w:rsidRDefault="00D344DA" w:rsidP="00385DAD">
            <w:pPr>
              <w:spacing w:line="240" w:lineRule="auto"/>
              <w:jc w:val="both"/>
              <w:rPr>
                <w:sz w:val="28"/>
                <w:szCs w:val="28"/>
                <w:lang w:val="ru-KZ" w:eastAsia="ru-RU"/>
              </w:rPr>
            </w:pPr>
            <w:r>
              <w:rPr>
                <w:sz w:val="28"/>
                <w:szCs w:val="28"/>
                <w:lang w:val="ru-KZ" w:eastAsia="ru-RU"/>
              </w:rPr>
              <w:t>ККГНПП</w:t>
            </w:r>
          </w:p>
        </w:tc>
        <w:tc>
          <w:tcPr>
            <w:tcW w:w="2336" w:type="dxa"/>
          </w:tcPr>
          <w:p w14:paraId="7443D70C" w14:textId="3EBEC538" w:rsidR="00D344DA" w:rsidRDefault="00952E09" w:rsidP="00385DAD">
            <w:pPr>
              <w:spacing w:line="240" w:lineRule="auto"/>
              <w:ind w:firstLine="214"/>
              <w:jc w:val="center"/>
              <w:rPr>
                <w:sz w:val="28"/>
                <w:szCs w:val="28"/>
                <w:lang w:val="ru-KZ" w:eastAsia="ru-RU"/>
              </w:rPr>
            </w:pPr>
            <w:r>
              <w:rPr>
                <w:sz w:val="28"/>
                <w:szCs w:val="28"/>
                <w:lang w:val="ru-KZ" w:eastAsia="ru-RU"/>
              </w:rPr>
              <w:t>1</w:t>
            </w:r>
          </w:p>
        </w:tc>
        <w:tc>
          <w:tcPr>
            <w:tcW w:w="2336" w:type="dxa"/>
          </w:tcPr>
          <w:p w14:paraId="699DDF18" w14:textId="34A6250B" w:rsidR="00D344DA" w:rsidRDefault="00952E09" w:rsidP="00385DAD">
            <w:pPr>
              <w:spacing w:line="240" w:lineRule="auto"/>
              <w:ind w:firstLine="392"/>
              <w:jc w:val="center"/>
              <w:rPr>
                <w:sz w:val="28"/>
                <w:szCs w:val="28"/>
                <w:lang w:val="ru-KZ" w:eastAsia="ru-RU"/>
              </w:rPr>
            </w:pPr>
            <w:r w:rsidRPr="00952E09">
              <w:rPr>
                <w:sz w:val="28"/>
                <w:szCs w:val="28"/>
                <w:lang w:val="ru-KZ" w:eastAsia="ru-RU"/>
              </w:rPr>
              <w:t>0,32384824</w:t>
            </w:r>
          </w:p>
        </w:tc>
        <w:tc>
          <w:tcPr>
            <w:tcW w:w="2337" w:type="dxa"/>
          </w:tcPr>
          <w:p w14:paraId="68847FBF" w14:textId="32BCC984" w:rsidR="00D344DA" w:rsidRDefault="00952E09" w:rsidP="00385DAD">
            <w:pPr>
              <w:spacing w:line="240" w:lineRule="auto"/>
              <w:ind w:firstLine="709"/>
              <w:rPr>
                <w:sz w:val="28"/>
                <w:szCs w:val="28"/>
                <w:lang w:val="ru-KZ" w:eastAsia="ru-RU"/>
              </w:rPr>
            </w:pPr>
            <w:r w:rsidRPr="00952E09">
              <w:rPr>
                <w:sz w:val="28"/>
                <w:szCs w:val="28"/>
                <w:lang w:val="ru-KZ" w:eastAsia="ru-RU"/>
              </w:rPr>
              <w:t>0,1246125</w:t>
            </w:r>
          </w:p>
        </w:tc>
      </w:tr>
      <w:tr w:rsidR="00D344DA" w14:paraId="6A97C837" w14:textId="77777777" w:rsidTr="00D344DA">
        <w:tc>
          <w:tcPr>
            <w:tcW w:w="2336" w:type="dxa"/>
          </w:tcPr>
          <w:p w14:paraId="46B8AE48" w14:textId="136490DF" w:rsidR="00D344DA" w:rsidRDefault="00D344DA" w:rsidP="00385DAD">
            <w:pPr>
              <w:spacing w:line="240" w:lineRule="auto"/>
              <w:jc w:val="both"/>
              <w:rPr>
                <w:sz w:val="28"/>
                <w:szCs w:val="28"/>
                <w:lang w:val="ru-KZ" w:eastAsia="ru-RU"/>
              </w:rPr>
            </w:pPr>
            <w:r>
              <w:rPr>
                <w:sz w:val="28"/>
                <w:szCs w:val="28"/>
                <w:lang w:val="ru-KZ" w:eastAsia="ru-RU"/>
              </w:rPr>
              <w:t>Маркакольский ГПЗ</w:t>
            </w:r>
          </w:p>
        </w:tc>
        <w:tc>
          <w:tcPr>
            <w:tcW w:w="2336" w:type="dxa"/>
          </w:tcPr>
          <w:p w14:paraId="3602DAF8" w14:textId="6E34BA9B" w:rsidR="00D344DA" w:rsidRDefault="00952E09" w:rsidP="00385DAD">
            <w:pPr>
              <w:spacing w:line="240" w:lineRule="auto"/>
              <w:ind w:firstLine="214"/>
              <w:jc w:val="center"/>
              <w:rPr>
                <w:sz w:val="28"/>
                <w:szCs w:val="28"/>
                <w:lang w:val="ru-KZ" w:eastAsia="ru-RU"/>
              </w:rPr>
            </w:pPr>
            <w:r>
              <w:rPr>
                <w:sz w:val="28"/>
                <w:szCs w:val="28"/>
                <w:lang w:val="ru-KZ" w:eastAsia="ru-RU"/>
              </w:rPr>
              <w:t>0,32384824</w:t>
            </w:r>
          </w:p>
        </w:tc>
        <w:tc>
          <w:tcPr>
            <w:tcW w:w="2336" w:type="dxa"/>
          </w:tcPr>
          <w:p w14:paraId="26973BA1" w14:textId="2F3A887F" w:rsidR="00D344DA" w:rsidRDefault="00952E09" w:rsidP="00385DAD">
            <w:pPr>
              <w:spacing w:line="240" w:lineRule="auto"/>
              <w:ind w:firstLine="392"/>
              <w:jc w:val="center"/>
              <w:rPr>
                <w:sz w:val="28"/>
                <w:szCs w:val="28"/>
                <w:lang w:val="ru-KZ" w:eastAsia="ru-RU"/>
              </w:rPr>
            </w:pPr>
            <w:r>
              <w:rPr>
                <w:sz w:val="28"/>
                <w:szCs w:val="28"/>
                <w:lang w:val="ru-KZ" w:eastAsia="ru-RU"/>
              </w:rPr>
              <w:t>1</w:t>
            </w:r>
          </w:p>
        </w:tc>
        <w:tc>
          <w:tcPr>
            <w:tcW w:w="2337" w:type="dxa"/>
          </w:tcPr>
          <w:p w14:paraId="12D759AC" w14:textId="6B54CBCD" w:rsidR="00D344DA" w:rsidRDefault="00952E09" w:rsidP="00385DAD">
            <w:pPr>
              <w:spacing w:line="240" w:lineRule="auto"/>
              <w:ind w:firstLine="709"/>
              <w:rPr>
                <w:sz w:val="28"/>
                <w:szCs w:val="28"/>
                <w:lang w:val="ru-KZ" w:eastAsia="ru-RU"/>
              </w:rPr>
            </w:pPr>
            <w:r w:rsidRPr="00952E09">
              <w:rPr>
                <w:sz w:val="28"/>
                <w:szCs w:val="28"/>
                <w:lang w:val="ru-KZ" w:eastAsia="ru-RU"/>
              </w:rPr>
              <w:t>0,12585034</w:t>
            </w:r>
          </w:p>
        </w:tc>
      </w:tr>
      <w:tr w:rsidR="00D344DA" w14:paraId="3523B13E" w14:textId="77777777" w:rsidTr="00D344DA">
        <w:tc>
          <w:tcPr>
            <w:tcW w:w="2336" w:type="dxa"/>
          </w:tcPr>
          <w:p w14:paraId="5BE8D0AD" w14:textId="5EA435BA" w:rsidR="00D344DA" w:rsidRDefault="00D344DA" w:rsidP="00385DAD">
            <w:pPr>
              <w:spacing w:line="240" w:lineRule="auto"/>
              <w:jc w:val="both"/>
              <w:rPr>
                <w:sz w:val="28"/>
                <w:szCs w:val="28"/>
                <w:lang w:val="ru-KZ" w:eastAsia="ru-RU"/>
              </w:rPr>
            </w:pPr>
            <w:bookmarkStart w:id="18" w:name="_Hlk214236165"/>
            <w:r>
              <w:rPr>
                <w:sz w:val="28"/>
                <w:szCs w:val="28"/>
                <w:lang w:val="ru-KZ" w:eastAsia="ru-RU"/>
              </w:rPr>
              <w:t xml:space="preserve"> ГНПП “Тарбагатай”</w:t>
            </w:r>
          </w:p>
        </w:tc>
        <w:tc>
          <w:tcPr>
            <w:tcW w:w="2336" w:type="dxa"/>
          </w:tcPr>
          <w:p w14:paraId="0D9A6FDE" w14:textId="2E2C9EC0" w:rsidR="00D344DA" w:rsidRDefault="00952E09" w:rsidP="00385DAD">
            <w:pPr>
              <w:spacing w:line="240" w:lineRule="auto"/>
              <w:ind w:firstLine="214"/>
              <w:jc w:val="center"/>
              <w:rPr>
                <w:sz w:val="28"/>
                <w:szCs w:val="28"/>
                <w:lang w:val="ru-KZ" w:eastAsia="ru-RU"/>
              </w:rPr>
            </w:pPr>
            <w:r>
              <w:rPr>
                <w:sz w:val="28"/>
                <w:szCs w:val="28"/>
                <w:lang w:val="ru-KZ" w:eastAsia="ru-RU"/>
              </w:rPr>
              <w:t>0,1246125</w:t>
            </w:r>
          </w:p>
        </w:tc>
        <w:tc>
          <w:tcPr>
            <w:tcW w:w="2336" w:type="dxa"/>
          </w:tcPr>
          <w:p w14:paraId="78C24427" w14:textId="2DF231BE" w:rsidR="00D344DA" w:rsidRDefault="00952E09" w:rsidP="00385DAD">
            <w:pPr>
              <w:spacing w:line="240" w:lineRule="auto"/>
              <w:ind w:firstLine="392"/>
              <w:jc w:val="center"/>
              <w:rPr>
                <w:sz w:val="28"/>
                <w:szCs w:val="28"/>
                <w:lang w:val="ru-KZ" w:eastAsia="ru-RU"/>
              </w:rPr>
            </w:pPr>
            <w:r w:rsidRPr="00952E09">
              <w:rPr>
                <w:sz w:val="28"/>
                <w:szCs w:val="28"/>
                <w:lang w:val="ru-KZ" w:eastAsia="ru-RU"/>
              </w:rPr>
              <w:t>0,1</w:t>
            </w:r>
            <w:r>
              <w:rPr>
                <w:sz w:val="28"/>
                <w:szCs w:val="28"/>
                <w:lang w:val="ru-KZ" w:eastAsia="ru-RU"/>
              </w:rPr>
              <w:t>2585034</w:t>
            </w:r>
          </w:p>
        </w:tc>
        <w:tc>
          <w:tcPr>
            <w:tcW w:w="2337" w:type="dxa"/>
          </w:tcPr>
          <w:p w14:paraId="4FBD8853" w14:textId="3F6B1752" w:rsidR="00D344DA" w:rsidRDefault="00952E09" w:rsidP="00385DAD">
            <w:pPr>
              <w:spacing w:line="240" w:lineRule="auto"/>
              <w:ind w:firstLine="709"/>
              <w:rPr>
                <w:sz w:val="28"/>
                <w:szCs w:val="28"/>
                <w:lang w:val="ru-KZ" w:eastAsia="ru-RU"/>
              </w:rPr>
            </w:pPr>
            <w:r>
              <w:rPr>
                <w:sz w:val="28"/>
                <w:szCs w:val="28"/>
                <w:lang w:val="ru-KZ" w:eastAsia="ru-RU"/>
              </w:rPr>
              <w:t>1</w:t>
            </w:r>
          </w:p>
        </w:tc>
      </w:tr>
    </w:tbl>
    <w:bookmarkEnd w:id="18"/>
    <w:p w14:paraId="7033F076" w14:textId="58AA7A0C" w:rsidR="003B2506" w:rsidRPr="003B2506" w:rsidRDefault="003B2506" w:rsidP="00C82269">
      <w:pPr>
        <w:spacing w:after="0" w:line="240" w:lineRule="auto"/>
        <w:ind w:firstLine="709"/>
        <w:jc w:val="center"/>
        <w:rPr>
          <w:rFonts w:ascii="Times New Roman" w:eastAsia="Times New Roman" w:hAnsi="Times New Roman" w:cs="Times New Roman"/>
          <w:sz w:val="28"/>
          <w:szCs w:val="28"/>
          <w:lang w:eastAsia="ru-RU"/>
        </w:rPr>
      </w:pPr>
      <w:r w:rsidRPr="003B2506">
        <w:rPr>
          <w:rFonts w:ascii="Times New Roman" w:eastAsia="Times New Roman" w:hAnsi="Times New Roman" w:cs="Times New Roman"/>
          <w:noProof/>
          <w:sz w:val="28"/>
          <w:szCs w:val="28"/>
          <w:lang w:val="en-US" w:eastAsia="ru-RU"/>
        </w:rPr>
        <w:lastRenderedPageBreak/>
        <w:drawing>
          <wp:inline distT="0" distB="0" distL="0" distR="0" wp14:anchorId="5571873E" wp14:editId="0704A7EA">
            <wp:extent cx="5145405" cy="2969260"/>
            <wp:effectExtent l="0" t="0" r="0" b="2540"/>
            <wp:docPr id="123577071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145405" cy="2969260"/>
                    </a:xfrm>
                    <a:prstGeom prst="rect">
                      <a:avLst/>
                    </a:prstGeom>
                    <a:noFill/>
                  </pic:spPr>
                </pic:pic>
              </a:graphicData>
            </a:graphic>
          </wp:inline>
        </w:drawing>
      </w:r>
    </w:p>
    <w:p w14:paraId="53D33718" w14:textId="7FEC83B0" w:rsidR="00223227" w:rsidRPr="003B2506" w:rsidRDefault="00223227" w:rsidP="00C82269">
      <w:pPr>
        <w:spacing w:after="0" w:line="240" w:lineRule="auto"/>
        <w:ind w:firstLine="709"/>
        <w:jc w:val="center"/>
        <w:rPr>
          <w:rFonts w:ascii="Times New Roman" w:eastAsia="Times New Roman" w:hAnsi="Times New Roman" w:cs="Times New Roman"/>
          <w:sz w:val="28"/>
          <w:szCs w:val="28"/>
          <w:lang w:val="ru-KZ" w:eastAsia="ru-RU"/>
        </w:rPr>
      </w:pPr>
      <w:r w:rsidRPr="003B2506">
        <w:rPr>
          <w:rFonts w:ascii="Times New Roman" w:eastAsia="Times New Roman" w:hAnsi="Times New Roman" w:cs="Times New Roman"/>
          <w:sz w:val="28"/>
          <w:szCs w:val="28"/>
          <w:lang w:val="ru-KZ" w:eastAsia="ru-RU"/>
        </w:rPr>
        <w:t>Рисунок</w:t>
      </w:r>
      <w:r>
        <w:rPr>
          <w:rFonts w:ascii="Times New Roman" w:eastAsia="Times New Roman" w:hAnsi="Times New Roman" w:cs="Times New Roman"/>
          <w:sz w:val="28"/>
          <w:szCs w:val="28"/>
          <w:lang w:val="ru-KZ" w:eastAsia="ru-RU"/>
        </w:rPr>
        <w:t xml:space="preserve"> 29 - </w:t>
      </w:r>
      <w:r w:rsidRPr="003B2506">
        <w:rPr>
          <w:rFonts w:ascii="Times New Roman" w:eastAsia="Times New Roman" w:hAnsi="Times New Roman" w:cs="Times New Roman"/>
          <w:sz w:val="28"/>
          <w:szCs w:val="28"/>
          <w:lang w:val="ru-KZ" w:eastAsia="ru-RU"/>
        </w:rPr>
        <w:t>Сравнение фауны жесткокрылых Катон-Карагайского ГНПП, Маркакольского ГПЗ и ГНПП “Тарбагатай” по коэффиц</w:t>
      </w:r>
      <w:r>
        <w:rPr>
          <w:rFonts w:ascii="Times New Roman" w:eastAsia="Times New Roman" w:hAnsi="Times New Roman" w:cs="Times New Roman"/>
          <w:sz w:val="28"/>
          <w:szCs w:val="28"/>
          <w:lang w:val="ru-KZ" w:eastAsia="ru-RU"/>
        </w:rPr>
        <w:t>и</w:t>
      </w:r>
      <w:r w:rsidRPr="003B2506">
        <w:rPr>
          <w:rFonts w:ascii="Times New Roman" w:eastAsia="Times New Roman" w:hAnsi="Times New Roman" w:cs="Times New Roman"/>
          <w:sz w:val="28"/>
          <w:szCs w:val="28"/>
          <w:lang w:val="ru-KZ" w:eastAsia="ru-RU"/>
        </w:rPr>
        <w:t>енту Жаккара</w:t>
      </w:r>
    </w:p>
    <w:p w14:paraId="139CDB8D" w14:textId="77777777" w:rsidR="003B2506" w:rsidRPr="00223227" w:rsidRDefault="003B2506" w:rsidP="00C82269">
      <w:pPr>
        <w:spacing w:after="0" w:line="240" w:lineRule="auto"/>
        <w:ind w:firstLine="709"/>
        <w:jc w:val="both"/>
        <w:rPr>
          <w:rFonts w:ascii="Times New Roman" w:eastAsia="Times New Roman" w:hAnsi="Times New Roman" w:cs="Times New Roman"/>
          <w:sz w:val="28"/>
          <w:szCs w:val="28"/>
          <w:lang w:val="ru-KZ" w:eastAsia="ru-RU"/>
        </w:rPr>
      </w:pPr>
    </w:p>
    <w:p w14:paraId="039F6D4B" w14:textId="73A5B76D" w:rsidR="003B2506" w:rsidRDefault="003B2506" w:rsidP="00C82269">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 xml:space="preserve">Наибольшее сходство показывают ООПТ географически более близкие друг к другу (Рисунок </w:t>
      </w:r>
      <w:r w:rsidR="00223227">
        <w:rPr>
          <w:rFonts w:ascii="Times New Roman" w:eastAsia="Times New Roman" w:hAnsi="Times New Roman" w:cs="Times New Roman"/>
          <w:sz w:val="28"/>
          <w:szCs w:val="28"/>
          <w:lang w:eastAsia="ru-RU"/>
        </w:rPr>
        <w:t>29</w:t>
      </w:r>
      <w:r w:rsidRPr="003B2506">
        <w:rPr>
          <w:rFonts w:ascii="Times New Roman" w:eastAsia="Times New Roman" w:hAnsi="Times New Roman" w:cs="Times New Roman"/>
          <w:sz w:val="28"/>
          <w:szCs w:val="28"/>
          <w:lang w:eastAsia="ru-RU"/>
        </w:rPr>
        <w:t>), что вероятно обусловлено непрерывностью ареалов и сходство</w:t>
      </w:r>
      <w:r w:rsidR="00223227">
        <w:rPr>
          <w:rFonts w:ascii="Times New Roman" w:eastAsia="Times New Roman" w:hAnsi="Times New Roman" w:cs="Times New Roman"/>
          <w:sz w:val="28"/>
          <w:szCs w:val="28"/>
          <w:lang w:eastAsia="ru-RU"/>
        </w:rPr>
        <w:t>м</w:t>
      </w:r>
      <w:r w:rsidRPr="003B2506">
        <w:rPr>
          <w:rFonts w:ascii="Times New Roman" w:eastAsia="Times New Roman" w:hAnsi="Times New Roman" w:cs="Times New Roman"/>
          <w:sz w:val="28"/>
          <w:szCs w:val="28"/>
          <w:lang w:eastAsia="ru-RU"/>
        </w:rPr>
        <w:t xml:space="preserve"> условий среды</w:t>
      </w:r>
      <w:r w:rsidR="00223227">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eastAsia="ru-RU"/>
        </w:rPr>
        <w:t>как в случае Катон-Карагайского ГНПП и Маркакольского ГПЗ. В то же время территория ГНПП «Тарбагатай», несмотря на е</w:t>
      </w:r>
      <w:r w:rsidR="00385DAD">
        <w:rPr>
          <w:rFonts w:ascii="Times New Roman" w:eastAsia="Times New Roman" w:hAnsi="Times New Roman" w:cs="Times New Roman"/>
          <w:sz w:val="28"/>
          <w:szCs w:val="28"/>
          <w:lang w:eastAsia="ru-RU"/>
        </w:rPr>
        <w:t>е</w:t>
      </w:r>
      <w:r w:rsidRPr="003B2506">
        <w:rPr>
          <w:rFonts w:ascii="Times New Roman" w:eastAsia="Times New Roman" w:hAnsi="Times New Roman" w:cs="Times New Roman"/>
          <w:sz w:val="28"/>
          <w:szCs w:val="28"/>
          <w:lang w:eastAsia="ru-RU"/>
        </w:rPr>
        <w:t xml:space="preserve"> географическ</w:t>
      </w:r>
      <w:r w:rsidR="006A0D6D">
        <w:rPr>
          <w:rFonts w:ascii="Times New Roman" w:eastAsia="Times New Roman" w:hAnsi="Times New Roman" w:cs="Times New Roman"/>
          <w:sz w:val="28"/>
          <w:szCs w:val="28"/>
          <w:lang w:eastAsia="ru-RU"/>
        </w:rPr>
        <w:t>ую принадлежность</w:t>
      </w:r>
      <w:r w:rsidRPr="003B2506">
        <w:rPr>
          <w:rFonts w:ascii="Times New Roman" w:eastAsia="Times New Roman" w:hAnsi="Times New Roman" w:cs="Times New Roman"/>
          <w:sz w:val="28"/>
          <w:szCs w:val="28"/>
          <w:lang w:eastAsia="ru-RU"/>
        </w:rPr>
        <w:t xml:space="preserve"> к горам Южной Сибири, отделена огромной аридной долиной Иртыша. </w:t>
      </w:r>
      <w:r w:rsidR="00223227">
        <w:rPr>
          <w:rFonts w:ascii="Times New Roman" w:eastAsia="Times New Roman" w:hAnsi="Times New Roman" w:cs="Times New Roman"/>
          <w:sz w:val="28"/>
          <w:szCs w:val="28"/>
          <w:lang w:eastAsia="ru-RU"/>
        </w:rPr>
        <w:t>Соответс</w:t>
      </w:r>
      <w:r w:rsidR="0066518D">
        <w:rPr>
          <w:rFonts w:ascii="Times New Roman" w:eastAsia="Times New Roman" w:hAnsi="Times New Roman" w:cs="Times New Roman"/>
          <w:sz w:val="28"/>
          <w:szCs w:val="28"/>
          <w:lang w:eastAsia="ru-RU"/>
        </w:rPr>
        <w:t>т</w:t>
      </w:r>
      <w:r w:rsidR="00223227">
        <w:rPr>
          <w:rFonts w:ascii="Times New Roman" w:eastAsia="Times New Roman" w:hAnsi="Times New Roman" w:cs="Times New Roman"/>
          <w:sz w:val="28"/>
          <w:szCs w:val="28"/>
          <w:lang w:eastAsia="ru-RU"/>
        </w:rPr>
        <w:t xml:space="preserve">венно коэффициент сходства с территорией Маркакольского заповедника будет ниже, а с территорией Катон-Карагайского национального парка – еще меньше. </w:t>
      </w:r>
    </w:p>
    <w:p w14:paraId="0C0969CB" w14:textId="77777777" w:rsidR="00223227" w:rsidRPr="003B2506" w:rsidRDefault="00223227" w:rsidP="00C82269">
      <w:pPr>
        <w:spacing w:after="0" w:line="240" w:lineRule="auto"/>
        <w:ind w:firstLine="709"/>
        <w:jc w:val="both"/>
        <w:rPr>
          <w:rFonts w:ascii="Times New Roman" w:eastAsia="Times New Roman" w:hAnsi="Times New Roman" w:cs="Times New Roman"/>
          <w:sz w:val="28"/>
          <w:szCs w:val="28"/>
          <w:lang w:eastAsia="ru-RU"/>
        </w:rPr>
      </w:pPr>
    </w:p>
    <w:p w14:paraId="24DF200D" w14:textId="670CEFEB" w:rsidR="003B2506" w:rsidRDefault="003B2506" w:rsidP="00C82269">
      <w:pPr>
        <w:spacing w:after="0" w:line="240" w:lineRule="auto"/>
        <w:ind w:firstLine="709"/>
        <w:jc w:val="center"/>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val="ru-KZ" w:eastAsia="ru-RU"/>
        </w:rPr>
        <w:fldChar w:fldCharType="begin"/>
      </w:r>
      <w:r w:rsidRPr="003B2506">
        <w:rPr>
          <w:rFonts w:ascii="Times New Roman" w:eastAsia="Times New Roman" w:hAnsi="Times New Roman" w:cs="Times New Roman"/>
          <w:sz w:val="28"/>
          <w:szCs w:val="28"/>
          <w:lang w:val="ru-KZ" w:eastAsia="ru-RU"/>
        </w:rPr>
        <w:instrText xml:space="preserve"> INCLUDEPICTURE "C:\\Users\\Алия\\Downloads\\оопт с границей.png" \* MERGEFORMATINET </w:instrText>
      </w:r>
      <w:r w:rsidRPr="003B2506">
        <w:rPr>
          <w:rFonts w:ascii="Times New Roman" w:eastAsia="Times New Roman" w:hAnsi="Times New Roman" w:cs="Times New Roman"/>
          <w:sz w:val="28"/>
          <w:szCs w:val="28"/>
          <w:lang w:val="ru-KZ" w:eastAsia="ru-RU"/>
        </w:rPr>
        <w:fldChar w:fldCharType="separate"/>
      </w:r>
      <w:r>
        <w:rPr>
          <w:rFonts w:ascii="Times New Roman" w:eastAsia="Times New Roman" w:hAnsi="Times New Roman" w:cs="Times New Roman"/>
          <w:sz w:val="28"/>
          <w:szCs w:val="28"/>
          <w:lang w:val="ru-KZ" w:eastAsia="ru-RU"/>
        </w:rPr>
        <w:fldChar w:fldCharType="begin"/>
      </w:r>
      <w:r>
        <w:rPr>
          <w:rFonts w:ascii="Times New Roman" w:eastAsia="Times New Roman" w:hAnsi="Times New Roman" w:cs="Times New Roman"/>
          <w:sz w:val="28"/>
          <w:szCs w:val="28"/>
          <w:lang w:val="ru-KZ" w:eastAsia="ru-RU"/>
        </w:rPr>
        <w:instrText xml:space="preserve"> INCLUDEPICTURE  "C:\\Users\\Алия\\Downloads\\оопт с границей.png" \* MERGEFORMATINET </w:instrText>
      </w:r>
      <w:r>
        <w:rPr>
          <w:rFonts w:ascii="Times New Roman" w:eastAsia="Times New Roman" w:hAnsi="Times New Roman" w:cs="Times New Roman"/>
          <w:sz w:val="28"/>
          <w:szCs w:val="28"/>
          <w:lang w:val="ru-KZ" w:eastAsia="ru-RU"/>
        </w:rPr>
        <w:fldChar w:fldCharType="separate"/>
      </w:r>
      <w:r>
        <w:rPr>
          <w:rFonts w:ascii="Times New Roman" w:eastAsia="Times New Roman" w:hAnsi="Times New Roman" w:cs="Times New Roman"/>
          <w:sz w:val="28"/>
          <w:szCs w:val="28"/>
          <w:lang w:val="ru-KZ" w:eastAsia="ru-RU"/>
        </w:rPr>
        <w:fldChar w:fldCharType="begin"/>
      </w:r>
      <w:r>
        <w:rPr>
          <w:rFonts w:ascii="Times New Roman" w:eastAsia="Times New Roman" w:hAnsi="Times New Roman" w:cs="Times New Roman"/>
          <w:sz w:val="28"/>
          <w:szCs w:val="28"/>
          <w:lang w:val="ru-KZ" w:eastAsia="ru-RU"/>
        </w:rPr>
        <w:instrText xml:space="preserve"> INCLUDEPICTURE  "C:\\Users\\Алия\\Downloads\\оопт с границей.png" \* MERGEFORMATINET </w:instrText>
      </w:r>
      <w:r>
        <w:rPr>
          <w:rFonts w:ascii="Times New Roman" w:eastAsia="Times New Roman" w:hAnsi="Times New Roman" w:cs="Times New Roman"/>
          <w:sz w:val="28"/>
          <w:szCs w:val="28"/>
          <w:lang w:val="ru-KZ" w:eastAsia="ru-RU"/>
        </w:rPr>
        <w:fldChar w:fldCharType="separate"/>
      </w:r>
      <w:r>
        <w:rPr>
          <w:rFonts w:ascii="Times New Roman" w:eastAsia="Times New Roman" w:hAnsi="Times New Roman" w:cs="Times New Roman"/>
          <w:sz w:val="28"/>
          <w:szCs w:val="28"/>
          <w:lang w:val="ru-KZ" w:eastAsia="ru-RU"/>
        </w:rPr>
        <w:fldChar w:fldCharType="begin"/>
      </w:r>
      <w:r>
        <w:rPr>
          <w:rFonts w:ascii="Times New Roman" w:eastAsia="Times New Roman" w:hAnsi="Times New Roman" w:cs="Times New Roman"/>
          <w:sz w:val="28"/>
          <w:szCs w:val="28"/>
          <w:lang w:val="ru-KZ" w:eastAsia="ru-RU"/>
        </w:rPr>
        <w:instrText xml:space="preserve"> INCLUDEPICTURE  "C:\\Users\\Алия\\Downloads\\оопт с границей.png" \* MERGEFORMATINET </w:instrText>
      </w:r>
      <w:r>
        <w:rPr>
          <w:rFonts w:ascii="Times New Roman" w:eastAsia="Times New Roman" w:hAnsi="Times New Roman" w:cs="Times New Roman"/>
          <w:sz w:val="28"/>
          <w:szCs w:val="28"/>
          <w:lang w:val="ru-KZ" w:eastAsia="ru-RU"/>
        </w:rPr>
        <w:fldChar w:fldCharType="separate"/>
      </w:r>
      <w:r w:rsidR="00ED1DF5">
        <w:rPr>
          <w:rFonts w:ascii="Times New Roman" w:eastAsia="Times New Roman" w:hAnsi="Times New Roman" w:cs="Times New Roman"/>
          <w:sz w:val="28"/>
          <w:szCs w:val="28"/>
          <w:lang w:val="ru-KZ" w:eastAsia="ru-RU"/>
        </w:rPr>
        <w:fldChar w:fldCharType="begin"/>
      </w:r>
      <w:r w:rsidR="00ED1DF5">
        <w:rPr>
          <w:rFonts w:ascii="Times New Roman" w:eastAsia="Times New Roman" w:hAnsi="Times New Roman" w:cs="Times New Roman"/>
          <w:sz w:val="28"/>
          <w:szCs w:val="28"/>
          <w:lang w:val="ru-KZ" w:eastAsia="ru-RU"/>
        </w:rPr>
        <w:instrText xml:space="preserve"> INCLUDEPICTURE  "https://d.docs.live.net/e6efce5fdfa91c41/Downloads/оопт с границей.png" \* MERGEFORMATINET </w:instrText>
      </w:r>
      <w:r w:rsidR="00ED1DF5">
        <w:rPr>
          <w:rFonts w:ascii="Times New Roman" w:eastAsia="Times New Roman" w:hAnsi="Times New Roman" w:cs="Times New Roman"/>
          <w:sz w:val="28"/>
          <w:szCs w:val="28"/>
          <w:lang w:val="ru-KZ" w:eastAsia="ru-RU"/>
        </w:rPr>
        <w:fldChar w:fldCharType="separate"/>
      </w:r>
      <w:r>
        <w:rPr>
          <w:rFonts w:ascii="Times New Roman" w:eastAsia="Times New Roman" w:hAnsi="Times New Roman" w:cs="Times New Roman"/>
          <w:sz w:val="28"/>
          <w:szCs w:val="28"/>
          <w:lang w:val="ru-KZ" w:eastAsia="ru-RU"/>
        </w:rPr>
        <w:fldChar w:fldCharType="begin"/>
      </w:r>
      <w:r>
        <w:rPr>
          <w:rFonts w:ascii="Times New Roman" w:eastAsia="Times New Roman" w:hAnsi="Times New Roman" w:cs="Times New Roman"/>
          <w:sz w:val="28"/>
          <w:szCs w:val="28"/>
          <w:lang w:val="ru-KZ" w:eastAsia="ru-RU"/>
        </w:rPr>
        <w:instrText xml:space="preserve"> INCLUDEPICTURE  "https://d.docs.live.net/e6efce5fdfa91c41/Downloads/оопт с границей.png" \* MERGEFORMATINET </w:instrText>
      </w:r>
      <w:r>
        <w:rPr>
          <w:rFonts w:ascii="Times New Roman" w:eastAsia="Times New Roman" w:hAnsi="Times New Roman" w:cs="Times New Roman"/>
          <w:sz w:val="28"/>
          <w:szCs w:val="28"/>
          <w:lang w:val="ru-KZ" w:eastAsia="ru-RU"/>
        </w:rPr>
        <w:fldChar w:fldCharType="separate"/>
      </w:r>
      <w:r>
        <w:rPr>
          <w:rFonts w:ascii="Times New Roman" w:eastAsia="Times New Roman" w:hAnsi="Times New Roman" w:cs="Times New Roman"/>
          <w:sz w:val="28"/>
          <w:szCs w:val="28"/>
          <w:lang w:val="ru-KZ" w:eastAsia="ru-RU"/>
        </w:rPr>
        <w:fldChar w:fldCharType="begin"/>
      </w:r>
      <w:r>
        <w:rPr>
          <w:rFonts w:ascii="Times New Roman" w:eastAsia="Times New Roman" w:hAnsi="Times New Roman" w:cs="Times New Roman"/>
          <w:sz w:val="28"/>
          <w:szCs w:val="28"/>
          <w:lang w:val="ru-KZ" w:eastAsia="ru-RU"/>
        </w:rPr>
        <w:instrText xml:space="preserve"> INCLUDEPICTURE  "C:\\..\\Downloads\\оопт с границей.png" \* MERGEFORMATINET </w:instrText>
      </w:r>
      <w:r>
        <w:rPr>
          <w:rFonts w:ascii="Times New Roman" w:eastAsia="Times New Roman" w:hAnsi="Times New Roman" w:cs="Times New Roman"/>
          <w:sz w:val="28"/>
          <w:szCs w:val="28"/>
          <w:lang w:val="ru-KZ" w:eastAsia="ru-RU"/>
        </w:rPr>
        <w:fldChar w:fldCharType="separate"/>
      </w:r>
      <w:r>
        <w:rPr>
          <w:rFonts w:ascii="Times New Roman" w:eastAsia="Times New Roman" w:hAnsi="Times New Roman" w:cs="Times New Roman"/>
          <w:sz w:val="28"/>
          <w:szCs w:val="28"/>
          <w:lang w:val="ru-KZ" w:eastAsia="ru-RU"/>
        </w:rPr>
        <w:fldChar w:fldCharType="begin"/>
      </w:r>
      <w:r>
        <w:rPr>
          <w:rFonts w:ascii="Times New Roman" w:eastAsia="Times New Roman" w:hAnsi="Times New Roman" w:cs="Times New Roman"/>
          <w:sz w:val="28"/>
          <w:szCs w:val="28"/>
          <w:lang w:val="ru-KZ" w:eastAsia="ru-RU"/>
        </w:rPr>
        <w:instrText xml:space="preserve"> INCLUDEPICTURE  "C:\\..\\Downloads\\оопт с границей.png" \* MERGEFORMATINET </w:instrText>
      </w:r>
      <w:r>
        <w:rPr>
          <w:rFonts w:ascii="Times New Roman" w:eastAsia="Times New Roman" w:hAnsi="Times New Roman" w:cs="Times New Roman"/>
          <w:sz w:val="28"/>
          <w:szCs w:val="28"/>
          <w:lang w:val="ru-KZ" w:eastAsia="ru-RU"/>
        </w:rPr>
        <w:fldChar w:fldCharType="separate"/>
      </w:r>
      <w:r w:rsidR="00D16FAB">
        <w:rPr>
          <w:rFonts w:ascii="Times New Roman" w:eastAsia="Times New Roman" w:hAnsi="Times New Roman" w:cs="Times New Roman"/>
          <w:sz w:val="28"/>
          <w:szCs w:val="28"/>
          <w:lang w:val="ru-KZ" w:eastAsia="ru-RU"/>
        </w:rPr>
        <w:fldChar w:fldCharType="begin"/>
      </w:r>
      <w:r w:rsidR="00D16FAB">
        <w:rPr>
          <w:rFonts w:ascii="Times New Roman" w:eastAsia="Times New Roman" w:hAnsi="Times New Roman" w:cs="Times New Roman"/>
          <w:sz w:val="28"/>
          <w:szCs w:val="28"/>
          <w:lang w:val="ru-KZ" w:eastAsia="ru-RU"/>
        </w:rPr>
        <w:instrText xml:space="preserve"> INCLUDEPICTURE  "https://d.docs.live.net/../Downloads/оопт с границей.png" \* MERGEFORMATINET </w:instrText>
      </w:r>
      <w:r w:rsidR="00D16FAB">
        <w:rPr>
          <w:rFonts w:ascii="Times New Roman" w:eastAsia="Times New Roman" w:hAnsi="Times New Roman" w:cs="Times New Roman"/>
          <w:sz w:val="28"/>
          <w:szCs w:val="28"/>
          <w:lang w:val="ru-KZ" w:eastAsia="ru-RU"/>
        </w:rPr>
        <w:fldChar w:fldCharType="separate"/>
      </w:r>
      <w:r w:rsidR="00985FBF">
        <w:rPr>
          <w:rFonts w:ascii="Times New Roman" w:eastAsia="Times New Roman" w:hAnsi="Times New Roman" w:cs="Times New Roman"/>
          <w:sz w:val="28"/>
          <w:szCs w:val="28"/>
          <w:lang w:val="ru-KZ" w:eastAsia="ru-RU"/>
        </w:rPr>
        <w:fldChar w:fldCharType="begin"/>
      </w:r>
      <w:r w:rsidR="00985FBF">
        <w:rPr>
          <w:rFonts w:ascii="Times New Roman" w:eastAsia="Times New Roman" w:hAnsi="Times New Roman" w:cs="Times New Roman"/>
          <w:sz w:val="28"/>
          <w:szCs w:val="28"/>
          <w:lang w:val="ru-KZ" w:eastAsia="ru-RU"/>
        </w:rPr>
        <w:instrText xml:space="preserve"> INCLUDEPICTURE  "https://d.docs.live.net/../Downloads/оопт с границей.png" \* MERGEFORMATINET </w:instrText>
      </w:r>
      <w:r w:rsidR="00985FBF">
        <w:rPr>
          <w:rFonts w:ascii="Times New Roman" w:eastAsia="Times New Roman" w:hAnsi="Times New Roman" w:cs="Times New Roman"/>
          <w:sz w:val="28"/>
          <w:szCs w:val="28"/>
          <w:lang w:val="ru-KZ" w:eastAsia="ru-RU"/>
        </w:rPr>
        <w:fldChar w:fldCharType="separate"/>
      </w:r>
      <w:r w:rsidR="00826F81">
        <w:rPr>
          <w:rFonts w:ascii="Times New Roman" w:eastAsia="Times New Roman" w:hAnsi="Times New Roman" w:cs="Times New Roman"/>
          <w:sz w:val="28"/>
          <w:szCs w:val="28"/>
          <w:lang w:val="ru-KZ" w:eastAsia="ru-RU"/>
        </w:rPr>
        <w:fldChar w:fldCharType="begin"/>
      </w:r>
      <w:r w:rsidR="00826F81">
        <w:rPr>
          <w:rFonts w:ascii="Times New Roman" w:eastAsia="Times New Roman" w:hAnsi="Times New Roman" w:cs="Times New Roman"/>
          <w:sz w:val="28"/>
          <w:szCs w:val="28"/>
          <w:lang w:val="ru-KZ" w:eastAsia="ru-RU"/>
        </w:rPr>
        <w:instrText xml:space="preserve"> INCLUDEPICTURE  "https://d.docs.live.net/../Downloads/оопт с границей.png" \* MERGEFORMATINET </w:instrText>
      </w:r>
      <w:r w:rsidR="00826F81">
        <w:rPr>
          <w:rFonts w:ascii="Times New Roman" w:eastAsia="Times New Roman" w:hAnsi="Times New Roman" w:cs="Times New Roman"/>
          <w:sz w:val="28"/>
          <w:szCs w:val="28"/>
          <w:lang w:val="ru-KZ" w:eastAsia="ru-RU"/>
        </w:rPr>
        <w:fldChar w:fldCharType="separate"/>
      </w:r>
      <w:r>
        <w:rPr>
          <w:rFonts w:ascii="Times New Roman" w:eastAsia="Times New Roman" w:hAnsi="Times New Roman" w:cs="Times New Roman"/>
          <w:sz w:val="28"/>
          <w:szCs w:val="28"/>
          <w:lang w:val="ru-KZ" w:eastAsia="ru-RU"/>
        </w:rPr>
        <w:fldChar w:fldCharType="begin"/>
      </w:r>
      <w:r>
        <w:rPr>
          <w:rFonts w:ascii="Times New Roman" w:eastAsia="Times New Roman" w:hAnsi="Times New Roman" w:cs="Times New Roman"/>
          <w:sz w:val="28"/>
          <w:szCs w:val="28"/>
          <w:lang w:val="ru-KZ" w:eastAsia="ru-RU"/>
        </w:rPr>
        <w:instrText xml:space="preserve"> INCLUDEPICTURE  "https://d.docs.live.net/../Downloads/оопт с границей.png" \* MERGEFORMATINET </w:instrText>
      </w:r>
      <w:r>
        <w:rPr>
          <w:rFonts w:ascii="Times New Roman" w:eastAsia="Times New Roman" w:hAnsi="Times New Roman" w:cs="Times New Roman"/>
          <w:sz w:val="28"/>
          <w:szCs w:val="28"/>
          <w:lang w:val="ru-KZ" w:eastAsia="ru-RU"/>
        </w:rPr>
        <w:fldChar w:fldCharType="separate"/>
      </w:r>
      <w:r w:rsidR="00977A7B">
        <w:rPr>
          <w:rFonts w:ascii="Times New Roman" w:eastAsia="Times New Roman" w:hAnsi="Times New Roman" w:cs="Times New Roman"/>
          <w:sz w:val="28"/>
          <w:szCs w:val="28"/>
          <w:lang w:val="ru-KZ" w:eastAsia="ru-RU"/>
        </w:rPr>
        <w:fldChar w:fldCharType="begin"/>
      </w:r>
      <w:r w:rsidR="00977A7B">
        <w:rPr>
          <w:rFonts w:ascii="Times New Roman" w:eastAsia="Times New Roman" w:hAnsi="Times New Roman" w:cs="Times New Roman"/>
          <w:sz w:val="28"/>
          <w:szCs w:val="28"/>
          <w:lang w:val="ru-KZ" w:eastAsia="ru-RU"/>
        </w:rPr>
        <w:instrText xml:space="preserve"> INCLUDEPICTURE  "https://d.docs.live.net/../Downloads/оопт с границей.png" \* MERGEFORMATINET </w:instrText>
      </w:r>
      <w:r w:rsidR="00977A7B">
        <w:rPr>
          <w:rFonts w:ascii="Times New Roman" w:eastAsia="Times New Roman" w:hAnsi="Times New Roman" w:cs="Times New Roman"/>
          <w:sz w:val="28"/>
          <w:szCs w:val="28"/>
          <w:lang w:val="ru-KZ" w:eastAsia="ru-RU"/>
        </w:rPr>
        <w:fldChar w:fldCharType="separate"/>
      </w:r>
      <w:r w:rsidR="00977A7B">
        <w:rPr>
          <w:rFonts w:ascii="Times New Roman" w:eastAsia="Times New Roman" w:hAnsi="Times New Roman" w:cs="Times New Roman"/>
          <w:sz w:val="28"/>
          <w:szCs w:val="28"/>
          <w:lang w:val="ru-KZ" w:eastAsia="ru-RU"/>
        </w:rPr>
        <w:fldChar w:fldCharType="begin"/>
      </w:r>
      <w:r w:rsidR="00977A7B">
        <w:rPr>
          <w:rFonts w:ascii="Times New Roman" w:eastAsia="Times New Roman" w:hAnsi="Times New Roman" w:cs="Times New Roman"/>
          <w:sz w:val="28"/>
          <w:szCs w:val="28"/>
          <w:lang w:val="ru-KZ" w:eastAsia="ru-RU"/>
        </w:rPr>
        <w:instrText xml:space="preserve"> INCLUDEPICTURE  "https://d.docs.live.net/../Downloads/оопт с границей.png" \* MERGEFORMATINET </w:instrText>
      </w:r>
      <w:r w:rsidR="00977A7B">
        <w:rPr>
          <w:rFonts w:ascii="Times New Roman" w:eastAsia="Times New Roman" w:hAnsi="Times New Roman" w:cs="Times New Roman"/>
          <w:sz w:val="28"/>
          <w:szCs w:val="28"/>
          <w:lang w:val="ru-KZ" w:eastAsia="ru-RU"/>
        </w:rPr>
        <w:fldChar w:fldCharType="separate"/>
      </w:r>
      <w:r>
        <w:rPr>
          <w:rFonts w:ascii="Times New Roman" w:eastAsia="Times New Roman" w:hAnsi="Times New Roman" w:cs="Times New Roman"/>
          <w:sz w:val="28"/>
          <w:szCs w:val="28"/>
          <w:lang w:val="ru-KZ" w:eastAsia="ru-RU"/>
        </w:rPr>
        <w:fldChar w:fldCharType="begin"/>
      </w:r>
      <w:r>
        <w:rPr>
          <w:rFonts w:ascii="Times New Roman" w:eastAsia="Times New Roman" w:hAnsi="Times New Roman" w:cs="Times New Roman"/>
          <w:sz w:val="28"/>
          <w:szCs w:val="28"/>
          <w:lang w:val="ru-KZ" w:eastAsia="ru-RU"/>
        </w:rPr>
        <w:instrText xml:space="preserve"> INCLUDEPICTURE  "C:\\Users\\Downloads\\оопт с границей.png" \* MERGEFORMATINET </w:instrText>
      </w:r>
      <w:r>
        <w:rPr>
          <w:rFonts w:ascii="Times New Roman" w:eastAsia="Times New Roman" w:hAnsi="Times New Roman" w:cs="Times New Roman"/>
          <w:sz w:val="28"/>
          <w:szCs w:val="28"/>
          <w:lang w:val="ru-KZ" w:eastAsia="ru-RU"/>
        </w:rPr>
        <w:fldChar w:fldCharType="separate"/>
      </w:r>
      <w:r>
        <w:rPr>
          <w:rFonts w:ascii="Times New Roman" w:eastAsia="Times New Roman" w:hAnsi="Times New Roman" w:cs="Times New Roman"/>
          <w:sz w:val="28"/>
          <w:szCs w:val="28"/>
          <w:lang w:val="ru-KZ" w:eastAsia="ru-RU"/>
        </w:rPr>
        <w:fldChar w:fldCharType="begin"/>
      </w:r>
      <w:r>
        <w:rPr>
          <w:rFonts w:ascii="Times New Roman" w:eastAsia="Times New Roman" w:hAnsi="Times New Roman" w:cs="Times New Roman"/>
          <w:sz w:val="28"/>
          <w:szCs w:val="28"/>
          <w:lang w:val="ru-KZ" w:eastAsia="ru-RU"/>
        </w:rPr>
        <w:instrText xml:space="preserve"> INCLUDEPICTURE  "C:\\Users\\Downloads\\оопт с границей.png" \* MERGEFORMATINET </w:instrText>
      </w:r>
      <w:r>
        <w:rPr>
          <w:rFonts w:ascii="Times New Roman" w:eastAsia="Times New Roman" w:hAnsi="Times New Roman" w:cs="Times New Roman"/>
          <w:sz w:val="28"/>
          <w:szCs w:val="28"/>
          <w:lang w:val="ru-KZ" w:eastAsia="ru-RU"/>
        </w:rPr>
        <w:fldChar w:fldCharType="separate"/>
      </w:r>
      <w:r>
        <w:rPr>
          <w:rFonts w:ascii="Times New Roman" w:eastAsia="Times New Roman" w:hAnsi="Times New Roman" w:cs="Times New Roman"/>
          <w:sz w:val="28"/>
          <w:szCs w:val="28"/>
          <w:lang w:val="ru-KZ" w:eastAsia="ru-RU"/>
        </w:rPr>
        <w:fldChar w:fldCharType="begin"/>
      </w:r>
      <w:r>
        <w:rPr>
          <w:rFonts w:ascii="Times New Roman" w:eastAsia="Times New Roman" w:hAnsi="Times New Roman" w:cs="Times New Roman"/>
          <w:sz w:val="28"/>
          <w:szCs w:val="28"/>
          <w:lang w:val="ru-KZ" w:eastAsia="ru-RU"/>
        </w:rPr>
        <w:instrText xml:space="preserve"> INCLUDEPICTURE  "C:\\Users\\Downloads\\оопт с границей.png" \* MERGEFORMATINET </w:instrText>
      </w:r>
      <w:r>
        <w:rPr>
          <w:rFonts w:ascii="Times New Roman" w:eastAsia="Times New Roman" w:hAnsi="Times New Roman" w:cs="Times New Roman"/>
          <w:sz w:val="28"/>
          <w:szCs w:val="28"/>
          <w:lang w:val="ru-KZ" w:eastAsia="ru-RU"/>
        </w:rPr>
        <w:fldChar w:fldCharType="separate"/>
      </w:r>
      <w:r>
        <w:rPr>
          <w:rFonts w:ascii="Times New Roman" w:eastAsia="Times New Roman" w:hAnsi="Times New Roman" w:cs="Times New Roman"/>
          <w:sz w:val="28"/>
          <w:szCs w:val="28"/>
          <w:lang w:val="ru-KZ" w:eastAsia="ru-RU"/>
        </w:rPr>
        <w:fldChar w:fldCharType="begin"/>
      </w:r>
      <w:r>
        <w:rPr>
          <w:rFonts w:ascii="Times New Roman" w:eastAsia="Times New Roman" w:hAnsi="Times New Roman" w:cs="Times New Roman"/>
          <w:sz w:val="28"/>
          <w:szCs w:val="28"/>
          <w:lang w:val="ru-KZ" w:eastAsia="ru-RU"/>
        </w:rPr>
        <w:instrText xml:space="preserve"> INCLUDEPICTURE  "C:\\Users\\Downloads\\оопт с границей.png" \* MERGEFORMATINET </w:instrText>
      </w:r>
      <w:r>
        <w:rPr>
          <w:rFonts w:ascii="Times New Roman" w:eastAsia="Times New Roman" w:hAnsi="Times New Roman" w:cs="Times New Roman"/>
          <w:sz w:val="28"/>
          <w:szCs w:val="28"/>
          <w:lang w:val="ru-KZ" w:eastAsia="ru-RU"/>
        </w:rPr>
        <w:fldChar w:fldCharType="separate"/>
      </w:r>
      <w:r>
        <w:rPr>
          <w:rFonts w:ascii="Times New Roman" w:eastAsia="Times New Roman" w:hAnsi="Times New Roman" w:cs="Times New Roman"/>
          <w:sz w:val="28"/>
          <w:szCs w:val="28"/>
          <w:lang w:val="ru-KZ" w:eastAsia="ru-RU"/>
        </w:rPr>
        <w:fldChar w:fldCharType="begin"/>
      </w:r>
      <w:r>
        <w:rPr>
          <w:rFonts w:ascii="Times New Roman" w:eastAsia="Times New Roman" w:hAnsi="Times New Roman" w:cs="Times New Roman"/>
          <w:sz w:val="28"/>
          <w:szCs w:val="28"/>
          <w:lang w:val="ru-KZ" w:eastAsia="ru-RU"/>
        </w:rPr>
        <w:instrText xml:space="preserve"> INCLUDEPICTURE  "C:\\Users\\Downloads\\оопт с границей.png" \* MERGEFORMATINET </w:instrText>
      </w:r>
      <w:r>
        <w:rPr>
          <w:rFonts w:ascii="Times New Roman" w:eastAsia="Times New Roman" w:hAnsi="Times New Roman" w:cs="Times New Roman"/>
          <w:sz w:val="28"/>
          <w:szCs w:val="28"/>
          <w:lang w:val="ru-KZ" w:eastAsia="ru-RU"/>
        </w:rPr>
        <w:fldChar w:fldCharType="separate"/>
      </w:r>
      <w:r w:rsidR="00000000">
        <w:rPr>
          <w:rFonts w:ascii="Times New Roman" w:eastAsia="Times New Roman" w:hAnsi="Times New Roman" w:cs="Times New Roman"/>
          <w:sz w:val="28"/>
          <w:szCs w:val="28"/>
          <w:lang w:val="ru-KZ" w:eastAsia="ru-RU"/>
        </w:rPr>
        <w:fldChar w:fldCharType="begin"/>
      </w:r>
      <w:r w:rsidR="00000000">
        <w:rPr>
          <w:rFonts w:ascii="Times New Roman" w:eastAsia="Times New Roman" w:hAnsi="Times New Roman" w:cs="Times New Roman"/>
          <w:sz w:val="28"/>
          <w:szCs w:val="28"/>
          <w:lang w:val="ru-KZ" w:eastAsia="ru-RU"/>
        </w:rPr>
        <w:instrText xml:space="preserve"> INCLUDEPICTURE  "C:\\Users\\Downloads\\оопт с границей.png" \* MERGEFORMATINET </w:instrText>
      </w:r>
      <w:r w:rsidR="00000000">
        <w:rPr>
          <w:rFonts w:ascii="Times New Roman" w:eastAsia="Times New Roman" w:hAnsi="Times New Roman" w:cs="Times New Roman"/>
          <w:sz w:val="28"/>
          <w:szCs w:val="28"/>
          <w:lang w:val="ru-KZ" w:eastAsia="ru-RU"/>
        </w:rPr>
        <w:fldChar w:fldCharType="separate"/>
      </w:r>
      <w:r w:rsidR="0032423C">
        <w:rPr>
          <w:rFonts w:ascii="Times New Roman" w:eastAsia="Times New Roman" w:hAnsi="Times New Roman" w:cs="Times New Roman"/>
          <w:sz w:val="28"/>
          <w:szCs w:val="28"/>
          <w:lang w:val="ru-KZ" w:eastAsia="ru-RU"/>
        </w:rPr>
        <w:pict w14:anchorId="138037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6pt;height:248.4pt">
            <v:imagedata r:id="rId40" r:href="rId41"/>
          </v:shape>
        </w:pict>
      </w:r>
      <w:r w:rsidR="00000000">
        <w:rPr>
          <w:rFonts w:ascii="Times New Roman" w:eastAsia="Times New Roman" w:hAnsi="Times New Roman" w:cs="Times New Roman"/>
          <w:sz w:val="28"/>
          <w:szCs w:val="28"/>
          <w:lang w:val="ru-KZ" w:eastAsia="ru-RU"/>
        </w:rPr>
        <w:fldChar w:fldCharType="end"/>
      </w:r>
      <w:r>
        <w:rPr>
          <w:rFonts w:ascii="Times New Roman" w:eastAsia="Times New Roman" w:hAnsi="Times New Roman" w:cs="Times New Roman"/>
          <w:sz w:val="28"/>
          <w:szCs w:val="28"/>
          <w:lang w:val="ru-KZ" w:eastAsia="ru-RU"/>
        </w:rPr>
        <w:fldChar w:fldCharType="end"/>
      </w:r>
      <w:r>
        <w:rPr>
          <w:rFonts w:ascii="Times New Roman" w:eastAsia="Times New Roman" w:hAnsi="Times New Roman" w:cs="Times New Roman"/>
          <w:sz w:val="28"/>
          <w:szCs w:val="28"/>
          <w:lang w:val="ru-KZ" w:eastAsia="ru-RU"/>
        </w:rPr>
        <w:fldChar w:fldCharType="end"/>
      </w:r>
      <w:r>
        <w:rPr>
          <w:rFonts w:ascii="Times New Roman" w:eastAsia="Times New Roman" w:hAnsi="Times New Roman" w:cs="Times New Roman"/>
          <w:sz w:val="28"/>
          <w:szCs w:val="28"/>
          <w:lang w:val="ru-KZ" w:eastAsia="ru-RU"/>
        </w:rPr>
        <w:fldChar w:fldCharType="end"/>
      </w:r>
      <w:r>
        <w:rPr>
          <w:rFonts w:ascii="Times New Roman" w:eastAsia="Times New Roman" w:hAnsi="Times New Roman" w:cs="Times New Roman"/>
          <w:sz w:val="28"/>
          <w:szCs w:val="28"/>
          <w:lang w:val="ru-KZ" w:eastAsia="ru-RU"/>
        </w:rPr>
        <w:fldChar w:fldCharType="end"/>
      </w:r>
      <w:r>
        <w:rPr>
          <w:rFonts w:ascii="Times New Roman" w:eastAsia="Times New Roman" w:hAnsi="Times New Roman" w:cs="Times New Roman"/>
          <w:sz w:val="28"/>
          <w:szCs w:val="28"/>
          <w:lang w:val="ru-KZ" w:eastAsia="ru-RU"/>
        </w:rPr>
        <w:fldChar w:fldCharType="end"/>
      </w:r>
      <w:r w:rsidR="00977A7B">
        <w:rPr>
          <w:rFonts w:ascii="Times New Roman" w:eastAsia="Times New Roman" w:hAnsi="Times New Roman" w:cs="Times New Roman"/>
          <w:sz w:val="28"/>
          <w:szCs w:val="28"/>
          <w:lang w:val="ru-KZ" w:eastAsia="ru-RU"/>
        </w:rPr>
        <w:fldChar w:fldCharType="end"/>
      </w:r>
      <w:r w:rsidR="00977A7B">
        <w:rPr>
          <w:rFonts w:ascii="Times New Roman" w:eastAsia="Times New Roman" w:hAnsi="Times New Roman" w:cs="Times New Roman"/>
          <w:sz w:val="28"/>
          <w:szCs w:val="28"/>
          <w:lang w:val="ru-KZ" w:eastAsia="ru-RU"/>
        </w:rPr>
        <w:fldChar w:fldCharType="end"/>
      </w:r>
      <w:r>
        <w:rPr>
          <w:rFonts w:ascii="Times New Roman" w:eastAsia="Times New Roman" w:hAnsi="Times New Roman" w:cs="Times New Roman"/>
          <w:sz w:val="28"/>
          <w:szCs w:val="28"/>
          <w:lang w:val="ru-KZ" w:eastAsia="ru-RU"/>
        </w:rPr>
        <w:fldChar w:fldCharType="end"/>
      </w:r>
      <w:r w:rsidR="00826F81">
        <w:rPr>
          <w:rFonts w:ascii="Times New Roman" w:eastAsia="Times New Roman" w:hAnsi="Times New Roman" w:cs="Times New Roman"/>
          <w:sz w:val="28"/>
          <w:szCs w:val="28"/>
          <w:lang w:val="ru-KZ" w:eastAsia="ru-RU"/>
        </w:rPr>
        <w:fldChar w:fldCharType="end"/>
      </w:r>
      <w:r w:rsidR="00985FBF">
        <w:rPr>
          <w:rFonts w:ascii="Times New Roman" w:eastAsia="Times New Roman" w:hAnsi="Times New Roman" w:cs="Times New Roman"/>
          <w:sz w:val="28"/>
          <w:szCs w:val="28"/>
          <w:lang w:val="ru-KZ" w:eastAsia="ru-RU"/>
        </w:rPr>
        <w:fldChar w:fldCharType="end"/>
      </w:r>
      <w:r w:rsidR="00D16FAB">
        <w:rPr>
          <w:rFonts w:ascii="Times New Roman" w:eastAsia="Times New Roman" w:hAnsi="Times New Roman" w:cs="Times New Roman"/>
          <w:sz w:val="28"/>
          <w:szCs w:val="28"/>
          <w:lang w:val="ru-KZ" w:eastAsia="ru-RU"/>
        </w:rPr>
        <w:fldChar w:fldCharType="end"/>
      </w:r>
      <w:r>
        <w:rPr>
          <w:rFonts w:ascii="Times New Roman" w:eastAsia="Times New Roman" w:hAnsi="Times New Roman" w:cs="Times New Roman"/>
          <w:sz w:val="28"/>
          <w:szCs w:val="28"/>
          <w:lang w:val="ru-KZ" w:eastAsia="ru-RU"/>
        </w:rPr>
        <w:fldChar w:fldCharType="end"/>
      </w:r>
      <w:r>
        <w:rPr>
          <w:rFonts w:ascii="Times New Roman" w:eastAsia="Times New Roman" w:hAnsi="Times New Roman" w:cs="Times New Roman"/>
          <w:sz w:val="28"/>
          <w:szCs w:val="28"/>
          <w:lang w:val="ru-KZ" w:eastAsia="ru-RU"/>
        </w:rPr>
        <w:fldChar w:fldCharType="end"/>
      </w:r>
      <w:r>
        <w:rPr>
          <w:rFonts w:ascii="Times New Roman" w:eastAsia="Times New Roman" w:hAnsi="Times New Roman" w:cs="Times New Roman"/>
          <w:sz w:val="28"/>
          <w:szCs w:val="28"/>
          <w:lang w:val="ru-KZ" w:eastAsia="ru-RU"/>
        </w:rPr>
        <w:fldChar w:fldCharType="end"/>
      </w:r>
      <w:r w:rsidR="00ED1DF5">
        <w:rPr>
          <w:rFonts w:ascii="Times New Roman" w:eastAsia="Times New Roman" w:hAnsi="Times New Roman" w:cs="Times New Roman"/>
          <w:sz w:val="28"/>
          <w:szCs w:val="28"/>
          <w:lang w:val="ru-KZ" w:eastAsia="ru-RU"/>
        </w:rPr>
        <w:fldChar w:fldCharType="end"/>
      </w:r>
      <w:r>
        <w:rPr>
          <w:rFonts w:ascii="Times New Roman" w:eastAsia="Times New Roman" w:hAnsi="Times New Roman" w:cs="Times New Roman"/>
          <w:sz w:val="28"/>
          <w:szCs w:val="28"/>
          <w:lang w:val="ru-KZ" w:eastAsia="ru-RU"/>
        </w:rPr>
        <w:fldChar w:fldCharType="end"/>
      </w:r>
      <w:r>
        <w:rPr>
          <w:rFonts w:ascii="Times New Roman" w:eastAsia="Times New Roman" w:hAnsi="Times New Roman" w:cs="Times New Roman"/>
          <w:sz w:val="28"/>
          <w:szCs w:val="28"/>
          <w:lang w:val="ru-KZ" w:eastAsia="ru-RU"/>
        </w:rPr>
        <w:fldChar w:fldCharType="end"/>
      </w:r>
      <w:r>
        <w:rPr>
          <w:rFonts w:ascii="Times New Roman" w:eastAsia="Times New Roman" w:hAnsi="Times New Roman" w:cs="Times New Roman"/>
          <w:sz w:val="28"/>
          <w:szCs w:val="28"/>
          <w:lang w:val="ru-KZ" w:eastAsia="ru-RU"/>
        </w:rPr>
        <w:fldChar w:fldCharType="end"/>
      </w:r>
      <w:r w:rsidRPr="003B2506">
        <w:rPr>
          <w:rFonts w:ascii="Times New Roman" w:eastAsia="Times New Roman" w:hAnsi="Times New Roman" w:cs="Times New Roman"/>
          <w:sz w:val="28"/>
          <w:szCs w:val="28"/>
          <w:lang w:val="en-US" w:eastAsia="ru-RU"/>
        </w:rPr>
        <w:fldChar w:fldCharType="end"/>
      </w:r>
    </w:p>
    <w:p w14:paraId="3B2B28EF" w14:textId="77777777" w:rsidR="00223227" w:rsidRPr="00223227" w:rsidRDefault="00223227" w:rsidP="00C82269">
      <w:pPr>
        <w:spacing w:after="0" w:line="240" w:lineRule="auto"/>
        <w:ind w:firstLine="709"/>
        <w:jc w:val="both"/>
        <w:rPr>
          <w:rFonts w:ascii="Times New Roman" w:eastAsia="Times New Roman" w:hAnsi="Times New Roman" w:cs="Times New Roman"/>
          <w:sz w:val="28"/>
          <w:szCs w:val="28"/>
          <w:lang w:eastAsia="ru-RU"/>
        </w:rPr>
      </w:pPr>
    </w:p>
    <w:p w14:paraId="01CE3DC2" w14:textId="37258605" w:rsidR="00223227" w:rsidRPr="00223227" w:rsidRDefault="00223227" w:rsidP="00C82269">
      <w:pPr>
        <w:spacing w:after="0" w:line="240" w:lineRule="auto"/>
        <w:ind w:firstLine="709"/>
        <w:jc w:val="center"/>
        <w:rPr>
          <w:rFonts w:ascii="Times New Roman" w:eastAsia="Times New Roman" w:hAnsi="Times New Roman" w:cs="Times New Roman"/>
          <w:sz w:val="28"/>
          <w:szCs w:val="28"/>
          <w:lang w:eastAsia="ru-RU"/>
        </w:rPr>
      </w:pPr>
      <w:r w:rsidRPr="00223227">
        <w:rPr>
          <w:rFonts w:ascii="Times New Roman" w:eastAsia="Times New Roman" w:hAnsi="Times New Roman" w:cs="Times New Roman"/>
          <w:sz w:val="28"/>
          <w:szCs w:val="28"/>
          <w:lang w:eastAsia="ru-RU"/>
        </w:rPr>
        <w:t xml:space="preserve">Рисунок </w:t>
      </w:r>
      <w:r>
        <w:rPr>
          <w:rFonts w:ascii="Times New Roman" w:eastAsia="Times New Roman" w:hAnsi="Times New Roman" w:cs="Times New Roman"/>
          <w:sz w:val="28"/>
          <w:szCs w:val="28"/>
          <w:lang w:eastAsia="ru-RU"/>
        </w:rPr>
        <w:t>30</w:t>
      </w:r>
      <w:r w:rsidR="00E81E02">
        <w:rPr>
          <w:rFonts w:ascii="Times New Roman" w:eastAsia="Times New Roman" w:hAnsi="Times New Roman" w:cs="Times New Roman"/>
          <w:sz w:val="28"/>
          <w:szCs w:val="28"/>
          <w:lang w:eastAsia="ru-RU"/>
        </w:rPr>
        <w:t xml:space="preserve"> - </w:t>
      </w:r>
      <w:r w:rsidRPr="00223227">
        <w:rPr>
          <w:rFonts w:ascii="Times New Roman" w:eastAsia="Times New Roman" w:hAnsi="Times New Roman" w:cs="Times New Roman"/>
          <w:sz w:val="28"/>
          <w:szCs w:val="28"/>
          <w:lang w:eastAsia="ru-RU"/>
        </w:rPr>
        <w:t xml:space="preserve">Карта </w:t>
      </w:r>
      <w:r>
        <w:rPr>
          <w:rFonts w:ascii="Times New Roman" w:eastAsia="Times New Roman" w:hAnsi="Times New Roman" w:cs="Times New Roman"/>
          <w:sz w:val="28"/>
          <w:szCs w:val="28"/>
          <w:lang w:eastAsia="ru-RU"/>
        </w:rPr>
        <w:t xml:space="preserve">трех </w:t>
      </w:r>
      <w:r w:rsidRPr="00223227">
        <w:rPr>
          <w:rFonts w:ascii="Times New Roman" w:eastAsia="Times New Roman" w:hAnsi="Times New Roman" w:cs="Times New Roman"/>
          <w:sz w:val="28"/>
          <w:szCs w:val="28"/>
          <w:lang w:eastAsia="ru-RU"/>
        </w:rPr>
        <w:t>О</w:t>
      </w:r>
      <w:r w:rsidR="00C82269">
        <w:rPr>
          <w:rFonts w:ascii="Times New Roman" w:eastAsia="Times New Roman" w:hAnsi="Times New Roman" w:cs="Times New Roman"/>
          <w:sz w:val="28"/>
          <w:szCs w:val="28"/>
          <w:lang w:eastAsia="ru-RU"/>
        </w:rPr>
        <w:t>О</w:t>
      </w:r>
      <w:r w:rsidRPr="00223227">
        <w:rPr>
          <w:rFonts w:ascii="Times New Roman" w:eastAsia="Times New Roman" w:hAnsi="Times New Roman" w:cs="Times New Roman"/>
          <w:sz w:val="28"/>
          <w:szCs w:val="28"/>
          <w:lang w:eastAsia="ru-RU"/>
        </w:rPr>
        <w:t>ПТ Казахстана.</w:t>
      </w:r>
    </w:p>
    <w:p w14:paraId="01C44880" w14:textId="6FD8797F" w:rsidR="003B2506" w:rsidRPr="003B2506" w:rsidRDefault="003B2506" w:rsidP="00C82269">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lastRenderedPageBreak/>
        <w:t xml:space="preserve">Также </w:t>
      </w:r>
      <w:r w:rsidR="00A25DF5">
        <w:rPr>
          <w:rFonts w:ascii="Times New Roman" w:eastAsia="Times New Roman" w:hAnsi="Times New Roman" w:cs="Times New Roman"/>
          <w:sz w:val="28"/>
          <w:szCs w:val="28"/>
          <w:lang w:eastAsia="ru-RU"/>
        </w:rPr>
        <w:t xml:space="preserve">была </w:t>
      </w:r>
      <w:r w:rsidRPr="003B2506">
        <w:rPr>
          <w:rFonts w:ascii="Times New Roman" w:eastAsia="Times New Roman" w:hAnsi="Times New Roman" w:cs="Times New Roman"/>
          <w:sz w:val="28"/>
          <w:szCs w:val="28"/>
          <w:lang w:eastAsia="ru-RU"/>
        </w:rPr>
        <w:t>с</w:t>
      </w:r>
      <w:r w:rsidR="00A25DF5">
        <w:rPr>
          <w:rFonts w:ascii="Times New Roman" w:eastAsia="Times New Roman" w:hAnsi="Times New Roman" w:cs="Times New Roman"/>
          <w:sz w:val="28"/>
          <w:szCs w:val="28"/>
          <w:lang w:eastAsia="ru-RU"/>
        </w:rPr>
        <w:t>оотнесена</w:t>
      </w:r>
      <w:r w:rsidRPr="003B2506">
        <w:rPr>
          <w:rFonts w:ascii="Times New Roman" w:eastAsia="Times New Roman" w:hAnsi="Times New Roman" w:cs="Times New Roman"/>
          <w:sz w:val="28"/>
          <w:szCs w:val="28"/>
          <w:lang w:eastAsia="ru-RU"/>
        </w:rPr>
        <w:t xml:space="preserve"> фаун</w:t>
      </w:r>
      <w:r w:rsidR="00A25DF5">
        <w:rPr>
          <w:rFonts w:ascii="Times New Roman" w:eastAsia="Times New Roman" w:hAnsi="Times New Roman" w:cs="Times New Roman"/>
          <w:sz w:val="28"/>
          <w:szCs w:val="28"/>
          <w:lang w:eastAsia="ru-RU"/>
        </w:rPr>
        <w:t>а</w:t>
      </w:r>
      <w:r w:rsidRPr="003B2506">
        <w:rPr>
          <w:rFonts w:ascii="Times New Roman" w:eastAsia="Times New Roman" w:hAnsi="Times New Roman" w:cs="Times New Roman"/>
          <w:sz w:val="28"/>
          <w:szCs w:val="28"/>
          <w:lang w:eastAsia="ru-RU"/>
        </w:rPr>
        <w:t xml:space="preserve"> одного из наиболее хорошо изученных семейств </w:t>
      </w:r>
      <w:r w:rsidRPr="003B2506">
        <w:rPr>
          <w:rFonts w:ascii="Times New Roman" w:eastAsia="Times New Roman" w:hAnsi="Times New Roman" w:cs="Times New Roman"/>
          <w:sz w:val="28"/>
          <w:szCs w:val="28"/>
          <w:lang w:val="en-US" w:eastAsia="ru-RU"/>
        </w:rPr>
        <w:t>Carabidae</w:t>
      </w:r>
      <w:r w:rsidRPr="003B2506">
        <w:rPr>
          <w:rFonts w:ascii="Times New Roman" w:eastAsia="Times New Roman" w:hAnsi="Times New Roman" w:cs="Times New Roman"/>
          <w:sz w:val="28"/>
          <w:szCs w:val="28"/>
          <w:lang w:eastAsia="ru-RU"/>
        </w:rPr>
        <w:t xml:space="preserve">  Катон-Карагайского ГНПП с фауной этого же семейства с сопредельной территорией Юго-Восточного Алтая, находящейся в Российской Федерации (Рисунок </w:t>
      </w:r>
      <w:r w:rsidR="00E75DF7">
        <w:rPr>
          <w:rFonts w:ascii="Times New Roman" w:eastAsia="Times New Roman" w:hAnsi="Times New Roman" w:cs="Times New Roman"/>
          <w:sz w:val="28"/>
          <w:szCs w:val="28"/>
          <w:lang w:eastAsia="ru-RU"/>
        </w:rPr>
        <w:t>31</w:t>
      </w:r>
      <w:r w:rsidRPr="0066518D">
        <w:rPr>
          <w:rFonts w:ascii="Times New Roman" w:eastAsia="Times New Roman" w:hAnsi="Times New Roman" w:cs="Times New Roman"/>
          <w:sz w:val="28"/>
          <w:szCs w:val="28"/>
          <w:lang w:eastAsia="ru-RU"/>
        </w:rPr>
        <w:t>).</w:t>
      </w:r>
      <w:r w:rsidRPr="003B2506">
        <w:rPr>
          <w:rFonts w:ascii="Times New Roman" w:eastAsia="Times New Roman" w:hAnsi="Times New Roman" w:cs="Times New Roman"/>
          <w:sz w:val="24"/>
          <w:szCs w:val="24"/>
          <w:lang w:eastAsia="ru-RU"/>
        </w:rPr>
        <w:t xml:space="preserve"> </w:t>
      </w:r>
      <w:r w:rsidRPr="003B2506">
        <w:rPr>
          <w:rFonts w:ascii="Times New Roman" w:eastAsia="Times New Roman" w:hAnsi="Times New Roman" w:cs="Times New Roman"/>
          <w:sz w:val="28"/>
          <w:szCs w:val="28"/>
          <w:lang w:eastAsia="ru-RU"/>
        </w:rPr>
        <w:t>Он включает в себя Чуйскую и Сайлюгемскую степи с предгорным обрамлением, а также восточную часть плоскогорья Укок, ограниченные Курайским хребтом, оз. Джулукуль и истоками р. Чулышман на севере, хребтом Чихачёва – на востоке, хребтом Сайлюгем – на юге и долиной р. Джазатор – на западе</w:t>
      </w:r>
      <w:r w:rsidR="00E75DF7">
        <w:rPr>
          <w:rFonts w:ascii="Times New Roman" w:eastAsia="Times New Roman" w:hAnsi="Times New Roman" w:cs="Times New Roman"/>
          <w:sz w:val="28"/>
          <w:szCs w:val="28"/>
          <w:lang w:eastAsia="ru-RU"/>
        </w:rPr>
        <w:t xml:space="preserve"> </w:t>
      </w:r>
      <w:r w:rsidRPr="003B2506">
        <w:rPr>
          <w:rFonts w:ascii="Times New Roman" w:eastAsia="Times New Roman" w:hAnsi="Times New Roman" w:cs="Times New Roman"/>
          <w:sz w:val="28"/>
          <w:szCs w:val="28"/>
          <w:lang w:eastAsia="ru-RU"/>
        </w:rPr>
        <w:t>[</w:t>
      </w:r>
      <w:r w:rsidR="00AC53C6" w:rsidRPr="00383886">
        <w:rPr>
          <w:rFonts w:ascii="Times New Roman" w:eastAsia="Times New Roman" w:hAnsi="Times New Roman" w:cs="Times New Roman"/>
          <w:sz w:val="28"/>
          <w:szCs w:val="28"/>
          <w:lang w:eastAsia="ru-RU"/>
        </w:rPr>
        <w:t>201</w:t>
      </w:r>
      <w:r w:rsidRPr="003B2506">
        <w:rPr>
          <w:rFonts w:ascii="Times New Roman" w:eastAsia="Times New Roman" w:hAnsi="Times New Roman" w:cs="Times New Roman"/>
          <w:sz w:val="28"/>
          <w:szCs w:val="28"/>
          <w:lang w:eastAsia="ru-RU"/>
        </w:rPr>
        <w:t>].</w:t>
      </w:r>
    </w:p>
    <w:p w14:paraId="6DFB9EEE" w14:textId="43722559" w:rsidR="003B2506" w:rsidRDefault="003B2506" w:rsidP="00C82269">
      <w:pPr>
        <w:spacing w:before="100" w:beforeAutospacing="1" w:after="100" w:afterAutospacing="1" w:line="240" w:lineRule="auto"/>
        <w:ind w:firstLine="709"/>
        <w:jc w:val="center"/>
        <w:rPr>
          <w:rFonts w:ascii="Times New Roman" w:eastAsia="Times New Roman" w:hAnsi="Times New Roman" w:cs="Times New Roman"/>
          <w:sz w:val="24"/>
          <w:szCs w:val="24"/>
          <w:lang w:val="ru-KZ" w:eastAsia="ru-KZ"/>
        </w:rPr>
      </w:pPr>
      <w:r w:rsidRPr="003B2506">
        <w:rPr>
          <w:rFonts w:ascii="Times New Roman" w:eastAsia="Times New Roman" w:hAnsi="Times New Roman" w:cs="Times New Roman"/>
          <w:sz w:val="24"/>
          <w:szCs w:val="24"/>
          <w:lang w:val="ru-KZ" w:eastAsia="ru-KZ"/>
        </w:rPr>
        <w:fldChar w:fldCharType="begin"/>
      </w:r>
      <w:r w:rsidRPr="003B2506">
        <w:rPr>
          <w:rFonts w:ascii="Times New Roman" w:eastAsia="Times New Roman" w:hAnsi="Times New Roman" w:cs="Times New Roman"/>
          <w:sz w:val="24"/>
          <w:szCs w:val="24"/>
          <w:lang w:val="ru-KZ" w:eastAsia="ru-KZ"/>
        </w:rPr>
        <w:instrText xml:space="preserve"> INCLUDEPICTURE "C:\\Users\\Алия\\Downloads\\ЮВА последний.png" \* MERGEFORMATINET </w:instrText>
      </w:r>
      <w:r w:rsidRPr="003B2506">
        <w:rPr>
          <w:rFonts w:ascii="Times New Roman" w:eastAsia="Times New Roman" w:hAnsi="Times New Roman" w:cs="Times New Roman"/>
          <w:sz w:val="24"/>
          <w:szCs w:val="24"/>
          <w:lang w:val="ru-KZ" w:eastAsia="ru-KZ"/>
        </w:rPr>
        <w:fldChar w:fldCharType="separate"/>
      </w:r>
      <w:r>
        <w:rPr>
          <w:rFonts w:ascii="Times New Roman" w:eastAsia="Times New Roman" w:hAnsi="Times New Roman" w:cs="Times New Roman"/>
          <w:sz w:val="24"/>
          <w:szCs w:val="24"/>
          <w:lang w:val="ru-KZ" w:eastAsia="ru-KZ"/>
        </w:rPr>
        <w:fldChar w:fldCharType="begin"/>
      </w:r>
      <w:r>
        <w:rPr>
          <w:rFonts w:ascii="Times New Roman" w:eastAsia="Times New Roman" w:hAnsi="Times New Roman" w:cs="Times New Roman"/>
          <w:sz w:val="24"/>
          <w:szCs w:val="24"/>
          <w:lang w:val="ru-KZ" w:eastAsia="ru-KZ"/>
        </w:rPr>
        <w:instrText xml:space="preserve"> INCLUDEPICTURE  "C:\\Users\\Алия\\Downloads\\ЮВА последний.png" \* MERGEFORMATINET </w:instrText>
      </w:r>
      <w:r>
        <w:rPr>
          <w:rFonts w:ascii="Times New Roman" w:eastAsia="Times New Roman" w:hAnsi="Times New Roman" w:cs="Times New Roman"/>
          <w:sz w:val="24"/>
          <w:szCs w:val="24"/>
          <w:lang w:val="ru-KZ" w:eastAsia="ru-KZ"/>
        </w:rPr>
        <w:fldChar w:fldCharType="separate"/>
      </w:r>
      <w:r>
        <w:rPr>
          <w:rFonts w:ascii="Times New Roman" w:eastAsia="Times New Roman" w:hAnsi="Times New Roman" w:cs="Times New Roman"/>
          <w:sz w:val="24"/>
          <w:szCs w:val="24"/>
          <w:lang w:val="ru-KZ" w:eastAsia="ru-KZ"/>
        </w:rPr>
        <w:fldChar w:fldCharType="begin"/>
      </w:r>
      <w:r>
        <w:rPr>
          <w:rFonts w:ascii="Times New Roman" w:eastAsia="Times New Roman" w:hAnsi="Times New Roman" w:cs="Times New Roman"/>
          <w:sz w:val="24"/>
          <w:szCs w:val="24"/>
          <w:lang w:val="ru-KZ" w:eastAsia="ru-KZ"/>
        </w:rPr>
        <w:instrText xml:space="preserve"> INCLUDEPICTURE  "C:\\Users\\Алия\\Downloads\\ЮВА последний.png" \* MERGEFORMATINET </w:instrText>
      </w:r>
      <w:r>
        <w:rPr>
          <w:rFonts w:ascii="Times New Roman" w:eastAsia="Times New Roman" w:hAnsi="Times New Roman" w:cs="Times New Roman"/>
          <w:sz w:val="24"/>
          <w:szCs w:val="24"/>
          <w:lang w:val="ru-KZ" w:eastAsia="ru-KZ"/>
        </w:rPr>
        <w:fldChar w:fldCharType="separate"/>
      </w:r>
      <w:r>
        <w:rPr>
          <w:rFonts w:ascii="Times New Roman" w:eastAsia="Times New Roman" w:hAnsi="Times New Roman" w:cs="Times New Roman"/>
          <w:sz w:val="24"/>
          <w:szCs w:val="24"/>
          <w:lang w:val="ru-KZ" w:eastAsia="ru-KZ"/>
        </w:rPr>
        <w:fldChar w:fldCharType="begin"/>
      </w:r>
      <w:r>
        <w:rPr>
          <w:rFonts w:ascii="Times New Roman" w:eastAsia="Times New Roman" w:hAnsi="Times New Roman" w:cs="Times New Roman"/>
          <w:sz w:val="24"/>
          <w:szCs w:val="24"/>
          <w:lang w:val="ru-KZ" w:eastAsia="ru-KZ"/>
        </w:rPr>
        <w:instrText xml:space="preserve"> INCLUDEPICTURE  "C:\\Users\\Алия\\Downloads\\ЮВА последний.png" \* MERGEFORMATINET </w:instrText>
      </w:r>
      <w:r>
        <w:rPr>
          <w:rFonts w:ascii="Times New Roman" w:eastAsia="Times New Roman" w:hAnsi="Times New Roman" w:cs="Times New Roman"/>
          <w:sz w:val="24"/>
          <w:szCs w:val="24"/>
          <w:lang w:val="ru-KZ" w:eastAsia="ru-KZ"/>
        </w:rPr>
        <w:fldChar w:fldCharType="separate"/>
      </w:r>
      <w:r w:rsidR="00ED1DF5">
        <w:rPr>
          <w:rFonts w:ascii="Times New Roman" w:eastAsia="Times New Roman" w:hAnsi="Times New Roman" w:cs="Times New Roman"/>
          <w:sz w:val="24"/>
          <w:szCs w:val="24"/>
          <w:lang w:val="ru-KZ" w:eastAsia="ru-KZ"/>
        </w:rPr>
        <w:fldChar w:fldCharType="begin"/>
      </w:r>
      <w:r w:rsidR="00ED1DF5">
        <w:rPr>
          <w:rFonts w:ascii="Times New Roman" w:eastAsia="Times New Roman" w:hAnsi="Times New Roman" w:cs="Times New Roman"/>
          <w:sz w:val="24"/>
          <w:szCs w:val="24"/>
          <w:lang w:val="ru-KZ" w:eastAsia="ru-KZ"/>
        </w:rPr>
        <w:instrText xml:space="preserve"> INCLUDEPICTURE  "https://d.docs.live.net/e6efce5fdfa91c41/Downloads/ЮВА последний.png" \* MERGEFORMATINET </w:instrText>
      </w:r>
      <w:r w:rsidR="00ED1DF5">
        <w:rPr>
          <w:rFonts w:ascii="Times New Roman" w:eastAsia="Times New Roman" w:hAnsi="Times New Roman" w:cs="Times New Roman"/>
          <w:sz w:val="24"/>
          <w:szCs w:val="24"/>
          <w:lang w:val="ru-KZ" w:eastAsia="ru-KZ"/>
        </w:rPr>
        <w:fldChar w:fldCharType="separate"/>
      </w:r>
      <w:r>
        <w:rPr>
          <w:rFonts w:ascii="Times New Roman" w:eastAsia="Times New Roman" w:hAnsi="Times New Roman" w:cs="Times New Roman"/>
          <w:sz w:val="24"/>
          <w:szCs w:val="24"/>
          <w:lang w:val="ru-KZ" w:eastAsia="ru-KZ"/>
        </w:rPr>
        <w:fldChar w:fldCharType="begin"/>
      </w:r>
      <w:r>
        <w:rPr>
          <w:rFonts w:ascii="Times New Roman" w:eastAsia="Times New Roman" w:hAnsi="Times New Roman" w:cs="Times New Roman"/>
          <w:sz w:val="24"/>
          <w:szCs w:val="24"/>
          <w:lang w:val="ru-KZ" w:eastAsia="ru-KZ"/>
        </w:rPr>
        <w:instrText xml:space="preserve"> INCLUDEPICTURE  "https://d.docs.live.net/e6efce5fdfa91c41/Downloads/ЮВА последний.png" \* MERGEFORMATINET </w:instrText>
      </w:r>
      <w:r>
        <w:rPr>
          <w:rFonts w:ascii="Times New Roman" w:eastAsia="Times New Roman" w:hAnsi="Times New Roman" w:cs="Times New Roman"/>
          <w:sz w:val="24"/>
          <w:szCs w:val="24"/>
          <w:lang w:val="ru-KZ" w:eastAsia="ru-KZ"/>
        </w:rPr>
        <w:fldChar w:fldCharType="separate"/>
      </w:r>
      <w:r>
        <w:rPr>
          <w:rFonts w:ascii="Times New Roman" w:eastAsia="Times New Roman" w:hAnsi="Times New Roman" w:cs="Times New Roman"/>
          <w:sz w:val="24"/>
          <w:szCs w:val="24"/>
          <w:lang w:val="ru-KZ" w:eastAsia="ru-KZ"/>
        </w:rPr>
        <w:fldChar w:fldCharType="begin"/>
      </w:r>
      <w:r>
        <w:rPr>
          <w:rFonts w:ascii="Times New Roman" w:eastAsia="Times New Roman" w:hAnsi="Times New Roman" w:cs="Times New Roman"/>
          <w:sz w:val="24"/>
          <w:szCs w:val="24"/>
          <w:lang w:val="ru-KZ" w:eastAsia="ru-KZ"/>
        </w:rPr>
        <w:instrText xml:space="preserve"> INCLUDEPICTURE  "C:\\..\\Downloads\\ЮВА последний.png" \* MERGEFORMATINET </w:instrText>
      </w:r>
      <w:r>
        <w:rPr>
          <w:rFonts w:ascii="Times New Roman" w:eastAsia="Times New Roman" w:hAnsi="Times New Roman" w:cs="Times New Roman"/>
          <w:sz w:val="24"/>
          <w:szCs w:val="24"/>
          <w:lang w:val="ru-KZ" w:eastAsia="ru-KZ"/>
        </w:rPr>
        <w:fldChar w:fldCharType="separate"/>
      </w:r>
      <w:r>
        <w:rPr>
          <w:rFonts w:ascii="Times New Roman" w:eastAsia="Times New Roman" w:hAnsi="Times New Roman" w:cs="Times New Roman"/>
          <w:sz w:val="24"/>
          <w:szCs w:val="24"/>
          <w:lang w:val="ru-KZ" w:eastAsia="ru-KZ"/>
        </w:rPr>
        <w:fldChar w:fldCharType="begin"/>
      </w:r>
      <w:r>
        <w:rPr>
          <w:rFonts w:ascii="Times New Roman" w:eastAsia="Times New Roman" w:hAnsi="Times New Roman" w:cs="Times New Roman"/>
          <w:sz w:val="24"/>
          <w:szCs w:val="24"/>
          <w:lang w:val="ru-KZ" w:eastAsia="ru-KZ"/>
        </w:rPr>
        <w:instrText xml:space="preserve"> INCLUDEPICTURE  "C:\\..\\Downloads\\ЮВА последний.png" \* MERGEFORMATINET </w:instrText>
      </w:r>
      <w:r>
        <w:rPr>
          <w:rFonts w:ascii="Times New Roman" w:eastAsia="Times New Roman" w:hAnsi="Times New Roman" w:cs="Times New Roman"/>
          <w:sz w:val="24"/>
          <w:szCs w:val="24"/>
          <w:lang w:val="ru-KZ" w:eastAsia="ru-KZ"/>
        </w:rPr>
        <w:fldChar w:fldCharType="separate"/>
      </w:r>
      <w:r w:rsidR="00D16FAB">
        <w:rPr>
          <w:rFonts w:ascii="Times New Roman" w:eastAsia="Times New Roman" w:hAnsi="Times New Roman" w:cs="Times New Roman"/>
          <w:sz w:val="24"/>
          <w:szCs w:val="24"/>
          <w:lang w:val="ru-KZ" w:eastAsia="ru-KZ"/>
        </w:rPr>
        <w:fldChar w:fldCharType="begin"/>
      </w:r>
      <w:r w:rsidR="00D16FAB">
        <w:rPr>
          <w:rFonts w:ascii="Times New Roman" w:eastAsia="Times New Roman" w:hAnsi="Times New Roman" w:cs="Times New Roman"/>
          <w:sz w:val="24"/>
          <w:szCs w:val="24"/>
          <w:lang w:val="ru-KZ" w:eastAsia="ru-KZ"/>
        </w:rPr>
        <w:instrText xml:space="preserve"> INCLUDEPICTURE  "https://d.docs.live.net/../Downloads/ЮВА последний.png" \* MERGEFORMATINET </w:instrText>
      </w:r>
      <w:r w:rsidR="00D16FAB">
        <w:rPr>
          <w:rFonts w:ascii="Times New Roman" w:eastAsia="Times New Roman" w:hAnsi="Times New Roman" w:cs="Times New Roman"/>
          <w:sz w:val="24"/>
          <w:szCs w:val="24"/>
          <w:lang w:val="ru-KZ" w:eastAsia="ru-KZ"/>
        </w:rPr>
        <w:fldChar w:fldCharType="separate"/>
      </w:r>
      <w:r w:rsidR="00985FBF">
        <w:rPr>
          <w:rFonts w:ascii="Times New Roman" w:eastAsia="Times New Roman" w:hAnsi="Times New Roman" w:cs="Times New Roman"/>
          <w:sz w:val="24"/>
          <w:szCs w:val="24"/>
          <w:lang w:val="ru-KZ" w:eastAsia="ru-KZ"/>
        </w:rPr>
        <w:fldChar w:fldCharType="begin"/>
      </w:r>
      <w:r w:rsidR="00985FBF">
        <w:rPr>
          <w:rFonts w:ascii="Times New Roman" w:eastAsia="Times New Roman" w:hAnsi="Times New Roman" w:cs="Times New Roman"/>
          <w:sz w:val="24"/>
          <w:szCs w:val="24"/>
          <w:lang w:val="ru-KZ" w:eastAsia="ru-KZ"/>
        </w:rPr>
        <w:instrText xml:space="preserve"> INCLUDEPICTURE  "https://d.docs.live.net/../Downloads/ЮВА последний.png" \* MERGEFORMATINET </w:instrText>
      </w:r>
      <w:r w:rsidR="00985FBF">
        <w:rPr>
          <w:rFonts w:ascii="Times New Roman" w:eastAsia="Times New Roman" w:hAnsi="Times New Roman" w:cs="Times New Roman"/>
          <w:sz w:val="24"/>
          <w:szCs w:val="24"/>
          <w:lang w:val="ru-KZ" w:eastAsia="ru-KZ"/>
        </w:rPr>
        <w:fldChar w:fldCharType="separate"/>
      </w:r>
      <w:r w:rsidR="00826F81">
        <w:rPr>
          <w:rFonts w:ascii="Times New Roman" w:eastAsia="Times New Roman" w:hAnsi="Times New Roman" w:cs="Times New Roman"/>
          <w:sz w:val="24"/>
          <w:szCs w:val="24"/>
          <w:lang w:val="ru-KZ" w:eastAsia="ru-KZ"/>
        </w:rPr>
        <w:fldChar w:fldCharType="begin"/>
      </w:r>
      <w:r w:rsidR="00826F81">
        <w:rPr>
          <w:rFonts w:ascii="Times New Roman" w:eastAsia="Times New Roman" w:hAnsi="Times New Roman" w:cs="Times New Roman"/>
          <w:sz w:val="24"/>
          <w:szCs w:val="24"/>
          <w:lang w:val="ru-KZ" w:eastAsia="ru-KZ"/>
        </w:rPr>
        <w:instrText xml:space="preserve"> INCLUDEPICTURE  "https://d.docs.live.net/../Downloads/ЮВА последний.png" \* MERGEFORMATINET </w:instrText>
      </w:r>
      <w:r w:rsidR="00826F81">
        <w:rPr>
          <w:rFonts w:ascii="Times New Roman" w:eastAsia="Times New Roman" w:hAnsi="Times New Roman" w:cs="Times New Roman"/>
          <w:sz w:val="24"/>
          <w:szCs w:val="24"/>
          <w:lang w:val="ru-KZ" w:eastAsia="ru-KZ"/>
        </w:rPr>
        <w:fldChar w:fldCharType="separate"/>
      </w:r>
      <w:r>
        <w:rPr>
          <w:rFonts w:ascii="Times New Roman" w:eastAsia="Times New Roman" w:hAnsi="Times New Roman" w:cs="Times New Roman"/>
          <w:sz w:val="24"/>
          <w:szCs w:val="24"/>
          <w:lang w:val="ru-KZ" w:eastAsia="ru-KZ"/>
        </w:rPr>
        <w:fldChar w:fldCharType="begin"/>
      </w:r>
      <w:r>
        <w:rPr>
          <w:rFonts w:ascii="Times New Roman" w:eastAsia="Times New Roman" w:hAnsi="Times New Roman" w:cs="Times New Roman"/>
          <w:sz w:val="24"/>
          <w:szCs w:val="24"/>
          <w:lang w:val="ru-KZ" w:eastAsia="ru-KZ"/>
        </w:rPr>
        <w:instrText xml:space="preserve"> INCLUDEPICTURE  "https://d.docs.live.net/../Downloads/ЮВА последний.png" \* MERGEFORMATINET </w:instrText>
      </w:r>
      <w:r>
        <w:rPr>
          <w:rFonts w:ascii="Times New Roman" w:eastAsia="Times New Roman" w:hAnsi="Times New Roman" w:cs="Times New Roman"/>
          <w:sz w:val="24"/>
          <w:szCs w:val="24"/>
          <w:lang w:val="ru-KZ" w:eastAsia="ru-KZ"/>
        </w:rPr>
        <w:fldChar w:fldCharType="separate"/>
      </w:r>
      <w:r w:rsidR="00977A7B">
        <w:rPr>
          <w:rFonts w:ascii="Times New Roman" w:eastAsia="Times New Roman" w:hAnsi="Times New Roman" w:cs="Times New Roman"/>
          <w:sz w:val="24"/>
          <w:szCs w:val="24"/>
          <w:lang w:val="ru-KZ" w:eastAsia="ru-KZ"/>
        </w:rPr>
        <w:fldChar w:fldCharType="begin"/>
      </w:r>
      <w:r w:rsidR="00977A7B">
        <w:rPr>
          <w:rFonts w:ascii="Times New Roman" w:eastAsia="Times New Roman" w:hAnsi="Times New Roman" w:cs="Times New Roman"/>
          <w:sz w:val="24"/>
          <w:szCs w:val="24"/>
          <w:lang w:val="ru-KZ" w:eastAsia="ru-KZ"/>
        </w:rPr>
        <w:instrText xml:space="preserve"> INCLUDEPICTURE  "https://d.docs.live.net/../Downloads/ЮВА последний.png" \* MERGEFORMATINET </w:instrText>
      </w:r>
      <w:r w:rsidR="00977A7B">
        <w:rPr>
          <w:rFonts w:ascii="Times New Roman" w:eastAsia="Times New Roman" w:hAnsi="Times New Roman" w:cs="Times New Roman"/>
          <w:sz w:val="24"/>
          <w:szCs w:val="24"/>
          <w:lang w:val="ru-KZ" w:eastAsia="ru-KZ"/>
        </w:rPr>
        <w:fldChar w:fldCharType="separate"/>
      </w:r>
      <w:r w:rsidR="00977A7B">
        <w:rPr>
          <w:rFonts w:ascii="Times New Roman" w:eastAsia="Times New Roman" w:hAnsi="Times New Roman" w:cs="Times New Roman"/>
          <w:sz w:val="24"/>
          <w:szCs w:val="24"/>
          <w:lang w:val="ru-KZ" w:eastAsia="ru-KZ"/>
        </w:rPr>
        <w:fldChar w:fldCharType="begin"/>
      </w:r>
      <w:r w:rsidR="00977A7B">
        <w:rPr>
          <w:rFonts w:ascii="Times New Roman" w:eastAsia="Times New Roman" w:hAnsi="Times New Roman" w:cs="Times New Roman"/>
          <w:sz w:val="24"/>
          <w:szCs w:val="24"/>
          <w:lang w:val="ru-KZ" w:eastAsia="ru-KZ"/>
        </w:rPr>
        <w:instrText xml:space="preserve"> INCLUDEPICTURE  "https://d.docs.live.net/../Downloads/ЮВА последний.png" \* MERGEFORMATINET </w:instrText>
      </w:r>
      <w:r w:rsidR="00977A7B">
        <w:rPr>
          <w:rFonts w:ascii="Times New Roman" w:eastAsia="Times New Roman" w:hAnsi="Times New Roman" w:cs="Times New Roman"/>
          <w:sz w:val="24"/>
          <w:szCs w:val="24"/>
          <w:lang w:val="ru-KZ" w:eastAsia="ru-KZ"/>
        </w:rPr>
        <w:fldChar w:fldCharType="separate"/>
      </w:r>
      <w:r>
        <w:rPr>
          <w:rFonts w:ascii="Times New Roman" w:eastAsia="Times New Roman" w:hAnsi="Times New Roman" w:cs="Times New Roman"/>
          <w:sz w:val="24"/>
          <w:szCs w:val="24"/>
          <w:lang w:val="ru-KZ" w:eastAsia="ru-KZ"/>
        </w:rPr>
        <w:fldChar w:fldCharType="begin"/>
      </w:r>
      <w:r>
        <w:rPr>
          <w:rFonts w:ascii="Times New Roman" w:eastAsia="Times New Roman" w:hAnsi="Times New Roman" w:cs="Times New Roman"/>
          <w:sz w:val="24"/>
          <w:szCs w:val="24"/>
          <w:lang w:val="ru-KZ" w:eastAsia="ru-KZ"/>
        </w:rPr>
        <w:instrText xml:space="preserve"> INCLUDEPICTURE  "C:\\Users\\Downloads\\ЮВА последний.png" \* MERGEFORMATINET </w:instrText>
      </w:r>
      <w:r>
        <w:rPr>
          <w:rFonts w:ascii="Times New Roman" w:eastAsia="Times New Roman" w:hAnsi="Times New Roman" w:cs="Times New Roman"/>
          <w:sz w:val="24"/>
          <w:szCs w:val="24"/>
          <w:lang w:val="ru-KZ" w:eastAsia="ru-KZ"/>
        </w:rPr>
        <w:fldChar w:fldCharType="separate"/>
      </w:r>
      <w:r>
        <w:rPr>
          <w:rFonts w:ascii="Times New Roman" w:eastAsia="Times New Roman" w:hAnsi="Times New Roman" w:cs="Times New Roman"/>
          <w:sz w:val="24"/>
          <w:szCs w:val="24"/>
          <w:lang w:val="ru-KZ" w:eastAsia="ru-KZ"/>
        </w:rPr>
        <w:fldChar w:fldCharType="begin"/>
      </w:r>
      <w:r>
        <w:rPr>
          <w:rFonts w:ascii="Times New Roman" w:eastAsia="Times New Roman" w:hAnsi="Times New Roman" w:cs="Times New Roman"/>
          <w:sz w:val="24"/>
          <w:szCs w:val="24"/>
          <w:lang w:val="ru-KZ" w:eastAsia="ru-KZ"/>
        </w:rPr>
        <w:instrText xml:space="preserve"> INCLUDEPICTURE  "C:\\Users\\Downloads\\ЮВА последний.png" \* MERGEFORMATINET </w:instrText>
      </w:r>
      <w:r>
        <w:rPr>
          <w:rFonts w:ascii="Times New Roman" w:eastAsia="Times New Roman" w:hAnsi="Times New Roman" w:cs="Times New Roman"/>
          <w:sz w:val="24"/>
          <w:szCs w:val="24"/>
          <w:lang w:val="ru-KZ" w:eastAsia="ru-KZ"/>
        </w:rPr>
        <w:fldChar w:fldCharType="separate"/>
      </w:r>
      <w:r>
        <w:rPr>
          <w:rFonts w:ascii="Times New Roman" w:eastAsia="Times New Roman" w:hAnsi="Times New Roman" w:cs="Times New Roman"/>
          <w:sz w:val="24"/>
          <w:szCs w:val="24"/>
          <w:lang w:val="ru-KZ" w:eastAsia="ru-KZ"/>
        </w:rPr>
        <w:fldChar w:fldCharType="begin"/>
      </w:r>
      <w:r>
        <w:rPr>
          <w:rFonts w:ascii="Times New Roman" w:eastAsia="Times New Roman" w:hAnsi="Times New Roman" w:cs="Times New Roman"/>
          <w:sz w:val="24"/>
          <w:szCs w:val="24"/>
          <w:lang w:val="ru-KZ" w:eastAsia="ru-KZ"/>
        </w:rPr>
        <w:instrText xml:space="preserve"> INCLUDEPICTURE  "C:\\Users\\Downloads\\ЮВА последний.png" \* MERGEFORMATINET </w:instrText>
      </w:r>
      <w:r>
        <w:rPr>
          <w:rFonts w:ascii="Times New Roman" w:eastAsia="Times New Roman" w:hAnsi="Times New Roman" w:cs="Times New Roman"/>
          <w:sz w:val="24"/>
          <w:szCs w:val="24"/>
          <w:lang w:val="ru-KZ" w:eastAsia="ru-KZ"/>
        </w:rPr>
        <w:fldChar w:fldCharType="separate"/>
      </w:r>
      <w:r>
        <w:rPr>
          <w:rFonts w:ascii="Times New Roman" w:eastAsia="Times New Roman" w:hAnsi="Times New Roman" w:cs="Times New Roman"/>
          <w:sz w:val="24"/>
          <w:szCs w:val="24"/>
          <w:lang w:val="ru-KZ" w:eastAsia="ru-KZ"/>
        </w:rPr>
        <w:fldChar w:fldCharType="begin"/>
      </w:r>
      <w:r>
        <w:rPr>
          <w:rFonts w:ascii="Times New Roman" w:eastAsia="Times New Roman" w:hAnsi="Times New Roman" w:cs="Times New Roman"/>
          <w:sz w:val="24"/>
          <w:szCs w:val="24"/>
          <w:lang w:val="ru-KZ" w:eastAsia="ru-KZ"/>
        </w:rPr>
        <w:instrText xml:space="preserve"> INCLUDEPICTURE  "C:\\Users\\Downloads\\ЮВА последний.png" \* MERGEFORMATINET </w:instrText>
      </w:r>
      <w:r>
        <w:rPr>
          <w:rFonts w:ascii="Times New Roman" w:eastAsia="Times New Roman" w:hAnsi="Times New Roman" w:cs="Times New Roman"/>
          <w:sz w:val="24"/>
          <w:szCs w:val="24"/>
          <w:lang w:val="ru-KZ" w:eastAsia="ru-KZ"/>
        </w:rPr>
        <w:fldChar w:fldCharType="separate"/>
      </w:r>
      <w:r>
        <w:rPr>
          <w:rFonts w:ascii="Times New Roman" w:eastAsia="Times New Roman" w:hAnsi="Times New Roman" w:cs="Times New Roman"/>
          <w:sz w:val="24"/>
          <w:szCs w:val="24"/>
          <w:lang w:val="ru-KZ" w:eastAsia="ru-KZ"/>
        </w:rPr>
        <w:fldChar w:fldCharType="begin"/>
      </w:r>
      <w:r>
        <w:rPr>
          <w:rFonts w:ascii="Times New Roman" w:eastAsia="Times New Roman" w:hAnsi="Times New Roman" w:cs="Times New Roman"/>
          <w:sz w:val="24"/>
          <w:szCs w:val="24"/>
          <w:lang w:val="ru-KZ" w:eastAsia="ru-KZ"/>
        </w:rPr>
        <w:instrText xml:space="preserve"> INCLUDEPICTURE  "C:\\Users\\Downloads\\ЮВА последний.png" \* MERGEFORMATINET </w:instrText>
      </w:r>
      <w:r>
        <w:rPr>
          <w:rFonts w:ascii="Times New Roman" w:eastAsia="Times New Roman" w:hAnsi="Times New Roman" w:cs="Times New Roman"/>
          <w:sz w:val="24"/>
          <w:szCs w:val="24"/>
          <w:lang w:val="ru-KZ" w:eastAsia="ru-KZ"/>
        </w:rPr>
        <w:fldChar w:fldCharType="separate"/>
      </w:r>
      <w:r w:rsidR="00000000">
        <w:rPr>
          <w:rFonts w:ascii="Times New Roman" w:eastAsia="Times New Roman" w:hAnsi="Times New Roman" w:cs="Times New Roman"/>
          <w:sz w:val="24"/>
          <w:szCs w:val="24"/>
          <w:lang w:val="ru-KZ" w:eastAsia="ru-KZ"/>
        </w:rPr>
        <w:fldChar w:fldCharType="begin"/>
      </w:r>
      <w:r w:rsidR="00000000">
        <w:rPr>
          <w:rFonts w:ascii="Times New Roman" w:eastAsia="Times New Roman" w:hAnsi="Times New Roman" w:cs="Times New Roman"/>
          <w:sz w:val="24"/>
          <w:szCs w:val="24"/>
          <w:lang w:val="ru-KZ" w:eastAsia="ru-KZ"/>
        </w:rPr>
        <w:instrText xml:space="preserve"> INCLUDEPICTURE  "C:\\Users\\Downloads\\ЮВА последний.png" \* MERGEFORMATINET </w:instrText>
      </w:r>
      <w:r w:rsidR="00000000">
        <w:rPr>
          <w:rFonts w:ascii="Times New Roman" w:eastAsia="Times New Roman" w:hAnsi="Times New Roman" w:cs="Times New Roman"/>
          <w:sz w:val="24"/>
          <w:szCs w:val="24"/>
          <w:lang w:val="ru-KZ" w:eastAsia="ru-KZ"/>
        </w:rPr>
        <w:fldChar w:fldCharType="separate"/>
      </w:r>
      <w:r w:rsidR="0032423C">
        <w:rPr>
          <w:rFonts w:ascii="Times New Roman" w:eastAsia="Times New Roman" w:hAnsi="Times New Roman" w:cs="Times New Roman"/>
          <w:sz w:val="24"/>
          <w:szCs w:val="24"/>
          <w:lang w:val="ru-KZ" w:eastAsia="ru-KZ"/>
        </w:rPr>
        <w:pict w14:anchorId="38ED376A">
          <v:shape id="_x0000_i1026" type="#_x0000_t75" style="width:420.6pt;height:235.2pt">
            <v:imagedata r:id="rId42" r:href="rId43"/>
          </v:shape>
        </w:pict>
      </w:r>
      <w:r w:rsidR="00000000">
        <w:rPr>
          <w:rFonts w:ascii="Times New Roman" w:eastAsia="Times New Roman" w:hAnsi="Times New Roman" w:cs="Times New Roman"/>
          <w:sz w:val="24"/>
          <w:szCs w:val="24"/>
          <w:lang w:val="ru-KZ" w:eastAsia="ru-KZ"/>
        </w:rPr>
        <w:fldChar w:fldCharType="end"/>
      </w:r>
      <w:r>
        <w:rPr>
          <w:rFonts w:ascii="Times New Roman" w:eastAsia="Times New Roman" w:hAnsi="Times New Roman" w:cs="Times New Roman"/>
          <w:sz w:val="24"/>
          <w:szCs w:val="24"/>
          <w:lang w:val="ru-KZ" w:eastAsia="ru-KZ"/>
        </w:rPr>
        <w:fldChar w:fldCharType="end"/>
      </w:r>
      <w:r>
        <w:rPr>
          <w:rFonts w:ascii="Times New Roman" w:eastAsia="Times New Roman" w:hAnsi="Times New Roman" w:cs="Times New Roman"/>
          <w:sz w:val="24"/>
          <w:szCs w:val="24"/>
          <w:lang w:val="ru-KZ" w:eastAsia="ru-KZ"/>
        </w:rPr>
        <w:fldChar w:fldCharType="end"/>
      </w:r>
      <w:r>
        <w:rPr>
          <w:rFonts w:ascii="Times New Roman" w:eastAsia="Times New Roman" w:hAnsi="Times New Roman" w:cs="Times New Roman"/>
          <w:sz w:val="24"/>
          <w:szCs w:val="24"/>
          <w:lang w:val="ru-KZ" w:eastAsia="ru-KZ"/>
        </w:rPr>
        <w:fldChar w:fldCharType="end"/>
      </w:r>
      <w:r>
        <w:rPr>
          <w:rFonts w:ascii="Times New Roman" w:eastAsia="Times New Roman" w:hAnsi="Times New Roman" w:cs="Times New Roman"/>
          <w:sz w:val="24"/>
          <w:szCs w:val="24"/>
          <w:lang w:val="ru-KZ" w:eastAsia="ru-KZ"/>
        </w:rPr>
        <w:fldChar w:fldCharType="end"/>
      </w:r>
      <w:r>
        <w:rPr>
          <w:rFonts w:ascii="Times New Roman" w:eastAsia="Times New Roman" w:hAnsi="Times New Roman" w:cs="Times New Roman"/>
          <w:sz w:val="24"/>
          <w:szCs w:val="24"/>
          <w:lang w:val="ru-KZ" w:eastAsia="ru-KZ"/>
        </w:rPr>
        <w:fldChar w:fldCharType="end"/>
      </w:r>
      <w:r w:rsidR="00977A7B">
        <w:rPr>
          <w:rFonts w:ascii="Times New Roman" w:eastAsia="Times New Roman" w:hAnsi="Times New Roman" w:cs="Times New Roman"/>
          <w:sz w:val="24"/>
          <w:szCs w:val="24"/>
          <w:lang w:val="ru-KZ" w:eastAsia="ru-KZ"/>
        </w:rPr>
        <w:fldChar w:fldCharType="end"/>
      </w:r>
      <w:r w:rsidR="00977A7B">
        <w:rPr>
          <w:rFonts w:ascii="Times New Roman" w:eastAsia="Times New Roman" w:hAnsi="Times New Roman" w:cs="Times New Roman"/>
          <w:sz w:val="24"/>
          <w:szCs w:val="24"/>
          <w:lang w:val="ru-KZ" w:eastAsia="ru-KZ"/>
        </w:rPr>
        <w:fldChar w:fldCharType="end"/>
      </w:r>
      <w:r>
        <w:rPr>
          <w:rFonts w:ascii="Times New Roman" w:eastAsia="Times New Roman" w:hAnsi="Times New Roman" w:cs="Times New Roman"/>
          <w:sz w:val="24"/>
          <w:szCs w:val="24"/>
          <w:lang w:val="ru-KZ" w:eastAsia="ru-KZ"/>
        </w:rPr>
        <w:fldChar w:fldCharType="end"/>
      </w:r>
      <w:r w:rsidR="00826F81">
        <w:rPr>
          <w:rFonts w:ascii="Times New Roman" w:eastAsia="Times New Roman" w:hAnsi="Times New Roman" w:cs="Times New Roman"/>
          <w:sz w:val="24"/>
          <w:szCs w:val="24"/>
          <w:lang w:val="ru-KZ" w:eastAsia="ru-KZ"/>
        </w:rPr>
        <w:fldChar w:fldCharType="end"/>
      </w:r>
      <w:r w:rsidR="00985FBF">
        <w:rPr>
          <w:rFonts w:ascii="Times New Roman" w:eastAsia="Times New Roman" w:hAnsi="Times New Roman" w:cs="Times New Roman"/>
          <w:sz w:val="24"/>
          <w:szCs w:val="24"/>
          <w:lang w:val="ru-KZ" w:eastAsia="ru-KZ"/>
        </w:rPr>
        <w:fldChar w:fldCharType="end"/>
      </w:r>
      <w:r w:rsidR="00D16FAB">
        <w:rPr>
          <w:rFonts w:ascii="Times New Roman" w:eastAsia="Times New Roman" w:hAnsi="Times New Roman" w:cs="Times New Roman"/>
          <w:sz w:val="24"/>
          <w:szCs w:val="24"/>
          <w:lang w:val="ru-KZ" w:eastAsia="ru-KZ"/>
        </w:rPr>
        <w:fldChar w:fldCharType="end"/>
      </w:r>
      <w:r>
        <w:rPr>
          <w:rFonts w:ascii="Times New Roman" w:eastAsia="Times New Roman" w:hAnsi="Times New Roman" w:cs="Times New Roman"/>
          <w:sz w:val="24"/>
          <w:szCs w:val="24"/>
          <w:lang w:val="ru-KZ" w:eastAsia="ru-KZ"/>
        </w:rPr>
        <w:fldChar w:fldCharType="end"/>
      </w:r>
      <w:r>
        <w:rPr>
          <w:rFonts w:ascii="Times New Roman" w:eastAsia="Times New Roman" w:hAnsi="Times New Roman" w:cs="Times New Roman"/>
          <w:sz w:val="24"/>
          <w:szCs w:val="24"/>
          <w:lang w:val="ru-KZ" w:eastAsia="ru-KZ"/>
        </w:rPr>
        <w:fldChar w:fldCharType="end"/>
      </w:r>
      <w:r>
        <w:rPr>
          <w:rFonts w:ascii="Times New Roman" w:eastAsia="Times New Roman" w:hAnsi="Times New Roman" w:cs="Times New Roman"/>
          <w:sz w:val="24"/>
          <w:szCs w:val="24"/>
          <w:lang w:val="ru-KZ" w:eastAsia="ru-KZ"/>
        </w:rPr>
        <w:fldChar w:fldCharType="end"/>
      </w:r>
      <w:r w:rsidR="00ED1DF5">
        <w:rPr>
          <w:rFonts w:ascii="Times New Roman" w:eastAsia="Times New Roman" w:hAnsi="Times New Roman" w:cs="Times New Roman"/>
          <w:sz w:val="24"/>
          <w:szCs w:val="24"/>
          <w:lang w:val="ru-KZ" w:eastAsia="ru-KZ"/>
        </w:rPr>
        <w:fldChar w:fldCharType="end"/>
      </w:r>
      <w:r>
        <w:rPr>
          <w:rFonts w:ascii="Times New Roman" w:eastAsia="Times New Roman" w:hAnsi="Times New Roman" w:cs="Times New Roman"/>
          <w:sz w:val="24"/>
          <w:szCs w:val="24"/>
          <w:lang w:val="ru-KZ" w:eastAsia="ru-KZ"/>
        </w:rPr>
        <w:fldChar w:fldCharType="end"/>
      </w:r>
      <w:r>
        <w:rPr>
          <w:rFonts w:ascii="Times New Roman" w:eastAsia="Times New Roman" w:hAnsi="Times New Roman" w:cs="Times New Roman"/>
          <w:sz w:val="24"/>
          <w:szCs w:val="24"/>
          <w:lang w:val="ru-KZ" w:eastAsia="ru-KZ"/>
        </w:rPr>
        <w:fldChar w:fldCharType="end"/>
      </w:r>
      <w:r>
        <w:rPr>
          <w:rFonts w:ascii="Times New Roman" w:eastAsia="Times New Roman" w:hAnsi="Times New Roman" w:cs="Times New Roman"/>
          <w:sz w:val="24"/>
          <w:szCs w:val="24"/>
          <w:lang w:val="ru-KZ" w:eastAsia="ru-KZ"/>
        </w:rPr>
        <w:fldChar w:fldCharType="end"/>
      </w:r>
      <w:r w:rsidRPr="003B2506">
        <w:rPr>
          <w:rFonts w:ascii="Times New Roman" w:eastAsia="Times New Roman" w:hAnsi="Times New Roman" w:cs="Times New Roman"/>
          <w:sz w:val="24"/>
          <w:szCs w:val="24"/>
          <w:lang w:val="ru-KZ" w:eastAsia="ru-KZ"/>
        </w:rPr>
        <w:fldChar w:fldCharType="end"/>
      </w:r>
    </w:p>
    <w:p w14:paraId="353D2364" w14:textId="331D1375" w:rsidR="00E75DF7" w:rsidRPr="00E75DF7" w:rsidRDefault="00E75DF7" w:rsidP="00C82269">
      <w:pPr>
        <w:spacing w:before="100" w:beforeAutospacing="1" w:after="100" w:afterAutospacing="1" w:line="240" w:lineRule="auto"/>
        <w:ind w:firstLine="709"/>
        <w:jc w:val="center"/>
        <w:rPr>
          <w:rFonts w:ascii="Times New Roman" w:eastAsia="Times New Roman" w:hAnsi="Times New Roman" w:cs="Times New Roman"/>
          <w:sz w:val="28"/>
          <w:szCs w:val="28"/>
          <w:lang w:eastAsia="ru-KZ"/>
        </w:rPr>
      </w:pPr>
      <w:r w:rsidRPr="00E75DF7">
        <w:rPr>
          <w:rFonts w:ascii="Times New Roman" w:eastAsia="Times New Roman" w:hAnsi="Times New Roman" w:cs="Times New Roman"/>
          <w:sz w:val="28"/>
          <w:szCs w:val="28"/>
          <w:lang w:eastAsia="ru-KZ"/>
        </w:rPr>
        <w:t>Рисунок 31. Карта территорий Казахстана и России по фауне жуков-жужелиц.</w:t>
      </w:r>
    </w:p>
    <w:p w14:paraId="17B3DD5F" w14:textId="77DC0190" w:rsidR="003B2506" w:rsidRPr="003B2506" w:rsidRDefault="003B2506" w:rsidP="00C82269">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Фауна жужелиц Катон-Карагайского ГНПП насчитывает 175 видов, а Юго-Восточного Алтая – 185 видов из 33 родов [</w:t>
      </w:r>
      <w:r w:rsidR="00383886" w:rsidRPr="00383886">
        <w:rPr>
          <w:rFonts w:ascii="Times New Roman" w:eastAsia="Times New Roman" w:hAnsi="Times New Roman" w:cs="Times New Roman"/>
          <w:sz w:val="28"/>
          <w:szCs w:val="28"/>
          <w:lang w:eastAsia="ru-RU"/>
        </w:rPr>
        <w:t>201</w:t>
      </w:r>
      <w:r w:rsidRPr="003B2506">
        <w:rPr>
          <w:rFonts w:ascii="Times New Roman" w:eastAsia="Times New Roman" w:hAnsi="Times New Roman" w:cs="Times New Roman"/>
          <w:sz w:val="28"/>
          <w:szCs w:val="28"/>
          <w:lang w:eastAsia="ru-RU"/>
        </w:rPr>
        <w:t xml:space="preserve">]. После обработки данных в программе </w:t>
      </w:r>
      <w:r w:rsidRPr="003B2506">
        <w:rPr>
          <w:rFonts w:ascii="Times New Roman" w:eastAsia="Times New Roman" w:hAnsi="Times New Roman" w:cs="Times New Roman"/>
          <w:sz w:val="28"/>
          <w:szCs w:val="28"/>
          <w:lang w:val="en-US" w:eastAsia="ru-RU"/>
        </w:rPr>
        <w:t>Past</w:t>
      </w:r>
      <w:r w:rsidRPr="003B2506">
        <w:rPr>
          <w:rFonts w:ascii="Times New Roman" w:eastAsia="Times New Roman" w:hAnsi="Times New Roman" w:cs="Times New Roman"/>
          <w:sz w:val="28"/>
          <w:szCs w:val="28"/>
          <w:lang w:eastAsia="ru-RU"/>
        </w:rPr>
        <w:t>, получили</w:t>
      </w:r>
      <w:r w:rsidR="0066518D">
        <w:rPr>
          <w:rFonts w:ascii="Times New Roman" w:eastAsia="Times New Roman" w:hAnsi="Times New Roman" w:cs="Times New Roman"/>
          <w:sz w:val="28"/>
          <w:szCs w:val="28"/>
          <w:lang w:eastAsia="ru-RU"/>
        </w:rPr>
        <w:t>сь</w:t>
      </w:r>
      <w:r w:rsidRPr="003B2506">
        <w:rPr>
          <w:rFonts w:ascii="Times New Roman" w:eastAsia="Times New Roman" w:hAnsi="Times New Roman" w:cs="Times New Roman"/>
          <w:sz w:val="28"/>
          <w:szCs w:val="28"/>
          <w:lang w:eastAsia="ru-RU"/>
        </w:rPr>
        <w:t xml:space="preserve"> следующие результаты. Общих видов для двух территорий – 73 (Рисунок </w:t>
      </w:r>
      <w:r w:rsidR="00E75DF7">
        <w:rPr>
          <w:rFonts w:ascii="Times New Roman" w:eastAsia="Times New Roman" w:hAnsi="Times New Roman" w:cs="Times New Roman"/>
          <w:sz w:val="28"/>
          <w:szCs w:val="28"/>
          <w:lang w:eastAsia="ru-RU"/>
        </w:rPr>
        <w:t>32</w:t>
      </w:r>
      <w:r w:rsidRPr="003B2506">
        <w:rPr>
          <w:rFonts w:ascii="Times New Roman" w:eastAsia="Times New Roman" w:hAnsi="Times New Roman" w:cs="Times New Roman"/>
          <w:sz w:val="28"/>
          <w:szCs w:val="28"/>
          <w:lang w:eastAsia="ru-RU"/>
        </w:rPr>
        <w:t xml:space="preserve">). </w:t>
      </w:r>
    </w:p>
    <w:p w14:paraId="3B9AE1CF" w14:textId="61424608" w:rsidR="003B2506" w:rsidRDefault="003B2506" w:rsidP="00C82269">
      <w:pPr>
        <w:spacing w:after="0" w:line="240" w:lineRule="auto"/>
        <w:ind w:firstLine="709"/>
        <w:jc w:val="center"/>
        <w:rPr>
          <w:rFonts w:ascii="Times New Roman" w:eastAsia="Times New Roman" w:hAnsi="Times New Roman" w:cs="Times New Roman"/>
          <w:sz w:val="28"/>
          <w:szCs w:val="28"/>
          <w:lang w:eastAsia="ru-RU"/>
        </w:rPr>
      </w:pPr>
      <w:r w:rsidRPr="003B2506">
        <w:rPr>
          <w:rFonts w:ascii="Times New Roman" w:eastAsia="Times New Roman" w:hAnsi="Times New Roman" w:cs="Times New Roman"/>
          <w:noProof/>
          <w:sz w:val="28"/>
          <w:szCs w:val="28"/>
          <w:lang w:eastAsia="ru-RU"/>
        </w:rPr>
        <w:lastRenderedPageBreak/>
        <w:drawing>
          <wp:inline distT="0" distB="0" distL="0" distR="0" wp14:anchorId="7F5E277E" wp14:editId="4C4DD71D">
            <wp:extent cx="3590925" cy="3590925"/>
            <wp:effectExtent l="0" t="0" r="9525" b="9525"/>
            <wp:docPr id="8676905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590925" cy="3590925"/>
                    </a:xfrm>
                    <a:prstGeom prst="rect">
                      <a:avLst/>
                    </a:prstGeom>
                    <a:noFill/>
                  </pic:spPr>
                </pic:pic>
              </a:graphicData>
            </a:graphic>
          </wp:inline>
        </w:drawing>
      </w:r>
    </w:p>
    <w:p w14:paraId="2180E2FB" w14:textId="2B2DA860" w:rsidR="00E75DF7" w:rsidRPr="00E75DF7" w:rsidRDefault="00E75DF7" w:rsidP="00C82269">
      <w:pPr>
        <w:spacing w:after="0" w:line="240" w:lineRule="auto"/>
        <w:ind w:firstLine="709"/>
        <w:jc w:val="center"/>
        <w:rPr>
          <w:rFonts w:ascii="Times New Roman" w:eastAsia="Times New Roman" w:hAnsi="Times New Roman" w:cs="Times New Roman"/>
          <w:sz w:val="28"/>
          <w:szCs w:val="28"/>
          <w:lang w:eastAsia="ru-RU"/>
        </w:rPr>
      </w:pPr>
      <w:r w:rsidRPr="00E75DF7">
        <w:rPr>
          <w:rFonts w:ascii="Times New Roman" w:eastAsia="Times New Roman" w:hAnsi="Times New Roman" w:cs="Times New Roman"/>
          <w:sz w:val="28"/>
          <w:szCs w:val="28"/>
          <w:lang w:eastAsia="ru-RU"/>
        </w:rPr>
        <w:t xml:space="preserve">Рисунок </w:t>
      </w:r>
      <w:r>
        <w:rPr>
          <w:rFonts w:ascii="Times New Roman" w:eastAsia="Times New Roman" w:hAnsi="Times New Roman" w:cs="Times New Roman"/>
          <w:sz w:val="28"/>
          <w:szCs w:val="28"/>
          <w:lang w:eastAsia="ru-RU"/>
        </w:rPr>
        <w:t>32</w:t>
      </w:r>
      <w:r w:rsidR="00E81E02">
        <w:rPr>
          <w:rFonts w:ascii="Times New Roman" w:eastAsia="Times New Roman" w:hAnsi="Times New Roman" w:cs="Times New Roman"/>
          <w:sz w:val="28"/>
          <w:szCs w:val="28"/>
          <w:lang w:eastAsia="ru-RU"/>
        </w:rPr>
        <w:t xml:space="preserve"> - </w:t>
      </w:r>
      <w:r w:rsidRPr="00E75DF7">
        <w:rPr>
          <w:rFonts w:ascii="Times New Roman" w:eastAsia="Times New Roman" w:hAnsi="Times New Roman" w:cs="Times New Roman"/>
          <w:sz w:val="28"/>
          <w:szCs w:val="28"/>
          <w:lang w:eastAsia="ru-RU"/>
        </w:rPr>
        <w:t>Количество общих видов жуков-жужелиц для территории Катон-Карагайского ГНПП (Казахстан) и Юго-Восточного Алтая (Россия).</w:t>
      </w:r>
    </w:p>
    <w:p w14:paraId="26FBB5F9" w14:textId="77777777" w:rsidR="00E75DF7" w:rsidRPr="003B2506" w:rsidRDefault="00E75DF7" w:rsidP="00C82269">
      <w:pPr>
        <w:spacing w:after="0" w:line="240" w:lineRule="auto"/>
        <w:ind w:firstLine="709"/>
        <w:jc w:val="both"/>
        <w:rPr>
          <w:rFonts w:ascii="Times New Roman" w:eastAsia="Times New Roman" w:hAnsi="Times New Roman" w:cs="Times New Roman"/>
          <w:sz w:val="28"/>
          <w:szCs w:val="28"/>
          <w:lang w:eastAsia="ru-RU"/>
        </w:rPr>
      </w:pPr>
    </w:p>
    <w:p w14:paraId="3FD5948C" w14:textId="11A136C8" w:rsidR="003B2506" w:rsidRPr="003B2506" w:rsidRDefault="003B2506" w:rsidP="00C82269">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 xml:space="preserve">Кроме того, </w:t>
      </w:r>
      <w:r w:rsidR="00C47C27">
        <w:rPr>
          <w:rFonts w:ascii="Times New Roman" w:eastAsia="Times New Roman" w:hAnsi="Times New Roman" w:cs="Times New Roman"/>
          <w:sz w:val="28"/>
          <w:szCs w:val="28"/>
          <w:lang w:eastAsia="ru-RU"/>
        </w:rPr>
        <w:t>с</w:t>
      </w:r>
      <w:r w:rsidRPr="003B2506">
        <w:rPr>
          <w:rFonts w:ascii="Times New Roman" w:eastAsia="Times New Roman" w:hAnsi="Times New Roman" w:cs="Times New Roman"/>
          <w:sz w:val="28"/>
          <w:szCs w:val="28"/>
          <w:lang w:eastAsia="ru-RU"/>
        </w:rPr>
        <w:t xml:space="preserve"> помощью программы </w:t>
      </w:r>
      <w:r w:rsidRPr="003B2506">
        <w:rPr>
          <w:rFonts w:ascii="Times New Roman" w:eastAsia="Times New Roman" w:hAnsi="Times New Roman" w:cs="Times New Roman"/>
          <w:sz w:val="28"/>
          <w:szCs w:val="28"/>
          <w:lang w:val="en-US" w:eastAsia="ru-RU"/>
        </w:rPr>
        <w:t>Past</w:t>
      </w:r>
      <w:r w:rsidRPr="003B2506">
        <w:rPr>
          <w:rFonts w:ascii="Times New Roman" w:eastAsia="Times New Roman" w:hAnsi="Times New Roman" w:cs="Times New Roman"/>
          <w:sz w:val="28"/>
          <w:szCs w:val="28"/>
          <w:lang w:eastAsia="ru-RU"/>
        </w:rPr>
        <w:t xml:space="preserve"> </w:t>
      </w:r>
      <w:r w:rsidR="00C47C27">
        <w:rPr>
          <w:rFonts w:ascii="Times New Roman" w:eastAsia="Times New Roman" w:hAnsi="Times New Roman" w:cs="Times New Roman"/>
          <w:sz w:val="28"/>
          <w:szCs w:val="28"/>
          <w:lang w:eastAsia="ru-RU"/>
        </w:rPr>
        <w:t>рассчитан</w:t>
      </w:r>
      <w:r w:rsidRPr="003B2506">
        <w:rPr>
          <w:rFonts w:ascii="Times New Roman" w:eastAsia="Times New Roman" w:hAnsi="Times New Roman" w:cs="Times New Roman"/>
          <w:sz w:val="28"/>
          <w:szCs w:val="28"/>
          <w:lang w:eastAsia="ru-RU"/>
        </w:rPr>
        <w:t xml:space="preserve"> коэффиц</w:t>
      </w:r>
      <w:r w:rsidR="00E75DF7">
        <w:rPr>
          <w:rFonts w:ascii="Times New Roman" w:eastAsia="Times New Roman" w:hAnsi="Times New Roman" w:cs="Times New Roman"/>
          <w:sz w:val="28"/>
          <w:szCs w:val="28"/>
          <w:lang w:eastAsia="ru-RU"/>
        </w:rPr>
        <w:t>и</w:t>
      </w:r>
      <w:r w:rsidRPr="003B2506">
        <w:rPr>
          <w:rFonts w:ascii="Times New Roman" w:eastAsia="Times New Roman" w:hAnsi="Times New Roman" w:cs="Times New Roman"/>
          <w:sz w:val="28"/>
          <w:szCs w:val="28"/>
          <w:lang w:eastAsia="ru-RU"/>
        </w:rPr>
        <w:t xml:space="preserve">ент Жаккара, то есть число общих видов к сумме общего количества видов (Таблица </w:t>
      </w:r>
      <w:r w:rsidR="00E75DF7">
        <w:rPr>
          <w:rFonts w:ascii="Times New Roman" w:eastAsia="Times New Roman" w:hAnsi="Times New Roman" w:cs="Times New Roman"/>
          <w:sz w:val="28"/>
          <w:szCs w:val="28"/>
          <w:lang w:eastAsia="ru-RU"/>
        </w:rPr>
        <w:t>4</w:t>
      </w:r>
      <w:r w:rsidRPr="003B2506">
        <w:rPr>
          <w:rFonts w:ascii="Times New Roman" w:eastAsia="Times New Roman" w:hAnsi="Times New Roman" w:cs="Times New Roman"/>
          <w:sz w:val="28"/>
          <w:szCs w:val="28"/>
          <w:lang w:eastAsia="ru-RU"/>
        </w:rPr>
        <w:t>). Он равен 0,25978648.</w:t>
      </w:r>
    </w:p>
    <w:p w14:paraId="7FB08A3C" w14:textId="77777777" w:rsidR="003B2506" w:rsidRPr="003B2506" w:rsidRDefault="003B2506" w:rsidP="00C82269">
      <w:pPr>
        <w:spacing w:after="0" w:line="240" w:lineRule="auto"/>
        <w:ind w:firstLine="709"/>
        <w:jc w:val="both"/>
        <w:rPr>
          <w:rFonts w:ascii="Times New Roman" w:eastAsia="Times New Roman" w:hAnsi="Times New Roman" w:cs="Times New Roman"/>
          <w:sz w:val="28"/>
          <w:szCs w:val="28"/>
          <w:lang w:eastAsia="ru-RU"/>
        </w:rPr>
      </w:pPr>
    </w:p>
    <w:p w14:paraId="32B415A9" w14:textId="59E3FEBD" w:rsidR="003B2506" w:rsidRPr="003B2506" w:rsidRDefault="003B2506" w:rsidP="00C82269">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 xml:space="preserve">Таблица </w:t>
      </w:r>
      <w:r w:rsidR="00E75DF7">
        <w:rPr>
          <w:rFonts w:ascii="Times New Roman" w:eastAsia="Times New Roman" w:hAnsi="Times New Roman" w:cs="Times New Roman"/>
          <w:sz w:val="28"/>
          <w:szCs w:val="28"/>
          <w:lang w:eastAsia="ru-RU"/>
        </w:rPr>
        <w:t>4</w:t>
      </w:r>
      <w:r w:rsidRPr="003B2506">
        <w:rPr>
          <w:rFonts w:ascii="Times New Roman" w:eastAsia="Times New Roman" w:hAnsi="Times New Roman" w:cs="Times New Roman"/>
          <w:sz w:val="28"/>
          <w:szCs w:val="28"/>
          <w:lang w:eastAsia="ru-RU"/>
        </w:rPr>
        <w:t xml:space="preserve">. Сравнение фауны </w:t>
      </w:r>
      <w:r w:rsidRPr="003B2506">
        <w:rPr>
          <w:rFonts w:ascii="Times New Roman" w:eastAsia="Times New Roman" w:hAnsi="Times New Roman" w:cs="Times New Roman"/>
          <w:sz w:val="28"/>
          <w:szCs w:val="28"/>
          <w:lang w:val="en-US" w:eastAsia="ru-RU"/>
        </w:rPr>
        <w:t>Carabidae</w:t>
      </w:r>
      <w:r w:rsidRPr="003B2506">
        <w:rPr>
          <w:rFonts w:ascii="Times New Roman" w:eastAsia="Times New Roman" w:hAnsi="Times New Roman" w:cs="Times New Roman"/>
          <w:sz w:val="28"/>
          <w:szCs w:val="28"/>
          <w:lang w:eastAsia="ru-RU"/>
        </w:rPr>
        <w:t xml:space="preserve"> Катон-Карагайского ГНПП и Юго-Восточного Алтая по коэффиц</w:t>
      </w:r>
      <w:r w:rsidR="00B46423">
        <w:rPr>
          <w:rFonts w:ascii="Times New Roman" w:eastAsia="Times New Roman" w:hAnsi="Times New Roman" w:cs="Times New Roman"/>
          <w:sz w:val="28"/>
          <w:szCs w:val="28"/>
          <w:lang w:eastAsia="ru-RU"/>
        </w:rPr>
        <w:t>и</w:t>
      </w:r>
      <w:r w:rsidRPr="003B2506">
        <w:rPr>
          <w:rFonts w:ascii="Times New Roman" w:eastAsia="Times New Roman" w:hAnsi="Times New Roman" w:cs="Times New Roman"/>
          <w:sz w:val="28"/>
          <w:szCs w:val="28"/>
          <w:lang w:eastAsia="ru-RU"/>
        </w:rPr>
        <w:t>енту Жаккара.</w:t>
      </w:r>
    </w:p>
    <w:p w14:paraId="41AFC398" w14:textId="77777777" w:rsidR="003B2506" w:rsidRPr="003B2506" w:rsidRDefault="003B2506" w:rsidP="00C82269">
      <w:pPr>
        <w:spacing w:after="0" w:line="240" w:lineRule="auto"/>
        <w:ind w:firstLine="709"/>
        <w:jc w:val="both"/>
        <w:rPr>
          <w:rFonts w:ascii="Times New Roman" w:eastAsia="Times New Roman" w:hAnsi="Times New Roman" w:cs="Times New Roman"/>
          <w:sz w:val="28"/>
          <w:szCs w:val="28"/>
          <w:lang w:eastAsia="ru-RU"/>
        </w:rPr>
      </w:pPr>
    </w:p>
    <w:p w14:paraId="0EEF77D6" w14:textId="41D6B696" w:rsidR="003B2506" w:rsidRPr="003B2506" w:rsidRDefault="003B2506" w:rsidP="00C82269">
      <w:pPr>
        <w:spacing w:after="0" w:line="240" w:lineRule="auto"/>
        <w:ind w:firstLine="709"/>
        <w:jc w:val="center"/>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fldChar w:fldCharType="begin"/>
      </w:r>
      <w:r w:rsidRPr="003B2506">
        <w:rPr>
          <w:rFonts w:ascii="Times New Roman" w:eastAsia="Times New Roman" w:hAnsi="Times New Roman" w:cs="Times New Roman"/>
          <w:sz w:val="28"/>
          <w:szCs w:val="28"/>
          <w:lang w:eastAsia="ru-RU"/>
        </w:rPr>
        <w:instrText xml:space="preserve"> INCLUDEPICTURE "blob:https://web.whatsapp.com/fd473260-6e87-4c14-bc7d-e237e5134e49" \* MERGEFORMATINET </w:instrText>
      </w:r>
      <w:r w:rsidRPr="003B2506">
        <w:rPr>
          <w:rFonts w:ascii="Times New Roman" w:eastAsia="Times New Roman" w:hAnsi="Times New Roman" w:cs="Times New Roman"/>
          <w:sz w:val="28"/>
          <w:szCs w:val="28"/>
          <w:lang w:eastAsia="ru-RU"/>
        </w:rPr>
        <w:fldChar w:fldCharType="separate"/>
      </w:r>
      <w:r w:rsidR="00000000">
        <w:rPr>
          <w:rFonts w:ascii="Times New Roman" w:eastAsia="Times New Roman" w:hAnsi="Times New Roman" w:cs="Times New Roman"/>
          <w:sz w:val="28"/>
          <w:szCs w:val="28"/>
          <w:lang w:eastAsia="ru-RU"/>
        </w:rPr>
        <w:pict w14:anchorId="14E347CB">
          <v:shape id="_x0000_i1027" type="#_x0000_t75" style="width:24pt;height:24pt"/>
        </w:pict>
      </w:r>
      <w:r w:rsidRPr="003B2506">
        <w:rPr>
          <w:rFonts w:ascii="Times New Roman" w:eastAsia="Times New Roman" w:hAnsi="Times New Roman" w:cs="Times New Roman"/>
          <w:sz w:val="28"/>
          <w:szCs w:val="28"/>
          <w:lang w:eastAsia="ru-RU"/>
        </w:rPr>
        <w:fldChar w:fldCharType="end"/>
      </w:r>
      <w:r w:rsidRPr="003B2506">
        <w:rPr>
          <w:rFonts w:ascii="Times New Roman" w:eastAsia="Times New Roman" w:hAnsi="Times New Roman" w:cs="Times New Roman"/>
          <w:noProof/>
          <w:sz w:val="28"/>
          <w:szCs w:val="28"/>
          <w:lang w:eastAsia="ru-RU"/>
        </w:rPr>
        <w:drawing>
          <wp:inline distT="0" distB="0" distL="0" distR="0" wp14:anchorId="5A1E0209" wp14:editId="1D7DA3AA">
            <wp:extent cx="2918460" cy="1036320"/>
            <wp:effectExtent l="0" t="0" r="0" b="0"/>
            <wp:docPr id="137591761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5">
                      <a:extLst>
                        <a:ext uri="{28A0092B-C50C-407E-A947-70E740481C1C}">
                          <a14:useLocalDpi xmlns:a14="http://schemas.microsoft.com/office/drawing/2010/main" val="0"/>
                        </a:ext>
                      </a:extLst>
                    </a:blip>
                    <a:srcRect r="3466" b="47133"/>
                    <a:stretch>
                      <a:fillRect/>
                    </a:stretch>
                  </pic:blipFill>
                  <pic:spPr bwMode="auto">
                    <a:xfrm>
                      <a:off x="0" y="0"/>
                      <a:ext cx="2918460" cy="1036320"/>
                    </a:xfrm>
                    <a:prstGeom prst="rect">
                      <a:avLst/>
                    </a:prstGeom>
                    <a:noFill/>
                    <a:ln>
                      <a:noFill/>
                    </a:ln>
                    <a:extLst>
                      <a:ext uri="{53640926-AAD7-44D8-BBD7-CCE9431645EC}">
                        <a14:shadowObscured xmlns:a14="http://schemas.microsoft.com/office/drawing/2010/main"/>
                      </a:ext>
                    </a:extLst>
                  </pic:spPr>
                </pic:pic>
              </a:graphicData>
            </a:graphic>
          </wp:inline>
        </w:drawing>
      </w:r>
    </w:p>
    <w:p w14:paraId="13D50983" w14:textId="4AC22E4B" w:rsidR="003B2506" w:rsidRDefault="003B2506" w:rsidP="00C82269">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t>Также коэффиц</w:t>
      </w:r>
      <w:r w:rsidR="00E75DF7">
        <w:rPr>
          <w:rFonts w:ascii="Times New Roman" w:eastAsia="Times New Roman" w:hAnsi="Times New Roman" w:cs="Times New Roman"/>
          <w:sz w:val="28"/>
          <w:szCs w:val="28"/>
          <w:lang w:eastAsia="ru-RU"/>
        </w:rPr>
        <w:t>и</w:t>
      </w:r>
      <w:r w:rsidRPr="003B2506">
        <w:rPr>
          <w:rFonts w:ascii="Times New Roman" w:eastAsia="Times New Roman" w:hAnsi="Times New Roman" w:cs="Times New Roman"/>
          <w:sz w:val="28"/>
          <w:szCs w:val="28"/>
          <w:lang w:eastAsia="ru-RU"/>
        </w:rPr>
        <w:t>ент несходства Бре</w:t>
      </w:r>
      <w:r w:rsidR="00E75DF7">
        <w:rPr>
          <w:rFonts w:ascii="Times New Roman" w:eastAsia="Times New Roman" w:hAnsi="Times New Roman" w:cs="Times New Roman"/>
          <w:sz w:val="28"/>
          <w:szCs w:val="28"/>
          <w:lang w:eastAsia="ru-RU"/>
        </w:rPr>
        <w:t>я</w:t>
      </w:r>
      <w:r w:rsidRPr="003B2506">
        <w:rPr>
          <w:rFonts w:ascii="Times New Roman" w:eastAsia="Times New Roman" w:hAnsi="Times New Roman" w:cs="Times New Roman"/>
          <w:sz w:val="28"/>
          <w:szCs w:val="28"/>
          <w:lang w:eastAsia="ru-RU"/>
        </w:rPr>
        <w:t>-Кертиса</w:t>
      </w:r>
      <w:r w:rsidR="00E75DF7">
        <w:rPr>
          <w:rFonts w:ascii="Times New Roman" w:eastAsia="Times New Roman" w:hAnsi="Times New Roman" w:cs="Times New Roman"/>
          <w:sz w:val="28"/>
          <w:szCs w:val="28"/>
          <w:lang w:eastAsia="ru-RU"/>
        </w:rPr>
        <w:t xml:space="preserve"> (таблица 5)</w:t>
      </w:r>
      <w:r w:rsidRPr="003B2506">
        <w:rPr>
          <w:rFonts w:ascii="Times New Roman" w:eastAsia="Times New Roman" w:hAnsi="Times New Roman" w:cs="Times New Roman"/>
          <w:sz w:val="28"/>
          <w:szCs w:val="28"/>
          <w:lang w:eastAsia="ru-RU"/>
        </w:rPr>
        <w:t xml:space="preserve"> по фауне жужелиц Катон-Карагайского ГНПП и Юго-Восточного Алтая составил 0,41242938. Что отражает почти 60% общих видов для указанных территорий. </w:t>
      </w:r>
    </w:p>
    <w:p w14:paraId="3BBA0260" w14:textId="77777777" w:rsidR="00E75DF7" w:rsidRPr="003B2506" w:rsidRDefault="00E75DF7" w:rsidP="00C82269">
      <w:pPr>
        <w:spacing w:after="0" w:line="240" w:lineRule="auto"/>
        <w:ind w:firstLine="709"/>
        <w:jc w:val="both"/>
        <w:rPr>
          <w:rFonts w:ascii="Times New Roman" w:eastAsia="Times New Roman" w:hAnsi="Times New Roman" w:cs="Times New Roman"/>
          <w:sz w:val="28"/>
          <w:szCs w:val="28"/>
          <w:lang w:eastAsia="ru-RU"/>
        </w:rPr>
      </w:pPr>
    </w:p>
    <w:p w14:paraId="10F04938" w14:textId="758EABE4" w:rsidR="00E75DF7" w:rsidRDefault="003B2506" w:rsidP="00C82269">
      <w:pPr>
        <w:spacing w:after="0" w:line="240" w:lineRule="auto"/>
        <w:ind w:firstLine="709"/>
        <w:jc w:val="center"/>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val="ru-KZ" w:eastAsia="ru-RU"/>
        </w:rPr>
        <w:fldChar w:fldCharType="begin"/>
      </w:r>
      <w:r w:rsidRPr="003B2506">
        <w:rPr>
          <w:rFonts w:ascii="Times New Roman" w:eastAsia="Times New Roman" w:hAnsi="Times New Roman" w:cs="Times New Roman"/>
          <w:sz w:val="28"/>
          <w:szCs w:val="28"/>
          <w:lang w:val="ru-KZ" w:eastAsia="ru-RU"/>
        </w:rPr>
        <w:instrText xml:space="preserve"> INCLUDEPICTURE "C:\\Users\\Алия\\Downloads\\WhatsApp Image 2025-11-07 at 16.48.40.jpeg" \* MERGEFORMATINET </w:instrText>
      </w:r>
      <w:r w:rsidRPr="003B2506">
        <w:rPr>
          <w:rFonts w:ascii="Times New Roman" w:eastAsia="Times New Roman" w:hAnsi="Times New Roman" w:cs="Times New Roman"/>
          <w:sz w:val="28"/>
          <w:szCs w:val="28"/>
          <w:lang w:val="ru-KZ" w:eastAsia="ru-RU"/>
        </w:rPr>
        <w:fldChar w:fldCharType="separate"/>
      </w:r>
      <w:r>
        <w:rPr>
          <w:rFonts w:ascii="Times New Roman" w:eastAsia="Times New Roman" w:hAnsi="Times New Roman" w:cs="Times New Roman"/>
          <w:sz w:val="28"/>
          <w:szCs w:val="28"/>
          <w:lang w:val="ru-KZ" w:eastAsia="ru-RU"/>
        </w:rPr>
        <w:fldChar w:fldCharType="begin"/>
      </w:r>
      <w:r>
        <w:rPr>
          <w:rFonts w:ascii="Times New Roman" w:eastAsia="Times New Roman" w:hAnsi="Times New Roman" w:cs="Times New Roman"/>
          <w:sz w:val="28"/>
          <w:szCs w:val="28"/>
          <w:lang w:val="ru-KZ" w:eastAsia="ru-RU"/>
        </w:rPr>
        <w:instrText xml:space="preserve"> INCLUDEPICTURE  "C:\\Users\\Алия\\Downloads\\WhatsApp Image 2025-11-07 at 16.48.40.jpeg" \* MERGEFORMATINET </w:instrText>
      </w:r>
      <w:r>
        <w:rPr>
          <w:rFonts w:ascii="Times New Roman" w:eastAsia="Times New Roman" w:hAnsi="Times New Roman" w:cs="Times New Roman"/>
          <w:sz w:val="28"/>
          <w:szCs w:val="28"/>
          <w:lang w:val="ru-KZ" w:eastAsia="ru-RU"/>
        </w:rPr>
        <w:fldChar w:fldCharType="separate"/>
      </w:r>
      <w:r>
        <w:rPr>
          <w:rFonts w:ascii="Times New Roman" w:eastAsia="Times New Roman" w:hAnsi="Times New Roman" w:cs="Times New Roman"/>
          <w:sz w:val="28"/>
          <w:szCs w:val="28"/>
          <w:lang w:val="ru-KZ" w:eastAsia="ru-RU"/>
        </w:rPr>
        <w:fldChar w:fldCharType="begin"/>
      </w:r>
      <w:r>
        <w:rPr>
          <w:rFonts w:ascii="Times New Roman" w:eastAsia="Times New Roman" w:hAnsi="Times New Roman" w:cs="Times New Roman"/>
          <w:sz w:val="28"/>
          <w:szCs w:val="28"/>
          <w:lang w:val="ru-KZ" w:eastAsia="ru-RU"/>
        </w:rPr>
        <w:instrText xml:space="preserve"> INCLUDEPICTURE  "C:\\Users\\Алия\\Downloads\\WhatsApp Image 2025-11-07 at 16.48.40.jpeg" \* MERGEFORMATINET </w:instrText>
      </w:r>
      <w:r>
        <w:rPr>
          <w:rFonts w:ascii="Times New Roman" w:eastAsia="Times New Roman" w:hAnsi="Times New Roman" w:cs="Times New Roman"/>
          <w:sz w:val="28"/>
          <w:szCs w:val="28"/>
          <w:lang w:val="ru-KZ" w:eastAsia="ru-RU"/>
        </w:rPr>
        <w:fldChar w:fldCharType="separate"/>
      </w:r>
      <w:r>
        <w:rPr>
          <w:rFonts w:ascii="Times New Roman" w:eastAsia="Times New Roman" w:hAnsi="Times New Roman" w:cs="Times New Roman"/>
          <w:sz w:val="28"/>
          <w:szCs w:val="28"/>
          <w:lang w:val="ru-KZ" w:eastAsia="ru-RU"/>
        </w:rPr>
        <w:fldChar w:fldCharType="begin"/>
      </w:r>
      <w:r>
        <w:rPr>
          <w:rFonts w:ascii="Times New Roman" w:eastAsia="Times New Roman" w:hAnsi="Times New Roman" w:cs="Times New Roman"/>
          <w:sz w:val="28"/>
          <w:szCs w:val="28"/>
          <w:lang w:val="ru-KZ" w:eastAsia="ru-RU"/>
        </w:rPr>
        <w:instrText xml:space="preserve"> INCLUDEPICTURE  "C:\\Users\\Алия\\Downloads\\WhatsApp Image 2025-11-07 at 16.48.40.jpeg" \* MERGEFORMATINET </w:instrText>
      </w:r>
      <w:r>
        <w:rPr>
          <w:rFonts w:ascii="Times New Roman" w:eastAsia="Times New Roman" w:hAnsi="Times New Roman" w:cs="Times New Roman"/>
          <w:sz w:val="28"/>
          <w:szCs w:val="28"/>
          <w:lang w:val="ru-KZ" w:eastAsia="ru-RU"/>
        </w:rPr>
        <w:fldChar w:fldCharType="separate"/>
      </w:r>
      <w:r w:rsidR="00ED1DF5">
        <w:rPr>
          <w:rFonts w:ascii="Times New Roman" w:eastAsia="Times New Roman" w:hAnsi="Times New Roman" w:cs="Times New Roman"/>
          <w:sz w:val="28"/>
          <w:szCs w:val="28"/>
          <w:lang w:val="ru-KZ" w:eastAsia="ru-RU"/>
        </w:rPr>
        <w:fldChar w:fldCharType="begin"/>
      </w:r>
      <w:r w:rsidR="00ED1DF5">
        <w:rPr>
          <w:rFonts w:ascii="Times New Roman" w:eastAsia="Times New Roman" w:hAnsi="Times New Roman" w:cs="Times New Roman"/>
          <w:sz w:val="28"/>
          <w:szCs w:val="28"/>
          <w:lang w:val="ru-KZ" w:eastAsia="ru-RU"/>
        </w:rPr>
        <w:instrText xml:space="preserve"> INCLUDEPICTURE  "https://d.docs.live.net/e6efce5fdfa91c41/Downloads/WhatsApp Image 2025-11-07 at 16.48.40.jpeg" \* MERGEFORMATINET </w:instrText>
      </w:r>
      <w:r w:rsidR="00ED1DF5">
        <w:rPr>
          <w:rFonts w:ascii="Times New Roman" w:eastAsia="Times New Roman" w:hAnsi="Times New Roman" w:cs="Times New Roman"/>
          <w:sz w:val="28"/>
          <w:szCs w:val="28"/>
          <w:lang w:val="ru-KZ" w:eastAsia="ru-RU"/>
        </w:rPr>
        <w:fldChar w:fldCharType="separate"/>
      </w:r>
      <w:r>
        <w:rPr>
          <w:rFonts w:ascii="Times New Roman" w:eastAsia="Times New Roman" w:hAnsi="Times New Roman" w:cs="Times New Roman"/>
          <w:sz w:val="28"/>
          <w:szCs w:val="28"/>
          <w:lang w:val="ru-KZ" w:eastAsia="ru-RU"/>
        </w:rPr>
        <w:fldChar w:fldCharType="begin"/>
      </w:r>
      <w:r>
        <w:rPr>
          <w:rFonts w:ascii="Times New Roman" w:eastAsia="Times New Roman" w:hAnsi="Times New Roman" w:cs="Times New Roman"/>
          <w:sz w:val="28"/>
          <w:szCs w:val="28"/>
          <w:lang w:val="ru-KZ" w:eastAsia="ru-RU"/>
        </w:rPr>
        <w:instrText xml:space="preserve"> INCLUDEPICTURE  "https://d.docs.live.net/e6efce5fdfa91c41/Downloads/WhatsApp Image 2025-11-07 at 16.48.40.jpeg" \* MERGEFORMATINET </w:instrText>
      </w:r>
      <w:r>
        <w:rPr>
          <w:rFonts w:ascii="Times New Roman" w:eastAsia="Times New Roman" w:hAnsi="Times New Roman" w:cs="Times New Roman"/>
          <w:sz w:val="28"/>
          <w:szCs w:val="28"/>
          <w:lang w:val="ru-KZ" w:eastAsia="ru-RU"/>
        </w:rPr>
        <w:fldChar w:fldCharType="separate"/>
      </w:r>
      <w:r>
        <w:rPr>
          <w:rFonts w:ascii="Times New Roman" w:eastAsia="Times New Roman" w:hAnsi="Times New Roman" w:cs="Times New Roman"/>
          <w:sz w:val="28"/>
          <w:szCs w:val="28"/>
          <w:lang w:val="ru-KZ" w:eastAsia="ru-RU"/>
        </w:rPr>
        <w:fldChar w:fldCharType="begin"/>
      </w:r>
      <w:r>
        <w:rPr>
          <w:rFonts w:ascii="Times New Roman" w:eastAsia="Times New Roman" w:hAnsi="Times New Roman" w:cs="Times New Roman"/>
          <w:sz w:val="28"/>
          <w:szCs w:val="28"/>
          <w:lang w:val="ru-KZ" w:eastAsia="ru-RU"/>
        </w:rPr>
        <w:instrText xml:space="preserve"> INCLUDEPICTURE  "C:\\..\\Downloads\\WhatsApp Image 2025-11-07 at 16.48.40.jpeg" \* MERGEFORMATINET </w:instrText>
      </w:r>
      <w:r>
        <w:rPr>
          <w:rFonts w:ascii="Times New Roman" w:eastAsia="Times New Roman" w:hAnsi="Times New Roman" w:cs="Times New Roman"/>
          <w:sz w:val="28"/>
          <w:szCs w:val="28"/>
          <w:lang w:val="ru-KZ" w:eastAsia="ru-RU"/>
        </w:rPr>
        <w:fldChar w:fldCharType="separate"/>
      </w:r>
      <w:r>
        <w:rPr>
          <w:rFonts w:ascii="Times New Roman" w:eastAsia="Times New Roman" w:hAnsi="Times New Roman" w:cs="Times New Roman"/>
          <w:sz w:val="28"/>
          <w:szCs w:val="28"/>
          <w:lang w:val="ru-KZ" w:eastAsia="ru-RU"/>
        </w:rPr>
        <w:fldChar w:fldCharType="begin"/>
      </w:r>
      <w:r>
        <w:rPr>
          <w:rFonts w:ascii="Times New Roman" w:eastAsia="Times New Roman" w:hAnsi="Times New Roman" w:cs="Times New Roman"/>
          <w:sz w:val="28"/>
          <w:szCs w:val="28"/>
          <w:lang w:val="ru-KZ" w:eastAsia="ru-RU"/>
        </w:rPr>
        <w:instrText xml:space="preserve"> INCLUDEPICTURE  "C:\\..\\Downloads\\WhatsApp Image 2025-11-07 at 16.48.40.jpeg" \* MERGEFORMATINET </w:instrText>
      </w:r>
      <w:r>
        <w:rPr>
          <w:rFonts w:ascii="Times New Roman" w:eastAsia="Times New Roman" w:hAnsi="Times New Roman" w:cs="Times New Roman"/>
          <w:sz w:val="28"/>
          <w:szCs w:val="28"/>
          <w:lang w:val="ru-KZ" w:eastAsia="ru-RU"/>
        </w:rPr>
        <w:fldChar w:fldCharType="separate"/>
      </w:r>
      <w:r w:rsidR="00D16FAB">
        <w:rPr>
          <w:rFonts w:ascii="Times New Roman" w:eastAsia="Times New Roman" w:hAnsi="Times New Roman" w:cs="Times New Roman"/>
          <w:sz w:val="28"/>
          <w:szCs w:val="28"/>
          <w:lang w:val="ru-KZ" w:eastAsia="ru-RU"/>
        </w:rPr>
        <w:fldChar w:fldCharType="begin"/>
      </w:r>
      <w:r w:rsidR="00D16FAB">
        <w:rPr>
          <w:rFonts w:ascii="Times New Roman" w:eastAsia="Times New Roman" w:hAnsi="Times New Roman" w:cs="Times New Roman"/>
          <w:sz w:val="28"/>
          <w:szCs w:val="28"/>
          <w:lang w:val="ru-KZ" w:eastAsia="ru-RU"/>
        </w:rPr>
        <w:instrText xml:space="preserve"> INCLUDEPICTURE  "https://d.docs.live.net/../Downloads/WhatsApp Image 2025-11-07 at 16.48.40.jpeg" \* MERGEFORMATINET </w:instrText>
      </w:r>
      <w:r w:rsidR="00D16FAB">
        <w:rPr>
          <w:rFonts w:ascii="Times New Roman" w:eastAsia="Times New Roman" w:hAnsi="Times New Roman" w:cs="Times New Roman"/>
          <w:sz w:val="28"/>
          <w:szCs w:val="28"/>
          <w:lang w:val="ru-KZ" w:eastAsia="ru-RU"/>
        </w:rPr>
        <w:fldChar w:fldCharType="separate"/>
      </w:r>
      <w:r w:rsidR="00985FBF">
        <w:rPr>
          <w:rFonts w:ascii="Times New Roman" w:eastAsia="Times New Roman" w:hAnsi="Times New Roman" w:cs="Times New Roman"/>
          <w:sz w:val="28"/>
          <w:szCs w:val="28"/>
          <w:lang w:val="ru-KZ" w:eastAsia="ru-RU"/>
        </w:rPr>
        <w:fldChar w:fldCharType="begin"/>
      </w:r>
      <w:r w:rsidR="00985FBF">
        <w:rPr>
          <w:rFonts w:ascii="Times New Roman" w:eastAsia="Times New Roman" w:hAnsi="Times New Roman" w:cs="Times New Roman"/>
          <w:sz w:val="28"/>
          <w:szCs w:val="28"/>
          <w:lang w:val="ru-KZ" w:eastAsia="ru-RU"/>
        </w:rPr>
        <w:instrText xml:space="preserve"> INCLUDEPICTURE  "https://d.docs.live.net/../Downloads/WhatsApp Image 2025-11-07 at 16.48.40.jpeg" \* MERGEFORMATINET </w:instrText>
      </w:r>
      <w:r w:rsidR="00985FBF">
        <w:rPr>
          <w:rFonts w:ascii="Times New Roman" w:eastAsia="Times New Roman" w:hAnsi="Times New Roman" w:cs="Times New Roman"/>
          <w:sz w:val="28"/>
          <w:szCs w:val="28"/>
          <w:lang w:val="ru-KZ" w:eastAsia="ru-RU"/>
        </w:rPr>
        <w:fldChar w:fldCharType="separate"/>
      </w:r>
      <w:r w:rsidR="00826F81">
        <w:rPr>
          <w:rFonts w:ascii="Times New Roman" w:eastAsia="Times New Roman" w:hAnsi="Times New Roman" w:cs="Times New Roman"/>
          <w:sz w:val="28"/>
          <w:szCs w:val="28"/>
          <w:lang w:val="ru-KZ" w:eastAsia="ru-RU"/>
        </w:rPr>
        <w:fldChar w:fldCharType="begin"/>
      </w:r>
      <w:r w:rsidR="00826F81">
        <w:rPr>
          <w:rFonts w:ascii="Times New Roman" w:eastAsia="Times New Roman" w:hAnsi="Times New Roman" w:cs="Times New Roman"/>
          <w:sz w:val="28"/>
          <w:szCs w:val="28"/>
          <w:lang w:val="ru-KZ" w:eastAsia="ru-RU"/>
        </w:rPr>
        <w:instrText xml:space="preserve"> INCLUDEPICTURE  "https://d.docs.live.net/../Downloads/WhatsApp Image 2025-11-07 at 16.48.40.jpeg" \* MERGEFORMATINET </w:instrText>
      </w:r>
      <w:r w:rsidR="00826F81">
        <w:rPr>
          <w:rFonts w:ascii="Times New Roman" w:eastAsia="Times New Roman" w:hAnsi="Times New Roman" w:cs="Times New Roman"/>
          <w:sz w:val="28"/>
          <w:szCs w:val="28"/>
          <w:lang w:val="ru-KZ" w:eastAsia="ru-RU"/>
        </w:rPr>
        <w:fldChar w:fldCharType="separate"/>
      </w:r>
      <w:r>
        <w:rPr>
          <w:rFonts w:ascii="Times New Roman" w:eastAsia="Times New Roman" w:hAnsi="Times New Roman" w:cs="Times New Roman"/>
          <w:sz w:val="28"/>
          <w:szCs w:val="28"/>
          <w:lang w:val="ru-KZ" w:eastAsia="ru-RU"/>
        </w:rPr>
        <w:fldChar w:fldCharType="begin"/>
      </w:r>
      <w:r>
        <w:rPr>
          <w:rFonts w:ascii="Times New Roman" w:eastAsia="Times New Roman" w:hAnsi="Times New Roman" w:cs="Times New Roman"/>
          <w:sz w:val="28"/>
          <w:szCs w:val="28"/>
          <w:lang w:val="ru-KZ" w:eastAsia="ru-RU"/>
        </w:rPr>
        <w:instrText xml:space="preserve"> INCLUDEPICTURE  "https://d.docs.live.net/../Downloads/WhatsApp Image 2025-11-07 at 16.48.40.jpeg" \* MERGEFORMATINET </w:instrText>
      </w:r>
      <w:r>
        <w:rPr>
          <w:rFonts w:ascii="Times New Roman" w:eastAsia="Times New Roman" w:hAnsi="Times New Roman" w:cs="Times New Roman"/>
          <w:sz w:val="28"/>
          <w:szCs w:val="28"/>
          <w:lang w:val="ru-KZ" w:eastAsia="ru-RU"/>
        </w:rPr>
        <w:fldChar w:fldCharType="separate"/>
      </w:r>
      <w:r w:rsidR="00977A7B">
        <w:rPr>
          <w:rFonts w:ascii="Times New Roman" w:eastAsia="Times New Roman" w:hAnsi="Times New Roman" w:cs="Times New Roman"/>
          <w:sz w:val="28"/>
          <w:szCs w:val="28"/>
          <w:lang w:val="ru-KZ" w:eastAsia="ru-RU"/>
        </w:rPr>
        <w:fldChar w:fldCharType="begin"/>
      </w:r>
      <w:r w:rsidR="00977A7B">
        <w:rPr>
          <w:rFonts w:ascii="Times New Roman" w:eastAsia="Times New Roman" w:hAnsi="Times New Roman" w:cs="Times New Roman"/>
          <w:sz w:val="28"/>
          <w:szCs w:val="28"/>
          <w:lang w:val="ru-KZ" w:eastAsia="ru-RU"/>
        </w:rPr>
        <w:instrText xml:space="preserve"> INCLUDEPICTURE  "https://d.docs.live.net/../Downloads/WhatsApp Image 2025-11-07 at 16.48.40.jpeg" \* MERGEFORMATINET </w:instrText>
      </w:r>
      <w:r w:rsidR="00977A7B">
        <w:rPr>
          <w:rFonts w:ascii="Times New Roman" w:eastAsia="Times New Roman" w:hAnsi="Times New Roman" w:cs="Times New Roman"/>
          <w:sz w:val="28"/>
          <w:szCs w:val="28"/>
          <w:lang w:val="ru-KZ" w:eastAsia="ru-RU"/>
        </w:rPr>
        <w:fldChar w:fldCharType="separate"/>
      </w:r>
      <w:r w:rsidR="00977A7B">
        <w:rPr>
          <w:rFonts w:ascii="Times New Roman" w:eastAsia="Times New Roman" w:hAnsi="Times New Roman" w:cs="Times New Roman"/>
          <w:sz w:val="28"/>
          <w:szCs w:val="28"/>
          <w:lang w:val="ru-KZ" w:eastAsia="ru-RU"/>
        </w:rPr>
        <w:fldChar w:fldCharType="begin"/>
      </w:r>
      <w:r w:rsidR="00977A7B">
        <w:rPr>
          <w:rFonts w:ascii="Times New Roman" w:eastAsia="Times New Roman" w:hAnsi="Times New Roman" w:cs="Times New Roman"/>
          <w:sz w:val="28"/>
          <w:szCs w:val="28"/>
          <w:lang w:val="ru-KZ" w:eastAsia="ru-RU"/>
        </w:rPr>
        <w:instrText xml:space="preserve"> INCLUDEPICTURE  "https://d.docs.live.net/../Downloads/WhatsApp Image 2025-11-07 at 16.48.40.jpeg" \* MERGEFORMATINET </w:instrText>
      </w:r>
      <w:r w:rsidR="00977A7B">
        <w:rPr>
          <w:rFonts w:ascii="Times New Roman" w:eastAsia="Times New Roman" w:hAnsi="Times New Roman" w:cs="Times New Roman"/>
          <w:sz w:val="28"/>
          <w:szCs w:val="28"/>
          <w:lang w:val="ru-KZ" w:eastAsia="ru-RU"/>
        </w:rPr>
        <w:fldChar w:fldCharType="separate"/>
      </w:r>
      <w:r>
        <w:rPr>
          <w:rFonts w:ascii="Times New Roman" w:eastAsia="Times New Roman" w:hAnsi="Times New Roman" w:cs="Times New Roman"/>
          <w:sz w:val="28"/>
          <w:szCs w:val="28"/>
          <w:lang w:val="ru-KZ" w:eastAsia="ru-RU"/>
        </w:rPr>
        <w:fldChar w:fldCharType="begin"/>
      </w:r>
      <w:r>
        <w:rPr>
          <w:rFonts w:ascii="Times New Roman" w:eastAsia="Times New Roman" w:hAnsi="Times New Roman" w:cs="Times New Roman"/>
          <w:sz w:val="28"/>
          <w:szCs w:val="28"/>
          <w:lang w:val="ru-KZ" w:eastAsia="ru-RU"/>
        </w:rPr>
        <w:instrText xml:space="preserve"> INCLUDEPICTURE  "C:\\Users\\Downloads\\WhatsApp Image 2025-11-07 at 16.48.40.jpeg" \* MERGEFORMATINET </w:instrText>
      </w:r>
      <w:r>
        <w:rPr>
          <w:rFonts w:ascii="Times New Roman" w:eastAsia="Times New Roman" w:hAnsi="Times New Roman" w:cs="Times New Roman"/>
          <w:sz w:val="28"/>
          <w:szCs w:val="28"/>
          <w:lang w:val="ru-KZ" w:eastAsia="ru-RU"/>
        </w:rPr>
        <w:fldChar w:fldCharType="separate"/>
      </w:r>
      <w:r>
        <w:rPr>
          <w:rFonts w:ascii="Times New Roman" w:eastAsia="Times New Roman" w:hAnsi="Times New Roman" w:cs="Times New Roman"/>
          <w:sz w:val="28"/>
          <w:szCs w:val="28"/>
          <w:lang w:val="ru-KZ" w:eastAsia="ru-RU"/>
        </w:rPr>
        <w:fldChar w:fldCharType="begin"/>
      </w:r>
      <w:r>
        <w:rPr>
          <w:rFonts w:ascii="Times New Roman" w:eastAsia="Times New Roman" w:hAnsi="Times New Roman" w:cs="Times New Roman"/>
          <w:sz w:val="28"/>
          <w:szCs w:val="28"/>
          <w:lang w:val="ru-KZ" w:eastAsia="ru-RU"/>
        </w:rPr>
        <w:instrText xml:space="preserve"> INCLUDEPICTURE  "C:\\Users\\Downloads\\WhatsApp Image 2025-11-07 at 16.48.40.jpeg" \* MERGEFORMATINET </w:instrText>
      </w:r>
      <w:r>
        <w:rPr>
          <w:rFonts w:ascii="Times New Roman" w:eastAsia="Times New Roman" w:hAnsi="Times New Roman" w:cs="Times New Roman"/>
          <w:sz w:val="28"/>
          <w:szCs w:val="28"/>
          <w:lang w:val="ru-KZ" w:eastAsia="ru-RU"/>
        </w:rPr>
        <w:fldChar w:fldCharType="separate"/>
      </w:r>
      <w:r>
        <w:rPr>
          <w:rFonts w:ascii="Times New Roman" w:eastAsia="Times New Roman" w:hAnsi="Times New Roman" w:cs="Times New Roman"/>
          <w:sz w:val="28"/>
          <w:szCs w:val="28"/>
          <w:lang w:val="ru-KZ" w:eastAsia="ru-RU"/>
        </w:rPr>
        <w:fldChar w:fldCharType="begin"/>
      </w:r>
      <w:r>
        <w:rPr>
          <w:rFonts w:ascii="Times New Roman" w:eastAsia="Times New Roman" w:hAnsi="Times New Roman" w:cs="Times New Roman"/>
          <w:sz w:val="28"/>
          <w:szCs w:val="28"/>
          <w:lang w:val="ru-KZ" w:eastAsia="ru-RU"/>
        </w:rPr>
        <w:instrText xml:space="preserve"> INCLUDEPICTURE  "C:\\Users\\Downloads\\WhatsApp Image 2025-11-07 at 16.48.40.jpeg" \* MERGEFORMATINET </w:instrText>
      </w:r>
      <w:r>
        <w:rPr>
          <w:rFonts w:ascii="Times New Roman" w:eastAsia="Times New Roman" w:hAnsi="Times New Roman" w:cs="Times New Roman"/>
          <w:sz w:val="28"/>
          <w:szCs w:val="28"/>
          <w:lang w:val="ru-KZ" w:eastAsia="ru-RU"/>
        </w:rPr>
        <w:fldChar w:fldCharType="separate"/>
      </w:r>
      <w:r>
        <w:rPr>
          <w:rFonts w:ascii="Times New Roman" w:eastAsia="Times New Roman" w:hAnsi="Times New Roman" w:cs="Times New Roman"/>
          <w:sz w:val="28"/>
          <w:szCs w:val="28"/>
          <w:lang w:val="ru-KZ" w:eastAsia="ru-RU"/>
        </w:rPr>
        <w:fldChar w:fldCharType="begin"/>
      </w:r>
      <w:r>
        <w:rPr>
          <w:rFonts w:ascii="Times New Roman" w:eastAsia="Times New Roman" w:hAnsi="Times New Roman" w:cs="Times New Roman"/>
          <w:sz w:val="28"/>
          <w:szCs w:val="28"/>
          <w:lang w:val="ru-KZ" w:eastAsia="ru-RU"/>
        </w:rPr>
        <w:instrText xml:space="preserve"> INCLUDEPICTURE  "C:\\Users\\Downloads\\WhatsApp Image 2025-11-07 at 16.48.40.jpeg" \* MERGEFORMATINET </w:instrText>
      </w:r>
      <w:r>
        <w:rPr>
          <w:rFonts w:ascii="Times New Roman" w:eastAsia="Times New Roman" w:hAnsi="Times New Roman" w:cs="Times New Roman"/>
          <w:sz w:val="28"/>
          <w:szCs w:val="28"/>
          <w:lang w:val="ru-KZ" w:eastAsia="ru-RU"/>
        </w:rPr>
        <w:fldChar w:fldCharType="separate"/>
      </w:r>
      <w:r>
        <w:rPr>
          <w:rFonts w:ascii="Times New Roman" w:eastAsia="Times New Roman" w:hAnsi="Times New Roman" w:cs="Times New Roman"/>
          <w:sz w:val="28"/>
          <w:szCs w:val="28"/>
          <w:lang w:val="ru-KZ" w:eastAsia="ru-RU"/>
        </w:rPr>
        <w:fldChar w:fldCharType="begin"/>
      </w:r>
      <w:r>
        <w:rPr>
          <w:rFonts w:ascii="Times New Roman" w:eastAsia="Times New Roman" w:hAnsi="Times New Roman" w:cs="Times New Roman"/>
          <w:sz w:val="28"/>
          <w:szCs w:val="28"/>
          <w:lang w:val="ru-KZ" w:eastAsia="ru-RU"/>
        </w:rPr>
        <w:instrText xml:space="preserve"> INCLUDEPICTURE  "C:\\Users\\Downloads\\WhatsApp Image 2025-11-07 at 16.48.40.jpeg" \* MERGEFORMATINET </w:instrText>
      </w:r>
      <w:r>
        <w:rPr>
          <w:rFonts w:ascii="Times New Roman" w:eastAsia="Times New Roman" w:hAnsi="Times New Roman" w:cs="Times New Roman"/>
          <w:sz w:val="28"/>
          <w:szCs w:val="28"/>
          <w:lang w:val="ru-KZ" w:eastAsia="ru-RU"/>
        </w:rPr>
        <w:fldChar w:fldCharType="separate"/>
      </w:r>
      <w:r w:rsidR="00000000">
        <w:rPr>
          <w:rFonts w:ascii="Times New Roman" w:eastAsia="Times New Roman" w:hAnsi="Times New Roman" w:cs="Times New Roman"/>
          <w:sz w:val="28"/>
          <w:szCs w:val="28"/>
          <w:lang w:val="ru-KZ" w:eastAsia="ru-RU"/>
        </w:rPr>
        <w:fldChar w:fldCharType="begin"/>
      </w:r>
      <w:r w:rsidR="00000000">
        <w:rPr>
          <w:rFonts w:ascii="Times New Roman" w:eastAsia="Times New Roman" w:hAnsi="Times New Roman" w:cs="Times New Roman"/>
          <w:sz w:val="28"/>
          <w:szCs w:val="28"/>
          <w:lang w:val="ru-KZ" w:eastAsia="ru-RU"/>
        </w:rPr>
        <w:instrText xml:space="preserve"> INCLUDEPICTURE  "C:\\Users\\Downloads\\WhatsApp Image 2025-11-07 at 16.48.40.jpeg" \* MERGEFORMATINET </w:instrText>
      </w:r>
      <w:r w:rsidR="00000000">
        <w:rPr>
          <w:rFonts w:ascii="Times New Roman" w:eastAsia="Times New Roman" w:hAnsi="Times New Roman" w:cs="Times New Roman"/>
          <w:sz w:val="28"/>
          <w:szCs w:val="28"/>
          <w:lang w:val="ru-KZ" w:eastAsia="ru-RU"/>
        </w:rPr>
        <w:fldChar w:fldCharType="separate"/>
      </w:r>
      <w:r w:rsidR="0032423C">
        <w:rPr>
          <w:rFonts w:ascii="Times New Roman" w:eastAsia="Times New Roman" w:hAnsi="Times New Roman" w:cs="Times New Roman"/>
          <w:sz w:val="28"/>
          <w:szCs w:val="28"/>
          <w:lang w:val="ru-KZ" w:eastAsia="ru-RU"/>
        </w:rPr>
        <w:pict w14:anchorId="0B03A0B6">
          <v:shape id="_x0000_i1028" type="#_x0000_t75" style="width:292.2pt;height:79.2pt">
            <v:imagedata r:id="rId46" r:href="rId47" cropbottom="35910f" cropleft="-817f"/>
          </v:shape>
        </w:pict>
      </w:r>
      <w:r w:rsidR="00000000">
        <w:rPr>
          <w:rFonts w:ascii="Times New Roman" w:eastAsia="Times New Roman" w:hAnsi="Times New Roman" w:cs="Times New Roman"/>
          <w:sz w:val="28"/>
          <w:szCs w:val="28"/>
          <w:lang w:val="ru-KZ" w:eastAsia="ru-RU"/>
        </w:rPr>
        <w:fldChar w:fldCharType="end"/>
      </w:r>
      <w:r>
        <w:rPr>
          <w:rFonts w:ascii="Times New Roman" w:eastAsia="Times New Roman" w:hAnsi="Times New Roman" w:cs="Times New Roman"/>
          <w:sz w:val="28"/>
          <w:szCs w:val="28"/>
          <w:lang w:val="ru-KZ" w:eastAsia="ru-RU"/>
        </w:rPr>
        <w:fldChar w:fldCharType="end"/>
      </w:r>
      <w:r>
        <w:rPr>
          <w:rFonts w:ascii="Times New Roman" w:eastAsia="Times New Roman" w:hAnsi="Times New Roman" w:cs="Times New Roman"/>
          <w:sz w:val="28"/>
          <w:szCs w:val="28"/>
          <w:lang w:val="ru-KZ" w:eastAsia="ru-RU"/>
        </w:rPr>
        <w:fldChar w:fldCharType="end"/>
      </w:r>
      <w:r>
        <w:rPr>
          <w:rFonts w:ascii="Times New Roman" w:eastAsia="Times New Roman" w:hAnsi="Times New Roman" w:cs="Times New Roman"/>
          <w:sz w:val="28"/>
          <w:szCs w:val="28"/>
          <w:lang w:val="ru-KZ" w:eastAsia="ru-RU"/>
        </w:rPr>
        <w:fldChar w:fldCharType="end"/>
      </w:r>
      <w:r>
        <w:rPr>
          <w:rFonts w:ascii="Times New Roman" w:eastAsia="Times New Roman" w:hAnsi="Times New Roman" w:cs="Times New Roman"/>
          <w:sz w:val="28"/>
          <w:szCs w:val="28"/>
          <w:lang w:val="ru-KZ" w:eastAsia="ru-RU"/>
        </w:rPr>
        <w:fldChar w:fldCharType="end"/>
      </w:r>
      <w:r>
        <w:rPr>
          <w:rFonts w:ascii="Times New Roman" w:eastAsia="Times New Roman" w:hAnsi="Times New Roman" w:cs="Times New Roman"/>
          <w:sz w:val="28"/>
          <w:szCs w:val="28"/>
          <w:lang w:val="ru-KZ" w:eastAsia="ru-RU"/>
        </w:rPr>
        <w:fldChar w:fldCharType="end"/>
      </w:r>
      <w:r w:rsidR="00977A7B">
        <w:rPr>
          <w:rFonts w:ascii="Times New Roman" w:eastAsia="Times New Roman" w:hAnsi="Times New Roman" w:cs="Times New Roman"/>
          <w:sz w:val="28"/>
          <w:szCs w:val="28"/>
          <w:lang w:val="ru-KZ" w:eastAsia="ru-RU"/>
        </w:rPr>
        <w:fldChar w:fldCharType="end"/>
      </w:r>
      <w:r w:rsidR="00977A7B">
        <w:rPr>
          <w:rFonts w:ascii="Times New Roman" w:eastAsia="Times New Roman" w:hAnsi="Times New Roman" w:cs="Times New Roman"/>
          <w:sz w:val="28"/>
          <w:szCs w:val="28"/>
          <w:lang w:val="ru-KZ" w:eastAsia="ru-RU"/>
        </w:rPr>
        <w:fldChar w:fldCharType="end"/>
      </w:r>
      <w:r>
        <w:rPr>
          <w:rFonts w:ascii="Times New Roman" w:eastAsia="Times New Roman" w:hAnsi="Times New Roman" w:cs="Times New Roman"/>
          <w:sz w:val="28"/>
          <w:szCs w:val="28"/>
          <w:lang w:val="ru-KZ" w:eastAsia="ru-RU"/>
        </w:rPr>
        <w:fldChar w:fldCharType="end"/>
      </w:r>
      <w:r w:rsidR="00826F81">
        <w:rPr>
          <w:rFonts w:ascii="Times New Roman" w:eastAsia="Times New Roman" w:hAnsi="Times New Roman" w:cs="Times New Roman"/>
          <w:sz w:val="28"/>
          <w:szCs w:val="28"/>
          <w:lang w:val="ru-KZ" w:eastAsia="ru-RU"/>
        </w:rPr>
        <w:fldChar w:fldCharType="end"/>
      </w:r>
      <w:r w:rsidR="00985FBF">
        <w:rPr>
          <w:rFonts w:ascii="Times New Roman" w:eastAsia="Times New Roman" w:hAnsi="Times New Roman" w:cs="Times New Roman"/>
          <w:sz w:val="28"/>
          <w:szCs w:val="28"/>
          <w:lang w:val="ru-KZ" w:eastAsia="ru-RU"/>
        </w:rPr>
        <w:fldChar w:fldCharType="end"/>
      </w:r>
      <w:r w:rsidR="00D16FAB">
        <w:rPr>
          <w:rFonts w:ascii="Times New Roman" w:eastAsia="Times New Roman" w:hAnsi="Times New Roman" w:cs="Times New Roman"/>
          <w:sz w:val="28"/>
          <w:szCs w:val="28"/>
          <w:lang w:val="ru-KZ" w:eastAsia="ru-RU"/>
        </w:rPr>
        <w:fldChar w:fldCharType="end"/>
      </w:r>
      <w:r>
        <w:rPr>
          <w:rFonts w:ascii="Times New Roman" w:eastAsia="Times New Roman" w:hAnsi="Times New Roman" w:cs="Times New Roman"/>
          <w:sz w:val="28"/>
          <w:szCs w:val="28"/>
          <w:lang w:val="ru-KZ" w:eastAsia="ru-RU"/>
        </w:rPr>
        <w:fldChar w:fldCharType="end"/>
      </w:r>
      <w:r>
        <w:rPr>
          <w:rFonts w:ascii="Times New Roman" w:eastAsia="Times New Roman" w:hAnsi="Times New Roman" w:cs="Times New Roman"/>
          <w:sz w:val="28"/>
          <w:szCs w:val="28"/>
          <w:lang w:val="ru-KZ" w:eastAsia="ru-RU"/>
        </w:rPr>
        <w:fldChar w:fldCharType="end"/>
      </w:r>
      <w:r>
        <w:rPr>
          <w:rFonts w:ascii="Times New Roman" w:eastAsia="Times New Roman" w:hAnsi="Times New Roman" w:cs="Times New Roman"/>
          <w:sz w:val="28"/>
          <w:szCs w:val="28"/>
          <w:lang w:val="ru-KZ" w:eastAsia="ru-RU"/>
        </w:rPr>
        <w:fldChar w:fldCharType="end"/>
      </w:r>
      <w:r w:rsidR="00ED1DF5">
        <w:rPr>
          <w:rFonts w:ascii="Times New Roman" w:eastAsia="Times New Roman" w:hAnsi="Times New Roman" w:cs="Times New Roman"/>
          <w:sz w:val="28"/>
          <w:szCs w:val="28"/>
          <w:lang w:val="ru-KZ" w:eastAsia="ru-RU"/>
        </w:rPr>
        <w:fldChar w:fldCharType="end"/>
      </w:r>
      <w:r>
        <w:rPr>
          <w:rFonts w:ascii="Times New Roman" w:eastAsia="Times New Roman" w:hAnsi="Times New Roman" w:cs="Times New Roman"/>
          <w:sz w:val="28"/>
          <w:szCs w:val="28"/>
          <w:lang w:val="ru-KZ" w:eastAsia="ru-RU"/>
        </w:rPr>
        <w:fldChar w:fldCharType="end"/>
      </w:r>
      <w:r>
        <w:rPr>
          <w:rFonts w:ascii="Times New Roman" w:eastAsia="Times New Roman" w:hAnsi="Times New Roman" w:cs="Times New Roman"/>
          <w:sz w:val="28"/>
          <w:szCs w:val="28"/>
          <w:lang w:val="ru-KZ" w:eastAsia="ru-RU"/>
        </w:rPr>
        <w:fldChar w:fldCharType="end"/>
      </w:r>
      <w:r>
        <w:rPr>
          <w:rFonts w:ascii="Times New Roman" w:eastAsia="Times New Roman" w:hAnsi="Times New Roman" w:cs="Times New Roman"/>
          <w:sz w:val="28"/>
          <w:szCs w:val="28"/>
          <w:lang w:val="ru-KZ" w:eastAsia="ru-RU"/>
        </w:rPr>
        <w:fldChar w:fldCharType="end"/>
      </w:r>
      <w:r w:rsidRPr="003B2506">
        <w:rPr>
          <w:rFonts w:ascii="Times New Roman" w:eastAsia="Times New Roman" w:hAnsi="Times New Roman" w:cs="Times New Roman"/>
          <w:sz w:val="28"/>
          <w:szCs w:val="28"/>
          <w:lang w:eastAsia="ru-RU"/>
        </w:rPr>
        <w:fldChar w:fldCharType="end"/>
      </w:r>
    </w:p>
    <w:p w14:paraId="67D18936" w14:textId="407CDB45" w:rsidR="00E75DF7" w:rsidRPr="003B2506" w:rsidRDefault="00E75DF7" w:rsidP="00C82269">
      <w:pPr>
        <w:spacing w:after="0" w:line="240" w:lineRule="auto"/>
        <w:ind w:firstLine="709"/>
        <w:jc w:val="center"/>
        <w:rPr>
          <w:rFonts w:ascii="Times New Roman" w:eastAsia="Times New Roman" w:hAnsi="Times New Roman" w:cs="Times New Roman"/>
          <w:sz w:val="28"/>
          <w:szCs w:val="28"/>
          <w:lang w:val="ru-KZ" w:eastAsia="ru-RU"/>
        </w:rPr>
      </w:pPr>
      <w:r>
        <w:rPr>
          <w:rFonts w:ascii="Times New Roman" w:eastAsia="Times New Roman" w:hAnsi="Times New Roman" w:cs="Times New Roman"/>
          <w:sz w:val="28"/>
          <w:szCs w:val="28"/>
          <w:lang w:eastAsia="ru-RU"/>
        </w:rPr>
        <w:t xml:space="preserve">Таблица 5. </w:t>
      </w:r>
      <w:r w:rsidR="00B46423" w:rsidRPr="00B46423">
        <w:rPr>
          <w:rFonts w:ascii="Times New Roman" w:eastAsia="Times New Roman" w:hAnsi="Times New Roman" w:cs="Times New Roman"/>
          <w:sz w:val="28"/>
          <w:szCs w:val="28"/>
          <w:lang w:eastAsia="ru-RU"/>
        </w:rPr>
        <w:t xml:space="preserve">Сравнение фауны </w:t>
      </w:r>
      <w:r w:rsidR="00B46423" w:rsidRPr="00B46423">
        <w:rPr>
          <w:rFonts w:ascii="Times New Roman" w:eastAsia="Times New Roman" w:hAnsi="Times New Roman" w:cs="Times New Roman"/>
          <w:sz w:val="28"/>
          <w:szCs w:val="28"/>
          <w:lang w:val="en-US" w:eastAsia="ru-RU"/>
        </w:rPr>
        <w:t>Carabidae</w:t>
      </w:r>
      <w:r w:rsidR="00B46423" w:rsidRPr="00B46423">
        <w:rPr>
          <w:rFonts w:ascii="Times New Roman" w:eastAsia="Times New Roman" w:hAnsi="Times New Roman" w:cs="Times New Roman"/>
          <w:sz w:val="28"/>
          <w:szCs w:val="28"/>
          <w:lang w:eastAsia="ru-RU"/>
        </w:rPr>
        <w:t xml:space="preserve"> Катон-Карагайского ГНПП и Юго-Восточного Алтая по коэффициенту </w:t>
      </w:r>
      <w:r w:rsidR="00B46423">
        <w:rPr>
          <w:rFonts w:ascii="Times New Roman" w:eastAsia="Times New Roman" w:hAnsi="Times New Roman" w:cs="Times New Roman"/>
          <w:sz w:val="28"/>
          <w:szCs w:val="28"/>
          <w:lang w:eastAsia="ru-RU"/>
        </w:rPr>
        <w:t>Брея-Кертиса.</w:t>
      </w:r>
    </w:p>
    <w:p w14:paraId="6EDAA5FA" w14:textId="7650B302" w:rsidR="003B2506" w:rsidRPr="003B2506" w:rsidRDefault="003B2506" w:rsidP="00C82269">
      <w:pPr>
        <w:spacing w:after="0" w:line="240" w:lineRule="auto"/>
        <w:ind w:firstLine="709"/>
        <w:jc w:val="both"/>
        <w:rPr>
          <w:rFonts w:ascii="Times New Roman" w:eastAsia="Times New Roman" w:hAnsi="Times New Roman" w:cs="Times New Roman"/>
          <w:sz w:val="28"/>
          <w:szCs w:val="28"/>
          <w:lang w:val="ru-KZ" w:eastAsia="ru-RU"/>
        </w:rPr>
      </w:pPr>
    </w:p>
    <w:p w14:paraId="551E5B49" w14:textId="1F429C4D" w:rsidR="003B2506" w:rsidRPr="003B2506" w:rsidRDefault="003B2506" w:rsidP="00C82269">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eastAsia="ru-RU"/>
        </w:rPr>
        <w:lastRenderedPageBreak/>
        <w:t xml:space="preserve">По составу фауна жужелиц Катон-Карагайского ГНПП контрастирует с фауной граничащего с ним Юго-Восточного Алтая, от которых ее отличает ряд особенностей. Во многом это обусловлено практически полным отсутствием в регионе Юго-Восточного Алтая лесного пояса и, как следствие, выпадением многих характерных для него видов. Несмотря на то, что в целом облик фауны Юго-Восточного Алтая степной, здесь обнаруживается дефицит обитателей как настоящих степей, так и лесостепных и луговостепных видов. Полностью отсутствуют в этом регионе виды рода </w:t>
      </w:r>
      <w:r w:rsidRPr="003B2506">
        <w:rPr>
          <w:rFonts w:ascii="Times New Roman" w:eastAsia="Times New Roman" w:hAnsi="Times New Roman" w:cs="Times New Roman"/>
          <w:i/>
          <w:iCs/>
          <w:sz w:val="28"/>
          <w:szCs w:val="28"/>
          <w:lang w:eastAsia="ru-RU"/>
        </w:rPr>
        <w:t>Trechus</w:t>
      </w:r>
      <w:r w:rsidRPr="003B2506">
        <w:rPr>
          <w:rFonts w:ascii="Times New Roman" w:eastAsia="Times New Roman" w:hAnsi="Times New Roman" w:cs="Times New Roman"/>
          <w:sz w:val="28"/>
          <w:szCs w:val="28"/>
          <w:lang w:eastAsia="ru-RU"/>
        </w:rPr>
        <w:t xml:space="preserve">, весьма обычные и довольно разнообразные на территории Катон-Карагайского ГНПП (4 вида). В то же время, на Юго-Восточном Алтае складывается довольно богатый и своеобразный комплекс околоводных жужелиц, преимущественно из рода </w:t>
      </w:r>
      <w:r w:rsidRPr="003B2506">
        <w:rPr>
          <w:rFonts w:ascii="Times New Roman" w:eastAsia="Times New Roman" w:hAnsi="Times New Roman" w:cs="Times New Roman"/>
          <w:i/>
          <w:iCs/>
          <w:sz w:val="28"/>
          <w:szCs w:val="28"/>
          <w:lang w:eastAsia="ru-RU"/>
        </w:rPr>
        <w:t>Bembidion</w:t>
      </w:r>
      <w:r w:rsidRPr="003B2506">
        <w:rPr>
          <w:rFonts w:ascii="Times New Roman" w:eastAsia="Times New Roman" w:hAnsi="Times New Roman" w:cs="Times New Roman"/>
          <w:sz w:val="28"/>
          <w:szCs w:val="28"/>
          <w:lang w:eastAsia="ru-RU"/>
        </w:rPr>
        <w:t xml:space="preserve"> (44 вида), в то время как на территории Катон-Карагайского ГНПП их только 24 вида. Доля горных эндемиков в Юго-Восточном Алтае составляет 13% (24 вида), а на территории ККГНПП – 9,1% (16 видов), что усиливает своеобразие карабидофауны</w:t>
      </w:r>
      <w:r w:rsidR="00773A3D">
        <w:rPr>
          <w:rFonts w:ascii="Times New Roman" w:eastAsia="Times New Roman" w:hAnsi="Times New Roman" w:cs="Times New Roman"/>
          <w:sz w:val="28"/>
          <w:szCs w:val="28"/>
          <w:lang w:eastAsia="ru-RU"/>
        </w:rPr>
        <w:t xml:space="preserve"> исследуемой территории</w:t>
      </w:r>
      <w:r w:rsidRPr="003B2506">
        <w:rPr>
          <w:rFonts w:ascii="Times New Roman" w:eastAsia="Times New Roman" w:hAnsi="Times New Roman" w:cs="Times New Roman"/>
          <w:sz w:val="28"/>
          <w:szCs w:val="28"/>
          <w:lang w:eastAsia="ru-RU"/>
        </w:rPr>
        <w:t xml:space="preserve">. </w:t>
      </w:r>
    </w:p>
    <w:p w14:paraId="5E98900B" w14:textId="128CA67A" w:rsidR="00EF31FE" w:rsidRDefault="00EF31FE" w:rsidP="00C82269">
      <w:pPr>
        <w:spacing w:after="0" w:line="240" w:lineRule="auto"/>
        <w:ind w:firstLine="709"/>
        <w:jc w:val="both"/>
        <w:rPr>
          <w:rFonts w:ascii="Times New Roman" w:eastAsia="Times New Roman" w:hAnsi="Times New Roman" w:cs="Times New Roman"/>
          <w:sz w:val="28"/>
          <w:szCs w:val="28"/>
          <w:lang w:eastAsia="ru-RU"/>
        </w:rPr>
      </w:pPr>
      <w:r w:rsidRPr="00A21550">
        <w:rPr>
          <w:rFonts w:ascii="Times New Roman" w:eastAsia="Times New Roman" w:hAnsi="Times New Roman" w:cs="Times New Roman"/>
          <w:sz w:val="28"/>
          <w:szCs w:val="28"/>
          <w:lang w:eastAsia="ru-RU"/>
        </w:rPr>
        <w:t>Проведенные исследования подтверждают видовое и родовое богатство отряда Coleoptera на территории парка. Ядро местной фауны представлено шестью ключевыми семействами, среди которых наибольшее значение имеют жужелицы, долгоносики и стафилиниды. Специфическое соотношение таксонов — доминирование мезофильных групп при минимальном участии ксерофильных семейств (Buprestidae, Tenebrionidae, Meloidae) — служит биоиндикатором северного (бореального) типа фауны, характерного для зон с достаточным увлажнением</w:t>
      </w:r>
      <w:r w:rsidR="00A21550">
        <w:rPr>
          <w:rFonts w:ascii="Times New Roman" w:eastAsia="Times New Roman" w:hAnsi="Times New Roman" w:cs="Times New Roman"/>
          <w:sz w:val="28"/>
          <w:szCs w:val="28"/>
          <w:lang w:eastAsia="ru-RU"/>
        </w:rPr>
        <w:t>.</w:t>
      </w:r>
    </w:p>
    <w:p w14:paraId="08A0D5EA" w14:textId="2B8D162D" w:rsidR="003B2506" w:rsidRPr="003B2506" w:rsidRDefault="003B2506" w:rsidP="00C82269">
      <w:pPr>
        <w:spacing w:after="0" w:line="240" w:lineRule="auto"/>
        <w:ind w:firstLine="709"/>
        <w:jc w:val="both"/>
        <w:rPr>
          <w:rFonts w:ascii="Times New Roman" w:eastAsia="Times New Roman" w:hAnsi="Times New Roman" w:cs="Times New Roman"/>
          <w:sz w:val="28"/>
          <w:szCs w:val="28"/>
          <w:lang w:eastAsia="ru-RU"/>
        </w:rPr>
      </w:pPr>
      <w:r w:rsidRPr="003B2506">
        <w:rPr>
          <w:rFonts w:ascii="Times New Roman" w:eastAsia="Times New Roman" w:hAnsi="Times New Roman" w:cs="Times New Roman"/>
          <w:sz w:val="28"/>
          <w:szCs w:val="28"/>
          <w:lang w:val="ru-KZ" w:eastAsia="ru-RU"/>
        </w:rPr>
        <w:t>Р</w:t>
      </w:r>
      <w:r w:rsidRPr="003B2506">
        <w:rPr>
          <w:rFonts w:ascii="Times New Roman" w:eastAsia="Times New Roman" w:hAnsi="Times New Roman" w:cs="Times New Roman"/>
          <w:sz w:val="28"/>
          <w:szCs w:val="28"/>
          <w:lang w:eastAsia="ru-RU"/>
        </w:rPr>
        <w:t xml:space="preserve">азноообразие жесткокрылых насекомых Катон-Карагайского ГНПП, показывает целесообразность создания особо охраняемой природной территории для охраны природных комплексов Казахстанского Алтая. </w:t>
      </w:r>
    </w:p>
    <w:p w14:paraId="3E542761" w14:textId="77777777" w:rsidR="00D46166" w:rsidRDefault="00D46166" w:rsidP="00C82269">
      <w:pPr>
        <w:spacing w:after="0" w:line="240" w:lineRule="auto"/>
        <w:ind w:firstLine="709"/>
        <w:jc w:val="both"/>
        <w:rPr>
          <w:rFonts w:ascii="Times New Roman" w:eastAsia="Times New Roman" w:hAnsi="Times New Roman" w:cs="Times New Roman"/>
          <w:b/>
          <w:sz w:val="28"/>
          <w:szCs w:val="28"/>
          <w:lang w:eastAsia="ru-RU"/>
        </w:rPr>
      </w:pPr>
    </w:p>
    <w:p w14:paraId="2E4A8A2C" w14:textId="77777777" w:rsidR="00D46166" w:rsidRDefault="00D46166" w:rsidP="00C82269">
      <w:pPr>
        <w:spacing w:after="0" w:line="240" w:lineRule="auto"/>
        <w:ind w:firstLine="709"/>
        <w:jc w:val="both"/>
        <w:rPr>
          <w:rFonts w:ascii="Times New Roman" w:eastAsia="Times New Roman" w:hAnsi="Times New Roman" w:cs="Times New Roman"/>
          <w:b/>
          <w:sz w:val="28"/>
          <w:szCs w:val="28"/>
          <w:lang w:eastAsia="ru-RU"/>
        </w:rPr>
      </w:pPr>
    </w:p>
    <w:p w14:paraId="0B69CF27" w14:textId="77777777" w:rsidR="0066518D" w:rsidRDefault="0066518D" w:rsidP="00C82269">
      <w:pPr>
        <w:spacing w:after="0" w:line="240" w:lineRule="auto"/>
        <w:ind w:firstLine="709"/>
        <w:jc w:val="both"/>
        <w:rPr>
          <w:rFonts w:ascii="Times New Roman" w:eastAsia="Times New Roman" w:hAnsi="Times New Roman" w:cs="Times New Roman"/>
          <w:b/>
          <w:sz w:val="28"/>
          <w:szCs w:val="28"/>
          <w:lang w:eastAsia="ru-RU"/>
        </w:rPr>
      </w:pPr>
    </w:p>
    <w:p w14:paraId="3933718B" w14:textId="77777777" w:rsidR="0066518D" w:rsidRDefault="0066518D" w:rsidP="00C82269">
      <w:pPr>
        <w:spacing w:after="0" w:line="240" w:lineRule="auto"/>
        <w:ind w:firstLine="709"/>
        <w:jc w:val="both"/>
        <w:rPr>
          <w:rFonts w:ascii="Times New Roman" w:eastAsia="Times New Roman" w:hAnsi="Times New Roman" w:cs="Times New Roman"/>
          <w:b/>
          <w:sz w:val="28"/>
          <w:szCs w:val="28"/>
          <w:lang w:eastAsia="ru-RU"/>
        </w:rPr>
      </w:pPr>
    </w:p>
    <w:p w14:paraId="25404EDA" w14:textId="77777777" w:rsidR="0066518D" w:rsidRDefault="0066518D" w:rsidP="00C82269">
      <w:pPr>
        <w:spacing w:after="0" w:line="240" w:lineRule="auto"/>
        <w:ind w:firstLine="709"/>
        <w:jc w:val="both"/>
        <w:rPr>
          <w:rFonts w:ascii="Times New Roman" w:eastAsia="Times New Roman" w:hAnsi="Times New Roman" w:cs="Times New Roman"/>
          <w:b/>
          <w:sz w:val="28"/>
          <w:szCs w:val="28"/>
          <w:lang w:eastAsia="ru-RU"/>
        </w:rPr>
      </w:pPr>
    </w:p>
    <w:p w14:paraId="256910F7" w14:textId="77777777" w:rsidR="0066518D" w:rsidRDefault="0066518D" w:rsidP="00C82269">
      <w:pPr>
        <w:spacing w:after="0" w:line="240" w:lineRule="auto"/>
        <w:ind w:firstLine="709"/>
        <w:jc w:val="both"/>
        <w:rPr>
          <w:rFonts w:ascii="Times New Roman" w:eastAsia="Times New Roman" w:hAnsi="Times New Roman" w:cs="Times New Roman"/>
          <w:b/>
          <w:sz w:val="28"/>
          <w:szCs w:val="28"/>
          <w:lang w:eastAsia="ru-RU"/>
        </w:rPr>
      </w:pPr>
    </w:p>
    <w:p w14:paraId="3E3CC6AF" w14:textId="77777777" w:rsidR="0066518D" w:rsidRDefault="0066518D" w:rsidP="00C82269">
      <w:pPr>
        <w:spacing w:after="0" w:line="240" w:lineRule="auto"/>
        <w:ind w:firstLine="709"/>
        <w:jc w:val="both"/>
        <w:rPr>
          <w:rFonts w:ascii="Times New Roman" w:eastAsia="Times New Roman" w:hAnsi="Times New Roman" w:cs="Times New Roman"/>
          <w:b/>
          <w:sz w:val="28"/>
          <w:szCs w:val="28"/>
          <w:lang w:eastAsia="ru-RU"/>
        </w:rPr>
      </w:pPr>
    </w:p>
    <w:p w14:paraId="3ADDD2FE" w14:textId="77777777" w:rsidR="0066518D" w:rsidRDefault="0066518D" w:rsidP="00C82269">
      <w:pPr>
        <w:spacing w:after="0" w:line="240" w:lineRule="auto"/>
        <w:ind w:firstLine="709"/>
        <w:jc w:val="both"/>
        <w:rPr>
          <w:rFonts w:ascii="Times New Roman" w:eastAsia="Times New Roman" w:hAnsi="Times New Roman" w:cs="Times New Roman"/>
          <w:b/>
          <w:sz w:val="28"/>
          <w:szCs w:val="28"/>
          <w:lang w:eastAsia="ru-RU"/>
        </w:rPr>
      </w:pPr>
    </w:p>
    <w:p w14:paraId="3CA37B31" w14:textId="77777777" w:rsidR="001D40EB" w:rsidRDefault="001D40EB" w:rsidP="00C82269">
      <w:pPr>
        <w:spacing w:after="0" w:line="240" w:lineRule="auto"/>
        <w:ind w:firstLine="709"/>
        <w:jc w:val="both"/>
        <w:rPr>
          <w:rFonts w:ascii="Times New Roman" w:eastAsia="Times New Roman" w:hAnsi="Times New Roman" w:cs="Times New Roman"/>
          <w:b/>
          <w:sz w:val="28"/>
          <w:szCs w:val="28"/>
          <w:lang w:eastAsia="ru-RU"/>
        </w:rPr>
      </w:pPr>
    </w:p>
    <w:p w14:paraId="0572B3AA" w14:textId="77777777" w:rsidR="001D40EB" w:rsidRDefault="001D40EB" w:rsidP="00C82269">
      <w:pPr>
        <w:spacing w:after="0" w:line="240" w:lineRule="auto"/>
        <w:ind w:firstLine="709"/>
        <w:jc w:val="both"/>
        <w:rPr>
          <w:rFonts w:ascii="Times New Roman" w:eastAsia="Times New Roman" w:hAnsi="Times New Roman" w:cs="Times New Roman"/>
          <w:b/>
          <w:sz w:val="28"/>
          <w:szCs w:val="28"/>
          <w:lang w:eastAsia="ru-RU"/>
        </w:rPr>
      </w:pPr>
    </w:p>
    <w:p w14:paraId="27055A62" w14:textId="77777777" w:rsidR="001D40EB" w:rsidRDefault="001D40EB" w:rsidP="00C82269">
      <w:pPr>
        <w:spacing w:after="0" w:line="240" w:lineRule="auto"/>
        <w:ind w:firstLine="709"/>
        <w:jc w:val="both"/>
        <w:rPr>
          <w:rFonts w:ascii="Times New Roman" w:eastAsia="Times New Roman" w:hAnsi="Times New Roman" w:cs="Times New Roman"/>
          <w:b/>
          <w:sz w:val="28"/>
          <w:szCs w:val="28"/>
          <w:lang w:eastAsia="ru-RU"/>
        </w:rPr>
      </w:pPr>
    </w:p>
    <w:p w14:paraId="4234E81C" w14:textId="77777777" w:rsidR="001D40EB" w:rsidRDefault="001D40EB" w:rsidP="00C82269">
      <w:pPr>
        <w:spacing w:after="0" w:line="240" w:lineRule="auto"/>
        <w:ind w:firstLine="709"/>
        <w:jc w:val="both"/>
        <w:rPr>
          <w:rFonts w:ascii="Times New Roman" w:eastAsia="Times New Roman" w:hAnsi="Times New Roman" w:cs="Times New Roman"/>
          <w:b/>
          <w:sz w:val="28"/>
          <w:szCs w:val="28"/>
          <w:lang w:eastAsia="ru-RU"/>
        </w:rPr>
      </w:pPr>
    </w:p>
    <w:p w14:paraId="19D61467" w14:textId="77777777" w:rsidR="001D40EB" w:rsidRDefault="001D40EB" w:rsidP="00C82269">
      <w:pPr>
        <w:spacing w:after="0" w:line="240" w:lineRule="auto"/>
        <w:ind w:firstLine="709"/>
        <w:jc w:val="both"/>
        <w:rPr>
          <w:rFonts w:ascii="Times New Roman" w:eastAsia="Times New Roman" w:hAnsi="Times New Roman" w:cs="Times New Roman"/>
          <w:b/>
          <w:sz w:val="28"/>
          <w:szCs w:val="28"/>
          <w:lang w:eastAsia="ru-RU"/>
        </w:rPr>
      </w:pPr>
    </w:p>
    <w:p w14:paraId="67131C69" w14:textId="77777777" w:rsidR="001D40EB" w:rsidRDefault="001D40EB" w:rsidP="00C82269">
      <w:pPr>
        <w:spacing w:after="0" w:line="240" w:lineRule="auto"/>
        <w:ind w:firstLine="709"/>
        <w:jc w:val="both"/>
        <w:rPr>
          <w:rFonts w:ascii="Times New Roman" w:eastAsia="Times New Roman" w:hAnsi="Times New Roman" w:cs="Times New Roman"/>
          <w:b/>
          <w:sz w:val="28"/>
          <w:szCs w:val="28"/>
          <w:lang w:eastAsia="ru-RU"/>
        </w:rPr>
      </w:pPr>
    </w:p>
    <w:p w14:paraId="242866A3" w14:textId="77777777" w:rsidR="001D40EB" w:rsidRDefault="001D40EB" w:rsidP="00C82269">
      <w:pPr>
        <w:spacing w:after="0" w:line="240" w:lineRule="auto"/>
        <w:ind w:firstLine="709"/>
        <w:jc w:val="both"/>
        <w:rPr>
          <w:rFonts w:ascii="Times New Roman" w:eastAsia="Times New Roman" w:hAnsi="Times New Roman" w:cs="Times New Roman"/>
          <w:b/>
          <w:sz w:val="28"/>
          <w:szCs w:val="28"/>
          <w:lang w:eastAsia="ru-RU"/>
        </w:rPr>
      </w:pPr>
    </w:p>
    <w:p w14:paraId="78663096" w14:textId="77777777" w:rsidR="00773A3D" w:rsidRDefault="00773A3D" w:rsidP="00C82269">
      <w:pPr>
        <w:spacing w:after="0" w:line="240" w:lineRule="auto"/>
        <w:ind w:firstLine="709"/>
        <w:jc w:val="both"/>
        <w:rPr>
          <w:rFonts w:ascii="Times New Roman" w:eastAsia="Times New Roman" w:hAnsi="Times New Roman" w:cs="Times New Roman"/>
          <w:b/>
          <w:sz w:val="28"/>
          <w:szCs w:val="28"/>
          <w:lang w:eastAsia="ru-RU"/>
        </w:rPr>
      </w:pPr>
    </w:p>
    <w:p w14:paraId="041A88B1" w14:textId="77777777" w:rsidR="00773A3D" w:rsidRDefault="00773A3D" w:rsidP="00C82269">
      <w:pPr>
        <w:spacing w:after="0" w:line="240" w:lineRule="auto"/>
        <w:ind w:firstLine="709"/>
        <w:jc w:val="both"/>
        <w:rPr>
          <w:rFonts w:ascii="Times New Roman" w:eastAsia="Times New Roman" w:hAnsi="Times New Roman" w:cs="Times New Roman"/>
          <w:b/>
          <w:sz w:val="28"/>
          <w:szCs w:val="28"/>
          <w:lang w:eastAsia="ru-RU"/>
        </w:rPr>
      </w:pPr>
    </w:p>
    <w:p w14:paraId="0F595ECC" w14:textId="7CA3874F" w:rsidR="009760C7" w:rsidRDefault="009760C7" w:rsidP="00773A3D">
      <w:pPr>
        <w:spacing w:after="0" w:line="240" w:lineRule="auto"/>
        <w:ind w:firstLine="709"/>
        <w:jc w:val="center"/>
        <w:rPr>
          <w:rFonts w:ascii="Times New Roman" w:eastAsia="Times New Roman" w:hAnsi="Times New Roman" w:cs="Times New Roman"/>
          <w:b/>
          <w:sz w:val="28"/>
          <w:szCs w:val="28"/>
          <w:lang w:eastAsia="ru-RU"/>
        </w:rPr>
      </w:pPr>
      <w:r w:rsidRPr="009760C7">
        <w:rPr>
          <w:rFonts w:ascii="Times New Roman" w:eastAsia="Times New Roman" w:hAnsi="Times New Roman" w:cs="Times New Roman"/>
          <w:b/>
          <w:sz w:val="28"/>
          <w:szCs w:val="28"/>
          <w:lang w:eastAsia="ru-RU"/>
        </w:rPr>
        <w:lastRenderedPageBreak/>
        <w:t>5 ПОЯСНО-БИОТОПИЧЕСКОЕ РАСПРЕДЕЛЕНИЕ ЖЕСТКОКРЫЛЫХ НАСЕКОМЫХ В РАЙОНЕ ИССЛЕДОВАНИЙ</w:t>
      </w:r>
    </w:p>
    <w:p w14:paraId="6A4C6EDC" w14:textId="77777777" w:rsidR="00A25DF5" w:rsidRPr="009760C7" w:rsidRDefault="00A25DF5" w:rsidP="00773A3D">
      <w:pPr>
        <w:spacing w:after="0" w:line="240" w:lineRule="auto"/>
        <w:ind w:firstLine="709"/>
        <w:jc w:val="center"/>
        <w:rPr>
          <w:rFonts w:ascii="Times New Roman" w:eastAsia="Times New Roman" w:hAnsi="Times New Roman" w:cs="Times New Roman"/>
          <w:b/>
          <w:sz w:val="28"/>
          <w:szCs w:val="28"/>
          <w:lang w:eastAsia="ru-RU"/>
        </w:rPr>
      </w:pPr>
    </w:p>
    <w:p w14:paraId="72966656" w14:textId="763283CE" w:rsidR="009760C7" w:rsidRPr="009760C7" w:rsidRDefault="00A21550" w:rsidP="00C82269">
      <w:pPr>
        <w:spacing w:after="0" w:line="240" w:lineRule="auto"/>
        <w:ind w:firstLine="709"/>
        <w:jc w:val="both"/>
        <w:rPr>
          <w:rFonts w:ascii="Times New Roman" w:eastAsia="Times New Roman" w:hAnsi="Times New Roman" w:cs="Times New Roman"/>
          <w:sz w:val="28"/>
          <w:szCs w:val="28"/>
          <w:lang w:eastAsia="ru-RU"/>
        </w:rPr>
      </w:pPr>
      <w:r w:rsidRPr="00A21550">
        <w:rPr>
          <w:rFonts w:ascii="Times New Roman" w:eastAsia="Times New Roman" w:hAnsi="Times New Roman" w:cs="Times New Roman"/>
          <w:sz w:val="28"/>
          <w:szCs w:val="28"/>
          <w:lang w:eastAsia="ru-RU"/>
        </w:rPr>
        <w:t>Рельеф Катон-Карагайского ГНПП характеризуется выраженной вертикальной зональностью, определяющей структуру энтомокомплексов. В данной работе высотно-биотопическое распределение Coleoptera проанализировано в рамках пяти основных вертикальных поясов: кустарниково-степного, смешанно-лесного, хвойно-лесного, субальпийско-лугового и альпийско-тундрового. Дополнительно исследован состав фауны в интразональных и азональных биотопах — горно-пойменных лесах и среднегорных высокотравных лугах. В ходе инвентаризации во всех типах экосистем были выявлены представители 51 семейства</w:t>
      </w:r>
      <w:r w:rsidR="009760C7" w:rsidRPr="009760C7">
        <w:rPr>
          <w:rFonts w:ascii="Times New Roman" w:eastAsia="Times New Roman" w:hAnsi="Times New Roman" w:cs="Times New Roman"/>
          <w:sz w:val="28"/>
          <w:szCs w:val="28"/>
          <w:lang w:eastAsia="ru-RU"/>
        </w:rPr>
        <w:t>.</w:t>
      </w:r>
    </w:p>
    <w:p w14:paraId="0EE0F438" w14:textId="6E6BF2FC" w:rsidR="009760C7" w:rsidRPr="009760C7" w:rsidRDefault="009760C7" w:rsidP="00C82269">
      <w:pPr>
        <w:spacing w:after="0" w:line="240" w:lineRule="auto"/>
        <w:ind w:firstLine="709"/>
        <w:jc w:val="both"/>
        <w:rPr>
          <w:rFonts w:ascii="Times New Roman" w:eastAsia="Times New Roman" w:hAnsi="Times New Roman" w:cs="Times New Roman"/>
          <w:sz w:val="28"/>
          <w:szCs w:val="20"/>
          <w:lang w:eastAsia="ru-RU"/>
        </w:rPr>
      </w:pPr>
      <w:r w:rsidRPr="009760C7">
        <w:rPr>
          <w:rFonts w:ascii="Times New Roman" w:eastAsia="Times New Roman" w:hAnsi="Times New Roman" w:cs="Times New Roman"/>
          <w:sz w:val="28"/>
          <w:szCs w:val="28"/>
          <w:lang w:val="en-US" w:eastAsia="ru-RU"/>
        </w:rPr>
        <w:t>Coleoptera</w:t>
      </w:r>
      <w:r w:rsidRPr="009760C7">
        <w:rPr>
          <w:rFonts w:ascii="Times New Roman" w:eastAsia="Times New Roman" w:hAnsi="Times New Roman" w:cs="Times New Roman"/>
          <w:sz w:val="28"/>
          <w:szCs w:val="28"/>
          <w:lang w:eastAsia="ru-RU"/>
        </w:rPr>
        <w:t xml:space="preserve"> один из крупнейших отрядов насекомых. По отношению к условиям внешней среды жесткокрылые делятся на разные экологические группы, границы между которыми бывают нерезкими. Учитывая данные метеостанции «Катон-Карагай», согласно которым среднее многолетнее значение осадков в Катон-Карагае составляет 432 мм [1</w:t>
      </w:r>
      <w:r w:rsidR="00B46423">
        <w:rPr>
          <w:rFonts w:ascii="Times New Roman" w:eastAsia="Times New Roman" w:hAnsi="Times New Roman" w:cs="Times New Roman"/>
          <w:sz w:val="28"/>
          <w:szCs w:val="28"/>
          <w:lang w:eastAsia="ru-RU"/>
        </w:rPr>
        <w:t>64</w:t>
      </w:r>
      <w:r w:rsidRPr="009760C7">
        <w:rPr>
          <w:rFonts w:ascii="Times New Roman" w:eastAsia="Times New Roman" w:hAnsi="Times New Roman" w:cs="Times New Roman"/>
          <w:sz w:val="28"/>
          <w:szCs w:val="28"/>
          <w:lang w:eastAsia="ru-RU"/>
        </w:rPr>
        <w:t>], а за годы наших исследований 2005-2020 – 447,9 мм [</w:t>
      </w:r>
      <w:r w:rsidR="00B46423">
        <w:rPr>
          <w:rFonts w:ascii="Times New Roman" w:eastAsia="Times New Roman" w:hAnsi="Times New Roman" w:cs="Times New Roman"/>
          <w:sz w:val="28"/>
          <w:szCs w:val="28"/>
          <w:lang w:eastAsia="ru-RU"/>
        </w:rPr>
        <w:t>155</w:t>
      </w:r>
      <w:r w:rsidRPr="009760C7">
        <w:rPr>
          <w:rFonts w:ascii="Times New Roman" w:eastAsia="Times New Roman" w:hAnsi="Times New Roman" w:cs="Times New Roman"/>
          <w:sz w:val="28"/>
          <w:szCs w:val="28"/>
          <w:lang w:eastAsia="ru-RU"/>
        </w:rPr>
        <w:t xml:space="preserve">], мы разделили жуков по отношению к влажности на 4 экологические группы: гидрофилы, </w:t>
      </w:r>
      <w:r w:rsidRPr="009760C7">
        <w:rPr>
          <w:rFonts w:ascii="Times New Roman" w:eastAsia="Times New Roman" w:hAnsi="Times New Roman" w:cs="Times New Roman"/>
          <w:sz w:val="28"/>
          <w:szCs w:val="20"/>
          <w:lang w:eastAsia="ru-RU"/>
        </w:rPr>
        <w:t xml:space="preserve">гигрофилы, мезофилы, мезоксерофилы. </w:t>
      </w:r>
    </w:p>
    <w:p w14:paraId="6705CF4C" w14:textId="49B9CABE" w:rsidR="009760C7" w:rsidRPr="009760C7" w:rsidRDefault="009760C7" w:rsidP="00C82269">
      <w:pPr>
        <w:numPr>
          <w:ilvl w:val="0"/>
          <w:numId w:val="11"/>
        </w:numPr>
        <w:spacing w:after="0" w:line="240" w:lineRule="auto"/>
        <w:ind w:left="0" w:firstLine="709"/>
        <w:jc w:val="both"/>
        <w:rPr>
          <w:rFonts w:ascii="Times New Roman" w:eastAsia="Times New Roman" w:hAnsi="Times New Roman" w:cs="Times New Roman"/>
          <w:sz w:val="28"/>
          <w:szCs w:val="28"/>
          <w:lang w:eastAsia="ru-RU"/>
        </w:rPr>
      </w:pPr>
      <w:r w:rsidRPr="009760C7">
        <w:rPr>
          <w:rFonts w:ascii="Times New Roman" w:eastAsia="Times New Roman" w:hAnsi="Times New Roman" w:cs="Times New Roman"/>
          <w:sz w:val="28"/>
          <w:szCs w:val="20"/>
          <w:lang w:eastAsia="ru-RU"/>
        </w:rPr>
        <w:t xml:space="preserve">Гигрофильные виды, обитают на участках с очень высоким увлажнением и представлены в парке следующими таксонами - </w:t>
      </w:r>
      <w:r w:rsidRPr="009760C7">
        <w:rPr>
          <w:rFonts w:ascii="Times New Roman" w:eastAsia="Times New Roman" w:hAnsi="Times New Roman" w:cs="Times New Roman"/>
          <w:i/>
          <w:iCs/>
          <w:sz w:val="28"/>
          <w:szCs w:val="20"/>
          <w:lang w:val="en-US" w:eastAsia="ru-RU"/>
        </w:rPr>
        <w:t>Cicindela</w:t>
      </w:r>
      <w:r w:rsidRPr="009760C7">
        <w:rPr>
          <w:rFonts w:ascii="Times New Roman" w:eastAsia="Times New Roman" w:hAnsi="Times New Roman" w:cs="Times New Roman"/>
          <w:i/>
          <w:iCs/>
          <w:sz w:val="28"/>
          <w:szCs w:val="20"/>
          <w:lang w:eastAsia="ru-RU"/>
        </w:rPr>
        <w:t xml:space="preserve">, </w:t>
      </w:r>
      <w:r w:rsidRPr="009760C7">
        <w:rPr>
          <w:rFonts w:ascii="Times New Roman" w:eastAsia="Times New Roman" w:hAnsi="Times New Roman" w:cs="Times New Roman"/>
          <w:i/>
          <w:iCs/>
          <w:sz w:val="28"/>
          <w:szCs w:val="20"/>
          <w:lang w:val="en-US" w:eastAsia="ru-RU"/>
        </w:rPr>
        <w:t>Nebria</w:t>
      </w:r>
      <w:r w:rsidRPr="009760C7">
        <w:rPr>
          <w:rFonts w:ascii="Times New Roman" w:eastAsia="Times New Roman" w:hAnsi="Times New Roman" w:cs="Times New Roman"/>
          <w:i/>
          <w:iCs/>
          <w:sz w:val="28"/>
          <w:szCs w:val="20"/>
          <w:lang w:eastAsia="ru-RU"/>
        </w:rPr>
        <w:t xml:space="preserve">, </w:t>
      </w:r>
      <w:r w:rsidRPr="009760C7">
        <w:rPr>
          <w:rFonts w:ascii="Times New Roman" w:eastAsia="Times New Roman" w:hAnsi="Times New Roman" w:cs="Times New Roman"/>
          <w:i/>
          <w:iCs/>
          <w:sz w:val="28"/>
          <w:szCs w:val="20"/>
          <w:lang w:val="en-US" w:eastAsia="ru-RU"/>
        </w:rPr>
        <w:t>Elaphrus</w:t>
      </w:r>
      <w:r w:rsidRPr="009760C7">
        <w:rPr>
          <w:rFonts w:ascii="Times New Roman" w:eastAsia="Times New Roman" w:hAnsi="Times New Roman" w:cs="Times New Roman"/>
          <w:i/>
          <w:iCs/>
          <w:sz w:val="28"/>
          <w:szCs w:val="20"/>
          <w:lang w:eastAsia="ru-RU"/>
        </w:rPr>
        <w:t xml:space="preserve">, </w:t>
      </w:r>
      <w:r w:rsidRPr="009760C7">
        <w:rPr>
          <w:rFonts w:ascii="Times New Roman" w:eastAsia="Times New Roman" w:hAnsi="Times New Roman" w:cs="Times New Roman"/>
          <w:i/>
          <w:iCs/>
          <w:sz w:val="28"/>
          <w:szCs w:val="20"/>
          <w:lang w:val="en-US" w:eastAsia="ru-RU"/>
        </w:rPr>
        <w:t>Dyschirius</w:t>
      </w:r>
      <w:r w:rsidRPr="009760C7">
        <w:rPr>
          <w:rFonts w:ascii="Times New Roman" w:eastAsia="Times New Roman" w:hAnsi="Times New Roman" w:cs="Times New Roman"/>
          <w:i/>
          <w:iCs/>
          <w:sz w:val="28"/>
          <w:szCs w:val="20"/>
          <w:lang w:eastAsia="ru-RU"/>
        </w:rPr>
        <w:t xml:space="preserve">, </w:t>
      </w:r>
      <w:r w:rsidRPr="009760C7">
        <w:rPr>
          <w:rFonts w:ascii="Times New Roman" w:eastAsia="Times New Roman" w:hAnsi="Times New Roman" w:cs="Times New Roman"/>
          <w:i/>
          <w:iCs/>
          <w:sz w:val="28"/>
          <w:szCs w:val="20"/>
          <w:lang w:val="en-US" w:eastAsia="ru-RU"/>
        </w:rPr>
        <w:t>Bembidion</w:t>
      </w:r>
      <w:r w:rsidRPr="009760C7">
        <w:rPr>
          <w:rFonts w:ascii="Times New Roman" w:eastAsia="Times New Roman" w:hAnsi="Times New Roman" w:cs="Times New Roman"/>
          <w:i/>
          <w:iCs/>
          <w:sz w:val="28"/>
          <w:szCs w:val="20"/>
          <w:lang w:eastAsia="ru-RU"/>
        </w:rPr>
        <w:t>,</w:t>
      </w:r>
      <w:r w:rsidRPr="009760C7">
        <w:rPr>
          <w:rFonts w:ascii="Times New Roman" w:eastAsia="Times New Roman" w:hAnsi="Times New Roman" w:cs="Times New Roman"/>
          <w:sz w:val="28"/>
          <w:szCs w:val="20"/>
          <w:lang w:eastAsia="ru-RU"/>
        </w:rPr>
        <w:t xml:space="preserve"> </w:t>
      </w:r>
      <w:r w:rsidRPr="009760C7">
        <w:rPr>
          <w:rFonts w:ascii="Times New Roman" w:eastAsia="Times New Roman" w:hAnsi="Times New Roman" w:cs="Times New Roman"/>
          <w:i/>
          <w:iCs/>
          <w:sz w:val="28"/>
          <w:szCs w:val="20"/>
          <w:lang w:val="en-US" w:eastAsia="ru-RU"/>
        </w:rPr>
        <w:t>Pogonus</w:t>
      </w:r>
      <w:r w:rsidRPr="009760C7">
        <w:rPr>
          <w:rFonts w:ascii="Times New Roman" w:eastAsia="Times New Roman" w:hAnsi="Times New Roman" w:cs="Times New Roman"/>
          <w:sz w:val="28"/>
          <w:szCs w:val="20"/>
          <w:lang w:eastAsia="ru-RU"/>
        </w:rPr>
        <w:t xml:space="preserve">, некоторые </w:t>
      </w:r>
      <w:r w:rsidRPr="009760C7">
        <w:rPr>
          <w:rFonts w:ascii="Times New Roman" w:eastAsia="Times New Roman" w:hAnsi="Times New Roman" w:cs="Times New Roman"/>
          <w:i/>
          <w:iCs/>
          <w:sz w:val="28"/>
          <w:szCs w:val="20"/>
          <w:lang w:val="en-US" w:eastAsia="ru-RU"/>
        </w:rPr>
        <w:t>Chlaenius</w:t>
      </w:r>
      <w:r w:rsidRPr="009760C7">
        <w:rPr>
          <w:rFonts w:ascii="Times New Roman" w:eastAsia="Times New Roman" w:hAnsi="Times New Roman" w:cs="Times New Roman"/>
          <w:i/>
          <w:iCs/>
          <w:sz w:val="28"/>
          <w:szCs w:val="20"/>
          <w:lang w:eastAsia="ru-RU"/>
        </w:rPr>
        <w:t xml:space="preserve">, </w:t>
      </w:r>
      <w:r w:rsidRPr="009760C7">
        <w:rPr>
          <w:rFonts w:ascii="Times New Roman" w:eastAsia="Times New Roman" w:hAnsi="Times New Roman" w:cs="Times New Roman"/>
          <w:i/>
          <w:iCs/>
          <w:sz w:val="28"/>
          <w:szCs w:val="20"/>
          <w:lang w:val="en-US" w:eastAsia="ru-RU"/>
        </w:rPr>
        <w:t>Loricera</w:t>
      </w:r>
      <w:r w:rsidRPr="009760C7">
        <w:rPr>
          <w:rFonts w:ascii="Times New Roman" w:eastAsia="Times New Roman" w:hAnsi="Times New Roman" w:cs="Times New Roman"/>
          <w:i/>
          <w:iCs/>
          <w:sz w:val="28"/>
          <w:szCs w:val="20"/>
          <w:lang w:eastAsia="ru-RU"/>
        </w:rPr>
        <w:t xml:space="preserve">, </w:t>
      </w:r>
      <w:r w:rsidRPr="009760C7">
        <w:rPr>
          <w:rFonts w:ascii="Times New Roman" w:eastAsia="Times New Roman" w:hAnsi="Times New Roman" w:cs="Times New Roman"/>
          <w:i/>
          <w:iCs/>
          <w:sz w:val="28"/>
          <w:szCs w:val="20"/>
          <w:lang w:val="en-US" w:eastAsia="ru-RU"/>
        </w:rPr>
        <w:t>Panageus</w:t>
      </w:r>
      <w:r w:rsidRPr="009760C7">
        <w:rPr>
          <w:rFonts w:ascii="Times New Roman" w:eastAsia="Times New Roman" w:hAnsi="Times New Roman" w:cs="Times New Roman"/>
          <w:i/>
          <w:iCs/>
          <w:sz w:val="28"/>
          <w:szCs w:val="20"/>
          <w:lang w:eastAsia="ru-RU"/>
        </w:rPr>
        <w:t xml:space="preserve"> </w:t>
      </w:r>
      <w:r w:rsidRPr="009760C7">
        <w:rPr>
          <w:rFonts w:ascii="Times New Roman" w:eastAsia="Times New Roman" w:hAnsi="Times New Roman" w:cs="Times New Roman"/>
          <w:i/>
          <w:iCs/>
          <w:sz w:val="28"/>
          <w:szCs w:val="20"/>
          <w:lang w:val="en-US" w:eastAsia="ru-RU"/>
        </w:rPr>
        <w:t>cruxminor</w:t>
      </w:r>
      <w:r w:rsidRPr="009760C7">
        <w:rPr>
          <w:rFonts w:ascii="Times New Roman" w:eastAsia="Times New Roman" w:hAnsi="Times New Roman" w:cs="Times New Roman"/>
          <w:sz w:val="28"/>
          <w:szCs w:val="20"/>
          <w:lang w:eastAsia="ru-RU"/>
        </w:rPr>
        <w:t xml:space="preserve"> (</w:t>
      </w:r>
      <w:r w:rsidRPr="009760C7">
        <w:rPr>
          <w:rFonts w:ascii="Times New Roman" w:eastAsia="Times New Roman" w:hAnsi="Times New Roman" w:cs="Times New Roman"/>
          <w:sz w:val="28"/>
          <w:szCs w:val="20"/>
          <w:lang w:val="en-US" w:eastAsia="ru-RU"/>
        </w:rPr>
        <w:t>Carabidae</w:t>
      </w:r>
      <w:r w:rsidRPr="009760C7">
        <w:rPr>
          <w:rFonts w:ascii="Times New Roman" w:eastAsia="Times New Roman" w:hAnsi="Times New Roman" w:cs="Times New Roman"/>
          <w:sz w:val="28"/>
          <w:szCs w:val="20"/>
          <w:lang w:eastAsia="ru-RU"/>
        </w:rPr>
        <w:t xml:space="preserve">), </w:t>
      </w:r>
      <w:r w:rsidRPr="009760C7">
        <w:rPr>
          <w:rFonts w:ascii="Times New Roman" w:eastAsia="Times New Roman" w:hAnsi="Times New Roman" w:cs="Times New Roman"/>
          <w:i/>
          <w:iCs/>
          <w:sz w:val="28"/>
          <w:szCs w:val="20"/>
          <w:lang w:val="en-US" w:eastAsia="ru-RU"/>
        </w:rPr>
        <w:t>Bledius</w:t>
      </w:r>
      <w:r w:rsidRPr="009760C7">
        <w:rPr>
          <w:rFonts w:ascii="Times New Roman" w:eastAsia="Times New Roman" w:hAnsi="Times New Roman" w:cs="Times New Roman"/>
          <w:i/>
          <w:iCs/>
          <w:sz w:val="28"/>
          <w:szCs w:val="20"/>
          <w:lang w:eastAsia="ru-RU"/>
        </w:rPr>
        <w:t xml:space="preserve">, </w:t>
      </w:r>
      <w:r w:rsidRPr="009760C7">
        <w:rPr>
          <w:rFonts w:ascii="Times New Roman" w:eastAsia="Times New Roman" w:hAnsi="Times New Roman" w:cs="Times New Roman"/>
          <w:i/>
          <w:iCs/>
          <w:sz w:val="28"/>
          <w:szCs w:val="20"/>
          <w:lang w:val="en-US" w:eastAsia="ru-RU"/>
        </w:rPr>
        <w:t>Stenus</w:t>
      </w:r>
      <w:r w:rsidRPr="009760C7">
        <w:rPr>
          <w:rFonts w:ascii="Times New Roman" w:eastAsia="Times New Roman" w:hAnsi="Times New Roman" w:cs="Times New Roman"/>
          <w:sz w:val="28"/>
          <w:szCs w:val="20"/>
          <w:lang w:eastAsia="ru-RU"/>
        </w:rPr>
        <w:t xml:space="preserve">, некоторые </w:t>
      </w:r>
      <w:r w:rsidRPr="009760C7">
        <w:rPr>
          <w:rFonts w:ascii="Times New Roman" w:eastAsia="Times New Roman" w:hAnsi="Times New Roman" w:cs="Times New Roman"/>
          <w:i/>
          <w:iCs/>
          <w:sz w:val="28"/>
          <w:szCs w:val="20"/>
          <w:lang w:val="en-US" w:eastAsia="ru-RU"/>
        </w:rPr>
        <w:t>Paederus</w:t>
      </w:r>
      <w:r w:rsidRPr="009760C7">
        <w:rPr>
          <w:rFonts w:ascii="Times New Roman" w:eastAsia="Times New Roman" w:hAnsi="Times New Roman" w:cs="Times New Roman"/>
          <w:sz w:val="28"/>
          <w:szCs w:val="20"/>
          <w:lang w:eastAsia="ru-RU"/>
        </w:rPr>
        <w:t xml:space="preserve"> (</w:t>
      </w:r>
      <w:r w:rsidRPr="009760C7">
        <w:rPr>
          <w:rFonts w:ascii="Times New Roman" w:eastAsia="Times New Roman" w:hAnsi="Times New Roman" w:cs="Times New Roman"/>
          <w:sz w:val="28"/>
          <w:szCs w:val="20"/>
          <w:lang w:val="en-US" w:eastAsia="ru-RU"/>
        </w:rPr>
        <w:t>Staphylinidae</w:t>
      </w:r>
      <w:r w:rsidRPr="009760C7">
        <w:rPr>
          <w:rFonts w:ascii="Times New Roman" w:eastAsia="Times New Roman" w:hAnsi="Times New Roman" w:cs="Times New Roman"/>
          <w:sz w:val="28"/>
          <w:szCs w:val="20"/>
          <w:lang w:eastAsia="ru-RU"/>
        </w:rPr>
        <w:t xml:space="preserve">), </w:t>
      </w:r>
      <w:r w:rsidRPr="009760C7">
        <w:rPr>
          <w:rFonts w:ascii="Times New Roman" w:eastAsia="Times New Roman" w:hAnsi="Times New Roman" w:cs="Times New Roman"/>
          <w:i/>
          <w:sz w:val="28"/>
          <w:szCs w:val="28"/>
          <w:lang w:val="en-US" w:eastAsia="ru-RU"/>
        </w:rPr>
        <w:t>Anisostica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sibirica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val="en-US" w:eastAsia="ru-RU"/>
        </w:rPr>
        <w:t>Coccinellidae</w:t>
      </w:r>
      <w:r w:rsidRPr="009760C7">
        <w:rPr>
          <w:rFonts w:ascii="Times New Roman" w:eastAsia="Times New Roman" w:hAnsi="Times New Roman" w:cs="Times New Roman"/>
          <w:sz w:val="28"/>
          <w:szCs w:val="28"/>
          <w:lang w:eastAsia="ru-RU"/>
        </w:rPr>
        <w:t>).</w:t>
      </w:r>
    </w:p>
    <w:p w14:paraId="64EE9756" w14:textId="77777777" w:rsidR="009760C7" w:rsidRPr="009760C7" w:rsidRDefault="009760C7" w:rsidP="00C82269">
      <w:pPr>
        <w:numPr>
          <w:ilvl w:val="0"/>
          <w:numId w:val="11"/>
        </w:numPr>
        <w:spacing w:after="0" w:line="240" w:lineRule="auto"/>
        <w:ind w:left="0" w:firstLine="709"/>
        <w:jc w:val="both"/>
        <w:rPr>
          <w:rFonts w:ascii="Times New Roman" w:eastAsia="Times New Roman" w:hAnsi="Times New Roman" w:cs="Times New Roman"/>
          <w:sz w:val="28"/>
          <w:szCs w:val="20"/>
          <w:lang w:eastAsia="ru-RU"/>
        </w:rPr>
      </w:pPr>
      <w:r w:rsidRPr="009760C7">
        <w:rPr>
          <w:rFonts w:ascii="Times New Roman" w:eastAsia="Times New Roman" w:hAnsi="Times New Roman" w:cs="Times New Roman"/>
          <w:sz w:val="28"/>
          <w:szCs w:val="20"/>
          <w:lang w:eastAsia="ru-RU"/>
        </w:rPr>
        <w:t xml:space="preserve">Гидрофильные виды, хотя бы в личиночной стадии, обитают в воде, это - </w:t>
      </w:r>
      <w:r w:rsidRPr="009760C7">
        <w:rPr>
          <w:rFonts w:ascii="Times New Roman" w:eastAsia="Times New Roman" w:hAnsi="Times New Roman" w:cs="Times New Roman"/>
          <w:i/>
          <w:sz w:val="28"/>
          <w:szCs w:val="28"/>
          <w:lang w:val="en-US" w:eastAsia="ru-RU"/>
        </w:rPr>
        <w:t>Ilybius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subtilis</w:t>
      </w:r>
      <w:r w:rsidRPr="009760C7">
        <w:rPr>
          <w:rFonts w:ascii="Courier New" w:eastAsia="Times New Roman" w:hAnsi="Courier New" w:cs="Times New Roman"/>
          <w:b/>
          <w:sz w:val="20"/>
          <w:szCs w:val="20"/>
          <w:lang w:eastAsia="ru-RU"/>
        </w:rPr>
        <w:t xml:space="preserve"> </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val="en-US" w:eastAsia="ru-RU"/>
        </w:rPr>
        <w:t>Dytiscidae</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0"/>
          <w:lang w:eastAsia="ru-RU"/>
        </w:rPr>
        <w:t xml:space="preserve">, виды семейства </w:t>
      </w:r>
      <w:r w:rsidRPr="009760C7">
        <w:rPr>
          <w:rFonts w:ascii="Times New Roman" w:eastAsia="Times New Roman" w:hAnsi="Times New Roman" w:cs="Times New Roman"/>
          <w:sz w:val="28"/>
          <w:szCs w:val="20"/>
          <w:lang w:val="en-US" w:eastAsia="ru-RU"/>
        </w:rPr>
        <w:t>Hydrophilidae</w:t>
      </w:r>
      <w:r w:rsidRPr="009760C7">
        <w:rPr>
          <w:rFonts w:ascii="Times New Roman" w:eastAsia="Times New Roman" w:hAnsi="Times New Roman" w:cs="Times New Roman"/>
          <w:sz w:val="28"/>
          <w:szCs w:val="20"/>
          <w:lang w:eastAsia="ru-RU"/>
        </w:rPr>
        <w:t>.</w:t>
      </w:r>
    </w:p>
    <w:p w14:paraId="30309A55" w14:textId="77777777" w:rsidR="009760C7" w:rsidRPr="009760C7" w:rsidRDefault="009760C7" w:rsidP="00C82269">
      <w:pPr>
        <w:numPr>
          <w:ilvl w:val="0"/>
          <w:numId w:val="11"/>
        </w:numPr>
        <w:spacing w:after="0" w:line="240" w:lineRule="auto"/>
        <w:ind w:left="0" w:firstLine="709"/>
        <w:jc w:val="both"/>
        <w:rPr>
          <w:rFonts w:ascii="Times New Roman" w:eastAsia="Times New Roman" w:hAnsi="Times New Roman" w:cs="Times New Roman"/>
          <w:sz w:val="28"/>
          <w:szCs w:val="28"/>
          <w:lang w:eastAsia="ru-RU"/>
        </w:rPr>
      </w:pPr>
      <w:r w:rsidRPr="009760C7">
        <w:rPr>
          <w:rFonts w:ascii="Times New Roman" w:eastAsia="Times New Roman" w:hAnsi="Times New Roman" w:cs="Times New Roman"/>
          <w:sz w:val="28"/>
          <w:szCs w:val="20"/>
          <w:lang w:eastAsia="ru-RU"/>
        </w:rPr>
        <w:t xml:space="preserve">Мезофильные виды, живут в условиях средней увлажненности, к ним относятся следующие таксоны – </w:t>
      </w:r>
      <w:r w:rsidRPr="009760C7">
        <w:rPr>
          <w:rFonts w:ascii="Times New Roman" w:eastAsia="Times New Roman" w:hAnsi="Times New Roman" w:cs="Times New Roman"/>
          <w:i/>
          <w:iCs/>
          <w:sz w:val="28"/>
          <w:szCs w:val="20"/>
          <w:lang w:val="en-US" w:eastAsia="ru-RU"/>
        </w:rPr>
        <w:t>Carabus</w:t>
      </w:r>
      <w:r w:rsidRPr="009760C7">
        <w:rPr>
          <w:rFonts w:ascii="Times New Roman" w:eastAsia="Times New Roman" w:hAnsi="Times New Roman" w:cs="Times New Roman"/>
          <w:i/>
          <w:iCs/>
          <w:sz w:val="28"/>
          <w:szCs w:val="20"/>
          <w:lang w:eastAsia="ru-RU"/>
        </w:rPr>
        <w:t xml:space="preserve">, </w:t>
      </w:r>
      <w:r w:rsidRPr="009760C7">
        <w:rPr>
          <w:rFonts w:ascii="Times New Roman" w:eastAsia="Times New Roman" w:hAnsi="Times New Roman" w:cs="Times New Roman"/>
          <w:i/>
          <w:iCs/>
          <w:sz w:val="28"/>
          <w:szCs w:val="20"/>
          <w:lang w:val="en-US" w:eastAsia="ru-RU"/>
        </w:rPr>
        <w:t>Calathus</w:t>
      </w:r>
      <w:r w:rsidRPr="009760C7">
        <w:rPr>
          <w:rFonts w:ascii="Times New Roman" w:eastAsia="Times New Roman" w:hAnsi="Times New Roman" w:cs="Times New Roman"/>
          <w:i/>
          <w:iCs/>
          <w:sz w:val="28"/>
          <w:szCs w:val="20"/>
          <w:lang w:eastAsia="ru-RU"/>
        </w:rPr>
        <w:t xml:space="preserve">, </w:t>
      </w:r>
      <w:r w:rsidRPr="009760C7">
        <w:rPr>
          <w:rFonts w:ascii="Times New Roman" w:eastAsia="Times New Roman" w:hAnsi="Times New Roman" w:cs="Times New Roman"/>
          <w:i/>
          <w:iCs/>
          <w:sz w:val="28"/>
          <w:szCs w:val="20"/>
          <w:lang w:val="en-US" w:eastAsia="ru-RU"/>
        </w:rPr>
        <w:t>Pterostichus</w:t>
      </w:r>
      <w:r w:rsidRPr="009760C7">
        <w:rPr>
          <w:rFonts w:ascii="Times New Roman" w:eastAsia="Times New Roman" w:hAnsi="Times New Roman" w:cs="Times New Roman"/>
          <w:i/>
          <w:iCs/>
          <w:sz w:val="28"/>
          <w:szCs w:val="20"/>
          <w:lang w:eastAsia="ru-RU"/>
        </w:rPr>
        <w:t xml:space="preserve">, </w:t>
      </w:r>
      <w:r w:rsidRPr="009760C7">
        <w:rPr>
          <w:rFonts w:ascii="Times New Roman" w:eastAsia="Times New Roman" w:hAnsi="Times New Roman" w:cs="Times New Roman"/>
          <w:i/>
          <w:iCs/>
          <w:sz w:val="28"/>
          <w:szCs w:val="20"/>
          <w:lang w:val="en-US" w:eastAsia="ru-RU"/>
        </w:rPr>
        <w:t>Ophonus</w:t>
      </w:r>
      <w:r w:rsidRPr="009760C7">
        <w:rPr>
          <w:rFonts w:ascii="Times New Roman" w:eastAsia="Times New Roman" w:hAnsi="Times New Roman" w:cs="Times New Roman"/>
          <w:i/>
          <w:iCs/>
          <w:sz w:val="28"/>
          <w:szCs w:val="20"/>
          <w:lang w:eastAsia="ru-RU"/>
        </w:rPr>
        <w:t xml:space="preserve">, </w:t>
      </w:r>
      <w:r w:rsidRPr="009760C7">
        <w:rPr>
          <w:rFonts w:ascii="Times New Roman" w:eastAsia="Times New Roman" w:hAnsi="Times New Roman" w:cs="Times New Roman"/>
          <w:i/>
          <w:iCs/>
          <w:sz w:val="28"/>
          <w:szCs w:val="20"/>
          <w:lang w:val="en-US" w:eastAsia="ru-RU"/>
        </w:rPr>
        <w:t>Cymindis</w:t>
      </w:r>
      <w:r w:rsidRPr="009760C7">
        <w:rPr>
          <w:rFonts w:ascii="Times New Roman" w:eastAsia="Times New Roman" w:hAnsi="Times New Roman" w:cs="Times New Roman"/>
          <w:i/>
          <w:iCs/>
          <w:sz w:val="28"/>
          <w:szCs w:val="20"/>
          <w:lang w:eastAsia="ru-RU"/>
        </w:rPr>
        <w:t xml:space="preserve">, </w:t>
      </w:r>
      <w:r w:rsidRPr="009760C7">
        <w:rPr>
          <w:rFonts w:ascii="Times New Roman" w:eastAsia="Times New Roman" w:hAnsi="Times New Roman" w:cs="Times New Roman"/>
          <w:i/>
          <w:iCs/>
          <w:sz w:val="28"/>
          <w:szCs w:val="20"/>
          <w:lang w:val="en-US" w:eastAsia="ru-RU"/>
        </w:rPr>
        <w:t>Bradycellus</w:t>
      </w:r>
      <w:r w:rsidRPr="009760C7">
        <w:rPr>
          <w:rFonts w:ascii="Times New Roman" w:eastAsia="Times New Roman" w:hAnsi="Times New Roman" w:cs="Times New Roman"/>
          <w:i/>
          <w:iCs/>
          <w:sz w:val="28"/>
          <w:szCs w:val="20"/>
          <w:lang w:eastAsia="ru-RU"/>
        </w:rPr>
        <w:t xml:space="preserve">, </w:t>
      </w:r>
      <w:r w:rsidRPr="009760C7">
        <w:rPr>
          <w:rFonts w:ascii="Times New Roman" w:eastAsia="Times New Roman" w:hAnsi="Times New Roman" w:cs="Times New Roman"/>
          <w:i/>
          <w:iCs/>
          <w:sz w:val="28"/>
          <w:szCs w:val="20"/>
          <w:lang w:val="en-US" w:eastAsia="ru-RU"/>
        </w:rPr>
        <w:t>Microlestes</w:t>
      </w:r>
      <w:r w:rsidRPr="009760C7">
        <w:rPr>
          <w:rFonts w:ascii="Times New Roman" w:eastAsia="Times New Roman" w:hAnsi="Times New Roman" w:cs="Times New Roman"/>
          <w:i/>
          <w:iCs/>
          <w:sz w:val="28"/>
          <w:szCs w:val="20"/>
          <w:lang w:eastAsia="ru-RU"/>
        </w:rPr>
        <w:t xml:space="preserve">, </w:t>
      </w:r>
      <w:r w:rsidRPr="009760C7">
        <w:rPr>
          <w:rFonts w:ascii="Times New Roman" w:eastAsia="Times New Roman" w:hAnsi="Times New Roman" w:cs="Times New Roman"/>
          <w:i/>
          <w:iCs/>
          <w:sz w:val="28"/>
          <w:szCs w:val="20"/>
          <w:lang w:val="en-US" w:eastAsia="ru-RU"/>
        </w:rPr>
        <w:t>Calosoma</w:t>
      </w:r>
      <w:r w:rsidRPr="009760C7">
        <w:rPr>
          <w:rFonts w:ascii="Times New Roman" w:eastAsia="Times New Roman" w:hAnsi="Times New Roman" w:cs="Times New Roman"/>
          <w:i/>
          <w:iCs/>
          <w:sz w:val="28"/>
          <w:szCs w:val="20"/>
          <w:lang w:eastAsia="ru-RU"/>
        </w:rPr>
        <w:t xml:space="preserve">, </w:t>
      </w:r>
      <w:r w:rsidRPr="009760C7">
        <w:rPr>
          <w:rFonts w:ascii="Times New Roman" w:eastAsia="Times New Roman" w:hAnsi="Times New Roman" w:cs="Times New Roman"/>
          <w:i/>
          <w:iCs/>
          <w:sz w:val="28"/>
          <w:szCs w:val="20"/>
          <w:lang w:val="en-US" w:eastAsia="ru-RU"/>
        </w:rPr>
        <w:t>Notiophilus</w:t>
      </w:r>
      <w:r w:rsidRPr="009760C7">
        <w:rPr>
          <w:rFonts w:ascii="Times New Roman" w:eastAsia="Times New Roman" w:hAnsi="Times New Roman" w:cs="Times New Roman"/>
          <w:i/>
          <w:iCs/>
          <w:sz w:val="28"/>
          <w:szCs w:val="20"/>
          <w:lang w:eastAsia="ru-RU"/>
        </w:rPr>
        <w:t xml:space="preserve"> </w:t>
      </w:r>
      <w:r w:rsidRPr="009760C7">
        <w:rPr>
          <w:rFonts w:ascii="Times New Roman" w:eastAsia="Times New Roman" w:hAnsi="Times New Roman" w:cs="Times New Roman"/>
          <w:i/>
          <w:iCs/>
          <w:sz w:val="28"/>
          <w:szCs w:val="20"/>
          <w:lang w:val="en-US" w:eastAsia="ru-RU"/>
        </w:rPr>
        <w:t>Poecilus</w:t>
      </w:r>
      <w:r w:rsidRPr="009760C7">
        <w:rPr>
          <w:rFonts w:ascii="Times New Roman" w:eastAsia="Times New Roman" w:hAnsi="Times New Roman" w:cs="Times New Roman"/>
          <w:i/>
          <w:iCs/>
          <w:sz w:val="28"/>
          <w:szCs w:val="20"/>
          <w:lang w:eastAsia="ru-RU"/>
        </w:rPr>
        <w:t xml:space="preserve">, </w:t>
      </w:r>
      <w:r w:rsidRPr="009760C7">
        <w:rPr>
          <w:rFonts w:ascii="Times New Roman" w:eastAsia="Times New Roman" w:hAnsi="Times New Roman" w:cs="Times New Roman"/>
          <w:i/>
          <w:iCs/>
          <w:sz w:val="28"/>
          <w:szCs w:val="20"/>
          <w:lang w:val="en-US" w:eastAsia="ru-RU"/>
        </w:rPr>
        <w:t>Amara</w:t>
      </w:r>
      <w:r w:rsidRPr="009760C7">
        <w:rPr>
          <w:rFonts w:ascii="Times New Roman" w:eastAsia="Times New Roman" w:hAnsi="Times New Roman" w:cs="Times New Roman"/>
          <w:i/>
          <w:iCs/>
          <w:sz w:val="28"/>
          <w:szCs w:val="20"/>
          <w:lang w:eastAsia="ru-RU"/>
        </w:rPr>
        <w:t xml:space="preserve">, </w:t>
      </w:r>
      <w:r w:rsidRPr="009760C7">
        <w:rPr>
          <w:rFonts w:ascii="Times New Roman" w:eastAsia="Times New Roman" w:hAnsi="Times New Roman" w:cs="Times New Roman"/>
          <w:i/>
          <w:iCs/>
          <w:sz w:val="28"/>
          <w:szCs w:val="20"/>
          <w:lang w:val="en-US" w:eastAsia="ru-RU"/>
        </w:rPr>
        <w:t>Harpalus</w:t>
      </w:r>
      <w:r w:rsidRPr="009760C7">
        <w:rPr>
          <w:rFonts w:ascii="Times New Roman" w:eastAsia="Times New Roman" w:hAnsi="Times New Roman" w:cs="Times New Roman"/>
          <w:sz w:val="28"/>
          <w:szCs w:val="20"/>
          <w:lang w:eastAsia="ru-RU"/>
        </w:rPr>
        <w:t xml:space="preserve"> (</w:t>
      </w:r>
      <w:r w:rsidRPr="009760C7">
        <w:rPr>
          <w:rFonts w:ascii="Times New Roman" w:eastAsia="Times New Roman" w:hAnsi="Times New Roman" w:cs="Times New Roman"/>
          <w:sz w:val="28"/>
          <w:szCs w:val="20"/>
          <w:lang w:val="en-US" w:eastAsia="ru-RU"/>
        </w:rPr>
        <w:t>Carabidae</w:t>
      </w:r>
      <w:r w:rsidRPr="009760C7">
        <w:rPr>
          <w:rFonts w:ascii="Times New Roman" w:eastAsia="Times New Roman" w:hAnsi="Times New Roman" w:cs="Times New Roman"/>
          <w:sz w:val="28"/>
          <w:szCs w:val="20"/>
          <w:lang w:eastAsia="ru-RU"/>
        </w:rPr>
        <w:t>), виды семейств</w:t>
      </w:r>
      <w:r w:rsidRPr="009760C7">
        <w:rPr>
          <w:rFonts w:ascii="Times New Roman" w:eastAsia="Times New Roman" w:hAnsi="Times New Roman" w:cs="Times New Roman"/>
          <w:i/>
          <w:iCs/>
          <w:sz w:val="28"/>
          <w:szCs w:val="20"/>
          <w:lang w:eastAsia="ru-RU"/>
        </w:rPr>
        <w:t xml:space="preserve"> </w:t>
      </w:r>
      <w:r w:rsidRPr="009760C7">
        <w:rPr>
          <w:rFonts w:ascii="Times New Roman" w:eastAsia="Times New Roman" w:hAnsi="Times New Roman" w:cs="Times New Roman"/>
          <w:sz w:val="28"/>
          <w:szCs w:val="20"/>
          <w:lang w:val="en-US" w:eastAsia="ru-RU"/>
        </w:rPr>
        <w:t>Histeridae</w:t>
      </w:r>
      <w:r w:rsidRPr="009760C7">
        <w:rPr>
          <w:rFonts w:ascii="Times New Roman" w:eastAsia="Times New Roman" w:hAnsi="Times New Roman" w:cs="Times New Roman"/>
          <w:sz w:val="28"/>
          <w:szCs w:val="20"/>
          <w:lang w:eastAsia="ru-RU"/>
        </w:rPr>
        <w:t xml:space="preserve">, </w:t>
      </w:r>
      <w:r w:rsidRPr="009760C7">
        <w:rPr>
          <w:rFonts w:ascii="Times New Roman" w:eastAsia="Times New Roman" w:hAnsi="Times New Roman" w:cs="Times New Roman"/>
          <w:sz w:val="28"/>
          <w:szCs w:val="20"/>
          <w:lang w:val="en-US" w:eastAsia="ru-RU"/>
        </w:rPr>
        <w:t>Scarabaeidae</w:t>
      </w:r>
      <w:r w:rsidRPr="009760C7">
        <w:rPr>
          <w:rFonts w:ascii="Times New Roman" w:eastAsia="Times New Roman" w:hAnsi="Times New Roman" w:cs="Times New Roman"/>
          <w:sz w:val="28"/>
          <w:szCs w:val="20"/>
          <w:lang w:eastAsia="ru-RU"/>
        </w:rPr>
        <w:t xml:space="preserve">, </w:t>
      </w:r>
      <w:r w:rsidRPr="009760C7">
        <w:rPr>
          <w:rFonts w:ascii="Times New Roman" w:eastAsia="Times New Roman" w:hAnsi="Times New Roman" w:cs="Times New Roman"/>
          <w:sz w:val="28"/>
          <w:szCs w:val="20"/>
          <w:lang w:val="en-US" w:eastAsia="ru-RU"/>
        </w:rPr>
        <w:t>Staphylinidae</w:t>
      </w:r>
      <w:r w:rsidRPr="009760C7">
        <w:rPr>
          <w:rFonts w:ascii="Times New Roman" w:eastAsia="Times New Roman" w:hAnsi="Times New Roman" w:cs="Times New Roman"/>
          <w:sz w:val="28"/>
          <w:szCs w:val="20"/>
          <w:lang w:eastAsia="ru-RU"/>
        </w:rPr>
        <w:t xml:space="preserve">, </w:t>
      </w:r>
      <w:r w:rsidRPr="009760C7">
        <w:rPr>
          <w:rFonts w:ascii="Times New Roman" w:eastAsia="Times New Roman" w:hAnsi="Times New Roman" w:cs="Times New Roman"/>
          <w:sz w:val="28"/>
          <w:szCs w:val="20"/>
          <w:lang w:val="en-US" w:eastAsia="ru-RU"/>
        </w:rPr>
        <w:t>Elateridae</w:t>
      </w:r>
      <w:r w:rsidRPr="009760C7">
        <w:rPr>
          <w:rFonts w:ascii="Times New Roman" w:eastAsia="Times New Roman" w:hAnsi="Times New Roman" w:cs="Times New Roman"/>
          <w:sz w:val="28"/>
          <w:szCs w:val="20"/>
          <w:lang w:eastAsia="ru-RU"/>
        </w:rPr>
        <w:t xml:space="preserve">, </w:t>
      </w:r>
      <w:r w:rsidRPr="009760C7">
        <w:rPr>
          <w:rFonts w:ascii="Times New Roman" w:eastAsia="Times New Roman" w:hAnsi="Times New Roman" w:cs="Times New Roman"/>
          <w:sz w:val="28"/>
          <w:szCs w:val="20"/>
          <w:lang w:val="en-US" w:eastAsia="ru-RU"/>
        </w:rPr>
        <w:t>Anthicidae</w:t>
      </w:r>
      <w:r w:rsidRPr="009760C7">
        <w:rPr>
          <w:rFonts w:ascii="Times New Roman" w:eastAsia="Times New Roman" w:hAnsi="Times New Roman" w:cs="Times New Roman"/>
          <w:sz w:val="28"/>
          <w:szCs w:val="20"/>
          <w:lang w:eastAsia="ru-RU"/>
        </w:rPr>
        <w:t xml:space="preserve">, </w:t>
      </w:r>
      <w:r w:rsidRPr="009760C7">
        <w:rPr>
          <w:rFonts w:ascii="Times New Roman" w:eastAsia="Times New Roman" w:hAnsi="Times New Roman" w:cs="Times New Roman"/>
          <w:sz w:val="28"/>
          <w:szCs w:val="20"/>
          <w:lang w:val="en-US" w:eastAsia="ru-RU"/>
        </w:rPr>
        <w:t>Curculionidae</w:t>
      </w:r>
      <w:r w:rsidRPr="009760C7">
        <w:rPr>
          <w:rFonts w:ascii="Times New Roman" w:eastAsia="Times New Roman" w:hAnsi="Times New Roman" w:cs="Times New Roman"/>
          <w:sz w:val="28"/>
          <w:szCs w:val="20"/>
          <w:lang w:eastAsia="ru-RU"/>
        </w:rPr>
        <w:t xml:space="preserve">, </w:t>
      </w:r>
      <w:r w:rsidRPr="009760C7">
        <w:rPr>
          <w:rFonts w:ascii="Times New Roman" w:eastAsia="Times New Roman" w:hAnsi="Times New Roman" w:cs="Times New Roman"/>
          <w:i/>
          <w:iCs/>
          <w:sz w:val="28"/>
          <w:szCs w:val="20"/>
          <w:lang w:val="en-US" w:eastAsia="ru-RU"/>
        </w:rPr>
        <w:t>Choleva</w:t>
      </w:r>
      <w:r w:rsidRPr="009760C7">
        <w:rPr>
          <w:rFonts w:ascii="Times New Roman" w:eastAsia="Times New Roman" w:hAnsi="Times New Roman" w:cs="Times New Roman"/>
          <w:i/>
          <w:iCs/>
          <w:sz w:val="28"/>
          <w:szCs w:val="20"/>
          <w:lang w:eastAsia="ru-RU"/>
        </w:rPr>
        <w:t xml:space="preserve"> </w:t>
      </w:r>
      <w:r w:rsidRPr="009760C7">
        <w:rPr>
          <w:rFonts w:ascii="Times New Roman" w:eastAsia="Times New Roman" w:hAnsi="Times New Roman" w:cs="Times New Roman"/>
          <w:i/>
          <w:iCs/>
          <w:sz w:val="28"/>
          <w:szCs w:val="20"/>
          <w:lang w:val="en-US" w:eastAsia="ru-RU"/>
        </w:rPr>
        <w:t>lederiana</w:t>
      </w:r>
      <w:r w:rsidRPr="009760C7">
        <w:rPr>
          <w:rFonts w:ascii="Times New Roman" w:eastAsia="Times New Roman" w:hAnsi="Times New Roman" w:cs="Times New Roman"/>
          <w:sz w:val="28"/>
          <w:szCs w:val="20"/>
          <w:lang w:eastAsia="ru-RU"/>
        </w:rPr>
        <w:t xml:space="preserve"> (</w:t>
      </w:r>
      <w:r w:rsidRPr="009760C7">
        <w:rPr>
          <w:rFonts w:ascii="Times New Roman" w:eastAsia="Times New Roman" w:hAnsi="Times New Roman" w:cs="Times New Roman"/>
          <w:sz w:val="28"/>
          <w:szCs w:val="20"/>
          <w:lang w:val="en-US" w:eastAsia="ru-RU"/>
        </w:rPr>
        <w:t>Catopidae</w:t>
      </w:r>
      <w:r w:rsidRPr="009760C7">
        <w:rPr>
          <w:rFonts w:ascii="Times New Roman" w:eastAsia="Times New Roman" w:hAnsi="Times New Roman" w:cs="Times New Roman"/>
          <w:sz w:val="28"/>
          <w:szCs w:val="20"/>
          <w:lang w:eastAsia="ru-RU"/>
        </w:rPr>
        <w:t>),</w:t>
      </w:r>
      <w:r w:rsidRPr="009760C7">
        <w:rPr>
          <w:rFonts w:ascii="Courier New" w:eastAsia="Times New Roman" w:hAnsi="Courier New" w:cs="Times New Roman"/>
          <w:i/>
          <w:sz w:val="20"/>
          <w:szCs w:val="20"/>
          <w:lang w:eastAsia="ru-RU"/>
        </w:rPr>
        <w:t xml:space="preserve"> </w:t>
      </w:r>
      <w:r w:rsidRPr="009760C7">
        <w:rPr>
          <w:rFonts w:ascii="Times New Roman" w:eastAsia="Times New Roman" w:hAnsi="Times New Roman" w:cs="Times New Roman"/>
          <w:i/>
          <w:sz w:val="28"/>
          <w:szCs w:val="28"/>
          <w:lang w:val="en-US" w:eastAsia="ru-RU"/>
        </w:rPr>
        <w:t>Coccinula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quatuordecimpustulata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виды рода</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Coccinella</w:t>
      </w:r>
      <w:r w:rsidRPr="009760C7">
        <w:rPr>
          <w:rFonts w:ascii="Times New Roman" w:eastAsia="Times New Roman" w:hAnsi="Times New Roman" w:cs="Times New Roman"/>
          <w:sz w:val="28"/>
          <w:szCs w:val="20"/>
          <w:lang w:eastAsia="ru-RU"/>
        </w:rPr>
        <w:t xml:space="preserve"> </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val="en-US" w:eastAsia="ru-RU"/>
        </w:rPr>
        <w:t>Coccinellidae</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Labidostomis</w:t>
      </w:r>
      <w:r w:rsidRPr="009760C7">
        <w:rPr>
          <w:rFonts w:ascii="Times New Roman" w:eastAsia="Times New Roman" w:hAnsi="Times New Roman" w:cs="Times New Roman"/>
          <w:i/>
          <w:sz w:val="28"/>
          <w:szCs w:val="28"/>
          <w:lang w:eastAsia="ru-RU"/>
        </w:rPr>
        <w:t>,</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Galeruca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Chrysolina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Clytra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quadripunctata</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Chrysomelidae</w:t>
      </w:r>
      <w:r w:rsidRPr="009760C7">
        <w:rPr>
          <w:rFonts w:ascii="Times New Roman" w:eastAsia="Times New Roman" w:hAnsi="Times New Roman" w:cs="Times New Roman"/>
          <w:sz w:val="28"/>
          <w:szCs w:val="28"/>
          <w:lang w:eastAsia="ru-RU"/>
        </w:rPr>
        <w:t>).</w:t>
      </w:r>
    </w:p>
    <w:p w14:paraId="539D6B6C" w14:textId="354D36AE" w:rsidR="009760C7" w:rsidRPr="00A71C07" w:rsidRDefault="009760C7" w:rsidP="00C82269">
      <w:pPr>
        <w:numPr>
          <w:ilvl w:val="0"/>
          <w:numId w:val="11"/>
        </w:numPr>
        <w:spacing w:after="0" w:line="240" w:lineRule="auto"/>
        <w:ind w:left="0" w:firstLine="709"/>
        <w:jc w:val="both"/>
        <w:rPr>
          <w:rFonts w:ascii="Times New Roman" w:eastAsia="Times New Roman" w:hAnsi="Times New Roman" w:cs="Times New Roman"/>
          <w:sz w:val="28"/>
          <w:szCs w:val="20"/>
          <w:lang w:eastAsia="ru-RU"/>
        </w:rPr>
      </w:pPr>
      <w:r w:rsidRPr="009760C7">
        <w:rPr>
          <w:rFonts w:ascii="Times New Roman" w:eastAsia="Times New Roman" w:hAnsi="Times New Roman" w:cs="Times New Roman"/>
          <w:sz w:val="28"/>
          <w:szCs w:val="20"/>
          <w:lang w:eastAsia="ru-RU"/>
        </w:rPr>
        <w:t>Мезоксерофильные виды</w:t>
      </w:r>
      <w:r w:rsidR="00A71C07" w:rsidRPr="00A71C07">
        <w:rPr>
          <w:rFonts w:ascii="Times New Roman" w:eastAsia="Times New Roman" w:hAnsi="Times New Roman" w:cs="Times New Roman"/>
          <w:sz w:val="28"/>
          <w:szCs w:val="20"/>
          <w:lang w:eastAsia="ru-RU"/>
        </w:rPr>
        <w:t xml:space="preserve"> характеризуются приуроченностью к местообитаниям с умеренным уровнем увлажнения, проявляя при этом значительную экологическую пластичность и способность к колонизации умеренно ксерофильных биотопо</w:t>
      </w:r>
      <w:r w:rsidR="00A71C07">
        <w:rPr>
          <w:rFonts w:ascii="Times New Roman" w:eastAsia="Times New Roman" w:hAnsi="Times New Roman" w:cs="Times New Roman"/>
          <w:sz w:val="28"/>
          <w:szCs w:val="20"/>
          <w:lang w:eastAsia="ru-RU"/>
        </w:rPr>
        <w:t xml:space="preserve">в. К ним относятся </w:t>
      </w:r>
      <w:r w:rsidRPr="009760C7">
        <w:rPr>
          <w:rFonts w:ascii="Times New Roman" w:eastAsia="Times New Roman" w:hAnsi="Times New Roman" w:cs="Times New Roman"/>
          <w:sz w:val="28"/>
          <w:szCs w:val="20"/>
          <w:lang w:eastAsia="ru-RU"/>
        </w:rPr>
        <w:t xml:space="preserve">- </w:t>
      </w:r>
      <w:r w:rsidRPr="009760C7">
        <w:rPr>
          <w:rFonts w:ascii="Times New Roman" w:eastAsia="Times New Roman" w:hAnsi="Times New Roman" w:cs="Times New Roman"/>
          <w:i/>
          <w:sz w:val="28"/>
          <w:szCs w:val="28"/>
          <w:lang w:val="en-US" w:eastAsia="ru-RU"/>
        </w:rPr>
        <w:t>Carabus</w:t>
      </w:r>
      <w:r w:rsidRPr="00A71C0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mandibularis</w:t>
      </w:r>
      <w:r w:rsidRPr="00A71C0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Harpalus</w:t>
      </w:r>
      <w:r w:rsidRPr="00A71C0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affinis</w:t>
      </w:r>
      <w:r w:rsidRPr="00A71C07">
        <w:rPr>
          <w:rFonts w:ascii="Times New Roman" w:eastAsia="Times New Roman" w:hAnsi="Times New Roman" w:cs="Times New Roman"/>
          <w:sz w:val="28"/>
          <w:szCs w:val="28"/>
          <w:lang w:eastAsia="ru-RU"/>
        </w:rPr>
        <w:t>,</w:t>
      </w:r>
      <w:r w:rsidRPr="00A71C0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Harpalus</w:t>
      </w:r>
      <w:r w:rsidRPr="00A71C0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smaragdinus</w:t>
      </w:r>
      <w:r w:rsidRPr="00A71C0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Harpalus</w:t>
      </w:r>
      <w:r w:rsidRPr="00A71C0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macronotus</w:t>
      </w:r>
      <w:r w:rsidRPr="00A71C0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Amara</w:t>
      </w:r>
      <w:r w:rsidRPr="00A71C0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aeneae</w:t>
      </w:r>
      <w:r w:rsidRPr="00A71C07">
        <w:rPr>
          <w:rFonts w:ascii="Times New Roman" w:eastAsia="Times New Roman" w:hAnsi="Times New Roman" w:cs="Times New Roman"/>
          <w:i/>
          <w:sz w:val="28"/>
          <w:szCs w:val="28"/>
          <w:lang w:eastAsia="ru-RU"/>
        </w:rPr>
        <w:t xml:space="preserve"> </w:t>
      </w:r>
      <w:r w:rsidRPr="00A71C0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val="en-US" w:eastAsia="ru-RU"/>
        </w:rPr>
        <w:t>Carabidae</w:t>
      </w:r>
      <w:r w:rsidRPr="00A71C0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Hister</w:t>
      </w:r>
      <w:r w:rsidRPr="00A71C0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funestus</w:t>
      </w:r>
      <w:r w:rsidRPr="00A71C0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Histeridae</w:t>
      </w:r>
      <w:r w:rsidRPr="00A71C0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eastAsia="ru-RU"/>
        </w:rPr>
        <w:t>виды</w:t>
      </w:r>
      <w:r w:rsidRPr="00A71C0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eastAsia="ru-RU"/>
        </w:rPr>
        <w:t>семейств</w:t>
      </w:r>
      <w:r w:rsidRPr="00A71C0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Tenebrionidae</w:t>
      </w:r>
      <w:r w:rsidRPr="00A71C0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Dermestidae</w:t>
      </w:r>
      <w:r w:rsidRPr="00A71C0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Cassida</w:t>
      </w:r>
      <w:r w:rsidRPr="00A71C0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denticollis</w:t>
      </w:r>
      <w:r w:rsidRPr="00A71C07">
        <w:rPr>
          <w:rFonts w:ascii="Times New Roman" w:eastAsia="Times New Roman" w:hAnsi="Times New Roman" w:cs="Times New Roman"/>
          <w:i/>
          <w:sz w:val="28"/>
          <w:szCs w:val="28"/>
          <w:lang w:eastAsia="ru-RU"/>
        </w:rPr>
        <w:t>,</w:t>
      </w:r>
      <w:r w:rsidRPr="00A71C0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de-DE" w:eastAsia="ru-RU"/>
        </w:rPr>
        <w:t>Cassida rubiginosa</w:t>
      </w:r>
      <w:r w:rsidRPr="00A71C07">
        <w:rPr>
          <w:rFonts w:ascii="Times New Roman" w:eastAsia="Times New Roman" w:hAnsi="Times New Roman" w:cs="Times New Roman"/>
          <w:i/>
          <w:sz w:val="28"/>
          <w:szCs w:val="28"/>
          <w:lang w:eastAsia="ru-RU"/>
        </w:rPr>
        <w:t>,</w:t>
      </w:r>
      <w:r w:rsidRPr="009760C7">
        <w:rPr>
          <w:rFonts w:ascii="Times New Roman" w:eastAsia="Times New Roman" w:hAnsi="Times New Roman" w:cs="Times New Roman"/>
          <w:i/>
          <w:sz w:val="28"/>
          <w:szCs w:val="28"/>
          <w:lang w:val="de-DE" w:eastAsia="ru-RU"/>
        </w:rPr>
        <w:t xml:space="preserve"> </w:t>
      </w:r>
      <w:r w:rsidRPr="009760C7">
        <w:rPr>
          <w:rFonts w:ascii="Times New Roman" w:eastAsia="Times New Roman" w:hAnsi="Times New Roman" w:cs="Times New Roman"/>
          <w:i/>
          <w:sz w:val="28"/>
          <w:szCs w:val="28"/>
          <w:lang w:val="en-US" w:eastAsia="ru-RU"/>
        </w:rPr>
        <w:t>Phaedon</w:t>
      </w:r>
      <w:r w:rsidRPr="00A71C0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cochleariae</w:t>
      </w:r>
      <w:r w:rsidRPr="00A71C0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Chrysolina</w:t>
      </w:r>
      <w:r w:rsidRPr="00A71C0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marginata</w:t>
      </w:r>
      <w:r w:rsidRPr="00A71C0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circumducta</w:t>
      </w:r>
      <w:r w:rsidRPr="00A71C07">
        <w:rPr>
          <w:rFonts w:ascii="Times New Roman" w:eastAsia="Times New Roman" w:hAnsi="Times New Roman" w:cs="Times New Roman"/>
          <w:i/>
          <w:sz w:val="28"/>
          <w:szCs w:val="28"/>
          <w:lang w:eastAsia="ru-RU"/>
        </w:rPr>
        <w:t>,</w:t>
      </w:r>
      <w:r w:rsidRPr="00A71C0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Clytra</w:t>
      </w:r>
      <w:r w:rsidRPr="00A71C0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atraphaxidis</w:t>
      </w:r>
      <w:r w:rsidRPr="00A71C0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Chrysomelidae</w:t>
      </w:r>
      <w:r w:rsidRPr="00A71C0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Cyphocleonus</w:t>
      </w:r>
      <w:r w:rsidRPr="00A71C0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dealbatus</w:t>
      </w:r>
      <w:r w:rsidRPr="00A71C0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Phyllobius</w:t>
      </w:r>
      <w:r w:rsidRPr="00A71C0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brevis</w:t>
      </w:r>
      <w:r w:rsidRPr="00A71C0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Curculionidae</w:t>
      </w:r>
      <w:r w:rsidRPr="00A71C07">
        <w:rPr>
          <w:rFonts w:ascii="Times New Roman" w:eastAsia="Times New Roman" w:hAnsi="Times New Roman" w:cs="Times New Roman"/>
          <w:sz w:val="28"/>
          <w:szCs w:val="28"/>
          <w:lang w:eastAsia="ru-RU"/>
        </w:rPr>
        <w:t>).</w:t>
      </w:r>
    </w:p>
    <w:p w14:paraId="592EDF15" w14:textId="1FC8FE46" w:rsidR="009760C7" w:rsidRPr="009760C7" w:rsidRDefault="00A71C07" w:rsidP="00C8226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Жесткокрылые п</w:t>
      </w:r>
      <w:r w:rsidR="009760C7" w:rsidRPr="009760C7">
        <w:rPr>
          <w:rFonts w:ascii="Times New Roman" w:eastAsia="Times New Roman" w:hAnsi="Times New Roman" w:cs="Times New Roman"/>
          <w:sz w:val="28"/>
          <w:szCs w:val="28"/>
          <w:lang w:eastAsia="ru-RU"/>
        </w:rPr>
        <w:t>о отношению к среде обитания подразделяются на несколько групп: например, по субстрату обитания они подразделяются</w:t>
      </w:r>
      <w:r w:rsidR="00A25DF5">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eastAsia="ru-RU"/>
        </w:rPr>
        <w:t>на</w:t>
      </w:r>
      <w:r w:rsidR="00A25DF5">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eastAsia="ru-RU"/>
        </w:rPr>
        <w:t>сапробионтов и копробионтов (</w:t>
      </w:r>
      <w:r w:rsidR="009760C7" w:rsidRPr="009760C7">
        <w:rPr>
          <w:rFonts w:ascii="Times New Roman" w:eastAsia="Times New Roman" w:hAnsi="Times New Roman" w:cs="Times New Roman"/>
          <w:sz w:val="28"/>
          <w:szCs w:val="28"/>
          <w:lang w:val="en-US" w:eastAsia="ru-RU"/>
        </w:rPr>
        <w:t>Histeridae</w:t>
      </w:r>
      <w:r w:rsidR="009760C7" w:rsidRPr="009760C7">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val="en-US" w:eastAsia="ru-RU"/>
        </w:rPr>
        <w:t>Scarabaeidae</w:t>
      </w:r>
      <w:r w:rsidR="009760C7" w:rsidRPr="009760C7">
        <w:rPr>
          <w:rFonts w:ascii="Times New Roman" w:eastAsia="Times New Roman" w:hAnsi="Times New Roman" w:cs="Times New Roman"/>
          <w:sz w:val="28"/>
          <w:szCs w:val="28"/>
          <w:lang w:eastAsia="ru-RU"/>
        </w:rPr>
        <w:t xml:space="preserve">, некоторые Staphylinidae, </w:t>
      </w:r>
      <w:r w:rsidR="009760C7" w:rsidRPr="009760C7">
        <w:rPr>
          <w:rFonts w:ascii="Times New Roman" w:eastAsia="Times New Roman" w:hAnsi="Times New Roman" w:cs="Times New Roman"/>
          <w:sz w:val="28"/>
          <w:szCs w:val="28"/>
          <w:lang w:val="en-US" w:eastAsia="ru-RU"/>
        </w:rPr>
        <w:t>Hydrophilidae</w:t>
      </w:r>
      <w:r w:rsidR="009760C7" w:rsidRPr="009760C7">
        <w:rPr>
          <w:rFonts w:ascii="Times New Roman" w:eastAsia="Times New Roman" w:hAnsi="Times New Roman" w:cs="Times New Roman"/>
          <w:sz w:val="28"/>
          <w:szCs w:val="28"/>
          <w:lang w:eastAsia="ru-RU"/>
        </w:rPr>
        <w:t>), некробионтов (</w:t>
      </w:r>
      <w:r w:rsidR="009760C7" w:rsidRPr="009760C7">
        <w:rPr>
          <w:rFonts w:ascii="Times New Roman" w:eastAsia="Times New Roman" w:hAnsi="Times New Roman" w:cs="Times New Roman"/>
          <w:sz w:val="28"/>
          <w:szCs w:val="28"/>
          <w:lang w:val="en-US" w:eastAsia="ru-RU"/>
        </w:rPr>
        <w:t>Silphidae</w:t>
      </w:r>
      <w:r w:rsidR="009760C7" w:rsidRPr="009760C7">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val="en-US" w:eastAsia="ru-RU"/>
        </w:rPr>
        <w:t>Dermestidae</w:t>
      </w:r>
      <w:r w:rsidR="009760C7" w:rsidRPr="009760C7">
        <w:rPr>
          <w:rFonts w:ascii="Times New Roman" w:eastAsia="Times New Roman" w:hAnsi="Times New Roman" w:cs="Times New Roman"/>
          <w:sz w:val="28"/>
          <w:szCs w:val="28"/>
          <w:lang w:eastAsia="ru-RU"/>
        </w:rPr>
        <w:t xml:space="preserve">), мицетобионтов (некоторые </w:t>
      </w:r>
      <w:r w:rsidR="009760C7" w:rsidRPr="009760C7">
        <w:rPr>
          <w:rFonts w:ascii="Times New Roman" w:eastAsia="Times New Roman" w:hAnsi="Times New Roman" w:cs="Times New Roman"/>
          <w:sz w:val="28"/>
          <w:szCs w:val="28"/>
          <w:lang w:val="en-US" w:eastAsia="ru-RU"/>
        </w:rPr>
        <w:t>Staphylinidae</w:t>
      </w:r>
      <w:r w:rsidR="009760C7" w:rsidRPr="009760C7">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val="en-US" w:eastAsia="ru-RU"/>
        </w:rPr>
        <w:t>Tentbrionidae</w:t>
      </w:r>
      <w:r w:rsidR="009760C7" w:rsidRPr="009760C7">
        <w:rPr>
          <w:rFonts w:ascii="Times New Roman" w:eastAsia="Times New Roman" w:hAnsi="Times New Roman" w:cs="Times New Roman"/>
          <w:sz w:val="28"/>
          <w:szCs w:val="28"/>
          <w:lang w:eastAsia="ru-RU"/>
        </w:rPr>
        <w:t xml:space="preserve">), петробионтов (некоторые </w:t>
      </w:r>
      <w:r w:rsidR="009760C7" w:rsidRPr="009760C7">
        <w:rPr>
          <w:rFonts w:ascii="Times New Roman" w:eastAsia="Times New Roman" w:hAnsi="Times New Roman" w:cs="Times New Roman"/>
          <w:sz w:val="28"/>
          <w:szCs w:val="28"/>
          <w:lang w:val="en-US" w:eastAsia="ru-RU"/>
        </w:rPr>
        <w:t>Carabidae</w:t>
      </w:r>
      <w:r w:rsidR="009760C7" w:rsidRPr="009760C7">
        <w:rPr>
          <w:rFonts w:ascii="Times New Roman" w:eastAsia="Times New Roman" w:hAnsi="Times New Roman" w:cs="Times New Roman"/>
          <w:sz w:val="28"/>
          <w:szCs w:val="28"/>
          <w:lang w:eastAsia="ru-RU"/>
        </w:rPr>
        <w:t xml:space="preserve">), нидиколов (Staphylinidae, </w:t>
      </w:r>
      <w:r w:rsidR="009760C7" w:rsidRPr="009760C7">
        <w:rPr>
          <w:rFonts w:ascii="Times New Roman" w:eastAsia="Times New Roman" w:hAnsi="Times New Roman" w:cs="Times New Roman"/>
          <w:sz w:val="28"/>
          <w:szCs w:val="28"/>
          <w:lang w:val="en-US" w:eastAsia="ru-RU"/>
        </w:rPr>
        <w:t>Histeridae</w:t>
      </w:r>
      <w:r w:rsidR="009760C7" w:rsidRPr="009760C7">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val="en-US" w:eastAsia="ru-RU"/>
        </w:rPr>
        <w:t>Scarabaeidae</w:t>
      </w:r>
      <w:r w:rsidR="009760C7" w:rsidRPr="009760C7">
        <w:rPr>
          <w:rFonts w:ascii="Times New Roman" w:eastAsia="Times New Roman" w:hAnsi="Times New Roman" w:cs="Times New Roman"/>
          <w:sz w:val="28"/>
          <w:szCs w:val="28"/>
          <w:lang w:eastAsia="ru-RU"/>
        </w:rPr>
        <w:t xml:space="preserve">), рипиколов (некоторые </w:t>
      </w:r>
      <w:r w:rsidR="009760C7" w:rsidRPr="009760C7">
        <w:rPr>
          <w:rFonts w:ascii="Times New Roman" w:eastAsia="Times New Roman" w:hAnsi="Times New Roman" w:cs="Times New Roman"/>
          <w:sz w:val="28"/>
          <w:szCs w:val="28"/>
          <w:lang w:val="en-US" w:eastAsia="ru-RU"/>
        </w:rPr>
        <w:t>Carabidae</w:t>
      </w:r>
      <w:r w:rsidR="009760C7" w:rsidRPr="009760C7">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val="en-US" w:eastAsia="ru-RU"/>
        </w:rPr>
        <w:t>Staphylinidae</w:t>
      </w:r>
      <w:r w:rsidR="009760C7" w:rsidRPr="009760C7">
        <w:rPr>
          <w:rFonts w:ascii="Times New Roman" w:eastAsia="Times New Roman" w:hAnsi="Times New Roman" w:cs="Times New Roman"/>
          <w:sz w:val="28"/>
          <w:szCs w:val="28"/>
          <w:lang w:eastAsia="ru-RU"/>
        </w:rPr>
        <w:t xml:space="preserve">). По ярусности обитания среди жесткокрылых есть геобионты (многие </w:t>
      </w:r>
      <w:r w:rsidR="009760C7" w:rsidRPr="009760C7">
        <w:rPr>
          <w:rFonts w:ascii="Times New Roman" w:eastAsia="Times New Roman" w:hAnsi="Times New Roman" w:cs="Times New Roman"/>
          <w:sz w:val="28"/>
          <w:szCs w:val="28"/>
          <w:lang w:val="en-US" w:eastAsia="ru-RU"/>
        </w:rPr>
        <w:t>Carabidae</w:t>
      </w:r>
      <w:r w:rsidR="009760C7" w:rsidRPr="009760C7">
        <w:rPr>
          <w:rFonts w:ascii="Times New Roman" w:eastAsia="Times New Roman" w:hAnsi="Times New Roman" w:cs="Times New Roman"/>
          <w:sz w:val="28"/>
          <w:szCs w:val="28"/>
          <w:lang w:eastAsia="ru-RU"/>
        </w:rPr>
        <w:t xml:space="preserve">, Staphylinidae), эпигеобионты (некоторые </w:t>
      </w:r>
      <w:r w:rsidR="009760C7" w:rsidRPr="009760C7">
        <w:rPr>
          <w:rFonts w:ascii="Times New Roman" w:eastAsia="Times New Roman" w:hAnsi="Times New Roman" w:cs="Times New Roman"/>
          <w:sz w:val="28"/>
          <w:szCs w:val="28"/>
          <w:lang w:val="en-US" w:eastAsia="ru-RU"/>
        </w:rPr>
        <w:t>Elateridae</w:t>
      </w:r>
      <w:r w:rsidR="009760C7" w:rsidRPr="009760C7">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val="en-US" w:eastAsia="ru-RU"/>
        </w:rPr>
        <w:t>Curculionidae</w:t>
      </w:r>
      <w:r w:rsidR="009760C7" w:rsidRPr="009760C7">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val="en-US" w:eastAsia="ru-RU"/>
        </w:rPr>
        <w:t>Carabidae</w:t>
      </w:r>
      <w:r w:rsidR="009760C7" w:rsidRPr="009760C7">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val="en-US" w:eastAsia="ru-RU"/>
        </w:rPr>
        <w:t>Tenebrionidae</w:t>
      </w:r>
      <w:r w:rsidR="009760C7" w:rsidRPr="009760C7">
        <w:rPr>
          <w:rFonts w:ascii="Times New Roman" w:eastAsia="Times New Roman" w:hAnsi="Times New Roman" w:cs="Times New Roman"/>
          <w:sz w:val="28"/>
          <w:szCs w:val="28"/>
          <w:lang w:eastAsia="ru-RU"/>
        </w:rPr>
        <w:t>), хортобионты (</w:t>
      </w:r>
      <w:r w:rsidR="009760C7" w:rsidRPr="009760C7">
        <w:rPr>
          <w:rFonts w:ascii="Times New Roman" w:eastAsia="Times New Roman" w:hAnsi="Times New Roman" w:cs="Times New Roman"/>
          <w:sz w:val="28"/>
          <w:szCs w:val="28"/>
          <w:lang w:val="en-US" w:eastAsia="ru-RU"/>
        </w:rPr>
        <w:t>Chrysomellidae</w:t>
      </w:r>
      <w:r w:rsidR="009760C7" w:rsidRPr="009760C7">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val="en-US" w:eastAsia="ru-RU"/>
        </w:rPr>
        <w:t>Curculionidae</w:t>
      </w:r>
      <w:r w:rsidR="009760C7" w:rsidRPr="009760C7">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val="en-US" w:eastAsia="ru-RU"/>
        </w:rPr>
        <w:t>Anthicidae</w:t>
      </w:r>
      <w:r w:rsidR="009760C7" w:rsidRPr="009760C7">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val="en-US" w:eastAsia="ru-RU"/>
        </w:rPr>
        <w:t>Elateridae</w:t>
      </w:r>
      <w:r w:rsidR="009760C7" w:rsidRPr="009760C7">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val="en-US" w:eastAsia="ru-RU"/>
        </w:rPr>
        <w:t>Coccinellidae</w:t>
      </w:r>
      <w:r w:rsidR="009760C7" w:rsidRPr="009760C7">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val="en-US" w:eastAsia="ru-RU"/>
        </w:rPr>
        <w:t>Malachiidae</w:t>
      </w:r>
      <w:r w:rsidR="009760C7" w:rsidRPr="009760C7">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val="en-US" w:eastAsia="ru-RU"/>
        </w:rPr>
        <w:t>Scarabaeidae</w:t>
      </w:r>
      <w:r w:rsidR="009760C7" w:rsidRPr="009760C7">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val="en-US" w:eastAsia="ru-RU"/>
        </w:rPr>
        <w:t>Mordelidae</w:t>
      </w:r>
      <w:r w:rsidR="009760C7" w:rsidRPr="009760C7">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val="en-US" w:eastAsia="ru-RU"/>
        </w:rPr>
        <w:t>Meloidae</w:t>
      </w:r>
      <w:r w:rsidR="009760C7" w:rsidRPr="009760C7">
        <w:rPr>
          <w:rFonts w:ascii="Times New Roman" w:eastAsia="Times New Roman" w:hAnsi="Times New Roman" w:cs="Times New Roman"/>
          <w:sz w:val="28"/>
          <w:szCs w:val="28"/>
          <w:lang w:eastAsia="ru-RU"/>
        </w:rPr>
        <w:t>,</w:t>
      </w:r>
      <w:r w:rsidR="00E1468B">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eastAsia="ru-RU"/>
        </w:rPr>
        <w:t xml:space="preserve">некоторые </w:t>
      </w:r>
      <w:r w:rsidR="009760C7" w:rsidRPr="009760C7">
        <w:rPr>
          <w:rFonts w:ascii="Times New Roman" w:eastAsia="Times New Roman" w:hAnsi="Times New Roman" w:cs="Times New Roman"/>
          <w:sz w:val="28"/>
          <w:szCs w:val="28"/>
          <w:lang w:val="en-US" w:eastAsia="ru-RU"/>
        </w:rPr>
        <w:t>Buprestidae</w:t>
      </w:r>
      <w:r w:rsidR="009760C7" w:rsidRPr="009760C7">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val="en-US" w:eastAsia="ru-RU"/>
        </w:rPr>
        <w:t>Cerambycidae</w:t>
      </w:r>
      <w:r w:rsidR="009760C7" w:rsidRPr="009760C7">
        <w:rPr>
          <w:rFonts w:ascii="Times New Roman" w:eastAsia="Times New Roman" w:hAnsi="Times New Roman" w:cs="Times New Roman"/>
          <w:sz w:val="28"/>
          <w:szCs w:val="28"/>
          <w:lang w:eastAsia="ru-RU"/>
        </w:rPr>
        <w:t xml:space="preserve"> и др.), дендробионты (</w:t>
      </w:r>
      <w:r w:rsidR="009760C7" w:rsidRPr="009760C7">
        <w:rPr>
          <w:rFonts w:ascii="Times New Roman" w:eastAsia="Times New Roman" w:hAnsi="Times New Roman" w:cs="Times New Roman"/>
          <w:sz w:val="28"/>
          <w:szCs w:val="28"/>
          <w:lang w:val="en-US" w:eastAsia="ru-RU"/>
        </w:rPr>
        <w:t>Cerambycidae</w:t>
      </w:r>
      <w:r w:rsidR="009760C7" w:rsidRPr="009760C7">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val="en-US" w:eastAsia="ru-RU"/>
        </w:rPr>
        <w:t>Buprestidae</w:t>
      </w:r>
      <w:r w:rsidR="009760C7" w:rsidRPr="009760C7">
        <w:rPr>
          <w:rFonts w:ascii="Times New Roman" w:eastAsia="Times New Roman" w:hAnsi="Times New Roman" w:cs="Times New Roman"/>
          <w:sz w:val="28"/>
          <w:szCs w:val="28"/>
          <w:lang w:eastAsia="ru-RU"/>
        </w:rPr>
        <w:t xml:space="preserve">, </w:t>
      </w:r>
      <w:r w:rsidR="00092575">
        <w:rPr>
          <w:rFonts w:ascii="Times New Roman" w:eastAsia="Times New Roman" w:hAnsi="Times New Roman" w:cs="Times New Roman"/>
          <w:sz w:val="28"/>
          <w:szCs w:val="28"/>
          <w:lang w:val="en-US" w:eastAsia="ru-RU"/>
        </w:rPr>
        <w:t>Scolytinae</w:t>
      </w:r>
      <w:r w:rsidR="009760C7" w:rsidRPr="009760C7">
        <w:rPr>
          <w:rFonts w:ascii="Times New Roman" w:eastAsia="Times New Roman" w:hAnsi="Times New Roman" w:cs="Times New Roman"/>
          <w:sz w:val="28"/>
          <w:szCs w:val="28"/>
          <w:lang w:eastAsia="ru-RU"/>
        </w:rPr>
        <w:t xml:space="preserve"> и некоторые другие). </w:t>
      </w:r>
    </w:p>
    <w:p w14:paraId="76310217" w14:textId="77777777" w:rsidR="009760C7" w:rsidRPr="009760C7" w:rsidRDefault="009760C7" w:rsidP="00C82269">
      <w:pPr>
        <w:spacing w:after="0" w:line="240" w:lineRule="auto"/>
        <w:ind w:firstLine="709"/>
        <w:jc w:val="both"/>
        <w:rPr>
          <w:rFonts w:ascii="Times New Roman" w:eastAsia="Times New Roman" w:hAnsi="Times New Roman" w:cs="Times New Roman"/>
          <w:sz w:val="28"/>
          <w:szCs w:val="28"/>
          <w:lang w:eastAsia="ru-RU"/>
        </w:rPr>
      </w:pPr>
    </w:p>
    <w:p w14:paraId="512A27E9" w14:textId="77777777" w:rsidR="009760C7" w:rsidRDefault="009760C7" w:rsidP="00C82269">
      <w:pPr>
        <w:spacing w:after="0" w:line="240" w:lineRule="auto"/>
        <w:ind w:firstLine="709"/>
        <w:jc w:val="both"/>
        <w:rPr>
          <w:rFonts w:ascii="Times New Roman" w:eastAsia="Times New Roman" w:hAnsi="Times New Roman" w:cs="Times New Roman"/>
          <w:b/>
          <w:sz w:val="28"/>
          <w:szCs w:val="28"/>
          <w:lang w:eastAsia="ru-RU"/>
        </w:rPr>
      </w:pPr>
      <w:r w:rsidRPr="009760C7">
        <w:rPr>
          <w:rFonts w:ascii="Times New Roman" w:eastAsia="Times New Roman" w:hAnsi="Times New Roman" w:cs="Times New Roman"/>
          <w:b/>
          <w:sz w:val="28"/>
          <w:szCs w:val="28"/>
          <w:lang w:eastAsia="ru-RU"/>
        </w:rPr>
        <w:t>5.1 Жесткокрылые кустарниково-степного пояса.</w:t>
      </w:r>
    </w:p>
    <w:p w14:paraId="78B527F5" w14:textId="77777777" w:rsidR="0066518D" w:rsidRPr="009760C7" w:rsidRDefault="0066518D" w:rsidP="00C82269">
      <w:pPr>
        <w:spacing w:after="0" w:line="240" w:lineRule="auto"/>
        <w:ind w:firstLine="709"/>
        <w:jc w:val="both"/>
        <w:rPr>
          <w:rFonts w:ascii="Times New Roman" w:eastAsia="Times New Roman" w:hAnsi="Times New Roman" w:cs="Times New Roman"/>
          <w:b/>
          <w:sz w:val="28"/>
          <w:szCs w:val="28"/>
          <w:lang w:eastAsia="ru-RU"/>
        </w:rPr>
      </w:pPr>
    </w:p>
    <w:p w14:paraId="594A03B7" w14:textId="138E5E97" w:rsidR="009760C7" w:rsidRDefault="00E1468B" w:rsidP="00C82269">
      <w:pPr>
        <w:spacing w:after="0" w:line="240" w:lineRule="auto"/>
        <w:ind w:firstLine="709"/>
        <w:jc w:val="both"/>
        <w:rPr>
          <w:rFonts w:ascii="Times New Roman" w:eastAsia="Times New Roman" w:hAnsi="Times New Roman" w:cs="Times New Roman"/>
          <w:sz w:val="28"/>
          <w:szCs w:val="28"/>
          <w:lang w:eastAsia="ru-RU"/>
        </w:rPr>
      </w:pPr>
      <w:r w:rsidRPr="00E1468B">
        <w:rPr>
          <w:rFonts w:ascii="Times New Roman" w:eastAsia="Times New Roman" w:hAnsi="Times New Roman" w:cs="Times New Roman"/>
          <w:sz w:val="28"/>
          <w:szCs w:val="28"/>
          <w:lang w:eastAsia="ru-RU"/>
        </w:rPr>
        <w:t>Материал, характеризующий комплекс жесткокрылых указанного пояса, был преимущественно получен в ходе полевых работ на степных склонах Бухтарминских г</w:t>
      </w:r>
      <w:r>
        <w:rPr>
          <w:rFonts w:ascii="Times New Roman" w:eastAsia="Times New Roman" w:hAnsi="Times New Roman" w:cs="Times New Roman"/>
          <w:sz w:val="28"/>
          <w:szCs w:val="28"/>
          <w:lang w:eastAsia="ru-RU"/>
        </w:rPr>
        <w:t xml:space="preserve">ор </w:t>
      </w:r>
      <w:r w:rsidRPr="009760C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рисунок 33</w:t>
      </w:r>
      <w:r w:rsidRPr="009760C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а также на остепненных участках в Катон-Карагайской и Чингистайской горных котловинах. </w:t>
      </w:r>
    </w:p>
    <w:p w14:paraId="580F1C52" w14:textId="77777777" w:rsidR="00B46423" w:rsidRDefault="00B46423" w:rsidP="00C82269">
      <w:pPr>
        <w:spacing w:after="0" w:line="240" w:lineRule="auto"/>
        <w:ind w:firstLine="709"/>
        <w:jc w:val="both"/>
        <w:rPr>
          <w:rFonts w:ascii="Times New Roman" w:eastAsia="Times New Roman" w:hAnsi="Times New Roman" w:cs="Times New Roman"/>
          <w:sz w:val="28"/>
          <w:szCs w:val="28"/>
          <w:lang w:eastAsia="ru-RU"/>
        </w:rPr>
      </w:pPr>
    </w:p>
    <w:p w14:paraId="07C74F1C" w14:textId="23D7B6D1" w:rsidR="00B46423" w:rsidRDefault="00080202" w:rsidP="00C82269">
      <w:pPr>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7048DD54" wp14:editId="20D19898">
            <wp:extent cx="3828415" cy="2877820"/>
            <wp:effectExtent l="0" t="0" r="635" b="0"/>
            <wp:docPr id="3655071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828415" cy="2877820"/>
                    </a:xfrm>
                    <a:prstGeom prst="rect">
                      <a:avLst/>
                    </a:prstGeom>
                    <a:noFill/>
                  </pic:spPr>
                </pic:pic>
              </a:graphicData>
            </a:graphic>
          </wp:inline>
        </w:drawing>
      </w:r>
    </w:p>
    <w:p w14:paraId="297E09E6" w14:textId="77777777" w:rsidR="00B46423" w:rsidRDefault="00B46423" w:rsidP="00C82269">
      <w:pPr>
        <w:spacing w:after="0" w:line="240" w:lineRule="auto"/>
        <w:ind w:firstLine="709"/>
        <w:jc w:val="center"/>
        <w:rPr>
          <w:rFonts w:ascii="Times New Roman" w:eastAsia="Times New Roman" w:hAnsi="Times New Roman" w:cs="Times New Roman"/>
          <w:sz w:val="28"/>
          <w:szCs w:val="28"/>
          <w:lang w:eastAsia="ru-RU"/>
        </w:rPr>
      </w:pPr>
    </w:p>
    <w:p w14:paraId="0735FF48" w14:textId="77777777" w:rsidR="00B46423" w:rsidRPr="00B46423" w:rsidRDefault="00B46423" w:rsidP="00C82269">
      <w:pPr>
        <w:ind w:firstLine="709"/>
        <w:jc w:val="center"/>
        <w:rPr>
          <w:rFonts w:ascii="Times New Roman" w:hAnsi="Times New Roman"/>
          <w:sz w:val="28"/>
          <w:szCs w:val="28"/>
        </w:rPr>
      </w:pPr>
      <w:r>
        <w:rPr>
          <w:rFonts w:ascii="Times New Roman" w:eastAsia="Times New Roman" w:hAnsi="Times New Roman" w:cs="Times New Roman"/>
          <w:sz w:val="28"/>
          <w:szCs w:val="28"/>
          <w:lang w:eastAsia="ru-RU"/>
        </w:rPr>
        <w:t xml:space="preserve">Рисунок 33 - </w:t>
      </w:r>
      <w:r w:rsidRPr="00B46423">
        <w:rPr>
          <w:rFonts w:ascii="Times New Roman" w:hAnsi="Times New Roman"/>
          <w:sz w:val="28"/>
          <w:szCs w:val="28"/>
        </w:rPr>
        <w:t>Остепненные участки в окрестностях с. Катон-Карагай.</w:t>
      </w:r>
    </w:p>
    <w:p w14:paraId="077D56CE" w14:textId="274C5CD5" w:rsidR="009760C7" w:rsidRPr="009760C7" w:rsidRDefault="009760C7" w:rsidP="00C82269">
      <w:pPr>
        <w:spacing w:after="0" w:line="240" w:lineRule="auto"/>
        <w:ind w:firstLine="709"/>
        <w:jc w:val="both"/>
        <w:rPr>
          <w:rFonts w:ascii="Times New Roman" w:eastAsia="Times New Roman" w:hAnsi="Times New Roman" w:cs="Times New Roman"/>
          <w:sz w:val="28"/>
          <w:szCs w:val="28"/>
          <w:lang w:eastAsia="ru-RU"/>
        </w:rPr>
      </w:pPr>
      <w:r w:rsidRPr="009760C7">
        <w:rPr>
          <w:rFonts w:ascii="Times New Roman" w:eastAsia="Times New Roman" w:hAnsi="Times New Roman" w:cs="Times New Roman"/>
          <w:sz w:val="28"/>
          <w:szCs w:val="28"/>
          <w:lang w:eastAsia="ru-RU"/>
        </w:rPr>
        <w:t xml:space="preserve">Состав фауны жуков кустарниково-степного пояса включает 315 видов, относящихся к 176 родам и 34 семействам жуков из 47, обитающих на территории Катон-Карагайского ГНПП. </w:t>
      </w:r>
      <w:r w:rsidRPr="009760C7">
        <w:rPr>
          <w:rFonts w:ascii="Times New Roman" w:eastAsia="Times New Roman" w:hAnsi="Times New Roman" w:cs="Times New Roman"/>
          <w:sz w:val="28"/>
          <w:szCs w:val="20"/>
          <w:lang w:eastAsia="ru-RU"/>
        </w:rPr>
        <w:t xml:space="preserve">В порядке убывания видового разнообразия семейства расположены следующим образом: </w:t>
      </w:r>
      <w:r w:rsidRPr="009760C7">
        <w:rPr>
          <w:rFonts w:ascii="Times New Roman" w:eastAsia="Times New Roman" w:hAnsi="Times New Roman" w:cs="Times New Roman"/>
          <w:sz w:val="28"/>
          <w:szCs w:val="28"/>
          <w:lang w:val="en-US" w:eastAsia="ru-RU"/>
        </w:rPr>
        <w:t>Carabidae</w:t>
      </w:r>
      <w:r w:rsidRPr="009760C7">
        <w:rPr>
          <w:rFonts w:ascii="Times New Roman" w:eastAsia="Times New Roman" w:hAnsi="Times New Roman" w:cs="Times New Roman"/>
          <w:sz w:val="28"/>
          <w:szCs w:val="28"/>
          <w:lang w:eastAsia="ru-RU"/>
        </w:rPr>
        <w:t xml:space="preserve"> – 78 видов (22 рода), </w:t>
      </w:r>
      <w:r w:rsidRPr="009760C7">
        <w:rPr>
          <w:rFonts w:ascii="Times New Roman" w:eastAsia="Times New Roman" w:hAnsi="Times New Roman" w:cs="Times New Roman"/>
          <w:sz w:val="28"/>
          <w:szCs w:val="28"/>
          <w:lang w:val="en-US" w:eastAsia="ru-RU"/>
        </w:rPr>
        <w:t>Curculionidae</w:t>
      </w:r>
      <w:r w:rsidRPr="009760C7">
        <w:rPr>
          <w:rFonts w:ascii="Times New Roman" w:eastAsia="Times New Roman" w:hAnsi="Times New Roman" w:cs="Times New Roman"/>
          <w:sz w:val="28"/>
          <w:szCs w:val="28"/>
          <w:lang w:eastAsia="ru-RU"/>
        </w:rPr>
        <w:t xml:space="preserve"> – 54 (32), </w:t>
      </w:r>
      <w:r w:rsidRPr="009760C7">
        <w:rPr>
          <w:rFonts w:ascii="Times New Roman" w:eastAsia="Times New Roman" w:hAnsi="Times New Roman" w:cs="Times New Roman"/>
          <w:sz w:val="28"/>
          <w:szCs w:val="28"/>
          <w:lang w:val="en-US" w:eastAsia="ru-RU"/>
        </w:rPr>
        <w:t>Scarabaeidae</w:t>
      </w:r>
      <w:r w:rsidRPr="009760C7">
        <w:rPr>
          <w:rFonts w:ascii="Times New Roman" w:eastAsia="Times New Roman" w:hAnsi="Times New Roman" w:cs="Times New Roman"/>
          <w:sz w:val="28"/>
          <w:szCs w:val="28"/>
          <w:lang w:eastAsia="ru-RU"/>
        </w:rPr>
        <w:t xml:space="preserve"> – 35 (19), </w:t>
      </w:r>
      <w:r w:rsidRPr="009760C7">
        <w:rPr>
          <w:rFonts w:ascii="Times New Roman" w:eastAsia="Times New Roman" w:hAnsi="Times New Roman" w:cs="Times New Roman"/>
          <w:sz w:val="28"/>
          <w:szCs w:val="28"/>
          <w:lang w:val="en-US" w:eastAsia="ru-RU"/>
        </w:rPr>
        <w:t>Chrysomelidae</w:t>
      </w:r>
      <w:r w:rsidRPr="009760C7">
        <w:rPr>
          <w:rFonts w:ascii="Times New Roman" w:eastAsia="Times New Roman" w:hAnsi="Times New Roman" w:cs="Times New Roman"/>
          <w:sz w:val="28"/>
          <w:szCs w:val="28"/>
          <w:lang w:eastAsia="ru-RU"/>
        </w:rPr>
        <w:t xml:space="preserve"> - 31 (18), Staphylinidae – 15 (11), </w:t>
      </w:r>
      <w:r w:rsidRPr="009760C7">
        <w:rPr>
          <w:rFonts w:ascii="Times New Roman" w:eastAsia="Times New Roman" w:hAnsi="Times New Roman" w:cs="Times New Roman"/>
          <w:sz w:val="28"/>
          <w:szCs w:val="28"/>
          <w:lang w:val="en-US" w:eastAsia="ru-RU"/>
        </w:rPr>
        <w:t>Cerambycidae</w:t>
      </w:r>
      <w:r w:rsidRPr="009760C7">
        <w:rPr>
          <w:rFonts w:ascii="Times New Roman" w:eastAsia="Times New Roman" w:hAnsi="Times New Roman" w:cs="Times New Roman"/>
          <w:sz w:val="28"/>
          <w:szCs w:val="28"/>
          <w:lang w:eastAsia="ru-RU"/>
        </w:rPr>
        <w:t xml:space="preserve"> – 12 (11), </w:t>
      </w:r>
      <w:r w:rsidRPr="009760C7">
        <w:rPr>
          <w:rFonts w:ascii="Times New Roman" w:eastAsia="Times New Roman" w:hAnsi="Times New Roman" w:cs="Times New Roman"/>
          <w:sz w:val="28"/>
          <w:szCs w:val="28"/>
          <w:lang w:val="en-US" w:eastAsia="ru-RU"/>
        </w:rPr>
        <w:t>Histeridae</w:t>
      </w:r>
      <w:r w:rsidRPr="009760C7">
        <w:rPr>
          <w:rFonts w:ascii="Times New Roman" w:eastAsia="Times New Roman" w:hAnsi="Times New Roman" w:cs="Times New Roman"/>
          <w:sz w:val="28"/>
          <w:szCs w:val="28"/>
          <w:lang w:eastAsia="ru-RU"/>
        </w:rPr>
        <w:t xml:space="preserve"> – 10 (4), </w:t>
      </w:r>
      <w:r w:rsidRPr="009760C7">
        <w:rPr>
          <w:rFonts w:ascii="Times New Roman" w:eastAsia="Times New Roman" w:hAnsi="Times New Roman" w:cs="Times New Roman"/>
          <w:sz w:val="28"/>
          <w:szCs w:val="28"/>
          <w:lang w:val="en-US" w:eastAsia="ru-RU"/>
        </w:rPr>
        <w:t>Silphidae</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Coccinellidae</w:t>
      </w:r>
      <w:r w:rsidRPr="009760C7">
        <w:rPr>
          <w:rFonts w:ascii="Times New Roman" w:eastAsia="Times New Roman" w:hAnsi="Times New Roman" w:cs="Times New Roman"/>
          <w:sz w:val="28"/>
          <w:szCs w:val="28"/>
          <w:lang w:eastAsia="ru-RU"/>
        </w:rPr>
        <w:t xml:space="preserve"> и </w:t>
      </w:r>
      <w:r w:rsidRPr="009760C7">
        <w:rPr>
          <w:rFonts w:ascii="Times New Roman" w:eastAsia="Times New Roman" w:hAnsi="Times New Roman" w:cs="Times New Roman"/>
          <w:sz w:val="28"/>
          <w:szCs w:val="28"/>
          <w:lang w:val="en-US" w:eastAsia="ru-RU"/>
        </w:rPr>
        <w:t>Meloidae</w:t>
      </w:r>
      <w:r w:rsidRPr="009760C7">
        <w:rPr>
          <w:rFonts w:ascii="Times New Roman" w:eastAsia="Times New Roman" w:hAnsi="Times New Roman" w:cs="Times New Roman"/>
          <w:sz w:val="28"/>
          <w:szCs w:val="28"/>
          <w:lang w:eastAsia="ru-RU"/>
        </w:rPr>
        <w:t xml:space="preserve"> по 9 видов из 5, 7 и 4 родов соответственно,  </w:t>
      </w:r>
      <w:r w:rsidRPr="009760C7">
        <w:rPr>
          <w:rFonts w:ascii="Times New Roman" w:eastAsia="Times New Roman" w:hAnsi="Times New Roman" w:cs="Times New Roman"/>
          <w:sz w:val="28"/>
          <w:szCs w:val="28"/>
          <w:lang w:val="en-US" w:eastAsia="ru-RU"/>
        </w:rPr>
        <w:t>Hydrophilidae</w:t>
      </w:r>
      <w:r w:rsidRPr="009760C7">
        <w:rPr>
          <w:rFonts w:ascii="Times New Roman" w:eastAsia="Times New Roman" w:hAnsi="Times New Roman" w:cs="Times New Roman"/>
          <w:sz w:val="28"/>
          <w:szCs w:val="28"/>
          <w:lang w:eastAsia="ru-RU"/>
        </w:rPr>
        <w:t xml:space="preserve"> – 7 (3), </w:t>
      </w:r>
      <w:r w:rsidRPr="009760C7">
        <w:rPr>
          <w:rFonts w:ascii="Times New Roman" w:eastAsia="Times New Roman" w:hAnsi="Times New Roman" w:cs="Times New Roman"/>
          <w:sz w:val="28"/>
          <w:szCs w:val="28"/>
          <w:lang w:val="en-US" w:eastAsia="ru-RU"/>
        </w:rPr>
        <w:t>Tenebrionidae</w:t>
      </w:r>
      <w:r w:rsidRPr="009760C7">
        <w:rPr>
          <w:rFonts w:ascii="Times New Roman" w:eastAsia="Times New Roman" w:hAnsi="Times New Roman" w:cs="Times New Roman"/>
          <w:sz w:val="28"/>
          <w:szCs w:val="28"/>
          <w:lang w:eastAsia="ru-RU"/>
        </w:rPr>
        <w:t xml:space="preserve"> – 6 (6), </w:t>
      </w:r>
      <w:r w:rsidRPr="009760C7">
        <w:rPr>
          <w:rFonts w:ascii="Times New Roman" w:eastAsia="Times New Roman" w:hAnsi="Times New Roman" w:cs="Times New Roman"/>
          <w:sz w:val="28"/>
          <w:szCs w:val="28"/>
          <w:lang w:val="en-US" w:eastAsia="ru-RU"/>
        </w:rPr>
        <w:t>Malachiidae</w:t>
      </w:r>
      <w:r w:rsidRPr="009760C7">
        <w:rPr>
          <w:rFonts w:ascii="Times New Roman" w:eastAsia="Times New Roman" w:hAnsi="Times New Roman" w:cs="Times New Roman"/>
          <w:sz w:val="28"/>
          <w:szCs w:val="28"/>
          <w:lang w:eastAsia="ru-RU"/>
        </w:rPr>
        <w:t xml:space="preserve"> и </w:t>
      </w:r>
      <w:r w:rsidRPr="009760C7">
        <w:rPr>
          <w:rFonts w:ascii="Times New Roman" w:eastAsia="Times New Roman" w:hAnsi="Times New Roman" w:cs="Times New Roman"/>
          <w:sz w:val="28"/>
          <w:szCs w:val="28"/>
          <w:lang w:val="en-US" w:eastAsia="ru-RU"/>
        </w:rPr>
        <w:t>Dermestidae</w:t>
      </w:r>
      <w:r w:rsidRPr="009760C7">
        <w:rPr>
          <w:rFonts w:ascii="Times New Roman" w:eastAsia="Times New Roman" w:hAnsi="Times New Roman" w:cs="Times New Roman"/>
          <w:sz w:val="28"/>
          <w:szCs w:val="28"/>
          <w:lang w:eastAsia="ru-RU"/>
        </w:rPr>
        <w:t xml:space="preserve"> по 4 вида </w:t>
      </w:r>
      <w:r w:rsidRPr="009760C7">
        <w:rPr>
          <w:rFonts w:ascii="Times New Roman" w:eastAsia="Times New Roman" w:hAnsi="Times New Roman" w:cs="Times New Roman"/>
          <w:sz w:val="28"/>
          <w:szCs w:val="28"/>
          <w:lang w:eastAsia="ru-RU"/>
        </w:rPr>
        <w:lastRenderedPageBreak/>
        <w:t>из 3 и 3 родов соответственно, в остальных 18 семействах выявлено  по 1-3 вида также из 1-3</w:t>
      </w:r>
      <w:r w:rsidR="00A21550">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eastAsia="ru-RU"/>
        </w:rPr>
        <w:t xml:space="preserve">родов. </w:t>
      </w:r>
    </w:p>
    <w:p w14:paraId="6E77CFB6" w14:textId="3DCB005B" w:rsidR="009760C7" w:rsidRPr="009760C7" w:rsidRDefault="00A21550" w:rsidP="00C8226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Pr="00A21550">
        <w:rPr>
          <w:rFonts w:ascii="Times New Roman" w:eastAsia="Times New Roman" w:hAnsi="Times New Roman" w:cs="Times New Roman"/>
          <w:sz w:val="28"/>
          <w:szCs w:val="28"/>
          <w:lang w:eastAsia="ru-RU"/>
        </w:rPr>
        <w:t>а уровне семейств ядро энтомофауны данного пояса формируют Carabidae, Curculionidae, Scarabaeidae и Chrysomelidae, обладающие наибольшим видовым обилием. Характерными компонентами сообщества в указанных стациях также являются представители семейств Meloidae и Tenebrionidae</w:t>
      </w:r>
      <w:r>
        <w:rPr>
          <w:rFonts w:ascii="Times New Roman" w:eastAsia="Times New Roman" w:hAnsi="Times New Roman" w:cs="Times New Roman"/>
          <w:sz w:val="28"/>
          <w:szCs w:val="28"/>
          <w:lang w:eastAsia="ru-RU"/>
        </w:rPr>
        <w:t xml:space="preserve">. </w:t>
      </w:r>
    </w:p>
    <w:p w14:paraId="05685FC6" w14:textId="0DBBB587" w:rsidR="009760C7" w:rsidRPr="009760C7" w:rsidRDefault="009760C7" w:rsidP="00C82269">
      <w:pPr>
        <w:spacing w:after="0" w:line="240" w:lineRule="auto"/>
        <w:ind w:firstLine="709"/>
        <w:jc w:val="both"/>
        <w:rPr>
          <w:rFonts w:ascii="Times New Roman" w:eastAsia="Times New Roman" w:hAnsi="Times New Roman" w:cs="Times New Roman"/>
          <w:sz w:val="28"/>
          <w:szCs w:val="28"/>
          <w:lang w:eastAsia="ru-RU"/>
        </w:rPr>
      </w:pPr>
      <w:r w:rsidRPr="009760C7">
        <w:rPr>
          <w:rFonts w:ascii="Times New Roman" w:eastAsia="Times New Roman" w:hAnsi="Times New Roman" w:cs="Times New Roman"/>
          <w:sz w:val="28"/>
          <w:szCs w:val="28"/>
          <w:lang w:eastAsia="ru-RU"/>
        </w:rPr>
        <w:t xml:space="preserve">Доминировали следующие виды: </w:t>
      </w:r>
      <w:r w:rsidRPr="009760C7">
        <w:rPr>
          <w:rFonts w:ascii="Times New Roman" w:eastAsia="Times New Roman" w:hAnsi="Times New Roman" w:cs="Times New Roman"/>
          <w:i/>
          <w:sz w:val="28"/>
          <w:szCs w:val="28"/>
          <w:lang w:val="en-US" w:eastAsia="ru-RU"/>
        </w:rPr>
        <w:t>Carabus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mandibularis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Poecilus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sericeus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Cymindis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scapularis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Harpalus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affinis</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Harpalus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smaragdinus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Harpalus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macronotus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Amara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aenea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val="en-US" w:eastAsia="ru-RU"/>
        </w:rPr>
        <w:t>Carabidae</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Hister</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funestus</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Histeridae</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Silpha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carinata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Silpha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obscura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val="en-US" w:eastAsia="ru-RU"/>
        </w:rPr>
        <w:t>Silphidae</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i/>
          <w:sz w:val="28"/>
          <w:szCs w:val="28"/>
          <w:lang w:eastAsia="ru-RU"/>
        </w:rPr>
        <w:t xml:space="preserve"> </w:t>
      </w:r>
      <w:r w:rsidR="003202A5">
        <w:rPr>
          <w:rFonts w:ascii="Times New Roman" w:eastAsia="Times New Roman" w:hAnsi="Times New Roman" w:cs="Times New Roman"/>
          <w:i/>
          <w:sz w:val="28"/>
          <w:szCs w:val="28"/>
          <w:lang w:val="en-US" w:eastAsia="ru-RU"/>
        </w:rPr>
        <w:t>Phaeaphodius</w:t>
      </w:r>
      <w:r w:rsidR="003202A5" w:rsidRPr="003202A5">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rectus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Cetonia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aurata</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Scarabaeidae</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Blaps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halophila</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Tenebrionidae</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Eodorcadion</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carinatum</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Cerambycidae</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Entomoscelus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adonidis</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Chrysomelidae</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Phyllobius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piri</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Curculionidae</w:t>
      </w:r>
      <w:r w:rsidRPr="009760C7">
        <w:rPr>
          <w:rFonts w:ascii="Times New Roman" w:eastAsia="Times New Roman" w:hAnsi="Times New Roman" w:cs="Times New Roman"/>
          <w:sz w:val="28"/>
          <w:szCs w:val="28"/>
          <w:lang w:eastAsia="ru-RU"/>
        </w:rPr>
        <w:t xml:space="preserve">). </w:t>
      </w:r>
    </w:p>
    <w:p w14:paraId="102EDCB7" w14:textId="37922215" w:rsidR="009760C7" w:rsidRPr="009760C7" w:rsidRDefault="00095C05" w:rsidP="00C8226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Девять видов </w:t>
      </w:r>
      <w:r w:rsidR="009760C7" w:rsidRPr="009760C7">
        <w:rPr>
          <w:rFonts w:ascii="Times New Roman" w:eastAsia="Times New Roman" w:hAnsi="Times New Roman" w:cs="Times New Roman"/>
          <w:sz w:val="28"/>
          <w:szCs w:val="28"/>
          <w:lang w:val="en-US" w:eastAsia="ru-RU"/>
        </w:rPr>
        <w:t>Carabidae</w:t>
      </w:r>
      <w:r w:rsidR="009760C7" w:rsidRPr="009760C7">
        <w:rPr>
          <w:rFonts w:ascii="Times New Roman" w:eastAsia="Times New Roman" w:hAnsi="Times New Roman" w:cs="Times New Roman"/>
          <w:i/>
          <w:sz w:val="28"/>
          <w:szCs w:val="28"/>
          <w:lang w:eastAsia="ru-RU"/>
        </w:rPr>
        <w:t>,</w:t>
      </w:r>
      <w:r w:rsidR="009760C7" w:rsidRPr="009760C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один вид </w:t>
      </w:r>
      <w:r w:rsidR="009760C7" w:rsidRPr="009760C7">
        <w:rPr>
          <w:rFonts w:ascii="Times New Roman" w:eastAsia="Times New Roman" w:hAnsi="Times New Roman" w:cs="Times New Roman"/>
          <w:sz w:val="28"/>
          <w:szCs w:val="28"/>
          <w:lang w:val="en-US" w:eastAsia="ru-RU"/>
        </w:rPr>
        <w:t>Hydrophilidae</w:t>
      </w:r>
      <w:r w:rsidR="009760C7" w:rsidRPr="009760C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два вида </w:t>
      </w:r>
      <w:r w:rsidR="009760C7" w:rsidRPr="009760C7">
        <w:rPr>
          <w:rFonts w:ascii="Times New Roman" w:eastAsia="Times New Roman" w:hAnsi="Times New Roman" w:cs="Times New Roman"/>
          <w:sz w:val="28"/>
          <w:szCs w:val="28"/>
          <w:lang w:val="en-US" w:eastAsia="ru-RU"/>
        </w:rPr>
        <w:t>Histeridae</w:t>
      </w:r>
      <w:r w:rsidR="009760C7" w:rsidRPr="00095C05">
        <w:rPr>
          <w:rFonts w:ascii="Times New Roman" w:eastAsia="Times New Roman" w:hAnsi="Times New Roman" w:cs="Times New Roman"/>
          <w:iCs/>
          <w:sz w:val="28"/>
          <w:szCs w:val="28"/>
          <w:lang w:eastAsia="ru-RU"/>
        </w:rPr>
        <w:t>,</w:t>
      </w:r>
      <w:r w:rsidRPr="00095C05">
        <w:rPr>
          <w:rFonts w:ascii="Times New Roman" w:eastAsia="Times New Roman" w:hAnsi="Times New Roman" w:cs="Times New Roman"/>
          <w:iCs/>
          <w:sz w:val="28"/>
          <w:szCs w:val="28"/>
          <w:lang w:eastAsia="ru-RU"/>
        </w:rPr>
        <w:t xml:space="preserve"> два вида </w:t>
      </w:r>
      <w:r w:rsidR="009760C7" w:rsidRPr="00095C05">
        <w:rPr>
          <w:rFonts w:ascii="Times New Roman" w:eastAsia="Times New Roman" w:hAnsi="Times New Roman" w:cs="Times New Roman"/>
          <w:iCs/>
          <w:sz w:val="28"/>
          <w:szCs w:val="28"/>
          <w:lang w:val="en-US" w:eastAsia="ru-RU"/>
        </w:rPr>
        <w:t>Staphylinidae</w:t>
      </w:r>
      <w:r w:rsidR="009760C7" w:rsidRPr="00095C05">
        <w:rPr>
          <w:rFonts w:ascii="Times New Roman" w:eastAsia="Times New Roman" w:hAnsi="Times New Roman" w:cs="Times New Roman"/>
          <w:iCs/>
          <w:sz w:val="28"/>
          <w:szCs w:val="28"/>
          <w:lang w:eastAsia="ru-RU"/>
        </w:rPr>
        <w:t>,</w:t>
      </w:r>
      <w:r w:rsidRPr="00095C05">
        <w:rPr>
          <w:rFonts w:ascii="Times New Roman" w:eastAsia="Times New Roman" w:hAnsi="Times New Roman" w:cs="Times New Roman"/>
          <w:iCs/>
          <w:sz w:val="28"/>
          <w:szCs w:val="28"/>
          <w:lang w:eastAsia="ru-RU"/>
        </w:rPr>
        <w:t xml:space="preserve"> четыре вида </w:t>
      </w:r>
      <w:r w:rsidR="009760C7" w:rsidRPr="00095C05">
        <w:rPr>
          <w:rFonts w:ascii="Times New Roman" w:eastAsia="Times New Roman" w:hAnsi="Times New Roman" w:cs="Times New Roman"/>
          <w:iCs/>
          <w:sz w:val="28"/>
          <w:szCs w:val="28"/>
          <w:lang w:val="en-US" w:eastAsia="ru-RU"/>
        </w:rPr>
        <w:t>Scarabaeidae</w:t>
      </w:r>
      <w:r w:rsidR="009760C7" w:rsidRPr="00095C05">
        <w:rPr>
          <w:rFonts w:ascii="Times New Roman" w:eastAsia="Times New Roman" w:hAnsi="Times New Roman" w:cs="Times New Roman"/>
          <w:iCs/>
          <w:sz w:val="28"/>
          <w:szCs w:val="28"/>
          <w:lang w:eastAsia="ru-RU"/>
        </w:rPr>
        <w:t>,</w:t>
      </w:r>
      <w:r w:rsidRPr="00095C05">
        <w:rPr>
          <w:rFonts w:ascii="Times New Roman" w:eastAsia="Times New Roman" w:hAnsi="Times New Roman" w:cs="Times New Roman"/>
          <w:iCs/>
          <w:sz w:val="28"/>
          <w:szCs w:val="28"/>
          <w:lang w:eastAsia="ru-RU"/>
        </w:rPr>
        <w:t xml:space="preserve"> один вид </w:t>
      </w:r>
      <w:r w:rsidR="009760C7" w:rsidRPr="00095C05">
        <w:rPr>
          <w:rFonts w:ascii="Times New Roman" w:eastAsia="Times New Roman" w:hAnsi="Times New Roman" w:cs="Times New Roman"/>
          <w:iCs/>
          <w:sz w:val="28"/>
          <w:szCs w:val="28"/>
          <w:lang w:val="en-US" w:eastAsia="ru-RU"/>
        </w:rPr>
        <w:t>Elateridae</w:t>
      </w:r>
      <w:r w:rsidR="009760C7" w:rsidRPr="00095C05">
        <w:rPr>
          <w:rFonts w:ascii="Times New Roman" w:eastAsia="Times New Roman" w:hAnsi="Times New Roman" w:cs="Times New Roman"/>
          <w:iCs/>
          <w:sz w:val="28"/>
          <w:szCs w:val="28"/>
          <w:lang w:eastAsia="ru-RU"/>
        </w:rPr>
        <w:t>,</w:t>
      </w:r>
      <w:r w:rsidRPr="00095C05">
        <w:rPr>
          <w:rFonts w:ascii="Times New Roman" w:eastAsia="Times New Roman" w:hAnsi="Times New Roman" w:cs="Times New Roman"/>
          <w:iCs/>
          <w:sz w:val="28"/>
          <w:szCs w:val="28"/>
          <w:lang w:eastAsia="ru-RU"/>
        </w:rPr>
        <w:t xml:space="preserve"> один вид</w:t>
      </w:r>
      <w:r>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val="en-US" w:eastAsia="ru-RU"/>
        </w:rPr>
        <w:t>Cantharidae</w:t>
      </w:r>
      <w:r w:rsidR="009760C7" w:rsidRPr="009760C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два вида </w:t>
      </w:r>
      <w:r w:rsidR="009760C7" w:rsidRPr="009760C7">
        <w:rPr>
          <w:rFonts w:ascii="Times New Roman" w:eastAsia="Times New Roman" w:hAnsi="Times New Roman" w:cs="Times New Roman"/>
          <w:sz w:val="28"/>
          <w:szCs w:val="28"/>
          <w:lang w:val="en-US" w:eastAsia="ru-RU"/>
        </w:rPr>
        <w:t>Tenebrionidae</w:t>
      </w:r>
      <w:r w:rsidR="009760C7" w:rsidRPr="009760C7">
        <w:rPr>
          <w:rFonts w:ascii="Times New Roman" w:eastAsia="Times New Roman" w:hAnsi="Times New Roman" w:cs="Times New Roman"/>
          <w:sz w:val="28"/>
          <w:szCs w:val="28"/>
          <w:lang w:eastAsia="ru-RU"/>
        </w:rPr>
        <w:t xml:space="preserve">, виды рода </w:t>
      </w:r>
      <w:r w:rsidR="009760C7" w:rsidRPr="009760C7">
        <w:rPr>
          <w:rFonts w:ascii="Times New Roman" w:eastAsia="Times New Roman" w:hAnsi="Times New Roman" w:cs="Times New Roman"/>
          <w:i/>
          <w:sz w:val="28"/>
          <w:szCs w:val="28"/>
          <w:lang w:val="en-US" w:eastAsia="ru-RU"/>
        </w:rPr>
        <w:t>Mylabris</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sz w:val="28"/>
          <w:szCs w:val="28"/>
          <w:lang w:eastAsia="ru-RU"/>
        </w:rPr>
        <w:t>(</w:t>
      </w:r>
      <w:r w:rsidR="009760C7" w:rsidRPr="009760C7">
        <w:rPr>
          <w:rFonts w:ascii="Times New Roman" w:eastAsia="Times New Roman" w:hAnsi="Times New Roman" w:cs="Times New Roman"/>
          <w:sz w:val="28"/>
          <w:szCs w:val="28"/>
          <w:lang w:val="en-US" w:eastAsia="ru-RU"/>
        </w:rPr>
        <w:t>Meloidae</w:t>
      </w:r>
      <w:r w:rsidR="009760C7" w:rsidRPr="009760C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один вид </w:t>
      </w:r>
      <w:r w:rsidR="009760C7" w:rsidRPr="009760C7">
        <w:rPr>
          <w:rFonts w:ascii="Times New Roman" w:eastAsia="Times New Roman" w:hAnsi="Times New Roman" w:cs="Times New Roman"/>
          <w:sz w:val="28"/>
          <w:szCs w:val="28"/>
          <w:lang w:val="en-US" w:eastAsia="ru-RU"/>
        </w:rPr>
        <w:t>Cerambycidae</w:t>
      </w:r>
      <w:r w:rsidR="009760C7" w:rsidRPr="009760C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два вида </w:t>
      </w:r>
      <w:r w:rsidR="009760C7" w:rsidRPr="009760C7">
        <w:rPr>
          <w:rFonts w:ascii="Times New Roman" w:eastAsia="Times New Roman" w:hAnsi="Times New Roman" w:cs="Times New Roman"/>
          <w:sz w:val="28"/>
          <w:szCs w:val="28"/>
          <w:lang w:val="en-US" w:eastAsia="ru-RU"/>
        </w:rPr>
        <w:t>Chrysomelidae</w:t>
      </w:r>
      <w:r>
        <w:rPr>
          <w:rFonts w:ascii="Times New Roman" w:eastAsia="Times New Roman" w:hAnsi="Times New Roman" w:cs="Times New Roman"/>
          <w:sz w:val="28"/>
          <w:szCs w:val="28"/>
          <w:lang w:eastAsia="ru-RU"/>
        </w:rPr>
        <w:t xml:space="preserve"> и два вида </w:t>
      </w:r>
      <w:r w:rsidR="009760C7" w:rsidRPr="009760C7">
        <w:rPr>
          <w:rFonts w:ascii="Times New Roman" w:eastAsia="Times New Roman" w:hAnsi="Times New Roman" w:cs="Times New Roman"/>
          <w:sz w:val="28"/>
          <w:szCs w:val="28"/>
          <w:lang w:val="en-US" w:eastAsia="ru-RU"/>
        </w:rPr>
        <w:t>Curculionidae</w:t>
      </w:r>
      <w:r>
        <w:rPr>
          <w:rFonts w:ascii="Times New Roman" w:eastAsia="Times New Roman" w:hAnsi="Times New Roman" w:cs="Times New Roman"/>
          <w:sz w:val="28"/>
          <w:szCs w:val="28"/>
          <w:lang w:eastAsia="ru-RU"/>
        </w:rPr>
        <w:t xml:space="preserve"> стали субдоминантами данного пояса. Всего 28 видов или 8,9 % от общего числа видов. </w:t>
      </w:r>
    </w:p>
    <w:p w14:paraId="70D60B47" w14:textId="77777777" w:rsidR="009760C7" w:rsidRPr="009760C7" w:rsidRDefault="009760C7" w:rsidP="00C82269">
      <w:pPr>
        <w:spacing w:after="0" w:line="240" w:lineRule="auto"/>
        <w:ind w:firstLine="709"/>
        <w:jc w:val="both"/>
        <w:rPr>
          <w:rFonts w:ascii="Times New Roman" w:eastAsia="Times New Roman" w:hAnsi="Times New Roman" w:cs="Times New Roman"/>
          <w:sz w:val="28"/>
          <w:szCs w:val="28"/>
          <w:lang w:eastAsia="ru-RU"/>
        </w:rPr>
      </w:pPr>
      <w:r w:rsidRPr="009760C7">
        <w:rPr>
          <w:rFonts w:ascii="Times New Roman" w:eastAsia="Times New Roman" w:hAnsi="Times New Roman" w:cs="Times New Roman"/>
          <w:sz w:val="28"/>
          <w:szCs w:val="28"/>
          <w:lang w:eastAsia="ru-RU"/>
        </w:rPr>
        <w:t xml:space="preserve">Целый ряд родов, таких как </w:t>
      </w:r>
      <w:r w:rsidRPr="009760C7">
        <w:rPr>
          <w:rFonts w:ascii="Times New Roman" w:eastAsia="Times New Roman" w:hAnsi="Times New Roman" w:cs="Times New Roman"/>
          <w:i/>
          <w:sz w:val="28"/>
          <w:szCs w:val="28"/>
          <w:lang w:val="en-US" w:eastAsia="ru-RU"/>
        </w:rPr>
        <w:t>Corsyra</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Carabidae</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Oodescelis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Tentyria</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Tenebrionidae</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Anisoplia</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Scarabaeidae</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Plagionotus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Eodorcadion</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Psedovadonia</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Cerambycidae</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Meliboeus</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Buprestidae</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Mylabris</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Meloidae</w:t>
      </w:r>
      <w:r w:rsidRPr="009760C7">
        <w:rPr>
          <w:rFonts w:ascii="Times New Roman" w:eastAsia="Times New Roman" w:hAnsi="Times New Roman" w:cs="Times New Roman"/>
          <w:sz w:val="28"/>
          <w:szCs w:val="28"/>
          <w:lang w:eastAsia="ru-RU"/>
        </w:rPr>
        <w:t>) встречаются только в этом поясе.</w:t>
      </w:r>
    </w:p>
    <w:p w14:paraId="5E7BA8D7" w14:textId="77777777" w:rsidR="009760C7" w:rsidRPr="009760C7" w:rsidRDefault="009760C7" w:rsidP="00C82269">
      <w:pPr>
        <w:spacing w:after="0" w:line="240" w:lineRule="auto"/>
        <w:ind w:firstLine="709"/>
        <w:jc w:val="both"/>
        <w:rPr>
          <w:rFonts w:ascii="Times New Roman" w:eastAsia="Times New Roman" w:hAnsi="Times New Roman" w:cs="Times New Roman"/>
          <w:sz w:val="28"/>
          <w:szCs w:val="28"/>
          <w:lang w:eastAsia="ru-RU"/>
        </w:rPr>
      </w:pPr>
      <w:r w:rsidRPr="009760C7">
        <w:rPr>
          <w:rFonts w:ascii="Times New Roman" w:eastAsia="Times New Roman" w:hAnsi="Times New Roman" w:cs="Times New Roman"/>
          <w:sz w:val="28"/>
          <w:szCs w:val="28"/>
          <w:lang w:eastAsia="ru-RU"/>
        </w:rPr>
        <w:t xml:space="preserve">Редких и единично встречающихся видов – 131 или 41,8% от всех выявленных в этом поясе видов. </w:t>
      </w:r>
    </w:p>
    <w:p w14:paraId="4909184C" w14:textId="77777777" w:rsidR="009760C7" w:rsidRPr="009760C7" w:rsidRDefault="009760C7" w:rsidP="00C82269">
      <w:pPr>
        <w:spacing w:after="0" w:line="240" w:lineRule="auto"/>
        <w:ind w:firstLine="709"/>
        <w:jc w:val="both"/>
        <w:outlineLvl w:val="0"/>
        <w:rPr>
          <w:rFonts w:ascii="Times New Roman" w:eastAsia="Times New Roman" w:hAnsi="Times New Roman" w:cs="Times New Roman"/>
          <w:sz w:val="28"/>
          <w:szCs w:val="20"/>
          <w:lang w:eastAsia="ru-RU"/>
        </w:rPr>
      </w:pPr>
    </w:p>
    <w:p w14:paraId="7CF5ED6D" w14:textId="6B40F651" w:rsidR="009760C7" w:rsidRDefault="009760C7" w:rsidP="00C82269">
      <w:pPr>
        <w:spacing w:after="0" w:line="240" w:lineRule="auto"/>
        <w:ind w:firstLine="709"/>
        <w:jc w:val="both"/>
        <w:rPr>
          <w:rFonts w:ascii="Times New Roman" w:eastAsia="Times New Roman" w:hAnsi="Times New Roman" w:cs="Times New Roman"/>
          <w:b/>
          <w:sz w:val="28"/>
          <w:szCs w:val="28"/>
          <w:lang w:eastAsia="ru-RU"/>
        </w:rPr>
      </w:pPr>
      <w:r w:rsidRPr="009760C7">
        <w:rPr>
          <w:rFonts w:ascii="Times New Roman" w:eastAsia="Times New Roman" w:hAnsi="Times New Roman" w:cs="Times New Roman"/>
          <w:b/>
          <w:sz w:val="28"/>
          <w:szCs w:val="28"/>
          <w:lang w:eastAsia="ru-RU"/>
        </w:rPr>
        <w:t>5.2 Жесткокрылые горно-пойменных лесов</w:t>
      </w:r>
    </w:p>
    <w:p w14:paraId="2C87157D" w14:textId="77777777" w:rsidR="009960E1" w:rsidRPr="009760C7" w:rsidRDefault="009960E1" w:rsidP="00C82269">
      <w:pPr>
        <w:spacing w:after="0" w:line="240" w:lineRule="auto"/>
        <w:ind w:firstLine="709"/>
        <w:jc w:val="both"/>
        <w:rPr>
          <w:rFonts w:ascii="Times New Roman" w:eastAsia="Times New Roman" w:hAnsi="Times New Roman" w:cs="Times New Roman"/>
          <w:b/>
          <w:sz w:val="28"/>
          <w:szCs w:val="28"/>
          <w:lang w:eastAsia="ru-RU"/>
        </w:rPr>
      </w:pPr>
    </w:p>
    <w:p w14:paraId="01A27C4B" w14:textId="406BE9BE" w:rsidR="009760C7" w:rsidRDefault="00E1468B" w:rsidP="00C82269">
      <w:pPr>
        <w:spacing w:after="0" w:line="240" w:lineRule="auto"/>
        <w:ind w:firstLine="709"/>
        <w:jc w:val="both"/>
        <w:rPr>
          <w:rFonts w:ascii="Times New Roman" w:eastAsia="Times New Roman" w:hAnsi="Times New Roman" w:cs="Times New Roman"/>
          <w:sz w:val="28"/>
          <w:szCs w:val="28"/>
          <w:lang w:eastAsia="ru-RU"/>
        </w:rPr>
      </w:pPr>
      <w:r w:rsidRPr="00E1468B">
        <w:rPr>
          <w:rFonts w:ascii="Times New Roman" w:eastAsia="Times New Roman" w:hAnsi="Times New Roman" w:cs="Times New Roman"/>
          <w:sz w:val="28"/>
          <w:szCs w:val="28"/>
          <w:lang w:eastAsia="ru-RU"/>
        </w:rPr>
        <w:t xml:space="preserve">Основной объем материала по фауне Coleoptera данного пояса был собран в </w:t>
      </w:r>
      <w:r w:rsidR="009760C7" w:rsidRPr="009760C7">
        <w:rPr>
          <w:rFonts w:ascii="Times New Roman" w:eastAsia="Times New Roman" w:hAnsi="Times New Roman" w:cs="Times New Roman"/>
          <w:sz w:val="28"/>
          <w:szCs w:val="28"/>
          <w:lang w:eastAsia="ru-RU"/>
        </w:rPr>
        <w:t xml:space="preserve">поймах рек, протекающих </w:t>
      </w:r>
      <w:r w:rsidR="00DC15FD">
        <w:rPr>
          <w:rFonts w:ascii="Times New Roman" w:eastAsia="Times New Roman" w:hAnsi="Times New Roman" w:cs="Times New Roman"/>
          <w:sz w:val="28"/>
          <w:szCs w:val="28"/>
          <w:lang w:eastAsia="ru-RU"/>
        </w:rPr>
        <w:t>по</w:t>
      </w:r>
      <w:r w:rsidR="009760C7" w:rsidRPr="009760C7">
        <w:rPr>
          <w:rFonts w:ascii="Times New Roman" w:eastAsia="Times New Roman" w:hAnsi="Times New Roman" w:cs="Times New Roman"/>
          <w:sz w:val="28"/>
          <w:szCs w:val="28"/>
          <w:lang w:eastAsia="ru-RU"/>
        </w:rPr>
        <w:t xml:space="preserve"> территории Катон-Карагайского ГНПП, </w:t>
      </w:r>
      <w:r w:rsidR="00DC15FD">
        <w:rPr>
          <w:rFonts w:ascii="Times New Roman" w:eastAsia="Times New Roman" w:hAnsi="Times New Roman" w:cs="Times New Roman"/>
          <w:sz w:val="28"/>
          <w:szCs w:val="28"/>
          <w:lang w:eastAsia="ru-RU"/>
        </w:rPr>
        <w:t xml:space="preserve">Коробиха, </w:t>
      </w:r>
      <w:r w:rsidR="009760C7" w:rsidRPr="009760C7">
        <w:rPr>
          <w:rFonts w:ascii="Times New Roman" w:eastAsia="Times New Roman" w:hAnsi="Times New Roman" w:cs="Times New Roman"/>
          <w:sz w:val="28"/>
          <w:szCs w:val="28"/>
          <w:lang w:eastAsia="ru-RU"/>
        </w:rPr>
        <w:t xml:space="preserve">Бухтарма, </w:t>
      </w:r>
      <w:r w:rsidR="00DC15FD">
        <w:rPr>
          <w:rFonts w:ascii="Times New Roman" w:eastAsia="Times New Roman" w:hAnsi="Times New Roman" w:cs="Times New Roman"/>
          <w:sz w:val="28"/>
          <w:szCs w:val="28"/>
          <w:lang w:eastAsia="ru-RU"/>
        </w:rPr>
        <w:t xml:space="preserve">Белая, </w:t>
      </w:r>
      <w:r w:rsidR="009760C7" w:rsidRPr="009760C7">
        <w:rPr>
          <w:rFonts w:ascii="Times New Roman" w:eastAsia="Times New Roman" w:hAnsi="Times New Roman" w:cs="Times New Roman"/>
          <w:sz w:val="28"/>
          <w:szCs w:val="28"/>
          <w:lang w:eastAsia="ru-RU"/>
        </w:rPr>
        <w:t xml:space="preserve">Сарымсакты, </w:t>
      </w:r>
      <w:r w:rsidR="00DC15FD">
        <w:rPr>
          <w:rFonts w:ascii="Times New Roman" w:eastAsia="Times New Roman" w:hAnsi="Times New Roman" w:cs="Times New Roman"/>
          <w:sz w:val="28"/>
          <w:szCs w:val="28"/>
          <w:lang w:eastAsia="ru-RU"/>
        </w:rPr>
        <w:t xml:space="preserve">Таутекели, </w:t>
      </w:r>
      <w:r w:rsidR="009760C7" w:rsidRPr="009760C7">
        <w:rPr>
          <w:rFonts w:ascii="Times New Roman" w:eastAsia="Times New Roman" w:hAnsi="Times New Roman" w:cs="Times New Roman"/>
          <w:sz w:val="28"/>
          <w:szCs w:val="28"/>
          <w:lang w:eastAsia="ru-RU"/>
        </w:rPr>
        <w:t>Карак</w:t>
      </w:r>
      <w:r w:rsidR="00DC15FD">
        <w:rPr>
          <w:rFonts w:ascii="Times New Roman" w:eastAsia="Times New Roman" w:hAnsi="Times New Roman" w:cs="Times New Roman"/>
          <w:sz w:val="28"/>
          <w:szCs w:val="28"/>
          <w:lang w:eastAsia="ru-RU"/>
        </w:rPr>
        <w:t>а</w:t>
      </w:r>
      <w:r w:rsidR="009760C7" w:rsidRPr="009760C7">
        <w:rPr>
          <w:rFonts w:ascii="Times New Roman" w:eastAsia="Times New Roman" w:hAnsi="Times New Roman" w:cs="Times New Roman"/>
          <w:sz w:val="28"/>
          <w:szCs w:val="28"/>
          <w:lang w:eastAsia="ru-RU"/>
        </w:rPr>
        <w:t xml:space="preserve">ба, </w:t>
      </w:r>
      <w:r w:rsidR="00DC15FD">
        <w:rPr>
          <w:rFonts w:ascii="Times New Roman" w:eastAsia="Times New Roman" w:hAnsi="Times New Roman" w:cs="Times New Roman"/>
          <w:sz w:val="28"/>
          <w:szCs w:val="28"/>
          <w:lang w:eastAsia="ru-RU"/>
        </w:rPr>
        <w:t>Темиркаба</w:t>
      </w:r>
      <w:r w:rsidR="009760C7" w:rsidRPr="009760C7">
        <w:rPr>
          <w:rFonts w:ascii="Times New Roman" w:eastAsia="Times New Roman" w:hAnsi="Times New Roman" w:cs="Times New Roman"/>
          <w:sz w:val="28"/>
          <w:szCs w:val="28"/>
          <w:lang w:eastAsia="ru-RU"/>
        </w:rPr>
        <w:t xml:space="preserve">, </w:t>
      </w:r>
      <w:r w:rsidR="00DC15FD">
        <w:rPr>
          <w:rFonts w:ascii="Times New Roman" w:eastAsia="Times New Roman" w:hAnsi="Times New Roman" w:cs="Times New Roman"/>
          <w:sz w:val="28"/>
          <w:szCs w:val="28"/>
          <w:lang w:eastAsia="ru-RU"/>
        </w:rPr>
        <w:t>Арасанкаба</w:t>
      </w:r>
      <w:r w:rsidR="009760C7" w:rsidRPr="009760C7">
        <w:rPr>
          <w:rFonts w:ascii="Times New Roman" w:eastAsia="Times New Roman" w:hAnsi="Times New Roman" w:cs="Times New Roman"/>
          <w:sz w:val="28"/>
          <w:szCs w:val="28"/>
          <w:lang w:eastAsia="ru-RU"/>
        </w:rPr>
        <w:t>, Тихая</w:t>
      </w:r>
      <w:r w:rsidR="00DC15FD">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eastAsia="ru-RU"/>
        </w:rPr>
        <w:t xml:space="preserve"> и др</w:t>
      </w:r>
      <w:r w:rsidR="00DC15FD">
        <w:rPr>
          <w:rFonts w:ascii="Times New Roman" w:eastAsia="Times New Roman" w:hAnsi="Times New Roman" w:cs="Times New Roman"/>
          <w:sz w:val="28"/>
          <w:szCs w:val="28"/>
          <w:lang w:eastAsia="ru-RU"/>
        </w:rPr>
        <w:t>угих</w:t>
      </w:r>
      <w:r w:rsidR="009760C7" w:rsidRPr="009760C7">
        <w:rPr>
          <w:rFonts w:ascii="Times New Roman" w:eastAsia="Times New Roman" w:hAnsi="Times New Roman" w:cs="Times New Roman"/>
          <w:sz w:val="28"/>
          <w:szCs w:val="28"/>
          <w:lang w:eastAsia="ru-RU"/>
        </w:rPr>
        <w:t>. (</w:t>
      </w:r>
      <w:r w:rsidR="00B46423">
        <w:rPr>
          <w:rFonts w:ascii="Times New Roman" w:eastAsia="Times New Roman" w:hAnsi="Times New Roman" w:cs="Times New Roman"/>
          <w:sz w:val="28"/>
          <w:szCs w:val="28"/>
          <w:lang w:eastAsia="ru-RU"/>
        </w:rPr>
        <w:t>рисунок 34</w:t>
      </w:r>
      <w:r w:rsidR="009760C7" w:rsidRPr="009760C7">
        <w:rPr>
          <w:rFonts w:ascii="Times New Roman" w:eastAsia="Times New Roman" w:hAnsi="Times New Roman" w:cs="Times New Roman"/>
          <w:sz w:val="28"/>
          <w:szCs w:val="28"/>
          <w:lang w:eastAsia="ru-RU"/>
        </w:rPr>
        <w:t>).</w:t>
      </w:r>
    </w:p>
    <w:p w14:paraId="64E0C281" w14:textId="28521ED6" w:rsidR="00B46423" w:rsidRDefault="0056238C" w:rsidP="00C82269">
      <w:pPr>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drawing>
          <wp:inline distT="0" distB="0" distL="0" distR="0" wp14:anchorId="1F413202" wp14:editId="22B22C16">
            <wp:extent cx="3291840" cy="2463165"/>
            <wp:effectExtent l="0" t="0" r="3810" b="0"/>
            <wp:docPr id="21475746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291840" cy="2463165"/>
                    </a:xfrm>
                    <a:prstGeom prst="rect">
                      <a:avLst/>
                    </a:prstGeom>
                    <a:noFill/>
                  </pic:spPr>
                </pic:pic>
              </a:graphicData>
            </a:graphic>
          </wp:inline>
        </w:drawing>
      </w:r>
    </w:p>
    <w:p w14:paraId="110B0F82" w14:textId="77777777" w:rsidR="00A80DD8" w:rsidRDefault="00A80DD8" w:rsidP="00C82269">
      <w:pPr>
        <w:spacing w:after="0" w:line="240" w:lineRule="auto"/>
        <w:ind w:firstLine="709"/>
        <w:jc w:val="center"/>
        <w:rPr>
          <w:rFonts w:ascii="Times New Roman" w:eastAsia="Times New Roman" w:hAnsi="Times New Roman" w:cs="Times New Roman"/>
          <w:b/>
          <w:sz w:val="28"/>
          <w:szCs w:val="28"/>
          <w:lang w:eastAsia="ru-RU"/>
        </w:rPr>
      </w:pPr>
    </w:p>
    <w:p w14:paraId="3FCBDDA5" w14:textId="77777777" w:rsidR="006A6A5F" w:rsidRPr="006A6A5F" w:rsidRDefault="006A6A5F" w:rsidP="00C82269">
      <w:pPr>
        <w:ind w:firstLine="709"/>
        <w:jc w:val="center"/>
        <w:rPr>
          <w:rFonts w:ascii="Times New Roman" w:hAnsi="Times New Roman"/>
          <w:bCs/>
          <w:sz w:val="28"/>
          <w:szCs w:val="28"/>
        </w:rPr>
      </w:pPr>
      <w:r w:rsidRPr="006A6A5F">
        <w:rPr>
          <w:rFonts w:ascii="Times New Roman" w:eastAsia="Times New Roman" w:hAnsi="Times New Roman" w:cs="Times New Roman"/>
          <w:bCs/>
          <w:sz w:val="28"/>
          <w:szCs w:val="28"/>
          <w:lang w:eastAsia="ru-RU"/>
        </w:rPr>
        <w:t xml:space="preserve">Рисунок 35 - </w:t>
      </w:r>
      <w:r w:rsidRPr="006A6A5F">
        <w:rPr>
          <w:rFonts w:ascii="Times New Roman" w:hAnsi="Times New Roman"/>
          <w:bCs/>
          <w:sz w:val="28"/>
          <w:szCs w:val="28"/>
        </w:rPr>
        <w:t>Верховья р. Бухтарма. Горно-пойменный лес.</w:t>
      </w:r>
    </w:p>
    <w:p w14:paraId="5186E8F1" w14:textId="58EDB327" w:rsidR="009760C7" w:rsidRPr="009760C7" w:rsidRDefault="009760C7" w:rsidP="00C82269">
      <w:pPr>
        <w:spacing w:after="0" w:line="240" w:lineRule="auto"/>
        <w:ind w:firstLine="709"/>
        <w:jc w:val="both"/>
        <w:rPr>
          <w:rFonts w:ascii="Times New Roman" w:eastAsia="Times New Roman" w:hAnsi="Times New Roman" w:cs="Times New Roman"/>
          <w:sz w:val="28"/>
          <w:szCs w:val="28"/>
          <w:lang w:eastAsia="ru-RU"/>
        </w:rPr>
      </w:pPr>
      <w:r w:rsidRPr="009760C7">
        <w:rPr>
          <w:rFonts w:ascii="Times New Roman" w:eastAsia="Times New Roman" w:hAnsi="Times New Roman" w:cs="Times New Roman"/>
          <w:sz w:val="28"/>
          <w:szCs w:val="28"/>
          <w:lang w:eastAsia="ru-RU"/>
        </w:rPr>
        <w:lastRenderedPageBreak/>
        <w:t xml:space="preserve">Состав фауны жесткокрылых горно-пойменных лесов включает 174 вида, относящихся к 118 родам и 25 семействам. </w:t>
      </w:r>
      <w:r w:rsidRPr="009760C7">
        <w:rPr>
          <w:rFonts w:ascii="Times New Roman" w:eastAsia="Times New Roman" w:hAnsi="Times New Roman" w:cs="Times New Roman"/>
          <w:sz w:val="28"/>
          <w:szCs w:val="20"/>
          <w:lang w:eastAsia="ru-RU"/>
        </w:rPr>
        <w:t xml:space="preserve">В порядке убывания видового разнообразия семейства расположены следующим образом: </w:t>
      </w:r>
      <w:r w:rsidRPr="009760C7">
        <w:rPr>
          <w:rFonts w:ascii="Times New Roman" w:eastAsia="Times New Roman" w:hAnsi="Times New Roman" w:cs="Times New Roman"/>
          <w:sz w:val="28"/>
          <w:szCs w:val="28"/>
          <w:lang w:val="en-US" w:eastAsia="ru-RU"/>
        </w:rPr>
        <w:t>Carabidae</w:t>
      </w:r>
      <w:r w:rsidRPr="009760C7">
        <w:rPr>
          <w:rFonts w:ascii="Times New Roman" w:eastAsia="Times New Roman" w:hAnsi="Times New Roman" w:cs="Times New Roman"/>
          <w:sz w:val="28"/>
          <w:szCs w:val="28"/>
          <w:lang w:eastAsia="ru-RU"/>
        </w:rPr>
        <w:t xml:space="preserve"> – 34 вида (12 родов), </w:t>
      </w:r>
      <w:r w:rsidRPr="009760C7">
        <w:rPr>
          <w:rFonts w:ascii="Times New Roman" w:eastAsia="Times New Roman" w:hAnsi="Times New Roman" w:cs="Times New Roman"/>
          <w:sz w:val="28"/>
          <w:szCs w:val="28"/>
          <w:lang w:val="en-US" w:eastAsia="ru-RU"/>
        </w:rPr>
        <w:t>Curculionidae</w:t>
      </w:r>
      <w:r w:rsidRPr="009760C7">
        <w:rPr>
          <w:rFonts w:ascii="Times New Roman" w:eastAsia="Times New Roman" w:hAnsi="Times New Roman" w:cs="Times New Roman"/>
          <w:sz w:val="28"/>
          <w:szCs w:val="28"/>
          <w:lang w:eastAsia="ru-RU"/>
        </w:rPr>
        <w:t xml:space="preserve"> – 30 (19), </w:t>
      </w:r>
      <w:r w:rsidRPr="009760C7">
        <w:rPr>
          <w:rFonts w:ascii="Times New Roman" w:eastAsia="Times New Roman" w:hAnsi="Times New Roman" w:cs="Times New Roman"/>
          <w:sz w:val="28"/>
          <w:szCs w:val="28"/>
          <w:lang w:val="en-US" w:eastAsia="ru-RU"/>
        </w:rPr>
        <w:t>Chrysomelidae</w:t>
      </w:r>
      <w:r w:rsidRPr="009760C7">
        <w:rPr>
          <w:rFonts w:ascii="Times New Roman" w:eastAsia="Times New Roman" w:hAnsi="Times New Roman" w:cs="Times New Roman"/>
          <w:sz w:val="28"/>
          <w:szCs w:val="28"/>
          <w:lang w:eastAsia="ru-RU"/>
        </w:rPr>
        <w:t xml:space="preserve"> - 26 (18), </w:t>
      </w:r>
      <w:r w:rsidRPr="009760C7">
        <w:rPr>
          <w:rFonts w:ascii="Times New Roman" w:eastAsia="Times New Roman" w:hAnsi="Times New Roman" w:cs="Times New Roman"/>
          <w:sz w:val="28"/>
          <w:szCs w:val="28"/>
          <w:lang w:val="en-US" w:eastAsia="ru-RU"/>
        </w:rPr>
        <w:t>Cerambycidae</w:t>
      </w:r>
      <w:r w:rsidRPr="009760C7">
        <w:rPr>
          <w:rFonts w:ascii="Times New Roman" w:eastAsia="Times New Roman" w:hAnsi="Times New Roman" w:cs="Times New Roman"/>
          <w:sz w:val="28"/>
          <w:szCs w:val="28"/>
          <w:lang w:eastAsia="ru-RU"/>
        </w:rPr>
        <w:t xml:space="preserve"> – 19 (18), Staphylinidae – 13 (9), </w:t>
      </w:r>
      <w:r w:rsidRPr="009760C7">
        <w:rPr>
          <w:rFonts w:ascii="Times New Roman" w:eastAsia="Times New Roman" w:hAnsi="Times New Roman" w:cs="Times New Roman"/>
          <w:sz w:val="28"/>
          <w:szCs w:val="28"/>
          <w:lang w:val="en-US" w:eastAsia="ru-RU"/>
        </w:rPr>
        <w:t>Coccinellidae</w:t>
      </w:r>
      <w:r w:rsidRPr="009760C7">
        <w:rPr>
          <w:rFonts w:ascii="Times New Roman" w:eastAsia="Times New Roman" w:hAnsi="Times New Roman" w:cs="Times New Roman"/>
          <w:sz w:val="28"/>
          <w:szCs w:val="28"/>
          <w:lang w:eastAsia="ru-RU"/>
        </w:rPr>
        <w:t xml:space="preserve"> – 10 (8), </w:t>
      </w:r>
      <w:r w:rsidRPr="009760C7">
        <w:rPr>
          <w:rFonts w:ascii="Times New Roman" w:eastAsia="Times New Roman" w:hAnsi="Times New Roman" w:cs="Times New Roman"/>
          <w:sz w:val="28"/>
          <w:szCs w:val="28"/>
          <w:lang w:val="en-US" w:eastAsia="ru-RU"/>
        </w:rPr>
        <w:t>Silphidae</w:t>
      </w:r>
      <w:r w:rsidRPr="009760C7">
        <w:rPr>
          <w:rFonts w:ascii="Times New Roman" w:eastAsia="Times New Roman" w:hAnsi="Times New Roman" w:cs="Times New Roman"/>
          <w:sz w:val="28"/>
          <w:szCs w:val="28"/>
          <w:lang w:eastAsia="ru-RU"/>
        </w:rPr>
        <w:t>,</w:t>
      </w:r>
      <w:r w:rsidRPr="009760C7">
        <w:rPr>
          <w:rFonts w:ascii="Courier New" w:eastAsia="Times New Roman" w:hAnsi="Courier New" w:cs="Times New Roman"/>
          <w:sz w:val="28"/>
          <w:szCs w:val="28"/>
          <w:lang w:eastAsia="ru-RU"/>
        </w:rPr>
        <w:t xml:space="preserve"> </w:t>
      </w:r>
      <w:r w:rsidRPr="009760C7">
        <w:rPr>
          <w:rFonts w:ascii="Times New Roman" w:eastAsia="Times New Roman" w:hAnsi="Times New Roman" w:cs="Times New Roman"/>
          <w:sz w:val="28"/>
          <w:szCs w:val="28"/>
          <w:lang w:val="en-US" w:eastAsia="ru-RU"/>
        </w:rPr>
        <w:t>Elateridae</w:t>
      </w:r>
      <w:r w:rsidRPr="009760C7">
        <w:rPr>
          <w:rFonts w:ascii="Times New Roman" w:eastAsia="Times New Roman" w:hAnsi="Times New Roman" w:cs="Times New Roman"/>
          <w:sz w:val="28"/>
          <w:szCs w:val="28"/>
          <w:lang w:eastAsia="ru-RU"/>
        </w:rPr>
        <w:t xml:space="preserve"> и </w:t>
      </w:r>
      <w:r w:rsidRPr="009760C7">
        <w:rPr>
          <w:rFonts w:ascii="Times New Roman" w:eastAsia="Times New Roman" w:hAnsi="Times New Roman" w:cs="Times New Roman"/>
          <w:sz w:val="28"/>
          <w:szCs w:val="28"/>
          <w:lang w:val="en-US" w:eastAsia="ru-RU"/>
        </w:rPr>
        <w:t>Buprestidae</w:t>
      </w:r>
      <w:r w:rsidRPr="009760C7">
        <w:rPr>
          <w:rFonts w:ascii="Times New Roman" w:eastAsia="Times New Roman" w:hAnsi="Times New Roman" w:cs="Times New Roman"/>
          <w:sz w:val="28"/>
          <w:szCs w:val="28"/>
          <w:lang w:eastAsia="ru-RU"/>
        </w:rPr>
        <w:t xml:space="preserve"> – по 6 видов из 3, 6 и 4 родов соответственно, </w:t>
      </w:r>
      <w:r w:rsidRPr="009760C7">
        <w:rPr>
          <w:rFonts w:ascii="Times New Roman" w:eastAsia="Times New Roman" w:hAnsi="Times New Roman" w:cs="Times New Roman"/>
          <w:sz w:val="28"/>
          <w:szCs w:val="28"/>
          <w:lang w:val="en-US" w:eastAsia="ru-RU"/>
        </w:rPr>
        <w:t>Scarabaeidae</w:t>
      </w:r>
      <w:r w:rsidRPr="009760C7">
        <w:rPr>
          <w:rFonts w:ascii="Times New Roman" w:eastAsia="Times New Roman" w:hAnsi="Times New Roman" w:cs="Times New Roman"/>
          <w:sz w:val="28"/>
          <w:szCs w:val="28"/>
          <w:lang w:eastAsia="ru-RU"/>
        </w:rPr>
        <w:t xml:space="preserve"> и </w:t>
      </w:r>
      <w:r w:rsidRPr="009760C7">
        <w:rPr>
          <w:rFonts w:ascii="Times New Roman" w:eastAsia="Times New Roman" w:hAnsi="Times New Roman" w:cs="Times New Roman"/>
          <w:sz w:val="28"/>
          <w:szCs w:val="28"/>
          <w:lang w:val="en-US" w:eastAsia="ru-RU"/>
        </w:rPr>
        <w:t>M</w:t>
      </w:r>
      <w:r w:rsidR="00092575">
        <w:rPr>
          <w:rFonts w:ascii="Times New Roman" w:eastAsia="Times New Roman" w:hAnsi="Times New Roman" w:cs="Times New Roman"/>
          <w:sz w:val="28"/>
          <w:szCs w:val="28"/>
          <w:lang w:val="en-US" w:eastAsia="ru-RU"/>
        </w:rPr>
        <w:t>elyridae</w:t>
      </w:r>
      <w:r w:rsidRPr="009760C7">
        <w:rPr>
          <w:rFonts w:ascii="Times New Roman" w:eastAsia="Times New Roman" w:hAnsi="Times New Roman" w:cs="Times New Roman"/>
          <w:sz w:val="28"/>
          <w:szCs w:val="28"/>
          <w:lang w:eastAsia="ru-RU"/>
        </w:rPr>
        <w:t xml:space="preserve"> – по 3 вида из 3 и 2 родов, остальные семейства представлены в этом поясе 1-2 видами. </w:t>
      </w:r>
    </w:p>
    <w:p w14:paraId="3FA33906" w14:textId="0590CD76" w:rsidR="009760C7" w:rsidRPr="009760C7" w:rsidRDefault="009760C7" w:rsidP="00C82269">
      <w:pPr>
        <w:spacing w:after="0" w:line="240" w:lineRule="auto"/>
        <w:ind w:firstLine="709"/>
        <w:jc w:val="both"/>
        <w:rPr>
          <w:rFonts w:ascii="Times New Roman" w:eastAsia="Times New Roman" w:hAnsi="Times New Roman" w:cs="Times New Roman"/>
          <w:sz w:val="28"/>
          <w:szCs w:val="28"/>
          <w:lang w:eastAsia="ru-RU"/>
        </w:rPr>
      </w:pPr>
      <w:r w:rsidRPr="009760C7">
        <w:rPr>
          <w:rFonts w:ascii="Times New Roman" w:eastAsia="Times New Roman" w:hAnsi="Times New Roman" w:cs="Times New Roman"/>
          <w:sz w:val="28"/>
          <w:szCs w:val="28"/>
          <w:lang w:eastAsia="ru-RU"/>
        </w:rPr>
        <w:t xml:space="preserve">Таким образом, на уровне семейств в горно-пойменных лесах доминируют </w:t>
      </w:r>
      <w:r w:rsidRPr="009760C7">
        <w:rPr>
          <w:rFonts w:ascii="Times New Roman" w:eastAsia="Times New Roman" w:hAnsi="Times New Roman" w:cs="Times New Roman"/>
          <w:sz w:val="28"/>
          <w:szCs w:val="28"/>
          <w:lang w:val="en-US" w:eastAsia="ru-RU"/>
        </w:rPr>
        <w:t>Carabidae</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Curculionidae</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Chrysomelidae</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Cerambycidae</w:t>
      </w:r>
      <w:r w:rsidRPr="009760C7">
        <w:rPr>
          <w:rFonts w:ascii="Times New Roman" w:eastAsia="Times New Roman" w:hAnsi="Times New Roman" w:cs="Times New Roman"/>
          <w:sz w:val="28"/>
          <w:szCs w:val="28"/>
          <w:lang w:eastAsia="ru-RU"/>
        </w:rPr>
        <w:t xml:space="preserve">, Staphylinidae, </w:t>
      </w:r>
      <w:r w:rsidRPr="009760C7">
        <w:rPr>
          <w:rFonts w:ascii="Times New Roman" w:eastAsia="Times New Roman" w:hAnsi="Times New Roman" w:cs="Times New Roman"/>
          <w:sz w:val="28"/>
          <w:szCs w:val="28"/>
          <w:lang w:val="en-US" w:eastAsia="ru-RU"/>
        </w:rPr>
        <w:t>Coccinellidae</w:t>
      </w:r>
      <w:r w:rsidRPr="009760C7">
        <w:rPr>
          <w:rFonts w:ascii="Times New Roman" w:eastAsia="Times New Roman" w:hAnsi="Times New Roman" w:cs="Times New Roman"/>
          <w:sz w:val="28"/>
          <w:szCs w:val="28"/>
          <w:lang w:eastAsia="ru-RU"/>
        </w:rPr>
        <w:t>.</w:t>
      </w:r>
    </w:p>
    <w:p w14:paraId="73CF6774" w14:textId="2A73AACF" w:rsidR="009760C7" w:rsidRPr="009760C7" w:rsidRDefault="009760C7" w:rsidP="00C82269">
      <w:pPr>
        <w:spacing w:after="0" w:line="240" w:lineRule="auto"/>
        <w:ind w:firstLine="709"/>
        <w:jc w:val="both"/>
        <w:rPr>
          <w:rFonts w:ascii="Times New Roman" w:eastAsia="Times New Roman" w:hAnsi="Times New Roman" w:cs="Times New Roman"/>
          <w:sz w:val="28"/>
          <w:szCs w:val="28"/>
          <w:lang w:eastAsia="ru-RU"/>
        </w:rPr>
      </w:pPr>
      <w:r w:rsidRPr="009760C7">
        <w:rPr>
          <w:rFonts w:ascii="Times New Roman" w:eastAsia="Times New Roman" w:hAnsi="Times New Roman" w:cs="Times New Roman"/>
          <w:sz w:val="28"/>
          <w:szCs w:val="28"/>
          <w:lang w:eastAsia="ru-RU"/>
        </w:rPr>
        <w:t xml:space="preserve">Доминантами здесь являлись </w:t>
      </w:r>
      <w:r w:rsidR="00773A3D">
        <w:rPr>
          <w:rFonts w:ascii="Times New Roman" w:eastAsia="Times New Roman" w:hAnsi="Times New Roman" w:cs="Times New Roman"/>
          <w:sz w:val="28"/>
          <w:szCs w:val="28"/>
          <w:lang w:eastAsia="ru-RU"/>
        </w:rPr>
        <w:t xml:space="preserve">такие виды, как </w:t>
      </w:r>
      <w:r w:rsidRPr="009760C7">
        <w:rPr>
          <w:rFonts w:ascii="Times New Roman" w:eastAsia="Times New Roman" w:hAnsi="Times New Roman" w:cs="Times New Roman"/>
          <w:i/>
          <w:sz w:val="28"/>
          <w:szCs w:val="28"/>
          <w:lang w:val="en-US" w:eastAsia="ru-RU"/>
        </w:rPr>
        <w:t>Nebria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aenea</w:t>
      </w:r>
      <w:r w:rsidRPr="009760C7">
        <w:rPr>
          <w:rFonts w:ascii="Times New Roman" w:eastAsia="Times New Roman" w:hAnsi="Times New Roman" w:cs="Times New Roman"/>
          <w:i/>
          <w:sz w:val="28"/>
          <w:szCs w:val="28"/>
          <w:lang w:eastAsia="ru-RU"/>
        </w:rPr>
        <w:t>,</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Bembidion</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scopulinum</w:t>
      </w:r>
      <w:r w:rsidRPr="009760C7">
        <w:rPr>
          <w:rFonts w:ascii="Times New Roman" w:eastAsia="Times New Roman" w:hAnsi="Times New Roman" w:cs="Times New Roman"/>
          <w:i/>
          <w:sz w:val="28"/>
          <w:szCs w:val="28"/>
          <w:lang w:eastAsia="ru-RU"/>
        </w:rPr>
        <w:t>,</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Bembidion</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coelestinum</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Carabidae</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bCs/>
          <w:i/>
          <w:iCs/>
          <w:sz w:val="28"/>
          <w:szCs w:val="28"/>
          <w:lang w:val="kk-KZ" w:eastAsia="ru-RU"/>
        </w:rPr>
        <w:t xml:space="preserve">Agrilus tschitscherini </w:t>
      </w:r>
      <w:r w:rsidRPr="009760C7">
        <w:rPr>
          <w:rFonts w:ascii="Times New Roman" w:eastAsia="Times New Roman" w:hAnsi="Times New Roman" w:cs="Times New Roman"/>
          <w:bCs/>
          <w:iCs/>
          <w:sz w:val="28"/>
          <w:szCs w:val="28"/>
          <w:lang w:val="kk-KZ" w:eastAsia="ru-RU"/>
        </w:rPr>
        <w:t>(</w:t>
      </w:r>
      <w:r w:rsidRPr="009760C7">
        <w:rPr>
          <w:rFonts w:ascii="Times New Roman" w:eastAsia="Times New Roman" w:hAnsi="Times New Roman" w:cs="Times New Roman"/>
          <w:sz w:val="28"/>
          <w:szCs w:val="28"/>
          <w:lang w:val="en-US" w:eastAsia="ru-RU"/>
        </w:rPr>
        <w:t>Buprestidae</w:t>
      </w:r>
      <w:r w:rsidRPr="009760C7">
        <w:rPr>
          <w:rFonts w:ascii="Times New Roman" w:eastAsia="Times New Roman" w:hAnsi="Times New Roman" w:cs="Times New Roman"/>
          <w:bCs/>
          <w:iCs/>
          <w:sz w:val="28"/>
          <w:szCs w:val="28"/>
          <w:lang w:val="kk-KZ" w:eastAsia="ru-RU"/>
        </w:rPr>
        <w:t>),</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Brachyta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variabilis</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Cerambycidae</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Entomoscelus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adonidis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Cryptocephalus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flavipes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val="en-US" w:eastAsia="ru-RU"/>
        </w:rPr>
        <w:t>Chrysomelidae</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Squamapion</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samarense</w:t>
      </w:r>
      <w:r w:rsidRPr="009760C7">
        <w:rPr>
          <w:rFonts w:ascii="Times New Roman" w:eastAsia="Times New Roman" w:hAnsi="Times New Roman" w:cs="Times New Roman"/>
          <w:i/>
          <w:sz w:val="28"/>
          <w:szCs w:val="28"/>
          <w:lang w:eastAsia="ru-RU"/>
        </w:rPr>
        <w:t>,</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Polydrusus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corruscus</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Curculionidae</w:t>
      </w:r>
      <w:r w:rsidRPr="009760C7">
        <w:rPr>
          <w:rFonts w:ascii="Times New Roman" w:eastAsia="Times New Roman" w:hAnsi="Times New Roman" w:cs="Times New Roman"/>
          <w:sz w:val="28"/>
          <w:szCs w:val="28"/>
          <w:lang w:eastAsia="ru-RU"/>
        </w:rPr>
        <w:t>).</w:t>
      </w:r>
    </w:p>
    <w:p w14:paraId="76C0C9E5" w14:textId="150DB1B9" w:rsidR="009760C7" w:rsidRPr="009760C7" w:rsidRDefault="009760C7" w:rsidP="00C82269">
      <w:pPr>
        <w:spacing w:after="0" w:line="240" w:lineRule="auto"/>
        <w:ind w:firstLine="709"/>
        <w:jc w:val="both"/>
        <w:rPr>
          <w:rFonts w:ascii="Times New Roman" w:eastAsia="Times New Roman" w:hAnsi="Times New Roman" w:cs="Times New Roman"/>
          <w:sz w:val="28"/>
          <w:szCs w:val="28"/>
          <w:lang w:eastAsia="ru-RU"/>
        </w:rPr>
      </w:pPr>
      <w:r w:rsidRPr="009760C7">
        <w:rPr>
          <w:rFonts w:ascii="Times New Roman" w:eastAsia="Times New Roman" w:hAnsi="Times New Roman" w:cs="Times New Roman"/>
          <w:sz w:val="28"/>
          <w:szCs w:val="28"/>
          <w:lang w:eastAsia="ru-RU"/>
        </w:rPr>
        <w:t xml:space="preserve"> Субдоминатами выступали </w:t>
      </w:r>
      <w:r w:rsidR="00A769EE">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eastAsia="ru-RU"/>
        </w:rPr>
        <w:t xml:space="preserve"> </w:t>
      </w:r>
      <w:r w:rsidR="00095C05">
        <w:rPr>
          <w:rFonts w:ascii="Times New Roman" w:eastAsia="Times New Roman" w:hAnsi="Times New Roman" w:cs="Times New Roman"/>
          <w:sz w:val="28"/>
          <w:szCs w:val="28"/>
          <w:lang w:eastAsia="ru-RU"/>
        </w:rPr>
        <w:t>четыре</w:t>
      </w:r>
      <w:r w:rsidR="00A769EE">
        <w:rPr>
          <w:rFonts w:ascii="Times New Roman" w:eastAsia="Times New Roman" w:hAnsi="Times New Roman" w:cs="Times New Roman"/>
          <w:sz w:val="28"/>
          <w:szCs w:val="28"/>
          <w:lang w:eastAsia="ru-RU"/>
        </w:rPr>
        <w:t xml:space="preserve"> вида </w:t>
      </w:r>
      <w:r w:rsidRPr="009760C7">
        <w:rPr>
          <w:rFonts w:ascii="Times New Roman" w:eastAsia="Times New Roman" w:hAnsi="Times New Roman" w:cs="Times New Roman"/>
          <w:sz w:val="28"/>
          <w:szCs w:val="28"/>
          <w:lang w:val="en-US" w:eastAsia="ru-RU"/>
        </w:rPr>
        <w:t>Carabidae</w:t>
      </w:r>
      <w:r w:rsidRPr="00095C05">
        <w:rPr>
          <w:rFonts w:ascii="Times New Roman" w:eastAsia="Times New Roman" w:hAnsi="Times New Roman" w:cs="Times New Roman"/>
          <w:sz w:val="28"/>
          <w:szCs w:val="28"/>
          <w:lang w:eastAsia="ru-RU"/>
        </w:rPr>
        <w:t xml:space="preserve">, </w:t>
      </w:r>
      <w:r w:rsidR="00095C05" w:rsidRPr="00095C05">
        <w:rPr>
          <w:rFonts w:ascii="Times New Roman" w:eastAsia="Times New Roman" w:hAnsi="Times New Roman" w:cs="Times New Roman"/>
          <w:sz w:val="28"/>
          <w:szCs w:val="28"/>
          <w:lang w:eastAsia="ru-RU"/>
        </w:rPr>
        <w:t>два</w:t>
      </w:r>
      <w:r w:rsidR="00D66D37" w:rsidRPr="00095C05">
        <w:rPr>
          <w:rFonts w:ascii="Times New Roman" w:eastAsia="Times New Roman" w:hAnsi="Times New Roman" w:cs="Times New Roman"/>
          <w:sz w:val="28"/>
          <w:szCs w:val="28"/>
          <w:lang w:eastAsia="ru-RU"/>
        </w:rPr>
        <w:t xml:space="preserve"> вида</w:t>
      </w:r>
      <w:r w:rsidR="00D66D37">
        <w:rPr>
          <w:rFonts w:ascii="Times New Roman" w:eastAsia="Times New Roman" w:hAnsi="Times New Roman" w:cs="Times New Roman"/>
          <w:iCs/>
          <w:sz w:val="28"/>
          <w:szCs w:val="28"/>
          <w:lang w:eastAsia="ru-RU"/>
        </w:rPr>
        <w:t xml:space="preserve"> </w:t>
      </w:r>
      <w:r w:rsidRPr="009760C7">
        <w:rPr>
          <w:rFonts w:ascii="Times New Roman" w:eastAsia="Times New Roman" w:hAnsi="Times New Roman" w:cs="Times New Roman"/>
          <w:sz w:val="28"/>
          <w:szCs w:val="28"/>
          <w:lang w:eastAsia="ru-RU"/>
        </w:rPr>
        <w:t>Staphylinidae,</w:t>
      </w:r>
      <w:r w:rsidR="00D66D37">
        <w:rPr>
          <w:rFonts w:ascii="Times New Roman" w:eastAsia="Times New Roman" w:hAnsi="Times New Roman" w:cs="Times New Roman"/>
          <w:sz w:val="28"/>
          <w:szCs w:val="28"/>
          <w:lang w:eastAsia="ru-RU"/>
        </w:rPr>
        <w:t xml:space="preserve"> </w:t>
      </w:r>
      <w:r w:rsidR="00095C05">
        <w:rPr>
          <w:rFonts w:ascii="Times New Roman" w:eastAsia="Times New Roman" w:hAnsi="Times New Roman" w:cs="Times New Roman"/>
          <w:sz w:val="28"/>
          <w:szCs w:val="28"/>
          <w:lang w:eastAsia="ru-RU"/>
        </w:rPr>
        <w:t>один</w:t>
      </w:r>
      <w:r w:rsidR="00D66D37">
        <w:rPr>
          <w:rFonts w:ascii="Times New Roman" w:eastAsia="Times New Roman" w:hAnsi="Times New Roman" w:cs="Times New Roman"/>
          <w:sz w:val="28"/>
          <w:szCs w:val="28"/>
          <w:lang w:eastAsia="ru-RU"/>
        </w:rPr>
        <w:t xml:space="preserve"> вид </w:t>
      </w:r>
      <w:r w:rsidRPr="009760C7">
        <w:rPr>
          <w:rFonts w:ascii="Times New Roman" w:eastAsia="Times New Roman" w:hAnsi="Times New Roman" w:cs="Times New Roman"/>
          <w:sz w:val="28"/>
          <w:szCs w:val="28"/>
          <w:lang w:val="en-US" w:eastAsia="ru-RU"/>
        </w:rPr>
        <w:t>Scarabaeidae</w:t>
      </w:r>
      <w:r w:rsidRPr="009760C7">
        <w:rPr>
          <w:rFonts w:ascii="Times New Roman" w:eastAsia="Times New Roman" w:hAnsi="Times New Roman" w:cs="Times New Roman"/>
          <w:sz w:val="28"/>
          <w:szCs w:val="28"/>
          <w:lang w:eastAsia="ru-RU"/>
        </w:rPr>
        <w:t>,</w:t>
      </w:r>
      <w:r w:rsidR="0001210A">
        <w:rPr>
          <w:rFonts w:ascii="Times New Roman" w:eastAsia="Times New Roman" w:hAnsi="Times New Roman" w:cs="Times New Roman"/>
          <w:sz w:val="28"/>
          <w:szCs w:val="28"/>
          <w:lang w:eastAsia="ru-RU"/>
        </w:rPr>
        <w:t xml:space="preserve"> </w:t>
      </w:r>
      <w:r w:rsidR="00095C05">
        <w:rPr>
          <w:rFonts w:ascii="Times New Roman" w:eastAsia="Times New Roman" w:hAnsi="Times New Roman" w:cs="Times New Roman"/>
          <w:sz w:val="28"/>
          <w:szCs w:val="28"/>
          <w:lang w:eastAsia="ru-RU"/>
        </w:rPr>
        <w:t>два</w:t>
      </w:r>
      <w:r w:rsidR="0001210A">
        <w:rPr>
          <w:rFonts w:ascii="Times New Roman" w:eastAsia="Times New Roman" w:hAnsi="Times New Roman" w:cs="Times New Roman"/>
          <w:sz w:val="28"/>
          <w:szCs w:val="28"/>
          <w:lang w:eastAsia="ru-RU"/>
        </w:rPr>
        <w:t xml:space="preserve"> вида </w:t>
      </w:r>
      <w:r w:rsidRPr="009760C7">
        <w:rPr>
          <w:rFonts w:ascii="Times New Roman" w:eastAsia="Times New Roman" w:hAnsi="Times New Roman" w:cs="Times New Roman"/>
          <w:sz w:val="28"/>
          <w:szCs w:val="28"/>
          <w:lang w:val="en-US" w:eastAsia="ru-RU"/>
        </w:rPr>
        <w:t>Buprestidae</w:t>
      </w:r>
      <w:r w:rsidRPr="009760C7">
        <w:rPr>
          <w:rFonts w:ascii="Times New Roman" w:eastAsia="Times New Roman" w:hAnsi="Times New Roman" w:cs="Times New Roman"/>
          <w:bCs/>
          <w:iCs/>
          <w:sz w:val="28"/>
          <w:szCs w:val="28"/>
          <w:lang w:eastAsia="ru-RU"/>
        </w:rPr>
        <w:t>,</w:t>
      </w:r>
      <w:r w:rsidR="0001210A">
        <w:rPr>
          <w:rFonts w:ascii="Times New Roman" w:eastAsia="Times New Roman" w:hAnsi="Times New Roman" w:cs="Times New Roman"/>
          <w:bCs/>
          <w:iCs/>
          <w:sz w:val="28"/>
          <w:szCs w:val="28"/>
          <w:lang w:eastAsia="ru-RU"/>
        </w:rPr>
        <w:t xml:space="preserve"> </w:t>
      </w:r>
      <w:r w:rsidR="00095C05">
        <w:rPr>
          <w:rFonts w:ascii="Times New Roman" w:eastAsia="Times New Roman" w:hAnsi="Times New Roman" w:cs="Times New Roman"/>
          <w:bCs/>
          <w:iCs/>
          <w:sz w:val="28"/>
          <w:szCs w:val="28"/>
          <w:lang w:eastAsia="ru-RU"/>
        </w:rPr>
        <w:t>три</w:t>
      </w:r>
      <w:r w:rsidR="0001210A">
        <w:rPr>
          <w:rFonts w:ascii="Times New Roman" w:eastAsia="Times New Roman" w:hAnsi="Times New Roman" w:cs="Times New Roman"/>
          <w:bCs/>
          <w:iCs/>
          <w:sz w:val="28"/>
          <w:szCs w:val="28"/>
          <w:lang w:eastAsia="ru-RU"/>
        </w:rPr>
        <w:t xml:space="preserve"> вида </w:t>
      </w:r>
      <w:r w:rsidRPr="009760C7">
        <w:rPr>
          <w:rFonts w:ascii="Times New Roman" w:eastAsia="Times New Roman" w:hAnsi="Times New Roman" w:cs="Times New Roman"/>
          <w:sz w:val="28"/>
          <w:szCs w:val="28"/>
          <w:lang w:val="en-US" w:eastAsia="ru-RU"/>
        </w:rPr>
        <w:t>Elateridae</w:t>
      </w:r>
      <w:r w:rsidRPr="009760C7">
        <w:rPr>
          <w:rFonts w:ascii="Times New Roman" w:eastAsia="Times New Roman" w:hAnsi="Times New Roman" w:cs="Times New Roman"/>
          <w:sz w:val="28"/>
          <w:szCs w:val="28"/>
          <w:lang w:eastAsia="ru-RU"/>
        </w:rPr>
        <w:t>,</w:t>
      </w:r>
      <w:r w:rsidR="00F719A5">
        <w:rPr>
          <w:rFonts w:ascii="Times New Roman" w:eastAsia="Times New Roman" w:hAnsi="Times New Roman" w:cs="Times New Roman"/>
          <w:sz w:val="28"/>
          <w:szCs w:val="28"/>
          <w:lang w:eastAsia="ru-RU"/>
        </w:rPr>
        <w:t xml:space="preserve"> </w:t>
      </w:r>
      <w:r w:rsidR="00095C05">
        <w:rPr>
          <w:rFonts w:ascii="Times New Roman" w:eastAsia="Times New Roman" w:hAnsi="Times New Roman" w:cs="Times New Roman"/>
          <w:sz w:val="28"/>
          <w:szCs w:val="28"/>
          <w:lang w:eastAsia="ru-RU"/>
        </w:rPr>
        <w:t>два</w:t>
      </w:r>
      <w:r w:rsidR="00F719A5">
        <w:rPr>
          <w:rFonts w:ascii="Times New Roman" w:eastAsia="Times New Roman" w:hAnsi="Times New Roman" w:cs="Times New Roman"/>
          <w:sz w:val="28"/>
          <w:szCs w:val="28"/>
          <w:lang w:eastAsia="ru-RU"/>
        </w:rPr>
        <w:t xml:space="preserve"> вида </w:t>
      </w:r>
      <w:r w:rsidRPr="009760C7">
        <w:rPr>
          <w:rFonts w:ascii="Times New Roman" w:eastAsia="Times New Roman" w:hAnsi="Times New Roman" w:cs="Times New Roman"/>
          <w:sz w:val="28"/>
          <w:szCs w:val="28"/>
          <w:lang w:val="en-US" w:eastAsia="ru-RU"/>
        </w:rPr>
        <w:t>Coccinellidae</w:t>
      </w:r>
      <w:r w:rsidRPr="009760C7">
        <w:rPr>
          <w:rFonts w:ascii="Times New Roman" w:eastAsia="Times New Roman" w:hAnsi="Times New Roman" w:cs="Times New Roman"/>
          <w:bCs/>
          <w:sz w:val="28"/>
          <w:szCs w:val="28"/>
          <w:lang w:eastAsia="ru-RU"/>
        </w:rPr>
        <w:t>,</w:t>
      </w:r>
      <w:r w:rsidR="002B56EF">
        <w:rPr>
          <w:rFonts w:ascii="Times New Roman" w:eastAsia="Times New Roman" w:hAnsi="Times New Roman" w:cs="Times New Roman"/>
          <w:bCs/>
          <w:sz w:val="28"/>
          <w:szCs w:val="28"/>
          <w:lang w:eastAsia="ru-RU"/>
        </w:rPr>
        <w:t xml:space="preserve"> </w:t>
      </w:r>
      <w:r w:rsidR="00095C05">
        <w:rPr>
          <w:rFonts w:ascii="Times New Roman" w:eastAsia="Times New Roman" w:hAnsi="Times New Roman" w:cs="Times New Roman"/>
          <w:bCs/>
          <w:sz w:val="28"/>
          <w:szCs w:val="28"/>
          <w:lang w:eastAsia="ru-RU"/>
        </w:rPr>
        <w:t>три</w:t>
      </w:r>
      <w:r w:rsidR="002B56EF">
        <w:rPr>
          <w:rFonts w:ascii="Times New Roman" w:eastAsia="Times New Roman" w:hAnsi="Times New Roman" w:cs="Times New Roman"/>
          <w:bCs/>
          <w:sz w:val="28"/>
          <w:szCs w:val="28"/>
          <w:lang w:eastAsia="ru-RU"/>
        </w:rPr>
        <w:t xml:space="preserve"> вида </w:t>
      </w:r>
      <w:r w:rsidRPr="009760C7">
        <w:rPr>
          <w:rFonts w:ascii="Times New Roman" w:eastAsia="Times New Roman" w:hAnsi="Times New Roman" w:cs="Times New Roman"/>
          <w:sz w:val="28"/>
          <w:szCs w:val="28"/>
          <w:lang w:val="en-US" w:eastAsia="ru-RU"/>
        </w:rPr>
        <w:t>Cerambycidae</w:t>
      </w:r>
      <w:r w:rsidRPr="009760C7">
        <w:rPr>
          <w:rFonts w:ascii="Times New Roman" w:eastAsia="Times New Roman" w:hAnsi="Times New Roman" w:cs="Times New Roman"/>
          <w:sz w:val="28"/>
          <w:szCs w:val="28"/>
          <w:lang w:eastAsia="ru-RU"/>
        </w:rPr>
        <w:t>,</w:t>
      </w:r>
      <w:r w:rsidR="00095C05">
        <w:rPr>
          <w:rFonts w:ascii="Times New Roman" w:eastAsia="Times New Roman" w:hAnsi="Times New Roman" w:cs="Times New Roman"/>
          <w:sz w:val="28"/>
          <w:szCs w:val="28"/>
          <w:lang w:eastAsia="ru-RU"/>
        </w:rPr>
        <w:t xml:space="preserve"> два</w:t>
      </w:r>
      <w:r w:rsidR="002B56EF" w:rsidRPr="002B56EF">
        <w:rPr>
          <w:rFonts w:ascii="Times New Roman" w:eastAsia="Times New Roman" w:hAnsi="Times New Roman" w:cs="Times New Roman"/>
          <w:iCs/>
          <w:sz w:val="28"/>
          <w:szCs w:val="28"/>
          <w:lang w:eastAsia="ru-RU"/>
        </w:rPr>
        <w:t xml:space="preserve"> вида</w:t>
      </w:r>
      <w:r w:rsidR="002B56EF">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val="en-US" w:eastAsia="ru-RU"/>
        </w:rPr>
        <w:t>Chrysomelidae</w:t>
      </w:r>
      <w:r w:rsidR="002B56EF">
        <w:rPr>
          <w:rFonts w:ascii="Times New Roman" w:eastAsia="Times New Roman" w:hAnsi="Times New Roman" w:cs="Times New Roman"/>
          <w:sz w:val="28"/>
          <w:szCs w:val="28"/>
          <w:lang w:eastAsia="ru-RU"/>
        </w:rPr>
        <w:t xml:space="preserve"> и </w:t>
      </w:r>
      <w:r w:rsidR="00095C05">
        <w:rPr>
          <w:rFonts w:ascii="Times New Roman" w:eastAsia="Times New Roman" w:hAnsi="Times New Roman" w:cs="Times New Roman"/>
          <w:sz w:val="28"/>
          <w:szCs w:val="28"/>
          <w:lang w:eastAsia="ru-RU"/>
        </w:rPr>
        <w:t>два</w:t>
      </w:r>
      <w:r w:rsidR="002B56EF">
        <w:rPr>
          <w:rFonts w:ascii="Times New Roman" w:eastAsia="Times New Roman" w:hAnsi="Times New Roman" w:cs="Times New Roman"/>
          <w:sz w:val="28"/>
          <w:szCs w:val="28"/>
          <w:lang w:eastAsia="ru-RU"/>
        </w:rPr>
        <w:t xml:space="preserve"> вида </w:t>
      </w:r>
      <w:r w:rsidRPr="009760C7">
        <w:rPr>
          <w:rFonts w:ascii="Times New Roman" w:eastAsia="Times New Roman" w:hAnsi="Times New Roman" w:cs="Times New Roman"/>
          <w:sz w:val="28"/>
          <w:szCs w:val="28"/>
          <w:lang w:val="en-US" w:eastAsia="ru-RU"/>
        </w:rPr>
        <w:t>Curculionidae</w:t>
      </w:r>
      <w:r w:rsidRPr="009760C7">
        <w:rPr>
          <w:rFonts w:ascii="Times New Roman" w:eastAsia="Times New Roman" w:hAnsi="Times New Roman" w:cs="Times New Roman"/>
          <w:sz w:val="28"/>
          <w:szCs w:val="28"/>
          <w:lang w:eastAsia="ru-RU"/>
        </w:rPr>
        <w:t xml:space="preserve">. </w:t>
      </w:r>
      <w:r w:rsidR="002B56EF">
        <w:rPr>
          <w:rFonts w:ascii="Times New Roman" w:eastAsia="Times New Roman" w:hAnsi="Times New Roman" w:cs="Times New Roman"/>
          <w:sz w:val="28"/>
          <w:szCs w:val="28"/>
          <w:lang w:eastAsia="ru-RU"/>
        </w:rPr>
        <w:t xml:space="preserve">Всего - 21 вид или 12 %. </w:t>
      </w:r>
    </w:p>
    <w:p w14:paraId="5D0E40AA" w14:textId="31FED46F" w:rsidR="009760C7" w:rsidRPr="009760C7" w:rsidRDefault="002B56EF" w:rsidP="00C8226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Часть энтомофауны жуков</w:t>
      </w:r>
      <w:r w:rsidR="009760C7" w:rsidRPr="009760C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eastAsia="ru-RU"/>
        </w:rPr>
        <w:t>встречающихся в горно-пойменных лесах, представлен</w:t>
      </w:r>
      <w:r>
        <w:rPr>
          <w:rFonts w:ascii="Times New Roman" w:eastAsia="Times New Roman" w:hAnsi="Times New Roman" w:cs="Times New Roman"/>
          <w:sz w:val="28"/>
          <w:szCs w:val="28"/>
          <w:lang w:eastAsia="ru-RU"/>
        </w:rPr>
        <w:t>а</w:t>
      </w:r>
      <w:r w:rsidR="009760C7" w:rsidRPr="009760C7">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i/>
          <w:sz w:val="28"/>
          <w:szCs w:val="28"/>
          <w:lang w:val="en-US" w:eastAsia="ru-RU"/>
        </w:rPr>
        <w:t>Bembidion</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altestriatum</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sz w:val="28"/>
          <w:szCs w:val="28"/>
          <w:lang w:eastAsia="ru-RU"/>
        </w:rPr>
        <w:t>(</w:t>
      </w:r>
      <w:r w:rsidR="009760C7" w:rsidRPr="009760C7">
        <w:rPr>
          <w:rFonts w:ascii="Times New Roman" w:eastAsia="Times New Roman" w:hAnsi="Times New Roman" w:cs="Times New Roman"/>
          <w:sz w:val="28"/>
          <w:szCs w:val="28"/>
          <w:lang w:val="en-US" w:eastAsia="ru-RU"/>
        </w:rPr>
        <w:t>Carabidae</w:t>
      </w:r>
      <w:r w:rsidR="009760C7" w:rsidRPr="009760C7">
        <w:rPr>
          <w:rFonts w:ascii="Times New Roman" w:eastAsia="Times New Roman" w:hAnsi="Times New Roman" w:cs="Times New Roman"/>
          <w:sz w:val="28"/>
          <w:szCs w:val="28"/>
          <w:lang w:eastAsia="ru-RU"/>
        </w:rPr>
        <w:t>)</w:t>
      </w:r>
      <w:r w:rsidR="009760C7" w:rsidRPr="009760C7">
        <w:rPr>
          <w:rFonts w:ascii="Times New Roman" w:eastAsia="Times New Roman" w:hAnsi="Times New Roman" w:cs="Times New Roman"/>
          <w:i/>
          <w:sz w:val="28"/>
          <w:szCs w:val="28"/>
          <w:lang w:eastAsia="ru-RU"/>
        </w:rPr>
        <w:t>,</w:t>
      </w:r>
      <w:r w:rsidR="009760C7" w:rsidRPr="009760C7">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i/>
          <w:sz w:val="28"/>
          <w:szCs w:val="28"/>
          <w:lang w:val="en-US" w:eastAsia="ru-RU"/>
        </w:rPr>
        <w:t>Saprinus</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sedakovii</w:t>
      </w:r>
      <w:r w:rsidR="009760C7" w:rsidRPr="009760C7">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val="en-US" w:eastAsia="ru-RU"/>
        </w:rPr>
        <w:t>Histeridae</w:t>
      </w:r>
      <w:r w:rsidR="009760C7" w:rsidRPr="009760C7">
        <w:rPr>
          <w:rFonts w:ascii="Times New Roman" w:eastAsia="Times New Roman" w:hAnsi="Times New Roman" w:cs="Times New Roman"/>
          <w:sz w:val="28"/>
          <w:szCs w:val="28"/>
          <w:lang w:eastAsia="ru-RU"/>
        </w:rPr>
        <w:t>),</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Aleochara</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altaica</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Acrotona</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atterima</w:t>
      </w:r>
      <w:r w:rsidR="009760C7" w:rsidRPr="009760C7">
        <w:rPr>
          <w:rFonts w:ascii="Times New Roman" w:eastAsia="Times New Roman" w:hAnsi="Times New Roman" w:cs="Times New Roman"/>
          <w:i/>
          <w:sz w:val="28"/>
          <w:szCs w:val="28"/>
          <w:lang w:eastAsia="ru-RU"/>
        </w:rPr>
        <w:t xml:space="preserve">, Oxyporus rufus, </w:t>
      </w:r>
      <w:r w:rsidR="009760C7" w:rsidRPr="009760C7">
        <w:rPr>
          <w:rFonts w:ascii="Times New Roman" w:eastAsia="Times New Roman" w:hAnsi="Times New Roman" w:cs="Times New Roman"/>
          <w:i/>
          <w:sz w:val="28"/>
          <w:szCs w:val="28"/>
          <w:lang w:val="en-US" w:eastAsia="ru-RU"/>
        </w:rPr>
        <w:t>Philontus</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longipalpis</w:t>
      </w:r>
      <w:r w:rsidR="009760C7" w:rsidRPr="009760C7">
        <w:rPr>
          <w:rFonts w:ascii="Times New Roman" w:eastAsia="Times New Roman" w:hAnsi="Times New Roman" w:cs="Times New Roman"/>
          <w:sz w:val="28"/>
          <w:szCs w:val="28"/>
          <w:lang w:eastAsia="ru-RU"/>
        </w:rPr>
        <w:t xml:space="preserve"> (Staphylinidae),</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Rhagonycha</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sp</w:t>
      </w:r>
      <w:r w:rsidR="009760C7" w:rsidRPr="009760C7">
        <w:rPr>
          <w:rFonts w:ascii="Times New Roman" w:eastAsia="Times New Roman" w:hAnsi="Times New Roman" w:cs="Times New Roman"/>
          <w:sz w:val="28"/>
          <w:szCs w:val="28"/>
          <w:lang w:eastAsia="ru-RU"/>
        </w:rPr>
        <w:t>. (</w:t>
      </w:r>
      <w:r w:rsidR="009760C7" w:rsidRPr="009760C7">
        <w:rPr>
          <w:rFonts w:ascii="Times New Roman" w:eastAsia="Times New Roman" w:hAnsi="Times New Roman" w:cs="Times New Roman"/>
          <w:sz w:val="28"/>
          <w:szCs w:val="28"/>
          <w:lang w:val="en-US" w:eastAsia="ru-RU"/>
        </w:rPr>
        <w:t>Cantharidae</w:t>
      </w:r>
      <w:r w:rsidR="009760C7" w:rsidRPr="009760C7">
        <w:rPr>
          <w:rFonts w:ascii="Times New Roman" w:eastAsia="Times New Roman" w:hAnsi="Times New Roman" w:cs="Times New Roman"/>
          <w:sz w:val="28"/>
          <w:szCs w:val="28"/>
          <w:lang w:eastAsia="ru-RU"/>
        </w:rPr>
        <w:t>),</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Xyletinus</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sp</w:t>
      </w:r>
      <w:r w:rsidR="009760C7" w:rsidRPr="009760C7">
        <w:rPr>
          <w:rFonts w:ascii="Times New Roman" w:eastAsia="Times New Roman" w:hAnsi="Times New Roman" w:cs="Times New Roman"/>
          <w:i/>
          <w:sz w:val="28"/>
          <w:szCs w:val="28"/>
          <w:lang w:eastAsia="ru-RU"/>
        </w:rPr>
        <w:t>.</w:t>
      </w:r>
      <w:r w:rsidR="009760C7" w:rsidRPr="009760C7">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val="en-US" w:eastAsia="ru-RU"/>
        </w:rPr>
        <w:t>Anobiidae</w:t>
      </w:r>
      <w:r w:rsidR="009760C7" w:rsidRPr="009760C7">
        <w:rPr>
          <w:rFonts w:ascii="Times New Roman" w:eastAsia="Times New Roman" w:hAnsi="Times New Roman" w:cs="Times New Roman"/>
          <w:sz w:val="28"/>
          <w:szCs w:val="28"/>
          <w:lang w:eastAsia="ru-RU"/>
        </w:rPr>
        <w:t>),</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Coccinula</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quatuordecimpustulata</w:t>
      </w:r>
      <w:r w:rsidR="009760C7" w:rsidRPr="009760C7">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val="en-US" w:eastAsia="ru-RU"/>
        </w:rPr>
        <w:t>Coccinellidae</w:t>
      </w:r>
      <w:r w:rsidR="009760C7" w:rsidRPr="009760C7">
        <w:rPr>
          <w:rFonts w:ascii="Times New Roman" w:eastAsia="Times New Roman" w:hAnsi="Times New Roman" w:cs="Times New Roman"/>
          <w:sz w:val="28"/>
          <w:szCs w:val="28"/>
          <w:lang w:eastAsia="ru-RU"/>
        </w:rPr>
        <w:t>),</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Anatis</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subtilis</w:t>
      </w:r>
      <w:r w:rsidR="009760C7" w:rsidRPr="009760C7">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val="en-US" w:eastAsia="ru-RU"/>
        </w:rPr>
        <w:t>Mordellidae</w:t>
      </w:r>
      <w:r w:rsidR="009760C7" w:rsidRPr="009760C7">
        <w:rPr>
          <w:rFonts w:ascii="Times New Roman" w:eastAsia="Times New Roman" w:hAnsi="Times New Roman" w:cs="Times New Roman"/>
          <w:sz w:val="28"/>
          <w:szCs w:val="28"/>
          <w:lang w:eastAsia="ru-RU"/>
        </w:rPr>
        <w:t>),</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Macroleptura</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thoracica</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Stenocorus</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minutus</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Xylotrechus</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ibex</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Necydalis</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major</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Leiopus</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femoratus</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Saperda</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populnea</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sz w:val="28"/>
          <w:szCs w:val="28"/>
          <w:lang w:eastAsia="ru-RU"/>
        </w:rPr>
        <w:t>(</w:t>
      </w:r>
      <w:r w:rsidR="009760C7" w:rsidRPr="009760C7">
        <w:rPr>
          <w:rFonts w:ascii="Times New Roman" w:eastAsia="Times New Roman" w:hAnsi="Times New Roman" w:cs="Times New Roman"/>
          <w:sz w:val="28"/>
          <w:szCs w:val="28"/>
          <w:lang w:val="en-US" w:eastAsia="ru-RU"/>
        </w:rPr>
        <w:t>Cerambycidae</w:t>
      </w:r>
      <w:r w:rsidR="009760C7" w:rsidRPr="009760C7">
        <w:rPr>
          <w:rFonts w:ascii="Times New Roman" w:eastAsia="Times New Roman" w:hAnsi="Times New Roman" w:cs="Times New Roman"/>
          <w:sz w:val="28"/>
          <w:szCs w:val="28"/>
          <w:lang w:eastAsia="ru-RU"/>
        </w:rPr>
        <w:t>),</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Phratora</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vitellinae</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Lochmaea</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capreae</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Crepidodera</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aurata</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sz w:val="28"/>
          <w:szCs w:val="28"/>
          <w:lang w:eastAsia="ru-RU"/>
        </w:rPr>
        <w:t>(</w:t>
      </w:r>
      <w:r w:rsidR="009760C7" w:rsidRPr="009760C7">
        <w:rPr>
          <w:rFonts w:ascii="Times New Roman" w:eastAsia="Times New Roman" w:hAnsi="Times New Roman" w:cs="Times New Roman"/>
          <w:sz w:val="28"/>
          <w:szCs w:val="28"/>
          <w:lang w:val="en-US" w:eastAsia="ru-RU"/>
        </w:rPr>
        <w:t>Chrysomelidae</w:t>
      </w:r>
      <w:r w:rsidR="009760C7" w:rsidRPr="009760C7">
        <w:rPr>
          <w:rFonts w:ascii="Times New Roman" w:eastAsia="Times New Roman" w:hAnsi="Times New Roman" w:cs="Times New Roman"/>
          <w:sz w:val="28"/>
          <w:szCs w:val="28"/>
          <w:lang w:eastAsia="ru-RU"/>
        </w:rPr>
        <w:t>),</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Squamapion</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samarense</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Eutrichapion</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viciae</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Nedyus</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quadrimaculatus</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Sitona</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longulus</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Chlorophanus</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sibiricus</w:t>
      </w:r>
      <w:r w:rsidR="009760C7" w:rsidRPr="009760C7">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val="en-US" w:eastAsia="ru-RU"/>
        </w:rPr>
        <w:t>Curculionidae</w:t>
      </w:r>
      <w:r w:rsidR="009760C7" w:rsidRPr="009760C7">
        <w:rPr>
          <w:rFonts w:ascii="Times New Roman" w:eastAsia="Times New Roman" w:hAnsi="Times New Roman" w:cs="Times New Roman"/>
          <w:sz w:val="28"/>
          <w:szCs w:val="28"/>
          <w:lang w:eastAsia="ru-RU"/>
        </w:rPr>
        <w:t>). Редких и единично встречающихся – 35 видов или 20 % от всех выявленных здесь жесткокрылых.</w:t>
      </w:r>
    </w:p>
    <w:p w14:paraId="06D397F2" w14:textId="347268F8" w:rsidR="009760C7" w:rsidRDefault="009760C7" w:rsidP="00C82269">
      <w:pPr>
        <w:spacing w:after="0" w:line="240" w:lineRule="auto"/>
        <w:ind w:firstLine="709"/>
        <w:jc w:val="both"/>
        <w:rPr>
          <w:rFonts w:ascii="Times New Roman" w:eastAsia="Times New Roman" w:hAnsi="Times New Roman" w:cs="Times New Roman"/>
          <w:sz w:val="28"/>
          <w:szCs w:val="28"/>
          <w:lang w:eastAsia="ru-RU"/>
        </w:rPr>
      </w:pPr>
      <w:r w:rsidRPr="009760C7">
        <w:rPr>
          <w:rFonts w:ascii="Times New Roman" w:eastAsia="Times New Roman" w:hAnsi="Times New Roman" w:cs="Times New Roman"/>
          <w:sz w:val="28"/>
          <w:szCs w:val="28"/>
          <w:lang w:eastAsia="ru-RU"/>
        </w:rPr>
        <w:t>В тоже время данный интразональный биотоп делится на следующие микробиотопы – собственно вода, галечниковые берега, галечниково-песчаные берега, речные наносы, заливные луга, ивняки и березняки. Для каждого микробиотопа характерны свои жесткокрылые насекомые. В</w:t>
      </w:r>
      <w:r w:rsidRPr="0032423C">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eastAsia="ru-RU"/>
        </w:rPr>
        <w:t>воде</w:t>
      </w:r>
      <w:r w:rsidRPr="0032423C">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eastAsia="ru-RU"/>
        </w:rPr>
        <w:t>обитают</w:t>
      </w:r>
      <w:r w:rsidRPr="0032423C">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Agabus</w:t>
      </w:r>
      <w:r w:rsidRPr="0032423C">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congener</w:t>
      </w:r>
      <w:r w:rsidRPr="0032423C">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Ilybius</w:t>
      </w:r>
      <w:r w:rsidRPr="0032423C">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subtilis</w:t>
      </w:r>
      <w:r w:rsidRPr="0032423C">
        <w:rPr>
          <w:rFonts w:ascii="Times New Roman" w:eastAsia="Times New Roman" w:hAnsi="Times New Roman" w:cs="Times New Roman"/>
          <w:i/>
          <w:sz w:val="28"/>
          <w:szCs w:val="28"/>
          <w:lang w:eastAsia="ru-RU"/>
        </w:rPr>
        <w:t>,</w:t>
      </w:r>
      <w:r w:rsidRPr="0032423C">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H</w:t>
      </w:r>
      <w:r w:rsidR="003202A5">
        <w:rPr>
          <w:rFonts w:ascii="Times New Roman" w:eastAsia="Times New Roman" w:hAnsi="Times New Roman" w:cs="Times New Roman"/>
          <w:i/>
          <w:sz w:val="28"/>
          <w:szCs w:val="28"/>
          <w:lang w:val="en-US" w:eastAsia="ru-RU"/>
        </w:rPr>
        <w:t>y</w:t>
      </w:r>
      <w:r w:rsidRPr="009760C7">
        <w:rPr>
          <w:rFonts w:ascii="Times New Roman" w:eastAsia="Times New Roman" w:hAnsi="Times New Roman" w:cs="Times New Roman"/>
          <w:i/>
          <w:sz w:val="28"/>
          <w:szCs w:val="28"/>
          <w:lang w:val="en-US" w:eastAsia="ru-RU"/>
        </w:rPr>
        <w:t>droporus</w:t>
      </w:r>
      <w:r w:rsidRPr="0032423C">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submuticus</w:t>
      </w:r>
      <w:r w:rsidRPr="0032423C">
        <w:rPr>
          <w:rFonts w:ascii="Times New Roman" w:eastAsia="Times New Roman" w:hAnsi="Times New Roman" w:cs="Times New Roman"/>
          <w:i/>
          <w:sz w:val="28"/>
          <w:szCs w:val="28"/>
          <w:lang w:eastAsia="ru-RU"/>
        </w:rPr>
        <w:t xml:space="preserve"> </w:t>
      </w:r>
      <w:r w:rsidRPr="0032423C">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val="en-US" w:eastAsia="ru-RU"/>
        </w:rPr>
        <w:t>Dytiscidae</w:t>
      </w:r>
      <w:r w:rsidRPr="0032423C">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Helophorus</w:t>
      </w:r>
      <w:r w:rsidRPr="0032423C">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sp</w:t>
      </w:r>
      <w:r w:rsidRPr="0032423C">
        <w:rPr>
          <w:rFonts w:ascii="Times New Roman" w:eastAsia="Times New Roman" w:hAnsi="Times New Roman" w:cs="Times New Roman"/>
          <w:i/>
          <w:sz w:val="28"/>
          <w:szCs w:val="28"/>
          <w:lang w:eastAsia="ru-RU"/>
        </w:rPr>
        <w:t xml:space="preserve">. </w:t>
      </w:r>
      <w:r w:rsidRPr="0032423C">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val="en-US" w:eastAsia="ru-RU"/>
        </w:rPr>
        <w:t>Helophoridae</w:t>
      </w:r>
      <w:r w:rsidRPr="0032423C">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eastAsia="ru-RU"/>
        </w:rPr>
        <w:t>На галечниках обитают</w:t>
      </w:r>
      <w:r w:rsidRPr="009760C7">
        <w:rPr>
          <w:rFonts w:ascii="Times New Roman" w:eastAsia="Times New Roman" w:hAnsi="Times New Roman" w:cs="Times New Roman"/>
          <w:b/>
          <w:sz w:val="28"/>
          <w:szCs w:val="28"/>
          <w:lang w:eastAsia="ru-RU"/>
        </w:rPr>
        <w:t xml:space="preserve"> </w:t>
      </w:r>
      <w:r w:rsidRPr="009760C7">
        <w:rPr>
          <w:rFonts w:ascii="Times New Roman" w:eastAsia="Times New Roman" w:hAnsi="Times New Roman" w:cs="Times New Roman"/>
          <w:i/>
          <w:sz w:val="28"/>
          <w:szCs w:val="28"/>
          <w:lang w:val="en-US" w:eastAsia="ru-RU"/>
        </w:rPr>
        <w:t>Nebria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rufescens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Nebria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aenea</w:t>
      </w:r>
      <w:r w:rsidRPr="009760C7">
        <w:rPr>
          <w:rFonts w:ascii="Times New Roman" w:eastAsia="Times New Roman" w:hAnsi="Times New Roman" w:cs="Times New Roman"/>
          <w:i/>
          <w:sz w:val="28"/>
          <w:szCs w:val="28"/>
          <w:lang w:eastAsia="ru-RU"/>
        </w:rPr>
        <w:t>,</w:t>
      </w:r>
      <w:r w:rsidRPr="009760C7">
        <w:rPr>
          <w:rFonts w:ascii="Courier New" w:eastAsia="Times New Roman" w:hAnsi="Courier New" w:cs="Times New Roman"/>
          <w:i/>
          <w:sz w:val="20"/>
          <w:szCs w:val="20"/>
          <w:lang w:eastAsia="ru-RU"/>
        </w:rPr>
        <w:t xml:space="preserve"> </w:t>
      </w:r>
      <w:r w:rsidRPr="009760C7">
        <w:rPr>
          <w:rFonts w:ascii="Times New Roman" w:eastAsia="Times New Roman" w:hAnsi="Times New Roman" w:cs="Times New Roman"/>
          <w:i/>
          <w:sz w:val="28"/>
          <w:szCs w:val="28"/>
          <w:lang w:val="en-US" w:eastAsia="ru-RU"/>
        </w:rPr>
        <w:t>Nebria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catenulata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Nebria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altaica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Bembidion</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quadrimaculatum</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Bembidion</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properans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Bembidion</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insidosum</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Bembidion</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petrosum</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Bembidion</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aeruginosum</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Bembidion</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gebleri</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val="en-US" w:eastAsia="ru-RU"/>
        </w:rPr>
        <w:t>Carabidae</w:t>
      </w:r>
      <w:r w:rsidRPr="009760C7">
        <w:rPr>
          <w:rFonts w:ascii="Times New Roman" w:eastAsia="Times New Roman" w:hAnsi="Times New Roman" w:cs="Times New Roman"/>
          <w:sz w:val="28"/>
          <w:szCs w:val="28"/>
          <w:lang w:eastAsia="ru-RU"/>
        </w:rPr>
        <w:t>),</w:t>
      </w:r>
      <w:r w:rsidRPr="009760C7">
        <w:rPr>
          <w:rFonts w:ascii="Courier New" w:eastAsia="Times New Roman" w:hAnsi="Courier New" w:cs="Times New Roman"/>
          <w:i/>
          <w:sz w:val="20"/>
          <w:szCs w:val="20"/>
          <w:lang w:eastAsia="ru-RU"/>
        </w:rPr>
        <w:t xml:space="preserve"> </w:t>
      </w:r>
      <w:r w:rsidRPr="009760C7">
        <w:rPr>
          <w:rFonts w:ascii="Times New Roman" w:eastAsia="Times New Roman" w:hAnsi="Times New Roman" w:cs="Times New Roman"/>
          <w:i/>
          <w:sz w:val="28"/>
          <w:szCs w:val="28"/>
          <w:lang w:val="en-US" w:eastAsia="ru-RU"/>
        </w:rPr>
        <w:t>Callicerus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obscurus</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Staphylinidae</w:t>
      </w:r>
      <w:r w:rsidRPr="009760C7">
        <w:rPr>
          <w:rFonts w:ascii="Times New Roman" w:eastAsia="Times New Roman" w:hAnsi="Times New Roman" w:cs="Times New Roman"/>
          <w:sz w:val="28"/>
          <w:szCs w:val="28"/>
          <w:lang w:eastAsia="ru-RU"/>
        </w:rPr>
        <w:t xml:space="preserve">). Для галечниково-песчаных берегов характерны </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Cincidella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campestris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Cincidella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hybrida</w:t>
      </w:r>
      <w:r w:rsidRPr="009760C7">
        <w:rPr>
          <w:rFonts w:ascii="Times New Roman" w:eastAsia="Times New Roman" w:hAnsi="Times New Roman" w:cs="Times New Roman"/>
          <w:i/>
          <w:sz w:val="28"/>
          <w:szCs w:val="28"/>
          <w:lang w:eastAsia="ru-RU"/>
        </w:rPr>
        <w:t>,</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Cylindera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germanica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val="en-US" w:eastAsia="ru-RU"/>
        </w:rPr>
        <w:t>Carabidae</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Ocipus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brunnipenis</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Staphylinidae</w:t>
      </w:r>
      <w:r w:rsidRPr="009760C7">
        <w:rPr>
          <w:rFonts w:ascii="Times New Roman" w:eastAsia="Times New Roman" w:hAnsi="Times New Roman" w:cs="Times New Roman"/>
          <w:sz w:val="28"/>
          <w:szCs w:val="28"/>
          <w:lang w:eastAsia="ru-RU"/>
        </w:rPr>
        <w:t xml:space="preserve">). На ивах отмечены - </w:t>
      </w:r>
      <w:r w:rsidRPr="009760C7">
        <w:rPr>
          <w:rFonts w:ascii="Times New Roman" w:eastAsia="Times New Roman" w:hAnsi="Times New Roman" w:cs="Times New Roman"/>
          <w:i/>
          <w:sz w:val="28"/>
          <w:szCs w:val="28"/>
          <w:lang w:val="en-US" w:eastAsia="ru-RU"/>
        </w:rPr>
        <w:t>Labidostomis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cyanicornis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Cryptocephalus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hypocoeridis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Phratora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vitellinae</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Pachybrachys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caprea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Crepidodera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aurata</w:t>
      </w:r>
      <w:r w:rsidRPr="009760C7">
        <w:rPr>
          <w:rFonts w:ascii="Times New Roman" w:eastAsia="Times New Roman" w:hAnsi="Times New Roman" w:cs="Times New Roman"/>
          <w:i/>
          <w:sz w:val="28"/>
          <w:szCs w:val="28"/>
          <w:lang w:eastAsia="ru-RU"/>
        </w:rPr>
        <w:t>,</w:t>
      </w:r>
      <w:r w:rsidRPr="009760C7">
        <w:rPr>
          <w:rFonts w:ascii="Courier New" w:eastAsia="Times New Roman" w:hAnsi="Courier New" w:cs="Times New Roman"/>
          <w:i/>
          <w:sz w:val="20"/>
          <w:szCs w:val="20"/>
          <w:lang w:eastAsia="ru-RU"/>
        </w:rPr>
        <w:t xml:space="preserve"> </w:t>
      </w:r>
      <w:r w:rsidRPr="009760C7">
        <w:rPr>
          <w:rFonts w:ascii="Times New Roman" w:eastAsia="Times New Roman" w:hAnsi="Times New Roman" w:cs="Times New Roman"/>
          <w:i/>
          <w:sz w:val="28"/>
          <w:szCs w:val="28"/>
          <w:lang w:val="en-US" w:eastAsia="ru-RU"/>
        </w:rPr>
        <w:t>Plagiodera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versicolora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val="en-US" w:eastAsia="ru-RU"/>
        </w:rPr>
        <w:t>Chrysomelidae</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Notoxus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brachycerus</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Anticidae</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bCs/>
          <w:sz w:val="28"/>
          <w:szCs w:val="28"/>
          <w:lang w:eastAsia="ru-RU"/>
        </w:rPr>
        <w:t xml:space="preserve"> </w:t>
      </w:r>
      <w:r w:rsidRPr="009760C7">
        <w:rPr>
          <w:rFonts w:ascii="Times New Roman" w:eastAsia="Times New Roman" w:hAnsi="Times New Roman" w:cs="Times New Roman"/>
          <w:bCs/>
          <w:i/>
          <w:sz w:val="28"/>
          <w:szCs w:val="28"/>
          <w:lang w:val="en-US" w:eastAsia="ru-RU"/>
        </w:rPr>
        <w:t>Calvia</w:t>
      </w:r>
      <w:r w:rsidRPr="009760C7">
        <w:rPr>
          <w:rFonts w:ascii="Times New Roman" w:eastAsia="Times New Roman" w:hAnsi="Times New Roman" w:cs="Times New Roman"/>
          <w:bCs/>
          <w:i/>
          <w:sz w:val="28"/>
          <w:szCs w:val="28"/>
          <w:lang w:eastAsia="ru-RU"/>
        </w:rPr>
        <w:t xml:space="preserve"> </w:t>
      </w:r>
      <w:r w:rsidRPr="009760C7">
        <w:rPr>
          <w:rFonts w:ascii="Times New Roman" w:eastAsia="Times New Roman" w:hAnsi="Times New Roman" w:cs="Times New Roman"/>
          <w:bCs/>
          <w:i/>
          <w:sz w:val="28"/>
          <w:szCs w:val="28"/>
          <w:lang w:val="en-US" w:eastAsia="ru-RU"/>
        </w:rPr>
        <w:t>quatuordecimguttata</w:t>
      </w:r>
      <w:r w:rsidRPr="009760C7">
        <w:rPr>
          <w:rFonts w:ascii="Times New Roman" w:eastAsia="Times New Roman" w:hAnsi="Times New Roman" w:cs="Times New Roman"/>
          <w:bCs/>
          <w:i/>
          <w:sz w:val="28"/>
          <w:szCs w:val="28"/>
          <w:lang w:eastAsia="ru-RU"/>
        </w:rPr>
        <w:t xml:space="preserve">, </w:t>
      </w:r>
      <w:r w:rsidRPr="009760C7">
        <w:rPr>
          <w:rFonts w:ascii="Times New Roman" w:eastAsia="Times New Roman" w:hAnsi="Times New Roman" w:cs="Times New Roman"/>
          <w:i/>
          <w:sz w:val="28"/>
          <w:szCs w:val="28"/>
          <w:lang w:val="en-US" w:eastAsia="ru-RU"/>
        </w:rPr>
        <w:lastRenderedPageBreak/>
        <w:t>Calvia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decemguttata</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bCs/>
          <w:sz w:val="28"/>
          <w:szCs w:val="28"/>
          <w:lang w:eastAsia="ru-RU"/>
        </w:rPr>
        <w:t>(</w:t>
      </w:r>
      <w:r w:rsidRPr="009760C7">
        <w:rPr>
          <w:rFonts w:ascii="Times New Roman" w:eastAsia="Times New Roman" w:hAnsi="Times New Roman" w:cs="Times New Roman"/>
          <w:sz w:val="28"/>
          <w:szCs w:val="28"/>
          <w:lang w:val="en-US" w:eastAsia="ru-RU"/>
        </w:rPr>
        <w:t>Coccinelidae</w:t>
      </w:r>
      <w:r w:rsidRPr="009760C7">
        <w:rPr>
          <w:rFonts w:ascii="Times New Roman" w:eastAsia="Times New Roman" w:hAnsi="Times New Roman" w:cs="Times New Roman"/>
          <w:bCs/>
          <w:sz w:val="28"/>
          <w:szCs w:val="28"/>
          <w:lang w:eastAsia="ru-RU"/>
        </w:rPr>
        <w:t>),</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Lebia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cyanocephala</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Carabidae</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Ceutorhinchus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hampai</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Polydrusus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corruscus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val="en-US" w:eastAsia="ru-RU"/>
        </w:rPr>
        <w:t>Curculionidae</w:t>
      </w:r>
      <w:r w:rsidRPr="009760C7">
        <w:rPr>
          <w:rFonts w:ascii="Times New Roman" w:eastAsia="Times New Roman" w:hAnsi="Times New Roman" w:cs="Times New Roman"/>
          <w:sz w:val="28"/>
          <w:szCs w:val="28"/>
          <w:lang w:eastAsia="ru-RU"/>
        </w:rPr>
        <w:t xml:space="preserve">). На березах в поймах рек встречаются - </w:t>
      </w:r>
      <w:r w:rsidRPr="009760C7">
        <w:rPr>
          <w:rFonts w:ascii="Times New Roman" w:eastAsia="Times New Roman" w:hAnsi="Times New Roman" w:cs="Times New Roman"/>
          <w:i/>
          <w:sz w:val="28"/>
          <w:szCs w:val="28"/>
          <w:lang w:val="en-US" w:eastAsia="ru-RU"/>
        </w:rPr>
        <w:t>Arhopalus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Xylotrechus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rusticus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val="en-US" w:eastAsia="ru-RU"/>
        </w:rPr>
        <w:t>Cerambycidae</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Phyllobius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piri</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val="en-US" w:eastAsia="ru-RU"/>
        </w:rPr>
        <w:t>Curculionidae</w:t>
      </w:r>
      <w:r w:rsidRPr="009760C7">
        <w:rPr>
          <w:rFonts w:ascii="Times New Roman" w:eastAsia="Times New Roman" w:hAnsi="Times New Roman" w:cs="Times New Roman"/>
          <w:sz w:val="28"/>
          <w:szCs w:val="28"/>
          <w:lang w:eastAsia="ru-RU"/>
        </w:rPr>
        <w:t xml:space="preserve">). На березе обычен </w:t>
      </w:r>
      <w:r w:rsidRPr="009760C7">
        <w:rPr>
          <w:rFonts w:ascii="Times New Roman" w:eastAsia="Times New Roman" w:hAnsi="Times New Roman" w:cs="Times New Roman"/>
          <w:i/>
          <w:sz w:val="28"/>
          <w:szCs w:val="28"/>
          <w:lang w:val="en-US" w:eastAsia="ru-RU"/>
        </w:rPr>
        <w:t>Lochmaea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capreae</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Chrysomelidae</w:t>
      </w:r>
      <w:r w:rsidRPr="009760C7">
        <w:rPr>
          <w:rFonts w:ascii="Times New Roman" w:eastAsia="Times New Roman" w:hAnsi="Times New Roman" w:cs="Times New Roman"/>
          <w:sz w:val="28"/>
          <w:szCs w:val="28"/>
          <w:lang w:eastAsia="ru-RU"/>
        </w:rPr>
        <w:t>).</w:t>
      </w:r>
    </w:p>
    <w:p w14:paraId="7CA93BAF" w14:textId="77777777" w:rsidR="009960E1" w:rsidRPr="009760C7" w:rsidRDefault="009960E1" w:rsidP="00C82269">
      <w:pPr>
        <w:spacing w:after="0" w:line="240" w:lineRule="auto"/>
        <w:ind w:firstLine="709"/>
        <w:jc w:val="both"/>
        <w:rPr>
          <w:rFonts w:ascii="Times New Roman" w:eastAsia="Times New Roman" w:hAnsi="Times New Roman" w:cs="Times New Roman"/>
          <w:sz w:val="28"/>
          <w:szCs w:val="28"/>
          <w:lang w:eastAsia="ru-RU"/>
        </w:rPr>
      </w:pPr>
    </w:p>
    <w:p w14:paraId="7E78DEC0" w14:textId="644FFA44" w:rsidR="009760C7" w:rsidRDefault="009760C7" w:rsidP="00C82269">
      <w:pPr>
        <w:spacing w:after="0" w:line="240" w:lineRule="auto"/>
        <w:ind w:firstLine="709"/>
        <w:jc w:val="both"/>
        <w:rPr>
          <w:rFonts w:ascii="Times New Roman" w:eastAsia="Times New Roman" w:hAnsi="Times New Roman" w:cs="Times New Roman"/>
          <w:b/>
          <w:sz w:val="28"/>
          <w:szCs w:val="28"/>
          <w:lang w:eastAsia="ru-RU"/>
        </w:rPr>
      </w:pPr>
      <w:r w:rsidRPr="009760C7">
        <w:rPr>
          <w:rFonts w:ascii="Times New Roman" w:eastAsia="Times New Roman" w:hAnsi="Times New Roman" w:cs="Times New Roman"/>
          <w:b/>
          <w:sz w:val="28"/>
          <w:szCs w:val="28"/>
          <w:lang w:eastAsia="ru-RU"/>
        </w:rPr>
        <w:t>5.3 Жесткокрылые пояса смешанных лесов</w:t>
      </w:r>
    </w:p>
    <w:p w14:paraId="20407833" w14:textId="77777777" w:rsidR="009960E1" w:rsidRPr="009760C7" w:rsidRDefault="009960E1" w:rsidP="00C82269">
      <w:pPr>
        <w:spacing w:after="0" w:line="240" w:lineRule="auto"/>
        <w:ind w:firstLine="709"/>
        <w:jc w:val="both"/>
        <w:rPr>
          <w:rFonts w:ascii="Times New Roman" w:eastAsia="Times New Roman" w:hAnsi="Times New Roman" w:cs="Times New Roman"/>
          <w:b/>
          <w:sz w:val="28"/>
          <w:szCs w:val="28"/>
          <w:lang w:eastAsia="ru-RU"/>
        </w:rPr>
      </w:pPr>
    </w:p>
    <w:p w14:paraId="7E0662A8" w14:textId="47185B3F" w:rsidR="009760C7" w:rsidRDefault="00DC15FD" w:rsidP="00C82269">
      <w:pPr>
        <w:spacing w:after="0" w:line="240" w:lineRule="auto"/>
        <w:ind w:firstLine="709"/>
        <w:jc w:val="both"/>
        <w:rPr>
          <w:rFonts w:ascii="Times New Roman" w:eastAsia="Times New Roman" w:hAnsi="Times New Roman" w:cs="Times New Roman"/>
          <w:sz w:val="28"/>
          <w:szCs w:val="28"/>
          <w:lang w:eastAsia="ru-RU"/>
        </w:rPr>
      </w:pPr>
      <w:r w:rsidRPr="00DC15FD">
        <w:rPr>
          <w:rFonts w:ascii="Times New Roman" w:eastAsia="Times New Roman" w:hAnsi="Times New Roman" w:cs="Times New Roman"/>
          <w:sz w:val="28"/>
          <w:szCs w:val="28"/>
          <w:lang w:eastAsia="ru-RU"/>
        </w:rPr>
        <w:t>Репрезентативные выборки жесткокрылых данного пояса сформированы на базе сборов, проведенных в</w:t>
      </w:r>
      <w:r w:rsidR="009760C7" w:rsidRPr="009760C7">
        <w:rPr>
          <w:rFonts w:ascii="Times New Roman" w:eastAsia="Times New Roman" w:hAnsi="Times New Roman" w:cs="Times New Roman"/>
          <w:sz w:val="28"/>
          <w:szCs w:val="28"/>
          <w:lang w:eastAsia="ru-RU"/>
        </w:rPr>
        <w:t xml:space="preserve"> поясе смешанных лесов</w:t>
      </w:r>
      <w:r>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eastAsia="ru-RU"/>
        </w:rPr>
        <w:t>хребт</w:t>
      </w:r>
      <w:r>
        <w:rPr>
          <w:rFonts w:ascii="Times New Roman" w:eastAsia="Times New Roman" w:hAnsi="Times New Roman" w:cs="Times New Roman"/>
          <w:sz w:val="28"/>
          <w:szCs w:val="28"/>
          <w:lang w:eastAsia="ru-RU"/>
        </w:rPr>
        <w:t>ов</w:t>
      </w:r>
      <w:r w:rsidR="009760C7" w:rsidRPr="009760C7">
        <w:rPr>
          <w:rFonts w:ascii="Times New Roman" w:eastAsia="Times New Roman" w:hAnsi="Times New Roman" w:cs="Times New Roman"/>
          <w:sz w:val="28"/>
          <w:szCs w:val="28"/>
          <w:lang w:eastAsia="ru-RU"/>
        </w:rPr>
        <w:t xml:space="preserve"> Сарымсакты (</w:t>
      </w:r>
      <w:r w:rsidR="006A6A5F">
        <w:rPr>
          <w:rFonts w:ascii="Times New Roman" w:eastAsia="Times New Roman" w:hAnsi="Times New Roman" w:cs="Times New Roman"/>
          <w:sz w:val="28"/>
          <w:szCs w:val="28"/>
          <w:lang w:eastAsia="ru-RU"/>
        </w:rPr>
        <w:t>рисунок 3</w:t>
      </w:r>
      <w:r w:rsidR="008073A4">
        <w:rPr>
          <w:rFonts w:ascii="Times New Roman" w:eastAsia="Times New Roman" w:hAnsi="Times New Roman" w:cs="Times New Roman"/>
          <w:sz w:val="28"/>
          <w:szCs w:val="28"/>
          <w:lang w:eastAsia="ru-RU"/>
        </w:rPr>
        <w:t>5</w:t>
      </w:r>
      <w:r w:rsidR="009760C7" w:rsidRPr="009760C7">
        <w:rPr>
          <w:rFonts w:ascii="Times New Roman" w:eastAsia="Times New Roman" w:hAnsi="Times New Roman" w:cs="Times New Roman"/>
          <w:sz w:val="28"/>
          <w:szCs w:val="28"/>
          <w:lang w:eastAsia="ru-RU"/>
        </w:rPr>
        <w:t>), Алтайский Тарбагатай</w:t>
      </w:r>
      <w:r>
        <w:rPr>
          <w:rFonts w:ascii="Times New Roman" w:eastAsia="Times New Roman" w:hAnsi="Times New Roman" w:cs="Times New Roman"/>
          <w:sz w:val="28"/>
          <w:szCs w:val="28"/>
          <w:lang w:eastAsia="ru-RU"/>
        </w:rPr>
        <w:t>, Листвяга</w:t>
      </w:r>
      <w:r w:rsidR="009760C7" w:rsidRPr="009760C7">
        <w:rPr>
          <w:rFonts w:ascii="Times New Roman" w:eastAsia="Times New Roman" w:hAnsi="Times New Roman" w:cs="Times New Roman"/>
          <w:sz w:val="28"/>
          <w:szCs w:val="28"/>
          <w:lang w:eastAsia="ru-RU"/>
        </w:rPr>
        <w:t xml:space="preserve"> и Южный Алтай.</w:t>
      </w:r>
    </w:p>
    <w:p w14:paraId="1CA0319E" w14:textId="364AFAAF" w:rsidR="006A6A5F" w:rsidRDefault="006A6A5F" w:rsidP="00C82269">
      <w:pPr>
        <w:spacing w:after="0" w:line="240" w:lineRule="auto"/>
        <w:ind w:firstLine="709"/>
        <w:jc w:val="center"/>
        <w:rPr>
          <w:rFonts w:ascii="Times New Roman" w:eastAsia="Times New Roman" w:hAnsi="Times New Roman" w:cs="Times New Roman"/>
          <w:sz w:val="28"/>
          <w:szCs w:val="28"/>
          <w:lang w:eastAsia="ru-RU"/>
        </w:rPr>
      </w:pPr>
    </w:p>
    <w:p w14:paraId="53BD5C28" w14:textId="1F5771D0" w:rsidR="006A6A5F" w:rsidRDefault="002B56EF" w:rsidP="00C82269">
      <w:pPr>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2184A528" wp14:editId="46EA2342">
            <wp:extent cx="3810635" cy="2859405"/>
            <wp:effectExtent l="0" t="0" r="0" b="0"/>
            <wp:docPr id="139886711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810635" cy="2859405"/>
                    </a:xfrm>
                    <a:prstGeom prst="rect">
                      <a:avLst/>
                    </a:prstGeom>
                    <a:noFill/>
                  </pic:spPr>
                </pic:pic>
              </a:graphicData>
            </a:graphic>
          </wp:inline>
        </w:drawing>
      </w:r>
    </w:p>
    <w:p w14:paraId="3B0BD8D9" w14:textId="77777777" w:rsidR="00A80DD8" w:rsidRDefault="00A80DD8" w:rsidP="00C82269">
      <w:pPr>
        <w:spacing w:after="0" w:line="240" w:lineRule="auto"/>
        <w:ind w:firstLine="709"/>
        <w:jc w:val="center"/>
        <w:rPr>
          <w:rFonts w:ascii="Times New Roman" w:eastAsia="Times New Roman" w:hAnsi="Times New Roman" w:cs="Times New Roman"/>
          <w:sz w:val="28"/>
          <w:szCs w:val="28"/>
          <w:lang w:eastAsia="ru-RU"/>
        </w:rPr>
      </w:pPr>
    </w:p>
    <w:p w14:paraId="6F998B4A" w14:textId="287AA8DD" w:rsidR="006A6A5F" w:rsidRDefault="006A6A5F" w:rsidP="00C82269">
      <w:pPr>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Рисунок 3</w:t>
      </w:r>
      <w:r w:rsidR="008073A4">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 xml:space="preserve"> - </w:t>
      </w:r>
      <w:r w:rsidRPr="006A6A5F">
        <w:rPr>
          <w:rFonts w:ascii="Times New Roman" w:eastAsia="Times New Roman" w:hAnsi="Times New Roman" w:cs="Times New Roman"/>
          <w:sz w:val="28"/>
          <w:szCs w:val="28"/>
          <w:lang w:eastAsia="ru-RU"/>
        </w:rPr>
        <w:t>Хребет Сарымсакты. Смешанный лес.</w:t>
      </w:r>
    </w:p>
    <w:p w14:paraId="7B43002B" w14:textId="77777777" w:rsidR="00A80DD8" w:rsidRPr="009760C7" w:rsidRDefault="00A80DD8" w:rsidP="00C82269">
      <w:pPr>
        <w:spacing w:after="0" w:line="240" w:lineRule="auto"/>
        <w:ind w:firstLine="709"/>
        <w:jc w:val="center"/>
        <w:rPr>
          <w:rFonts w:ascii="Times New Roman" w:eastAsia="Times New Roman" w:hAnsi="Times New Roman" w:cs="Times New Roman"/>
          <w:sz w:val="28"/>
          <w:szCs w:val="28"/>
          <w:lang w:eastAsia="ru-RU"/>
        </w:rPr>
      </w:pPr>
    </w:p>
    <w:p w14:paraId="5603D16C" w14:textId="640625B9" w:rsidR="009760C7" w:rsidRPr="009760C7" w:rsidRDefault="007C4E3B" w:rsidP="00C82269">
      <w:pPr>
        <w:spacing w:after="0" w:line="240" w:lineRule="auto"/>
        <w:ind w:firstLine="709"/>
        <w:jc w:val="both"/>
        <w:rPr>
          <w:rFonts w:ascii="Times New Roman" w:eastAsia="Times New Roman" w:hAnsi="Times New Roman" w:cs="Times New Roman"/>
          <w:sz w:val="28"/>
          <w:szCs w:val="28"/>
          <w:lang w:eastAsia="ru-RU"/>
        </w:rPr>
      </w:pPr>
      <w:r w:rsidRPr="007C4E3B">
        <w:rPr>
          <w:rFonts w:ascii="Times New Roman" w:eastAsia="Times New Roman" w:hAnsi="Times New Roman" w:cs="Times New Roman"/>
          <w:sz w:val="28"/>
          <w:szCs w:val="28"/>
          <w:lang w:eastAsia="ru-RU"/>
        </w:rPr>
        <w:t>Фаунистический комплекс пояса смешанных лесов представлен 235 видами, относящимися к 137 родам из 27 семейств Coleoptera. Таксономическая структура исследуемой энтомофауны в порядке редукции видового богатства выглядит следующим образом</w:t>
      </w:r>
      <w:r w:rsidR="009760C7" w:rsidRPr="009760C7">
        <w:rPr>
          <w:rFonts w:ascii="Times New Roman" w:eastAsia="Times New Roman" w:hAnsi="Times New Roman" w:cs="Times New Roman"/>
          <w:sz w:val="28"/>
          <w:szCs w:val="20"/>
          <w:lang w:eastAsia="ru-RU"/>
        </w:rPr>
        <w:t xml:space="preserve">: </w:t>
      </w:r>
      <w:r w:rsidR="009760C7" w:rsidRPr="009760C7">
        <w:rPr>
          <w:rFonts w:ascii="Times New Roman" w:eastAsia="Times New Roman" w:hAnsi="Times New Roman" w:cs="Times New Roman"/>
          <w:sz w:val="28"/>
          <w:szCs w:val="28"/>
          <w:lang w:val="en-US" w:eastAsia="ru-RU"/>
        </w:rPr>
        <w:t>Carabidae</w:t>
      </w:r>
      <w:r w:rsidR="009760C7" w:rsidRPr="009760C7">
        <w:rPr>
          <w:rFonts w:ascii="Times New Roman" w:eastAsia="Times New Roman" w:hAnsi="Times New Roman" w:cs="Times New Roman"/>
          <w:sz w:val="28"/>
          <w:szCs w:val="28"/>
          <w:lang w:eastAsia="ru-RU"/>
        </w:rPr>
        <w:t xml:space="preserve"> – 67 видов (17 родов), Staphylinidae – 36 (19), </w:t>
      </w:r>
      <w:r w:rsidR="009760C7" w:rsidRPr="009760C7">
        <w:rPr>
          <w:rFonts w:ascii="Times New Roman" w:eastAsia="Times New Roman" w:hAnsi="Times New Roman" w:cs="Times New Roman"/>
          <w:sz w:val="28"/>
          <w:szCs w:val="28"/>
          <w:lang w:val="en-US" w:eastAsia="ru-RU"/>
        </w:rPr>
        <w:t>Curculionidae</w:t>
      </w:r>
      <w:r w:rsidR="009760C7" w:rsidRPr="009760C7">
        <w:rPr>
          <w:rFonts w:ascii="Times New Roman" w:eastAsia="Times New Roman" w:hAnsi="Times New Roman" w:cs="Times New Roman"/>
          <w:sz w:val="28"/>
          <w:szCs w:val="28"/>
          <w:lang w:eastAsia="ru-RU"/>
        </w:rPr>
        <w:t xml:space="preserve"> – 28 (24),  </w:t>
      </w:r>
      <w:r w:rsidR="009760C7" w:rsidRPr="009760C7">
        <w:rPr>
          <w:rFonts w:ascii="Times New Roman" w:eastAsia="Times New Roman" w:hAnsi="Times New Roman" w:cs="Times New Roman"/>
          <w:sz w:val="28"/>
          <w:szCs w:val="28"/>
          <w:lang w:val="en-US" w:eastAsia="ru-RU"/>
        </w:rPr>
        <w:t>Cerambycidae</w:t>
      </w:r>
      <w:r w:rsidR="009760C7" w:rsidRPr="009760C7">
        <w:rPr>
          <w:rFonts w:ascii="Times New Roman" w:eastAsia="Times New Roman" w:hAnsi="Times New Roman" w:cs="Times New Roman"/>
          <w:sz w:val="28"/>
          <w:szCs w:val="28"/>
          <w:lang w:eastAsia="ru-RU"/>
        </w:rPr>
        <w:t xml:space="preserve"> – 15 (11), </w:t>
      </w:r>
      <w:r w:rsidR="009760C7" w:rsidRPr="009760C7">
        <w:rPr>
          <w:rFonts w:ascii="Times New Roman" w:eastAsia="Times New Roman" w:hAnsi="Times New Roman" w:cs="Times New Roman"/>
          <w:sz w:val="28"/>
          <w:szCs w:val="28"/>
          <w:lang w:val="en-US" w:eastAsia="ru-RU"/>
        </w:rPr>
        <w:t>Chrysomelidae</w:t>
      </w:r>
      <w:r w:rsidR="009760C7" w:rsidRPr="009760C7">
        <w:rPr>
          <w:rFonts w:ascii="Times New Roman" w:eastAsia="Times New Roman" w:hAnsi="Times New Roman" w:cs="Times New Roman"/>
          <w:sz w:val="28"/>
          <w:szCs w:val="28"/>
          <w:lang w:eastAsia="ru-RU"/>
        </w:rPr>
        <w:t xml:space="preserve">  - 13 (9), </w:t>
      </w:r>
      <w:r w:rsidR="009760C7" w:rsidRPr="009760C7">
        <w:rPr>
          <w:rFonts w:ascii="Times New Roman" w:eastAsia="Times New Roman" w:hAnsi="Times New Roman" w:cs="Times New Roman"/>
          <w:sz w:val="28"/>
          <w:szCs w:val="28"/>
          <w:lang w:val="en-US" w:eastAsia="ru-RU"/>
        </w:rPr>
        <w:t>Scarabaeidae</w:t>
      </w:r>
      <w:r w:rsidR="009760C7" w:rsidRPr="009760C7">
        <w:rPr>
          <w:rFonts w:ascii="Times New Roman" w:eastAsia="Times New Roman" w:hAnsi="Times New Roman" w:cs="Times New Roman"/>
          <w:sz w:val="28"/>
          <w:szCs w:val="28"/>
          <w:lang w:eastAsia="ru-RU"/>
        </w:rPr>
        <w:t xml:space="preserve"> – 12 (8), </w:t>
      </w:r>
      <w:r w:rsidR="009760C7" w:rsidRPr="009760C7">
        <w:rPr>
          <w:rFonts w:ascii="Times New Roman" w:eastAsia="Times New Roman" w:hAnsi="Times New Roman" w:cs="Times New Roman"/>
          <w:sz w:val="28"/>
          <w:szCs w:val="28"/>
          <w:lang w:val="en-US" w:eastAsia="ru-RU"/>
        </w:rPr>
        <w:t>Histeridae</w:t>
      </w:r>
      <w:r w:rsidR="009760C7" w:rsidRPr="009760C7">
        <w:rPr>
          <w:rFonts w:ascii="Times New Roman" w:eastAsia="Times New Roman" w:hAnsi="Times New Roman" w:cs="Times New Roman"/>
          <w:sz w:val="28"/>
          <w:szCs w:val="28"/>
          <w:lang w:eastAsia="ru-RU"/>
        </w:rPr>
        <w:t xml:space="preserve"> и </w:t>
      </w:r>
      <w:r w:rsidR="009760C7" w:rsidRPr="009760C7">
        <w:rPr>
          <w:rFonts w:ascii="Times New Roman" w:eastAsia="Times New Roman" w:hAnsi="Times New Roman" w:cs="Times New Roman"/>
          <w:sz w:val="28"/>
          <w:szCs w:val="28"/>
          <w:lang w:val="en-US" w:eastAsia="ru-RU"/>
        </w:rPr>
        <w:t>Leiodidae</w:t>
      </w:r>
      <w:r w:rsidR="009760C7" w:rsidRPr="009760C7">
        <w:rPr>
          <w:rFonts w:ascii="Times New Roman" w:eastAsia="Times New Roman" w:hAnsi="Times New Roman" w:cs="Times New Roman"/>
          <w:sz w:val="28"/>
          <w:szCs w:val="28"/>
          <w:lang w:eastAsia="ru-RU"/>
        </w:rPr>
        <w:t xml:space="preserve"> – по 8 из 5 и 4 родов соответственно, </w:t>
      </w:r>
      <w:r w:rsidR="009760C7" w:rsidRPr="009760C7">
        <w:rPr>
          <w:rFonts w:ascii="Times New Roman" w:eastAsia="Times New Roman" w:hAnsi="Times New Roman" w:cs="Times New Roman"/>
          <w:sz w:val="28"/>
          <w:szCs w:val="28"/>
          <w:lang w:val="en-US" w:eastAsia="ru-RU"/>
        </w:rPr>
        <w:t>Buprestidae</w:t>
      </w:r>
      <w:r w:rsidR="009760C7" w:rsidRPr="009760C7">
        <w:rPr>
          <w:rFonts w:ascii="Times New Roman" w:eastAsia="Times New Roman" w:hAnsi="Times New Roman" w:cs="Times New Roman"/>
          <w:sz w:val="28"/>
          <w:szCs w:val="28"/>
          <w:lang w:eastAsia="ru-RU"/>
        </w:rPr>
        <w:t xml:space="preserve"> и </w:t>
      </w:r>
      <w:r w:rsidR="00BC668D">
        <w:rPr>
          <w:rFonts w:ascii="Times New Roman" w:eastAsia="Times New Roman" w:hAnsi="Times New Roman" w:cs="Times New Roman"/>
          <w:sz w:val="28"/>
          <w:szCs w:val="28"/>
          <w:lang w:val="en-US" w:eastAsia="ru-RU"/>
        </w:rPr>
        <w:t>Curculionidae</w:t>
      </w:r>
      <w:r w:rsidR="00BC668D" w:rsidRPr="00BC668D">
        <w:rPr>
          <w:rFonts w:ascii="Times New Roman" w:eastAsia="Times New Roman" w:hAnsi="Times New Roman" w:cs="Times New Roman"/>
          <w:sz w:val="28"/>
          <w:szCs w:val="28"/>
          <w:lang w:eastAsia="ru-RU"/>
        </w:rPr>
        <w:t xml:space="preserve"> (</w:t>
      </w:r>
      <w:r w:rsidR="00BC668D">
        <w:rPr>
          <w:rFonts w:ascii="Times New Roman" w:eastAsia="Times New Roman" w:hAnsi="Times New Roman" w:cs="Times New Roman"/>
          <w:sz w:val="28"/>
          <w:szCs w:val="28"/>
          <w:lang w:val="en-US" w:eastAsia="ru-RU"/>
        </w:rPr>
        <w:t>Scolytinae</w:t>
      </w:r>
      <w:r w:rsidR="00BC668D" w:rsidRPr="00BC668D">
        <w:rPr>
          <w:rFonts w:ascii="Times New Roman" w:eastAsia="Times New Roman" w:hAnsi="Times New Roman" w:cs="Times New Roman"/>
          <w:sz w:val="28"/>
          <w:szCs w:val="28"/>
          <w:lang w:eastAsia="ru-RU"/>
        </w:rPr>
        <w:t>)</w:t>
      </w:r>
      <w:r w:rsidR="009760C7" w:rsidRPr="009760C7">
        <w:rPr>
          <w:rFonts w:ascii="Times New Roman" w:eastAsia="Times New Roman" w:hAnsi="Times New Roman" w:cs="Times New Roman"/>
          <w:sz w:val="28"/>
          <w:szCs w:val="28"/>
          <w:lang w:eastAsia="ru-RU"/>
        </w:rPr>
        <w:t xml:space="preserve"> –  по 7 видов из 7 и 5 родов соответственно, </w:t>
      </w:r>
      <w:r w:rsidR="009760C7" w:rsidRPr="009760C7">
        <w:rPr>
          <w:rFonts w:ascii="Times New Roman" w:eastAsia="Times New Roman" w:hAnsi="Times New Roman" w:cs="Times New Roman"/>
          <w:sz w:val="28"/>
          <w:szCs w:val="28"/>
          <w:lang w:val="en-US" w:eastAsia="ru-RU"/>
        </w:rPr>
        <w:t>Silphidae</w:t>
      </w:r>
      <w:r w:rsidR="009760C7" w:rsidRPr="009760C7">
        <w:rPr>
          <w:rFonts w:ascii="Times New Roman" w:eastAsia="Times New Roman" w:hAnsi="Times New Roman" w:cs="Times New Roman"/>
          <w:sz w:val="28"/>
          <w:szCs w:val="28"/>
          <w:lang w:eastAsia="ru-RU"/>
        </w:rPr>
        <w:t xml:space="preserve"> – 6 (4), </w:t>
      </w:r>
      <w:r w:rsidR="009760C7" w:rsidRPr="009760C7">
        <w:rPr>
          <w:rFonts w:ascii="Times New Roman" w:eastAsia="Times New Roman" w:hAnsi="Times New Roman" w:cs="Times New Roman"/>
          <w:sz w:val="28"/>
          <w:szCs w:val="28"/>
          <w:lang w:val="en-US" w:eastAsia="ru-RU"/>
        </w:rPr>
        <w:t>Hydrophilidae</w:t>
      </w:r>
      <w:r w:rsidR="009760C7" w:rsidRPr="009760C7">
        <w:rPr>
          <w:rFonts w:ascii="Times New Roman" w:eastAsia="Times New Roman" w:hAnsi="Times New Roman" w:cs="Times New Roman"/>
          <w:sz w:val="28"/>
          <w:szCs w:val="28"/>
          <w:lang w:eastAsia="ru-RU"/>
        </w:rPr>
        <w:t xml:space="preserve"> и </w:t>
      </w:r>
      <w:r w:rsidR="009760C7" w:rsidRPr="009760C7">
        <w:rPr>
          <w:rFonts w:ascii="Times New Roman" w:eastAsia="Times New Roman" w:hAnsi="Times New Roman" w:cs="Times New Roman"/>
          <w:sz w:val="28"/>
          <w:szCs w:val="28"/>
          <w:lang w:val="en-US" w:eastAsia="ru-RU"/>
        </w:rPr>
        <w:t>Elateridae</w:t>
      </w:r>
      <w:r w:rsidR="009760C7" w:rsidRPr="009760C7">
        <w:rPr>
          <w:rFonts w:ascii="Times New Roman" w:eastAsia="Times New Roman" w:hAnsi="Times New Roman" w:cs="Times New Roman"/>
          <w:sz w:val="28"/>
          <w:szCs w:val="28"/>
          <w:lang w:eastAsia="ru-RU"/>
        </w:rPr>
        <w:t xml:space="preserve"> – по 5 видов из 3, 4 и 4 родов соответственно, </w:t>
      </w:r>
      <w:r w:rsidR="009760C7" w:rsidRPr="009760C7">
        <w:rPr>
          <w:rFonts w:ascii="Times New Roman" w:eastAsia="Times New Roman" w:hAnsi="Times New Roman" w:cs="Times New Roman"/>
          <w:sz w:val="28"/>
          <w:szCs w:val="28"/>
          <w:lang w:val="en-US" w:eastAsia="ru-RU"/>
        </w:rPr>
        <w:t>Meloidae</w:t>
      </w:r>
      <w:r w:rsidR="009760C7" w:rsidRPr="009760C7">
        <w:rPr>
          <w:rFonts w:ascii="Times New Roman" w:eastAsia="Times New Roman" w:hAnsi="Times New Roman" w:cs="Times New Roman"/>
          <w:sz w:val="28"/>
          <w:szCs w:val="28"/>
          <w:lang w:eastAsia="ru-RU"/>
        </w:rPr>
        <w:t xml:space="preserve"> – 4 вида из 3 родов. Остальные семейства жуков представлены 1-2 видами.</w:t>
      </w:r>
    </w:p>
    <w:p w14:paraId="6B8608F4" w14:textId="608C9B49" w:rsidR="009760C7" w:rsidRPr="009760C7" w:rsidRDefault="009760C7" w:rsidP="00C82269">
      <w:pPr>
        <w:spacing w:after="0" w:line="240" w:lineRule="auto"/>
        <w:ind w:firstLine="709"/>
        <w:jc w:val="both"/>
        <w:rPr>
          <w:rFonts w:ascii="Times New Roman" w:eastAsia="Times New Roman" w:hAnsi="Times New Roman" w:cs="Times New Roman"/>
          <w:sz w:val="28"/>
          <w:szCs w:val="28"/>
          <w:lang w:eastAsia="ru-RU"/>
        </w:rPr>
      </w:pPr>
      <w:r w:rsidRPr="009760C7">
        <w:rPr>
          <w:rFonts w:ascii="Times New Roman" w:eastAsia="Times New Roman" w:hAnsi="Times New Roman" w:cs="Times New Roman"/>
          <w:sz w:val="28"/>
          <w:szCs w:val="28"/>
          <w:lang w:eastAsia="ru-RU"/>
        </w:rPr>
        <w:t xml:space="preserve">Таким образом, на уровне семейств в этом поясе доминируют </w:t>
      </w:r>
      <w:r w:rsidRPr="009760C7">
        <w:rPr>
          <w:rFonts w:ascii="Times New Roman" w:eastAsia="Times New Roman" w:hAnsi="Times New Roman" w:cs="Times New Roman"/>
          <w:sz w:val="28"/>
          <w:szCs w:val="28"/>
          <w:lang w:val="en-US" w:eastAsia="ru-RU"/>
        </w:rPr>
        <w:t>Carabidae</w:t>
      </w:r>
      <w:r w:rsidRPr="009760C7">
        <w:rPr>
          <w:rFonts w:ascii="Times New Roman" w:eastAsia="Times New Roman" w:hAnsi="Times New Roman" w:cs="Times New Roman"/>
          <w:sz w:val="28"/>
          <w:szCs w:val="28"/>
          <w:lang w:eastAsia="ru-RU"/>
        </w:rPr>
        <w:t xml:space="preserve">, Staphylinidae, </w:t>
      </w:r>
      <w:r w:rsidRPr="009760C7">
        <w:rPr>
          <w:rFonts w:ascii="Times New Roman" w:eastAsia="Times New Roman" w:hAnsi="Times New Roman" w:cs="Times New Roman"/>
          <w:sz w:val="28"/>
          <w:szCs w:val="28"/>
          <w:lang w:val="en-US" w:eastAsia="ru-RU"/>
        </w:rPr>
        <w:t>Curculionidae</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Cerambycidae</w:t>
      </w:r>
      <w:r w:rsidRPr="009760C7">
        <w:rPr>
          <w:rFonts w:ascii="Times New Roman" w:eastAsia="Times New Roman" w:hAnsi="Times New Roman" w:cs="Times New Roman"/>
          <w:sz w:val="28"/>
          <w:szCs w:val="28"/>
          <w:lang w:eastAsia="ru-RU"/>
        </w:rPr>
        <w:t xml:space="preserve"> и </w:t>
      </w:r>
      <w:r w:rsidRPr="009760C7">
        <w:rPr>
          <w:rFonts w:ascii="Times New Roman" w:eastAsia="Times New Roman" w:hAnsi="Times New Roman" w:cs="Times New Roman"/>
          <w:sz w:val="28"/>
          <w:szCs w:val="28"/>
          <w:lang w:val="en-US" w:eastAsia="ru-RU"/>
        </w:rPr>
        <w:t>Chrysomelidae</w:t>
      </w:r>
      <w:r w:rsidRPr="009760C7">
        <w:rPr>
          <w:rFonts w:ascii="Times New Roman" w:eastAsia="Times New Roman" w:hAnsi="Times New Roman" w:cs="Times New Roman"/>
          <w:sz w:val="28"/>
          <w:szCs w:val="28"/>
          <w:lang w:eastAsia="ru-RU"/>
        </w:rPr>
        <w:t xml:space="preserve">. В основном для этого пояса также характерны </w:t>
      </w:r>
      <w:r w:rsidRPr="009760C7">
        <w:rPr>
          <w:rFonts w:ascii="Times New Roman" w:eastAsia="Times New Roman" w:hAnsi="Times New Roman" w:cs="Times New Roman"/>
          <w:sz w:val="28"/>
          <w:szCs w:val="28"/>
          <w:lang w:val="en-US" w:eastAsia="ru-RU"/>
        </w:rPr>
        <w:t>Leiodidae</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Buprestidae</w:t>
      </w:r>
      <w:r w:rsidRPr="009760C7">
        <w:rPr>
          <w:rFonts w:ascii="Times New Roman" w:eastAsia="Times New Roman" w:hAnsi="Times New Roman" w:cs="Times New Roman"/>
          <w:sz w:val="28"/>
          <w:szCs w:val="28"/>
          <w:lang w:eastAsia="ru-RU"/>
        </w:rPr>
        <w:t xml:space="preserve"> и </w:t>
      </w:r>
      <w:r w:rsidR="00BC668D">
        <w:rPr>
          <w:rFonts w:ascii="Times New Roman" w:eastAsia="Times New Roman" w:hAnsi="Times New Roman" w:cs="Times New Roman"/>
          <w:sz w:val="28"/>
          <w:szCs w:val="28"/>
          <w:lang w:val="en-US" w:eastAsia="ru-RU"/>
        </w:rPr>
        <w:t>Scolitinae</w:t>
      </w:r>
      <w:r w:rsidRPr="009760C7">
        <w:rPr>
          <w:rFonts w:ascii="Times New Roman" w:eastAsia="Times New Roman" w:hAnsi="Times New Roman" w:cs="Times New Roman"/>
          <w:sz w:val="28"/>
          <w:szCs w:val="28"/>
          <w:lang w:eastAsia="ru-RU"/>
        </w:rPr>
        <w:t>.</w:t>
      </w:r>
    </w:p>
    <w:p w14:paraId="101267FD" w14:textId="605F4AF7" w:rsidR="009760C7" w:rsidRPr="009760C7" w:rsidRDefault="009760C7" w:rsidP="00C82269">
      <w:pPr>
        <w:spacing w:after="0" w:line="240" w:lineRule="auto"/>
        <w:ind w:firstLine="709"/>
        <w:jc w:val="both"/>
        <w:rPr>
          <w:rFonts w:ascii="Times New Roman" w:eastAsia="Times New Roman" w:hAnsi="Times New Roman" w:cs="Times New Roman"/>
          <w:sz w:val="28"/>
          <w:szCs w:val="28"/>
          <w:lang w:eastAsia="ru-RU"/>
        </w:rPr>
      </w:pPr>
      <w:r w:rsidRPr="009760C7">
        <w:rPr>
          <w:rFonts w:ascii="Times New Roman" w:eastAsia="Times New Roman" w:hAnsi="Times New Roman" w:cs="Times New Roman"/>
          <w:sz w:val="28"/>
          <w:szCs w:val="28"/>
          <w:lang w:eastAsia="ru-RU"/>
        </w:rPr>
        <w:t xml:space="preserve">Доминировали в смешанном лесу: </w:t>
      </w:r>
      <w:r w:rsidRPr="009760C7">
        <w:rPr>
          <w:rFonts w:ascii="Times New Roman" w:eastAsia="Times New Roman" w:hAnsi="Times New Roman" w:cs="Times New Roman"/>
          <w:i/>
          <w:sz w:val="28"/>
          <w:szCs w:val="28"/>
          <w:lang w:val="en-US" w:eastAsia="ru-RU"/>
        </w:rPr>
        <w:t>Diplous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depressus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виды рода</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Poec</w:t>
      </w:r>
      <w:r w:rsidR="003202A5">
        <w:rPr>
          <w:rFonts w:ascii="Times New Roman" w:eastAsia="Times New Roman" w:hAnsi="Times New Roman" w:cs="Times New Roman"/>
          <w:i/>
          <w:sz w:val="28"/>
          <w:szCs w:val="28"/>
          <w:lang w:val="en-US" w:eastAsia="ru-RU"/>
        </w:rPr>
        <w:t>i</w:t>
      </w:r>
      <w:r w:rsidRPr="009760C7">
        <w:rPr>
          <w:rFonts w:ascii="Times New Roman" w:eastAsia="Times New Roman" w:hAnsi="Times New Roman" w:cs="Times New Roman"/>
          <w:i/>
          <w:sz w:val="28"/>
          <w:szCs w:val="28"/>
          <w:lang w:val="en-US" w:eastAsia="ru-RU"/>
        </w:rPr>
        <w:t>lus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Pterostichus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tatianae</w:t>
      </w:r>
      <w:r w:rsidRPr="009760C7">
        <w:rPr>
          <w:rFonts w:ascii="Times New Roman" w:eastAsia="Times New Roman" w:hAnsi="Times New Roman" w:cs="Times New Roman"/>
          <w:sz w:val="28"/>
          <w:szCs w:val="28"/>
          <w:lang w:eastAsia="ru-RU"/>
        </w:rPr>
        <w:t>, виды рода</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Amara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val="en-US" w:eastAsia="ru-RU"/>
        </w:rPr>
        <w:t>Carabidae</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Saprinus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immundus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val="en-US" w:eastAsia="ru-RU"/>
        </w:rPr>
        <w:t>Histeridae</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Catops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angustitarsis</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Leiodidae</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it-IT" w:eastAsia="ru-RU"/>
        </w:rPr>
        <w:t>Olophrum assimile</w:t>
      </w:r>
      <w:r w:rsidRPr="009760C7">
        <w:rPr>
          <w:rFonts w:ascii="Times New Roman" w:eastAsia="Times New Roman" w:hAnsi="Times New Roman" w:cs="Times New Roman"/>
          <w:i/>
          <w:sz w:val="28"/>
          <w:szCs w:val="28"/>
          <w:lang w:eastAsia="ru-RU"/>
        </w:rPr>
        <w:t>,</w:t>
      </w:r>
      <w:r w:rsidRPr="009760C7">
        <w:rPr>
          <w:rFonts w:ascii="Times New Roman" w:eastAsia="Times New Roman" w:hAnsi="Times New Roman" w:cs="Times New Roman"/>
          <w:i/>
          <w:sz w:val="28"/>
          <w:szCs w:val="28"/>
          <w:lang w:val="de-DE" w:eastAsia="ru-RU"/>
        </w:rPr>
        <w:t xml:space="preserve"> Tachinus </w:t>
      </w:r>
      <w:r w:rsidRPr="009760C7">
        <w:rPr>
          <w:rFonts w:ascii="Times New Roman" w:eastAsia="Times New Roman" w:hAnsi="Times New Roman" w:cs="Times New Roman"/>
          <w:i/>
          <w:sz w:val="28"/>
          <w:szCs w:val="28"/>
          <w:lang w:val="de-DE" w:eastAsia="ru-RU"/>
        </w:rPr>
        <w:lastRenderedPageBreak/>
        <w:t>marginatus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Zyras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haworthi</w:t>
      </w:r>
      <w:r w:rsidRPr="009760C7">
        <w:rPr>
          <w:rFonts w:ascii="Times New Roman" w:eastAsia="Times New Roman" w:hAnsi="Times New Roman" w:cs="Times New Roman"/>
          <w:sz w:val="28"/>
          <w:szCs w:val="28"/>
          <w:lang w:eastAsia="ru-RU"/>
        </w:rPr>
        <w:t xml:space="preserve"> (Staphylinidae),</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Stenurella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melanura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Brachyta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variabilis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val="en-US" w:eastAsia="ru-RU"/>
        </w:rPr>
        <w:t>Cerambycidae</w:t>
      </w:r>
      <w:r w:rsidRPr="009760C7">
        <w:rPr>
          <w:rFonts w:ascii="Times New Roman" w:eastAsia="Times New Roman" w:hAnsi="Times New Roman" w:cs="Times New Roman"/>
          <w:sz w:val="28"/>
          <w:szCs w:val="28"/>
          <w:lang w:eastAsia="ru-RU"/>
        </w:rPr>
        <w:t>).</w:t>
      </w:r>
    </w:p>
    <w:p w14:paraId="2D2C0564" w14:textId="5E1D33D2" w:rsidR="009760C7" w:rsidRPr="009760C7" w:rsidRDefault="007C4E3B" w:rsidP="00C8226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Два</w:t>
      </w:r>
      <w:r w:rsidR="002B56EF">
        <w:rPr>
          <w:rFonts w:ascii="Times New Roman" w:eastAsia="Times New Roman" w:hAnsi="Times New Roman" w:cs="Times New Roman"/>
          <w:sz w:val="28"/>
          <w:szCs w:val="28"/>
          <w:lang w:eastAsia="ru-RU"/>
        </w:rPr>
        <w:t xml:space="preserve"> вида </w:t>
      </w:r>
      <w:r w:rsidR="009760C7" w:rsidRPr="009760C7">
        <w:rPr>
          <w:rFonts w:ascii="Times New Roman" w:eastAsia="Times New Roman" w:hAnsi="Times New Roman" w:cs="Times New Roman"/>
          <w:sz w:val="28"/>
          <w:szCs w:val="28"/>
          <w:lang w:val="en-US" w:eastAsia="ru-RU"/>
        </w:rPr>
        <w:t>Carabidae</w:t>
      </w:r>
      <w:r w:rsidR="009760C7" w:rsidRPr="009760C7">
        <w:rPr>
          <w:rFonts w:ascii="Times New Roman" w:eastAsia="Times New Roman" w:hAnsi="Times New Roman" w:cs="Times New Roman"/>
          <w:sz w:val="28"/>
          <w:szCs w:val="28"/>
          <w:lang w:eastAsia="ru-RU"/>
        </w:rPr>
        <w:t>,</w:t>
      </w:r>
      <w:r w:rsidR="009760C7" w:rsidRPr="009760C7">
        <w:rPr>
          <w:rFonts w:ascii="Times New Roman" w:eastAsia="Times New Roman" w:hAnsi="Times New Roman" w:cs="Times New Roman"/>
          <w:i/>
          <w:sz w:val="28"/>
          <w:szCs w:val="28"/>
          <w:lang w:eastAsia="ru-RU"/>
        </w:rPr>
        <w:t xml:space="preserve"> </w:t>
      </w:r>
      <w:r w:rsidRPr="007C4E3B">
        <w:rPr>
          <w:rFonts w:ascii="Times New Roman" w:eastAsia="Times New Roman" w:hAnsi="Times New Roman" w:cs="Times New Roman"/>
          <w:iCs/>
          <w:sz w:val="28"/>
          <w:szCs w:val="28"/>
          <w:lang w:eastAsia="ru-RU"/>
        </w:rPr>
        <w:t>один</w:t>
      </w:r>
      <w:r w:rsidR="002B56EF" w:rsidRPr="007C4E3B">
        <w:rPr>
          <w:rFonts w:ascii="Times New Roman" w:eastAsia="Times New Roman" w:hAnsi="Times New Roman" w:cs="Times New Roman"/>
          <w:iCs/>
          <w:sz w:val="28"/>
          <w:szCs w:val="28"/>
          <w:lang w:eastAsia="ru-RU"/>
        </w:rPr>
        <w:t xml:space="preserve"> вид</w:t>
      </w:r>
      <w:r w:rsidR="002B56EF">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sz w:val="28"/>
          <w:szCs w:val="28"/>
          <w:lang w:val="en-US" w:eastAsia="ru-RU"/>
        </w:rPr>
        <w:t>Hydrophilidae</w:t>
      </w:r>
      <w:r w:rsidR="009760C7" w:rsidRPr="009760C7">
        <w:rPr>
          <w:rFonts w:ascii="Times New Roman" w:eastAsia="Times New Roman" w:hAnsi="Times New Roman" w:cs="Times New Roman"/>
          <w:sz w:val="28"/>
          <w:szCs w:val="28"/>
          <w:lang w:eastAsia="ru-RU"/>
        </w:rPr>
        <w:t>,</w:t>
      </w:r>
      <w:r w:rsidR="002B56E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один</w:t>
      </w:r>
      <w:r w:rsidR="002B56EF">
        <w:rPr>
          <w:rFonts w:ascii="Times New Roman" w:eastAsia="Times New Roman" w:hAnsi="Times New Roman" w:cs="Times New Roman"/>
          <w:sz w:val="28"/>
          <w:szCs w:val="28"/>
          <w:lang w:eastAsia="ru-RU"/>
        </w:rPr>
        <w:t xml:space="preserve"> вид </w:t>
      </w:r>
      <w:r w:rsidR="009760C7" w:rsidRPr="009760C7">
        <w:rPr>
          <w:rFonts w:ascii="Times New Roman" w:eastAsia="Times New Roman" w:hAnsi="Times New Roman" w:cs="Times New Roman"/>
          <w:sz w:val="28"/>
          <w:szCs w:val="28"/>
          <w:lang w:val="en-US" w:eastAsia="ru-RU"/>
        </w:rPr>
        <w:t>Histeridae</w:t>
      </w:r>
      <w:r w:rsidR="009760C7" w:rsidRPr="009760C7">
        <w:rPr>
          <w:rFonts w:ascii="Times New Roman" w:eastAsia="Times New Roman" w:hAnsi="Times New Roman" w:cs="Times New Roman"/>
          <w:sz w:val="28"/>
          <w:szCs w:val="28"/>
          <w:lang w:eastAsia="ru-RU"/>
        </w:rPr>
        <w:t>,</w:t>
      </w:r>
      <w:r w:rsidR="002B56E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один</w:t>
      </w:r>
      <w:r w:rsidR="002B56EF">
        <w:rPr>
          <w:rFonts w:ascii="Times New Roman" w:eastAsia="Times New Roman" w:hAnsi="Times New Roman" w:cs="Times New Roman"/>
          <w:sz w:val="28"/>
          <w:szCs w:val="28"/>
          <w:lang w:eastAsia="ru-RU"/>
        </w:rPr>
        <w:t xml:space="preserve"> вид </w:t>
      </w:r>
      <w:r w:rsidR="009760C7" w:rsidRPr="009760C7">
        <w:rPr>
          <w:rFonts w:ascii="Times New Roman" w:eastAsia="Times New Roman" w:hAnsi="Times New Roman" w:cs="Times New Roman"/>
          <w:sz w:val="28"/>
          <w:szCs w:val="28"/>
          <w:lang w:val="en-US" w:eastAsia="ru-RU"/>
        </w:rPr>
        <w:t>Agyrtidae</w:t>
      </w:r>
      <w:r w:rsidR="009760C7" w:rsidRPr="009760C7">
        <w:rPr>
          <w:rFonts w:ascii="Times New Roman" w:eastAsia="Times New Roman" w:hAnsi="Times New Roman" w:cs="Times New Roman"/>
          <w:sz w:val="28"/>
          <w:szCs w:val="28"/>
          <w:lang w:eastAsia="ru-RU"/>
        </w:rPr>
        <w:t>,</w:t>
      </w:r>
      <w:r w:rsidR="002B56E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один</w:t>
      </w:r>
      <w:r w:rsidR="002B56EF">
        <w:rPr>
          <w:rFonts w:ascii="Times New Roman" w:eastAsia="Times New Roman" w:hAnsi="Times New Roman" w:cs="Times New Roman"/>
          <w:sz w:val="28"/>
          <w:szCs w:val="28"/>
          <w:lang w:eastAsia="ru-RU"/>
        </w:rPr>
        <w:t xml:space="preserve"> вид </w:t>
      </w:r>
      <w:r w:rsidR="009760C7" w:rsidRPr="009760C7">
        <w:rPr>
          <w:rFonts w:ascii="Times New Roman" w:eastAsia="Times New Roman" w:hAnsi="Times New Roman" w:cs="Times New Roman"/>
          <w:sz w:val="28"/>
          <w:szCs w:val="28"/>
          <w:lang w:val="en-US" w:eastAsia="ru-RU"/>
        </w:rPr>
        <w:t>Leiodidae</w:t>
      </w:r>
      <w:r w:rsidR="009760C7" w:rsidRPr="009760C7">
        <w:rPr>
          <w:rFonts w:ascii="Times New Roman" w:eastAsia="Times New Roman" w:hAnsi="Times New Roman" w:cs="Times New Roman"/>
          <w:sz w:val="28"/>
          <w:szCs w:val="28"/>
          <w:lang w:eastAsia="ru-RU"/>
        </w:rPr>
        <w:t>,</w:t>
      </w:r>
      <w:r w:rsidR="002B56E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четыре</w:t>
      </w:r>
      <w:r w:rsidR="002B56EF">
        <w:rPr>
          <w:rFonts w:ascii="Times New Roman" w:eastAsia="Times New Roman" w:hAnsi="Times New Roman" w:cs="Times New Roman"/>
          <w:sz w:val="28"/>
          <w:szCs w:val="28"/>
          <w:lang w:eastAsia="ru-RU"/>
        </w:rPr>
        <w:t xml:space="preserve"> вида </w:t>
      </w:r>
      <w:r w:rsidR="009760C7" w:rsidRPr="009760C7">
        <w:rPr>
          <w:rFonts w:ascii="Times New Roman" w:eastAsia="Times New Roman" w:hAnsi="Times New Roman" w:cs="Times New Roman"/>
          <w:sz w:val="28"/>
          <w:szCs w:val="28"/>
          <w:lang w:eastAsia="ru-RU"/>
        </w:rPr>
        <w:t>Staphylinidae,</w:t>
      </w:r>
      <w:r w:rsidR="002B56E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один</w:t>
      </w:r>
      <w:r w:rsidR="002B56EF">
        <w:rPr>
          <w:rFonts w:ascii="Times New Roman" w:eastAsia="Times New Roman" w:hAnsi="Times New Roman" w:cs="Times New Roman"/>
          <w:sz w:val="28"/>
          <w:szCs w:val="28"/>
          <w:lang w:eastAsia="ru-RU"/>
        </w:rPr>
        <w:t xml:space="preserve"> вид </w:t>
      </w:r>
      <w:r w:rsidR="009760C7" w:rsidRPr="009760C7">
        <w:rPr>
          <w:rFonts w:ascii="Times New Roman" w:eastAsia="Times New Roman" w:hAnsi="Times New Roman" w:cs="Times New Roman"/>
          <w:sz w:val="28"/>
          <w:szCs w:val="28"/>
          <w:lang w:val="en-US" w:eastAsia="ru-RU"/>
        </w:rPr>
        <w:t>Scarabaeidae</w:t>
      </w:r>
      <w:r w:rsidR="009760C7" w:rsidRPr="009760C7">
        <w:rPr>
          <w:rFonts w:ascii="Times New Roman" w:eastAsia="Times New Roman" w:hAnsi="Times New Roman" w:cs="Times New Roman"/>
          <w:sz w:val="28"/>
          <w:szCs w:val="28"/>
          <w:lang w:eastAsia="ru-RU"/>
        </w:rPr>
        <w:t>,</w:t>
      </w:r>
      <w:r w:rsidR="002B56E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два</w:t>
      </w:r>
      <w:r w:rsidR="002B56EF">
        <w:rPr>
          <w:rFonts w:ascii="Times New Roman" w:eastAsia="Times New Roman" w:hAnsi="Times New Roman" w:cs="Times New Roman"/>
          <w:sz w:val="28"/>
          <w:szCs w:val="28"/>
          <w:lang w:eastAsia="ru-RU"/>
        </w:rPr>
        <w:t xml:space="preserve"> вида </w:t>
      </w:r>
      <w:r w:rsidR="009760C7" w:rsidRPr="009760C7">
        <w:rPr>
          <w:rFonts w:ascii="Times New Roman" w:eastAsia="Times New Roman" w:hAnsi="Times New Roman" w:cs="Times New Roman"/>
          <w:sz w:val="28"/>
          <w:szCs w:val="28"/>
          <w:lang w:val="en-US" w:eastAsia="ru-RU"/>
        </w:rPr>
        <w:t>Buprestidae</w:t>
      </w:r>
      <w:r w:rsidR="009760C7" w:rsidRPr="009760C7">
        <w:rPr>
          <w:rFonts w:ascii="Times New Roman" w:eastAsia="Times New Roman" w:hAnsi="Times New Roman" w:cs="Times New Roman"/>
          <w:bCs/>
          <w:iCs/>
          <w:sz w:val="28"/>
          <w:szCs w:val="28"/>
          <w:lang w:eastAsia="ru-RU"/>
        </w:rPr>
        <w:t>,</w:t>
      </w:r>
      <w:r w:rsidR="002B56EF">
        <w:rPr>
          <w:rFonts w:ascii="Times New Roman" w:eastAsia="Times New Roman" w:hAnsi="Times New Roman" w:cs="Times New Roman"/>
          <w:bCs/>
          <w:iCs/>
          <w:sz w:val="28"/>
          <w:szCs w:val="28"/>
          <w:lang w:eastAsia="ru-RU"/>
        </w:rPr>
        <w:t xml:space="preserve"> </w:t>
      </w:r>
      <w:r>
        <w:rPr>
          <w:rFonts w:ascii="Times New Roman" w:eastAsia="Times New Roman" w:hAnsi="Times New Roman" w:cs="Times New Roman"/>
          <w:bCs/>
          <w:iCs/>
          <w:sz w:val="28"/>
          <w:szCs w:val="28"/>
          <w:lang w:eastAsia="ru-RU"/>
        </w:rPr>
        <w:t xml:space="preserve">один </w:t>
      </w:r>
      <w:r w:rsidR="002B56EF">
        <w:rPr>
          <w:rFonts w:ascii="Times New Roman" w:eastAsia="Times New Roman" w:hAnsi="Times New Roman" w:cs="Times New Roman"/>
          <w:bCs/>
          <w:iCs/>
          <w:sz w:val="28"/>
          <w:szCs w:val="28"/>
          <w:lang w:eastAsia="ru-RU"/>
        </w:rPr>
        <w:t xml:space="preserve">вид </w:t>
      </w:r>
      <w:r w:rsidR="009760C7" w:rsidRPr="009760C7">
        <w:rPr>
          <w:rFonts w:ascii="Times New Roman" w:eastAsia="Times New Roman" w:hAnsi="Times New Roman" w:cs="Times New Roman"/>
          <w:sz w:val="28"/>
          <w:szCs w:val="28"/>
          <w:lang w:val="en-US" w:eastAsia="ru-RU"/>
        </w:rPr>
        <w:t>Meloidae</w:t>
      </w:r>
      <w:r w:rsidR="009760C7" w:rsidRPr="009760C7">
        <w:rPr>
          <w:rFonts w:ascii="Times New Roman" w:eastAsia="Times New Roman" w:hAnsi="Times New Roman" w:cs="Times New Roman"/>
          <w:sz w:val="28"/>
          <w:szCs w:val="28"/>
          <w:lang w:eastAsia="ru-RU"/>
        </w:rPr>
        <w:t>,</w:t>
      </w:r>
      <w:r w:rsidR="002B56E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два</w:t>
      </w:r>
      <w:r w:rsidR="002B56EF">
        <w:rPr>
          <w:rFonts w:ascii="Times New Roman" w:eastAsia="Times New Roman" w:hAnsi="Times New Roman" w:cs="Times New Roman"/>
          <w:sz w:val="28"/>
          <w:szCs w:val="28"/>
          <w:lang w:eastAsia="ru-RU"/>
        </w:rPr>
        <w:t xml:space="preserve"> вида </w:t>
      </w:r>
      <w:r w:rsidR="009760C7" w:rsidRPr="009760C7">
        <w:rPr>
          <w:rFonts w:ascii="Times New Roman" w:eastAsia="Times New Roman" w:hAnsi="Times New Roman" w:cs="Times New Roman"/>
          <w:sz w:val="28"/>
          <w:szCs w:val="28"/>
          <w:lang w:val="en-US" w:eastAsia="ru-RU"/>
        </w:rPr>
        <w:t>Chrysomelidae</w:t>
      </w:r>
      <w:r w:rsidR="009760C7" w:rsidRPr="009760C7">
        <w:rPr>
          <w:rFonts w:ascii="Times New Roman" w:eastAsia="Times New Roman" w:hAnsi="Times New Roman" w:cs="Times New Roman"/>
          <w:sz w:val="28"/>
          <w:szCs w:val="28"/>
          <w:lang w:eastAsia="ru-RU"/>
        </w:rPr>
        <w:t>,</w:t>
      </w:r>
      <w:r w:rsidR="002B56E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четыре</w:t>
      </w:r>
      <w:r w:rsidR="002B56EF">
        <w:rPr>
          <w:rFonts w:ascii="Times New Roman" w:eastAsia="Times New Roman" w:hAnsi="Times New Roman" w:cs="Times New Roman"/>
          <w:sz w:val="28"/>
          <w:szCs w:val="28"/>
          <w:lang w:eastAsia="ru-RU"/>
        </w:rPr>
        <w:t xml:space="preserve"> вида </w:t>
      </w:r>
      <w:r w:rsidR="009760C7" w:rsidRPr="009760C7">
        <w:rPr>
          <w:rFonts w:ascii="Times New Roman" w:eastAsia="Times New Roman" w:hAnsi="Times New Roman" w:cs="Times New Roman"/>
          <w:sz w:val="28"/>
          <w:szCs w:val="28"/>
          <w:lang w:val="en-US" w:eastAsia="ru-RU"/>
        </w:rPr>
        <w:t>Curculionidae</w:t>
      </w:r>
      <w:r>
        <w:rPr>
          <w:rFonts w:ascii="Times New Roman" w:eastAsia="Times New Roman" w:hAnsi="Times New Roman" w:cs="Times New Roman"/>
          <w:sz w:val="28"/>
          <w:szCs w:val="28"/>
          <w:lang w:eastAsia="ru-RU"/>
        </w:rPr>
        <w:t xml:space="preserve"> и</w:t>
      </w:r>
      <w:r w:rsidR="002B56E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три</w:t>
      </w:r>
      <w:r w:rsidR="002B56EF">
        <w:rPr>
          <w:rFonts w:ascii="Times New Roman" w:eastAsia="Times New Roman" w:hAnsi="Times New Roman" w:cs="Times New Roman"/>
          <w:sz w:val="28"/>
          <w:szCs w:val="28"/>
          <w:lang w:eastAsia="ru-RU"/>
        </w:rPr>
        <w:t xml:space="preserve"> вида </w:t>
      </w:r>
      <w:r w:rsidR="009760C7" w:rsidRPr="009760C7">
        <w:rPr>
          <w:rFonts w:ascii="Times New Roman" w:eastAsia="Times New Roman" w:hAnsi="Times New Roman" w:cs="Times New Roman"/>
          <w:sz w:val="28"/>
          <w:szCs w:val="28"/>
          <w:lang w:val="en-US" w:eastAsia="ru-RU"/>
        </w:rPr>
        <w:t>Ipidae</w:t>
      </w:r>
      <w:r>
        <w:rPr>
          <w:rFonts w:ascii="Times New Roman" w:eastAsia="Times New Roman" w:hAnsi="Times New Roman" w:cs="Times New Roman"/>
          <w:sz w:val="28"/>
          <w:szCs w:val="28"/>
          <w:lang w:eastAsia="ru-RU"/>
        </w:rPr>
        <w:t xml:space="preserve"> были субдоминантами</w:t>
      </w:r>
      <w:r w:rsidR="009760C7" w:rsidRPr="009760C7">
        <w:rPr>
          <w:rFonts w:ascii="Times New Roman" w:eastAsia="Times New Roman" w:hAnsi="Times New Roman" w:cs="Times New Roman"/>
          <w:sz w:val="28"/>
          <w:szCs w:val="28"/>
          <w:lang w:eastAsia="ru-RU"/>
        </w:rPr>
        <w:t>.</w:t>
      </w:r>
      <w:r w:rsidR="002B56EF">
        <w:rPr>
          <w:rFonts w:ascii="Times New Roman" w:eastAsia="Times New Roman" w:hAnsi="Times New Roman" w:cs="Times New Roman"/>
          <w:sz w:val="28"/>
          <w:szCs w:val="28"/>
          <w:lang w:eastAsia="ru-RU"/>
        </w:rPr>
        <w:t xml:space="preserve"> Всего </w:t>
      </w:r>
      <w:r w:rsidR="00181E40">
        <w:rPr>
          <w:rFonts w:ascii="Times New Roman" w:eastAsia="Times New Roman" w:hAnsi="Times New Roman" w:cs="Times New Roman"/>
          <w:sz w:val="28"/>
          <w:szCs w:val="28"/>
          <w:lang w:eastAsia="ru-RU"/>
        </w:rPr>
        <w:t xml:space="preserve">23 вида или 9,8 % от общего числа видов, обнаруженных в этом поясе. </w:t>
      </w:r>
    </w:p>
    <w:p w14:paraId="0CD794D0" w14:textId="0FA95021" w:rsidR="009760C7" w:rsidRDefault="009760C7" w:rsidP="00C82269">
      <w:pPr>
        <w:spacing w:after="0" w:line="240" w:lineRule="auto"/>
        <w:ind w:firstLine="709"/>
        <w:jc w:val="both"/>
        <w:rPr>
          <w:rFonts w:ascii="Times New Roman" w:eastAsia="Times New Roman" w:hAnsi="Times New Roman" w:cs="Times New Roman"/>
          <w:color w:val="0000FF"/>
          <w:sz w:val="28"/>
          <w:szCs w:val="28"/>
          <w:lang w:eastAsia="ru-RU"/>
        </w:rPr>
      </w:pPr>
      <w:r w:rsidRPr="009760C7">
        <w:rPr>
          <w:rFonts w:ascii="Times New Roman" w:eastAsia="Times New Roman" w:hAnsi="Times New Roman" w:cs="Times New Roman"/>
          <w:sz w:val="28"/>
          <w:szCs w:val="28"/>
          <w:lang w:eastAsia="ru-RU"/>
        </w:rPr>
        <w:t xml:space="preserve">Целый ряд родов, таких как </w:t>
      </w:r>
      <w:r w:rsidRPr="009760C7">
        <w:rPr>
          <w:rFonts w:ascii="Times New Roman" w:eastAsia="Times New Roman" w:hAnsi="Times New Roman" w:cs="Times New Roman"/>
          <w:i/>
          <w:sz w:val="28"/>
          <w:szCs w:val="28"/>
          <w:lang w:val="en-US" w:eastAsia="ru-RU"/>
        </w:rPr>
        <w:t>Anisodactylus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val="en-US" w:eastAsia="ru-RU"/>
        </w:rPr>
        <w:t>Carabidae</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Sciodrepoides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Choleva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val="en-US" w:eastAsia="ru-RU"/>
        </w:rPr>
        <w:t>Leiodidae</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it-IT" w:eastAsia="ru-RU"/>
        </w:rPr>
        <w:t>Olophrum</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it-IT" w:eastAsia="ru-RU"/>
        </w:rPr>
        <w:t>Oxypoda</w:t>
      </w:r>
      <w:r w:rsidRPr="009760C7">
        <w:rPr>
          <w:rFonts w:ascii="Times New Roman" w:eastAsia="Times New Roman" w:hAnsi="Times New Roman" w:cs="Times New Roman"/>
          <w:i/>
          <w:sz w:val="28"/>
          <w:szCs w:val="28"/>
          <w:lang w:eastAsia="ru-RU"/>
        </w:rPr>
        <w:t>, Astenus</w:t>
      </w:r>
      <w:r w:rsidRPr="009760C7">
        <w:rPr>
          <w:rFonts w:ascii="Times New Roman" w:eastAsia="Times New Roman" w:hAnsi="Times New Roman" w:cs="Times New Roman"/>
          <w:sz w:val="28"/>
          <w:szCs w:val="28"/>
          <w:lang w:eastAsia="ru-RU"/>
        </w:rPr>
        <w:t xml:space="preserve"> (Staphylinidae)</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Pseudonostris</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Elateridae</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Ditylus</w:t>
      </w:r>
      <w:r w:rsidRPr="009760C7">
        <w:rPr>
          <w:rFonts w:ascii="Courier New" w:eastAsia="Times New Roman" w:hAnsi="Courier New" w:cs="Times New Roman"/>
          <w:b/>
          <w:sz w:val="28"/>
          <w:szCs w:val="28"/>
          <w:lang w:eastAsia="ru-RU"/>
        </w:rPr>
        <w:t xml:space="preserve"> (</w:t>
      </w:r>
      <w:r w:rsidRPr="009760C7">
        <w:rPr>
          <w:rFonts w:ascii="Times New Roman" w:eastAsia="Times New Roman" w:hAnsi="Times New Roman" w:cs="Times New Roman"/>
          <w:sz w:val="28"/>
          <w:szCs w:val="28"/>
          <w:lang w:val="en-US" w:eastAsia="ru-RU"/>
        </w:rPr>
        <w:t>Oedemeridae</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Oberea</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Cerambycidae</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Chrysochus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val="en-US" w:eastAsia="ru-RU"/>
        </w:rPr>
        <w:t>Chrysomelidae</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Hemitrichapion</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Loborhynchapion</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Limnobaris</w:t>
      </w:r>
      <w:r w:rsidR="00C2124F">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val="en-US" w:eastAsia="ru-RU"/>
        </w:rPr>
        <w:t>Curculionidae</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 xml:space="preserve"> встречаются только в этом поясе.</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 xml:space="preserve">Редких и единично встречающихся видов – 144 или 61% от всех выявленных в этом поясе жесткокрылых. </w:t>
      </w:r>
      <w:r w:rsidRPr="009760C7">
        <w:rPr>
          <w:rFonts w:ascii="Times New Roman" w:eastAsia="Times New Roman" w:hAnsi="Times New Roman" w:cs="Times New Roman"/>
          <w:color w:val="0000FF"/>
          <w:sz w:val="28"/>
          <w:szCs w:val="28"/>
          <w:lang w:eastAsia="ru-RU"/>
        </w:rPr>
        <w:t xml:space="preserve"> </w:t>
      </w:r>
    </w:p>
    <w:p w14:paraId="5FE79F8C" w14:textId="77777777" w:rsidR="009960E1" w:rsidRPr="009760C7" w:rsidRDefault="009960E1" w:rsidP="00C82269">
      <w:pPr>
        <w:spacing w:after="0" w:line="240" w:lineRule="auto"/>
        <w:ind w:firstLine="709"/>
        <w:jc w:val="both"/>
        <w:rPr>
          <w:rFonts w:ascii="Times New Roman" w:eastAsia="Times New Roman" w:hAnsi="Times New Roman" w:cs="Times New Roman"/>
          <w:sz w:val="28"/>
          <w:szCs w:val="28"/>
          <w:lang w:eastAsia="ru-RU"/>
        </w:rPr>
      </w:pPr>
    </w:p>
    <w:p w14:paraId="4574ADFA" w14:textId="4BDABDE9" w:rsidR="009760C7" w:rsidRDefault="009760C7" w:rsidP="00C82269">
      <w:pPr>
        <w:spacing w:after="0" w:line="240" w:lineRule="auto"/>
        <w:ind w:firstLine="709"/>
        <w:jc w:val="both"/>
        <w:rPr>
          <w:rFonts w:ascii="Times New Roman" w:eastAsia="Times New Roman" w:hAnsi="Times New Roman" w:cs="Times New Roman"/>
          <w:b/>
          <w:sz w:val="28"/>
          <w:szCs w:val="28"/>
          <w:lang w:eastAsia="ru-RU"/>
        </w:rPr>
      </w:pPr>
      <w:r w:rsidRPr="009760C7">
        <w:rPr>
          <w:rFonts w:ascii="Times New Roman" w:eastAsia="Times New Roman" w:hAnsi="Times New Roman" w:cs="Times New Roman"/>
          <w:b/>
          <w:sz w:val="28"/>
          <w:szCs w:val="28"/>
          <w:lang w:eastAsia="ru-RU"/>
        </w:rPr>
        <w:t>5.4 Жесткокрылые хвойно-лесного пояса</w:t>
      </w:r>
    </w:p>
    <w:p w14:paraId="6C9283E4" w14:textId="77777777" w:rsidR="009960E1" w:rsidRPr="009760C7" w:rsidRDefault="009960E1" w:rsidP="00C82269">
      <w:pPr>
        <w:spacing w:after="0" w:line="240" w:lineRule="auto"/>
        <w:ind w:firstLine="709"/>
        <w:jc w:val="both"/>
        <w:rPr>
          <w:rFonts w:ascii="Times New Roman" w:eastAsia="Times New Roman" w:hAnsi="Times New Roman" w:cs="Times New Roman"/>
          <w:b/>
          <w:sz w:val="28"/>
          <w:szCs w:val="28"/>
          <w:lang w:eastAsia="ru-RU"/>
        </w:rPr>
      </w:pPr>
    </w:p>
    <w:p w14:paraId="2843356D" w14:textId="6D73B191" w:rsidR="009760C7" w:rsidRDefault="007C4E3B" w:rsidP="00C8226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009760C7" w:rsidRPr="009760C7">
        <w:rPr>
          <w:rFonts w:ascii="Times New Roman" w:eastAsia="Times New Roman" w:hAnsi="Times New Roman" w:cs="Times New Roman"/>
          <w:sz w:val="28"/>
          <w:szCs w:val="28"/>
          <w:lang w:eastAsia="ru-RU"/>
        </w:rPr>
        <w:t>боры ж</w:t>
      </w:r>
      <w:r>
        <w:rPr>
          <w:rFonts w:ascii="Times New Roman" w:eastAsia="Times New Roman" w:hAnsi="Times New Roman" w:cs="Times New Roman"/>
          <w:sz w:val="28"/>
          <w:szCs w:val="28"/>
          <w:lang w:eastAsia="ru-RU"/>
        </w:rPr>
        <w:t>есткокрылых насекомых</w:t>
      </w:r>
      <w:r w:rsidR="009760C7" w:rsidRPr="009760C7">
        <w:rPr>
          <w:rFonts w:ascii="Times New Roman" w:eastAsia="Times New Roman" w:hAnsi="Times New Roman" w:cs="Times New Roman"/>
          <w:sz w:val="28"/>
          <w:szCs w:val="28"/>
          <w:lang w:eastAsia="ru-RU"/>
        </w:rPr>
        <w:t>, обитающих в поясе смешанных лесов, проводились на хребт</w:t>
      </w:r>
      <w:r>
        <w:rPr>
          <w:rFonts w:ascii="Times New Roman" w:eastAsia="Times New Roman" w:hAnsi="Times New Roman" w:cs="Times New Roman"/>
          <w:sz w:val="28"/>
          <w:szCs w:val="28"/>
          <w:lang w:eastAsia="ru-RU"/>
        </w:rPr>
        <w:t xml:space="preserve">ах Южный Алтай, </w:t>
      </w:r>
      <w:r w:rsidR="009760C7" w:rsidRPr="009760C7">
        <w:rPr>
          <w:rFonts w:ascii="Times New Roman" w:eastAsia="Times New Roman" w:hAnsi="Times New Roman" w:cs="Times New Roman"/>
          <w:sz w:val="28"/>
          <w:szCs w:val="28"/>
          <w:lang w:eastAsia="ru-RU"/>
        </w:rPr>
        <w:t>Сарымсакты (</w:t>
      </w:r>
      <w:r w:rsidR="006A6A5F">
        <w:rPr>
          <w:rFonts w:ascii="Times New Roman" w:eastAsia="Times New Roman" w:hAnsi="Times New Roman" w:cs="Times New Roman"/>
          <w:sz w:val="28"/>
          <w:szCs w:val="28"/>
          <w:lang w:eastAsia="ru-RU"/>
        </w:rPr>
        <w:t>рисунок 3</w:t>
      </w:r>
      <w:r w:rsidR="008073A4">
        <w:rPr>
          <w:rFonts w:ascii="Times New Roman" w:eastAsia="Times New Roman" w:hAnsi="Times New Roman" w:cs="Times New Roman"/>
          <w:sz w:val="28"/>
          <w:szCs w:val="28"/>
          <w:lang w:eastAsia="ru-RU"/>
        </w:rPr>
        <w:t>6</w:t>
      </w:r>
      <w:r w:rsidR="009760C7" w:rsidRPr="009760C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Листвяга, </w:t>
      </w:r>
      <w:r w:rsidR="009760C7" w:rsidRPr="009760C7">
        <w:rPr>
          <w:rFonts w:ascii="Times New Roman" w:eastAsia="Times New Roman" w:hAnsi="Times New Roman" w:cs="Times New Roman"/>
          <w:sz w:val="28"/>
          <w:szCs w:val="28"/>
          <w:lang w:eastAsia="ru-RU"/>
        </w:rPr>
        <w:t xml:space="preserve">Алтайский Тарбагатай и Катунском. </w:t>
      </w:r>
    </w:p>
    <w:p w14:paraId="6328304E" w14:textId="77777777" w:rsidR="00A80DD8" w:rsidRDefault="00A80DD8" w:rsidP="00C82269">
      <w:pPr>
        <w:spacing w:after="0" w:line="240" w:lineRule="auto"/>
        <w:ind w:firstLine="709"/>
        <w:jc w:val="both"/>
        <w:rPr>
          <w:rFonts w:ascii="Times New Roman" w:eastAsia="Times New Roman" w:hAnsi="Times New Roman" w:cs="Times New Roman"/>
          <w:sz w:val="28"/>
          <w:szCs w:val="28"/>
          <w:lang w:eastAsia="ru-RU"/>
        </w:rPr>
      </w:pPr>
    </w:p>
    <w:p w14:paraId="15000FC5" w14:textId="3B323EFF" w:rsidR="006A6A5F" w:rsidRDefault="00A80DD8" w:rsidP="00C82269">
      <w:pPr>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41DE0E61" wp14:editId="6F2A0C99">
            <wp:extent cx="3865245" cy="2895600"/>
            <wp:effectExtent l="0" t="0" r="1905" b="0"/>
            <wp:docPr id="55177113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865245" cy="2895600"/>
                    </a:xfrm>
                    <a:prstGeom prst="rect">
                      <a:avLst/>
                    </a:prstGeom>
                    <a:noFill/>
                  </pic:spPr>
                </pic:pic>
              </a:graphicData>
            </a:graphic>
          </wp:inline>
        </w:drawing>
      </w:r>
    </w:p>
    <w:p w14:paraId="17ECB6D5" w14:textId="77777777" w:rsidR="006A6A5F" w:rsidRDefault="006A6A5F" w:rsidP="00C82269">
      <w:pPr>
        <w:spacing w:after="0" w:line="240" w:lineRule="auto"/>
        <w:ind w:firstLine="709"/>
        <w:jc w:val="center"/>
        <w:rPr>
          <w:rFonts w:ascii="Times New Roman" w:eastAsia="Times New Roman" w:hAnsi="Times New Roman" w:cs="Times New Roman"/>
          <w:sz w:val="28"/>
          <w:szCs w:val="28"/>
          <w:lang w:eastAsia="ru-RU"/>
        </w:rPr>
      </w:pPr>
    </w:p>
    <w:p w14:paraId="6F6ECAF6" w14:textId="76BA990B" w:rsidR="006A6A5F" w:rsidRDefault="006A6A5F" w:rsidP="00C82269">
      <w:pPr>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Рисунок 3</w:t>
      </w:r>
      <w:r w:rsidR="008073A4">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 xml:space="preserve"> – Хребет </w:t>
      </w:r>
      <w:r w:rsidRPr="006A6A5F">
        <w:rPr>
          <w:rFonts w:ascii="Times New Roman" w:eastAsia="Times New Roman" w:hAnsi="Times New Roman" w:cs="Times New Roman"/>
          <w:sz w:val="28"/>
          <w:szCs w:val="28"/>
          <w:lang w:eastAsia="ru-RU"/>
        </w:rPr>
        <w:t>Сарымсакты. Пояс хвойного леса. Кедрач.</w:t>
      </w:r>
    </w:p>
    <w:p w14:paraId="20AE0D2C" w14:textId="77777777" w:rsidR="009960E1" w:rsidRPr="009760C7" w:rsidRDefault="009960E1" w:rsidP="00C82269">
      <w:pPr>
        <w:spacing w:after="0" w:line="240" w:lineRule="auto"/>
        <w:ind w:firstLine="709"/>
        <w:jc w:val="center"/>
        <w:rPr>
          <w:rFonts w:ascii="Times New Roman" w:eastAsia="Times New Roman" w:hAnsi="Times New Roman" w:cs="Times New Roman"/>
          <w:sz w:val="28"/>
          <w:szCs w:val="28"/>
          <w:lang w:eastAsia="ru-RU"/>
        </w:rPr>
      </w:pPr>
    </w:p>
    <w:p w14:paraId="356555C3" w14:textId="0264D04C" w:rsidR="009760C7" w:rsidRPr="009760C7" w:rsidRDefault="007C4E3B" w:rsidP="00C82269">
      <w:pPr>
        <w:spacing w:after="0" w:line="240" w:lineRule="auto"/>
        <w:ind w:firstLine="709"/>
        <w:jc w:val="both"/>
        <w:rPr>
          <w:rFonts w:ascii="Times New Roman" w:eastAsia="Times New Roman" w:hAnsi="Times New Roman" w:cs="Times New Roman"/>
          <w:sz w:val="28"/>
          <w:szCs w:val="28"/>
          <w:lang w:eastAsia="ru-RU"/>
        </w:rPr>
      </w:pPr>
      <w:r w:rsidRPr="007C4E3B">
        <w:rPr>
          <w:rFonts w:ascii="Times New Roman" w:eastAsia="Times New Roman" w:hAnsi="Times New Roman" w:cs="Times New Roman"/>
          <w:sz w:val="28"/>
          <w:szCs w:val="28"/>
          <w:lang w:eastAsia="ru-RU"/>
        </w:rPr>
        <w:t xml:space="preserve">Таксономический состав жесткокрылых в поясе </w:t>
      </w:r>
      <w:r>
        <w:rPr>
          <w:rFonts w:ascii="Times New Roman" w:eastAsia="Times New Roman" w:hAnsi="Times New Roman" w:cs="Times New Roman"/>
          <w:sz w:val="28"/>
          <w:szCs w:val="28"/>
          <w:lang w:eastAsia="ru-RU"/>
        </w:rPr>
        <w:t>хвойных лес</w:t>
      </w:r>
      <w:r w:rsidRPr="007C4E3B">
        <w:rPr>
          <w:rFonts w:ascii="Times New Roman" w:eastAsia="Times New Roman" w:hAnsi="Times New Roman" w:cs="Times New Roman"/>
          <w:sz w:val="28"/>
          <w:szCs w:val="28"/>
          <w:lang w:eastAsia="ru-RU"/>
        </w:rPr>
        <w:t xml:space="preserve">ов включает </w:t>
      </w:r>
      <w:r>
        <w:rPr>
          <w:rFonts w:ascii="Times New Roman" w:eastAsia="Times New Roman" w:hAnsi="Times New Roman" w:cs="Times New Roman"/>
          <w:sz w:val="28"/>
          <w:szCs w:val="28"/>
          <w:lang w:eastAsia="ru-RU"/>
        </w:rPr>
        <w:t>193</w:t>
      </w:r>
      <w:r w:rsidRPr="007C4E3B">
        <w:rPr>
          <w:rFonts w:ascii="Times New Roman" w:eastAsia="Times New Roman" w:hAnsi="Times New Roman" w:cs="Times New Roman"/>
          <w:sz w:val="28"/>
          <w:szCs w:val="28"/>
          <w:lang w:eastAsia="ru-RU"/>
        </w:rPr>
        <w:t xml:space="preserve"> вид</w:t>
      </w:r>
      <w:r>
        <w:rPr>
          <w:rFonts w:ascii="Times New Roman" w:eastAsia="Times New Roman" w:hAnsi="Times New Roman" w:cs="Times New Roman"/>
          <w:sz w:val="28"/>
          <w:szCs w:val="28"/>
          <w:lang w:eastAsia="ru-RU"/>
        </w:rPr>
        <w:t>а</w:t>
      </w:r>
      <w:r w:rsidRPr="007C4E3B">
        <w:rPr>
          <w:rFonts w:ascii="Times New Roman" w:eastAsia="Times New Roman" w:hAnsi="Times New Roman" w:cs="Times New Roman"/>
          <w:sz w:val="28"/>
          <w:szCs w:val="28"/>
          <w:lang w:eastAsia="ru-RU"/>
        </w:rPr>
        <w:t xml:space="preserve"> (1</w:t>
      </w:r>
      <w:r>
        <w:rPr>
          <w:rFonts w:ascii="Times New Roman" w:eastAsia="Times New Roman" w:hAnsi="Times New Roman" w:cs="Times New Roman"/>
          <w:sz w:val="28"/>
          <w:szCs w:val="28"/>
          <w:lang w:eastAsia="ru-RU"/>
        </w:rPr>
        <w:t>1</w:t>
      </w:r>
      <w:r w:rsidRPr="007C4E3B">
        <w:rPr>
          <w:rFonts w:ascii="Times New Roman" w:eastAsia="Times New Roman" w:hAnsi="Times New Roman" w:cs="Times New Roman"/>
          <w:sz w:val="28"/>
          <w:szCs w:val="28"/>
          <w:lang w:eastAsia="ru-RU"/>
        </w:rPr>
        <w:t>3 родов,</w:t>
      </w:r>
      <w:r>
        <w:rPr>
          <w:rFonts w:ascii="Times New Roman" w:eastAsia="Times New Roman" w:hAnsi="Times New Roman" w:cs="Times New Roman"/>
          <w:sz w:val="28"/>
          <w:szCs w:val="28"/>
          <w:lang w:eastAsia="ru-RU"/>
        </w:rPr>
        <w:t xml:space="preserve"> 24</w:t>
      </w:r>
      <w:r w:rsidRPr="007C4E3B">
        <w:rPr>
          <w:rFonts w:ascii="Times New Roman" w:eastAsia="Times New Roman" w:hAnsi="Times New Roman" w:cs="Times New Roman"/>
          <w:sz w:val="28"/>
          <w:szCs w:val="28"/>
          <w:lang w:eastAsia="ru-RU"/>
        </w:rPr>
        <w:t xml:space="preserve"> семейств</w:t>
      </w:r>
      <w:r>
        <w:rPr>
          <w:rFonts w:ascii="Times New Roman" w:eastAsia="Times New Roman" w:hAnsi="Times New Roman" w:cs="Times New Roman"/>
          <w:sz w:val="28"/>
          <w:szCs w:val="28"/>
          <w:lang w:eastAsia="ru-RU"/>
        </w:rPr>
        <w:t>а</w:t>
      </w:r>
      <w:r w:rsidRPr="007C4E3B">
        <w:rPr>
          <w:rFonts w:ascii="Times New Roman" w:eastAsia="Times New Roman" w:hAnsi="Times New Roman" w:cs="Times New Roman"/>
          <w:sz w:val="28"/>
          <w:szCs w:val="28"/>
          <w:lang w:eastAsia="ru-RU"/>
        </w:rPr>
        <w:t>). Иерархия основных таксонов, выстроенная по принципу убывания количественных показателей видового разнообразия, представлена ниже</w:t>
      </w:r>
      <w:r w:rsidR="009760C7" w:rsidRPr="009760C7">
        <w:rPr>
          <w:rFonts w:ascii="Times New Roman" w:eastAsia="Times New Roman" w:hAnsi="Times New Roman" w:cs="Times New Roman"/>
          <w:sz w:val="28"/>
          <w:szCs w:val="20"/>
          <w:lang w:eastAsia="ru-RU"/>
        </w:rPr>
        <w:t xml:space="preserve">: </w:t>
      </w:r>
      <w:r w:rsidR="009760C7" w:rsidRPr="009760C7">
        <w:rPr>
          <w:rFonts w:ascii="Times New Roman" w:eastAsia="Times New Roman" w:hAnsi="Times New Roman" w:cs="Times New Roman"/>
          <w:sz w:val="28"/>
          <w:szCs w:val="28"/>
          <w:lang w:val="en-US" w:eastAsia="ru-RU"/>
        </w:rPr>
        <w:t>Carabidae</w:t>
      </w:r>
      <w:r w:rsidR="009760C7" w:rsidRPr="009760C7">
        <w:rPr>
          <w:rFonts w:ascii="Times New Roman" w:eastAsia="Times New Roman" w:hAnsi="Times New Roman" w:cs="Times New Roman"/>
          <w:sz w:val="28"/>
          <w:szCs w:val="28"/>
          <w:lang w:eastAsia="ru-RU"/>
        </w:rPr>
        <w:t xml:space="preserve"> – 62 вида (16 родов), Staphylinidae – 21 (17), </w:t>
      </w:r>
      <w:r w:rsidR="009760C7" w:rsidRPr="009760C7">
        <w:rPr>
          <w:rFonts w:ascii="Times New Roman" w:eastAsia="Times New Roman" w:hAnsi="Times New Roman" w:cs="Times New Roman"/>
          <w:sz w:val="28"/>
          <w:szCs w:val="28"/>
          <w:lang w:val="en-US" w:eastAsia="ru-RU"/>
        </w:rPr>
        <w:t>Cerambycidae</w:t>
      </w:r>
      <w:r w:rsidR="009760C7" w:rsidRPr="009760C7">
        <w:rPr>
          <w:rFonts w:ascii="Times New Roman" w:eastAsia="Times New Roman" w:hAnsi="Times New Roman" w:cs="Times New Roman"/>
          <w:sz w:val="28"/>
          <w:szCs w:val="28"/>
          <w:lang w:eastAsia="ru-RU"/>
        </w:rPr>
        <w:t xml:space="preserve"> – 20 (16), </w:t>
      </w:r>
      <w:r w:rsidR="009760C7" w:rsidRPr="009760C7">
        <w:rPr>
          <w:rFonts w:ascii="Times New Roman" w:eastAsia="Times New Roman" w:hAnsi="Times New Roman" w:cs="Times New Roman"/>
          <w:sz w:val="28"/>
          <w:szCs w:val="28"/>
          <w:lang w:val="en-US" w:eastAsia="ru-RU"/>
        </w:rPr>
        <w:t>Curculionidae</w:t>
      </w:r>
      <w:r w:rsidR="009760C7" w:rsidRPr="009760C7">
        <w:rPr>
          <w:rFonts w:ascii="Times New Roman" w:eastAsia="Times New Roman" w:hAnsi="Times New Roman" w:cs="Times New Roman"/>
          <w:sz w:val="28"/>
          <w:szCs w:val="28"/>
          <w:lang w:eastAsia="ru-RU"/>
        </w:rPr>
        <w:t xml:space="preserve"> – </w:t>
      </w:r>
      <w:r w:rsidR="00BC668D" w:rsidRPr="00BC668D">
        <w:rPr>
          <w:rFonts w:ascii="Times New Roman" w:eastAsia="Times New Roman" w:hAnsi="Times New Roman" w:cs="Times New Roman"/>
          <w:sz w:val="28"/>
          <w:szCs w:val="28"/>
          <w:lang w:eastAsia="ru-RU"/>
        </w:rPr>
        <w:t>2</w:t>
      </w:r>
      <w:r w:rsidR="009760C7" w:rsidRPr="009760C7">
        <w:rPr>
          <w:rFonts w:ascii="Times New Roman" w:eastAsia="Times New Roman" w:hAnsi="Times New Roman" w:cs="Times New Roman"/>
          <w:sz w:val="28"/>
          <w:szCs w:val="28"/>
          <w:lang w:eastAsia="ru-RU"/>
        </w:rPr>
        <w:t>7 (1</w:t>
      </w:r>
      <w:r w:rsidR="00BC668D" w:rsidRPr="00BC668D">
        <w:rPr>
          <w:rFonts w:ascii="Times New Roman" w:eastAsia="Times New Roman" w:hAnsi="Times New Roman" w:cs="Times New Roman"/>
          <w:sz w:val="28"/>
          <w:szCs w:val="28"/>
          <w:lang w:eastAsia="ru-RU"/>
        </w:rPr>
        <w:t>7</w:t>
      </w:r>
      <w:r w:rsidR="009760C7" w:rsidRPr="009760C7">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val="en-US" w:eastAsia="ru-RU"/>
        </w:rPr>
        <w:t>Chrysomelidae</w:t>
      </w:r>
      <w:r w:rsidR="009760C7" w:rsidRPr="009760C7">
        <w:rPr>
          <w:rFonts w:ascii="Times New Roman" w:eastAsia="Times New Roman" w:hAnsi="Times New Roman" w:cs="Times New Roman"/>
          <w:sz w:val="28"/>
          <w:szCs w:val="28"/>
          <w:lang w:eastAsia="ru-RU"/>
        </w:rPr>
        <w:t xml:space="preserve"> – 12 (10), </w:t>
      </w:r>
      <w:r w:rsidR="009760C7" w:rsidRPr="009760C7">
        <w:rPr>
          <w:rFonts w:ascii="Times New Roman" w:eastAsia="Times New Roman" w:hAnsi="Times New Roman" w:cs="Times New Roman"/>
          <w:sz w:val="28"/>
          <w:szCs w:val="28"/>
          <w:lang w:val="en-US" w:eastAsia="ru-RU"/>
        </w:rPr>
        <w:t>Scarabaeidae</w:t>
      </w:r>
      <w:r w:rsidR="009760C7" w:rsidRPr="009760C7">
        <w:rPr>
          <w:rFonts w:ascii="Times New Roman" w:eastAsia="Times New Roman" w:hAnsi="Times New Roman" w:cs="Times New Roman"/>
          <w:sz w:val="28"/>
          <w:szCs w:val="28"/>
          <w:lang w:eastAsia="ru-RU"/>
        </w:rPr>
        <w:t xml:space="preserve"> – 11 (4),  </w:t>
      </w:r>
      <w:r w:rsidR="009760C7" w:rsidRPr="009760C7">
        <w:rPr>
          <w:rFonts w:ascii="Times New Roman" w:eastAsia="Times New Roman" w:hAnsi="Times New Roman" w:cs="Times New Roman"/>
          <w:sz w:val="28"/>
          <w:szCs w:val="28"/>
          <w:lang w:val="en-US" w:eastAsia="ru-RU"/>
        </w:rPr>
        <w:t>Elateridae</w:t>
      </w:r>
      <w:r w:rsidR="009760C7" w:rsidRPr="009760C7">
        <w:rPr>
          <w:rFonts w:ascii="Times New Roman" w:eastAsia="Times New Roman" w:hAnsi="Times New Roman" w:cs="Times New Roman"/>
          <w:sz w:val="28"/>
          <w:szCs w:val="28"/>
          <w:lang w:eastAsia="ru-RU"/>
        </w:rPr>
        <w:t xml:space="preserve"> – 8 (6), </w:t>
      </w:r>
      <w:r w:rsidR="009760C7" w:rsidRPr="009760C7">
        <w:rPr>
          <w:rFonts w:ascii="Times New Roman" w:eastAsia="Times New Roman" w:hAnsi="Times New Roman" w:cs="Times New Roman"/>
          <w:sz w:val="28"/>
          <w:szCs w:val="28"/>
          <w:lang w:val="en-US" w:eastAsia="ru-RU"/>
        </w:rPr>
        <w:t>Silphidae</w:t>
      </w:r>
      <w:r w:rsidR="009760C7" w:rsidRPr="009760C7">
        <w:rPr>
          <w:rFonts w:ascii="Times New Roman" w:eastAsia="Times New Roman" w:hAnsi="Times New Roman" w:cs="Times New Roman"/>
          <w:sz w:val="28"/>
          <w:szCs w:val="28"/>
          <w:lang w:eastAsia="ru-RU"/>
        </w:rPr>
        <w:t xml:space="preserve"> и </w:t>
      </w:r>
      <w:r w:rsidR="009760C7" w:rsidRPr="009760C7">
        <w:rPr>
          <w:rFonts w:ascii="Times New Roman" w:eastAsia="Times New Roman" w:hAnsi="Times New Roman" w:cs="Times New Roman"/>
          <w:sz w:val="28"/>
          <w:szCs w:val="28"/>
          <w:lang w:val="en-US" w:eastAsia="ru-RU"/>
        </w:rPr>
        <w:t>Buprestidae</w:t>
      </w:r>
      <w:r w:rsidR="009760C7" w:rsidRPr="009760C7">
        <w:rPr>
          <w:rFonts w:ascii="Times New Roman" w:eastAsia="Times New Roman" w:hAnsi="Times New Roman" w:cs="Times New Roman"/>
          <w:sz w:val="28"/>
          <w:szCs w:val="28"/>
          <w:lang w:eastAsia="ru-RU"/>
        </w:rPr>
        <w:t xml:space="preserve"> – по 5 видов из 3 </w:t>
      </w:r>
      <w:r w:rsidR="009760C7" w:rsidRPr="009760C7">
        <w:rPr>
          <w:rFonts w:ascii="Times New Roman" w:eastAsia="Times New Roman" w:hAnsi="Times New Roman" w:cs="Times New Roman"/>
          <w:sz w:val="28"/>
          <w:szCs w:val="28"/>
          <w:lang w:eastAsia="ru-RU"/>
        </w:rPr>
        <w:lastRenderedPageBreak/>
        <w:t xml:space="preserve">и 4 родов соответственно, </w:t>
      </w:r>
      <w:r w:rsidR="009760C7" w:rsidRPr="009760C7">
        <w:rPr>
          <w:rFonts w:ascii="Times New Roman" w:eastAsia="Times New Roman" w:hAnsi="Times New Roman" w:cs="Times New Roman"/>
          <w:sz w:val="28"/>
          <w:szCs w:val="28"/>
          <w:lang w:val="en-US" w:eastAsia="ru-RU"/>
        </w:rPr>
        <w:t>Hydrophilidae</w:t>
      </w:r>
      <w:r w:rsidR="009760C7" w:rsidRPr="009760C7">
        <w:rPr>
          <w:rFonts w:ascii="Times New Roman" w:eastAsia="Times New Roman" w:hAnsi="Times New Roman" w:cs="Times New Roman"/>
          <w:sz w:val="28"/>
          <w:szCs w:val="28"/>
          <w:lang w:eastAsia="ru-RU"/>
        </w:rPr>
        <w:t xml:space="preserve"> – 4 вида (3 рода), </w:t>
      </w:r>
      <w:r w:rsidR="009760C7" w:rsidRPr="009760C7">
        <w:rPr>
          <w:rFonts w:ascii="Times New Roman" w:eastAsia="Times New Roman" w:hAnsi="Times New Roman" w:cs="Times New Roman"/>
          <w:sz w:val="28"/>
          <w:szCs w:val="28"/>
          <w:lang w:val="en-US" w:eastAsia="ru-RU"/>
        </w:rPr>
        <w:t>Histeridae</w:t>
      </w:r>
      <w:r w:rsidR="009760C7" w:rsidRPr="009760C7">
        <w:rPr>
          <w:rFonts w:ascii="Times New Roman" w:eastAsia="Times New Roman" w:hAnsi="Times New Roman" w:cs="Times New Roman"/>
          <w:sz w:val="28"/>
          <w:szCs w:val="28"/>
          <w:lang w:eastAsia="ru-RU"/>
        </w:rPr>
        <w:t xml:space="preserve"> – 3 (3), остальные 12 семейств содержат по 1-2 вида также из 1-2 родов. </w:t>
      </w:r>
    </w:p>
    <w:p w14:paraId="0B97F867" w14:textId="03CC0ADE" w:rsidR="009760C7" w:rsidRPr="009760C7" w:rsidRDefault="009760C7" w:rsidP="00C82269">
      <w:pPr>
        <w:spacing w:after="0" w:line="240" w:lineRule="auto"/>
        <w:ind w:firstLine="709"/>
        <w:jc w:val="both"/>
        <w:rPr>
          <w:rFonts w:ascii="Times New Roman" w:eastAsia="Times New Roman" w:hAnsi="Times New Roman" w:cs="Times New Roman"/>
          <w:sz w:val="28"/>
          <w:szCs w:val="28"/>
          <w:lang w:eastAsia="ru-RU"/>
        </w:rPr>
      </w:pPr>
      <w:r w:rsidRPr="009760C7">
        <w:rPr>
          <w:rFonts w:ascii="Times New Roman" w:eastAsia="Times New Roman" w:hAnsi="Times New Roman" w:cs="Times New Roman"/>
          <w:sz w:val="28"/>
          <w:szCs w:val="28"/>
          <w:lang w:eastAsia="ru-RU"/>
        </w:rPr>
        <w:t xml:space="preserve">Таким образом, на уровне семейств в этом поясе доминируют </w:t>
      </w:r>
      <w:r w:rsidRPr="009760C7">
        <w:rPr>
          <w:rFonts w:ascii="Times New Roman" w:eastAsia="Times New Roman" w:hAnsi="Times New Roman" w:cs="Times New Roman"/>
          <w:sz w:val="28"/>
          <w:szCs w:val="28"/>
          <w:lang w:val="en-US" w:eastAsia="ru-RU"/>
        </w:rPr>
        <w:t>Carabidae</w:t>
      </w:r>
      <w:r w:rsidRPr="009760C7">
        <w:rPr>
          <w:rFonts w:ascii="Times New Roman" w:eastAsia="Times New Roman" w:hAnsi="Times New Roman" w:cs="Times New Roman"/>
          <w:sz w:val="28"/>
          <w:szCs w:val="28"/>
          <w:lang w:eastAsia="ru-RU"/>
        </w:rPr>
        <w:t xml:space="preserve">, Staphylinidae, </w:t>
      </w:r>
      <w:r w:rsidRPr="009760C7">
        <w:rPr>
          <w:rFonts w:ascii="Times New Roman" w:eastAsia="Times New Roman" w:hAnsi="Times New Roman" w:cs="Times New Roman"/>
          <w:sz w:val="28"/>
          <w:szCs w:val="28"/>
          <w:lang w:val="en-US" w:eastAsia="ru-RU"/>
        </w:rPr>
        <w:t>Curculionidae</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Cerambycidae</w:t>
      </w:r>
      <w:r w:rsidRPr="009760C7">
        <w:rPr>
          <w:rFonts w:ascii="Times New Roman" w:eastAsia="Times New Roman" w:hAnsi="Times New Roman" w:cs="Times New Roman"/>
          <w:sz w:val="28"/>
          <w:szCs w:val="28"/>
          <w:lang w:eastAsia="ru-RU"/>
        </w:rPr>
        <w:t xml:space="preserve"> и </w:t>
      </w:r>
      <w:r w:rsidRPr="009760C7">
        <w:rPr>
          <w:rFonts w:ascii="Times New Roman" w:eastAsia="Times New Roman" w:hAnsi="Times New Roman" w:cs="Times New Roman"/>
          <w:sz w:val="28"/>
          <w:szCs w:val="28"/>
          <w:lang w:val="en-US" w:eastAsia="ru-RU"/>
        </w:rPr>
        <w:t>Curculionidae</w:t>
      </w:r>
      <w:r w:rsidRPr="009760C7">
        <w:rPr>
          <w:rFonts w:ascii="Times New Roman" w:eastAsia="Times New Roman" w:hAnsi="Times New Roman" w:cs="Times New Roman"/>
          <w:sz w:val="28"/>
          <w:szCs w:val="28"/>
          <w:lang w:eastAsia="ru-RU"/>
        </w:rPr>
        <w:t xml:space="preserve">. В основном для этого пояса также характерны </w:t>
      </w:r>
      <w:r w:rsidRPr="009760C7">
        <w:rPr>
          <w:rFonts w:ascii="Times New Roman" w:eastAsia="Times New Roman" w:hAnsi="Times New Roman" w:cs="Times New Roman"/>
          <w:sz w:val="28"/>
          <w:szCs w:val="28"/>
          <w:lang w:val="en-US" w:eastAsia="ru-RU"/>
        </w:rPr>
        <w:t>Chrysomelidae</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Buprestidae</w:t>
      </w:r>
      <w:r w:rsidRPr="009760C7">
        <w:rPr>
          <w:rFonts w:ascii="Times New Roman" w:eastAsia="Times New Roman" w:hAnsi="Times New Roman" w:cs="Times New Roman"/>
          <w:sz w:val="28"/>
          <w:szCs w:val="28"/>
          <w:lang w:eastAsia="ru-RU"/>
        </w:rPr>
        <w:t xml:space="preserve"> и </w:t>
      </w:r>
      <w:r w:rsidR="00092575">
        <w:rPr>
          <w:rFonts w:ascii="Times New Roman" w:eastAsia="Times New Roman" w:hAnsi="Times New Roman" w:cs="Times New Roman"/>
          <w:sz w:val="28"/>
          <w:szCs w:val="28"/>
          <w:lang w:val="en-US" w:eastAsia="ru-RU"/>
        </w:rPr>
        <w:t>Scolytina</w:t>
      </w:r>
      <w:r w:rsidRPr="009760C7">
        <w:rPr>
          <w:rFonts w:ascii="Times New Roman" w:eastAsia="Times New Roman" w:hAnsi="Times New Roman" w:cs="Times New Roman"/>
          <w:sz w:val="28"/>
          <w:szCs w:val="28"/>
          <w:lang w:val="en-US" w:eastAsia="ru-RU"/>
        </w:rPr>
        <w:t>e</w:t>
      </w:r>
      <w:r w:rsidRPr="009760C7">
        <w:rPr>
          <w:rFonts w:ascii="Times New Roman" w:eastAsia="Times New Roman" w:hAnsi="Times New Roman" w:cs="Times New Roman"/>
          <w:sz w:val="28"/>
          <w:szCs w:val="28"/>
          <w:lang w:eastAsia="ru-RU"/>
        </w:rPr>
        <w:t>.</w:t>
      </w:r>
    </w:p>
    <w:p w14:paraId="602143BC" w14:textId="60594320" w:rsidR="009760C7" w:rsidRPr="009760C7" w:rsidRDefault="009760C7" w:rsidP="00C82269">
      <w:pPr>
        <w:spacing w:after="0" w:line="240" w:lineRule="auto"/>
        <w:ind w:firstLine="709"/>
        <w:jc w:val="both"/>
        <w:rPr>
          <w:rFonts w:ascii="Times New Roman" w:eastAsia="Times New Roman" w:hAnsi="Times New Roman" w:cs="Times New Roman"/>
          <w:sz w:val="28"/>
          <w:szCs w:val="28"/>
          <w:lang w:eastAsia="ru-RU"/>
        </w:rPr>
      </w:pPr>
      <w:r w:rsidRPr="009760C7">
        <w:rPr>
          <w:rFonts w:ascii="Times New Roman" w:eastAsia="Times New Roman" w:hAnsi="Times New Roman" w:cs="Times New Roman"/>
          <w:sz w:val="28"/>
          <w:szCs w:val="28"/>
          <w:lang w:eastAsia="ru-RU"/>
        </w:rPr>
        <w:t xml:space="preserve">Доминировали </w:t>
      </w:r>
      <w:r w:rsidRPr="009760C7">
        <w:rPr>
          <w:rFonts w:ascii="Times New Roman" w:eastAsia="Times New Roman" w:hAnsi="Times New Roman" w:cs="Times New Roman"/>
          <w:i/>
          <w:sz w:val="28"/>
          <w:szCs w:val="28"/>
          <w:lang w:val="en-US" w:eastAsia="ru-RU"/>
        </w:rPr>
        <w:t>Notiophilus</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reitteri</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Bembidion</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gebleri</w:t>
      </w:r>
      <w:r w:rsidRPr="009760C7">
        <w:rPr>
          <w:rFonts w:ascii="Times New Roman" w:eastAsia="Times New Roman" w:hAnsi="Times New Roman" w:cs="Times New Roman"/>
          <w:i/>
          <w:sz w:val="28"/>
          <w:szCs w:val="28"/>
          <w:lang w:eastAsia="ru-RU"/>
        </w:rPr>
        <w:t>,</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Diplous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depressus</w:t>
      </w:r>
      <w:r w:rsidRPr="009760C7">
        <w:rPr>
          <w:rFonts w:ascii="Times New Roman" w:eastAsia="Times New Roman" w:hAnsi="Times New Roman" w:cs="Times New Roman"/>
          <w:i/>
          <w:sz w:val="28"/>
          <w:szCs w:val="28"/>
          <w:lang w:eastAsia="ru-RU"/>
        </w:rPr>
        <w:t>,</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Pterostichus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tatianae</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Carabidae</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Catops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angustitarsis</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Leiodidae</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i/>
          <w:sz w:val="28"/>
          <w:szCs w:val="28"/>
          <w:lang w:val="it-IT" w:eastAsia="ru-RU"/>
        </w:rPr>
        <w:t xml:space="preserve"> Olophrum brevicolle</w:t>
      </w:r>
      <w:r w:rsidRPr="009760C7">
        <w:rPr>
          <w:rFonts w:ascii="Times New Roman" w:eastAsia="Times New Roman" w:hAnsi="Times New Roman" w:cs="Times New Roman"/>
          <w:i/>
          <w:sz w:val="28"/>
          <w:szCs w:val="28"/>
          <w:lang w:eastAsia="ru-RU"/>
        </w:rPr>
        <w:t>,</w:t>
      </w:r>
      <w:r w:rsidRPr="009760C7">
        <w:rPr>
          <w:rFonts w:ascii="Times New Roman" w:eastAsia="Times New Roman" w:hAnsi="Times New Roman" w:cs="Times New Roman"/>
          <w:i/>
          <w:sz w:val="28"/>
          <w:szCs w:val="28"/>
          <w:lang w:val="de-DE" w:eastAsia="ru-RU"/>
        </w:rPr>
        <w:t xml:space="preserve"> Tachinus marginatus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Zyras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haworthi</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Staphylinidae</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Pteroloma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altaicum</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val="en-US" w:eastAsia="ru-RU"/>
        </w:rPr>
        <w:t>Agyrtidae</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bCs/>
          <w:i/>
          <w:iCs/>
          <w:sz w:val="28"/>
          <w:szCs w:val="28"/>
          <w:lang w:eastAsia="ru-RU"/>
        </w:rPr>
        <w:t xml:space="preserve"> </w:t>
      </w:r>
      <w:r w:rsidRPr="009760C7">
        <w:rPr>
          <w:rFonts w:ascii="Times New Roman" w:eastAsia="Times New Roman" w:hAnsi="Times New Roman" w:cs="Times New Roman"/>
          <w:bCs/>
          <w:i/>
          <w:iCs/>
          <w:sz w:val="28"/>
          <w:szCs w:val="28"/>
          <w:lang w:val="en-US" w:eastAsia="ru-RU"/>
        </w:rPr>
        <w:t>Anthaxia</w:t>
      </w:r>
      <w:r w:rsidRPr="009760C7">
        <w:rPr>
          <w:rFonts w:ascii="Times New Roman" w:eastAsia="Times New Roman" w:hAnsi="Times New Roman" w:cs="Times New Roman"/>
          <w:bCs/>
          <w:i/>
          <w:iCs/>
          <w:sz w:val="28"/>
          <w:szCs w:val="28"/>
          <w:lang w:eastAsia="ru-RU"/>
        </w:rPr>
        <w:t xml:space="preserve"> </w:t>
      </w:r>
      <w:r w:rsidRPr="009760C7">
        <w:rPr>
          <w:rFonts w:ascii="Times New Roman" w:eastAsia="Times New Roman" w:hAnsi="Times New Roman" w:cs="Times New Roman"/>
          <w:bCs/>
          <w:i/>
          <w:iCs/>
          <w:sz w:val="28"/>
          <w:szCs w:val="28"/>
          <w:lang w:val="en-US" w:eastAsia="ru-RU"/>
        </w:rPr>
        <w:t>quadripunctata</w:t>
      </w:r>
      <w:r w:rsidRPr="009760C7">
        <w:rPr>
          <w:rFonts w:ascii="Times New Roman" w:eastAsia="Times New Roman" w:hAnsi="Times New Roman" w:cs="Times New Roman"/>
          <w:bCs/>
          <w:i/>
          <w:iCs/>
          <w:sz w:val="28"/>
          <w:szCs w:val="28"/>
          <w:lang w:eastAsia="ru-RU"/>
        </w:rPr>
        <w:t xml:space="preserve">, </w:t>
      </w:r>
      <w:r w:rsidRPr="009760C7">
        <w:rPr>
          <w:rFonts w:ascii="Times New Roman" w:eastAsia="Times New Roman" w:hAnsi="Times New Roman" w:cs="Times New Roman"/>
          <w:bCs/>
          <w:i/>
          <w:iCs/>
          <w:sz w:val="28"/>
          <w:szCs w:val="28"/>
          <w:lang w:val="en-US" w:eastAsia="ru-RU"/>
        </w:rPr>
        <w:t>Buprestis</w:t>
      </w:r>
      <w:r w:rsidRPr="009760C7">
        <w:rPr>
          <w:rFonts w:ascii="Times New Roman" w:eastAsia="Times New Roman" w:hAnsi="Times New Roman" w:cs="Times New Roman"/>
          <w:bCs/>
          <w:i/>
          <w:iCs/>
          <w:sz w:val="28"/>
          <w:szCs w:val="28"/>
          <w:lang w:eastAsia="ru-RU"/>
        </w:rPr>
        <w:t xml:space="preserve"> </w:t>
      </w:r>
      <w:r w:rsidRPr="009760C7">
        <w:rPr>
          <w:rFonts w:ascii="Times New Roman" w:eastAsia="Times New Roman" w:hAnsi="Times New Roman" w:cs="Times New Roman"/>
          <w:bCs/>
          <w:i/>
          <w:iCs/>
          <w:sz w:val="28"/>
          <w:szCs w:val="28"/>
          <w:lang w:val="en-US" w:eastAsia="ru-RU"/>
        </w:rPr>
        <w:t>rustica</w:t>
      </w:r>
      <w:r w:rsidRPr="009760C7">
        <w:rPr>
          <w:rFonts w:ascii="Times New Roman" w:eastAsia="Times New Roman" w:hAnsi="Times New Roman" w:cs="Times New Roman"/>
          <w:bCs/>
          <w:iCs/>
          <w:sz w:val="28"/>
          <w:szCs w:val="28"/>
          <w:lang w:eastAsia="ru-RU"/>
        </w:rPr>
        <w:t xml:space="preserve"> (</w:t>
      </w:r>
      <w:r w:rsidRPr="009760C7">
        <w:rPr>
          <w:rFonts w:ascii="Times New Roman" w:eastAsia="Times New Roman" w:hAnsi="Times New Roman" w:cs="Times New Roman"/>
          <w:sz w:val="28"/>
          <w:szCs w:val="28"/>
          <w:lang w:val="en-US" w:eastAsia="ru-RU"/>
        </w:rPr>
        <w:t>Buprestidae</w:t>
      </w:r>
      <w:r w:rsidRPr="009760C7">
        <w:rPr>
          <w:rFonts w:ascii="Times New Roman" w:eastAsia="Times New Roman" w:hAnsi="Times New Roman" w:cs="Times New Roman"/>
          <w:bCs/>
          <w:iCs/>
          <w:sz w:val="28"/>
          <w:szCs w:val="28"/>
          <w:lang w:eastAsia="ru-RU"/>
        </w:rPr>
        <w:t>),</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Ctenicera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cuprea</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Elateridae</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Podabrus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alpinus</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Cantharidae</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Tetropium</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castaneum</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Cerambycidae</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Clytus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arietoides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val="en-US" w:eastAsia="ru-RU"/>
        </w:rPr>
        <w:t>Chrysomelidae</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Phyllobius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crassipes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Dactylotus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globosus</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Trypodendron</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lineatum</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Orthotomicus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suturalis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w:t>
      </w:r>
      <w:r w:rsidR="00092575">
        <w:rPr>
          <w:rFonts w:ascii="Times New Roman" w:eastAsia="Times New Roman" w:hAnsi="Times New Roman" w:cs="Times New Roman"/>
          <w:sz w:val="28"/>
          <w:szCs w:val="28"/>
          <w:lang w:val="en-US" w:eastAsia="ru-RU"/>
        </w:rPr>
        <w:t>Curculionidae</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i/>
          <w:sz w:val="28"/>
          <w:szCs w:val="28"/>
          <w:lang w:eastAsia="ru-RU"/>
        </w:rPr>
        <w:t xml:space="preserve"> </w:t>
      </w:r>
    </w:p>
    <w:p w14:paraId="7730659A" w14:textId="03226026" w:rsidR="009760C7" w:rsidRPr="00181E40" w:rsidRDefault="007C4E3B" w:rsidP="00C8226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lang w:eastAsia="ru-RU"/>
        </w:rPr>
        <w:t xml:space="preserve">Одиннадцать </w:t>
      </w:r>
      <w:r w:rsidR="00181E40" w:rsidRPr="00181E40">
        <w:rPr>
          <w:rFonts w:ascii="Times New Roman" w:eastAsia="Times New Roman" w:hAnsi="Times New Roman" w:cs="Times New Roman"/>
          <w:iCs/>
          <w:sz w:val="28"/>
          <w:szCs w:val="28"/>
          <w:lang w:eastAsia="ru-RU"/>
        </w:rPr>
        <w:t>видов</w:t>
      </w:r>
      <w:r w:rsidR="00181E40" w:rsidRPr="00181E40">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sz w:val="28"/>
          <w:szCs w:val="28"/>
          <w:lang w:val="en-US" w:eastAsia="ru-RU"/>
        </w:rPr>
        <w:t>Carabidae</w:t>
      </w:r>
      <w:r w:rsidR="009760C7" w:rsidRPr="00181E40">
        <w:rPr>
          <w:rFonts w:ascii="Times New Roman" w:eastAsia="Times New Roman" w:hAnsi="Times New Roman" w:cs="Times New Roman"/>
          <w:sz w:val="28"/>
          <w:szCs w:val="28"/>
          <w:lang w:eastAsia="ru-RU"/>
        </w:rPr>
        <w:t>,</w:t>
      </w:r>
      <w:r w:rsidR="00181E4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один</w:t>
      </w:r>
      <w:r w:rsidR="00181E40">
        <w:rPr>
          <w:rFonts w:ascii="Times New Roman" w:eastAsia="Times New Roman" w:hAnsi="Times New Roman" w:cs="Times New Roman"/>
          <w:sz w:val="28"/>
          <w:szCs w:val="28"/>
          <w:lang w:eastAsia="ru-RU"/>
        </w:rPr>
        <w:t xml:space="preserve"> вид </w:t>
      </w:r>
      <w:r w:rsidR="009760C7" w:rsidRPr="009760C7">
        <w:rPr>
          <w:rFonts w:ascii="Times New Roman" w:eastAsia="Times New Roman" w:hAnsi="Times New Roman" w:cs="Times New Roman"/>
          <w:sz w:val="28"/>
          <w:szCs w:val="28"/>
          <w:lang w:val="en-US" w:eastAsia="ru-RU"/>
        </w:rPr>
        <w:t>Hydrophilidae</w:t>
      </w:r>
      <w:r w:rsidR="009760C7" w:rsidRPr="00181E40">
        <w:rPr>
          <w:rFonts w:ascii="Times New Roman" w:eastAsia="Times New Roman" w:hAnsi="Times New Roman" w:cs="Times New Roman"/>
          <w:sz w:val="28"/>
          <w:szCs w:val="28"/>
          <w:lang w:eastAsia="ru-RU"/>
        </w:rPr>
        <w:t>,</w:t>
      </w:r>
      <w:r w:rsidR="00181E4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шесть</w:t>
      </w:r>
      <w:r w:rsidR="00181E40">
        <w:rPr>
          <w:rFonts w:ascii="Times New Roman" w:eastAsia="Times New Roman" w:hAnsi="Times New Roman" w:cs="Times New Roman"/>
          <w:sz w:val="28"/>
          <w:szCs w:val="28"/>
          <w:lang w:eastAsia="ru-RU"/>
        </w:rPr>
        <w:t xml:space="preserve"> видов </w:t>
      </w:r>
      <w:r w:rsidR="009760C7" w:rsidRPr="009760C7">
        <w:rPr>
          <w:rFonts w:ascii="Times New Roman" w:eastAsia="Times New Roman" w:hAnsi="Times New Roman" w:cs="Times New Roman"/>
          <w:sz w:val="28"/>
          <w:szCs w:val="28"/>
          <w:lang w:val="en-US" w:eastAsia="ru-RU"/>
        </w:rPr>
        <w:t>Staphylinidae</w:t>
      </w:r>
      <w:r w:rsidR="009760C7" w:rsidRPr="00181E40">
        <w:rPr>
          <w:rFonts w:ascii="Times New Roman" w:eastAsia="Times New Roman" w:hAnsi="Times New Roman" w:cs="Times New Roman"/>
          <w:sz w:val="28"/>
          <w:szCs w:val="28"/>
          <w:lang w:eastAsia="ru-RU"/>
        </w:rPr>
        <w:t>,</w:t>
      </w:r>
      <w:r w:rsidR="00181E4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один</w:t>
      </w:r>
      <w:r w:rsidR="00181E40">
        <w:rPr>
          <w:rFonts w:ascii="Times New Roman" w:eastAsia="Times New Roman" w:hAnsi="Times New Roman" w:cs="Times New Roman"/>
          <w:sz w:val="28"/>
          <w:szCs w:val="28"/>
          <w:lang w:eastAsia="ru-RU"/>
        </w:rPr>
        <w:t xml:space="preserve"> вид </w:t>
      </w:r>
      <w:r w:rsidR="009760C7" w:rsidRPr="009760C7">
        <w:rPr>
          <w:rFonts w:ascii="Times New Roman" w:eastAsia="Times New Roman" w:hAnsi="Times New Roman" w:cs="Times New Roman"/>
          <w:sz w:val="28"/>
          <w:szCs w:val="28"/>
          <w:lang w:val="en-US" w:eastAsia="ru-RU"/>
        </w:rPr>
        <w:t>Buprestidae</w:t>
      </w:r>
      <w:r w:rsidR="009760C7" w:rsidRPr="00181E40">
        <w:rPr>
          <w:rFonts w:ascii="Times New Roman" w:eastAsia="Times New Roman" w:hAnsi="Times New Roman" w:cs="Times New Roman"/>
          <w:bCs/>
          <w:iCs/>
          <w:sz w:val="28"/>
          <w:szCs w:val="28"/>
          <w:lang w:eastAsia="ru-RU"/>
        </w:rPr>
        <w:t>,</w:t>
      </w:r>
      <w:r w:rsidR="00181E40">
        <w:rPr>
          <w:rFonts w:ascii="Times New Roman" w:eastAsia="Times New Roman" w:hAnsi="Times New Roman" w:cs="Times New Roman"/>
          <w:bCs/>
          <w:iCs/>
          <w:sz w:val="28"/>
          <w:szCs w:val="28"/>
          <w:lang w:eastAsia="ru-RU"/>
        </w:rPr>
        <w:t xml:space="preserve"> </w:t>
      </w:r>
      <w:r>
        <w:rPr>
          <w:rFonts w:ascii="Times New Roman" w:eastAsia="Times New Roman" w:hAnsi="Times New Roman" w:cs="Times New Roman"/>
          <w:bCs/>
          <w:iCs/>
          <w:sz w:val="28"/>
          <w:szCs w:val="28"/>
          <w:lang w:eastAsia="ru-RU"/>
        </w:rPr>
        <w:t xml:space="preserve">два </w:t>
      </w:r>
      <w:r w:rsidR="00181E40">
        <w:rPr>
          <w:rFonts w:ascii="Times New Roman" w:eastAsia="Times New Roman" w:hAnsi="Times New Roman" w:cs="Times New Roman"/>
          <w:bCs/>
          <w:iCs/>
          <w:sz w:val="28"/>
          <w:szCs w:val="28"/>
          <w:lang w:eastAsia="ru-RU"/>
        </w:rPr>
        <w:t xml:space="preserve">вида </w:t>
      </w:r>
      <w:r w:rsidR="009760C7" w:rsidRPr="009760C7">
        <w:rPr>
          <w:rFonts w:ascii="Times New Roman" w:eastAsia="Times New Roman" w:hAnsi="Times New Roman" w:cs="Times New Roman"/>
          <w:sz w:val="28"/>
          <w:szCs w:val="28"/>
          <w:lang w:val="en-US" w:eastAsia="ru-RU"/>
        </w:rPr>
        <w:t>Elateridae</w:t>
      </w:r>
      <w:r w:rsidR="009760C7" w:rsidRPr="00181E40">
        <w:rPr>
          <w:rFonts w:ascii="Times New Roman" w:eastAsia="Times New Roman" w:hAnsi="Times New Roman" w:cs="Times New Roman"/>
          <w:sz w:val="28"/>
          <w:szCs w:val="28"/>
          <w:lang w:eastAsia="ru-RU"/>
        </w:rPr>
        <w:t>,</w:t>
      </w:r>
      <w:r w:rsidR="00181E4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один</w:t>
      </w:r>
      <w:r w:rsidR="00181E40">
        <w:rPr>
          <w:rFonts w:ascii="Times New Roman" w:eastAsia="Times New Roman" w:hAnsi="Times New Roman" w:cs="Times New Roman"/>
          <w:sz w:val="28"/>
          <w:szCs w:val="28"/>
          <w:lang w:eastAsia="ru-RU"/>
        </w:rPr>
        <w:t xml:space="preserve"> вид </w:t>
      </w:r>
      <w:r w:rsidR="009760C7" w:rsidRPr="009760C7">
        <w:rPr>
          <w:rFonts w:ascii="Times New Roman" w:eastAsia="Times New Roman" w:hAnsi="Times New Roman" w:cs="Times New Roman"/>
          <w:sz w:val="28"/>
          <w:szCs w:val="28"/>
          <w:lang w:val="en-US" w:eastAsia="ru-RU"/>
        </w:rPr>
        <w:t>Coccinellidae</w:t>
      </w:r>
      <w:r w:rsidR="009760C7" w:rsidRPr="00181E40">
        <w:rPr>
          <w:rFonts w:ascii="Times New Roman" w:eastAsia="Times New Roman" w:hAnsi="Times New Roman" w:cs="Times New Roman"/>
          <w:sz w:val="28"/>
          <w:szCs w:val="28"/>
          <w:lang w:eastAsia="ru-RU"/>
        </w:rPr>
        <w:t>,</w:t>
      </w:r>
      <w:r w:rsidR="00181E4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два</w:t>
      </w:r>
      <w:r w:rsidR="00181E40">
        <w:rPr>
          <w:rFonts w:ascii="Times New Roman" w:eastAsia="Times New Roman" w:hAnsi="Times New Roman" w:cs="Times New Roman"/>
          <w:sz w:val="28"/>
          <w:szCs w:val="28"/>
          <w:lang w:eastAsia="ru-RU"/>
        </w:rPr>
        <w:t xml:space="preserve"> вида </w:t>
      </w:r>
      <w:r w:rsidR="009760C7" w:rsidRPr="009760C7">
        <w:rPr>
          <w:rFonts w:ascii="Times New Roman" w:eastAsia="Times New Roman" w:hAnsi="Times New Roman" w:cs="Times New Roman"/>
          <w:sz w:val="28"/>
          <w:szCs w:val="28"/>
          <w:lang w:val="en-US" w:eastAsia="ru-RU"/>
        </w:rPr>
        <w:t>Cerambycidae</w:t>
      </w:r>
      <w:r w:rsidR="009760C7" w:rsidRPr="00181E40">
        <w:rPr>
          <w:rFonts w:ascii="Times New Roman" w:eastAsia="Times New Roman" w:hAnsi="Times New Roman" w:cs="Times New Roman"/>
          <w:sz w:val="28"/>
          <w:szCs w:val="28"/>
          <w:lang w:eastAsia="ru-RU"/>
        </w:rPr>
        <w:t>,</w:t>
      </w:r>
      <w:r w:rsidR="00181E4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два</w:t>
      </w:r>
      <w:r w:rsidR="00181E40">
        <w:rPr>
          <w:rFonts w:ascii="Times New Roman" w:eastAsia="Times New Roman" w:hAnsi="Times New Roman" w:cs="Times New Roman"/>
          <w:sz w:val="28"/>
          <w:szCs w:val="28"/>
          <w:lang w:eastAsia="ru-RU"/>
        </w:rPr>
        <w:t xml:space="preserve"> вида </w:t>
      </w:r>
      <w:r w:rsidR="009760C7" w:rsidRPr="009760C7">
        <w:rPr>
          <w:rFonts w:ascii="Times New Roman" w:eastAsia="Times New Roman" w:hAnsi="Times New Roman" w:cs="Times New Roman"/>
          <w:sz w:val="28"/>
          <w:szCs w:val="28"/>
          <w:lang w:val="en-US" w:eastAsia="ru-RU"/>
        </w:rPr>
        <w:t>Chrysomelidae</w:t>
      </w:r>
      <w:r w:rsidR="009760C7" w:rsidRPr="00181E40">
        <w:rPr>
          <w:rFonts w:ascii="Times New Roman" w:eastAsia="Times New Roman" w:hAnsi="Times New Roman" w:cs="Times New Roman"/>
          <w:sz w:val="28"/>
          <w:szCs w:val="28"/>
          <w:lang w:eastAsia="ru-RU"/>
        </w:rPr>
        <w:t>,</w:t>
      </w:r>
      <w:r w:rsidR="00181E4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три</w:t>
      </w:r>
      <w:r w:rsidR="00181E40">
        <w:rPr>
          <w:rFonts w:ascii="Times New Roman" w:eastAsia="Times New Roman" w:hAnsi="Times New Roman" w:cs="Times New Roman"/>
          <w:sz w:val="28"/>
          <w:szCs w:val="28"/>
          <w:lang w:eastAsia="ru-RU"/>
        </w:rPr>
        <w:t xml:space="preserve"> вида </w:t>
      </w:r>
      <w:r w:rsidR="009760C7" w:rsidRPr="009760C7">
        <w:rPr>
          <w:rFonts w:ascii="Times New Roman" w:eastAsia="Times New Roman" w:hAnsi="Times New Roman" w:cs="Times New Roman"/>
          <w:sz w:val="28"/>
          <w:szCs w:val="28"/>
          <w:lang w:val="en-US" w:eastAsia="ru-RU"/>
        </w:rPr>
        <w:t>Curculionidae</w:t>
      </w:r>
      <w:r w:rsidR="00181E40">
        <w:rPr>
          <w:rFonts w:ascii="Times New Roman" w:eastAsia="Times New Roman" w:hAnsi="Times New Roman" w:cs="Times New Roman"/>
          <w:sz w:val="28"/>
          <w:szCs w:val="28"/>
          <w:lang w:eastAsia="ru-RU"/>
        </w:rPr>
        <w:t xml:space="preserve"> и </w:t>
      </w:r>
      <w:r>
        <w:rPr>
          <w:rFonts w:ascii="Times New Roman" w:eastAsia="Times New Roman" w:hAnsi="Times New Roman" w:cs="Times New Roman"/>
          <w:sz w:val="28"/>
          <w:szCs w:val="28"/>
          <w:lang w:eastAsia="ru-RU"/>
        </w:rPr>
        <w:t>три</w:t>
      </w:r>
      <w:r w:rsidR="00181E40">
        <w:rPr>
          <w:rFonts w:ascii="Times New Roman" w:eastAsia="Times New Roman" w:hAnsi="Times New Roman" w:cs="Times New Roman"/>
          <w:sz w:val="28"/>
          <w:szCs w:val="28"/>
          <w:lang w:eastAsia="ru-RU"/>
        </w:rPr>
        <w:t xml:space="preserve"> вида </w:t>
      </w:r>
      <w:r w:rsidR="009760C7" w:rsidRPr="009760C7">
        <w:rPr>
          <w:rFonts w:ascii="Times New Roman" w:eastAsia="Times New Roman" w:hAnsi="Times New Roman" w:cs="Times New Roman"/>
          <w:sz w:val="28"/>
          <w:szCs w:val="28"/>
          <w:lang w:val="en-US" w:eastAsia="ru-RU"/>
        </w:rPr>
        <w:t>Ipidae</w:t>
      </w:r>
      <w:r>
        <w:rPr>
          <w:rFonts w:ascii="Times New Roman" w:eastAsia="Times New Roman" w:hAnsi="Times New Roman" w:cs="Times New Roman"/>
          <w:sz w:val="28"/>
          <w:szCs w:val="28"/>
          <w:lang w:eastAsia="ru-RU"/>
        </w:rPr>
        <w:t xml:space="preserve"> выступили субдоминантами</w:t>
      </w:r>
      <w:r w:rsidR="009760C7" w:rsidRPr="00181E40">
        <w:rPr>
          <w:rFonts w:ascii="Times New Roman" w:eastAsia="Times New Roman" w:hAnsi="Times New Roman" w:cs="Times New Roman"/>
          <w:sz w:val="28"/>
          <w:szCs w:val="28"/>
          <w:lang w:eastAsia="ru-RU"/>
        </w:rPr>
        <w:t>.</w:t>
      </w:r>
      <w:r w:rsidR="00181E40">
        <w:rPr>
          <w:rFonts w:ascii="Times New Roman" w:eastAsia="Times New Roman" w:hAnsi="Times New Roman" w:cs="Times New Roman"/>
          <w:sz w:val="28"/>
          <w:szCs w:val="28"/>
          <w:lang w:eastAsia="ru-RU"/>
        </w:rPr>
        <w:t xml:space="preserve"> Всего выявлено - 32 вида или 16,6 % от общего количества обнаруженных видов.</w:t>
      </w:r>
    </w:p>
    <w:p w14:paraId="16B6AAC7" w14:textId="08180015" w:rsidR="009760C7" w:rsidRDefault="00A80DD8" w:rsidP="00C82269">
      <w:pPr>
        <w:spacing w:after="0" w:line="240" w:lineRule="auto"/>
        <w:ind w:firstLine="709"/>
        <w:jc w:val="both"/>
        <w:rPr>
          <w:rFonts w:ascii="Times New Roman" w:eastAsia="Times New Roman" w:hAnsi="Times New Roman" w:cs="Times New Roman"/>
          <w:color w:val="0000FF"/>
          <w:sz w:val="28"/>
          <w:szCs w:val="28"/>
          <w:lang w:eastAsia="ru-RU"/>
        </w:rPr>
      </w:pPr>
      <w:r>
        <w:rPr>
          <w:rFonts w:ascii="Times New Roman" w:eastAsia="Times New Roman" w:hAnsi="Times New Roman" w:cs="Times New Roman"/>
          <w:sz w:val="28"/>
          <w:szCs w:val="28"/>
          <w:lang w:eastAsia="ru-RU"/>
        </w:rPr>
        <w:t>Р</w:t>
      </w:r>
      <w:r w:rsidR="009760C7" w:rsidRPr="009760C7">
        <w:rPr>
          <w:rFonts w:ascii="Times New Roman" w:eastAsia="Times New Roman" w:hAnsi="Times New Roman" w:cs="Times New Roman"/>
          <w:sz w:val="28"/>
          <w:szCs w:val="28"/>
          <w:lang w:eastAsia="ru-RU"/>
        </w:rPr>
        <w:t>яд</w:t>
      </w:r>
      <w:r w:rsidR="009760C7" w:rsidRPr="00826F81">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eastAsia="ru-RU"/>
        </w:rPr>
        <w:t>родов</w:t>
      </w:r>
      <w:r w:rsidR="009760C7" w:rsidRPr="00826F81">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eastAsia="ru-RU"/>
        </w:rPr>
        <w:t>таких</w:t>
      </w:r>
      <w:r w:rsidR="009760C7" w:rsidRPr="00826F81">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eastAsia="ru-RU"/>
        </w:rPr>
        <w:t>как</w:t>
      </w:r>
      <w:r w:rsidR="009760C7" w:rsidRPr="00826F81">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i/>
          <w:sz w:val="28"/>
          <w:szCs w:val="28"/>
          <w:lang w:val="en-US" w:eastAsia="ru-RU"/>
        </w:rPr>
        <w:t>Leistus</w:t>
      </w:r>
      <w:r w:rsidR="009760C7" w:rsidRPr="00826F81">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val="en-US" w:eastAsia="ru-RU"/>
        </w:rPr>
        <w:t>Carabidae</w:t>
      </w:r>
      <w:r w:rsidR="009760C7" w:rsidRPr="00826F81">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i/>
          <w:sz w:val="28"/>
          <w:szCs w:val="28"/>
          <w:shd w:val="clear" w:color="auto" w:fill="FFFFFF"/>
          <w:lang w:val="en-US" w:eastAsia="ar-SA"/>
        </w:rPr>
        <w:t>Aphodius</w:t>
      </w:r>
      <w:r w:rsidR="009760C7" w:rsidRPr="00826F81">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val="en-US" w:eastAsia="ru-RU"/>
        </w:rPr>
        <w:t>Scarabaeidae</w:t>
      </w:r>
      <w:r w:rsidR="009760C7" w:rsidRPr="00826F81">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i/>
          <w:sz w:val="28"/>
          <w:szCs w:val="28"/>
          <w:lang w:val="en-US" w:eastAsia="ru-RU"/>
        </w:rPr>
        <w:t>Ampedus</w:t>
      </w:r>
      <w:r w:rsidR="009760C7" w:rsidRPr="00826F81">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Danasoma</w:t>
      </w:r>
      <w:r w:rsidR="009760C7" w:rsidRPr="00826F81">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val="en-US" w:eastAsia="ru-RU"/>
        </w:rPr>
        <w:t>Elateridae</w:t>
      </w:r>
      <w:r w:rsidR="009760C7" w:rsidRPr="00826F81">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bCs/>
          <w:i/>
          <w:sz w:val="28"/>
          <w:szCs w:val="28"/>
          <w:lang w:val="en-US" w:eastAsia="ru-RU"/>
        </w:rPr>
        <w:t>Cucujus</w:t>
      </w:r>
      <w:r w:rsidR="009760C7" w:rsidRPr="00826F81">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val="en-US" w:eastAsia="ru-RU"/>
        </w:rPr>
        <w:t>Cucujidae</w:t>
      </w:r>
      <w:r w:rsidR="009760C7" w:rsidRPr="00826F81">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val="en-US" w:eastAsia="ru-RU"/>
        </w:rPr>
        <w:t>Pytho</w:t>
      </w:r>
      <w:r w:rsidR="009760C7" w:rsidRPr="00826F81">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val="en-US" w:eastAsia="ru-RU"/>
        </w:rPr>
        <w:t>Pythidae</w:t>
      </w:r>
      <w:r w:rsidR="009760C7" w:rsidRPr="00826F81">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i/>
          <w:sz w:val="28"/>
          <w:szCs w:val="28"/>
          <w:lang w:val="en-US" w:eastAsia="ru-RU"/>
        </w:rPr>
        <w:t>Pogonocherus</w:t>
      </w:r>
      <w:r w:rsidR="009760C7" w:rsidRPr="00826F81">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Acanthocinus</w:t>
      </w:r>
      <w:r w:rsidR="009760C7" w:rsidRPr="00826F81">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Molorchus</w:t>
      </w:r>
      <w:r w:rsidR="009760C7" w:rsidRPr="00826F81">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Pachyta</w:t>
      </w:r>
      <w:r w:rsidR="009760C7" w:rsidRPr="00826F81">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Acmaeops</w:t>
      </w:r>
      <w:r w:rsidR="009760C7" w:rsidRPr="00826F81">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Anastrangalia</w:t>
      </w:r>
      <w:r w:rsidR="009760C7" w:rsidRPr="00826F81">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val="en-US" w:eastAsia="ru-RU"/>
        </w:rPr>
        <w:t>Cerambycidae</w:t>
      </w:r>
      <w:r w:rsidR="009760C7" w:rsidRPr="00826F81">
        <w:rPr>
          <w:rFonts w:ascii="Times New Roman" w:eastAsia="Times New Roman" w:hAnsi="Times New Roman" w:cs="Times New Roman"/>
          <w:sz w:val="28"/>
          <w:szCs w:val="28"/>
          <w:lang w:eastAsia="ru-RU"/>
        </w:rPr>
        <w:t>),</w:t>
      </w:r>
      <w:r w:rsidR="009760C7" w:rsidRPr="00826F81">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Sceloluperus</w:t>
      </w:r>
      <w:r w:rsidR="009760C7" w:rsidRPr="00826F81">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val="en-US" w:eastAsia="ru-RU"/>
        </w:rPr>
        <w:t>Chrysomelidae</w:t>
      </w:r>
      <w:r w:rsidR="009760C7" w:rsidRPr="00826F81">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i/>
          <w:sz w:val="28"/>
          <w:szCs w:val="28"/>
          <w:lang w:val="en-US" w:eastAsia="ru-RU"/>
        </w:rPr>
        <w:t>Dryocoetes</w:t>
      </w:r>
      <w:r w:rsidR="009760C7" w:rsidRPr="00826F81">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Phthorophloeus</w:t>
      </w:r>
      <w:r w:rsidR="009760C7" w:rsidRPr="00826F81">
        <w:rPr>
          <w:rFonts w:ascii="Times New Roman" w:eastAsia="Times New Roman" w:hAnsi="Times New Roman" w:cs="Times New Roman"/>
          <w:sz w:val="28"/>
          <w:szCs w:val="28"/>
          <w:lang w:eastAsia="ru-RU"/>
        </w:rPr>
        <w:t xml:space="preserve"> (</w:t>
      </w:r>
      <w:r w:rsidR="00DE36A1">
        <w:rPr>
          <w:rFonts w:ascii="Times New Roman" w:eastAsia="Times New Roman" w:hAnsi="Times New Roman" w:cs="Times New Roman"/>
          <w:sz w:val="28"/>
          <w:szCs w:val="28"/>
          <w:lang w:val="en-US" w:eastAsia="ru-RU"/>
        </w:rPr>
        <w:t>Curculionida</w:t>
      </w:r>
      <w:r w:rsidR="009760C7" w:rsidRPr="009760C7">
        <w:rPr>
          <w:rFonts w:ascii="Times New Roman" w:eastAsia="Times New Roman" w:hAnsi="Times New Roman" w:cs="Times New Roman"/>
          <w:sz w:val="28"/>
          <w:szCs w:val="28"/>
          <w:lang w:val="en-US" w:eastAsia="ru-RU"/>
        </w:rPr>
        <w:t>e</w:t>
      </w:r>
      <w:r w:rsidR="009760C7" w:rsidRPr="00826F81">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eastAsia="ru-RU"/>
        </w:rPr>
        <w:t>встречаются</w:t>
      </w:r>
      <w:r w:rsidR="009760C7" w:rsidRPr="00826F81">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eastAsia="ru-RU"/>
        </w:rPr>
        <w:t>только</w:t>
      </w:r>
      <w:r w:rsidR="009760C7" w:rsidRPr="00826F81">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eastAsia="ru-RU"/>
        </w:rPr>
        <w:t>в</w:t>
      </w:r>
      <w:r w:rsidR="009760C7" w:rsidRPr="00826F81">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eastAsia="ru-RU"/>
        </w:rPr>
        <w:t>этом</w:t>
      </w:r>
      <w:r w:rsidR="009760C7" w:rsidRPr="00826F81">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eastAsia="ru-RU"/>
        </w:rPr>
        <w:t>поясе</w:t>
      </w:r>
      <w:r w:rsidR="009760C7" w:rsidRPr="00826F81">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eastAsia="ru-RU"/>
        </w:rPr>
        <w:t>Редких и единично встречающихся – 98 видов или 50,8 % от всех выявленных в этом поясе жуков.</w:t>
      </w:r>
      <w:r w:rsidR="009760C7" w:rsidRPr="009760C7">
        <w:rPr>
          <w:rFonts w:ascii="Times New Roman" w:eastAsia="Times New Roman" w:hAnsi="Times New Roman" w:cs="Times New Roman"/>
          <w:color w:val="0000FF"/>
          <w:sz w:val="28"/>
          <w:szCs w:val="28"/>
          <w:lang w:eastAsia="ru-RU"/>
        </w:rPr>
        <w:t xml:space="preserve"> </w:t>
      </w:r>
    </w:p>
    <w:p w14:paraId="2A6FA9F0" w14:textId="77777777" w:rsidR="009960E1" w:rsidRPr="009760C7" w:rsidRDefault="009960E1" w:rsidP="00C82269">
      <w:pPr>
        <w:spacing w:after="0" w:line="240" w:lineRule="auto"/>
        <w:ind w:firstLine="709"/>
        <w:jc w:val="both"/>
        <w:rPr>
          <w:rFonts w:ascii="Times New Roman" w:eastAsia="Times New Roman" w:hAnsi="Times New Roman" w:cs="Times New Roman"/>
          <w:sz w:val="28"/>
          <w:szCs w:val="28"/>
          <w:lang w:eastAsia="ru-RU"/>
        </w:rPr>
      </w:pPr>
    </w:p>
    <w:p w14:paraId="78C24212" w14:textId="77777777" w:rsidR="009760C7" w:rsidRDefault="009760C7" w:rsidP="00C82269">
      <w:pPr>
        <w:spacing w:after="0" w:line="240" w:lineRule="auto"/>
        <w:ind w:firstLine="709"/>
        <w:jc w:val="both"/>
        <w:rPr>
          <w:rFonts w:ascii="Times New Roman" w:eastAsia="Times New Roman" w:hAnsi="Times New Roman" w:cs="Times New Roman"/>
          <w:b/>
          <w:sz w:val="28"/>
          <w:szCs w:val="28"/>
          <w:lang w:eastAsia="ru-RU"/>
        </w:rPr>
      </w:pPr>
      <w:r w:rsidRPr="009760C7">
        <w:rPr>
          <w:rFonts w:ascii="Times New Roman" w:eastAsia="Times New Roman" w:hAnsi="Times New Roman" w:cs="Times New Roman"/>
          <w:b/>
          <w:sz w:val="28"/>
          <w:szCs w:val="28"/>
          <w:lang w:eastAsia="ru-RU"/>
        </w:rPr>
        <w:t>5.5. Жесткокрылые среднегорных высокотравных лугов</w:t>
      </w:r>
    </w:p>
    <w:p w14:paraId="0E893289" w14:textId="77777777" w:rsidR="009960E1" w:rsidRPr="009760C7" w:rsidRDefault="009960E1" w:rsidP="00C82269">
      <w:pPr>
        <w:spacing w:after="0" w:line="240" w:lineRule="auto"/>
        <w:ind w:firstLine="709"/>
        <w:jc w:val="both"/>
        <w:rPr>
          <w:rFonts w:ascii="Times New Roman" w:eastAsia="Times New Roman" w:hAnsi="Times New Roman" w:cs="Times New Roman"/>
          <w:b/>
          <w:sz w:val="28"/>
          <w:szCs w:val="28"/>
          <w:lang w:eastAsia="ru-RU"/>
        </w:rPr>
      </w:pPr>
    </w:p>
    <w:p w14:paraId="4F6DAC11" w14:textId="39191D9E" w:rsidR="009760C7" w:rsidRDefault="009760C7" w:rsidP="00C82269">
      <w:pPr>
        <w:spacing w:after="0" w:line="240" w:lineRule="auto"/>
        <w:ind w:firstLine="709"/>
        <w:jc w:val="both"/>
        <w:rPr>
          <w:rFonts w:ascii="Times New Roman" w:eastAsia="Times New Roman" w:hAnsi="Times New Roman" w:cs="Times New Roman"/>
          <w:sz w:val="28"/>
          <w:szCs w:val="28"/>
          <w:lang w:eastAsia="ru-RU"/>
        </w:rPr>
      </w:pPr>
      <w:r w:rsidRPr="009760C7">
        <w:rPr>
          <w:rFonts w:ascii="Times New Roman" w:eastAsia="Times New Roman" w:hAnsi="Times New Roman" w:cs="Times New Roman"/>
          <w:sz w:val="28"/>
          <w:szCs w:val="28"/>
          <w:lang w:eastAsia="ru-RU"/>
        </w:rPr>
        <w:t>Основные сборы жуков, обитающих на среденегорных высокотравных лугах, проводились на хребте Сарымсакты (</w:t>
      </w:r>
      <w:r w:rsidR="006A6A5F">
        <w:rPr>
          <w:rFonts w:ascii="Times New Roman" w:eastAsia="Times New Roman" w:hAnsi="Times New Roman" w:cs="Times New Roman"/>
          <w:sz w:val="28"/>
          <w:szCs w:val="28"/>
          <w:lang w:eastAsia="ru-RU"/>
        </w:rPr>
        <w:t>рисунок 3</w:t>
      </w:r>
      <w:r w:rsidR="008073A4">
        <w:rPr>
          <w:rFonts w:ascii="Times New Roman" w:eastAsia="Times New Roman" w:hAnsi="Times New Roman" w:cs="Times New Roman"/>
          <w:sz w:val="28"/>
          <w:szCs w:val="28"/>
          <w:lang w:eastAsia="ru-RU"/>
        </w:rPr>
        <w:t>7</w:t>
      </w:r>
      <w:r w:rsidRPr="009760C7">
        <w:rPr>
          <w:rFonts w:ascii="Times New Roman" w:eastAsia="Times New Roman" w:hAnsi="Times New Roman" w:cs="Times New Roman"/>
          <w:sz w:val="28"/>
          <w:szCs w:val="28"/>
          <w:lang w:eastAsia="ru-RU"/>
        </w:rPr>
        <w:t>).</w:t>
      </w:r>
    </w:p>
    <w:p w14:paraId="67282C93" w14:textId="77777777" w:rsidR="009960E1" w:rsidRDefault="009960E1" w:rsidP="00C82269">
      <w:pPr>
        <w:spacing w:after="0" w:line="240" w:lineRule="auto"/>
        <w:ind w:firstLine="709"/>
        <w:jc w:val="both"/>
        <w:rPr>
          <w:rFonts w:ascii="Times New Roman" w:eastAsia="Times New Roman" w:hAnsi="Times New Roman" w:cs="Times New Roman"/>
          <w:sz w:val="28"/>
          <w:szCs w:val="28"/>
          <w:lang w:eastAsia="ru-RU"/>
        </w:rPr>
      </w:pPr>
    </w:p>
    <w:p w14:paraId="1E3B4263" w14:textId="11F72E23" w:rsidR="006A6A5F" w:rsidRDefault="00A80DD8" w:rsidP="00C82269">
      <w:pPr>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drawing>
          <wp:inline distT="0" distB="0" distL="0" distR="0" wp14:anchorId="7E653A87" wp14:editId="78E55B94">
            <wp:extent cx="3590925" cy="2664460"/>
            <wp:effectExtent l="0" t="0" r="9525" b="2540"/>
            <wp:docPr id="139082317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590925" cy="2664460"/>
                    </a:xfrm>
                    <a:prstGeom prst="rect">
                      <a:avLst/>
                    </a:prstGeom>
                    <a:noFill/>
                  </pic:spPr>
                </pic:pic>
              </a:graphicData>
            </a:graphic>
          </wp:inline>
        </w:drawing>
      </w:r>
    </w:p>
    <w:p w14:paraId="204258C8" w14:textId="77777777" w:rsidR="009960E1" w:rsidRDefault="009960E1" w:rsidP="00C82269">
      <w:pPr>
        <w:spacing w:after="0" w:line="240" w:lineRule="auto"/>
        <w:ind w:firstLine="709"/>
        <w:jc w:val="center"/>
        <w:rPr>
          <w:rFonts w:ascii="Times New Roman" w:eastAsia="Times New Roman" w:hAnsi="Times New Roman" w:cs="Times New Roman"/>
          <w:b/>
          <w:sz w:val="28"/>
          <w:szCs w:val="28"/>
          <w:lang w:eastAsia="ru-RU"/>
        </w:rPr>
      </w:pPr>
    </w:p>
    <w:p w14:paraId="76E0ACAD" w14:textId="62CE2521" w:rsidR="006A6A5F" w:rsidRDefault="006A6A5F" w:rsidP="00C82269">
      <w:pPr>
        <w:spacing w:after="0" w:line="240" w:lineRule="auto"/>
        <w:ind w:firstLine="709"/>
        <w:jc w:val="center"/>
        <w:rPr>
          <w:rFonts w:ascii="Times New Roman" w:eastAsia="Times New Roman" w:hAnsi="Times New Roman" w:cs="Times New Roman"/>
          <w:bCs/>
          <w:sz w:val="28"/>
          <w:szCs w:val="28"/>
          <w:lang w:eastAsia="ru-RU"/>
        </w:rPr>
      </w:pPr>
      <w:r w:rsidRPr="006A6A5F">
        <w:rPr>
          <w:rFonts w:ascii="Times New Roman" w:eastAsia="Times New Roman" w:hAnsi="Times New Roman" w:cs="Times New Roman"/>
          <w:bCs/>
          <w:sz w:val="28"/>
          <w:szCs w:val="28"/>
          <w:lang w:eastAsia="ru-RU"/>
        </w:rPr>
        <w:t>Рисунок 3</w:t>
      </w:r>
      <w:r w:rsidR="008073A4">
        <w:rPr>
          <w:rFonts w:ascii="Times New Roman" w:eastAsia="Times New Roman" w:hAnsi="Times New Roman" w:cs="Times New Roman"/>
          <w:bCs/>
          <w:sz w:val="28"/>
          <w:szCs w:val="28"/>
          <w:lang w:eastAsia="ru-RU"/>
        </w:rPr>
        <w:t>7</w:t>
      </w:r>
      <w:r w:rsidRPr="006A6A5F">
        <w:rPr>
          <w:rFonts w:ascii="Times New Roman" w:eastAsia="Times New Roman" w:hAnsi="Times New Roman" w:cs="Times New Roman"/>
          <w:bCs/>
          <w:sz w:val="28"/>
          <w:szCs w:val="28"/>
          <w:lang w:eastAsia="ru-RU"/>
        </w:rPr>
        <w:t xml:space="preserve"> - Хребет Сарымсакты. Урочище Известковая Яма.</w:t>
      </w:r>
    </w:p>
    <w:p w14:paraId="3D6EE802" w14:textId="5CFD7130" w:rsidR="009760C7" w:rsidRPr="009760C7" w:rsidRDefault="007C4E3B" w:rsidP="00C82269">
      <w:pPr>
        <w:spacing w:after="0" w:line="240" w:lineRule="auto"/>
        <w:ind w:firstLine="709"/>
        <w:jc w:val="both"/>
        <w:rPr>
          <w:rFonts w:ascii="Times New Roman" w:eastAsia="Times New Roman" w:hAnsi="Times New Roman" w:cs="Times New Roman"/>
          <w:sz w:val="28"/>
          <w:szCs w:val="28"/>
          <w:lang w:eastAsia="ru-RU"/>
        </w:rPr>
      </w:pPr>
      <w:r w:rsidRPr="007C4E3B">
        <w:rPr>
          <w:rFonts w:ascii="Times New Roman" w:eastAsia="Times New Roman" w:hAnsi="Times New Roman" w:cs="Times New Roman"/>
          <w:sz w:val="28"/>
          <w:szCs w:val="28"/>
          <w:lang w:eastAsia="ru-RU"/>
        </w:rPr>
        <w:lastRenderedPageBreak/>
        <w:t xml:space="preserve">Репрезентативность фауны Coleoptera в </w:t>
      </w:r>
      <w:r>
        <w:rPr>
          <w:rFonts w:ascii="Times New Roman" w:eastAsia="Times New Roman" w:hAnsi="Times New Roman" w:cs="Times New Roman"/>
          <w:sz w:val="28"/>
          <w:szCs w:val="28"/>
          <w:lang w:eastAsia="ru-RU"/>
        </w:rPr>
        <w:t>среднегорных высокотравных лугах</w:t>
      </w:r>
      <w:r w:rsidRPr="007C4E3B">
        <w:rPr>
          <w:rFonts w:ascii="Times New Roman" w:eastAsia="Times New Roman" w:hAnsi="Times New Roman" w:cs="Times New Roman"/>
          <w:sz w:val="28"/>
          <w:szCs w:val="28"/>
          <w:lang w:eastAsia="ru-RU"/>
        </w:rPr>
        <w:t xml:space="preserve"> ограничена </w:t>
      </w:r>
      <w:r>
        <w:rPr>
          <w:rFonts w:ascii="Times New Roman" w:eastAsia="Times New Roman" w:hAnsi="Times New Roman" w:cs="Times New Roman"/>
          <w:sz w:val="28"/>
          <w:szCs w:val="28"/>
          <w:lang w:eastAsia="ru-RU"/>
        </w:rPr>
        <w:t>87</w:t>
      </w:r>
      <w:r w:rsidRPr="007C4E3B">
        <w:rPr>
          <w:rFonts w:ascii="Times New Roman" w:eastAsia="Times New Roman" w:hAnsi="Times New Roman" w:cs="Times New Roman"/>
          <w:sz w:val="28"/>
          <w:szCs w:val="28"/>
          <w:lang w:eastAsia="ru-RU"/>
        </w:rPr>
        <w:t xml:space="preserve"> видами из </w:t>
      </w:r>
      <w:r>
        <w:rPr>
          <w:rFonts w:ascii="Times New Roman" w:eastAsia="Times New Roman" w:hAnsi="Times New Roman" w:cs="Times New Roman"/>
          <w:sz w:val="28"/>
          <w:szCs w:val="28"/>
          <w:lang w:eastAsia="ru-RU"/>
        </w:rPr>
        <w:t>63</w:t>
      </w:r>
      <w:r w:rsidRPr="007C4E3B">
        <w:rPr>
          <w:rFonts w:ascii="Times New Roman" w:eastAsia="Times New Roman" w:hAnsi="Times New Roman" w:cs="Times New Roman"/>
          <w:sz w:val="28"/>
          <w:szCs w:val="28"/>
          <w:lang w:eastAsia="ru-RU"/>
        </w:rPr>
        <w:t xml:space="preserve"> родов и </w:t>
      </w:r>
      <w:r>
        <w:rPr>
          <w:rFonts w:ascii="Times New Roman" w:eastAsia="Times New Roman" w:hAnsi="Times New Roman" w:cs="Times New Roman"/>
          <w:sz w:val="28"/>
          <w:szCs w:val="28"/>
          <w:lang w:eastAsia="ru-RU"/>
        </w:rPr>
        <w:t>18</w:t>
      </w:r>
      <w:r w:rsidRPr="007C4E3B">
        <w:rPr>
          <w:rFonts w:ascii="Times New Roman" w:eastAsia="Times New Roman" w:hAnsi="Times New Roman" w:cs="Times New Roman"/>
          <w:sz w:val="28"/>
          <w:szCs w:val="28"/>
          <w:lang w:eastAsia="ru-RU"/>
        </w:rPr>
        <w:t xml:space="preserve"> семейств. Распределение групп в порядке дегрессии их видового обилия имеет следующий вид</w:t>
      </w:r>
      <w:r w:rsidR="009760C7" w:rsidRPr="009760C7">
        <w:rPr>
          <w:rFonts w:ascii="Times New Roman" w:eastAsia="Times New Roman" w:hAnsi="Times New Roman" w:cs="Times New Roman"/>
          <w:sz w:val="28"/>
          <w:szCs w:val="20"/>
          <w:lang w:eastAsia="ru-RU"/>
        </w:rPr>
        <w:t xml:space="preserve">: </w:t>
      </w:r>
      <w:r w:rsidR="009760C7" w:rsidRPr="009760C7">
        <w:rPr>
          <w:rFonts w:ascii="Times New Roman" w:eastAsia="Times New Roman" w:hAnsi="Times New Roman" w:cs="Times New Roman"/>
          <w:sz w:val="28"/>
          <w:szCs w:val="28"/>
          <w:lang w:val="en-US" w:eastAsia="ru-RU"/>
        </w:rPr>
        <w:t>Carabidae</w:t>
      </w:r>
      <w:r w:rsidR="009760C7" w:rsidRPr="009760C7">
        <w:rPr>
          <w:rFonts w:ascii="Times New Roman" w:eastAsia="Times New Roman" w:hAnsi="Times New Roman" w:cs="Times New Roman"/>
          <w:sz w:val="28"/>
          <w:szCs w:val="28"/>
          <w:lang w:eastAsia="ru-RU"/>
        </w:rPr>
        <w:t xml:space="preserve"> – 25 видов из 15 родов, Staphylinidae – 14 из 10, </w:t>
      </w:r>
      <w:r w:rsidR="009760C7" w:rsidRPr="009760C7">
        <w:rPr>
          <w:rFonts w:ascii="Times New Roman" w:eastAsia="Times New Roman" w:hAnsi="Times New Roman" w:cs="Times New Roman"/>
          <w:sz w:val="28"/>
          <w:szCs w:val="28"/>
          <w:lang w:val="en-US" w:eastAsia="ru-RU"/>
        </w:rPr>
        <w:t>Chrysomelidae</w:t>
      </w:r>
      <w:r w:rsidR="009760C7" w:rsidRPr="009760C7">
        <w:rPr>
          <w:rFonts w:ascii="Times New Roman" w:eastAsia="Times New Roman" w:hAnsi="Times New Roman" w:cs="Times New Roman"/>
          <w:sz w:val="28"/>
          <w:szCs w:val="28"/>
          <w:lang w:eastAsia="ru-RU"/>
        </w:rPr>
        <w:t xml:space="preserve"> и </w:t>
      </w:r>
      <w:r w:rsidR="009760C7" w:rsidRPr="009760C7">
        <w:rPr>
          <w:rFonts w:ascii="Times New Roman" w:eastAsia="Times New Roman" w:hAnsi="Times New Roman" w:cs="Times New Roman"/>
          <w:sz w:val="28"/>
          <w:szCs w:val="28"/>
          <w:lang w:val="en-US" w:eastAsia="ru-RU"/>
        </w:rPr>
        <w:t>Curculionidae</w:t>
      </w:r>
      <w:r w:rsidR="009760C7" w:rsidRPr="009760C7">
        <w:rPr>
          <w:rFonts w:ascii="Times New Roman" w:eastAsia="Times New Roman" w:hAnsi="Times New Roman" w:cs="Times New Roman"/>
          <w:sz w:val="28"/>
          <w:szCs w:val="28"/>
          <w:lang w:eastAsia="ru-RU"/>
        </w:rPr>
        <w:t xml:space="preserve"> – по 12 видов из 6 и 11 родов соответственно, </w:t>
      </w:r>
      <w:r w:rsidR="009760C7" w:rsidRPr="009760C7">
        <w:rPr>
          <w:rFonts w:ascii="Times New Roman" w:eastAsia="Times New Roman" w:hAnsi="Times New Roman" w:cs="Times New Roman"/>
          <w:sz w:val="28"/>
          <w:szCs w:val="28"/>
          <w:lang w:val="en-US" w:eastAsia="ru-RU"/>
        </w:rPr>
        <w:t>Scarabaeidae</w:t>
      </w:r>
      <w:r w:rsidR="009760C7" w:rsidRPr="009760C7">
        <w:rPr>
          <w:rFonts w:ascii="Times New Roman" w:eastAsia="Times New Roman" w:hAnsi="Times New Roman" w:cs="Times New Roman"/>
          <w:sz w:val="28"/>
          <w:szCs w:val="28"/>
          <w:lang w:eastAsia="ru-RU"/>
        </w:rPr>
        <w:t xml:space="preserve"> – 5 видов из 4 родов, </w:t>
      </w:r>
      <w:r w:rsidR="009760C7" w:rsidRPr="009760C7">
        <w:rPr>
          <w:rFonts w:ascii="Times New Roman" w:eastAsia="Times New Roman" w:hAnsi="Times New Roman" w:cs="Times New Roman"/>
          <w:sz w:val="28"/>
          <w:szCs w:val="28"/>
          <w:lang w:val="en-US" w:eastAsia="ru-RU"/>
        </w:rPr>
        <w:t>Silphidae</w:t>
      </w:r>
      <w:r w:rsidR="009760C7" w:rsidRPr="009760C7">
        <w:rPr>
          <w:rFonts w:ascii="Times New Roman" w:eastAsia="Times New Roman" w:hAnsi="Times New Roman" w:cs="Times New Roman"/>
          <w:sz w:val="28"/>
          <w:szCs w:val="28"/>
          <w:lang w:eastAsia="ru-RU"/>
        </w:rPr>
        <w:t xml:space="preserve"> – 4 из 2,  </w:t>
      </w:r>
      <w:r w:rsidR="009760C7" w:rsidRPr="009760C7">
        <w:rPr>
          <w:rFonts w:ascii="Times New Roman" w:eastAsia="Times New Roman" w:hAnsi="Times New Roman" w:cs="Times New Roman"/>
          <w:sz w:val="28"/>
          <w:szCs w:val="28"/>
          <w:lang w:val="en-US" w:eastAsia="ru-RU"/>
        </w:rPr>
        <w:t>Coccinellidae</w:t>
      </w:r>
      <w:r w:rsidR="009760C7" w:rsidRPr="009760C7">
        <w:rPr>
          <w:rFonts w:ascii="Times New Roman" w:eastAsia="Times New Roman" w:hAnsi="Times New Roman" w:cs="Times New Roman"/>
          <w:sz w:val="28"/>
          <w:szCs w:val="28"/>
          <w:lang w:eastAsia="ru-RU"/>
        </w:rPr>
        <w:t xml:space="preserve"> – 3 из 3, </w:t>
      </w:r>
      <w:r w:rsidR="009760C7" w:rsidRPr="009760C7">
        <w:rPr>
          <w:rFonts w:ascii="Times New Roman" w:eastAsia="Times New Roman" w:hAnsi="Times New Roman" w:cs="Times New Roman"/>
          <w:sz w:val="28"/>
          <w:szCs w:val="28"/>
          <w:lang w:val="en-US" w:eastAsia="ru-RU"/>
        </w:rPr>
        <w:t>Elateridae</w:t>
      </w:r>
      <w:r w:rsidR="009760C7" w:rsidRPr="009760C7">
        <w:rPr>
          <w:rFonts w:ascii="Times New Roman" w:eastAsia="Times New Roman" w:hAnsi="Times New Roman" w:cs="Times New Roman"/>
          <w:sz w:val="28"/>
          <w:szCs w:val="28"/>
          <w:lang w:eastAsia="ru-RU"/>
        </w:rPr>
        <w:t xml:space="preserve"> – 2 вида из 2 родов. Остальные семейства представлены одним видом из одного рода. </w:t>
      </w:r>
    </w:p>
    <w:p w14:paraId="62C77AC7" w14:textId="50793C76" w:rsidR="009760C7" w:rsidRPr="009760C7" w:rsidRDefault="007C4E3B" w:rsidP="00C8226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009760C7" w:rsidRPr="009760C7">
        <w:rPr>
          <w:rFonts w:ascii="Times New Roman" w:eastAsia="Times New Roman" w:hAnsi="Times New Roman" w:cs="Times New Roman"/>
          <w:sz w:val="28"/>
          <w:szCs w:val="28"/>
          <w:lang w:eastAsia="ru-RU"/>
        </w:rPr>
        <w:t xml:space="preserve">десь доминируют </w:t>
      </w:r>
      <w:r w:rsidR="009760C7" w:rsidRPr="009760C7">
        <w:rPr>
          <w:rFonts w:ascii="Times New Roman" w:eastAsia="Times New Roman" w:hAnsi="Times New Roman" w:cs="Times New Roman"/>
          <w:sz w:val="28"/>
          <w:szCs w:val="28"/>
          <w:lang w:val="en-US" w:eastAsia="ru-RU"/>
        </w:rPr>
        <w:t>Carabidae</w:t>
      </w:r>
      <w:r w:rsidR="009760C7" w:rsidRPr="009760C7">
        <w:rPr>
          <w:rFonts w:ascii="Times New Roman" w:eastAsia="Times New Roman" w:hAnsi="Times New Roman" w:cs="Times New Roman"/>
          <w:sz w:val="28"/>
          <w:szCs w:val="28"/>
          <w:lang w:eastAsia="ru-RU"/>
        </w:rPr>
        <w:t xml:space="preserve">, Staphylinidae, </w:t>
      </w:r>
      <w:r w:rsidR="009760C7" w:rsidRPr="009760C7">
        <w:rPr>
          <w:rFonts w:ascii="Times New Roman" w:eastAsia="Times New Roman" w:hAnsi="Times New Roman" w:cs="Times New Roman"/>
          <w:sz w:val="28"/>
          <w:szCs w:val="28"/>
          <w:lang w:val="en-US" w:eastAsia="ru-RU"/>
        </w:rPr>
        <w:t>Chrysomelidae</w:t>
      </w:r>
      <w:r w:rsidR="009760C7" w:rsidRPr="009760C7">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sz w:val="28"/>
          <w:szCs w:val="28"/>
          <w:lang w:val="en-US" w:eastAsia="ru-RU"/>
        </w:rPr>
        <w:t>Curculionidae</w:t>
      </w:r>
      <w:r>
        <w:rPr>
          <w:rFonts w:ascii="Times New Roman" w:eastAsia="Times New Roman" w:hAnsi="Times New Roman" w:cs="Times New Roman"/>
          <w:sz w:val="28"/>
          <w:szCs w:val="28"/>
          <w:lang w:eastAsia="ru-RU"/>
        </w:rPr>
        <w:t xml:space="preserve"> на уровне семейств </w:t>
      </w:r>
      <w:r>
        <w:rPr>
          <w:rFonts w:ascii="Times New Roman" w:eastAsia="Times New Roman" w:hAnsi="Times New Roman" w:cs="Times New Roman"/>
          <w:sz w:val="28"/>
          <w:szCs w:val="28"/>
          <w:lang w:val="en-US" w:eastAsia="ru-RU"/>
        </w:rPr>
        <w:t>Coltoptera</w:t>
      </w:r>
      <w:r w:rsidR="009760C7" w:rsidRPr="009760C7">
        <w:rPr>
          <w:rFonts w:ascii="Times New Roman" w:eastAsia="Times New Roman" w:hAnsi="Times New Roman" w:cs="Times New Roman"/>
          <w:sz w:val="28"/>
          <w:szCs w:val="28"/>
          <w:lang w:eastAsia="ru-RU"/>
        </w:rPr>
        <w:t xml:space="preserve">. </w:t>
      </w:r>
    </w:p>
    <w:p w14:paraId="19BE0D45" w14:textId="6210B076" w:rsidR="009760C7" w:rsidRPr="009760C7" w:rsidRDefault="009760C7" w:rsidP="00C82269">
      <w:pPr>
        <w:spacing w:after="0" w:line="240" w:lineRule="auto"/>
        <w:ind w:firstLine="709"/>
        <w:jc w:val="both"/>
        <w:rPr>
          <w:rFonts w:ascii="Times New Roman" w:eastAsia="Times New Roman" w:hAnsi="Times New Roman" w:cs="Times New Roman"/>
          <w:i/>
          <w:sz w:val="28"/>
          <w:szCs w:val="28"/>
          <w:lang w:eastAsia="ru-RU"/>
        </w:rPr>
      </w:pPr>
      <w:r w:rsidRPr="009760C7">
        <w:rPr>
          <w:rFonts w:ascii="Times New Roman" w:eastAsia="Times New Roman" w:hAnsi="Times New Roman" w:cs="Times New Roman"/>
          <w:sz w:val="28"/>
          <w:szCs w:val="28"/>
          <w:lang w:eastAsia="ru-RU"/>
        </w:rPr>
        <w:t xml:space="preserve">Доминантами являлись - </w:t>
      </w:r>
      <w:r w:rsidRPr="009760C7">
        <w:rPr>
          <w:rFonts w:ascii="Times New Roman" w:eastAsia="Times New Roman" w:hAnsi="Times New Roman" w:cs="Times New Roman"/>
          <w:i/>
          <w:sz w:val="28"/>
          <w:szCs w:val="28"/>
          <w:lang w:val="en-US" w:eastAsia="ru-RU"/>
        </w:rPr>
        <w:t>Cymindis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angularis</w:t>
      </w:r>
      <w:r w:rsidRPr="009760C7">
        <w:rPr>
          <w:rFonts w:ascii="Times New Roman" w:eastAsia="Times New Roman" w:hAnsi="Times New Roman" w:cs="Times New Roman"/>
          <w:i/>
          <w:sz w:val="28"/>
          <w:szCs w:val="28"/>
          <w:lang w:eastAsia="ru-RU"/>
        </w:rPr>
        <w:t>,</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Calathus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melanocephalus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Amara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eurynota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val="en-US" w:eastAsia="ru-RU"/>
        </w:rPr>
        <w:t>Carabidae</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Silpha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carinata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Silpha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obscura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val="en-US" w:eastAsia="ru-RU"/>
        </w:rPr>
        <w:t>Silphidae</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Tachinus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pallipes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Staphylinus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stercorarius</w:t>
      </w:r>
      <w:r w:rsidRPr="009760C7">
        <w:rPr>
          <w:rFonts w:ascii="Times New Roman" w:eastAsia="Times New Roman" w:hAnsi="Times New Roman" w:cs="Times New Roman"/>
          <w:i/>
          <w:sz w:val="28"/>
          <w:szCs w:val="28"/>
          <w:lang w:eastAsia="ru-RU"/>
        </w:rPr>
        <w:t>,</w:t>
      </w:r>
      <w:r w:rsidRPr="009760C7">
        <w:rPr>
          <w:rFonts w:ascii="Times New Roman" w:eastAsia="Times New Roman" w:hAnsi="Times New Roman" w:cs="Times New Roman"/>
          <w:i/>
          <w:sz w:val="28"/>
          <w:szCs w:val="28"/>
          <w:lang w:val="it-IT" w:eastAsia="ru-RU"/>
        </w:rPr>
        <w:t xml:space="preserve"> Staphylinus latebricola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val="en-US" w:eastAsia="ru-RU"/>
        </w:rPr>
        <w:t>Staphylinidae</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Brachyta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variabilis</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Cerambycidae</w:t>
      </w:r>
      <w:r w:rsidRPr="009760C7">
        <w:rPr>
          <w:rFonts w:ascii="Times New Roman" w:eastAsia="Times New Roman" w:hAnsi="Times New Roman" w:cs="Times New Roman"/>
          <w:sz w:val="28"/>
          <w:szCs w:val="28"/>
          <w:lang w:eastAsia="ru-RU"/>
        </w:rPr>
        <w:t>),</w:t>
      </w:r>
      <w:r w:rsidRPr="009760C7">
        <w:rPr>
          <w:rFonts w:ascii="Courier New" w:eastAsia="Times New Roman" w:hAnsi="Courier New" w:cs="Times New Roman"/>
          <w:sz w:val="28"/>
          <w:szCs w:val="28"/>
          <w:lang w:eastAsia="ru-RU"/>
        </w:rPr>
        <w:t xml:space="preserve"> </w:t>
      </w:r>
      <w:r w:rsidRPr="009760C7">
        <w:rPr>
          <w:rFonts w:ascii="Times New Roman" w:eastAsia="Times New Roman" w:hAnsi="Times New Roman" w:cs="Times New Roman"/>
          <w:i/>
          <w:sz w:val="28"/>
          <w:szCs w:val="28"/>
          <w:lang w:val="en-US" w:eastAsia="ru-RU"/>
        </w:rPr>
        <w:t>Galeruca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tanaceti</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Galeruca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pomonae</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val="en-US" w:eastAsia="ru-RU"/>
        </w:rPr>
        <w:t>Chrysomelidae</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Zacladus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geranii</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Polydrusus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amoenus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Otiorh</w:t>
      </w:r>
      <w:r w:rsidR="004310F4">
        <w:rPr>
          <w:rFonts w:ascii="Times New Roman" w:eastAsia="Times New Roman" w:hAnsi="Times New Roman" w:cs="Times New Roman"/>
          <w:i/>
          <w:sz w:val="28"/>
          <w:szCs w:val="28"/>
          <w:lang w:val="en-US" w:eastAsia="ru-RU"/>
        </w:rPr>
        <w:t>y</w:t>
      </w:r>
      <w:r w:rsidRPr="009760C7">
        <w:rPr>
          <w:rFonts w:ascii="Times New Roman" w:eastAsia="Times New Roman" w:hAnsi="Times New Roman" w:cs="Times New Roman"/>
          <w:i/>
          <w:sz w:val="28"/>
          <w:szCs w:val="28"/>
          <w:lang w:val="en-US" w:eastAsia="ru-RU"/>
        </w:rPr>
        <w:t>nchus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unctuosus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Otiorhynchus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politus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val="en-US" w:eastAsia="ru-RU"/>
        </w:rPr>
        <w:t>Curculionidae</w:t>
      </w:r>
      <w:r w:rsidRPr="009760C7">
        <w:rPr>
          <w:rFonts w:ascii="Times New Roman" w:eastAsia="Times New Roman" w:hAnsi="Times New Roman" w:cs="Times New Roman"/>
          <w:sz w:val="28"/>
          <w:szCs w:val="28"/>
          <w:lang w:eastAsia="ru-RU"/>
        </w:rPr>
        <w:t xml:space="preserve">). </w:t>
      </w:r>
    </w:p>
    <w:p w14:paraId="2B0FD5E7" w14:textId="2A0473C3" w:rsidR="009760C7" w:rsidRPr="009760C7" w:rsidRDefault="007C4E3B" w:rsidP="00C8226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Четыре</w:t>
      </w:r>
      <w:r w:rsidR="00181E40">
        <w:rPr>
          <w:rFonts w:ascii="Times New Roman" w:eastAsia="Times New Roman" w:hAnsi="Times New Roman" w:cs="Times New Roman"/>
          <w:sz w:val="28"/>
          <w:szCs w:val="28"/>
          <w:lang w:eastAsia="ru-RU"/>
        </w:rPr>
        <w:t xml:space="preserve"> вида </w:t>
      </w:r>
      <w:r w:rsidR="009760C7" w:rsidRPr="009760C7">
        <w:rPr>
          <w:rFonts w:ascii="Times New Roman" w:eastAsia="Times New Roman" w:hAnsi="Times New Roman" w:cs="Times New Roman"/>
          <w:sz w:val="28"/>
          <w:szCs w:val="28"/>
          <w:lang w:val="en-US" w:eastAsia="ru-RU"/>
        </w:rPr>
        <w:t>Carabidae</w:t>
      </w:r>
      <w:r w:rsidR="009760C7" w:rsidRPr="009760C7">
        <w:rPr>
          <w:rFonts w:ascii="Times New Roman" w:eastAsia="Times New Roman" w:hAnsi="Times New Roman" w:cs="Times New Roman"/>
          <w:sz w:val="28"/>
          <w:szCs w:val="28"/>
          <w:lang w:eastAsia="ru-RU"/>
        </w:rPr>
        <w:t>,</w:t>
      </w:r>
      <w:r w:rsidR="00181E4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два</w:t>
      </w:r>
      <w:r w:rsidR="00181E40">
        <w:rPr>
          <w:rFonts w:ascii="Times New Roman" w:eastAsia="Times New Roman" w:hAnsi="Times New Roman" w:cs="Times New Roman"/>
          <w:sz w:val="28"/>
          <w:szCs w:val="28"/>
          <w:lang w:eastAsia="ru-RU"/>
        </w:rPr>
        <w:t xml:space="preserve"> вида </w:t>
      </w:r>
      <w:r w:rsidR="009760C7" w:rsidRPr="009760C7">
        <w:rPr>
          <w:rFonts w:ascii="Times New Roman" w:eastAsia="Times New Roman" w:hAnsi="Times New Roman" w:cs="Times New Roman"/>
          <w:sz w:val="28"/>
          <w:szCs w:val="28"/>
          <w:lang w:val="en-US" w:eastAsia="ru-RU"/>
        </w:rPr>
        <w:t>Staphylinidae</w:t>
      </w:r>
      <w:r w:rsidR="009760C7" w:rsidRPr="009760C7">
        <w:rPr>
          <w:rFonts w:ascii="Times New Roman" w:eastAsia="Times New Roman" w:hAnsi="Times New Roman" w:cs="Times New Roman"/>
          <w:sz w:val="28"/>
          <w:szCs w:val="28"/>
          <w:lang w:eastAsia="ru-RU"/>
        </w:rPr>
        <w:t>,</w:t>
      </w:r>
      <w:r w:rsidR="00181E4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один</w:t>
      </w:r>
      <w:r w:rsidR="00181E40">
        <w:rPr>
          <w:rFonts w:ascii="Times New Roman" w:eastAsia="Times New Roman" w:hAnsi="Times New Roman" w:cs="Times New Roman"/>
          <w:sz w:val="28"/>
          <w:szCs w:val="28"/>
          <w:lang w:eastAsia="ru-RU"/>
        </w:rPr>
        <w:t xml:space="preserve"> вид </w:t>
      </w:r>
      <w:r w:rsidR="009760C7" w:rsidRPr="009760C7">
        <w:rPr>
          <w:rFonts w:ascii="Times New Roman" w:eastAsia="Times New Roman" w:hAnsi="Times New Roman" w:cs="Times New Roman"/>
          <w:sz w:val="28"/>
          <w:szCs w:val="28"/>
          <w:lang w:val="en-US" w:eastAsia="ru-RU"/>
        </w:rPr>
        <w:t>Geotrupidae</w:t>
      </w:r>
      <w:r w:rsidR="009760C7" w:rsidRPr="009760C7">
        <w:rPr>
          <w:rFonts w:ascii="Times New Roman" w:eastAsia="Times New Roman" w:hAnsi="Times New Roman" w:cs="Times New Roman"/>
          <w:sz w:val="28"/>
          <w:szCs w:val="28"/>
          <w:lang w:eastAsia="ru-RU"/>
        </w:rPr>
        <w:t>,</w:t>
      </w:r>
      <w:r w:rsidR="00181E4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два</w:t>
      </w:r>
      <w:r w:rsidR="00181E40">
        <w:rPr>
          <w:rFonts w:ascii="Times New Roman" w:eastAsia="Times New Roman" w:hAnsi="Times New Roman" w:cs="Times New Roman"/>
          <w:sz w:val="28"/>
          <w:szCs w:val="28"/>
          <w:lang w:eastAsia="ru-RU"/>
        </w:rPr>
        <w:t xml:space="preserve"> вида </w:t>
      </w:r>
      <w:r w:rsidR="009760C7" w:rsidRPr="009760C7">
        <w:rPr>
          <w:rFonts w:ascii="Times New Roman" w:eastAsia="Times New Roman" w:hAnsi="Times New Roman" w:cs="Times New Roman"/>
          <w:sz w:val="28"/>
          <w:szCs w:val="28"/>
          <w:lang w:val="en-US" w:eastAsia="ru-RU"/>
        </w:rPr>
        <w:t>Scarabaeidae</w:t>
      </w:r>
      <w:r w:rsidR="009760C7" w:rsidRPr="009760C7">
        <w:rPr>
          <w:rFonts w:ascii="Times New Roman" w:eastAsia="Times New Roman" w:hAnsi="Times New Roman" w:cs="Times New Roman"/>
          <w:sz w:val="28"/>
          <w:szCs w:val="28"/>
          <w:lang w:eastAsia="ru-RU"/>
        </w:rPr>
        <w:t>,</w:t>
      </w:r>
      <w:r w:rsidR="00181E4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один</w:t>
      </w:r>
      <w:r w:rsidR="00181E40">
        <w:rPr>
          <w:rFonts w:ascii="Times New Roman" w:eastAsia="Times New Roman" w:hAnsi="Times New Roman" w:cs="Times New Roman"/>
          <w:sz w:val="28"/>
          <w:szCs w:val="28"/>
          <w:lang w:eastAsia="ru-RU"/>
        </w:rPr>
        <w:t xml:space="preserve"> вид </w:t>
      </w:r>
      <w:r w:rsidR="009760C7" w:rsidRPr="009760C7">
        <w:rPr>
          <w:rFonts w:ascii="Times New Roman" w:eastAsia="Times New Roman" w:hAnsi="Times New Roman" w:cs="Times New Roman"/>
          <w:sz w:val="28"/>
          <w:szCs w:val="28"/>
          <w:lang w:val="en-US" w:eastAsia="ru-RU"/>
        </w:rPr>
        <w:t>Elateridae</w:t>
      </w:r>
      <w:r w:rsidR="009760C7" w:rsidRPr="009760C7">
        <w:rPr>
          <w:rFonts w:ascii="Times New Roman" w:eastAsia="Times New Roman" w:hAnsi="Times New Roman" w:cs="Times New Roman"/>
          <w:sz w:val="28"/>
          <w:szCs w:val="28"/>
          <w:lang w:eastAsia="ru-RU"/>
        </w:rPr>
        <w:t>,</w:t>
      </w:r>
      <w:r w:rsidR="00181E4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два</w:t>
      </w:r>
      <w:r w:rsidR="00181E40">
        <w:rPr>
          <w:rFonts w:ascii="Times New Roman" w:eastAsia="Times New Roman" w:hAnsi="Times New Roman" w:cs="Times New Roman"/>
          <w:sz w:val="28"/>
          <w:szCs w:val="28"/>
          <w:lang w:eastAsia="ru-RU"/>
        </w:rPr>
        <w:t xml:space="preserve"> вида </w:t>
      </w:r>
      <w:r w:rsidR="009760C7" w:rsidRPr="009760C7">
        <w:rPr>
          <w:rFonts w:ascii="Times New Roman" w:eastAsia="Times New Roman" w:hAnsi="Times New Roman" w:cs="Times New Roman"/>
          <w:sz w:val="28"/>
          <w:szCs w:val="28"/>
          <w:lang w:val="en-US" w:eastAsia="ru-RU"/>
        </w:rPr>
        <w:t>Chrysomelidae</w:t>
      </w:r>
      <w:r w:rsidR="00181E40">
        <w:rPr>
          <w:rFonts w:ascii="Times New Roman" w:eastAsia="Times New Roman" w:hAnsi="Times New Roman" w:cs="Times New Roman"/>
          <w:sz w:val="28"/>
          <w:szCs w:val="28"/>
          <w:lang w:eastAsia="ru-RU"/>
        </w:rPr>
        <w:t xml:space="preserve"> и </w:t>
      </w:r>
      <w:r>
        <w:rPr>
          <w:rFonts w:ascii="Times New Roman" w:eastAsia="Times New Roman" w:hAnsi="Times New Roman" w:cs="Times New Roman"/>
          <w:sz w:val="28"/>
          <w:szCs w:val="28"/>
          <w:lang w:eastAsia="ru-RU"/>
        </w:rPr>
        <w:t>два</w:t>
      </w:r>
      <w:r w:rsidR="00181E40">
        <w:rPr>
          <w:rFonts w:ascii="Times New Roman" w:eastAsia="Times New Roman" w:hAnsi="Times New Roman" w:cs="Times New Roman"/>
          <w:sz w:val="28"/>
          <w:szCs w:val="28"/>
          <w:lang w:eastAsia="ru-RU"/>
        </w:rPr>
        <w:t xml:space="preserve"> вида </w:t>
      </w:r>
      <w:r w:rsidR="009760C7" w:rsidRPr="009760C7">
        <w:rPr>
          <w:rFonts w:ascii="Times New Roman" w:eastAsia="Times New Roman" w:hAnsi="Times New Roman" w:cs="Times New Roman"/>
          <w:sz w:val="28"/>
          <w:szCs w:val="28"/>
          <w:lang w:val="en-US" w:eastAsia="ru-RU"/>
        </w:rPr>
        <w:t>Curculionidae</w:t>
      </w:r>
      <w:r>
        <w:rPr>
          <w:rFonts w:ascii="Times New Roman" w:eastAsia="Times New Roman" w:hAnsi="Times New Roman" w:cs="Times New Roman"/>
          <w:sz w:val="28"/>
          <w:szCs w:val="28"/>
          <w:lang w:eastAsia="ru-RU"/>
        </w:rPr>
        <w:t xml:space="preserve"> являлись в данном поясе субдоминантами</w:t>
      </w:r>
      <w:r w:rsidR="009760C7" w:rsidRPr="009760C7">
        <w:rPr>
          <w:rFonts w:ascii="Times New Roman" w:eastAsia="Times New Roman" w:hAnsi="Times New Roman" w:cs="Times New Roman"/>
          <w:sz w:val="28"/>
          <w:szCs w:val="28"/>
          <w:lang w:eastAsia="ru-RU"/>
        </w:rPr>
        <w:t>.</w:t>
      </w:r>
      <w:r w:rsidR="00181E40">
        <w:rPr>
          <w:rFonts w:ascii="Times New Roman" w:eastAsia="Times New Roman" w:hAnsi="Times New Roman" w:cs="Times New Roman"/>
          <w:sz w:val="28"/>
          <w:szCs w:val="28"/>
          <w:lang w:eastAsia="ru-RU"/>
        </w:rPr>
        <w:t xml:space="preserve">  Всего </w:t>
      </w:r>
      <w:r w:rsidR="00931AAE">
        <w:rPr>
          <w:rFonts w:ascii="Times New Roman" w:eastAsia="Times New Roman" w:hAnsi="Times New Roman" w:cs="Times New Roman"/>
          <w:sz w:val="28"/>
          <w:szCs w:val="28"/>
          <w:lang w:eastAsia="ru-RU"/>
        </w:rPr>
        <w:t xml:space="preserve">14 видов или 16 % от общего числа видов, обнаруженных в поясе среднегорных высокотравных лугов. </w:t>
      </w:r>
    </w:p>
    <w:p w14:paraId="198DBD7C" w14:textId="5972FC68" w:rsidR="009760C7" w:rsidRDefault="009760C7" w:rsidP="00C82269">
      <w:pPr>
        <w:spacing w:after="0" w:line="240" w:lineRule="auto"/>
        <w:ind w:firstLine="709"/>
        <w:jc w:val="both"/>
        <w:rPr>
          <w:rFonts w:ascii="Times New Roman" w:eastAsia="Times New Roman" w:hAnsi="Times New Roman" w:cs="Times New Roman"/>
          <w:color w:val="0000FF"/>
          <w:sz w:val="28"/>
          <w:szCs w:val="28"/>
          <w:lang w:eastAsia="ru-RU"/>
        </w:rPr>
      </w:pPr>
      <w:r w:rsidRPr="009760C7">
        <w:rPr>
          <w:rFonts w:ascii="Times New Roman" w:eastAsia="Times New Roman" w:hAnsi="Times New Roman" w:cs="Times New Roman"/>
          <w:sz w:val="28"/>
          <w:szCs w:val="28"/>
          <w:lang w:eastAsia="ru-RU"/>
        </w:rPr>
        <w:t xml:space="preserve">Ряд видов жесткокрылых насекомых, обитающих на среднегорных разнотравных лугах, представлен </w:t>
      </w:r>
      <w:r w:rsidRPr="009760C7">
        <w:rPr>
          <w:rFonts w:ascii="Times New Roman" w:eastAsia="Times New Roman" w:hAnsi="Times New Roman" w:cs="Times New Roman"/>
          <w:i/>
          <w:sz w:val="28"/>
          <w:szCs w:val="28"/>
          <w:lang w:val="en-US" w:eastAsia="ru-RU"/>
        </w:rPr>
        <w:t>Cymindis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angularis</w:t>
      </w:r>
      <w:r w:rsidRPr="009760C7">
        <w:rPr>
          <w:rFonts w:ascii="Times New Roman" w:eastAsia="Times New Roman" w:hAnsi="Times New Roman" w:cs="Times New Roman"/>
          <w:i/>
          <w:sz w:val="28"/>
          <w:szCs w:val="28"/>
          <w:lang w:eastAsia="ru-RU"/>
        </w:rPr>
        <w:t>,</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Panagaeus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cruxmajor</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val="en-US" w:eastAsia="ru-RU"/>
        </w:rPr>
        <w:t>Carabidae</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it-IT" w:eastAsia="ru-RU"/>
        </w:rPr>
        <w:t>Bolitobius pulchellus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Tachyporus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nitidulus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Philonthus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setosus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val="en-US" w:eastAsia="ru-RU"/>
        </w:rPr>
        <w:t>Staphylinidae</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Euheptalacus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villosus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val="en-US" w:eastAsia="ru-RU"/>
        </w:rPr>
        <w:t>Scarabaeidae</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Galeruca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tanaceti</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Galeruca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pomonae</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Chrysomelidae</w:t>
      </w:r>
      <w:r w:rsidRPr="009760C7">
        <w:rPr>
          <w:rFonts w:ascii="Times New Roman" w:eastAsia="Times New Roman" w:hAnsi="Times New Roman" w:cs="Times New Roman"/>
          <w:sz w:val="28"/>
          <w:szCs w:val="28"/>
          <w:lang w:eastAsia="ru-RU"/>
        </w:rPr>
        <w:t xml:space="preserve">). Редких и единично встречающихся видов – 51 или 58,6 %  от всех выявленных здесь жуков. </w:t>
      </w:r>
      <w:r w:rsidRPr="009760C7">
        <w:rPr>
          <w:rFonts w:ascii="Times New Roman" w:eastAsia="Times New Roman" w:hAnsi="Times New Roman" w:cs="Times New Roman"/>
          <w:color w:val="0000FF"/>
          <w:sz w:val="28"/>
          <w:szCs w:val="28"/>
          <w:lang w:eastAsia="ru-RU"/>
        </w:rPr>
        <w:t xml:space="preserve"> </w:t>
      </w:r>
    </w:p>
    <w:p w14:paraId="4F1D3237" w14:textId="77777777" w:rsidR="00C2124F" w:rsidRDefault="00C2124F" w:rsidP="00C82269">
      <w:pPr>
        <w:spacing w:after="0" w:line="240" w:lineRule="auto"/>
        <w:ind w:firstLine="709"/>
        <w:jc w:val="both"/>
        <w:rPr>
          <w:rFonts w:ascii="Times New Roman" w:eastAsia="Times New Roman" w:hAnsi="Times New Roman" w:cs="Times New Roman"/>
          <w:color w:val="0000FF"/>
          <w:sz w:val="28"/>
          <w:szCs w:val="28"/>
          <w:lang w:eastAsia="ru-RU"/>
        </w:rPr>
      </w:pPr>
    </w:p>
    <w:p w14:paraId="6DAB0B38" w14:textId="36A2FAE3" w:rsidR="009760C7" w:rsidRDefault="009760C7" w:rsidP="00C82269">
      <w:pPr>
        <w:spacing w:after="0" w:line="240" w:lineRule="auto"/>
        <w:ind w:firstLine="709"/>
        <w:jc w:val="both"/>
        <w:rPr>
          <w:rFonts w:ascii="Times New Roman" w:eastAsia="Times New Roman" w:hAnsi="Times New Roman" w:cs="Times New Roman"/>
          <w:b/>
          <w:sz w:val="28"/>
          <w:szCs w:val="28"/>
          <w:lang w:eastAsia="ru-RU"/>
        </w:rPr>
      </w:pPr>
      <w:r w:rsidRPr="009760C7">
        <w:rPr>
          <w:rFonts w:ascii="Times New Roman" w:eastAsia="Times New Roman" w:hAnsi="Times New Roman" w:cs="Times New Roman"/>
          <w:b/>
          <w:sz w:val="28"/>
          <w:szCs w:val="28"/>
          <w:lang w:eastAsia="ru-RU"/>
        </w:rPr>
        <w:t>5.6 Жесткокрылые субальпийских лугов</w:t>
      </w:r>
    </w:p>
    <w:p w14:paraId="09685891" w14:textId="64E627C7" w:rsidR="006A6A5F" w:rsidRDefault="009760C7" w:rsidP="00C82269">
      <w:pPr>
        <w:spacing w:after="0" w:line="240" w:lineRule="auto"/>
        <w:ind w:firstLine="709"/>
        <w:jc w:val="both"/>
        <w:rPr>
          <w:rFonts w:ascii="Times New Roman" w:eastAsia="Times New Roman" w:hAnsi="Times New Roman" w:cs="Times New Roman"/>
          <w:sz w:val="28"/>
          <w:szCs w:val="28"/>
          <w:lang w:eastAsia="ru-RU"/>
        </w:rPr>
      </w:pPr>
      <w:r w:rsidRPr="009760C7">
        <w:rPr>
          <w:rFonts w:ascii="Times New Roman" w:eastAsia="Times New Roman" w:hAnsi="Times New Roman" w:cs="Times New Roman"/>
          <w:sz w:val="28"/>
          <w:szCs w:val="28"/>
          <w:lang w:eastAsia="ru-RU"/>
        </w:rPr>
        <w:t>Основные сборы жуков, обитающих в поясе субальпийских лугов, проводились на хребтах Сарымсакты, Листвяга и в окрестностях перевала Укок (</w:t>
      </w:r>
      <w:r w:rsidR="006A6A5F">
        <w:rPr>
          <w:rFonts w:ascii="Times New Roman" w:eastAsia="Times New Roman" w:hAnsi="Times New Roman" w:cs="Times New Roman"/>
          <w:sz w:val="28"/>
          <w:szCs w:val="28"/>
          <w:lang w:eastAsia="ru-RU"/>
        </w:rPr>
        <w:t xml:space="preserve">рисунок </w:t>
      </w:r>
      <w:r w:rsidR="008073A4">
        <w:rPr>
          <w:rFonts w:ascii="Times New Roman" w:eastAsia="Times New Roman" w:hAnsi="Times New Roman" w:cs="Times New Roman"/>
          <w:sz w:val="28"/>
          <w:szCs w:val="28"/>
          <w:lang w:eastAsia="ru-RU"/>
        </w:rPr>
        <w:t>38)</w:t>
      </w:r>
    </w:p>
    <w:p w14:paraId="55DA66FE" w14:textId="1AE09377" w:rsidR="009760C7" w:rsidRDefault="00A80DD8" w:rsidP="00C82269">
      <w:pPr>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B77B052" wp14:editId="5D6D368E">
            <wp:extent cx="3044021" cy="2303145"/>
            <wp:effectExtent l="0" t="0" r="4445" b="1905"/>
            <wp:docPr id="37989243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51035" cy="2308452"/>
                    </a:xfrm>
                    <a:prstGeom prst="rect">
                      <a:avLst/>
                    </a:prstGeom>
                    <a:noFill/>
                  </pic:spPr>
                </pic:pic>
              </a:graphicData>
            </a:graphic>
          </wp:inline>
        </w:drawing>
      </w:r>
      <w:r w:rsidR="009760C7" w:rsidRPr="009760C7">
        <w:rPr>
          <w:rFonts w:ascii="Times New Roman" w:eastAsia="Times New Roman" w:hAnsi="Times New Roman" w:cs="Times New Roman"/>
          <w:sz w:val="28"/>
          <w:szCs w:val="28"/>
          <w:lang w:eastAsia="ru-RU"/>
        </w:rPr>
        <w:t xml:space="preserve">. </w:t>
      </w:r>
    </w:p>
    <w:p w14:paraId="11B7D998" w14:textId="079C9876" w:rsidR="009960E1" w:rsidRDefault="009960E1" w:rsidP="00C82269">
      <w:pPr>
        <w:spacing w:after="0" w:line="240" w:lineRule="auto"/>
        <w:ind w:firstLine="709"/>
        <w:jc w:val="center"/>
        <w:rPr>
          <w:rFonts w:ascii="Times New Roman" w:eastAsia="Times New Roman" w:hAnsi="Times New Roman" w:cs="Times New Roman"/>
          <w:sz w:val="28"/>
          <w:szCs w:val="28"/>
          <w:lang w:eastAsia="ru-RU"/>
        </w:rPr>
      </w:pPr>
    </w:p>
    <w:p w14:paraId="3BE788B5" w14:textId="7D286501" w:rsidR="006A6A5F" w:rsidRDefault="006A6A5F" w:rsidP="00C82269">
      <w:pPr>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Рисунок </w:t>
      </w:r>
      <w:r w:rsidR="008073A4">
        <w:rPr>
          <w:rFonts w:ascii="Times New Roman" w:eastAsia="Times New Roman" w:hAnsi="Times New Roman" w:cs="Times New Roman"/>
          <w:sz w:val="28"/>
          <w:szCs w:val="28"/>
          <w:lang w:eastAsia="ru-RU"/>
        </w:rPr>
        <w:t>38</w:t>
      </w:r>
      <w:r>
        <w:rPr>
          <w:rFonts w:ascii="Times New Roman" w:eastAsia="Times New Roman" w:hAnsi="Times New Roman" w:cs="Times New Roman"/>
          <w:sz w:val="28"/>
          <w:szCs w:val="28"/>
          <w:lang w:eastAsia="ru-RU"/>
        </w:rPr>
        <w:t xml:space="preserve"> – Перевал Укок. Субальпика.</w:t>
      </w:r>
    </w:p>
    <w:p w14:paraId="36ADFDA8" w14:textId="563801F8" w:rsidR="009760C7" w:rsidRPr="009760C7" w:rsidRDefault="009760C7" w:rsidP="00C82269">
      <w:pPr>
        <w:spacing w:after="0" w:line="240" w:lineRule="auto"/>
        <w:ind w:firstLine="709"/>
        <w:jc w:val="both"/>
        <w:rPr>
          <w:rFonts w:ascii="Times New Roman" w:eastAsia="Times New Roman" w:hAnsi="Times New Roman" w:cs="Times New Roman"/>
          <w:sz w:val="28"/>
          <w:szCs w:val="28"/>
          <w:lang w:eastAsia="ru-RU"/>
        </w:rPr>
      </w:pPr>
      <w:r w:rsidRPr="009760C7">
        <w:rPr>
          <w:rFonts w:ascii="Times New Roman" w:eastAsia="Times New Roman" w:hAnsi="Times New Roman" w:cs="Times New Roman"/>
          <w:sz w:val="28"/>
          <w:szCs w:val="28"/>
          <w:lang w:eastAsia="ru-RU"/>
        </w:rPr>
        <w:lastRenderedPageBreak/>
        <w:t xml:space="preserve">Состав фауны субальпийских лугов включает 81 вид из 47 родов и 8 семейств. </w:t>
      </w:r>
      <w:r w:rsidRPr="009760C7">
        <w:rPr>
          <w:rFonts w:ascii="Times New Roman" w:eastAsia="Times New Roman" w:hAnsi="Times New Roman" w:cs="Times New Roman"/>
          <w:sz w:val="28"/>
          <w:szCs w:val="20"/>
          <w:lang w:eastAsia="ru-RU"/>
        </w:rPr>
        <w:t xml:space="preserve">В порядке убывания видового разнообразия группы расположены следующим образом: </w:t>
      </w:r>
      <w:r w:rsidRPr="009760C7">
        <w:rPr>
          <w:rFonts w:ascii="Times New Roman" w:eastAsia="Times New Roman" w:hAnsi="Times New Roman" w:cs="Times New Roman"/>
          <w:sz w:val="28"/>
          <w:szCs w:val="28"/>
          <w:lang w:val="en-US" w:eastAsia="ru-RU"/>
        </w:rPr>
        <w:t>Carabidae</w:t>
      </w:r>
      <w:r w:rsidRPr="009760C7">
        <w:rPr>
          <w:rFonts w:ascii="Times New Roman" w:eastAsia="Times New Roman" w:hAnsi="Times New Roman" w:cs="Times New Roman"/>
          <w:sz w:val="28"/>
          <w:szCs w:val="28"/>
          <w:lang w:eastAsia="ru-RU"/>
        </w:rPr>
        <w:t xml:space="preserve"> – 38 видов из 19 родов, </w:t>
      </w:r>
      <w:r w:rsidRPr="009760C7">
        <w:rPr>
          <w:rFonts w:ascii="Times New Roman" w:eastAsia="Times New Roman" w:hAnsi="Times New Roman" w:cs="Times New Roman"/>
          <w:sz w:val="28"/>
          <w:szCs w:val="28"/>
          <w:lang w:val="en-US" w:eastAsia="ru-RU"/>
        </w:rPr>
        <w:t>Curculionidae</w:t>
      </w:r>
      <w:r w:rsidRPr="009760C7">
        <w:rPr>
          <w:rFonts w:ascii="Times New Roman" w:eastAsia="Times New Roman" w:hAnsi="Times New Roman" w:cs="Times New Roman"/>
          <w:sz w:val="28"/>
          <w:szCs w:val="28"/>
          <w:lang w:eastAsia="ru-RU"/>
        </w:rPr>
        <w:t xml:space="preserve">  - 18 из 10, </w:t>
      </w:r>
      <w:r w:rsidRPr="009760C7">
        <w:rPr>
          <w:rFonts w:ascii="Times New Roman" w:eastAsia="Times New Roman" w:hAnsi="Times New Roman" w:cs="Times New Roman"/>
          <w:sz w:val="28"/>
          <w:szCs w:val="28"/>
          <w:lang w:val="en-US" w:eastAsia="ru-RU"/>
        </w:rPr>
        <w:t>Chrysomelidae</w:t>
      </w:r>
      <w:r w:rsidRPr="009760C7">
        <w:rPr>
          <w:rFonts w:ascii="Times New Roman" w:eastAsia="Times New Roman" w:hAnsi="Times New Roman" w:cs="Times New Roman"/>
          <w:sz w:val="28"/>
          <w:szCs w:val="28"/>
          <w:lang w:eastAsia="ru-RU"/>
        </w:rPr>
        <w:t xml:space="preserve"> – 14 из 11,  </w:t>
      </w:r>
      <w:r w:rsidRPr="009760C7">
        <w:rPr>
          <w:rFonts w:ascii="Times New Roman" w:eastAsia="Times New Roman" w:hAnsi="Times New Roman" w:cs="Times New Roman"/>
          <w:sz w:val="28"/>
          <w:szCs w:val="28"/>
          <w:lang w:val="en-US" w:eastAsia="ru-RU"/>
        </w:rPr>
        <w:t>Scarabaeidae</w:t>
      </w:r>
      <w:r w:rsidRPr="009760C7">
        <w:rPr>
          <w:rFonts w:ascii="Times New Roman" w:eastAsia="Times New Roman" w:hAnsi="Times New Roman" w:cs="Times New Roman"/>
          <w:sz w:val="28"/>
          <w:szCs w:val="28"/>
          <w:lang w:eastAsia="ru-RU"/>
        </w:rPr>
        <w:t xml:space="preserve"> – 5 из 3,</w:t>
      </w:r>
      <w:r w:rsidRPr="009760C7">
        <w:rPr>
          <w:rFonts w:ascii="Courier New" w:eastAsia="Times New Roman" w:hAnsi="Courier New" w:cs="Times New Roman"/>
          <w:sz w:val="28"/>
          <w:szCs w:val="28"/>
          <w:lang w:eastAsia="ru-RU"/>
        </w:rPr>
        <w:t xml:space="preserve"> </w:t>
      </w:r>
      <w:r w:rsidRPr="009760C7">
        <w:rPr>
          <w:rFonts w:ascii="Times New Roman" w:eastAsia="Times New Roman" w:hAnsi="Times New Roman" w:cs="Times New Roman"/>
          <w:sz w:val="28"/>
          <w:szCs w:val="28"/>
          <w:lang w:val="en-US" w:eastAsia="ru-RU"/>
        </w:rPr>
        <w:t>Hydrophilidae</w:t>
      </w:r>
      <w:r w:rsidRPr="009760C7">
        <w:rPr>
          <w:rFonts w:ascii="Times New Roman" w:eastAsia="Times New Roman" w:hAnsi="Times New Roman" w:cs="Times New Roman"/>
          <w:sz w:val="28"/>
          <w:szCs w:val="28"/>
          <w:lang w:eastAsia="ru-RU"/>
        </w:rPr>
        <w:t xml:space="preserve"> и </w:t>
      </w:r>
      <w:r w:rsidRPr="009760C7">
        <w:rPr>
          <w:rFonts w:ascii="Times New Roman" w:eastAsia="Times New Roman" w:hAnsi="Times New Roman" w:cs="Times New Roman"/>
          <w:sz w:val="28"/>
          <w:szCs w:val="28"/>
          <w:lang w:val="en-US" w:eastAsia="ru-RU"/>
        </w:rPr>
        <w:t>Elateridae</w:t>
      </w:r>
      <w:r w:rsidRPr="009760C7">
        <w:rPr>
          <w:rFonts w:ascii="Times New Roman" w:eastAsia="Times New Roman" w:hAnsi="Times New Roman" w:cs="Times New Roman"/>
          <w:sz w:val="28"/>
          <w:szCs w:val="28"/>
          <w:lang w:eastAsia="ru-RU"/>
        </w:rPr>
        <w:t xml:space="preserve"> – по 2 вида из 1 и 2 родов соответственно. Семейства </w:t>
      </w:r>
      <w:r w:rsidRPr="009760C7">
        <w:rPr>
          <w:rFonts w:ascii="Times New Roman" w:eastAsia="Times New Roman" w:hAnsi="Times New Roman" w:cs="Times New Roman"/>
          <w:sz w:val="28"/>
          <w:szCs w:val="28"/>
          <w:lang w:val="en-US" w:eastAsia="ru-RU"/>
        </w:rPr>
        <w:t>Dasytidae</w:t>
      </w:r>
      <w:r w:rsidRPr="009760C7">
        <w:rPr>
          <w:rFonts w:ascii="Times New Roman" w:eastAsia="Times New Roman" w:hAnsi="Times New Roman" w:cs="Times New Roman"/>
          <w:sz w:val="28"/>
          <w:szCs w:val="28"/>
          <w:lang w:eastAsia="ru-RU"/>
        </w:rPr>
        <w:t xml:space="preserve"> и </w:t>
      </w:r>
      <w:r w:rsidRPr="009760C7">
        <w:rPr>
          <w:rFonts w:ascii="Times New Roman" w:eastAsia="Times New Roman" w:hAnsi="Times New Roman" w:cs="Times New Roman"/>
          <w:sz w:val="28"/>
          <w:szCs w:val="28"/>
          <w:lang w:val="en-US" w:eastAsia="ru-RU"/>
        </w:rPr>
        <w:t>Cerambycidae</w:t>
      </w:r>
      <w:r w:rsidRPr="009760C7">
        <w:rPr>
          <w:rFonts w:ascii="Times New Roman" w:eastAsia="Times New Roman" w:hAnsi="Times New Roman" w:cs="Times New Roman"/>
          <w:sz w:val="28"/>
          <w:szCs w:val="28"/>
          <w:lang w:eastAsia="ru-RU"/>
        </w:rPr>
        <w:t xml:space="preserve">  представлены одним видом из одного рода. </w:t>
      </w:r>
    </w:p>
    <w:p w14:paraId="4BE8F8A3" w14:textId="77777777" w:rsidR="009760C7" w:rsidRPr="009760C7" w:rsidRDefault="009760C7" w:rsidP="00C82269">
      <w:pPr>
        <w:spacing w:after="0" w:line="240" w:lineRule="auto"/>
        <w:ind w:firstLine="709"/>
        <w:jc w:val="both"/>
        <w:rPr>
          <w:rFonts w:ascii="Times New Roman" w:eastAsia="Times New Roman" w:hAnsi="Times New Roman" w:cs="Times New Roman"/>
          <w:sz w:val="28"/>
          <w:szCs w:val="28"/>
          <w:lang w:eastAsia="ru-RU"/>
        </w:rPr>
      </w:pPr>
      <w:r w:rsidRPr="009760C7">
        <w:rPr>
          <w:rFonts w:ascii="Times New Roman" w:eastAsia="Times New Roman" w:hAnsi="Times New Roman" w:cs="Times New Roman"/>
          <w:sz w:val="28"/>
          <w:szCs w:val="28"/>
          <w:lang w:eastAsia="ru-RU"/>
        </w:rPr>
        <w:t xml:space="preserve">Таким образом, на уровне семейств в этом поясе доминируют </w:t>
      </w:r>
      <w:r w:rsidRPr="009760C7">
        <w:rPr>
          <w:rFonts w:ascii="Times New Roman" w:eastAsia="Times New Roman" w:hAnsi="Times New Roman" w:cs="Times New Roman"/>
          <w:sz w:val="28"/>
          <w:szCs w:val="28"/>
          <w:lang w:val="en-US" w:eastAsia="ru-RU"/>
        </w:rPr>
        <w:t>Carabidae</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Curculionidae</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Chrysomelidae</w:t>
      </w:r>
      <w:r w:rsidRPr="009760C7">
        <w:rPr>
          <w:rFonts w:ascii="Times New Roman" w:eastAsia="Times New Roman" w:hAnsi="Times New Roman" w:cs="Times New Roman"/>
          <w:sz w:val="28"/>
          <w:szCs w:val="28"/>
          <w:lang w:eastAsia="ru-RU"/>
        </w:rPr>
        <w:t>.</w:t>
      </w:r>
    </w:p>
    <w:p w14:paraId="4397608D" w14:textId="0FEDC78B" w:rsidR="009760C7" w:rsidRPr="009760C7" w:rsidRDefault="009760C7" w:rsidP="00C82269">
      <w:pPr>
        <w:spacing w:after="0" w:line="240" w:lineRule="auto"/>
        <w:ind w:firstLine="709"/>
        <w:jc w:val="both"/>
        <w:rPr>
          <w:rFonts w:ascii="Times New Roman" w:eastAsia="Times New Roman" w:hAnsi="Times New Roman" w:cs="Times New Roman"/>
          <w:sz w:val="28"/>
          <w:szCs w:val="28"/>
          <w:lang w:eastAsia="ru-RU"/>
        </w:rPr>
      </w:pPr>
      <w:r w:rsidRPr="009760C7">
        <w:rPr>
          <w:rFonts w:ascii="Times New Roman" w:eastAsia="Times New Roman" w:hAnsi="Times New Roman" w:cs="Times New Roman"/>
          <w:sz w:val="28"/>
          <w:szCs w:val="28"/>
          <w:lang w:eastAsia="ru-RU"/>
        </w:rPr>
        <w:t xml:space="preserve">Доминантами были - </w:t>
      </w:r>
      <w:r w:rsidRPr="009760C7">
        <w:rPr>
          <w:rFonts w:ascii="Times New Roman" w:eastAsia="Times New Roman" w:hAnsi="Times New Roman" w:cs="Times New Roman"/>
          <w:i/>
          <w:sz w:val="28"/>
          <w:szCs w:val="28"/>
          <w:lang w:val="en-US" w:eastAsia="ru-RU"/>
        </w:rPr>
        <w:t>Notiophilus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jakovlevi</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Bembidion</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gebleri</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Harpalus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nigritarsis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Pterostichus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tatianae</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val="en-US" w:eastAsia="ru-RU"/>
        </w:rPr>
        <w:t>Carabidae</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A</w:t>
      </w:r>
      <w:r w:rsidR="005506DF">
        <w:rPr>
          <w:rFonts w:ascii="Times New Roman" w:eastAsia="Times New Roman" w:hAnsi="Times New Roman" w:cs="Times New Roman"/>
          <w:i/>
          <w:sz w:val="28"/>
          <w:szCs w:val="28"/>
          <w:lang w:val="en-US" w:eastAsia="ru-RU"/>
        </w:rPr>
        <w:t>goliinus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lapponum</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Scarabaeidae</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Brachyta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variabilis</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Cerambycidae</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Sternoplatys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clementzi</w:t>
      </w:r>
      <w:r w:rsidRPr="009760C7">
        <w:rPr>
          <w:rFonts w:ascii="Times New Roman" w:eastAsia="Times New Roman" w:hAnsi="Times New Roman" w:cs="Times New Roman"/>
          <w:i/>
          <w:sz w:val="28"/>
          <w:szCs w:val="28"/>
          <w:lang w:eastAsia="ru-RU"/>
        </w:rPr>
        <w:t>,</w:t>
      </w:r>
      <w:r w:rsidRPr="009760C7">
        <w:rPr>
          <w:rFonts w:ascii="Times New Roman" w:eastAsia="Times New Roman" w:hAnsi="Times New Roman" w:cs="Times New Roman"/>
          <w:i/>
          <w:sz w:val="28"/>
          <w:szCs w:val="28"/>
          <w:lang w:val="de-DE" w:eastAsia="ru-RU"/>
        </w:rPr>
        <w:t xml:space="preserve"> Oreina sulcata</w:t>
      </w:r>
      <w:r w:rsidRPr="009760C7">
        <w:rPr>
          <w:rFonts w:ascii="Times New Roman" w:eastAsia="Times New Roman" w:hAnsi="Times New Roman" w:cs="Times New Roman"/>
          <w:sz w:val="28"/>
          <w:szCs w:val="28"/>
          <w:lang w:val="de-DE" w:eastAsia="ru-RU"/>
        </w:rPr>
        <w:t xml:space="preserve"> </w:t>
      </w:r>
      <w:r w:rsidRPr="009760C7">
        <w:rPr>
          <w:rFonts w:ascii="Times New Roman" w:eastAsia="Times New Roman" w:hAnsi="Times New Roman" w:cs="Times New Roman"/>
          <w:sz w:val="28"/>
          <w:szCs w:val="28"/>
          <w:lang w:val="de-DE" w:eastAsia="ru-RU"/>
        </w:rPr>
        <w:br/>
        <w:t>(</w:t>
      </w:r>
      <w:r w:rsidRPr="009760C7">
        <w:rPr>
          <w:rFonts w:ascii="Times New Roman" w:eastAsia="Times New Roman" w:hAnsi="Times New Roman" w:cs="Times New Roman"/>
          <w:sz w:val="28"/>
          <w:szCs w:val="28"/>
          <w:lang w:val="en-US" w:eastAsia="ru-RU"/>
        </w:rPr>
        <w:t>Chrysomelidae</w:t>
      </w:r>
      <w:r w:rsidRPr="009760C7">
        <w:rPr>
          <w:rFonts w:ascii="Times New Roman" w:eastAsia="Times New Roman" w:hAnsi="Times New Roman" w:cs="Times New Roman"/>
          <w:sz w:val="28"/>
          <w:szCs w:val="28"/>
          <w:lang w:val="de-DE" w:eastAsia="ru-RU"/>
        </w:rPr>
        <w:t>),</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Notaris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altaicus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Otiorhynchus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politus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Dactylotus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globosus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val="en-US" w:eastAsia="ru-RU"/>
        </w:rPr>
        <w:t>Curculionidae</w:t>
      </w:r>
      <w:r w:rsidRPr="009760C7">
        <w:rPr>
          <w:rFonts w:ascii="Times New Roman" w:eastAsia="Times New Roman" w:hAnsi="Times New Roman" w:cs="Times New Roman"/>
          <w:sz w:val="28"/>
          <w:szCs w:val="28"/>
          <w:lang w:eastAsia="ru-RU"/>
        </w:rPr>
        <w:t>).</w:t>
      </w:r>
    </w:p>
    <w:p w14:paraId="215FEB2C" w14:textId="788A57DC" w:rsidR="009760C7" w:rsidRPr="00931AAE" w:rsidRDefault="009760C7" w:rsidP="00C82269">
      <w:pPr>
        <w:spacing w:after="0" w:line="240" w:lineRule="auto"/>
        <w:ind w:firstLine="709"/>
        <w:jc w:val="both"/>
        <w:rPr>
          <w:rFonts w:ascii="Times New Roman" w:eastAsia="Times New Roman" w:hAnsi="Times New Roman" w:cs="Times New Roman"/>
          <w:sz w:val="28"/>
          <w:szCs w:val="28"/>
          <w:lang w:eastAsia="ru-RU"/>
        </w:rPr>
      </w:pPr>
      <w:r w:rsidRPr="009760C7">
        <w:rPr>
          <w:rFonts w:ascii="Times New Roman" w:eastAsia="Times New Roman" w:hAnsi="Times New Roman" w:cs="Times New Roman"/>
          <w:sz w:val="28"/>
          <w:szCs w:val="28"/>
          <w:lang w:eastAsia="ru-RU"/>
        </w:rPr>
        <w:t>Субдоминанты</w:t>
      </w:r>
      <w:r w:rsidRPr="00931AAE">
        <w:rPr>
          <w:rFonts w:ascii="Times New Roman" w:eastAsia="Times New Roman" w:hAnsi="Times New Roman" w:cs="Times New Roman"/>
          <w:sz w:val="28"/>
          <w:szCs w:val="28"/>
          <w:lang w:eastAsia="ru-RU"/>
        </w:rPr>
        <w:t xml:space="preserve"> </w:t>
      </w:r>
      <w:r w:rsidR="00931AAE" w:rsidRPr="00931AAE">
        <w:rPr>
          <w:rFonts w:ascii="Times New Roman" w:eastAsia="Times New Roman" w:hAnsi="Times New Roman" w:cs="Times New Roman"/>
          <w:sz w:val="28"/>
          <w:szCs w:val="28"/>
          <w:lang w:eastAsia="ru-RU"/>
        </w:rPr>
        <w:t>–</w:t>
      </w:r>
      <w:r w:rsidRPr="00931AAE">
        <w:rPr>
          <w:rFonts w:ascii="Times New Roman" w:eastAsia="Times New Roman" w:hAnsi="Times New Roman" w:cs="Times New Roman"/>
          <w:sz w:val="28"/>
          <w:szCs w:val="28"/>
          <w:lang w:eastAsia="ru-RU"/>
        </w:rPr>
        <w:t xml:space="preserve"> </w:t>
      </w:r>
      <w:r w:rsidR="00694610">
        <w:rPr>
          <w:rFonts w:ascii="Times New Roman" w:eastAsia="Times New Roman" w:hAnsi="Times New Roman" w:cs="Times New Roman"/>
          <w:sz w:val="28"/>
          <w:szCs w:val="28"/>
          <w:lang w:eastAsia="ru-RU"/>
        </w:rPr>
        <w:t>семь</w:t>
      </w:r>
      <w:r w:rsidR="00931AAE" w:rsidRPr="00931AAE">
        <w:rPr>
          <w:rFonts w:ascii="Times New Roman" w:eastAsia="Times New Roman" w:hAnsi="Times New Roman" w:cs="Times New Roman"/>
          <w:sz w:val="28"/>
          <w:szCs w:val="28"/>
          <w:lang w:eastAsia="ru-RU"/>
        </w:rPr>
        <w:t xml:space="preserve"> </w:t>
      </w:r>
      <w:r w:rsidR="00931AAE">
        <w:rPr>
          <w:rFonts w:ascii="Times New Roman" w:eastAsia="Times New Roman" w:hAnsi="Times New Roman" w:cs="Times New Roman"/>
          <w:sz w:val="28"/>
          <w:szCs w:val="28"/>
          <w:lang w:eastAsia="ru-RU"/>
        </w:rPr>
        <w:t xml:space="preserve">видов </w:t>
      </w:r>
      <w:r w:rsidRPr="009760C7">
        <w:rPr>
          <w:rFonts w:ascii="Times New Roman" w:eastAsia="Times New Roman" w:hAnsi="Times New Roman" w:cs="Times New Roman"/>
          <w:sz w:val="28"/>
          <w:szCs w:val="28"/>
          <w:lang w:val="en-US" w:eastAsia="ru-RU"/>
        </w:rPr>
        <w:t>Carabidae</w:t>
      </w:r>
      <w:r w:rsidRPr="00931AAE">
        <w:rPr>
          <w:rFonts w:ascii="Times New Roman" w:eastAsia="Times New Roman" w:hAnsi="Times New Roman" w:cs="Times New Roman"/>
          <w:sz w:val="28"/>
          <w:szCs w:val="28"/>
          <w:lang w:eastAsia="ru-RU"/>
        </w:rPr>
        <w:t>,</w:t>
      </w:r>
      <w:r w:rsidR="00931AAE">
        <w:rPr>
          <w:rFonts w:ascii="Times New Roman" w:eastAsia="Times New Roman" w:hAnsi="Times New Roman" w:cs="Times New Roman"/>
          <w:sz w:val="28"/>
          <w:szCs w:val="28"/>
          <w:lang w:eastAsia="ru-RU"/>
        </w:rPr>
        <w:t xml:space="preserve"> </w:t>
      </w:r>
      <w:r w:rsidR="00694610">
        <w:rPr>
          <w:rFonts w:ascii="Times New Roman" w:eastAsia="Times New Roman" w:hAnsi="Times New Roman" w:cs="Times New Roman"/>
          <w:sz w:val="28"/>
          <w:szCs w:val="28"/>
          <w:lang w:eastAsia="ru-RU"/>
        </w:rPr>
        <w:t>один</w:t>
      </w:r>
      <w:r w:rsidR="00931AAE">
        <w:rPr>
          <w:rFonts w:ascii="Times New Roman" w:eastAsia="Times New Roman" w:hAnsi="Times New Roman" w:cs="Times New Roman"/>
          <w:sz w:val="28"/>
          <w:szCs w:val="28"/>
          <w:lang w:eastAsia="ru-RU"/>
        </w:rPr>
        <w:t xml:space="preserve"> вид </w:t>
      </w:r>
      <w:r w:rsidRPr="009760C7">
        <w:rPr>
          <w:rFonts w:ascii="Times New Roman" w:eastAsia="Times New Roman" w:hAnsi="Times New Roman" w:cs="Times New Roman"/>
          <w:sz w:val="28"/>
          <w:szCs w:val="28"/>
          <w:lang w:val="en-US" w:eastAsia="ru-RU"/>
        </w:rPr>
        <w:t>Scarabaeidae</w:t>
      </w:r>
      <w:r w:rsidRPr="00931AAE">
        <w:rPr>
          <w:rFonts w:ascii="Times New Roman" w:eastAsia="Times New Roman" w:hAnsi="Times New Roman" w:cs="Times New Roman"/>
          <w:sz w:val="28"/>
          <w:szCs w:val="28"/>
          <w:lang w:eastAsia="ru-RU"/>
        </w:rPr>
        <w:t>,</w:t>
      </w:r>
      <w:r w:rsidR="00931AAE">
        <w:rPr>
          <w:rFonts w:ascii="Times New Roman" w:eastAsia="Times New Roman" w:hAnsi="Times New Roman" w:cs="Times New Roman"/>
          <w:sz w:val="28"/>
          <w:szCs w:val="28"/>
          <w:lang w:eastAsia="ru-RU"/>
        </w:rPr>
        <w:t xml:space="preserve"> </w:t>
      </w:r>
      <w:r w:rsidR="00694610">
        <w:rPr>
          <w:rFonts w:ascii="Times New Roman" w:eastAsia="Times New Roman" w:hAnsi="Times New Roman" w:cs="Times New Roman"/>
          <w:sz w:val="28"/>
          <w:szCs w:val="28"/>
          <w:lang w:eastAsia="ru-RU"/>
        </w:rPr>
        <w:t>один</w:t>
      </w:r>
      <w:r w:rsidR="00931AAE">
        <w:rPr>
          <w:rFonts w:ascii="Times New Roman" w:eastAsia="Times New Roman" w:hAnsi="Times New Roman" w:cs="Times New Roman"/>
          <w:sz w:val="28"/>
          <w:szCs w:val="28"/>
          <w:lang w:eastAsia="ru-RU"/>
        </w:rPr>
        <w:t xml:space="preserve"> вид </w:t>
      </w:r>
      <w:r w:rsidRPr="009760C7">
        <w:rPr>
          <w:rFonts w:ascii="Times New Roman" w:eastAsia="Times New Roman" w:hAnsi="Times New Roman" w:cs="Times New Roman"/>
          <w:sz w:val="28"/>
          <w:szCs w:val="28"/>
          <w:lang w:val="en-US" w:eastAsia="ru-RU"/>
        </w:rPr>
        <w:t>Dasytidae</w:t>
      </w:r>
      <w:r w:rsidRPr="00931AAE">
        <w:rPr>
          <w:rFonts w:ascii="Times New Roman" w:eastAsia="Times New Roman" w:hAnsi="Times New Roman" w:cs="Times New Roman"/>
          <w:sz w:val="28"/>
          <w:szCs w:val="28"/>
          <w:lang w:eastAsia="ru-RU"/>
        </w:rPr>
        <w:t>,</w:t>
      </w:r>
      <w:r w:rsidR="00931AAE">
        <w:rPr>
          <w:rFonts w:ascii="Times New Roman" w:eastAsia="Times New Roman" w:hAnsi="Times New Roman" w:cs="Times New Roman"/>
          <w:sz w:val="28"/>
          <w:szCs w:val="28"/>
          <w:lang w:eastAsia="ru-RU"/>
        </w:rPr>
        <w:t xml:space="preserve"> </w:t>
      </w:r>
      <w:r w:rsidR="00694610">
        <w:rPr>
          <w:rFonts w:ascii="Times New Roman" w:eastAsia="Times New Roman" w:hAnsi="Times New Roman" w:cs="Times New Roman"/>
          <w:sz w:val="28"/>
          <w:szCs w:val="28"/>
          <w:lang w:eastAsia="ru-RU"/>
        </w:rPr>
        <w:t>два</w:t>
      </w:r>
      <w:r w:rsidR="00931AAE">
        <w:rPr>
          <w:rFonts w:ascii="Times New Roman" w:eastAsia="Times New Roman" w:hAnsi="Times New Roman" w:cs="Times New Roman"/>
          <w:sz w:val="28"/>
          <w:szCs w:val="28"/>
          <w:lang w:eastAsia="ru-RU"/>
        </w:rPr>
        <w:t xml:space="preserve"> вида </w:t>
      </w:r>
      <w:r w:rsidRPr="009760C7">
        <w:rPr>
          <w:rFonts w:ascii="Times New Roman" w:eastAsia="Times New Roman" w:hAnsi="Times New Roman" w:cs="Times New Roman"/>
          <w:sz w:val="28"/>
          <w:szCs w:val="28"/>
          <w:lang w:val="en-US" w:eastAsia="ru-RU"/>
        </w:rPr>
        <w:t>Chrysomelidae</w:t>
      </w:r>
      <w:r w:rsidR="00931AAE">
        <w:rPr>
          <w:rFonts w:ascii="Times New Roman" w:eastAsia="Times New Roman" w:hAnsi="Times New Roman" w:cs="Times New Roman"/>
          <w:sz w:val="28"/>
          <w:szCs w:val="28"/>
          <w:lang w:eastAsia="ru-RU"/>
        </w:rPr>
        <w:t xml:space="preserve"> и </w:t>
      </w:r>
      <w:r w:rsidR="00694610">
        <w:rPr>
          <w:rFonts w:ascii="Times New Roman" w:eastAsia="Times New Roman" w:hAnsi="Times New Roman" w:cs="Times New Roman"/>
          <w:sz w:val="28"/>
          <w:szCs w:val="28"/>
          <w:lang w:eastAsia="ru-RU"/>
        </w:rPr>
        <w:t>три</w:t>
      </w:r>
      <w:r w:rsidR="00931AAE">
        <w:rPr>
          <w:rFonts w:ascii="Times New Roman" w:eastAsia="Times New Roman" w:hAnsi="Times New Roman" w:cs="Times New Roman"/>
          <w:sz w:val="28"/>
          <w:szCs w:val="28"/>
          <w:lang w:eastAsia="ru-RU"/>
        </w:rPr>
        <w:t xml:space="preserve"> вида </w:t>
      </w:r>
      <w:r w:rsidRPr="009760C7">
        <w:rPr>
          <w:rFonts w:ascii="Times New Roman" w:eastAsia="Times New Roman" w:hAnsi="Times New Roman" w:cs="Times New Roman"/>
          <w:sz w:val="28"/>
          <w:szCs w:val="28"/>
          <w:lang w:val="en-US" w:eastAsia="ru-RU"/>
        </w:rPr>
        <w:t>Curculionidae</w:t>
      </w:r>
      <w:r w:rsidRPr="00931AAE">
        <w:rPr>
          <w:rFonts w:ascii="Times New Roman" w:eastAsia="Times New Roman" w:hAnsi="Times New Roman" w:cs="Times New Roman"/>
          <w:sz w:val="28"/>
          <w:szCs w:val="28"/>
          <w:lang w:eastAsia="ru-RU"/>
        </w:rPr>
        <w:t>.</w:t>
      </w:r>
      <w:r w:rsidR="00931AAE">
        <w:rPr>
          <w:rFonts w:ascii="Times New Roman" w:eastAsia="Times New Roman" w:hAnsi="Times New Roman" w:cs="Times New Roman"/>
          <w:sz w:val="28"/>
          <w:szCs w:val="28"/>
          <w:lang w:eastAsia="ru-RU"/>
        </w:rPr>
        <w:t xml:space="preserve"> Всего 14 видов или 17,3 % от общего числа обнаруженных в этом поясе видов. </w:t>
      </w:r>
    </w:p>
    <w:p w14:paraId="77CDCAAD" w14:textId="00069977" w:rsidR="009760C7" w:rsidRDefault="009760C7" w:rsidP="00C82269">
      <w:pPr>
        <w:spacing w:after="0" w:line="240" w:lineRule="auto"/>
        <w:ind w:firstLine="709"/>
        <w:jc w:val="both"/>
        <w:rPr>
          <w:rFonts w:ascii="Times New Roman" w:eastAsia="Times New Roman" w:hAnsi="Times New Roman" w:cs="Times New Roman"/>
          <w:sz w:val="28"/>
          <w:szCs w:val="28"/>
          <w:lang w:eastAsia="ru-RU"/>
        </w:rPr>
      </w:pPr>
      <w:r w:rsidRPr="009760C7">
        <w:rPr>
          <w:rFonts w:ascii="Times New Roman" w:eastAsia="Times New Roman" w:hAnsi="Times New Roman" w:cs="Times New Roman"/>
          <w:sz w:val="28"/>
          <w:szCs w:val="28"/>
          <w:lang w:eastAsia="ru-RU"/>
        </w:rPr>
        <w:t>Ряд</w:t>
      </w:r>
      <w:r w:rsidRPr="00826F81">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eastAsia="ru-RU"/>
        </w:rPr>
        <w:t>видов</w:t>
      </w:r>
      <w:r w:rsidRPr="00826F81">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eastAsia="ru-RU"/>
        </w:rPr>
        <w:t>жуков</w:t>
      </w:r>
      <w:r w:rsidRPr="00826F81">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eastAsia="ru-RU"/>
        </w:rPr>
        <w:t>обитающих</w:t>
      </w:r>
      <w:r w:rsidRPr="00826F81">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eastAsia="ru-RU"/>
        </w:rPr>
        <w:t>в</w:t>
      </w:r>
      <w:r w:rsidRPr="00826F81">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eastAsia="ru-RU"/>
        </w:rPr>
        <w:t>субальпийском</w:t>
      </w:r>
      <w:r w:rsidRPr="00826F81">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eastAsia="ru-RU"/>
        </w:rPr>
        <w:t>поясе</w:t>
      </w:r>
      <w:r w:rsidRPr="00826F81">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eastAsia="ru-RU"/>
        </w:rPr>
        <w:t>представлен</w:t>
      </w:r>
      <w:r w:rsidRPr="00826F81">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Lebia</w:t>
      </w:r>
      <w:r w:rsidRPr="00826F81">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chlorocephala</w:t>
      </w:r>
      <w:r w:rsidRPr="00826F81">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Carabidae</w:t>
      </w:r>
      <w:r w:rsidRPr="00826F81">
        <w:rPr>
          <w:rFonts w:ascii="Times New Roman" w:eastAsia="Times New Roman" w:hAnsi="Times New Roman" w:cs="Times New Roman"/>
          <w:sz w:val="28"/>
          <w:szCs w:val="28"/>
          <w:lang w:eastAsia="ru-RU"/>
        </w:rPr>
        <w:t>),</w:t>
      </w:r>
      <w:r w:rsidRPr="00826F81">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shd w:val="clear" w:color="auto" w:fill="FFFFFF"/>
          <w:lang w:val="en-US" w:eastAsia="ar-SA"/>
        </w:rPr>
        <w:t>A</w:t>
      </w:r>
      <w:r w:rsidR="003202A5">
        <w:rPr>
          <w:rFonts w:ascii="Times New Roman" w:eastAsia="Times New Roman" w:hAnsi="Times New Roman" w:cs="Times New Roman"/>
          <w:i/>
          <w:sz w:val="28"/>
          <w:szCs w:val="28"/>
          <w:shd w:val="clear" w:color="auto" w:fill="FFFFFF"/>
          <w:lang w:val="en-US" w:eastAsia="ar-SA"/>
        </w:rPr>
        <w:t>crossus</w:t>
      </w:r>
      <w:r w:rsidRPr="00826F81">
        <w:rPr>
          <w:rFonts w:ascii="Times New Roman" w:eastAsia="Times New Roman" w:hAnsi="Times New Roman" w:cs="Times New Roman"/>
          <w:sz w:val="28"/>
          <w:szCs w:val="28"/>
          <w:shd w:val="clear" w:color="auto" w:fill="FFFFFF"/>
          <w:lang w:eastAsia="ar-SA"/>
        </w:rPr>
        <w:t xml:space="preserve"> </w:t>
      </w:r>
      <w:r w:rsidRPr="009760C7">
        <w:rPr>
          <w:rFonts w:ascii="Times New Roman" w:eastAsia="Times New Roman" w:hAnsi="Times New Roman" w:cs="Times New Roman"/>
          <w:i/>
          <w:sz w:val="28"/>
          <w:szCs w:val="28"/>
          <w:shd w:val="clear" w:color="auto" w:fill="FFFFFF"/>
          <w:lang w:val="en-US" w:eastAsia="ar-SA"/>
        </w:rPr>
        <w:t>bimaculatus</w:t>
      </w:r>
      <w:r w:rsidRPr="00826F81">
        <w:rPr>
          <w:rFonts w:ascii="Times New Roman" w:eastAsia="Times New Roman" w:hAnsi="Times New Roman" w:cs="Times New Roman"/>
          <w:sz w:val="28"/>
          <w:szCs w:val="28"/>
          <w:shd w:val="clear" w:color="auto" w:fill="FFFFFF"/>
          <w:lang w:eastAsia="ar-SA"/>
        </w:rPr>
        <w:t xml:space="preserve"> (</w:t>
      </w:r>
      <w:r w:rsidRPr="009760C7">
        <w:rPr>
          <w:rFonts w:ascii="Times New Roman" w:eastAsia="Times New Roman" w:hAnsi="Times New Roman" w:cs="Times New Roman"/>
          <w:sz w:val="28"/>
          <w:szCs w:val="28"/>
          <w:lang w:val="en-US" w:eastAsia="ru-RU"/>
        </w:rPr>
        <w:t>Scarabaeidae</w:t>
      </w:r>
      <w:r w:rsidRPr="00826F81">
        <w:rPr>
          <w:rFonts w:ascii="Times New Roman" w:eastAsia="Times New Roman" w:hAnsi="Times New Roman" w:cs="Times New Roman"/>
          <w:sz w:val="28"/>
          <w:szCs w:val="28"/>
          <w:shd w:val="clear" w:color="auto" w:fill="FFFFFF"/>
          <w:lang w:eastAsia="ar-SA"/>
        </w:rPr>
        <w:t xml:space="preserve">), </w:t>
      </w:r>
      <w:r w:rsidRPr="009760C7">
        <w:rPr>
          <w:rFonts w:ascii="Times New Roman" w:eastAsia="Times New Roman" w:hAnsi="Times New Roman" w:cs="Times New Roman"/>
          <w:i/>
          <w:sz w:val="28"/>
          <w:szCs w:val="28"/>
          <w:lang w:val="en-US" w:eastAsia="ru-RU"/>
        </w:rPr>
        <w:t>Chrysolina</w:t>
      </w:r>
      <w:r w:rsidRPr="00826F81">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katonica</w:t>
      </w:r>
      <w:r w:rsidRPr="00826F81">
        <w:rPr>
          <w:rFonts w:ascii="Times New Roman" w:eastAsia="Times New Roman" w:hAnsi="Times New Roman" w:cs="Times New Roman"/>
          <w:i/>
          <w:sz w:val="28"/>
          <w:szCs w:val="28"/>
          <w:lang w:eastAsia="ru-RU"/>
        </w:rPr>
        <w:t>,</w:t>
      </w:r>
      <w:r w:rsidRPr="00826F81">
        <w:rPr>
          <w:rFonts w:ascii="Times New Roman" w:eastAsia="Times New Roman" w:hAnsi="Times New Roman" w:cs="Times New Roman"/>
          <w:i/>
          <w:color w:val="000000"/>
          <w:sz w:val="28"/>
          <w:szCs w:val="28"/>
          <w:lang w:eastAsia="ru-RU"/>
        </w:rPr>
        <w:t xml:space="preserve"> </w:t>
      </w:r>
      <w:r w:rsidRPr="009760C7">
        <w:rPr>
          <w:rFonts w:ascii="Times New Roman" w:eastAsia="Times New Roman" w:hAnsi="Times New Roman" w:cs="Times New Roman"/>
          <w:i/>
          <w:color w:val="000000"/>
          <w:sz w:val="28"/>
          <w:szCs w:val="28"/>
          <w:lang w:val="en-US" w:eastAsia="ru-RU"/>
        </w:rPr>
        <w:t>Chrysolina</w:t>
      </w:r>
      <w:r w:rsidRPr="00826F81">
        <w:rPr>
          <w:rFonts w:ascii="Times New Roman" w:eastAsia="Times New Roman" w:hAnsi="Times New Roman" w:cs="Times New Roman"/>
          <w:i/>
          <w:color w:val="000000"/>
          <w:sz w:val="28"/>
          <w:szCs w:val="28"/>
          <w:lang w:eastAsia="ru-RU"/>
        </w:rPr>
        <w:t xml:space="preserve">  (</w:t>
      </w:r>
      <w:r w:rsidRPr="009760C7">
        <w:rPr>
          <w:rFonts w:ascii="Times New Roman" w:eastAsia="Times New Roman" w:hAnsi="Times New Roman" w:cs="Times New Roman"/>
          <w:i/>
          <w:color w:val="000000"/>
          <w:sz w:val="28"/>
          <w:szCs w:val="28"/>
          <w:lang w:val="en-US" w:eastAsia="ru-RU"/>
        </w:rPr>
        <w:t>Pleurosticha</w:t>
      </w:r>
      <w:r w:rsidRPr="00826F81">
        <w:rPr>
          <w:rFonts w:ascii="Times New Roman" w:eastAsia="Times New Roman" w:hAnsi="Times New Roman" w:cs="Times New Roman"/>
          <w:i/>
          <w:color w:val="000000"/>
          <w:sz w:val="28"/>
          <w:szCs w:val="28"/>
          <w:lang w:eastAsia="ru-RU"/>
        </w:rPr>
        <w:t xml:space="preserve">) </w:t>
      </w:r>
      <w:r w:rsidRPr="009760C7">
        <w:rPr>
          <w:rFonts w:ascii="Times New Roman" w:eastAsia="Times New Roman" w:hAnsi="Times New Roman" w:cs="Times New Roman"/>
          <w:i/>
          <w:color w:val="000000"/>
          <w:sz w:val="28"/>
          <w:szCs w:val="28"/>
          <w:lang w:val="en-US" w:eastAsia="ru-RU"/>
        </w:rPr>
        <w:t>gebleri</w:t>
      </w:r>
      <w:r w:rsidRPr="00826F81">
        <w:rPr>
          <w:rFonts w:ascii="Times New Roman" w:eastAsia="Times New Roman" w:hAnsi="Times New Roman" w:cs="Times New Roman"/>
          <w:i/>
          <w:color w:val="000000"/>
          <w:sz w:val="28"/>
          <w:szCs w:val="28"/>
          <w:lang w:eastAsia="ru-RU"/>
        </w:rPr>
        <w:t>,</w:t>
      </w:r>
      <w:r w:rsidRPr="00826F81">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Chrysolina</w:t>
      </w:r>
      <w:r w:rsidRPr="00826F81">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limbata</w:t>
      </w:r>
      <w:r w:rsidRPr="00826F81">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Chrysomelidae</w:t>
      </w:r>
      <w:r w:rsidRPr="00826F81">
        <w:rPr>
          <w:rFonts w:ascii="Times New Roman" w:eastAsia="Times New Roman" w:hAnsi="Times New Roman" w:cs="Times New Roman"/>
          <w:sz w:val="28"/>
          <w:szCs w:val="28"/>
          <w:lang w:eastAsia="ru-RU"/>
        </w:rPr>
        <w:t>),</w:t>
      </w:r>
      <w:r w:rsidRPr="00826F81">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Pseudocleonus</w:t>
      </w:r>
      <w:r w:rsidRPr="00826F81">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dauricus</w:t>
      </w:r>
      <w:r w:rsidRPr="00826F81">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Curculionidae</w:t>
      </w:r>
      <w:r w:rsidRPr="00826F81">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eastAsia="ru-RU"/>
        </w:rPr>
        <w:t>Редких и единично встречающихся видов – 48 или 60 % от всех выявленных здесь жесткокрылых.</w:t>
      </w:r>
    </w:p>
    <w:p w14:paraId="44F4C583" w14:textId="77777777" w:rsidR="009960E1" w:rsidRPr="009760C7" w:rsidRDefault="009960E1" w:rsidP="00C82269">
      <w:pPr>
        <w:spacing w:after="0" w:line="240" w:lineRule="auto"/>
        <w:ind w:firstLine="709"/>
        <w:jc w:val="both"/>
        <w:rPr>
          <w:rFonts w:ascii="Times New Roman" w:eastAsia="Times New Roman" w:hAnsi="Times New Roman" w:cs="Times New Roman"/>
          <w:sz w:val="28"/>
          <w:szCs w:val="28"/>
          <w:lang w:eastAsia="ru-RU"/>
        </w:rPr>
      </w:pPr>
    </w:p>
    <w:p w14:paraId="2CE54AEE" w14:textId="4C75BF74" w:rsidR="009760C7" w:rsidRDefault="009760C7" w:rsidP="00C82269">
      <w:pPr>
        <w:spacing w:after="0" w:line="240" w:lineRule="auto"/>
        <w:ind w:firstLine="709"/>
        <w:jc w:val="both"/>
        <w:rPr>
          <w:rFonts w:ascii="Times New Roman" w:eastAsia="Times New Roman" w:hAnsi="Times New Roman" w:cs="Times New Roman"/>
          <w:b/>
          <w:sz w:val="28"/>
          <w:szCs w:val="28"/>
          <w:lang w:eastAsia="ru-RU"/>
        </w:rPr>
      </w:pPr>
      <w:r w:rsidRPr="009760C7">
        <w:rPr>
          <w:rFonts w:ascii="Times New Roman" w:eastAsia="Times New Roman" w:hAnsi="Times New Roman" w:cs="Times New Roman"/>
          <w:b/>
          <w:sz w:val="28"/>
          <w:szCs w:val="28"/>
          <w:lang w:eastAsia="ru-RU"/>
        </w:rPr>
        <w:t>5.7 Жесткокрылые альпийско-тундрового пояса</w:t>
      </w:r>
    </w:p>
    <w:p w14:paraId="1B55FA73" w14:textId="77777777" w:rsidR="009960E1" w:rsidRPr="009760C7" w:rsidRDefault="009960E1" w:rsidP="00C82269">
      <w:pPr>
        <w:spacing w:after="0" w:line="240" w:lineRule="auto"/>
        <w:ind w:firstLine="709"/>
        <w:jc w:val="both"/>
        <w:rPr>
          <w:rFonts w:ascii="Times New Roman" w:eastAsia="Times New Roman" w:hAnsi="Times New Roman" w:cs="Times New Roman"/>
          <w:b/>
          <w:sz w:val="28"/>
          <w:szCs w:val="28"/>
          <w:lang w:eastAsia="ru-RU"/>
        </w:rPr>
      </w:pPr>
    </w:p>
    <w:p w14:paraId="5B345BF8" w14:textId="32AACC74" w:rsidR="006A6A5F" w:rsidRDefault="00694610" w:rsidP="00C8226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Полевые работы по </w:t>
      </w:r>
      <w:r w:rsidR="009760C7" w:rsidRPr="009760C7">
        <w:rPr>
          <w:rFonts w:ascii="Times New Roman" w:eastAsia="Times New Roman" w:hAnsi="Times New Roman" w:cs="Times New Roman"/>
          <w:sz w:val="28"/>
          <w:szCs w:val="28"/>
          <w:lang w:eastAsia="ru-RU"/>
        </w:rPr>
        <w:t>сбор</w:t>
      </w:r>
      <w:r>
        <w:rPr>
          <w:rFonts w:ascii="Times New Roman" w:eastAsia="Times New Roman" w:hAnsi="Times New Roman" w:cs="Times New Roman"/>
          <w:sz w:val="28"/>
          <w:szCs w:val="28"/>
          <w:lang w:eastAsia="ru-RU"/>
        </w:rPr>
        <w:t>у жуков</w:t>
      </w:r>
      <w:r w:rsidR="009760C7" w:rsidRPr="009760C7">
        <w:rPr>
          <w:rFonts w:ascii="Times New Roman" w:eastAsia="Times New Roman" w:hAnsi="Times New Roman" w:cs="Times New Roman"/>
          <w:sz w:val="28"/>
          <w:szCs w:val="28"/>
          <w:lang w:eastAsia="ru-RU"/>
        </w:rPr>
        <w:t xml:space="preserve">, обитающих в </w:t>
      </w:r>
      <w:r>
        <w:rPr>
          <w:rFonts w:ascii="Times New Roman" w:eastAsia="Times New Roman" w:hAnsi="Times New Roman" w:cs="Times New Roman"/>
          <w:sz w:val="28"/>
          <w:szCs w:val="28"/>
          <w:lang w:eastAsia="ru-RU"/>
        </w:rPr>
        <w:t>альпике Катон-Каргайского ГНПП</w:t>
      </w:r>
      <w:r w:rsidR="009760C7" w:rsidRPr="009760C7">
        <w:rPr>
          <w:rFonts w:ascii="Times New Roman" w:eastAsia="Times New Roman" w:hAnsi="Times New Roman" w:cs="Times New Roman"/>
          <w:sz w:val="28"/>
          <w:szCs w:val="28"/>
          <w:lang w:eastAsia="ru-RU"/>
        </w:rPr>
        <w:t xml:space="preserve">, проводились на хребтах </w:t>
      </w:r>
      <w:r>
        <w:rPr>
          <w:rFonts w:ascii="Times New Roman" w:eastAsia="Times New Roman" w:hAnsi="Times New Roman" w:cs="Times New Roman"/>
          <w:sz w:val="28"/>
          <w:szCs w:val="28"/>
          <w:lang w:eastAsia="ru-RU"/>
        </w:rPr>
        <w:t xml:space="preserve">Катунский, </w:t>
      </w:r>
      <w:r w:rsidR="009760C7" w:rsidRPr="009760C7">
        <w:rPr>
          <w:rFonts w:ascii="Times New Roman" w:eastAsia="Times New Roman" w:hAnsi="Times New Roman" w:cs="Times New Roman"/>
          <w:sz w:val="28"/>
          <w:szCs w:val="28"/>
          <w:lang w:eastAsia="ru-RU"/>
        </w:rPr>
        <w:t>Сарымсакты,</w:t>
      </w:r>
      <w:r>
        <w:rPr>
          <w:rFonts w:ascii="Times New Roman" w:eastAsia="Times New Roman" w:hAnsi="Times New Roman" w:cs="Times New Roman"/>
          <w:sz w:val="28"/>
          <w:szCs w:val="28"/>
          <w:lang w:eastAsia="ru-RU"/>
        </w:rPr>
        <w:t xml:space="preserve"> Южный Алтай, </w:t>
      </w:r>
      <w:r w:rsidR="009760C7" w:rsidRPr="009760C7">
        <w:rPr>
          <w:rFonts w:ascii="Times New Roman" w:eastAsia="Times New Roman" w:hAnsi="Times New Roman" w:cs="Times New Roman"/>
          <w:sz w:val="28"/>
          <w:szCs w:val="28"/>
          <w:lang w:eastAsia="ru-RU"/>
        </w:rPr>
        <w:t xml:space="preserve"> Листвяга, Алтайский Тарбагатай и на перевале Укок (</w:t>
      </w:r>
      <w:r w:rsidR="006A6A5F">
        <w:rPr>
          <w:rFonts w:ascii="Times New Roman" w:eastAsia="Times New Roman" w:hAnsi="Times New Roman" w:cs="Times New Roman"/>
          <w:sz w:val="28"/>
          <w:szCs w:val="28"/>
          <w:lang w:eastAsia="ru-RU"/>
        </w:rPr>
        <w:t xml:space="preserve">рисунок </w:t>
      </w:r>
      <w:r w:rsidR="008073A4">
        <w:rPr>
          <w:rFonts w:ascii="Times New Roman" w:eastAsia="Times New Roman" w:hAnsi="Times New Roman" w:cs="Times New Roman"/>
          <w:sz w:val="28"/>
          <w:szCs w:val="28"/>
          <w:lang w:eastAsia="ru-RU"/>
        </w:rPr>
        <w:t>39</w:t>
      </w:r>
      <w:r w:rsidR="009760C7" w:rsidRPr="009760C7">
        <w:rPr>
          <w:rFonts w:ascii="Times New Roman" w:eastAsia="Times New Roman" w:hAnsi="Times New Roman" w:cs="Times New Roman"/>
          <w:sz w:val="28"/>
          <w:szCs w:val="28"/>
          <w:lang w:eastAsia="ru-RU"/>
        </w:rPr>
        <w:t>).</w:t>
      </w:r>
    </w:p>
    <w:p w14:paraId="7322D345" w14:textId="77777777" w:rsidR="00A80DD8" w:rsidRDefault="00A80DD8" w:rsidP="00C82269">
      <w:pPr>
        <w:spacing w:after="0" w:line="240" w:lineRule="auto"/>
        <w:ind w:firstLine="709"/>
        <w:jc w:val="both"/>
        <w:rPr>
          <w:rFonts w:ascii="Times New Roman" w:eastAsia="Times New Roman" w:hAnsi="Times New Roman" w:cs="Times New Roman"/>
          <w:sz w:val="28"/>
          <w:szCs w:val="28"/>
          <w:lang w:eastAsia="ru-RU"/>
        </w:rPr>
      </w:pPr>
    </w:p>
    <w:p w14:paraId="73785E81" w14:textId="2532A408" w:rsidR="009760C7" w:rsidRDefault="00A80DD8" w:rsidP="00C82269">
      <w:pPr>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2B9AA661" wp14:editId="6F9794C1">
            <wp:extent cx="3846830" cy="2883535"/>
            <wp:effectExtent l="0" t="0" r="1270" b="0"/>
            <wp:docPr id="29436251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846830" cy="2883535"/>
                    </a:xfrm>
                    <a:prstGeom prst="rect">
                      <a:avLst/>
                    </a:prstGeom>
                    <a:noFill/>
                  </pic:spPr>
                </pic:pic>
              </a:graphicData>
            </a:graphic>
          </wp:inline>
        </w:drawing>
      </w:r>
    </w:p>
    <w:p w14:paraId="6BDB5888" w14:textId="77777777" w:rsidR="009960E1" w:rsidRDefault="009960E1" w:rsidP="00C82269">
      <w:pPr>
        <w:spacing w:after="0" w:line="240" w:lineRule="auto"/>
        <w:ind w:firstLine="709"/>
        <w:jc w:val="center"/>
        <w:rPr>
          <w:rFonts w:ascii="Times New Roman" w:eastAsia="Times New Roman" w:hAnsi="Times New Roman" w:cs="Times New Roman"/>
          <w:sz w:val="28"/>
          <w:szCs w:val="28"/>
          <w:lang w:eastAsia="ru-RU"/>
        </w:rPr>
      </w:pPr>
    </w:p>
    <w:p w14:paraId="1CED0338" w14:textId="69CE4FA1" w:rsidR="006A6A5F" w:rsidRDefault="006A6A5F" w:rsidP="00C82269">
      <w:pPr>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Рисунок </w:t>
      </w:r>
      <w:r w:rsidR="008073A4">
        <w:rPr>
          <w:rFonts w:ascii="Times New Roman" w:eastAsia="Times New Roman" w:hAnsi="Times New Roman" w:cs="Times New Roman"/>
          <w:sz w:val="28"/>
          <w:szCs w:val="28"/>
          <w:lang w:eastAsia="ru-RU"/>
        </w:rPr>
        <w:t>39</w:t>
      </w:r>
      <w:r>
        <w:rPr>
          <w:rFonts w:ascii="Times New Roman" w:eastAsia="Times New Roman" w:hAnsi="Times New Roman" w:cs="Times New Roman"/>
          <w:sz w:val="28"/>
          <w:szCs w:val="28"/>
          <w:lang w:eastAsia="ru-RU"/>
        </w:rPr>
        <w:t xml:space="preserve"> – Хребет Алтайский Тарбагатай. Перевал Бурхат. Альпика.</w:t>
      </w:r>
    </w:p>
    <w:p w14:paraId="6BCE7718" w14:textId="300CE3FB" w:rsidR="009760C7" w:rsidRPr="009760C7" w:rsidRDefault="009760C7" w:rsidP="00C82269">
      <w:pPr>
        <w:spacing w:after="0" w:line="240" w:lineRule="auto"/>
        <w:ind w:firstLine="709"/>
        <w:jc w:val="both"/>
        <w:rPr>
          <w:rFonts w:ascii="Times New Roman" w:eastAsia="Times New Roman" w:hAnsi="Times New Roman" w:cs="Times New Roman"/>
          <w:sz w:val="28"/>
          <w:szCs w:val="28"/>
          <w:lang w:eastAsia="ru-RU"/>
        </w:rPr>
      </w:pPr>
      <w:r w:rsidRPr="009760C7">
        <w:rPr>
          <w:rFonts w:ascii="Times New Roman" w:eastAsia="Times New Roman" w:hAnsi="Times New Roman" w:cs="Times New Roman"/>
          <w:sz w:val="28"/>
          <w:szCs w:val="28"/>
          <w:lang w:eastAsia="ru-RU"/>
        </w:rPr>
        <w:lastRenderedPageBreak/>
        <w:t xml:space="preserve">Состав фауны альпийско-тундрового пояса включает 118 видов из 62 родов и 12 семейств. </w:t>
      </w:r>
      <w:r w:rsidRPr="009760C7">
        <w:rPr>
          <w:rFonts w:ascii="Times New Roman" w:eastAsia="Times New Roman" w:hAnsi="Times New Roman" w:cs="Times New Roman"/>
          <w:sz w:val="28"/>
          <w:szCs w:val="20"/>
          <w:lang w:eastAsia="ru-RU"/>
        </w:rPr>
        <w:t xml:space="preserve">В порядке убывания видового разнообразия группы расположены следующим образом: </w:t>
      </w:r>
      <w:r w:rsidRPr="009760C7">
        <w:rPr>
          <w:rFonts w:ascii="Times New Roman" w:eastAsia="Times New Roman" w:hAnsi="Times New Roman" w:cs="Times New Roman"/>
          <w:sz w:val="28"/>
          <w:szCs w:val="28"/>
          <w:lang w:val="en-US" w:eastAsia="ru-RU"/>
        </w:rPr>
        <w:t>Carabidae</w:t>
      </w:r>
      <w:r w:rsidRPr="009760C7">
        <w:rPr>
          <w:rFonts w:ascii="Times New Roman" w:eastAsia="Times New Roman" w:hAnsi="Times New Roman" w:cs="Times New Roman"/>
          <w:sz w:val="28"/>
          <w:szCs w:val="28"/>
          <w:lang w:eastAsia="ru-RU"/>
        </w:rPr>
        <w:t xml:space="preserve"> – 55 видов из 22 родов, </w:t>
      </w:r>
      <w:r w:rsidRPr="009760C7">
        <w:rPr>
          <w:rFonts w:ascii="Times New Roman" w:eastAsia="Times New Roman" w:hAnsi="Times New Roman" w:cs="Times New Roman"/>
          <w:sz w:val="28"/>
          <w:szCs w:val="28"/>
          <w:lang w:val="en-US" w:eastAsia="ru-RU"/>
        </w:rPr>
        <w:t>Curculionidae</w:t>
      </w:r>
      <w:r w:rsidRPr="009760C7">
        <w:rPr>
          <w:rFonts w:ascii="Times New Roman" w:eastAsia="Times New Roman" w:hAnsi="Times New Roman" w:cs="Times New Roman"/>
          <w:sz w:val="28"/>
          <w:szCs w:val="28"/>
          <w:lang w:eastAsia="ru-RU"/>
        </w:rPr>
        <w:t xml:space="preserve"> – 19 из 12, </w:t>
      </w:r>
      <w:r w:rsidRPr="009760C7">
        <w:rPr>
          <w:rFonts w:ascii="Times New Roman" w:eastAsia="Times New Roman" w:hAnsi="Times New Roman" w:cs="Times New Roman"/>
          <w:sz w:val="28"/>
          <w:szCs w:val="28"/>
          <w:lang w:val="en-US" w:eastAsia="ru-RU"/>
        </w:rPr>
        <w:t>Chrysomelidae</w:t>
      </w:r>
      <w:r w:rsidRPr="009760C7">
        <w:rPr>
          <w:rFonts w:ascii="Times New Roman" w:eastAsia="Times New Roman" w:hAnsi="Times New Roman" w:cs="Times New Roman"/>
          <w:sz w:val="28"/>
          <w:szCs w:val="28"/>
          <w:lang w:eastAsia="ru-RU"/>
        </w:rPr>
        <w:t xml:space="preserve"> - 13 из 9, </w:t>
      </w:r>
      <w:r w:rsidRPr="009760C7">
        <w:rPr>
          <w:rFonts w:ascii="Times New Roman" w:eastAsia="Times New Roman" w:hAnsi="Times New Roman" w:cs="Times New Roman"/>
          <w:sz w:val="28"/>
          <w:szCs w:val="28"/>
          <w:lang w:val="en-US" w:eastAsia="ru-RU"/>
        </w:rPr>
        <w:t>Scarabaeidae</w:t>
      </w:r>
      <w:r w:rsidRPr="009760C7">
        <w:rPr>
          <w:rFonts w:ascii="Times New Roman" w:eastAsia="Times New Roman" w:hAnsi="Times New Roman" w:cs="Times New Roman"/>
          <w:sz w:val="28"/>
          <w:szCs w:val="28"/>
          <w:lang w:eastAsia="ru-RU"/>
        </w:rPr>
        <w:t xml:space="preserve"> – 10 из 4,  </w:t>
      </w:r>
      <w:r w:rsidRPr="009760C7">
        <w:rPr>
          <w:rFonts w:ascii="Times New Roman" w:eastAsia="Times New Roman" w:hAnsi="Times New Roman" w:cs="Times New Roman"/>
          <w:sz w:val="28"/>
          <w:szCs w:val="28"/>
          <w:lang w:val="en-US" w:eastAsia="ru-RU"/>
        </w:rPr>
        <w:t>Hydrophilidae</w:t>
      </w:r>
      <w:r w:rsidRPr="009760C7">
        <w:rPr>
          <w:rFonts w:ascii="Times New Roman" w:eastAsia="Times New Roman" w:hAnsi="Times New Roman" w:cs="Times New Roman"/>
          <w:sz w:val="28"/>
          <w:szCs w:val="28"/>
          <w:lang w:eastAsia="ru-RU"/>
        </w:rPr>
        <w:t xml:space="preserve"> и </w:t>
      </w:r>
      <w:r w:rsidRPr="009760C7">
        <w:rPr>
          <w:rFonts w:ascii="Times New Roman" w:eastAsia="Times New Roman" w:hAnsi="Times New Roman" w:cs="Times New Roman"/>
          <w:sz w:val="28"/>
          <w:szCs w:val="28"/>
          <w:lang w:val="en-US" w:eastAsia="ru-RU"/>
        </w:rPr>
        <w:t>Cerambycidae</w:t>
      </w:r>
      <w:r w:rsidRPr="009760C7">
        <w:rPr>
          <w:rFonts w:ascii="Times New Roman" w:eastAsia="Times New Roman" w:hAnsi="Times New Roman" w:cs="Times New Roman"/>
          <w:sz w:val="28"/>
          <w:szCs w:val="28"/>
          <w:lang w:eastAsia="ru-RU"/>
        </w:rPr>
        <w:t xml:space="preserve">  – по 5 видов из 2 и 3 родов соответственно, Staphylinidae и </w:t>
      </w:r>
      <w:r w:rsidRPr="009760C7">
        <w:rPr>
          <w:rFonts w:ascii="Times New Roman" w:eastAsia="Times New Roman" w:hAnsi="Times New Roman" w:cs="Times New Roman"/>
          <w:sz w:val="28"/>
          <w:szCs w:val="28"/>
          <w:lang w:val="en-US" w:eastAsia="ru-RU"/>
        </w:rPr>
        <w:t>Elateridae</w:t>
      </w:r>
      <w:r w:rsidRPr="009760C7">
        <w:rPr>
          <w:rFonts w:ascii="Times New Roman" w:eastAsia="Times New Roman" w:hAnsi="Times New Roman" w:cs="Times New Roman"/>
          <w:sz w:val="28"/>
          <w:szCs w:val="28"/>
          <w:lang w:eastAsia="ru-RU"/>
        </w:rPr>
        <w:t xml:space="preserve"> – по 3 вида из 3 и 2 родов соответственно, </w:t>
      </w:r>
      <w:r w:rsidRPr="009760C7">
        <w:rPr>
          <w:rFonts w:ascii="Times New Roman" w:eastAsia="Times New Roman" w:hAnsi="Times New Roman" w:cs="Times New Roman"/>
          <w:sz w:val="28"/>
          <w:szCs w:val="28"/>
          <w:lang w:val="en-US" w:eastAsia="ru-RU"/>
        </w:rPr>
        <w:t>Dytiscidae</w:t>
      </w:r>
      <w:r w:rsidRPr="009760C7">
        <w:rPr>
          <w:rFonts w:ascii="Times New Roman" w:eastAsia="Times New Roman" w:hAnsi="Times New Roman" w:cs="Times New Roman"/>
          <w:sz w:val="28"/>
          <w:szCs w:val="28"/>
          <w:lang w:eastAsia="ru-RU"/>
        </w:rPr>
        <w:t xml:space="preserve"> – 2 вида из 2 родов, </w:t>
      </w:r>
      <w:r w:rsidRPr="009760C7">
        <w:rPr>
          <w:rFonts w:ascii="Times New Roman" w:eastAsia="Times New Roman" w:hAnsi="Times New Roman" w:cs="Times New Roman"/>
          <w:sz w:val="28"/>
          <w:szCs w:val="28"/>
          <w:lang w:val="en-US" w:eastAsia="ru-RU"/>
        </w:rPr>
        <w:t>Helophoridae</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Histeridae</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Silphidae</w:t>
      </w:r>
      <w:r w:rsidRPr="009760C7">
        <w:rPr>
          <w:rFonts w:ascii="Times New Roman" w:eastAsia="Times New Roman" w:hAnsi="Times New Roman" w:cs="Times New Roman"/>
          <w:sz w:val="28"/>
          <w:szCs w:val="28"/>
          <w:lang w:eastAsia="ru-RU"/>
        </w:rPr>
        <w:t xml:space="preserve"> – по одному виду в одном роде.  </w:t>
      </w:r>
    </w:p>
    <w:p w14:paraId="6ABBB3D9" w14:textId="77777777" w:rsidR="009760C7" w:rsidRPr="009760C7" w:rsidRDefault="009760C7" w:rsidP="00C82269">
      <w:pPr>
        <w:spacing w:after="0" w:line="240" w:lineRule="auto"/>
        <w:ind w:firstLine="709"/>
        <w:jc w:val="both"/>
        <w:rPr>
          <w:rFonts w:ascii="Times New Roman" w:eastAsia="Times New Roman" w:hAnsi="Times New Roman" w:cs="Times New Roman"/>
          <w:sz w:val="28"/>
          <w:szCs w:val="28"/>
          <w:lang w:eastAsia="ru-RU"/>
        </w:rPr>
      </w:pPr>
      <w:r w:rsidRPr="009760C7">
        <w:rPr>
          <w:rFonts w:ascii="Times New Roman" w:eastAsia="Times New Roman" w:hAnsi="Times New Roman" w:cs="Times New Roman"/>
          <w:sz w:val="28"/>
          <w:szCs w:val="28"/>
          <w:lang w:eastAsia="ru-RU"/>
        </w:rPr>
        <w:t xml:space="preserve">Таким образом, на уровне семейств в альпийско-тундровом поясе доминировали </w:t>
      </w:r>
      <w:r w:rsidRPr="009760C7">
        <w:rPr>
          <w:rFonts w:ascii="Times New Roman" w:eastAsia="Times New Roman" w:hAnsi="Times New Roman" w:cs="Times New Roman"/>
          <w:sz w:val="28"/>
          <w:szCs w:val="28"/>
          <w:lang w:val="en-US" w:eastAsia="ru-RU"/>
        </w:rPr>
        <w:t>Carabidae</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Curculionidae</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Chrysomelidae</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Scarabaeidae</w:t>
      </w:r>
      <w:r w:rsidRPr="009760C7">
        <w:rPr>
          <w:rFonts w:ascii="Times New Roman" w:eastAsia="Times New Roman" w:hAnsi="Times New Roman" w:cs="Times New Roman"/>
          <w:sz w:val="28"/>
          <w:szCs w:val="28"/>
          <w:lang w:eastAsia="ru-RU"/>
        </w:rPr>
        <w:t>.</w:t>
      </w:r>
    </w:p>
    <w:p w14:paraId="3DEF8DD5" w14:textId="10F4696C" w:rsidR="009760C7" w:rsidRPr="009760C7" w:rsidRDefault="009760C7" w:rsidP="00C82269">
      <w:pPr>
        <w:spacing w:after="0" w:line="240" w:lineRule="auto"/>
        <w:ind w:firstLine="709"/>
        <w:jc w:val="both"/>
        <w:rPr>
          <w:rFonts w:ascii="Times New Roman" w:eastAsia="Times New Roman" w:hAnsi="Times New Roman" w:cs="Times New Roman"/>
          <w:sz w:val="28"/>
          <w:szCs w:val="28"/>
          <w:lang w:eastAsia="ru-RU"/>
        </w:rPr>
      </w:pPr>
      <w:r w:rsidRPr="009760C7">
        <w:rPr>
          <w:rFonts w:ascii="Times New Roman" w:eastAsia="Times New Roman" w:hAnsi="Times New Roman" w:cs="Times New Roman"/>
          <w:sz w:val="28"/>
          <w:szCs w:val="28"/>
          <w:lang w:eastAsia="ru-RU"/>
        </w:rPr>
        <w:t xml:space="preserve">Доминантами выступали - </w:t>
      </w:r>
      <w:r w:rsidRPr="009760C7">
        <w:rPr>
          <w:rFonts w:ascii="Times New Roman" w:eastAsia="Times New Roman" w:hAnsi="Times New Roman" w:cs="Times New Roman"/>
          <w:i/>
          <w:sz w:val="28"/>
          <w:szCs w:val="28"/>
          <w:lang w:val="en-US" w:eastAsia="ru-RU"/>
        </w:rPr>
        <w:t>Nebria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aenea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Nebria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altaica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Bembidion</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properans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Bembidion</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aeruginosum</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Amara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quenseli</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val="en-US" w:eastAsia="ru-RU"/>
        </w:rPr>
        <w:t>Carabidae</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Sphaeridium</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scarabaeoides</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Hydrophilidae</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i/>
          <w:sz w:val="28"/>
          <w:szCs w:val="28"/>
          <w:lang w:eastAsia="ru-RU"/>
        </w:rPr>
        <w:t xml:space="preserve"> </w:t>
      </w:r>
      <w:r w:rsidR="003202A5">
        <w:rPr>
          <w:rFonts w:ascii="Times New Roman" w:eastAsia="Times New Roman" w:hAnsi="Times New Roman" w:cs="Times New Roman"/>
          <w:i/>
          <w:sz w:val="28"/>
          <w:szCs w:val="28"/>
          <w:lang w:val="en-US" w:eastAsia="ru-RU"/>
        </w:rPr>
        <w:t>Phaea</w:t>
      </w:r>
      <w:r w:rsidRPr="009760C7">
        <w:rPr>
          <w:rFonts w:ascii="Times New Roman" w:eastAsia="Times New Roman" w:hAnsi="Times New Roman" w:cs="Times New Roman"/>
          <w:i/>
          <w:sz w:val="28"/>
          <w:szCs w:val="28"/>
          <w:lang w:val="en-US" w:eastAsia="ru-RU"/>
        </w:rPr>
        <w:t>phodius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rectus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val="en-US" w:eastAsia="ru-RU"/>
        </w:rPr>
        <w:t>Scarabaeidae</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Cardiophorus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ebeninus</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Elateridae</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i/>
          <w:color w:val="000000"/>
          <w:sz w:val="28"/>
          <w:szCs w:val="28"/>
          <w:lang w:eastAsia="ru-RU"/>
        </w:rPr>
        <w:t xml:space="preserve"> </w:t>
      </w:r>
      <w:r w:rsidRPr="009760C7">
        <w:rPr>
          <w:rFonts w:ascii="Times New Roman" w:eastAsia="Times New Roman" w:hAnsi="Times New Roman" w:cs="Times New Roman"/>
          <w:i/>
          <w:color w:val="000000"/>
          <w:sz w:val="28"/>
          <w:szCs w:val="28"/>
          <w:lang w:val="en-US" w:eastAsia="ru-RU"/>
        </w:rPr>
        <w:t>Phratora</w:t>
      </w:r>
      <w:r w:rsidRPr="009760C7">
        <w:rPr>
          <w:rFonts w:ascii="Times New Roman" w:eastAsia="Times New Roman" w:hAnsi="Times New Roman" w:cs="Times New Roman"/>
          <w:i/>
          <w:color w:val="000000"/>
          <w:sz w:val="28"/>
          <w:szCs w:val="28"/>
          <w:lang w:eastAsia="ru-RU"/>
        </w:rPr>
        <w:t xml:space="preserve"> </w:t>
      </w:r>
      <w:r w:rsidRPr="009760C7">
        <w:rPr>
          <w:rFonts w:ascii="Times New Roman" w:eastAsia="Times New Roman" w:hAnsi="Times New Roman" w:cs="Times New Roman"/>
          <w:i/>
          <w:color w:val="000000"/>
          <w:sz w:val="28"/>
          <w:szCs w:val="28"/>
          <w:lang w:val="en-US" w:eastAsia="ru-RU"/>
        </w:rPr>
        <w:t>vulgatissima</w:t>
      </w:r>
      <w:r w:rsidRPr="009760C7">
        <w:rPr>
          <w:rFonts w:ascii="Times New Roman" w:eastAsia="Times New Roman" w:hAnsi="Times New Roman" w:cs="Times New Roman"/>
          <w:i/>
          <w:color w:val="000000"/>
          <w:sz w:val="28"/>
          <w:szCs w:val="28"/>
          <w:lang w:eastAsia="ru-RU"/>
        </w:rPr>
        <w:t>,</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Chrysolina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marginata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val="de-DE" w:eastAsia="ru-RU"/>
        </w:rPr>
        <w:t>(</w:t>
      </w:r>
      <w:r w:rsidRPr="009760C7">
        <w:rPr>
          <w:rFonts w:ascii="Times New Roman" w:eastAsia="Times New Roman" w:hAnsi="Times New Roman" w:cs="Times New Roman"/>
          <w:sz w:val="28"/>
          <w:szCs w:val="28"/>
          <w:lang w:val="en-US" w:eastAsia="ru-RU"/>
        </w:rPr>
        <w:t>Chrysomelidae</w:t>
      </w:r>
      <w:r w:rsidRPr="009760C7">
        <w:rPr>
          <w:rFonts w:ascii="Times New Roman" w:eastAsia="Times New Roman" w:hAnsi="Times New Roman" w:cs="Times New Roman"/>
          <w:sz w:val="28"/>
          <w:szCs w:val="28"/>
          <w:lang w:val="de-DE" w:eastAsia="ru-RU"/>
        </w:rPr>
        <w:t>),</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Larinus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ferrugineus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Hypera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ornata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Otiorhynchus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politus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Dactylotus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globosus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val="en-US" w:eastAsia="ru-RU"/>
        </w:rPr>
        <w:t>Curculionidae</w:t>
      </w:r>
      <w:r w:rsidRPr="009760C7">
        <w:rPr>
          <w:rFonts w:ascii="Times New Roman" w:eastAsia="Times New Roman" w:hAnsi="Times New Roman" w:cs="Times New Roman"/>
          <w:sz w:val="28"/>
          <w:szCs w:val="28"/>
          <w:lang w:eastAsia="ru-RU"/>
        </w:rPr>
        <w:t>).</w:t>
      </w:r>
    </w:p>
    <w:p w14:paraId="762188AA" w14:textId="11A4E69F" w:rsidR="00931AAE" w:rsidRPr="009760C7" w:rsidRDefault="009760C7" w:rsidP="00931AAE">
      <w:pPr>
        <w:spacing w:after="0" w:line="240" w:lineRule="auto"/>
        <w:ind w:firstLine="709"/>
        <w:jc w:val="both"/>
        <w:rPr>
          <w:rFonts w:ascii="Times New Roman" w:eastAsia="Times New Roman" w:hAnsi="Times New Roman" w:cs="Times New Roman"/>
          <w:sz w:val="28"/>
          <w:szCs w:val="28"/>
          <w:lang w:eastAsia="ru-RU"/>
        </w:rPr>
      </w:pPr>
      <w:r w:rsidRPr="009760C7">
        <w:rPr>
          <w:rFonts w:ascii="Times New Roman" w:eastAsia="Times New Roman" w:hAnsi="Times New Roman" w:cs="Times New Roman"/>
          <w:sz w:val="28"/>
          <w:szCs w:val="28"/>
          <w:lang w:eastAsia="ru-RU"/>
        </w:rPr>
        <w:t>Субдоминантами являлись –</w:t>
      </w:r>
      <w:r w:rsidR="00931AAE">
        <w:rPr>
          <w:rFonts w:ascii="Times New Roman" w:eastAsia="Times New Roman" w:hAnsi="Times New Roman" w:cs="Times New Roman"/>
          <w:sz w:val="28"/>
          <w:szCs w:val="28"/>
          <w:lang w:eastAsia="ru-RU"/>
        </w:rPr>
        <w:t xml:space="preserve"> </w:t>
      </w:r>
      <w:r w:rsidR="00694610">
        <w:rPr>
          <w:rFonts w:ascii="Times New Roman" w:eastAsia="Times New Roman" w:hAnsi="Times New Roman" w:cs="Times New Roman"/>
          <w:sz w:val="28"/>
          <w:szCs w:val="28"/>
          <w:lang w:eastAsia="ru-RU"/>
        </w:rPr>
        <w:t>одиннадцать</w:t>
      </w:r>
      <w:r w:rsidR="00931AAE">
        <w:rPr>
          <w:rFonts w:ascii="Times New Roman" w:eastAsia="Times New Roman" w:hAnsi="Times New Roman" w:cs="Times New Roman"/>
          <w:sz w:val="28"/>
          <w:szCs w:val="28"/>
          <w:lang w:eastAsia="ru-RU"/>
        </w:rPr>
        <w:t xml:space="preserve"> видов </w:t>
      </w:r>
      <w:r w:rsidRPr="009760C7">
        <w:rPr>
          <w:rFonts w:ascii="Times New Roman" w:eastAsia="Times New Roman" w:hAnsi="Times New Roman" w:cs="Times New Roman"/>
          <w:sz w:val="28"/>
          <w:szCs w:val="28"/>
          <w:lang w:val="en-US" w:eastAsia="ru-RU"/>
        </w:rPr>
        <w:t>Carabidae</w:t>
      </w:r>
      <w:r w:rsidRPr="009760C7">
        <w:rPr>
          <w:rFonts w:ascii="Times New Roman" w:eastAsia="Times New Roman" w:hAnsi="Times New Roman" w:cs="Times New Roman"/>
          <w:sz w:val="28"/>
          <w:szCs w:val="28"/>
          <w:lang w:eastAsia="ru-RU"/>
        </w:rPr>
        <w:t>,</w:t>
      </w:r>
      <w:r w:rsidR="00931AAE">
        <w:rPr>
          <w:rFonts w:ascii="Times New Roman" w:eastAsia="Times New Roman" w:hAnsi="Times New Roman" w:cs="Times New Roman"/>
          <w:sz w:val="28"/>
          <w:szCs w:val="28"/>
          <w:lang w:eastAsia="ru-RU"/>
        </w:rPr>
        <w:t xml:space="preserve"> </w:t>
      </w:r>
      <w:r w:rsidR="00694610">
        <w:rPr>
          <w:rFonts w:ascii="Times New Roman" w:eastAsia="Times New Roman" w:hAnsi="Times New Roman" w:cs="Times New Roman"/>
          <w:sz w:val="28"/>
          <w:szCs w:val="28"/>
          <w:lang w:eastAsia="ru-RU"/>
        </w:rPr>
        <w:t>два</w:t>
      </w:r>
      <w:r w:rsidR="00931AAE">
        <w:rPr>
          <w:rFonts w:ascii="Times New Roman" w:eastAsia="Times New Roman" w:hAnsi="Times New Roman" w:cs="Times New Roman"/>
          <w:sz w:val="28"/>
          <w:szCs w:val="28"/>
          <w:lang w:eastAsia="ru-RU"/>
        </w:rPr>
        <w:t xml:space="preserve"> вида </w:t>
      </w:r>
      <w:r w:rsidRPr="009760C7">
        <w:rPr>
          <w:rFonts w:ascii="Times New Roman" w:eastAsia="Times New Roman" w:hAnsi="Times New Roman" w:cs="Times New Roman"/>
          <w:sz w:val="28"/>
          <w:szCs w:val="28"/>
          <w:lang w:val="en-US" w:eastAsia="ru-RU"/>
        </w:rPr>
        <w:t>Scarabaeidae</w:t>
      </w:r>
      <w:r w:rsidRPr="009760C7">
        <w:rPr>
          <w:rFonts w:ascii="Times New Roman" w:eastAsia="Times New Roman" w:hAnsi="Times New Roman" w:cs="Times New Roman"/>
          <w:sz w:val="28"/>
          <w:szCs w:val="28"/>
          <w:lang w:eastAsia="ru-RU"/>
        </w:rPr>
        <w:t>,</w:t>
      </w:r>
      <w:r w:rsidR="00931AAE">
        <w:rPr>
          <w:rFonts w:ascii="Times New Roman" w:eastAsia="Times New Roman" w:hAnsi="Times New Roman" w:cs="Times New Roman"/>
          <w:sz w:val="28"/>
          <w:szCs w:val="28"/>
          <w:lang w:eastAsia="ru-RU"/>
        </w:rPr>
        <w:t xml:space="preserve"> </w:t>
      </w:r>
      <w:r w:rsidR="00694610">
        <w:rPr>
          <w:rFonts w:ascii="Times New Roman" w:eastAsia="Times New Roman" w:hAnsi="Times New Roman" w:cs="Times New Roman"/>
          <w:sz w:val="28"/>
          <w:szCs w:val="28"/>
          <w:lang w:eastAsia="ru-RU"/>
        </w:rPr>
        <w:t>два</w:t>
      </w:r>
      <w:r w:rsidR="00931AAE">
        <w:rPr>
          <w:rFonts w:ascii="Times New Roman" w:eastAsia="Times New Roman" w:hAnsi="Times New Roman" w:cs="Times New Roman"/>
          <w:sz w:val="28"/>
          <w:szCs w:val="28"/>
          <w:lang w:eastAsia="ru-RU"/>
        </w:rPr>
        <w:t xml:space="preserve"> вида </w:t>
      </w:r>
      <w:r w:rsidRPr="009760C7">
        <w:rPr>
          <w:rFonts w:ascii="Times New Roman" w:eastAsia="Times New Roman" w:hAnsi="Times New Roman" w:cs="Times New Roman"/>
          <w:sz w:val="28"/>
          <w:szCs w:val="28"/>
          <w:lang w:val="en-US" w:eastAsia="ru-RU"/>
        </w:rPr>
        <w:t>Cerambycidae</w:t>
      </w:r>
      <w:r w:rsidR="00931AAE">
        <w:rPr>
          <w:rFonts w:ascii="Times New Roman" w:eastAsia="Times New Roman" w:hAnsi="Times New Roman" w:cs="Times New Roman"/>
          <w:sz w:val="28"/>
          <w:szCs w:val="28"/>
          <w:lang w:eastAsia="ru-RU"/>
        </w:rPr>
        <w:t xml:space="preserve"> и </w:t>
      </w:r>
      <w:r w:rsidR="00694610">
        <w:rPr>
          <w:rFonts w:ascii="Times New Roman" w:eastAsia="Times New Roman" w:hAnsi="Times New Roman" w:cs="Times New Roman"/>
          <w:sz w:val="28"/>
          <w:szCs w:val="28"/>
          <w:lang w:eastAsia="ru-RU"/>
        </w:rPr>
        <w:t>три</w:t>
      </w:r>
      <w:r w:rsidR="00931AAE">
        <w:rPr>
          <w:rFonts w:ascii="Times New Roman" w:eastAsia="Times New Roman" w:hAnsi="Times New Roman" w:cs="Times New Roman"/>
          <w:sz w:val="28"/>
          <w:szCs w:val="28"/>
          <w:lang w:eastAsia="ru-RU"/>
        </w:rPr>
        <w:t xml:space="preserve"> вида </w:t>
      </w:r>
      <w:r w:rsidRPr="009760C7">
        <w:rPr>
          <w:rFonts w:ascii="Times New Roman" w:eastAsia="Times New Roman" w:hAnsi="Times New Roman" w:cs="Times New Roman"/>
          <w:sz w:val="28"/>
          <w:szCs w:val="28"/>
          <w:lang w:val="en-US" w:eastAsia="ru-RU"/>
        </w:rPr>
        <w:t>Curculionidae</w:t>
      </w:r>
      <w:r w:rsidRPr="009760C7">
        <w:rPr>
          <w:rFonts w:ascii="Times New Roman" w:eastAsia="Times New Roman" w:hAnsi="Times New Roman" w:cs="Times New Roman"/>
          <w:sz w:val="28"/>
          <w:szCs w:val="28"/>
          <w:lang w:eastAsia="ru-RU"/>
        </w:rPr>
        <w:t>.</w:t>
      </w:r>
      <w:r w:rsidR="00931AAE">
        <w:rPr>
          <w:rFonts w:ascii="Times New Roman" w:eastAsia="Times New Roman" w:hAnsi="Times New Roman" w:cs="Times New Roman"/>
          <w:sz w:val="28"/>
          <w:szCs w:val="28"/>
          <w:lang w:eastAsia="ru-RU"/>
        </w:rPr>
        <w:t xml:space="preserve"> Всего 18 видов или 15,3 % от общего числа обнаруженных в альпийско-тундровом поясе видов. </w:t>
      </w:r>
    </w:p>
    <w:p w14:paraId="4F9D1251" w14:textId="5627C817" w:rsidR="009760C7" w:rsidRDefault="009760C7" w:rsidP="00C82269">
      <w:pPr>
        <w:spacing w:after="0" w:line="240" w:lineRule="auto"/>
        <w:ind w:firstLine="709"/>
        <w:jc w:val="both"/>
        <w:rPr>
          <w:rFonts w:ascii="Times New Roman" w:eastAsia="Times New Roman" w:hAnsi="Times New Roman" w:cs="Times New Roman"/>
          <w:sz w:val="28"/>
          <w:szCs w:val="28"/>
          <w:lang w:eastAsia="ru-RU"/>
        </w:rPr>
      </w:pPr>
      <w:r w:rsidRPr="009760C7">
        <w:rPr>
          <w:rFonts w:ascii="Times New Roman" w:eastAsia="Times New Roman" w:hAnsi="Times New Roman" w:cs="Times New Roman"/>
          <w:sz w:val="28"/>
          <w:szCs w:val="28"/>
          <w:lang w:eastAsia="ru-RU"/>
        </w:rPr>
        <w:t xml:space="preserve">Ряд родов, таких как </w:t>
      </w:r>
      <w:r w:rsidRPr="009760C7">
        <w:rPr>
          <w:rFonts w:ascii="Times New Roman" w:eastAsia="Times New Roman" w:hAnsi="Times New Roman" w:cs="Times New Roman"/>
          <w:i/>
          <w:sz w:val="28"/>
          <w:szCs w:val="28"/>
          <w:lang w:val="en-US" w:eastAsia="ru-RU"/>
        </w:rPr>
        <w:t>Nebria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Miscodera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Trechus</w:t>
      </w:r>
      <w:r w:rsidRPr="009760C7">
        <w:rPr>
          <w:rFonts w:ascii="Times New Roman" w:eastAsia="Times New Roman" w:hAnsi="Times New Roman" w:cs="Times New Roman"/>
          <w:sz w:val="28"/>
          <w:szCs w:val="28"/>
          <w:lang w:eastAsia="ru-RU"/>
        </w:rPr>
        <w:t xml:space="preserve">, некоторые виды родов </w:t>
      </w:r>
      <w:r w:rsidRPr="009760C7">
        <w:rPr>
          <w:rFonts w:ascii="Times New Roman" w:eastAsia="Times New Roman" w:hAnsi="Times New Roman" w:cs="Times New Roman"/>
          <w:i/>
          <w:sz w:val="28"/>
          <w:szCs w:val="28"/>
          <w:lang w:val="en-US" w:eastAsia="ru-RU"/>
        </w:rPr>
        <w:t>Pterostichus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Carabus</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Carabus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michailovi</w:t>
      </w:r>
      <w:r w:rsidRPr="009760C7">
        <w:rPr>
          <w:rFonts w:ascii="Times New Roman" w:eastAsia="Times New Roman" w:hAnsi="Times New Roman" w:cs="Times New Roman"/>
          <w:sz w:val="28"/>
          <w:szCs w:val="28"/>
          <w:lang w:eastAsia="ru-RU"/>
        </w:rPr>
        <w:t xml:space="preserve">) и </w:t>
      </w:r>
      <w:r w:rsidRPr="009760C7">
        <w:rPr>
          <w:rFonts w:ascii="Times New Roman" w:eastAsia="Times New Roman" w:hAnsi="Times New Roman" w:cs="Times New Roman"/>
          <w:i/>
          <w:sz w:val="28"/>
          <w:szCs w:val="28"/>
          <w:lang w:val="en-US" w:eastAsia="ru-RU"/>
        </w:rPr>
        <w:t>Bembidion</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Bembidion</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aeruginosum</w:t>
      </w:r>
      <w:r w:rsidRPr="009760C7">
        <w:rPr>
          <w:rFonts w:ascii="Times New Roman" w:eastAsia="Times New Roman" w:hAnsi="Times New Roman" w:cs="Times New Roman"/>
          <w:sz w:val="28"/>
          <w:szCs w:val="28"/>
          <w:lang w:eastAsia="ru-RU"/>
        </w:rPr>
        <w:t>) (</w:t>
      </w:r>
      <w:r w:rsidRPr="009760C7">
        <w:rPr>
          <w:rFonts w:ascii="Times New Roman" w:eastAsia="Times New Roman" w:hAnsi="Times New Roman" w:cs="Times New Roman"/>
          <w:sz w:val="28"/>
          <w:szCs w:val="28"/>
          <w:lang w:val="en-US" w:eastAsia="ru-RU"/>
        </w:rPr>
        <w:t>Carabidae</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Agabus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H</w:t>
      </w:r>
      <w:r w:rsidR="003202A5">
        <w:rPr>
          <w:rFonts w:ascii="Times New Roman" w:eastAsia="Times New Roman" w:hAnsi="Times New Roman" w:cs="Times New Roman"/>
          <w:i/>
          <w:sz w:val="28"/>
          <w:szCs w:val="28"/>
          <w:lang w:val="en-US" w:eastAsia="ru-RU"/>
        </w:rPr>
        <w:t>y</w:t>
      </w:r>
      <w:r w:rsidRPr="009760C7">
        <w:rPr>
          <w:rFonts w:ascii="Times New Roman" w:eastAsia="Times New Roman" w:hAnsi="Times New Roman" w:cs="Times New Roman"/>
          <w:i/>
          <w:sz w:val="28"/>
          <w:szCs w:val="28"/>
          <w:lang w:val="en-US" w:eastAsia="ru-RU"/>
        </w:rPr>
        <w:t>droporus</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Dytiscidae</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val="de-DE" w:eastAsia="ru-RU"/>
        </w:rPr>
        <w:t xml:space="preserve"> </w:t>
      </w:r>
      <w:r w:rsidRPr="009760C7">
        <w:rPr>
          <w:rFonts w:ascii="Times New Roman" w:eastAsia="Times New Roman" w:hAnsi="Times New Roman" w:cs="Times New Roman"/>
          <w:i/>
          <w:sz w:val="28"/>
          <w:szCs w:val="28"/>
          <w:lang w:val="de-DE" w:eastAsia="ru-RU"/>
        </w:rPr>
        <w:t>Mannerheimia</w:t>
      </w:r>
      <w:r w:rsidRPr="009760C7">
        <w:rPr>
          <w:rFonts w:ascii="Times New Roman" w:eastAsia="Times New Roman" w:hAnsi="Times New Roman" w:cs="Times New Roman"/>
          <w:sz w:val="28"/>
          <w:szCs w:val="28"/>
          <w:lang w:eastAsia="ru-RU"/>
        </w:rPr>
        <w:t xml:space="preserve"> (Staphylinidae) встречаются только в этом поясе. Редких и единично встречающихся видов – 74 или 62,7% от всех выявленных в этом поясе жуков.</w:t>
      </w:r>
    </w:p>
    <w:p w14:paraId="792AB3E2" w14:textId="77777777" w:rsidR="009960E1" w:rsidRPr="009760C7" w:rsidRDefault="009960E1" w:rsidP="009760C7">
      <w:pPr>
        <w:spacing w:after="0" w:line="240" w:lineRule="auto"/>
        <w:jc w:val="both"/>
        <w:rPr>
          <w:rFonts w:ascii="Courier New" w:eastAsia="Times New Roman" w:hAnsi="Courier New" w:cs="Times New Roman"/>
          <w:sz w:val="20"/>
          <w:szCs w:val="20"/>
          <w:lang w:eastAsia="ru-RU"/>
        </w:rPr>
      </w:pPr>
    </w:p>
    <w:p w14:paraId="57D484A4" w14:textId="375A6CEE" w:rsidR="009760C7" w:rsidRDefault="009760C7" w:rsidP="00C82269">
      <w:pPr>
        <w:spacing w:after="0" w:line="240" w:lineRule="auto"/>
        <w:ind w:firstLine="709"/>
        <w:jc w:val="both"/>
        <w:rPr>
          <w:rFonts w:ascii="Times New Roman" w:eastAsia="Times New Roman" w:hAnsi="Times New Roman" w:cs="Times New Roman"/>
          <w:b/>
          <w:sz w:val="28"/>
          <w:szCs w:val="20"/>
          <w:lang w:eastAsia="ru-RU"/>
        </w:rPr>
      </w:pPr>
      <w:r w:rsidRPr="009760C7">
        <w:rPr>
          <w:rFonts w:ascii="Times New Roman" w:eastAsia="Times New Roman" w:hAnsi="Times New Roman" w:cs="Times New Roman"/>
          <w:b/>
          <w:sz w:val="28"/>
          <w:szCs w:val="20"/>
          <w:lang w:eastAsia="ru-RU"/>
        </w:rPr>
        <w:t>5.8 Сравнительный анализ полученных результатов</w:t>
      </w:r>
    </w:p>
    <w:p w14:paraId="250B9B28" w14:textId="77777777" w:rsidR="009960E1" w:rsidRPr="009760C7" w:rsidRDefault="009960E1" w:rsidP="00C82269">
      <w:pPr>
        <w:spacing w:after="0" w:line="240" w:lineRule="auto"/>
        <w:ind w:firstLine="709"/>
        <w:jc w:val="both"/>
        <w:rPr>
          <w:rFonts w:ascii="Times New Roman" w:eastAsia="Times New Roman" w:hAnsi="Times New Roman" w:cs="Times New Roman"/>
          <w:b/>
          <w:sz w:val="28"/>
          <w:szCs w:val="20"/>
          <w:lang w:eastAsia="ru-RU"/>
        </w:rPr>
      </w:pPr>
    </w:p>
    <w:p w14:paraId="0EF171E8" w14:textId="683DF6CF" w:rsidR="009760C7" w:rsidRPr="009760C7" w:rsidRDefault="009760C7" w:rsidP="00C82269">
      <w:pPr>
        <w:spacing w:after="0" w:line="240" w:lineRule="auto"/>
        <w:ind w:firstLine="709"/>
        <w:jc w:val="both"/>
        <w:rPr>
          <w:rFonts w:ascii="Times New Roman" w:eastAsia="Times New Roman" w:hAnsi="Times New Roman" w:cs="Times New Roman"/>
          <w:sz w:val="28"/>
          <w:szCs w:val="20"/>
          <w:lang w:eastAsia="ru-RU"/>
        </w:rPr>
      </w:pPr>
      <w:r w:rsidRPr="009760C7">
        <w:rPr>
          <w:rFonts w:ascii="Times New Roman" w:eastAsia="Times New Roman" w:hAnsi="Times New Roman" w:cs="Times New Roman"/>
          <w:sz w:val="28"/>
          <w:szCs w:val="20"/>
          <w:lang w:eastAsia="ru-RU"/>
        </w:rPr>
        <w:t xml:space="preserve">Проведенные исследования позволяют сделать вывод, что распространение жесткокрылых насекомых на территории Катон-Карагайского национального парка неравномерное и зависит от высотной поясности гор. Максимальная их численность и видовое обилие отмечены в кустарниково-степном поясе и поясе смешанного леса (рисунок 1), что связано, главным образом, с благоприятными природными условиями (гидротермическими и гидрологическими), обилием различных растительных ассоциаций, а также с доступностью мест проведения исследований. </w:t>
      </w:r>
      <w:r w:rsidR="009960E1">
        <w:rPr>
          <w:rFonts w:ascii="Times New Roman" w:eastAsia="Times New Roman" w:hAnsi="Times New Roman" w:cs="Times New Roman"/>
          <w:sz w:val="28"/>
          <w:szCs w:val="20"/>
          <w:lang w:eastAsia="ru-RU"/>
        </w:rPr>
        <w:t>Н</w:t>
      </w:r>
      <w:r w:rsidRPr="009760C7">
        <w:rPr>
          <w:rFonts w:ascii="Times New Roman" w:eastAsia="Times New Roman" w:hAnsi="Times New Roman" w:cs="Times New Roman"/>
          <w:sz w:val="28"/>
          <w:szCs w:val="20"/>
          <w:lang w:eastAsia="ru-RU"/>
        </w:rPr>
        <w:t xml:space="preserve">аименьшее количество видов приводится для альпийско-тундрового и пояса субальпийских лугов, что обусловлено возможной недоступностью мест сбора материала и вышеперечисленными причинами.   </w:t>
      </w:r>
    </w:p>
    <w:p w14:paraId="5FAB7B17" w14:textId="77777777" w:rsidR="009760C7" w:rsidRPr="009760C7" w:rsidRDefault="009760C7" w:rsidP="00C82269">
      <w:pPr>
        <w:spacing w:after="0" w:line="240" w:lineRule="auto"/>
        <w:ind w:firstLine="709"/>
        <w:jc w:val="both"/>
        <w:rPr>
          <w:rFonts w:ascii="Times New Roman" w:eastAsia="Times New Roman" w:hAnsi="Times New Roman" w:cs="Times New Roman"/>
          <w:sz w:val="28"/>
          <w:szCs w:val="20"/>
          <w:lang w:eastAsia="ru-RU"/>
        </w:rPr>
      </w:pPr>
    </w:p>
    <w:p w14:paraId="59C5A74C" w14:textId="1E5487A4" w:rsidR="009760C7" w:rsidRDefault="009760C7" w:rsidP="00C82269">
      <w:pPr>
        <w:spacing w:after="0" w:line="240" w:lineRule="auto"/>
        <w:ind w:firstLine="709"/>
        <w:jc w:val="both"/>
        <w:rPr>
          <w:rFonts w:ascii="Times New Roman" w:eastAsia="Times New Roman" w:hAnsi="Times New Roman" w:cs="Times New Roman"/>
          <w:sz w:val="28"/>
          <w:szCs w:val="20"/>
          <w:lang w:eastAsia="ru-RU"/>
        </w:rPr>
      </w:pPr>
      <w:r w:rsidRPr="009760C7">
        <w:rPr>
          <w:rFonts w:ascii="Times New Roman" w:eastAsia="Times New Roman" w:hAnsi="Times New Roman" w:cs="Times New Roman"/>
          <w:noProof/>
          <w:sz w:val="28"/>
          <w:szCs w:val="20"/>
          <w:lang w:eastAsia="ru-RU"/>
        </w:rPr>
        <w:lastRenderedPageBreak/>
        <w:drawing>
          <wp:inline distT="0" distB="0" distL="0" distR="0" wp14:anchorId="24FF3367" wp14:editId="3CB0A584">
            <wp:extent cx="4846951" cy="2941320"/>
            <wp:effectExtent l="0" t="0" r="0" b="0"/>
            <wp:docPr id="1450459871"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865289" cy="2952448"/>
                    </a:xfrm>
                    <a:prstGeom prst="rect">
                      <a:avLst/>
                    </a:prstGeom>
                    <a:noFill/>
                  </pic:spPr>
                </pic:pic>
              </a:graphicData>
            </a:graphic>
          </wp:inline>
        </w:drawing>
      </w:r>
    </w:p>
    <w:p w14:paraId="07027F66" w14:textId="77777777" w:rsidR="009960E1" w:rsidRDefault="009960E1" w:rsidP="00C82269">
      <w:pPr>
        <w:spacing w:after="0" w:line="240" w:lineRule="auto"/>
        <w:ind w:firstLine="709"/>
        <w:jc w:val="both"/>
        <w:rPr>
          <w:rFonts w:ascii="Times New Roman" w:eastAsia="Times New Roman" w:hAnsi="Times New Roman" w:cs="Times New Roman"/>
          <w:sz w:val="28"/>
          <w:szCs w:val="20"/>
          <w:lang w:eastAsia="ru-RU"/>
        </w:rPr>
      </w:pPr>
    </w:p>
    <w:p w14:paraId="646C92F2" w14:textId="0A169465" w:rsidR="009960E1" w:rsidRPr="009960E1" w:rsidRDefault="009960E1" w:rsidP="00C82269">
      <w:pPr>
        <w:spacing w:after="0" w:line="240" w:lineRule="auto"/>
        <w:ind w:firstLine="709"/>
        <w:jc w:val="center"/>
        <w:rPr>
          <w:rFonts w:ascii="Times New Roman" w:eastAsia="Times New Roman" w:hAnsi="Times New Roman" w:cs="Times New Roman"/>
          <w:sz w:val="28"/>
          <w:szCs w:val="20"/>
          <w:lang w:eastAsia="ru-RU"/>
        </w:rPr>
      </w:pPr>
      <w:r w:rsidRPr="009960E1">
        <w:rPr>
          <w:rFonts w:ascii="Times New Roman" w:eastAsia="Times New Roman" w:hAnsi="Times New Roman" w:cs="Times New Roman"/>
          <w:sz w:val="28"/>
          <w:szCs w:val="20"/>
          <w:lang w:eastAsia="ru-RU"/>
        </w:rPr>
        <w:t>Рисунок 40</w:t>
      </w:r>
      <w:r>
        <w:rPr>
          <w:rFonts w:ascii="Times New Roman" w:eastAsia="Times New Roman" w:hAnsi="Times New Roman" w:cs="Times New Roman"/>
          <w:sz w:val="28"/>
          <w:szCs w:val="20"/>
          <w:lang w:eastAsia="ru-RU"/>
        </w:rPr>
        <w:t xml:space="preserve"> -</w:t>
      </w:r>
      <w:r w:rsidRPr="009960E1">
        <w:rPr>
          <w:rFonts w:ascii="Times New Roman" w:eastAsia="Times New Roman" w:hAnsi="Times New Roman" w:cs="Times New Roman"/>
          <w:sz w:val="28"/>
          <w:szCs w:val="20"/>
          <w:lang w:eastAsia="ru-RU"/>
        </w:rPr>
        <w:t xml:space="preserve"> Количество семейств, родов и видов жесткокрылых насекомых по высотным поясам в Катон-Карагайском ГНПП.</w:t>
      </w:r>
    </w:p>
    <w:p w14:paraId="11E9A7FE" w14:textId="77777777" w:rsidR="009960E1" w:rsidRPr="009760C7" w:rsidRDefault="009960E1" w:rsidP="00C82269">
      <w:pPr>
        <w:spacing w:after="0" w:line="240" w:lineRule="auto"/>
        <w:ind w:firstLine="709"/>
        <w:jc w:val="both"/>
        <w:rPr>
          <w:rFonts w:ascii="Times New Roman" w:eastAsia="Times New Roman" w:hAnsi="Times New Roman" w:cs="Times New Roman"/>
          <w:sz w:val="28"/>
          <w:szCs w:val="20"/>
          <w:lang w:eastAsia="ru-RU"/>
        </w:rPr>
      </w:pPr>
    </w:p>
    <w:p w14:paraId="0EAFF93C" w14:textId="2B49FD3C" w:rsidR="009760C7" w:rsidRPr="00C35298" w:rsidRDefault="009760C7" w:rsidP="00C82269">
      <w:pPr>
        <w:spacing w:after="0" w:line="240" w:lineRule="auto"/>
        <w:ind w:firstLine="709"/>
        <w:jc w:val="both"/>
        <w:rPr>
          <w:rFonts w:ascii="Times New Roman" w:eastAsia="Times New Roman" w:hAnsi="Times New Roman" w:cs="Times New Roman"/>
          <w:sz w:val="28"/>
          <w:szCs w:val="20"/>
          <w:lang w:eastAsia="ru-RU"/>
        </w:rPr>
      </w:pPr>
      <w:r w:rsidRPr="009760C7">
        <w:rPr>
          <w:rFonts w:ascii="Times New Roman" w:eastAsia="Times New Roman" w:hAnsi="Times New Roman" w:cs="Times New Roman"/>
          <w:sz w:val="28"/>
          <w:szCs w:val="20"/>
          <w:lang w:eastAsia="ru-RU"/>
        </w:rPr>
        <w:t xml:space="preserve">Кроме того, </w:t>
      </w:r>
      <w:r w:rsidR="00C35298">
        <w:rPr>
          <w:rFonts w:ascii="Times New Roman" w:eastAsia="Times New Roman" w:hAnsi="Times New Roman" w:cs="Times New Roman"/>
          <w:sz w:val="28"/>
          <w:szCs w:val="20"/>
          <w:lang w:eastAsia="ru-RU"/>
        </w:rPr>
        <w:t>в биотопах на различных высотах</w:t>
      </w:r>
      <w:r w:rsidR="00E74AEA">
        <w:rPr>
          <w:rFonts w:ascii="Times New Roman" w:eastAsia="Times New Roman" w:hAnsi="Times New Roman" w:cs="Times New Roman"/>
          <w:sz w:val="28"/>
          <w:szCs w:val="20"/>
          <w:lang w:eastAsia="ru-RU"/>
        </w:rPr>
        <w:t xml:space="preserve"> </w:t>
      </w:r>
      <w:r w:rsidRPr="009760C7">
        <w:rPr>
          <w:rFonts w:ascii="Times New Roman" w:eastAsia="Times New Roman" w:hAnsi="Times New Roman" w:cs="Times New Roman"/>
          <w:sz w:val="28"/>
          <w:szCs w:val="20"/>
          <w:lang w:eastAsia="ru-RU"/>
        </w:rPr>
        <w:t xml:space="preserve">были проведены количественные исследования с помощью почвенных ловушек (Таблица </w:t>
      </w:r>
      <w:r w:rsidR="006A6A5F">
        <w:rPr>
          <w:rFonts w:ascii="Times New Roman" w:eastAsia="Times New Roman" w:hAnsi="Times New Roman" w:cs="Times New Roman"/>
          <w:sz w:val="28"/>
          <w:szCs w:val="20"/>
          <w:lang w:eastAsia="ru-RU"/>
        </w:rPr>
        <w:t>6</w:t>
      </w:r>
      <w:r w:rsidRPr="009760C7">
        <w:rPr>
          <w:rFonts w:ascii="Times New Roman" w:eastAsia="Times New Roman" w:hAnsi="Times New Roman" w:cs="Times New Roman"/>
          <w:sz w:val="28"/>
          <w:szCs w:val="20"/>
          <w:lang w:eastAsia="ru-RU"/>
        </w:rPr>
        <w:t>) и кошени</w:t>
      </w:r>
      <w:r w:rsidR="00E74AEA">
        <w:rPr>
          <w:rFonts w:ascii="Times New Roman" w:eastAsia="Times New Roman" w:hAnsi="Times New Roman" w:cs="Times New Roman"/>
          <w:sz w:val="28"/>
          <w:szCs w:val="20"/>
          <w:lang w:eastAsia="ru-RU"/>
        </w:rPr>
        <w:t>я</w:t>
      </w:r>
      <w:r w:rsidRPr="009760C7">
        <w:rPr>
          <w:rFonts w:ascii="Times New Roman" w:eastAsia="Times New Roman" w:hAnsi="Times New Roman" w:cs="Times New Roman"/>
          <w:sz w:val="28"/>
          <w:szCs w:val="20"/>
          <w:lang w:eastAsia="ru-RU"/>
        </w:rPr>
        <w:t xml:space="preserve"> сачком (Таблица </w:t>
      </w:r>
      <w:r w:rsidR="006A6A5F">
        <w:rPr>
          <w:rFonts w:ascii="Times New Roman" w:eastAsia="Times New Roman" w:hAnsi="Times New Roman" w:cs="Times New Roman"/>
          <w:sz w:val="28"/>
          <w:szCs w:val="20"/>
          <w:lang w:eastAsia="ru-RU"/>
        </w:rPr>
        <w:t>7</w:t>
      </w:r>
      <w:r w:rsidRPr="009760C7">
        <w:rPr>
          <w:rFonts w:ascii="Times New Roman" w:eastAsia="Times New Roman" w:hAnsi="Times New Roman" w:cs="Times New Roman"/>
          <w:sz w:val="28"/>
          <w:szCs w:val="20"/>
          <w:lang w:eastAsia="ru-RU"/>
        </w:rPr>
        <w:t xml:space="preserve">). </w:t>
      </w:r>
    </w:p>
    <w:p w14:paraId="0FF9387C" w14:textId="26049979" w:rsidR="009760C7" w:rsidRPr="009760C7" w:rsidRDefault="009760C7" w:rsidP="00C82269">
      <w:pPr>
        <w:spacing w:after="0" w:line="240" w:lineRule="auto"/>
        <w:ind w:firstLine="709"/>
        <w:jc w:val="both"/>
        <w:rPr>
          <w:rFonts w:ascii="Times New Roman" w:eastAsia="Times New Roman" w:hAnsi="Times New Roman" w:cs="Times New Roman"/>
          <w:sz w:val="28"/>
          <w:szCs w:val="20"/>
          <w:lang w:eastAsia="ru-RU"/>
        </w:rPr>
      </w:pPr>
      <w:r w:rsidRPr="009760C7">
        <w:rPr>
          <w:rFonts w:ascii="Times New Roman" w:eastAsia="Times New Roman" w:hAnsi="Times New Roman" w:cs="Times New Roman"/>
          <w:sz w:val="28"/>
          <w:szCs w:val="20"/>
          <w:lang w:eastAsia="ru-RU"/>
        </w:rPr>
        <w:t xml:space="preserve">Таблица </w:t>
      </w:r>
      <w:r w:rsidR="00F41F32">
        <w:rPr>
          <w:rFonts w:ascii="Times New Roman" w:eastAsia="Times New Roman" w:hAnsi="Times New Roman" w:cs="Times New Roman"/>
          <w:sz w:val="28"/>
          <w:szCs w:val="20"/>
          <w:lang w:eastAsia="ru-RU"/>
        </w:rPr>
        <w:t>6</w:t>
      </w:r>
      <w:r w:rsidRPr="009760C7">
        <w:rPr>
          <w:rFonts w:ascii="Times New Roman" w:eastAsia="Times New Roman" w:hAnsi="Times New Roman" w:cs="Times New Roman"/>
          <w:sz w:val="28"/>
          <w:szCs w:val="20"/>
          <w:lang w:eastAsia="ru-RU"/>
        </w:rPr>
        <w:t>. Относительное обилие и встречаемость доминирующих групп жесткокрылых насекомых в различных биотопах Катон-Карагайского ГНПП по уловистости в почвенные ловушки (доминирование и встречаемость в %)</w:t>
      </w:r>
    </w:p>
    <w:p w14:paraId="66F89DAC" w14:textId="77777777" w:rsidR="009760C7" w:rsidRPr="009760C7" w:rsidRDefault="009760C7" w:rsidP="00C82269">
      <w:pPr>
        <w:spacing w:after="0" w:line="240" w:lineRule="auto"/>
        <w:ind w:firstLine="709"/>
        <w:jc w:val="both"/>
        <w:rPr>
          <w:rFonts w:ascii="Times New Roman" w:eastAsia="Times New Roman" w:hAnsi="Times New Roman" w:cs="Times New Roman"/>
          <w:sz w:val="28"/>
          <w:szCs w:val="20"/>
          <w:lang w:eastAsia="ru-RU"/>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900"/>
        <w:gridCol w:w="654"/>
        <w:gridCol w:w="786"/>
        <w:gridCol w:w="857"/>
        <w:gridCol w:w="786"/>
        <w:gridCol w:w="857"/>
        <w:gridCol w:w="786"/>
        <w:gridCol w:w="857"/>
        <w:gridCol w:w="786"/>
        <w:gridCol w:w="857"/>
      </w:tblGrid>
      <w:tr w:rsidR="009760C7" w:rsidRPr="00C82269" w14:paraId="2F8F2697" w14:textId="77777777" w:rsidTr="00C2124F">
        <w:tc>
          <w:tcPr>
            <w:tcW w:w="1728" w:type="dxa"/>
            <w:vMerge w:val="restart"/>
          </w:tcPr>
          <w:p w14:paraId="6AC5CB43" w14:textId="77777777" w:rsidR="009760C7" w:rsidRPr="00C82269"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Таксоны</w:t>
            </w:r>
          </w:p>
        </w:tc>
        <w:tc>
          <w:tcPr>
            <w:tcW w:w="8126" w:type="dxa"/>
            <w:gridSpan w:val="10"/>
          </w:tcPr>
          <w:p w14:paraId="4113CC3D" w14:textId="77777777" w:rsidR="009760C7" w:rsidRPr="00C82269"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Биотопы</w:t>
            </w:r>
          </w:p>
        </w:tc>
      </w:tr>
      <w:tr w:rsidR="009760C7" w:rsidRPr="00C82269" w14:paraId="2BFCCA7D" w14:textId="77777777" w:rsidTr="00C2124F">
        <w:tc>
          <w:tcPr>
            <w:tcW w:w="1728" w:type="dxa"/>
            <w:vMerge/>
          </w:tcPr>
          <w:p w14:paraId="21C82DF2" w14:textId="77777777" w:rsidR="009760C7" w:rsidRPr="00C82269" w:rsidRDefault="009760C7" w:rsidP="00C82269">
            <w:pPr>
              <w:rPr>
                <w:rFonts w:ascii="Times New Roman" w:hAnsi="Times New Roman" w:cs="Times New Roman"/>
                <w:sz w:val="24"/>
                <w:szCs w:val="24"/>
                <w:lang w:val="en-US" w:eastAsia="ru-RU"/>
              </w:rPr>
            </w:pPr>
          </w:p>
        </w:tc>
        <w:tc>
          <w:tcPr>
            <w:tcW w:w="1554" w:type="dxa"/>
            <w:gridSpan w:val="2"/>
          </w:tcPr>
          <w:p w14:paraId="17977482" w14:textId="77777777" w:rsidR="009760C7" w:rsidRPr="00C82269"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Степь</w:t>
            </w:r>
          </w:p>
        </w:tc>
        <w:tc>
          <w:tcPr>
            <w:tcW w:w="1643" w:type="dxa"/>
            <w:gridSpan w:val="2"/>
          </w:tcPr>
          <w:p w14:paraId="285D5FAB" w14:textId="77777777" w:rsidR="009760C7" w:rsidRPr="00C82269"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Смешанный лес</w:t>
            </w:r>
          </w:p>
        </w:tc>
        <w:tc>
          <w:tcPr>
            <w:tcW w:w="1643" w:type="dxa"/>
            <w:gridSpan w:val="2"/>
          </w:tcPr>
          <w:p w14:paraId="212BDEB1" w14:textId="77777777" w:rsidR="009760C7" w:rsidRPr="00C82269"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Кедрач</w:t>
            </w:r>
          </w:p>
        </w:tc>
        <w:tc>
          <w:tcPr>
            <w:tcW w:w="1643" w:type="dxa"/>
            <w:gridSpan w:val="2"/>
          </w:tcPr>
          <w:p w14:paraId="2B0AEF4A" w14:textId="77777777" w:rsidR="009760C7" w:rsidRPr="00C82269"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Среднегорные луга</w:t>
            </w:r>
          </w:p>
        </w:tc>
        <w:tc>
          <w:tcPr>
            <w:tcW w:w="1643" w:type="dxa"/>
            <w:gridSpan w:val="2"/>
          </w:tcPr>
          <w:p w14:paraId="5D8AAC31"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Берег реки Сарымсакты (2000 м над у.м.)</w:t>
            </w:r>
          </w:p>
        </w:tc>
      </w:tr>
      <w:tr w:rsidR="009760C7" w:rsidRPr="00C82269" w14:paraId="32F9D730" w14:textId="77777777" w:rsidTr="00C2124F">
        <w:tc>
          <w:tcPr>
            <w:tcW w:w="1728" w:type="dxa"/>
            <w:vMerge/>
          </w:tcPr>
          <w:p w14:paraId="1BF0EC76" w14:textId="77777777" w:rsidR="009760C7" w:rsidRPr="00C82269" w:rsidRDefault="009760C7" w:rsidP="00C82269">
            <w:pPr>
              <w:rPr>
                <w:rFonts w:ascii="Times New Roman" w:hAnsi="Times New Roman" w:cs="Times New Roman"/>
                <w:sz w:val="24"/>
                <w:szCs w:val="24"/>
                <w:lang w:eastAsia="ru-RU"/>
              </w:rPr>
            </w:pPr>
          </w:p>
        </w:tc>
        <w:tc>
          <w:tcPr>
            <w:tcW w:w="900" w:type="dxa"/>
          </w:tcPr>
          <w:p w14:paraId="04AC368C"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Домини</w:t>
            </w:r>
          </w:p>
          <w:p w14:paraId="5DB55DDE"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рование</w:t>
            </w:r>
          </w:p>
        </w:tc>
        <w:tc>
          <w:tcPr>
            <w:tcW w:w="654" w:type="dxa"/>
          </w:tcPr>
          <w:p w14:paraId="11DEF2A8"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Встре</w:t>
            </w:r>
          </w:p>
          <w:p w14:paraId="310FC4D0"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чаемость</w:t>
            </w:r>
          </w:p>
        </w:tc>
        <w:tc>
          <w:tcPr>
            <w:tcW w:w="786" w:type="dxa"/>
          </w:tcPr>
          <w:p w14:paraId="44FE38BA"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Домини</w:t>
            </w:r>
          </w:p>
          <w:p w14:paraId="67D31740"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рование</w:t>
            </w:r>
          </w:p>
        </w:tc>
        <w:tc>
          <w:tcPr>
            <w:tcW w:w="857" w:type="dxa"/>
          </w:tcPr>
          <w:p w14:paraId="282FF0BB"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Встре</w:t>
            </w:r>
          </w:p>
          <w:p w14:paraId="523300C9"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чаемость</w:t>
            </w:r>
          </w:p>
        </w:tc>
        <w:tc>
          <w:tcPr>
            <w:tcW w:w="786" w:type="dxa"/>
          </w:tcPr>
          <w:p w14:paraId="09B20A78"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Домини</w:t>
            </w:r>
          </w:p>
          <w:p w14:paraId="0E486335"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рование</w:t>
            </w:r>
          </w:p>
        </w:tc>
        <w:tc>
          <w:tcPr>
            <w:tcW w:w="857" w:type="dxa"/>
          </w:tcPr>
          <w:p w14:paraId="0A1291EB"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Встре</w:t>
            </w:r>
          </w:p>
          <w:p w14:paraId="0574978D"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чаемость</w:t>
            </w:r>
          </w:p>
        </w:tc>
        <w:tc>
          <w:tcPr>
            <w:tcW w:w="786" w:type="dxa"/>
          </w:tcPr>
          <w:p w14:paraId="64E6B205"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Домини</w:t>
            </w:r>
          </w:p>
          <w:p w14:paraId="014853B2"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рование</w:t>
            </w:r>
          </w:p>
        </w:tc>
        <w:tc>
          <w:tcPr>
            <w:tcW w:w="857" w:type="dxa"/>
          </w:tcPr>
          <w:p w14:paraId="4EBF7A07"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Встре</w:t>
            </w:r>
          </w:p>
          <w:p w14:paraId="22B93863"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чаемость</w:t>
            </w:r>
          </w:p>
        </w:tc>
        <w:tc>
          <w:tcPr>
            <w:tcW w:w="786" w:type="dxa"/>
          </w:tcPr>
          <w:p w14:paraId="36B4E4BD"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Домини</w:t>
            </w:r>
          </w:p>
          <w:p w14:paraId="54B7F808"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рование</w:t>
            </w:r>
          </w:p>
        </w:tc>
        <w:tc>
          <w:tcPr>
            <w:tcW w:w="857" w:type="dxa"/>
          </w:tcPr>
          <w:p w14:paraId="30B32EC9"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Встре</w:t>
            </w:r>
          </w:p>
          <w:p w14:paraId="6516B3BA"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чаемость</w:t>
            </w:r>
          </w:p>
        </w:tc>
      </w:tr>
      <w:tr w:rsidR="009760C7" w:rsidRPr="00C82269" w14:paraId="05CEE491" w14:textId="77777777" w:rsidTr="00C2124F">
        <w:tc>
          <w:tcPr>
            <w:tcW w:w="1728" w:type="dxa"/>
          </w:tcPr>
          <w:p w14:paraId="35C12681"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val="en-US" w:eastAsia="ru-RU"/>
              </w:rPr>
              <w:t>Carabidae</w:t>
            </w:r>
          </w:p>
        </w:tc>
        <w:tc>
          <w:tcPr>
            <w:tcW w:w="900" w:type="dxa"/>
          </w:tcPr>
          <w:p w14:paraId="4DEEE314" w14:textId="325CFE68" w:rsidR="009760C7" w:rsidRPr="00C85108"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41,7</w:t>
            </w:r>
            <w:r w:rsidR="006A71FF">
              <w:rPr>
                <w:rFonts w:ascii="Times New Roman" w:hAnsi="Times New Roman" w:cs="Times New Roman"/>
                <w:sz w:val="24"/>
                <w:szCs w:val="24"/>
                <w:lang w:eastAsia="ru-RU"/>
              </w:rPr>
              <w:t>±</w:t>
            </w:r>
            <w:r w:rsidR="00C85108">
              <w:rPr>
                <w:rFonts w:ascii="Times New Roman" w:hAnsi="Times New Roman" w:cs="Times New Roman"/>
                <w:sz w:val="24"/>
                <w:szCs w:val="24"/>
                <w:lang w:val="en-US" w:eastAsia="ru-RU"/>
              </w:rPr>
              <w:t>2,03</w:t>
            </w:r>
          </w:p>
        </w:tc>
        <w:tc>
          <w:tcPr>
            <w:tcW w:w="654" w:type="dxa"/>
          </w:tcPr>
          <w:p w14:paraId="608A434A" w14:textId="40F2E005" w:rsidR="009760C7" w:rsidRPr="00C85108"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93,3</w:t>
            </w:r>
            <w:r w:rsidR="006A71FF">
              <w:rPr>
                <w:rFonts w:ascii="Times New Roman" w:hAnsi="Times New Roman" w:cs="Times New Roman"/>
                <w:sz w:val="24"/>
                <w:szCs w:val="24"/>
                <w:lang w:eastAsia="ru-RU"/>
              </w:rPr>
              <w:t>±</w:t>
            </w:r>
            <w:r w:rsidR="00C85108">
              <w:rPr>
                <w:rFonts w:ascii="Times New Roman" w:hAnsi="Times New Roman" w:cs="Times New Roman"/>
                <w:sz w:val="24"/>
                <w:szCs w:val="24"/>
                <w:lang w:val="en-US" w:eastAsia="ru-RU"/>
              </w:rPr>
              <w:t>6,59</w:t>
            </w:r>
          </w:p>
        </w:tc>
        <w:tc>
          <w:tcPr>
            <w:tcW w:w="786" w:type="dxa"/>
          </w:tcPr>
          <w:p w14:paraId="33446399" w14:textId="658C5D39" w:rsidR="009760C7" w:rsidRPr="00C85108"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17</w:t>
            </w:r>
            <w:r w:rsidR="006A71FF">
              <w:rPr>
                <w:rFonts w:ascii="Times New Roman" w:hAnsi="Times New Roman" w:cs="Times New Roman"/>
                <w:sz w:val="24"/>
                <w:szCs w:val="24"/>
                <w:lang w:eastAsia="ru-RU"/>
              </w:rPr>
              <w:t>±</w:t>
            </w:r>
            <w:r w:rsidR="00C85108">
              <w:rPr>
                <w:rFonts w:ascii="Times New Roman" w:hAnsi="Times New Roman" w:cs="Times New Roman"/>
                <w:sz w:val="24"/>
                <w:szCs w:val="24"/>
                <w:lang w:val="en-US" w:eastAsia="ru-RU"/>
              </w:rPr>
              <w:t>1,75</w:t>
            </w:r>
          </w:p>
        </w:tc>
        <w:tc>
          <w:tcPr>
            <w:tcW w:w="857" w:type="dxa"/>
          </w:tcPr>
          <w:p w14:paraId="61ADA5C5" w14:textId="138F54DB" w:rsidR="009760C7" w:rsidRPr="00C85108"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40</w:t>
            </w:r>
            <w:r w:rsidR="006A71FF">
              <w:rPr>
                <w:rFonts w:ascii="Times New Roman" w:hAnsi="Times New Roman" w:cs="Times New Roman"/>
                <w:sz w:val="24"/>
                <w:szCs w:val="24"/>
                <w:lang w:eastAsia="ru-RU"/>
              </w:rPr>
              <w:t>±</w:t>
            </w:r>
            <w:r w:rsidR="00C85108">
              <w:rPr>
                <w:rFonts w:ascii="Times New Roman" w:hAnsi="Times New Roman" w:cs="Times New Roman"/>
                <w:sz w:val="24"/>
                <w:szCs w:val="24"/>
                <w:lang w:val="en-US" w:eastAsia="ru-RU"/>
              </w:rPr>
              <w:t>12,65</w:t>
            </w:r>
          </w:p>
        </w:tc>
        <w:tc>
          <w:tcPr>
            <w:tcW w:w="786" w:type="dxa"/>
          </w:tcPr>
          <w:p w14:paraId="5DBD5174" w14:textId="4A01600C" w:rsidR="009760C7" w:rsidRPr="005506DF"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56,2</w:t>
            </w:r>
            <w:r w:rsidR="006A71FF">
              <w:rPr>
                <w:rFonts w:ascii="Times New Roman" w:hAnsi="Times New Roman" w:cs="Times New Roman"/>
                <w:sz w:val="24"/>
                <w:szCs w:val="24"/>
                <w:lang w:eastAsia="ru-RU"/>
              </w:rPr>
              <w:t>±</w:t>
            </w:r>
            <w:r w:rsidR="005506DF">
              <w:rPr>
                <w:rFonts w:ascii="Times New Roman" w:hAnsi="Times New Roman" w:cs="Times New Roman"/>
                <w:sz w:val="24"/>
                <w:szCs w:val="24"/>
                <w:lang w:val="en-US" w:eastAsia="ru-RU"/>
              </w:rPr>
              <w:t>4,6</w:t>
            </w:r>
          </w:p>
        </w:tc>
        <w:tc>
          <w:tcPr>
            <w:tcW w:w="857" w:type="dxa"/>
          </w:tcPr>
          <w:p w14:paraId="42EAB5A5" w14:textId="5D7883BD" w:rsidR="009760C7" w:rsidRPr="005506DF"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80</w:t>
            </w:r>
            <w:r w:rsidR="006A71FF">
              <w:rPr>
                <w:rFonts w:ascii="Times New Roman" w:hAnsi="Times New Roman" w:cs="Times New Roman"/>
                <w:sz w:val="24"/>
                <w:szCs w:val="24"/>
                <w:lang w:eastAsia="ru-RU"/>
              </w:rPr>
              <w:t>±</w:t>
            </w:r>
            <w:r w:rsidR="005506DF">
              <w:rPr>
                <w:rFonts w:ascii="Times New Roman" w:hAnsi="Times New Roman" w:cs="Times New Roman"/>
                <w:sz w:val="24"/>
                <w:szCs w:val="24"/>
                <w:lang w:val="en-US" w:eastAsia="ru-RU"/>
              </w:rPr>
              <w:t>10,33</w:t>
            </w:r>
          </w:p>
        </w:tc>
        <w:tc>
          <w:tcPr>
            <w:tcW w:w="786" w:type="dxa"/>
          </w:tcPr>
          <w:p w14:paraId="41474100" w14:textId="7A6A4BF7" w:rsidR="009760C7" w:rsidRPr="000F5DBD"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3,9</w:t>
            </w:r>
            <w:r w:rsidR="006A71FF">
              <w:rPr>
                <w:rFonts w:ascii="Times New Roman" w:hAnsi="Times New Roman" w:cs="Times New Roman"/>
                <w:sz w:val="24"/>
                <w:szCs w:val="24"/>
                <w:lang w:eastAsia="ru-RU"/>
              </w:rPr>
              <w:t>±</w:t>
            </w:r>
            <w:r w:rsidR="000F5DBD">
              <w:rPr>
                <w:rFonts w:ascii="Times New Roman" w:hAnsi="Times New Roman" w:cs="Times New Roman"/>
                <w:sz w:val="24"/>
                <w:szCs w:val="24"/>
                <w:lang w:val="en-US" w:eastAsia="ru-RU"/>
              </w:rPr>
              <w:t>0,49</w:t>
            </w:r>
          </w:p>
        </w:tc>
        <w:tc>
          <w:tcPr>
            <w:tcW w:w="857" w:type="dxa"/>
          </w:tcPr>
          <w:p w14:paraId="65957078" w14:textId="6B9EA415" w:rsidR="009760C7" w:rsidRPr="000F5DBD"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86,7</w:t>
            </w:r>
            <w:r w:rsidR="006A71FF">
              <w:rPr>
                <w:rFonts w:ascii="Times New Roman" w:hAnsi="Times New Roman" w:cs="Times New Roman"/>
                <w:sz w:val="24"/>
                <w:szCs w:val="24"/>
                <w:lang w:eastAsia="ru-RU"/>
              </w:rPr>
              <w:t>±</w:t>
            </w:r>
            <w:r w:rsidR="000F5DBD">
              <w:rPr>
                <w:rFonts w:ascii="Times New Roman" w:hAnsi="Times New Roman" w:cs="Times New Roman"/>
                <w:sz w:val="24"/>
                <w:szCs w:val="24"/>
                <w:lang w:val="en-US" w:eastAsia="ru-RU"/>
              </w:rPr>
              <w:t>8,77</w:t>
            </w:r>
          </w:p>
        </w:tc>
        <w:tc>
          <w:tcPr>
            <w:tcW w:w="786" w:type="dxa"/>
          </w:tcPr>
          <w:p w14:paraId="310892C5" w14:textId="4B2EA1C1" w:rsidR="009760C7" w:rsidRPr="005506DF"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57,4</w:t>
            </w:r>
            <w:r w:rsidR="006A71FF">
              <w:rPr>
                <w:rFonts w:ascii="Times New Roman" w:hAnsi="Times New Roman" w:cs="Times New Roman"/>
                <w:sz w:val="24"/>
                <w:szCs w:val="24"/>
                <w:lang w:eastAsia="ru-RU"/>
              </w:rPr>
              <w:t>±</w:t>
            </w:r>
            <w:r w:rsidR="005506DF">
              <w:rPr>
                <w:rFonts w:ascii="Times New Roman" w:hAnsi="Times New Roman" w:cs="Times New Roman"/>
                <w:sz w:val="24"/>
                <w:szCs w:val="24"/>
                <w:lang w:val="en-US" w:eastAsia="ru-RU"/>
              </w:rPr>
              <w:t>6,73</w:t>
            </w:r>
          </w:p>
        </w:tc>
        <w:tc>
          <w:tcPr>
            <w:tcW w:w="857" w:type="dxa"/>
          </w:tcPr>
          <w:p w14:paraId="30F36DFA" w14:textId="570036A0" w:rsidR="009760C7" w:rsidRPr="005506DF"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100</w:t>
            </w:r>
            <w:r w:rsidR="006A71FF">
              <w:rPr>
                <w:rFonts w:ascii="Times New Roman" w:hAnsi="Times New Roman" w:cs="Times New Roman"/>
                <w:sz w:val="24"/>
                <w:szCs w:val="24"/>
                <w:lang w:eastAsia="ru-RU"/>
              </w:rPr>
              <w:t>±</w:t>
            </w:r>
            <w:r w:rsidR="005506DF">
              <w:rPr>
                <w:rFonts w:ascii="Times New Roman" w:hAnsi="Times New Roman" w:cs="Times New Roman"/>
                <w:sz w:val="24"/>
                <w:szCs w:val="24"/>
                <w:lang w:val="en-US" w:eastAsia="ru-RU"/>
              </w:rPr>
              <w:t>0</w:t>
            </w:r>
          </w:p>
        </w:tc>
      </w:tr>
      <w:tr w:rsidR="009760C7" w:rsidRPr="00C82269" w14:paraId="59B22003" w14:textId="77777777" w:rsidTr="008D2730">
        <w:tc>
          <w:tcPr>
            <w:tcW w:w="1728" w:type="dxa"/>
            <w:tcBorders>
              <w:bottom w:val="single" w:sz="4" w:space="0" w:color="auto"/>
            </w:tcBorders>
          </w:tcPr>
          <w:p w14:paraId="6D2352DC" w14:textId="77777777" w:rsidR="009760C7" w:rsidRPr="00C82269"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val="en-US" w:eastAsia="ru-RU"/>
              </w:rPr>
              <w:t>Dytiscidae</w:t>
            </w:r>
          </w:p>
        </w:tc>
        <w:tc>
          <w:tcPr>
            <w:tcW w:w="900" w:type="dxa"/>
            <w:tcBorders>
              <w:bottom w:val="single" w:sz="4" w:space="0" w:color="auto"/>
            </w:tcBorders>
          </w:tcPr>
          <w:p w14:paraId="7F2EA6FF"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654" w:type="dxa"/>
            <w:tcBorders>
              <w:bottom w:val="single" w:sz="4" w:space="0" w:color="auto"/>
            </w:tcBorders>
          </w:tcPr>
          <w:p w14:paraId="3BC98630"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786" w:type="dxa"/>
            <w:tcBorders>
              <w:bottom w:val="single" w:sz="4" w:space="0" w:color="auto"/>
            </w:tcBorders>
          </w:tcPr>
          <w:p w14:paraId="3D2DBB86"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857" w:type="dxa"/>
            <w:tcBorders>
              <w:bottom w:val="single" w:sz="4" w:space="0" w:color="auto"/>
            </w:tcBorders>
          </w:tcPr>
          <w:p w14:paraId="1E7FE696"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786" w:type="dxa"/>
            <w:tcBorders>
              <w:bottom w:val="single" w:sz="4" w:space="0" w:color="auto"/>
            </w:tcBorders>
          </w:tcPr>
          <w:p w14:paraId="2BBDD957"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857" w:type="dxa"/>
            <w:tcBorders>
              <w:bottom w:val="single" w:sz="4" w:space="0" w:color="auto"/>
            </w:tcBorders>
          </w:tcPr>
          <w:p w14:paraId="2D47B812"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786" w:type="dxa"/>
            <w:tcBorders>
              <w:bottom w:val="single" w:sz="4" w:space="0" w:color="auto"/>
            </w:tcBorders>
          </w:tcPr>
          <w:p w14:paraId="336D5FBC"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857" w:type="dxa"/>
            <w:tcBorders>
              <w:bottom w:val="single" w:sz="4" w:space="0" w:color="auto"/>
            </w:tcBorders>
          </w:tcPr>
          <w:p w14:paraId="05FE76EF"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786" w:type="dxa"/>
            <w:tcBorders>
              <w:bottom w:val="single" w:sz="4" w:space="0" w:color="auto"/>
            </w:tcBorders>
          </w:tcPr>
          <w:p w14:paraId="0E2554D1" w14:textId="20974369" w:rsidR="009760C7" w:rsidRPr="000F5DBD"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1,8</w:t>
            </w:r>
            <w:r w:rsidR="006A71FF">
              <w:rPr>
                <w:rFonts w:ascii="Times New Roman" w:hAnsi="Times New Roman" w:cs="Times New Roman"/>
                <w:sz w:val="24"/>
                <w:szCs w:val="24"/>
                <w:lang w:eastAsia="ru-RU"/>
              </w:rPr>
              <w:t>±</w:t>
            </w:r>
            <w:r w:rsidR="000F5DBD">
              <w:rPr>
                <w:rFonts w:ascii="Times New Roman" w:hAnsi="Times New Roman" w:cs="Times New Roman"/>
                <w:sz w:val="24"/>
                <w:szCs w:val="24"/>
                <w:lang w:val="en-US" w:eastAsia="ru-RU"/>
              </w:rPr>
              <w:t>1,8</w:t>
            </w:r>
          </w:p>
        </w:tc>
        <w:tc>
          <w:tcPr>
            <w:tcW w:w="857" w:type="dxa"/>
            <w:tcBorders>
              <w:bottom w:val="single" w:sz="4" w:space="0" w:color="auto"/>
            </w:tcBorders>
          </w:tcPr>
          <w:p w14:paraId="49338CEC" w14:textId="768D614D" w:rsidR="009760C7" w:rsidRPr="000F5DBD"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50</w:t>
            </w:r>
            <w:r w:rsidR="006A71FF">
              <w:rPr>
                <w:rFonts w:ascii="Times New Roman" w:hAnsi="Times New Roman" w:cs="Times New Roman"/>
                <w:sz w:val="24"/>
                <w:szCs w:val="24"/>
                <w:lang w:eastAsia="ru-RU"/>
              </w:rPr>
              <w:t>±</w:t>
            </w:r>
            <w:r w:rsidR="000F5DBD">
              <w:rPr>
                <w:rFonts w:ascii="Times New Roman" w:hAnsi="Times New Roman" w:cs="Times New Roman"/>
                <w:sz w:val="24"/>
                <w:szCs w:val="24"/>
                <w:lang w:val="en-US" w:eastAsia="ru-RU"/>
              </w:rPr>
              <w:t>50</w:t>
            </w:r>
          </w:p>
        </w:tc>
      </w:tr>
      <w:tr w:rsidR="009760C7" w:rsidRPr="00C82269" w14:paraId="32D542EA" w14:textId="77777777" w:rsidTr="008D2730">
        <w:tc>
          <w:tcPr>
            <w:tcW w:w="1728" w:type="dxa"/>
            <w:tcBorders>
              <w:bottom w:val="single" w:sz="4" w:space="0" w:color="auto"/>
            </w:tcBorders>
          </w:tcPr>
          <w:p w14:paraId="2182EA9C"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val="en-US" w:eastAsia="ru-RU"/>
              </w:rPr>
              <w:t>Histeridae</w:t>
            </w:r>
          </w:p>
        </w:tc>
        <w:tc>
          <w:tcPr>
            <w:tcW w:w="900" w:type="dxa"/>
            <w:tcBorders>
              <w:bottom w:val="single" w:sz="4" w:space="0" w:color="auto"/>
            </w:tcBorders>
          </w:tcPr>
          <w:p w14:paraId="366F1C25" w14:textId="68306458" w:rsidR="009760C7" w:rsidRPr="00C85108"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0,5</w:t>
            </w:r>
            <w:r w:rsidR="006A71FF">
              <w:rPr>
                <w:rFonts w:ascii="Times New Roman" w:hAnsi="Times New Roman" w:cs="Times New Roman"/>
                <w:sz w:val="24"/>
                <w:szCs w:val="24"/>
                <w:lang w:eastAsia="ru-RU"/>
              </w:rPr>
              <w:t>±</w:t>
            </w:r>
            <w:r w:rsidR="00C85108">
              <w:rPr>
                <w:rFonts w:ascii="Times New Roman" w:hAnsi="Times New Roman" w:cs="Times New Roman"/>
                <w:sz w:val="24"/>
                <w:szCs w:val="24"/>
                <w:lang w:val="en-US" w:eastAsia="ru-RU"/>
              </w:rPr>
              <w:t>0,35</w:t>
            </w:r>
          </w:p>
        </w:tc>
        <w:tc>
          <w:tcPr>
            <w:tcW w:w="654" w:type="dxa"/>
            <w:tcBorders>
              <w:bottom w:val="single" w:sz="4" w:space="0" w:color="auto"/>
            </w:tcBorders>
          </w:tcPr>
          <w:p w14:paraId="5F977721" w14:textId="4EEC3BDA" w:rsidR="009760C7" w:rsidRPr="00C85108"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6,6</w:t>
            </w:r>
            <w:r w:rsidR="006A71FF">
              <w:rPr>
                <w:rFonts w:ascii="Times New Roman" w:hAnsi="Times New Roman" w:cs="Times New Roman"/>
                <w:sz w:val="24"/>
                <w:szCs w:val="24"/>
                <w:lang w:eastAsia="ru-RU"/>
              </w:rPr>
              <w:t>±</w:t>
            </w:r>
            <w:r w:rsidR="00C85108">
              <w:rPr>
                <w:rFonts w:ascii="Times New Roman" w:hAnsi="Times New Roman" w:cs="Times New Roman"/>
                <w:sz w:val="24"/>
                <w:szCs w:val="24"/>
                <w:lang w:val="en-US" w:eastAsia="ru-RU"/>
              </w:rPr>
              <w:t>6,41</w:t>
            </w:r>
          </w:p>
        </w:tc>
        <w:tc>
          <w:tcPr>
            <w:tcW w:w="786" w:type="dxa"/>
            <w:tcBorders>
              <w:bottom w:val="single" w:sz="4" w:space="0" w:color="auto"/>
            </w:tcBorders>
          </w:tcPr>
          <w:p w14:paraId="50C215F6"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857" w:type="dxa"/>
            <w:tcBorders>
              <w:bottom w:val="single" w:sz="4" w:space="0" w:color="auto"/>
            </w:tcBorders>
          </w:tcPr>
          <w:p w14:paraId="40D16A90"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786" w:type="dxa"/>
            <w:tcBorders>
              <w:bottom w:val="single" w:sz="4" w:space="0" w:color="auto"/>
            </w:tcBorders>
          </w:tcPr>
          <w:p w14:paraId="3CF1FB3E"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857" w:type="dxa"/>
            <w:tcBorders>
              <w:bottom w:val="single" w:sz="4" w:space="0" w:color="auto"/>
            </w:tcBorders>
          </w:tcPr>
          <w:p w14:paraId="2A4046B4"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786" w:type="dxa"/>
            <w:tcBorders>
              <w:bottom w:val="single" w:sz="4" w:space="0" w:color="auto"/>
            </w:tcBorders>
          </w:tcPr>
          <w:p w14:paraId="7EE51E4F"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857" w:type="dxa"/>
            <w:tcBorders>
              <w:bottom w:val="single" w:sz="4" w:space="0" w:color="auto"/>
            </w:tcBorders>
          </w:tcPr>
          <w:p w14:paraId="36C8C25F"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786" w:type="dxa"/>
            <w:tcBorders>
              <w:bottom w:val="single" w:sz="4" w:space="0" w:color="auto"/>
            </w:tcBorders>
          </w:tcPr>
          <w:p w14:paraId="4ED59226"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857" w:type="dxa"/>
            <w:tcBorders>
              <w:bottom w:val="single" w:sz="4" w:space="0" w:color="auto"/>
            </w:tcBorders>
          </w:tcPr>
          <w:p w14:paraId="72549B43"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r>
      <w:tr w:rsidR="00C2124F" w:rsidRPr="00C82269" w14:paraId="0E8E7738" w14:textId="77777777" w:rsidTr="008D2730">
        <w:tc>
          <w:tcPr>
            <w:tcW w:w="9854" w:type="dxa"/>
            <w:gridSpan w:val="11"/>
            <w:tcBorders>
              <w:top w:val="single" w:sz="4" w:space="0" w:color="auto"/>
            </w:tcBorders>
          </w:tcPr>
          <w:p w14:paraId="16CB4122" w14:textId="7102D08A" w:rsidR="00C2124F" w:rsidRPr="00C82269" w:rsidRDefault="00C2124F" w:rsidP="00C82269">
            <w:pP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Продолжение Таблицы 6 </w:t>
            </w:r>
          </w:p>
        </w:tc>
      </w:tr>
      <w:tr w:rsidR="009760C7" w:rsidRPr="00C82269" w14:paraId="7ECC6EAF" w14:textId="77777777" w:rsidTr="00C2124F">
        <w:tc>
          <w:tcPr>
            <w:tcW w:w="1728" w:type="dxa"/>
          </w:tcPr>
          <w:p w14:paraId="3A74E24D" w14:textId="77777777" w:rsidR="009760C7" w:rsidRPr="00C82269"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val="en-US" w:eastAsia="ru-RU"/>
              </w:rPr>
              <w:t xml:space="preserve">Agyrtidae </w:t>
            </w:r>
          </w:p>
        </w:tc>
        <w:tc>
          <w:tcPr>
            <w:tcW w:w="900" w:type="dxa"/>
          </w:tcPr>
          <w:p w14:paraId="311A6EE7"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654" w:type="dxa"/>
          </w:tcPr>
          <w:p w14:paraId="5E1D5FF8"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786" w:type="dxa"/>
          </w:tcPr>
          <w:p w14:paraId="27F794F2" w14:textId="2C53F0D1" w:rsidR="009760C7" w:rsidRPr="00C85108"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26,2</w:t>
            </w:r>
            <w:r w:rsidR="006A71FF">
              <w:rPr>
                <w:rFonts w:ascii="Times New Roman" w:hAnsi="Times New Roman" w:cs="Times New Roman"/>
                <w:sz w:val="24"/>
                <w:szCs w:val="24"/>
                <w:lang w:eastAsia="ru-RU"/>
              </w:rPr>
              <w:t>±</w:t>
            </w:r>
            <w:r w:rsidR="00C85108">
              <w:rPr>
                <w:rFonts w:ascii="Times New Roman" w:hAnsi="Times New Roman" w:cs="Times New Roman"/>
                <w:sz w:val="24"/>
                <w:szCs w:val="24"/>
                <w:lang w:val="en-US" w:eastAsia="ru-RU"/>
              </w:rPr>
              <w:t>2,04</w:t>
            </w:r>
          </w:p>
        </w:tc>
        <w:tc>
          <w:tcPr>
            <w:tcW w:w="857" w:type="dxa"/>
          </w:tcPr>
          <w:p w14:paraId="6019D84F" w14:textId="113DDF25" w:rsidR="009760C7" w:rsidRPr="00C85108"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60</w:t>
            </w:r>
            <w:r w:rsidR="006A71FF">
              <w:rPr>
                <w:rFonts w:ascii="Times New Roman" w:hAnsi="Times New Roman" w:cs="Times New Roman"/>
                <w:sz w:val="24"/>
                <w:szCs w:val="24"/>
                <w:lang w:eastAsia="ru-RU"/>
              </w:rPr>
              <w:t>±</w:t>
            </w:r>
            <w:r w:rsidR="00C85108">
              <w:rPr>
                <w:rFonts w:ascii="Times New Roman" w:hAnsi="Times New Roman" w:cs="Times New Roman"/>
                <w:sz w:val="24"/>
                <w:szCs w:val="24"/>
                <w:lang w:val="en-US" w:eastAsia="ru-RU"/>
              </w:rPr>
              <w:t>12,65</w:t>
            </w:r>
          </w:p>
        </w:tc>
        <w:tc>
          <w:tcPr>
            <w:tcW w:w="786" w:type="dxa"/>
          </w:tcPr>
          <w:p w14:paraId="5A8C4B14" w14:textId="5D76BBA0" w:rsidR="009760C7" w:rsidRPr="005506DF"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9,6</w:t>
            </w:r>
            <w:r w:rsidR="006A71FF">
              <w:rPr>
                <w:rFonts w:ascii="Times New Roman" w:hAnsi="Times New Roman" w:cs="Times New Roman"/>
                <w:sz w:val="24"/>
                <w:szCs w:val="24"/>
                <w:lang w:eastAsia="ru-RU"/>
              </w:rPr>
              <w:t>±</w:t>
            </w:r>
            <w:r w:rsidR="005506DF">
              <w:rPr>
                <w:rFonts w:ascii="Times New Roman" w:hAnsi="Times New Roman" w:cs="Times New Roman"/>
                <w:sz w:val="24"/>
                <w:szCs w:val="24"/>
                <w:lang w:val="en-US" w:eastAsia="ru-RU"/>
              </w:rPr>
              <w:t>2,44</w:t>
            </w:r>
          </w:p>
        </w:tc>
        <w:tc>
          <w:tcPr>
            <w:tcW w:w="857" w:type="dxa"/>
          </w:tcPr>
          <w:p w14:paraId="53292C2F" w14:textId="2ED4B77B" w:rsidR="009760C7" w:rsidRPr="005506DF"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46,7</w:t>
            </w:r>
            <w:r w:rsidR="006A71FF">
              <w:rPr>
                <w:rFonts w:ascii="Times New Roman" w:hAnsi="Times New Roman" w:cs="Times New Roman"/>
                <w:sz w:val="24"/>
                <w:szCs w:val="24"/>
                <w:lang w:eastAsia="ru-RU"/>
              </w:rPr>
              <w:t>±</w:t>
            </w:r>
            <w:r w:rsidR="005506DF">
              <w:rPr>
                <w:rFonts w:ascii="Times New Roman" w:hAnsi="Times New Roman" w:cs="Times New Roman"/>
                <w:sz w:val="24"/>
                <w:szCs w:val="24"/>
                <w:lang w:val="en-US" w:eastAsia="ru-RU"/>
              </w:rPr>
              <w:t>12,88</w:t>
            </w:r>
          </w:p>
        </w:tc>
        <w:tc>
          <w:tcPr>
            <w:tcW w:w="786" w:type="dxa"/>
          </w:tcPr>
          <w:p w14:paraId="6D90F2D2"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857" w:type="dxa"/>
          </w:tcPr>
          <w:p w14:paraId="6CC043C5"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786" w:type="dxa"/>
          </w:tcPr>
          <w:p w14:paraId="26F4C28C"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857" w:type="dxa"/>
          </w:tcPr>
          <w:p w14:paraId="16D83094"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r>
      <w:tr w:rsidR="009760C7" w:rsidRPr="00C82269" w14:paraId="5D6A3CE8" w14:textId="77777777" w:rsidTr="00C2124F">
        <w:tc>
          <w:tcPr>
            <w:tcW w:w="1728" w:type="dxa"/>
          </w:tcPr>
          <w:p w14:paraId="03BF3660" w14:textId="77777777" w:rsidR="009760C7" w:rsidRPr="00C82269"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val="en-US" w:eastAsia="ru-RU"/>
              </w:rPr>
              <w:t>Leiodidae</w:t>
            </w:r>
          </w:p>
        </w:tc>
        <w:tc>
          <w:tcPr>
            <w:tcW w:w="900" w:type="dxa"/>
          </w:tcPr>
          <w:p w14:paraId="5995ABA8"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654" w:type="dxa"/>
          </w:tcPr>
          <w:p w14:paraId="5DE7415E"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786" w:type="dxa"/>
          </w:tcPr>
          <w:p w14:paraId="0BC39E39" w14:textId="168780DC" w:rsidR="009760C7" w:rsidRPr="00C85108"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10</w:t>
            </w:r>
            <w:r w:rsidR="006A71FF">
              <w:rPr>
                <w:rFonts w:ascii="Times New Roman" w:hAnsi="Times New Roman" w:cs="Times New Roman"/>
                <w:sz w:val="24"/>
                <w:szCs w:val="24"/>
                <w:lang w:eastAsia="ru-RU"/>
              </w:rPr>
              <w:t>±</w:t>
            </w:r>
            <w:r w:rsidR="00C85108">
              <w:rPr>
                <w:rFonts w:ascii="Times New Roman" w:hAnsi="Times New Roman" w:cs="Times New Roman"/>
                <w:sz w:val="24"/>
                <w:szCs w:val="24"/>
                <w:lang w:val="en-US" w:eastAsia="ru-RU"/>
              </w:rPr>
              <w:t>1,39</w:t>
            </w:r>
          </w:p>
        </w:tc>
        <w:tc>
          <w:tcPr>
            <w:tcW w:w="857" w:type="dxa"/>
          </w:tcPr>
          <w:p w14:paraId="6A99B9D6" w14:textId="661EA1FE" w:rsidR="009760C7" w:rsidRPr="00C85108"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40</w:t>
            </w:r>
            <w:r w:rsidR="006A71FF">
              <w:rPr>
                <w:rFonts w:ascii="Times New Roman" w:hAnsi="Times New Roman" w:cs="Times New Roman"/>
                <w:sz w:val="24"/>
                <w:szCs w:val="24"/>
                <w:lang w:eastAsia="ru-RU"/>
              </w:rPr>
              <w:t>±</w:t>
            </w:r>
            <w:r w:rsidR="00C85108">
              <w:rPr>
                <w:rFonts w:ascii="Times New Roman" w:hAnsi="Times New Roman" w:cs="Times New Roman"/>
                <w:sz w:val="24"/>
                <w:szCs w:val="24"/>
                <w:lang w:val="en-US" w:eastAsia="ru-RU"/>
              </w:rPr>
              <w:t>12,65</w:t>
            </w:r>
          </w:p>
        </w:tc>
        <w:tc>
          <w:tcPr>
            <w:tcW w:w="786" w:type="dxa"/>
          </w:tcPr>
          <w:p w14:paraId="267B2B5F" w14:textId="34AD4893" w:rsidR="009760C7" w:rsidRPr="005506DF"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5,4</w:t>
            </w:r>
            <w:r w:rsidR="006A71FF">
              <w:rPr>
                <w:rFonts w:ascii="Times New Roman" w:hAnsi="Times New Roman" w:cs="Times New Roman"/>
                <w:sz w:val="24"/>
                <w:szCs w:val="24"/>
                <w:lang w:eastAsia="ru-RU"/>
              </w:rPr>
              <w:t>±</w:t>
            </w:r>
            <w:r w:rsidR="005506DF">
              <w:rPr>
                <w:rFonts w:ascii="Times New Roman" w:hAnsi="Times New Roman" w:cs="Times New Roman"/>
                <w:sz w:val="24"/>
                <w:szCs w:val="24"/>
                <w:lang w:val="en-US" w:eastAsia="ru-RU"/>
              </w:rPr>
              <w:t>1,88</w:t>
            </w:r>
          </w:p>
        </w:tc>
        <w:tc>
          <w:tcPr>
            <w:tcW w:w="857" w:type="dxa"/>
          </w:tcPr>
          <w:p w14:paraId="5E3BB32D" w14:textId="12571510" w:rsidR="009760C7" w:rsidRPr="005506DF"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40</w:t>
            </w:r>
            <w:r w:rsidR="006A71FF">
              <w:rPr>
                <w:rFonts w:ascii="Times New Roman" w:hAnsi="Times New Roman" w:cs="Times New Roman"/>
                <w:sz w:val="24"/>
                <w:szCs w:val="24"/>
                <w:lang w:eastAsia="ru-RU"/>
              </w:rPr>
              <w:t>±</w:t>
            </w:r>
            <w:r w:rsidR="005506DF">
              <w:rPr>
                <w:rFonts w:ascii="Times New Roman" w:hAnsi="Times New Roman" w:cs="Times New Roman"/>
                <w:sz w:val="24"/>
                <w:szCs w:val="24"/>
                <w:lang w:val="en-US" w:eastAsia="ru-RU"/>
              </w:rPr>
              <w:t>12,65</w:t>
            </w:r>
          </w:p>
        </w:tc>
        <w:tc>
          <w:tcPr>
            <w:tcW w:w="786" w:type="dxa"/>
          </w:tcPr>
          <w:p w14:paraId="3355B31E" w14:textId="72BDB4DF" w:rsidR="009760C7" w:rsidRPr="000F5DBD"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1</w:t>
            </w:r>
            <w:r w:rsidR="006A71FF">
              <w:rPr>
                <w:rFonts w:ascii="Times New Roman" w:hAnsi="Times New Roman" w:cs="Times New Roman"/>
                <w:sz w:val="24"/>
                <w:szCs w:val="24"/>
                <w:lang w:eastAsia="ru-RU"/>
              </w:rPr>
              <w:t>±</w:t>
            </w:r>
            <w:r w:rsidR="000F5DBD">
              <w:rPr>
                <w:rFonts w:ascii="Times New Roman" w:hAnsi="Times New Roman" w:cs="Times New Roman"/>
                <w:sz w:val="24"/>
                <w:szCs w:val="24"/>
                <w:lang w:val="en-US" w:eastAsia="ru-RU"/>
              </w:rPr>
              <w:t>0,24</w:t>
            </w:r>
          </w:p>
        </w:tc>
        <w:tc>
          <w:tcPr>
            <w:tcW w:w="857" w:type="dxa"/>
          </w:tcPr>
          <w:p w14:paraId="79C563B5" w14:textId="18340CBB" w:rsidR="009760C7" w:rsidRPr="000F5DBD"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33,3</w:t>
            </w:r>
            <w:r w:rsidR="006A71FF">
              <w:rPr>
                <w:rFonts w:ascii="Times New Roman" w:hAnsi="Times New Roman" w:cs="Times New Roman"/>
                <w:sz w:val="24"/>
                <w:szCs w:val="24"/>
                <w:lang w:eastAsia="ru-RU"/>
              </w:rPr>
              <w:t>±</w:t>
            </w:r>
            <w:r w:rsidR="000F5DBD">
              <w:rPr>
                <w:rFonts w:ascii="Times New Roman" w:hAnsi="Times New Roman" w:cs="Times New Roman"/>
                <w:sz w:val="24"/>
                <w:szCs w:val="24"/>
                <w:lang w:val="en-US" w:eastAsia="ru-RU"/>
              </w:rPr>
              <w:t>12,14</w:t>
            </w:r>
          </w:p>
        </w:tc>
        <w:tc>
          <w:tcPr>
            <w:tcW w:w="786" w:type="dxa"/>
          </w:tcPr>
          <w:p w14:paraId="248F007B"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857" w:type="dxa"/>
          </w:tcPr>
          <w:p w14:paraId="1D122D8D"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r>
      <w:tr w:rsidR="009760C7" w:rsidRPr="00C82269" w14:paraId="522B6411" w14:textId="77777777" w:rsidTr="00C2124F">
        <w:tc>
          <w:tcPr>
            <w:tcW w:w="1728" w:type="dxa"/>
          </w:tcPr>
          <w:p w14:paraId="4FAF8372"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val="en-US" w:eastAsia="ru-RU"/>
              </w:rPr>
              <w:t>Silphidae</w:t>
            </w:r>
          </w:p>
        </w:tc>
        <w:tc>
          <w:tcPr>
            <w:tcW w:w="900" w:type="dxa"/>
          </w:tcPr>
          <w:p w14:paraId="1B528D39" w14:textId="07248A3B" w:rsidR="009760C7" w:rsidRPr="00C85108"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1,7</w:t>
            </w:r>
            <w:r w:rsidR="006A71FF">
              <w:rPr>
                <w:rFonts w:ascii="Times New Roman" w:hAnsi="Times New Roman" w:cs="Times New Roman"/>
                <w:sz w:val="24"/>
                <w:szCs w:val="24"/>
                <w:lang w:eastAsia="ru-RU"/>
              </w:rPr>
              <w:t>±</w:t>
            </w:r>
            <w:r w:rsidR="00C85108">
              <w:rPr>
                <w:rFonts w:ascii="Times New Roman" w:hAnsi="Times New Roman" w:cs="Times New Roman"/>
                <w:sz w:val="24"/>
                <w:szCs w:val="24"/>
                <w:lang w:val="en-US" w:eastAsia="ru-RU"/>
              </w:rPr>
              <w:t>0,62</w:t>
            </w:r>
          </w:p>
        </w:tc>
        <w:tc>
          <w:tcPr>
            <w:tcW w:w="654" w:type="dxa"/>
          </w:tcPr>
          <w:p w14:paraId="49009142" w14:textId="037285B1" w:rsidR="009760C7" w:rsidRPr="00C85108"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20</w:t>
            </w:r>
            <w:r w:rsidR="006A71FF">
              <w:rPr>
                <w:rFonts w:ascii="Times New Roman" w:hAnsi="Times New Roman" w:cs="Times New Roman"/>
                <w:sz w:val="24"/>
                <w:szCs w:val="24"/>
                <w:lang w:eastAsia="ru-RU"/>
              </w:rPr>
              <w:t>±</w:t>
            </w:r>
            <w:r w:rsidR="00C85108">
              <w:rPr>
                <w:rFonts w:ascii="Times New Roman" w:hAnsi="Times New Roman" w:cs="Times New Roman"/>
                <w:sz w:val="24"/>
                <w:szCs w:val="24"/>
                <w:lang w:val="en-US" w:eastAsia="ru-RU"/>
              </w:rPr>
              <w:t>10,33</w:t>
            </w:r>
          </w:p>
        </w:tc>
        <w:tc>
          <w:tcPr>
            <w:tcW w:w="786" w:type="dxa"/>
          </w:tcPr>
          <w:p w14:paraId="35D16ABE" w14:textId="6AFD7915" w:rsidR="009760C7" w:rsidRPr="00C85108"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3,6</w:t>
            </w:r>
            <w:r w:rsidR="006A71FF">
              <w:rPr>
                <w:rFonts w:ascii="Times New Roman" w:hAnsi="Times New Roman" w:cs="Times New Roman"/>
                <w:sz w:val="24"/>
                <w:szCs w:val="24"/>
                <w:lang w:eastAsia="ru-RU"/>
              </w:rPr>
              <w:t>±</w:t>
            </w:r>
            <w:r w:rsidR="00C85108">
              <w:rPr>
                <w:rFonts w:ascii="Times New Roman" w:hAnsi="Times New Roman" w:cs="Times New Roman"/>
                <w:sz w:val="24"/>
                <w:szCs w:val="24"/>
                <w:lang w:val="en-US" w:eastAsia="ru-RU"/>
              </w:rPr>
              <w:t>0,87</w:t>
            </w:r>
          </w:p>
        </w:tc>
        <w:tc>
          <w:tcPr>
            <w:tcW w:w="857" w:type="dxa"/>
          </w:tcPr>
          <w:p w14:paraId="3DF8C5BA" w14:textId="458F56C7" w:rsidR="009760C7" w:rsidRPr="00C85108"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33,3</w:t>
            </w:r>
            <w:r w:rsidR="006A71FF">
              <w:rPr>
                <w:rFonts w:ascii="Times New Roman" w:hAnsi="Times New Roman" w:cs="Times New Roman"/>
                <w:sz w:val="24"/>
                <w:szCs w:val="24"/>
                <w:lang w:eastAsia="ru-RU"/>
              </w:rPr>
              <w:t>±</w:t>
            </w:r>
            <w:r w:rsidR="00C85108">
              <w:rPr>
                <w:rFonts w:ascii="Times New Roman" w:hAnsi="Times New Roman" w:cs="Times New Roman"/>
                <w:sz w:val="24"/>
                <w:szCs w:val="24"/>
                <w:lang w:val="en-US" w:eastAsia="ru-RU"/>
              </w:rPr>
              <w:t>12,17</w:t>
            </w:r>
          </w:p>
        </w:tc>
        <w:tc>
          <w:tcPr>
            <w:tcW w:w="786" w:type="dxa"/>
          </w:tcPr>
          <w:p w14:paraId="0BC64E16" w14:textId="77777777" w:rsidR="009760C7" w:rsidRPr="00C82269" w:rsidRDefault="009760C7" w:rsidP="009A32F7">
            <w:pPr>
              <w:jc w:val="center"/>
              <w:rPr>
                <w:rFonts w:ascii="Times New Roman" w:hAnsi="Times New Roman" w:cs="Times New Roman"/>
                <w:sz w:val="24"/>
                <w:szCs w:val="24"/>
                <w:lang w:eastAsia="ru-RU"/>
              </w:rPr>
            </w:pPr>
          </w:p>
        </w:tc>
        <w:tc>
          <w:tcPr>
            <w:tcW w:w="857" w:type="dxa"/>
          </w:tcPr>
          <w:p w14:paraId="51AE497B" w14:textId="77777777" w:rsidR="009760C7" w:rsidRPr="00C82269" w:rsidRDefault="009760C7" w:rsidP="009A32F7">
            <w:pPr>
              <w:jc w:val="center"/>
              <w:rPr>
                <w:rFonts w:ascii="Times New Roman" w:hAnsi="Times New Roman" w:cs="Times New Roman"/>
                <w:sz w:val="24"/>
                <w:szCs w:val="24"/>
                <w:lang w:eastAsia="ru-RU"/>
              </w:rPr>
            </w:pPr>
          </w:p>
        </w:tc>
        <w:tc>
          <w:tcPr>
            <w:tcW w:w="786" w:type="dxa"/>
          </w:tcPr>
          <w:p w14:paraId="2645C2F6" w14:textId="66077A0F" w:rsidR="009760C7" w:rsidRPr="000F5DBD"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73,2</w:t>
            </w:r>
            <w:r w:rsidR="006A71FF">
              <w:rPr>
                <w:rFonts w:ascii="Times New Roman" w:hAnsi="Times New Roman" w:cs="Times New Roman"/>
                <w:sz w:val="24"/>
                <w:szCs w:val="24"/>
                <w:lang w:eastAsia="ru-RU"/>
              </w:rPr>
              <w:t>±</w:t>
            </w:r>
            <w:r w:rsidR="000F5DBD">
              <w:rPr>
                <w:rFonts w:ascii="Times New Roman" w:hAnsi="Times New Roman" w:cs="Times New Roman"/>
                <w:sz w:val="24"/>
                <w:szCs w:val="24"/>
                <w:lang w:val="en-US" w:eastAsia="ru-RU"/>
              </w:rPr>
              <w:t>1,12</w:t>
            </w:r>
          </w:p>
        </w:tc>
        <w:tc>
          <w:tcPr>
            <w:tcW w:w="857" w:type="dxa"/>
          </w:tcPr>
          <w:p w14:paraId="5D551196" w14:textId="47E28789" w:rsidR="009760C7" w:rsidRPr="000F5DBD"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100</w:t>
            </w:r>
            <w:r w:rsidR="006A71FF">
              <w:rPr>
                <w:rFonts w:ascii="Times New Roman" w:hAnsi="Times New Roman" w:cs="Times New Roman"/>
                <w:sz w:val="24"/>
                <w:szCs w:val="24"/>
                <w:lang w:eastAsia="ru-RU"/>
              </w:rPr>
              <w:t>±</w:t>
            </w:r>
            <w:r w:rsidR="000F5DBD">
              <w:rPr>
                <w:rFonts w:ascii="Times New Roman" w:hAnsi="Times New Roman" w:cs="Times New Roman"/>
                <w:sz w:val="24"/>
                <w:szCs w:val="24"/>
                <w:lang w:val="en-US" w:eastAsia="ru-RU"/>
              </w:rPr>
              <w:t>0</w:t>
            </w:r>
          </w:p>
        </w:tc>
        <w:tc>
          <w:tcPr>
            <w:tcW w:w="786" w:type="dxa"/>
          </w:tcPr>
          <w:p w14:paraId="23908681" w14:textId="70981435" w:rsidR="009760C7" w:rsidRPr="000F5DBD"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16,7</w:t>
            </w:r>
            <w:r w:rsidR="006A71FF">
              <w:rPr>
                <w:rFonts w:ascii="Times New Roman" w:hAnsi="Times New Roman" w:cs="Times New Roman"/>
                <w:sz w:val="24"/>
                <w:szCs w:val="24"/>
                <w:lang w:eastAsia="ru-RU"/>
              </w:rPr>
              <w:t>±</w:t>
            </w:r>
            <w:r w:rsidR="000F5DBD">
              <w:rPr>
                <w:rFonts w:ascii="Times New Roman" w:hAnsi="Times New Roman" w:cs="Times New Roman"/>
                <w:sz w:val="24"/>
                <w:szCs w:val="24"/>
                <w:lang w:val="en-US" w:eastAsia="ru-RU"/>
              </w:rPr>
              <w:t>5,08</w:t>
            </w:r>
          </w:p>
        </w:tc>
        <w:tc>
          <w:tcPr>
            <w:tcW w:w="857" w:type="dxa"/>
          </w:tcPr>
          <w:p w14:paraId="7A84C2A0" w14:textId="154C1CE2" w:rsidR="009760C7" w:rsidRPr="000F5DBD"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100</w:t>
            </w:r>
            <w:r w:rsidR="006A71FF">
              <w:rPr>
                <w:rFonts w:ascii="Times New Roman" w:hAnsi="Times New Roman" w:cs="Times New Roman"/>
                <w:sz w:val="24"/>
                <w:szCs w:val="24"/>
                <w:lang w:eastAsia="ru-RU"/>
              </w:rPr>
              <w:t>±</w:t>
            </w:r>
            <w:r w:rsidR="000F5DBD">
              <w:rPr>
                <w:rFonts w:ascii="Times New Roman" w:hAnsi="Times New Roman" w:cs="Times New Roman"/>
                <w:sz w:val="24"/>
                <w:szCs w:val="24"/>
                <w:lang w:val="en-US" w:eastAsia="ru-RU"/>
              </w:rPr>
              <w:t>0</w:t>
            </w:r>
          </w:p>
        </w:tc>
      </w:tr>
      <w:tr w:rsidR="009760C7" w:rsidRPr="0045505E" w14:paraId="5DAFE510" w14:textId="77777777" w:rsidTr="00C2124F">
        <w:tc>
          <w:tcPr>
            <w:tcW w:w="1728" w:type="dxa"/>
          </w:tcPr>
          <w:p w14:paraId="65AAC866"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Staphylinidae</w:t>
            </w:r>
          </w:p>
        </w:tc>
        <w:tc>
          <w:tcPr>
            <w:tcW w:w="900" w:type="dxa"/>
          </w:tcPr>
          <w:p w14:paraId="63D6E44B" w14:textId="5E78780C" w:rsidR="009760C7" w:rsidRPr="00C85108"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8,3</w:t>
            </w:r>
            <w:r w:rsidR="006A71FF">
              <w:rPr>
                <w:rFonts w:ascii="Times New Roman" w:hAnsi="Times New Roman" w:cs="Times New Roman"/>
                <w:sz w:val="24"/>
                <w:szCs w:val="24"/>
                <w:lang w:eastAsia="ru-RU"/>
              </w:rPr>
              <w:t>±</w:t>
            </w:r>
            <w:r w:rsidR="00C85108">
              <w:rPr>
                <w:rFonts w:ascii="Times New Roman" w:hAnsi="Times New Roman" w:cs="Times New Roman"/>
                <w:sz w:val="24"/>
                <w:szCs w:val="24"/>
                <w:lang w:val="en-US" w:eastAsia="ru-RU"/>
              </w:rPr>
              <w:t>1,36</w:t>
            </w:r>
          </w:p>
        </w:tc>
        <w:tc>
          <w:tcPr>
            <w:tcW w:w="654" w:type="dxa"/>
          </w:tcPr>
          <w:p w14:paraId="4600F906" w14:textId="3F52C0F7" w:rsidR="009760C7" w:rsidRPr="00C85108"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60</w:t>
            </w:r>
            <w:r w:rsidR="006A71FF">
              <w:rPr>
                <w:rFonts w:ascii="Times New Roman" w:hAnsi="Times New Roman" w:cs="Times New Roman"/>
                <w:sz w:val="24"/>
                <w:szCs w:val="24"/>
                <w:lang w:eastAsia="ru-RU"/>
              </w:rPr>
              <w:t>±</w:t>
            </w:r>
            <w:r w:rsidR="00C85108">
              <w:rPr>
                <w:rFonts w:ascii="Times New Roman" w:hAnsi="Times New Roman" w:cs="Times New Roman"/>
                <w:sz w:val="24"/>
                <w:szCs w:val="24"/>
                <w:lang w:val="en-US" w:eastAsia="ru-RU"/>
              </w:rPr>
              <w:t>12,65</w:t>
            </w:r>
          </w:p>
        </w:tc>
        <w:tc>
          <w:tcPr>
            <w:tcW w:w="786" w:type="dxa"/>
          </w:tcPr>
          <w:p w14:paraId="2E5E249C" w14:textId="5CCA2DAC" w:rsidR="009760C7" w:rsidRPr="00C85108"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41</w:t>
            </w:r>
            <w:r w:rsidR="006A71FF">
              <w:rPr>
                <w:rFonts w:ascii="Times New Roman" w:hAnsi="Times New Roman" w:cs="Times New Roman"/>
                <w:sz w:val="24"/>
                <w:szCs w:val="24"/>
                <w:lang w:eastAsia="ru-RU"/>
              </w:rPr>
              <w:t>±</w:t>
            </w:r>
            <w:r w:rsidR="00C85108">
              <w:rPr>
                <w:rFonts w:ascii="Times New Roman" w:hAnsi="Times New Roman" w:cs="Times New Roman"/>
                <w:sz w:val="24"/>
                <w:szCs w:val="24"/>
                <w:lang w:val="en-US" w:eastAsia="ru-RU"/>
              </w:rPr>
              <w:t>2,29</w:t>
            </w:r>
          </w:p>
        </w:tc>
        <w:tc>
          <w:tcPr>
            <w:tcW w:w="857" w:type="dxa"/>
          </w:tcPr>
          <w:p w14:paraId="6CAF4ECF" w14:textId="7A90EC70" w:rsidR="009760C7" w:rsidRPr="00C85108"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80</w:t>
            </w:r>
            <w:r w:rsidR="006A71FF">
              <w:rPr>
                <w:rFonts w:ascii="Times New Roman" w:hAnsi="Times New Roman" w:cs="Times New Roman"/>
                <w:sz w:val="24"/>
                <w:szCs w:val="24"/>
                <w:lang w:eastAsia="ru-RU"/>
              </w:rPr>
              <w:t>±</w:t>
            </w:r>
            <w:r w:rsidR="00C85108">
              <w:rPr>
                <w:rFonts w:ascii="Times New Roman" w:hAnsi="Times New Roman" w:cs="Times New Roman"/>
                <w:sz w:val="24"/>
                <w:szCs w:val="24"/>
                <w:lang w:val="en-US" w:eastAsia="ru-RU"/>
              </w:rPr>
              <w:t>10,33</w:t>
            </w:r>
          </w:p>
        </w:tc>
        <w:tc>
          <w:tcPr>
            <w:tcW w:w="786" w:type="dxa"/>
          </w:tcPr>
          <w:p w14:paraId="1C6F48BF" w14:textId="68DF5386" w:rsidR="009760C7" w:rsidRPr="005506DF"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24</w:t>
            </w:r>
            <w:r w:rsidR="006A71FF">
              <w:rPr>
                <w:rFonts w:ascii="Times New Roman" w:hAnsi="Times New Roman" w:cs="Times New Roman"/>
                <w:sz w:val="24"/>
                <w:szCs w:val="24"/>
                <w:lang w:eastAsia="ru-RU"/>
              </w:rPr>
              <w:t>±</w:t>
            </w:r>
            <w:r w:rsidR="005506DF">
              <w:rPr>
                <w:rFonts w:ascii="Times New Roman" w:hAnsi="Times New Roman" w:cs="Times New Roman"/>
                <w:sz w:val="24"/>
                <w:szCs w:val="24"/>
                <w:lang w:val="en-US" w:eastAsia="ru-RU"/>
              </w:rPr>
              <w:t>3,53</w:t>
            </w:r>
          </w:p>
        </w:tc>
        <w:tc>
          <w:tcPr>
            <w:tcW w:w="857" w:type="dxa"/>
          </w:tcPr>
          <w:p w14:paraId="74469070" w14:textId="5D3E14EE" w:rsidR="009760C7" w:rsidRPr="005506DF"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40</w:t>
            </w:r>
            <w:r w:rsidR="006A71FF">
              <w:rPr>
                <w:rFonts w:ascii="Times New Roman" w:hAnsi="Times New Roman" w:cs="Times New Roman"/>
                <w:sz w:val="24"/>
                <w:szCs w:val="24"/>
                <w:lang w:eastAsia="ru-RU"/>
              </w:rPr>
              <w:t>±</w:t>
            </w:r>
            <w:r w:rsidR="005506DF">
              <w:rPr>
                <w:rFonts w:ascii="Times New Roman" w:hAnsi="Times New Roman" w:cs="Times New Roman"/>
                <w:sz w:val="24"/>
                <w:szCs w:val="24"/>
                <w:lang w:val="en-US" w:eastAsia="ru-RU"/>
              </w:rPr>
              <w:t>12,65</w:t>
            </w:r>
          </w:p>
        </w:tc>
        <w:tc>
          <w:tcPr>
            <w:tcW w:w="786" w:type="dxa"/>
          </w:tcPr>
          <w:p w14:paraId="52201CB6" w14:textId="2A75D63A" w:rsidR="009760C7" w:rsidRPr="000F5DBD"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8,7</w:t>
            </w:r>
            <w:r w:rsidR="006A71FF">
              <w:rPr>
                <w:rFonts w:ascii="Times New Roman" w:hAnsi="Times New Roman" w:cs="Times New Roman"/>
                <w:sz w:val="24"/>
                <w:szCs w:val="24"/>
                <w:lang w:eastAsia="ru-RU"/>
              </w:rPr>
              <w:t>±</w:t>
            </w:r>
            <w:r w:rsidR="000F5DBD">
              <w:rPr>
                <w:rFonts w:ascii="Times New Roman" w:hAnsi="Times New Roman" w:cs="Times New Roman"/>
                <w:sz w:val="24"/>
                <w:szCs w:val="24"/>
                <w:lang w:val="en-US" w:eastAsia="ru-RU"/>
              </w:rPr>
              <w:t>0,71</w:t>
            </w:r>
          </w:p>
        </w:tc>
        <w:tc>
          <w:tcPr>
            <w:tcW w:w="857" w:type="dxa"/>
          </w:tcPr>
          <w:p w14:paraId="34FA4E0E" w14:textId="05A8283F" w:rsidR="009760C7" w:rsidRPr="000F5DBD"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100</w:t>
            </w:r>
            <w:r w:rsidR="006A71FF">
              <w:rPr>
                <w:rFonts w:ascii="Times New Roman" w:hAnsi="Times New Roman" w:cs="Times New Roman"/>
                <w:sz w:val="24"/>
                <w:szCs w:val="24"/>
                <w:lang w:eastAsia="ru-RU"/>
              </w:rPr>
              <w:t>±</w:t>
            </w:r>
            <w:r w:rsidR="000F5DBD">
              <w:rPr>
                <w:rFonts w:ascii="Times New Roman" w:hAnsi="Times New Roman" w:cs="Times New Roman"/>
                <w:sz w:val="24"/>
                <w:szCs w:val="24"/>
                <w:lang w:val="en-US" w:eastAsia="ru-RU"/>
              </w:rPr>
              <w:t>0</w:t>
            </w:r>
          </w:p>
        </w:tc>
        <w:tc>
          <w:tcPr>
            <w:tcW w:w="786" w:type="dxa"/>
          </w:tcPr>
          <w:p w14:paraId="0191440F" w14:textId="13666565" w:rsidR="009760C7" w:rsidRPr="000F5DBD"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16,7</w:t>
            </w:r>
            <w:r w:rsidR="006A71FF">
              <w:rPr>
                <w:rFonts w:ascii="Times New Roman" w:hAnsi="Times New Roman" w:cs="Times New Roman"/>
                <w:sz w:val="24"/>
                <w:szCs w:val="24"/>
                <w:lang w:eastAsia="ru-RU"/>
              </w:rPr>
              <w:t>±</w:t>
            </w:r>
            <w:r w:rsidR="000F5DBD">
              <w:rPr>
                <w:rFonts w:ascii="Times New Roman" w:hAnsi="Times New Roman" w:cs="Times New Roman"/>
                <w:sz w:val="24"/>
                <w:szCs w:val="24"/>
                <w:lang w:val="en-US" w:eastAsia="ru-RU"/>
              </w:rPr>
              <w:t>5,08</w:t>
            </w:r>
          </w:p>
        </w:tc>
        <w:tc>
          <w:tcPr>
            <w:tcW w:w="857" w:type="dxa"/>
          </w:tcPr>
          <w:p w14:paraId="3CECA62D" w14:textId="5A4C7C60" w:rsidR="009760C7" w:rsidRPr="000F5DBD"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100</w:t>
            </w:r>
            <w:r w:rsidR="006A71FF">
              <w:rPr>
                <w:rFonts w:ascii="Times New Roman" w:hAnsi="Times New Roman" w:cs="Times New Roman"/>
                <w:sz w:val="24"/>
                <w:szCs w:val="24"/>
                <w:lang w:eastAsia="ru-RU"/>
              </w:rPr>
              <w:t>±</w:t>
            </w:r>
            <w:r w:rsidR="000F5DBD">
              <w:rPr>
                <w:rFonts w:ascii="Times New Roman" w:hAnsi="Times New Roman" w:cs="Times New Roman"/>
                <w:sz w:val="24"/>
                <w:szCs w:val="24"/>
                <w:lang w:val="en-US" w:eastAsia="ru-RU"/>
              </w:rPr>
              <w:t>0</w:t>
            </w:r>
          </w:p>
        </w:tc>
      </w:tr>
      <w:tr w:rsidR="009760C7" w:rsidRPr="00C82269" w14:paraId="42F1DFC7" w14:textId="77777777" w:rsidTr="00C2124F">
        <w:tc>
          <w:tcPr>
            <w:tcW w:w="1728" w:type="dxa"/>
          </w:tcPr>
          <w:p w14:paraId="3FF37E83"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val="en-US" w:eastAsia="ru-RU"/>
              </w:rPr>
              <w:t>Scarabaeidae</w:t>
            </w:r>
          </w:p>
        </w:tc>
        <w:tc>
          <w:tcPr>
            <w:tcW w:w="900" w:type="dxa"/>
          </w:tcPr>
          <w:p w14:paraId="7B495069" w14:textId="45444810" w:rsidR="009760C7" w:rsidRPr="00C85108"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2,7</w:t>
            </w:r>
            <w:r w:rsidR="006A71FF">
              <w:rPr>
                <w:rFonts w:ascii="Times New Roman" w:hAnsi="Times New Roman" w:cs="Times New Roman"/>
                <w:sz w:val="24"/>
                <w:szCs w:val="24"/>
                <w:lang w:eastAsia="ru-RU"/>
              </w:rPr>
              <w:t>±</w:t>
            </w:r>
            <w:r w:rsidR="00C85108">
              <w:rPr>
                <w:rFonts w:ascii="Times New Roman" w:hAnsi="Times New Roman" w:cs="Times New Roman"/>
                <w:sz w:val="24"/>
                <w:szCs w:val="24"/>
                <w:lang w:val="en-US" w:eastAsia="ru-RU"/>
              </w:rPr>
              <w:t>0,78</w:t>
            </w:r>
          </w:p>
        </w:tc>
        <w:tc>
          <w:tcPr>
            <w:tcW w:w="654" w:type="dxa"/>
          </w:tcPr>
          <w:p w14:paraId="469ED0C4" w14:textId="68C31F1D" w:rsidR="009760C7" w:rsidRPr="00C85108"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40</w:t>
            </w:r>
            <w:r w:rsidR="006A71FF">
              <w:rPr>
                <w:rFonts w:ascii="Times New Roman" w:hAnsi="Times New Roman" w:cs="Times New Roman"/>
                <w:sz w:val="24"/>
                <w:szCs w:val="24"/>
                <w:lang w:eastAsia="ru-RU"/>
              </w:rPr>
              <w:t>±</w:t>
            </w:r>
            <w:r w:rsidR="00C85108">
              <w:rPr>
                <w:rFonts w:ascii="Times New Roman" w:hAnsi="Times New Roman" w:cs="Times New Roman"/>
                <w:sz w:val="24"/>
                <w:szCs w:val="24"/>
                <w:lang w:val="en-US" w:eastAsia="ru-RU"/>
              </w:rPr>
              <w:t>3,87</w:t>
            </w:r>
          </w:p>
        </w:tc>
        <w:tc>
          <w:tcPr>
            <w:tcW w:w="786" w:type="dxa"/>
          </w:tcPr>
          <w:p w14:paraId="55BBDC86" w14:textId="4161097A" w:rsidR="009760C7" w:rsidRPr="00C85108"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0,4</w:t>
            </w:r>
            <w:r w:rsidR="006A71FF">
              <w:rPr>
                <w:rFonts w:ascii="Times New Roman" w:hAnsi="Times New Roman" w:cs="Times New Roman"/>
                <w:sz w:val="24"/>
                <w:szCs w:val="24"/>
                <w:lang w:eastAsia="ru-RU"/>
              </w:rPr>
              <w:t>±</w:t>
            </w:r>
            <w:r w:rsidR="00C85108">
              <w:rPr>
                <w:rFonts w:ascii="Times New Roman" w:hAnsi="Times New Roman" w:cs="Times New Roman"/>
                <w:sz w:val="24"/>
                <w:szCs w:val="24"/>
                <w:lang w:val="en-US" w:eastAsia="ru-RU"/>
              </w:rPr>
              <w:t>0,28</w:t>
            </w:r>
          </w:p>
        </w:tc>
        <w:tc>
          <w:tcPr>
            <w:tcW w:w="857" w:type="dxa"/>
          </w:tcPr>
          <w:p w14:paraId="2307DB0C" w14:textId="1B21B4BB" w:rsidR="009760C7" w:rsidRPr="00C85108"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13,3</w:t>
            </w:r>
            <w:r w:rsidR="006A71FF">
              <w:rPr>
                <w:rFonts w:ascii="Times New Roman" w:hAnsi="Times New Roman" w:cs="Times New Roman"/>
                <w:sz w:val="24"/>
                <w:szCs w:val="24"/>
                <w:lang w:eastAsia="ru-RU"/>
              </w:rPr>
              <w:t>±</w:t>
            </w:r>
            <w:r w:rsidR="00C85108">
              <w:rPr>
                <w:rFonts w:ascii="Times New Roman" w:hAnsi="Times New Roman" w:cs="Times New Roman"/>
                <w:sz w:val="24"/>
                <w:szCs w:val="24"/>
                <w:lang w:val="en-US" w:eastAsia="ru-RU"/>
              </w:rPr>
              <w:t>8,75</w:t>
            </w:r>
          </w:p>
        </w:tc>
        <w:tc>
          <w:tcPr>
            <w:tcW w:w="786" w:type="dxa"/>
          </w:tcPr>
          <w:p w14:paraId="7F6B1114"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857" w:type="dxa"/>
          </w:tcPr>
          <w:p w14:paraId="497B3589"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786" w:type="dxa"/>
          </w:tcPr>
          <w:p w14:paraId="16C1999F" w14:textId="13BEC70B" w:rsidR="009760C7" w:rsidRPr="000F5DBD"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2,3</w:t>
            </w:r>
            <w:r w:rsidR="006A71FF">
              <w:rPr>
                <w:rFonts w:ascii="Times New Roman" w:hAnsi="Times New Roman" w:cs="Times New Roman"/>
                <w:sz w:val="24"/>
                <w:szCs w:val="24"/>
                <w:lang w:eastAsia="ru-RU"/>
              </w:rPr>
              <w:t>±</w:t>
            </w:r>
            <w:r w:rsidR="000F5DBD">
              <w:rPr>
                <w:rFonts w:ascii="Times New Roman" w:hAnsi="Times New Roman" w:cs="Times New Roman"/>
                <w:sz w:val="24"/>
                <w:szCs w:val="24"/>
                <w:lang w:val="en-US" w:eastAsia="ru-RU"/>
              </w:rPr>
              <w:t>0,37</w:t>
            </w:r>
          </w:p>
        </w:tc>
        <w:tc>
          <w:tcPr>
            <w:tcW w:w="857" w:type="dxa"/>
          </w:tcPr>
          <w:p w14:paraId="1C2F1BDE" w14:textId="623533A8" w:rsidR="009760C7" w:rsidRPr="000F5DBD"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46,6</w:t>
            </w:r>
            <w:r w:rsidR="006A71FF">
              <w:rPr>
                <w:rFonts w:ascii="Times New Roman" w:hAnsi="Times New Roman" w:cs="Times New Roman"/>
                <w:sz w:val="24"/>
                <w:szCs w:val="24"/>
                <w:lang w:eastAsia="ru-RU"/>
              </w:rPr>
              <w:t>±</w:t>
            </w:r>
            <w:r w:rsidR="000F5DBD">
              <w:rPr>
                <w:rFonts w:ascii="Times New Roman" w:hAnsi="Times New Roman" w:cs="Times New Roman"/>
                <w:sz w:val="24"/>
                <w:szCs w:val="24"/>
                <w:lang w:val="en-US" w:eastAsia="ru-RU"/>
              </w:rPr>
              <w:t>13</w:t>
            </w:r>
          </w:p>
        </w:tc>
        <w:tc>
          <w:tcPr>
            <w:tcW w:w="786" w:type="dxa"/>
          </w:tcPr>
          <w:p w14:paraId="564CC27A"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857" w:type="dxa"/>
          </w:tcPr>
          <w:p w14:paraId="59CDB050"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r>
      <w:tr w:rsidR="009760C7" w:rsidRPr="00C82269" w14:paraId="6EDD372D" w14:textId="77777777" w:rsidTr="00C2124F">
        <w:tc>
          <w:tcPr>
            <w:tcW w:w="1728" w:type="dxa"/>
          </w:tcPr>
          <w:p w14:paraId="5422B2A7"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val="en-US" w:eastAsia="ru-RU"/>
              </w:rPr>
              <w:t>Elateridae</w:t>
            </w:r>
          </w:p>
        </w:tc>
        <w:tc>
          <w:tcPr>
            <w:tcW w:w="900" w:type="dxa"/>
          </w:tcPr>
          <w:p w14:paraId="522C96F2" w14:textId="27A0C406" w:rsidR="009760C7" w:rsidRPr="00C85108"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2,2</w:t>
            </w:r>
            <w:r w:rsidR="006A71FF">
              <w:rPr>
                <w:rFonts w:ascii="Times New Roman" w:hAnsi="Times New Roman" w:cs="Times New Roman"/>
                <w:sz w:val="24"/>
                <w:szCs w:val="24"/>
                <w:lang w:eastAsia="ru-RU"/>
              </w:rPr>
              <w:t>±</w:t>
            </w:r>
            <w:r w:rsidR="00C85108">
              <w:rPr>
                <w:rFonts w:ascii="Times New Roman" w:hAnsi="Times New Roman" w:cs="Times New Roman"/>
                <w:sz w:val="24"/>
                <w:szCs w:val="24"/>
                <w:lang w:val="en-US" w:eastAsia="ru-RU"/>
              </w:rPr>
              <w:t>0,72</w:t>
            </w:r>
          </w:p>
        </w:tc>
        <w:tc>
          <w:tcPr>
            <w:tcW w:w="654" w:type="dxa"/>
          </w:tcPr>
          <w:p w14:paraId="13A7996F" w14:textId="5A384364" w:rsidR="009760C7" w:rsidRPr="00C85108"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20</w:t>
            </w:r>
            <w:r w:rsidR="006A71FF">
              <w:rPr>
                <w:rFonts w:ascii="Times New Roman" w:hAnsi="Times New Roman" w:cs="Times New Roman"/>
                <w:sz w:val="24"/>
                <w:szCs w:val="24"/>
                <w:lang w:eastAsia="ru-RU"/>
              </w:rPr>
              <w:t>±</w:t>
            </w:r>
            <w:r w:rsidR="00C85108">
              <w:rPr>
                <w:rFonts w:ascii="Times New Roman" w:hAnsi="Times New Roman" w:cs="Times New Roman"/>
                <w:sz w:val="24"/>
                <w:szCs w:val="24"/>
                <w:lang w:val="en-US" w:eastAsia="ru-RU"/>
              </w:rPr>
              <w:t>10,33</w:t>
            </w:r>
          </w:p>
        </w:tc>
        <w:tc>
          <w:tcPr>
            <w:tcW w:w="786" w:type="dxa"/>
          </w:tcPr>
          <w:p w14:paraId="1FB5F0CC" w14:textId="4FB1A8CA" w:rsidR="009760C7" w:rsidRPr="00C85108"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0,4</w:t>
            </w:r>
            <w:r w:rsidR="006A71FF">
              <w:rPr>
                <w:rFonts w:ascii="Times New Roman" w:hAnsi="Times New Roman" w:cs="Times New Roman"/>
                <w:sz w:val="24"/>
                <w:szCs w:val="24"/>
                <w:lang w:eastAsia="ru-RU"/>
              </w:rPr>
              <w:t>±</w:t>
            </w:r>
            <w:r w:rsidR="00C85108">
              <w:rPr>
                <w:rFonts w:ascii="Times New Roman" w:hAnsi="Times New Roman" w:cs="Times New Roman"/>
                <w:sz w:val="24"/>
                <w:szCs w:val="24"/>
                <w:lang w:val="en-US" w:eastAsia="ru-RU"/>
              </w:rPr>
              <w:t>0,28</w:t>
            </w:r>
          </w:p>
        </w:tc>
        <w:tc>
          <w:tcPr>
            <w:tcW w:w="857" w:type="dxa"/>
          </w:tcPr>
          <w:p w14:paraId="21E381CD" w14:textId="0635B514" w:rsidR="009760C7" w:rsidRPr="00C85108"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13,3</w:t>
            </w:r>
            <w:r w:rsidR="006A71FF">
              <w:rPr>
                <w:rFonts w:ascii="Times New Roman" w:hAnsi="Times New Roman" w:cs="Times New Roman"/>
                <w:sz w:val="24"/>
                <w:szCs w:val="24"/>
                <w:lang w:eastAsia="ru-RU"/>
              </w:rPr>
              <w:t>±</w:t>
            </w:r>
            <w:r w:rsidR="00C85108">
              <w:rPr>
                <w:rFonts w:ascii="Times New Roman" w:hAnsi="Times New Roman" w:cs="Times New Roman"/>
                <w:sz w:val="24"/>
                <w:szCs w:val="24"/>
                <w:lang w:val="en-US" w:eastAsia="ru-RU"/>
              </w:rPr>
              <w:t>8,75</w:t>
            </w:r>
          </w:p>
        </w:tc>
        <w:tc>
          <w:tcPr>
            <w:tcW w:w="786" w:type="dxa"/>
          </w:tcPr>
          <w:p w14:paraId="2FF75816"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857" w:type="dxa"/>
          </w:tcPr>
          <w:p w14:paraId="3EFB09D3"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786" w:type="dxa"/>
          </w:tcPr>
          <w:p w14:paraId="3FB4C895" w14:textId="01C2C6BB" w:rsidR="009760C7" w:rsidRPr="000F5DBD"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0,1</w:t>
            </w:r>
            <w:r w:rsidR="006A71FF">
              <w:rPr>
                <w:rFonts w:ascii="Times New Roman" w:hAnsi="Times New Roman" w:cs="Times New Roman"/>
                <w:sz w:val="24"/>
                <w:szCs w:val="24"/>
                <w:lang w:eastAsia="ru-RU"/>
              </w:rPr>
              <w:t>±</w:t>
            </w:r>
            <w:r w:rsidR="000F5DBD">
              <w:rPr>
                <w:rFonts w:ascii="Times New Roman" w:hAnsi="Times New Roman" w:cs="Times New Roman"/>
                <w:sz w:val="24"/>
                <w:szCs w:val="24"/>
                <w:lang w:val="en-US" w:eastAsia="ru-RU"/>
              </w:rPr>
              <w:t>0,08</w:t>
            </w:r>
          </w:p>
        </w:tc>
        <w:tc>
          <w:tcPr>
            <w:tcW w:w="857" w:type="dxa"/>
          </w:tcPr>
          <w:p w14:paraId="157FC94F" w14:textId="1B765238" w:rsidR="009760C7" w:rsidRPr="000F5DBD"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6,6</w:t>
            </w:r>
            <w:r w:rsidR="006A71FF">
              <w:rPr>
                <w:rFonts w:ascii="Times New Roman" w:hAnsi="Times New Roman" w:cs="Times New Roman"/>
                <w:sz w:val="24"/>
                <w:szCs w:val="24"/>
                <w:lang w:eastAsia="ru-RU"/>
              </w:rPr>
              <w:t>±</w:t>
            </w:r>
            <w:r w:rsidR="000F5DBD">
              <w:rPr>
                <w:rFonts w:ascii="Times New Roman" w:hAnsi="Times New Roman" w:cs="Times New Roman"/>
                <w:sz w:val="24"/>
                <w:szCs w:val="24"/>
                <w:lang w:val="en-US" w:eastAsia="ru-RU"/>
              </w:rPr>
              <w:t>6,4</w:t>
            </w:r>
          </w:p>
        </w:tc>
        <w:tc>
          <w:tcPr>
            <w:tcW w:w="786" w:type="dxa"/>
          </w:tcPr>
          <w:p w14:paraId="625A929F" w14:textId="6B97D0AA" w:rsidR="009760C7" w:rsidRPr="000F5DBD"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7,4</w:t>
            </w:r>
            <w:r w:rsidR="006A71FF">
              <w:rPr>
                <w:rFonts w:ascii="Times New Roman" w:hAnsi="Times New Roman" w:cs="Times New Roman"/>
                <w:sz w:val="24"/>
                <w:szCs w:val="24"/>
                <w:lang w:eastAsia="ru-RU"/>
              </w:rPr>
              <w:t>±</w:t>
            </w:r>
            <w:r w:rsidR="000F5DBD">
              <w:rPr>
                <w:rFonts w:ascii="Times New Roman" w:hAnsi="Times New Roman" w:cs="Times New Roman"/>
                <w:sz w:val="24"/>
                <w:szCs w:val="24"/>
                <w:lang w:val="en-US" w:eastAsia="ru-RU"/>
              </w:rPr>
              <w:t>3,56</w:t>
            </w:r>
          </w:p>
        </w:tc>
        <w:tc>
          <w:tcPr>
            <w:tcW w:w="857" w:type="dxa"/>
          </w:tcPr>
          <w:p w14:paraId="47B7BD12" w14:textId="6CCCF525" w:rsidR="009760C7" w:rsidRPr="000F5DBD"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50</w:t>
            </w:r>
            <w:r w:rsidR="006A71FF">
              <w:rPr>
                <w:rFonts w:ascii="Times New Roman" w:hAnsi="Times New Roman" w:cs="Times New Roman"/>
                <w:sz w:val="24"/>
                <w:szCs w:val="24"/>
                <w:lang w:eastAsia="ru-RU"/>
              </w:rPr>
              <w:t>±</w:t>
            </w:r>
            <w:r w:rsidR="000F5DBD">
              <w:rPr>
                <w:rFonts w:ascii="Times New Roman" w:hAnsi="Times New Roman" w:cs="Times New Roman"/>
                <w:sz w:val="24"/>
                <w:szCs w:val="24"/>
                <w:lang w:val="en-US" w:eastAsia="ru-RU"/>
              </w:rPr>
              <w:t>50</w:t>
            </w:r>
          </w:p>
        </w:tc>
      </w:tr>
      <w:tr w:rsidR="009760C7" w:rsidRPr="00C82269" w14:paraId="533BEE18" w14:textId="77777777" w:rsidTr="00C2124F">
        <w:tc>
          <w:tcPr>
            <w:tcW w:w="1728" w:type="dxa"/>
          </w:tcPr>
          <w:p w14:paraId="379A98CF"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val="en-US" w:eastAsia="ru-RU"/>
              </w:rPr>
              <w:t>Cantharidae</w:t>
            </w:r>
          </w:p>
        </w:tc>
        <w:tc>
          <w:tcPr>
            <w:tcW w:w="900" w:type="dxa"/>
          </w:tcPr>
          <w:p w14:paraId="40E5008F"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654" w:type="dxa"/>
          </w:tcPr>
          <w:p w14:paraId="2C53531B"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786" w:type="dxa"/>
          </w:tcPr>
          <w:p w14:paraId="13A7EE88" w14:textId="22A2C0FF" w:rsidR="009760C7" w:rsidRPr="00C85108"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0,2</w:t>
            </w:r>
            <w:r w:rsidR="006A71FF">
              <w:rPr>
                <w:rFonts w:ascii="Times New Roman" w:hAnsi="Times New Roman" w:cs="Times New Roman"/>
                <w:sz w:val="24"/>
                <w:szCs w:val="24"/>
                <w:lang w:eastAsia="ru-RU"/>
              </w:rPr>
              <w:t>±</w:t>
            </w:r>
            <w:r w:rsidR="00C85108">
              <w:rPr>
                <w:rFonts w:ascii="Times New Roman" w:hAnsi="Times New Roman" w:cs="Times New Roman"/>
                <w:sz w:val="24"/>
                <w:szCs w:val="24"/>
                <w:lang w:val="en-US" w:eastAsia="ru-RU"/>
              </w:rPr>
              <w:t>0,2</w:t>
            </w:r>
          </w:p>
        </w:tc>
        <w:tc>
          <w:tcPr>
            <w:tcW w:w="857" w:type="dxa"/>
          </w:tcPr>
          <w:p w14:paraId="2C7681F8" w14:textId="2703C403" w:rsidR="009760C7" w:rsidRPr="00C85108"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6,6</w:t>
            </w:r>
            <w:r w:rsidR="006A71FF">
              <w:rPr>
                <w:rFonts w:ascii="Times New Roman" w:hAnsi="Times New Roman" w:cs="Times New Roman"/>
                <w:sz w:val="24"/>
                <w:szCs w:val="24"/>
                <w:lang w:eastAsia="ru-RU"/>
              </w:rPr>
              <w:t>±</w:t>
            </w:r>
            <w:r w:rsidR="00C85108">
              <w:rPr>
                <w:rFonts w:ascii="Times New Roman" w:hAnsi="Times New Roman" w:cs="Times New Roman"/>
                <w:sz w:val="24"/>
                <w:szCs w:val="24"/>
                <w:lang w:val="en-US" w:eastAsia="ru-RU"/>
              </w:rPr>
              <w:t>6,41</w:t>
            </w:r>
          </w:p>
        </w:tc>
        <w:tc>
          <w:tcPr>
            <w:tcW w:w="786" w:type="dxa"/>
          </w:tcPr>
          <w:p w14:paraId="5964C129"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857" w:type="dxa"/>
          </w:tcPr>
          <w:p w14:paraId="09533955"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786" w:type="dxa"/>
          </w:tcPr>
          <w:p w14:paraId="58CB39E2" w14:textId="1B355BAC" w:rsidR="009760C7" w:rsidRPr="000F5DBD"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0,1</w:t>
            </w:r>
            <w:r w:rsidR="006A71FF">
              <w:rPr>
                <w:rFonts w:ascii="Times New Roman" w:hAnsi="Times New Roman" w:cs="Times New Roman"/>
                <w:sz w:val="24"/>
                <w:szCs w:val="24"/>
                <w:lang w:eastAsia="ru-RU"/>
              </w:rPr>
              <w:t>±</w:t>
            </w:r>
            <w:r w:rsidR="000F5DBD">
              <w:rPr>
                <w:rFonts w:ascii="Times New Roman" w:hAnsi="Times New Roman" w:cs="Times New Roman"/>
                <w:sz w:val="24"/>
                <w:szCs w:val="24"/>
                <w:lang w:val="en-US" w:eastAsia="ru-RU"/>
              </w:rPr>
              <w:t>0,08</w:t>
            </w:r>
          </w:p>
        </w:tc>
        <w:tc>
          <w:tcPr>
            <w:tcW w:w="857" w:type="dxa"/>
          </w:tcPr>
          <w:p w14:paraId="0778824D" w14:textId="36B86BD0" w:rsidR="009760C7" w:rsidRPr="000F5DBD"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6,6</w:t>
            </w:r>
            <w:r w:rsidR="006A71FF">
              <w:rPr>
                <w:rFonts w:ascii="Times New Roman" w:hAnsi="Times New Roman" w:cs="Times New Roman"/>
                <w:sz w:val="24"/>
                <w:szCs w:val="24"/>
                <w:lang w:eastAsia="ru-RU"/>
              </w:rPr>
              <w:t>±</w:t>
            </w:r>
            <w:r w:rsidR="000F5DBD">
              <w:rPr>
                <w:rFonts w:ascii="Times New Roman" w:hAnsi="Times New Roman" w:cs="Times New Roman"/>
                <w:sz w:val="24"/>
                <w:szCs w:val="24"/>
                <w:lang w:val="en-US" w:eastAsia="ru-RU"/>
              </w:rPr>
              <w:t>6,4</w:t>
            </w:r>
          </w:p>
        </w:tc>
        <w:tc>
          <w:tcPr>
            <w:tcW w:w="786" w:type="dxa"/>
          </w:tcPr>
          <w:p w14:paraId="352B665E"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857" w:type="dxa"/>
          </w:tcPr>
          <w:p w14:paraId="5D02E5EF"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r>
      <w:tr w:rsidR="009760C7" w:rsidRPr="00C82269" w14:paraId="36AD2D76" w14:textId="77777777" w:rsidTr="00C2124F">
        <w:tc>
          <w:tcPr>
            <w:tcW w:w="1728" w:type="dxa"/>
          </w:tcPr>
          <w:p w14:paraId="3D29FA9E"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val="en-US" w:eastAsia="ru-RU"/>
              </w:rPr>
              <w:t>Dermestidae</w:t>
            </w:r>
          </w:p>
        </w:tc>
        <w:tc>
          <w:tcPr>
            <w:tcW w:w="900" w:type="dxa"/>
          </w:tcPr>
          <w:p w14:paraId="0E804875" w14:textId="59D7FD91" w:rsidR="009760C7" w:rsidRPr="00C85108"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6,8</w:t>
            </w:r>
            <w:r w:rsidR="006A71FF">
              <w:rPr>
                <w:rFonts w:ascii="Times New Roman" w:hAnsi="Times New Roman" w:cs="Times New Roman"/>
                <w:sz w:val="24"/>
                <w:szCs w:val="24"/>
                <w:lang w:eastAsia="ru-RU"/>
              </w:rPr>
              <w:t>±</w:t>
            </w:r>
            <w:r w:rsidR="00C85108">
              <w:rPr>
                <w:rFonts w:ascii="Times New Roman" w:hAnsi="Times New Roman" w:cs="Times New Roman"/>
                <w:sz w:val="24"/>
                <w:szCs w:val="24"/>
                <w:lang w:val="en-US" w:eastAsia="ru-RU"/>
              </w:rPr>
              <w:t>1,24</w:t>
            </w:r>
          </w:p>
        </w:tc>
        <w:tc>
          <w:tcPr>
            <w:tcW w:w="654" w:type="dxa"/>
          </w:tcPr>
          <w:p w14:paraId="6A6867CC" w14:textId="62E44B63" w:rsidR="009760C7" w:rsidRPr="00C85108"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53,3</w:t>
            </w:r>
            <w:r w:rsidR="006A71FF">
              <w:rPr>
                <w:rFonts w:ascii="Times New Roman" w:hAnsi="Times New Roman" w:cs="Times New Roman"/>
                <w:sz w:val="24"/>
                <w:szCs w:val="24"/>
                <w:lang w:eastAsia="ru-RU"/>
              </w:rPr>
              <w:t>±</w:t>
            </w:r>
            <w:r w:rsidR="00C85108">
              <w:rPr>
                <w:rFonts w:ascii="Times New Roman" w:hAnsi="Times New Roman" w:cs="Times New Roman"/>
                <w:sz w:val="24"/>
                <w:szCs w:val="24"/>
                <w:lang w:val="en-US" w:eastAsia="ru-RU"/>
              </w:rPr>
              <w:t>13,94</w:t>
            </w:r>
          </w:p>
        </w:tc>
        <w:tc>
          <w:tcPr>
            <w:tcW w:w="786" w:type="dxa"/>
          </w:tcPr>
          <w:p w14:paraId="4262FF43" w14:textId="77777777" w:rsidR="009760C7" w:rsidRPr="00C82269" w:rsidRDefault="009760C7" w:rsidP="009A32F7">
            <w:pPr>
              <w:jc w:val="center"/>
              <w:rPr>
                <w:rFonts w:ascii="Times New Roman" w:hAnsi="Times New Roman" w:cs="Times New Roman"/>
                <w:sz w:val="24"/>
                <w:szCs w:val="24"/>
                <w:lang w:eastAsia="ru-RU"/>
              </w:rPr>
            </w:pPr>
          </w:p>
        </w:tc>
        <w:tc>
          <w:tcPr>
            <w:tcW w:w="857" w:type="dxa"/>
          </w:tcPr>
          <w:p w14:paraId="6AE7745F" w14:textId="77777777" w:rsidR="009760C7" w:rsidRPr="00C82269" w:rsidRDefault="009760C7" w:rsidP="009A32F7">
            <w:pPr>
              <w:jc w:val="center"/>
              <w:rPr>
                <w:rFonts w:ascii="Times New Roman" w:hAnsi="Times New Roman" w:cs="Times New Roman"/>
                <w:sz w:val="24"/>
                <w:szCs w:val="24"/>
                <w:lang w:eastAsia="ru-RU"/>
              </w:rPr>
            </w:pPr>
          </w:p>
        </w:tc>
        <w:tc>
          <w:tcPr>
            <w:tcW w:w="786" w:type="dxa"/>
          </w:tcPr>
          <w:p w14:paraId="4C6841D8" w14:textId="77777777" w:rsidR="009760C7" w:rsidRPr="00C82269" w:rsidRDefault="009760C7" w:rsidP="009A32F7">
            <w:pPr>
              <w:jc w:val="center"/>
              <w:rPr>
                <w:rFonts w:ascii="Times New Roman" w:hAnsi="Times New Roman" w:cs="Times New Roman"/>
                <w:sz w:val="24"/>
                <w:szCs w:val="24"/>
                <w:lang w:eastAsia="ru-RU"/>
              </w:rPr>
            </w:pPr>
          </w:p>
        </w:tc>
        <w:tc>
          <w:tcPr>
            <w:tcW w:w="857" w:type="dxa"/>
          </w:tcPr>
          <w:p w14:paraId="56B2D382" w14:textId="77777777" w:rsidR="009760C7" w:rsidRPr="00C82269" w:rsidRDefault="009760C7" w:rsidP="009A32F7">
            <w:pPr>
              <w:jc w:val="center"/>
              <w:rPr>
                <w:rFonts w:ascii="Times New Roman" w:hAnsi="Times New Roman" w:cs="Times New Roman"/>
                <w:sz w:val="24"/>
                <w:szCs w:val="24"/>
                <w:lang w:eastAsia="ru-RU"/>
              </w:rPr>
            </w:pPr>
          </w:p>
        </w:tc>
        <w:tc>
          <w:tcPr>
            <w:tcW w:w="786" w:type="dxa"/>
          </w:tcPr>
          <w:p w14:paraId="25690C7A" w14:textId="37D9F01F" w:rsidR="009760C7" w:rsidRPr="000F5DBD"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0,1</w:t>
            </w:r>
            <w:r w:rsidR="006A71FF">
              <w:rPr>
                <w:rFonts w:ascii="Times New Roman" w:hAnsi="Times New Roman" w:cs="Times New Roman"/>
                <w:sz w:val="24"/>
                <w:szCs w:val="24"/>
                <w:lang w:eastAsia="ru-RU"/>
              </w:rPr>
              <w:t>±</w:t>
            </w:r>
            <w:r w:rsidR="000F5DBD">
              <w:rPr>
                <w:rFonts w:ascii="Times New Roman" w:hAnsi="Times New Roman" w:cs="Times New Roman"/>
                <w:sz w:val="24"/>
                <w:szCs w:val="24"/>
                <w:lang w:val="en-US" w:eastAsia="ru-RU"/>
              </w:rPr>
              <w:t>0,08</w:t>
            </w:r>
          </w:p>
        </w:tc>
        <w:tc>
          <w:tcPr>
            <w:tcW w:w="857" w:type="dxa"/>
          </w:tcPr>
          <w:p w14:paraId="4A106D86" w14:textId="3E2B5773" w:rsidR="009760C7" w:rsidRPr="000F5DBD"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6,6</w:t>
            </w:r>
            <w:r w:rsidR="006A71FF">
              <w:rPr>
                <w:rFonts w:ascii="Times New Roman" w:hAnsi="Times New Roman" w:cs="Times New Roman"/>
                <w:sz w:val="24"/>
                <w:szCs w:val="24"/>
                <w:lang w:eastAsia="ru-RU"/>
              </w:rPr>
              <w:t>±</w:t>
            </w:r>
            <w:r w:rsidR="000F5DBD">
              <w:rPr>
                <w:rFonts w:ascii="Times New Roman" w:hAnsi="Times New Roman" w:cs="Times New Roman"/>
                <w:sz w:val="24"/>
                <w:szCs w:val="24"/>
                <w:lang w:val="en-US" w:eastAsia="ru-RU"/>
              </w:rPr>
              <w:t>6,4</w:t>
            </w:r>
          </w:p>
        </w:tc>
        <w:tc>
          <w:tcPr>
            <w:tcW w:w="786" w:type="dxa"/>
          </w:tcPr>
          <w:p w14:paraId="73469946"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857" w:type="dxa"/>
          </w:tcPr>
          <w:p w14:paraId="76730C56"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r>
      <w:tr w:rsidR="009760C7" w:rsidRPr="00C82269" w14:paraId="033DB26C" w14:textId="77777777" w:rsidTr="00C2124F">
        <w:tc>
          <w:tcPr>
            <w:tcW w:w="1728" w:type="dxa"/>
          </w:tcPr>
          <w:p w14:paraId="2CB5E933"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val="en-US" w:eastAsia="ru-RU"/>
              </w:rPr>
              <w:t>Coccinellidae</w:t>
            </w:r>
          </w:p>
        </w:tc>
        <w:tc>
          <w:tcPr>
            <w:tcW w:w="900" w:type="dxa"/>
          </w:tcPr>
          <w:p w14:paraId="59C0217E" w14:textId="787804A0" w:rsidR="009760C7" w:rsidRPr="00C85108"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1,2</w:t>
            </w:r>
            <w:r w:rsidR="006A71FF">
              <w:rPr>
                <w:rFonts w:ascii="Times New Roman" w:hAnsi="Times New Roman" w:cs="Times New Roman"/>
                <w:sz w:val="24"/>
                <w:szCs w:val="24"/>
                <w:lang w:eastAsia="ru-RU"/>
              </w:rPr>
              <w:t>±</w:t>
            </w:r>
            <w:r w:rsidR="00C85108">
              <w:rPr>
                <w:rFonts w:ascii="Times New Roman" w:hAnsi="Times New Roman" w:cs="Times New Roman"/>
                <w:sz w:val="24"/>
                <w:szCs w:val="24"/>
                <w:lang w:val="en-US" w:eastAsia="ru-RU"/>
              </w:rPr>
              <w:t>0,53</w:t>
            </w:r>
          </w:p>
        </w:tc>
        <w:tc>
          <w:tcPr>
            <w:tcW w:w="654" w:type="dxa"/>
          </w:tcPr>
          <w:p w14:paraId="3AD1C20E" w14:textId="081FBC82" w:rsidR="009760C7" w:rsidRPr="00C85108"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26,6</w:t>
            </w:r>
            <w:r w:rsidR="006A71FF">
              <w:rPr>
                <w:rFonts w:ascii="Times New Roman" w:hAnsi="Times New Roman" w:cs="Times New Roman"/>
                <w:sz w:val="24"/>
                <w:szCs w:val="24"/>
                <w:lang w:eastAsia="ru-RU"/>
              </w:rPr>
              <w:t>±</w:t>
            </w:r>
            <w:r w:rsidR="00C85108">
              <w:rPr>
                <w:rFonts w:ascii="Times New Roman" w:hAnsi="Times New Roman" w:cs="Times New Roman"/>
                <w:sz w:val="24"/>
                <w:szCs w:val="24"/>
                <w:lang w:val="en-US" w:eastAsia="ru-RU"/>
              </w:rPr>
              <w:t>11,4</w:t>
            </w:r>
          </w:p>
        </w:tc>
        <w:tc>
          <w:tcPr>
            <w:tcW w:w="786" w:type="dxa"/>
          </w:tcPr>
          <w:p w14:paraId="1C0E606A"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857" w:type="dxa"/>
          </w:tcPr>
          <w:p w14:paraId="6E95875D"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786" w:type="dxa"/>
          </w:tcPr>
          <w:p w14:paraId="7976F836"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857" w:type="dxa"/>
          </w:tcPr>
          <w:p w14:paraId="641D3284"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786" w:type="dxa"/>
          </w:tcPr>
          <w:p w14:paraId="4F27D861" w14:textId="182655C4" w:rsidR="009760C7" w:rsidRPr="000F5DBD"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0,1</w:t>
            </w:r>
            <w:r w:rsidR="006A71FF">
              <w:rPr>
                <w:rFonts w:ascii="Times New Roman" w:hAnsi="Times New Roman" w:cs="Times New Roman"/>
                <w:sz w:val="24"/>
                <w:szCs w:val="24"/>
                <w:lang w:eastAsia="ru-RU"/>
              </w:rPr>
              <w:t>±</w:t>
            </w:r>
            <w:r w:rsidR="000F5DBD">
              <w:rPr>
                <w:rFonts w:ascii="Times New Roman" w:hAnsi="Times New Roman" w:cs="Times New Roman"/>
                <w:sz w:val="24"/>
                <w:szCs w:val="24"/>
                <w:lang w:val="en-US" w:eastAsia="ru-RU"/>
              </w:rPr>
              <w:t>0,08</w:t>
            </w:r>
          </w:p>
        </w:tc>
        <w:tc>
          <w:tcPr>
            <w:tcW w:w="857" w:type="dxa"/>
          </w:tcPr>
          <w:p w14:paraId="46A4E6B1" w14:textId="383FA0E1" w:rsidR="009760C7" w:rsidRPr="000F5DBD"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6,6</w:t>
            </w:r>
            <w:r w:rsidR="006A71FF">
              <w:rPr>
                <w:rFonts w:ascii="Times New Roman" w:hAnsi="Times New Roman" w:cs="Times New Roman"/>
                <w:sz w:val="24"/>
                <w:szCs w:val="24"/>
                <w:lang w:eastAsia="ru-RU"/>
              </w:rPr>
              <w:t>±</w:t>
            </w:r>
            <w:r w:rsidR="000F5DBD">
              <w:rPr>
                <w:rFonts w:ascii="Times New Roman" w:hAnsi="Times New Roman" w:cs="Times New Roman"/>
                <w:sz w:val="24"/>
                <w:szCs w:val="24"/>
                <w:lang w:val="en-US" w:eastAsia="ru-RU"/>
              </w:rPr>
              <w:t>6,4</w:t>
            </w:r>
          </w:p>
        </w:tc>
        <w:tc>
          <w:tcPr>
            <w:tcW w:w="786" w:type="dxa"/>
          </w:tcPr>
          <w:p w14:paraId="3F32EBE4"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857" w:type="dxa"/>
          </w:tcPr>
          <w:p w14:paraId="1F9070A2"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r>
      <w:tr w:rsidR="009760C7" w:rsidRPr="00C82269" w14:paraId="0AC06C2D" w14:textId="77777777" w:rsidTr="00C2124F">
        <w:tc>
          <w:tcPr>
            <w:tcW w:w="1728" w:type="dxa"/>
          </w:tcPr>
          <w:p w14:paraId="70F29C38"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val="en-US" w:eastAsia="ru-RU"/>
              </w:rPr>
              <w:t>Tenebrrionidae</w:t>
            </w:r>
          </w:p>
        </w:tc>
        <w:tc>
          <w:tcPr>
            <w:tcW w:w="900" w:type="dxa"/>
          </w:tcPr>
          <w:p w14:paraId="265FF906" w14:textId="796ED2F5" w:rsidR="009760C7" w:rsidRPr="00C85108"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15</w:t>
            </w:r>
            <w:r w:rsidR="006A71FF">
              <w:rPr>
                <w:rFonts w:ascii="Times New Roman" w:hAnsi="Times New Roman" w:cs="Times New Roman"/>
                <w:sz w:val="24"/>
                <w:szCs w:val="24"/>
                <w:lang w:eastAsia="ru-RU"/>
              </w:rPr>
              <w:t>±</w:t>
            </w:r>
            <w:r w:rsidR="00C85108">
              <w:rPr>
                <w:rFonts w:ascii="Times New Roman" w:hAnsi="Times New Roman" w:cs="Times New Roman"/>
                <w:sz w:val="24"/>
                <w:szCs w:val="24"/>
                <w:lang w:val="en-US" w:eastAsia="ru-RU"/>
              </w:rPr>
              <w:t>1,76</w:t>
            </w:r>
          </w:p>
        </w:tc>
        <w:tc>
          <w:tcPr>
            <w:tcW w:w="654" w:type="dxa"/>
          </w:tcPr>
          <w:p w14:paraId="4AE11C24" w14:textId="739E1E1C" w:rsidR="009760C7" w:rsidRPr="00C85108"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66,6</w:t>
            </w:r>
            <w:r w:rsidR="006A71FF">
              <w:rPr>
                <w:rFonts w:ascii="Times New Roman" w:hAnsi="Times New Roman" w:cs="Times New Roman"/>
                <w:sz w:val="24"/>
                <w:szCs w:val="24"/>
                <w:lang w:eastAsia="ru-RU"/>
              </w:rPr>
              <w:t>±</w:t>
            </w:r>
            <w:r w:rsidR="00C85108">
              <w:rPr>
                <w:rFonts w:ascii="Times New Roman" w:hAnsi="Times New Roman" w:cs="Times New Roman"/>
                <w:sz w:val="24"/>
                <w:szCs w:val="24"/>
                <w:lang w:val="en-US" w:eastAsia="ru-RU"/>
              </w:rPr>
              <w:t>12,18</w:t>
            </w:r>
          </w:p>
        </w:tc>
        <w:tc>
          <w:tcPr>
            <w:tcW w:w="786" w:type="dxa"/>
          </w:tcPr>
          <w:p w14:paraId="39017D6D"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857" w:type="dxa"/>
          </w:tcPr>
          <w:p w14:paraId="09358B1A"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786" w:type="dxa"/>
          </w:tcPr>
          <w:p w14:paraId="66262961"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857" w:type="dxa"/>
          </w:tcPr>
          <w:p w14:paraId="610E4C46"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786" w:type="dxa"/>
          </w:tcPr>
          <w:p w14:paraId="7C90F1B1" w14:textId="11C7493F" w:rsidR="009760C7" w:rsidRPr="000F5DBD"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2</w:t>
            </w:r>
            <w:r w:rsidR="006A71FF">
              <w:rPr>
                <w:rFonts w:ascii="Times New Roman" w:hAnsi="Times New Roman" w:cs="Times New Roman"/>
                <w:sz w:val="24"/>
                <w:szCs w:val="24"/>
                <w:lang w:eastAsia="ru-RU"/>
              </w:rPr>
              <w:t>±</w:t>
            </w:r>
            <w:r w:rsidR="000F5DBD">
              <w:rPr>
                <w:rFonts w:ascii="Times New Roman" w:hAnsi="Times New Roman" w:cs="Times New Roman"/>
                <w:sz w:val="24"/>
                <w:szCs w:val="24"/>
                <w:lang w:val="en-US" w:eastAsia="ru-RU"/>
              </w:rPr>
              <w:t>0,35</w:t>
            </w:r>
          </w:p>
        </w:tc>
        <w:tc>
          <w:tcPr>
            <w:tcW w:w="857" w:type="dxa"/>
          </w:tcPr>
          <w:p w14:paraId="5F951274" w14:textId="4811EF82" w:rsidR="009760C7" w:rsidRPr="000F5DBD"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46,6</w:t>
            </w:r>
            <w:r w:rsidR="006A71FF">
              <w:rPr>
                <w:rFonts w:ascii="Times New Roman" w:hAnsi="Times New Roman" w:cs="Times New Roman"/>
                <w:sz w:val="24"/>
                <w:szCs w:val="24"/>
                <w:lang w:eastAsia="ru-RU"/>
              </w:rPr>
              <w:t>±</w:t>
            </w:r>
            <w:r w:rsidR="000F5DBD">
              <w:rPr>
                <w:rFonts w:ascii="Times New Roman" w:hAnsi="Times New Roman" w:cs="Times New Roman"/>
                <w:sz w:val="24"/>
                <w:szCs w:val="24"/>
                <w:lang w:val="en-US" w:eastAsia="ru-RU"/>
              </w:rPr>
              <w:t>13</w:t>
            </w:r>
          </w:p>
        </w:tc>
        <w:tc>
          <w:tcPr>
            <w:tcW w:w="786" w:type="dxa"/>
          </w:tcPr>
          <w:p w14:paraId="74F1CF6B"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857" w:type="dxa"/>
          </w:tcPr>
          <w:p w14:paraId="7BAF2F8F"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r>
      <w:tr w:rsidR="009760C7" w:rsidRPr="00C82269" w14:paraId="2ECB6B52" w14:textId="77777777" w:rsidTr="00C2124F">
        <w:tc>
          <w:tcPr>
            <w:tcW w:w="1728" w:type="dxa"/>
          </w:tcPr>
          <w:p w14:paraId="1302AB21" w14:textId="77777777" w:rsidR="009760C7" w:rsidRPr="00C82269"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val="en-US" w:eastAsia="ru-RU"/>
              </w:rPr>
              <w:t>Oedemeridae</w:t>
            </w:r>
          </w:p>
        </w:tc>
        <w:tc>
          <w:tcPr>
            <w:tcW w:w="900" w:type="dxa"/>
          </w:tcPr>
          <w:p w14:paraId="686BCDFA"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654" w:type="dxa"/>
          </w:tcPr>
          <w:p w14:paraId="0AC9EA7B"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786" w:type="dxa"/>
          </w:tcPr>
          <w:p w14:paraId="7F35316B" w14:textId="4A306A89" w:rsidR="009760C7" w:rsidRPr="00C85108"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0,4</w:t>
            </w:r>
            <w:r w:rsidR="006A71FF">
              <w:rPr>
                <w:rFonts w:ascii="Times New Roman" w:hAnsi="Times New Roman" w:cs="Times New Roman"/>
                <w:sz w:val="24"/>
                <w:szCs w:val="24"/>
                <w:lang w:eastAsia="ru-RU"/>
              </w:rPr>
              <w:t>±</w:t>
            </w:r>
            <w:r w:rsidR="00C85108">
              <w:rPr>
                <w:rFonts w:ascii="Times New Roman" w:hAnsi="Times New Roman" w:cs="Times New Roman"/>
                <w:sz w:val="24"/>
                <w:szCs w:val="24"/>
                <w:lang w:val="en-US" w:eastAsia="ru-RU"/>
              </w:rPr>
              <w:t>0,28</w:t>
            </w:r>
          </w:p>
        </w:tc>
        <w:tc>
          <w:tcPr>
            <w:tcW w:w="857" w:type="dxa"/>
          </w:tcPr>
          <w:p w14:paraId="36B5D3AD" w14:textId="131F8F4F" w:rsidR="009760C7" w:rsidRPr="00C85108"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13,3</w:t>
            </w:r>
            <w:r w:rsidR="006A71FF">
              <w:rPr>
                <w:rFonts w:ascii="Times New Roman" w:hAnsi="Times New Roman" w:cs="Times New Roman"/>
                <w:sz w:val="24"/>
                <w:szCs w:val="24"/>
                <w:lang w:eastAsia="ru-RU"/>
              </w:rPr>
              <w:t>±</w:t>
            </w:r>
            <w:r w:rsidR="00C85108">
              <w:rPr>
                <w:rFonts w:ascii="Times New Roman" w:hAnsi="Times New Roman" w:cs="Times New Roman"/>
                <w:sz w:val="24"/>
                <w:szCs w:val="24"/>
                <w:lang w:val="en-US" w:eastAsia="ru-RU"/>
              </w:rPr>
              <w:t>8,75</w:t>
            </w:r>
          </w:p>
        </w:tc>
        <w:tc>
          <w:tcPr>
            <w:tcW w:w="786" w:type="dxa"/>
          </w:tcPr>
          <w:p w14:paraId="78866CC9"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857" w:type="dxa"/>
          </w:tcPr>
          <w:p w14:paraId="58084C29"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786" w:type="dxa"/>
          </w:tcPr>
          <w:p w14:paraId="515EA586" w14:textId="35491AF2" w:rsidR="009760C7" w:rsidRPr="000F5DBD"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0,3</w:t>
            </w:r>
            <w:r w:rsidR="006A71FF">
              <w:rPr>
                <w:rFonts w:ascii="Times New Roman" w:hAnsi="Times New Roman" w:cs="Times New Roman"/>
                <w:sz w:val="24"/>
                <w:szCs w:val="24"/>
                <w:lang w:eastAsia="ru-RU"/>
              </w:rPr>
              <w:t>±</w:t>
            </w:r>
            <w:r w:rsidR="000F5DBD">
              <w:rPr>
                <w:rFonts w:ascii="Times New Roman" w:hAnsi="Times New Roman" w:cs="Times New Roman"/>
                <w:sz w:val="24"/>
                <w:szCs w:val="24"/>
                <w:lang w:val="en-US" w:eastAsia="ru-RU"/>
              </w:rPr>
              <w:t>0,1</w:t>
            </w:r>
          </w:p>
        </w:tc>
        <w:tc>
          <w:tcPr>
            <w:tcW w:w="857" w:type="dxa"/>
          </w:tcPr>
          <w:p w14:paraId="3700DD59" w14:textId="557C98CD" w:rsidR="009760C7" w:rsidRPr="000F5DBD"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13,3</w:t>
            </w:r>
            <w:r w:rsidR="006A71FF">
              <w:rPr>
                <w:rFonts w:ascii="Times New Roman" w:hAnsi="Times New Roman" w:cs="Times New Roman"/>
                <w:sz w:val="24"/>
                <w:szCs w:val="24"/>
                <w:lang w:eastAsia="ru-RU"/>
              </w:rPr>
              <w:t>±</w:t>
            </w:r>
            <w:r w:rsidR="000F5DBD">
              <w:rPr>
                <w:rFonts w:ascii="Times New Roman" w:hAnsi="Times New Roman" w:cs="Times New Roman"/>
                <w:sz w:val="24"/>
                <w:szCs w:val="24"/>
                <w:lang w:val="en-US" w:eastAsia="ru-RU"/>
              </w:rPr>
              <w:t>8,75</w:t>
            </w:r>
          </w:p>
        </w:tc>
        <w:tc>
          <w:tcPr>
            <w:tcW w:w="786" w:type="dxa"/>
          </w:tcPr>
          <w:p w14:paraId="373866BD"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857" w:type="dxa"/>
          </w:tcPr>
          <w:p w14:paraId="09CA3E79"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r>
      <w:tr w:rsidR="009760C7" w:rsidRPr="00C82269" w14:paraId="0F97D916" w14:textId="77777777" w:rsidTr="00C2124F">
        <w:tc>
          <w:tcPr>
            <w:tcW w:w="1728" w:type="dxa"/>
          </w:tcPr>
          <w:p w14:paraId="4CE0E794" w14:textId="77777777" w:rsidR="009760C7" w:rsidRPr="00C82269"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val="en-US" w:eastAsia="ru-RU"/>
              </w:rPr>
              <w:t>Meloidae</w:t>
            </w:r>
          </w:p>
        </w:tc>
        <w:tc>
          <w:tcPr>
            <w:tcW w:w="900" w:type="dxa"/>
          </w:tcPr>
          <w:p w14:paraId="6B20FAD8" w14:textId="0A5AAFA6" w:rsidR="009760C7" w:rsidRPr="00C85108"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1,5</w:t>
            </w:r>
            <w:r w:rsidR="006A71FF">
              <w:rPr>
                <w:rFonts w:ascii="Times New Roman" w:hAnsi="Times New Roman" w:cs="Times New Roman"/>
                <w:sz w:val="24"/>
                <w:szCs w:val="24"/>
                <w:lang w:eastAsia="ru-RU"/>
              </w:rPr>
              <w:t>±</w:t>
            </w:r>
            <w:r w:rsidR="00C85108">
              <w:rPr>
                <w:rFonts w:ascii="Times New Roman" w:hAnsi="Times New Roman" w:cs="Times New Roman"/>
                <w:sz w:val="24"/>
                <w:szCs w:val="24"/>
                <w:lang w:val="en-US" w:eastAsia="ru-RU"/>
              </w:rPr>
              <w:t>0,6</w:t>
            </w:r>
          </w:p>
        </w:tc>
        <w:tc>
          <w:tcPr>
            <w:tcW w:w="654" w:type="dxa"/>
          </w:tcPr>
          <w:p w14:paraId="6B4427C1" w14:textId="5F66389A" w:rsidR="009760C7" w:rsidRPr="00C85108"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26,6</w:t>
            </w:r>
            <w:r w:rsidR="006A71FF">
              <w:rPr>
                <w:rFonts w:ascii="Times New Roman" w:hAnsi="Times New Roman" w:cs="Times New Roman"/>
                <w:sz w:val="24"/>
                <w:szCs w:val="24"/>
                <w:lang w:eastAsia="ru-RU"/>
              </w:rPr>
              <w:t>±</w:t>
            </w:r>
            <w:r w:rsidR="00C85108">
              <w:rPr>
                <w:rFonts w:ascii="Times New Roman" w:hAnsi="Times New Roman" w:cs="Times New Roman"/>
                <w:sz w:val="24"/>
                <w:szCs w:val="24"/>
                <w:lang w:val="en-US" w:eastAsia="ru-RU"/>
              </w:rPr>
              <w:t>11,4</w:t>
            </w:r>
          </w:p>
        </w:tc>
        <w:tc>
          <w:tcPr>
            <w:tcW w:w="786" w:type="dxa"/>
          </w:tcPr>
          <w:p w14:paraId="30B5F78C"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857" w:type="dxa"/>
          </w:tcPr>
          <w:p w14:paraId="4FE68702"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786" w:type="dxa"/>
          </w:tcPr>
          <w:p w14:paraId="59D626B3"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857" w:type="dxa"/>
          </w:tcPr>
          <w:p w14:paraId="07978C1B"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786" w:type="dxa"/>
          </w:tcPr>
          <w:p w14:paraId="5BE68A93" w14:textId="26020E01" w:rsidR="009760C7" w:rsidRPr="000F5DBD"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0,1</w:t>
            </w:r>
            <w:r w:rsidR="006A71FF">
              <w:rPr>
                <w:rFonts w:ascii="Times New Roman" w:hAnsi="Times New Roman" w:cs="Times New Roman"/>
                <w:sz w:val="24"/>
                <w:szCs w:val="24"/>
                <w:lang w:eastAsia="ru-RU"/>
              </w:rPr>
              <w:t>±</w:t>
            </w:r>
            <w:r w:rsidR="000F5DBD">
              <w:rPr>
                <w:rFonts w:ascii="Times New Roman" w:hAnsi="Times New Roman" w:cs="Times New Roman"/>
                <w:sz w:val="24"/>
                <w:szCs w:val="24"/>
                <w:lang w:val="en-US" w:eastAsia="ru-RU"/>
              </w:rPr>
              <w:t>0,08</w:t>
            </w:r>
          </w:p>
        </w:tc>
        <w:tc>
          <w:tcPr>
            <w:tcW w:w="857" w:type="dxa"/>
          </w:tcPr>
          <w:p w14:paraId="365F0E08" w14:textId="035F2DBE" w:rsidR="009760C7" w:rsidRPr="000F5DBD"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6,6</w:t>
            </w:r>
            <w:r w:rsidR="006A71FF">
              <w:rPr>
                <w:rFonts w:ascii="Times New Roman" w:hAnsi="Times New Roman" w:cs="Times New Roman"/>
                <w:sz w:val="24"/>
                <w:szCs w:val="24"/>
                <w:lang w:eastAsia="ru-RU"/>
              </w:rPr>
              <w:t>±</w:t>
            </w:r>
            <w:r w:rsidR="000F5DBD">
              <w:rPr>
                <w:rFonts w:ascii="Times New Roman" w:hAnsi="Times New Roman" w:cs="Times New Roman"/>
                <w:sz w:val="24"/>
                <w:szCs w:val="24"/>
                <w:lang w:val="en-US" w:eastAsia="ru-RU"/>
              </w:rPr>
              <w:t>6,4</w:t>
            </w:r>
          </w:p>
        </w:tc>
        <w:tc>
          <w:tcPr>
            <w:tcW w:w="786" w:type="dxa"/>
          </w:tcPr>
          <w:p w14:paraId="77AA2092"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857" w:type="dxa"/>
          </w:tcPr>
          <w:p w14:paraId="54B06ECF"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r>
      <w:tr w:rsidR="009760C7" w:rsidRPr="00C82269" w14:paraId="7CD862A9" w14:textId="77777777" w:rsidTr="00C2124F">
        <w:tc>
          <w:tcPr>
            <w:tcW w:w="1728" w:type="dxa"/>
          </w:tcPr>
          <w:p w14:paraId="4F6FEB52" w14:textId="77777777" w:rsidR="009760C7" w:rsidRPr="00C82269"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val="en-US" w:eastAsia="ru-RU"/>
              </w:rPr>
              <w:t>Cerambycidae</w:t>
            </w:r>
          </w:p>
        </w:tc>
        <w:tc>
          <w:tcPr>
            <w:tcW w:w="900" w:type="dxa"/>
          </w:tcPr>
          <w:p w14:paraId="13A389D3" w14:textId="32B68999" w:rsidR="009760C7" w:rsidRPr="00C85108"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0,2</w:t>
            </w:r>
            <w:r w:rsidR="006A71FF">
              <w:rPr>
                <w:rFonts w:ascii="Times New Roman" w:hAnsi="Times New Roman" w:cs="Times New Roman"/>
                <w:sz w:val="24"/>
                <w:szCs w:val="24"/>
                <w:lang w:eastAsia="ru-RU"/>
              </w:rPr>
              <w:t>±</w:t>
            </w:r>
            <w:r w:rsidR="00C85108">
              <w:rPr>
                <w:rFonts w:ascii="Times New Roman" w:hAnsi="Times New Roman" w:cs="Times New Roman"/>
                <w:sz w:val="24"/>
                <w:szCs w:val="24"/>
                <w:lang w:val="en-US" w:eastAsia="ru-RU"/>
              </w:rPr>
              <w:t>0,2</w:t>
            </w:r>
          </w:p>
        </w:tc>
        <w:tc>
          <w:tcPr>
            <w:tcW w:w="654" w:type="dxa"/>
          </w:tcPr>
          <w:p w14:paraId="03EB1FC0" w14:textId="46724300" w:rsidR="009760C7" w:rsidRPr="00C85108"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6,6</w:t>
            </w:r>
            <w:r w:rsidR="006A71FF">
              <w:rPr>
                <w:rFonts w:ascii="Times New Roman" w:hAnsi="Times New Roman" w:cs="Times New Roman"/>
                <w:sz w:val="24"/>
                <w:szCs w:val="24"/>
                <w:lang w:eastAsia="ru-RU"/>
              </w:rPr>
              <w:t>±</w:t>
            </w:r>
            <w:r w:rsidR="00C85108">
              <w:rPr>
                <w:rFonts w:ascii="Times New Roman" w:hAnsi="Times New Roman" w:cs="Times New Roman"/>
                <w:sz w:val="24"/>
                <w:szCs w:val="24"/>
                <w:lang w:val="en-US" w:eastAsia="ru-RU"/>
              </w:rPr>
              <w:t>6,41</w:t>
            </w:r>
          </w:p>
        </w:tc>
        <w:tc>
          <w:tcPr>
            <w:tcW w:w="786" w:type="dxa"/>
          </w:tcPr>
          <w:p w14:paraId="6E2DAFC9"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857" w:type="dxa"/>
          </w:tcPr>
          <w:p w14:paraId="69BDA435"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786" w:type="dxa"/>
          </w:tcPr>
          <w:p w14:paraId="2B517E90"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857" w:type="dxa"/>
          </w:tcPr>
          <w:p w14:paraId="70713712"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786" w:type="dxa"/>
          </w:tcPr>
          <w:p w14:paraId="425AA8CC"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857" w:type="dxa"/>
          </w:tcPr>
          <w:p w14:paraId="2B0A6C4F"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786" w:type="dxa"/>
          </w:tcPr>
          <w:p w14:paraId="49E9D024"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857" w:type="dxa"/>
          </w:tcPr>
          <w:p w14:paraId="29E2CCD2"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r>
      <w:tr w:rsidR="009760C7" w:rsidRPr="00C82269" w14:paraId="70612BD5" w14:textId="77777777" w:rsidTr="00C2124F">
        <w:tc>
          <w:tcPr>
            <w:tcW w:w="1728" w:type="dxa"/>
          </w:tcPr>
          <w:p w14:paraId="144DED73" w14:textId="77777777" w:rsidR="009760C7" w:rsidRPr="00C82269"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val="en-US" w:eastAsia="ru-RU"/>
              </w:rPr>
              <w:t>Chrysomelidae</w:t>
            </w:r>
          </w:p>
        </w:tc>
        <w:tc>
          <w:tcPr>
            <w:tcW w:w="900" w:type="dxa"/>
          </w:tcPr>
          <w:p w14:paraId="0C9B1897"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654" w:type="dxa"/>
          </w:tcPr>
          <w:p w14:paraId="350B1B18"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786" w:type="dxa"/>
          </w:tcPr>
          <w:p w14:paraId="061B3114"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857" w:type="dxa"/>
          </w:tcPr>
          <w:p w14:paraId="5C367912"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786" w:type="dxa"/>
          </w:tcPr>
          <w:p w14:paraId="30CF9935" w14:textId="01551C85" w:rsidR="009760C7" w:rsidRPr="005506DF"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1,4</w:t>
            </w:r>
            <w:r w:rsidR="006A71FF">
              <w:rPr>
                <w:rFonts w:ascii="Times New Roman" w:hAnsi="Times New Roman" w:cs="Times New Roman"/>
                <w:sz w:val="24"/>
                <w:szCs w:val="24"/>
                <w:lang w:eastAsia="ru-RU"/>
              </w:rPr>
              <w:t>±</w:t>
            </w:r>
            <w:r w:rsidR="005506DF">
              <w:rPr>
                <w:rFonts w:ascii="Times New Roman" w:hAnsi="Times New Roman" w:cs="Times New Roman"/>
                <w:sz w:val="24"/>
                <w:szCs w:val="24"/>
                <w:lang w:val="en-US" w:eastAsia="ru-RU"/>
              </w:rPr>
              <w:t>0,97</w:t>
            </w:r>
          </w:p>
        </w:tc>
        <w:tc>
          <w:tcPr>
            <w:tcW w:w="857" w:type="dxa"/>
          </w:tcPr>
          <w:p w14:paraId="27354EC9" w14:textId="4C888117" w:rsidR="009760C7" w:rsidRPr="005506DF"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6,6</w:t>
            </w:r>
            <w:r w:rsidR="006A71FF">
              <w:rPr>
                <w:rFonts w:ascii="Times New Roman" w:hAnsi="Times New Roman" w:cs="Times New Roman"/>
                <w:sz w:val="24"/>
                <w:szCs w:val="24"/>
                <w:lang w:eastAsia="ru-RU"/>
              </w:rPr>
              <w:t>±</w:t>
            </w:r>
            <w:r w:rsidR="005506DF">
              <w:rPr>
                <w:rFonts w:ascii="Times New Roman" w:hAnsi="Times New Roman" w:cs="Times New Roman"/>
                <w:sz w:val="24"/>
                <w:szCs w:val="24"/>
                <w:lang w:val="en-US" w:eastAsia="ru-RU"/>
              </w:rPr>
              <w:t>6,41</w:t>
            </w:r>
          </w:p>
        </w:tc>
        <w:tc>
          <w:tcPr>
            <w:tcW w:w="786" w:type="dxa"/>
          </w:tcPr>
          <w:p w14:paraId="431C4844" w14:textId="4D0945CF" w:rsidR="009760C7" w:rsidRPr="000F5DBD"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4,8</w:t>
            </w:r>
            <w:r w:rsidR="006A71FF">
              <w:rPr>
                <w:rFonts w:ascii="Times New Roman" w:hAnsi="Times New Roman" w:cs="Times New Roman"/>
                <w:sz w:val="24"/>
                <w:szCs w:val="24"/>
                <w:lang w:eastAsia="ru-RU"/>
              </w:rPr>
              <w:t>±</w:t>
            </w:r>
            <w:r w:rsidR="000F5DBD">
              <w:rPr>
                <w:rFonts w:ascii="Times New Roman" w:hAnsi="Times New Roman" w:cs="Times New Roman"/>
                <w:sz w:val="24"/>
                <w:szCs w:val="24"/>
                <w:lang w:val="en-US" w:eastAsia="ru-RU"/>
              </w:rPr>
              <w:t>0,54</w:t>
            </w:r>
          </w:p>
        </w:tc>
        <w:tc>
          <w:tcPr>
            <w:tcW w:w="857" w:type="dxa"/>
          </w:tcPr>
          <w:p w14:paraId="2F0D2AFA" w14:textId="07DAD338" w:rsidR="009760C7" w:rsidRPr="000F5DBD"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66,6</w:t>
            </w:r>
            <w:r w:rsidR="006A71FF">
              <w:rPr>
                <w:rFonts w:ascii="Times New Roman" w:hAnsi="Times New Roman" w:cs="Times New Roman"/>
                <w:sz w:val="24"/>
                <w:szCs w:val="24"/>
                <w:lang w:eastAsia="ru-RU"/>
              </w:rPr>
              <w:t>±</w:t>
            </w:r>
            <w:r w:rsidR="000F5DBD">
              <w:rPr>
                <w:rFonts w:ascii="Times New Roman" w:hAnsi="Times New Roman" w:cs="Times New Roman"/>
                <w:sz w:val="24"/>
                <w:szCs w:val="24"/>
                <w:lang w:val="en-US" w:eastAsia="ru-RU"/>
              </w:rPr>
              <w:t>12,18</w:t>
            </w:r>
          </w:p>
        </w:tc>
        <w:tc>
          <w:tcPr>
            <w:tcW w:w="786" w:type="dxa"/>
          </w:tcPr>
          <w:p w14:paraId="27367D3B"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857" w:type="dxa"/>
          </w:tcPr>
          <w:p w14:paraId="706F140D"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r>
      <w:tr w:rsidR="009760C7" w:rsidRPr="00C82269" w14:paraId="737DF691" w14:textId="77777777" w:rsidTr="00C2124F">
        <w:tc>
          <w:tcPr>
            <w:tcW w:w="1728" w:type="dxa"/>
          </w:tcPr>
          <w:p w14:paraId="5ADB86FC" w14:textId="77777777" w:rsidR="009760C7" w:rsidRPr="00C82269"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val="en-US" w:eastAsia="ru-RU"/>
              </w:rPr>
              <w:t>Curculionidae</w:t>
            </w:r>
          </w:p>
        </w:tc>
        <w:tc>
          <w:tcPr>
            <w:tcW w:w="900" w:type="dxa"/>
          </w:tcPr>
          <w:p w14:paraId="32D64E16" w14:textId="52F25EF4" w:rsidR="009760C7" w:rsidRPr="00C85108"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15,4</w:t>
            </w:r>
            <w:r w:rsidR="006A71FF">
              <w:rPr>
                <w:rFonts w:ascii="Times New Roman" w:hAnsi="Times New Roman" w:cs="Times New Roman"/>
                <w:sz w:val="24"/>
                <w:szCs w:val="24"/>
                <w:lang w:eastAsia="ru-RU"/>
              </w:rPr>
              <w:t>±</w:t>
            </w:r>
            <w:r w:rsidR="00C85108">
              <w:rPr>
                <w:rFonts w:ascii="Times New Roman" w:hAnsi="Times New Roman" w:cs="Times New Roman"/>
                <w:sz w:val="24"/>
                <w:szCs w:val="24"/>
                <w:lang w:val="en-US" w:eastAsia="ru-RU"/>
              </w:rPr>
              <w:t>1,78</w:t>
            </w:r>
          </w:p>
        </w:tc>
        <w:tc>
          <w:tcPr>
            <w:tcW w:w="654" w:type="dxa"/>
          </w:tcPr>
          <w:p w14:paraId="627E61FB" w14:textId="04ADBE73" w:rsidR="009760C7" w:rsidRPr="00C85108"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73,3</w:t>
            </w:r>
            <w:r w:rsidR="006A71FF">
              <w:rPr>
                <w:rFonts w:ascii="Times New Roman" w:hAnsi="Times New Roman" w:cs="Times New Roman"/>
                <w:sz w:val="24"/>
                <w:szCs w:val="24"/>
                <w:lang w:eastAsia="ru-RU"/>
              </w:rPr>
              <w:t>±</w:t>
            </w:r>
            <w:r w:rsidR="00C85108">
              <w:rPr>
                <w:rFonts w:ascii="Times New Roman" w:hAnsi="Times New Roman" w:cs="Times New Roman"/>
                <w:sz w:val="24"/>
                <w:szCs w:val="24"/>
                <w:lang w:val="en-US" w:eastAsia="ru-RU"/>
              </w:rPr>
              <w:t>11,42</w:t>
            </w:r>
          </w:p>
        </w:tc>
        <w:tc>
          <w:tcPr>
            <w:tcW w:w="786" w:type="dxa"/>
          </w:tcPr>
          <w:p w14:paraId="2581B8AC" w14:textId="1220821C" w:rsidR="009760C7" w:rsidRPr="00C85108"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0,4</w:t>
            </w:r>
            <w:r w:rsidR="006A71FF">
              <w:rPr>
                <w:rFonts w:ascii="Times New Roman" w:hAnsi="Times New Roman" w:cs="Times New Roman"/>
                <w:sz w:val="24"/>
                <w:szCs w:val="24"/>
                <w:lang w:eastAsia="ru-RU"/>
              </w:rPr>
              <w:t>±</w:t>
            </w:r>
            <w:r w:rsidR="00C85108">
              <w:rPr>
                <w:rFonts w:ascii="Times New Roman" w:hAnsi="Times New Roman" w:cs="Times New Roman"/>
                <w:sz w:val="24"/>
                <w:szCs w:val="24"/>
                <w:lang w:val="en-US" w:eastAsia="ru-RU"/>
              </w:rPr>
              <w:t>0,28</w:t>
            </w:r>
          </w:p>
        </w:tc>
        <w:tc>
          <w:tcPr>
            <w:tcW w:w="857" w:type="dxa"/>
          </w:tcPr>
          <w:p w14:paraId="7C9653D4" w14:textId="1685DB5B" w:rsidR="009760C7" w:rsidRPr="00C85108"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20</w:t>
            </w:r>
            <w:r w:rsidR="006A71FF">
              <w:rPr>
                <w:rFonts w:ascii="Times New Roman" w:hAnsi="Times New Roman" w:cs="Times New Roman"/>
                <w:sz w:val="24"/>
                <w:szCs w:val="24"/>
                <w:lang w:eastAsia="ru-RU"/>
              </w:rPr>
              <w:t>±</w:t>
            </w:r>
            <w:r w:rsidR="00C85108">
              <w:rPr>
                <w:rFonts w:ascii="Times New Roman" w:hAnsi="Times New Roman" w:cs="Times New Roman"/>
                <w:sz w:val="24"/>
                <w:szCs w:val="24"/>
                <w:lang w:val="en-US" w:eastAsia="ru-RU"/>
              </w:rPr>
              <w:t>10,33</w:t>
            </w:r>
          </w:p>
        </w:tc>
        <w:tc>
          <w:tcPr>
            <w:tcW w:w="786" w:type="dxa"/>
          </w:tcPr>
          <w:p w14:paraId="2E1AF8CF" w14:textId="1A88CE6E" w:rsidR="009760C7" w:rsidRPr="005506DF"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3,4</w:t>
            </w:r>
            <w:r w:rsidR="006A71FF">
              <w:rPr>
                <w:rFonts w:ascii="Times New Roman" w:hAnsi="Times New Roman" w:cs="Times New Roman"/>
                <w:sz w:val="24"/>
                <w:szCs w:val="24"/>
                <w:lang w:eastAsia="ru-RU"/>
              </w:rPr>
              <w:t>±</w:t>
            </w:r>
            <w:r w:rsidR="005506DF">
              <w:rPr>
                <w:rFonts w:ascii="Times New Roman" w:hAnsi="Times New Roman" w:cs="Times New Roman"/>
                <w:sz w:val="24"/>
                <w:szCs w:val="24"/>
                <w:lang w:val="en-US" w:eastAsia="ru-RU"/>
              </w:rPr>
              <w:t>1,49</w:t>
            </w:r>
          </w:p>
        </w:tc>
        <w:tc>
          <w:tcPr>
            <w:tcW w:w="857" w:type="dxa"/>
          </w:tcPr>
          <w:p w14:paraId="5BC7DC5D" w14:textId="3FB0DC2A" w:rsidR="009760C7" w:rsidRPr="005506DF"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26,7</w:t>
            </w:r>
            <w:r w:rsidR="006A71FF">
              <w:rPr>
                <w:rFonts w:ascii="Times New Roman" w:hAnsi="Times New Roman" w:cs="Times New Roman"/>
                <w:sz w:val="24"/>
                <w:szCs w:val="24"/>
                <w:lang w:eastAsia="ru-RU"/>
              </w:rPr>
              <w:t>±</w:t>
            </w:r>
            <w:r w:rsidR="005506DF">
              <w:rPr>
                <w:rFonts w:ascii="Times New Roman" w:hAnsi="Times New Roman" w:cs="Times New Roman"/>
                <w:sz w:val="24"/>
                <w:szCs w:val="24"/>
                <w:lang w:val="en-US" w:eastAsia="ru-RU"/>
              </w:rPr>
              <w:t>11,42</w:t>
            </w:r>
          </w:p>
        </w:tc>
        <w:tc>
          <w:tcPr>
            <w:tcW w:w="786" w:type="dxa"/>
          </w:tcPr>
          <w:p w14:paraId="1D5DBA59" w14:textId="66C1493D" w:rsidR="009760C7" w:rsidRPr="000F5DBD"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0,4</w:t>
            </w:r>
            <w:r w:rsidR="006A71FF">
              <w:rPr>
                <w:rFonts w:ascii="Times New Roman" w:hAnsi="Times New Roman" w:cs="Times New Roman"/>
                <w:sz w:val="24"/>
                <w:szCs w:val="24"/>
                <w:lang w:eastAsia="ru-RU"/>
              </w:rPr>
              <w:t>±</w:t>
            </w:r>
            <w:r w:rsidR="000F5DBD">
              <w:rPr>
                <w:rFonts w:ascii="Times New Roman" w:hAnsi="Times New Roman" w:cs="Times New Roman"/>
                <w:sz w:val="24"/>
                <w:szCs w:val="24"/>
                <w:lang w:val="en-US" w:eastAsia="ru-RU"/>
              </w:rPr>
              <w:t>0,45</w:t>
            </w:r>
          </w:p>
        </w:tc>
        <w:tc>
          <w:tcPr>
            <w:tcW w:w="857" w:type="dxa"/>
          </w:tcPr>
          <w:p w14:paraId="2FC2A4A7" w14:textId="42D2C90A" w:rsidR="009760C7" w:rsidRPr="000F5DBD" w:rsidRDefault="009760C7" w:rsidP="009A32F7">
            <w:pPr>
              <w:jc w:val="cente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20</w:t>
            </w:r>
            <w:r w:rsidR="006A71FF">
              <w:rPr>
                <w:rFonts w:ascii="Times New Roman" w:hAnsi="Times New Roman" w:cs="Times New Roman"/>
                <w:sz w:val="24"/>
                <w:szCs w:val="24"/>
                <w:lang w:eastAsia="ru-RU"/>
              </w:rPr>
              <w:t>±</w:t>
            </w:r>
            <w:r w:rsidR="000F5DBD">
              <w:rPr>
                <w:rFonts w:ascii="Times New Roman" w:hAnsi="Times New Roman" w:cs="Times New Roman"/>
                <w:sz w:val="24"/>
                <w:szCs w:val="24"/>
                <w:lang w:val="en-US" w:eastAsia="ru-RU"/>
              </w:rPr>
              <w:t>10,32</w:t>
            </w:r>
          </w:p>
        </w:tc>
        <w:tc>
          <w:tcPr>
            <w:tcW w:w="786" w:type="dxa"/>
          </w:tcPr>
          <w:p w14:paraId="5933569C"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857" w:type="dxa"/>
          </w:tcPr>
          <w:p w14:paraId="218E8480" w14:textId="77777777" w:rsidR="009760C7" w:rsidRPr="00C82269" w:rsidRDefault="009760C7" w:rsidP="009A32F7">
            <w:pPr>
              <w:jc w:val="cente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r>
    </w:tbl>
    <w:p w14:paraId="7BA70BB1" w14:textId="114C4F03" w:rsidR="009760C7" w:rsidRPr="009760C7" w:rsidRDefault="009760C7" w:rsidP="00C82269">
      <w:pPr>
        <w:spacing w:after="0" w:line="216" w:lineRule="auto"/>
        <w:ind w:firstLine="709"/>
        <w:jc w:val="both"/>
        <w:rPr>
          <w:rFonts w:ascii="Times New Roman" w:eastAsia="Times New Roman" w:hAnsi="Times New Roman" w:cs="Times New Roman"/>
          <w:sz w:val="28"/>
          <w:szCs w:val="28"/>
          <w:lang w:val="ru-KZ" w:eastAsia="ru-KZ"/>
        </w:rPr>
      </w:pPr>
      <w:r w:rsidRPr="009760C7">
        <w:rPr>
          <w:rFonts w:ascii="Times New Roman" w:eastAsia="Times New Roman" w:hAnsi="Times New Roman" w:cs="Times New Roman"/>
          <w:sz w:val="28"/>
          <w:szCs w:val="28"/>
          <w:lang w:eastAsia="ru-KZ"/>
        </w:rPr>
        <w:lastRenderedPageBreak/>
        <w:t xml:space="preserve">Переходя к анализу полученных данных необходимо отметить, что относительное обилие и встречаемость доминирующих групп в почвенных ловушках дает ключевую экологическую информацию о структуре и функционировании наземных сообществ в различных биотопах.  Почвенные ловушки отражают активность и уловистость обитающих или передвигающихся по поверхности почвы насекомых. </w:t>
      </w:r>
      <w:r w:rsidR="00FD6C85">
        <w:rPr>
          <w:rFonts w:ascii="Times New Roman" w:eastAsia="Times New Roman" w:hAnsi="Times New Roman" w:cs="Times New Roman"/>
          <w:sz w:val="28"/>
          <w:szCs w:val="28"/>
          <w:lang w:eastAsia="ru-KZ"/>
        </w:rPr>
        <w:t>Необходимо отметить, что нулевая ошибка констатирует отсутствие вариативности, то есть вероятность встретить представителей данного семейства в ловушке была стопроцентной. Также, если ошибка составляет более половины своего значения, это говорит о неравномерном распределении насекомых по ловушкам или о недостаточной выборке.</w:t>
      </w:r>
    </w:p>
    <w:p w14:paraId="52788521" w14:textId="6FC04418" w:rsidR="009760C7" w:rsidRPr="009760C7" w:rsidRDefault="009760C7" w:rsidP="00C82269">
      <w:pPr>
        <w:spacing w:after="0" w:line="216" w:lineRule="auto"/>
        <w:ind w:firstLine="709"/>
        <w:jc w:val="both"/>
        <w:rPr>
          <w:rFonts w:ascii="Times New Roman" w:eastAsia="Times New Roman" w:hAnsi="Times New Roman" w:cs="Times New Roman"/>
          <w:sz w:val="28"/>
          <w:szCs w:val="28"/>
          <w:lang w:val="ru-KZ" w:eastAsia="ru-KZ"/>
        </w:rPr>
      </w:pPr>
      <w:r w:rsidRPr="009760C7">
        <w:rPr>
          <w:rFonts w:ascii="Times New Roman" w:eastAsia="Times New Roman" w:hAnsi="Times New Roman" w:cs="Times New Roman"/>
          <w:sz w:val="28"/>
          <w:szCs w:val="28"/>
          <w:lang w:val="ru-KZ" w:eastAsia="ru-KZ"/>
        </w:rPr>
        <w:t xml:space="preserve">Исходя из таблицы доминирующими в степных биотопах являются </w:t>
      </w:r>
      <w:r w:rsidRPr="009760C7">
        <w:rPr>
          <w:rFonts w:ascii="Times New Roman" w:eastAsia="Aptos" w:hAnsi="Times New Roman" w:cs="Times New Roman"/>
          <w:kern w:val="2"/>
          <w:sz w:val="28"/>
          <w:szCs w:val="28"/>
          <w:lang w:val="ru-KZ"/>
        </w:rPr>
        <w:t>Carabidae 41,7 %, Curculionidae 15,4%, Tenebrrionidae 15%, Staphylinidae 8,3% и Dermestidae 6,8 %.</w:t>
      </w:r>
    </w:p>
    <w:p w14:paraId="74981854" w14:textId="77777777" w:rsidR="009760C7" w:rsidRPr="009760C7" w:rsidRDefault="009760C7" w:rsidP="00C82269">
      <w:pPr>
        <w:spacing w:after="0" w:line="216" w:lineRule="auto"/>
        <w:ind w:firstLine="709"/>
        <w:jc w:val="both"/>
        <w:rPr>
          <w:rFonts w:ascii="Times New Roman" w:eastAsia="Times New Roman" w:hAnsi="Times New Roman" w:cs="Times New Roman"/>
          <w:sz w:val="28"/>
          <w:szCs w:val="28"/>
          <w:lang w:val="ru-KZ" w:eastAsia="ru-KZ"/>
        </w:rPr>
      </w:pPr>
      <w:r w:rsidRPr="009760C7">
        <w:rPr>
          <w:rFonts w:ascii="Times New Roman" w:eastAsia="Aptos" w:hAnsi="Times New Roman" w:cs="Times New Roman"/>
          <w:kern w:val="2"/>
          <w:sz w:val="28"/>
          <w:szCs w:val="28"/>
          <w:lang w:val="ru-KZ"/>
        </w:rPr>
        <w:t xml:space="preserve">В смешанном лесу – </w:t>
      </w:r>
      <w:bookmarkStart w:id="19" w:name="_Hlk211278276"/>
      <w:r w:rsidRPr="009760C7">
        <w:rPr>
          <w:rFonts w:ascii="Times New Roman" w:eastAsia="Aptos" w:hAnsi="Times New Roman" w:cs="Times New Roman"/>
          <w:kern w:val="2"/>
          <w:sz w:val="28"/>
          <w:szCs w:val="28"/>
          <w:lang w:val="ru-KZ"/>
        </w:rPr>
        <w:t xml:space="preserve">Staphylinidae 41%, </w:t>
      </w:r>
      <w:bookmarkEnd w:id="19"/>
      <w:r w:rsidRPr="009760C7">
        <w:rPr>
          <w:rFonts w:ascii="Times New Roman" w:eastAsia="Aptos" w:hAnsi="Times New Roman" w:cs="Times New Roman"/>
          <w:kern w:val="2"/>
          <w:sz w:val="28"/>
          <w:szCs w:val="28"/>
          <w:lang w:val="ru-KZ"/>
        </w:rPr>
        <w:t xml:space="preserve">Agyrtidae 26,2%, Carabidae 17%, </w:t>
      </w:r>
      <w:bookmarkStart w:id="20" w:name="_Hlk211278308"/>
      <w:r w:rsidRPr="009760C7">
        <w:rPr>
          <w:rFonts w:ascii="Times New Roman" w:eastAsia="Aptos" w:hAnsi="Times New Roman" w:cs="Times New Roman"/>
          <w:kern w:val="2"/>
          <w:sz w:val="28"/>
          <w:szCs w:val="28"/>
          <w:lang w:val="ru-KZ"/>
        </w:rPr>
        <w:t>Leiodidae</w:t>
      </w:r>
      <w:bookmarkEnd w:id="20"/>
      <w:r w:rsidRPr="009760C7">
        <w:rPr>
          <w:rFonts w:ascii="Times New Roman" w:eastAsia="Aptos" w:hAnsi="Times New Roman" w:cs="Times New Roman"/>
          <w:kern w:val="2"/>
          <w:sz w:val="28"/>
          <w:szCs w:val="28"/>
          <w:lang w:val="ru-KZ"/>
        </w:rPr>
        <w:t xml:space="preserve"> 10%. </w:t>
      </w:r>
    </w:p>
    <w:p w14:paraId="09EA4A73" w14:textId="77777777" w:rsidR="009760C7" w:rsidRPr="009760C7" w:rsidRDefault="009760C7" w:rsidP="00C82269">
      <w:pPr>
        <w:spacing w:after="0" w:line="216" w:lineRule="auto"/>
        <w:ind w:firstLine="709"/>
        <w:jc w:val="both"/>
        <w:rPr>
          <w:rFonts w:ascii="Times New Roman" w:eastAsia="Times New Roman" w:hAnsi="Times New Roman" w:cs="Times New Roman"/>
          <w:sz w:val="28"/>
          <w:szCs w:val="28"/>
          <w:lang w:val="ru-KZ" w:eastAsia="ru-KZ"/>
        </w:rPr>
      </w:pPr>
      <w:r w:rsidRPr="009760C7">
        <w:rPr>
          <w:rFonts w:ascii="Times New Roman" w:eastAsia="Aptos" w:hAnsi="Times New Roman" w:cs="Times New Roman"/>
          <w:kern w:val="2"/>
          <w:sz w:val="28"/>
          <w:szCs w:val="28"/>
          <w:lang w:val="ru-KZ"/>
        </w:rPr>
        <w:t xml:space="preserve">В кедраче – </w:t>
      </w:r>
      <w:bookmarkStart w:id="21" w:name="_Hlk211278439"/>
      <w:r w:rsidRPr="009760C7">
        <w:rPr>
          <w:rFonts w:ascii="Times New Roman" w:eastAsia="Aptos" w:hAnsi="Times New Roman" w:cs="Times New Roman"/>
          <w:kern w:val="2"/>
          <w:sz w:val="28"/>
          <w:szCs w:val="28"/>
          <w:lang w:val="ru-KZ"/>
        </w:rPr>
        <w:t xml:space="preserve">Carabidae </w:t>
      </w:r>
      <w:bookmarkEnd w:id="21"/>
      <w:r w:rsidRPr="009760C7">
        <w:rPr>
          <w:rFonts w:ascii="Times New Roman" w:eastAsia="Aptos" w:hAnsi="Times New Roman" w:cs="Times New Roman"/>
          <w:kern w:val="2"/>
          <w:sz w:val="28"/>
          <w:szCs w:val="28"/>
          <w:lang w:val="ru-KZ"/>
        </w:rPr>
        <w:t>56,2%, Staphylinidae 24%,  Agyrtidae 9,6%, Leiodidae 5,4%.</w:t>
      </w:r>
    </w:p>
    <w:p w14:paraId="7C36E209" w14:textId="77777777" w:rsidR="009760C7" w:rsidRPr="009760C7" w:rsidRDefault="009760C7" w:rsidP="00C82269">
      <w:pPr>
        <w:spacing w:after="0" w:line="216" w:lineRule="auto"/>
        <w:ind w:firstLine="709"/>
        <w:jc w:val="both"/>
        <w:rPr>
          <w:rFonts w:ascii="Times New Roman" w:eastAsia="Times New Roman" w:hAnsi="Times New Roman" w:cs="Times New Roman"/>
          <w:sz w:val="28"/>
          <w:szCs w:val="28"/>
          <w:lang w:val="ru-KZ" w:eastAsia="ru-KZ"/>
        </w:rPr>
      </w:pPr>
      <w:r w:rsidRPr="009760C7">
        <w:rPr>
          <w:rFonts w:ascii="Times New Roman" w:eastAsia="Aptos" w:hAnsi="Times New Roman" w:cs="Times New Roman"/>
          <w:kern w:val="2"/>
          <w:sz w:val="28"/>
          <w:szCs w:val="28"/>
          <w:lang w:val="ru-KZ"/>
        </w:rPr>
        <w:t xml:space="preserve">На среднегорных лугах – </w:t>
      </w:r>
      <w:bookmarkStart w:id="22" w:name="_Hlk211278469"/>
      <w:r w:rsidRPr="009760C7">
        <w:rPr>
          <w:rFonts w:ascii="Times New Roman" w:eastAsia="Aptos" w:hAnsi="Times New Roman" w:cs="Times New Roman"/>
          <w:kern w:val="2"/>
          <w:sz w:val="28"/>
          <w:szCs w:val="28"/>
          <w:lang w:val="ru-KZ"/>
        </w:rPr>
        <w:t xml:space="preserve">Silphidae 73,2%, Staphylinidae 8,7%, </w:t>
      </w:r>
      <w:bookmarkEnd w:id="22"/>
      <w:r w:rsidRPr="009760C7">
        <w:rPr>
          <w:rFonts w:ascii="Times New Roman" w:eastAsia="Aptos" w:hAnsi="Times New Roman" w:cs="Times New Roman"/>
          <w:kern w:val="2"/>
          <w:sz w:val="28"/>
          <w:szCs w:val="28"/>
          <w:lang w:val="ru-KZ"/>
        </w:rPr>
        <w:t>Chrysomelidae 4,8%.</w:t>
      </w:r>
    </w:p>
    <w:p w14:paraId="608A5F51" w14:textId="77777777" w:rsidR="009760C7" w:rsidRDefault="009760C7" w:rsidP="00C82269">
      <w:pPr>
        <w:spacing w:after="0" w:line="216" w:lineRule="auto"/>
        <w:ind w:firstLine="709"/>
        <w:jc w:val="both"/>
        <w:rPr>
          <w:rFonts w:ascii="Times New Roman" w:eastAsia="Aptos" w:hAnsi="Times New Roman" w:cs="Times New Roman"/>
          <w:kern w:val="2"/>
          <w:sz w:val="28"/>
          <w:szCs w:val="28"/>
          <w:lang w:val="ru-KZ"/>
        </w:rPr>
      </w:pPr>
      <w:r w:rsidRPr="009760C7">
        <w:rPr>
          <w:rFonts w:ascii="Times New Roman" w:eastAsia="Aptos" w:hAnsi="Times New Roman" w:cs="Times New Roman"/>
          <w:kern w:val="2"/>
          <w:sz w:val="28"/>
          <w:szCs w:val="28"/>
          <w:lang w:val="ru-KZ"/>
        </w:rPr>
        <w:t>Берег реки Сарымсакты на 2000 м. – Carabidae 57,4%, Silphidae 16,7%, Staphylinidae 16,7%, Elateridae 7,4%.</w:t>
      </w:r>
    </w:p>
    <w:p w14:paraId="282E41B5" w14:textId="77777777" w:rsidR="005865D8" w:rsidRDefault="005865D8" w:rsidP="00C82269">
      <w:pPr>
        <w:spacing w:after="0" w:line="216" w:lineRule="auto"/>
        <w:ind w:firstLine="709"/>
        <w:jc w:val="both"/>
        <w:rPr>
          <w:rFonts w:ascii="Times New Roman" w:eastAsia="Aptos" w:hAnsi="Times New Roman" w:cs="Times New Roman"/>
          <w:kern w:val="2"/>
          <w:sz w:val="28"/>
          <w:szCs w:val="28"/>
          <w:lang w:val="ru-KZ"/>
        </w:rPr>
      </w:pPr>
    </w:p>
    <w:p w14:paraId="7E190707" w14:textId="71C7503B" w:rsidR="009760C7" w:rsidRDefault="009760C7" w:rsidP="00C82269">
      <w:pPr>
        <w:spacing w:after="0" w:line="240" w:lineRule="auto"/>
        <w:ind w:firstLine="709"/>
        <w:jc w:val="both"/>
        <w:rPr>
          <w:rFonts w:ascii="Times New Roman" w:eastAsia="Times New Roman" w:hAnsi="Times New Roman" w:cs="Times New Roman"/>
          <w:sz w:val="28"/>
          <w:szCs w:val="20"/>
          <w:lang w:eastAsia="ru-RU"/>
        </w:rPr>
      </w:pPr>
      <w:r w:rsidRPr="009760C7">
        <w:rPr>
          <w:rFonts w:ascii="Times New Roman" w:eastAsia="Times New Roman" w:hAnsi="Times New Roman" w:cs="Times New Roman"/>
          <w:sz w:val="28"/>
          <w:szCs w:val="20"/>
          <w:lang w:eastAsia="ru-RU"/>
        </w:rPr>
        <w:t xml:space="preserve">Таблица </w:t>
      </w:r>
      <w:r w:rsidR="00F41F32">
        <w:rPr>
          <w:rFonts w:ascii="Times New Roman" w:eastAsia="Times New Roman" w:hAnsi="Times New Roman" w:cs="Times New Roman"/>
          <w:sz w:val="28"/>
          <w:szCs w:val="20"/>
          <w:lang w:eastAsia="ru-RU"/>
        </w:rPr>
        <w:t>7</w:t>
      </w:r>
      <w:r w:rsidRPr="009760C7">
        <w:rPr>
          <w:rFonts w:ascii="Times New Roman" w:eastAsia="Times New Roman" w:hAnsi="Times New Roman" w:cs="Times New Roman"/>
          <w:sz w:val="28"/>
          <w:szCs w:val="20"/>
          <w:lang w:eastAsia="ru-RU"/>
        </w:rPr>
        <w:t>. Относительное обилие и встречаемость доминирующих групп жесткокрылых насекомых в различных биотопах Катон-Карагайского ГНПП по результатам кошения  (доминирование и встречаемость в %)</w:t>
      </w:r>
    </w:p>
    <w:p w14:paraId="72892F96" w14:textId="77777777" w:rsidR="00A80DD8" w:rsidRPr="009760C7" w:rsidRDefault="00A80DD8" w:rsidP="00C82269">
      <w:pPr>
        <w:spacing w:after="0" w:line="240" w:lineRule="auto"/>
        <w:ind w:firstLine="709"/>
        <w:jc w:val="both"/>
        <w:rPr>
          <w:rFonts w:ascii="Times New Roman" w:eastAsia="Times New Roman" w:hAnsi="Times New Roman" w:cs="Times New Roman"/>
          <w:sz w:val="28"/>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1282"/>
        <w:gridCol w:w="1305"/>
        <w:gridCol w:w="1282"/>
        <w:gridCol w:w="1294"/>
        <w:gridCol w:w="1283"/>
        <w:gridCol w:w="1295"/>
      </w:tblGrid>
      <w:tr w:rsidR="009760C7" w:rsidRPr="00C82269" w14:paraId="1963F8CE" w14:textId="77777777" w:rsidTr="00CF51C3">
        <w:tc>
          <w:tcPr>
            <w:tcW w:w="1912" w:type="dxa"/>
            <w:vMerge w:val="restart"/>
          </w:tcPr>
          <w:p w14:paraId="212F9234"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Таксоны</w:t>
            </w:r>
          </w:p>
        </w:tc>
        <w:tc>
          <w:tcPr>
            <w:tcW w:w="7814" w:type="dxa"/>
            <w:gridSpan w:val="6"/>
          </w:tcPr>
          <w:p w14:paraId="390895B4"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Биотопы</w:t>
            </w:r>
          </w:p>
        </w:tc>
      </w:tr>
      <w:tr w:rsidR="009760C7" w:rsidRPr="00C82269" w14:paraId="01B854EC" w14:textId="77777777" w:rsidTr="00CF51C3">
        <w:tc>
          <w:tcPr>
            <w:tcW w:w="1912" w:type="dxa"/>
            <w:vMerge/>
          </w:tcPr>
          <w:p w14:paraId="2B4CA538" w14:textId="77777777" w:rsidR="009760C7" w:rsidRPr="00C82269" w:rsidRDefault="009760C7" w:rsidP="00C82269">
            <w:pPr>
              <w:rPr>
                <w:rFonts w:ascii="Times New Roman" w:hAnsi="Times New Roman" w:cs="Times New Roman"/>
                <w:sz w:val="24"/>
                <w:szCs w:val="24"/>
                <w:lang w:eastAsia="ru-RU"/>
              </w:rPr>
            </w:pPr>
          </w:p>
        </w:tc>
        <w:tc>
          <w:tcPr>
            <w:tcW w:w="2604" w:type="dxa"/>
            <w:gridSpan w:val="2"/>
          </w:tcPr>
          <w:p w14:paraId="366B1988"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Степь</w:t>
            </w:r>
          </w:p>
        </w:tc>
        <w:tc>
          <w:tcPr>
            <w:tcW w:w="2604" w:type="dxa"/>
            <w:gridSpan w:val="2"/>
          </w:tcPr>
          <w:p w14:paraId="45BF351F"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Среднегорные луга</w:t>
            </w:r>
          </w:p>
        </w:tc>
        <w:tc>
          <w:tcPr>
            <w:tcW w:w="2606" w:type="dxa"/>
            <w:gridSpan w:val="2"/>
          </w:tcPr>
          <w:p w14:paraId="5365C160"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Берег р. Бухтарма (1550 м над у.м.)</w:t>
            </w:r>
          </w:p>
        </w:tc>
      </w:tr>
      <w:tr w:rsidR="009760C7" w:rsidRPr="00C82269" w14:paraId="39B9AC84" w14:textId="77777777" w:rsidTr="00CF51C3">
        <w:tc>
          <w:tcPr>
            <w:tcW w:w="1912" w:type="dxa"/>
            <w:vMerge/>
          </w:tcPr>
          <w:p w14:paraId="179E9B6F" w14:textId="77777777" w:rsidR="009760C7" w:rsidRPr="00C82269" w:rsidRDefault="009760C7" w:rsidP="00C82269">
            <w:pPr>
              <w:rPr>
                <w:rFonts w:ascii="Times New Roman" w:hAnsi="Times New Roman" w:cs="Times New Roman"/>
                <w:sz w:val="24"/>
                <w:szCs w:val="24"/>
                <w:lang w:eastAsia="ru-RU"/>
              </w:rPr>
            </w:pPr>
          </w:p>
        </w:tc>
        <w:tc>
          <w:tcPr>
            <w:tcW w:w="1293" w:type="dxa"/>
          </w:tcPr>
          <w:p w14:paraId="3ABD9F8F"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Домини</w:t>
            </w:r>
          </w:p>
          <w:p w14:paraId="179EFE34"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рование</w:t>
            </w:r>
          </w:p>
        </w:tc>
        <w:tc>
          <w:tcPr>
            <w:tcW w:w="1311" w:type="dxa"/>
          </w:tcPr>
          <w:p w14:paraId="498ACEC8"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Встре</w:t>
            </w:r>
          </w:p>
          <w:p w14:paraId="6D2BA9D7"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чаемость</w:t>
            </w:r>
          </w:p>
        </w:tc>
        <w:tc>
          <w:tcPr>
            <w:tcW w:w="1293" w:type="dxa"/>
          </w:tcPr>
          <w:p w14:paraId="3F1F9F7B"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Домини</w:t>
            </w:r>
          </w:p>
          <w:p w14:paraId="3B360D9F"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рование</w:t>
            </w:r>
          </w:p>
        </w:tc>
        <w:tc>
          <w:tcPr>
            <w:tcW w:w="1311" w:type="dxa"/>
          </w:tcPr>
          <w:p w14:paraId="23B561BC"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Встре</w:t>
            </w:r>
          </w:p>
          <w:p w14:paraId="00731C07"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чаемость</w:t>
            </w:r>
          </w:p>
        </w:tc>
        <w:tc>
          <w:tcPr>
            <w:tcW w:w="1294" w:type="dxa"/>
          </w:tcPr>
          <w:p w14:paraId="5B06EAE5"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Домини</w:t>
            </w:r>
          </w:p>
          <w:p w14:paraId="336E2F6E"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рование</w:t>
            </w:r>
          </w:p>
        </w:tc>
        <w:tc>
          <w:tcPr>
            <w:tcW w:w="1312" w:type="dxa"/>
          </w:tcPr>
          <w:p w14:paraId="251E64E8"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Встре</w:t>
            </w:r>
          </w:p>
          <w:p w14:paraId="1A11D8DF"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чаемость</w:t>
            </w:r>
          </w:p>
        </w:tc>
      </w:tr>
      <w:tr w:rsidR="009760C7" w:rsidRPr="00C82269" w14:paraId="41E0C999" w14:textId="77777777" w:rsidTr="00CF51C3">
        <w:tc>
          <w:tcPr>
            <w:tcW w:w="1912" w:type="dxa"/>
          </w:tcPr>
          <w:p w14:paraId="231C2510"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val="en-US" w:eastAsia="ru-RU"/>
              </w:rPr>
              <w:t>Carabidae</w:t>
            </w:r>
          </w:p>
        </w:tc>
        <w:tc>
          <w:tcPr>
            <w:tcW w:w="1293" w:type="dxa"/>
          </w:tcPr>
          <w:p w14:paraId="09C699E1"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1311" w:type="dxa"/>
          </w:tcPr>
          <w:p w14:paraId="2309EFA8"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1293" w:type="dxa"/>
          </w:tcPr>
          <w:p w14:paraId="4F3BCC3C"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1311" w:type="dxa"/>
          </w:tcPr>
          <w:p w14:paraId="4416E939"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1294" w:type="dxa"/>
          </w:tcPr>
          <w:p w14:paraId="3DFDF7DD" w14:textId="5DD1C962" w:rsidR="009760C7" w:rsidRPr="000F5DBD"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3</w:t>
            </w:r>
            <w:r w:rsidR="006A71FF">
              <w:rPr>
                <w:rFonts w:ascii="Times New Roman" w:hAnsi="Times New Roman" w:cs="Times New Roman"/>
                <w:sz w:val="24"/>
                <w:szCs w:val="24"/>
                <w:lang w:eastAsia="ru-RU"/>
              </w:rPr>
              <w:t>±</w:t>
            </w:r>
            <w:r w:rsidR="000F5DBD">
              <w:rPr>
                <w:rFonts w:ascii="Times New Roman" w:hAnsi="Times New Roman" w:cs="Times New Roman"/>
                <w:sz w:val="24"/>
                <w:szCs w:val="24"/>
                <w:lang w:val="en-US" w:eastAsia="ru-RU"/>
              </w:rPr>
              <w:t>2,09</w:t>
            </w:r>
          </w:p>
        </w:tc>
        <w:tc>
          <w:tcPr>
            <w:tcW w:w="1312" w:type="dxa"/>
          </w:tcPr>
          <w:p w14:paraId="531AB00D" w14:textId="4C2D593C" w:rsidR="009760C7" w:rsidRPr="000F5DBD"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5</w:t>
            </w:r>
            <w:r w:rsidR="006A71FF">
              <w:rPr>
                <w:rFonts w:ascii="Times New Roman" w:hAnsi="Times New Roman" w:cs="Times New Roman"/>
                <w:sz w:val="24"/>
                <w:szCs w:val="24"/>
                <w:lang w:eastAsia="ru-RU"/>
              </w:rPr>
              <w:t>0±</w:t>
            </w:r>
            <w:r w:rsidR="000F5DBD">
              <w:rPr>
                <w:rFonts w:ascii="Times New Roman" w:hAnsi="Times New Roman" w:cs="Times New Roman"/>
                <w:sz w:val="24"/>
                <w:szCs w:val="24"/>
                <w:lang w:val="en-US" w:eastAsia="ru-RU"/>
              </w:rPr>
              <w:t>35,36</w:t>
            </w:r>
          </w:p>
        </w:tc>
      </w:tr>
      <w:tr w:rsidR="009760C7" w:rsidRPr="00C82269" w14:paraId="15F0BA8D" w14:textId="77777777" w:rsidTr="00CF51C3">
        <w:tc>
          <w:tcPr>
            <w:tcW w:w="1912" w:type="dxa"/>
          </w:tcPr>
          <w:p w14:paraId="67A2DB7B"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val="en-US" w:eastAsia="ru-RU"/>
              </w:rPr>
              <w:t>Scarabaeidae</w:t>
            </w:r>
            <w:r w:rsidRPr="00C82269">
              <w:rPr>
                <w:rFonts w:ascii="Times New Roman" w:hAnsi="Times New Roman" w:cs="Times New Roman"/>
                <w:sz w:val="24"/>
                <w:szCs w:val="24"/>
                <w:lang w:eastAsia="ru-RU"/>
              </w:rPr>
              <w:t xml:space="preserve"> </w:t>
            </w:r>
          </w:p>
        </w:tc>
        <w:tc>
          <w:tcPr>
            <w:tcW w:w="1293" w:type="dxa"/>
          </w:tcPr>
          <w:p w14:paraId="6DCAE2E9" w14:textId="2DC58E43" w:rsidR="009760C7" w:rsidRPr="00386542"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17,9</w:t>
            </w:r>
            <w:r w:rsidR="006A71FF">
              <w:rPr>
                <w:rFonts w:ascii="Times New Roman" w:hAnsi="Times New Roman" w:cs="Times New Roman"/>
                <w:sz w:val="24"/>
                <w:szCs w:val="24"/>
                <w:lang w:eastAsia="ru-RU"/>
              </w:rPr>
              <w:t>±</w:t>
            </w:r>
            <w:r w:rsidR="00386542">
              <w:rPr>
                <w:rFonts w:ascii="Times New Roman" w:hAnsi="Times New Roman" w:cs="Times New Roman"/>
                <w:sz w:val="24"/>
                <w:szCs w:val="24"/>
                <w:lang w:val="en-US" w:eastAsia="ru-RU"/>
              </w:rPr>
              <w:t>6,14</w:t>
            </w:r>
          </w:p>
        </w:tc>
        <w:tc>
          <w:tcPr>
            <w:tcW w:w="1311" w:type="dxa"/>
          </w:tcPr>
          <w:p w14:paraId="1B6FEDB2" w14:textId="0B27521B" w:rsidR="009760C7" w:rsidRPr="00386542"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100</w:t>
            </w:r>
            <w:r w:rsidR="006A71FF">
              <w:rPr>
                <w:rFonts w:ascii="Times New Roman" w:hAnsi="Times New Roman" w:cs="Times New Roman"/>
                <w:sz w:val="24"/>
                <w:szCs w:val="24"/>
                <w:lang w:eastAsia="ru-RU"/>
              </w:rPr>
              <w:t>±</w:t>
            </w:r>
            <w:r w:rsidR="00386542">
              <w:rPr>
                <w:rFonts w:ascii="Times New Roman" w:hAnsi="Times New Roman" w:cs="Times New Roman"/>
                <w:sz w:val="24"/>
                <w:szCs w:val="24"/>
                <w:lang w:val="en-US" w:eastAsia="ru-RU"/>
              </w:rPr>
              <w:t>0</w:t>
            </w:r>
          </w:p>
        </w:tc>
        <w:tc>
          <w:tcPr>
            <w:tcW w:w="1293" w:type="dxa"/>
          </w:tcPr>
          <w:p w14:paraId="2FFE929E"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1311" w:type="dxa"/>
          </w:tcPr>
          <w:p w14:paraId="544B7FC7"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1294" w:type="dxa"/>
          </w:tcPr>
          <w:p w14:paraId="6F71E0F6"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1312" w:type="dxa"/>
          </w:tcPr>
          <w:p w14:paraId="7ED03E3E"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r>
      <w:tr w:rsidR="009760C7" w:rsidRPr="00C82269" w14:paraId="20F0B1E9" w14:textId="77777777" w:rsidTr="00CF51C3">
        <w:tc>
          <w:tcPr>
            <w:tcW w:w="1912" w:type="dxa"/>
          </w:tcPr>
          <w:p w14:paraId="4F316799"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val="en-US" w:eastAsia="ru-RU"/>
              </w:rPr>
              <w:t>Elateridae</w:t>
            </w:r>
          </w:p>
        </w:tc>
        <w:tc>
          <w:tcPr>
            <w:tcW w:w="1293" w:type="dxa"/>
          </w:tcPr>
          <w:p w14:paraId="35603126" w14:textId="0A09D750" w:rsidR="009760C7" w:rsidRPr="00386542"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2,6</w:t>
            </w:r>
            <w:r w:rsidR="006A71FF">
              <w:rPr>
                <w:rFonts w:ascii="Times New Roman" w:hAnsi="Times New Roman" w:cs="Times New Roman"/>
                <w:sz w:val="24"/>
                <w:szCs w:val="24"/>
                <w:lang w:eastAsia="ru-RU"/>
              </w:rPr>
              <w:t>±</w:t>
            </w:r>
            <w:r w:rsidR="00386542">
              <w:rPr>
                <w:rFonts w:ascii="Times New Roman" w:hAnsi="Times New Roman" w:cs="Times New Roman"/>
                <w:sz w:val="24"/>
                <w:szCs w:val="24"/>
                <w:lang w:val="en-US" w:eastAsia="ru-RU"/>
              </w:rPr>
              <w:t>2,55</w:t>
            </w:r>
          </w:p>
        </w:tc>
        <w:tc>
          <w:tcPr>
            <w:tcW w:w="1311" w:type="dxa"/>
          </w:tcPr>
          <w:p w14:paraId="464A4D1B" w14:textId="7F97C778" w:rsidR="009760C7" w:rsidRPr="00386542"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50</w:t>
            </w:r>
            <w:r w:rsidR="006A71FF">
              <w:rPr>
                <w:rFonts w:ascii="Times New Roman" w:hAnsi="Times New Roman" w:cs="Times New Roman"/>
                <w:sz w:val="24"/>
                <w:szCs w:val="24"/>
                <w:lang w:eastAsia="ru-RU"/>
              </w:rPr>
              <w:t>±</w:t>
            </w:r>
            <w:r w:rsidR="00386542">
              <w:rPr>
                <w:rFonts w:ascii="Times New Roman" w:hAnsi="Times New Roman" w:cs="Times New Roman"/>
                <w:sz w:val="24"/>
                <w:szCs w:val="24"/>
                <w:lang w:val="en-US" w:eastAsia="ru-RU"/>
              </w:rPr>
              <w:t>35,36</w:t>
            </w:r>
          </w:p>
        </w:tc>
        <w:tc>
          <w:tcPr>
            <w:tcW w:w="1293" w:type="dxa"/>
          </w:tcPr>
          <w:p w14:paraId="2B7CD788"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1311" w:type="dxa"/>
          </w:tcPr>
          <w:p w14:paraId="6F654443"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1294" w:type="dxa"/>
          </w:tcPr>
          <w:p w14:paraId="1AF89F99"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1312" w:type="dxa"/>
          </w:tcPr>
          <w:p w14:paraId="4F0F81BB"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r>
      <w:tr w:rsidR="009760C7" w:rsidRPr="00C82269" w14:paraId="12F06444" w14:textId="77777777" w:rsidTr="00CF51C3">
        <w:tc>
          <w:tcPr>
            <w:tcW w:w="1912" w:type="dxa"/>
          </w:tcPr>
          <w:p w14:paraId="4CE5FC5A"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val="en-US" w:eastAsia="ru-RU"/>
              </w:rPr>
              <w:t>Cantharidae</w:t>
            </w:r>
          </w:p>
        </w:tc>
        <w:tc>
          <w:tcPr>
            <w:tcW w:w="1293" w:type="dxa"/>
          </w:tcPr>
          <w:p w14:paraId="2E0EF831"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1311" w:type="dxa"/>
          </w:tcPr>
          <w:p w14:paraId="0F542E12"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1293" w:type="dxa"/>
          </w:tcPr>
          <w:p w14:paraId="2B7819D8" w14:textId="5C2C992B" w:rsidR="009760C7" w:rsidRPr="00C24E3D"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2,9</w:t>
            </w:r>
            <w:r w:rsidR="006A71FF">
              <w:rPr>
                <w:rFonts w:ascii="Times New Roman" w:hAnsi="Times New Roman" w:cs="Times New Roman"/>
                <w:sz w:val="24"/>
                <w:szCs w:val="24"/>
                <w:lang w:eastAsia="ru-RU"/>
              </w:rPr>
              <w:t>±</w:t>
            </w:r>
            <w:r w:rsidR="00C24E3D">
              <w:rPr>
                <w:rFonts w:ascii="Times New Roman" w:hAnsi="Times New Roman" w:cs="Times New Roman"/>
                <w:sz w:val="24"/>
                <w:szCs w:val="24"/>
                <w:lang w:val="en-US" w:eastAsia="ru-RU"/>
              </w:rPr>
              <w:t>2,84</w:t>
            </w:r>
          </w:p>
        </w:tc>
        <w:tc>
          <w:tcPr>
            <w:tcW w:w="1311" w:type="dxa"/>
          </w:tcPr>
          <w:p w14:paraId="39843AE0" w14:textId="5C73453F" w:rsidR="009760C7" w:rsidRPr="00C24E3D"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50</w:t>
            </w:r>
            <w:r w:rsidR="006A71FF">
              <w:rPr>
                <w:rFonts w:ascii="Times New Roman" w:hAnsi="Times New Roman" w:cs="Times New Roman"/>
                <w:sz w:val="24"/>
                <w:szCs w:val="24"/>
                <w:lang w:eastAsia="ru-RU"/>
              </w:rPr>
              <w:t>±</w:t>
            </w:r>
            <w:r w:rsidR="00C24E3D">
              <w:rPr>
                <w:rFonts w:ascii="Times New Roman" w:hAnsi="Times New Roman" w:cs="Times New Roman"/>
                <w:sz w:val="24"/>
                <w:szCs w:val="24"/>
                <w:lang w:val="en-US" w:eastAsia="ru-RU"/>
              </w:rPr>
              <w:t>35,36</w:t>
            </w:r>
          </w:p>
        </w:tc>
        <w:tc>
          <w:tcPr>
            <w:tcW w:w="1294" w:type="dxa"/>
          </w:tcPr>
          <w:p w14:paraId="20D38130" w14:textId="5C741937" w:rsidR="009760C7" w:rsidRPr="000F5DBD"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4,5</w:t>
            </w:r>
            <w:r w:rsidR="006A71FF">
              <w:rPr>
                <w:rFonts w:ascii="Times New Roman" w:hAnsi="Times New Roman" w:cs="Times New Roman"/>
                <w:sz w:val="24"/>
                <w:szCs w:val="24"/>
                <w:lang w:eastAsia="ru-RU"/>
              </w:rPr>
              <w:t>±</w:t>
            </w:r>
            <w:r w:rsidR="000F5DBD">
              <w:rPr>
                <w:rFonts w:ascii="Times New Roman" w:hAnsi="Times New Roman" w:cs="Times New Roman"/>
                <w:sz w:val="24"/>
                <w:szCs w:val="24"/>
                <w:lang w:val="en-US" w:eastAsia="ru-RU"/>
              </w:rPr>
              <w:t>2,55</w:t>
            </w:r>
          </w:p>
        </w:tc>
        <w:tc>
          <w:tcPr>
            <w:tcW w:w="1312" w:type="dxa"/>
          </w:tcPr>
          <w:p w14:paraId="6D0FD1CC" w14:textId="5E41BDE0" w:rsidR="009760C7" w:rsidRPr="000F5DBD"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50</w:t>
            </w:r>
            <w:r w:rsidR="006A71FF">
              <w:rPr>
                <w:rFonts w:ascii="Times New Roman" w:hAnsi="Times New Roman" w:cs="Times New Roman"/>
                <w:sz w:val="24"/>
                <w:szCs w:val="24"/>
                <w:lang w:eastAsia="ru-RU"/>
              </w:rPr>
              <w:t>±</w:t>
            </w:r>
            <w:r w:rsidR="000F5DBD">
              <w:rPr>
                <w:rFonts w:ascii="Times New Roman" w:hAnsi="Times New Roman" w:cs="Times New Roman"/>
                <w:sz w:val="24"/>
                <w:szCs w:val="24"/>
                <w:lang w:val="en-US" w:eastAsia="ru-RU"/>
              </w:rPr>
              <w:t>35,36</w:t>
            </w:r>
          </w:p>
        </w:tc>
      </w:tr>
      <w:tr w:rsidR="009760C7" w:rsidRPr="00C82269" w14:paraId="70A5A290" w14:textId="77777777" w:rsidTr="00CF51C3">
        <w:tc>
          <w:tcPr>
            <w:tcW w:w="1912" w:type="dxa"/>
          </w:tcPr>
          <w:p w14:paraId="2B434093" w14:textId="77777777" w:rsidR="009760C7" w:rsidRPr="00C82269"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val="en-US" w:eastAsia="ru-RU"/>
              </w:rPr>
              <w:t xml:space="preserve">Phalacridae </w:t>
            </w:r>
          </w:p>
        </w:tc>
        <w:tc>
          <w:tcPr>
            <w:tcW w:w="1293" w:type="dxa"/>
          </w:tcPr>
          <w:p w14:paraId="4E10FFE6"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1311" w:type="dxa"/>
          </w:tcPr>
          <w:p w14:paraId="7D35F2BE"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1293" w:type="dxa"/>
          </w:tcPr>
          <w:p w14:paraId="19AE5B36"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1311" w:type="dxa"/>
          </w:tcPr>
          <w:p w14:paraId="50EDE794"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1294" w:type="dxa"/>
          </w:tcPr>
          <w:p w14:paraId="51DA051C" w14:textId="2264C005" w:rsidR="009760C7" w:rsidRPr="000F5DBD"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33,4</w:t>
            </w:r>
            <w:r w:rsidR="006A71FF">
              <w:rPr>
                <w:rFonts w:ascii="Times New Roman" w:hAnsi="Times New Roman" w:cs="Times New Roman"/>
                <w:sz w:val="24"/>
                <w:szCs w:val="24"/>
                <w:lang w:eastAsia="ru-RU"/>
              </w:rPr>
              <w:t>±</w:t>
            </w:r>
            <w:r w:rsidR="000F5DBD">
              <w:rPr>
                <w:rFonts w:ascii="Times New Roman" w:hAnsi="Times New Roman" w:cs="Times New Roman"/>
                <w:sz w:val="24"/>
                <w:szCs w:val="24"/>
                <w:lang w:val="en-US" w:eastAsia="ru-RU"/>
              </w:rPr>
              <w:t>5,8</w:t>
            </w:r>
          </w:p>
        </w:tc>
        <w:tc>
          <w:tcPr>
            <w:tcW w:w="1312" w:type="dxa"/>
          </w:tcPr>
          <w:p w14:paraId="3402F60A" w14:textId="0E275743" w:rsidR="009760C7" w:rsidRPr="000F5DBD"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100</w:t>
            </w:r>
            <w:r w:rsidR="006A71FF">
              <w:rPr>
                <w:rFonts w:ascii="Times New Roman" w:hAnsi="Times New Roman" w:cs="Times New Roman"/>
                <w:sz w:val="24"/>
                <w:szCs w:val="24"/>
                <w:lang w:eastAsia="ru-RU"/>
              </w:rPr>
              <w:t>±</w:t>
            </w:r>
            <w:r w:rsidR="000F5DBD">
              <w:rPr>
                <w:rFonts w:ascii="Times New Roman" w:hAnsi="Times New Roman" w:cs="Times New Roman"/>
                <w:sz w:val="24"/>
                <w:szCs w:val="24"/>
                <w:lang w:val="en-US" w:eastAsia="ru-RU"/>
              </w:rPr>
              <w:t>0</w:t>
            </w:r>
          </w:p>
        </w:tc>
      </w:tr>
      <w:tr w:rsidR="009760C7" w:rsidRPr="00C82269" w14:paraId="76F88E3B" w14:textId="77777777" w:rsidTr="00CF51C3">
        <w:tc>
          <w:tcPr>
            <w:tcW w:w="1912" w:type="dxa"/>
          </w:tcPr>
          <w:p w14:paraId="1D5A72B7"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val="en-US" w:eastAsia="ru-RU"/>
              </w:rPr>
              <w:t>Coccinellidae</w:t>
            </w:r>
          </w:p>
        </w:tc>
        <w:tc>
          <w:tcPr>
            <w:tcW w:w="1293" w:type="dxa"/>
          </w:tcPr>
          <w:p w14:paraId="31EF8875" w14:textId="5AF4F03E" w:rsidR="009760C7" w:rsidRPr="00386542"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7,7</w:t>
            </w:r>
            <w:r w:rsidR="006A71FF">
              <w:rPr>
                <w:rFonts w:ascii="Times New Roman" w:hAnsi="Times New Roman" w:cs="Times New Roman"/>
                <w:sz w:val="24"/>
                <w:szCs w:val="24"/>
                <w:lang w:eastAsia="ru-RU"/>
              </w:rPr>
              <w:t>±</w:t>
            </w:r>
            <w:r w:rsidR="00386542">
              <w:rPr>
                <w:rFonts w:ascii="Times New Roman" w:hAnsi="Times New Roman" w:cs="Times New Roman"/>
                <w:sz w:val="24"/>
                <w:szCs w:val="24"/>
                <w:lang w:val="en-US" w:eastAsia="ru-RU"/>
              </w:rPr>
              <w:t>4,27</w:t>
            </w:r>
          </w:p>
        </w:tc>
        <w:tc>
          <w:tcPr>
            <w:tcW w:w="1311" w:type="dxa"/>
          </w:tcPr>
          <w:p w14:paraId="4D52D043" w14:textId="7CCC41EC" w:rsidR="009760C7" w:rsidRPr="00386542"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100</w:t>
            </w:r>
            <w:r w:rsidR="006A71FF">
              <w:rPr>
                <w:rFonts w:ascii="Times New Roman" w:hAnsi="Times New Roman" w:cs="Times New Roman"/>
                <w:sz w:val="24"/>
                <w:szCs w:val="24"/>
                <w:lang w:eastAsia="ru-RU"/>
              </w:rPr>
              <w:t>±</w:t>
            </w:r>
            <w:r w:rsidR="00386542">
              <w:rPr>
                <w:rFonts w:ascii="Times New Roman" w:hAnsi="Times New Roman" w:cs="Times New Roman"/>
                <w:sz w:val="24"/>
                <w:szCs w:val="24"/>
                <w:lang w:val="en-US" w:eastAsia="ru-RU"/>
              </w:rPr>
              <w:t>0</w:t>
            </w:r>
          </w:p>
        </w:tc>
        <w:tc>
          <w:tcPr>
            <w:tcW w:w="1293" w:type="dxa"/>
          </w:tcPr>
          <w:p w14:paraId="7D0C796C" w14:textId="49404A82" w:rsidR="009760C7" w:rsidRPr="00C24E3D"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2,9</w:t>
            </w:r>
            <w:r w:rsidR="006A71FF">
              <w:rPr>
                <w:rFonts w:ascii="Times New Roman" w:hAnsi="Times New Roman" w:cs="Times New Roman"/>
                <w:sz w:val="24"/>
                <w:szCs w:val="24"/>
                <w:lang w:eastAsia="ru-RU"/>
              </w:rPr>
              <w:t>±</w:t>
            </w:r>
            <w:r w:rsidR="00C24E3D">
              <w:rPr>
                <w:rFonts w:ascii="Times New Roman" w:hAnsi="Times New Roman" w:cs="Times New Roman"/>
                <w:sz w:val="24"/>
                <w:szCs w:val="24"/>
                <w:lang w:val="en-US" w:eastAsia="ru-RU"/>
              </w:rPr>
              <w:t>2,84</w:t>
            </w:r>
          </w:p>
        </w:tc>
        <w:tc>
          <w:tcPr>
            <w:tcW w:w="1311" w:type="dxa"/>
          </w:tcPr>
          <w:p w14:paraId="629B1154" w14:textId="2F76FCAD" w:rsidR="009760C7" w:rsidRPr="00C24E3D"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50</w:t>
            </w:r>
            <w:r w:rsidR="006A71FF">
              <w:rPr>
                <w:rFonts w:ascii="Times New Roman" w:hAnsi="Times New Roman" w:cs="Times New Roman"/>
                <w:sz w:val="24"/>
                <w:szCs w:val="24"/>
                <w:lang w:eastAsia="ru-RU"/>
              </w:rPr>
              <w:t>±</w:t>
            </w:r>
            <w:r w:rsidR="00C24E3D">
              <w:rPr>
                <w:rFonts w:ascii="Times New Roman" w:hAnsi="Times New Roman" w:cs="Times New Roman"/>
                <w:sz w:val="24"/>
                <w:szCs w:val="24"/>
                <w:lang w:val="en-US" w:eastAsia="ru-RU"/>
              </w:rPr>
              <w:t>35,36</w:t>
            </w:r>
          </w:p>
        </w:tc>
        <w:tc>
          <w:tcPr>
            <w:tcW w:w="1294" w:type="dxa"/>
          </w:tcPr>
          <w:p w14:paraId="71F4AF56" w14:textId="786C2D0B" w:rsidR="009760C7" w:rsidRPr="000F5DBD"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3</w:t>
            </w:r>
            <w:r w:rsidR="006A71FF">
              <w:rPr>
                <w:rFonts w:ascii="Times New Roman" w:hAnsi="Times New Roman" w:cs="Times New Roman"/>
                <w:sz w:val="24"/>
                <w:szCs w:val="24"/>
                <w:lang w:eastAsia="ru-RU"/>
              </w:rPr>
              <w:t>±</w:t>
            </w:r>
            <w:r w:rsidR="000F5DBD">
              <w:rPr>
                <w:rFonts w:ascii="Times New Roman" w:hAnsi="Times New Roman" w:cs="Times New Roman"/>
                <w:sz w:val="24"/>
                <w:szCs w:val="24"/>
                <w:lang w:val="en-US" w:eastAsia="ru-RU"/>
              </w:rPr>
              <w:t>2,09</w:t>
            </w:r>
          </w:p>
        </w:tc>
        <w:tc>
          <w:tcPr>
            <w:tcW w:w="1312" w:type="dxa"/>
          </w:tcPr>
          <w:p w14:paraId="52F75EB1" w14:textId="7FE7ECE6" w:rsidR="009760C7" w:rsidRPr="000F5DBD"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50</w:t>
            </w:r>
            <w:r w:rsidR="006A71FF">
              <w:rPr>
                <w:rFonts w:ascii="Times New Roman" w:hAnsi="Times New Roman" w:cs="Times New Roman"/>
                <w:sz w:val="24"/>
                <w:szCs w:val="24"/>
                <w:lang w:eastAsia="ru-RU"/>
              </w:rPr>
              <w:t>±</w:t>
            </w:r>
            <w:r w:rsidR="000F5DBD">
              <w:rPr>
                <w:rFonts w:ascii="Times New Roman" w:hAnsi="Times New Roman" w:cs="Times New Roman"/>
                <w:sz w:val="24"/>
                <w:szCs w:val="24"/>
                <w:lang w:val="en-US" w:eastAsia="ru-RU"/>
              </w:rPr>
              <w:t>35,36</w:t>
            </w:r>
          </w:p>
        </w:tc>
      </w:tr>
      <w:tr w:rsidR="009760C7" w:rsidRPr="00C82269" w14:paraId="30B043BE" w14:textId="77777777" w:rsidTr="00CF51C3">
        <w:tc>
          <w:tcPr>
            <w:tcW w:w="1912" w:type="dxa"/>
          </w:tcPr>
          <w:p w14:paraId="387556C9" w14:textId="77777777" w:rsidR="009760C7" w:rsidRPr="00C82269"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val="en-US" w:eastAsia="ru-RU"/>
              </w:rPr>
              <w:t xml:space="preserve">Mordelidae </w:t>
            </w:r>
          </w:p>
        </w:tc>
        <w:tc>
          <w:tcPr>
            <w:tcW w:w="1293" w:type="dxa"/>
          </w:tcPr>
          <w:p w14:paraId="088F1F7C" w14:textId="42580694" w:rsidR="009760C7" w:rsidRPr="00386542"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7,7</w:t>
            </w:r>
            <w:r w:rsidR="006A71FF">
              <w:rPr>
                <w:rFonts w:ascii="Times New Roman" w:hAnsi="Times New Roman" w:cs="Times New Roman"/>
                <w:sz w:val="24"/>
                <w:szCs w:val="24"/>
                <w:lang w:eastAsia="ru-RU"/>
              </w:rPr>
              <w:t>±</w:t>
            </w:r>
            <w:r w:rsidR="00386542">
              <w:rPr>
                <w:rFonts w:ascii="Times New Roman" w:hAnsi="Times New Roman" w:cs="Times New Roman"/>
                <w:sz w:val="24"/>
                <w:szCs w:val="24"/>
                <w:lang w:val="en-US" w:eastAsia="ru-RU"/>
              </w:rPr>
              <w:t>4,27</w:t>
            </w:r>
          </w:p>
        </w:tc>
        <w:tc>
          <w:tcPr>
            <w:tcW w:w="1311" w:type="dxa"/>
          </w:tcPr>
          <w:p w14:paraId="75B78FF1" w14:textId="03BC11A2" w:rsidR="009760C7" w:rsidRPr="00386542"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100</w:t>
            </w:r>
            <w:r w:rsidR="006A71FF">
              <w:rPr>
                <w:rFonts w:ascii="Times New Roman" w:hAnsi="Times New Roman" w:cs="Times New Roman"/>
                <w:sz w:val="24"/>
                <w:szCs w:val="24"/>
                <w:lang w:eastAsia="ru-RU"/>
              </w:rPr>
              <w:t>±</w:t>
            </w:r>
            <w:r w:rsidR="00386542">
              <w:rPr>
                <w:rFonts w:ascii="Times New Roman" w:hAnsi="Times New Roman" w:cs="Times New Roman"/>
                <w:sz w:val="24"/>
                <w:szCs w:val="24"/>
                <w:lang w:val="en-US" w:eastAsia="ru-RU"/>
              </w:rPr>
              <w:t>35,36</w:t>
            </w:r>
          </w:p>
        </w:tc>
        <w:tc>
          <w:tcPr>
            <w:tcW w:w="1293" w:type="dxa"/>
          </w:tcPr>
          <w:p w14:paraId="1E19FDB9"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1311" w:type="dxa"/>
          </w:tcPr>
          <w:p w14:paraId="66276EB5"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1294" w:type="dxa"/>
          </w:tcPr>
          <w:p w14:paraId="11CF010E" w14:textId="68A8A33D" w:rsidR="009760C7" w:rsidRPr="000F5DBD"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9</w:t>
            </w:r>
            <w:r w:rsidR="006A71FF">
              <w:rPr>
                <w:rFonts w:ascii="Times New Roman" w:hAnsi="Times New Roman" w:cs="Times New Roman"/>
                <w:sz w:val="24"/>
                <w:szCs w:val="24"/>
                <w:lang w:eastAsia="ru-RU"/>
              </w:rPr>
              <w:t>±</w:t>
            </w:r>
            <w:r w:rsidR="000F5DBD">
              <w:rPr>
                <w:rFonts w:ascii="Times New Roman" w:hAnsi="Times New Roman" w:cs="Times New Roman"/>
                <w:sz w:val="24"/>
                <w:szCs w:val="24"/>
                <w:lang w:val="en-US" w:eastAsia="ru-RU"/>
              </w:rPr>
              <w:t>3,52</w:t>
            </w:r>
          </w:p>
        </w:tc>
        <w:tc>
          <w:tcPr>
            <w:tcW w:w="1312" w:type="dxa"/>
          </w:tcPr>
          <w:p w14:paraId="4D682DC2" w14:textId="288B3E71" w:rsidR="009760C7" w:rsidRPr="000F5DBD"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10</w:t>
            </w:r>
            <w:r w:rsidR="006A71FF">
              <w:rPr>
                <w:rFonts w:ascii="Times New Roman" w:hAnsi="Times New Roman" w:cs="Times New Roman"/>
                <w:sz w:val="24"/>
                <w:szCs w:val="24"/>
                <w:lang w:eastAsia="ru-RU"/>
              </w:rPr>
              <w:t>0±</w:t>
            </w:r>
            <w:r w:rsidR="000F5DBD">
              <w:rPr>
                <w:rFonts w:ascii="Times New Roman" w:hAnsi="Times New Roman" w:cs="Times New Roman"/>
                <w:sz w:val="24"/>
                <w:szCs w:val="24"/>
                <w:lang w:val="en-US" w:eastAsia="ru-RU"/>
              </w:rPr>
              <w:t>0</w:t>
            </w:r>
          </w:p>
        </w:tc>
      </w:tr>
      <w:tr w:rsidR="009760C7" w:rsidRPr="00C82269" w14:paraId="368DB1FB" w14:textId="77777777" w:rsidTr="00CF51C3">
        <w:tc>
          <w:tcPr>
            <w:tcW w:w="1912" w:type="dxa"/>
          </w:tcPr>
          <w:p w14:paraId="7523A8CF"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val="en-US" w:eastAsia="ru-RU"/>
              </w:rPr>
              <w:t>Oedemeridae</w:t>
            </w:r>
          </w:p>
        </w:tc>
        <w:tc>
          <w:tcPr>
            <w:tcW w:w="1293" w:type="dxa"/>
          </w:tcPr>
          <w:p w14:paraId="741016C4"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1311" w:type="dxa"/>
          </w:tcPr>
          <w:p w14:paraId="284649ED"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1293" w:type="dxa"/>
          </w:tcPr>
          <w:p w14:paraId="2B8ED228" w14:textId="1161B026" w:rsidR="009760C7" w:rsidRPr="00386542"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5,7</w:t>
            </w:r>
            <w:r w:rsidR="006A71FF">
              <w:rPr>
                <w:rFonts w:ascii="Times New Roman" w:hAnsi="Times New Roman" w:cs="Times New Roman"/>
                <w:sz w:val="24"/>
                <w:szCs w:val="24"/>
                <w:lang w:eastAsia="ru-RU"/>
              </w:rPr>
              <w:t>±</w:t>
            </w:r>
            <w:r w:rsidR="00386542">
              <w:rPr>
                <w:rFonts w:ascii="Times New Roman" w:hAnsi="Times New Roman" w:cs="Times New Roman"/>
                <w:sz w:val="24"/>
                <w:szCs w:val="24"/>
                <w:lang w:val="en-US" w:eastAsia="ru-RU"/>
              </w:rPr>
              <w:t>3,92</w:t>
            </w:r>
          </w:p>
        </w:tc>
        <w:tc>
          <w:tcPr>
            <w:tcW w:w="1311" w:type="dxa"/>
          </w:tcPr>
          <w:p w14:paraId="2120FFD5" w14:textId="02C84162" w:rsidR="009760C7" w:rsidRPr="00C24E3D"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10</w:t>
            </w:r>
            <w:r w:rsidR="006A71FF">
              <w:rPr>
                <w:rFonts w:ascii="Times New Roman" w:hAnsi="Times New Roman" w:cs="Times New Roman"/>
                <w:sz w:val="24"/>
                <w:szCs w:val="24"/>
                <w:lang w:eastAsia="ru-RU"/>
              </w:rPr>
              <w:t>0±</w:t>
            </w:r>
            <w:r w:rsidR="00C24E3D">
              <w:rPr>
                <w:rFonts w:ascii="Times New Roman" w:hAnsi="Times New Roman" w:cs="Times New Roman"/>
                <w:sz w:val="24"/>
                <w:szCs w:val="24"/>
                <w:lang w:val="en-US" w:eastAsia="ru-RU"/>
              </w:rPr>
              <w:t>0</w:t>
            </w:r>
          </w:p>
        </w:tc>
        <w:tc>
          <w:tcPr>
            <w:tcW w:w="1294" w:type="dxa"/>
          </w:tcPr>
          <w:p w14:paraId="0A0343CE" w14:textId="7965C615" w:rsidR="009760C7" w:rsidRPr="00620141"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3</w:t>
            </w:r>
            <w:r w:rsidR="006A71FF">
              <w:rPr>
                <w:rFonts w:ascii="Times New Roman" w:hAnsi="Times New Roman" w:cs="Times New Roman"/>
                <w:sz w:val="24"/>
                <w:szCs w:val="24"/>
                <w:lang w:eastAsia="ru-RU"/>
              </w:rPr>
              <w:t>±</w:t>
            </w:r>
            <w:r w:rsidR="00620141">
              <w:rPr>
                <w:rFonts w:ascii="Times New Roman" w:hAnsi="Times New Roman" w:cs="Times New Roman"/>
                <w:sz w:val="24"/>
                <w:szCs w:val="24"/>
                <w:lang w:val="en-US" w:eastAsia="ru-RU"/>
              </w:rPr>
              <w:t>2,09</w:t>
            </w:r>
          </w:p>
        </w:tc>
        <w:tc>
          <w:tcPr>
            <w:tcW w:w="1312" w:type="dxa"/>
          </w:tcPr>
          <w:p w14:paraId="3A4CFCDE" w14:textId="7CA3184A" w:rsidR="009760C7" w:rsidRPr="00620141"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50</w:t>
            </w:r>
            <w:r w:rsidR="006A71FF">
              <w:rPr>
                <w:rFonts w:ascii="Times New Roman" w:hAnsi="Times New Roman" w:cs="Times New Roman"/>
                <w:sz w:val="24"/>
                <w:szCs w:val="24"/>
                <w:lang w:eastAsia="ru-RU"/>
              </w:rPr>
              <w:t>±</w:t>
            </w:r>
            <w:r w:rsidR="00620141">
              <w:rPr>
                <w:rFonts w:ascii="Times New Roman" w:hAnsi="Times New Roman" w:cs="Times New Roman"/>
                <w:sz w:val="24"/>
                <w:szCs w:val="24"/>
                <w:lang w:val="en-US" w:eastAsia="ru-RU"/>
              </w:rPr>
              <w:t>35,36</w:t>
            </w:r>
          </w:p>
        </w:tc>
      </w:tr>
      <w:tr w:rsidR="009760C7" w:rsidRPr="00C82269" w14:paraId="00C2531A" w14:textId="77777777" w:rsidTr="00CF51C3">
        <w:tc>
          <w:tcPr>
            <w:tcW w:w="1912" w:type="dxa"/>
          </w:tcPr>
          <w:p w14:paraId="74F1C226"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val="en-US" w:eastAsia="ru-RU"/>
              </w:rPr>
              <w:t>Meloidae</w:t>
            </w:r>
          </w:p>
        </w:tc>
        <w:tc>
          <w:tcPr>
            <w:tcW w:w="1293" w:type="dxa"/>
          </w:tcPr>
          <w:p w14:paraId="79B20F15" w14:textId="3016C9B6" w:rsidR="009760C7" w:rsidRPr="00386542"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7,7</w:t>
            </w:r>
            <w:r w:rsidR="006A71FF">
              <w:rPr>
                <w:rFonts w:ascii="Times New Roman" w:hAnsi="Times New Roman" w:cs="Times New Roman"/>
                <w:sz w:val="24"/>
                <w:szCs w:val="24"/>
                <w:lang w:eastAsia="ru-RU"/>
              </w:rPr>
              <w:t>±</w:t>
            </w:r>
            <w:r w:rsidR="00386542">
              <w:rPr>
                <w:rFonts w:ascii="Times New Roman" w:hAnsi="Times New Roman" w:cs="Times New Roman"/>
                <w:sz w:val="24"/>
                <w:szCs w:val="24"/>
                <w:lang w:val="en-US" w:eastAsia="ru-RU"/>
              </w:rPr>
              <w:t>4,27</w:t>
            </w:r>
          </w:p>
        </w:tc>
        <w:tc>
          <w:tcPr>
            <w:tcW w:w="1311" w:type="dxa"/>
          </w:tcPr>
          <w:p w14:paraId="3EF98C65" w14:textId="32F45E2B" w:rsidR="009760C7" w:rsidRPr="00386542"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50</w:t>
            </w:r>
            <w:r w:rsidR="006A71FF">
              <w:rPr>
                <w:rFonts w:ascii="Times New Roman" w:hAnsi="Times New Roman" w:cs="Times New Roman"/>
                <w:sz w:val="24"/>
                <w:szCs w:val="24"/>
                <w:lang w:eastAsia="ru-RU"/>
              </w:rPr>
              <w:t>±</w:t>
            </w:r>
            <w:r w:rsidR="00386542">
              <w:rPr>
                <w:rFonts w:ascii="Times New Roman" w:hAnsi="Times New Roman" w:cs="Times New Roman"/>
                <w:sz w:val="24"/>
                <w:szCs w:val="24"/>
                <w:lang w:val="en-US" w:eastAsia="ru-RU"/>
              </w:rPr>
              <w:t>35,36</w:t>
            </w:r>
          </w:p>
        </w:tc>
        <w:tc>
          <w:tcPr>
            <w:tcW w:w="1293" w:type="dxa"/>
          </w:tcPr>
          <w:p w14:paraId="068BCA99"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1311" w:type="dxa"/>
          </w:tcPr>
          <w:p w14:paraId="3BE80322"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1294" w:type="dxa"/>
          </w:tcPr>
          <w:p w14:paraId="4ECD07FE"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1312" w:type="dxa"/>
          </w:tcPr>
          <w:p w14:paraId="2AB8708B"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r>
      <w:tr w:rsidR="009760C7" w:rsidRPr="00C82269" w14:paraId="1C75FF86" w14:textId="77777777" w:rsidTr="00CF51C3">
        <w:tc>
          <w:tcPr>
            <w:tcW w:w="1912" w:type="dxa"/>
          </w:tcPr>
          <w:p w14:paraId="39FAAE50" w14:textId="77777777" w:rsidR="009760C7" w:rsidRPr="00C82269"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val="en-US" w:eastAsia="ru-RU"/>
              </w:rPr>
              <w:lastRenderedPageBreak/>
              <w:t>Anticidae</w:t>
            </w:r>
          </w:p>
        </w:tc>
        <w:tc>
          <w:tcPr>
            <w:tcW w:w="1293" w:type="dxa"/>
          </w:tcPr>
          <w:p w14:paraId="60FE10CC"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1311" w:type="dxa"/>
          </w:tcPr>
          <w:p w14:paraId="0DD75055"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1293" w:type="dxa"/>
          </w:tcPr>
          <w:p w14:paraId="183187C6" w14:textId="2DEBA71D" w:rsidR="009760C7" w:rsidRPr="00386542"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28,6</w:t>
            </w:r>
            <w:r w:rsidR="006A71FF">
              <w:rPr>
                <w:rFonts w:ascii="Times New Roman" w:hAnsi="Times New Roman" w:cs="Times New Roman"/>
                <w:sz w:val="24"/>
                <w:szCs w:val="24"/>
                <w:lang w:eastAsia="ru-RU"/>
              </w:rPr>
              <w:t>±</w:t>
            </w:r>
            <w:r w:rsidR="00386542">
              <w:rPr>
                <w:rFonts w:ascii="Times New Roman" w:hAnsi="Times New Roman" w:cs="Times New Roman"/>
                <w:sz w:val="24"/>
                <w:szCs w:val="24"/>
                <w:lang w:val="en-US" w:eastAsia="ru-RU"/>
              </w:rPr>
              <w:t>7,64</w:t>
            </w:r>
          </w:p>
        </w:tc>
        <w:tc>
          <w:tcPr>
            <w:tcW w:w="1311" w:type="dxa"/>
          </w:tcPr>
          <w:p w14:paraId="3F3287ED" w14:textId="5B545EFD" w:rsidR="009760C7" w:rsidRPr="00C24E3D"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50</w:t>
            </w:r>
            <w:r w:rsidR="006A71FF">
              <w:rPr>
                <w:rFonts w:ascii="Times New Roman" w:hAnsi="Times New Roman" w:cs="Times New Roman"/>
                <w:sz w:val="24"/>
                <w:szCs w:val="24"/>
                <w:lang w:eastAsia="ru-RU"/>
              </w:rPr>
              <w:t>±</w:t>
            </w:r>
            <w:r w:rsidR="00C24E3D">
              <w:rPr>
                <w:rFonts w:ascii="Times New Roman" w:hAnsi="Times New Roman" w:cs="Times New Roman"/>
                <w:sz w:val="24"/>
                <w:szCs w:val="24"/>
                <w:lang w:val="en-US" w:eastAsia="ru-RU"/>
              </w:rPr>
              <w:t>35,36</w:t>
            </w:r>
          </w:p>
        </w:tc>
        <w:tc>
          <w:tcPr>
            <w:tcW w:w="1294" w:type="dxa"/>
          </w:tcPr>
          <w:p w14:paraId="10957680" w14:textId="7BC817FF" w:rsidR="009760C7" w:rsidRPr="00620141"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4,5</w:t>
            </w:r>
            <w:r w:rsidR="006A71FF">
              <w:rPr>
                <w:rFonts w:ascii="Times New Roman" w:hAnsi="Times New Roman" w:cs="Times New Roman"/>
                <w:sz w:val="24"/>
                <w:szCs w:val="24"/>
                <w:lang w:eastAsia="ru-RU"/>
              </w:rPr>
              <w:t>±</w:t>
            </w:r>
            <w:r w:rsidR="00620141">
              <w:rPr>
                <w:rFonts w:ascii="Times New Roman" w:hAnsi="Times New Roman" w:cs="Times New Roman"/>
                <w:sz w:val="24"/>
                <w:szCs w:val="24"/>
                <w:lang w:val="en-US" w:eastAsia="ru-RU"/>
              </w:rPr>
              <w:t>2,55</w:t>
            </w:r>
          </w:p>
        </w:tc>
        <w:tc>
          <w:tcPr>
            <w:tcW w:w="1312" w:type="dxa"/>
          </w:tcPr>
          <w:p w14:paraId="50EFD973" w14:textId="514CBF14" w:rsidR="009760C7" w:rsidRPr="00620141"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5</w:t>
            </w:r>
            <w:r w:rsidR="006A71FF">
              <w:rPr>
                <w:rFonts w:ascii="Times New Roman" w:hAnsi="Times New Roman" w:cs="Times New Roman"/>
                <w:sz w:val="24"/>
                <w:szCs w:val="24"/>
                <w:lang w:eastAsia="ru-RU"/>
              </w:rPr>
              <w:t>0±</w:t>
            </w:r>
            <w:r w:rsidR="00620141">
              <w:rPr>
                <w:rFonts w:ascii="Times New Roman" w:hAnsi="Times New Roman" w:cs="Times New Roman"/>
                <w:sz w:val="24"/>
                <w:szCs w:val="24"/>
                <w:lang w:val="en-US" w:eastAsia="ru-RU"/>
              </w:rPr>
              <w:t>35,36</w:t>
            </w:r>
          </w:p>
        </w:tc>
      </w:tr>
      <w:tr w:rsidR="009760C7" w:rsidRPr="00C82269" w14:paraId="009B7D48" w14:textId="77777777" w:rsidTr="00CF51C3">
        <w:tc>
          <w:tcPr>
            <w:tcW w:w="1912" w:type="dxa"/>
          </w:tcPr>
          <w:p w14:paraId="75D87CFC" w14:textId="77777777" w:rsidR="009760C7" w:rsidRPr="00C82269"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val="en-US" w:eastAsia="ru-RU"/>
              </w:rPr>
              <w:t>Cerambycidae</w:t>
            </w:r>
          </w:p>
        </w:tc>
        <w:tc>
          <w:tcPr>
            <w:tcW w:w="1293" w:type="dxa"/>
          </w:tcPr>
          <w:p w14:paraId="0D3FD06D" w14:textId="43A3F772" w:rsidR="009760C7" w:rsidRPr="00386542"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7,7</w:t>
            </w:r>
            <w:r w:rsidR="006A71FF">
              <w:rPr>
                <w:rFonts w:ascii="Times New Roman" w:hAnsi="Times New Roman" w:cs="Times New Roman"/>
                <w:sz w:val="24"/>
                <w:szCs w:val="24"/>
                <w:lang w:eastAsia="ru-RU"/>
              </w:rPr>
              <w:t>±</w:t>
            </w:r>
            <w:r w:rsidR="00386542">
              <w:rPr>
                <w:rFonts w:ascii="Times New Roman" w:hAnsi="Times New Roman" w:cs="Times New Roman"/>
                <w:sz w:val="24"/>
                <w:szCs w:val="24"/>
                <w:lang w:val="en-US" w:eastAsia="ru-RU"/>
              </w:rPr>
              <w:t>4,27</w:t>
            </w:r>
          </w:p>
        </w:tc>
        <w:tc>
          <w:tcPr>
            <w:tcW w:w="1311" w:type="dxa"/>
          </w:tcPr>
          <w:p w14:paraId="642BA942" w14:textId="1F8EA65E" w:rsidR="009760C7" w:rsidRPr="00386542"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50</w:t>
            </w:r>
            <w:r w:rsidR="006A71FF">
              <w:rPr>
                <w:rFonts w:ascii="Times New Roman" w:hAnsi="Times New Roman" w:cs="Times New Roman"/>
                <w:sz w:val="24"/>
                <w:szCs w:val="24"/>
                <w:lang w:eastAsia="ru-RU"/>
              </w:rPr>
              <w:t>±</w:t>
            </w:r>
            <w:r w:rsidR="00386542">
              <w:rPr>
                <w:rFonts w:ascii="Times New Roman" w:hAnsi="Times New Roman" w:cs="Times New Roman"/>
                <w:sz w:val="24"/>
                <w:szCs w:val="24"/>
                <w:lang w:val="en-US" w:eastAsia="ru-RU"/>
              </w:rPr>
              <w:t>35,36</w:t>
            </w:r>
          </w:p>
        </w:tc>
        <w:tc>
          <w:tcPr>
            <w:tcW w:w="1293" w:type="dxa"/>
          </w:tcPr>
          <w:p w14:paraId="7A0923A3"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1311" w:type="dxa"/>
          </w:tcPr>
          <w:p w14:paraId="4BA91C2D" w14:textId="77777777" w:rsidR="009760C7" w:rsidRPr="00C82269" w:rsidRDefault="009760C7" w:rsidP="00C82269">
            <w:pPr>
              <w:rPr>
                <w:rFonts w:ascii="Times New Roman" w:hAnsi="Times New Roman" w:cs="Times New Roman"/>
                <w:sz w:val="24"/>
                <w:szCs w:val="24"/>
                <w:lang w:eastAsia="ru-RU"/>
              </w:rPr>
            </w:pPr>
            <w:r w:rsidRPr="00C82269">
              <w:rPr>
                <w:rFonts w:ascii="Times New Roman" w:hAnsi="Times New Roman" w:cs="Times New Roman"/>
                <w:sz w:val="24"/>
                <w:szCs w:val="24"/>
                <w:lang w:eastAsia="ru-RU"/>
              </w:rPr>
              <w:t>-</w:t>
            </w:r>
          </w:p>
        </w:tc>
        <w:tc>
          <w:tcPr>
            <w:tcW w:w="1294" w:type="dxa"/>
          </w:tcPr>
          <w:p w14:paraId="31AABCD8" w14:textId="51799398" w:rsidR="009760C7" w:rsidRPr="00620141"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3</w:t>
            </w:r>
            <w:r w:rsidR="006A71FF">
              <w:rPr>
                <w:rFonts w:ascii="Times New Roman" w:hAnsi="Times New Roman" w:cs="Times New Roman"/>
                <w:sz w:val="24"/>
                <w:szCs w:val="24"/>
                <w:lang w:eastAsia="ru-RU"/>
              </w:rPr>
              <w:t>±</w:t>
            </w:r>
            <w:r w:rsidR="00620141">
              <w:rPr>
                <w:rFonts w:ascii="Times New Roman" w:hAnsi="Times New Roman" w:cs="Times New Roman"/>
                <w:sz w:val="24"/>
                <w:szCs w:val="24"/>
                <w:lang w:val="en-US" w:eastAsia="ru-RU"/>
              </w:rPr>
              <w:t>2,09</w:t>
            </w:r>
          </w:p>
        </w:tc>
        <w:tc>
          <w:tcPr>
            <w:tcW w:w="1312" w:type="dxa"/>
          </w:tcPr>
          <w:p w14:paraId="7E1B83C8" w14:textId="6D4B85FF" w:rsidR="009760C7" w:rsidRPr="00620141"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50</w:t>
            </w:r>
            <w:r w:rsidR="006A71FF">
              <w:rPr>
                <w:rFonts w:ascii="Times New Roman" w:hAnsi="Times New Roman" w:cs="Times New Roman"/>
                <w:sz w:val="24"/>
                <w:szCs w:val="24"/>
                <w:lang w:eastAsia="ru-RU"/>
              </w:rPr>
              <w:t>±</w:t>
            </w:r>
            <w:r w:rsidR="00620141">
              <w:rPr>
                <w:rFonts w:ascii="Times New Roman" w:hAnsi="Times New Roman" w:cs="Times New Roman"/>
                <w:sz w:val="24"/>
                <w:szCs w:val="24"/>
                <w:lang w:val="en-US" w:eastAsia="ru-RU"/>
              </w:rPr>
              <w:t>35,36</w:t>
            </w:r>
          </w:p>
        </w:tc>
      </w:tr>
      <w:tr w:rsidR="009760C7" w:rsidRPr="00C82269" w14:paraId="70FE0346" w14:textId="77777777" w:rsidTr="00CF51C3">
        <w:tc>
          <w:tcPr>
            <w:tcW w:w="1912" w:type="dxa"/>
          </w:tcPr>
          <w:p w14:paraId="6821DCBD" w14:textId="77777777" w:rsidR="009760C7" w:rsidRPr="00C82269"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val="en-US" w:eastAsia="ru-RU"/>
              </w:rPr>
              <w:t>Chrysomelidae</w:t>
            </w:r>
          </w:p>
        </w:tc>
        <w:tc>
          <w:tcPr>
            <w:tcW w:w="1293" w:type="dxa"/>
          </w:tcPr>
          <w:p w14:paraId="761E3798" w14:textId="2588A7E7" w:rsidR="009760C7" w:rsidRPr="00386542"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17,9</w:t>
            </w:r>
            <w:r w:rsidR="006A71FF">
              <w:rPr>
                <w:rFonts w:ascii="Times New Roman" w:hAnsi="Times New Roman" w:cs="Times New Roman"/>
                <w:sz w:val="24"/>
                <w:szCs w:val="24"/>
                <w:lang w:eastAsia="ru-RU"/>
              </w:rPr>
              <w:t>±</w:t>
            </w:r>
            <w:r w:rsidR="00386542">
              <w:rPr>
                <w:rFonts w:ascii="Times New Roman" w:hAnsi="Times New Roman" w:cs="Times New Roman"/>
                <w:sz w:val="24"/>
                <w:szCs w:val="24"/>
                <w:lang w:val="en-US" w:eastAsia="ru-RU"/>
              </w:rPr>
              <w:t>6,14</w:t>
            </w:r>
          </w:p>
        </w:tc>
        <w:tc>
          <w:tcPr>
            <w:tcW w:w="1311" w:type="dxa"/>
          </w:tcPr>
          <w:p w14:paraId="0047ADF8" w14:textId="3E911920" w:rsidR="009760C7" w:rsidRPr="00386542"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100</w:t>
            </w:r>
            <w:r w:rsidR="006A71FF">
              <w:rPr>
                <w:rFonts w:ascii="Times New Roman" w:hAnsi="Times New Roman" w:cs="Times New Roman"/>
                <w:sz w:val="24"/>
                <w:szCs w:val="24"/>
                <w:lang w:eastAsia="ru-RU"/>
              </w:rPr>
              <w:t>±</w:t>
            </w:r>
            <w:r w:rsidR="00386542">
              <w:rPr>
                <w:rFonts w:ascii="Times New Roman" w:hAnsi="Times New Roman" w:cs="Times New Roman"/>
                <w:sz w:val="24"/>
                <w:szCs w:val="24"/>
                <w:lang w:val="en-US" w:eastAsia="ru-RU"/>
              </w:rPr>
              <w:t>0</w:t>
            </w:r>
          </w:p>
        </w:tc>
        <w:tc>
          <w:tcPr>
            <w:tcW w:w="1293" w:type="dxa"/>
          </w:tcPr>
          <w:p w14:paraId="58E9BE5C" w14:textId="31D6B217" w:rsidR="009760C7" w:rsidRPr="00386542"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37</w:t>
            </w:r>
            <w:r w:rsidR="006A71FF">
              <w:rPr>
                <w:rFonts w:ascii="Times New Roman" w:hAnsi="Times New Roman" w:cs="Times New Roman"/>
                <w:sz w:val="24"/>
                <w:szCs w:val="24"/>
                <w:lang w:eastAsia="ru-RU"/>
              </w:rPr>
              <w:t>±</w:t>
            </w:r>
            <w:r w:rsidR="00386542">
              <w:rPr>
                <w:rFonts w:ascii="Times New Roman" w:hAnsi="Times New Roman" w:cs="Times New Roman"/>
                <w:sz w:val="24"/>
                <w:szCs w:val="24"/>
                <w:lang w:val="en-US" w:eastAsia="ru-RU"/>
              </w:rPr>
              <w:t>8,16</w:t>
            </w:r>
          </w:p>
        </w:tc>
        <w:tc>
          <w:tcPr>
            <w:tcW w:w="1311" w:type="dxa"/>
          </w:tcPr>
          <w:p w14:paraId="1A38C344" w14:textId="4ECCE601" w:rsidR="009760C7" w:rsidRPr="00C24E3D"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100</w:t>
            </w:r>
            <w:r w:rsidR="006A71FF">
              <w:rPr>
                <w:rFonts w:ascii="Times New Roman" w:hAnsi="Times New Roman" w:cs="Times New Roman"/>
                <w:sz w:val="24"/>
                <w:szCs w:val="24"/>
                <w:lang w:eastAsia="ru-RU"/>
              </w:rPr>
              <w:t>±</w:t>
            </w:r>
            <w:r w:rsidR="00C24E3D">
              <w:rPr>
                <w:rFonts w:ascii="Times New Roman" w:hAnsi="Times New Roman" w:cs="Times New Roman"/>
                <w:sz w:val="24"/>
                <w:szCs w:val="24"/>
                <w:lang w:val="en-US" w:eastAsia="ru-RU"/>
              </w:rPr>
              <w:t>0</w:t>
            </w:r>
          </w:p>
        </w:tc>
        <w:tc>
          <w:tcPr>
            <w:tcW w:w="1294" w:type="dxa"/>
          </w:tcPr>
          <w:p w14:paraId="0EA7C286" w14:textId="7A284C06" w:rsidR="009760C7" w:rsidRPr="00C24E3D"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7,7</w:t>
            </w:r>
            <w:r w:rsidR="006A71FF">
              <w:rPr>
                <w:rFonts w:ascii="Times New Roman" w:hAnsi="Times New Roman" w:cs="Times New Roman"/>
                <w:sz w:val="24"/>
                <w:szCs w:val="24"/>
                <w:lang w:eastAsia="ru-RU"/>
              </w:rPr>
              <w:t>±</w:t>
            </w:r>
            <w:r w:rsidR="00C24E3D">
              <w:rPr>
                <w:rFonts w:ascii="Times New Roman" w:hAnsi="Times New Roman" w:cs="Times New Roman"/>
                <w:sz w:val="24"/>
                <w:szCs w:val="24"/>
                <w:lang w:val="en-US" w:eastAsia="ru-RU"/>
              </w:rPr>
              <w:t>3,28</w:t>
            </w:r>
          </w:p>
        </w:tc>
        <w:tc>
          <w:tcPr>
            <w:tcW w:w="1312" w:type="dxa"/>
          </w:tcPr>
          <w:p w14:paraId="54DE58B5" w14:textId="59E7BD7C" w:rsidR="009760C7" w:rsidRPr="00C24E3D"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50</w:t>
            </w:r>
            <w:r w:rsidR="006A71FF">
              <w:rPr>
                <w:rFonts w:ascii="Times New Roman" w:hAnsi="Times New Roman" w:cs="Times New Roman"/>
                <w:sz w:val="24"/>
                <w:szCs w:val="24"/>
                <w:lang w:eastAsia="ru-RU"/>
              </w:rPr>
              <w:t>±</w:t>
            </w:r>
            <w:r w:rsidR="00C24E3D">
              <w:rPr>
                <w:rFonts w:ascii="Times New Roman" w:hAnsi="Times New Roman" w:cs="Times New Roman"/>
                <w:sz w:val="24"/>
                <w:szCs w:val="24"/>
                <w:lang w:val="en-US" w:eastAsia="ru-RU"/>
              </w:rPr>
              <w:t>35,36</w:t>
            </w:r>
          </w:p>
        </w:tc>
      </w:tr>
      <w:tr w:rsidR="009760C7" w:rsidRPr="00C82269" w14:paraId="133D4D9E" w14:textId="77777777" w:rsidTr="00CF51C3">
        <w:tc>
          <w:tcPr>
            <w:tcW w:w="1912" w:type="dxa"/>
          </w:tcPr>
          <w:p w14:paraId="5BD0875E" w14:textId="77777777" w:rsidR="009760C7" w:rsidRPr="00C82269"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val="en-US" w:eastAsia="ru-RU"/>
              </w:rPr>
              <w:t>Curculionidae</w:t>
            </w:r>
          </w:p>
        </w:tc>
        <w:tc>
          <w:tcPr>
            <w:tcW w:w="1293" w:type="dxa"/>
          </w:tcPr>
          <w:p w14:paraId="69E61390" w14:textId="3C64F15B" w:rsidR="009760C7" w:rsidRPr="00386542"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30,8</w:t>
            </w:r>
            <w:r w:rsidR="006A71FF">
              <w:rPr>
                <w:rFonts w:ascii="Times New Roman" w:hAnsi="Times New Roman" w:cs="Times New Roman"/>
                <w:sz w:val="24"/>
                <w:szCs w:val="24"/>
                <w:lang w:eastAsia="ru-RU"/>
              </w:rPr>
              <w:t>±</w:t>
            </w:r>
            <w:r w:rsidR="00386542">
              <w:rPr>
                <w:rFonts w:ascii="Times New Roman" w:hAnsi="Times New Roman" w:cs="Times New Roman"/>
                <w:sz w:val="24"/>
                <w:szCs w:val="24"/>
                <w:lang w:val="en-US" w:eastAsia="ru-RU"/>
              </w:rPr>
              <w:t>7,39</w:t>
            </w:r>
          </w:p>
        </w:tc>
        <w:tc>
          <w:tcPr>
            <w:tcW w:w="1311" w:type="dxa"/>
          </w:tcPr>
          <w:p w14:paraId="3A89632A" w14:textId="5F7DA435" w:rsidR="009760C7" w:rsidRPr="00386542"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100</w:t>
            </w:r>
            <w:r w:rsidR="006A71FF">
              <w:rPr>
                <w:rFonts w:ascii="Times New Roman" w:hAnsi="Times New Roman" w:cs="Times New Roman"/>
                <w:sz w:val="24"/>
                <w:szCs w:val="24"/>
                <w:lang w:eastAsia="ru-RU"/>
              </w:rPr>
              <w:t>±</w:t>
            </w:r>
            <w:r w:rsidR="00386542">
              <w:rPr>
                <w:rFonts w:ascii="Times New Roman" w:hAnsi="Times New Roman" w:cs="Times New Roman"/>
                <w:sz w:val="24"/>
                <w:szCs w:val="24"/>
                <w:lang w:val="en-US" w:eastAsia="ru-RU"/>
              </w:rPr>
              <w:t>0</w:t>
            </w:r>
          </w:p>
        </w:tc>
        <w:tc>
          <w:tcPr>
            <w:tcW w:w="1293" w:type="dxa"/>
          </w:tcPr>
          <w:p w14:paraId="43AE12A8" w14:textId="296E650C" w:rsidR="009760C7" w:rsidRPr="00386542"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27,9</w:t>
            </w:r>
            <w:r w:rsidR="006A71FF">
              <w:rPr>
                <w:rFonts w:ascii="Times New Roman" w:hAnsi="Times New Roman" w:cs="Times New Roman"/>
                <w:sz w:val="24"/>
                <w:szCs w:val="24"/>
                <w:lang w:eastAsia="ru-RU"/>
              </w:rPr>
              <w:t>±</w:t>
            </w:r>
            <w:r w:rsidR="00386542">
              <w:rPr>
                <w:rFonts w:ascii="Times New Roman" w:hAnsi="Times New Roman" w:cs="Times New Roman"/>
                <w:sz w:val="24"/>
                <w:szCs w:val="24"/>
                <w:lang w:val="en-US" w:eastAsia="ru-RU"/>
              </w:rPr>
              <w:t>7,58</w:t>
            </w:r>
          </w:p>
        </w:tc>
        <w:tc>
          <w:tcPr>
            <w:tcW w:w="1311" w:type="dxa"/>
          </w:tcPr>
          <w:p w14:paraId="080E8D0D" w14:textId="25A082E4" w:rsidR="009760C7" w:rsidRPr="00C24E3D"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100</w:t>
            </w:r>
            <w:r w:rsidR="006A71FF">
              <w:rPr>
                <w:rFonts w:ascii="Times New Roman" w:hAnsi="Times New Roman" w:cs="Times New Roman"/>
                <w:sz w:val="24"/>
                <w:szCs w:val="24"/>
                <w:lang w:eastAsia="ru-RU"/>
              </w:rPr>
              <w:t>±</w:t>
            </w:r>
            <w:r w:rsidR="00C24E3D">
              <w:rPr>
                <w:rFonts w:ascii="Times New Roman" w:hAnsi="Times New Roman" w:cs="Times New Roman"/>
                <w:sz w:val="24"/>
                <w:szCs w:val="24"/>
                <w:lang w:val="en-US" w:eastAsia="ru-RU"/>
              </w:rPr>
              <w:t>0</w:t>
            </w:r>
          </w:p>
        </w:tc>
        <w:tc>
          <w:tcPr>
            <w:tcW w:w="1294" w:type="dxa"/>
          </w:tcPr>
          <w:p w14:paraId="3145F348" w14:textId="44AE8DF5" w:rsidR="009760C7" w:rsidRPr="00C24E3D"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30,4</w:t>
            </w:r>
            <w:r w:rsidR="006A71FF">
              <w:rPr>
                <w:rFonts w:ascii="Times New Roman" w:hAnsi="Times New Roman" w:cs="Times New Roman"/>
                <w:sz w:val="24"/>
                <w:szCs w:val="24"/>
                <w:lang w:eastAsia="ru-RU"/>
              </w:rPr>
              <w:t>±</w:t>
            </w:r>
            <w:r w:rsidR="00C24E3D">
              <w:rPr>
                <w:rFonts w:ascii="Times New Roman" w:hAnsi="Times New Roman" w:cs="Times New Roman"/>
                <w:sz w:val="24"/>
                <w:szCs w:val="24"/>
                <w:lang w:val="en-US" w:eastAsia="ru-RU"/>
              </w:rPr>
              <w:t>5,66</w:t>
            </w:r>
          </w:p>
        </w:tc>
        <w:tc>
          <w:tcPr>
            <w:tcW w:w="1312" w:type="dxa"/>
          </w:tcPr>
          <w:p w14:paraId="6392D68A" w14:textId="2A5D1D5B" w:rsidR="009760C7" w:rsidRPr="00C24E3D" w:rsidRDefault="009760C7" w:rsidP="00C82269">
            <w:pPr>
              <w:rPr>
                <w:rFonts w:ascii="Times New Roman" w:hAnsi="Times New Roman" w:cs="Times New Roman"/>
                <w:sz w:val="24"/>
                <w:szCs w:val="24"/>
                <w:lang w:val="en-US" w:eastAsia="ru-RU"/>
              </w:rPr>
            </w:pPr>
            <w:r w:rsidRPr="00C82269">
              <w:rPr>
                <w:rFonts w:ascii="Times New Roman" w:hAnsi="Times New Roman" w:cs="Times New Roman"/>
                <w:sz w:val="24"/>
                <w:szCs w:val="24"/>
                <w:lang w:eastAsia="ru-RU"/>
              </w:rPr>
              <w:t>100</w:t>
            </w:r>
            <w:r w:rsidR="006A71FF">
              <w:rPr>
                <w:rFonts w:ascii="Times New Roman" w:hAnsi="Times New Roman" w:cs="Times New Roman"/>
                <w:sz w:val="24"/>
                <w:szCs w:val="24"/>
                <w:lang w:eastAsia="ru-RU"/>
              </w:rPr>
              <w:t>±</w:t>
            </w:r>
            <w:r w:rsidR="00C24E3D">
              <w:rPr>
                <w:rFonts w:ascii="Times New Roman" w:hAnsi="Times New Roman" w:cs="Times New Roman"/>
                <w:sz w:val="24"/>
                <w:szCs w:val="24"/>
                <w:lang w:val="en-US" w:eastAsia="ru-RU"/>
              </w:rPr>
              <w:t>0</w:t>
            </w:r>
          </w:p>
        </w:tc>
      </w:tr>
    </w:tbl>
    <w:p w14:paraId="007EA3A0" w14:textId="77777777" w:rsidR="00A80DD8" w:rsidRDefault="00A80DD8" w:rsidP="00C82269">
      <w:pPr>
        <w:spacing w:after="0" w:line="216" w:lineRule="auto"/>
        <w:ind w:firstLine="709"/>
        <w:jc w:val="both"/>
        <w:rPr>
          <w:rFonts w:ascii="Times New Roman" w:eastAsia="Times New Roman" w:hAnsi="Times New Roman" w:cs="Times New Roman"/>
          <w:sz w:val="28"/>
          <w:szCs w:val="28"/>
          <w:lang w:eastAsia="ru-KZ"/>
        </w:rPr>
      </w:pPr>
    </w:p>
    <w:p w14:paraId="31D765F0" w14:textId="377FF30B" w:rsidR="009760C7" w:rsidRPr="00386542" w:rsidRDefault="009760C7" w:rsidP="00C82269">
      <w:pPr>
        <w:spacing w:after="0" w:line="216" w:lineRule="auto"/>
        <w:ind w:firstLine="709"/>
        <w:jc w:val="both"/>
        <w:rPr>
          <w:rFonts w:ascii="Times New Roman" w:eastAsia="Times New Roman" w:hAnsi="Times New Roman" w:cs="Times New Roman"/>
          <w:sz w:val="28"/>
          <w:szCs w:val="28"/>
          <w:lang w:eastAsia="ru-KZ"/>
        </w:rPr>
      </w:pPr>
      <w:r w:rsidRPr="009760C7">
        <w:rPr>
          <w:rFonts w:ascii="Times New Roman" w:eastAsia="Times New Roman" w:hAnsi="Times New Roman" w:cs="Times New Roman"/>
          <w:sz w:val="28"/>
          <w:szCs w:val="28"/>
          <w:lang w:eastAsia="ru-KZ"/>
        </w:rPr>
        <w:t>Результаты кошения энтомологическим сачком дают информацию о насекомых</w:t>
      </w:r>
      <w:r w:rsidR="009A32F7">
        <w:rPr>
          <w:rFonts w:ascii="Times New Roman" w:eastAsia="Times New Roman" w:hAnsi="Times New Roman" w:cs="Times New Roman"/>
          <w:sz w:val="28"/>
          <w:szCs w:val="28"/>
          <w:lang w:eastAsia="ru-KZ"/>
        </w:rPr>
        <w:t>,</w:t>
      </w:r>
      <w:r w:rsidRPr="009760C7">
        <w:rPr>
          <w:rFonts w:ascii="Times New Roman" w:eastAsia="Times New Roman" w:hAnsi="Times New Roman" w:cs="Times New Roman"/>
          <w:sz w:val="28"/>
          <w:szCs w:val="28"/>
          <w:lang w:eastAsia="ru-KZ"/>
        </w:rPr>
        <w:t xml:space="preserve"> обитающих в надземной ярусе растительности (хортобионтах) и активных летающих формах. </w:t>
      </w:r>
    </w:p>
    <w:p w14:paraId="2F6E833A" w14:textId="77777777" w:rsidR="009760C7" w:rsidRPr="00FD6C85" w:rsidRDefault="009760C7" w:rsidP="00C82269">
      <w:pPr>
        <w:spacing w:after="0" w:line="216" w:lineRule="auto"/>
        <w:ind w:firstLine="709"/>
        <w:jc w:val="both"/>
        <w:rPr>
          <w:rFonts w:ascii="Times New Roman" w:eastAsia="Aptos" w:hAnsi="Times New Roman" w:cs="Times New Roman"/>
          <w:kern w:val="2"/>
          <w:sz w:val="28"/>
          <w:szCs w:val="28"/>
        </w:rPr>
      </w:pPr>
      <w:r w:rsidRPr="009760C7">
        <w:rPr>
          <w:rFonts w:ascii="Times New Roman" w:eastAsia="Times New Roman" w:hAnsi="Times New Roman" w:cs="Times New Roman"/>
          <w:sz w:val="28"/>
          <w:szCs w:val="28"/>
          <w:lang w:eastAsia="ru-KZ"/>
        </w:rPr>
        <w:t>Здесь</w:t>
      </w:r>
      <w:r w:rsidRPr="00FD6C85">
        <w:rPr>
          <w:rFonts w:ascii="Times New Roman" w:eastAsia="Times New Roman" w:hAnsi="Times New Roman" w:cs="Times New Roman"/>
          <w:sz w:val="28"/>
          <w:szCs w:val="28"/>
          <w:lang w:eastAsia="ru-KZ"/>
        </w:rPr>
        <w:t xml:space="preserve"> </w:t>
      </w:r>
      <w:r w:rsidRPr="009760C7">
        <w:rPr>
          <w:rFonts w:ascii="Times New Roman" w:eastAsia="Times New Roman" w:hAnsi="Times New Roman" w:cs="Times New Roman"/>
          <w:sz w:val="28"/>
          <w:szCs w:val="28"/>
          <w:lang w:eastAsia="ru-KZ"/>
        </w:rPr>
        <w:t>в</w:t>
      </w:r>
      <w:r w:rsidRPr="00FD6C85">
        <w:rPr>
          <w:rFonts w:ascii="Times New Roman" w:eastAsia="Times New Roman" w:hAnsi="Times New Roman" w:cs="Times New Roman"/>
          <w:sz w:val="28"/>
          <w:szCs w:val="28"/>
          <w:lang w:eastAsia="ru-KZ"/>
        </w:rPr>
        <w:t xml:space="preserve"> </w:t>
      </w:r>
      <w:r w:rsidRPr="009760C7">
        <w:rPr>
          <w:rFonts w:ascii="Times New Roman" w:eastAsia="Times New Roman" w:hAnsi="Times New Roman" w:cs="Times New Roman"/>
          <w:sz w:val="28"/>
          <w:szCs w:val="28"/>
          <w:lang w:eastAsia="ru-KZ"/>
        </w:rPr>
        <w:t>степных</w:t>
      </w:r>
      <w:r w:rsidRPr="00FD6C85">
        <w:rPr>
          <w:rFonts w:ascii="Times New Roman" w:eastAsia="Times New Roman" w:hAnsi="Times New Roman" w:cs="Times New Roman"/>
          <w:sz w:val="28"/>
          <w:szCs w:val="28"/>
          <w:lang w:eastAsia="ru-KZ"/>
        </w:rPr>
        <w:t xml:space="preserve"> </w:t>
      </w:r>
      <w:r w:rsidRPr="009760C7">
        <w:rPr>
          <w:rFonts w:ascii="Times New Roman" w:eastAsia="Times New Roman" w:hAnsi="Times New Roman" w:cs="Times New Roman"/>
          <w:sz w:val="28"/>
          <w:szCs w:val="28"/>
          <w:lang w:eastAsia="ru-KZ"/>
        </w:rPr>
        <w:t>биотопах</w:t>
      </w:r>
      <w:r w:rsidRPr="00FD6C85">
        <w:rPr>
          <w:rFonts w:ascii="Times New Roman" w:eastAsia="Times New Roman" w:hAnsi="Times New Roman" w:cs="Times New Roman"/>
          <w:sz w:val="28"/>
          <w:szCs w:val="28"/>
          <w:lang w:eastAsia="ru-KZ"/>
        </w:rPr>
        <w:t xml:space="preserve"> </w:t>
      </w:r>
      <w:r w:rsidRPr="009760C7">
        <w:rPr>
          <w:rFonts w:ascii="Times New Roman" w:eastAsia="Times New Roman" w:hAnsi="Times New Roman" w:cs="Times New Roman"/>
          <w:sz w:val="28"/>
          <w:szCs w:val="28"/>
          <w:lang w:eastAsia="ru-KZ"/>
        </w:rPr>
        <w:t>доминируют</w:t>
      </w:r>
      <w:r w:rsidRPr="00FD6C85">
        <w:rPr>
          <w:rFonts w:ascii="Times New Roman" w:eastAsia="Times New Roman" w:hAnsi="Times New Roman" w:cs="Times New Roman"/>
          <w:sz w:val="28"/>
          <w:szCs w:val="28"/>
          <w:lang w:eastAsia="ru-KZ"/>
        </w:rPr>
        <w:t xml:space="preserve"> – </w:t>
      </w:r>
      <w:r w:rsidRPr="009760C7">
        <w:rPr>
          <w:rFonts w:ascii="Times New Roman" w:eastAsia="Aptos" w:hAnsi="Times New Roman" w:cs="Times New Roman"/>
          <w:kern w:val="2"/>
          <w:sz w:val="28"/>
          <w:szCs w:val="28"/>
          <w:lang w:val="en-US"/>
        </w:rPr>
        <w:t>Curculionidae</w:t>
      </w:r>
      <w:r w:rsidRPr="00FD6C85">
        <w:rPr>
          <w:rFonts w:ascii="Times New Roman" w:eastAsia="Aptos" w:hAnsi="Times New Roman" w:cs="Times New Roman"/>
          <w:kern w:val="2"/>
          <w:sz w:val="28"/>
          <w:szCs w:val="28"/>
        </w:rPr>
        <w:t xml:space="preserve"> 30,8%, </w:t>
      </w:r>
      <w:r w:rsidRPr="009760C7">
        <w:rPr>
          <w:rFonts w:ascii="Times New Roman" w:eastAsia="Aptos" w:hAnsi="Times New Roman" w:cs="Times New Roman"/>
          <w:kern w:val="2"/>
          <w:sz w:val="28"/>
          <w:szCs w:val="28"/>
          <w:lang w:val="en-US"/>
        </w:rPr>
        <w:t>Chrysomelidae</w:t>
      </w:r>
      <w:r w:rsidRPr="00FD6C85">
        <w:rPr>
          <w:rFonts w:ascii="Times New Roman" w:eastAsia="Aptos" w:hAnsi="Times New Roman" w:cs="Times New Roman"/>
          <w:kern w:val="2"/>
          <w:sz w:val="28"/>
          <w:szCs w:val="28"/>
        </w:rPr>
        <w:t xml:space="preserve"> 17,9%, </w:t>
      </w:r>
      <w:r w:rsidRPr="009760C7">
        <w:rPr>
          <w:rFonts w:ascii="Times New Roman" w:eastAsia="Aptos" w:hAnsi="Times New Roman" w:cs="Times New Roman"/>
          <w:kern w:val="2"/>
          <w:sz w:val="28"/>
          <w:szCs w:val="28"/>
          <w:lang w:val="en-US"/>
        </w:rPr>
        <w:t>Scarabaeidae</w:t>
      </w:r>
      <w:r w:rsidRPr="00FD6C85">
        <w:rPr>
          <w:rFonts w:ascii="Times New Roman" w:eastAsia="Aptos" w:hAnsi="Times New Roman" w:cs="Times New Roman"/>
          <w:kern w:val="2"/>
          <w:sz w:val="28"/>
          <w:szCs w:val="28"/>
        </w:rPr>
        <w:t xml:space="preserve"> 17,9%, </w:t>
      </w:r>
      <w:r w:rsidRPr="009760C7">
        <w:rPr>
          <w:rFonts w:ascii="Times New Roman" w:eastAsia="Aptos" w:hAnsi="Times New Roman" w:cs="Times New Roman"/>
          <w:kern w:val="2"/>
          <w:sz w:val="28"/>
          <w:szCs w:val="28"/>
          <w:lang w:val="en-US"/>
        </w:rPr>
        <w:t>Coccinellidae</w:t>
      </w:r>
      <w:r w:rsidRPr="00FD6C85">
        <w:rPr>
          <w:rFonts w:ascii="Times New Roman" w:eastAsia="Aptos" w:hAnsi="Times New Roman" w:cs="Times New Roman"/>
          <w:kern w:val="2"/>
          <w:sz w:val="28"/>
          <w:szCs w:val="28"/>
        </w:rPr>
        <w:t xml:space="preserve"> 7,7%, </w:t>
      </w:r>
      <w:r w:rsidRPr="009760C7">
        <w:rPr>
          <w:rFonts w:ascii="Times New Roman" w:eastAsia="Aptos" w:hAnsi="Times New Roman" w:cs="Times New Roman"/>
          <w:kern w:val="2"/>
          <w:sz w:val="28"/>
          <w:szCs w:val="28"/>
          <w:lang w:val="en-US"/>
        </w:rPr>
        <w:t>Mordelidae</w:t>
      </w:r>
      <w:r w:rsidRPr="00FD6C85">
        <w:rPr>
          <w:rFonts w:ascii="Times New Roman" w:eastAsia="Aptos" w:hAnsi="Times New Roman" w:cs="Times New Roman"/>
          <w:kern w:val="2"/>
          <w:sz w:val="28"/>
          <w:szCs w:val="28"/>
        </w:rPr>
        <w:t xml:space="preserve"> 7,7%, </w:t>
      </w:r>
      <w:r w:rsidRPr="009760C7">
        <w:rPr>
          <w:rFonts w:ascii="Times New Roman" w:eastAsia="Aptos" w:hAnsi="Times New Roman" w:cs="Times New Roman"/>
          <w:kern w:val="2"/>
          <w:sz w:val="28"/>
          <w:szCs w:val="28"/>
          <w:lang w:val="en-US"/>
        </w:rPr>
        <w:t>Meloidae</w:t>
      </w:r>
      <w:r w:rsidRPr="00FD6C85">
        <w:rPr>
          <w:rFonts w:ascii="Times New Roman" w:eastAsia="Aptos" w:hAnsi="Times New Roman" w:cs="Times New Roman"/>
          <w:kern w:val="2"/>
          <w:sz w:val="28"/>
          <w:szCs w:val="28"/>
        </w:rPr>
        <w:t xml:space="preserve"> 7,7%, </w:t>
      </w:r>
      <w:r w:rsidRPr="009760C7">
        <w:rPr>
          <w:rFonts w:ascii="Times New Roman" w:eastAsia="Aptos" w:hAnsi="Times New Roman" w:cs="Times New Roman"/>
          <w:kern w:val="2"/>
          <w:sz w:val="28"/>
          <w:szCs w:val="28"/>
          <w:lang w:val="en-US"/>
        </w:rPr>
        <w:t>Cerambycidae</w:t>
      </w:r>
      <w:r w:rsidRPr="00FD6C85">
        <w:rPr>
          <w:rFonts w:ascii="Times New Roman" w:eastAsia="Aptos" w:hAnsi="Times New Roman" w:cs="Times New Roman"/>
          <w:kern w:val="2"/>
          <w:sz w:val="28"/>
          <w:szCs w:val="28"/>
        </w:rPr>
        <w:t xml:space="preserve"> 7,7%. </w:t>
      </w:r>
    </w:p>
    <w:p w14:paraId="3DAD1625" w14:textId="77777777" w:rsidR="009760C7" w:rsidRPr="009760C7" w:rsidRDefault="009760C7" w:rsidP="00C82269">
      <w:pPr>
        <w:spacing w:after="0" w:line="216" w:lineRule="auto"/>
        <w:ind w:firstLine="709"/>
        <w:jc w:val="both"/>
        <w:rPr>
          <w:rFonts w:ascii="Times New Roman" w:eastAsia="Aptos" w:hAnsi="Times New Roman" w:cs="Times New Roman"/>
          <w:kern w:val="2"/>
          <w:sz w:val="28"/>
          <w:szCs w:val="28"/>
        </w:rPr>
      </w:pPr>
      <w:r w:rsidRPr="009760C7">
        <w:rPr>
          <w:rFonts w:ascii="Times New Roman" w:eastAsia="Times New Roman" w:hAnsi="Times New Roman" w:cs="Times New Roman"/>
          <w:sz w:val="28"/>
          <w:szCs w:val="28"/>
          <w:lang w:eastAsia="ru-KZ"/>
        </w:rPr>
        <w:t xml:space="preserve">На среднегорных лугах - </w:t>
      </w:r>
      <w:r w:rsidRPr="009760C7">
        <w:rPr>
          <w:rFonts w:ascii="Times New Roman" w:eastAsia="Aptos" w:hAnsi="Times New Roman" w:cs="Times New Roman"/>
          <w:kern w:val="2"/>
          <w:sz w:val="28"/>
          <w:szCs w:val="28"/>
          <w:lang w:val="en-US"/>
        </w:rPr>
        <w:t>Chrysomelidae</w:t>
      </w:r>
      <w:r w:rsidRPr="009760C7">
        <w:rPr>
          <w:rFonts w:ascii="Times New Roman" w:eastAsia="Aptos" w:hAnsi="Times New Roman" w:cs="Times New Roman"/>
          <w:kern w:val="2"/>
          <w:sz w:val="28"/>
          <w:szCs w:val="28"/>
        </w:rPr>
        <w:t xml:space="preserve"> 37%, </w:t>
      </w:r>
      <w:r w:rsidRPr="009760C7">
        <w:rPr>
          <w:rFonts w:ascii="Times New Roman" w:eastAsia="Aptos" w:hAnsi="Times New Roman" w:cs="Times New Roman"/>
          <w:kern w:val="2"/>
          <w:sz w:val="28"/>
          <w:szCs w:val="28"/>
          <w:lang w:val="en-US"/>
        </w:rPr>
        <w:t>Anticidae</w:t>
      </w:r>
      <w:r w:rsidRPr="009760C7">
        <w:rPr>
          <w:rFonts w:ascii="Times New Roman" w:eastAsia="Aptos" w:hAnsi="Times New Roman" w:cs="Times New Roman"/>
          <w:kern w:val="2"/>
          <w:sz w:val="28"/>
          <w:szCs w:val="28"/>
          <w:lang w:val="ru-KZ"/>
        </w:rPr>
        <w:t xml:space="preserve"> 28,6</w:t>
      </w:r>
      <w:r w:rsidRPr="009760C7">
        <w:rPr>
          <w:rFonts w:ascii="Times New Roman" w:eastAsia="Aptos" w:hAnsi="Times New Roman" w:cs="Times New Roman"/>
          <w:kern w:val="2"/>
          <w:sz w:val="28"/>
          <w:szCs w:val="28"/>
        </w:rPr>
        <w:t xml:space="preserve">%, </w:t>
      </w:r>
      <w:r w:rsidRPr="009760C7">
        <w:rPr>
          <w:rFonts w:ascii="Times New Roman" w:eastAsia="Aptos" w:hAnsi="Times New Roman" w:cs="Times New Roman"/>
          <w:kern w:val="2"/>
          <w:sz w:val="28"/>
          <w:szCs w:val="28"/>
          <w:lang w:val="en-US"/>
        </w:rPr>
        <w:t>Curculionidae</w:t>
      </w:r>
      <w:r w:rsidRPr="009760C7">
        <w:rPr>
          <w:rFonts w:ascii="Times New Roman" w:eastAsia="Aptos" w:hAnsi="Times New Roman" w:cs="Times New Roman"/>
          <w:kern w:val="2"/>
          <w:sz w:val="28"/>
          <w:szCs w:val="28"/>
        </w:rPr>
        <w:t xml:space="preserve"> 27,9%, </w:t>
      </w:r>
      <w:r w:rsidRPr="009760C7">
        <w:rPr>
          <w:rFonts w:ascii="Times New Roman" w:eastAsia="Aptos" w:hAnsi="Times New Roman" w:cs="Times New Roman"/>
          <w:kern w:val="2"/>
          <w:sz w:val="28"/>
          <w:szCs w:val="28"/>
          <w:lang w:val="en-US"/>
        </w:rPr>
        <w:t>Oedemeridae</w:t>
      </w:r>
      <w:r w:rsidRPr="009760C7">
        <w:rPr>
          <w:rFonts w:ascii="Times New Roman" w:eastAsia="Aptos" w:hAnsi="Times New Roman" w:cs="Times New Roman"/>
          <w:kern w:val="2"/>
          <w:sz w:val="28"/>
          <w:szCs w:val="28"/>
        </w:rPr>
        <w:t xml:space="preserve"> 5,7%.</w:t>
      </w:r>
    </w:p>
    <w:p w14:paraId="34376D9F" w14:textId="77777777" w:rsidR="009760C7" w:rsidRPr="009760C7" w:rsidRDefault="009760C7" w:rsidP="00C82269">
      <w:pPr>
        <w:spacing w:after="0" w:line="216" w:lineRule="auto"/>
        <w:ind w:firstLine="709"/>
        <w:jc w:val="both"/>
        <w:rPr>
          <w:rFonts w:ascii="Times New Roman" w:eastAsia="Times New Roman" w:hAnsi="Times New Roman" w:cs="Times New Roman"/>
          <w:sz w:val="28"/>
          <w:szCs w:val="28"/>
          <w:lang w:eastAsia="ru-KZ"/>
        </w:rPr>
      </w:pPr>
      <w:r w:rsidRPr="009760C7">
        <w:rPr>
          <w:rFonts w:ascii="Times New Roman" w:eastAsia="Times New Roman" w:hAnsi="Times New Roman" w:cs="Times New Roman"/>
          <w:sz w:val="28"/>
          <w:szCs w:val="28"/>
          <w:lang w:eastAsia="ru-KZ"/>
        </w:rPr>
        <w:t xml:space="preserve">В кошении на берегу Бухтармы (1550 м) – </w:t>
      </w:r>
      <w:r w:rsidRPr="009760C7">
        <w:rPr>
          <w:rFonts w:ascii="Times New Roman" w:eastAsia="Aptos" w:hAnsi="Times New Roman" w:cs="Times New Roman"/>
          <w:kern w:val="2"/>
          <w:sz w:val="28"/>
          <w:szCs w:val="28"/>
          <w:lang w:val="en-US"/>
        </w:rPr>
        <w:t>Phalacridae</w:t>
      </w:r>
      <w:r w:rsidRPr="009760C7">
        <w:rPr>
          <w:rFonts w:ascii="Times New Roman" w:eastAsia="Aptos" w:hAnsi="Times New Roman" w:cs="Times New Roman"/>
          <w:kern w:val="2"/>
          <w:sz w:val="28"/>
          <w:szCs w:val="28"/>
        </w:rPr>
        <w:t xml:space="preserve"> 33,4%, </w:t>
      </w:r>
      <w:r w:rsidRPr="009760C7">
        <w:rPr>
          <w:rFonts w:ascii="Times New Roman" w:eastAsia="Aptos" w:hAnsi="Times New Roman" w:cs="Times New Roman"/>
          <w:kern w:val="2"/>
          <w:sz w:val="28"/>
          <w:szCs w:val="28"/>
          <w:lang w:val="en-US"/>
        </w:rPr>
        <w:t>Curculionidae</w:t>
      </w:r>
      <w:r w:rsidRPr="009760C7">
        <w:rPr>
          <w:rFonts w:ascii="Times New Roman" w:eastAsia="Aptos" w:hAnsi="Times New Roman" w:cs="Times New Roman"/>
          <w:kern w:val="2"/>
          <w:sz w:val="28"/>
          <w:szCs w:val="28"/>
        </w:rPr>
        <w:t xml:space="preserve"> 30,4%, </w:t>
      </w:r>
      <w:r w:rsidRPr="009760C7">
        <w:rPr>
          <w:rFonts w:ascii="Times New Roman" w:eastAsia="Aptos" w:hAnsi="Times New Roman" w:cs="Times New Roman"/>
          <w:kern w:val="2"/>
          <w:sz w:val="28"/>
          <w:szCs w:val="28"/>
          <w:lang w:val="en-US"/>
        </w:rPr>
        <w:t>Mordelidae</w:t>
      </w:r>
      <w:r w:rsidRPr="009760C7">
        <w:rPr>
          <w:rFonts w:ascii="Times New Roman" w:eastAsia="Aptos" w:hAnsi="Times New Roman" w:cs="Times New Roman"/>
          <w:kern w:val="2"/>
          <w:sz w:val="28"/>
          <w:szCs w:val="28"/>
        </w:rPr>
        <w:t xml:space="preserve"> 9%, </w:t>
      </w:r>
      <w:r w:rsidRPr="009760C7">
        <w:rPr>
          <w:rFonts w:ascii="Times New Roman" w:eastAsia="Aptos" w:hAnsi="Times New Roman" w:cs="Times New Roman"/>
          <w:kern w:val="2"/>
          <w:sz w:val="28"/>
          <w:szCs w:val="28"/>
          <w:lang w:val="en-US"/>
        </w:rPr>
        <w:t>Chrysomelidae</w:t>
      </w:r>
      <w:r w:rsidRPr="009760C7">
        <w:rPr>
          <w:rFonts w:ascii="Times New Roman" w:eastAsia="Aptos" w:hAnsi="Times New Roman" w:cs="Times New Roman"/>
          <w:kern w:val="2"/>
          <w:sz w:val="28"/>
          <w:szCs w:val="28"/>
        </w:rPr>
        <w:t xml:space="preserve"> 7,7%. </w:t>
      </w:r>
    </w:p>
    <w:p w14:paraId="4D7540FB" w14:textId="5A894EAC" w:rsidR="009760C7" w:rsidRPr="009760C7" w:rsidRDefault="009760C7" w:rsidP="00C82269">
      <w:pPr>
        <w:spacing w:after="0" w:line="216" w:lineRule="auto"/>
        <w:ind w:firstLine="709"/>
        <w:jc w:val="both"/>
        <w:rPr>
          <w:rFonts w:ascii="Times New Roman" w:eastAsia="Times New Roman" w:hAnsi="Times New Roman" w:cs="Times New Roman"/>
          <w:sz w:val="28"/>
          <w:szCs w:val="28"/>
          <w:lang w:val="ru-KZ" w:eastAsia="ru-KZ"/>
        </w:rPr>
      </w:pPr>
      <w:r w:rsidRPr="009760C7">
        <w:rPr>
          <w:rFonts w:ascii="Times New Roman" w:eastAsia="Times New Roman" w:hAnsi="Times New Roman" w:cs="Times New Roman"/>
          <w:sz w:val="28"/>
          <w:szCs w:val="28"/>
          <w:lang w:eastAsia="ru-KZ"/>
        </w:rPr>
        <w:t>Таким образом, высокая встречаемость доминирующих групп жуков позволяет сделать вывод о стабильности охраняемых экосистем ККГНПП.</w:t>
      </w:r>
    </w:p>
    <w:p w14:paraId="49B8929F" w14:textId="77777777" w:rsidR="00C82269" w:rsidRDefault="00C82269" w:rsidP="00C82269">
      <w:pPr>
        <w:spacing w:after="0" w:line="240" w:lineRule="auto"/>
        <w:ind w:firstLine="709"/>
        <w:jc w:val="center"/>
        <w:rPr>
          <w:rFonts w:ascii="Times New Roman" w:eastAsia="Times New Roman" w:hAnsi="Times New Roman" w:cs="Times New Roman"/>
          <w:sz w:val="28"/>
          <w:szCs w:val="24"/>
          <w:lang w:eastAsia="ru-KZ"/>
        </w:rPr>
      </w:pPr>
    </w:p>
    <w:p w14:paraId="7ADA1232" w14:textId="4435D286" w:rsidR="009760C7" w:rsidRDefault="009760C7" w:rsidP="00C82269">
      <w:pPr>
        <w:spacing w:after="0" w:line="240" w:lineRule="auto"/>
        <w:ind w:firstLine="709"/>
        <w:jc w:val="center"/>
        <w:rPr>
          <w:rFonts w:ascii="Times New Roman" w:eastAsia="Cascadia Code Light" w:hAnsi="Times New Roman" w:cs="Times New Roman"/>
          <w:color w:val="000000"/>
          <w:kern w:val="24"/>
          <w:sz w:val="28"/>
          <w:szCs w:val="28"/>
          <w:lang w:eastAsia="ru-KZ"/>
        </w:rPr>
      </w:pPr>
      <w:r w:rsidRPr="00F41F32">
        <w:rPr>
          <w:rFonts w:ascii="Times New Roman" w:eastAsia="Times New Roman" w:hAnsi="Times New Roman" w:cs="Times New Roman"/>
          <w:sz w:val="28"/>
          <w:szCs w:val="24"/>
          <w:lang w:eastAsia="ru-KZ"/>
        </w:rPr>
        <w:t xml:space="preserve">Таблица </w:t>
      </w:r>
      <w:r w:rsidR="00F41F32" w:rsidRPr="00F41F32">
        <w:rPr>
          <w:rFonts w:ascii="Times New Roman" w:eastAsia="Times New Roman" w:hAnsi="Times New Roman" w:cs="Times New Roman"/>
          <w:sz w:val="28"/>
          <w:szCs w:val="24"/>
          <w:lang w:eastAsia="ru-KZ"/>
        </w:rPr>
        <w:t xml:space="preserve">9. </w:t>
      </w:r>
      <w:r w:rsidRPr="00F41F32">
        <w:rPr>
          <w:rFonts w:ascii="Times New Roman" w:eastAsia="Times New Roman" w:hAnsi="Times New Roman" w:cs="Times New Roman"/>
          <w:sz w:val="28"/>
          <w:szCs w:val="24"/>
          <w:lang w:eastAsia="ru-KZ"/>
        </w:rPr>
        <w:t xml:space="preserve"> </w:t>
      </w:r>
      <w:r w:rsidRPr="00F41F32">
        <w:rPr>
          <w:rFonts w:ascii="Times New Roman" w:eastAsia="Cascadia Code Light" w:hAnsi="Times New Roman" w:cs="Times New Roman"/>
          <w:color w:val="000000"/>
          <w:kern w:val="24"/>
          <w:sz w:val="28"/>
          <w:szCs w:val="28"/>
          <w:lang w:eastAsia="ru-KZ"/>
        </w:rPr>
        <w:t>Сходство биотопов по индексу Жаккара</w:t>
      </w:r>
      <w:r w:rsidR="00385358">
        <w:rPr>
          <w:rFonts w:ascii="Times New Roman" w:eastAsia="Cascadia Code Light" w:hAnsi="Times New Roman" w:cs="Times New Roman"/>
          <w:color w:val="000000"/>
          <w:kern w:val="24"/>
          <w:sz w:val="28"/>
          <w:szCs w:val="28"/>
          <w:lang w:eastAsia="ru-KZ"/>
        </w:rPr>
        <w:t xml:space="preserve"> (</w:t>
      </w:r>
      <w:r w:rsidR="00385358">
        <w:rPr>
          <w:rFonts w:ascii="Times New Roman" w:eastAsia="Cascadia Code Light" w:hAnsi="Times New Roman" w:cs="Times New Roman"/>
          <w:color w:val="000000"/>
          <w:kern w:val="24"/>
          <w:sz w:val="28"/>
          <w:szCs w:val="28"/>
          <w:lang w:val="en-US" w:eastAsia="ru-KZ"/>
        </w:rPr>
        <w:t>Past</w:t>
      </w:r>
      <w:r w:rsidR="00385358">
        <w:rPr>
          <w:rFonts w:ascii="Times New Roman" w:eastAsia="Cascadia Code Light" w:hAnsi="Times New Roman" w:cs="Times New Roman"/>
          <w:color w:val="000000"/>
          <w:kern w:val="24"/>
          <w:sz w:val="28"/>
          <w:szCs w:val="28"/>
          <w:lang w:eastAsia="ru-KZ"/>
        </w:rPr>
        <w:t>)</w:t>
      </w:r>
    </w:p>
    <w:p w14:paraId="28809D51" w14:textId="77777777" w:rsidR="000E2A31" w:rsidRDefault="000E2A31" w:rsidP="00C82269">
      <w:pPr>
        <w:spacing w:after="0" w:line="240" w:lineRule="auto"/>
        <w:ind w:firstLine="709"/>
        <w:jc w:val="center"/>
        <w:rPr>
          <w:rFonts w:ascii="Times New Roman" w:eastAsia="Cascadia Code Light" w:hAnsi="Times New Roman" w:cs="Times New Roman"/>
          <w:color w:val="000000"/>
          <w:kern w:val="24"/>
          <w:sz w:val="28"/>
          <w:szCs w:val="28"/>
          <w:lang w:eastAsia="ru-KZ"/>
        </w:rPr>
      </w:pPr>
    </w:p>
    <w:tbl>
      <w:tblPr>
        <w:tblStyle w:val="af"/>
        <w:tblW w:w="0" w:type="auto"/>
        <w:tblLook w:val="04A0" w:firstRow="1" w:lastRow="0" w:firstColumn="1" w:lastColumn="0" w:noHBand="0" w:noVBand="1"/>
      </w:tblPr>
      <w:tblGrid>
        <w:gridCol w:w="1503"/>
        <w:gridCol w:w="1120"/>
        <w:gridCol w:w="1120"/>
        <w:gridCol w:w="1120"/>
        <w:gridCol w:w="1215"/>
        <w:gridCol w:w="1120"/>
        <w:gridCol w:w="1215"/>
        <w:gridCol w:w="1215"/>
      </w:tblGrid>
      <w:tr w:rsidR="000E2A31" w:rsidRPr="00C82269" w14:paraId="0E4384E3" w14:textId="77777777" w:rsidTr="00952E09">
        <w:tc>
          <w:tcPr>
            <w:tcW w:w="1097" w:type="dxa"/>
          </w:tcPr>
          <w:p w14:paraId="64550DD1" w14:textId="77777777" w:rsidR="00952E09" w:rsidRPr="00C82269" w:rsidRDefault="00952E09" w:rsidP="00C82269">
            <w:pPr>
              <w:rPr>
                <w:sz w:val="24"/>
                <w:szCs w:val="24"/>
                <w:lang w:val="ru-KZ"/>
              </w:rPr>
            </w:pPr>
            <w:bookmarkStart w:id="23" w:name="_Hlk214237770"/>
          </w:p>
        </w:tc>
        <w:tc>
          <w:tcPr>
            <w:tcW w:w="1661" w:type="dxa"/>
          </w:tcPr>
          <w:p w14:paraId="2E000A61" w14:textId="5D45753A" w:rsidR="00952E09" w:rsidRPr="00C82269" w:rsidRDefault="00952E09" w:rsidP="00C82269">
            <w:pPr>
              <w:rPr>
                <w:sz w:val="24"/>
                <w:szCs w:val="24"/>
                <w:lang w:val="ru-KZ"/>
              </w:rPr>
            </w:pPr>
            <w:r w:rsidRPr="00C82269">
              <w:rPr>
                <w:sz w:val="24"/>
                <w:szCs w:val="24"/>
                <w:lang w:val="ru-KZ"/>
              </w:rPr>
              <w:t>1</w:t>
            </w:r>
          </w:p>
        </w:tc>
        <w:tc>
          <w:tcPr>
            <w:tcW w:w="1097" w:type="dxa"/>
          </w:tcPr>
          <w:p w14:paraId="529B03F4" w14:textId="4CAF0949" w:rsidR="00952E09" w:rsidRPr="00C82269" w:rsidRDefault="00952E09" w:rsidP="00C82269">
            <w:pPr>
              <w:rPr>
                <w:sz w:val="24"/>
                <w:szCs w:val="24"/>
                <w:lang w:val="ru-KZ"/>
              </w:rPr>
            </w:pPr>
            <w:r w:rsidRPr="00C82269">
              <w:rPr>
                <w:sz w:val="24"/>
                <w:szCs w:val="24"/>
                <w:lang w:val="ru-KZ"/>
              </w:rPr>
              <w:t>2</w:t>
            </w:r>
          </w:p>
        </w:tc>
        <w:tc>
          <w:tcPr>
            <w:tcW w:w="1097" w:type="dxa"/>
          </w:tcPr>
          <w:p w14:paraId="1FF383E1" w14:textId="72041FD7" w:rsidR="00952E09" w:rsidRPr="00C82269" w:rsidRDefault="00952E09" w:rsidP="00C82269">
            <w:pPr>
              <w:rPr>
                <w:sz w:val="24"/>
                <w:szCs w:val="24"/>
                <w:lang w:val="ru-KZ"/>
              </w:rPr>
            </w:pPr>
            <w:r w:rsidRPr="00C82269">
              <w:rPr>
                <w:sz w:val="24"/>
                <w:szCs w:val="24"/>
                <w:lang w:val="ru-KZ"/>
              </w:rPr>
              <w:t>3</w:t>
            </w:r>
          </w:p>
        </w:tc>
        <w:tc>
          <w:tcPr>
            <w:tcW w:w="1098" w:type="dxa"/>
          </w:tcPr>
          <w:p w14:paraId="5C171937" w14:textId="234671A5" w:rsidR="00952E09" w:rsidRPr="00C82269" w:rsidRDefault="00952E09" w:rsidP="00C82269">
            <w:pPr>
              <w:rPr>
                <w:sz w:val="24"/>
                <w:szCs w:val="24"/>
                <w:lang w:val="ru-KZ"/>
              </w:rPr>
            </w:pPr>
            <w:r w:rsidRPr="00C82269">
              <w:rPr>
                <w:sz w:val="24"/>
                <w:szCs w:val="24"/>
                <w:lang w:val="ru-KZ"/>
              </w:rPr>
              <w:t>4</w:t>
            </w:r>
          </w:p>
        </w:tc>
        <w:tc>
          <w:tcPr>
            <w:tcW w:w="1098" w:type="dxa"/>
          </w:tcPr>
          <w:p w14:paraId="7D2F41F2" w14:textId="60828834" w:rsidR="00952E09" w:rsidRPr="00C82269" w:rsidRDefault="00952E09" w:rsidP="00C82269">
            <w:pPr>
              <w:rPr>
                <w:sz w:val="24"/>
                <w:szCs w:val="24"/>
                <w:lang w:val="ru-KZ"/>
              </w:rPr>
            </w:pPr>
            <w:r w:rsidRPr="00C82269">
              <w:rPr>
                <w:sz w:val="24"/>
                <w:szCs w:val="24"/>
                <w:lang w:val="ru-KZ"/>
              </w:rPr>
              <w:t>5</w:t>
            </w:r>
          </w:p>
        </w:tc>
        <w:tc>
          <w:tcPr>
            <w:tcW w:w="1098" w:type="dxa"/>
          </w:tcPr>
          <w:p w14:paraId="1901E17E" w14:textId="0AB014C0" w:rsidR="00952E09" w:rsidRPr="00C82269" w:rsidRDefault="00952E09" w:rsidP="00C82269">
            <w:pPr>
              <w:rPr>
                <w:sz w:val="24"/>
                <w:szCs w:val="24"/>
                <w:lang w:val="ru-KZ"/>
              </w:rPr>
            </w:pPr>
            <w:r w:rsidRPr="00C82269">
              <w:rPr>
                <w:sz w:val="24"/>
                <w:szCs w:val="24"/>
                <w:lang w:val="ru-KZ"/>
              </w:rPr>
              <w:t>6</w:t>
            </w:r>
          </w:p>
        </w:tc>
        <w:tc>
          <w:tcPr>
            <w:tcW w:w="1099" w:type="dxa"/>
          </w:tcPr>
          <w:p w14:paraId="78346CEC" w14:textId="2018C5C5" w:rsidR="00952E09" w:rsidRPr="00C82269" w:rsidRDefault="00952E09" w:rsidP="00C82269">
            <w:pPr>
              <w:rPr>
                <w:sz w:val="24"/>
                <w:szCs w:val="24"/>
                <w:lang w:val="ru-KZ"/>
              </w:rPr>
            </w:pPr>
            <w:r w:rsidRPr="00C82269">
              <w:rPr>
                <w:sz w:val="24"/>
                <w:szCs w:val="24"/>
                <w:lang w:val="ru-KZ"/>
              </w:rPr>
              <w:t>7</w:t>
            </w:r>
          </w:p>
        </w:tc>
      </w:tr>
      <w:tr w:rsidR="000E2A31" w:rsidRPr="00C82269" w14:paraId="66B39BC6" w14:textId="77777777" w:rsidTr="00952E09">
        <w:tc>
          <w:tcPr>
            <w:tcW w:w="1097" w:type="dxa"/>
          </w:tcPr>
          <w:p w14:paraId="4F4DA259" w14:textId="7FBD26A9" w:rsidR="00952E09" w:rsidRPr="00C82269" w:rsidRDefault="00952E09" w:rsidP="00C82269">
            <w:pPr>
              <w:rPr>
                <w:sz w:val="24"/>
                <w:szCs w:val="24"/>
                <w:lang w:val="ru-KZ"/>
              </w:rPr>
            </w:pPr>
            <w:r w:rsidRPr="00C82269">
              <w:rPr>
                <w:sz w:val="24"/>
                <w:szCs w:val="24"/>
                <w:lang w:val="ru-KZ"/>
              </w:rPr>
              <w:t>1.Кустарниково -степной</w:t>
            </w:r>
          </w:p>
        </w:tc>
        <w:tc>
          <w:tcPr>
            <w:tcW w:w="1661" w:type="dxa"/>
          </w:tcPr>
          <w:p w14:paraId="705A1EC6" w14:textId="4D3139EA" w:rsidR="00952E09" w:rsidRPr="00C82269" w:rsidRDefault="000E2A31" w:rsidP="00C82269">
            <w:pPr>
              <w:rPr>
                <w:sz w:val="24"/>
                <w:szCs w:val="24"/>
                <w:lang w:val="ru-KZ"/>
              </w:rPr>
            </w:pPr>
            <w:r w:rsidRPr="00C82269">
              <w:rPr>
                <w:sz w:val="24"/>
                <w:szCs w:val="24"/>
                <w:lang w:val="ru-KZ"/>
              </w:rPr>
              <w:t>1</w:t>
            </w:r>
          </w:p>
        </w:tc>
        <w:tc>
          <w:tcPr>
            <w:tcW w:w="1097" w:type="dxa"/>
          </w:tcPr>
          <w:p w14:paraId="4C5B8817" w14:textId="39383FE9" w:rsidR="00952E09" w:rsidRPr="00C82269" w:rsidRDefault="000E2A31" w:rsidP="00C82269">
            <w:pPr>
              <w:rPr>
                <w:sz w:val="24"/>
                <w:szCs w:val="24"/>
                <w:lang w:val="ru-KZ"/>
              </w:rPr>
            </w:pPr>
            <w:r w:rsidRPr="00C82269">
              <w:rPr>
                <w:sz w:val="24"/>
                <w:szCs w:val="24"/>
                <w:lang w:val="ru-KZ"/>
              </w:rPr>
              <w:t>0,13525499</w:t>
            </w:r>
          </w:p>
        </w:tc>
        <w:tc>
          <w:tcPr>
            <w:tcW w:w="1097" w:type="dxa"/>
          </w:tcPr>
          <w:p w14:paraId="6E80C56D" w14:textId="59C494C6" w:rsidR="00952E09" w:rsidRPr="00C82269" w:rsidRDefault="000E2A31" w:rsidP="00C82269">
            <w:pPr>
              <w:rPr>
                <w:sz w:val="24"/>
                <w:szCs w:val="24"/>
                <w:lang w:val="ru-KZ"/>
              </w:rPr>
            </w:pPr>
            <w:r w:rsidRPr="00C82269">
              <w:rPr>
                <w:sz w:val="24"/>
                <w:szCs w:val="24"/>
                <w:lang w:val="ru-KZ"/>
              </w:rPr>
              <w:t>0,1802935</w:t>
            </w:r>
          </w:p>
        </w:tc>
        <w:tc>
          <w:tcPr>
            <w:tcW w:w="1098" w:type="dxa"/>
          </w:tcPr>
          <w:p w14:paraId="5D22D617" w14:textId="7A239412" w:rsidR="00952E09" w:rsidRPr="00C82269" w:rsidRDefault="000E2A31" w:rsidP="00C82269">
            <w:pPr>
              <w:rPr>
                <w:sz w:val="24"/>
                <w:szCs w:val="24"/>
                <w:lang w:val="ru-KZ"/>
              </w:rPr>
            </w:pPr>
            <w:r w:rsidRPr="00C82269">
              <w:rPr>
                <w:sz w:val="24"/>
                <w:szCs w:val="24"/>
                <w:lang w:val="ru-KZ"/>
              </w:rPr>
              <w:t>0,11909651</w:t>
            </w:r>
          </w:p>
        </w:tc>
        <w:tc>
          <w:tcPr>
            <w:tcW w:w="1098" w:type="dxa"/>
          </w:tcPr>
          <w:p w14:paraId="1C7C14FD" w14:textId="60F78155" w:rsidR="00952E09" w:rsidRPr="00C82269" w:rsidRDefault="000E2A31" w:rsidP="00C82269">
            <w:pPr>
              <w:rPr>
                <w:sz w:val="24"/>
                <w:szCs w:val="24"/>
                <w:lang w:val="ru-KZ"/>
              </w:rPr>
            </w:pPr>
            <w:r w:rsidRPr="00C82269">
              <w:rPr>
                <w:sz w:val="24"/>
                <w:szCs w:val="24"/>
                <w:lang w:val="ru-KZ"/>
              </w:rPr>
              <w:t>0,8031088</w:t>
            </w:r>
          </w:p>
        </w:tc>
        <w:tc>
          <w:tcPr>
            <w:tcW w:w="1098" w:type="dxa"/>
          </w:tcPr>
          <w:p w14:paraId="5F3DDF36" w14:textId="30CC7854" w:rsidR="00952E09" w:rsidRPr="00C82269" w:rsidRDefault="000E2A31" w:rsidP="00C82269">
            <w:pPr>
              <w:rPr>
                <w:sz w:val="24"/>
                <w:szCs w:val="24"/>
                <w:lang w:val="ru-KZ"/>
              </w:rPr>
            </w:pPr>
            <w:r w:rsidRPr="00C82269">
              <w:rPr>
                <w:sz w:val="24"/>
                <w:szCs w:val="24"/>
                <w:lang w:val="ru-KZ"/>
              </w:rPr>
              <w:t>0,037593985</w:t>
            </w:r>
          </w:p>
        </w:tc>
        <w:tc>
          <w:tcPr>
            <w:tcW w:w="1099" w:type="dxa"/>
          </w:tcPr>
          <w:p w14:paraId="63A90863" w14:textId="0E02648A" w:rsidR="00952E09" w:rsidRPr="00C82269" w:rsidRDefault="000E2A31" w:rsidP="00C82269">
            <w:pPr>
              <w:rPr>
                <w:sz w:val="24"/>
                <w:szCs w:val="24"/>
                <w:lang w:val="ru-KZ"/>
              </w:rPr>
            </w:pPr>
            <w:r w:rsidRPr="00C82269">
              <w:rPr>
                <w:sz w:val="24"/>
                <w:szCs w:val="24"/>
                <w:lang w:val="ru-KZ"/>
              </w:rPr>
              <w:t>0,04964539</w:t>
            </w:r>
          </w:p>
        </w:tc>
      </w:tr>
      <w:tr w:rsidR="000E2A31" w:rsidRPr="00C82269" w14:paraId="20CD1976" w14:textId="77777777" w:rsidTr="00952E09">
        <w:tc>
          <w:tcPr>
            <w:tcW w:w="1097" w:type="dxa"/>
          </w:tcPr>
          <w:p w14:paraId="136BE4A8" w14:textId="615F261D" w:rsidR="00952E09" w:rsidRPr="00C82269" w:rsidRDefault="00952E09" w:rsidP="00C82269">
            <w:pPr>
              <w:rPr>
                <w:sz w:val="24"/>
                <w:szCs w:val="24"/>
                <w:lang w:val="ru-KZ"/>
              </w:rPr>
            </w:pPr>
            <w:r w:rsidRPr="00C82269">
              <w:rPr>
                <w:sz w:val="24"/>
                <w:szCs w:val="24"/>
                <w:lang w:val="ru-KZ"/>
              </w:rPr>
              <w:t xml:space="preserve">2. Горно-пойменный </w:t>
            </w:r>
          </w:p>
        </w:tc>
        <w:tc>
          <w:tcPr>
            <w:tcW w:w="1661" w:type="dxa"/>
          </w:tcPr>
          <w:p w14:paraId="2D2FBFD3" w14:textId="2916B2D0" w:rsidR="00952E09" w:rsidRPr="00C82269" w:rsidRDefault="000E2A31" w:rsidP="00C82269">
            <w:pPr>
              <w:rPr>
                <w:sz w:val="24"/>
                <w:szCs w:val="24"/>
                <w:lang w:val="ru-KZ"/>
              </w:rPr>
            </w:pPr>
            <w:r w:rsidRPr="00C82269">
              <w:rPr>
                <w:sz w:val="24"/>
                <w:szCs w:val="24"/>
                <w:lang w:val="ru-KZ"/>
              </w:rPr>
              <w:t>0,13525499</w:t>
            </w:r>
          </w:p>
        </w:tc>
        <w:tc>
          <w:tcPr>
            <w:tcW w:w="1097" w:type="dxa"/>
          </w:tcPr>
          <w:p w14:paraId="1BDEBD5F" w14:textId="12051390" w:rsidR="00952E09" w:rsidRPr="00C82269" w:rsidRDefault="000E2A31" w:rsidP="00C82269">
            <w:pPr>
              <w:rPr>
                <w:sz w:val="24"/>
                <w:szCs w:val="24"/>
                <w:lang w:val="ru-KZ"/>
              </w:rPr>
            </w:pPr>
            <w:r w:rsidRPr="00C82269">
              <w:rPr>
                <w:sz w:val="24"/>
                <w:szCs w:val="24"/>
                <w:lang w:val="ru-KZ"/>
              </w:rPr>
              <w:t>1</w:t>
            </w:r>
          </w:p>
        </w:tc>
        <w:tc>
          <w:tcPr>
            <w:tcW w:w="1097" w:type="dxa"/>
          </w:tcPr>
          <w:p w14:paraId="4B13B66F" w14:textId="3D6D418A" w:rsidR="00952E09" w:rsidRPr="00C82269" w:rsidRDefault="000E2A31" w:rsidP="00C82269">
            <w:pPr>
              <w:rPr>
                <w:sz w:val="24"/>
                <w:szCs w:val="24"/>
                <w:lang w:val="ru-KZ"/>
              </w:rPr>
            </w:pPr>
            <w:r w:rsidRPr="00C82269">
              <w:rPr>
                <w:sz w:val="24"/>
                <w:szCs w:val="24"/>
                <w:lang w:val="ru-KZ"/>
              </w:rPr>
              <w:t>0,14088398</w:t>
            </w:r>
          </w:p>
        </w:tc>
        <w:tc>
          <w:tcPr>
            <w:tcW w:w="1098" w:type="dxa"/>
          </w:tcPr>
          <w:p w14:paraId="4E4AA0C2" w14:textId="72B99595" w:rsidR="00952E09" w:rsidRPr="00C82269" w:rsidRDefault="000E2A31" w:rsidP="00C82269">
            <w:pPr>
              <w:rPr>
                <w:sz w:val="24"/>
                <w:szCs w:val="24"/>
                <w:lang w:val="ru-KZ"/>
              </w:rPr>
            </w:pPr>
            <w:r w:rsidRPr="00C82269">
              <w:rPr>
                <w:sz w:val="24"/>
                <w:szCs w:val="24"/>
                <w:lang w:val="ru-KZ"/>
              </w:rPr>
              <w:t>0,085164835</w:t>
            </w:r>
          </w:p>
        </w:tc>
        <w:tc>
          <w:tcPr>
            <w:tcW w:w="1098" w:type="dxa"/>
          </w:tcPr>
          <w:p w14:paraId="2006038D" w14:textId="06708BDE" w:rsidR="00952E09" w:rsidRPr="00C82269" w:rsidRDefault="000E2A31" w:rsidP="00C82269">
            <w:pPr>
              <w:rPr>
                <w:sz w:val="24"/>
                <w:szCs w:val="24"/>
                <w:lang w:val="ru-KZ"/>
              </w:rPr>
            </w:pPr>
            <w:r w:rsidRPr="00C82269">
              <w:rPr>
                <w:sz w:val="24"/>
                <w:szCs w:val="24"/>
                <w:lang w:val="ru-KZ"/>
              </w:rPr>
              <w:t>0,10788382</w:t>
            </w:r>
          </w:p>
        </w:tc>
        <w:tc>
          <w:tcPr>
            <w:tcW w:w="1098" w:type="dxa"/>
          </w:tcPr>
          <w:p w14:paraId="21C3003B" w14:textId="7AD47436" w:rsidR="00952E09" w:rsidRPr="00C82269" w:rsidRDefault="000E2A31" w:rsidP="00C82269">
            <w:pPr>
              <w:rPr>
                <w:sz w:val="24"/>
                <w:szCs w:val="24"/>
                <w:lang w:val="ru-KZ"/>
              </w:rPr>
            </w:pPr>
            <w:r w:rsidRPr="00C82269">
              <w:rPr>
                <w:sz w:val="24"/>
                <w:szCs w:val="24"/>
                <w:lang w:val="ru-KZ"/>
              </w:rPr>
              <w:t>0,073170732</w:t>
            </w:r>
          </w:p>
        </w:tc>
        <w:tc>
          <w:tcPr>
            <w:tcW w:w="1099" w:type="dxa"/>
          </w:tcPr>
          <w:p w14:paraId="50ECA043" w14:textId="4D689C45" w:rsidR="00952E09" w:rsidRPr="00C82269" w:rsidRDefault="000E2A31" w:rsidP="00C82269">
            <w:pPr>
              <w:rPr>
                <w:sz w:val="24"/>
                <w:szCs w:val="24"/>
                <w:lang w:val="ru-KZ"/>
              </w:rPr>
            </w:pPr>
            <w:r w:rsidRPr="00C82269">
              <w:rPr>
                <w:sz w:val="24"/>
                <w:szCs w:val="24"/>
                <w:lang w:val="ru-KZ"/>
              </w:rPr>
              <w:t>0,05755395</w:t>
            </w:r>
          </w:p>
        </w:tc>
      </w:tr>
      <w:tr w:rsidR="000E2A31" w:rsidRPr="00C82269" w14:paraId="3E1A464F" w14:textId="77777777" w:rsidTr="00952E09">
        <w:tc>
          <w:tcPr>
            <w:tcW w:w="1097" w:type="dxa"/>
          </w:tcPr>
          <w:p w14:paraId="775685A7" w14:textId="7C0BF3F2" w:rsidR="00952E09" w:rsidRPr="00C82269" w:rsidRDefault="00952E09" w:rsidP="00C82269">
            <w:pPr>
              <w:rPr>
                <w:sz w:val="24"/>
                <w:szCs w:val="24"/>
                <w:lang w:val="ru-KZ"/>
              </w:rPr>
            </w:pPr>
            <w:r w:rsidRPr="00C82269">
              <w:rPr>
                <w:sz w:val="24"/>
                <w:szCs w:val="24"/>
                <w:lang w:val="ru-KZ"/>
              </w:rPr>
              <w:t>3. Пояс смешанного леса</w:t>
            </w:r>
          </w:p>
        </w:tc>
        <w:tc>
          <w:tcPr>
            <w:tcW w:w="1661" w:type="dxa"/>
          </w:tcPr>
          <w:p w14:paraId="4D5243F0" w14:textId="36F05C74" w:rsidR="00952E09" w:rsidRPr="00C82269" w:rsidRDefault="000E2A31" w:rsidP="00C82269">
            <w:pPr>
              <w:rPr>
                <w:sz w:val="24"/>
                <w:szCs w:val="24"/>
                <w:lang w:val="ru-KZ"/>
              </w:rPr>
            </w:pPr>
            <w:r w:rsidRPr="00C82269">
              <w:rPr>
                <w:sz w:val="24"/>
                <w:szCs w:val="24"/>
                <w:lang w:val="ru-KZ"/>
              </w:rPr>
              <w:t>0,1802935</w:t>
            </w:r>
          </w:p>
        </w:tc>
        <w:tc>
          <w:tcPr>
            <w:tcW w:w="1097" w:type="dxa"/>
          </w:tcPr>
          <w:p w14:paraId="68053A28" w14:textId="5DB3C802" w:rsidR="00952E09" w:rsidRPr="00C82269" w:rsidRDefault="000E2A31" w:rsidP="00C82269">
            <w:pPr>
              <w:rPr>
                <w:sz w:val="24"/>
                <w:szCs w:val="24"/>
                <w:lang w:val="ru-KZ"/>
              </w:rPr>
            </w:pPr>
            <w:r w:rsidRPr="00C82269">
              <w:rPr>
                <w:sz w:val="24"/>
                <w:szCs w:val="24"/>
                <w:lang w:val="ru-KZ"/>
              </w:rPr>
              <w:t>0,14088398</w:t>
            </w:r>
          </w:p>
        </w:tc>
        <w:tc>
          <w:tcPr>
            <w:tcW w:w="1097" w:type="dxa"/>
          </w:tcPr>
          <w:p w14:paraId="2B9506EB" w14:textId="550CCD71" w:rsidR="00952E09" w:rsidRPr="00C82269" w:rsidRDefault="000E2A31" w:rsidP="00C82269">
            <w:pPr>
              <w:rPr>
                <w:sz w:val="24"/>
                <w:szCs w:val="24"/>
                <w:lang w:val="ru-KZ"/>
              </w:rPr>
            </w:pPr>
            <w:r w:rsidRPr="00C82269">
              <w:rPr>
                <w:sz w:val="24"/>
                <w:szCs w:val="24"/>
                <w:lang w:val="ru-KZ"/>
              </w:rPr>
              <w:t>1</w:t>
            </w:r>
          </w:p>
        </w:tc>
        <w:tc>
          <w:tcPr>
            <w:tcW w:w="1098" w:type="dxa"/>
          </w:tcPr>
          <w:p w14:paraId="0F373EEA" w14:textId="6EA6109F" w:rsidR="00952E09" w:rsidRPr="00C82269" w:rsidRDefault="000E2A31" w:rsidP="00C82269">
            <w:pPr>
              <w:rPr>
                <w:sz w:val="24"/>
                <w:szCs w:val="24"/>
                <w:lang w:val="ru-KZ"/>
              </w:rPr>
            </w:pPr>
            <w:r w:rsidRPr="00C82269">
              <w:rPr>
                <w:sz w:val="24"/>
                <w:szCs w:val="24"/>
                <w:lang w:val="ru-KZ"/>
              </w:rPr>
              <w:t>0,38080495</w:t>
            </w:r>
          </w:p>
        </w:tc>
        <w:tc>
          <w:tcPr>
            <w:tcW w:w="1098" w:type="dxa"/>
          </w:tcPr>
          <w:p w14:paraId="55754CCE" w14:textId="34465FEE" w:rsidR="00952E09" w:rsidRPr="00C82269" w:rsidRDefault="000E2A31" w:rsidP="00C82269">
            <w:pPr>
              <w:rPr>
                <w:sz w:val="24"/>
                <w:szCs w:val="24"/>
                <w:lang w:val="ru-KZ"/>
              </w:rPr>
            </w:pPr>
            <w:r w:rsidRPr="00C82269">
              <w:rPr>
                <w:sz w:val="24"/>
                <w:szCs w:val="24"/>
                <w:lang w:val="ru-KZ"/>
              </w:rPr>
              <w:t>0,1316726</w:t>
            </w:r>
          </w:p>
        </w:tc>
        <w:tc>
          <w:tcPr>
            <w:tcW w:w="1098" w:type="dxa"/>
          </w:tcPr>
          <w:p w14:paraId="101064B6" w14:textId="7DC5DD5E" w:rsidR="00952E09" w:rsidRPr="00C82269" w:rsidRDefault="000E2A31" w:rsidP="00C82269">
            <w:pPr>
              <w:rPr>
                <w:sz w:val="24"/>
                <w:szCs w:val="24"/>
                <w:lang w:val="ru-KZ"/>
              </w:rPr>
            </w:pPr>
            <w:r w:rsidRPr="00C82269">
              <w:rPr>
                <w:sz w:val="24"/>
                <w:szCs w:val="24"/>
                <w:lang w:val="ru-KZ"/>
              </w:rPr>
              <w:t>0,08247422</w:t>
            </w:r>
          </w:p>
        </w:tc>
        <w:tc>
          <w:tcPr>
            <w:tcW w:w="1099" w:type="dxa"/>
          </w:tcPr>
          <w:p w14:paraId="5FF466D8" w14:textId="17A30B5D" w:rsidR="00952E09" w:rsidRPr="00C82269" w:rsidRDefault="000E2A31" w:rsidP="00C82269">
            <w:pPr>
              <w:rPr>
                <w:sz w:val="24"/>
                <w:szCs w:val="24"/>
                <w:lang w:val="ru-KZ"/>
              </w:rPr>
            </w:pPr>
            <w:r w:rsidRPr="00C82269">
              <w:rPr>
                <w:sz w:val="24"/>
                <w:szCs w:val="24"/>
                <w:lang w:val="ru-KZ"/>
              </w:rPr>
              <w:t>0,08150470</w:t>
            </w:r>
          </w:p>
        </w:tc>
      </w:tr>
      <w:tr w:rsidR="000E2A31" w:rsidRPr="00C82269" w14:paraId="7468E959" w14:textId="77777777" w:rsidTr="00952E09">
        <w:tc>
          <w:tcPr>
            <w:tcW w:w="1097" w:type="dxa"/>
          </w:tcPr>
          <w:p w14:paraId="11081660" w14:textId="4CD31E67" w:rsidR="00952E09" w:rsidRPr="00C82269" w:rsidRDefault="00952E09" w:rsidP="00C82269">
            <w:pPr>
              <w:rPr>
                <w:sz w:val="24"/>
                <w:szCs w:val="24"/>
                <w:lang w:val="ru-KZ"/>
              </w:rPr>
            </w:pPr>
            <w:r w:rsidRPr="00C82269">
              <w:rPr>
                <w:sz w:val="24"/>
                <w:szCs w:val="24"/>
                <w:lang w:val="ru-KZ"/>
              </w:rPr>
              <w:t>4.Пояс хвойного леса</w:t>
            </w:r>
          </w:p>
        </w:tc>
        <w:tc>
          <w:tcPr>
            <w:tcW w:w="1661" w:type="dxa"/>
          </w:tcPr>
          <w:p w14:paraId="7E4F13E6" w14:textId="07E16C01" w:rsidR="00952E09" w:rsidRPr="00C82269" w:rsidRDefault="000E2A31" w:rsidP="00C82269">
            <w:pPr>
              <w:rPr>
                <w:sz w:val="24"/>
                <w:szCs w:val="24"/>
                <w:lang w:val="ru-KZ"/>
              </w:rPr>
            </w:pPr>
            <w:r w:rsidRPr="00C82269">
              <w:rPr>
                <w:sz w:val="24"/>
                <w:szCs w:val="24"/>
                <w:lang w:val="ru-KZ"/>
              </w:rPr>
              <w:t>0,11909651</w:t>
            </w:r>
          </w:p>
        </w:tc>
        <w:tc>
          <w:tcPr>
            <w:tcW w:w="1097" w:type="dxa"/>
          </w:tcPr>
          <w:p w14:paraId="3ABB5325" w14:textId="4CB9595B" w:rsidR="00952E09" w:rsidRPr="00C82269" w:rsidRDefault="000E2A31" w:rsidP="00C82269">
            <w:pPr>
              <w:rPr>
                <w:sz w:val="24"/>
                <w:szCs w:val="24"/>
                <w:lang w:val="ru-KZ"/>
              </w:rPr>
            </w:pPr>
            <w:r w:rsidRPr="00C82269">
              <w:rPr>
                <w:sz w:val="24"/>
                <w:szCs w:val="24"/>
                <w:lang w:val="ru-KZ"/>
              </w:rPr>
              <w:t>0,08516483</w:t>
            </w:r>
          </w:p>
        </w:tc>
        <w:tc>
          <w:tcPr>
            <w:tcW w:w="1097" w:type="dxa"/>
          </w:tcPr>
          <w:p w14:paraId="3F717E32" w14:textId="73CE3FAF" w:rsidR="00952E09" w:rsidRPr="00C82269" w:rsidRDefault="000E2A31" w:rsidP="00C82269">
            <w:pPr>
              <w:rPr>
                <w:sz w:val="24"/>
                <w:szCs w:val="24"/>
                <w:lang w:val="ru-KZ"/>
              </w:rPr>
            </w:pPr>
            <w:r w:rsidRPr="00C82269">
              <w:rPr>
                <w:sz w:val="24"/>
                <w:szCs w:val="24"/>
                <w:lang w:val="ru-KZ"/>
              </w:rPr>
              <w:t>0,38080495</w:t>
            </w:r>
          </w:p>
        </w:tc>
        <w:tc>
          <w:tcPr>
            <w:tcW w:w="1098" w:type="dxa"/>
          </w:tcPr>
          <w:p w14:paraId="00031025" w14:textId="4A6DFF7B" w:rsidR="00952E09" w:rsidRPr="00C82269" w:rsidRDefault="000E2A31" w:rsidP="00C82269">
            <w:pPr>
              <w:rPr>
                <w:sz w:val="24"/>
                <w:szCs w:val="24"/>
                <w:lang w:val="ru-KZ"/>
              </w:rPr>
            </w:pPr>
            <w:r w:rsidRPr="00C82269">
              <w:rPr>
                <w:sz w:val="24"/>
                <w:szCs w:val="24"/>
                <w:lang w:val="ru-KZ"/>
              </w:rPr>
              <w:t>1</w:t>
            </w:r>
          </w:p>
        </w:tc>
        <w:tc>
          <w:tcPr>
            <w:tcW w:w="1098" w:type="dxa"/>
          </w:tcPr>
          <w:p w14:paraId="108F15F7" w14:textId="5A226F54" w:rsidR="00952E09" w:rsidRPr="00C82269" w:rsidRDefault="000E2A31" w:rsidP="00C82269">
            <w:pPr>
              <w:rPr>
                <w:sz w:val="24"/>
                <w:szCs w:val="24"/>
                <w:lang w:val="ru-KZ"/>
              </w:rPr>
            </w:pPr>
            <w:r w:rsidRPr="00C82269">
              <w:rPr>
                <w:sz w:val="24"/>
                <w:szCs w:val="24"/>
                <w:lang w:val="ru-KZ"/>
              </w:rPr>
              <w:t>0,16731518</w:t>
            </w:r>
          </w:p>
        </w:tc>
        <w:tc>
          <w:tcPr>
            <w:tcW w:w="1098" w:type="dxa"/>
          </w:tcPr>
          <w:p w14:paraId="5C4A52E3" w14:textId="3857A194" w:rsidR="00952E09" w:rsidRPr="00C82269" w:rsidRDefault="000E2A31" w:rsidP="00C82269">
            <w:pPr>
              <w:rPr>
                <w:sz w:val="24"/>
                <w:szCs w:val="24"/>
                <w:lang w:val="ru-KZ"/>
              </w:rPr>
            </w:pPr>
            <w:r w:rsidRPr="00C82269">
              <w:rPr>
                <w:sz w:val="24"/>
                <w:szCs w:val="24"/>
                <w:lang w:val="ru-KZ"/>
              </w:rPr>
              <w:t>0,12075472</w:t>
            </w:r>
          </w:p>
        </w:tc>
        <w:tc>
          <w:tcPr>
            <w:tcW w:w="1099" w:type="dxa"/>
          </w:tcPr>
          <w:p w14:paraId="2A5AB1EF" w14:textId="670C4342" w:rsidR="00952E09" w:rsidRPr="00C82269" w:rsidRDefault="000E2A31" w:rsidP="00C82269">
            <w:pPr>
              <w:rPr>
                <w:sz w:val="24"/>
                <w:szCs w:val="24"/>
                <w:lang w:val="ru-KZ"/>
              </w:rPr>
            </w:pPr>
            <w:r w:rsidRPr="00C82269">
              <w:rPr>
                <w:sz w:val="24"/>
                <w:szCs w:val="24"/>
                <w:lang w:val="ru-KZ"/>
              </w:rPr>
              <w:t>0,131487789</w:t>
            </w:r>
          </w:p>
        </w:tc>
      </w:tr>
      <w:tr w:rsidR="000E2A31" w:rsidRPr="00C82269" w14:paraId="1B6110F6" w14:textId="77777777" w:rsidTr="00952E09">
        <w:tc>
          <w:tcPr>
            <w:tcW w:w="1097" w:type="dxa"/>
          </w:tcPr>
          <w:p w14:paraId="77CCFF21" w14:textId="3C732121" w:rsidR="00952E09" w:rsidRPr="00C82269" w:rsidRDefault="00952E09" w:rsidP="00C82269">
            <w:pPr>
              <w:rPr>
                <w:sz w:val="24"/>
                <w:szCs w:val="24"/>
                <w:lang w:val="ru-KZ"/>
              </w:rPr>
            </w:pPr>
            <w:r w:rsidRPr="00C82269">
              <w:rPr>
                <w:sz w:val="24"/>
                <w:szCs w:val="24"/>
                <w:lang w:val="ru-KZ"/>
              </w:rPr>
              <w:t>Среднегорные высокотравные луга</w:t>
            </w:r>
          </w:p>
        </w:tc>
        <w:tc>
          <w:tcPr>
            <w:tcW w:w="1661" w:type="dxa"/>
          </w:tcPr>
          <w:p w14:paraId="0E648250" w14:textId="6BE7E402" w:rsidR="00952E09" w:rsidRPr="00C82269" w:rsidRDefault="00385358" w:rsidP="00C82269">
            <w:pPr>
              <w:rPr>
                <w:sz w:val="24"/>
                <w:szCs w:val="24"/>
                <w:lang w:val="ru-KZ"/>
              </w:rPr>
            </w:pPr>
            <w:r w:rsidRPr="00C82269">
              <w:rPr>
                <w:sz w:val="24"/>
                <w:szCs w:val="24"/>
                <w:lang w:val="ru-KZ"/>
              </w:rPr>
              <w:t>0,08031088</w:t>
            </w:r>
          </w:p>
        </w:tc>
        <w:tc>
          <w:tcPr>
            <w:tcW w:w="1097" w:type="dxa"/>
          </w:tcPr>
          <w:p w14:paraId="40E7EB23" w14:textId="29729C1F" w:rsidR="00952E09" w:rsidRPr="00C82269" w:rsidRDefault="00385358" w:rsidP="00C82269">
            <w:pPr>
              <w:rPr>
                <w:sz w:val="24"/>
                <w:szCs w:val="24"/>
                <w:lang w:val="ru-KZ"/>
              </w:rPr>
            </w:pPr>
            <w:r w:rsidRPr="00C82269">
              <w:rPr>
                <w:sz w:val="24"/>
                <w:szCs w:val="24"/>
                <w:lang w:val="ru-KZ"/>
              </w:rPr>
              <w:t>0,10788382</w:t>
            </w:r>
          </w:p>
        </w:tc>
        <w:tc>
          <w:tcPr>
            <w:tcW w:w="1097" w:type="dxa"/>
          </w:tcPr>
          <w:p w14:paraId="1C3480C6" w14:textId="27DA4044" w:rsidR="00952E09" w:rsidRPr="00C82269" w:rsidRDefault="00385358" w:rsidP="00C82269">
            <w:pPr>
              <w:rPr>
                <w:sz w:val="24"/>
                <w:szCs w:val="24"/>
                <w:lang w:val="ru-KZ"/>
              </w:rPr>
            </w:pPr>
            <w:r w:rsidRPr="00C82269">
              <w:rPr>
                <w:sz w:val="24"/>
                <w:szCs w:val="24"/>
                <w:lang w:val="ru-KZ"/>
              </w:rPr>
              <w:t>0,1316726</w:t>
            </w:r>
          </w:p>
        </w:tc>
        <w:tc>
          <w:tcPr>
            <w:tcW w:w="1098" w:type="dxa"/>
          </w:tcPr>
          <w:p w14:paraId="253CE45A" w14:textId="60C0D49C" w:rsidR="00952E09" w:rsidRPr="00C82269" w:rsidRDefault="00385358" w:rsidP="00C82269">
            <w:pPr>
              <w:rPr>
                <w:sz w:val="24"/>
                <w:szCs w:val="24"/>
                <w:lang w:val="ru-KZ"/>
              </w:rPr>
            </w:pPr>
            <w:r w:rsidRPr="00C82269">
              <w:rPr>
                <w:sz w:val="24"/>
                <w:szCs w:val="24"/>
                <w:lang w:val="ru-KZ"/>
              </w:rPr>
              <w:t>0,16731518</w:t>
            </w:r>
          </w:p>
        </w:tc>
        <w:tc>
          <w:tcPr>
            <w:tcW w:w="1098" w:type="dxa"/>
          </w:tcPr>
          <w:p w14:paraId="2C1121EB" w14:textId="60A95A15" w:rsidR="00952E09" w:rsidRPr="00C82269" w:rsidRDefault="00385358" w:rsidP="00C82269">
            <w:pPr>
              <w:rPr>
                <w:sz w:val="24"/>
                <w:szCs w:val="24"/>
                <w:lang w:val="ru-KZ"/>
              </w:rPr>
            </w:pPr>
            <w:r w:rsidRPr="00C82269">
              <w:rPr>
                <w:sz w:val="24"/>
                <w:szCs w:val="24"/>
                <w:lang w:val="ru-KZ"/>
              </w:rPr>
              <w:t>1</w:t>
            </w:r>
          </w:p>
        </w:tc>
        <w:tc>
          <w:tcPr>
            <w:tcW w:w="1098" w:type="dxa"/>
          </w:tcPr>
          <w:p w14:paraId="284F0A51" w14:textId="368EF3EC" w:rsidR="00952E09" w:rsidRPr="00C82269" w:rsidRDefault="00385358" w:rsidP="00C82269">
            <w:pPr>
              <w:rPr>
                <w:sz w:val="24"/>
                <w:szCs w:val="24"/>
                <w:lang w:val="ru-KZ"/>
              </w:rPr>
            </w:pPr>
            <w:r w:rsidRPr="00C82269">
              <w:rPr>
                <w:sz w:val="24"/>
                <w:szCs w:val="24"/>
                <w:lang w:val="ru-KZ"/>
              </w:rPr>
              <w:t>0,16551724</w:t>
            </w:r>
          </w:p>
        </w:tc>
        <w:tc>
          <w:tcPr>
            <w:tcW w:w="1099" w:type="dxa"/>
          </w:tcPr>
          <w:p w14:paraId="7B4B8603" w14:textId="0D3FCAD2" w:rsidR="00952E09" w:rsidRPr="00C82269" w:rsidRDefault="00385358" w:rsidP="00C82269">
            <w:pPr>
              <w:rPr>
                <w:sz w:val="24"/>
                <w:szCs w:val="24"/>
                <w:lang w:val="ru-KZ"/>
              </w:rPr>
            </w:pPr>
            <w:r w:rsidRPr="00C82269">
              <w:rPr>
                <w:sz w:val="24"/>
                <w:szCs w:val="24"/>
                <w:lang w:val="ru-KZ"/>
              </w:rPr>
              <w:t>0,12429379</w:t>
            </w:r>
          </w:p>
        </w:tc>
      </w:tr>
      <w:tr w:rsidR="000E2A31" w:rsidRPr="00C82269" w14:paraId="2960275D" w14:textId="77777777" w:rsidTr="00952E09">
        <w:tc>
          <w:tcPr>
            <w:tcW w:w="1097" w:type="dxa"/>
          </w:tcPr>
          <w:p w14:paraId="75D4682F" w14:textId="019CB61F" w:rsidR="00952E09" w:rsidRPr="00C82269" w:rsidRDefault="00952E09" w:rsidP="00C82269">
            <w:pPr>
              <w:rPr>
                <w:sz w:val="24"/>
                <w:szCs w:val="24"/>
                <w:lang w:val="ru-KZ"/>
              </w:rPr>
            </w:pPr>
            <w:r w:rsidRPr="00C82269">
              <w:rPr>
                <w:sz w:val="24"/>
                <w:szCs w:val="24"/>
                <w:lang w:val="ru-KZ"/>
              </w:rPr>
              <w:t>Субальпийские луга</w:t>
            </w:r>
          </w:p>
        </w:tc>
        <w:tc>
          <w:tcPr>
            <w:tcW w:w="1661" w:type="dxa"/>
          </w:tcPr>
          <w:p w14:paraId="70ADC377" w14:textId="3C500759" w:rsidR="00952E09" w:rsidRPr="00C82269" w:rsidRDefault="00385358" w:rsidP="00C82269">
            <w:pPr>
              <w:rPr>
                <w:sz w:val="24"/>
                <w:szCs w:val="24"/>
                <w:lang w:val="ru-KZ"/>
              </w:rPr>
            </w:pPr>
            <w:r w:rsidRPr="00C82269">
              <w:rPr>
                <w:sz w:val="24"/>
                <w:szCs w:val="24"/>
                <w:lang w:val="ru-KZ"/>
              </w:rPr>
              <w:t>0,03759398</w:t>
            </w:r>
          </w:p>
        </w:tc>
        <w:tc>
          <w:tcPr>
            <w:tcW w:w="1097" w:type="dxa"/>
          </w:tcPr>
          <w:p w14:paraId="553097C0" w14:textId="397A524A" w:rsidR="00952E09" w:rsidRPr="00C82269" w:rsidRDefault="00385358" w:rsidP="00C82269">
            <w:pPr>
              <w:rPr>
                <w:sz w:val="24"/>
                <w:szCs w:val="24"/>
                <w:lang w:val="ru-KZ"/>
              </w:rPr>
            </w:pPr>
            <w:r w:rsidRPr="00C82269">
              <w:rPr>
                <w:sz w:val="24"/>
                <w:szCs w:val="24"/>
                <w:lang w:val="ru-KZ"/>
              </w:rPr>
              <w:t>0,07317073</w:t>
            </w:r>
          </w:p>
        </w:tc>
        <w:tc>
          <w:tcPr>
            <w:tcW w:w="1097" w:type="dxa"/>
          </w:tcPr>
          <w:p w14:paraId="443A93C4" w14:textId="49AC9238" w:rsidR="00952E09" w:rsidRPr="00C82269" w:rsidRDefault="00385358" w:rsidP="00C82269">
            <w:pPr>
              <w:rPr>
                <w:sz w:val="24"/>
                <w:szCs w:val="24"/>
                <w:lang w:val="ru-KZ"/>
              </w:rPr>
            </w:pPr>
            <w:r w:rsidRPr="00C82269">
              <w:rPr>
                <w:sz w:val="24"/>
                <w:szCs w:val="24"/>
                <w:lang w:val="ru-KZ"/>
              </w:rPr>
              <w:t>0,08247422</w:t>
            </w:r>
          </w:p>
        </w:tc>
        <w:tc>
          <w:tcPr>
            <w:tcW w:w="1098" w:type="dxa"/>
          </w:tcPr>
          <w:p w14:paraId="16439914" w14:textId="02678115" w:rsidR="00952E09" w:rsidRPr="00C82269" w:rsidRDefault="00385358" w:rsidP="00C82269">
            <w:pPr>
              <w:rPr>
                <w:sz w:val="24"/>
                <w:szCs w:val="24"/>
                <w:lang w:val="ru-KZ"/>
              </w:rPr>
            </w:pPr>
            <w:r w:rsidRPr="00C82269">
              <w:rPr>
                <w:sz w:val="24"/>
                <w:szCs w:val="24"/>
                <w:lang w:val="ru-KZ"/>
              </w:rPr>
              <w:t>0,12075472</w:t>
            </w:r>
          </w:p>
        </w:tc>
        <w:tc>
          <w:tcPr>
            <w:tcW w:w="1098" w:type="dxa"/>
          </w:tcPr>
          <w:p w14:paraId="3A5443B2" w14:textId="74447BD7" w:rsidR="00952E09" w:rsidRPr="00C82269" w:rsidRDefault="00385358" w:rsidP="00C82269">
            <w:pPr>
              <w:rPr>
                <w:sz w:val="24"/>
                <w:szCs w:val="24"/>
                <w:lang w:val="ru-KZ"/>
              </w:rPr>
            </w:pPr>
            <w:r w:rsidRPr="00C82269">
              <w:rPr>
                <w:sz w:val="24"/>
                <w:szCs w:val="24"/>
                <w:lang w:val="ru-KZ"/>
              </w:rPr>
              <w:t>0,16551724</w:t>
            </w:r>
          </w:p>
        </w:tc>
        <w:tc>
          <w:tcPr>
            <w:tcW w:w="1098" w:type="dxa"/>
          </w:tcPr>
          <w:p w14:paraId="4DB5DCAE" w14:textId="024FD8B3" w:rsidR="00952E09" w:rsidRPr="00C82269" w:rsidRDefault="00385358" w:rsidP="00C82269">
            <w:pPr>
              <w:rPr>
                <w:sz w:val="24"/>
                <w:szCs w:val="24"/>
                <w:lang w:val="ru-KZ"/>
              </w:rPr>
            </w:pPr>
            <w:r w:rsidRPr="00C82269">
              <w:rPr>
                <w:sz w:val="24"/>
                <w:szCs w:val="24"/>
                <w:lang w:val="ru-KZ"/>
              </w:rPr>
              <w:t>1</w:t>
            </w:r>
          </w:p>
        </w:tc>
        <w:tc>
          <w:tcPr>
            <w:tcW w:w="1099" w:type="dxa"/>
          </w:tcPr>
          <w:p w14:paraId="54DFD0F5" w14:textId="1F90BA70" w:rsidR="00952E09" w:rsidRPr="00C82269" w:rsidRDefault="00385358" w:rsidP="00C82269">
            <w:pPr>
              <w:rPr>
                <w:sz w:val="24"/>
                <w:szCs w:val="24"/>
                <w:lang w:val="ru-KZ"/>
              </w:rPr>
            </w:pPr>
            <w:r w:rsidRPr="00C82269">
              <w:rPr>
                <w:sz w:val="24"/>
                <w:szCs w:val="24"/>
                <w:lang w:val="ru-KZ"/>
              </w:rPr>
              <w:t>0,39007092</w:t>
            </w:r>
          </w:p>
        </w:tc>
      </w:tr>
      <w:tr w:rsidR="000E2A31" w:rsidRPr="00C82269" w14:paraId="10EF5E7D" w14:textId="77777777" w:rsidTr="00952E09">
        <w:tc>
          <w:tcPr>
            <w:tcW w:w="1097" w:type="dxa"/>
          </w:tcPr>
          <w:p w14:paraId="68D2E4E3" w14:textId="298C519C" w:rsidR="00952E09" w:rsidRPr="00C82269" w:rsidRDefault="00952E09" w:rsidP="00C82269">
            <w:pPr>
              <w:rPr>
                <w:sz w:val="24"/>
                <w:szCs w:val="24"/>
                <w:lang w:val="ru-KZ"/>
              </w:rPr>
            </w:pPr>
            <w:r w:rsidRPr="00C82269">
              <w:rPr>
                <w:sz w:val="24"/>
                <w:szCs w:val="24"/>
                <w:lang w:val="ru-KZ"/>
              </w:rPr>
              <w:t>Альпийско-тундровый пояс</w:t>
            </w:r>
          </w:p>
        </w:tc>
        <w:tc>
          <w:tcPr>
            <w:tcW w:w="1661" w:type="dxa"/>
          </w:tcPr>
          <w:p w14:paraId="7DA3CAF4" w14:textId="24F35534" w:rsidR="00952E09" w:rsidRPr="00C82269" w:rsidRDefault="00385358" w:rsidP="00C82269">
            <w:pPr>
              <w:rPr>
                <w:sz w:val="24"/>
                <w:szCs w:val="24"/>
                <w:lang w:val="ru-KZ"/>
              </w:rPr>
            </w:pPr>
            <w:r w:rsidRPr="00C82269">
              <w:rPr>
                <w:sz w:val="24"/>
                <w:szCs w:val="24"/>
                <w:lang w:val="ru-KZ"/>
              </w:rPr>
              <w:t>0,04964539</w:t>
            </w:r>
          </w:p>
        </w:tc>
        <w:tc>
          <w:tcPr>
            <w:tcW w:w="1097" w:type="dxa"/>
          </w:tcPr>
          <w:p w14:paraId="0FADE176" w14:textId="14547420" w:rsidR="00952E09" w:rsidRPr="00C82269" w:rsidRDefault="00385358" w:rsidP="00C82269">
            <w:pPr>
              <w:rPr>
                <w:sz w:val="24"/>
                <w:szCs w:val="24"/>
                <w:lang w:val="ru-KZ"/>
              </w:rPr>
            </w:pPr>
            <w:r w:rsidRPr="00C82269">
              <w:rPr>
                <w:sz w:val="24"/>
                <w:szCs w:val="24"/>
                <w:lang w:val="ru-KZ"/>
              </w:rPr>
              <w:t>0,05755395</w:t>
            </w:r>
          </w:p>
        </w:tc>
        <w:tc>
          <w:tcPr>
            <w:tcW w:w="1097" w:type="dxa"/>
          </w:tcPr>
          <w:p w14:paraId="1CAF3839" w14:textId="2EFD263E" w:rsidR="00952E09" w:rsidRPr="00C82269" w:rsidRDefault="00385358" w:rsidP="00C82269">
            <w:pPr>
              <w:rPr>
                <w:sz w:val="24"/>
                <w:szCs w:val="24"/>
                <w:lang w:val="ru-KZ"/>
              </w:rPr>
            </w:pPr>
            <w:r w:rsidRPr="00C82269">
              <w:rPr>
                <w:sz w:val="24"/>
                <w:szCs w:val="24"/>
                <w:lang w:val="ru-KZ"/>
              </w:rPr>
              <w:t>0,08150470</w:t>
            </w:r>
          </w:p>
        </w:tc>
        <w:tc>
          <w:tcPr>
            <w:tcW w:w="1098" w:type="dxa"/>
          </w:tcPr>
          <w:p w14:paraId="090C99B5" w14:textId="61E4DB2A" w:rsidR="00952E09" w:rsidRPr="00C82269" w:rsidRDefault="00385358" w:rsidP="00C82269">
            <w:pPr>
              <w:rPr>
                <w:sz w:val="24"/>
                <w:szCs w:val="24"/>
                <w:lang w:val="ru-KZ"/>
              </w:rPr>
            </w:pPr>
            <w:r w:rsidRPr="00C82269">
              <w:rPr>
                <w:sz w:val="24"/>
                <w:szCs w:val="24"/>
                <w:lang w:val="ru-KZ"/>
              </w:rPr>
              <w:t>0,13148789</w:t>
            </w:r>
          </w:p>
        </w:tc>
        <w:tc>
          <w:tcPr>
            <w:tcW w:w="1098" w:type="dxa"/>
          </w:tcPr>
          <w:p w14:paraId="437174AB" w14:textId="2EECD9C6" w:rsidR="00952E09" w:rsidRPr="00C82269" w:rsidRDefault="00385358" w:rsidP="00C82269">
            <w:pPr>
              <w:rPr>
                <w:sz w:val="24"/>
                <w:szCs w:val="24"/>
                <w:lang w:val="ru-KZ"/>
              </w:rPr>
            </w:pPr>
            <w:r w:rsidRPr="00C82269">
              <w:rPr>
                <w:sz w:val="24"/>
                <w:szCs w:val="24"/>
                <w:lang w:val="ru-KZ"/>
              </w:rPr>
              <w:t>0,12429379</w:t>
            </w:r>
          </w:p>
        </w:tc>
        <w:tc>
          <w:tcPr>
            <w:tcW w:w="1098" w:type="dxa"/>
          </w:tcPr>
          <w:p w14:paraId="72959BA2" w14:textId="7CF30E70" w:rsidR="00952E09" w:rsidRPr="00C82269" w:rsidRDefault="00385358" w:rsidP="00C82269">
            <w:pPr>
              <w:rPr>
                <w:sz w:val="24"/>
                <w:szCs w:val="24"/>
                <w:lang w:val="ru-KZ"/>
              </w:rPr>
            </w:pPr>
            <w:r w:rsidRPr="00C82269">
              <w:rPr>
                <w:sz w:val="24"/>
                <w:szCs w:val="24"/>
                <w:lang w:val="ru-KZ"/>
              </w:rPr>
              <w:t>0,39007092</w:t>
            </w:r>
          </w:p>
        </w:tc>
        <w:tc>
          <w:tcPr>
            <w:tcW w:w="1099" w:type="dxa"/>
          </w:tcPr>
          <w:p w14:paraId="70809C0C" w14:textId="137DD97F" w:rsidR="00952E09" w:rsidRPr="00C82269" w:rsidRDefault="00385358" w:rsidP="00C82269">
            <w:pPr>
              <w:rPr>
                <w:sz w:val="24"/>
                <w:szCs w:val="24"/>
                <w:lang w:val="ru-KZ"/>
              </w:rPr>
            </w:pPr>
            <w:r w:rsidRPr="00C82269">
              <w:rPr>
                <w:sz w:val="24"/>
                <w:szCs w:val="24"/>
                <w:lang w:val="ru-KZ"/>
              </w:rPr>
              <w:t>1</w:t>
            </w:r>
          </w:p>
        </w:tc>
      </w:tr>
      <w:bookmarkEnd w:id="23"/>
    </w:tbl>
    <w:p w14:paraId="340F41AA" w14:textId="77777777" w:rsidR="00952E09" w:rsidRPr="00F41F32" w:rsidRDefault="00952E09" w:rsidP="00C82269">
      <w:pPr>
        <w:spacing w:after="0" w:line="240" w:lineRule="auto"/>
        <w:ind w:firstLine="709"/>
        <w:jc w:val="center"/>
        <w:rPr>
          <w:rFonts w:ascii="Times New Roman" w:eastAsia="Times New Roman" w:hAnsi="Times New Roman" w:cs="Times New Roman"/>
          <w:sz w:val="24"/>
          <w:szCs w:val="24"/>
          <w:lang w:val="ru-KZ" w:eastAsia="ru-KZ"/>
        </w:rPr>
      </w:pPr>
    </w:p>
    <w:p w14:paraId="5F2D077B" w14:textId="77777777" w:rsidR="009760C7" w:rsidRPr="009760C7" w:rsidRDefault="009760C7" w:rsidP="00C82269">
      <w:pPr>
        <w:spacing w:after="0" w:line="240" w:lineRule="auto"/>
        <w:ind w:firstLine="709"/>
        <w:jc w:val="both"/>
        <w:outlineLvl w:val="0"/>
        <w:rPr>
          <w:rFonts w:ascii="Times New Roman" w:eastAsia="Times New Roman" w:hAnsi="Times New Roman" w:cs="Times New Roman"/>
          <w:sz w:val="28"/>
          <w:szCs w:val="20"/>
          <w:lang w:val="ru-KZ" w:eastAsia="ru-RU"/>
        </w:rPr>
      </w:pPr>
    </w:p>
    <w:p w14:paraId="5D84EB0C" w14:textId="5B20DD2D" w:rsidR="009760C7" w:rsidRPr="009760C7" w:rsidRDefault="009760C7" w:rsidP="00C82269">
      <w:pPr>
        <w:spacing w:after="0" w:line="240" w:lineRule="auto"/>
        <w:ind w:firstLine="709"/>
        <w:jc w:val="both"/>
        <w:rPr>
          <w:rFonts w:ascii="Times New Roman" w:eastAsia="Times New Roman" w:hAnsi="Times New Roman" w:cs="Times New Roman"/>
          <w:sz w:val="28"/>
          <w:szCs w:val="20"/>
          <w:lang w:eastAsia="ru-RU"/>
        </w:rPr>
      </w:pPr>
      <w:r w:rsidRPr="009760C7">
        <w:rPr>
          <w:rFonts w:ascii="Times New Roman" w:eastAsia="Times New Roman" w:hAnsi="Times New Roman" w:cs="Times New Roman"/>
          <w:noProof/>
          <w:sz w:val="28"/>
          <w:szCs w:val="20"/>
          <w:lang w:eastAsia="ru-RU"/>
        </w:rPr>
        <w:lastRenderedPageBreak/>
        <w:drawing>
          <wp:inline distT="0" distB="0" distL="0" distR="0" wp14:anchorId="24E69771" wp14:editId="5D81E451">
            <wp:extent cx="5940425" cy="3540125"/>
            <wp:effectExtent l="0" t="0" r="3175" b="3175"/>
            <wp:docPr id="18541024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0425" cy="3540125"/>
                    </a:xfrm>
                    <a:prstGeom prst="rect">
                      <a:avLst/>
                    </a:prstGeom>
                    <a:noFill/>
                  </pic:spPr>
                </pic:pic>
              </a:graphicData>
            </a:graphic>
          </wp:inline>
        </w:drawing>
      </w:r>
    </w:p>
    <w:p w14:paraId="0F1F928E" w14:textId="7EEEFB84" w:rsidR="002D60EF" w:rsidRPr="002D60EF" w:rsidRDefault="002D60EF" w:rsidP="00C82269">
      <w:pPr>
        <w:spacing w:after="0" w:line="240" w:lineRule="auto"/>
        <w:ind w:firstLine="709"/>
        <w:jc w:val="center"/>
        <w:rPr>
          <w:rFonts w:ascii="Times New Roman" w:eastAsia="Times New Roman" w:hAnsi="Times New Roman" w:cs="Times New Roman"/>
          <w:sz w:val="28"/>
          <w:szCs w:val="24"/>
          <w:lang w:val="ru-KZ" w:eastAsia="ru-KZ"/>
        </w:rPr>
      </w:pPr>
      <w:r w:rsidRPr="002D60EF">
        <w:rPr>
          <w:rFonts w:ascii="Times New Roman" w:eastAsia="Times New Roman" w:hAnsi="Times New Roman" w:cs="Times New Roman"/>
          <w:sz w:val="28"/>
          <w:szCs w:val="24"/>
          <w:lang w:val="ru-KZ" w:eastAsia="ru-KZ"/>
        </w:rPr>
        <w:t>Рисунок 41</w:t>
      </w:r>
      <w:r>
        <w:rPr>
          <w:rFonts w:ascii="Times New Roman" w:eastAsia="Times New Roman" w:hAnsi="Times New Roman" w:cs="Times New Roman"/>
          <w:sz w:val="28"/>
          <w:szCs w:val="24"/>
          <w:lang w:val="ru-KZ" w:eastAsia="ru-KZ"/>
        </w:rPr>
        <w:t xml:space="preserve"> - </w:t>
      </w:r>
      <w:r w:rsidRPr="002D60EF">
        <w:rPr>
          <w:rFonts w:ascii="Times New Roman" w:eastAsia="Times New Roman" w:hAnsi="Times New Roman" w:cs="Times New Roman"/>
          <w:sz w:val="28"/>
          <w:szCs w:val="24"/>
          <w:lang w:val="ru-KZ" w:eastAsia="ru-KZ"/>
        </w:rPr>
        <w:t xml:space="preserve"> </w:t>
      </w:r>
      <w:r w:rsidRPr="002D60EF">
        <w:rPr>
          <w:rFonts w:ascii="Times New Roman" w:eastAsia="Times New Roman" w:hAnsi="Times New Roman" w:cs="Times New Roman"/>
          <w:sz w:val="28"/>
          <w:szCs w:val="24"/>
          <w:lang w:eastAsia="ru-KZ"/>
        </w:rPr>
        <w:t>Сходство биотопов по индексу Жаккара</w:t>
      </w:r>
    </w:p>
    <w:p w14:paraId="22637D4B" w14:textId="77777777" w:rsidR="002D60EF" w:rsidRDefault="002D60EF" w:rsidP="00C82269">
      <w:pPr>
        <w:spacing w:after="0" w:line="240" w:lineRule="auto"/>
        <w:ind w:firstLine="709"/>
        <w:jc w:val="center"/>
        <w:rPr>
          <w:rFonts w:ascii="Times New Roman" w:eastAsia="Times New Roman" w:hAnsi="Times New Roman" w:cs="Times New Roman"/>
          <w:sz w:val="28"/>
          <w:szCs w:val="24"/>
          <w:lang w:val="ru-KZ" w:eastAsia="ru-KZ"/>
        </w:rPr>
      </w:pPr>
    </w:p>
    <w:p w14:paraId="5C64A980" w14:textId="77777777" w:rsidR="00C82269" w:rsidRDefault="00C82269" w:rsidP="00C82269">
      <w:pPr>
        <w:spacing w:after="0" w:line="240" w:lineRule="auto"/>
        <w:ind w:firstLine="709"/>
        <w:jc w:val="center"/>
        <w:rPr>
          <w:rFonts w:ascii="Times New Roman" w:eastAsia="Times New Roman" w:hAnsi="Times New Roman" w:cs="Times New Roman"/>
          <w:sz w:val="28"/>
          <w:szCs w:val="24"/>
          <w:lang w:val="ru-KZ" w:eastAsia="ru-KZ"/>
        </w:rPr>
      </w:pPr>
    </w:p>
    <w:p w14:paraId="1A126CE3" w14:textId="1CC76FAA" w:rsidR="009760C7" w:rsidRDefault="009760C7" w:rsidP="00C82269">
      <w:pPr>
        <w:spacing w:after="0" w:line="240" w:lineRule="auto"/>
        <w:ind w:firstLine="709"/>
        <w:jc w:val="center"/>
        <w:rPr>
          <w:rFonts w:ascii="Times New Roman" w:eastAsia="Cascadia Code Light" w:hAnsi="Times New Roman" w:cs="Times New Roman"/>
          <w:color w:val="000000"/>
          <w:kern w:val="24"/>
          <w:sz w:val="28"/>
          <w:szCs w:val="28"/>
          <w:lang w:eastAsia="ru-KZ"/>
        </w:rPr>
      </w:pPr>
      <w:r w:rsidRPr="00BE4021">
        <w:rPr>
          <w:rFonts w:ascii="Times New Roman" w:eastAsia="Times New Roman" w:hAnsi="Times New Roman" w:cs="Times New Roman"/>
          <w:sz w:val="28"/>
          <w:szCs w:val="24"/>
          <w:lang w:val="ru-KZ" w:eastAsia="ru-KZ"/>
        </w:rPr>
        <w:t xml:space="preserve">Таблица </w:t>
      </w:r>
      <w:r w:rsidR="00F41F32" w:rsidRPr="00BE4021">
        <w:rPr>
          <w:rFonts w:ascii="Times New Roman" w:eastAsia="Times New Roman" w:hAnsi="Times New Roman" w:cs="Times New Roman"/>
          <w:sz w:val="28"/>
          <w:szCs w:val="24"/>
          <w:lang w:val="ru-KZ" w:eastAsia="ru-KZ"/>
        </w:rPr>
        <w:t>10</w:t>
      </w:r>
      <w:r w:rsidRPr="00BE4021">
        <w:rPr>
          <w:rFonts w:ascii="Times New Roman" w:eastAsia="Times New Roman" w:hAnsi="Times New Roman" w:cs="Times New Roman"/>
          <w:sz w:val="28"/>
          <w:szCs w:val="24"/>
          <w:lang w:val="ru-KZ" w:eastAsia="ru-KZ"/>
        </w:rPr>
        <w:t xml:space="preserve">. </w:t>
      </w:r>
      <w:r w:rsidRPr="00BE4021">
        <w:rPr>
          <w:rFonts w:ascii="Times New Roman" w:eastAsia="Cascadia Code Light" w:hAnsi="Times New Roman" w:cs="Times New Roman"/>
          <w:color w:val="000000"/>
          <w:kern w:val="24"/>
          <w:sz w:val="28"/>
          <w:szCs w:val="28"/>
          <w:lang w:eastAsia="ru-KZ"/>
        </w:rPr>
        <w:t>Сходство биотопов по индексу Брея-Кёртиса</w:t>
      </w:r>
      <w:r w:rsidR="00BE4021" w:rsidRPr="00BE4021">
        <w:rPr>
          <w:rFonts w:ascii="Times New Roman" w:eastAsia="Cascadia Code Light" w:hAnsi="Times New Roman" w:cs="Times New Roman"/>
          <w:color w:val="000000"/>
          <w:kern w:val="24"/>
          <w:sz w:val="28"/>
          <w:szCs w:val="28"/>
          <w:lang w:eastAsia="ru-KZ"/>
        </w:rPr>
        <w:t xml:space="preserve"> (</w:t>
      </w:r>
      <w:r w:rsidR="00BE4021" w:rsidRPr="00BE4021">
        <w:rPr>
          <w:rFonts w:ascii="Times New Roman" w:eastAsia="Cascadia Code Light" w:hAnsi="Times New Roman" w:cs="Times New Roman"/>
          <w:color w:val="000000"/>
          <w:kern w:val="24"/>
          <w:sz w:val="28"/>
          <w:szCs w:val="28"/>
          <w:lang w:val="en-US" w:eastAsia="ru-KZ"/>
        </w:rPr>
        <w:t>Past</w:t>
      </w:r>
      <w:r w:rsidR="00BE4021" w:rsidRPr="00BE4021">
        <w:rPr>
          <w:rFonts w:ascii="Times New Roman" w:eastAsia="Cascadia Code Light" w:hAnsi="Times New Roman" w:cs="Times New Roman"/>
          <w:color w:val="000000"/>
          <w:kern w:val="24"/>
          <w:sz w:val="28"/>
          <w:szCs w:val="28"/>
          <w:lang w:eastAsia="ru-KZ"/>
        </w:rPr>
        <w:t>)</w:t>
      </w:r>
    </w:p>
    <w:p w14:paraId="69064CD0" w14:textId="77777777" w:rsidR="00A80DD8" w:rsidRPr="00BE4021" w:rsidRDefault="00A80DD8" w:rsidP="00C82269">
      <w:pPr>
        <w:spacing w:after="0" w:line="240" w:lineRule="auto"/>
        <w:ind w:firstLine="709"/>
        <w:jc w:val="center"/>
        <w:rPr>
          <w:rFonts w:ascii="Times New Roman" w:eastAsia="Cascadia Code Light" w:hAnsi="Times New Roman" w:cs="Times New Roman"/>
          <w:color w:val="000000"/>
          <w:kern w:val="24"/>
          <w:sz w:val="28"/>
          <w:szCs w:val="28"/>
          <w:lang w:eastAsia="ru-KZ"/>
        </w:rPr>
      </w:pPr>
    </w:p>
    <w:tbl>
      <w:tblPr>
        <w:tblStyle w:val="af"/>
        <w:tblW w:w="0" w:type="auto"/>
        <w:tblLook w:val="04A0" w:firstRow="1" w:lastRow="0" w:firstColumn="1" w:lastColumn="0" w:noHBand="0" w:noVBand="1"/>
      </w:tblPr>
      <w:tblGrid>
        <w:gridCol w:w="1646"/>
        <w:gridCol w:w="1141"/>
        <w:gridCol w:w="1141"/>
        <w:gridCol w:w="1140"/>
        <w:gridCol w:w="1140"/>
        <w:gridCol w:w="1140"/>
        <w:gridCol w:w="1140"/>
        <w:gridCol w:w="1140"/>
      </w:tblGrid>
      <w:tr w:rsidR="00BE4021" w:rsidRPr="00C82269" w14:paraId="5D4300C9" w14:textId="77777777" w:rsidTr="00290310">
        <w:tc>
          <w:tcPr>
            <w:tcW w:w="1097" w:type="dxa"/>
          </w:tcPr>
          <w:p w14:paraId="1795849D" w14:textId="77777777" w:rsidR="00385358" w:rsidRPr="00C82269" w:rsidRDefault="00385358" w:rsidP="00C82269">
            <w:pPr>
              <w:rPr>
                <w:sz w:val="24"/>
                <w:szCs w:val="24"/>
                <w:lang w:val="ru-KZ"/>
              </w:rPr>
            </w:pPr>
          </w:p>
        </w:tc>
        <w:tc>
          <w:tcPr>
            <w:tcW w:w="1661" w:type="dxa"/>
          </w:tcPr>
          <w:p w14:paraId="5E0D431D" w14:textId="77777777" w:rsidR="00385358" w:rsidRPr="00C82269" w:rsidRDefault="00385358" w:rsidP="00C82269">
            <w:pPr>
              <w:rPr>
                <w:sz w:val="24"/>
                <w:szCs w:val="24"/>
                <w:lang w:val="ru-KZ"/>
              </w:rPr>
            </w:pPr>
            <w:r w:rsidRPr="00C82269">
              <w:rPr>
                <w:sz w:val="24"/>
                <w:szCs w:val="24"/>
                <w:lang w:val="ru-KZ"/>
              </w:rPr>
              <w:t>1</w:t>
            </w:r>
          </w:p>
        </w:tc>
        <w:tc>
          <w:tcPr>
            <w:tcW w:w="1097" w:type="dxa"/>
          </w:tcPr>
          <w:p w14:paraId="3DD4A5B3" w14:textId="77777777" w:rsidR="00385358" w:rsidRPr="00C82269" w:rsidRDefault="00385358" w:rsidP="00C82269">
            <w:pPr>
              <w:rPr>
                <w:sz w:val="24"/>
                <w:szCs w:val="24"/>
                <w:lang w:val="ru-KZ"/>
              </w:rPr>
            </w:pPr>
            <w:r w:rsidRPr="00C82269">
              <w:rPr>
                <w:sz w:val="24"/>
                <w:szCs w:val="24"/>
                <w:lang w:val="ru-KZ"/>
              </w:rPr>
              <w:t>2</w:t>
            </w:r>
          </w:p>
        </w:tc>
        <w:tc>
          <w:tcPr>
            <w:tcW w:w="1097" w:type="dxa"/>
          </w:tcPr>
          <w:p w14:paraId="21E588AA" w14:textId="77777777" w:rsidR="00385358" w:rsidRPr="00C82269" w:rsidRDefault="00385358" w:rsidP="00C82269">
            <w:pPr>
              <w:rPr>
                <w:sz w:val="24"/>
                <w:szCs w:val="24"/>
                <w:lang w:val="ru-KZ"/>
              </w:rPr>
            </w:pPr>
            <w:r w:rsidRPr="00C82269">
              <w:rPr>
                <w:sz w:val="24"/>
                <w:szCs w:val="24"/>
                <w:lang w:val="ru-KZ"/>
              </w:rPr>
              <w:t>3</w:t>
            </w:r>
          </w:p>
        </w:tc>
        <w:tc>
          <w:tcPr>
            <w:tcW w:w="1098" w:type="dxa"/>
          </w:tcPr>
          <w:p w14:paraId="7DB8A3EB" w14:textId="77777777" w:rsidR="00385358" w:rsidRPr="00C82269" w:rsidRDefault="00385358" w:rsidP="00C82269">
            <w:pPr>
              <w:rPr>
                <w:sz w:val="24"/>
                <w:szCs w:val="24"/>
                <w:lang w:val="ru-KZ"/>
              </w:rPr>
            </w:pPr>
            <w:r w:rsidRPr="00C82269">
              <w:rPr>
                <w:sz w:val="24"/>
                <w:szCs w:val="24"/>
                <w:lang w:val="ru-KZ"/>
              </w:rPr>
              <w:t>4</w:t>
            </w:r>
          </w:p>
        </w:tc>
        <w:tc>
          <w:tcPr>
            <w:tcW w:w="1098" w:type="dxa"/>
          </w:tcPr>
          <w:p w14:paraId="2F75571F" w14:textId="77777777" w:rsidR="00385358" w:rsidRPr="00C82269" w:rsidRDefault="00385358" w:rsidP="00C82269">
            <w:pPr>
              <w:rPr>
                <w:sz w:val="24"/>
                <w:szCs w:val="24"/>
                <w:lang w:val="ru-KZ"/>
              </w:rPr>
            </w:pPr>
            <w:r w:rsidRPr="00C82269">
              <w:rPr>
                <w:sz w:val="24"/>
                <w:szCs w:val="24"/>
                <w:lang w:val="ru-KZ"/>
              </w:rPr>
              <w:t>5</w:t>
            </w:r>
          </w:p>
        </w:tc>
        <w:tc>
          <w:tcPr>
            <w:tcW w:w="1098" w:type="dxa"/>
          </w:tcPr>
          <w:p w14:paraId="439C17B4" w14:textId="77777777" w:rsidR="00385358" w:rsidRPr="00C82269" w:rsidRDefault="00385358" w:rsidP="00C82269">
            <w:pPr>
              <w:rPr>
                <w:sz w:val="24"/>
                <w:szCs w:val="24"/>
                <w:lang w:val="ru-KZ"/>
              </w:rPr>
            </w:pPr>
            <w:r w:rsidRPr="00C82269">
              <w:rPr>
                <w:sz w:val="24"/>
                <w:szCs w:val="24"/>
                <w:lang w:val="ru-KZ"/>
              </w:rPr>
              <w:t>6</w:t>
            </w:r>
          </w:p>
        </w:tc>
        <w:tc>
          <w:tcPr>
            <w:tcW w:w="1099" w:type="dxa"/>
          </w:tcPr>
          <w:p w14:paraId="56462D41" w14:textId="77777777" w:rsidR="00385358" w:rsidRPr="00C82269" w:rsidRDefault="00385358" w:rsidP="00C82269">
            <w:pPr>
              <w:rPr>
                <w:sz w:val="24"/>
                <w:szCs w:val="24"/>
                <w:lang w:val="ru-KZ"/>
              </w:rPr>
            </w:pPr>
            <w:r w:rsidRPr="00C82269">
              <w:rPr>
                <w:sz w:val="24"/>
                <w:szCs w:val="24"/>
                <w:lang w:val="ru-KZ"/>
              </w:rPr>
              <w:t>7</w:t>
            </w:r>
          </w:p>
        </w:tc>
      </w:tr>
      <w:tr w:rsidR="00BE4021" w:rsidRPr="00C82269" w14:paraId="2F9EE81E" w14:textId="77777777" w:rsidTr="00290310">
        <w:tc>
          <w:tcPr>
            <w:tcW w:w="1097" w:type="dxa"/>
          </w:tcPr>
          <w:p w14:paraId="6E82079E" w14:textId="77777777" w:rsidR="00385358" w:rsidRPr="00C82269" w:rsidRDefault="00385358" w:rsidP="00C82269">
            <w:pPr>
              <w:rPr>
                <w:sz w:val="24"/>
                <w:szCs w:val="24"/>
                <w:lang w:val="ru-KZ"/>
              </w:rPr>
            </w:pPr>
            <w:r w:rsidRPr="00C82269">
              <w:rPr>
                <w:sz w:val="24"/>
                <w:szCs w:val="24"/>
                <w:lang w:val="ru-KZ"/>
              </w:rPr>
              <w:t>1.Кустарниково -степной</w:t>
            </w:r>
          </w:p>
        </w:tc>
        <w:tc>
          <w:tcPr>
            <w:tcW w:w="1661" w:type="dxa"/>
          </w:tcPr>
          <w:p w14:paraId="0D6B281F" w14:textId="77777777" w:rsidR="00385358" w:rsidRPr="00C82269" w:rsidRDefault="00385358" w:rsidP="00C82269">
            <w:pPr>
              <w:rPr>
                <w:sz w:val="24"/>
                <w:szCs w:val="24"/>
                <w:lang w:val="ru-KZ"/>
              </w:rPr>
            </w:pPr>
            <w:r w:rsidRPr="00C82269">
              <w:rPr>
                <w:sz w:val="24"/>
                <w:szCs w:val="24"/>
                <w:lang w:val="ru-KZ"/>
              </w:rPr>
              <w:t>1</w:t>
            </w:r>
          </w:p>
        </w:tc>
        <w:tc>
          <w:tcPr>
            <w:tcW w:w="1097" w:type="dxa"/>
          </w:tcPr>
          <w:p w14:paraId="62EEDA24" w14:textId="0745EF8D" w:rsidR="00385358" w:rsidRPr="00C82269" w:rsidRDefault="00385358" w:rsidP="00C82269">
            <w:pPr>
              <w:rPr>
                <w:sz w:val="24"/>
                <w:szCs w:val="24"/>
                <w:lang w:val="ru-KZ"/>
              </w:rPr>
            </w:pPr>
            <w:r w:rsidRPr="00C82269">
              <w:rPr>
                <w:sz w:val="24"/>
                <w:szCs w:val="24"/>
                <w:lang w:val="ru-KZ"/>
              </w:rPr>
              <w:t>0,23512748</w:t>
            </w:r>
          </w:p>
        </w:tc>
        <w:tc>
          <w:tcPr>
            <w:tcW w:w="1097" w:type="dxa"/>
          </w:tcPr>
          <w:p w14:paraId="00338FB8" w14:textId="37C18C90" w:rsidR="00385358" w:rsidRPr="00C82269" w:rsidRDefault="00385358" w:rsidP="00C82269">
            <w:pPr>
              <w:rPr>
                <w:sz w:val="24"/>
                <w:szCs w:val="24"/>
                <w:lang w:val="ru-KZ"/>
              </w:rPr>
            </w:pPr>
            <w:r w:rsidRPr="00C82269">
              <w:rPr>
                <w:sz w:val="24"/>
                <w:szCs w:val="24"/>
                <w:lang w:val="ru-KZ"/>
              </w:rPr>
              <w:t>0,28125</w:t>
            </w:r>
          </w:p>
        </w:tc>
        <w:tc>
          <w:tcPr>
            <w:tcW w:w="1098" w:type="dxa"/>
          </w:tcPr>
          <w:p w14:paraId="551D23E4" w14:textId="6C86EEA5" w:rsidR="00385358" w:rsidRPr="00C82269" w:rsidRDefault="00385358" w:rsidP="00C82269">
            <w:pPr>
              <w:rPr>
                <w:sz w:val="24"/>
                <w:szCs w:val="24"/>
                <w:lang w:val="ru-KZ"/>
              </w:rPr>
            </w:pPr>
            <w:r w:rsidRPr="00C82269">
              <w:rPr>
                <w:sz w:val="24"/>
                <w:szCs w:val="24"/>
                <w:lang w:val="ru-KZ"/>
              </w:rPr>
              <w:t>0,1815182</w:t>
            </w:r>
          </w:p>
        </w:tc>
        <w:tc>
          <w:tcPr>
            <w:tcW w:w="1098" w:type="dxa"/>
          </w:tcPr>
          <w:p w14:paraId="59F6B573" w14:textId="2D151BEE" w:rsidR="00385358" w:rsidRPr="00C82269" w:rsidRDefault="00385358" w:rsidP="00C82269">
            <w:pPr>
              <w:rPr>
                <w:sz w:val="24"/>
                <w:szCs w:val="24"/>
                <w:lang w:val="ru-KZ"/>
              </w:rPr>
            </w:pPr>
            <w:r w:rsidRPr="00C82269">
              <w:rPr>
                <w:sz w:val="24"/>
                <w:szCs w:val="24"/>
                <w:lang w:val="ru-KZ"/>
              </w:rPr>
              <w:t>0,14558059</w:t>
            </w:r>
          </w:p>
        </w:tc>
        <w:tc>
          <w:tcPr>
            <w:tcW w:w="1098" w:type="dxa"/>
          </w:tcPr>
          <w:p w14:paraId="689BD9E9" w14:textId="56EE220E" w:rsidR="00385358" w:rsidRPr="00C82269" w:rsidRDefault="00385358" w:rsidP="00C82269">
            <w:pPr>
              <w:rPr>
                <w:sz w:val="24"/>
                <w:szCs w:val="24"/>
                <w:lang w:val="ru-KZ"/>
              </w:rPr>
            </w:pPr>
            <w:r w:rsidRPr="00C82269">
              <w:rPr>
                <w:sz w:val="24"/>
                <w:szCs w:val="24"/>
                <w:lang w:val="ru-KZ"/>
              </w:rPr>
              <w:t>0</w:t>
            </w:r>
            <w:r w:rsidR="00154F0E" w:rsidRPr="00C82269">
              <w:rPr>
                <w:sz w:val="24"/>
                <w:szCs w:val="24"/>
                <w:lang w:val="ru-KZ"/>
              </w:rPr>
              <w:t>06049822</w:t>
            </w:r>
          </w:p>
        </w:tc>
        <w:tc>
          <w:tcPr>
            <w:tcW w:w="1099" w:type="dxa"/>
          </w:tcPr>
          <w:p w14:paraId="3E03B761" w14:textId="1F628611" w:rsidR="00385358" w:rsidRPr="00C82269" w:rsidRDefault="00385358" w:rsidP="00C82269">
            <w:pPr>
              <w:rPr>
                <w:sz w:val="24"/>
                <w:szCs w:val="24"/>
                <w:lang w:val="ru-KZ"/>
              </w:rPr>
            </w:pPr>
            <w:r w:rsidRPr="00C82269">
              <w:rPr>
                <w:sz w:val="24"/>
                <w:szCs w:val="24"/>
                <w:lang w:val="ru-KZ"/>
              </w:rPr>
              <w:t>0,0</w:t>
            </w:r>
            <w:r w:rsidR="00154F0E" w:rsidRPr="00C82269">
              <w:rPr>
                <w:sz w:val="24"/>
                <w:szCs w:val="24"/>
                <w:lang w:val="ru-KZ"/>
              </w:rPr>
              <w:t>7894736</w:t>
            </w:r>
          </w:p>
        </w:tc>
      </w:tr>
      <w:tr w:rsidR="00BE4021" w:rsidRPr="00C82269" w14:paraId="108A6C4E" w14:textId="77777777" w:rsidTr="00290310">
        <w:tc>
          <w:tcPr>
            <w:tcW w:w="1097" w:type="dxa"/>
          </w:tcPr>
          <w:p w14:paraId="7E3BA59B" w14:textId="77777777" w:rsidR="00385358" w:rsidRPr="00C82269" w:rsidRDefault="00385358" w:rsidP="00C82269">
            <w:pPr>
              <w:rPr>
                <w:sz w:val="24"/>
                <w:szCs w:val="24"/>
                <w:lang w:val="ru-KZ"/>
              </w:rPr>
            </w:pPr>
            <w:r w:rsidRPr="00C82269">
              <w:rPr>
                <w:sz w:val="24"/>
                <w:szCs w:val="24"/>
                <w:lang w:val="ru-KZ"/>
              </w:rPr>
              <w:t xml:space="preserve">2. Горно-пойменный </w:t>
            </w:r>
          </w:p>
        </w:tc>
        <w:tc>
          <w:tcPr>
            <w:tcW w:w="1661" w:type="dxa"/>
          </w:tcPr>
          <w:p w14:paraId="514D1BED" w14:textId="01379AF1" w:rsidR="00385358" w:rsidRPr="00C82269" w:rsidRDefault="00385358" w:rsidP="00C82269">
            <w:pPr>
              <w:rPr>
                <w:sz w:val="24"/>
                <w:szCs w:val="24"/>
                <w:lang w:val="ru-KZ"/>
              </w:rPr>
            </w:pPr>
            <w:r w:rsidRPr="00C82269">
              <w:rPr>
                <w:sz w:val="24"/>
                <w:szCs w:val="24"/>
                <w:lang w:val="ru-KZ"/>
              </w:rPr>
              <w:t>0,</w:t>
            </w:r>
            <w:r w:rsidR="00154F0E" w:rsidRPr="00C82269">
              <w:rPr>
                <w:sz w:val="24"/>
                <w:szCs w:val="24"/>
                <w:lang w:val="ru-KZ"/>
              </w:rPr>
              <w:t>23512748</w:t>
            </w:r>
          </w:p>
        </w:tc>
        <w:tc>
          <w:tcPr>
            <w:tcW w:w="1097" w:type="dxa"/>
          </w:tcPr>
          <w:p w14:paraId="16352D3D" w14:textId="77777777" w:rsidR="00385358" w:rsidRPr="00C82269" w:rsidRDefault="00385358" w:rsidP="00C82269">
            <w:pPr>
              <w:rPr>
                <w:sz w:val="24"/>
                <w:szCs w:val="24"/>
                <w:lang w:val="ru-KZ"/>
              </w:rPr>
            </w:pPr>
            <w:r w:rsidRPr="00C82269">
              <w:rPr>
                <w:sz w:val="24"/>
                <w:szCs w:val="24"/>
                <w:lang w:val="ru-KZ"/>
              </w:rPr>
              <w:t>1</w:t>
            </w:r>
          </w:p>
        </w:tc>
        <w:tc>
          <w:tcPr>
            <w:tcW w:w="1097" w:type="dxa"/>
          </w:tcPr>
          <w:p w14:paraId="11154458" w14:textId="42876E61" w:rsidR="00385358" w:rsidRPr="00C82269" w:rsidRDefault="00385358" w:rsidP="00C82269">
            <w:pPr>
              <w:rPr>
                <w:sz w:val="24"/>
                <w:szCs w:val="24"/>
                <w:lang w:val="ru-KZ"/>
              </w:rPr>
            </w:pPr>
            <w:r w:rsidRPr="00C82269">
              <w:rPr>
                <w:sz w:val="24"/>
                <w:szCs w:val="24"/>
                <w:lang w:val="ru-KZ"/>
              </w:rPr>
              <w:t>0,</w:t>
            </w:r>
            <w:r w:rsidR="00154F0E" w:rsidRPr="00C82269">
              <w:rPr>
                <w:sz w:val="24"/>
                <w:szCs w:val="24"/>
                <w:lang w:val="ru-KZ"/>
              </w:rPr>
              <w:t>232</w:t>
            </w:r>
            <w:r w:rsidRPr="00C82269">
              <w:rPr>
                <w:sz w:val="24"/>
                <w:szCs w:val="24"/>
                <w:lang w:val="ru-KZ"/>
              </w:rPr>
              <w:t>1</w:t>
            </w:r>
            <w:r w:rsidR="00154F0E" w:rsidRPr="00C82269">
              <w:rPr>
                <w:sz w:val="24"/>
                <w:szCs w:val="24"/>
                <w:lang w:val="ru-KZ"/>
              </w:rPr>
              <w:t>4286</w:t>
            </w:r>
          </w:p>
        </w:tc>
        <w:tc>
          <w:tcPr>
            <w:tcW w:w="1098" w:type="dxa"/>
          </w:tcPr>
          <w:p w14:paraId="77EBACDF" w14:textId="77CD5DEC" w:rsidR="00385358" w:rsidRPr="00C82269" w:rsidRDefault="00385358" w:rsidP="00C82269">
            <w:pPr>
              <w:rPr>
                <w:sz w:val="24"/>
                <w:szCs w:val="24"/>
                <w:lang w:val="ru-KZ"/>
              </w:rPr>
            </w:pPr>
            <w:r w:rsidRPr="00C82269">
              <w:rPr>
                <w:sz w:val="24"/>
                <w:szCs w:val="24"/>
                <w:lang w:val="ru-KZ"/>
              </w:rPr>
              <w:t>0,</w:t>
            </w:r>
            <w:r w:rsidR="00154F0E" w:rsidRPr="00C82269">
              <w:rPr>
                <w:sz w:val="24"/>
                <w:szCs w:val="24"/>
                <w:lang w:val="ru-KZ"/>
              </w:rPr>
              <w:t>13207547</w:t>
            </w:r>
          </w:p>
        </w:tc>
        <w:tc>
          <w:tcPr>
            <w:tcW w:w="1098" w:type="dxa"/>
          </w:tcPr>
          <w:p w14:paraId="2753DD1A" w14:textId="2A4BD10C" w:rsidR="00385358" w:rsidRPr="00C82269" w:rsidRDefault="00385358" w:rsidP="00C82269">
            <w:pPr>
              <w:rPr>
                <w:sz w:val="24"/>
                <w:szCs w:val="24"/>
                <w:lang w:val="ru-KZ"/>
              </w:rPr>
            </w:pPr>
            <w:r w:rsidRPr="00C82269">
              <w:rPr>
                <w:sz w:val="24"/>
                <w:szCs w:val="24"/>
                <w:lang w:val="ru-KZ"/>
              </w:rPr>
              <w:t>0</w:t>
            </w:r>
            <w:r w:rsidR="00154F0E" w:rsidRPr="00C82269">
              <w:rPr>
                <w:sz w:val="24"/>
                <w:szCs w:val="24"/>
                <w:lang w:val="ru-KZ"/>
              </w:rPr>
              <w:t>16802168</w:t>
            </w:r>
          </w:p>
        </w:tc>
        <w:tc>
          <w:tcPr>
            <w:tcW w:w="1098" w:type="dxa"/>
          </w:tcPr>
          <w:p w14:paraId="5755EC1C" w14:textId="22DADA79" w:rsidR="00385358" w:rsidRPr="00C82269" w:rsidRDefault="00385358" w:rsidP="00C82269">
            <w:pPr>
              <w:rPr>
                <w:sz w:val="24"/>
                <w:szCs w:val="24"/>
                <w:lang w:val="ru-KZ"/>
              </w:rPr>
            </w:pPr>
            <w:r w:rsidRPr="00C82269">
              <w:rPr>
                <w:sz w:val="24"/>
                <w:szCs w:val="24"/>
                <w:lang w:val="ru-KZ"/>
              </w:rPr>
              <w:t>0,</w:t>
            </w:r>
            <w:r w:rsidR="00A03589" w:rsidRPr="00C82269">
              <w:rPr>
                <w:sz w:val="24"/>
                <w:szCs w:val="24"/>
                <w:lang w:val="ru-KZ"/>
              </w:rPr>
              <w:t>1299435</w:t>
            </w:r>
          </w:p>
        </w:tc>
        <w:tc>
          <w:tcPr>
            <w:tcW w:w="1099" w:type="dxa"/>
          </w:tcPr>
          <w:p w14:paraId="164FDAD2" w14:textId="2A9E07B7" w:rsidR="00385358" w:rsidRPr="00C82269" w:rsidRDefault="00385358" w:rsidP="00C82269">
            <w:pPr>
              <w:rPr>
                <w:sz w:val="24"/>
                <w:szCs w:val="24"/>
                <w:lang w:val="ru-KZ"/>
              </w:rPr>
            </w:pPr>
            <w:r w:rsidRPr="00C82269">
              <w:rPr>
                <w:sz w:val="24"/>
                <w:szCs w:val="24"/>
                <w:lang w:val="ru-KZ"/>
              </w:rPr>
              <w:t>0,</w:t>
            </w:r>
            <w:r w:rsidR="00A03589" w:rsidRPr="00C82269">
              <w:rPr>
                <w:sz w:val="24"/>
                <w:szCs w:val="24"/>
                <w:lang w:val="ru-KZ"/>
              </w:rPr>
              <w:t>105</w:t>
            </w:r>
          </w:p>
        </w:tc>
      </w:tr>
      <w:tr w:rsidR="00BE4021" w:rsidRPr="00C82269" w14:paraId="1457719D" w14:textId="77777777" w:rsidTr="00290310">
        <w:tc>
          <w:tcPr>
            <w:tcW w:w="1097" w:type="dxa"/>
          </w:tcPr>
          <w:p w14:paraId="2969A0CA" w14:textId="77777777" w:rsidR="00385358" w:rsidRPr="00C82269" w:rsidRDefault="00385358" w:rsidP="00C82269">
            <w:pPr>
              <w:rPr>
                <w:sz w:val="24"/>
                <w:szCs w:val="24"/>
                <w:lang w:val="ru-KZ"/>
              </w:rPr>
            </w:pPr>
            <w:r w:rsidRPr="00C82269">
              <w:rPr>
                <w:sz w:val="24"/>
                <w:szCs w:val="24"/>
                <w:lang w:val="ru-KZ"/>
              </w:rPr>
              <w:t>3. Пояс смешанного леса</w:t>
            </w:r>
          </w:p>
        </w:tc>
        <w:tc>
          <w:tcPr>
            <w:tcW w:w="1661" w:type="dxa"/>
          </w:tcPr>
          <w:p w14:paraId="544A1E8D" w14:textId="08A0BD8C" w:rsidR="00385358" w:rsidRPr="00C82269" w:rsidRDefault="00385358" w:rsidP="00C82269">
            <w:pPr>
              <w:rPr>
                <w:sz w:val="24"/>
                <w:szCs w:val="24"/>
                <w:lang w:val="ru-KZ"/>
              </w:rPr>
            </w:pPr>
            <w:r w:rsidRPr="00C82269">
              <w:rPr>
                <w:sz w:val="24"/>
                <w:szCs w:val="24"/>
                <w:lang w:val="ru-KZ"/>
              </w:rPr>
              <w:t>0,</w:t>
            </w:r>
            <w:r w:rsidR="00A03589" w:rsidRPr="00C82269">
              <w:rPr>
                <w:sz w:val="24"/>
                <w:szCs w:val="24"/>
                <w:lang w:val="ru-KZ"/>
              </w:rPr>
              <w:t>28125</w:t>
            </w:r>
          </w:p>
        </w:tc>
        <w:tc>
          <w:tcPr>
            <w:tcW w:w="1097" w:type="dxa"/>
          </w:tcPr>
          <w:p w14:paraId="3A82F7C4" w14:textId="2C034342" w:rsidR="00385358" w:rsidRPr="00C82269" w:rsidRDefault="00385358" w:rsidP="00C82269">
            <w:pPr>
              <w:rPr>
                <w:sz w:val="24"/>
                <w:szCs w:val="24"/>
                <w:lang w:val="ru-KZ"/>
              </w:rPr>
            </w:pPr>
            <w:r w:rsidRPr="00C82269">
              <w:rPr>
                <w:sz w:val="24"/>
                <w:szCs w:val="24"/>
                <w:lang w:val="ru-KZ"/>
              </w:rPr>
              <w:t>0,</w:t>
            </w:r>
            <w:r w:rsidR="00A03589" w:rsidRPr="00C82269">
              <w:rPr>
                <w:sz w:val="24"/>
                <w:szCs w:val="24"/>
                <w:lang w:val="ru-KZ"/>
              </w:rPr>
              <w:t>23214286</w:t>
            </w:r>
          </w:p>
        </w:tc>
        <w:tc>
          <w:tcPr>
            <w:tcW w:w="1097" w:type="dxa"/>
          </w:tcPr>
          <w:p w14:paraId="4D67ED4C" w14:textId="77777777" w:rsidR="00385358" w:rsidRPr="00C82269" w:rsidRDefault="00385358" w:rsidP="00C82269">
            <w:pPr>
              <w:rPr>
                <w:sz w:val="24"/>
                <w:szCs w:val="24"/>
                <w:lang w:val="ru-KZ"/>
              </w:rPr>
            </w:pPr>
            <w:r w:rsidRPr="00C82269">
              <w:rPr>
                <w:sz w:val="24"/>
                <w:szCs w:val="24"/>
                <w:lang w:val="ru-KZ"/>
              </w:rPr>
              <w:t>1</w:t>
            </w:r>
          </w:p>
        </w:tc>
        <w:tc>
          <w:tcPr>
            <w:tcW w:w="1098" w:type="dxa"/>
          </w:tcPr>
          <w:p w14:paraId="2707674F" w14:textId="7819CB47" w:rsidR="00385358" w:rsidRPr="00C82269" w:rsidRDefault="00385358" w:rsidP="00C82269">
            <w:pPr>
              <w:rPr>
                <w:sz w:val="24"/>
                <w:szCs w:val="24"/>
                <w:lang w:val="ru-KZ"/>
              </w:rPr>
            </w:pPr>
            <w:r w:rsidRPr="00C82269">
              <w:rPr>
                <w:sz w:val="24"/>
                <w:szCs w:val="24"/>
                <w:lang w:val="ru-KZ"/>
              </w:rPr>
              <w:t>0,</w:t>
            </w:r>
            <w:r w:rsidR="00A03589" w:rsidRPr="00C82269">
              <w:rPr>
                <w:sz w:val="24"/>
                <w:szCs w:val="24"/>
                <w:lang w:val="ru-KZ"/>
              </w:rPr>
              <w:t>56418919</w:t>
            </w:r>
          </w:p>
        </w:tc>
        <w:tc>
          <w:tcPr>
            <w:tcW w:w="1098" w:type="dxa"/>
          </w:tcPr>
          <w:p w14:paraId="62130E59" w14:textId="7263F9EF" w:rsidR="00385358" w:rsidRPr="00C82269" w:rsidRDefault="00385358" w:rsidP="00C82269">
            <w:pPr>
              <w:rPr>
                <w:sz w:val="24"/>
                <w:szCs w:val="24"/>
                <w:lang w:val="ru-KZ"/>
              </w:rPr>
            </w:pPr>
            <w:r w:rsidRPr="00C82269">
              <w:rPr>
                <w:sz w:val="24"/>
                <w:szCs w:val="24"/>
                <w:lang w:val="ru-KZ"/>
              </w:rPr>
              <w:t>0,</w:t>
            </w:r>
            <w:r w:rsidR="00A03589" w:rsidRPr="00C82269">
              <w:rPr>
                <w:sz w:val="24"/>
                <w:szCs w:val="24"/>
                <w:lang w:val="ru-KZ"/>
              </w:rPr>
              <w:t>23201856</w:t>
            </w:r>
          </w:p>
        </w:tc>
        <w:tc>
          <w:tcPr>
            <w:tcW w:w="1098" w:type="dxa"/>
          </w:tcPr>
          <w:p w14:paraId="101A6592" w14:textId="35779FB3" w:rsidR="00385358" w:rsidRPr="00C82269" w:rsidRDefault="00385358" w:rsidP="00C82269">
            <w:pPr>
              <w:rPr>
                <w:sz w:val="24"/>
                <w:szCs w:val="24"/>
                <w:lang w:val="ru-KZ"/>
              </w:rPr>
            </w:pPr>
            <w:r w:rsidRPr="00C82269">
              <w:rPr>
                <w:sz w:val="24"/>
                <w:szCs w:val="24"/>
                <w:lang w:val="ru-KZ"/>
              </w:rPr>
              <w:t>0,</w:t>
            </w:r>
            <w:r w:rsidR="00A03589" w:rsidRPr="00C82269">
              <w:rPr>
                <w:sz w:val="24"/>
                <w:szCs w:val="24"/>
                <w:lang w:val="ru-KZ"/>
              </w:rPr>
              <w:t>14423077</w:t>
            </w:r>
          </w:p>
        </w:tc>
        <w:tc>
          <w:tcPr>
            <w:tcW w:w="1099" w:type="dxa"/>
          </w:tcPr>
          <w:p w14:paraId="5FB74178" w14:textId="390D7DE1" w:rsidR="00385358" w:rsidRPr="00C82269" w:rsidRDefault="00385358" w:rsidP="00C82269">
            <w:pPr>
              <w:rPr>
                <w:sz w:val="24"/>
                <w:szCs w:val="24"/>
                <w:lang w:val="ru-KZ"/>
              </w:rPr>
            </w:pPr>
            <w:r w:rsidRPr="00C82269">
              <w:rPr>
                <w:sz w:val="24"/>
                <w:szCs w:val="24"/>
                <w:lang w:val="ru-KZ"/>
              </w:rPr>
              <w:t>0,</w:t>
            </w:r>
            <w:r w:rsidR="00A03589" w:rsidRPr="00C82269">
              <w:rPr>
                <w:sz w:val="24"/>
                <w:szCs w:val="24"/>
                <w:lang w:val="ru-KZ"/>
              </w:rPr>
              <w:t>1341</w:t>
            </w:r>
            <w:r w:rsidR="00BE4021" w:rsidRPr="00C82269">
              <w:rPr>
                <w:sz w:val="24"/>
                <w:szCs w:val="24"/>
                <w:lang w:val="ru-KZ"/>
              </w:rPr>
              <w:t>9913</w:t>
            </w:r>
          </w:p>
        </w:tc>
      </w:tr>
      <w:tr w:rsidR="00BE4021" w:rsidRPr="00C82269" w14:paraId="76C182B0" w14:textId="77777777" w:rsidTr="00290310">
        <w:tc>
          <w:tcPr>
            <w:tcW w:w="1097" w:type="dxa"/>
          </w:tcPr>
          <w:p w14:paraId="79AE3F6A" w14:textId="77777777" w:rsidR="00385358" w:rsidRPr="00C82269" w:rsidRDefault="00385358" w:rsidP="00C82269">
            <w:pPr>
              <w:rPr>
                <w:sz w:val="24"/>
                <w:szCs w:val="24"/>
                <w:lang w:val="ru-KZ"/>
              </w:rPr>
            </w:pPr>
            <w:r w:rsidRPr="00C82269">
              <w:rPr>
                <w:sz w:val="24"/>
                <w:szCs w:val="24"/>
                <w:lang w:val="ru-KZ"/>
              </w:rPr>
              <w:t>4.Пояс хвойного леса</w:t>
            </w:r>
          </w:p>
        </w:tc>
        <w:tc>
          <w:tcPr>
            <w:tcW w:w="1661" w:type="dxa"/>
          </w:tcPr>
          <w:p w14:paraId="2CC3CC3B" w14:textId="5B1203FD" w:rsidR="00385358" w:rsidRPr="00C82269" w:rsidRDefault="00385358" w:rsidP="00C82269">
            <w:pPr>
              <w:rPr>
                <w:sz w:val="24"/>
                <w:szCs w:val="24"/>
                <w:lang w:val="ru-KZ"/>
              </w:rPr>
            </w:pPr>
            <w:r w:rsidRPr="00C82269">
              <w:rPr>
                <w:sz w:val="24"/>
                <w:szCs w:val="24"/>
                <w:lang w:val="ru-KZ"/>
              </w:rPr>
              <w:t>0,</w:t>
            </w:r>
            <w:r w:rsidR="00BE4021" w:rsidRPr="00C82269">
              <w:rPr>
                <w:sz w:val="24"/>
                <w:szCs w:val="24"/>
                <w:lang w:val="ru-KZ"/>
              </w:rPr>
              <w:t>18157182</w:t>
            </w:r>
          </w:p>
        </w:tc>
        <w:tc>
          <w:tcPr>
            <w:tcW w:w="1097" w:type="dxa"/>
          </w:tcPr>
          <w:p w14:paraId="6E7EBDAF" w14:textId="4D783413" w:rsidR="00385358" w:rsidRPr="00C82269" w:rsidRDefault="00385358" w:rsidP="00C82269">
            <w:pPr>
              <w:rPr>
                <w:sz w:val="24"/>
                <w:szCs w:val="24"/>
                <w:lang w:val="ru-KZ"/>
              </w:rPr>
            </w:pPr>
            <w:r w:rsidRPr="00C82269">
              <w:rPr>
                <w:sz w:val="24"/>
                <w:szCs w:val="24"/>
                <w:lang w:val="ru-KZ"/>
              </w:rPr>
              <w:t>0,</w:t>
            </w:r>
            <w:r w:rsidR="00BE4021" w:rsidRPr="00C82269">
              <w:rPr>
                <w:sz w:val="24"/>
                <w:szCs w:val="24"/>
                <w:lang w:val="ru-KZ"/>
              </w:rPr>
              <w:t>13207547</w:t>
            </w:r>
          </w:p>
        </w:tc>
        <w:tc>
          <w:tcPr>
            <w:tcW w:w="1097" w:type="dxa"/>
          </w:tcPr>
          <w:p w14:paraId="0F3FE301" w14:textId="7EEF369F" w:rsidR="00385358" w:rsidRPr="00C82269" w:rsidRDefault="00385358" w:rsidP="00C82269">
            <w:pPr>
              <w:rPr>
                <w:sz w:val="24"/>
                <w:szCs w:val="24"/>
                <w:lang w:val="ru-KZ"/>
              </w:rPr>
            </w:pPr>
            <w:r w:rsidRPr="00C82269">
              <w:rPr>
                <w:sz w:val="24"/>
                <w:szCs w:val="24"/>
                <w:lang w:val="ru-KZ"/>
              </w:rPr>
              <w:t>0,</w:t>
            </w:r>
            <w:r w:rsidR="00BE4021" w:rsidRPr="00C82269">
              <w:rPr>
                <w:sz w:val="24"/>
                <w:szCs w:val="24"/>
                <w:lang w:val="ru-KZ"/>
              </w:rPr>
              <w:t>56418919</w:t>
            </w:r>
          </w:p>
        </w:tc>
        <w:tc>
          <w:tcPr>
            <w:tcW w:w="1098" w:type="dxa"/>
          </w:tcPr>
          <w:p w14:paraId="20F45DBB" w14:textId="77777777" w:rsidR="00385358" w:rsidRPr="00C82269" w:rsidRDefault="00385358" w:rsidP="00C82269">
            <w:pPr>
              <w:rPr>
                <w:sz w:val="24"/>
                <w:szCs w:val="24"/>
                <w:lang w:val="ru-KZ"/>
              </w:rPr>
            </w:pPr>
            <w:r w:rsidRPr="00C82269">
              <w:rPr>
                <w:sz w:val="24"/>
                <w:szCs w:val="24"/>
                <w:lang w:val="ru-KZ"/>
              </w:rPr>
              <w:t>1</w:t>
            </w:r>
          </w:p>
        </w:tc>
        <w:tc>
          <w:tcPr>
            <w:tcW w:w="1098" w:type="dxa"/>
          </w:tcPr>
          <w:p w14:paraId="59BC8388" w14:textId="37EA4DEA" w:rsidR="00385358" w:rsidRPr="00C82269" w:rsidRDefault="00385358" w:rsidP="00C82269">
            <w:pPr>
              <w:rPr>
                <w:sz w:val="24"/>
                <w:szCs w:val="24"/>
                <w:lang w:val="ru-KZ"/>
              </w:rPr>
            </w:pPr>
            <w:r w:rsidRPr="00C82269">
              <w:rPr>
                <w:sz w:val="24"/>
                <w:szCs w:val="24"/>
                <w:lang w:val="ru-KZ"/>
              </w:rPr>
              <w:t>0,</w:t>
            </w:r>
            <w:r w:rsidR="00BE4021" w:rsidRPr="00C82269">
              <w:rPr>
                <w:sz w:val="24"/>
                <w:szCs w:val="24"/>
                <w:lang w:val="ru-KZ"/>
              </w:rPr>
              <w:t>27930175</w:t>
            </w:r>
          </w:p>
        </w:tc>
        <w:tc>
          <w:tcPr>
            <w:tcW w:w="1098" w:type="dxa"/>
          </w:tcPr>
          <w:p w14:paraId="300EE5E1" w14:textId="31FAF82F" w:rsidR="00385358" w:rsidRPr="00C82269" w:rsidRDefault="00385358" w:rsidP="00C82269">
            <w:pPr>
              <w:rPr>
                <w:sz w:val="24"/>
                <w:szCs w:val="24"/>
                <w:lang w:val="ru-KZ"/>
              </w:rPr>
            </w:pPr>
            <w:r w:rsidRPr="00C82269">
              <w:rPr>
                <w:sz w:val="24"/>
                <w:szCs w:val="24"/>
                <w:lang w:val="ru-KZ"/>
              </w:rPr>
              <w:t>0,</w:t>
            </w:r>
            <w:r w:rsidR="00BE4021" w:rsidRPr="00C82269">
              <w:rPr>
                <w:sz w:val="24"/>
                <w:szCs w:val="24"/>
                <w:lang w:val="ru-KZ"/>
              </w:rPr>
              <w:t>20207254</w:t>
            </w:r>
          </w:p>
        </w:tc>
        <w:tc>
          <w:tcPr>
            <w:tcW w:w="1099" w:type="dxa"/>
          </w:tcPr>
          <w:p w14:paraId="4695AAAD" w14:textId="174FBD7F" w:rsidR="00385358" w:rsidRPr="00C82269" w:rsidRDefault="00385358" w:rsidP="00C82269">
            <w:pPr>
              <w:rPr>
                <w:sz w:val="24"/>
                <w:szCs w:val="24"/>
                <w:lang w:val="ru-KZ"/>
              </w:rPr>
            </w:pPr>
            <w:r w:rsidRPr="00C82269">
              <w:rPr>
                <w:sz w:val="24"/>
                <w:szCs w:val="24"/>
                <w:lang w:val="ru-KZ"/>
              </w:rPr>
              <w:t>0,</w:t>
            </w:r>
            <w:r w:rsidR="00BE4021" w:rsidRPr="00C82269">
              <w:rPr>
                <w:sz w:val="24"/>
                <w:szCs w:val="24"/>
                <w:lang w:val="ru-KZ"/>
              </w:rPr>
              <w:t>21759259</w:t>
            </w:r>
          </w:p>
        </w:tc>
      </w:tr>
      <w:tr w:rsidR="00BE4021" w:rsidRPr="00C82269" w14:paraId="4C410990" w14:textId="77777777" w:rsidTr="00290310">
        <w:tc>
          <w:tcPr>
            <w:tcW w:w="1097" w:type="dxa"/>
          </w:tcPr>
          <w:p w14:paraId="78BFA3F4" w14:textId="1D3A133F" w:rsidR="00385358" w:rsidRPr="00C82269" w:rsidRDefault="00385358" w:rsidP="00C82269">
            <w:pPr>
              <w:rPr>
                <w:sz w:val="24"/>
                <w:szCs w:val="24"/>
                <w:lang w:val="ru-KZ"/>
              </w:rPr>
            </w:pPr>
            <w:r w:rsidRPr="00C82269">
              <w:rPr>
                <w:sz w:val="24"/>
                <w:szCs w:val="24"/>
                <w:lang w:val="ru-KZ"/>
              </w:rPr>
              <w:t>5.Среднегорные высокотравные луга</w:t>
            </w:r>
          </w:p>
        </w:tc>
        <w:tc>
          <w:tcPr>
            <w:tcW w:w="1661" w:type="dxa"/>
          </w:tcPr>
          <w:p w14:paraId="6B01B7F5" w14:textId="7CC180A2" w:rsidR="00385358" w:rsidRPr="00C82269" w:rsidRDefault="00385358" w:rsidP="00C82269">
            <w:pPr>
              <w:rPr>
                <w:sz w:val="24"/>
                <w:szCs w:val="24"/>
                <w:lang w:val="ru-KZ"/>
              </w:rPr>
            </w:pPr>
            <w:r w:rsidRPr="00C82269">
              <w:rPr>
                <w:sz w:val="24"/>
                <w:szCs w:val="24"/>
                <w:lang w:val="ru-KZ"/>
              </w:rPr>
              <w:t>0,</w:t>
            </w:r>
            <w:r w:rsidR="00BE4021" w:rsidRPr="00C82269">
              <w:rPr>
                <w:sz w:val="24"/>
                <w:szCs w:val="24"/>
                <w:lang w:val="ru-KZ"/>
              </w:rPr>
              <w:t>14558059</w:t>
            </w:r>
          </w:p>
        </w:tc>
        <w:tc>
          <w:tcPr>
            <w:tcW w:w="1097" w:type="dxa"/>
          </w:tcPr>
          <w:p w14:paraId="3BFB16A2" w14:textId="0154AA5A" w:rsidR="00385358" w:rsidRPr="00C82269" w:rsidRDefault="00385358" w:rsidP="00C82269">
            <w:pPr>
              <w:rPr>
                <w:sz w:val="24"/>
                <w:szCs w:val="24"/>
                <w:lang w:val="ru-KZ"/>
              </w:rPr>
            </w:pPr>
            <w:r w:rsidRPr="00C82269">
              <w:rPr>
                <w:sz w:val="24"/>
                <w:szCs w:val="24"/>
                <w:lang w:val="ru-KZ"/>
              </w:rPr>
              <w:t>0,</w:t>
            </w:r>
            <w:r w:rsidR="00BE4021" w:rsidRPr="00C82269">
              <w:rPr>
                <w:sz w:val="24"/>
                <w:szCs w:val="24"/>
                <w:lang w:val="ru-KZ"/>
              </w:rPr>
              <w:t>16802168</w:t>
            </w:r>
          </w:p>
        </w:tc>
        <w:tc>
          <w:tcPr>
            <w:tcW w:w="1097" w:type="dxa"/>
          </w:tcPr>
          <w:p w14:paraId="2AA01C98" w14:textId="3DC4340B" w:rsidR="00385358" w:rsidRPr="00C82269" w:rsidRDefault="00385358" w:rsidP="00C82269">
            <w:pPr>
              <w:rPr>
                <w:sz w:val="24"/>
                <w:szCs w:val="24"/>
                <w:lang w:val="ru-KZ"/>
              </w:rPr>
            </w:pPr>
            <w:r w:rsidRPr="00C82269">
              <w:rPr>
                <w:sz w:val="24"/>
                <w:szCs w:val="24"/>
                <w:lang w:val="ru-KZ"/>
              </w:rPr>
              <w:t>0,</w:t>
            </w:r>
            <w:r w:rsidR="00BE4021" w:rsidRPr="00C82269">
              <w:rPr>
                <w:sz w:val="24"/>
                <w:szCs w:val="24"/>
                <w:lang w:val="ru-KZ"/>
              </w:rPr>
              <w:t>23201856</w:t>
            </w:r>
          </w:p>
        </w:tc>
        <w:tc>
          <w:tcPr>
            <w:tcW w:w="1098" w:type="dxa"/>
          </w:tcPr>
          <w:p w14:paraId="5B75C198" w14:textId="299B2468" w:rsidR="00385358" w:rsidRPr="00C82269" w:rsidRDefault="00385358" w:rsidP="00C82269">
            <w:pPr>
              <w:rPr>
                <w:sz w:val="24"/>
                <w:szCs w:val="24"/>
                <w:lang w:val="ru-KZ"/>
              </w:rPr>
            </w:pPr>
            <w:r w:rsidRPr="00C82269">
              <w:rPr>
                <w:sz w:val="24"/>
                <w:szCs w:val="24"/>
                <w:lang w:val="ru-KZ"/>
              </w:rPr>
              <w:t>0,</w:t>
            </w:r>
            <w:r w:rsidR="00BE4021" w:rsidRPr="00C82269">
              <w:rPr>
                <w:sz w:val="24"/>
                <w:szCs w:val="24"/>
                <w:lang w:val="ru-KZ"/>
              </w:rPr>
              <w:t>27930175</w:t>
            </w:r>
          </w:p>
        </w:tc>
        <w:tc>
          <w:tcPr>
            <w:tcW w:w="1098" w:type="dxa"/>
          </w:tcPr>
          <w:p w14:paraId="4F90BDE8" w14:textId="77777777" w:rsidR="00385358" w:rsidRPr="00C82269" w:rsidRDefault="00385358" w:rsidP="00C82269">
            <w:pPr>
              <w:rPr>
                <w:sz w:val="24"/>
                <w:szCs w:val="24"/>
                <w:lang w:val="ru-KZ"/>
              </w:rPr>
            </w:pPr>
            <w:r w:rsidRPr="00C82269">
              <w:rPr>
                <w:sz w:val="24"/>
                <w:szCs w:val="24"/>
                <w:lang w:val="ru-KZ"/>
              </w:rPr>
              <w:t>1</w:t>
            </w:r>
          </w:p>
        </w:tc>
        <w:tc>
          <w:tcPr>
            <w:tcW w:w="1098" w:type="dxa"/>
          </w:tcPr>
          <w:p w14:paraId="7ED25760" w14:textId="1EE444AC" w:rsidR="00385358" w:rsidRPr="00C82269" w:rsidRDefault="00385358" w:rsidP="00C82269">
            <w:pPr>
              <w:rPr>
                <w:sz w:val="24"/>
                <w:szCs w:val="24"/>
                <w:lang w:val="ru-KZ"/>
              </w:rPr>
            </w:pPr>
            <w:r w:rsidRPr="00C82269">
              <w:rPr>
                <w:sz w:val="24"/>
                <w:szCs w:val="24"/>
                <w:lang w:val="ru-KZ"/>
              </w:rPr>
              <w:t>0,</w:t>
            </w:r>
            <w:r w:rsidR="00BE4021" w:rsidRPr="00C82269">
              <w:rPr>
                <w:sz w:val="24"/>
                <w:szCs w:val="24"/>
                <w:lang w:val="ru-KZ"/>
              </w:rPr>
              <w:t>25777778</w:t>
            </w:r>
          </w:p>
        </w:tc>
        <w:tc>
          <w:tcPr>
            <w:tcW w:w="1099" w:type="dxa"/>
          </w:tcPr>
          <w:p w14:paraId="666F05DE" w14:textId="4F468666" w:rsidR="00385358" w:rsidRPr="00C82269" w:rsidRDefault="00385358" w:rsidP="00C82269">
            <w:pPr>
              <w:rPr>
                <w:sz w:val="24"/>
                <w:szCs w:val="24"/>
                <w:lang w:val="ru-KZ"/>
              </w:rPr>
            </w:pPr>
            <w:r w:rsidRPr="00C82269">
              <w:rPr>
                <w:sz w:val="24"/>
                <w:szCs w:val="24"/>
                <w:lang w:val="ru-KZ"/>
              </w:rPr>
              <w:t>0,</w:t>
            </w:r>
            <w:r w:rsidR="00BE4021" w:rsidRPr="00C82269">
              <w:rPr>
                <w:sz w:val="24"/>
                <w:szCs w:val="24"/>
                <w:lang w:val="ru-KZ"/>
              </w:rPr>
              <w:t>19926199</w:t>
            </w:r>
          </w:p>
        </w:tc>
      </w:tr>
      <w:tr w:rsidR="00BE4021" w:rsidRPr="00C82269" w14:paraId="7275AAAD" w14:textId="77777777" w:rsidTr="00290310">
        <w:tc>
          <w:tcPr>
            <w:tcW w:w="1097" w:type="dxa"/>
          </w:tcPr>
          <w:p w14:paraId="7618B313" w14:textId="30CB9722" w:rsidR="00385358" w:rsidRPr="00C82269" w:rsidRDefault="00385358" w:rsidP="00C82269">
            <w:pPr>
              <w:rPr>
                <w:sz w:val="24"/>
                <w:szCs w:val="24"/>
                <w:lang w:val="ru-KZ"/>
              </w:rPr>
            </w:pPr>
            <w:r w:rsidRPr="00C82269">
              <w:rPr>
                <w:sz w:val="24"/>
                <w:szCs w:val="24"/>
                <w:lang w:val="ru-KZ"/>
              </w:rPr>
              <w:t>6.Субальпийские луга</w:t>
            </w:r>
          </w:p>
        </w:tc>
        <w:tc>
          <w:tcPr>
            <w:tcW w:w="1661" w:type="dxa"/>
          </w:tcPr>
          <w:p w14:paraId="2C9AD0F8" w14:textId="6F7E3F01" w:rsidR="00385358" w:rsidRPr="00C82269" w:rsidRDefault="00385358" w:rsidP="00C82269">
            <w:pPr>
              <w:rPr>
                <w:sz w:val="24"/>
                <w:szCs w:val="24"/>
                <w:lang w:val="ru-KZ"/>
              </w:rPr>
            </w:pPr>
            <w:r w:rsidRPr="00C82269">
              <w:rPr>
                <w:sz w:val="24"/>
                <w:szCs w:val="24"/>
                <w:lang w:val="ru-KZ"/>
              </w:rPr>
              <w:t>0,</w:t>
            </w:r>
            <w:r w:rsidR="00BE4021" w:rsidRPr="00C82269">
              <w:rPr>
                <w:sz w:val="24"/>
                <w:szCs w:val="24"/>
                <w:lang w:val="ru-KZ"/>
              </w:rPr>
              <w:t>06049822</w:t>
            </w:r>
          </w:p>
        </w:tc>
        <w:tc>
          <w:tcPr>
            <w:tcW w:w="1097" w:type="dxa"/>
          </w:tcPr>
          <w:p w14:paraId="4A4F97AE" w14:textId="489649FA" w:rsidR="00385358" w:rsidRPr="00C82269" w:rsidRDefault="00385358" w:rsidP="00C82269">
            <w:pPr>
              <w:rPr>
                <w:sz w:val="24"/>
                <w:szCs w:val="24"/>
                <w:lang w:val="ru-KZ"/>
              </w:rPr>
            </w:pPr>
            <w:r w:rsidRPr="00C82269">
              <w:rPr>
                <w:sz w:val="24"/>
                <w:szCs w:val="24"/>
                <w:lang w:val="ru-KZ"/>
              </w:rPr>
              <w:t>0,</w:t>
            </w:r>
            <w:r w:rsidR="00BE4021" w:rsidRPr="00C82269">
              <w:rPr>
                <w:sz w:val="24"/>
                <w:szCs w:val="24"/>
                <w:lang w:val="ru-KZ"/>
              </w:rPr>
              <w:t>1299435</w:t>
            </w:r>
          </w:p>
        </w:tc>
        <w:tc>
          <w:tcPr>
            <w:tcW w:w="1097" w:type="dxa"/>
          </w:tcPr>
          <w:p w14:paraId="6A7AC307" w14:textId="411FB2B9" w:rsidR="00385358" w:rsidRPr="00C82269" w:rsidRDefault="00385358" w:rsidP="00C82269">
            <w:pPr>
              <w:rPr>
                <w:sz w:val="24"/>
                <w:szCs w:val="24"/>
                <w:lang w:val="ru-KZ"/>
              </w:rPr>
            </w:pPr>
            <w:r w:rsidRPr="00C82269">
              <w:rPr>
                <w:sz w:val="24"/>
                <w:szCs w:val="24"/>
                <w:lang w:val="ru-KZ"/>
              </w:rPr>
              <w:t>0,</w:t>
            </w:r>
            <w:r w:rsidR="00BE4021" w:rsidRPr="00C82269">
              <w:rPr>
                <w:sz w:val="24"/>
                <w:szCs w:val="24"/>
                <w:lang w:val="ru-KZ"/>
              </w:rPr>
              <w:t>14423077</w:t>
            </w:r>
          </w:p>
        </w:tc>
        <w:tc>
          <w:tcPr>
            <w:tcW w:w="1098" w:type="dxa"/>
          </w:tcPr>
          <w:p w14:paraId="0298D510" w14:textId="35E6B244" w:rsidR="00385358" w:rsidRPr="00C82269" w:rsidRDefault="00385358" w:rsidP="00C82269">
            <w:pPr>
              <w:rPr>
                <w:sz w:val="24"/>
                <w:szCs w:val="24"/>
                <w:lang w:val="ru-KZ"/>
              </w:rPr>
            </w:pPr>
            <w:r w:rsidRPr="00C82269">
              <w:rPr>
                <w:sz w:val="24"/>
                <w:szCs w:val="24"/>
                <w:lang w:val="ru-KZ"/>
              </w:rPr>
              <w:t>0,</w:t>
            </w:r>
            <w:r w:rsidR="00BE4021" w:rsidRPr="00C82269">
              <w:rPr>
                <w:sz w:val="24"/>
                <w:szCs w:val="24"/>
                <w:lang w:val="ru-KZ"/>
              </w:rPr>
              <w:t>20207254</w:t>
            </w:r>
          </w:p>
        </w:tc>
        <w:tc>
          <w:tcPr>
            <w:tcW w:w="1098" w:type="dxa"/>
          </w:tcPr>
          <w:p w14:paraId="3C328168" w14:textId="40C91D1A" w:rsidR="00385358" w:rsidRPr="00C82269" w:rsidRDefault="00385358" w:rsidP="00C82269">
            <w:pPr>
              <w:rPr>
                <w:sz w:val="24"/>
                <w:szCs w:val="24"/>
                <w:lang w:val="ru-KZ"/>
              </w:rPr>
            </w:pPr>
            <w:r w:rsidRPr="00C82269">
              <w:rPr>
                <w:sz w:val="24"/>
                <w:szCs w:val="24"/>
                <w:lang w:val="ru-KZ"/>
              </w:rPr>
              <w:t>0,</w:t>
            </w:r>
            <w:r w:rsidR="00BE4021" w:rsidRPr="00C82269">
              <w:rPr>
                <w:sz w:val="24"/>
                <w:szCs w:val="24"/>
                <w:lang w:val="ru-KZ"/>
              </w:rPr>
              <w:t>25777778</w:t>
            </w:r>
          </w:p>
        </w:tc>
        <w:tc>
          <w:tcPr>
            <w:tcW w:w="1098" w:type="dxa"/>
          </w:tcPr>
          <w:p w14:paraId="789B4E45" w14:textId="77777777" w:rsidR="00385358" w:rsidRPr="00C82269" w:rsidRDefault="00385358" w:rsidP="00C82269">
            <w:pPr>
              <w:rPr>
                <w:sz w:val="24"/>
                <w:szCs w:val="24"/>
                <w:lang w:val="ru-KZ"/>
              </w:rPr>
            </w:pPr>
            <w:r w:rsidRPr="00C82269">
              <w:rPr>
                <w:sz w:val="24"/>
                <w:szCs w:val="24"/>
                <w:lang w:val="ru-KZ"/>
              </w:rPr>
              <w:t>1</w:t>
            </w:r>
          </w:p>
        </w:tc>
        <w:tc>
          <w:tcPr>
            <w:tcW w:w="1099" w:type="dxa"/>
          </w:tcPr>
          <w:p w14:paraId="79169597" w14:textId="25BF35E6" w:rsidR="00385358" w:rsidRPr="00C82269" w:rsidRDefault="00385358" w:rsidP="00C82269">
            <w:pPr>
              <w:rPr>
                <w:sz w:val="24"/>
                <w:szCs w:val="24"/>
                <w:lang w:val="ru-KZ"/>
              </w:rPr>
            </w:pPr>
            <w:r w:rsidRPr="00C82269">
              <w:rPr>
                <w:sz w:val="24"/>
                <w:szCs w:val="24"/>
                <w:lang w:val="ru-KZ"/>
              </w:rPr>
              <w:t>0,</w:t>
            </w:r>
            <w:r w:rsidR="00BE4021" w:rsidRPr="00C82269">
              <w:rPr>
                <w:sz w:val="24"/>
                <w:szCs w:val="24"/>
                <w:lang w:val="ru-KZ"/>
              </w:rPr>
              <w:t>5546875</w:t>
            </w:r>
          </w:p>
        </w:tc>
      </w:tr>
      <w:tr w:rsidR="00BE4021" w:rsidRPr="00C82269" w14:paraId="23B858D4" w14:textId="77777777" w:rsidTr="00290310">
        <w:tc>
          <w:tcPr>
            <w:tcW w:w="1097" w:type="dxa"/>
          </w:tcPr>
          <w:p w14:paraId="2721B38C" w14:textId="667EE526" w:rsidR="00385358" w:rsidRPr="00C82269" w:rsidRDefault="00385358" w:rsidP="00C82269">
            <w:pPr>
              <w:rPr>
                <w:sz w:val="24"/>
                <w:szCs w:val="24"/>
                <w:lang w:val="ru-KZ"/>
              </w:rPr>
            </w:pPr>
            <w:r w:rsidRPr="00C82269">
              <w:rPr>
                <w:sz w:val="24"/>
                <w:szCs w:val="24"/>
                <w:lang w:val="ru-KZ"/>
              </w:rPr>
              <w:t>7.Альпийско-тундровый пояс</w:t>
            </w:r>
          </w:p>
        </w:tc>
        <w:tc>
          <w:tcPr>
            <w:tcW w:w="1661" w:type="dxa"/>
          </w:tcPr>
          <w:p w14:paraId="52F1CFB6" w14:textId="671F91B3" w:rsidR="00385358" w:rsidRPr="00C82269" w:rsidRDefault="00385358" w:rsidP="00C82269">
            <w:pPr>
              <w:rPr>
                <w:sz w:val="24"/>
                <w:szCs w:val="24"/>
                <w:lang w:val="ru-KZ"/>
              </w:rPr>
            </w:pPr>
            <w:r w:rsidRPr="00C82269">
              <w:rPr>
                <w:sz w:val="24"/>
                <w:szCs w:val="24"/>
                <w:lang w:val="ru-KZ"/>
              </w:rPr>
              <w:t>0,</w:t>
            </w:r>
            <w:r w:rsidR="00BE4021" w:rsidRPr="00C82269">
              <w:rPr>
                <w:sz w:val="24"/>
                <w:szCs w:val="24"/>
                <w:lang w:val="ru-KZ"/>
              </w:rPr>
              <w:t>07894736</w:t>
            </w:r>
          </w:p>
        </w:tc>
        <w:tc>
          <w:tcPr>
            <w:tcW w:w="1097" w:type="dxa"/>
          </w:tcPr>
          <w:p w14:paraId="21BA4865" w14:textId="1462ABE6" w:rsidR="00385358" w:rsidRPr="00C82269" w:rsidRDefault="00BE4021" w:rsidP="00C82269">
            <w:pPr>
              <w:rPr>
                <w:sz w:val="24"/>
                <w:szCs w:val="24"/>
                <w:lang w:val="ru-KZ"/>
              </w:rPr>
            </w:pPr>
            <w:r w:rsidRPr="00C82269">
              <w:rPr>
                <w:sz w:val="24"/>
                <w:szCs w:val="24"/>
                <w:lang w:val="ru-KZ"/>
              </w:rPr>
              <w:t>0.105</w:t>
            </w:r>
          </w:p>
        </w:tc>
        <w:tc>
          <w:tcPr>
            <w:tcW w:w="1097" w:type="dxa"/>
          </w:tcPr>
          <w:p w14:paraId="027804EA" w14:textId="03C3499B" w:rsidR="00385358" w:rsidRPr="00C82269" w:rsidRDefault="00385358" w:rsidP="00C82269">
            <w:pPr>
              <w:rPr>
                <w:sz w:val="24"/>
                <w:szCs w:val="24"/>
                <w:lang w:val="ru-KZ"/>
              </w:rPr>
            </w:pPr>
            <w:r w:rsidRPr="00C82269">
              <w:rPr>
                <w:sz w:val="24"/>
                <w:szCs w:val="24"/>
                <w:lang w:val="ru-KZ"/>
              </w:rPr>
              <w:t>0,</w:t>
            </w:r>
            <w:r w:rsidR="00BE4021" w:rsidRPr="00C82269">
              <w:rPr>
                <w:sz w:val="24"/>
                <w:szCs w:val="24"/>
                <w:lang w:val="ru-KZ"/>
              </w:rPr>
              <w:t>13419913</w:t>
            </w:r>
          </w:p>
        </w:tc>
        <w:tc>
          <w:tcPr>
            <w:tcW w:w="1098" w:type="dxa"/>
          </w:tcPr>
          <w:p w14:paraId="51613DA7" w14:textId="4306CB1B" w:rsidR="00385358" w:rsidRPr="00C82269" w:rsidRDefault="00385358" w:rsidP="00C82269">
            <w:pPr>
              <w:rPr>
                <w:sz w:val="24"/>
                <w:szCs w:val="24"/>
                <w:lang w:val="ru-KZ"/>
              </w:rPr>
            </w:pPr>
            <w:r w:rsidRPr="00C82269">
              <w:rPr>
                <w:sz w:val="24"/>
                <w:szCs w:val="24"/>
                <w:lang w:val="ru-KZ"/>
              </w:rPr>
              <w:t>0,</w:t>
            </w:r>
            <w:r w:rsidR="00BE4021" w:rsidRPr="00C82269">
              <w:rPr>
                <w:sz w:val="24"/>
                <w:szCs w:val="24"/>
                <w:lang w:val="ru-KZ"/>
              </w:rPr>
              <w:t>21759259</w:t>
            </w:r>
          </w:p>
        </w:tc>
        <w:tc>
          <w:tcPr>
            <w:tcW w:w="1098" w:type="dxa"/>
          </w:tcPr>
          <w:p w14:paraId="1A8715CD" w14:textId="18998092" w:rsidR="00385358" w:rsidRPr="00C82269" w:rsidRDefault="00385358" w:rsidP="00C82269">
            <w:pPr>
              <w:rPr>
                <w:sz w:val="24"/>
                <w:szCs w:val="24"/>
                <w:lang w:val="ru-KZ"/>
              </w:rPr>
            </w:pPr>
            <w:r w:rsidRPr="00C82269">
              <w:rPr>
                <w:sz w:val="24"/>
                <w:szCs w:val="24"/>
                <w:lang w:val="ru-KZ"/>
              </w:rPr>
              <w:t>0,</w:t>
            </w:r>
            <w:r w:rsidR="00BE4021" w:rsidRPr="00C82269">
              <w:rPr>
                <w:sz w:val="24"/>
                <w:szCs w:val="24"/>
                <w:lang w:val="ru-KZ"/>
              </w:rPr>
              <w:t>19926199</w:t>
            </w:r>
          </w:p>
        </w:tc>
        <w:tc>
          <w:tcPr>
            <w:tcW w:w="1098" w:type="dxa"/>
          </w:tcPr>
          <w:p w14:paraId="4B5C13B1" w14:textId="22231113" w:rsidR="00385358" w:rsidRPr="00C82269" w:rsidRDefault="00385358" w:rsidP="00C82269">
            <w:pPr>
              <w:rPr>
                <w:sz w:val="24"/>
                <w:szCs w:val="24"/>
                <w:lang w:val="ru-KZ"/>
              </w:rPr>
            </w:pPr>
            <w:r w:rsidRPr="00C82269">
              <w:rPr>
                <w:sz w:val="24"/>
                <w:szCs w:val="24"/>
                <w:lang w:val="ru-KZ"/>
              </w:rPr>
              <w:t>0,</w:t>
            </w:r>
            <w:r w:rsidR="00BE4021" w:rsidRPr="00C82269">
              <w:rPr>
                <w:sz w:val="24"/>
                <w:szCs w:val="24"/>
                <w:lang w:val="ru-KZ"/>
              </w:rPr>
              <w:t>5546875</w:t>
            </w:r>
          </w:p>
        </w:tc>
        <w:tc>
          <w:tcPr>
            <w:tcW w:w="1099" w:type="dxa"/>
          </w:tcPr>
          <w:p w14:paraId="266C4C50" w14:textId="77777777" w:rsidR="00385358" w:rsidRPr="00C82269" w:rsidRDefault="00385358" w:rsidP="00C82269">
            <w:pPr>
              <w:rPr>
                <w:sz w:val="24"/>
                <w:szCs w:val="24"/>
                <w:lang w:val="ru-KZ"/>
              </w:rPr>
            </w:pPr>
            <w:r w:rsidRPr="00C82269">
              <w:rPr>
                <w:sz w:val="24"/>
                <w:szCs w:val="24"/>
                <w:lang w:val="ru-KZ"/>
              </w:rPr>
              <w:t>1</w:t>
            </w:r>
          </w:p>
        </w:tc>
      </w:tr>
    </w:tbl>
    <w:p w14:paraId="3B2514C9" w14:textId="77777777" w:rsidR="00385358" w:rsidRPr="00385358" w:rsidRDefault="00385358" w:rsidP="00C82269">
      <w:pPr>
        <w:spacing w:after="0" w:line="240" w:lineRule="auto"/>
        <w:ind w:firstLine="709"/>
        <w:jc w:val="center"/>
        <w:rPr>
          <w:rFonts w:ascii="Times New Roman" w:eastAsia="Times New Roman" w:hAnsi="Times New Roman" w:cs="Times New Roman"/>
          <w:sz w:val="24"/>
          <w:szCs w:val="24"/>
          <w:lang w:val="en-US" w:eastAsia="ru-KZ"/>
        </w:rPr>
      </w:pPr>
    </w:p>
    <w:p w14:paraId="4FE812F6" w14:textId="77777777" w:rsidR="009760C7" w:rsidRPr="009760C7" w:rsidRDefault="009760C7" w:rsidP="00C82269">
      <w:pPr>
        <w:spacing w:after="0" w:line="240" w:lineRule="auto"/>
        <w:ind w:firstLine="709"/>
        <w:jc w:val="both"/>
        <w:rPr>
          <w:rFonts w:ascii="Times New Roman" w:eastAsia="Times New Roman" w:hAnsi="Times New Roman" w:cs="Times New Roman"/>
          <w:sz w:val="28"/>
          <w:szCs w:val="20"/>
          <w:lang w:val="ru-KZ" w:eastAsia="ru-RU"/>
        </w:rPr>
      </w:pPr>
    </w:p>
    <w:p w14:paraId="7694B837" w14:textId="24B4A7C0" w:rsidR="009760C7" w:rsidRPr="009760C7" w:rsidRDefault="009760C7" w:rsidP="00C82269">
      <w:pPr>
        <w:spacing w:after="0" w:line="240" w:lineRule="auto"/>
        <w:ind w:firstLine="709"/>
        <w:jc w:val="center"/>
        <w:rPr>
          <w:rFonts w:ascii="Times New Roman" w:eastAsia="Times New Roman" w:hAnsi="Times New Roman" w:cs="Times New Roman"/>
          <w:sz w:val="28"/>
          <w:szCs w:val="20"/>
          <w:lang w:eastAsia="ru-RU"/>
        </w:rPr>
      </w:pPr>
      <w:r w:rsidRPr="009760C7">
        <w:rPr>
          <w:rFonts w:ascii="Times New Roman" w:eastAsia="Times New Roman" w:hAnsi="Times New Roman" w:cs="Times New Roman"/>
          <w:noProof/>
          <w:sz w:val="28"/>
          <w:szCs w:val="20"/>
          <w:lang w:eastAsia="ru-RU"/>
        </w:rPr>
        <w:lastRenderedPageBreak/>
        <w:drawing>
          <wp:inline distT="0" distB="0" distL="0" distR="0" wp14:anchorId="3C781EB2" wp14:editId="3FAE81C1">
            <wp:extent cx="5419725" cy="3004185"/>
            <wp:effectExtent l="0" t="0" r="9525" b="5715"/>
            <wp:docPr id="1692719567"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419725" cy="3004185"/>
                    </a:xfrm>
                    <a:prstGeom prst="rect">
                      <a:avLst/>
                    </a:prstGeom>
                    <a:noFill/>
                  </pic:spPr>
                </pic:pic>
              </a:graphicData>
            </a:graphic>
          </wp:inline>
        </w:drawing>
      </w:r>
    </w:p>
    <w:p w14:paraId="6B4371BF" w14:textId="2970EE99" w:rsidR="00705A63" w:rsidRPr="00705A63" w:rsidRDefault="00705A63" w:rsidP="00C82269">
      <w:pPr>
        <w:spacing w:after="0" w:line="240" w:lineRule="auto"/>
        <w:ind w:firstLine="709"/>
        <w:jc w:val="center"/>
        <w:rPr>
          <w:rFonts w:ascii="Times New Roman" w:eastAsia="Times New Roman" w:hAnsi="Times New Roman" w:cs="Times New Roman"/>
          <w:sz w:val="28"/>
          <w:szCs w:val="20"/>
          <w:lang w:val="ru-KZ" w:eastAsia="ru-RU"/>
        </w:rPr>
      </w:pPr>
      <w:r w:rsidRPr="00705A63">
        <w:rPr>
          <w:rFonts w:ascii="Times New Roman" w:eastAsia="Times New Roman" w:hAnsi="Times New Roman" w:cs="Times New Roman"/>
          <w:sz w:val="28"/>
          <w:szCs w:val="20"/>
          <w:lang w:eastAsia="ru-RU"/>
        </w:rPr>
        <w:t xml:space="preserve">Рисунок 42 - </w:t>
      </w:r>
      <w:r w:rsidRPr="00705A63">
        <w:rPr>
          <w:rFonts w:ascii="Times New Roman" w:eastAsia="Times New Roman" w:hAnsi="Times New Roman" w:cs="Times New Roman"/>
          <w:sz w:val="28"/>
          <w:szCs w:val="20"/>
          <w:lang w:val="ru-KZ" w:eastAsia="ru-RU"/>
        </w:rPr>
        <w:t>Сходство биотопов по индексу Брея-Кёртиса</w:t>
      </w:r>
    </w:p>
    <w:p w14:paraId="156F9AE9" w14:textId="77777777" w:rsidR="00705A63" w:rsidRPr="00705A63" w:rsidRDefault="00705A63" w:rsidP="00C82269">
      <w:pPr>
        <w:spacing w:after="0" w:line="240" w:lineRule="auto"/>
        <w:ind w:firstLine="709"/>
        <w:jc w:val="center"/>
        <w:rPr>
          <w:rFonts w:ascii="Times New Roman" w:eastAsia="Times New Roman" w:hAnsi="Times New Roman" w:cs="Times New Roman"/>
          <w:sz w:val="28"/>
          <w:szCs w:val="20"/>
          <w:lang w:val="ru-KZ" w:eastAsia="ru-RU"/>
        </w:rPr>
      </w:pPr>
    </w:p>
    <w:p w14:paraId="426BFA62" w14:textId="6C7E1F13" w:rsidR="009760C7" w:rsidRPr="009760C7" w:rsidRDefault="009760C7" w:rsidP="00C82269">
      <w:pPr>
        <w:spacing w:after="0" w:line="240" w:lineRule="auto"/>
        <w:ind w:firstLine="709"/>
        <w:jc w:val="both"/>
        <w:rPr>
          <w:rFonts w:ascii="Times New Roman" w:eastAsia="Times New Roman" w:hAnsi="Times New Roman" w:cs="Times New Roman"/>
          <w:sz w:val="28"/>
          <w:szCs w:val="20"/>
          <w:lang w:eastAsia="ru-RU"/>
        </w:rPr>
      </w:pPr>
      <w:r w:rsidRPr="009760C7">
        <w:rPr>
          <w:rFonts w:ascii="Times New Roman" w:eastAsia="Times New Roman" w:hAnsi="Times New Roman" w:cs="Times New Roman"/>
          <w:sz w:val="28"/>
          <w:szCs w:val="20"/>
          <w:lang w:eastAsia="ru-RU"/>
        </w:rPr>
        <w:t>Состав видов кустарниково-степного пояса наиболее сходен с горно-пойменным и смешанного леса. Сходство фауны кустарниково-степного пояса с составом среднегорных и высокогорных поясов уменьшается в 2-3 раза. Наибольшее сходство фаун имеют пояса близко расположенные друг к другу по высоте: общность фауны смешанного и хвойного леса составляет 28,9 % (124 общих вида). Таким образом, по нашим данным, смешанный и хвойный лес имеют почти треть общих видов. Также субальпийские луга и альпийско-тундровый пояс, общность фаун которых составляет 27,3 % (54 общих вида), имеют около трети общих видов.  Наименьшее сходство фаун имеют пояса наиболее отдаленные друг от друга по высоте: кустарниково-степной и пояс субальп</w:t>
      </w:r>
      <w:r w:rsidR="00A80DD8">
        <w:rPr>
          <w:rFonts w:ascii="Times New Roman" w:eastAsia="Times New Roman" w:hAnsi="Times New Roman" w:cs="Times New Roman"/>
          <w:sz w:val="28"/>
          <w:szCs w:val="20"/>
          <w:lang w:eastAsia="ru-RU"/>
        </w:rPr>
        <w:t>и</w:t>
      </w:r>
      <w:r w:rsidRPr="009760C7">
        <w:rPr>
          <w:rFonts w:ascii="Times New Roman" w:eastAsia="Times New Roman" w:hAnsi="Times New Roman" w:cs="Times New Roman"/>
          <w:sz w:val="28"/>
          <w:szCs w:val="20"/>
          <w:lang w:eastAsia="ru-RU"/>
        </w:rPr>
        <w:t>йских лугов, сходство составляет 3,3% (13 общих видов). Кустарниково-степной и альпийско-тундровый пояса имеют не более 6,3% общих видов (27 общих видов).</w:t>
      </w:r>
    </w:p>
    <w:p w14:paraId="43716ABA" w14:textId="1739B1EA" w:rsidR="009760C7" w:rsidRPr="009760C7" w:rsidRDefault="00694610" w:rsidP="00C82269">
      <w:pPr>
        <w:spacing w:after="0" w:line="240" w:lineRule="auto"/>
        <w:ind w:firstLine="709"/>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Р</w:t>
      </w:r>
      <w:r w:rsidRPr="00694610">
        <w:rPr>
          <w:rFonts w:ascii="Times New Roman" w:eastAsia="Times New Roman" w:hAnsi="Times New Roman" w:cs="Times New Roman"/>
          <w:sz w:val="28"/>
          <w:szCs w:val="20"/>
          <w:lang w:eastAsia="ru-RU"/>
        </w:rPr>
        <w:t>езультаты сравнительного анализа свидетельствуют о наличии прямой зависимости между высотной близостью ландшафтных поясов и степенью сходства их энтомофаунистических комплексов. По мере сокращения экологической дистанции между вертикальными зонами наблюдается закономерное увеличение доли общих видов Coleopte</w:t>
      </w:r>
      <w:r>
        <w:rPr>
          <w:rFonts w:ascii="Times New Roman" w:eastAsia="Times New Roman" w:hAnsi="Times New Roman" w:cs="Times New Roman"/>
          <w:sz w:val="28"/>
          <w:szCs w:val="20"/>
          <w:lang w:val="en-US" w:eastAsia="ru-RU"/>
        </w:rPr>
        <w:t>ra</w:t>
      </w:r>
      <w:r w:rsidRPr="00694610">
        <w:rPr>
          <w:rFonts w:ascii="Times New Roman" w:eastAsia="Times New Roman" w:hAnsi="Times New Roman" w:cs="Times New Roman"/>
          <w:sz w:val="28"/>
          <w:szCs w:val="20"/>
          <w:lang w:eastAsia="ru-RU"/>
        </w:rPr>
        <w:t xml:space="preserve">. </w:t>
      </w:r>
      <w:r w:rsidR="009760C7" w:rsidRPr="009760C7">
        <w:rPr>
          <w:rFonts w:ascii="Times New Roman" w:eastAsia="Times New Roman" w:hAnsi="Times New Roman" w:cs="Times New Roman"/>
          <w:sz w:val="28"/>
          <w:szCs w:val="20"/>
          <w:lang w:eastAsia="ru-RU"/>
        </w:rPr>
        <w:t xml:space="preserve">Таким образом, анализ полученных данных показал, что чем ближе расположены высотные пояса друг к другу, тем более сходным видовым составом они обладают. </w:t>
      </w:r>
    </w:p>
    <w:p w14:paraId="01BB4D00" w14:textId="77777777" w:rsidR="009760C7" w:rsidRDefault="009760C7" w:rsidP="00C82269">
      <w:pPr>
        <w:spacing w:after="0" w:line="240" w:lineRule="auto"/>
        <w:ind w:firstLine="709"/>
        <w:jc w:val="both"/>
        <w:rPr>
          <w:rFonts w:ascii="Times New Roman" w:eastAsia="Times New Roman" w:hAnsi="Times New Roman" w:cs="Times New Roman"/>
          <w:sz w:val="28"/>
          <w:szCs w:val="20"/>
          <w:lang w:eastAsia="ru-RU"/>
        </w:rPr>
      </w:pPr>
    </w:p>
    <w:p w14:paraId="1BB62CE4" w14:textId="77777777" w:rsidR="009760C7" w:rsidRDefault="009760C7" w:rsidP="00C82269">
      <w:pPr>
        <w:spacing w:after="0" w:line="240" w:lineRule="auto"/>
        <w:ind w:firstLine="709"/>
        <w:jc w:val="both"/>
        <w:rPr>
          <w:rFonts w:ascii="Times New Roman" w:eastAsia="Times New Roman" w:hAnsi="Times New Roman" w:cs="Times New Roman"/>
          <w:sz w:val="28"/>
          <w:szCs w:val="20"/>
          <w:lang w:eastAsia="ru-RU"/>
        </w:rPr>
      </w:pPr>
    </w:p>
    <w:p w14:paraId="6858EFD0" w14:textId="77777777" w:rsidR="009760C7" w:rsidRDefault="009760C7" w:rsidP="00C82269">
      <w:pPr>
        <w:spacing w:after="0" w:line="240" w:lineRule="auto"/>
        <w:ind w:firstLine="709"/>
        <w:jc w:val="both"/>
        <w:rPr>
          <w:rFonts w:ascii="Times New Roman" w:eastAsia="Times New Roman" w:hAnsi="Times New Roman" w:cs="Times New Roman"/>
          <w:sz w:val="28"/>
          <w:szCs w:val="20"/>
          <w:lang w:eastAsia="ru-RU"/>
        </w:rPr>
      </w:pPr>
    </w:p>
    <w:p w14:paraId="6EAAE4B6" w14:textId="77777777" w:rsidR="009760C7" w:rsidRDefault="009760C7" w:rsidP="00C82269">
      <w:pPr>
        <w:spacing w:after="0" w:line="240" w:lineRule="auto"/>
        <w:ind w:firstLine="709"/>
        <w:jc w:val="both"/>
        <w:rPr>
          <w:rFonts w:ascii="Times New Roman" w:eastAsia="Times New Roman" w:hAnsi="Times New Roman" w:cs="Times New Roman"/>
          <w:sz w:val="28"/>
          <w:szCs w:val="20"/>
          <w:lang w:eastAsia="ru-RU"/>
        </w:rPr>
      </w:pPr>
    </w:p>
    <w:p w14:paraId="1AA5CFE2" w14:textId="77777777" w:rsidR="009760C7" w:rsidRDefault="009760C7" w:rsidP="00C82269">
      <w:pPr>
        <w:spacing w:after="0" w:line="240" w:lineRule="auto"/>
        <w:ind w:firstLine="709"/>
        <w:jc w:val="both"/>
        <w:rPr>
          <w:rFonts w:ascii="Times New Roman" w:eastAsia="Times New Roman" w:hAnsi="Times New Roman" w:cs="Times New Roman"/>
          <w:sz w:val="28"/>
          <w:szCs w:val="20"/>
          <w:lang w:eastAsia="ru-RU"/>
        </w:rPr>
      </w:pPr>
    </w:p>
    <w:p w14:paraId="304A9D40" w14:textId="77777777" w:rsidR="009760C7" w:rsidRDefault="009760C7" w:rsidP="00C82269">
      <w:pPr>
        <w:spacing w:after="0" w:line="240" w:lineRule="auto"/>
        <w:ind w:firstLine="709"/>
        <w:jc w:val="both"/>
        <w:rPr>
          <w:rFonts w:ascii="Times New Roman" w:eastAsia="Times New Roman" w:hAnsi="Times New Roman" w:cs="Times New Roman"/>
          <w:sz w:val="28"/>
          <w:szCs w:val="20"/>
          <w:lang w:eastAsia="ru-RU"/>
        </w:rPr>
      </w:pPr>
    </w:p>
    <w:p w14:paraId="6A5BF773" w14:textId="77777777" w:rsidR="009760C7" w:rsidRDefault="009760C7" w:rsidP="00C82269">
      <w:pPr>
        <w:spacing w:after="0" w:line="240" w:lineRule="auto"/>
        <w:ind w:firstLine="709"/>
        <w:jc w:val="both"/>
        <w:rPr>
          <w:rFonts w:ascii="Times New Roman" w:eastAsia="Times New Roman" w:hAnsi="Times New Roman" w:cs="Times New Roman"/>
          <w:sz w:val="28"/>
          <w:szCs w:val="20"/>
          <w:lang w:eastAsia="ru-RU"/>
        </w:rPr>
      </w:pPr>
    </w:p>
    <w:p w14:paraId="1DBA23D2" w14:textId="77777777" w:rsidR="009760C7" w:rsidRPr="0032423C" w:rsidRDefault="009760C7" w:rsidP="00C82269">
      <w:pPr>
        <w:spacing w:after="0" w:line="240" w:lineRule="auto"/>
        <w:ind w:firstLine="709"/>
        <w:jc w:val="both"/>
        <w:rPr>
          <w:rFonts w:ascii="Times New Roman" w:eastAsia="Times New Roman" w:hAnsi="Times New Roman" w:cs="Times New Roman"/>
          <w:sz w:val="28"/>
          <w:szCs w:val="20"/>
          <w:lang w:eastAsia="ru-RU"/>
        </w:rPr>
      </w:pPr>
    </w:p>
    <w:p w14:paraId="7C98C8FC" w14:textId="77777777" w:rsidR="009760C7" w:rsidRPr="009760C7" w:rsidRDefault="009760C7" w:rsidP="00A80DD8">
      <w:pPr>
        <w:spacing w:after="0" w:line="240" w:lineRule="auto"/>
        <w:ind w:firstLine="709"/>
        <w:jc w:val="center"/>
        <w:rPr>
          <w:rFonts w:ascii="Times New Roman" w:eastAsia="Times New Roman" w:hAnsi="Times New Roman" w:cs="Times New Roman"/>
          <w:b/>
          <w:sz w:val="28"/>
          <w:szCs w:val="28"/>
          <w:lang w:eastAsia="ru-RU"/>
        </w:rPr>
      </w:pPr>
      <w:r w:rsidRPr="009760C7">
        <w:rPr>
          <w:rFonts w:ascii="Times New Roman" w:eastAsia="Times New Roman" w:hAnsi="Times New Roman" w:cs="Times New Roman"/>
          <w:b/>
          <w:sz w:val="28"/>
          <w:szCs w:val="28"/>
          <w:lang w:eastAsia="ru-RU"/>
        </w:rPr>
        <w:lastRenderedPageBreak/>
        <w:t>6 ТРОФИЧЕСКИЕ ОСОБЕННОСТИ ЖЕСТКОКРЫЛЫХ НАСЕКОМЫХ РАЙОНА ИССЛЕДОВАНИЙ</w:t>
      </w:r>
    </w:p>
    <w:p w14:paraId="0C637977" w14:textId="77777777" w:rsidR="009760C7" w:rsidRPr="009760C7" w:rsidRDefault="009760C7" w:rsidP="00A80DD8">
      <w:pPr>
        <w:spacing w:after="0" w:line="240" w:lineRule="auto"/>
        <w:ind w:firstLine="709"/>
        <w:jc w:val="center"/>
        <w:rPr>
          <w:rFonts w:ascii="Times New Roman" w:eastAsia="Times New Roman" w:hAnsi="Times New Roman" w:cs="Times New Roman"/>
          <w:b/>
          <w:sz w:val="28"/>
          <w:szCs w:val="28"/>
          <w:lang w:eastAsia="ru-RU"/>
        </w:rPr>
      </w:pPr>
    </w:p>
    <w:p w14:paraId="5F377EE7" w14:textId="77777777" w:rsidR="009760C7" w:rsidRPr="009760C7" w:rsidRDefault="009760C7" w:rsidP="009760C7">
      <w:pPr>
        <w:spacing w:after="0" w:line="240" w:lineRule="auto"/>
        <w:ind w:firstLine="709"/>
        <w:jc w:val="both"/>
        <w:rPr>
          <w:rFonts w:ascii="Times New Roman" w:eastAsia="Times New Roman" w:hAnsi="Times New Roman" w:cs="Times New Roman"/>
          <w:b/>
          <w:sz w:val="28"/>
          <w:szCs w:val="28"/>
          <w:lang w:eastAsia="ru-RU"/>
        </w:rPr>
      </w:pPr>
      <w:r w:rsidRPr="009760C7">
        <w:rPr>
          <w:rFonts w:ascii="Times New Roman" w:eastAsia="Times New Roman" w:hAnsi="Times New Roman" w:cs="Times New Roman"/>
          <w:b/>
          <w:sz w:val="28"/>
          <w:szCs w:val="28"/>
          <w:lang w:eastAsia="ru-RU"/>
        </w:rPr>
        <w:t>6.1 Общие особенности трофических связей жесткокрылых насекомых Катон-Карагайского ГНПП</w:t>
      </w:r>
    </w:p>
    <w:p w14:paraId="6F0C585B" w14:textId="77777777" w:rsidR="009760C7" w:rsidRPr="009760C7" w:rsidRDefault="009760C7" w:rsidP="009760C7">
      <w:pPr>
        <w:spacing w:after="0" w:line="240" w:lineRule="auto"/>
        <w:ind w:firstLine="709"/>
        <w:jc w:val="both"/>
        <w:rPr>
          <w:rFonts w:ascii="Times New Roman" w:eastAsia="Times New Roman" w:hAnsi="Times New Roman" w:cs="Times New Roman"/>
          <w:b/>
          <w:sz w:val="28"/>
          <w:szCs w:val="28"/>
          <w:lang w:eastAsia="ru-RU"/>
        </w:rPr>
      </w:pPr>
    </w:p>
    <w:p w14:paraId="47A67F3D" w14:textId="77777777" w:rsidR="009760C7" w:rsidRPr="009760C7" w:rsidRDefault="009760C7" w:rsidP="009760C7">
      <w:pPr>
        <w:spacing w:after="0" w:line="240" w:lineRule="auto"/>
        <w:ind w:firstLine="709"/>
        <w:jc w:val="both"/>
        <w:rPr>
          <w:rFonts w:ascii="Times New Roman" w:eastAsia="Times New Roman" w:hAnsi="Times New Roman" w:cs="Times New Roman"/>
          <w:sz w:val="28"/>
          <w:szCs w:val="28"/>
          <w:lang w:val="ru-KZ" w:eastAsia="ru-RU"/>
        </w:rPr>
      </w:pPr>
      <w:r w:rsidRPr="009760C7">
        <w:rPr>
          <w:rFonts w:ascii="Times New Roman" w:eastAsia="Times New Roman" w:hAnsi="Times New Roman" w:cs="Times New Roman"/>
          <w:sz w:val="28"/>
          <w:szCs w:val="28"/>
          <w:lang w:eastAsia="ru-RU"/>
        </w:rPr>
        <w:t xml:space="preserve">Жуки, как известно, один из крупнейших отрядов насекомых. Они заселяют все области земного шара, за исключением мест покрытых вечным ледниковым покровом.  Пищевые особенности жесткокрылых насекомых отличаются исключительным разнообразием и в первую очередь связаны со средой обитания. Территория Катон-Карагайского ГНПП в основном представлена лесными экосистемами, которые являются наиболее сложными и высокопродуктивными экосистемами умеренного климата. Большую роль в продуктивности лесных экосистем играют жесткокрылые насекомые, оказывая следующие экосистемные услуги, связанные с питанием: </w:t>
      </w:r>
    </w:p>
    <w:p w14:paraId="596C1B74" w14:textId="77777777" w:rsidR="009760C7" w:rsidRPr="009760C7" w:rsidRDefault="009760C7" w:rsidP="009760C7">
      <w:pPr>
        <w:numPr>
          <w:ilvl w:val="0"/>
          <w:numId w:val="14"/>
        </w:numPr>
        <w:spacing w:after="0" w:line="240" w:lineRule="auto"/>
        <w:jc w:val="both"/>
        <w:rPr>
          <w:rFonts w:ascii="Times New Roman" w:eastAsia="Times New Roman" w:hAnsi="Times New Roman" w:cs="Times New Roman"/>
          <w:sz w:val="28"/>
          <w:szCs w:val="28"/>
          <w:lang w:val="ru-KZ" w:eastAsia="ru-RU"/>
        </w:rPr>
      </w:pPr>
      <w:r w:rsidRPr="009760C7">
        <w:rPr>
          <w:rFonts w:ascii="Times New Roman" w:eastAsia="Times New Roman" w:hAnsi="Times New Roman" w:cs="Times New Roman"/>
          <w:sz w:val="28"/>
          <w:szCs w:val="28"/>
          <w:lang w:eastAsia="ru-RU"/>
        </w:rPr>
        <w:t xml:space="preserve">Услуга обеспечения: </w:t>
      </w:r>
    </w:p>
    <w:p w14:paraId="2366183E" w14:textId="77777777" w:rsidR="009760C7" w:rsidRPr="009760C7" w:rsidRDefault="009760C7" w:rsidP="009760C7">
      <w:pPr>
        <w:spacing w:after="0" w:line="240" w:lineRule="auto"/>
        <w:ind w:firstLine="709"/>
        <w:jc w:val="both"/>
        <w:rPr>
          <w:rFonts w:ascii="Times New Roman" w:eastAsia="Times New Roman" w:hAnsi="Times New Roman" w:cs="Times New Roman"/>
          <w:sz w:val="28"/>
          <w:szCs w:val="28"/>
          <w:lang w:val="ru-KZ" w:eastAsia="ru-RU"/>
        </w:rPr>
      </w:pPr>
      <w:r w:rsidRPr="009760C7">
        <w:rPr>
          <w:rFonts w:ascii="Times New Roman" w:eastAsia="Times New Roman" w:hAnsi="Times New Roman" w:cs="Times New Roman"/>
          <w:sz w:val="28"/>
          <w:szCs w:val="28"/>
          <w:lang w:eastAsia="ru-RU"/>
        </w:rPr>
        <w:t>- разложение и круговорот питательных веществ;</w:t>
      </w:r>
    </w:p>
    <w:p w14:paraId="1EBCD9F8" w14:textId="77777777" w:rsidR="009760C7" w:rsidRPr="009760C7" w:rsidRDefault="009760C7" w:rsidP="009760C7">
      <w:pPr>
        <w:spacing w:after="0" w:line="240" w:lineRule="auto"/>
        <w:ind w:firstLine="709"/>
        <w:jc w:val="both"/>
        <w:rPr>
          <w:rFonts w:ascii="Times New Roman" w:eastAsia="Times New Roman" w:hAnsi="Times New Roman" w:cs="Times New Roman"/>
          <w:sz w:val="28"/>
          <w:szCs w:val="28"/>
          <w:lang w:val="ru-KZ" w:eastAsia="ru-RU"/>
        </w:rPr>
      </w:pPr>
      <w:r w:rsidRPr="009760C7">
        <w:rPr>
          <w:rFonts w:ascii="Times New Roman" w:eastAsia="Times New Roman" w:hAnsi="Times New Roman" w:cs="Times New Roman"/>
          <w:sz w:val="28"/>
          <w:szCs w:val="28"/>
          <w:lang w:eastAsia="ru-RU"/>
        </w:rPr>
        <w:t xml:space="preserve">- источник пищи </w:t>
      </w:r>
    </w:p>
    <w:p w14:paraId="4E02B198" w14:textId="77777777" w:rsidR="009760C7" w:rsidRPr="009760C7" w:rsidRDefault="009760C7" w:rsidP="009760C7">
      <w:pPr>
        <w:numPr>
          <w:ilvl w:val="0"/>
          <w:numId w:val="15"/>
        </w:numPr>
        <w:spacing w:after="0" w:line="240" w:lineRule="auto"/>
        <w:jc w:val="both"/>
        <w:rPr>
          <w:rFonts w:ascii="Times New Roman" w:eastAsia="Times New Roman" w:hAnsi="Times New Roman" w:cs="Times New Roman"/>
          <w:sz w:val="28"/>
          <w:szCs w:val="28"/>
          <w:lang w:val="ru-KZ" w:eastAsia="ru-RU"/>
        </w:rPr>
      </w:pPr>
      <w:r w:rsidRPr="009760C7">
        <w:rPr>
          <w:rFonts w:ascii="Times New Roman" w:eastAsia="Times New Roman" w:hAnsi="Times New Roman" w:cs="Times New Roman"/>
          <w:sz w:val="28"/>
          <w:szCs w:val="28"/>
          <w:lang w:eastAsia="ru-RU"/>
        </w:rPr>
        <w:t>Услуга регулирования:</w:t>
      </w:r>
    </w:p>
    <w:p w14:paraId="5863FE64" w14:textId="77777777" w:rsidR="009760C7" w:rsidRPr="009760C7" w:rsidRDefault="009760C7" w:rsidP="009760C7">
      <w:pPr>
        <w:spacing w:after="0" w:line="240" w:lineRule="auto"/>
        <w:ind w:firstLine="709"/>
        <w:jc w:val="both"/>
        <w:rPr>
          <w:rFonts w:ascii="Times New Roman" w:eastAsia="Times New Roman" w:hAnsi="Times New Roman" w:cs="Times New Roman"/>
          <w:sz w:val="28"/>
          <w:szCs w:val="28"/>
          <w:lang w:val="ru-KZ" w:eastAsia="ru-RU"/>
        </w:rPr>
      </w:pPr>
      <w:r w:rsidRPr="009760C7">
        <w:rPr>
          <w:rFonts w:ascii="Times New Roman" w:eastAsia="Times New Roman" w:hAnsi="Times New Roman" w:cs="Times New Roman"/>
          <w:sz w:val="28"/>
          <w:szCs w:val="28"/>
          <w:lang w:eastAsia="ru-RU"/>
        </w:rPr>
        <w:t>- биологический контроль</w:t>
      </w:r>
    </w:p>
    <w:p w14:paraId="0F232AEE" w14:textId="77777777" w:rsidR="009760C7" w:rsidRPr="009760C7" w:rsidRDefault="009760C7" w:rsidP="009760C7">
      <w:pPr>
        <w:spacing w:after="0" w:line="240" w:lineRule="auto"/>
        <w:ind w:firstLine="709"/>
        <w:jc w:val="both"/>
        <w:rPr>
          <w:rFonts w:ascii="Times New Roman" w:eastAsia="Times New Roman" w:hAnsi="Times New Roman" w:cs="Times New Roman"/>
          <w:sz w:val="28"/>
          <w:szCs w:val="28"/>
          <w:lang w:val="ru-KZ" w:eastAsia="ru-RU"/>
        </w:rPr>
      </w:pPr>
      <w:r w:rsidRPr="009760C7">
        <w:rPr>
          <w:rFonts w:ascii="Times New Roman" w:eastAsia="Times New Roman" w:hAnsi="Times New Roman" w:cs="Times New Roman"/>
          <w:sz w:val="28"/>
          <w:szCs w:val="28"/>
          <w:lang w:eastAsia="ru-RU"/>
        </w:rPr>
        <w:t xml:space="preserve">- опыление </w:t>
      </w:r>
    </w:p>
    <w:p w14:paraId="73D3635C" w14:textId="77777777" w:rsidR="009960E1" w:rsidRPr="009960E1" w:rsidRDefault="009760C7" w:rsidP="009960E1">
      <w:pPr>
        <w:spacing w:after="0" w:line="240" w:lineRule="auto"/>
        <w:ind w:firstLine="709"/>
        <w:jc w:val="both"/>
        <w:rPr>
          <w:rFonts w:ascii="Times New Roman" w:eastAsia="Times New Roman" w:hAnsi="Times New Roman" w:cs="Times New Roman"/>
          <w:sz w:val="28"/>
          <w:szCs w:val="24"/>
          <w:lang w:eastAsia="ru-RU"/>
        </w:rPr>
      </w:pPr>
      <w:r w:rsidRPr="009760C7">
        <w:rPr>
          <w:rFonts w:ascii="Times New Roman" w:eastAsia="Times New Roman" w:hAnsi="Times New Roman" w:cs="Times New Roman"/>
          <w:sz w:val="28"/>
          <w:szCs w:val="28"/>
          <w:lang w:eastAsia="ru-RU"/>
        </w:rPr>
        <w:t xml:space="preserve">На жуков приходится большая часть видового разнообразия лесных экосистем. </w:t>
      </w:r>
      <w:r w:rsidRPr="009760C7">
        <w:rPr>
          <w:rFonts w:ascii="Times New Roman" w:eastAsia="Times New Roman" w:hAnsi="Times New Roman" w:cs="Times New Roman"/>
          <w:sz w:val="28"/>
          <w:szCs w:val="24"/>
          <w:lang w:eastAsia="ru-RU"/>
        </w:rPr>
        <w:t xml:space="preserve">Основными источниками питания жесткокрылых насекомых в биоценозах являются растительность и продукты жизнедеятельности растений, животная пища и разлагающиеся растительные и животные остатки. Среди жесткокрылых национального парка многочисленны зоофаги. Они составляют треть от общего количества видов, обитающих на территории парка (рисунок </w:t>
      </w:r>
      <w:r w:rsidR="00F41F32">
        <w:rPr>
          <w:rFonts w:ascii="Times New Roman" w:eastAsia="Times New Roman" w:hAnsi="Times New Roman" w:cs="Times New Roman"/>
          <w:sz w:val="28"/>
          <w:szCs w:val="24"/>
          <w:lang w:eastAsia="ru-RU"/>
        </w:rPr>
        <w:t>4</w:t>
      </w:r>
      <w:r w:rsidR="008073A4">
        <w:rPr>
          <w:rFonts w:ascii="Times New Roman" w:eastAsia="Times New Roman" w:hAnsi="Times New Roman" w:cs="Times New Roman"/>
          <w:sz w:val="28"/>
          <w:szCs w:val="24"/>
          <w:lang w:eastAsia="ru-RU"/>
        </w:rPr>
        <w:t>3</w:t>
      </w:r>
      <w:r w:rsidRPr="009760C7">
        <w:rPr>
          <w:rFonts w:ascii="Times New Roman" w:eastAsia="Times New Roman" w:hAnsi="Times New Roman" w:cs="Times New Roman"/>
          <w:sz w:val="28"/>
          <w:szCs w:val="24"/>
          <w:lang w:eastAsia="ru-RU"/>
        </w:rPr>
        <w:t xml:space="preserve">). Еще больше фитофагов, которые составляют половину от общего количества видов.  Некрофаги, сапрофаги и детритофаги составляют почти </w:t>
      </w:r>
      <w:r w:rsidR="009960E1" w:rsidRPr="009960E1">
        <w:rPr>
          <w:rFonts w:ascii="Times New Roman" w:eastAsia="Times New Roman" w:hAnsi="Times New Roman" w:cs="Times New Roman"/>
          <w:sz w:val="28"/>
          <w:szCs w:val="24"/>
          <w:lang w:eastAsia="ru-RU"/>
        </w:rPr>
        <w:t xml:space="preserve">десятую часть от общего числа видов. Их значение в круговороте веществ в биоценозе трудно переоценить. 8% составляют миксофаги, питающиеся как растительной, так и животной пищей разного происхождения.  Все вышеперечисленные группы связаны многочисленными переходами. Также следует оговорить, что для некоторых видов невозможно установить пищевую специализацию на уровне указанных категорий, соответственно, они не вошли в диаграмму, представленную на рисунке 43.   </w:t>
      </w:r>
    </w:p>
    <w:p w14:paraId="0F97A9C6" w14:textId="77777777" w:rsidR="009960E1" w:rsidRPr="009960E1" w:rsidRDefault="009960E1" w:rsidP="009960E1">
      <w:pPr>
        <w:spacing w:after="0" w:line="240" w:lineRule="auto"/>
        <w:ind w:firstLine="709"/>
        <w:jc w:val="both"/>
        <w:rPr>
          <w:rFonts w:ascii="Times New Roman" w:eastAsia="Times New Roman" w:hAnsi="Times New Roman" w:cs="Times New Roman"/>
          <w:sz w:val="28"/>
          <w:szCs w:val="24"/>
          <w:lang w:eastAsia="ru-RU"/>
        </w:rPr>
      </w:pPr>
      <w:r w:rsidRPr="009960E1">
        <w:rPr>
          <w:rFonts w:ascii="Times New Roman" w:eastAsia="Times New Roman" w:hAnsi="Times New Roman" w:cs="Times New Roman"/>
          <w:sz w:val="28"/>
          <w:szCs w:val="24"/>
          <w:lang w:eastAsia="ru-RU"/>
        </w:rPr>
        <w:t>Кроме того, даже внутри одного семейства бывают примеры, когда имаго фитофаги, а личинки хищничают, как например, у жуков нарывников (</w:t>
      </w:r>
      <w:r w:rsidRPr="009960E1">
        <w:rPr>
          <w:rFonts w:ascii="Times New Roman" w:eastAsia="Times New Roman" w:hAnsi="Times New Roman" w:cs="Times New Roman"/>
          <w:sz w:val="28"/>
          <w:szCs w:val="24"/>
          <w:lang w:val="en-US" w:eastAsia="ru-RU"/>
        </w:rPr>
        <w:t>Meloidae</w:t>
      </w:r>
      <w:r w:rsidRPr="009960E1">
        <w:rPr>
          <w:rFonts w:ascii="Times New Roman" w:eastAsia="Times New Roman" w:hAnsi="Times New Roman" w:cs="Times New Roman"/>
          <w:sz w:val="28"/>
          <w:szCs w:val="24"/>
          <w:lang w:eastAsia="ru-RU"/>
        </w:rPr>
        <w:t>).</w:t>
      </w:r>
    </w:p>
    <w:p w14:paraId="5B75E618" w14:textId="77777777" w:rsidR="009760C7" w:rsidRPr="009760C7" w:rsidRDefault="009760C7" w:rsidP="009760C7">
      <w:pPr>
        <w:spacing w:after="0" w:line="240" w:lineRule="auto"/>
        <w:ind w:firstLine="709"/>
        <w:jc w:val="both"/>
        <w:rPr>
          <w:rFonts w:ascii="Times New Roman" w:eastAsia="Times New Roman" w:hAnsi="Times New Roman" w:cs="Times New Roman"/>
          <w:sz w:val="28"/>
          <w:szCs w:val="24"/>
          <w:lang w:eastAsia="ru-RU"/>
        </w:rPr>
      </w:pPr>
    </w:p>
    <w:p w14:paraId="55091862" w14:textId="5423A2C9" w:rsidR="009760C7" w:rsidRPr="009760C7" w:rsidRDefault="009760C7" w:rsidP="009F58CA">
      <w:pPr>
        <w:spacing w:after="0" w:line="240" w:lineRule="auto"/>
        <w:ind w:firstLine="709"/>
        <w:jc w:val="center"/>
        <w:rPr>
          <w:rFonts w:ascii="Times New Roman" w:eastAsia="Times New Roman" w:hAnsi="Times New Roman" w:cs="Times New Roman"/>
          <w:sz w:val="24"/>
          <w:szCs w:val="24"/>
          <w:lang w:eastAsia="ru-RU"/>
        </w:rPr>
      </w:pPr>
      <w:r w:rsidRPr="009760C7">
        <w:rPr>
          <w:rFonts w:ascii="Times New Roman" w:eastAsia="Times New Roman" w:hAnsi="Times New Roman" w:cs="Times New Roman"/>
          <w:noProof/>
          <w:sz w:val="24"/>
          <w:szCs w:val="24"/>
          <w:lang w:eastAsia="ru-RU"/>
        </w:rPr>
        <w:lastRenderedPageBreak/>
        <w:drawing>
          <wp:inline distT="0" distB="0" distL="0" distR="0" wp14:anchorId="483F05BE" wp14:editId="79337FF5">
            <wp:extent cx="5501640" cy="3439408"/>
            <wp:effectExtent l="0" t="0" r="0" b="0"/>
            <wp:docPr id="37844871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505131" cy="3441590"/>
                    </a:xfrm>
                    <a:prstGeom prst="rect">
                      <a:avLst/>
                    </a:prstGeom>
                    <a:noFill/>
                    <a:ln>
                      <a:noFill/>
                    </a:ln>
                  </pic:spPr>
                </pic:pic>
              </a:graphicData>
            </a:graphic>
          </wp:inline>
        </w:drawing>
      </w:r>
    </w:p>
    <w:p w14:paraId="58F9567F" w14:textId="3D7AFE49" w:rsidR="009760C7" w:rsidRPr="009760C7" w:rsidRDefault="009760C7" w:rsidP="009F58CA">
      <w:pPr>
        <w:spacing w:after="0" w:line="240" w:lineRule="auto"/>
        <w:ind w:firstLine="709"/>
        <w:jc w:val="center"/>
        <w:rPr>
          <w:rFonts w:ascii="Times New Roman" w:eastAsia="Times New Roman" w:hAnsi="Times New Roman" w:cs="Times New Roman"/>
          <w:sz w:val="28"/>
          <w:szCs w:val="20"/>
          <w:lang w:eastAsia="ru-RU"/>
        </w:rPr>
      </w:pPr>
      <w:r w:rsidRPr="009760C7">
        <w:rPr>
          <w:rFonts w:ascii="Times New Roman" w:eastAsia="Times New Roman" w:hAnsi="Times New Roman" w:cs="Times New Roman"/>
          <w:sz w:val="28"/>
          <w:szCs w:val="20"/>
          <w:lang w:eastAsia="ru-RU"/>
        </w:rPr>
        <w:t xml:space="preserve">Рисунок </w:t>
      </w:r>
      <w:r w:rsidR="00F41F32">
        <w:rPr>
          <w:rFonts w:ascii="Times New Roman" w:eastAsia="Times New Roman" w:hAnsi="Times New Roman" w:cs="Times New Roman"/>
          <w:sz w:val="28"/>
          <w:szCs w:val="20"/>
          <w:lang w:eastAsia="ru-RU"/>
        </w:rPr>
        <w:t>4</w:t>
      </w:r>
      <w:r w:rsidR="008073A4">
        <w:rPr>
          <w:rFonts w:ascii="Times New Roman" w:eastAsia="Times New Roman" w:hAnsi="Times New Roman" w:cs="Times New Roman"/>
          <w:sz w:val="28"/>
          <w:szCs w:val="20"/>
          <w:lang w:eastAsia="ru-RU"/>
        </w:rPr>
        <w:t>3</w:t>
      </w:r>
      <w:r w:rsidRPr="009760C7">
        <w:rPr>
          <w:rFonts w:ascii="Times New Roman" w:eastAsia="Times New Roman" w:hAnsi="Times New Roman" w:cs="Times New Roman"/>
          <w:sz w:val="28"/>
          <w:szCs w:val="20"/>
          <w:lang w:eastAsia="ru-RU"/>
        </w:rPr>
        <w:t xml:space="preserve"> - Соотношение таксономического разнообразия в разных трофических группах жесткокрылых насекомых Катон-Карагайского ГНПП.</w:t>
      </w:r>
    </w:p>
    <w:p w14:paraId="52595961" w14:textId="77777777" w:rsidR="009760C7" w:rsidRPr="009760C7" w:rsidRDefault="009760C7" w:rsidP="009760C7">
      <w:pPr>
        <w:spacing w:after="0" w:line="240" w:lineRule="auto"/>
        <w:ind w:firstLine="709"/>
        <w:jc w:val="both"/>
        <w:rPr>
          <w:rFonts w:ascii="Times New Roman" w:eastAsia="Times New Roman" w:hAnsi="Times New Roman" w:cs="Times New Roman"/>
          <w:b/>
          <w:sz w:val="28"/>
          <w:szCs w:val="28"/>
          <w:lang w:eastAsia="ru-RU"/>
        </w:rPr>
      </w:pPr>
    </w:p>
    <w:p w14:paraId="48C6CB1C" w14:textId="77777777" w:rsidR="009760C7" w:rsidRPr="009760C7" w:rsidRDefault="009760C7" w:rsidP="009760C7">
      <w:pPr>
        <w:spacing w:after="0" w:line="240" w:lineRule="auto"/>
        <w:ind w:firstLine="709"/>
        <w:jc w:val="both"/>
        <w:rPr>
          <w:rFonts w:ascii="Times New Roman" w:eastAsia="Times New Roman" w:hAnsi="Times New Roman" w:cs="Times New Roman"/>
          <w:b/>
          <w:sz w:val="28"/>
          <w:szCs w:val="20"/>
          <w:lang w:eastAsia="ru-RU"/>
        </w:rPr>
      </w:pPr>
      <w:r w:rsidRPr="009760C7">
        <w:rPr>
          <w:rFonts w:ascii="Times New Roman" w:eastAsia="Times New Roman" w:hAnsi="Times New Roman" w:cs="Times New Roman"/>
          <w:b/>
          <w:sz w:val="28"/>
          <w:szCs w:val="28"/>
          <w:lang w:eastAsia="ru-RU"/>
        </w:rPr>
        <w:t xml:space="preserve">6.2 </w:t>
      </w:r>
      <w:r w:rsidRPr="009760C7">
        <w:rPr>
          <w:rFonts w:ascii="Times New Roman" w:eastAsia="Times New Roman" w:hAnsi="Times New Roman" w:cs="Times New Roman"/>
          <w:b/>
          <w:sz w:val="28"/>
          <w:szCs w:val="20"/>
          <w:lang w:eastAsia="ru-RU"/>
        </w:rPr>
        <w:t xml:space="preserve">Трофические особенности отдельных семейств жесткокрылых насекомых Катон-Карагайского ГНПП </w:t>
      </w:r>
    </w:p>
    <w:p w14:paraId="0D6AC818" w14:textId="77777777" w:rsidR="009760C7" w:rsidRPr="009760C7" w:rsidRDefault="009760C7" w:rsidP="009760C7">
      <w:pPr>
        <w:spacing w:after="0" w:line="240" w:lineRule="auto"/>
        <w:ind w:firstLine="709"/>
        <w:jc w:val="both"/>
        <w:rPr>
          <w:rFonts w:ascii="Times New Roman" w:eastAsia="Times New Roman" w:hAnsi="Times New Roman" w:cs="Times New Roman"/>
          <w:b/>
          <w:sz w:val="28"/>
          <w:szCs w:val="20"/>
          <w:lang w:eastAsia="ru-RU"/>
        </w:rPr>
      </w:pPr>
    </w:p>
    <w:p w14:paraId="548AE8CE" w14:textId="475F554B" w:rsidR="009760C7" w:rsidRPr="009760C7" w:rsidRDefault="009760C7" w:rsidP="009760C7">
      <w:pPr>
        <w:spacing w:after="0" w:line="240" w:lineRule="auto"/>
        <w:ind w:firstLine="709"/>
        <w:jc w:val="both"/>
        <w:rPr>
          <w:rFonts w:ascii="Times New Roman" w:eastAsia="Times New Roman" w:hAnsi="Times New Roman" w:cs="Times New Roman"/>
          <w:sz w:val="28"/>
          <w:szCs w:val="28"/>
          <w:lang w:eastAsia="ru-RU"/>
        </w:rPr>
      </w:pPr>
      <w:r w:rsidRPr="00A80DD8">
        <w:rPr>
          <w:rFonts w:ascii="Times New Roman" w:eastAsia="Times New Roman" w:hAnsi="Times New Roman" w:cs="Times New Roman"/>
          <w:sz w:val="28"/>
          <w:szCs w:val="28"/>
          <w:lang w:eastAsia="ru-RU"/>
        </w:rPr>
        <w:t>Жужелицы</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Carabidae</w:t>
      </w:r>
      <w:r w:rsidRPr="009760C7">
        <w:rPr>
          <w:rFonts w:ascii="Times New Roman" w:eastAsia="Times New Roman" w:hAnsi="Times New Roman" w:cs="Times New Roman"/>
          <w:sz w:val="28"/>
          <w:szCs w:val="28"/>
          <w:lang w:eastAsia="ru-RU"/>
        </w:rPr>
        <w:t xml:space="preserve">), наиболее изученное  в рамках наших исследований семейство, по особенностям трофической специализации относятся к 3 группам – фитофагам, миксофагам и зоофагам. Соотношение этих групп представлено на рисунке </w:t>
      </w:r>
      <w:r w:rsidR="00F41F32">
        <w:rPr>
          <w:rFonts w:ascii="Times New Roman" w:eastAsia="Times New Roman" w:hAnsi="Times New Roman" w:cs="Times New Roman"/>
          <w:sz w:val="28"/>
          <w:szCs w:val="28"/>
          <w:lang w:eastAsia="ru-RU"/>
        </w:rPr>
        <w:t>4</w:t>
      </w:r>
      <w:r w:rsidR="008073A4">
        <w:rPr>
          <w:rFonts w:ascii="Times New Roman" w:eastAsia="Times New Roman" w:hAnsi="Times New Roman" w:cs="Times New Roman"/>
          <w:sz w:val="28"/>
          <w:szCs w:val="28"/>
          <w:lang w:eastAsia="ru-RU"/>
        </w:rPr>
        <w:t>4</w:t>
      </w:r>
      <w:r w:rsidRPr="009760C7">
        <w:rPr>
          <w:rFonts w:ascii="Times New Roman" w:eastAsia="Times New Roman" w:hAnsi="Times New Roman" w:cs="Times New Roman"/>
          <w:sz w:val="28"/>
          <w:szCs w:val="28"/>
          <w:lang w:eastAsia="ru-RU"/>
        </w:rPr>
        <w:t>.</w:t>
      </w:r>
    </w:p>
    <w:p w14:paraId="7012077E" w14:textId="77777777" w:rsidR="009760C7" w:rsidRPr="009760C7" w:rsidRDefault="009760C7" w:rsidP="009760C7">
      <w:pPr>
        <w:spacing w:after="0" w:line="240" w:lineRule="auto"/>
        <w:ind w:firstLine="709"/>
        <w:jc w:val="both"/>
        <w:rPr>
          <w:rFonts w:ascii="Times New Roman" w:eastAsia="Times New Roman" w:hAnsi="Times New Roman" w:cs="Times New Roman"/>
          <w:sz w:val="28"/>
          <w:szCs w:val="28"/>
          <w:lang w:eastAsia="ru-RU"/>
        </w:rPr>
      </w:pPr>
    </w:p>
    <w:p w14:paraId="7EB652BF" w14:textId="0B63CBE2" w:rsidR="009760C7" w:rsidRPr="009760C7" w:rsidRDefault="009760C7" w:rsidP="008D2730">
      <w:pPr>
        <w:spacing w:after="0" w:line="240" w:lineRule="auto"/>
        <w:ind w:firstLine="709"/>
        <w:jc w:val="center"/>
        <w:rPr>
          <w:rFonts w:ascii="Times New Roman" w:eastAsia="Times New Roman" w:hAnsi="Times New Roman" w:cs="Times New Roman"/>
          <w:sz w:val="28"/>
          <w:szCs w:val="28"/>
          <w:lang w:eastAsia="ru-RU"/>
        </w:rPr>
      </w:pPr>
      <w:r w:rsidRPr="009760C7">
        <w:rPr>
          <w:rFonts w:ascii="Times New Roman" w:eastAsia="Times New Roman" w:hAnsi="Times New Roman" w:cs="Times New Roman"/>
          <w:noProof/>
          <w:sz w:val="24"/>
          <w:szCs w:val="24"/>
          <w:lang w:eastAsia="ru-RU"/>
        </w:rPr>
        <w:drawing>
          <wp:inline distT="0" distB="0" distL="0" distR="0" wp14:anchorId="34CC16D3" wp14:editId="07DCCBCB">
            <wp:extent cx="4677911" cy="2924445"/>
            <wp:effectExtent l="0" t="0" r="0" b="0"/>
            <wp:docPr id="1661844028"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713724" cy="2946834"/>
                    </a:xfrm>
                    <a:prstGeom prst="rect">
                      <a:avLst/>
                    </a:prstGeom>
                    <a:noFill/>
                    <a:ln>
                      <a:noFill/>
                    </a:ln>
                  </pic:spPr>
                </pic:pic>
              </a:graphicData>
            </a:graphic>
          </wp:inline>
        </w:drawing>
      </w:r>
    </w:p>
    <w:p w14:paraId="6DC8C960" w14:textId="5A4B92E4" w:rsidR="009760C7" w:rsidRPr="009760C7" w:rsidRDefault="009760C7" w:rsidP="009760C7">
      <w:pPr>
        <w:spacing w:after="0" w:line="240" w:lineRule="auto"/>
        <w:ind w:firstLine="709"/>
        <w:jc w:val="center"/>
        <w:rPr>
          <w:rFonts w:ascii="Times New Roman" w:eastAsia="Times New Roman" w:hAnsi="Times New Roman" w:cs="Times New Roman"/>
          <w:sz w:val="28"/>
          <w:szCs w:val="28"/>
          <w:lang w:eastAsia="ru-RU"/>
        </w:rPr>
      </w:pPr>
      <w:r w:rsidRPr="009760C7">
        <w:rPr>
          <w:rFonts w:ascii="Times New Roman" w:eastAsia="Times New Roman" w:hAnsi="Times New Roman" w:cs="Times New Roman"/>
          <w:sz w:val="28"/>
          <w:szCs w:val="28"/>
          <w:lang w:eastAsia="ru-RU"/>
        </w:rPr>
        <w:t xml:space="preserve">Рисунок </w:t>
      </w:r>
      <w:r w:rsidR="00F41F32">
        <w:rPr>
          <w:rFonts w:ascii="Times New Roman" w:eastAsia="Times New Roman" w:hAnsi="Times New Roman" w:cs="Times New Roman"/>
          <w:sz w:val="28"/>
          <w:szCs w:val="28"/>
          <w:lang w:eastAsia="ru-RU"/>
        </w:rPr>
        <w:t>4</w:t>
      </w:r>
      <w:r w:rsidR="008073A4">
        <w:rPr>
          <w:rFonts w:ascii="Times New Roman" w:eastAsia="Times New Roman" w:hAnsi="Times New Roman" w:cs="Times New Roman"/>
          <w:sz w:val="28"/>
          <w:szCs w:val="28"/>
          <w:lang w:eastAsia="ru-RU"/>
        </w:rPr>
        <w:t>4</w:t>
      </w:r>
      <w:r w:rsidRPr="009760C7">
        <w:rPr>
          <w:rFonts w:ascii="Times New Roman" w:eastAsia="Times New Roman" w:hAnsi="Times New Roman" w:cs="Times New Roman"/>
          <w:sz w:val="28"/>
          <w:szCs w:val="28"/>
          <w:lang w:eastAsia="ru-RU"/>
        </w:rPr>
        <w:t xml:space="preserve">. - Соотношение таксономического разнообразия трофических групп семейства </w:t>
      </w:r>
      <w:r w:rsidRPr="009760C7">
        <w:rPr>
          <w:rFonts w:ascii="Times New Roman" w:eastAsia="Times New Roman" w:hAnsi="Times New Roman" w:cs="Times New Roman"/>
          <w:sz w:val="28"/>
          <w:szCs w:val="28"/>
          <w:lang w:val="en-US" w:eastAsia="ru-RU"/>
        </w:rPr>
        <w:t>Carabidae</w:t>
      </w:r>
      <w:r w:rsidRPr="009760C7">
        <w:rPr>
          <w:rFonts w:ascii="Times New Roman" w:eastAsia="Times New Roman" w:hAnsi="Times New Roman" w:cs="Times New Roman"/>
          <w:sz w:val="28"/>
          <w:szCs w:val="28"/>
          <w:lang w:eastAsia="ru-RU"/>
        </w:rPr>
        <w:t xml:space="preserve"> в ККГНПП.</w:t>
      </w:r>
    </w:p>
    <w:p w14:paraId="3E501EC5" w14:textId="77777777" w:rsidR="009760C7" w:rsidRPr="009760C7" w:rsidRDefault="009760C7" w:rsidP="009760C7">
      <w:pPr>
        <w:spacing w:after="0" w:line="240" w:lineRule="auto"/>
        <w:ind w:firstLine="709"/>
        <w:jc w:val="both"/>
        <w:rPr>
          <w:rFonts w:ascii="Times New Roman" w:eastAsia="Times New Roman" w:hAnsi="Times New Roman" w:cs="Times New Roman"/>
          <w:i/>
          <w:sz w:val="28"/>
          <w:szCs w:val="28"/>
          <w:lang w:eastAsia="ru-RU"/>
        </w:rPr>
      </w:pPr>
      <w:r w:rsidRPr="009760C7">
        <w:rPr>
          <w:rFonts w:ascii="Times New Roman" w:eastAsia="Times New Roman" w:hAnsi="Times New Roman" w:cs="Times New Roman"/>
          <w:sz w:val="28"/>
          <w:szCs w:val="28"/>
          <w:lang w:eastAsia="ru-RU"/>
        </w:rPr>
        <w:lastRenderedPageBreak/>
        <w:t xml:space="preserve">Более половины изученных жужелиц являются зоофагами. К ним относятся виды родов – </w:t>
      </w:r>
      <w:r w:rsidRPr="009760C7">
        <w:rPr>
          <w:rFonts w:ascii="Times New Roman" w:eastAsia="Times New Roman" w:hAnsi="Times New Roman" w:cs="Times New Roman"/>
          <w:i/>
          <w:sz w:val="28"/>
          <w:szCs w:val="28"/>
          <w:lang w:val="en-US" w:eastAsia="ru-RU"/>
        </w:rPr>
        <w:t>Nebria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Notiophilus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Calosoma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Carabus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Cicindella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Dyschirius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Bembidion</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Tachyta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Chlaenius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Microlestes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Lebia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 xml:space="preserve">и др. Фитофагами являются виды родов </w:t>
      </w:r>
      <w:r w:rsidRPr="009760C7">
        <w:rPr>
          <w:rFonts w:ascii="Times New Roman" w:eastAsia="Times New Roman" w:hAnsi="Times New Roman" w:cs="Times New Roman"/>
          <w:i/>
          <w:sz w:val="28"/>
          <w:szCs w:val="28"/>
          <w:lang w:val="en-US" w:eastAsia="ru-RU"/>
        </w:rPr>
        <w:t>Amara</w:t>
      </w:r>
      <w:r w:rsidRPr="009760C7">
        <w:rPr>
          <w:rFonts w:ascii="Times New Roman" w:eastAsia="Times New Roman" w:hAnsi="Times New Roman" w:cs="Times New Roman"/>
          <w:sz w:val="28"/>
          <w:szCs w:val="28"/>
          <w:lang w:eastAsia="ru-RU"/>
        </w:rPr>
        <w:t xml:space="preserve"> и </w:t>
      </w:r>
      <w:r w:rsidRPr="009760C7">
        <w:rPr>
          <w:rFonts w:ascii="Times New Roman" w:eastAsia="Times New Roman" w:hAnsi="Times New Roman" w:cs="Times New Roman"/>
          <w:i/>
          <w:sz w:val="28"/>
          <w:szCs w:val="28"/>
          <w:lang w:val="en-US" w:eastAsia="ru-RU"/>
        </w:rPr>
        <w:t>Ophonus</w:t>
      </w:r>
      <w:r w:rsidRPr="009760C7">
        <w:rPr>
          <w:rFonts w:ascii="Times New Roman" w:eastAsia="Times New Roman" w:hAnsi="Times New Roman" w:cs="Times New Roman"/>
          <w:sz w:val="28"/>
          <w:szCs w:val="28"/>
          <w:lang w:eastAsia="ru-RU"/>
        </w:rPr>
        <w:t>, а к миксофагам относятся</w:t>
      </w:r>
      <w:r w:rsidRPr="009760C7">
        <w:rPr>
          <w:rFonts w:ascii="Times New Roman" w:eastAsia="Times New Roman" w:hAnsi="Times New Roman" w:cs="Times New Roman"/>
          <w:color w:val="FF0000"/>
          <w:sz w:val="28"/>
          <w:szCs w:val="28"/>
          <w:lang w:eastAsia="ru-RU"/>
        </w:rPr>
        <w:t xml:space="preserve"> </w:t>
      </w:r>
      <w:r w:rsidRPr="009760C7">
        <w:rPr>
          <w:rFonts w:ascii="Times New Roman" w:eastAsia="Times New Roman" w:hAnsi="Times New Roman" w:cs="Times New Roman"/>
          <w:i/>
          <w:sz w:val="28"/>
          <w:szCs w:val="28"/>
          <w:lang w:val="en-US" w:eastAsia="ru-RU"/>
        </w:rPr>
        <w:t>Poecilus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Pterostichus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Calathus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Harpalus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 xml:space="preserve">и один вид рода </w:t>
      </w:r>
      <w:r w:rsidRPr="009760C7">
        <w:rPr>
          <w:rFonts w:ascii="Times New Roman" w:eastAsia="Times New Roman" w:hAnsi="Times New Roman" w:cs="Times New Roman"/>
          <w:i/>
          <w:sz w:val="28"/>
          <w:szCs w:val="28"/>
          <w:lang w:val="en-US" w:eastAsia="ru-RU"/>
        </w:rPr>
        <w:t>Amara</w:t>
      </w:r>
      <w:r w:rsidRPr="009760C7">
        <w:rPr>
          <w:rFonts w:ascii="Times New Roman" w:eastAsia="Times New Roman" w:hAnsi="Times New Roman" w:cs="Times New Roman"/>
          <w:i/>
          <w:sz w:val="28"/>
          <w:szCs w:val="28"/>
          <w:lang w:eastAsia="ru-RU"/>
        </w:rPr>
        <w:t>.</w:t>
      </w:r>
    </w:p>
    <w:p w14:paraId="22B930E1" w14:textId="1A8C93FF" w:rsidR="009760C7" w:rsidRPr="009760C7" w:rsidRDefault="009760C7" w:rsidP="009760C7">
      <w:pPr>
        <w:spacing w:after="0" w:line="240" w:lineRule="auto"/>
        <w:ind w:firstLine="709"/>
        <w:jc w:val="both"/>
        <w:rPr>
          <w:rFonts w:ascii="Times New Roman" w:eastAsia="Times New Roman" w:hAnsi="Times New Roman" w:cs="Times New Roman"/>
          <w:sz w:val="28"/>
          <w:szCs w:val="20"/>
          <w:lang w:eastAsia="ru-RU"/>
        </w:rPr>
      </w:pPr>
      <w:r w:rsidRPr="009760C7">
        <w:rPr>
          <w:rFonts w:ascii="Times New Roman" w:eastAsia="Times New Roman" w:hAnsi="Times New Roman" w:cs="Times New Roman"/>
          <w:sz w:val="28"/>
          <w:szCs w:val="20"/>
          <w:lang w:eastAsia="ru-RU"/>
        </w:rPr>
        <w:t xml:space="preserve">Спектр питания жужелиц чрезвычайно разнообразен.  </w:t>
      </w:r>
      <w:r w:rsidRPr="009760C7">
        <w:rPr>
          <w:rFonts w:ascii="Times New Roman" w:eastAsia="Times New Roman" w:hAnsi="Times New Roman" w:cs="Times New Roman"/>
          <w:i/>
          <w:sz w:val="28"/>
          <w:szCs w:val="28"/>
          <w:lang w:val="en-US" w:eastAsia="ru-RU"/>
        </w:rPr>
        <w:t>Amara</w:t>
      </w:r>
      <w:r w:rsidRPr="009760C7">
        <w:rPr>
          <w:rFonts w:ascii="Times New Roman" w:eastAsia="Times New Roman" w:hAnsi="Times New Roman" w:cs="Times New Roman"/>
          <w:sz w:val="28"/>
          <w:szCs w:val="28"/>
          <w:lang w:eastAsia="ru-RU"/>
        </w:rPr>
        <w:t xml:space="preserve"> и </w:t>
      </w:r>
      <w:r w:rsidRPr="009760C7">
        <w:rPr>
          <w:rFonts w:ascii="Times New Roman" w:eastAsia="Times New Roman" w:hAnsi="Times New Roman" w:cs="Times New Roman"/>
          <w:i/>
          <w:sz w:val="28"/>
          <w:szCs w:val="28"/>
          <w:lang w:val="en-US" w:eastAsia="ru-RU"/>
        </w:rPr>
        <w:t>Ophonus</w:t>
      </w:r>
      <w:r w:rsidRPr="009760C7">
        <w:rPr>
          <w:rFonts w:ascii="Times New Roman" w:eastAsia="Times New Roman" w:hAnsi="Times New Roman" w:cs="Times New Roman"/>
          <w:sz w:val="28"/>
          <w:szCs w:val="28"/>
          <w:lang w:eastAsia="ru-RU"/>
        </w:rPr>
        <w:t xml:space="preserve"> питаются незрелыми семенами растений.</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Poecilus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Pterostichus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Calathus</w:t>
      </w:r>
      <w:r w:rsidRPr="009760C7">
        <w:rPr>
          <w:rFonts w:ascii="Times New Roman" w:eastAsia="Times New Roman" w:hAnsi="Times New Roman" w:cs="Times New Roman"/>
          <w:i/>
          <w:sz w:val="28"/>
          <w:szCs w:val="28"/>
          <w:lang w:eastAsia="ru-RU"/>
        </w:rPr>
        <w:t>,</w:t>
      </w:r>
      <w:r w:rsidRPr="009760C7">
        <w:rPr>
          <w:rFonts w:ascii="Times New Roman" w:eastAsia="Times New Roman" w:hAnsi="Times New Roman" w:cs="Times New Roman"/>
          <w:i/>
          <w:iCs/>
          <w:sz w:val="28"/>
          <w:szCs w:val="20"/>
          <w:lang w:eastAsia="ru-RU"/>
        </w:rPr>
        <w:t xml:space="preserve"> </w:t>
      </w:r>
      <w:r w:rsidRPr="009760C7">
        <w:rPr>
          <w:rFonts w:ascii="Times New Roman" w:eastAsia="Times New Roman" w:hAnsi="Times New Roman" w:cs="Times New Roman"/>
          <w:i/>
          <w:iCs/>
          <w:sz w:val="28"/>
          <w:szCs w:val="20"/>
          <w:lang w:val="en-US" w:eastAsia="ru-RU"/>
        </w:rPr>
        <w:t>Anisodactylus</w:t>
      </w:r>
      <w:r w:rsidRPr="009760C7">
        <w:rPr>
          <w:rFonts w:ascii="Times New Roman" w:eastAsia="Times New Roman" w:hAnsi="Times New Roman" w:cs="Times New Roman"/>
          <w:i/>
          <w:iCs/>
          <w:sz w:val="28"/>
          <w:szCs w:val="20"/>
          <w:lang w:eastAsia="ru-RU"/>
        </w:rPr>
        <w:t xml:space="preserve">, </w:t>
      </w:r>
      <w:r w:rsidRPr="009760C7">
        <w:rPr>
          <w:rFonts w:ascii="Times New Roman" w:eastAsia="Times New Roman" w:hAnsi="Times New Roman" w:cs="Times New Roman"/>
          <w:i/>
          <w:iCs/>
          <w:sz w:val="28"/>
          <w:szCs w:val="20"/>
          <w:lang w:val="en-US" w:eastAsia="ru-RU"/>
        </w:rPr>
        <w:t>Clivina</w:t>
      </w:r>
      <w:r w:rsidRPr="009760C7">
        <w:rPr>
          <w:rFonts w:ascii="Times New Roman" w:eastAsia="Times New Roman" w:hAnsi="Times New Roman" w:cs="Times New Roman"/>
          <w:sz w:val="28"/>
          <w:szCs w:val="20"/>
          <w:lang w:eastAsia="ru-RU"/>
        </w:rPr>
        <w:t xml:space="preserve"> в течение сезона, наряду с семенами растений, потребляют яйца и личинок различных мелких насекомых, причем соотношение и состав растительной и животной пищи по сезонам может заметно меняться. </w:t>
      </w:r>
      <w:r w:rsidR="00BC3E09" w:rsidRPr="00BC3E09">
        <w:rPr>
          <w:rFonts w:ascii="Times New Roman" w:eastAsia="Times New Roman" w:hAnsi="Times New Roman" w:cs="Times New Roman"/>
          <w:sz w:val="28"/>
          <w:szCs w:val="20"/>
          <w:lang w:eastAsia="ru-RU"/>
        </w:rPr>
        <w:t>Семейство Carabidae занимает доминирующее положение в комплексе энтомофагов. Несмотря на наличие миксофитофагов, эволюционное развитие группы шло преимущественно по пути специализации к хищничеству. Представители семейства характеризуются широким трофическим спектром (полифагией). В современной биологии выделяют две основные стратегии ассимиляции пищи у жужелиц: внекишечное пищеварение, морфологически сближающее их с арахнидами, и преобладающее в группе внутрикишечное переваривание. Высокая адаптивность трофических стратегий определяет значительную роль жужелиц в качестве регуляторов численности беспозвоночных в лесных экосистемах</w:t>
      </w:r>
      <w:r w:rsidR="00BC3E09">
        <w:rPr>
          <w:rFonts w:ascii="Times New Roman" w:eastAsia="Times New Roman" w:hAnsi="Times New Roman" w:cs="Times New Roman"/>
          <w:sz w:val="28"/>
          <w:szCs w:val="20"/>
          <w:lang w:eastAsia="ru-RU"/>
        </w:rPr>
        <w:t xml:space="preserve"> </w:t>
      </w:r>
      <w:r w:rsidRPr="009760C7">
        <w:rPr>
          <w:rFonts w:ascii="Times New Roman" w:eastAsia="Times New Roman" w:hAnsi="Times New Roman" w:cs="Times New Roman"/>
          <w:sz w:val="28"/>
          <w:szCs w:val="20"/>
          <w:lang w:eastAsia="ru-RU"/>
        </w:rPr>
        <w:t xml:space="preserve">(Рисунок </w:t>
      </w:r>
      <w:r w:rsidR="008073A4">
        <w:rPr>
          <w:rFonts w:ascii="Times New Roman" w:eastAsia="Times New Roman" w:hAnsi="Times New Roman" w:cs="Times New Roman"/>
          <w:sz w:val="28"/>
          <w:szCs w:val="20"/>
          <w:lang w:eastAsia="ru-RU"/>
        </w:rPr>
        <w:t>45</w:t>
      </w:r>
      <w:r w:rsidRPr="009760C7">
        <w:rPr>
          <w:rFonts w:ascii="Times New Roman" w:eastAsia="Times New Roman" w:hAnsi="Times New Roman" w:cs="Times New Roman"/>
          <w:sz w:val="28"/>
          <w:szCs w:val="20"/>
          <w:lang w:eastAsia="ru-RU"/>
        </w:rPr>
        <w:t xml:space="preserve">). Таковы виды родов </w:t>
      </w:r>
      <w:r w:rsidRPr="009760C7">
        <w:rPr>
          <w:rFonts w:ascii="Times New Roman" w:eastAsia="Times New Roman" w:hAnsi="Times New Roman" w:cs="Times New Roman"/>
          <w:i/>
          <w:iCs/>
          <w:sz w:val="28"/>
          <w:szCs w:val="20"/>
          <w:lang w:val="en-US" w:eastAsia="ru-RU"/>
        </w:rPr>
        <w:t>Pterostichus</w:t>
      </w:r>
      <w:r w:rsidRPr="009760C7">
        <w:rPr>
          <w:rFonts w:ascii="Times New Roman" w:eastAsia="Times New Roman" w:hAnsi="Times New Roman" w:cs="Times New Roman"/>
          <w:sz w:val="28"/>
          <w:szCs w:val="20"/>
          <w:lang w:eastAsia="ru-RU"/>
        </w:rPr>
        <w:t>,</w:t>
      </w:r>
      <w:r w:rsidRPr="009760C7">
        <w:rPr>
          <w:rFonts w:ascii="Times New Roman" w:eastAsia="Times New Roman" w:hAnsi="Times New Roman" w:cs="Times New Roman"/>
          <w:i/>
          <w:iCs/>
          <w:sz w:val="28"/>
          <w:szCs w:val="20"/>
          <w:lang w:eastAsia="ru-RU"/>
        </w:rPr>
        <w:t xml:space="preserve"> </w:t>
      </w:r>
      <w:r w:rsidRPr="009760C7">
        <w:rPr>
          <w:rFonts w:ascii="Times New Roman" w:eastAsia="Times New Roman" w:hAnsi="Times New Roman" w:cs="Times New Roman"/>
          <w:i/>
          <w:iCs/>
          <w:sz w:val="28"/>
          <w:szCs w:val="20"/>
          <w:lang w:val="en-US" w:eastAsia="ru-RU"/>
        </w:rPr>
        <w:t>Calathus</w:t>
      </w:r>
      <w:r w:rsidRPr="009760C7">
        <w:rPr>
          <w:rFonts w:ascii="Times New Roman" w:eastAsia="Times New Roman" w:hAnsi="Times New Roman" w:cs="Times New Roman"/>
          <w:i/>
          <w:iCs/>
          <w:color w:val="0000FF"/>
          <w:sz w:val="28"/>
          <w:szCs w:val="20"/>
          <w:lang w:eastAsia="ru-RU"/>
        </w:rPr>
        <w:t xml:space="preserve"> </w:t>
      </w:r>
      <w:r w:rsidRPr="009760C7">
        <w:rPr>
          <w:rFonts w:ascii="Times New Roman" w:eastAsia="Times New Roman" w:hAnsi="Times New Roman" w:cs="Times New Roman"/>
          <w:sz w:val="28"/>
          <w:szCs w:val="20"/>
          <w:lang w:eastAsia="ru-RU"/>
        </w:rPr>
        <w:t xml:space="preserve"> и др. </w:t>
      </w:r>
    </w:p>
    <w:p w14:paraId="3594DBE4" w14:textId="77777777" w:rsidR="009760C7" w:rsidRPr="009760C7" w:rsidRDefault="009760C7" w:rsidP="009760C7">
      <w:pPr>
        <w:spacing w:after="0" w:line="240" w:lineRule="auto"/>
        <w:ind w:firstLine="709"/>
        <w:jc w:val="both"/>
        <w:rPr>
          <w:rFonts w:ascii="Times New Roman" w:eastAsia="Times New Roman" w:hAnsi="Times New Roman" w:cs="Times New Roman"/>
          <w:sz w:val="28"/>
          <w:szCs w:val="20"/>
          <w:lang w:eastAsia="ru-RU"/>
        </w:rPr>
      </w:pPr>
    </w:p>
    <w:p w14:paraId="2AC47D7D" w14:textId="79E81D30" w:rsidR="009760C7" w:rsidRPr="009760C7" w:rsidRDefault="00A80DD8" w:rsidP="008845D5">
      <w:pPr>
        <w:spacing w:after="0" w:line="240" w:lineRule="auto"/>
        <w:ind w:firstLine="709"/>
        <w:jc w:val="center"/>
        <w:rPr>
          <w:rFonts w:ascii="Times New Roman" w:eastAsia="Times New Roman" w:hAnsi="Times New Roman" w:cs="Times New Roman"/>
          <w:sz w:val="28"/>
          <w:szCs w:val="20"/>
          <w:lang w:eastAsia="ru-RU"/>
        </w:rPr>
      </w:pPr>
      <w:r>
        <w:rPr>
          <w:rFonts w:ascii="Times New Roman" w:eastAsia="Times New Roman" w:hAnsi="Times New Roman" w:cs="Times New Roman"/>
          <w:noProof/>
          <w:sz w:val="28"/>
          <w:szCs w:val="20"/>
          <w:lang w:eastAsia="ru-RU"/>
        </w:rPr>
        <w:drawing>
          <wp:inline distT="0" distB="0" distL="0" distR="0" wp14:anchorId="40AD38E1" wp14:editId="4411CCBC">
            <wp:extent cx="3963035" cy="2974975"/>
            <wp:effectExtent l="0" t="0" r="0" b="0"/>
            <wp:docPr id="134154739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963035" cy="2974975"/>
                    </a:xfrm>
                    <a:prstGeom prst="rect">
                      <a:avLst/>
                    </a:prstGeom>
                    <a:noFill/>
                  </pic:spPr>
                </pic:pic>
              </a:graphicData>
            </a:graphic>
          </wp:inline>
        </w:drawing>
      </w:r>
    </w:p>
    <w:p w14:paraId="4F0EFF13" w14:textId="77777777" w:rsidR="009760C7" w:rsidRPr="009760C7" w:rsidRDefault="009760C7" w:rsidP="009760C7">
      <w:pPr>
        <w:spacing w:after="0" w:line="240" w:lineRule="auto"/>
        <w:ind w:firstLine="709"/>
        <w:jc w:val="both"/>
        <w:rPr>
          <w:rFonts w:ascii="Times New Roman" w:eastAsia="Times New Roman" w:hAnsi="Times New Roman" w:cs="Times New Roman"/>
          <w:sz w:val="28"/>
          <w:szCs w:val="24"/>
          <w:highlight w:val="magenta"/>
          <w:lang w:eastAsia="ru-RU"/>
        </w:rPr>
      </w:pPr>
    </w:p>
    <w:p w14:paraId="0D5C4D81" w14:textId="010A5F9C" w:rsidR="009760C7" w:rsidRPr="009760C7" w:rsidRDefault="009760C7" w:rsidP="008845D5">
      <w:pPr>
        <w:spacing w:after="0" w:line="240" w:lineRule="auto"/>
        <w:jc w:val="center"/>
        <w:rPr>
          <w:rFonts w:ascii="Times New Roman" w:eastAsia="Times New Roman" w:hAnsi="Times New Roman" w:cs="Times New Roman"/>
          <w:sz w:val="28"/>
          <w:szCs w:val="28"/>
          <w:lang w:eastAsia="ru-RU"/>
        </w:rPr>
      </w:pPr>
      <w:r w:rsidRPr="009760C7">
        <w:rPr>
          <w:rFonts w:ascii="Times New Roman" w:eastAsia="Times New Roman" w:hAnsi="Times New Roman" w:cs="Times New Roman"/>
          <w:sz w:val="28"/>
          <w:szCs w:val="24"/>
          <w:lang w:eastAsia="ru-RU"/>
        </w:rPr>
        <w:t xml:space="preserve">Рисунок </w:t>
      </w:r>
      <w:r w:rsidR="00F41F32">
        <w:rPr>
          <w:rFonts w:ascii="Times New Roman" w:eastAsia="Times New Roman" w:hAnsi="Times New Roman" w:cs="Times New Roman"/>
          <w:sz w:val="28"/>
          <w:szCs w:val="24"/>
          <w:lang w:eastAsia="ru-RU"/>
        </w:rPr>
        <w:t>4</w:t>
      </w:r>
      <w:r w:rsidR="008073A4">
        <w:rPr>
          <w:rFonts w:ascii="Times New Roman" w:eastAsia="Times New Roman" w:hAnsi="Times New Roman" w:cs="Times New Roman"/>
          <w:sz w:val="28"/>
          <w:szCs w:val="24"/>
          <w:lang w:eastAsia="ru-RU"/>
        </w:rPr>
        <w:t>5</w:t>
      </w:r>
      <w:r w:rsidR="00F41F32">
        <w:rPr>
          <w:rFonts w:ascii="Times New Roman" w:eastAsia="Times New Roman" w:hAnsi="Times New Roman" w:cs="Times New Roman"/>
          <w:sz w:val="28"/>
          <w:szCs w:val="24"/>
          <w:lang w:eastAsia="ru-RU"/>
        </w:rPr>
        <w:t xml:space="preserve"> - </w:t>
      </w:r>
      <w:r w:rsidRPr="009760C7">
        <w:rPr>
          <w:rFonts w:ascii="Times New Roman" w:eastAsia="Times New Roman" w:hAnsi="Times New Roman" w:cs="Times New Roman"/>
          <w:i/>
          <w:sz w:val="28"/>
          <w:szCs w:val="24"/>
          <w:lang w:val="en-US" w:eastAsia="ru-RU"/>
        </w:rPr>
        <w:t>Carabus</w:t>
      </w:r>
      <w:r w:rsidRPr="009760C7">
        <w:rPr>
          <w:rFonts w:ascii="Times New Roman" w:eastAsia="Times New Roman" w:hAnsi="Times New Roman" w:cs="Times New Roman"/>
          <w:i/>
          <w:sz w:val="28"/>
          <w:szCs w:val="24"/>
          <w:lang w:eastAsia="ru-RU"/>
        </w:rPr>
        <w:t xml:space="preserve"> </w:t>
      </w:r>
      <w:r w:rsidRPr="009760C7">
        <w:rPr>
          <w:rFonts w:ascii="Times New Roman" w:eastAsia="Times New Roman" w:hAnsi="Times New Roman" w:cs="Times New Roman"/>
          <w:i/>
          <w:sz w:val="28"/>
          <w:szCs w:val="24"/>
          <w:lang w:val="en-US" w:eastAsia="ru-RU"/>
        </w:rPr>
        <w:t>henningi</w:t>
      </w:r>
      <w:r w:rsidRPr="009760C7">
        <w:rPr>
          <w:rFonts w:ascii="Times New Roman" w:eastAsia="Times New Roman" w:hAnsi="Times New Roman" w:cs="Times New Roman"/>
          <w:sz w:val="28"/>
          <w:szCs w:val="24"/>
          <w:lang w:eastAsia="ru-RU"/>
        </w:rPr>
        <w:t xml:space="preserve"> (Фото Старикова С.В.)</w:t>
      </w:r>
    </w:p>
    <w:p w14:paraId="2915F9EC" w14:textId="77777777" w:rsidR="009760C7" w:rsidRPr="009760C7" w:rsidRDefault="009760C7" w:rsidP="009760C7">
      <w:pPr>
        <w:spacing w:after="0" w:line="240" w:lineRule="auto"/>
        <w:ind w:firstLine="709"/>
        <w:jc w:val="both"/>
        <w:rPr>
          <w:rFonts w:ascii="Times New Roman" w:eastAsia="Times New Roman" w:hAnsi="Times New Roman" w:cs="Times New Roman"/>
          <w:sz w:val="28"/>
          <w:szCs w:val="28"/>
          <w:lang w:eastAsia="ru-RU"/>
        </w:rPr>
      </w:pPr>
    </w:p>
    <w:p w14:paraId="4B21A515" w14:textId="610BFCA1" w:rsidR="009760C7" w:rsidRPr="009760C7" w:rsidRDefault="009760C7" w:rsidP="009760C7">
      <w:pPr>
        <w:spacing w:after="0" w:line="240" w:lineRule="auto"/>
        <w:ind w:firstLine="709"/>
        <w:jc w:val="both"/>
        <w:rPr>
          <w:rFonts w:ascii="Times New Roman" w:eastAsia="Times New Roman" w:hAnsi="Times New Roman" w:cs="Times New Roman"/>
          <w:i/>
          <w:sz w:val="28"/>
          <w:szCs w:val="28"/>
          <w:lang w:eastAsia="ru-RU"/>
        </w:rPr>
      </w:pPr>
      <w:r w:rsidRPr="009760C7">
        <w:rPr>
          <w:rFonts w:ascii="Times New Roman" w:eastAsia="Times New Roman" w:hAnsi="Times New Roman" w:cs="Times New Roman"/>
          <w:sz w:val="28"/>
          <w:szCs w:val="28"/>
          <w:lang w:eastAsia="ru-RU"/>
        </w:rPr>
        <w:t xml:space="preserve">Некоторые, например, виды рода </w:t>
      </w:r>
      <w:r w:rsidRPr="009760C7">
        <w:rPr>
          <w:rFonts w:ascii="Times New Roman" w:eastAsia="Times New Roman" w:hAnsi="Times New Roman" w:cs="Times New Roman"/>
          <w:i/>
          <w:iCs/>
          <w:sz w:val="28"/>
          <w:szCs w:val="28"/>
          <w:lang w:eastAsia="ru-RU"/>
        </w:rPr>
        <w:t>Chlaenius</w:t>
      </w:r>
      <w:r w:rsidRPr="009760C7">
        <w:rPr>
          <w:rFonts w:ascii="Times New Roman" w:eastAsia="Times New Roman" w:hAnsi="Times New Roman" w:cs="Times New Roman"/>
          <w:sz w:val="28"/>
          <w:szCs w:val="28"/>
          <w:lang w:eastAsia="ru-RU"/>
        </w:rPr>
        <w:t>, нападают на ослабленных или поврежденных беспозвоночных или поедают их трупы. С другой стороны, для многих жужелиц характерна специализация к определенным жертвам. Так большинство</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Calosoma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 xml:space="preserve">охотятся преимущественно на гусениц и куколок бабочек, например, </w:t>
      </w:r>
      <w:r w:rsidRPr="009760C7">
        <w:rPr>
          <w:rFonts w:ascii="Times New Roman" w:eastAsia="Times New Roman" w:hAnsi="Times New Roman" w:cs="Times New Roman"/>
          <w:i/>
          <w:sz w:val="28"/>
          <w:szCs w:val="28"/>
          <w:lang w:val="en-US" w:eastAsia="ru-RU"/>
        </w:rPr>
        <w:t>Calosoma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denticole</w:t>
      </w:r>
      <w:r w:rsidRPr="009760C7">
        <w:rPr>
          <w:rFonts w:ascii="Times New Roman" w:eastAsia="Times New Roman" w:hAnsi="Times New Roman" w:cs="Times New Roman"/>
          <w:sz w:val="28"/>
          <w:szCs w:val="28"/>
          <w:lang w:eastAsia="ru-RU"/>
        </w:rPr>
        <w:t xml:space="preserve"> питается гусеницами лугового мотылька, наземной совки и др. А виды </w:t>
      </w:r>
      <w:r w:rsidRPr="009760C7">
        <w:rPr>
          <w:rFonts w:ascii="Times New Roman" w:eastAsia="Times New Roman" w:hAnsi="Times New Roman" w:cs="Times New Roman"/>
          <w:i/>
          <w:iCs/>
          <w:sz w:val="28"/>
          <w:szCs w:val="28"/>
          <w:lang w:eastAsia="ru-RU"/>
        </w:rPr>
        <w:t>Notiophilus</w:t>
      </w:r>
      <w:r w:rsidRPr="009760C7">
        <w:rPr>
          <w:rFonts w:ascii="Times New Roman" w:eastAsia="Times New Roman" w:hAnsi="Times New Roman" w:cs="Times New Roman"/>
          <w:sz w:val="28"/>
          <w:szCs w:val="28"/>
          <w:lang w:eastAsia="ru-RU"/>
        </w:rPr>
        <w:t xml:space="preserve"> питаются, главным образом, Collembola </w:t>
      </w:r>
      <w:r w:rsidRPr="009760C7">
        <w:rPr>
          <w:rFonts w:ascii="Times New Roman" w:eastAsia="Times New Roman" w:hAnsi="Times New Roman" w:cs="Times New Roman"/>
          <w:sz w:val="28"/>
          <w:szCs w:val="28"/>
          <w:lang w:eastAsia="ru-RU"/>
        </w:rPr>
        <w:lastRenderedPageBreak/>
        <w:t>[</w:t>
      </w:r>
      <w:r w:rsidR="005865D8" w:rsidRPr="0032423C">
        <w:rPr>
          <w:rFonts w:ascii="Times New Roman" w:eastAsia="Times New Roman" w:hAnsi="Times New Roman" w:cs="Times New Roman"/>
          <w:sz w:val="28"/>
          <w:szCs w:val="28"/>
          <w:lang w:eastAsia="ru-RU"/>
        </w:rPr>
        <w:t>202</w:t>
      </w:r>
      <w:r w:rsidRPr="009760C7">
        <w:rPr>
          <w:rFonts w:ascii="Times New Roman" w:eastAsia="Times New Roman" w:hAnsi="Times New Roman" w:cs="Times New Roman"/>
          <w:sz w:val="28"/>
          <w:szCs w:val="28"/>
          <w:lang w:eastAsia="ru-RU"/>
        </w:rPr>
        <w:t xml:space="preserve">]. Многие виды </w:t>
      </w:r>
      <w:r w:rsidRPr="009760C7">
        <w:rPr>
          <w:rFonts w:ascii="Times New Roman" w:eastAsia="Times New Roman" w:hAnsi="Times New Roman" w:cs="Times New Roman"/>
          <w:i/>
          <w:iCs/>
          <w:sz w:val="28"/>
          <w:szCs w:val="28"/>
          <w:lang w:eastAsia="ru-RU"/>
        </w:rPr>
        <w:t>Nebria</w:t>
      </w:r>
      <w:r w:rsidRPr="009760C7">
        <w:rPr>
          <w:rFonts w:ascii="Times New Roman" w:eastAsia="Times New Roman" w:hAnsi="Times New Roman" w:cs="Times New Roman"/>
          <w:sz w:val="28"/>
          <w:szCs w:val="28"/>
          <w:lang w:eastAsia="ru-RU"/>
        </w:rPr>
        <w:t xml:space="preserve"> поедают рачков-бокоплавов, личинок ручейников и мелких личинок водных насекомых, прячущихся под камнями непосредственно у воды. Имаго </w:t>
      </w:r>
      <w:r w:rsidRPr="009760C7">
        <w:rPr>
          <w:rFonts w:ascii="Times New Roman" w:eastAsia="Times New Roman" w:hAnsi="Times New Roman" w:cs="Times New Roman"/>
          <w:i/>
          <w:sz w:val="28"/>
          <w:szCs w:val="28"/>
          <w:lang w:val="en-US" w:eastAsia="ru-RU"/>
        </w:rPr>
        <w:t>Lebia</w:t>
      </w:r>
      <w:r w:rsidRPr="009760C7">
        <w:rPr>
          <w:rFonts w:ascii="Times New Roman" w:eastAsia="Times New Roman" w:hAnsi="Times New Roman" w:cs="Times New Roman"/>
          <w:sz w:val="28"/>
          <w:szCs w:val="28"/>
          <w:lang w:eastAsia="ru-RU"/>
        </w:rPr>
        <w:t>, охотящиеся на растениях, поедают тлей, яйца различных насекомых и т.д. [</w:t>
      </w:r>
      <w:r w:rsidR="005865D8" w:rsidRPr="005865D8">
        <w:rPr>
          <w:rFonts w:ascii="Times New Roman" w:eastAsia="Times New Roman" w:hAnsi="Times New Roman" w:cs="Times New Roman"/>
          <w:sz w:val="28"/>
          <w:szCs w:val="28"/>
          <w:lang w:eastAsia="ru-RU"/>
        </w:rPr>
        <w:t>203</w:t>
      </w:r>
      <w:r w:rsidRPr="009760C7">
        <w:rPr>
          <w:rFonts w:ascii="Times New Roman" w:eastAsia="Times New Roman" w:hAnsi="Times New Roman" w:cs="Times New Roman"/>
          <w:sz w:val="28"/>
          <w:szCs w:val="28"/>
          <w:lang w:eastAsia="ru-RU"/>
        </w:rPr>
        <w:t xml:space="preserve">]. В ряде случаев выбор жертвы определяется ее размерами. Так, многие мелкие жужелицы из родов </w:t>
      </w:r>
      <w:r w:rsidRPr="009760C7">
        <w:rPr>
          <w:rFonts w:ascii="Times New Roman" w:eastAsia="Times New Roman" w:hAnsi="Times New Roman" w:cs="Times New Roman"/>
          <w:i/>
          <w:iCs/>
          <w:sz w:val="28"/>
          <w:szCs w:val="28"/>
          <w:lang w:eastAsia="ru-RU"/>
        </w:rPr>
        <w:t>Bembidion, Tachys</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iCs/>
          <w:sz w:val="28"/>
          <w:szCs w:val="28"/>
          <w:lang w:eastAsia="ru-RU"/>
        </w:rPr>
        <w:t>Microlestes</w:t>
      </w:r>
      <w:r w:rsidRPr="009760C7">
        <w:rPr>
          <w:rFonts w:ascii="Times New Roman" w:eastAsia="Times New Roman" w:hAnsi="Times New Roman" w:cs="Times New Roman"/>
          <w:sz w:val="28"/>
          <w:szCs w:val="28"/>
          <w:lang w:eastAsia="ru-RU"/>
        </w:rPr>
        <w:t xml:space="preserve"> поедают, главным образом, яйца и личинок других околоводных насекомых, а также олигохет. </w:t>
      </w:r>
    </w:p>
    <w:p w14:paraId="3CD9363A" w14:textId="3B3CE36E" w:rsidR="009760C7" w:rsidRPr="009760C7" w:rsidRDefault="009760C7" w:rsidP="009760C7">
      <w:pPr>
        <w:spacing w:after="0" w:line="240" w:lineRule="auto"/>
        <w:ind w:firstLine="709"/>
        <w:jc w:val="both"/>
        <w:rPr>
          <w:rFonts w:ascii="Times New Roman" w:eastAsia="Times New Roman" w:hAnsi="Times New Roman" w:cs="Times New Roman"/>
          <w:sz w:val="28"/>
          <w:szCs w:val="28"/>
          <w:lang w:eastAsia="ru-RU"/>
        </w:rPr>
      </w:pPr>
      <w:r w:rsidRPr="00A80DD8">
        <w:rPr>
          <w:rFonts w:ascii="Times New Roman" w:eastAsia="Times New Roman" w:hAnsi="Times New Roman" w:cs="Times New Roman"/>
          <w:sz w:val="28"/>
          <w:szCs w:val="28"/>
          <w:lang w:eastAsia="ru-RU"/>
        </w:rPr>
        <w:t>Жуки-карапузики (</w:t>
      </w:r>
      <w:r w:rsidRPr="009760C7">
        <w:rPr>
          <w:rFonts w:ascii="Times New Roman" w:eastAsia="Times New Roman" w:hAnsi="Times New Roman" w:cs="Times New Roman"/>
          <w:sz w:val="28"/>
          <w:szCs w:val="28"/>
          <w:lang w:val="en-US" w:eastAsia="ru-RU"/>
        </w:rPr>
        <w:t>Histeridae</w:t>
      </w:r>
      <w:r w:rsidRPr="009760C7">
        <w:rPr>
          <w:rFonts w:ascii="Times New Roman" w:eastAsia="Times New Roman" w:hAnsi="Times New Roman" w:cs="Times New Roman"/>
          <w:sz w:val="28"/>
          <w:szCs w:val="28"/>
          <w:lang w:eastAsia="ru-RU"/>
        </w:rPr>
        <w:t>) в большинстве своем являются хищниками, но есть среди них и мицетофаги [</w:t>
      </w:r>
      <w:r w:rsidR="00F41F32">
        <w:rPr>
          <w:rFonts w:ascii="Times New Roman" w:eastAsia="Times New Roman" w:hAnsi="Times New Roman" w:cs="Times New Roman"/>
          <w:sz w:val="28"/>
          <w:szCs w:val="28"/>
          <w:lang w:eastAsia="ru-RU"/>
        </w:rPr>
        <w:t>6</w:t>
      </w:r>
      <w:r w:rsidRPr="009760C7">
        <w:rPr>
          <w:rFonts w:ascii="Times New Roman" w:eastAsia="Times New Roman" w:hAnsi="Times New Roman" w:cs="Times New Roman"/>
          <w:sz w:val="28"/>
          <w:szCs w:val="28"/>
          <w:lang w:eastAsia="ru-RU"/>
        </w:rPr>
        <w:t xml:space="preserve">1], однако в наших сборах такие виды отсутствуют. </w:t>
      </w:r>
      <w:r w:rsidRPr="009760C7">
        <w:rPr>
          <w:rFonts w:ascii="Times New Roman" w:eastAsia="Times New Roman" w:hAnsi="Times New Roman" w:cs="Times New Roman"/>
          <w:sz w:val="28"/>
          <w:szCs w:val="24"/>
          <w:lang w:eastAsia="ru-RU"/>
        </w:rPr>
        <w:t>Выявленные виды (19 видов из 8 родов) активные хищники, преследующие личинок двукрылых и жесткокрылых насекомых в основном в экскрементах млекопитающих. При этом карапузики регулируют численность многих видов мух, в том числе синантропных [</w:t>
      </w:r>
      <w:r w:rsidR="00F41F32">
        <w:rPr>
          <w:rFonts w:ascii="Times New Roman" w:eastAsia="Times New Roman" w:hAnsi="Times New Roman" w:cs="Times New Roman"/>
          <w:sz w:val="28"/>
          <w:szCs w:val="24"/>
          <w:lang w:eastAsia="ru-RU"/>
        </w:rPr>
        <w:t>6</w:t>
      </w:r>
      <w:r w:rsidRPr="009760C7">
        <w:rPr>
          <w:rFonts w:ascii="Times New Roman" w:eastAsia="Times New Roman" w:hAnsi="Times New Roman" w:cs="Times New Roman"/>
          <w:sz w:val="28"/>
          <w:szCs w:val="24"/>
          <w:lang w:eastAsia="ru-RU"/>
        </w:rPr>
        <w:t>1].</w:t>
      </w:r>
    </w:p>
    <w:p w14:paraId="74021E31" w14:textId="21D5D11C" w:rsidR="009760C7" w:rsidRPr="009760C7" w:rsidRDefault="009760C7" w:rsidP="009760C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80DD8">
        <w:rPr>
          <w:rFonts w:ascii="Times New Roman" w:eastAsia="Times New Roman" w:hAnsi="Times New Roman" w:cs="Times New Roman"/>
          <w:sz w:val="28"/>
          <w:szCs w:val="28"/>
          <w:lang w:eastAsia="ru-RU"/>
        </w:rPr>
        <w:t xml:space="preserve">В маленьком семействе </w:t>
      </w:r>
      <w:r w:rsidRPr="00A80DD8">
        <w:rPr>
          <w:rFonts w:ascii="Times New Roman" w:eastAsia="Times New Roman" w:hAnsi="Times New Roman" w:cs="Times New Roman"/>
          <w:sz w:val="28"/>
          <w:szCs w:val="28"/>
          <w:lang w:val="en-US" w:eastAsia="ru-RU"/>
        </w:rPr>
        <w:t>Agyrtidae</w:t>
      </w:r>
      <w:r w:rsidRPr="009760C7">
        <w:rPr>
          <w:rFonts w:ascii="Times New Roman" w:eastAsia="Times New Roman" w:hAnsi="Times New Roman" w:cs="Times New Roman"/>
          <w:sz w:val="28"/>
          <w:szCs w:val="28"/>
          <w:lang w:eastAsia="ru-RU"/>
        </w:rPr>
        <w:t xml:space="preserve"> имаго, вероятно, хищничают; по личному сообщению Э.Я. Берлова, собранные в банки-ловушки, жуки поедали моллюсков [</w:t>
      </w:r>
      <w:r w:rsidR="00F41F32">
        <w:rPr>
          <w:rFonts w:ascii="Times New Roman" w:eastAsia="Times New Roman" w:hAnsi="Times New Roman" w:cs="Times New Roman"/>
          <w:sz w:val="28"/>
          <w:szCs w:val="28"/>
          <w:lang w:eastAsia="ru-RU"/>
        </w:rPr>
        <w:t>70</w:t>
      </w:r>
      <w:r w:rsidRPr="009760C7">
        <w:rPr>
          <w:rFonts w:ascii="Times New Roman" w:eastAsia="Times New Roman" w:hAnsi="Times New Roman" w:cs="Times New Roman"/>
          <w:sz w:val="28"/>
          <w:szCs w:val="28"/>
          <w:lang w:eastAsia="ru-RU"/>
        </w:rPr>
        <w:t>].</w:t>
      </w:r>
    </w:p>
    <w:p w14:paraId="104D36D0" w14:textId="27ADB4CA" w:rsidR="009760C7" w:rsidRPr="009760C7" w:rsidRDefault="009760C7" w:rsidP="009760C7">
      <w:pPr>
        <w:spacing w:after="0" w:line="240" w:lineRule="auto"/>
        <w:ind w:firstLine="709"/>
        <w:jc w:val="both"/>
        <w:rPr>
          <w:rFonts w:ascii="Times New Roman" w:eastAsia="Times New Roman" w:hAnsi="Times New Roman" w:cs="Times New Roman"/>
          <w:sz w:val="28"/>
          <w:szCs w:val="28"/>
          <w:lang w:eastAsia="ru-RU"/>
        </w:rPr>
      </w:pPr>
      <w:r w:rsidRPr="00A80DD8">
        <w:rPr>
          <w:rFonts w:ascii="Times New Roman" w:eastAsia="Times New Roman" w:hAnsi="Times New Roman" w:cs="Times New Roman"/>
          <w:sz w:val="28"/>
          <w:szCs w:val="28"/>
          <w:lang w:eastAsia="ru-RU"/>
        </w:rPr>
        <w:t>Жуки-мертвоеды (</w:t>
      </w:r>
      <w:r w:rsidRPr="00A80DD8">
        <w:rPr>
          <w:rFonts w:ascii="Times New Roman" w:eastAsia="Times New Roman" w:hAnsi="Times New Roman" w:cs="Times New Roman"/>
          <w:sz w:val="28"/>
          <w:szCs w:val="28"/>
          <w:lang w:val="en-US" w:eastAsia="ru-RU"/>
        </w:rPr>
        <w:t>Silphidae</w:t>
      </w:r>
      <w:r w:rsidRPr="00A80DD8">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eastAsia="ru-RU"/>
        </w:rPr>
        <w:t xml:space="preserve"> в большинстве своем питаются падалью, но есть среди них хищники и растительноядные виды. В наших сборах 4 вида мы отнесли к некрофагам, 2 – </w:t>
      </w:r>
      <w:r w:rsidRPr="009760C7">
        <w:rPr>
          <w:rFonts w:ascii="Times New Roman" w:eastAsia="Times New Roman" w:hAnsi="Times New Roman" w:cs="Times New Roman"/>
          <w:i/>
          <w:sz w:val="28"/>
          <w:szCs w:val="28"/>
          <w:lang w:val="en-US" w:eastAsia="ru-RU"/>
        </w:rPr>
        <w:t>Silpha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obs</w:t>
      </w:r>
      <w:r w:rsidR="00FD6C85">
        <w:rPr>
          <w:rFonts w:ascii="Times New Roman" w:eastAsia="Times New Roman" w:hAnsi="Times New Roman" w:cs="Times New Roman"/>
          <w:i/>
          <w:sz w:val="28"/>
          <w:szCs w:val="28"/>
          <w:lang w:val="en-US" w:eastAsia="ru-RU"/>
        </w:rPr>
        <w:t>c</w:t>
      </w:r>
      <w:r w:rsidRPr="009760C7">
        <w:rPr>
          <w:rFonts w:ascii="Times New Roman" w:eastAsia="Times New Roman" w:hAnsi="Times New Roman" w:cs="Times New Roman"/>
          <w:i/>
          <w:sz w:val="28"/>
          <w:szCs w:val="28"/>
          <w:lang w:val="en-US" w:eastAsia="ru-RU"/>
        </w:rPr>
        <w:t>ura</w:t>
      </w:r>
      <w:r w:rsidRPr="009760C7">
        <w:rPr>
          <w:rFonts w:ascii="Times New Roman" w:eastAsia="Times New Roman" w:hAnsi="Times New Roman" w:cs="Times New Roman"/>
          <w:sz w:val="28"/>
          <w:szCs w:val="28"/>
          <w:lang w:eastAsia="ru-RU"/>
        </w:rPr>
        <w:t xml:space="preserve"> и </w:t>
      </w:r>
      <w:r w:rsidRPr="009760C7">
        <w:rPr>
          <w:rFonts w:ascii="Times New Roman" w:eastAsia="Times New Roman" w:hAnsi="Times New Roman" w:cs="Times New Roman"/>
          <w:i/>
          <w:sz w:val="28"/>
          <w:szCs w:val="28"/>
          <w:lang w:val="en-US" w:eastAsia="ru-RU"/>
        </w:rPr>
        <w:t>Silpha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carinata</w:t>
      </w:r>
      <w:r w:rsidRPr="009760C7">
        <w:rPr>
          <w:rFonts w:ascii="Times New Roman" w:eastAsia="Times New Roman" w:hAnsi="Times New Roman" w:cs="Times New Roman"/>
          <w:sz w:val="28"/>
          <w:szCs w:val="28"/>
          <w:lang w:eastAsia="ru-RU"/>
        </w:rPr>
        <w:t xml:space="preserve"> – к миксофагам, так как они питаются как падалью, так и хищничают. Виды растительноядного рода </w:t>
      </w:r>
      <w:r w:rsidRPr="009760C7">
        <w:rPr>
          <w:rFonts w:ascii="Times New Roman" w:eastAsia="Times New Roman" w:hAnsi="Times New Roman" w:cs="Times New Roman"/>
          <w:i/>
          <w:sz w:val="28"/>
          <w:szCs w:val="28"/>
          <w:lang w:val="en-US" w:eastAsia="ru-RU"/>
        </w:rPr>
        <w:t>Aclypaea</w:t>
      </w:r>
      <w:r w:rsidRPr="009760C7">
        <w:rPr>
          <w:rFonts w:ascii="Times New Roman" w:eastAsia="Times New Roman" w:hAnsi="Times New Roman" w:cs="Times New Roman"/>
          <w:sz w:val="28"/>
          <w:szCs w:val="28"/>
          <w:lang w:eastAsia="ru-RU"/>
        </w:rPr>
        <w:t xml:space="preserve"> в наших сборах отсутствуют.</w:t>
      </w:r>
    </w:p>
    <w:p w14:paraId="01EEEAA9" w14:textId="3AB7194F" w:rsidR="009C31CA" w:rsidRPr="009C31CA" w:rsidRDefault="009760C7" w:rsidP="009C31CA">
      <w:pPr>
        <w:spacing w:before="15" w:after="15"/>
        <w:ind w:firstLine="709"/>
        <w:jc w:val="both"/>
        <w:rPr>
          <w:rFonts w:ascii="Times New Roman" w:eastAsia="Times New Roman" w:hAnsi="Times New Roman" w:cs="Times New Roman"/>
          <w:sz w:val="28"/>
          <w:szCs w:val="28"/>
          <w:lang w:val="ru-KZ" w:eastAsia="ru-RU"/>
        </w:rPr>
      </w:pPr>
      <w:r w:rsidRPr="00A80DD8">
        <w:rPr>
          <w:rFonts w:ascii="Times New Roman" w:eastAsia="Times New Roman" w:hAnsi="Times New Roman" w:cs="Times New Roman"/>
          <w:sz w:val="28"/>
          <w:szCs w:val="24"/>
          <w:lang w:eastAsia="ru-RU"/>
        </w:rPr>
        <w:t>Коротконадкрылые жуки, или стафилиниды (Coleoptera, Staphylinidae).</w:t>
      </w:r>
      <w:r w:rsidRPr="009760C7">
        <w:rPr>
          <w:rFonts w:ascii="Times New Roman" w:eastAsia="Times New Roman" w:hAnsi="Times New Roman" w:cs="Times New Roman"/>
          <w:sz w:val="28"/>
          <w:szCs w:val="24"/>
          <w:lang w:eastAsia="ru-RU"/>
        </w:rPr>
        <w:t xml:space="preserve">  </w:t>
      </w:r>
      <w:r w:rsidRPr="009760C7">
        <w:rPr>
          <w:rFonts w:ascii="Times New Roman" w:eastAsia="Times New Roman" w:hAnsi="Times New Roman" w:cs="Times New Roman"/>
          <w:sz w:val="28"/>
          <w:szCs w:val="28"/>
          <w:lang w:eastAsia="ru-RU"/>
        </w:rPr>
        <w:t xml:space="preserve">У стафилинид известны четыре типа питания: зоофагия, микофагия, сапрофагия и фитофагия. </w:t>
      </w:r>
      <w:r w:rsidR="009C31CA" w:rsidRPr="009C31CA">
        <w:rPr>
          <w:rFonts w:ascii="Times New Roman" w:hAnsi="Times New Roman" w:cs="Times New Roman"/>
          <w:sz w:val="28"/>
          <w:szCs w:val="28"/>
          <w:lang w:val="ru-KZ" w:eastAsia="ru-RU"/>
        </w:rPr>
        <w:t>Трофическая структура семейства характеризуется преобладанием зоофаг</w:t>
      </w:r>
      <w:r w:rsidR="009C31CA">
        <w:rPr>
          <w:rFonts w:ascii="Times New Roman" w:hAnsi="Times New Roman" w:cs="Times New Roman"/>
          <w:sz w:val="28"/>
          <w:szCs w:val="28"/>
          <w:lang w:val="ru-KZ" w:eastAsia="ru-RU"/>
        </w:rPr>
        <w:t>ов</w:t>
      </w:r>
      <w:r w:rsidR="009C31CA" w:rsidRPr="009C31CA">
        <w:rPr>
          <w:rFonts w:ascii="Times New Roman" w:hAnsi="Times New Roman" w:cs="Times New Roman"/>
          <w:sz w:val="28"/>
          <w:szCs w:val="28"/>
          <w:lang w:val="ru-KZ" w:eastAsia="ru-RU"/>
        </w:rPr>
        <w:t>; значительную долю составляют также микофаги и сапрофаги, тогда как фитофагия представлена лимитированным числом таксонов. Для большинства стафилинид характерен синтопизм имаго и личинок, а также гомогенность их пищевых режимов.</w:t>
      </w:r>
    </w:p>
    <w:p w14:paraId="45ACF397" w14:textId="79BF7749" w:rsidR="009C31CA" w:rsidRPr="009C31CA" w:rsidRDefault="009C31CA" w:rsidP="009C31CA">
      <w:pPr>
        <w:spacing w:before="15" w:after="15" w:line="240" w:lineRule="auto"/>
        <w:ind w:firstLine="709"/>
        <w:jc w:val="both"/>
        <w:rPr>
          <w:rFonts w:ascii="Times New Roman" w:eastAsia="Times New Roman" w:hAnsi="Times New Roman" w:cs="Times New Roman"/>
          <w:sz w:val="28"/>
          <w:szCs w:val="28"/>
          <w:lang w:val="ru-KZ" w:eastAsia="ru-RU"/>
        </w:rPr>
      </w:pPr>
      <w:r w:rsidRPr="009C31CA">
        <w:rPr>
          <w:rFonts w:ascii="Times New Roman" w:eastAsia="Times New Roman" w:hAnsi="Times New Roman" w:cs="Times New Roman"/>
          <w:sz w:val="28"/>
          <w:szCs w:val="28"/>
          <w:lang w:val="ru-KZ" w:eastAsia="ru-RU"/>
        </w:rPr>
        <w:t>Спектр жертв хищных стафилинид включает широкий круг беспозвоночных: от микроартропод (Collembola, Acarina) до имаго и личинок Diptera, Coleoptera и Lepidoptera, а также Oligochaeta и Nematoda. Для многих представителей (в частности, подсемейств Staphylininae и Paederinae) характерно экстраоральное пищеварение. Захваченная добыча подвергается механической мацерации ротовым аппаратом при одновременной инъекции ферментативного секрета.</w:t>
      </w:r>
    </w:p>
    <w:p w14:paraId="1709C96B" w14:textId="77777777" w:rsidR="009C31CA" w:rsidRPr="009C31CA" w:rsidRDefault="009C31CA" w:rsidP="009C31CA">
      <w:pPr>
        <w:spacing w:before="15" w:after="15" w:line="240" w:lineRule="auto"/>
        <w:ind w:firstLine="709"/>
        <w:jc w:val="both"/>
        <w:rPr>
          <w:rFonts w:ascii="Times New Roman" w:eastAsia="Times New Roman" w:hAnsi="Times New Roman" w:cs="Times New Roman"/>
          <w:sz w:val="28"/>
          <w:szCs w:val="28"/>
          <w:lang w:val="ru-KZ" w:eastAsia="ru-RU"/>
        </w:rPr>
      </w:pPr>
      <w:r w:rsidRPr="009C31CA">
        <w:rPr>
          <w:rFonts w:ascii="Times New Roman" w:eastAsia="Times New Roman" w:hAnsi="Times New Roman" w:cs="Times New Roman"/>
          <w:sz w:val="28"/>
          <w:szCs w:val="28"/>
          <w:lang w:val="ru-KZ" w:eastAsia="ru-RU"/>
        </w:rPr>
        <w:t>В семействе наблюдаются различные стратегии охоты:</w:t>
      </w:r>
    </w:p>
    <w:p w14:paraId="6D80C504" w14:textId="77777777" w:rsidR="009C31CA" w:rsidRPr="009C31CA" w:rsidRDefault="009C31CA" w:rsidP="009C31CA">
      <w:pPr>
        <w:numPr>
          <w:ilvl w:val="0"/>
          <w:numId w:val="23"/>
        </w:numPr>
        <w:spacing w:before="15" w:after="15" w:line="240" w:lineRule="auto"/>
        <w:jc w:val="both"/>
        <w:rPr>
          <w:rFonts w:ascii="Times New Roman" w:eastAsia="Times New Roman" w:hAnsi="Times New Roman" w:cs="Times New Roman"/>
          <w:sz w:val="28"/>
          <w:szCs w:val="28"/>
          <w:lang w:val="ru-KZ" w:eastAsia="ru-RU"/>
        </w:rPr>
      </w:pPr>
      <w:r w:rsidRPr="009C31CA">
        <w:rPr>
          <w:rFonts w:ascii="Times New Roman" w:eastAsia="Times New Roman" w:hAnsi="Times New Roman" w:cs="Times New Roman"/>
          <w:sz w:val="28"/>
          <w:szCs w:val="28"/>
          <w:lang w:val="ru-KZ" w:eastAsia="ru-RU"/>
        </w:rPr>
        <w:t>Активный поиск: захват жертвы мандибулами (иногда с фиксацией передними конечностями).</w:t>
      </w:r>
    </w:p>
    <w:p w14:paraId="00131EAC" w14:textId="77777777" w:rsidR="009C31CA" w:rsidRPr="009C31CA" w:rsidRDefault="009C31CA" w:rsidP="009C31CA">
      <w:pPr>
        <w:numPr>
          <w:ilvl w:val="0"/>
          <w:numId w:val="23"/>
        </w:numPr>
        <w:spacing w:before="15" w:after="15" w:line="240" w:lineRule="auto"/>
        <w:jc w:val="both"/>
        <w:rPr>
          <w:rFonts w:ascii="Times New Roman" w:eastAsia="Times New Roman" w:hAnsi="Times New Roman" w:cs="Times New Roman"/>
          <w:sz w:val="28"/>
          <w:szCs w:val="28"/>
          <w:lang w:val="ru-KZ" w:eastAsia="ru-RU"/>
        </w:rPr>
      </w:pPr>
      <w:r w:rsidRPr="009C31CA">
        <w:rPr>
          <w:rFonts w:ascii="Times New Roman" w:eastAsia="Times New Roman" w:hAnsi="Times New Roman" w:cs="Times New Roman"/>
          <w:sz w:val="28"/>
          <w:szCs w:val="28"/>
          <w:lang w:val="ru-KZ" w:eastAsia="ru-RU"/>
        </w:rPr>
        <w:t xml:space="preserve">Специализированный захват: уникальный механизм выброса модифицированной нижней губы у представителей рода </w:t>
      </w:r>
      <w:r w:rsidRPr="009C31CA">
        <w:rPr>
          <w:rFonts w:ascii="Times New Roman" w:eastAsia="Times New Roman" w:hAnsi="Times New Roman" w:cs="Times New Roman"/>
          <w:i/>
          <w:iCs/>
          <w:sz w:val="28"/>
          <w:szCs w:val="28"/>
          <w:lang w:val="ru-KZ" w:eastAsia="ru-RU"/>
        </w:rPr>
        <w:t>Stenus</w:t>
      </w:r>
      <w:r w:rsidRPr="009C31CA">
        <w:rPr>
          <w:rFonts w:ascii="Times New Roman" w:eastAsia="Times New Roman" w:hAnsi="Times New Roman" w:cs="Times New Roman"/>
          <w:sz w:val="28"/>
          <w:szCs w:val="28"/>
          <w:lang w:val="ru-KZ" w:eastAsia="ru-RU"/>
        </w:rPr>
        <w:t>, функционально аналогичный языку хамелеона.</w:t>
      </w:r>
    </w:p>
    <w:p w14:paraId="788C5578" w14:textId="77777777" w:rsidR="009C31CA" w:rsidRPr="009C31CA" w:rsidRDefault="009C31CA" w:rsidP="009C31CA">
      <w:pPr>
        <w:numPr>
          <w:ilvl w:val="0"/>
          <w:numId w:val="23"/>
        </w:numPr>
        <w:spacing w:before="15" w:after="15" w:line="240" w:lineRule="auto"/>
        <w:jc w:val="both"/>
        <w:rPr>
          <w:rFonts w:ascii="Times New Roman" w:eastAsia="Times New Roman" w:hAnsi="Times New Roman" w:cs="Times New Roman"/>
          <w:sz w:val="28"/>
          <w:szCs w:val="28"/>
          <w:lang w:val="ru-KZ" w:eastAsia="ru-RU"/>
        </w:rPr>
      </w:pPr>
      <w:r w:rsidRPr="009C31CA">
        <w:rPr>
          <w:rFonts w:ascii="Times New Roman" w:eastAsia="Times New Roman" w:hAnsi="Times New Roman" w:cs="Times New Roman"/>
          <w:sz w:val="28"/>
          <w:szCs w:val="28"/>
          <w:lang w:val="ru-KZ" w:eastAsia="ru-RU"/>
        </w:rPr>
        <w:t xml:space="preserve">Экто- и эндопаразитизм: высокоспециализированная форма личиночного паразитизма на пупариях двукрылых, характерная для рода </w:t>
      </w:r>
      <w:r w:rsidRPr="009C31CA">
        <w:rPr>
          <w:rFonts w:ascii="Times New Roman" w:eastAsia="Times New Roman" w:hAnsi="Times New Roman" w:cs="Times New Roman"/>
          <w:i/>
          <w:iCs/>
          <w:sz w:val="28"/>
          <w:szCs w:val="28"/>
          <w:lang w:val="ru-KZ" w:eastAsia="ru-RU"/>
        </w:rPr>
        <w:t>Aleochara</w:t>
      </w:r>
      <w:r w:rsidRPr="009C31CA">
        <w:rPr>
          <w:rFonts w:ascii="Times New Roman" w:eastAsia="Times New Roman" w:hAnsi="Times New Roman" w:cs="Times New Roman"/>
          <w:sz w:val="28"/>
          <w:szCs w:val="28"/>
          <w:lang w:val="ru-KZ" w:eastAsia="ru-RU"/>
        </w:rPr>
        <w:t>.</w:t>
      </w:r>
    </w:p>
    <w:p w14:paraId="36ECA81E" w14:textId="77777777" w:rsidR="009C31CA" w:rsidRPr="009C31CA" w:rsidRDefault="009C31CA" w:rsidP="009C31CA">
      <w:pPr>
        <w:spacing w:before="15" w:after="15" w:line="240" w:lineRule="auto"/>
        <w:ind w:firstLine="709"/>
        <w:jc w:val="both"/>
        <w:rPr>
          <w:rFonts w:ascii="Times New Roman" w:eastAsia="Times New Roman" w:hAnsi="Times New Roman" w:cs="Times New Roman"/>
          <w:sz w:val="28"/>
          <w:szCs w:val="28"/>
          <w:lang w:val="ru-KZ" w:eastAsia="ru-RU"/>
        </w:rPr>
      </w:pPr>
      <w:r w:rsidRPr="009C31CA">
        <w:rPr>
          <w:rFonts w:ascii="Times New Roman" w:eastAsia="Times New Roman" w:hAnsi="Times New Roman" w:cs="Times New Roman"/>
          <w:sz w:val="28"/>
          <w:szCs w:val="28"/>
          <w:lang w:val="ru-KZ" w:eastAsia="ru-RU"/>
        </w:rPr>
        <w:lastRenderedPageBreak/>
        <w:t xml:space="preserve">Микофагия менее распространена и часто представлена микрофагией (потреблением спор). Несмотря на высокое биоразнообразие стафилинид в плодовых телах макромицетов, лишь немногие виды являются облигатными микофагами (например, специализированный род </w:t>
      </w:r>
      <w:r w:rsidRPr="009C31CA">
        <w:rPr>
          <w:rFonts w:ascii="Times New Roman" w:eastAsia="Times New Roman" w:hAnsi="Times New Roman" w:cs="Times New Roman"/>
          <w:i/>
          <w:iCs/>
          <w:sz w:val="28"/>
          <w:szCs w:val="28"/>
          <w:lang w:val="ru-KZ" w:eastAsia="ru-RU"/>
        </w:rPr>
        <w:t>Oxyporus</w:t>
      </w:r>
      <w:r w:rsidRPr="009C31CA">
        <w:rPr>
          <w:rFonts w:ascii="Times New Roman" w:eastAsia="Times New Roman" w:hAnsi="Times New Roman" w:cs="Times New Roman"/>
          <w:sz w:val="28"/>
          <w:szCs w:val="28"/>
          <w:lang w:val="ru-KZ" w:eastAsia="ru-RU"/>
        </w:rPr>
        <w:t>). Большинство мицетофильных видов являются хищниками, привлекаемыми в грибной субстрат высокой плотностью других беспозвоночных.</w:t>
      </w:r>
    </w:p>
    <w:p w14:paraId="31F0F4C2" w14:textId="77777777" w:rsidR="009C31CA" w:rsidRPr="009C31CA" w:rsidRDefault="009C31CA" w:rsidP="009C31CA">
      <w:pPr>
        <w:spacing w:before="15" w:after="15" w:line="240" w:lineRule="auto"/>
        <w:ind w:firstLine="709"/>
        <w:jc w:val="both"/>
        <w:rPr>
          <w:rFonts w:ascii="Times New Roman" w:eastAsia="Times New Roman" w:hAnsi="Times New Roman" w:cs="Times New Roman"/>
          <w:sz w:val="28"/>
          <w:szCs w:val="28"/>
          <w:lang w:val="ru-KZ" w:eastAsia="ru-RU"/>
        </w:rPr>
      </w:pPr>
      <w:r w:rsidRPr="009C31CA">
        <w:rPr>
          <w:rFonts w:ascii="Times New Roman" w:eastAsia="Times New Roman" w:hAnsi="Times New Roman" w:cs="Times New Roman"/>
          <w:sz w:val="28"/>
          <w:szCs w:val="28"/>
          <w:lang w:val="ru-KZ" w:eastAsia="ru-RU"/>
        </w:rPr>
        <w:t>Стафилиниды доминируют в детритных пищевых цепях (растительный опад, экскременты, некромасса). Однако идентификация истинной сапрофагии затруднена из-за сложности разграничения ее с микофагией в инфицированных грибами субстратах. Как и в случае с мицетобионтами, основная часть населения гниющих органических остатков представлена хищными формами.</w:t>
      </w:r>
    </w:p>
    <w:p w14:paraId="7D3C8A86" w14:textId="6B923B40" w:rsidR="009760C7" w:rsidRPr="009760C7" w:rsidRDefault="009760C7" w:rsidP="009760C7">
      <w:pPr>
        <w:spacing w:before="15" w:after="15" w:line="240" w:lineRule="auto"/>
        <w:ind w:firstLine="709"/>
        <w:jc w:val="both"/>
        <w:rPr>
          <w:rFonts w:ascii="Times New Roman" w:eastAsia="Times New Roman" w:hAnsi="Times New Roman" w:cs="Times New Roman"/>
          <w:sz w:val="28"/>
          <w:szCs w:val="28"/>
          <w:lang w:eastAsia="ru-RU"/>
        </w:rPr>
      </w:pPr>
      <w:r w:rsidRPr="009760C7">
        <w:rPr>
          <w:rFonts w:ascii="Times New Roman" w:eastAsia="Times New Roman" w:hAnsi="Times New Roman" w:cs="Times New Roman"/>
          <w:sz w:val="28"/>
          <w:szCs w:val="28"/>
          <w:lang w:eastAsia="ru-RU"/>
        </w:rPr>
        <w:t xml:space="preserve">Фитофагия у стафилинид отмечена, но как крайне редкое явление. Существуют только единичные наблюдения о питании стафилинид (в основном из подсемейства Oxytelinae) лепестками цветков и листьями цветковых растений, что является фитофагией в наиболее употребительном смысле этого термина. Немного, но большее число видов стафилинид питаются пыльцой или нектаром. В основном это некоторые Omaliinae и Aleocharinae [1]. </w:t>
      </w:r>
    </w:p>
    <w:p w14:paraId="169B2307" w14:textId="77777777" w:rsidR="009760C7" w:rsidRPr="009760C7" w:rsidRDefault="009760C7" w:rsidP="009760C7">
      <w:pPr>
        <w:spacing w:before="15" w:after="15" w:line="240" w:lineRule="auto"/>
        <w:ind w:firstLine="709"/>
        <w:jc w:val="both"/>
        <w:rPr>
          <w:rFonts w:ascii="Times New Roman" w:eastAsia="Times New Roman" w:hAnsi="Times New Roman" w:cs="Times New Roman"/>
          <w:bCs/>
          <w:iCs/>
          <w:sz w:val="28"/>
          <w:szCs w:val="28"/>
          <w:lang w:eastAsia="ru-RU"/>
        </w:rPr>
      </w:pPr>
      <w:r w:rsidRPr="009760C7">
        <w:rPr>
          <w:rFonts w:ascii="Times New Roman" w:eastAsia="Times New Roman" w:hAnsi="Times New Roman" w:cs="Times New Roman"/>
          <w:sz w:val="28"/>
          <w:szCs w:val="28"/>
          <w:lang w:eastAsia="ru-RU"/>
        </w:rPr>
        <w:t> </w:t>
      </w:r>
      <w:r w:rsidRPr="00A80DD8">
        <w:rPr>
          <w:rFonts w:ascii="Times New Roman" w:eastAsia="Times New Roman" w:hAnsi="Times New Roman" w:cs="Times New Roman"/>
          <w:sz w:val="28"/>
          <w:szCs w:val="28"/>
          <w:lang w:eastAsia="ru-RU"/>
        </w:rPr>
        <w:t xml:space="preserve">Пластинчатоусые жуки (надсемейство </w:t>
      </w:r>
      <w:r w:rsidRPr="00A80DD8">
        <w:rPr>
          <w:rFonts w:ascii="Times New Roman" w:eastAsia="Times New Roman" w:hAnsi="Times New Roman" w:cs="Times New Roman"/>
          <w:snapToGrid w:val="0"/>
          <w:sz w:val="28"/>
          <w:szCs w:val="28"/>
          <w:lang w:val="en-US" w:eastAsia="ru-RU"/>
        </w:rPr>
        <w:t>Scarabaeoidea</w:t>
      </w:r>
      <w:r w:rsidRPr="00A80DD8">
        <w:rPr>
          <w:rFonts w:ascii="Times New Roman" w:eastAsia="Times New Roman" w:hAnsi="Times New Roman" w:cs="Times New Roman"/>
          <w:snapToGrid w:val="0"/>
          <w:sz w:val="28"/>
          <w:szCs w:val="28"/>
          <w:lang w:eastAsia="ru-RU"/>
        </w:rPr>
        <w:t>)</w:t>
      </w:r>
      <w:r w:rsidRPr="009760C7">
        <w:rPr>
          <w:rFonts w:ascii="Times New Roman" w:eastAsia="Times New Roman" w:hAnsi="Times New Roman" w:cs="Times New Roman"/>
          <w:snapToGrid w:val="0"/>
          <w:sz w:val="28"/>
          <w:szCs w:val="28"/>
          <w:lang w:eastAsia="ru-RU"/>
        </w:rPr>
        <w:t xml:space="preserve"> представлены 4 семействами: </w:t>
      </w:r>
      <w:r w:rsidRPr="009760C7">
        <w:rPr>
          <w:rFonts w:ascii="Times New Roman" w:eastAsia="Times New Roman" w:hAnsi="Times New Roman" w:cs="Times New Roman"/>
          <w:bCs/>
          <w:iCs/>
          <w:sz w:val="28"/>
          <w:szCs w:val="28"/>
          <w:lang w:val="kk-KZ" w:eastAsia="ru-RU"/>
        </w:rPr>
        <w:t xml:space="preserve">Lucanidae, </w:t>
      </w:r>
      <w:r w:rsidRPr="009760C7">
        <w:rPr>
          <w:rFonts w:ascii="Times New Roman" w:eastAsia="Times New Roman" w:hAnsi="Times New Roman" w:cs="Times New Roman"/>
          <w:bCs/>
          <w:iCs/>
          <w:sz w:val="28"/>
          <w:szCs w:val="28"/>
          <w:lang w:val="en-US" w:eastAsia="ru-RU"/>
        </w:rPr>
        <w:t>Geotrupidae</w:t>
      </w:r>
      <w:r w:rsidRPr="009760C7">
        <w:rPr>
          <w:rFonts w:ascii="Times New Roman" w:eastAsia="Times New Roman" w:hAnsi="Times New Roman" w:cs="Times New Roman"/>
          <w:bCs/>
          <w:iCs/>
          <w:sz w:val="28"/>
          <w:szCs w:val="28"/>
          <w:lang w:eastAsia="ru-RU"/>
        </w:rPr>
        <w:t xml:space="preserve">, </w:t>
      </w:r>
      <w:r w:rsidRPr="009760C7">
        <w:rPr>
          <w:rFonts w:ascii="Times New Roman" w:eastAsia="Times New Roman" w:hAnsi="Times New Roman" w:cs="Times New Roman"/>
          <w:bCs/>
          <w:iCs/>
          <w:sz w:val="28"/>
          <w:szCs w:val="28"/>
          <w:lang w:val="en-US" w:eastAsia="ru-RU"/>
        </w:rPr>
        <w:t>Ochodaeidae</w:t>
      </w:r>
      <w:r w:rsidRPr="009760C7">
        <w:rPr>
          <w:rFonts w:ascii="Times New Roman" w:eastAsia="Times New Roman" w:hAnsi="Times New Roman" w:cs="Times New Roman"/>
          <w:bCs/>
          <w:iCs/>
          <w:sz w:val="28"/>
          <w:szCs w:val="28"/>
          <w:lang w:eastAsia="ru-RU"/>
        </w:rPr>
        <w:t xml:space="preserve"> и </w:t>
      </w:r>
      <w:r w:rsidRPr="009760C7">
        <w:rPr>
          <w:rFonts w:ascii="Times New Roman" w:eastAsia="Times New Roman" w:hAnsi="Times New Roman" w:cs="Times New Roman"/>
          <w:bCs/>
          <w:iCs/>
          <w:sz w:val="28"/>
          <w:szCs w:val="28"/>
          <w:lang w:val="en-US" w:eastAsia="ru-RU"/>
        </w:rPr>
        <w:t>Scarabaeidae</w:t>
      </w:r>
      <w:r w:rsidRPr="009760C7">
        <w:rPr>
          <w:rFonts w:ascii="Times New Roman" w:eastAsia="Times New Roman" w:hAnsi="Times New Roman" w:cs="Times New Roman"/>
          <w:bCs/>
          <w:iCs/>
          <w:sz w:val="28"/>
          <w:szCs w:val="28"/>
          <w:lang w:eastAsia="ru-RU"/>
        </w:rPr>
        <w:t xml:space="preserve">, в состав </w:t>
      </w:r>
    </w:p>
    <w:p w14:paraId="589B9032" w14:textId="77777777" w:rsidR="009760C7" w:rsidRPr="009760C7" w:rsidRDefault="009760C7" w:rsidP="009760C7">
      <w:pPr>
        <w:spacing w:before="15" w:after="15" w:line="240" w:lineRule="auto"/>
        <w:ind w:firstLine="709"/>
        <w:jc w:val="both"/>
        <w:rPr>
          <w:rFonts w:ascii="Times New Roman" w:eastAsia="Times New Roman" w:hAnsi="Times New Roman" w:cs="Times New Roman"/>
          <w:bCs/>
          <w:iCs/>
          <w:sz w:val="28"/>
          <w:szCs w:val="28"/>
          <w:lang w:eastAsia="ru-RU"/>
        </w:rPr>
      </w:pPr>
    </w:p>
    <w:p w14:paraId="62F7A108" w14:textId="36DBEC03" w:rsidR="009760C7" w:rsidRDefault="009760C7" w:rsidP="00A80DD8">
      <w:pPr>
        <w:spacing w:after="0" w:line="240" w:lineRule="auto"/>
        <w:ind w:firstLine="709"/>
        <w:jc w:val="center"/>
        <w:rPr>
          <w:rFonts w:ascii="Times New Roman" w:eastAsia="Times New Roman" w:hAnsi="Times New Roman" w:cs="Times New Roman"/>
          <w:sz w:val="24"/>
          <w:szCs w:val="24"/>
          <w:lang w:eastAsia="ru-RU"/>
        </w:rPr>
      </w:pPr>
      <w:r w:rsidRPr="009760C7">
        <w:rPr>
          <w:rFonts w:ascii="Times New Roman" w:eastAsia="Times New Roman" w:hAnsi="Times New Roman" w:cs="Times New Roman"/>
          <w:noProof/>
          <w:sz w:val="24"/>
          <w:szCs w:val="24"/>
          <w:lang w:eastAsia="ru-RU"/>
        </w:rPr>
        <w:drawing>
          <wp:inline distT="0" distB="0" distL="0" distR="0" wp14:anchorId="1F9DE56C" wp14:editId="3017CAF8">
            <wp:extent cx="5471160" cy="3192780"/>
            <wp:effectExtent l="0" t="0" r="0" b="0"/>
            <wp:docPr id="1336744649"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529991" cy="3227112"/>
                    </a:xfrm>
                    <a:prstGeom prst="rect">
                      <a:avLst/>
                    </a:prstGeom>
                    <a:noFill/>
                    <a:ln>
                      <a:noFill/>
                    </a:ln>
                  </pic:spPr>
                </pic:pic>
              </a:graphicData>
            </a:graphic>
          </wp:inline>
        </w:drawing>
      </w:r>
    </w:p>
    <w:p w14:paraId="51827BA5" w14:textId="77777777" w:rsidR="008D2730" w:rsidRPr="009760C7" w:rsidRDefault="008D2730" w:rsidP="00A80DD8">
      <w:pPr>
        <w:spacing w:after="0" w:line="240" w:lineRule="auto"/>
        <w:ind w:firstLine="709"/>
        <w:jc w:val="center"/>
        <w:rPr>
          <w:rFonts w:ascii="Times New Roman" w:eastAsia="Times New Roman" w:hAnsi="Times New Roman" w:cs="Times New Roman"/>
          <w:sz w:val="24"/>
          <w:szCs w:val="24"/>
          <w:lang w:eastAsia="ru-RU"/>
        </w:rPr>
      </w:pPr>
    </w:p>
    <w:p w14:paraId="50E9AC10" w14:textId="26CBA6E8" w:rsidR="009760C7" w:rsidRPr="009760C7" w:rsidRDefault="009760C7" w:rsidP="009760C7">
      <w:pPr>
        <w:spacing w:after="0" w:line="240" w:lineRule="auto"/>
        <w:ind w:firstLine="709"/>
        <w:jc w:val="center"/>
        <w:rPr>
          <w:rFonts w:ascii="Times New Roman" w:eastAsia="Times New Roman" w:hAnsi="Times New Roman" w:cs="Times New Roman"/>
          <w:sz w:val="28"/>
          <w:szCs w:val="28"/>
          <w:lang w:eastAsia="ru-RU"/>
        </w:rPr>
      </w:pPr>
      <w:r w:rsidRPr="009760C7">
        <w:rPr>
          <w:rFonts w:ascii="Times New Roman" w:eastAsia="Times New Roman" w:hAnsi="Times New Roman" w:cs="Times New Roman"/>
          <w:bCs/>
          <w:iCs/>
          <w:sz w:val="28"/>
          <w:szCs w:val="28"/>
          <w:lang w:eastAsia="ru-RU"/>
        </w:rPr>
        <w:t xml:space="preserve">Рисунок </w:t>
      </w:r>
      <w:r w:rsidR="008073A4">
        <w:rPr>
          <w:rFonts w:ascii="Times New Roman" w:eastAsia="Times New Roman" w:hAnsi="Times New Roman" w:cs="Times New Roman"/>
          <w:bCs/>
          <w:iCs/>
          <w:sz w:val="28"/>
          <w:szCs w:val="28"/>
          <w:lang w:eastAsia="ru-RU"/>
        </w:rPr>
        <w:t>46</w:t>
      </w:r>
      <w:r w:rsidRPr="009760C7">
        <w:rPr>
          <w:rFonts w:ascii="Times New Roman" w:eastAsia="Times New Roman" w:hAnsi="Times New Roman" w:cs="Times New Roman"/>
          <w:bCs/>
          <w:iCs/>
          <w:sz w:val="28"/>
          <w:szCs w:val="28"/>
          <w:lang w:eastAsia="ru-RU"/>
        </w:rPr>
        <w:t xml:space="preserve">. - </w:t>
      </w:r>
      <w:r w:rsidRPr="009760C7">
        <w:rPr>
          <w:rFonts w:ascii="Times New Roman" w:eastAsia="Times New Roman" w:hAnsi="Times New Roman" w:cs="Times New Roman"/>
          <w:sz w:val="28"/>
          <w:szCs w:val="28"/>
          <w:lang w:eastAsia="ru-RU"/>
        </w:rPr>
        <w:t xml:space="preserve">Соотношение видового разнообразия трофических групп надсемейства </w:t>
      </w:r>
      <w:r w:rsidRPr="009760C7">
        <w:rPr>
          <w:rFonts w:ascii="Times New Roman" w:eastAsia="Times New Roman" w:hAnsi="Times New Roman" w:cs="Times New Roman"/>
          <w:snapToGrid w:val="0"/>
          <w:sz w:val="28"/>
          <w:szCs w:val="28"/>
          <w:lang w:val="en-US" w:eastAsia="ru-RU"/>
        </w:rPr>
        <w:t>Scarabaeoidea</w:t>
      </w:r>
      <w:r w:rsidRPr="009760C7">
        <w:rPr>
          <w:rFonts w:ascii="Times New Roman" w:eastAsia="Times New Roman" w:hAnsi="Times New Roman" w:cs="Times New Roman"/>
          <w:snapToGrid w:val="0"/>
          <w:sz w:val="28"/>
          <w:szCs w:val="28"/>
          <w:lang w:eastAsia="ru-RU"/>
        </w:rPr>
        <w:t xml:space="preserve"> ККГНПП</w:t>
      </w:r>
      <w:r w:rsidRPr="009760C7">
        <w:rPr>
          <w:rFonts w:ascii="Times New Roman" w:eastAsia="Times New Roman" w:hAnsi="Times New Roman" w:cs="Times New Roman"/>
          <w:sz w:val="28"/>
          <w:szCs w:val="28"/>
          <w:lang w:eastAsia="ru-RU"/>
        </w:rPr>
        <w:t>.</w:t>
      </w:r>
    </w:p>
    <w:p w14:paraId="2F7ABAD4" w14:textId="77777777" w:rsidR="009760C7" w:rsidRPr="009760C7" w:rsidRDefault="009760C7" w:rsidP="009760C7">
      <w:pPr>
        <w:spacing w:after="0" w:line="240" w:lineRule="auto"/>
        <w:ind w:firstLine="709"/>
        <w:jc w:val="center"/>
        <w:rPr>
          <w:rFonts w:ascii="Times New Roman" w:eastAsia="Times New Roman" w:hAnsi="Times New Roman" w:cs="Times New Roman"/>
          <w:sz w:val="28"/>
          <w:szCs w:val="28"/>
          <w:lang w:eastAsia="ru-RU"/>
        </w:rPr>
      </w:pPr>
    </w:p>
    <w:p w14:paraId="414EA133" w14:textId="4CD95CCB" w:rsidR="009760C7" w:rsidRPr="009760C7" w:rsidRDefault="009760C7" w:rsidP="009760C7">
      <w:pPr>
        <w:spacing w:after="0" w:line="240" w:lineRule="auto"/>
        <w:jc w:val="both"/>
        <w:rPr>
          <w:rFonts w:ascii="Times New Roman" w:eastAsia="Times New Roman" w:hAnsi="Times New Roman" w:cs="Times New Roman"/>
          <w:bCs/>
          <w:iCs/>
          <w:sz w:val="28"/>
          <w:szCs w:val="28"/>
          <w:lang w:eastAsia="ru-RU"/>
        </w:rPr>
      </w:pPr>
      <w:r w:rsidRPr="009760C7">
        <w:rPr>
          <w:rFonts w:ascii="Times New Roman" w:eastAsia="Times New Roman" w:hAnsi="Times New Roman" w:cs="Times New Roman"/>
          <w:bCs/>
          <w:iCs/>
          <w:sz w:val="28"/>
          <w:szCs w:val="28"/>
          <w:lang w:eastAsia="ru-RU"/>
        </w:rPr>
        <w:t xml:space="preserve">которых входит 49 видов из 26 родов. По пищевой принадлежности данные семейства представлены двумя крупными группами: - это сапрофаги и фитофаги (рисунок 4). Причем две трети от известных видов составляют сапрофаги, которые в основном являются копрофагами, питающимися в основном экскрементами животных (Рисунок </w:t>
      </w:r>
      <w:r w:rsidR="008073A4">
        <w:rPr>
          <w:rFonts w:ascii="Times New Roman" w:eastAsia="Times New Roman" w:hAnsi="Times New Roman" w:cs="Times New Roman"/>
          <w:bCs/>
          <w:iCs/>
          <w:sz w:val="28"/>
          <w:szCs w:val="28"/>
          <w:lang w:eastAsia="ru-RU"/>
        </w:rPr>
        <w:t>47</w:t>
      </w:r>
      <w:r w:rsidRPr="009760C7">
        <w:rPr>
          <w:rFonts w:ascii="Times New Roman" w:eastAsia="Times New Roman" w:hAnsi="Times New Roman" w:cs="Times New Roman"/>
          <w:bCs/>
          <w:iCs/>
          <w:sz w:val="28"/>
          <w:szCs w:val="28"/>
          <w:lang w:eastAsia="ru-RU"/>
        </w:rPr>
        <w:t xml:space="preserve">). Это виды рода </w:t>
      </w:r>
      <w:r w:rsidRPr="009760C7">
        <w:rPr>
          <w:rFonts w:ascii="Times New Roman" w:eastAsia="Times New Roman" w:hAnsi="Times New Roman" w:cs="Times New Roman"/>
          <w:i/>
          <w:sz w:val="28"/>
          <w:szCs w:val="28"/>
          <w:shd w:val="clear" w:color="auto" w:fill="FFFFFF"/>
          <w:lang w:val="en-US" w:eastAsia="ar-SA"/>
        </w:rPr>
        <w:t>Aphodius</w:t>
      </w:r>
      <w:r w:rsidRPr="009760C7">
        <w:rPr>
          <w:rFonts w:ascii="Times New Roman" w:eastAsia="Times New Roman" w:hAnsi="Times New Roman" w:cs="Times New Roman"/>
          <w:i/>
          <w:sz w:val="28"/>
          <w:szCs w:val="28"/>
          <w:shd w:val="clear" w:color="auto" w:fill="FFFFFF"/>
          <w:lang w:eastAsia="ar-SA"/>
        </w:rPr>
        <w:t xml:space="preserve">, </w:t>
      </w:r>
      <w:r w:rsidRPr="009760C7">
        <w:rPr>
          <w:rFonts w:ascii="Times New Roman" w:eastAsia="Times New Roman" w:hAnsi="Times New Roman" w:cs="Times New Roman"/>
          <w:i/>
          <w:sz w:val="28"/>
          <w:szCs w:val="28"/>
          <w:lang w:val="en-US" w:eastAsia="ru-RU"/>
        </w:rPr>
        <w:t>Euonthophagus</w:t>
      </w:r>
      <w:r w:rsidR="00B22AD4">
        <w:rPr>
          <w:rFonts w:ascii="Times New Roman" w:eastAsia="Times New Roman" w:hAnsi="Times New Roman" w:cs="Times New Roman"/>
          <w:i/>
          <w:sz w:val="28"/>
          <w:szCs w:val="28"/>
          <w:lang w:eastAsia="ru-RU"/>
        </w:rPr>
        <w:t xml:space="preserve">. </w:t>
      </w:r>
      <w:r w:rsidR="00B22AD4">
        <w:rPr>
          <w:rFonts w:ascii="Times New Roman" w:eastAsia="Times New Roman" w:hAnsi="Times New Roman" w:cs="Times New Roman"/>
          <w:iCs/>
          <w:sz w:val="28"/>
          <w:szCs w:val="28"/>
          <w:lang w:eastAsia="ru-RU"/>
        </w:rPr>
        <w:lastRenderedPageBreak/>
        <w:t>Некоторые виды рода</w:t>
      </w:r>
      <w:r w:rsidRPr="009760C7">
        <w:rPr>
          <w:rFonts w:ascii="Times New Roman" w:eastAsia="Times New Roman" w:hAnsi="Times New Roman" w:cs="Times New Roman"/>
          <w:sz w:val="28"/>
          <w:szCs w:val="28"/>
          <w:shd w:val="clear" w:color="auto" w:fill="FFFFFF"/>
          <w:lang w:eastAsia="ar-SA"/>
        </w:rPr>
        <w:t xml:space="preserve"> </w:t>
      </w:r>
      <w:r w:rsidRPr="009760C7">
        <w:rPr>
          <w:rFonts w:ascii="Times New Roman" w:eastAsia="Times New Roman" w:hAnsi="Times New Roman" w:cs="Times New Roman"/>
          <w:i/>
          <w:sz w:val="28"/>
          <w:szCs w:val="28"/>
          <w:lang w:val="en-US" w:eastAsia="ru-RU"/>
        </w:rPr>
        <w:t>Onthophagus</w:t>
      </w:r>
      <w:r w:rsidR="00B22AD4">
        <w:rPr>
          <w:rFonts w:ascii="Times New Roman" w:eastAsia="Times New Roman" w:hAnsi="Times New Roman" w:cs="Times New Roman"/>
          <w:i/>
          <w:sz w:val="28"/>
          <w:szCs w:val="28"/>
          <w:lang w:eastAsia="ru-RU"/>
        </w:rPr>
        <w:t xml:space="preserve"> </w:t>
      </w:r>
      <w:r w:rsidR="00B22AD4">
        <w:rPr>
          <w:rFonts w:ascii="Times New Roman" w:eastAsia="Times New Roman" w:hAnsi="Times New Roman" w:cs="Times New Roman"/>
          <w:iCs/>
          <w:sz w:val="28"/>
          <w:szCs w:val="28"/>
          <w:lang w:eastAsia="ru-RU"/>
        </w:rPr>
        <w:t xml:space="preserve">являются факультативными некрофагами. </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bCs/>
          <w:iCs/>
          <w:sz w:val="28"/>
          <w:szCs w:val="28"/>
          <w:lang w:eastAsia="ru-RU"/>
        </w:rPr>
        <w:t>Треть от известных на территории</w:t>
      </w:r>
      <w:r w:rsidRPr="009760C7">
        <w:rPr>
          <w:rFonts w:ascii="Times New Roman" w:eastAsia="Times New Roman" w:hAnsi="Times New Roman" w:cs="Times New Roman"/>
          <w:bCs/>
          <w:iCs/>
          <w:color w:val="FF0000"/>
          <w:sz w:val="28"/>
          <w:szCs w:val="28"/>
          <w:lang w:eastAsia="ru-RU"/>
        </w:rPr>
        <w:t xml:space="preserve"> </w:t>
      </w:r>
      <w:r w:rsidRPr="009760C7">
        <w:rPr>
          <w:rFonts w:ascii="Times New Roman" w:eastAsia="Times New Roman" w:hAnsi="Times New Roman" w:cs="Times New Roman"/>
          <w:bCs/>
          <w:iCs/>
          <w:sz w:val="28"/>
          <w:szCs w:val="28"/>
          <w:lang w:eastAsia="ru-RU"/>
        </w:rPr>
        <w:t xml:space="preserve">парка видов пластинчатоусых жуков являются фитофагами, питающимися как соком растений, так и непосредственно зеленой массой. К ним относятся роды – </w:t>
      </w:r>
      <w:r w:rsidRPr="009760C7">
        <w:rPr>
          <w:rFonts w:ascii="Times New Roman" w:eastAsia="Times New Roman" w:hAnsi="Times New Roman" w:cs="Times New Roman"/>
          <w:i/>
          <w:sz w:val="28"/>
          <w:szCs w:val="28"/>
          <w:lang w:val="en-US" w:eastAsia="ru-RU"/>
        </w:rPr>
        <w:t>Homaloplia</w:t>
      </w:r>
      <w:r w:rsidRPr="009760C7">
        <w:rPr>
          <w:rFonts w:ascii="Times New Roman" w:eastAsia="Times New Roman" w:hAnsi="Times New Roman" w:cs="Times New Roman"/>
          <w:i/>
          <w:sz w:val="28"/>
          <w:szCs w:val="28"/>
          <w:lang w:eastAsia="ru-RU"/>
        </w:rPr>
        <w:t>,</w:t>
      </w:r>
      <w:r w:rsidRPr="009760C7">
        <w:rPr>
          <w:rFonts w:ascii="Times New Roman" w:eastAsia="Times New Roman" w:hAnsi="Times New Roman" w:cs="Times New Roman"/>
          <w:bCs/>
          <w:iCs/>
          <w:sz w:val="28"/>
          <w:szCs w:val="28"/>
          <w:lang w:eastAsia="ru-RU"/>
        </w:rPr>
        <w:t xml:space="preserve"> </w:t>
      </w:r>
      <w:r w:rsidRPr="009760C7">
        <w:rPr>
          <w:rFonts w:ascii="Times New Roman" w:eastAsia="Times New Roman" w:hAnsi="Times New Roman" w:cs="Times New Roman"/>
          <w:i/>
          <w:sz w:val="28"/>
          <w:szCs w:val="28"/>
          <w:lang w:val="en-US" w:eastAsia="ru-RU"/>
        </w:rPr>
        <w:t>Anisoplia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Serica</w:t>
      </w:r>
      <w:r w:rsidRPr="009760C7">
        <w:rPr>
          <w:rFonts w:ascii="Times New Roman" w:eastAsia="Times New Roman" w:hAnsi="Times New Roman" w:cs="Times New Roman"/>
          <w:i/>
          <w:sz w:val="28"/>
          <w:szCs w:val="28"/>
          <w:lang w:eastAsia="ru-RU"/>
        </w:rPr>
        <w:t>,</w:t>
      </w:r>
      <w:r w:rsidRPr="009760C7">
        <w:rPr>
          <w:rFonts w:ascii="Times New Roman" w:eastAsia="Times New Roman" w:hAnsi="Times New Roman" w:cs="Times New Roman"/>
          <w:bCs/>
          <w:iCs/>
          <w:sz w:val="28"/>
          <w:szCs w:val="28"/>
          <w:lang w:eastAsia="ru-RU"/>
        </w:rPr>
        <w:t xml:space="preserve"> </w:t>
      </w:r>
      <w:r w:rsidRPr="009760C7">
        <w:rPr>
          <w:rFonts w:ascii="Times New Roman" w:eastAsia="Times New Roman" w:hAnsi="Times New Roman" w:cs="Times New Roman"/>
          <w:i/>
          <w:sz w:val="28"/>
          <w:szCs w:val="28"/>
          <w:lang w:val="en-US" w:eastAsia="ru-RU"/>
        </w:rPr>
        <w:t>Phyllopertha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Trichius</w:t>
      </w:r>
      <w:r w:rsidRPr="009760C7">
        <w:rPr>
          <w:rFonts w:ascii="Times New Roman" w:eastAsia="Times New Roman" w:hAnsi="Times New Roman" w:cs="Times New Roman"/>
          <w:bCs/>
          <w:iCs/>
          <w:sz w:val="28"/>
          <w:szCs w:val="28"/>
          <w:lang w:eastAsia="ru-RU"/>
        </w:rPr>
        <w:t xml:space="preserve">. </w:t>
      </w:r>
    </w:p>
    <w:p w14:paraId="008AEBA3" w14:textId="6FBA6938" w:rsidR="009760C7" w:rsidRPr="009760C7" w:rsidRDefault="009760C7" w:rsidP="009760C7">
      <w:pPr>
        <w:spacing w:after="0" w:line="240" w:lineRule="auto"/>
        <w:ind w:firstLine="709"/>
        <w:jc w:val="both"/>
        <w:rPr>
          <w:rFonts w:ascii="Times New Roman" w:eastAsia="Times New Roman" w:hAnsi="Times New Roman" w:cs="Times New Roman"/>
          <w:sz w:val="28"/>
          <w:szCs w:val="28"/>
          <w:lang w:eastAsia="ru-RU"/>
        </w:rPr>
      </w:pPr>
      <w:r w:rsidRPr="009760C7">
        <w:rPr>
          <w:rFonts w:ascii="Times New Roman" w:eastAsia="Times New Roman" w:hAnsi="Times New Roman" w:cs="Times New Roman"/>
          <w:bCs/>
          <w:iCs/>
          <w:sz w:val="28"/>
          <w:szCs w:val="28"/>
          <w:lang w:eastAsia="ru-RU"/>
        </w:rPr>
        <w:t>Некоторые виды, например жуки-бронзовки (</w:t>
      </w:r>
      <w:r w:rsidRPr="009760C7">
        <w:rPr>
          <w:rFonts w:ascii="Times New Roman" w:eastAsia="Times New Roman" w:hAnsi="Times New Roman" w:cs="Times New Roman"/>
          <w:bCs/>
          <w:i/>
          <w:iCs/>
          <w:sz w:val="28"/>
          <w:szCs w:val="28"/>
          <w:lang w:val="en-US" w:eastAsia="ru-RU"/>
        </w:rPr>
        <w:t>Cetonia</w:t>
      </w:r>
      <w:r w:rsidRPr="009760C7">
        <w:rPr>
          <w:rFonts w:ascii="Times New Roman" w:eastAsia="Times New Roman" w:hAnsi="Times New Roman" w:cs="Times New Roman"/>
          <w:bCs/>
          <w:i/>
          <w:iCs/>
          <w:sz w:val="28"/>
          <w:szCs w:val="28"/>
          <w:lang w:eastAsia="ru-RU"/>
        </w:rPr>
        <w:t xml:space="preserve"> </w:t>
      </w:r>
      <w:r w:rsidRPr="009760C7">
        <w:rPr>
          <w:rFonts w:ascii="Times New Roman" w:eastAsia="Times New Roman" w:hAnsi="Times New Roman" w:cs="Times New Roman"/>
          <w:bCs/>
          <w:i/>
          <w:iCs/>
          <w:sz w:val="28"/>
          <w:szCs w:val="28"/>
          <w:lang w:val="en-US" w:eastAsia="ru-RU"/>
        </w:rPr>
        <w:t>aurata</w:t>
      </w:r>
      <w:r w:rsidRPr="009760C7">
        <w:rPr>
          <w:rFonts w:ascii="Times New Roman" w:eastAsia="Times New Roman" w:hAnsi="Times New Roman" w:cs="Times New Roman"/>
          <w:bCs/>
          <w:i/>
          <w:iCs/>
          <w:sz w:val="28"/>
          <w:szCs w:val="28"/>
          <w:lang w:eastAsia="ru-RU"/>
        </w:rPr>
        <w:t xml:space="preserve">, </w:t>
      </w:r>
      <w:r w:rsidRPr="009760C7">
        <w:rPr>
          <w:rFonts w:ascii="Times New Roman" w:eastAsia="Times New Roman" w:hAnsi="Times New Roman" w:cs="Times New Roman"/>
          <w:i/>
          <w:sz w:val="28"/>
          <w:szCs w:val="28"/>
          <w:lang w:val="en-US" w:eastAsia="ru-RU"/>
        </w:rPr>
        <w:t>Protaetia</w:t>
      </w:r>
      <w:r w:rsidRPr="009760C7">
        <w:rPr>
          <w:rFonts w:ascii="Times New Roman" w:eastAsia="Times New Roman" w:hAnsi="Times New Roman" w:cs="Times New Roman"/>
          <w:bCs/>
          <w:i/>
          <w:iCs/>
          <w:sz w:val="28"/>
          <w:szCs w:val="28"/>
          <w:lang w:eastAsia="ru-RU"/>
        </w:rPr>
        <w:t xml:space="preserve"> </w:t>
      </w:r>
      <w:r w:rsidRPr="009760C7">
        <w:rPr>
          <w:rFonts w:ascii="Times New Roman" w:eastAsia="Times New Roman" w:hAnsi="Times New Roman" w:cs="Times New Roman"/>
          <w:bCs/>
          <w:i/>
          <w:iCs/>
          <w:sz w:val="28"/>
          <w:szCs w:val="28"/>
          <w:lang w:val="en-US" w:eastAsia="ru-RU"/>
        </w:rPr>
        <w:t>metallica</w:t>
      </w:r>
      <w:r w:rsidRPr="009760C7">
        <w:rPr>
          <w:rFonts w:ascii="Times New Roman" w:eastAsia="Times New Roman" w:hAnsi="Times New Roman" w:cs="Times New Roman"/>
          <w:bCs/>
          <w:i/>
          <w:iCs/>
          <w:sz w:val="28"/>
          <w:szCs w:val="28"/>
          <w:lang w:eastAsia="ru-RU"/>
        </w:rPr>
        <w:t>,</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P</w:t>
      </w:r>
      <w:r w:rsidRPr="009760C7">
        <w:rPr>
          <w:rFonts w:ascii="Times New Roman" w:eastAsia="Times New Roman" w:hAnsi="Times New Roman" w:cs="Times New Roman"/>
          <w:i/>
          <w:sz w:val="28"/>
          <w:szCs w:val="28"/>
          <w:lang w:eastAsia="ru-RU"/>
        </w:rPr>
        <w:t>.</w:t>
      </w:r>
      <w:r w:rsidRPr="009760C7">
        <w:rPr>
          <w:rFonts w:ascii="Times New Roman" w:eastAsia="Times New Roman" w:hAnsi="Times New Roman" w:cs="Times New Roman"/>
          <w:bCs/>
          <w:i/>
          <w:iCs/>
          <w:sz w:val="28"/>
          <w:szCs w:val="28"/>
          <w:lang w:eastAsia="ru-RU"/>
        </w:rPr>
        <w:t xml:space="preserve"> </w:t>
      </w:r>
      <w:r w:rsidRPr="009760C7">
        <w:rPr>
          <w:rFonts w:ascii="Times New Roman" w:eastAsia="Times New Roman" w:hAnsi="Times New Roman" w:cs="Times New Roman"/>
          <w:bCs/>
          <w:i/>
          <w:iCs/>
          <w:sz w:val="28"/>
          <w:szCs w:val="28"/>
          <w:lang w:val="en-US" w:eastAsia="ru-RU"/>
        </w:rPr>
        <w:t>lugubris</w:t>
      </w:r>
      <w:r w:rsidRPr="009760C7">
        <w:rPr>
          <w:rFonts w:ascii="Times New Roman" w:eastAsia="Times New Roman" w:hAnsi="Times New Roman" w:cs="Times New Roman"/>
          <w:bCs/>
          <w:iCs/>
          <w:sz w:val="28"/>
          <w:szCs w:val="28"/>
          <w:lang w:eastAsia="ru-RU"/>
        </w:rPr>
        <w:t>), кроме цветочной пыльцы, потребляют также сок, сочащийся с повреждений на коре некоторых лиственных деревьев (ивы, осины).</w:t>
      </w:r>
    </w:p>
    <w:p w14:paraId="6C7E71FA" w14:textId="77777777" w:rsidR="009760C7" w:rsidRPr="009760C7" w:rsidRDefault="009760C7" w:rsidP="009760C7">
      <w:pPr>
        <w:spacing w:after="0" w:line="240" w:lineRule="auto"/>
        <w:ind w:firstLine="709"/>
        <w:jc w:val="both"/>
        <w:rPr>
          <w:rFonts w:ascii="Times New Roman" w:eastAsia="Times New Roman" w:hAnsi="Times New Roman" w:cs="Times New Roman"/>
          <w:sz w:val="28"/>
          <w:szCs w:val="28"/>
          <w:lang w:eastAsia="ru-RU"/>
        </w:rPr>
      </w:pPr>
    </w:p>
    <w:p w14:paraId="49E772A4" w14:textId="40DD222E" w:rsidR="009760C7" w:rsidRPr="009760C7" w:rsidRDefault="00A80DD8" w:rsidP="008845D5">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B19B3F5" wp14:editId="5A6A737B">
            <wp:extent cx="3438525" cy="2560320"/>
            <wp:effectExtent l="0" t="0" r="9525" b="0"/>
            <wp:docPr id="23494939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438525" cy="2560320"/>
                    </a:xfrm>
                    <a:prstGeom prst="rect">
                      <a:avLst/>
                    </a:prstGeom>
                    <a:noFill/>
                  </pic:spPr>
                </pic:pic>
              </a:graphicData>
            </a:graphic>
          </wp:inline>
        </w:drawing>
      </w:r>
    </w:p>
    <w:p w14:paraId="4F25D578" w14:textId="77777777" w:rsidR="009760C7" w:rsidRPr="009760C7" w:rsidRDefault="009760C7" w:rsidP="009760C7">
      <w:pPr>
        <w:spacing w:after="0" w:line="240" w:lineRule="auto"/>
        <w:ind w:firstLine="709"/>
        <w:jc w:val="both"/>
        <w:rPr>
          <w:rFonts w:ascii="Times New Roman" w:eastAsia="Times New Roman" w:hAnsi="Times New Roman" w:cs="Times New Roman"/>
          <w:sz w:val="28"/>
          <w:szCs w:val="28"/>
          <w:lang w:eastAsia="ru-RU"/>
        </w:rPr>
      </w:pPr>
    </w:p>
    <w:p w14:paraId="797B38E7" w14:textId="5D638AE5" w:rsidR="009760C7" w:rsidRPr="009760C7" w:rsidRDefault="009760C7" w:rsidP="008845D5">
      <w:pPr>
        <w:spacing w:after="0" w:line="240" w:lineRule="auto"/>
        <w:ind w:firstLine="709"/>
        <w:jc w:val="center"/>
        <w:rPr>
          <w:rFonts w:ascii="Times New Roman" w:eastAsia="Times New Roman" w:hAnsi="Times New Roman" w:cs="Times New Roman"/>
          <w:sz w:val="28"/>
          <w:szCs w:val="28"/>
          <w:lang w:eastAsia="ru-RU"/>
        </w:rPr>
      </w:pPr>
      <w:r w:rsidRPr="009760C7">
        <w:rPr>
          <w:rFonts w:ascii="Times New Roman" w:eastAsia="Times New Roman" w:hAnsi="Times New Roman" w:cs="Times New Roman"/>
          <w:sz w:val="28"/>
          <w:szCs w:val="28"/>
          <w:lang w:eastAsia="ru-RU"/>
        </w:rPr>
        <w:t xml:space="preserve">Рисунок </w:t>
      </w:r>
      <w:r w:rsidR="008073A4">
        <w:rPr>
          <w:rFonts w:ascii="Times New Roman" w:eastAsia="Times New Roman" w:hAnsi="Times New Roman" w:cs="Times New Roman"/>
          <w:sz w:val="28"/>
          <w:szCs w:val="28"/>
          <w:lang w:eastAsia="ru-RU"/>
        </w:rPr>
        <w:t>47</w:t>
      </w:r>
      <w:r w:rsidRPr="009760C7">
        <w:rPr>
          <w:rFonts w:ascii="Times New Roman" w:eastAsia="Times New Roman" w:hAnsi="Times New Roman" w:cs="Times New Roman"/>
          <w:sz w:val="28"/>
          <w:szCs w:val="28"/>
          <w:lang w:eastAsia="ru-RU"/>
        </w:rPr>
        <w:t xml:space="preserve"> - Перевал Укок. Экскременты сурка.</w:t>
      </w:r>
    </w:p>
    <w:p w14:paraId="0742EDBB" w14:textId="77777777" w:rsidR="009760C7" w:rsidRPr="009760C7" w:rsidRDefault="009760C7" w:rsidP="009760C7">
      <w:pPr>
        <w:spacing w:after="0" w:line="240" w:lineRule="auto"/>
        <w:ind w:firstLine="709"/>
        <w:jc w:val="both"/>
        <w:rPr>
          <w:rFonts w:ascii="Times New Roman" w:eastAsia="Times New Roman" w:hAnsi="Times New Roman" w:cs="Times New Roman"/>
          <w:sz w:val="28"/>
          <w:szCs w:val="28"/>
          <w:lang w:eastAsia="ru-RU"/>
        </w:rPr>
      </w:pPr>
    </w:p>
    <w:p w14:paraId="2DA6E37F" w14:textId="66CBA480" w:rsidR="009760C7" w:rsidRPr="009760C7" w:rsidRDefault="009760C7" w:rsidP="009760C7">
      <w:pPr>
        <w:spacing w:after="0" w:line="240" w:lineRule="auto"/>
        <w:ind w:firstLine="709"/>
        <w:jc w:val="both"/>
        <w:rPr>
          <w:rFonts w:ascii="Times New Roman" w:eastAsia="Times New Roman" w:hAnsi="Times New Roman" w:cs="Times New Roman"/>
          <w:sz w:val="28"/>
          <w:szCs w:val="28"/>
          <w:lang w:eastAsia="ru-RU"/>
        </w:rPr>
      </w:pPr>
      <w:r w:rsidRPr="00A80DD8">
        <w:rPr>
          <w:rFonts w:ascii="Times New Roman" w:eastAsia="Times New Roman" w:hAnsi="Times New Roman" w:cs="Times New Roman"/>
          <w:sz w:val="28"/>
          <w:szCs w:val="28"/>
          <w:lang w:eastAsia="ru-RU"/>
        </w:rPr>
        <w:t>Златки (</w:t>
      </w:r>
      <w:r w:rsidRPr="00A80DD8">
        <w:rPr>
          <w:rFonts w:ascii="Times New Roman" w:eastAsia="Times New Roman" w:hAnsi="Times New Roman" w:cs="Times New Roman"/>
          <w:sz w:val="28"/>
          <w:szCs w:val="28"/>
          <w:lang w:val="en-US" w:eastAsia="ru-RU"/>
        </w:rPr>
        <w:t>Buprestidae</w:t>
      </w:r>
      <w:r w:rsidRPr="00A80DD8">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eastAsia="ru-RU"/>
        </w:rPr>
        <w:t xml:space="preserve"> представленные в наших исследованиях, относятся к фитофагам, однако, учитывая, что их личинки питаются клетчаткой растений, они относятся к более специализированной трофической подгруппе - ксилофагов. Их личинки питаются древесиной деревьев и кустарников в стволовой части, ветвях или в корнях, поражая, в основном, погибшие или засыхающие, реже здоровые, растения [</w:t>
      </w:r>
      <w:r w:rsidR="00D02CFD">
        <w:rPr>
          <w:rFonts w:ascii="Times New Roman" w:eastAsia="Times New Roman" w:hAnsi="Times New Roman" w:cs="Times New Roman"/>
          <w:sz w:val="28"/>
          <w:szCs w:val="28"/>
          <w:lang w:eastAsia="ru-RU"/>
        </w:rPr>
        <w:t>116</w:t>
      </w:r>
      <w:r w:rsidRPr="009760C7">
        <w:rPr>
          <w:rFonts w:ascii="Times New Roman" w:eastAsia="Times New Roman" w:hAnsi="Times New Roman" w:cs="Times New Roman"/>
          <w:sz w:val="28"/>
          <w:szCs w:val="28"/>
          <w:lang w:eastAsia="ru-RU"/>
        </w:rPr>
        <w:t xml:space="preserve">]. </w:t>
      </w:r>
      <w:r w:rsidR="00B22AD4">
        <w:rPr>
          <w:rFonts w:ascii="Times New Roman" w:eastAsia="Times New Roman" w:hAnsi="Times New Roman" w:cs="Times New Roman"/>
          <w:sz w:val="28"/>
          <w:szCs w:val="28"/>
          <w:lang w:eastAsia="ru-RU"/>
        </w:rPr>
        <w:t xml:space="preserve">Некоторые виды златок минируют листья, а другие являются детритофагами. </w:t>
      </w:r>
      <w:r w:rsidRPr="009760C7">
        <w:rPr>
          <w:rFonts w:ascii="Times New Roman" w:eastAsia="Times New Roman" w:hAnsi="Times New Roman" w:cs="Times New Roman"/>
          <w:sz w:val="28"/>
          <w:szCs w:val="28"/>
          <w:lang w:eastAsia="ru-RU"/>
        </w:rPr>
        <w:t xml:space="preserve">Развитие личинок некоторых родов проходит внутри стеблей травянистых растений. В наших сборах только 1 вид - </w:t>
      </w:r>
      <w:r w:rsidRPr="009760C7">
        <w:rPr>
          <w:rFonts w:ascii="Times New Roman" w:eastAsia="Times New Roman" w:hAnsi="Times New Roman" w:cs="Times New Roman"/>
          <w:bCs/>
          <w:i/>
          <w:iCs/>
          <w:sz w:val="28"/>
          <w:szCs w:val="28"/>
          <w:lang w:val="en-US" w:eastAsia="ru-RU"/>
        </w:rPr>
        <w:t>Meliboeus</w:t>
      </w:r>
      <w:r w:rsidRPr="009760C7">
        <w:rPr>
          <w:rFonts w:ascii="Times New Roman" w:eastAsia="Times New Roman" w:hAnsi="Times New Roman" w:cs="Times New Roman"/>
          <w:bCs/>
          <w:i/>
          <w:iCs/>
          <w:sz w:val="28"/>
          <w:szCs w:val="28"/>
          <w:lang w:eastAsia="ru-RU"/>
        </w:rPr>
        <w:t xml:space="preserve"> </w:t>
      </w:r>
      <w:r w:rsidRPr="009760C7">
        <w:rPr>
          <w:rFonts w:ascii="Times New Roman" w:eastAsia="Times New Roman" w:hAnsi="Times New Roman" w:cs="Times New Roman"/>
          <w:bCs/>
          <w:i/>
          <w:iCs/>
          <w:sz w:val="28"/>
          <w:szCs w:val="28"/>
          <w:lang w:val="en-US" w:eastAsia="ru-RU"/>
        </w:rPr>
        <w:t>parvulus</w:t>
      </w:r>
      <w:r w:rsidRPr="009760C7">
        <w:rPr>
          <w:rFonts w:ascii="Times New Roman" w:eastAsia="Times New Roman" w:hAnsi="Times New Roman" w:cs="Times New Roman"/>
          <w:sz w:val="28"/>
          <w:szCs w:val="28"/>
          <w:lang w:eastAsia="ru-RU"/>
        </w:rPr>
        <w:t xml:space="preserve"> - был связан с травянистым растением – мордовником (</w:t>
      </w:r>
      <w:r w:rsidRPr="009760C7">
        <w:rPr>
          <w:rFonts w:ascii="Times New Roman" w:eastAsia="Times New Roman" w:hAnsi="Times New Roman" w:cs="Times New Roman"/>
          <w:i/>
          <w:sz w:val="28"/>
          <w:szCs w:val="28"/>
          <w:lang w:val="en-US" w:eastAsia="ru-RU"/>
        </w:rPr>
        <w:t>Echinops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ritro</w:t>
      </w:r>
      <w:r w:rsidRPr="009760C7">
        <w:rPr>
          <w:rFonts w:ascii="Times New Roman" w:eastAsia="Times New Roman" w:hAnsi="Times New Roman" w:cs="Times New Roman"/>
          <w:sz w:val="28"/>
          <w:szCs w:val="28"/>
          <w:lang w:eastAsia="ru-RU"/>
        </w:rPr>
        <w:t xml:space="preserve">). Остальные виды в своем развитии связаны с деревьями и кустарниками. Развитие личинок продолжается от одного до трех лет в зависимости от таксономической принадлежности. С хвойными породами в национальном парке связано развитие только 4 видов </w:t>
      </w:r>
      <w:r w:rsidRPr="009760C7">
        <w:rPr>
          <w:rFonts w:ascii="Times New Roman" w:eastAsia="Times New Roman" w:hAnsi="Times New Roman" w:cs="Times New Roman"/>
          <w:sz w:val="28"/>
          <w:szCs w:val="28"/>
          <w:u w:val="single"/>
          <w:lang w:eastAsia="ru-RU"/>
        </w:rPr>
        <w:t>(</w:t>
      </w:r>
      <w:r w:rsidRPr="009760C7">
        <w:rPr>
          <w:rFonts w:ascii="Times New Roman" w:eastAsia="Times New Roman" w:hAnsi="Times New Roman" w:cs="Times New Roman"/>
          <w:bCs/>
          <w:i/>
          <w:iCs/>
          <w:sz w:val="28"/>
          <w:szCs w:val="28"/>
          <w:lang w:val="en-US" w:eastAsia="ru-RU"/>
        </w:rPr>
        <w:t>Anthaxia</w:t>
      </w:r>
      <w:r w:rsidRPr="009760C7">
        <w:rPr>
          <w:rFonts w:ascii="Times New Roman" w:eastAsia="Times New Roman" w:hAnsi="Times New Roman" w:cs="Times New Roman"/>
          <w:bCs/>
          <w:i/>
          <w:iCs/>
          <w:sz w:val="28"/>
          <w:szCs w:val="28"/>
          <w:lang w:eastAsia="ru-RU"/>
        </w:rPr>
        <w:t xml:space="preserve"> </w:t>
      </w:r>
      <w:r w:rsidRPr="009760C7">
        <w:rPr>
          <w:rFonts w:ascii="Times New Roman" w:eastAsia="Times New Roman" w:hAnsi="Times New Roman" w:cs="Times New Roman"/>
          <w:bCs/>
          <w:i/>
          <w:iCs/>
          <w:sz w:val="28"/>
          <w:szCs w:val="28"/>
          <w:lang w:val="en-US" w:eastAsia="ru-RU"/>
        </w:rPr>
        <w:t>guadripunctata</w:t>
      </w:r>
      <w:r w:rsidRPr="009760C7">
        <w:rPr>
          <w:rFonts w:ascii="Times New Roman" w:eastAsia="Times New Roman" w:hAnsi="Times New Roman" w:cs="Times New Roman"/>
          <w:bCs/>
          <w:i/>
          <w:iCs/>
          <w:sz w:val="28"/>
          <w:szCs w:val="28"/>
          <w:lang w:eastAsia="ru-RU"/>
        </w:rPr>
        <w:t>,</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bCs/>
          <w:i/>
          <w:iCs/>
          <w:sz w:val="28"/>
          <w:szCs w:val="28"/>
          <w:lang w:val="en-US" w:eastAsia="ru-RU"/>
        </w:rPr>
        <w:t>Buprestis</w:t>
      </w:r>
      <w:r w:rsidRPr="009760C7">
        <w:rPr>
          <w:rFonts w:ascii="Times New Roman" w:eastAsia="Times New Roman" w:hAnsi="Times New Roman" w:cs="Times New Roman"/>
          <w:bCs/>
          <w:i/>
          <w:iCs/>
          <w:sz w:val="28"/>
          <w:szCs w:val="28"/>
          <w:lang w:eastAsia="ru-RU"/>
        </w:rPr>
        <w:t xml:space="preserve"> </w:t>
      </w:r>
      <w:r w:rsidRPr="009760C7">
        <w:rPr>
          <w:rFonts w:ascii="Times New Roman" w:eastAsia="Times New Roman" w:hAnsi="Times New Roman" w:cs="Times New Roman"/>
          <w:bCs/>
          <w:i/>
          <w:iCs/>
          <w:sz w:val="28"/>
          <w:szCs w:val="28"/>
          <w:lang w:val="en-US" w:eastAsia="ru-RU"/>
        </w:rPr>
        <w:t>rustica</w:t>
      </w:r>
      <w:r w:rsidRPr="009760C7">
        <w:rPr>
          <w:rFonts w:ascii="Times New Roman" w:eastAsia="Times New Roman" w:hAnsi="Times New Roman" w:cs="Times New Roman"/>
          <w:bCs/>
          <w:i/>
          <w:iCs/>
          <w:sz w:val="28"/>
          <w:szCs w:val="28"/>
          <w:lang w:eastAsia="ru-RU"/>
        </w:rPr>
        <w:t>,</w:t>
      </w:r>
      <w:r w:rsidRPr="009760C7">
        <w:rPr>
          <w:rFonts w:ascii="Times New Roman" w:eastAsia="Times New Roman" w:hAnsi="Times New Roman" w:cs="Times New Roman"/>
          <w:bCs/>
          <w:sz w:val="28"/>
          <w:szCs w:val="28"/>
          <w:lang w:eastAsia="ru-RU"/>
        </w:rPr>
        <w:t xml:space="preserve"> </w:t>
      </w:r>
      <w:r w:rsidRPr="009760C7">
        <w:rPr>
          <w:rFonts w:ascii="Times New Roman" w:eastAsia="Times New Roman" w:hAnsi="Times New Roman" w:cs="Times New Roman"/>
          <w:bCs/>
          <w:i/>
          <w:iCs/>
          <w:sz w:val="28"/>
          <w:szCs w:val="28"/>
          <w:lang w:val="en-US" w:eastAsia="ru-RU"/>
        </w:rPr>
        <w:t>Chrysobothris</w:t>
      </w:r>
      <w:r w:rsidRPr="009760C7">
        <w:rPr>
          <w:rFonts w:ascii="Times New Roman" w:eastAsia="Times New Roman" w:hAnsi="Times New Roman" w:cs="Times New Roman"/>
          <w:bCs/>
          <w:i/>
          <w:iCs/>
          <w:sz w:val="28"/>
          <w:szCs w:val="28"/>
          <w:lang w:eastAsia="ru-RU"/>
        </w:rPr>
        <w:t xml:space="preserve"> </w:t>
      </w:r>
      <w:r w:rsidRPr="009760C7">
        <w:rPr>
          <w:rFonts w:ascii="Times New Roman" w:eastAsia="Times New Roman" w:hAnsi="Times New Roman" w:cs="Times New Roman"/>
          <w:bCs/>
          <w:i/>
          <w:iCs/>
          <w:sz w:val="28"/>
          <w:szCs w:val="28"/>
          <w:lang w:val="en-US" w:eastAsia="ru-RU"/>
        </w:rPr>
        <w:t>chrysostigma</w:t>
      </w:r>
      <w:r w:rsidRPr="009760C7">
        <w:rPr>
          <w:rFonts w:ascii="Times New Roman" w:eastAsia="Times New Roman" w:hAnsi="Times New Roman" w:cs="Times New Roman"/>
          <w:bCs/>
          <w:sz w:val="28"/>
          <w:szCs w:val="28"/>
          <w:lang w:eastAsia="ru-RU"/>
        </w:rPr>
        <w:t xml:space="preserve">  и </w:t>
      </w:r>
      <w:r w:rsidRPr="009760C7">
        <w:rPr>
          <w:rFonts w:ascii="Times New Roman" w:eastAsia="Times New Roman" w:hAnsi="Times New Roman" w:cs="Times New Roman"/>
          <w:i/>
          <w:sz w:val="28"/>
          <w:szCs w:val="28"/>
          <w:lang w:eastAsia="ru-RU"/>
        </w:rPr>
        <w:t>Phaenops guttulatus</w:t>
      </w:r>
      <w:r w:rsidRPr="009760C7">
        <w:rPr>
          <w:rFonts w:ascii="Times New Roman" w:eastAsia="Times New Roman" w:hAnsi="Times New Roman" w:cs="Times New Roman"/>
          <w:sz w:val="28"/>
          <w:szCs w:val="28"/>
          <w:u w:val="single"/>
          <w:lang w:eastAsia="ru-RU"/>
        </w:rPr>
        <w:t>)</w:t>
      </w:r>
      <w:r w:rsidRPr="009760C7">
        <w:rPr>
          <w:rFonts w:ascii="Times New Roman" w:eastAsia="Times New Roman" w:hAnsi="Times New Roman" w:cs="Times New Roman"/>
          <w:sz w:val="28"/>
          <w:szCs w:val="28"/>
          <w:lang w:eastAsia="ru-RU"/>
        </w:rPr>
        <w:t xml:space="preserve">. Остальные 7 видов развиваются на лиственных породах. Имаго для дополнительного питания грызут листья, кору молодых побегов или, как </w:t>
      </w:r>
      <w:r w:rsidRPr="009760C7">
        <w:rPr>
          <w:rFonts w:ascii="Times New Roman" w:eastAsia="Times New Roman" w:hAnsi="Times New Roman" w:cs="Times New Roman"/>
          <w:i/>
          <w:sz w:val="28"/>
          <w:szCs w:val="28"/>
          <w:lang w:val="en-US" w:eastAsia="ru-RU"/>
        </w:rPr>
        <w:t>Anthaxia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quadripunctata</w:t>
      </w:r>
      <w:r w:rsidRPr="009760C7">
        <w:rPr>
          <w:rFonts w:ascii="Times New Roman" w:eastAsia="Times New Roman" w:hAnsi="Times New Roman" w:cs="Times New Roman"/>
          <w:sz w:val="28"/>
          <w:szCs w:val="28"/>
          <w:lang w:eastAsia="ru-RU"/>
        </w:rPr>
        <w:t xml:space="preserve"> посещают цветы, преимущественно желтого цвета. Большинство выявленных нами видов жуков-златок относятся к олигофагам или узким олигофагам.</w:t>
      </w:r>
    </w:p>
    <w:p w14:paraId="76723A54" w14:textId="407C4E89" w:rsidR="009760C7" w:rsidRPr="009760C7" w:rsidRDefault="009760C7" w:rsidP="009760C7">
      <w:pPr>
        <w:spacing w:after="0" w:line="240" w:lineRule="auto"/>
        <w:ind w:firstLine="709"/>
        <w:jc w:val="both"/>
        <w:rPr>
          <w:rFonts w:ascii="Times New Roman" w:eastAsia="Times New Roman" w:hAnsi="Times New Roman" w:cs="Times New Roman"/>
          <w:sz w:val="28"/>
          <w:szCs w:val="28"/>
          <w:lang w:eastAsia="ru-RU"/>
        </w:rPr>
      </w:pPr>
      <w:r w:rsidRPr="00A80DD8">
        <w:rPr>
          <w:rFonts w:ascii="Times New Roman" w:eastAsia="Times New Roman" w:hAnsi="Times New Roman" w:cs="Times New Roman"/>
          <w:sz w:val="28"/>
          <w:szCs w:val="28"/>
          <w:lang w:eastAsia="ru-RU"/>
        </w:rPr>
        <w:t>Личинки жуков-щелкунов (</w:t>
      </w:r>
      <w:r w:rsidRPr="00A80DD8">
        <w:rPr>
          <w:rFonts w:ascii="Times New Roman" w:eastAsia="Times New Roman" w:hAnsi="Times New Roman" w:cs="Times New Roman"/>
          <w:sz w:val="28"/>
          <w:szCs w:val="28"/>
          <w:lang w:val="en-US" w:eastAsia="ru-RU"/>
        </w:rPr>
        <w:t>Elateridae</w:t>
      </w:r>
      <w:r w:rsidRPr="00A80DD8">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eastAsia="ru-RU"/>
        </w:rPr>
        <w:t xml:space="preserve"> так называемые «проволочники» характеризуются широким спектром питания, они могут потреблять </w:t>
      </w:r>
      <w:r w:rsidRPr="009760C7">
        <w:rPr>
          <w:rFonts w:ascii="Times New Roman" w:eastAsia="Times New Roman" w:hAnsi="Times New Roman" w:cs="Times New Roman"/>
          <w:sz w:val="28"/>
          <w:szCs w:val="28"/>
          <w:lang w:eastAsia="ru-RU"/>
        </w:rPr>
        <w:lastRenderedPageBreak/>
        <w:t xml:space="preserve">разлагающиеся органические вещества, пищу животного и растительного происхождения. Основными же источниками питания имаго являются нектар и пыльца, реже жуки перемалывают ткани вегетативных органов растений, отжимая из них жидкую фракцию. Некоторые виды могут потреблять животную пищу, например, хищничество было отмечено для </w:t>
      </w:r>
      <w:r w:rsidRPr="009760C7">
        <w:rPr>
          <w:rFonts w:ascii="Times New Roman" w:eastAsia="Times New Roman" w:hAnsi="Times New Roman" w:cs="Times New Roman"/>
          <w:i/>
          <w:sz w:val="28"/>
          <w:szCs w:val="28"/>
          <w:lang w:val="en-US" w:eastAsia="ru-RU"/>
        </w:rPr>
        <w:t>Melanotus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rufipes</w:t>
      </w:r>
      <w:r w:rsidRPr="009760C7">
        <w:rPr>
          <w:rFonts w:ascii="Times New Roman" w:eastAsia="Times New Roman" w:hAnsi="Times New Roman" w:cs="Times New Roman"/>
          <w:i/>
          <w:sz w:val="28"/>
          <w:szCs w:val="28"/>
          <w:lang w:eastAsia="ru-RU"/>
        </w:rPr>
        <w:t>,</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Ampedus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s</w:t>
      </w:r>
      <w:r w:rsidRPr="009760C7">
        <w:rPr>
          <w:rFonts w:ascii="Times New Roman" w:eastAsia="Times New Roman" w:hAnsi="Times New Roman" w:cs="Times New Roman"/>
          <w:i/>
          <w:sz w:val="28"/>
          <w:szCs w:val="28"/>
          <w:lang w:eastAsia="ru-RU"/>
        </w:rPr>
        <w:t>а</w:t>
      </w:r>
      <w:r w:rsidRPr="009760C7">
        <w:rPr>
          <w:rFonts w:ascii="Times New Roman" w:eastAsia="Times New Roman" w:hAnsi="Times New Roman" w:cs="Times New Roman"/>
          <w:i/>
          <w:sz w:val="28"/>
          <w:szCs w:val="28"/>
          <w:lang w:val="en-US" w:eastAsia="ru-RU"/>
        </w:rPr>
        <w:t>nguiolentus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и</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Dalopius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marginatus</w:t>
      </w:r>
      <w:r w:rsidRPr="009760C7">
        <w:rPr>
          <w:rFonts w:ascii="Times New Roman" w:eastAsia="Times New Roman" w:hAnsi="Times New Roman" w:cs="Times New Roman"/>
          <w:sz w:val="28"/>
          <w:szCs w:val="28"/>
          <w:lang w:eastAsia="ru-RU"/>
        </w:rPr>
        <w:t xml:space="preserve"> [</w:t>
      </w:r>
      <w:r w:rsidR="00D02CFD">
        <w:rPr>
          <w:rFonts w:ascii="Times New Roman" w:eastAsia="Times New Roman" w:hAnsi="Times New Roman" w:cs="Times New Roman"/>
          <w:sz w:val="28"/>
          <w:szCs w:val="28"/>
          <w:lang w:eastAsia="ru-RU"/>
        </w:rPr>
        <w:t>10</w:t>
      </w:r>
      <w:r w:rsidRPr="009760C7">
        <w:rPr>
          <w:rFonts w:ascii="Times New Roman" w:eastAsia="Times New Roman" w:hAnsi="Times New Roman" w:cs="Times New Roman"/>
          <w:sz w:val="28"/>
          <w:szCs w:val="28"/>
          <w:lang w:eastAsia="ru-RU"/>
        </w:rPr>
        <w:t xml:space="preserve">6]. </w:t>
      </w:r>
    </w:p>
    <w:p w14:paraId="17349564" w14:textId="7BDDB86E" w:rsidR="009760C7" w:rsidRPr="0032423C" w:rsidRDefault="009760C7" w:rsidP="009760C7">
      <w:pPr>
        <w:spacing w:after="0" w:line="240" w:lineRule="auto"/>
        <w:ind w:firstLine="709"/>
        <w:jc w:val="both"/>
        <w:rPr>
          <w:rFonts w:ascii="Times New Roman" w:eastAsia="Times New Roman" w:hAnsi="Times New Roman" w:cs="Times New Roman"/>
          <w:color w:val="FF0000"/>
          <w:sz w:val="28"/>
          <w:szCs w:val="28"/>
          <w:lang w:eastAsia="ru-RU"/>
        </w:rPr>
      </w:pPr>
      <w:r w:rsidRPr="00A80DD8">
        <w:rPr>
          <w:rFonts w:ascii="Times New Roman" w:eastAsia="Times New Roman" w:hAnsi="Times New Roman" w:cs="Times New Roman"/>
          <w:sz w:val="28"/>
          <w:szCs w:val="28"/>
          <w:lang w:eastAsia="ru-RU"/>
        </w:rPr>
        <w:t>Представители двух небольших семейств жуков-мягкотелок (</w:t>
      </w:r>
      <w:r w:rsidRPr="00A80DD8">
        <w:rPr>
          <w:rFonts w:ascii="Times New Roman" w:eastAsia="Times New Roman" w:hAnsi="Times New Roman" w:cs="Times New Roman"/>
          <w:sz w:val="28"/>
          <w:szCs w:val="28"/>
          <w:lang w:val="en-US" w:eastAsia="ru-RU"/>
        </w:rPr>
        <w:t>Cantharidae</w:t>
      </w:r>
      <w:r w:rsidRPr="00A80DD8">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u w:val="single"/>
          <w:lang w:eastAsia="ru-RU"/>
        </w:rPr>
        <w:t xml:space="preserve"> </w:t>
      </w:r>
      <w:r w:rsidRPr="00A80DD8">
        <w:rPr>
          <w:rFonts w:ascii="Times New Roman" w:eastAsia="Times New Roman" w:hAnsi="Times New Roman" w:cs="Times New Roman"/>
          <w:sz w:val="28"/>
          <w:szCs w:val="28"/>
          <w:lang w:eastAsia="ru-RU"/>
        </w:rPr>
        <w:t>и малашек (</w:t>
      </w:r>
      <w:r w:rsidRPr="00A80DD8">
        <w:rPr>
          <w:rFonts w:ascii="Times New Roman" w:eastAsia="Times New Roman" w:hAnsi="Times New Roman" w:cs="Times New Roman"/>
          <w:sz w:val="28"/>
          <w:szCs w:val="28"/>
          <w:lang w:val="en-US" w:eastAsia="ru-RU"/>
        </w:rPr>
        <w:t>Malachiidae</w:t>
      </w:r>
      <w:r w:rsidRPr="00A80DD8">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eastAsia="ru-RU"/>
        </w:rPr>
        <w:t xml:space="preserve"> – хищники, питаются насекомыми, моллюсками, их личинками и яйцами, охотясь преимущественно на растениях. </w:t>
      </w:r>
      <w:r w:rsidR="00B22AD4">
        <w:rPr>
          <w:rFonts w:ascii="Times New Roman" w:eastAsia="Times New Roman" w:hAnsi="Times New Roman" w:cs="Times New Roman"/>
          <w:sz w:val="28"/>
          <w:szCs w:val="28"/>
          <w:lang w:eastAsia="ru-RU"/>
        </w:rPr>
        <w:t xml:space="preserve">Также некотрые представители этих семейств могут потреблять нектар и пыльцу. </w:t>
      </w:r>
      <w:r w:rsidRPr="009760C7">
        <w:rPr>
          <w:rFonts w:ascii="Times New Roman" w:eastAsia="Times New Roman" w:hAnsi="Times New Roman" w:cs="Times New Roman"/>
          <w:sz w:val="28"/>
          <w:szCs w:val="28"/>
          <w:lang w:eastAsia="ru-RU"/>
        </w:rPr>
        <w:t>В нашей фауне их немного (</w:t>
      </w:r>
      <w:r w:rsidRPr="009760C7">
        <w:rPr>
          <w:rFonts w:ascii="Times New Roman" w:eastAsia="Times New Roman" w:hAnsi="Times New Roman" w:cs="Times New Roman"/>
          <w:i/>
          <w:sz w:val="28"/>
          <w:szCs w:val="28"/>
          <w:lang w:val="en-US" w:eastAsia="ru-RU"/>
        </w:rPr>
        <w:t>Podabrus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annulatus</w:t>
      </w:r>
      <w:r w:rsidRPr="009760C7">
        <w:rPr>
          <w:rFonts w:ascii="Times New Roman" w:eastAsia="Times New Roman" w:hAnsi="Times New Roman" w:cs="Times New Roman"/>
          <w:i/>
          <w:sz w:val="28"/>
          <w:szCs w:val="28"/>
          <w:lang w:eastAsia="ru-RU"/>
        </w:rPr>
        <w:t>,</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P</w:t>
      </w:r>
      <w:r w:rsidRPr="009760C7">
        <w:rPr>
          <w:rFonts w:ascii="Times New Roman" w:eastAsia="Times New Roman" w:hAnsi="Times New Roman" w:cs="Times New Roman"/>
          <w:i/>
          <w:sz w:val="28"/>
          <w:szCs w:val="28"/>
          <w:lang w:eastAsia="ru-RU"/>
        </w:rPr>
        <w:t xml:space="preserve">. </w:t>
      </w:r>
      <w:r w:rsidR="00D20AC5">
        <w:rPr>
          <w:rFonts w:ascii="Times New Roman" w:eastAsia="Times New Roman" w:hAnsi="Times New Roman" w:cs="Times New Roman"/>
          <w:i/>
          <w:sz w:val="28"/>
          <w:szCs w:val="28"/>
          <w:lang w:val="en-US" w:eastAsia="ru-RU"/>
        </w:rPr>
        <w:t>a</w:t>
      </w:r>
      <w:r w:rsidRPr="009760C7">
        <w:rPr>
          <w:rFonts w:ascii="Times New Roman" w:eastAsia="Times New Roman" w:hAnsi="Times New Roman" w:cs="Times New Roman"/>
          <w:i/>
          <w:sz w:val="28"/>
          <w:szCs w:val="28"/>
          <w:lang w:val="en-US" w:eastAsia="ru-RU"/>
        </w:rPr>
        <w:t>lpinus</w:t>
      </w:r>
      <w:r w:rsidRPr="009760C7">
        <w:rPr>
          <w:rFonts w:ascii="Times New Roman" w:eastAsia="Times New Roman" w:hAnsi="Times New Roman" w:cs="Times New Roman"/>
          <w:i/>
          <w:sz w:val="28"/>
          <w:szCs w:val="28"/>
          <w:lang w:eastAsia="ru-RU"/>
        </w:rPr>
        <w:t>,</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Cantharis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oculata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w:t>
      </w:r>
      <w:r w:rsidRPr="009760C7">
        <w:rPr>
          <w:rFonts w:ascii="Times New Roman" w:eastAsia="Times New Roman" w:hAnsi="Times New Roman" w:cs="Times New Roman"/>
          <w:i/>
          <w:sz w:val="28"/>
          <w:szCs w:val="28"/>
          <w:lang w:eastAsia="ru-RU"/>
        </w:rPr>
        <w:t>.</w:t>
      </w:r>
      <w:r w:rsidRPr="009760C7">
        <w:rPr>
          <w:rFonts w:ascii="Times New Roman" w:eastAsia="Times New Roman" w:hAnsi="Times New Roman" w:cs="Times New Roman"/>
          <w:i/>
          <w:sz w:val="28"/>
          <w:szCs w:val="28"/>
          <w:lang w:val="en-US" w:eastAsia="ru-RU"/>
        </w:rPr>
        <w:t>pallida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Rhagonycha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atra</w:t>
      </w:r>
      <w:r w:rsidRPr="009760C7">
        <w:rPr>
          <w:rFonts w:ascii="Times New Roman" w:eastAsia="Times New Roman" w:hAnsi="Times New Roman" w:cs="Times New Roman"/>
          <w:i/>
          <w:sz w:val="28"/>
          <w:szCs w:val="28"/>
          <w:lang w:eastAsia="ru-RU"/>
        </w:rPr>
        <w:t>,</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Rhagonycha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sp</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(Cantharidae)</w:t>
      </w:r>
      <w:r w:rsidRPr="009760C7">
        <w:rPr>
          <w:rFonts w:ascii="Times New Roman" w:eastAsia="Times New Roman" w:hAnsi="Times New Roman" w:cs="Times New Roman"/>
          <w:i/>
          <w:sz w:val="28"/>
          <w:szCs w:val="28"/>
          <w:lang w:val="en-US" w:eastAsia="ru-RU"/>
        </w:rPr>
        <w:t>, Dolichosoma lineare,</w:t>
      </w:r>
      <w:r w:rsidRPr="009760C7">
        <w:rPr>
          <w:rFonts w:ascii="Times New Roman" w:eastAsia="Times New Roman" w:hAnsi="Times New Roman" w:cs="Times New Roman"/>
          <w:color w:val="FF0000"/>
          <w:sz w:val="28"/>
          <w:szCs w:val="28"/>
          <w:lang w:val="en-US" w:eastAsia="ru-RU"/>
        </w:rPr>
        <w:t xml:space="preserve"> </w:t>
      </w:r>
      <w:r w:rsidRPr="009760C7">
        <w:rPr>
          <w:rFonts w:ascii="Times New Roman" w:eastAsia="Times New Roman" w:hAnsi="Times New Roman" w:cs="Times New Roman"/>
          <w:i/>
          <w:sz w:val="28"/>
          <w:szCs w:val="28"/>
          <w:lang w:val="en-US" w:eastAsia="ru-RU"/>
        </w:rPr>
        <w:t>Clanoptilus geniculatus,</w:t>
      </w:r>
      <w:r w:rsidRPr="009760C7">
        <w:rPr>
          <w:rFonts w:ascii="Times New Roman" w:eastAsia="Times New Roman" w:hAnsi="Times New Roman" w:cs="Times New Roman"/>
          <w:color w:val="FF0000"/>
          <w:sz w:val="28"/>
          <w:szCs w:val="28"/>
          <w:lang w:val="en-US" w:eastAsia="ru-RU"/>
        </w:rPr>
        <w:t xml:space="preserve"> </w:t>
      </w:r>
      <w:r w:rsidRPr="009760C7">
        <w:rPr>
          <w:rFonts w:ascii="Times New Roman" w:eastAsia="Times New Roman" w:hAnsi="Times New Roman" w:cs="Times New Roman"/>
          <w:i/>
          <w:sz w:val="28"/>
          <w:szCs w:val="28"/>
          <w:lang w:val="en-US" w:eastAsia="ru-RU"/>
        </w:rPr>
        <w:t>Malachius aeneus, M. bipustulatus, Malachius sp.</w:t>
      </w:r>
      <w:r w:rsidRPr="009760C7">
        <w:rPr>
          <w:rFonts w:ascii="Times New Roman" w:eastAsia="Times New Roman" w:hAnsi="Times New Roman" w:cs="Times New Roman"/>
          <w:sz w:val="28"/>
          <w:szCs w:val="28"/>
          <w:lang w:val="en-US" w:eastAsia="ru-RU"/>
        </w:rPr>
        <w:t xml:space="preserve"> </w:t>
      </w:r>
      <w:r w:rsidRPr="0032423C">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val="en-US" w:eastAsia="ru-RU"/>
        </w:rPr>
        <w:t>Malachiidae</w:t>
      </w:r>
      <w:r w:rsidRPr="0032423C">
        <w:rPr>
          <w:rFonts w:ascii="Times New Roman" w:eastAsia="Times New Roman" w:hAnsi="Times New Roman" w:cs="Times New Roman"/>
          <w:sz w:val="28"/>
          <w:szCs w:val="28"/>
          <w:lang w:eastAsia="ru-RU"/>
        </w:rPr>
        <w:t>)</w:t>
      </w:r>
      <w:r w:rsidRPr="0032423C">
        <w:rPr>
          <w:rFonts w:ascii="Times New Roman" w:eastAsia="Times New Roman" w:hAnsi="Times New Roman" w:cs="Times New Roman"/>
          <w:color w:val="FF0000"/>
          <w:sz w:val="28"/>
          <w:szCs w:val="28"/>
          <w:lang w:eastAsia="ru-RU"/>
        </w:rPr>
        <w:t xml:space="preserve"> </w:t>
      </w:r>
    </w:p>
    <w:p w14:paraId="4511056C" w14:textId="429BB561" w:rsidR="009760C7" w:rsidRPr="009760C7" w:rsidRDefault="009760C7" w:rsidP="009760C7">
      <w:pPr>
        <w:spacing w:after="0" w:line="240" w:lineRule="auto"/>
        <w:ind w:firstLine="709"/>
        <w:jc w:val="both"/>
        <w:rPr>
          <w:rFonts w:ascii="Times New Roman" w:eastAsia="Times New Roman" w:hAnsi="Times New Roman" w:cs="Times New Roman"/>
          <w:sz w:val="28"/>
          <w:szCs w:val="28"/>
          <w:lang w:eastAsia="ru-RU"/>
        </w:rPr>
      </w:pPr>
      <w:r w:rsidRPr="00536F15">
        <w:rPr>
          <w:rFonts w:ascii="Times New Roman" w:eastAsia="Times New Roman" w:hAnsi="Times New Roman" w:cs="Times New Roman"/>
          <w:sz w:val="28"/>
          <w:szCs w:val="28"/>
          <w:lang w:eastAsia="ru-RU"/>
        </w:rPr>
        <w:t>Божьи коровки (</w:t>
      </w:r>
      <w:r w:rsidRPr="00536F15">
        <w:rPr>
          <w:rFonts w:ascii="Times New Roman" w:eastAsia="Times New Roman" w:hAnsi="Times New Roman" w:cs="Times New Roman"/>
          <w:sz w:val="28"/>
          <w:szCs w:val="28"/>
          <w:lang w:val="en-US" w:eastAsia="ru-RU"/>
        </w:rPr>
        <w:t>Coccinellidae</w:t>
      </w:r>
      <w:r w:rsidRPr="00536F15">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eastAsia="ru-RU"/>
        </w:rPr>
        <w:t xml:space="preserve"> общепризнанные энтомофаги. Но среди них встречаются как мицето-, так и фитофаги [</w:t>
      </w:r>
      <w:r w:rsidR="00D02CFD">
        <w:rPr>
          <w:rFonts w:ascii="Times New Roman" w:eastAsia="Times New Roman" w:hAnsi="Times New Roman" w:cs="Times New Roman"/>
          <w:sz w:val="28"/>
          <w:szCs w:val="28"/>
          <w:lang w:eastAsia="ru-RU"/>
        </w:rPr>
        <w:t>123</w:t>
      </w:r>
      <w:r w:rsidRPr="009760C7">
        <w:rPr>
          <w:rFonts w:ascii="Times New Roman" w:eastAsia="Times New Roman" w:hAnsi="Times New Roman" w:cs="Times New Roman"/>
          <w:sz w:val="28"/>
          <w:szCs w:val="28"/>
          <w:lang w:eastAsia="ru-RU"/>
        </w:rPr>
        <w:t xml:space="preserve">]. Однако в наших сборах </w:t>
      </w:r>
      <w:r w:rsidR="009D26AC">
        <w:rPr>
          <w:rFonts w:ascii="Times New Roman" w:eastAsia="Times New Roman" w:hAnsi="Times New Roman" w:cs="Times New Roman"/>
          <w:sz w:val="28"/>
          <w:szCs w:val="28"/>
          <w:lang w:eastAsia="ru-RU"/>
        </w:rPr>
        <w:t xml:space="preserve">обнаружен вид </w:t>
      </w:r>
      <w:r w:rsidR="009D26AC" w:rsidRPr="00290602">
        <w:rPr>
          <w:rFonts w:ascii="Times New Roman" w:eastAsia="Times New Roman" w:hAnsi="Times New Roman" w:cs="Times New Roman"/>
          <w:i/>
          <w:iCs/>
          <w:sz w:val="28"/>
          <w:szCs w:val="28"/>
          <w:lang w:val="en-US" w:eastAsia="ru-RU"/>
        </w:rPr>
        <w:t>Psyllobora</w:t>
      </w:r>
      <w:r w:rsidR="009D26AC" w:rsidRPr="00290602">
        <w:rPr>
          <w:rFonts w:ascii="Times New Roman" w:eastAsia="Times New Roman" w:hAnsi="Times New Roman" w:cs="Times New Roman"/>
          <w:i/>
          <w:iCs/>
          <w:sz w:val="28"/>
          <w:szCs w:val="28"/>
          <w:lang w:eastAsia="ru-RU"/>
        </w:rPr>
        <w:t xml:space="preserve"> </w:t>
      </w:r>
      <w:r w:rsidR="009D26AC" w:rsidRPr="00290602">
        <w:rPr>
          <w:rFonts w:ascii="Times New Roman" w:eastAsia="Times New Roman" w:hAnsi="Times New Roman" w:cs="Times New Roman"/>
          <w:i/>
          <w:iCs/>
          <w:sz w:val="28"/>
          <w:szCs w:val="28"/>
          <w:lang w:val="en-US" w:eastAsia="ru-RU"/>
        </w:rPr>
        <w:t>vigintiduopunctata</w:t>
      </w:r>
      <w:r w:rsidR="009D26AC" w:rsidRPr="009D26AC">
        <w:rPr>
          <w:rFonts w:ascii="Times New Roman" w:eastAsia="Times New Roman" w:hAnsi="Times New Roman" w:cs="Times New Roman"/>
          <w:sz w:val="28"/>
          <w:szCs w:val="28"/>
          <w:lang w:eastAsia="ru-RU"/>
        </w:rPr>
        <w:t xml:space="preserve"> (</w:t>
      </w:r>
      <w:r w:rsidR="009D26AC">
        <w:rPr>
          <w:rFonts w:ascii="Times New Roman" w:eastAsia="Times New Roman" w:hAnsi="Times New Roman" w:cs="Times New Roman"/>
          <w:sz w:val="28"/>
          <w:szCs w:val="28"/>
          <w:lang w:val="en-US" w:eastAsia="ru-RU"/>
        </w:rPr>
        <w:t>Linnaeus</w:t>
      </w:r>
      <w:r w:rsidR="009D26AC" w:rsidRPr="009D26AC">
        <w:rPr>
          <w:rFonts w:ascii="Times New Roman" w:eastAsia="Times New Roman" w:hAnsi="Times New Roman" w:cs="Times New Roman"/>
          <w:sz w:val="28"/>
          <w:szCs w:val="28"/>
          <w:lang w:eastAsia="ru-RU"/>
        </w:rPr>
        <w:t>, 1758)</w:t>
      </w:r>
      <w:r w:rsidR="009D26AC">
        <w:rPr>
          <w:rFonts w:ascii="Times New Roman" w:eastAsia="Times New Roman" w:hAnsi="Times New Roman" w:cs="Times New Roman"/>
          <w:sz w:val="28"/>
          <w:szCs w:val="28"/>
          <w:lang w:eastAsia="ru-RU"/>
        </w:rPr>
        <w:t xml:space="preserve">, являющаяся типичным мицетофагом и </w:t>
      </w:r>
      <w:r w:rsidR="00D20AC5">
        <w:rPr>
          <w:rFonts w:ascii="Times New Roman" w:eastAsia="Times New Roman" w:hAnsi="Times New Roman" w:cs="Times New Roman"/>
          <w:sz w:val="28"/>
          <w:szCs w:val="28"/>
          <w:lang w:eastAsia="ru-RU"/>
        </w:rPr>
        <w:t xml:space="preserve">еще один вид </w:t>
      </w:r>
      <w:r w:rsidR="009D26AC" w:rsidRPr="00290602">
        <w:rPr>
          <w:rFonts w:ascii="Times New Roman" w:eastAsia="Times New Roman" w:hAnsi="Times New Roman" w:cs="Times New Roman"/>
          <w:i/>
          <w:iCs/>
          <w:sz w:val="28"/>
          <w:szCs w:val="28"/>
          <w:lang w:val="en-US" w:eastAsia="ru-RU"/>
        </w:rPr>
        <w:t>Subcoccinella</w:t>
      </w:r>
      <w:r w:rsidR="009D26AC" w:rsidRPr="00290602">
        <w:rPr>
          <w:rFonts w:ascii="Times New Roman" w:eastAsia="Times New Roman" w:hAnsi="Times New Roman" w:cs="Times New Roman"/>
          <w:i/>
          <w:iCs/>
          <w:sz w:val="28"/>
          <w:szCs w:val="28"/>
          <w:lang w:eastAsia="ru-RU"/>
        </w:rPr>
        <w:t xml:space="preserve"> </w:t>
      </w:r>
      <w:r w:rsidR="009D26AC" w:rsidRPr="00290602">
        <w:rPr>
          <w:rFonts w:ascii="Times New Roman" w:eastAsia="Times New Roman" w:hAnsi="Times New Roman" w:cs="Times New Roman"/>
          <w:i/>
          <w:iCs/>
          <w:sz w:val="28"/>
          <w:szCs w:val="28"/>
          <w:lang w:val="en-US" w:eastAsia="ru-RU"/>
        </w:rPr>
        <w:t>vigintiquatuorpunctata</w:t>
      </w:r>
      <w:r w:rsidR="009D26AC" w:rsidRPr="009D26AC">
        <w:rPr>
          <w:rFonts w:ascii="Times New Roman" w:eastAsia="Times New Roman" w:hAnsi="Times New Roman" w:cs="Times New Roman"/>
          <w:sz w:val="28"/>
          <w:szCs w:val="28"/>
          <w:lang w:eastAsia="ru-RU"/>
        </w:rPr>
        <w:t xml:space="preserve"> (</w:t>
      </w:r>
      <w:r w:rsidR="009D26AC">
        <w:rPr>
          <w:rFonts w:ascii="Times New Roman" w:eastAsia="Times New Roman" w:hAnsi="Times New Roman" w:cs="Times New Roman"/>
          <w:sz w:val="28"/>
          <w:szCs w:val="28"/>
          <w:lang w:val="en-US" w:eastAsia="ru-RU"/>
        </w:rPr>
        <w:t>Linnaeus</w:t>
      </w:r>
      <w:r w:rsidR="009D26AC" w:rsidRPr="009D26AC">
        <w:rPr>
          <w:rFonts w:ascii="Times New Roman" w:eastAsia="Times New Roman" w:hAnsi="Times New Roman" w:cs="Times New Roman"/>
          <w:sz w:val="28"/>
          <w:szCs w:val="28"/>
          <w:lang w:eastAsia="ru-RU"/>
        </w:rPr>
        <w:t>, 1758)</w:t>
      </w:r>
      <w:r w:rsidR="009D26AC">
        <w:rPr>
          <w:rFonts w:ascii="Times New Roman" w:eastAsia="Times New Roman" w:hAnsi="Times New Roman" w:cs="Times New Roman"/>
          <w:sz w:val="28"/>
          <w:szCs w:val="28"/>
          <w:lang w:eastAsia="ru-RU"/>
        </w:rPr>
        <w:t xml:space="preserve">, питающаяся люцерной и другими растениями – типичный фитофаг. </w:t>
      </w:r>
      <w:r w:rsidRPr="009760C7">
        <w:rPr>
          <w:rFonts w:ascii="Times New Roman" w:eastAsia="Times New Roman" w:hAnsi="Times New Roman" w:cs="Times New Roman"/>
          <w:sz w:val="28"/>
          <w:szCs w:val="28"/>
          <w:lang w:eastAsia="ru-RU"/>
        </w:rPr>
        <w:t xml:space="preserve">Таким образом, </w:t>
      </w:r>
      <w:r w:rsidR="00290602">
        <w:rPr>
          <w:rFonts w:ascii="Times New Roman" w:eastAsia="Times New Roman" w:hAnsi="Times New Roman" w:cs="Times New Roman"/>
          <w:sz w:val="28"/>
          <w:szCs w:val="28"/>
          <w:lang w:eastAsia="ru-RU"/>
        </w:rPr>
        <w:t xml:space="preserve">только </w:t>
      </w:r>
      <w:r w:rsidR="00D20AC5">
        <w:rPr>
          <w:rFonts w:ascii="Times New Roman" w:eastAsia="Times New Roman" w:hAnsi="Times New Roman" w:cs="Times New Roman"/>
          <w:sz w:val="28"/>
          <w:szCs w:val="28"/>
          <w:lang w:eastAsia="ru-RU"/>
        </w:rPr>
        <w:t>34</w:t>
      </w:r>
      <w:r w:rsidRPr="009760C7">
        <w:rPr>
          <w:rFonts w:ascii="Times New Roman" w:eastAsia="Times New Roman" w:hAnsi="Times New Roman" w:cs="Times New Roman"/>
          <w:sz w:val="28"/>
          <w:szCs w:val="28"/>
          <w:lang w:eastAsia="ru-RU"/>
        </w:rPr>
        <w:t xml:space="preserve"> вид</w:t>
      </w:r>
      <w:r w:rsidR="00D20AC5">
        <w:rPr>
          <w:rFonts w:ascii="Times New Roman" w:eastAsia="Times New Roman" w:hAnsi="Times New Roman" w:cs="Times New Roman"/>
          <w:sz w:val="28"/>
          <w:szCs w:val="28"/>
          <w:lang w:eastAsia="ru-RU"/>
        </w:rPr>
        <w:t>а</w:t>
      </w:r>
      <w:r w:rsidRPr="009760C7">
        <w:rPr>
          <w:rFonts w:ascii="Times New Roman" w:eastAsia="Times New Roman" w:hAnsi="Times New Roman" w:cs="Times New Roman"/>
          <w:sz w:val="28"/>
          <w:szCs w:val="28"/>
          <w:lang w:eastAsia="ru-RU"/>
        </w:rPr>
        <w:t xml:space="preserve">, известных на сегодняшний день для территории парка, относятся к зоофагам. </w:t>
      </w:r>
    </w:p>
    <w:p w14:paraId="3909DCC6" w14:textId="1FA09AAD" w:rsidR="009760C7" w:rsidRPr="009760C7" w:rsidRDefault="009760C7" w:rsidP="009760C7">
      <w:pPr>
        <w:spacing w:after="0" w:line="240" w:lineRule="auto"/>
        <w:ind w:firstLine="709"/>
        <w:jc w:val="both"/>
        <w:rPr>
          <w:rFonts w:ascii="Times New Roman" w:eastAsia="Times New Roman" w:hAnsi="Times New Roman" w:cs="Times New Roman"/>
          <w:sz w:val="28"/>
          <w:szCs w:val="28"/>
          <w:lang w:eastAsia="ru-RU"/>
        </w:rPr>
      </w:pPr>
      <w:r w:rsidRPr="00536F15">
        <w:rPr>
          <w:rFonts w:ascii="Times New Roman" w:eastAsia="Times New Roman" w:hAnsi="Times New Roman" w:cs="Times New Roman"/>
          <w:sz w:val="28"/>
          <w:szCs w:val="28"/>
          <w:lang w:eastAsia="ru-RU"/>
        </w:rPr>
        <w:t>Жуки-чернотелки (</w:t>
      </w:r>
      <w:r w:rsidRPr="00536F15">
        <w:rPr>
          <w:rFonts w:ascii="Times New Roman" w:eastAsia="Times New Roman" w:hAnsi="Times New Roman" w:cs="Times New Roman"/>
          <w:sz w:val="28"/>
          <w:szCs w:val="28"/>
          <w:lang w:val="en-US" w:eastAsia="ru-RU"/>
        </w:rPr>
        <w:t>Tenebrionidae</w:t>
      </w:r>
      <w:r w:rsidRPr="00536F15">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eastAsia="ru-RU"/>
        </w:rPr>
        <w:t xml:space="preserve"> - характерные представители степных биотопов (рисунок </w:t>
      </w:r>
      <w:r w:rsidR="008073A4">
        <w:rPr>
          <w:rFonts w:ascii="Times New Roman" w:eastAsia="Times New Roman" w:hAnsi="Times New Roman" w:cs="Times New Roman"/>
          <w:sz w:val="28"/>
          <w:szCs w:val="28"/>
          <w:lang w:eastAsia="ru-RU"/>
        </w:rPr>
        <w:t>48</w:t>
      </w:r>
      <w:r w:rsidRPr="009760C7">
        <w:rPr>
          <w:rFonts w:ascii="Times New Roman" w:eastAsia="Times New Roman" w:hAnsi="Times New Roman" w:cs="Times New Roman"/>
          <w:sz w:val="28"/>
          <w:szCs w:val="28"/>
          <w:lang w:eastAsia="ru-RU"/>
        </w:rPr>
        <w:t xml:space="preserve">), отличаются достаточно широким спектром питания, реже ограничиваются только растительной пищей. Личинки, по внешнему виду напоминают проволочников и нередко, поэтому называются </w:t>
      </w:r>
    </w:p>
    <w:p w14:paraId="4A6757EB" w14:textId="77777777" w:rsidR="009760C7" w:rsidRPr="009760C7" w:rsidRDefault="009760C7" w:rsidP="009760C7">
      <w:pPr>
        <w:spacing w:after="0" w:line="240" w:lineRule="auto"/>
        <w:ind w:firstLine="709"/>
        <w:jc w:val="both"/>
        <w:rPr>
          <w:rFonts w:ascii="Times New Roman" w:eastAsia="Times New Roman" w:hAnsi="Times New Roman" w:cs="Times New Roman"/>
          <w:sz w:val="28"/>
          <w:szCs w:val="28"/>
          <w:lang w:eastAsia="ru-RU"/>
        </w:rPr>
      </w:pPr>
    </w:p>
    <w:p w14:paraId="79A4B0DA" w14:textId="7B029143" w:rsidR="009760C7" w:rsidRPr="009760C7" w:rsidRDefault="00536F15" w:rsidP="009760C7">
      <w:pPr>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54D2AE30" wp14:editId="4109C044">
            <wp:extent cx="2973598" cy="2291715"/>
            <wp:effectExtent l="0" t="0" r="0" b="0"/>
            <wp:docPr id="59913765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979906" cy="2296577"/>
                    </a:xfrm>
                    <a:prstGeom prst="rect">
                      <a:avLst/>
                    </a:prstGeom>
                    <a:noFill/>
                  </pic:spPr>
                </pic:pic>
              </a:graphicData>
            </a:graphic>
          </wp:inline>
        </w:drawing>
      </w:r>
    </w:p>
    <w:p w14:paraId="1C292965" w14:textId="77777777" w:rsidR="005865D8" w:rsidRDefault="005865D8" w:rsidP="009760C7">
      <w:pPr>
        <w:spacing w:after="0" w:line="240" w:lineRule="auto"/>
        <w:ind w:firstLine="709"/>
        <w:jc w:val="center"/>
        <w:rPr>
          <w:rFonts w:ascii="Times New Roman" w:eastAsia="Times New Roman" w:hAnsi="Times New Roman" w:cs="Times New Roman"/>
          <w:sz w:val="28"/>
          <w:szCs w:val="28"/>
          <w:lang w:val="en-US" w:eastAsia="ru-RU"/>
        </w:rPr>
      </w:pPr>
    </w:p>
    <w:p w14:paraId="2A9B467F" w14:textId="04DC8D66" w:rsidR="009760C7" w:rsidRPr="009760C7" w:rsidRDefault="009760C7" w:rsidP="009760C7">
      <w:pPr>
        <w:spacing w:after="0" w:line="240" w:lineRule="auto"/>
        <w:ind w:firstLine="709"/>
        <w:jc w:val="center"/>
        <w:rPr>
          <w:rFonts w:ascii="Times New Roman" w:eastAsia="Times New Roman" w:hAnsi="Times New Roman" w:cs="Times New Roman"/>
          <w:sz w:val="28"/>
          <w:szCs w:val="28"/>
          <w:lang w:eastAsia="ru-RU"/>
        </w:rPr>
      </w:pPr>
      <w:r w:rsidRPr="009760C7">
        <w:rPr>
          <w:rFonts w:ascii="Times New Roman" w:eastAsia="Times New Roman" w:hAnsi="Times New Roman" w:cs="Times New Roman"/>
          <w:sz w:val="28"/>
          <w:szCs w:val="28"/>
          <w:lang w:eastAsia="ru-RU"/>
        </w:rPr>
        <w:t xml:space="preserve">Рисунок </w:t>
      </w:r>
      <w:r w:rsidR="008073A4">
        <w:rPr>
          <w:rFonts w:ascii="Times New Roman" w:eastAsia="Times New Roman" w:hAnsi="Times New Roman" w:cs="Times New Roman"/>
          <w:sz w:val="28"/>
          <w:szCs w:val="28"/>
          <w:lang w:eastAsia="ru-RU"/>
        </w:rPr>
        <w:t>48</w:t>
      </w:r>
      <w:r w:rsidRPr="009760C7">
        <w:rPr>
          <w:rFonts w:ascii="Times New Roman" w:eastAsia="Times New Roman" w:hAnsi="Times New Roman" w:cs="Times New Roman"/>
          <w:sz w:val="28"/>
          <w:szCs w:val="28"/>
          <w:lang w:eastAsia="ru-RU"/>
        </w:rPr>
        <w:t xml:space="preserve">. Жук-чернотелка рода </w:t>
      </w:r>
      <w:r w:rsidRPr="009760C7">
        <w:rPr>
          <w:rFonts w:ascii="Times New Roman" w:eastAsia="Times New Roman" w:hAnsi="Times New Roman" w:cs="Times New Roman"/>
          <w:i/>
          <w:sz w:val="28"/>
          <w:szCs w:val="28"/>
          <w:lang w:val="en-US" w:eastAsia="ru-RU"/>
        </w:rPr>
        <w:t>Blaps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 xml:space="preserve">в окрестностях с. </w:t>
      </w:r>
      <w:r w:rsidR="00D02CFD">
        <w:rPr>
          <w:rFonts w:ascii="Times New Roman" w:eastAsia="Times New Roman" w:hAnsi="Times New Roman" w:cs="Times New Roman"/>
          <w:sz w:val="28"/>
          <w:szCs w:val="28"/>
          <w:lang w:eastAsia="ru-RU"/>
        </w:rPr>
        <w:t>Аккайнар</w:t>
      </w:r>
      <w:r w:rsidRPr="009760C7">
        <w:rPr>
          <w:rFonts w:ascii="Times New Roman" w:eastAsia="Times New Roman" w:hAnsi="Times New Roman" w:cs="Times New Roman"/>
          <w:sz w:val="28"/>
          <w:szCs w:val="28"/>
          <w:lang w:eastAsia="ru-RU"/>
        </w:rPr>
        <w:t>, остепненные участки.</w:t>
      </w:r>
    </w:p>
    <w:p w14:paraId="2E9DFA5E" w14:textId="77777777" w:rsidR="005865D8" w:rsidRPr="0032423C" w:rsidRDefault="005865D8" w:rsidP="009760C7">
      <w:pPr>
        <w:spacing w:after="0" w:line="240" w:lineRule="auto"/>
        <w:jc w:val="both"/>
        <w:rPr>
          <w:rFonts w:ascii="Times New Roman" w:eastAsia="Times New Roman" w:hAnsi="Times New Roman" w:cs="Times New Roman"/>
          <w:sz w:val="28"/>
          <w:szCs w:val="28"/>
          <w:lang w:eastAsia="ru-RU"/>
        </w:rPr>
      </w:pPr>
    </w:p>
    <w:p w14:paraId="7DC2C9A8" w14:textId="7225C907" w:rsidR="009760C7" w:rsidRPr="009760C7" w:rsidRDefault="009760C7" w:rsidP="009760C7">
      <w:pPr>
        <w:spacing w:after="0" w:line="240" w:lineRule="auto"/>
        <w:jc w:val="both"/>
        <w:rPr>
          <w:rFonts w:ascii="Times New Roman" w:eastAsia="Times New Roman" w:hAnsi="Times New Roman" w:cs="Times New Roman"/>
          <w:sz w:val="28"/>
          <w:szCs w:val="28"/>
          <w:lang w:eastAsia="ru-RU"/>
        </w:rPr>
      </w:pPr>
      <w:r w:rsidRPr="009760C7">
        <w:rPr>
          <w:rFonts w:ascii="Times New Roman" w:eastAsia="Times New Roman" w:hAnsi="Times New Roman" w:cs="Times New Roman"/>
          <w:sz w:val="28"/>
          <w:szCs w:val="28"/>
          <w:lang w:eastAsia="ru-RU"/>
        </w:rPr>
        <w:t xml:space="preserve">«ложнопроволочниками», большинство из них фитофаги, питающиеся корнями растений. Один вид - </w:t>
      </w:r>
      <w:r w:rsidRPr="009760C7">
        <w:rPr>
          <w:rFonts w:ascii="Times New Roman" w:eastAsia="Times New Roman" w:hAnsi="Times New Roman" w:cs="Times New Roman"/>
          <w:i/>
          <w:sz w:val="28"/>
          <w:szCs w:val="28"/>
          <w:lang w:val="en-US" w:eastAsia="ru-RU"/>
        </w:rPr>
        <w:t>Tenebrio</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molitor</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 xml:space="preserve"> является миксофагом. Еще один </w:t>
      </w:r>
      <w:r w:rsidRPr="009760C7">
        <w:rPr>
          <w:rFonts w:ascii="Times New Roman" w:eastAsia="Times New Roman" w:hAnsi="Times New Roman" w:cs="Times New Roman"/>
          <w:i/>
          <w:sz w:val="28"/>
          <w:szCs w:val="28"/>
          <w:lang w:val="en-US" w:eastAsia="ru-RU"/>
        </w:rPr>
        <w:t>Crypticus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quisquilius</w:t>
      </w:r>
      <w:r w:rsidRPr="009760C7">
        <w:rPr>
          <w:rFonts w:ascii="Times New Roman" w:eastAsia="Times New Roman" w:hAnsi="Times New Roman" w:cs="Times New Roman"/>
          <w:sz w:val="28"/>
          <w:szCs w:val="28"/>
          <w:lang w:eastAsia="ru-RU"/>
        </w:rPr>
        <w:t xml:space="preserve"> - детритофаг, питающийся трухлявой древесиной берез (</w:t>
      </w:r>
      <w:r w:rsidRPr="009760C7">
        <w:rPr>
          <w:rFonts w:ascii="Times New Roman" w:eastAsia="Times New Roman" w:hAnsi="Times New Roman" w:cs="Times New Roman"/>
          <w:i/>
          <w:sz w:val="28"/>
          <w:szCs w:val="28"/>
          <w:lang w:val="en-US" w:eastAsia="ru-RU"/>
        </w:rPr>
        <w:t>Betula</w:t>
      </w:r>
      <w:r w:rsidRPr="009760C7">
        <w:rPr>
          <w:rFonts w:ascii="Times New Roman" w:eastAsia="Times New Roman" w:hAnsi="Times New Roman" w:cs="Times New Roman"/>
          <w:sz w:val="28"/>
          <w:szCs w:val="28"/>
          <w:lang w:eastAsia="ru-RU"/>
        </w:rPr>
        <w:t>).</w:t>
      </w:r>
      <w:r w:rsidR="00290602">
        <w:rPr>
          <w:rFonts w:ascii="Times New Roman" w:eastAsia="Times New Roman" w:hAnsi="Times New Roman" w:cs="Times New Roman"/>
          <w:sz w:val="28"/>
          <w:szCs w:val="28"/>
          <w:lang w:eastAsia="ru-RU"/>
        </w:rPr>
        <w:t xml:space="preserve"> Он также способен вредить высеянным семенам и ростам культурных растений, в </w:t>
      </w:r>
      <w:r w:rsidR="00290602">
        <w:rPr>
          <w:rFonts w:ascii="Times New Roman" w:eastAsia="Times New Roman" w:hAnsi="Times New Roman" w:cs="Times New Roman"/>
          <w:sz w:val="28"/>
          <w:szCs w:val="28"/>
          <w:lang w:eastAsia="ru-RU"/>
        </w:rPr>
        <w:lastRenderedPageBreak/>
        <w:t xml:space="preserve">частности злаковых культур, но в районе исследования не развито растениеводство. </w:t>
      </w:r>
    </w:p>
    <w:p w14:paraId="34BF3F32" w14:textId="09B4C085" w:rsidR="009760C7" w:rsidRPr="009760C7" w:rsidRDefault="009760C7" w:rsidP="009760C7">
      <w:pPr>
        <w:spacing w:after="0" w:line="240" w:lineRule="auto"/>
        <w:ind w:firstLine="709"/>
        <w:jc w:val="both"/>
        <w:rPr>
          <w:rFonts w:ascii="Times New Roman" w:eastAsia="Times New Roman" w:hAnsi="Times New Roman" w:cs="Times New Roman"/>
          <w:sz w:val="28"/>
          <w:szCs w:val="28"/>
          <w:lang w:eastAsia="ru-RU"/>
        </w:rPr>
      </w:pPr>
      <w:r w:rsidRPr="00536F15">
        <w:rPr>
          <w:rFonts w:ascii="Times New Roman" w:eastAsia="Times New Roman" w:hAnsi="Times New Roman" w:cs="Times New Roman"/>
          <w:sz w:val="28"/>
          <w:szCs w:val="28"/>
          <w:lang w:eastAsia="ru-RU"/>
        </w:rPr>
        <w:t>Жуки-нарывники (</w:t>
      </w:r>
      <w:r w:rsidRPr="00536F15">
        <w:rPr>
          <w:rFonts w:ascii="Times New Roman" w:eastAsia="Times New Roman" w:hAnsi="Times New Roman" w:cs="Times New Roman"/>
          <w:sz w:val="28"/>
          <w:szCs w:val="28"/>
          <w:lang w:val="en-US" w:eastAsia="ru-RU"/>
        </w:rPr>
        <w:t>Meloidae</w:t>
      </w:r>
      <w:r w:rsidRPr="00536F15">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eastAsia="ru-RU"/>
        </w:rPr>
        <w:t xml:space="preserve"> – в стадии имаго типичные фитофаги. Пищей им служат преимущественно части цветка, но некоторые виды способны поедать также листья и нежные части стеблей травянистых растений, а иногда и начинающие развиваться плоды, как например, жуки-майки и шпанки (</w:t>
      </w:r>
      <w:r w:rsidRPr="009760C7">
        <w:rPr>
          <w:rFonts w:ascii="Times New Roman" w:eastAsia="Times New Roman" w:hAnsi="Times New Roman" w:cs="Times New Roman"/>
          <w:i/>
          <w:sz w:val="28"/>
          <w:szCs w:val="28"/>
          <w:lang w:val="en-US" w:eastAsia="ru-RU"/>
        </w:rPr>
        <w:t>Meloe</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brevicollis</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Meloe</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violaceus</w:t>
      </w:r>
      <w:r w:rsidRPr="009760C7">
        <w:rPr>
          <w:rFonts w:ascii="Times New Roman" w:eastAsia="Times New Roman" w:hAnsi="Times New Roman" w:cs="Times New Roman"/>
          <w:i/>
          <w:sz w:val="28"/>
          <w:szCs w:val="28"/>
          <w:lang w:eastAsia="ru-RU"/>
        </w:rPr>
        <w:t>,</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Lytta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versicatoria</w:t>
      </w:r>
      <w:r w:rsidRPr="009760C7">
        <w:rPr>
          <w:rFonts w:ascii="Times New Roman" w:eastAsia="Times New Roman" w:hAnsi="Times New Roman" w:cs="Times New Roman"/>
          <w:sz w:val="28"/>
          <w:szCs w:val="28"/>
          <w:lang w:eastAsia="ru-RU"/>
        </w:rPr>
        <w:t>). Пищевой ассортимент большинства нарывников довольно разнообразен, но многие виды предпочтительно питаются небольшим числом растений [</w:t>
      </w:r>
      <w:r w:rsidR="00D02CFD">
        <w:rPr>
          <w:rFonts w:ascii="Times New Roman" w:eastAsia="Times New Roman" w:hAnsi="Times New Roman" w:cs="Times New Roman"/>
          <w:sz w:val="28"/>
          <w:szCs w:val="28"/>
          <w:lang w:eastAsia="ru-RU"/>
        </w:rPr>
        <w:t>129</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color w:val="FF0000"/>
          <w:sz w:val="28"/>
          <w:szCs w:val="28"/>
          <w:lang w:eastAsia="ru-RU"/>
        </w:rPr>
        <w:t xml:space="preserve"> </w:t>
      </w:r>
      <w:r w:rsidRPr="009760C7">
        <w:rPr>
          <w:rFonts w:ascii="Times New Roman" w:eastAsia="Times New Roman" w:hAnsi="Times New Roman" w:cs="Times New Roman"/>
          <w:sz w:val="28"/>
          <w:szCs w:val="28"/>
          <w:lang w:eastAsia="ru-RU"/>
        </w:rPr>
        <w:t xml:space="preserve">В противоположность взрослым насекомым их личинки – триангулины являются паразитами саранчевых, поедая их кубышки, что характерно для рода </w:t>
      </w:r>
      <w:r w:rsidRPr="009760C7">
        <w:rPr>
          <w:rFonts w:ascii="Times New Roman" w:eastAsia="Times New Roman" w:hAnsi="Times New Roman" w:cs="Times New Roman"/>
          <w:i/>
          <w:sz w:val="28"/>
          <w:szCs w:val="28"/>
          <w:lang w:val="en-US" w:eastAsia="ru-RU"/>
        </w:rPr>
        <w:t>Mylabris</w:t>
      </w:r>
      <w:r w:rsidRPr="009760C7">
        <w:rPr>
          <w:rFonts w:ascii="Times New Roman" w:eastAsia="Times New Roman" w:hAnsi="Times New Roman" w:cs="Times New Roman"/>
          <w:sz w:val="28"/>
          <w:szCs w:val="28"/>
          <w:lang w:eastAsia="ru-RU"/>
        </w:rPr>
        <w:t xml:space="preserve">, или пчелиных, выедая вместе с медом и их личинок, так делают личинки шпанок </w:t>
      </w:r>
      <w:r w:rsidRPr="009760C7">
        <w:rPr>
          <w:rFonts w:ascii="Times New Roman" w:eastAsia="Times New Roman" w:hAnsi="Times New Roman" w:cs="Times New Roman"/>
          <w:i/>
          <w:sz w:val="28"/>
          <w:szCs w:val="28"/>
          <w:lang w:val="en-US" w:eastAsia="ru-RU"/>
        </w:rPr>
        <w:t>Lytta</w:t>
      </w:r>
      <w:r w:rsidRPr="009760C7">
        <w:rPr>
          <w:rFonts w:ascii="Times New Roman" w:eastAsia="Times New Roman" w:hAnsi="Times New Roman" w:cs="Times New Roman"/>
          <w:sz w:val="28"/>
          <w:szCs w:val="28"/>
          <w:lang w:eastAsia="ru-RU"/>
        </w:rPr>
        <w:t>. Таким образом, нарывники одно из немногих семейств жуков, у которых имаго фитофаги, а личинки – зоофаги. Численность нарывников таким образом, напрямую связана с численностью жертв их личинок.</w:t>
      </w:r>
    </w:p>
    <w:p w14:paraId="1462D912" w14:textId="35A18A6D" w:rsidR="009760C7" w:rsidRPr="00866662" w:rsidRDefault="009760C7" w:rsidP="009760C7">
      <w:pPr>
        <w:spacing w:after="0" w:line="240" w:lineRule="auto"/>
        <w:ind w:firstLine="709"/>
        <w:jc w:val="both"/>
        <w:rPr>
          <w:rFonts w:ascii="Times New Roman" w:eastAsia="Times New Roman" w:hAnsi="Times New Roman" w:cs="Times New Roman"/>
          <w:sz w:val="28"/>
          <w:szCs w:val="28"/>
          <w:lang w:eastAsia="ru-RU"/>
        </w:rPr>
      </w:pPr>
      <w:r w:rsidRPr="00536F15">
        <w:rPr>
          <w:rFonts w:ascii="Times New Roman" w:eastAsia="Times New Roman" w:hAnsi="Times New Roman" w:cs="Times New Roman"/>
          <w:sz w:val="28"/>
          <w:szCs w:val="28"/>
          <w:lang w:eastAsia="ru-RU"/>
        </w:rPr>
        <w:t>Точильщики (</w:t>
      </w:r>
      <w:r w:rsidRPr="00536F15">
        <w:rPr>
          <w:rFonts w:ascii="Times New Roman" w:eastAsia="Times New Roman" w:hAnsi="Times New Roman" w:cs="Times New Roman"/>
          <w:sz w:val="28"/>
          <w:szCs w:val="28"/>
          <w:lang w:val="en-US" w:eastAsia="ru-RU"/>
        </w:rPr>
        <w:t>Anobiidae</w:t>
      </w:r>
      <w:r w:rsidRPr="00536F15">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eastAsia="ru-RU"/>
        </w:rPr>
        <w:t xml:space="preserve"> в большинстве своем растительноядны, реже детритофаги или сапрофаги. Учитывая, что территория ККГНПП в основном представлена лесными экосистемами, выявленные нами виды жуков-точильщиков, (</w:t>
      </w:r>
      <w:r w:rsidRPr="009760C7">
        <w:rPr>
          <w:rFonts w:ascii="Times New Roman" w:eastAsia="Times New Roman" w:hAnsi="Times New Roman" w:cs="Times New Roman"/>
          <w:i/>
          <w:sz w:val="28"/>
          <w:szCs w:val="28"/>
          <w:lang w:val="en-US" w:eastAsia="ru-RU"/>
        </w:rPr>
        <w:t>Xyletinus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sp</w:t>
      </w:r>
      <w:r w:rsidRPr="009760C7">
        <w:rPr>
          <w:rFonts w:ascii="Times New Roman" w:eastAsia="Times New Roman" w:hAnsi="Times New Roman" w:cs="Times New Roman"/>
          <w:i/>
          <w:sz w:val="28"/>
          <w:szCs w:val="28"/>
          <w:lang w:eastAsia="ru-RU"/>
        </w:rPr>
        <w:t>., С</w:t>
      </w:r>
      <w:r w:rsidRPr="009760C7">
        <w:rPr>
          <w:rFonts w:ascii="Times New Roman" w:eastAsia="Times New Roman" w:hAnsi="Times New Roman" w:cs="Times New Roman"/>
          <w:i/>
          <w:sz w:val="28"/>
          <w:szCs w:val="28"/>
          <w:lang w:val="en-US" w:eastAsia="ru-RU"/>
        </w:rPr>
        <w:t>acotemnus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rufipes</w:t>
      </w:r>
      <w:r w:rsidRPr="009760C7">
        <w:rPr>
          <w:rFonts w:ascii="Times New Roman" w:eastAsia="Times New Roman" w:hAnsi="Times New Roman" w:cs="Times New Roman"/>
          <w:sz w:val="28"/>
          <w:szCs w:val="28"/>
          <w:lang w:eastAsia="ru-RU"/>
        </w:rPr>
        <w:t xml:space="preserve">) являются ксилофагами и питаются отмершей или отмирающей древесиной сухостойных деревьев, валежа или ветровала. </w:t>
      </w:r>
      <w:r w:rsidR="00866662">
        <w:rPr>
          <w:rFonts w:ascii="Times New Roman" w:eastAsia="Times New Roman" w:hAnsi="Times New Roman" w:cs="Times New Roman"/>
          <w:sz w:val="28"/>
          <w:szCs w:val="28"/>
          <w:lang w:eastAsia="ru-RU"/>
        </w:rPr>
        <w:t xml:space="preserve">Среди представителей этого семейства есть и облигатные мицетофаги. </w:t>
      </w:r>
    </w:p>
    <w:p w14:paraId="2F2E49DA" w14:textId="6A701AA9" w:rsidR="009760C7" w:rsidRPr="009760C7" w:rsidRDefault="009760C7" w:rsidP="009760C7">
      <w:pPr>
        <w:spacing w:after="0" w:line="240" w:lineRule="auto"/>
        <w:ind w:firstLine="709"/>
        <w:jc w:val="both"/>
        <w:rPr>
          <w:rFonts w:ascii="Times New Roman" w:eastAsia="Times New Roman" w:hAnsi="Times New Roman" w:cs="Times New Roman"/>
          <w:sz w:val="28"/>
          <w:szCs w:val="28"/>
          <w:lang w:eastAsia="ru-RU"/>
        </w:rPr>
      </w:pPr>
      <w:r w:rsidRPr="009760C7">
        <w:rPr>
          <w:rFonts w:ascii="Times New Roman" w:eastAsia="Times New Roman" w:hAnsi="Times New Roman" w:cs="Times New Roman"/>
          <w:sz w:val="28"/>
          <w:szCs w:val="28"/>
          <w:lang w:eastAsia="ru-RU"/>
        </w:rPr>
        <w:t>Жуки-дровосеки (</w:t>
      </w:r>
      <w:r w:rsidRPr="009760C7">
        <w:rPr>
          <w:rFonts w:ascii="Times New Roman" w:eastAsia="Times New Roman" w:hAnsi="Times New Roman" w:cs="Times New Roman"/>
          <w:sz w:val="28"/>
          <w:szCs w:val="28"/>
          <w:lang w:val="en-US" w:eastAsia="ru-RU"/>
        </w:rPr>
        <w:t>Cerambycidae</w:t>
      </w:r>
      <w:r w:rsidRPr="009760C7">
        <w:rPr>
          <w:rFonts w:ascii="Times New Roman" w:eastAsia="Times New Roman" w:hAnsi="Times New Roman" w:cs="Times New Roman"/>
          <w:sz w:val="28"/>
          <w:szCs w:val="28"/>
          <w:lang w:eastAsia="ru-RU"/>
        </w:rPr>
        <w:t xml:space="preserve">) Катон-Карагайского ГНПП представлены </w:t>
      </w:r>
      <w:r w:rsidR="00D20AC5" w:rsidRPr="00D20AC5">
        <w:rPr>
          <w:rFonts w:ascii="Times New Roman" w:eastAsia="Times New Roman" w:hAnsi="Times New Roman" w:cs="Times New Roman"/>
          <w:sz w:val="28"/>
          <w:szCs w:val="28"/>
          <w:lang w:eastAsia="ru-RU"/>
        </w:rPr>
        <w:t>51</w:t>
      </w:r>
      <w:r w:rsidRPr="009760C7">
        <w:rPr>
          <w:rFonts w:ascii="Times New Roman" w:eastAsia="Times New Roman" w:hAnsi="Times New Roman" w:cs="Times New Roman"/>
          <w:sz w:val="28"/>
          <w:szCs w:val="28"/>
          <w:lang w:eastAsia="ru-RU"/>
        </w:rPr>
        <w:t xml:space="preserve"> вид</w:t>
      </w:r>
      <w:r w:rsidR="00D20AC5">
        <w:rPr>
          <w:rFonts w:ascii="Times New Roman" w:eastAsia="Times New Roman" w:hAnsi="Times New Roman" w:cs="Times New Roman"/>
          <w:sz w:val="28"/>
          <w:szCs w:val="28"/>
          <w:lang w:eastAsia="ru-RU"/>
        </w:rPr>
        <w:t>ом</w:t>
      </w:r>
      <w:r w:rsidRPr="009760C7">
        <w:rPr>
          <w:rFonts w:ascii="Times New Roman" w:eastAsia="Times New Roman" w:hAnsi="Times New Roman" w:cs="Times New Roman"/>
          <w:sz w:val="28"/>
          <w:szCs w:val="28"/>
          <w:lang w:eastAsia="ru-RU"/>
        </w:rPr>
        <w:t>. Это семейство жуков-фитофагов, а точнее кс</w:t>
      </w:r>
      <w:r w:rsidR="00D20AC5">
        <w:rPr>
          <w:rFonts w:ascii="Times New Roman" w:eastAsia="Times New Roman" w:hAnsi="Times New Roman" w:cs="Times New Roman"/>
          <w:sz w:val="28"/>
          <w:szCs w:val="28"/>
          <w:lang w:eastAsia="ru-RU"/>
        </w:rPr>
        <w:t>и</w:t>
      </w:r>
      <w:r w:rsidRPr="009760C7">
        <w:rPr>
          <w:rFonts w:ascii="Times New Roman" w:eastAsia="Times New Roman" w:hAnsi="Times New Roman" w:cs="Times New Roman"/>
          <w:sz w:val="28"/>
          <w:szCs w:val="28"/>
          <w:lang w:eastAsia="ru-RU"/>
        </w:rPr>
        <w:t xml:space="preserve">лофагов, личинки которых питаются древесиной (отмершей или живой) деревьев и кустарников (рисунок </w:t>
      </w:r>
      <w:r w:rsidR="008073A4">
        <w:rPr>
          <w:rFonts w:ascii="Times New Roman" w:eastAsia="Times New Roman" w:hAnsi="Times New Roman" w:cs="Times New Roman"/>
          <w:sz w:val="28"/>
          <w:szCs w:val="28"/>
          <w:lang w:eastAsia="ru-RU"/>
        </w:rPr>
        <w:t>49</w:t>
      </w:r>
      <w:r w:rsidRPr="009760C7">
        <w:rPr>
          <w:rFonts w:ascii="Times New Roman" w:eastAsia="Times New Roman" w:hAnsi="Times New Roman" w:cs="Times New Roman"/>
          <w:sz w:val="28"/>
          <w:szCs w:val="28"/>
          <w:lang w:eastAsia="ru-RU"/>
        </w:rPr>
        <w:t>), а в некоторых преимущественно степных родах (</w:t>
      </w:r>
      <w:r w:rsidRPr="009760C7">
        <w:rPr>
          <w:rFonts w:ascii="Times New Roman" w:eastAsia="Times New Roman" w:hAnsi="Times New Roman" w:cs="Times New Roman"/>
          <w:i/>
          <w:sz w:val="28"/>
          <w:szCs w:val="28"/>
          <w:lang w:val="en-US" w:eastAsia="ru-RU"/>
        </w:rPr>
        <w:t>Agapanthia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Eodorcadion</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Phytoecia</w:t>
      </w:r>
      <w:r w:rsidRPr="009760C7">
        <w:rPr>
          <w:rFonts w:ascii="Times New Roman" w:eastAsia="Times New Roman" w:hAnsi="Times New Roman" w:cs="Times New Roman"/>
          <w:sz w:val="28"/>
          <w:szCs w:val="28"/>
          <w:lang w:eastAsia="ru-RU"/>
        </w:rPr>
        <w:t xml:space="preserve">) в стеблях или на корнях травянистых растений (рисунок </w:t>
      </w:r>
      <w:r w:rsidR="00D02CFD">
        <w:rPr>
          <w:rFonts w:ascii="Times New Roman" w:eastAsia="Times New Roman" w:hAnsi="Times New Roman" w:cs="Times New Roman"/>
          <w:sz w:val="28"/>
          <w:szCs w:val="28"/>
          <w:lang w:eastAsia="ru-RU"/>
        </w:rPr>
        <w:t>5</w:t>
      </w:r>
      <w:r w:rsidR="008073A4">
        <w:rPr>
          <w:rFonts w:ascii="Times New Roman" w:eastAsia="Times New Roman" w:hAnsi="Times New Roman" w:cs="Times New Roman"/>
          <w:sz w:val="28"/>
          <w:szCs w:val="28"/>
          <w:lang w:eastAsia="ru-RU"/>
        </w:rPr>
        <w:t>0</w:t>
      </w:r>
      <w:r w:rsidRPr="009760C7">
        <w:rPr>
          <w:rFonts w:ascii="Times New Roman" w:eastAsia="Times New Roman" w:hAnsi="Times New Roman" w:cs="Times New Roman"/>
          <w:sz w:val="28"/>
          <w:szCs w:val="28"/>
          <w:lang w:eastAsia="ru-RU"/>
        </w:rPr>
        <w:t>). Некоторые виды (</w:t>
      </w:r>
      <w:r w:rsidRPr="009760C7">
        <w:rPr>
          <w:rFonts w:ascii="Times New Roman" w:eastAsia="Times New Roman" w:hAnsi="Times New Roman" w:cs="Times New Roman"/>
          <w:i/>
          <w:sz w:val="28"/>
          <w:szCs w:val="28"/>
          <w:lang w:val="en-US" w:eastAsia="ru-RU"/>
        </w:rPr>
        <w:t>Monochamus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sutor</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M</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urussovi</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Tetropium</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castaneum</w:t>
      </w:r>
      <w:r w:rsidRPr="009760C7">
        <w:rPr>
          <w:rFonts w:ascii="Times New Roman" w:eastAsia="Times New Roman" w:hAnsi="Times New Roman" w:cs="Times New Roman"/>
          <w:sz w:val="28"/>
          <w:szCs w:val="28"/>
          <w:lang w:eastAsia="ru-RU"/>
        </w:rPr>
        <w:t xml:space="preserve">) причиняют существенный вред лесному хозяйству повреждая практически здоровые деревья и техническую древесину. Однако большинство видов, являются вторичными вредителями, заселяющими горельники, ветровал и т.д., таким образом, участвуя в процессе утилизации органических веществ. </w:t>
      </w:r>
    </w:p>
    <w:p w14:paraId="1DD40085" w14:textId="77777777" w:rsidR="009760C7" w:rsidRPr="009760C7" w:rsidRDefault="009760C7" w:rsidP="009760C7">
      <w:pPr>
        <w:spacing w:after="0" w:line="240" w:lineRule="auto"/>
        <w:ind w:firstLine="709"/>
        <w:jc w:val="both"/>
        <w:rPr>
          <w:rFonts w:ascii="Times New Roman" w:eastAsia="Times New Roman" w:hAnsi="Times New Roman" w:cs="Times New Roman"/>
          <w:sz w:val="28"/>
          <w:szCs w:val="28"/>
          <w:lang w:eastAsia="ru-RU"/>
        </w:rPr>
      </w:pPr>
      <w:r w:rsidRPr="009760C7">
        <w:rPr>
          <w:rFonts w:ascii="Times New Roman" w:eastAsia="Times New Roman" w:hAnsi="Times New Roman" w:cs="Times New Roman"/>
          <w:sz w:val="28"/>
          <w:szCs w:val="28"/>
          <w:lang w:eastAsia="ru-RU"/>
        </w:rPr>
        <w:t xml:space="preserve">Имаго некоторых видов рождаются с уже созревшими половыми органами и поэтому не питаются, а сразу готовы приступить к размножению. Однако у большинства видов для успешного размножения имаго питаются или листвой, иногда корой деревьев, в которых развиваются личинки, а у большинства видов из подсемейств </w:t>
      </w:r>
      <w:r w:rsidRPr="009760C7">
        <w:rPr>
          <w:rFonts w:ascii="Times New Roman" w:eastAsia="Times New Roman" w:hAnsi="Times New Roman" w:cs="Times New Roman"/>
          <w:sz w:val="28"/>
          <w:szCs w:val="28"/>
          <w:lang w:val="en-US" w:eastAsia="ru-RU"/>
        </w:rPr>
        <w:t>Cerambycinae</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Lepturinae</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sz w:val="28"/>
          <w:szCs w:val="28"/>
          <w:lang w:val="en-US" w:eastAsia="ru-RU"/>
        </w:rPr>
        <w:t>Necydalinae</w:t>
      </w:r>
      <w:r w:rsidRPr="009760C7">
        <w:rPr>
          <w:rFonts w:ascii="Times New Roman" w:eastAsia="Times New Roman" w:hAnsi="Times New Roman" w:cs="Times New Roman"/>
          <w:sz w:val="28"/>
          <w:szCs w:val="28"/>
          <w:lang w:eastAsia="ru-RU"/>
        </w:rPr>
        <w:t xml:space="preserve"> они для дополнительного питания посещают цветы кустарников и травянистых растений. Продолжительность развития личинок варьирует от года у мелких видов, развивающихся в тонких веточках, и видов с травянистых растений, до 2-4 лет у видов, живущих в стволах, корнях и в толстых ветвях. Большинство видов жуков-дровосеков широкие или узкие олигофаги.</w:t>
      </w:r>
    </w:p>
    <w:p w14:paraId="41818AD4" w14:textId="766DD3DE" w:rsidR="009760C7" w:rsidRPr="009760C7" w:rsidRDefault="009760C7" w:rsidP="009760C7">
      <w:pPr>
        <w:spacing w:after="0" w:line="240" w:lineRule="auto"/>
        <w:ind w:firstLine="709"/>
        <w:jc w:val="center"/>
        <w:rPr>
          <w:rFonts w:ascii="Times New Roman" w:eastAsia="Times New Roman" w:hAnsi="Times New Roman" w:cs="Times New Roman"/>
          <w:sz w:val="28"/>
          <w:szCs w:val="28"/>
          <w:lang w:eastAsia="ru-RU"/>
        </w:rPr>
      </w:pPr>
    </w:p>
    <w:p w14:paraId="21B7AC07" w14:textId="72A1DDD4" w:rsidR="009760C7" w:rsidRPr="00C23AE8" w:rsidRDefault="00536F15" w:rsidP="00536F15">
      <w:pPr>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14:anchorId="09E61DFC" wp14:editId="6BCBCFC8">
            <wp:extent cx="3187633" cy="2373507"/>
            <wp:effectExtent l="0" t="0" r="0" b="8255"/>
            <wp:docPr id="30868724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195118" cy="2379080"/>
                    </a:xfrm>
                    <a:prstGeom prst="rect">
                      <a:avLst/>
                    </a:prstGeom>
                    <a:noFill/>
                  </pic:spPr>
                </pic:pic>
              </a:graphicData>
            </a:graphic>
          </wp:inline>
        </w:drawing>
      </w:r>
    </w:p>
    <w:p w14:paraId="03DC0BD6" w14:textId="77777777" w:rsidR="00536F15" w:rsidRDefault="00536F15" w:rsidP="009760C7">
      <w:pPr>
        <w:spacing w:after="0" w:line="240" w:lineRule="auto"/>
        <w:ind w:firstLine="709"/>
        <w:jc w:val="center"/>
        <w:rPr>
          <w:rFonts w:ascii="Times New Roman" w:eastAsia="Times New Roman" w:hAnsi="Times New Roman" w:cs="Times New Roman"/>
          <w:sz w:val="28"/>
          <w:szCs w:val="28"/>
          <w:lang w:eastAsia="ru-RU"/>
        </w:rPr>
      </w:pPr>
    </w:p>
    <w:p w14:paraId="1E4F472F" w14:textId="46C80E5E" w:rsidR="009760C7" w:rsidRPr="009760C7" w:rsidRDefault="009760C7" w:rsidP="009760C7">
      <w:pPr>
        <w:spacing w:after="0" w:line="240" w:lineRule="auto"/>
        <w:ind w:firstLine="709"/>
        <w:jc w:val="center"/>
        <w:rPr>
          <w:rFonts w:ascii="Times New Roman" w:eastAsia="Times New Roman" w:hAnsi="Times New Roman" w:cs="Times New Roman"/>
          <w:i/>
          <w:sz w:val="28"/>
          <w:szCs w:val="28"/>
          <w:lang w:eastAsia="ru-RU"/>
        </w:rPr>
      </w:pPr>
      <w:r w:rsidRPr="009760C7">
        <w:rPr>
          <w:rFonts w:ascii="Times New Roman" w:eastAsia="Times New Roman" w:hAnsi="Times New Roman" w:cs="Times New Roman"/>
          <w:sz w:val="28"/>
          <w:szCs w:val="28"/>
          <w:lang w:eastAsia="ru-RU"/>
        </w:rPr>
        <w:t xml:space="preserve">Рисунок </w:t>
      </w:r>
      <w:r w:rsidR="008073A4">
        <w:rPr>
          <w:rFonts w:ascii="Times New Roman" w:eastAsia="Times New Roman" w:hAnsi="Times New Roman" w:cs="Times New Roman"/>
          <w:sz w:val="28"/>
          <w:szCs w:val="28"/>
          <w:lang w:eastAsia="ru-RU"/>
        </w:rPr>
        <w:t>49</w:t>
      </w:r>
      <w:r w:rsidRPr="009760C7">
        <w:rPr>
          <w:rFonts w:ascii="Times New Roman" w:eastAsia="Times New Roman" w:hAnsi="Times New Roman" w:cs="Times New Roman"/>
          <w:sz w:val="28"/>
          <w:szCs w:val="28"/>
          <w:lang w:eastAsia="ru-RU"/>
        </w:rPr>
        <w:t xml:space="preserve"> - Горельник в окрестностях Рахмановских ключей. </w:t>
      </w:r>
      <w:r w:rsidRPr="009760C7">
        <w:rPr>
          <w:rFonts w:ascii="Times New Roman" w:eastAsia="Times New Roman" w:hAnsi="Times New Roman" w:cs="Times New Roman"/>
          <w:i/>
          <w:sz w:val="28"/>
          <w:szCs w:val="28"/>
          <w:lang w:val="en-US" w:eastAsia="ru-RU"/>
        </w:rPr>
        <w:t>Monochamus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urussovi</w:t>
      </w:r>
      <w:r w:rsidRPr="009760C7">
        <w:rPr>
          <w:rFonts w:ascii="Times New Roman" w:eastAsia="Times New Roman" w:hAnsi="Times New Roman" w:cs="Times New Roman"/>
          <w:i/>
          <w:sz w:val="28"/>
          <w:szCs w:val="28"/>
          <w:lang w:eastAsia="ru-RU"/>
        </w:rPr>
        <w:t>.</w:t>
      </w:r>
    </w:p>
    <w:p w14:paraId="626AAA38" w14:textId="77777777" w:rsidR="009760C7" w:rsidRPr="009760C7" w:rsidRDefault="009760C7" w:rsidP="009760C7">
      <w:pPr>
        <w:spacing w:after="0" w:line="240" w:lineRule="auto"/>
        <w:ind w:firstLine="709"/>
        <w:jc w:val="both"/>
        <w:rPr>
          <w:rFonts w:ascii="Times New Roman" w:eastAsia="Times New Roman" w:hAnsi="Times New Roman" w:cs="Times New Roman"/>
          <w:sz w:val="28"/>
          <w:szCs w:val="28"/>
          <w:lang w:eastAsia="ru-RU"/>
        </w:rPr>
      </w:pPr>
    </w:p>
    <w:p w14:paraId="3110FF82" w14:textId="0DE26F3C" w:rsidR="009760C7" w:rsidRPr="009760C7" w:rsidRDefault="009760C7" w:rsidP="009760C7">
      <w:pPr>
        <w:spacing w:after="0" w:line="240" w:lineRule="auto"/>
        <w:ind w:firstLine="709"/>
        <w:jc w:val="both"/>
        <w:rPr>
          <w:rFonts w:ascii="Times New Roman" w:eastAsia="Times New Roman" w:hAnsi="Times New Roman" w:cs="Times New Roman"/>
          <w:sz w:val="28"/>
          <w:szCs w:val="28"/>
          <w:lang w:eastAsia="ru-RU"/>
        </w:rPr>
      </w:pPr>
      <w:r w:rsidRPr="00536F15">
        <w:rPr>
          <w:rFonts w:ascii="Times New Roman" w:eastAsia="Times New Roman" w:hAnsi="Times New Roman" w:cs="Times New Roman"/>
          <w:sz w:val="28"/>
          <w:szCs w:val="28"/>
          <w:lang w:eastAsia="ru-RU"/>
        </w:rPr>
        <w:t>Жуки-листоеды (</w:t>
      </w:r>
      <w:r w:rsidRPr="00536F15">
        <w:rPr>
          <w:rFonts w:ascii="Times New Roman" w:eastAsia="Times New Roman" w:hAnsi="Times New Roman" w:cs="Times New Roman"/>
          <w:sz w:val="28"/>
          <w:szCs w:val="28"/>
          <w:lang w:val="en-US" w:eastAsia="ru-RU"/>
        </w:rPr>
        <w:t>Chrysomelidae</w:t>
      </w:r>
      <w:r w:rsidRPr="00536F15">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eastAsia="ru-RU"/>
        </w:rPr>
        <w:t xml:space="preserve"> - одно из крупнейших семейств жесткокрылых насекомых. В мире насчитывается свыше 50 000 видов. По нашим исследованиям они также являются одним из самых богатых видами семейств национального парка. Как видно из названия семейства эти жуки относятся к группе фитофагов. Они имеют определенный круг кормовых растений, которыми питаются. Питаясь в основном листьями, жуки охотно поедают и генеративные части растений, особенно цветы. Круг кормовых растений листоедов довольно широк, когда в качестве пищи принимаются растения различных семейств (полифагия). Значительное число листоедов имеет узкий набор кормовых растений, относящихся к одному семейству или роду (олигофагия). Ряд видов питается только одним видом (монофагия). К</w:t>
      </w:r>
    </w:p>
    <w:p w14:paraId="7426FDE8" w14:textId="77777777" w:rsidR="009760C7" w:rsidRPr="009760C7" w:rsidRDefault="009760C7" w:rsidP="009760C7">
      <w:pPr>
        <w:spacing w:after="0" w:line="240" w:lineRule="auto"/>
        <w:ind w:firstLine="709"/>
        <w:jc w:val="both"/>
        <w:rPr>
          <w:rFonts w:ascii="Times New Roman" w:eastAsia="Times New Roman" w:hAnsi="Times New Roman" w:cs="Times New Roman"/>
          <w:sz w:val="28"/>
          <w:szCs w:val="28"/>
          <w:lang w:eastAsia="ru-RU"/>
        </w:rPr>
      </w:pPr>
    </w:p>
    <w:p w14:paraId="16E7ABC3" w14:textId="5C374094" w:rsidR="009760C7" w:rsidRPr="009760C7" w:rsidRDefault="00536F15" w:rsidP="00536F15">
      <w:pPr>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CE70076" wp14:editId="31C8C3A5">
            <wp:extent cx="3258989" cy="2270760"/>
            <wp:effectExtent l="0" t="0" r="0" b="0"/>
            <wp:docPr id="79025394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262020" cy="2272872"/>
                    </a:xfrm>
                    <a:prstGeom prst="rect">
                      <a:avLst/>
                    </a:prstGeom>
                    <a:noFill/>
                  </pic:spPr>
                </pic:pic>
              </a:graphicData>
            </a:graphic>
          </wp:inline>
        </w:drawing>
      </w:r>
    </w:p>
    <w:p w14:paraId="50B522B1" w14:textId="77777777" w:rsidR="009760C7" w:rsidRPr="009F5D02" w:rsidRDefault="009760C7" w:rsidP="009760C7">
      <w:pPr>
        <w:spacing w:after="0" w:line="240" w:lineRule="auto"/>
        <w:ind w:firstLine="709"/>
        <w:jc w:val="both"/>
        <w:rPr>
          <w:rFonts w:ascii="Times New Roman" w:eastAsia="Times New Roman" w:hAnsi="Times New Roman" w:cs="Times New Roman"/>
          <w:sz w:val="28"/>
          <w:szCs w:val="28"/>
          <w:lang w:eastAsia="ru-RU"/>
        </w:rPr>
      </w:pPr>
    </w:p>
    <w:p w14:paraId="5000CBBF" w14:textId="35895429" w:rsidR="009760C7" w:rsidRPr="009760C7" w:rsidRDefault="009760C7" w:rsidP="009760C7">
      <w:pPr>
        <w:spacing w:after="0" w:line="240" w:lineRule="auto"/>
        <w:ind w:firstLine="709"/>
        <w:jc w:val="center"/>
        <w:rPr>
          <w:rFonts w:ascii="Times New Roman" w:eastAsia="Times New Roman" w:hAnsi="Times New Roman" w:cs="Times New Roman"/>
          <w:sz w:val="28"/>
          <w:szCs w:val="28"/>
          <w:lang w:eastAsia="ru-RU"/>
        </w:rPr>
      </w:pPr>
      <w:r w:rsidRPr="009760C7">
        <w:rPr>
          <w:rFonts w:ascii="Times New Roman" w:eastAsia="Times New Roman" w:hAnsi="Times New Roman" w:cs="Times New Roman"/>
          <w:sz w:val="28"/>
          <w:szCs w:val="28"/>
          <w:lang w:eastAsia="ru-RU"/>
        </w:rPr>
        <w:t xml:space="preserve">Рисунок </w:t>
      </w:r>
      <w:r w:rsidR="00D02CFD">
        <w:rPr>
          <w:rFonts w:ascii="Times New Roman" w:eastAsia="Times New Roman" w:hAnsi="Times New Roman" w:cs="Times New Roman"/>
          <w:sz w:val="28"/>
          <w:szCs w:val="28"/>
          <w:lang w:eastAsia="ru-RU"/>
        </w:rPr>
        <w:t>5</w:t>
      </w:r>
      <w:r w:rsidR="008073A4">
        <w:rPr>
          <w:rFonts w:ascii="Times New Roman" w:eastAsia="Times New Roman" w:hAnsi="Times New Roman" w:cs="Times New Roman"/>
          <w:sz w:val="28"/>
          <w:szCs w:val="28"/>
          <w:lang w:eastAsia="ru-RU"/>
        </w:rPr>
        <w:t>0</w:t>
      </w:r>
      <w:r w:rsidRPr="009760C7">
        <w:rPr>
          <w:rFonts w:ascii="Times New Roman" w:eastAsia="Times New Roman" w:hAnsi="Times New Roman" w:cs="Times New Roman"/>
          <w:sz w:val="28"/>
          <w:szCs w:val="28"/>
          <w:lang w:eastAsia="ru-RU"/>
        </w:rPr>
        <w:t xml:space="preserve">. - </w:t>
      </w:r>
      <w:r w:rsidRPr="009760C7">
        <w:rPr>
          <w:rFonts w:ascii="Times New Roman" w:eastAsia="Times New Roman" w:hAnsi="Times New Roman" w:cs="Times New Roman"/>
          <w:i/>
          <w:sz w:val="28"/>
          <w:szCs w:val="28"/>
          <w:lang w:val="en-US" w:eastAsia="ru-RU"/>
        </w:rPr>
        <w:t>Brachyta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variabilis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на ромашке в субальпийском поясе хребта Сарымсакты.</w:t>
      </w:r>
    </w:p>
    <w:p w14:paraId="49954A5C" w14:textId="04BD90F8" w:rsidR="009760C7" w:rsidRPr="009760C7" w:rsidRDefault="009760C7" w:rsidP="009760C7">
      <w:pPr>
        <w:spacing w:after="0" w:line="240" w:lineRule="auto"/>
        <w:jc w:val="both"/>
        <w:rPr>
          <w:rFonts w:ascii="Times New Roman" w:eastAsia="Times New Roman" w:hAnsi="Times New Roman" w:cs="Times New Roman"/>
          <w:sz w:val="28"/>
          <w:szCs w:val="28"/>
          <w:lang w:eastAsia="ru-RU"/>
        </w:rPr>
      </w:pPr>
      <w:r w:rsidRPr="009760C7">
        <w:rPr>
          <w:rFonts w:ascii="Times New Roman" w:eastAsia="Times New Roman" w:hAnsi="Times New Roman" w:cs="Times New Roman"/>
          <w:sz w:val="28"/>
          <w:szCs w:val="28"/>
          <w:lang w:eastAsia="ru-RU"/>
        </w:rPr>
        <w:t xml:space="preserve">олигофагам относятся - </w:t>
      </w:r>
      <w:r w:rsidRPr="009760C7">
        <w:rPr>
          <w:rFonts w:ascii="Times New Roman" w:eastAsia="Times New Roman" w:hAnsi="Times New Roman" w:cs="Times New Roman"/>
          <w:i/>
          <w:sz w:val="28"/>
          <w:szCs w:val="28"/>
          <w:lang w:val="en-US" w:eastAsia="ru-RU"/>
        </w:rPr>
        <w:t>Crosita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altaica</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Artemisia</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Chrysomela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saliceti</w:t>
      </w:r>
      <w:r w:rsidRPr="009760C7">
        <w:rPr>
          <w:rFonts w:ascii="Times New Roman" w:eastAsia="Times New Roman" w:hAnsi="Times New Roman" w:cs="Times New Roman"/>
          <w:i/>
          <w:sz w:val="28"/>
          <w:szCs w:val="28"/>
          <w:lang w:eastAsia="ru-RU"/>
        </w:rPr>
        <w:t>,</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Plagiodera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versicolora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Phratora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vulgatissima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val="en-US" w:eastAsia="ru-RU"/>
        </w:rPr>
        <w:t>Salicacea</w:t>
      </w:r>
      <w:r w:rsidR="00BE2DBE">
        <w:rPr>
          <w:rFonts w:ascii="Times New Roman" w:eastAsia="Times New Roman" w:hAnsi="Times New Roman" w:cs="Times New Roman"/>
          <w:sz w:val="28"/>
          <w:szCs w:val="28"/>
          <w:lang w:val="en-US" w:eastAsia="ru-RU"/>
        </w:rPr>
        <w:t>e</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Phaedon</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cochleariae</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w:t>
      </w:r>
      <w:r w:rsidR="00F53EB6">
        <w:rPr>
          <w:rFonts w:ascii="Times New Roman" w:eastAsia="Times New Roman" w:hAnsi="Times New Roman" w:cs="Times New Roman"/>
          <w:sz w:val="28"/>
          <w:szCs w:val="28"/>
          <w:lang w:val="en-US" w:eastAsia="ru-RU"/>
        </w:rPr>
        <w:t>Brassicaceae</w:t>
      </w:r>
      <w:r w:rsidRPr="009760C7">
        <w:rPr>
          <w:rFonts w:ascii="Times New Roman" w:eastAsia="Times New Roman" w:hAnsi="Times New Roman" w:cs="Times New Roman"/>
          <w:sz w:val="28"/>
          <w:szCs w:val="28"/>
          <w:lang w:eastAsia="ru-RU"/>
        </w:rPr>
        <w:t xml:space="preserve">) и др. Полифагами являются - </w:t>
      </w:r>
      <w:r w:rsidRPr="009760C7">
        <w:rPr>
          <w:rFonts w:ascii="Times New Roman" w:eastAsia="Times New Roman" w:hAnsi="Times New Roman" w:cs="Times New Roman"/>
          <w:i/>
          <w:sz w:val="28"/>
          <w:szCs w:val="28"/>
          <w:lang w:val="en-US" w:eastAsia="ru-RU"/>
        </w:rPr>
        <w:t>Entomoscelus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adonidis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Galeruca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tanaceti</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Chrysolina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lastRenderedPageBreak/>
        <w:t>staphylaea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Chrysolina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limbata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Cryptocephalus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octacosmus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Cryptocephalus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cordiger</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и др</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Монофагов среди выявленных нами видов не обнаружено.</w:t>
      </w:r>
    </w:p>
    <w:p w14:paraId="7F527B71" w14:textId="0DE6A403" w:rsidR="009760C7" w:rsidRPr="009760C7" w:rsidRDefault="009760C7" w:rsidP="009760C7">
      <w:pPr>
        <w:spacing w:after="0" w:line="240" w:lineRule="auto"/>
        <w:ind w:firstLine="709"/>
        <w:jc w:val="both"/>
        <w:rPr>
          <w:rFonts w:ascii="Times New Roman" w:eastAsia="Times New Roman" w:hAnsi="Times New Roman" w:cs="Times New Roman"/>
          <w:sz w:val="28"/>
          <w:szCs w:val="28"/>
          <w:lang w:eastAsia="ru-RU"/>
        </w:rPr>
      </w:pPr>
      <w:r w:rsidRPr="00536F15">
        <w:rPr>
          <w:rFonts w:ascii="Times New Roman" w:eastAsia="Times New Roman" w:hAnsi="Times New Roman" w:cs="Times New Roman"/>
          <w:sz w:val="28"/>
          <w:szCs w:val="28"/>
          <w:lang w:eastAsia="ru-RU"/>
        </w:rPr>
        <w:t>Семейство жуков-долгоносиков (</w:t>
      </w:r>
      <w:r w:rsidRPr="00536F15">
        <w:rPr>
          <w:rFonts w:ascii="Times New Roman" w:eastAsia="Times New Roman" w:hAnsi="Times New Roman" w:cs="Times New Roman"/>
          <w:sz w:val="28"/>
          <w:szCs w:val="28"/>
          <w:lang w:val="en-US" w:eastAsia="ru-RU"/>
        </w:rPr>
        <w:t>Curculionidae</w:t>
      </w:r>
      <w:r w:rsidRPr="00536F15">
        <w:rPr>
          <w:rFonts w:ascii="Times New Roman" w:eastAsia="Times New Roman" w:hAnsi="Times New Roman" w:cs="Times New Roman"/>
          <w:sz w:val="28"/>
          <w:szCs w:val="28"/>
          <w:lang w:eastAsia="ru-RU"/>
        </w:rPr>
        <w:t>)</w:t>
      </w:r>
      <w:r w:rsidRPr="009760C7">
        <w:rPr>
          <w:rFonts w:ascii="Times New Roman" w:eastAsia="Times New Roman" w:hAnsi="Times New Roman" w:cs="Times New Roman"/>
          <w:sz w:val="28"/>
          <w:szCs w:val="28"/>
          <w:lang w:eastAsia="ru-RU"/>
        </w:rPr>
        <w:t xml:space="preserve"> также как и семейство листоедов, является крупнейшим семейством фитофагов (подавляющее большинство их в личиночной и во взрослой стадиях питаются растениями). И также как у листоедов по характеру требования к пище их можно разделить на монофагов, олигофагов и полифагов. Олигофагами в наших сборах являются - </w:t>
      </w:r>
      <w:r w:rsidRPr="009760C7">
        <w:rPr>
          <w:rFonts w:ascii="Times New Roman" w:eastAsia="Times New Roman" w:hAnsi="Times New Roman" w:cs="Times New Roman"/>
          <w:i/>
          <w:sz w:val="28"/>
          <w:szCs w:val="28"/>
          <w:lang w:val="en-US" w:eastAsia="ru-RU"/>
        </w:rPr>
        <w:t>Magdalis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violacea</w:t>
      </w:r>
      <w:r w:rsidRPr="009760C7">
        <w:rPr>
          <w:rFonts w:ascii="Times New Roman" w:eastAsia="Times New Roman" w:hAnsi="Times New Roman" w:cs="Times New Roman"/>
          <w:i/>
          <w:sz w:val="28"/>
          <w:szCs w:val="28"/>
          <w:lang w:eastAsia="ru-RU"/>
        </w:rPr>
        <w:t>,</w:t>
      </w:r>
      <w:r w:rsidRPr="009760C7">
        <w:rPr>
          <w:rFonts w:ascii="Times New Roman" w:eastAsia="Times New Roman" w:hAnsi="Times New Roman" w:cs="Times New Roman"/>
          <w:i/>
          <w:sz w:val="24"/>
          <w:szCs w:val="24"/>
          <w:lang w:eastAsia="ru-RU"/>
        </w:rPr>
        <w:t xml:space="preserve"> </w:t>
      </w:r>
      <w:r w:rsidRPr="009760C7">
        <w:rPr>
          <w:rFonts w:ascii="Times New Roman" w:eastAsia="Times New Roman" w:hAnsi="Times New Roman" w:cs="Times New Roman"/>
          <w:i/>
          <w:sz w:val="28"/>
          <w:szCs w:val="28"/>
          <w:lang w:val="en-US" w:eastAsia="ru-RU"/>
        </w:rPr>
        <w:t>Lixus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iridis</w:t>
      </w:r>
      <w:r w:rsidRPr="009760C7">
        <w:rPr>
          <w:rFonts w:ascii="Times New Roman" w:eastAsia="Times New Roman" w:hAnsi="Times New Roman" w:cs="Times New Roman"/>
          <w:sz w:val="28"/>
          <w:szCs w:val="28"/>
          <w:lang w:eastAsia="ru-RU"/>
        </w:rPr>
        <w:t xml:space="preserve">, виды рода </w:t>
      </w:r>
      <w:r w:rsidRPr="009760C7">
        <w:rPr>
          <w:rFonts w:ascii="Times New Roman" w:eastAsia="Times New Roman" w:hAnsi="Times New Roman" w:cs="Times New Roman"/>
          <w:i/>
          <w:sz w:val="28"/>
          <w:szCs w:val="28"/>
          <w:lang w:val="en-US" w:eastAsia="ru-RU"/>
        </w:rPr>
        <w:t>Sitona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 xml:space="preserve">и др., полифагами - </w:t>
      </w:r>
      <w:r w:rsidRPr="009760C7">
        <w:rPr>
          <w:rFonts w:ascii="Times New Roman" w:eastAsia="Times New Roman" w:hAnsi="Times New Roman" w:cs="Times New Roman"/>
          <w:i/>
          <w:sz w:val="28"/>
          <w:szCs w:val="28"/>
          <w:lang w:val="en-US" w:eastAsia="ru-RU"/>
        </w:rPr>
        <w:t>Phyllobius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viridiaeris</w:t>
      </w:r>
      <w:r w:rsidRPr="009760C7">
        <w:rPr>
          <w:rFonts w:ascii="Times New Roman" w:eastAsia="Times New Roman" w:hAnsi="Times New Roman" w:cs="Times New Roman"/>
          <w:sz w:val="28"/>
          <w:szCs w:val="28"/>
          <w:lang w:eastAsia="ru-RU"/>
        </w:rPr>
        <w:t xml:space="preserve">, </w:t>
      </w:r>
      <w:r w:rsidRPr="009760C7">
        <w:rPr>
          <w:rFonts w:ascii="Times New Roman" w:eastAsia="Times New Roman" w:hAnsi="Times New Roman" w:cs="Times New Roman"/>
          <w:i/>
          <w:sz w:val="28"/>
          <w:szCs w:val="28"/>
          <w:lang w:val="en-US" w:eastAsia="ru-RU"/>
        </w:rPr>
        <w:t>Phyllobius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fessus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Otiorhynchus</w:t>
      </w:r>
      <w:r w:rsidRPr="009760C7">
        <w:rPr>
          <w:rFonts w:ascii="Times New Roman" w:eastAsia="Times New Roman" w:hAnsi="Times New Roman" w:cs="Times New Roman"/>
          <w:sz w:val="28"/>
          <w:szCs w:val="28"/>
          <w:lang w:eastAsia="ru-RU"/>
        </w:rPr>
        <w:t xml:space="preserve">  и др. Монофаги представлены одним видом - </w:t>
      </w:r>
      <w:r w:rsidRPr="009760C7">
        <w:rPr>
          <w:rFonts w:ascii="Times New Roman" w:eastAsia="Times New Roman" w:hAnsi="Times New Roman" w:cs="Times New Roman"/>
          <w:i/>
          <w:sz w:val="28"/>
          <w:szCs w:val="28"/>
          <w:lang w:val="en-US" w:eastAsia="ru-RU"/>
        </w:rPr>
        <w:t>Protapion</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apricans</w:t>
      </w:r>
      <w:r w:rsidRPr="009760C7">
        <w:rPr>
          <w:rFonts w:ascii="Times New Roman" w:eastAsia="Times New Roman" w:hAnsi="Times New Roman" w:cs="Times New Roman"/>
          <w:i/>
          <w:sz w:val="28"/>
          <w:szCs w:val="28"/>
          <w:lang w:eastAsia="ru-RU"/>
        </w:rPr>
        <w:t>.</w:t>
      </w:r>
      <w:r w:rsidRPr="009760C7">
        <w:rPr>
          <w:rFonts w:ascii="Times New Roman" w:eastAsia="Times New Roman" w:hAnsi="Times New Roman" w:cs="Times New Roman"/>
          <w:sz w:val="28"/>
          <w:szCs w:val="28"/>
          <w:lang w:eastAsia="ru-RU"/>
        </w:rPr>
        <w:t xml:space="preserve"> Многие долгоносики являются вредителями сельского и лесного хозяйства. Личинки некоторых долгоносиков развиваются в почве обгрызая поземные части растений, а имаго поедают листья. К ним относятся роды  </w:t>
      </w:r>
      <w:r w:rsidRPr="009760C7">
        <w:rPr>
          <w:rFonts w:ascii="Times New Roman" w:eastAsia="Times New Roman" w:hAnsi="Times New Roman" w:cs="Times New Roman"/>
          <w:i/>
          <w:sz w:val="28"/>
          <w:szCs w:val="28"/>
          <w:lang w:val="en-US" w:eastAsia="ru-RU"/>
        </w:rPr>
        <w:t>Otiorhinchus</w:t>
      </w:r>
      <w:r w:rsidRPr="009760C7">
        <w:rPr>
          <w:rFonts w:ascii="Times New Roman" w:eastAsia="Times New Roman" w:hAnsi="Times New Roman" w:cs="Times New Roman"/>
          <w:sz w:val="28"/>
          <w:szCs w:val="28"/>
          <w:lang w:eastAsia="ru-RU"/>
        </w:rPr>
        <w:t xml:space="preserve"> и </w:t>
      </w:r>
      <w:r w:rsidRPr="009760C7">
        <w:rPr>
          <w:rFonts w:ascii="Times New Roman" w:eastAsia="Times New Roman" w:hAnsi="Times New Roman" w:cs="Times New Roman"/>
          <w:i/>
          <w:sz w:val="28"/>
          <w:szCs w:val="28"/>
          <w:lang w:val="en-US" w:eastAsia="ru-RU"/>
        </w:rPr>
        <w:t>Phyllobius</w:t>
      </w:r>
      <w:r w:rsidRPr="009760C7">
        <w:rPr>
          <w:rFonts w:ascii="Times New Roman" w:eastAsia="Times New Roman" w:hAnsi="Times New Roman" w:cs="Times New Roman"/>
          <w:i/>
          <w:sz w:val="28"/>
          <w:szCs w:val="28"/>
          <w:lang w:eastAsia="ru-RU"/>
        </w:rPr>
        <w:t>,</w:t>
      </w:r>
      <w:r w:rsidRPr="009760C7">
        <w:rPr>
          <w:rFonts w:ascii="Times New Roman" w:eastAsia="Times New Roman" w:hAnsi="Times New Roman" w:cs="Times New Roman"/>
          <w:sz w:val="28"/>
          <w:szCs w:val="28"/>
          <w:lang w:eastAsia="ru-RU"/>
        </w:rPr>
        <w:t xml:space="preserve"> а также жуки рода   </w:t>
      </w:r>
      <w:r w:rsidRPr="009760C7">
        <w:rPr>
          <w:rFonts w:ascii="Times New Roman" w:eastAsia="Times New Roman" w:hAnsi="Times New Roman" w:cs="Times New Roman"/>
          <w:i/>
          <w:sz w:val="28"/>
          <w:szCs w:val="28"/>
          <w:lang w:val="en-US" w:eastAsia="ru-RU"/>
        </w:rPr>
        <w:t>Sitona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 xml:space="preserve">личинки которых поедают клубеньки и корневую систему бобовых, а взрослые особи  - листья и молодые побеги. Эти долгоносики относятся к корневым вредителям. Виды рода </w:t>
      </w:r>
      <w:r w:rsidRPr="009760C7">
        <w:rPr>
          <w:rFonts w:ascii="Times New Roman" w:eastAsia="Times New Roman" w:hAnsi="Times New Roman" w:cs="Times New Roman"/>
          <w:i/>
          <w:sz w:val="28"/>
          <w:szCs w:val="28"/>
          <w:lang w:val="en-US" w:eastAsia="ru-RU"/>
        </w:rPr>
        <w:t>Anthonomus</w:t>
      </w:r>
      <w:r w:rsidRPr="009760C7">
        <w:rPr>
          <w:rFonts w:ascii="Times New Roman" w:eastAsia="Times New Roman" w:hAnsi="Times New Roman" w:cs="Times New Roman"/>
          <w:sz w:val="28"/>
          <w:szCs w:val="28"/>
          <w:lang w:eastAsia="ru-RU"/>
        </w:rPr>
        <w:t xml:space="preserve"> – развиваются и питаются на цветах, личинки </w:t>
      </w:r>
      <w:r w:rsidRPr="009760C7">
        <w:rPr>
          <w:rFonts w:ascii="Times New Roman" w:eastAsia="Times New Roman" w:hAnsi="Times New Roman" w:cs="Times New Roman"/>
          <w:i/>
          <w:sz w:val="28"/>
          <w:szCs w:val="28"/>
          <w:lang w:val="en-US" w:eastAsia="ru-RU"/>
        </w:rPr>
        <w:t>Cionus</w:t>
      </w:r>
      <w:r w:rsidRPr="009760C7">
        <w:rPr>
          <w:rFonts w:ascii="Times New Roman" w:eastAsia="Times New Roman" w:hAnsi="Times New Roman" w:cs="Times New Roman"/>
          <w:sz w:val="28"/>
          <w:szCs w:val="28"/>
          <w:lang w:eastAsia="ru-RU"/>
        </w:rPr>
        <w:t xml:space="preserve"> развиваются на листьях, а имаго питаются на цветах. </w:t>
      </w:r>
    </w:p>
    <w:p w14:paraId="0CD73CCA" w14:textId="6E39CF8C" w:rsidR="009960E1" w:rsidRDefault="00D20AC5" w:rsidP="009760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Подсемейство </w:t>
      </w:r>
      <w:r w:rsidR="009760C7" w:rsidRPr="00536F15">
        <w:rPr>
          <w:rFonts w:ascii="Times New Roman" w:eastAsia="Times New Roman" w:hAnsi="Times New Roman" w:cs="Times New Roman"/>
          <w:sz w:val="28"/>
          <w:szCs w:val="28"/>
          <w:lang w:eastAsia="ru-RU"/>
        </w:rPr>
        <w:t>Короеды (</w:t>
      </w:r>
      <w:r>
        <w:rPr>
          <w:rFonts w:ascii="Times New Roman" w:eastAsia="Times New Roman" w:hAnsi="Times New Roman" w:cs="Times New Roman"/>
          <w:sz w:val="28"/>
          <w:szCs w:val="28"/>
          <w:lang w:val="en-US" w:eastAsia="ru-RU"/>
        </w:rPr>
        <w:t>Scolytinae</w:t>
      </w:r>
      <w:r w:rsidR="009760C7" w:rsidRPr="00536F15">
        <w:rPr>
          <w:rFonts w:ascii="Times New Roman" w:eastAsia="Times New Roman" w:hAnsi="Times New Roman" w:cs="Times New Roman"/>
          <w:sz w:val="28"/>
          <w:szCs w:val="28"/>
          <w:lang w:eastAsia="ru-RU"/>
        </w:rPr>
        <w:t>)</w:t>
      </w:r>
      <w:r w:rsidR="009760C7" w:rsidRPr="009760C7">
        <w:rPr>
          <w:rFonts w:ascii="Times New Roman" w:eastAsia="Times New Roman" w:hAnsi="Times New Roman" w:cs="Times New Roman"/>
          <w:sz w:val="28"/>
          <w:szCs w:val="28"/>
          <w:lang w:eastAsia="ru-RU"/>
        </w:rPr>
        <w:t xml:space="preserve"> опаснейшие технические вредители леса, нападающие на ослабленные, а во время вспышки численности и на здоровые деревья. Все 12 видов короедов, обитающих на территории Катон-Карагайского национального парка, являются ксилофагами, фитофагами питающимися древесиной. Больш</w:t>
      </w:r>
      <w:r w:rsidR="00237061">
        <w:rPr>
          <w:rFonts w:ascii="Times New Roman" w:eastAsia="Times New Roman" w:hAnsi="Times New Roman" w:cs="Times New Roman"/>
          <w:sz w:val="28"/>
          <w:szCs w:val="28"/>
          <w:lang w:eastAsia="ru-RU"/>
        </w:rPr>
        <w:t>инство видов</w:t>
      </w:r>
      <w:r w:rsidR="009760C7" w:rsidRPr="009760C7">
        <w:rPr>
          <w:rFonts w:ascii="Times New Roman" w:eastAsia="Times New Roman" w:hAnsi="Times New Roman" w:cs="Times New Roman"/>
          <w:sz w:val="28"/>
          <w:szCs w:val="28"/>
          <w:lang w:eastAsia="ru-RU"/>
        </w:rPr>
        <w:t xml:space="preserve"> обитает на хвойных (</w:t>
      </w:r>
      <w:r w:rsidR="009760C7" w:rsidRPr="009760C7">
        <w:rPr>
          <w:rFonts w:ascii="Times New Roman" w:eastAsia="Times New Roman" w:hAnsi="Times New Roman" w:cs="Times New Roman"/>
          <w:i/>
          <w:sz w:val="28"/>
          <w:szCs w:val="28"/>
          <w:lang w:val="en-US" w:eastAsia="ru-RU"/>
        </w:rPr>
        <w:t>Pityogenes</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chalcographus</w:t>
      </w:r>
      <w:r w:rsidR="009760C7" w:rsidRPr="009760C7">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i/>
          <w:sz w:val="28"/>
          <w:szCs w:val="28"/>
          <w:lang w:val="en-US" w:eastAsia="ru-RU"/>
        </w:rPr>
        <w:t>Ips</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typographus</w:t>
      </w:r>
      <w:r w:rsidR="009760C7" w:rsidRPr="009760C7">
        <w:rPr>
          <w:rFonts w:ascii="Times New Roman" w:eastAsia="Times New Roman" w:hAnsi="Times New Roman" w:cs="Times New Roman"/>
          <w:sz w:val="28"/>
          <w:szCs w:val="28"/>
          <w:lang w:eastAsia="ru-RU"/>
        </w:rPr>
        <w:t>,</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Dryocoetes</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baicalicus</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Phthorophloeus</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spinulosus</w:t>
      </w:r>
      <w:r w:rsidR="009760C7" w:rsidRPr="009760C7">
        <w:rPr>
          <w:rFonts w:ascii="Times New Roman" w:eastAsia="Times New Roman" w:hAnsi="Times New Roman" w:cs="Times New Roman"/>
          <w:sz w:val="28"/>
          <w:szCs w:val="28"/>
          <w:lang w:eastAsia="ru-RU"/>
        </w:rPr>
        <w:t xml:space="preserve">), меньшая - на лиственных, например, березе - </w:t>
      </w:r>
      <w:r w:rsidR="009760C7" w:rsidRPr="009760C7">
        <w:rPr>
          <w:rFonts w:ascii="Times New Roman" w:eastAsia="Times New Roman" w:hAnsi="Times New Roman" w:cs="Times New Roman"/>
          <w:i/>
          <w:sz w:val="28"/>
          <w:szCs w:val="28"/>
          <w:lang w:val="en-US" w:eastAsia="ru-RU"/>
        </w:rPr>
        <w:t>Trypodendron</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lineatum</w:t>
      </w:r>
      <w:r w:rsidR="009760C7" w:rsidRPr="009760C7">
        <w:rPr>
          <w:rFonts w:ascii="Times New Roman" w:eastAsia="Times New Roman" w:hAnsi="Times New Roman" w:cs="Times New Roman"/>
          <w:sz w:val="28"/>
          <w:szCs w:val="28"/>
          <w:lang w:eastAsia="ru-RU"/>
        </w:rPr>
        <w:t xml:space="preserve">, </w:t>
      </w:r>
      <w:r w:rsidR="009760C7" w:rsidRPr="009760C7">
        <w:rPr>
          <w:rFonts w:ascii="Times New Roman" w:eastAsia="Times New Roman" w:hAnsi="Times New Roman" w:cs="Times New Roman"/>
          <w:i/>
          <w:sz w:val="28"/>
          <w:szCs w:val="28"/>
          <w:lang w:val="en-US" w:eastAsia="ru-RU"/>
        </w:rPr>
        <w:t>Scolytus</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ratzeburgi</w:t>
      </w:r>
      <w:r w:rsidR="009760C7" w:rsidRPr="009760C7">
        <w:rPr>
          <w:rFonts w:ascii="Times New Roman" w:eastAsia="Times New Roman" w:hAnsi="Times New Roman" w:cs="Times New Roman"/>
          <w:i/>
          <w:sz w:val="28"/>
          <w:szCs w:val="28"/>
          <w:lang w:eastAsia="ru-RU"/>
        </w:rPr>
        <w:t xml:space="preserve"> - </w:t>
      </w:r>
      <w:r w:rsidR="009760C7" w:rsidRPr="009760C7">
        <w:rPr>
          <w:rFonts w:ascii="Times New Roman" w:eastAsia="Times New Roman" w:hAnsi="Times New Roman" w:cs="Times New Roman"/>
          <w:sz w:val="28"/>
          <w:szCs w:val="28"/>
          <w:lang w:eastAsia="ru-RU"/>
        </w:rPr>
        <w:t>или плодовых (</w:t>
      </w:r>
      <w:r w:rsidR="009760C7" w:rsidRPr="009760C7">
        <w:rPr>
          <w:rFonts w:ascii="Times New Roman" w:eastAsia="Times New Roman" w:hAnsi="Times New Roman" w:cs="Times New Roman"/>
          <w:i/>
          <w:sz w:val="28"/>
          <w:szCs w:val="28"/>
          <w:lang w:val="en-US" w:eastAsia="ru-RU"/>
        </w:rPr>
        <w:t>Scolytus</w:t>
      </w:r>
      <w:r w:rsidR="009760C7" w:rsidRPr="009760C7">
        <w:rPr>
          <w:rFonts w:ascii="Times New Roman" w:eastAsia="Times New Roman" w:hAnsi="Times New Roman" w:cs="Times New Roman"/>
          <w:i/>
          <w:sz w:val="28"/>
          <w:szCs w:val="28"/>
          <w:lang w:eastAsia="ru-RU"/>
        </w:rPr>
        <w:t xml:space="preserve"> </w:t>
      </w:r>
      <w:r w:rsidR="009760C7" w:rsidRPr="009760C7">
        <w:rPr>
          <w:rFonts w:ascii="Times New Roman" w:eastAsia="Times New Roman" w:hAnsi="Times New Roman" w:cs="Times New Roman"/>
          <w:i/>
          <w:sz w:val="28"/>
          <w:szCs w:val="28"/>
          <w:lang w:val="en-US" w:eastAsia="ru-RU"/>
        </w:rPr>
        <w:t>rugulosus</w:t>
      </w:r>
      <w:r w:rsidR="009760C7" w:rsidRPr="009760C7">
        <w:rPr>
          <w:rFonts w:ascii="Times New Roman" w:eastAsia="Times New Roman" w:hAnsi="Times New Roman" w:cs="Times New Roman"/>
          <w:i/>
          <w:sz w:val="28"/>
          <w:szCs w:val="28"/>
          <w:lang w:eastAsia="ru-RU"/>
        </w:rPr>
        <w:t>)</w:t>
      </w:r>
      <w:r w:rsidR="009760C7" w:rsidRPr="009760C7">
        <w:rPr>
          <w:rFonts w:ascii="Times New Roman" w:eastAsia="Times New Roman" w:hAnsi="Times New Roman" w:cs="Times New Roman"/>
          <w:sz w:val="28"/>
          <w:szCs w:val="28"/>
          <w:lang w:eastAsia="ru-RU"/>
        </w:rPr>
        <w:t>. За время наших исследований  (2005-20</w:t>
      </w:r>
      <w:r w:rsidR="00284EC6">
        <w:rPr>
          <w:rFonts w:ascii="Times New Roman" w:eastAsia="Times New Roman" w:hAnsi="Times New Roman" w:cs="Times New Roman"/>
          <w:sz w:val="28"/>
          <w:szCs w:val="28"/>
          <w:lang w:eastAsia="ru-RU"/>
        </w:rPr>
        <w:t xml:space="preserve">25 </w:t>
      </w:r>
      <w:r w:rsidR="009760C7" w:rsidRPr="009760C7">
        <w:rPr>
          <w:rFonts w:ascii="Times New Roman" w:eastAsia="Times New Roman" w:hAnsi="Times New Roman" w:cs="Times New Roman"/>
          <w:sz w:val="28"/>
          <w:szCs w:val="28"/>
          <w:lang w:eastAsia="ru-RU"/>
        </w:rPr>
        <w:t xml:space="preserve">гг) не было ни одной крупной вспышки численности короедов. В 2008 году на территории одного из филиалов Катон-Карагайского ГНПП – Ботанико-геологического заказника «Рахмановские ключи» - произошел пожар, общая площадь которого составила 1150 га. Заселение вредителями этого участка ценных хвойных пород происходит медленно. В ходе разработки горельника (2009 – 25 га, 2010 – 46 га), было освоено не более 100 га. Оставшаяся площадь горельника может спровоцировать вспышку численности жуков-короедов в следующие годы. </w:t>
      </w:r>
    </w:p>
    <w:p w14:paraId="1A569DF5" w14:textId="7E25D7DD" w:rsidR="009760C7" w:rsidRPr="009760C7" w:rsidRDefault="009760C7" w:rsidP="009760C7">
      <w:pPr>
        <w:spacing w:after="0" w:line="240" w:lineRule="auto"/>
        <w:ind w:firstLine="709"/>
        <w:jc w:val="both"/>
        <w:rPr>
          <w:rFonts w:ascii="Times New Roman" w:eastAsia="Times New Roman" w:hAnsi="Times New Roman" w:cs="Times New Roman"/>
          <w:sz w:val="28"/>
          <w:szCs w:val="28"/>
          <w:lang w:eastAsia="ru-RU"/>
        </w:rPr>
      </w:pPr>
      <w:r w:rsidRPr="009760C7">
        <w:rPr>
          <w:rFonts w:ascii="Times New Roman" w:eastAsia="Times New Roman" w:hAnsi="Times New Roman" w:cs="Times New Roman"/>
          <w:sz w:val="28"/>
          <w:szCs w:val="28"/>
          <w:lang w:eastAsia="ru-RU"/>
        </w:rPr>
        <w:t xml:space="preserve"> </w:t>
      </w:r>
    </w:p>
    <w:p w14:paraId="07F675E2" w14:textId="3843BC78" w:rsidR="009760C7" w:rsidRPr="009760C7" w:rsidRDefault="009760C7" w:rsidP="009760C7">
      <w:pPr>
        <w:spacing w:after="0" w:line="240" w:lineRule="auto"/>
        <w:ind w:firstLine="709"/>
        <w:jc w:val="both"/>
        <w:rPr>
          <w:rFonts w:ascii="Times New Roman" w:eastAsia="Times New Roman" w:hAnsi="Times New Roman" w:cs="Times New Roman"/>
          <w:b/>
          <w:sz w:val="28"/>
          <w:szCs w:val="20"/>
          <w:lang w:eastAsia="ru-RU"/>
        </w:rPr>
      </w:pPr>
      <w:r w:rsidRPr="009760C7">
        <w:rPr>
          <w:rFonts w:ascii="Times New Roman" w:eastAsia="Times New Roman" w:hAnsi="Times New Roman" w:cs="Times New Roman"/>
          <w:b/>
          <w:sz w:val="28"/>
          <w:szCs w:val="20"/>
          <w:lang w:eastAsia="ru-RU"/>
        </w:rPr>
        <w:t xml:space="preserve">6.3 Роль жуков в биоценозах и агроценозах Катон-Карагайского региона </w:t>
      </w:r>
    </w:p>
    <w:p w14:paraId="15150338" w14:textId="66FAD020" w:rsidR="009760C7" w:rsidRPr="009760C7" w:rsidRDefault="009760C7" w:rsidP="009760C7">
      <w:pPr>
        <w:spacing w:after="0" w:line="240" w:lineRule="auto"/>
        <w:ind w:firstLine="709"/>
        <w:jc w:val="both"/>
        <w:rPr>
          <w:rFonts w:ascii="Times New Roman" w:eastAsia="Times New Roman" w:hAnsi="Times New Roman" w:cs="Times New Roman"/>
          <w:sz w:val="28"/>
          <w:szCs w:val="20"/>
          <w:lang w:eastAsia="ru-RU"/>
        </w:rPr>
      </w:pPr>
      <w:r w:rsidRPr="009760C7">
        <w:rPr>
          <w:rFonts w:ascii="Times New Roman" w:eastAsia="Times New Roman" w:hAnsi="Times New Roman" w:cs="Times New Roman"/>
          <w:sz w:val="28"/>
          <w:szCs w:val="20"/>
          <w:lang w:eastAsia="ru-RU"/>
        </w:rPr>
        <w:t xml:space="preserve">Анализ имеющихся данных по трофическим связям жесткокрылых насекомых национального парка вполне логично объясняет видовое богатство одних семейств и бедность других, что связано с особенностями потребления органических веществ. </w:t>
      </w:r>
    </w:p>
    <w:p w14:paraId="622943F3" w14:textId="3F0F5BC1" w:rsidR="009760C7" w:rsidRPr="009760C7" w:rsidRDefault="009760C7" w:rsidP="009760C7">
      <w:pPr>
        <w:spacing w:after="0" w:line="240" w:lineRule="auto"/>
        <w:ind w:firstLine="709"/>
        <w:jc w:val="both"/>
        <w:rPr>
          <w:rFonts w:ascii="Times New Roman" w:eastAsia="Times New Roman" w:hAnsi="Times New Roman" w:cs="Times New Roman"/>
          <w:sz w:val="28"/>
          <w:szCs w:val="20"/>
          <w:lang w:eastAsia="ru-RU"/>
        </w:rPr>
      </w:pPr>
      <w:r w:rsidRPr="009760C7">
        <w:rPr>
          <w:rFonts w:ascii="Times New Roman" w:eastAsia="Times New Roman" w:hAnsi="Times New Roman" w:cs="Times New Roman"/>
          <w:sz w:val="28"/>
          <w:szCs w:val="20"/>
          <w:lang w:eastAsia="ru-RU"/>
        </w:rPr>
        <w:t xml:space="preserve">Как было сказано выше, большая часть Катон-Карагайского национального парка представлена лесными экосистемами, поэтому роль, как вредителей леса, так и их хищников-энтомофагов, из отряда жуков велика. </w:t>
      </w:r>
      <w:r w:rsidRPr="009760C7">
        <w:rPr>
          <w:rFonts w:ascii="Times New Roman" w:eastAsia="Times New Roman" w:hAnsi="Times New Roman" w:cs="Times New Roman"/>
          <w:sz w:val="28"/>
          <w:szCs w:val="28"/>
          <w:lang w:eastAsia="ru-RU"/>
        </w:rPr>
        <w:t xml:space="preserve">Кроме того, огромную роль в лесных экосистемах играют сапрофаги, </w:t>
      </w:r>
      <w:r w:rsidRPr="009760C7">
        <w:rPr>
          <w:rFonts w:ascii="Times New Roman" w:eastAsia="Times New Roman" w:hAnsi="Times New Roman" w:cs="Times New Roman"/>
          <w:sz w:val="28"/>
          <w:szCs w:val="28"/>
          <w:lang w:eastAsia="ru-RU"/>
        </w:rPr>
        <w:lastRenderedPageBreak/>
        <w:t xml:space="preserve">детритофаги и некрофаги, обеспечивая санитарную и почвообразующую функции. </w:t>
      </w:r>
      <w:r w:rsidRPr="009760C7">
        <w:rPr>
          <w:rFonts w:ascii="Times New Roman" w:eastAsia="Times New Roman" w:hAnsi="Times New Roman" w:cs="Times New Roman"/>
          <w:sz w:val="28"/>
          <w:szCs w:val="20"/>
          <w:lang w:eastAsia="ru-RU"/>
        </w:rPr>
        <w:t xml:space="preserve">Немаловажную роль играют листоеды и долгоносики как в лесных, так и в степных биотопах. В отдельные годы (2009 и 2025 годы) численность жука-листоеда </w:t>
      </w:r>
      <w:r w:rsidRPr="009760C7">
        <w:rPr>
          <w:rFonts w:ascii="Times New Roman" w:eastAsia="Times New Roman" w:hAnsi="Times New Roman" w:cs="Times New Roman"/>
          <w:i/>
          <w:sz w:val="28"/>
          <w:szCs w:val="28"/>
          <w:lang w:val="en-US" w:eastAsia="ru-RU"/>
        </w:rPr>
        <w:t>Entomoscelus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adonidis</w:t>
      </w:r>
      <w:r w:rsidRPr="009760C7">
        <w:rPr>
          <w:rFonts w:ascii="Times New Roman" w:eastAsia="Times New Roman" w:hAnsi="Times New Roman" w:cs="Times New Roman"/>
          <w:sz w:val="28"/>
          <w:szCs w:val="28"/>
          <w:lang w:eastAsia="ru-RU"/>
        </w:rPr>
        <w:t xml:space="preserve"> на остепненных участках (в окр. с. Аккайнар (бывшая Черновая) и Чингистай) доходила до 50 экземпляров на 1м². </w:t>
      </w:r>
    </w:p>
    <w:p w14:paraId="64209B7D" w14:textId="4B3FC5D1" w:rsidR="009760C7" w:rsidRPr="009760C7" w:rsidRDefault="009760C7" w:rsidP="009760C7">
      <w:pPr>
        <w:spacing w:after="0" w:line="240" w:lineRule="auto"/>
        <w:ind w:firstLine="709"/>
        <w:jc w:val="both"/>
        <w:rPr>
          <w:rFonts w:ascii="Times New Roman" w:eastAsia="Times New Roman" w:hAnsi="Times New Roman" w:cs="Times New Roman"/>
          <w:sz w:val="28"/>
          <w:szCs w:val="28"/>
          <w:lang w:eastAsia="ru-RU"/>
        </w:rPr>
      </w:pPr>
      <w:r w:rsidRPr="009760C7">
        <w:rPr>
          <w:rFonts w:ascii="Times New Roman" w:eastAsia="Times New Roman" w:hAnsi="Times New Roman" w:cs="Times New Roman"/>
          <w:sz w:val="28"/>
          <w:szCs w:val="20"/>
          <w:lang w:eastAsia="ru-RU"/>
        </w:rPr>
        <w:t xml:space="preserve">Кроме того, жуки оказывают влияние на агроценозы сел, лежащих в пределах национального парка. Одним из самых опасных вредителей агроценозов является еще один листоед - колорадский жук </w:t>
      </w:r>
      <w:r w:rsidRPr="009760C7">
        <w:rPr>
          <w:rFonts w:ascii="Times New Roman" w:eastAsia="Times New Roman" w:hAnsi="Times New Roman" w:cs="Times New Roman"/>
          <w:i/>
          <w:sz w:val="28"/>
          <w:szCs w:val="28"/>
          <w:lang w:val="en-US" w:eastAsia="ru-RU"/>
        </w:rPr>
        <w:t>Leptinotarsa</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decemlineata</w:t>
      </w:r>
      <w:r w:rsidRPr="009760C7">
        <w:rPr>
          <w:rFonts w:ascii="Times New Roman" w:eastAsia="Times New Roman" w:hAnsi="Times New Roman" w:cs="Times New Roman"/>
          <w:sz w:val="28"/>
          <w:szCs w:val="28"/>
          <w:lang w:eastAsia="ru-RU"/>
        </w:rPr>
        <w:t xml:space="preserve">. В распространении по территории парка он доходит до с. Арчаты </w:t>
      </w:r>
      <w:r w:rsidRPr="009760C7">
        <w:rPr>
          <w:rFonts w:ascii="Times New Roman" w:eastAsia="Times New Roman" w:hAnsi="Times New Roman" w:cs="Times New Roman"/>
          <w:sz w:val="28"/>
          <w:szCs w:val="28"/>
          <w:lang w:val="en-US" w:eastAsia="ru-RU"/>
        </w:rPr>
        <w:t>N</w:t>
      </w:r>
      <w:r w:rsidRPr="009760C7">
        <w:rPr>
          <w:rFonts w:ascii="Times New Roman" w:eastAsia="Times New Roman" w:hAnsi="Times New Roman" w:cs="Times New Roman"/>
          <w:sz w:val="28"/>
          <w:szCs w:val="28"/>
          <w:lang w:eastAsia="ru-RU"/>
        </w:rPr>
        <w:t xml:space="preserve"> 49˚17’38.6” </w:t>
      </w:r>
      <w:r w:rsidRPr="009760C7">
        <w:rPr>
          <w:rFonts w:ascii="Times New Roman" w:eastAsia="Times New Roman" w:hAnsi="Times New Roman" w:cs="Times New Roman"/>
          <w:sz w:val="28"/>
          <w:szCs w:val="28"/>
          <w:lang w:val="en-US" w:eastAsia="ru-RU"/>
        </w:rPr>
        <w:t>E</w:t>
      </w:r>
      <w:r w:rsidRPr="009760C7">
        <w:rPr>
          <w:rFonts w:ascii="Times New Roman" w:eastAsia="Times New Roman" w:hAnsi="Times New Roman" w:cs="Times New Roman"/>
          <w:sz w:val="28"/>
          <w:szCs w:val="28"/>
          <w:lang w:eastAsia="ru-RU"/>
        </w:rPr>
        <w:t xml:space="preserve"> 86˚33’41.3” </w:t>
      </w:r>
      <w:r w:rsidRPr="009760C7">
        <w:rPr>
          <w:rFonts w:ascii="Times New Roman" w:eastAsia="Times New Roman" w:hAnsi="Times New Roman" w:cs="Times New Roman"/>
          <w:sz w:val="28"/>
          <w:szCs w:val="28"/>
          <w:lang w:val="en-US" w:eastAsia="ru-RU"/>
        </w:rPr>
        <w:t>h</w:t>
      </w:r>
      <w:r w:rsidRPr="009760C7">
        <w:rPr>
          <w:rFonts w:ascii="Times New Roman" w:eastAsia="Times New Roman" w:hAnsi="Times New Roman" w:cs="Times New Roman"/>
          <w:sz w:val="28"/>
          <w:szCs w:val="28"/>
          <w:lang w:eastAsia="ru-RU"/>
        </w:rPr>
        <w:t>=1200</w:t>
      </w:r>
      <w:r w:rsidRPr="009760C7">
        <w:rPr>
          <w:rFonts w:ascii="Times New Roman" w:eastAsia="Times New Roman" w:hAnsi="Times New Roman" w:cs="Times New Roman"/>
          <w:sz w:val="28"/>
          <w:szCs w:val="28"/>
          <w:lang w:val="en-US" w:eastAsia="ru-RU"/>
        </w:rPr>
        <w:t>m</w:t>
      </w:r>
      <w:r w:rsidRPr="009760C7">
        <w:rPr>
          <w:rFonts w:ascii="Times New Roman" w:eastAsia="Times New Roman" w:hAnsi="Times New Roman" w:cs="Times New Roman"/>
          <w:sz w:val="28"/>
          <w:szCs w:val="28"/>
          <w:lang w:eastAsia="ru-RU"/>
        </w:rPr>
        <w:t>. Данная точка является самой восточной для нахождения данного вида в Казахстане. Правда, в условиях Катон-Карагая он дает не более 2 поколений за лето и, поэтому его вредоносность на Алтае пониже, чем на равнине.</w:t>
      </w:r>
    </w:p>
    <w:p w14:paraId="51F9FEEC" w14:textId="77777777" w:rsidR="009760C7" w:rsidRPr="009760C7" w:rsidRDefault="009760C7" w:rsidP="009760C7">
      <w:pPr>
        <w:spacing w:after="0" w:line="240" w:lineRule="auto"/>
        <w:ind w:firstLine="709"/>
        <w:jc w:val="both"/>
        <w:rPr>
          <w:rFonts w:ascii="Times New Roman" w:eastAsia="Times New Roman" w:hAnsi="Times New Roman" w:cs="Times New Roman"/>
          <w:sz w:val="28"/>
          <w:szCs w:val="28"/>
          <w:lang w:eastAsia="ru-RU"/>
        </w:rPr>
      </w:pPr>
      <w:r w:rsidRPr="009760C7">
        <w:rPr>
          <w:rFonts w:ascii="Times New Roman" w:eastAsia="Times New Roman" w:hAnsi="Times New Roman" w:cs="Times New Roman"/>
          <w:sz w:val="28"/>
          <w:szCs w:val="28"/>
          <w:lang w:eastAsia="ru-RU"/>
        </w:rPr>
        <w:t>В</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sz w:val="28"/>
          <w:szCs w:val="28"/>
          <w:lang w:eastAsia="ru-RU"/>
        </w:rPr>
        <w:t>2007 году произошла вспышка численности грушевого листового долгоносика (</w:t>
      </w:r>
      <w:r w:rsidRPr="009760C7">
        <w:rPr>
          <w:rFonts w:ascii="Times New Roman" w:eastAsia="Times New Roman" w:hAnsi="Times New Roman" w:cs="Times New Roman"/>
          <w:i/>
          <w:sz w:val="28"/>
          <w:szCs w:val="28"/>
          <w:lang w:val="en-US" w:eastAsia="ru-RU"/>
        </w:rPr>
        <w:t>Phyllobius</w:t>
      </w:r>
      <w:r w:rsidRPr="009760C7">
        <w:rPr>
          <w:rFonts w:ascii="Times New Roman" w:eastAsia="Times New Roman" w:hAnsi="Times New Roman" w:cs="Times New Roman"/>
          <w:i/>
          <w:sz w:val="28"/>
          <w:szCs w:val="28"/>
          <w:lang w:eastAsia="ru-RU"/>
        </w:rPr>
        <w:t xml:space="preserve"> </w:t>
      </w:r>
      <w:r w:rsidRPr="009760C7">
        <w:rPr>
          <w:rFonts w:ascii="Times New Roman" w:eastAsia="Times New Roman" w:hAnsi="Times New Roman" w:cs="Times New Roman"/>
          <w:i/>
          <w:sz w:val="28"/>
          <w:szCs w:val="28"/>
          <w:lang w:val="en-US" w:eastAsia="ru-RU"/>
        </w:rPr>
        <w:t>piri</w:t>
      </w:r>
      <w:r w:rsidRPr="009760C7">
        <w:rPr>
          <w:rFonts w:ascii="Times New Roman" w:eastAsia="Times New Roman" w:hAnsi="Times New Roman" w:cs="Times New Roman"/>
          <w:sz w:val="28"/>
          <w:szCs w:val="28"/>
          <w:lang w:eastAsia="ru-RU"/>
        </w:rPr>
        <w:t xml:space="preserve">). Большое количество этих долгоносиков объедало не только плодовые деревья в садах сел, но и березы в поймах рек, у дорог, в предгорьях. </w:t>
      </w:r>
    </w:p>
    <w:p w14:paraId="7EB58EE1" w14:textId="04EF2618" w:rsidR="009760C7" w:rsidRPr="009760C7" w:rsidRDefault="009760C7" w:rsidP="009760C7">
      <w:pPr>
        <w:spacing w:after="0" w:line="240" w:lineRule="auto"/>
        <w:ind w:firstLine="709"/>
        <w:jc w:val="both"/>
        <w:rPr>
          <w:rFonts w:ascii="Times New Roman" w:eastAsia="Times New Roman" w:hAnsi="Times New Roman" w:cs="Times New Roman"/>
          <w:sz w:val="28"/>
          <w:szCs w:val="28"/>
          <w:lang w:eastAsia="ru-RU"/>
        </w:rPr>
      </w:pPr>
      <w:r w:rsidRPr="009760C7">
        <w:rPr>
          <w:rFonts w:ascii="Times New Roman" w:eastAsia="Times New Roman" w:hAnsi="Times New Roman" w:cs="Times New Roman"/>
          <w:sz w:val="28"/>
          <w:szCs w:val="28"/>
          <w:lang w:eastAsia="ru-RU"/>
        </w:rPr>
        <w:t xml:space="preserve">Таким образом, изучение фауны вредных и полезных жесткокрылых насекомых, а также их трофических связей позволит наиболее эффективно бороться с первыми, и узнавать и охранять вторых, а также эти данные будут включены в образовательные программы национального парка по экологическому образованию и воспитанию школьников и студентов.   </w:t>
      </w:r>
    </w:p>
    <w:p w14:paraId="16374434" w14:textId="659512B3" w:rsidR="009760C7" w:rsidRPr="009760C7" w:rsidRDefault="009760C7" w:rsidP="009760C7">
      <w:pPr>
        <w:spacing w:after="0" w:line="240" w:lineRule="auto"/>
        <w:ind w:firstLine="709"/>
        <w:jc w:val="both"/>
        <w:rPr>
          <w:rFonts w:ascii="Times New Roman" w:eastAsia="Times New Roman" w:hAnsi="Times New Roman" w:cs="Times New Roman"/>
          <w:sz w:val="28"/>
          <w:szCs w:val="20"/>
          <w:lang w:eastAsia="ru-RU"/>
        </w:rPr>
      </w:pPr>
      <w:r w:rsidRPr="009760C7">
        <w:rPr>
          <w:rFonts w:ascii="Times New Roman" w:eastAsia="Times New Roman" w:hAnsi="Times New Roman" w:cs="Times New Roman"/>
          <w:sz w:val="28"/>
          <w:szCs w:val="20"/>
          <w:lang w:eastAsia="ru-RU"/>
        </w:rPr>
        <w:t>Кроме того, большую практическую помощь в будущих исследованиях по мониторингу состояния окружающей среды и при проведении экологических экспертиз лесных и нелесных экосистем как Катон-Карагайского национального парка, так и других особо охраняемых природных территорий и государственных учреждений лесного хозяйства Восточного Казахстана в целом, окажут эколого-фаунистические данные, накопленные в наших исследованиях. Это одно из проявлений практической значимости предлагаемой работы.</w:t>
      </w:r>
    </w:p>
    <w:p w14:paraId="6140391C" w14:textId="77777777" w:rsidR="009760C7" w:rsidRPr="009760C7" w:rsidRDefault="009760C7" w:rsidP="009760C7">
      <w:pPr>
        <w:spacing w:after="0" w:line="240" w:lineRule="auto"/>
        <w:ind w:firstLine="709"/>
        <w:jc w:val="both"/>
        <w:rPr>
          <w:rFonts w:ascii="Times New Roman" w:eastAsia="Times New Roman" w:hAnsi="Times New Roman" w:cs="Times New Roman"/>
          <w:sz w:val="28"/>
          <w:szCs w:val="20"/>
          <w:lang w:eastAsia="ru-RU"/>
        </w:rPr>
      </w:pPr>
    </w:p>
    <w:p w14:paraId="77DBC62E" w14:textId="77777777" w:rsidR="009760C7" w:rsidRPr="009760C7" w:rsidRDefault="009760C7" w:rsidP="009760C7">
      <w:pPr>
        <w:spacing w:after="0" w:line="240" w:lineRule="auto"/>
        <w:ind w:firstLine="709"/>
        <w:jc w:val="both"/>
        <w:rPr>
          <w:rFonts w:ascii="Times New Roman" w:eastAsia="Times New Roman" w:hAnsi="Times New Roman" w:cs="Times New Roman"/>
          <w:sz w:val="28"/>
          <w:szCs w:val="20"/>
          <w:lang w:eastAsia="ru-RU"/>
        </w:rPr>
      </w:pPr>
    </w:p>
    <w:p w14:paraId="454EB8D7" w14:textId="77777777" w:rsidR="009760C7" w:rsidRPr="009760C7" w:rsidRDefault="009760C7" w:rsidP="009760C7">
      <w:pPr>
        <w:spacing w:after="0" w:line="240" w:lineRule="auto"/>
        <w:ind w:firstLine="709"/>
        <w:jc w:val="both"/>
        <w:rPr>
          <w:rFonts w:ascii="Times New Roman" w:eastAsia="Times New Roman" w:hAnsi="Times New Roman" w:cs="Times New Roman"/>
          <w:sz w:val="28"/>
          <w:szCs w:val="28"/>
          <w:lang w:eastAsia="ru-RU"/>
        </w:rPr>
      </w:pPr>
    </w:p>
    <w:p w14:paraId="49627ABD" w14:textId="77777777" w:rsidR="009760C7" w:rsidRDefault="009760C7" w:rsidP="009760C7">
      <w:pPr>
        <w:spacing w:after="0" w:line="240" w:lineRule="auto"/>
        <w:ind w:firstLine="709"/>
        <w:jc w:val="both"/>
        <w:rPr>
          <w:rFonts w:ascii="Times New Roman" w:eastAsia="Times New Roman" w:hAnsi="Times New Roman" w:cs="Times New Roman"/>
          <w:sz w:val="28"/>
          <w:szCs w:val="28"/>
          <w:lang w:eastAsia="ru-RU"/>
        </w:rPr>
      </w:pPr>
    </w:p>
    <w:p w14:paraId="715D8328" w14:textId="77777777" w:rsidR="00786B2C" w:rsidRDefault="00786B2C" w:rsidP="009760C7">
      <w:pPr>
        <w:spacing w:after="0" w:line="240" w:lineRule="auto"/>
        <w:ind w:firstLine="709"/>
        <w:jc w:val="both"/>
        <w:rPr>
          <w:rFonts w:ascii="Times New Roman" w:eastAsia="Times New Roman" w:hAnsi="Times New Roman" w:cs="Times New Roman"/>
          <w:sz w:val="28"/>
          <w:szCs w:val="28"/>
          <w:lang w:eastAsia="ru-RU"/>
        </w:rPr>
      </w:pPr>
    </w:p>
    <w:p w14:paraId="09B59831" w14:textId="77777777" w:rsidR="00786B2C" w:rsidRDefault="00786B2C" w:rsidP="009760C7">
      <w:pPr>
        <w:spacing w:after="0" w:line="240" w:lineRule="auto"/>
        <w:ind w:firstLine="709"/>
        <w:jc w:val="both"/>
        <w:rPr>
          <w:rFonts w:ascii="Times New Roman" w:eastAsia="Times New Roman" w:hAnsi="Times New Roman" w:cs="Times New Roman"/>
          <w:sz w:val="28"/>
          <w:szCs w:val="28"/>
          <w:lang w:eastAsia="ru-RU"/>
        </w:rPr>
      </w:pPr>
    </w:p>
    <w:p w14:paraId="036EF0BD" w14:textId="77777777" w:rsidR="00786B2C" w:rsidRDefault="00786B2C" w:rsidP="009760C7">
      <w:pPr>
        <w:spacing w:after="0" w:line="240" w:lineRule="auto"/>
        <w:ind w:firstLine="709"/>
        <w:jc w:val="both"/>
        <w:rPr>
          <w:rFonts w:ascii="Times New Roman" w:eastAsia="Times New Roman" w:hAnsi="Times New Roman" w:cs="Times New Roman"/>
          <w:sz w:val="28"/>
          <w:szCs w:val="28"/>
          <w:lang w:eastAsia="ru-RU"/>
        </w:rPr>
      </w:pPr>
    </w:p>
    <w:p w14:paraId="5F4945C8" w14:textId="77777777" w:rsidR="00536F15" w:rsidRPr="0032423C" w:rsidRDefault="00536F15" w:rsidP="009760C7">
      <w:pPr>
        <w:spacing w:after="0" w:line="240" w:lineRule="auto"/>
        <w:ind w:firstLine="709"/>
        <w:jc w:val="both"/>
        <w:rPr>
          <w:rFonts w:ascii="Times New Roman" w:eastAsia="Times New Roman" w:hAnsi="Times New Roman" w:cs="Times New Roman"/>
          <w:sz w:val="28"/>
          <w:szCs w:val="28"/>
          <w:lang w:eastAsia="ru-RU"/>
        </w:rPr>
      </w:pPr>
    </w:p>
    <w:p w14:paraId="068DBB73" w14:textId="77777777" w:rsidR="00BC668D" w:rsidRPr="0032423C" w:rsidRDefault="00BC668D" w:rsidP="009760C7">
      <w:pPr>
        <w:spacing w:after="0" w:line="240" w:lineRule="auto"/>
        <w:ind w:firstLine="709"/>
        <w:jc w:val="both"/>
        <w:rPr>
          <w:rFonts w:ascii="Times New Roman" w:eastAsia="Times New Roman" w:hAnsi="Times New Roman" w:cs="Times New Roman"/>
          <w:sz w:val="28"/>
          <w:szCs w:val="28"/>
          <w:lang w:eastAsia="ru-RU"/>
        </w:rPr>
      </w:pPr>
    </w:p>
    <w:p w14:paraId="32EF9EFC" w14:textId="77777777" w:rsidR="00BC668D" w:rsidRPr="0032423C" w:rsidRDefault="00BC668D" w:rsidP="009760C7">
      <w:pPr>
        <w:spacing w:after="0" w:line="240" w:lineRule="auto"/>
        <w:ind w:firstLine="709"/>
        <w:jc w:val="both"/>
        <w:rPr>
          <w:rFonts w:ascii="Times New Roman" w:eastAsia="Times New Roman" w:hAnsi="Times New Roman" w:cs="Times New Roman"/>
          <w:sz w:val="28"/>
          <w:szCs w:val="28"/>
          <w:lang w:eastAsia="ru-RU"/>
        </w:rPr>
      </w:pPr>
    </w:p>
    <w:p w14:paraId="47D7DBA9" w14:textId="77777777" w:rsidR="00BC668D" w:rsidRPr="0032423C" w:rsidRDefault="00BC668D" w:rsidP="009760C7">
      <w:pPr>
        <w:spacing w:after="0" w:line="240" w:lineRule="auto"/>
        <w:ind w:firstLine="709"/>
        <w:jc w:val="both"/>
        <w:rPr>
          <w:rFonts w:ascii="Times New Roman" w:eastAsia="Times New Roman" w:hAnsi="Times New Roman" w:cs="Times New Roman"/>
          <w:sz w:val="28"/>
          <w:szCs w:val="28"/>
          <w:lang w:eastAsia="ru-RU"/>
        </w:rPr>
      </w:pPr>
    </w:p>
    <w:p w14:paraId="4FC5D932" w14:textId="77777777" w:rsidR="00BC668D" w:rsidRPr="0032423C" w:rsidRDefault="00BC668D" w:rsidP="009760C7">
      <w:pPr>
        <w:spacing w:after="0" w:line="240" w:lineRule="auto"/>
        <w:ind w:firstLine="709"/>
        <w:jc w:val="both"/>
        <w:rPr>
          <w:rFonts w:ascii="Times New Roman" w:eastAsia="Times New Roman" w:hAnsi="Times New Roman" w:cs="Times New Roman"/>
          <w:sz w:val="28"/>
          <w:szCs w:val="28"/>
          <w:lang w:eastAsia="ru-RU"/>
        </w:rPr>
      </w:pPr>
    </w:p>
    <w:p w14:paraId="140CCE82" w14:textId="77777777" w:rsidR="00BC668D" w:rsidRPr="0032423C" w:rsidRDefault="00BC668D" w:rsidP="009760C7">
      <w:pPr>
        <w:spacing w:after="0" w:line="240" w:lineRule="auto"/>
        <w:ind w:firstLine="709"/>
        <w:jc w:val="both"/>
        <w:rPr>
          <w:rFonts w:ascii="Times New Roman" w:eastAsia="Times New Roman" w:hAnsi="Times New Roman" w:cs="Times New Roman"/>
          <w:sz w:val="28"/>
          <w:szCs w:val="28"/>
          <w:lang w:eastAsia="ru-RU"/>
        </w:rPr>
      </w:pPr>
    </w:p>
    <w:p w14:paraId="22966AA2" w14:textId="77777777" w:rsidR="00BC668D" w:rsidRPr="0032423C" w:rsidRDefault="00BC668D" w:rsidP="009760C7">
      <w:pPr>
        <w:spacing w:after="0" w:line="240" w:lineRule="auto"/>
        <w:ind w:firstLine="709"/>
        <w:jc w:val="both"/>
        <w:rPr>
          <w:rFonts w:ascii="Times New Roman" w:eastAsia="Times New Roman" w:hAnsi="Times New Roman" w:cs="Times New Roman"/>
          <w:sz w:val="28"/>
          <w:szCs w:val="28"/>
          <w:lang w:eastAsia="ru-RU"/>
        </w:rPr>
      </w:pPr>
    </w:p>
    <w:p w14:paraId="0DEBFBB7" w14:textId="77777777" w:rsidR="00786B2C" w:rsidRPr="00786B2C" w:rsidRDefault="00786B2C" w:rsidP="00536F15">
      <w:pPr>
        <w:spacing w:after="0" w:line="240" w:lineRule="auto"/>
        <w:ind w:firstLine="709"/>
        <w:jc w:val="center"/>
        <w:rPr>
          <w:rFonts w:ascii="Times New Roman" w:eastAsia="Times New Roman" w:hAnsi="Times New Roman" w:cs="Times New Roman"/>
          <w:b/>
          <w:sz w:val="28"/>
          <w:szCs w:val="28"/>
          <w:lang w:eastAsia="ru-RU"/>
        </w:rPr>
      </w:pPr>
      <w:r w:rsidRPr="00786B2C">
        <w:rPr>
          <w:rFonts w:ascii="Times New Roman" w:eastAsia="Times New Roman" w:hAnsi="Times New Roman" w:cs="Times New Roman"/>
          <w:b/>
          <w:sz w:val="28"/>
          <w:szCs w:val="28"/>
          <w:lang w:eastAsia="ru-RU"/>
        </w:rPr>
        <w:lastRenderedPageBreak/>
        <w:t>7 ПРИНЦИПЫ И МЕТОДЫ ВЕДЕНИЯ ЭНТОМОЛОГИЧЕСКИХ ИССЛЕДОВАНИЙ НА ОСОБО ОХРАНЯЕМЫХ ПРИРОДНЫХ ТЕРРИТОРИЯХ КАЗАХСТАНА</w:t>
      </w:r>
    </w:p>
    <w:p w14:paraId="31244332" w14:textId="77777777" w:rsidR="00786B2C" w:rsidRPr="00786B2C" w:rsidRDefault="00786B2C" w:rsidP="00C82269">
      <w:pPr>
        <w:spacing w:after="0" w:line="240" w:lineRule="auto"/>
        <w:ind w:firstLine="709"/>
        <w:jc w:val="both"/>
        <w:rPr>
          <w:rFonts w:ascii="Times New Roman" w:eastAsia="Times New Roman" w:hAnsi="Times New Roman" w:cs="Times New Roman"/>
          <w:b/>
          <w:color w:val="FF0000"/>
          <w:sz w:val="28"/>
          <w:szCs w:val="28"/>
          <w:lang w:eastAsia="ru-RU"/>
        </w:rPr>
      </w:pPr>
    </w:p>
    <w:p w14:paraId="573292FB" w14:textId="1E09AB11" w:rsidR="00786B2C" w:rsidRDefault="00786B2C" w:rsidP="00C82269">
      <w:pPr>
        <w:spacing w:after="0" w:line="240" w:lineRule="auto"/>
        <w:ind w:firstLine="709"/>
        <w:jc w:val="both"/>
        <w:rPr>
          <w:rFonts w:ascii="Times New Roman" w:eastAsia="Times New Roman" w:hAnsi="Times New Roman" w:cs="Times New Roman"/>
          <w:b/>
          <w:sz w:val="28"/>
          <w:szCs w:val="28"/>
          <w:lang w:eastAsia="ru-RU"/>
        </w:rPr>
      </w:pPr>
      <w:r w:rsidRPr="00786B2C">
        <w:rPr>
          <w:rFonts w:ascii="Times New Roman" w:eastAsia="Times New Roman" w:hAnsi="Times New Roman" w:cs="Times New Roman"/>
          <w:b/>
          <w:sz w:val="28"/>
          <w:szCs w:val="28"/>
          <w:lang w:eastAsia="ru-RU"/>
        </w:rPr>
        <w:t>7.1</w:t>
      </w:r>
      <w:r w:rsidRPr="00786B2C">
        <w:rPr>
          <w:rFonts w:ascii="Times New Roman" w:eastAsia="Times New Roman" w:hAnsi="Times New Roman" w:cs="Times New Roman"/>
          <w:b/>
          <w:color w:val="FF0000"/>
          <w:sz w:val="28"/>
          <w:szCs w:val="28"/>
          <w:lang w:eastAsia="ru-RU"/>
        </w:rPr>
        <w:t xml:space="preserve"> </w:t>
      </w:r>
      <w:r w:rsidRPr="00786B2C">
        <w:rPr>
          <w:rFonts w:ascii="Times New Roman" w:eastAsia="Times New Roman" w:hAnsi="Times New Roman" w:cs="Times New Roman"/>
          <w:b/>
          <w:sz w:val="28"/>
          <w:szCs w:val="28"/>
          <w:lang w:eastAsia="ru-RU"/>
        </w:rPr>
        <w:t xml:space="preserve">Организация энтомологических исследований и охрана насекомых на ООПТ Казахстана </w:t>
      </w:r>
    </w:p>
    <w:p w14:paraId="47F1369C" w14:textId="77777777" w:rsidR="009960E1" w:rsidRPr="00786B2C" w:rsidRDefault="009960E1" w:rsidP="00C82269">
      <w:pPr>
        <w:spacing w:after="0" w:line="240" w:lineRule="auto"/>
        <w:ind w:firstLine="709"/>
        <w:jc w:val="both"/>
        <w:rPr>
          <w:rFonts w:ascii="Times New Roman" w:eastAsia="Times New Roman" w:hAnsi="Times New Roman" w:cs="Times New Roman"/>
          <w:b/>
          <w:sz w:val="28"/>
          <w:szCs w:val="28"/>
          <w:lang w:eastAsia="ru-RU"/>
        </w:rPr>
      </w:pPr>
    </w:p>
    <w:p w14:paraId="4A3D7B67" w14:textId="0150B646" w:rsidR="00786B2C" w:rsidRPr="00786B2C" w:rsidRDefault="00475E10" w:rsidP="00C82269">
      <w:pPr>
        <w:spacing w:after="0" w:line="240" w:lineRule="auto"/>
        <w:ind w:firstLine="709"/>
        <w:jc w:val="both"/>
        <w:rPr>
          <w:rFonts w:ascii="Times New Roman" w:eastAsia="Times New Roman" w:hAnsi="Times New Roman" w:cs="Times New Roman"/>
          <w:sz w:val="28"/>
          <w:szCs w:val="28"/>
          <w:lang w:eastAsia="ru-RU"/>
        </w:rPr>
      </w:pPr>
      <w:r w:rsidRPr="00475E10">
        <w:rPr>
          <w:rFonts w:ascii="Times New Roman" w:eastAsia="Times New Roman" w:hAnsi="Times New Roman" w:cs="Times New Roman"/>
          <w:sz w:val="28"/>
          <w:szCs w:val="28"/>
          <w:lang w:eastAsia="ru-RU"/>
        </w:rPr>
        <w:t>Становление системы особо охраняемых природных территорий (ООПТ) в Казахстане послужило импульсом к развертыванию планомерных исследований региональной энтомофауны и разработке стратегий сохранения биоразнообразия беспозвоночных</w:t>
      </w:r>
      <w:r w:rsidR="00BE188C" w:rsidRPr="00BE188C">
        <w:rPr>
          <w:rFonts w:ascii="Times New Roman" w:eastAsia="Times New Roman" w:hAnsi="Times New Roman" w:cs="Times New Roman"/>
          <w:sz w:val="28"/>
          <w:szCs w:val="28"/>
          <w:lang w:eastAsia="ru-RU"/>
        </w:rPr>
        <w:t xml:space="preserve">. </w:t>
      </w:r>
      <w:r w:rsidRPr="00475E10">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 xml:space="preserve">так называемый советский </w:t>
      </w:r>
      <w:r w:rsidRPr="00475E10">
        <w:rPr>
          <w:rFonts w:ascii="Times New Roman" w:eastAsia="Times New Roman" w:hAnsi="Times New Roman" w:cs="Times New Roman"/>
          <w:sz w:val="28"/>
          <w:szCs w:val="28"/>
          <w:lang w:eastAsia="ru-RU"/>
        </w:rPr>
        <w:t>период до 1991 года изучение энтомофауны на особо охраняемых природных территориях осуществлялось преимущественно в рамках программы «Летопись природы» и отдельных тематических планов. Тем не менее инвентаризация беспозвоночных носила фрагментарный характер, так как основной вектор исследований сотрудников заповедников был смещен в сторону изучения позвоночных животных, а специалисты-энтомологи составляли лишь незначительную часть научного штата</w:t>
      </w:r>
      <w:r>
        <w:rPr>
          <w:rFonts w:ascii="Times New Roman" w:eastAsia="Times New Roman" w:hAnsi="Times New Roman" w:cs="Times New Roman"/>
          <w:sz w:val="28"/>
          <w:szCs w:val="28"/>
          <w:lang w:eastAsia="ru-RU"/>
        </w:rPr>
        <w:t xml:space="preserve"> </w:t>
      </w:r>
      <w:r w:rsidR="00BE188C" w:rsidRPr="00BE188C">
        <w:rPr>
          <w:rFonts w:ascii="Times New Roman" w:eastAsia="Times New Roman" w:hAnsi="Times New Roman" w:cs="Times New Roman"/>
          <w:sz w:val="28"/>
          <w:szCs w:val="28"/>
          <w:lang w:eastAsia="ru-RU"/>
        </w:rPr>
        <w:t>[</w:t>
      </w:r>
      <w:r w:rsidR="005E6C5E" w:rsidRPr="005E6C5E">
        <w:rPr>
          <w:rFonts w:ascii="Times New Roman" w:eastAsia="Times New Roman" w:hAnsi="Times New Roman" w:cs="Times New Roman"/>
          <w:sz w:val="28"/>
          <w:szCs w:val="28"/>
          <w:lang w:eastAsia="ru-RU"/>
        </w:rPr>
        <w:t>204</w:t>
      </w:r>
      <w:r w:rsidR="00BE188C" w:rsidRPr="00BE188C">
        <w:rPr>
          <w:rFonts w:ascii="Times New Roman" w:eastAsia="Times New Roman" w:hAnsi="Times New Roman" w:cs="Times New Roman"/>
          <w:sz w:val="28"/>
          <w:szCs w:val="28"/>
          <w:lang w:eastAsia="ru-RU"/>
        </w:rPr>
        <w:t>–2</w:t>
      </w:r>
      <w:r w:rsidR="005E6C5E" w:rsidRPr="005E6C5E">
        <w:rPr>
          <w:rFonts w:ascii="Times New Roman" w:eastAsia="Times New Roman" w:hAnsi="Times New Roman" w:cs="Times New Roman"/>
          <w:sz w:val="28"/>
          <w:szCs w:val="28"/>
          <w:lang w:eastAsia="ru-RU"/>
        </w:rPr>
        <w:t>33</w:t>
      </w:r>
      <w:r w:rsidR="00BE188C" w:rsidRPr="00BE188C">
        <w:rPr>
          <w:rFonts w:ascii="Times New Roman" w:eastAsia="Times New Roman" w:hAnsi="Times New Roman" w:cs="Times New Roman"/>
          <w:sz w:val="28"/>
          <w:szCs w:val="28"/>
          <w:lang w:eastAsia="ru-RU"/>
        </w:rPr>
        <w:t xml:space="preserve">]. </w:t>
      </w:r>
      <w:r w:rsidR="000C7D7F" w:rsidRPr="000C7D7F">
        <w:rPr>
          <w:rFonts w:ascii="Times New Roman" w:eastAsia="Times New Roman" w:hAnsi="Times New Roman" w:cs="Times New Roman"/>
          <w:sz w:val="28"/>
          <w:szCs w:val="28"/>
          <w:lang w:eastAsia="ru-RU"/>
        </w:rPr>
        <w:t xml:space="preserve">Значительный массив первичных данных долгое время оставался неопубликованным, аккумулируясь в архивах научных отделов в виде ведомственных отчетов и ежегодных томов «Летописи природы». Параллельно с этим велось активное сотрудничество с академическими институтами; привлечение профильных энтомологов позволило частично депонировать результаты в виде статей и тематических сборников трудов заповедников </w:t>
      </w:r>
      <w:r w:rsidR="000C7D7F" w:rsidRPr="00786B2C">
        <w:rPr>
          <w:rFonts w:ascii="Times New Roman" w:eastAsia="Times New Roman" w:hAnsi="Times New Roman" w:cs="Times New Roman"/>
          <w:sz w:val="28"/>
          <w:szCs w:val="28"/>
          <w:lang w:eastAsia="ru-RU"/>
        </w:rPr>
        <w:t>[</w:t>
      </w:r>
      <w:r w:rsidR="000C7D7F">
        <w:rPr>
          <w:rFonts w:ascii="Times New Roman" w:eastAsia="Times New Roman" w:hAnsi="Times New Roman" w:cs="Times New Roman"/>
          <w:sz w:val="28"/>
          <w:szCs w:val="28"/>
          <w:lang w:eastAsia="ru-RU"/>
        </w:rPr>
        <w:t>2</w:t>
      </w:r>
      <w:r w:rsidR="005E6C5E" w:rsidRPr="005E6C5E">
        <w:rPr>
          <w:rFonts w:ascii="Times New Roman" w:eastAsia="Times New Roman" w:hAnsi="Times New Roman" w:cs="Times New Roman"/>
          <w:sz w:val="28"/>
          <w:szCs w:val="28"/>
          <w:lang w:eastAsia="ru-RU"/>
        </w:rPr>
        <w:t>34</w:t>
      </w:r>
      <w:r w:rsidR="000C7D7F">
        <w:rPr>
          <w:rFonts w:ascii="Times New Roman" w:eastAsia="Times New Roman" w:hAnsi="Times New Roman" w:cs="Times New Roman"/>
          <w:sz w:val="28"/>
          <w:szCs w:val="28"/>
          <w:lang w:eastAsia="ru-RU"/>
        </w:rPr>
        <w:t>-2</w:t>
      </w:r>
      <w:r w:rsidR="005E6C5E" w:rsidRPr="005E6C5E">
        <w:rPr>
          <w:rFonts w:ascii="Times New Roman" w:eastAsia="Times New Roman" w:hAnsi="Times New Roman" w:cs="Times New Roman"/>
          <w:sz w:val="28"/>
          <w:szCs w:val="28"/>
          <w:lang w:eastAsia="ru-RU"/>
        </w:rPr>
        <w:t>41</w:t>
      </w:r>
      <w:r w:rsidR="000C7D7F" w:rsidRPr="00786B2C">
        <w:rPr>
          <w:rFonts w:ascii="Times New Roman" w:eastAsia="Times New Roman" w:hAnsi="Times New Roman" w:cs="Times New Roman"/>
          <w:sz w:val="28"/>
          <w:szCs w:val="28"/>
          <w:lang w:eastAsia="ru-RU"/>
        </w:rPr>
        <w:t>]</w:t>
      </w:r>
      <w:r w:rsidR="000C7D7F">
        <w:rPr>
          <w:rFonts w:ascii="Times New Roman" w:eastAsia="Times New Roman" w:hAnsi="Times New Roman" w:cs="Times New Roman"/>
          <w:sz w:val="28"/>
          <w:szCs w:val="28"/>
          <w:lang w:eastAsia="ru-RU"/>
        </w:rPr>
        <w:t xml:space="preserve">. </w:t>
      </w:r>
      <w:r w:rsidR="000C7D7F" w:rsidRPr="000C7D7F">
        <w:rPr>
          <w:rFonts w:ascii="Times New Roman" w:eastAsia="Times New Roman" w:hAnsi="Times New Roman" w:cs="Times New Roman"/>
          <w:sz w:val="28"/>
          <w:szCs w:val="28"/>
          <w:lang w:eastAsia="ru-RU"/>
        </w:rPr>
        <w:t>В конечном итоге консолидация накопленных сведений послужила фундаментом для подготовки ряда обобщающих сводок по охране биоразнообразия</w:t>
      </w:r>
      <w:r w:rsidR="000C7D7F">
        <w:rPr>
          <w:rFonts w:ascii="Times New Roman" w:eastAsia="Times New Roman" w:hAnsi="Times New Roman" w:cs="Times New Roman"/>
          <w:sz w:val="28"/>
          <w:szCs w:val="28"/>
          <w:lang w:eastAsia="ru-RU"/>
        </w:rPr>
        <w:t xml:space="preserve"> насекомых </w:t>
      </w:r>
      <w:r w:rsidR="000C7D7F" w:rsidRPr="00786B2C">
        <w:rPr>
          <w:rFonts w:ascii="Times New Roman" w:eastAsia="Times New Roman" w:hAnsi="Times New Roman" w:cs="Times New Roman"/>
          <w:sz w:val="28"/>
          <w:szCs w:val="28"/>
          <w:lang w:eastAsia="ru-RU"/>
        </w:rPr>
        <w:t>[</w:t>
      </w:r>
      <w:r w:rsidR="000C7D7F">
        <w:rPr>
          <w:rFonts w:ascii="Times New Roman" w:eastAsia="Times New Roman" w:hAnsi="Times New Roman" w:cs="Times New Roman"/>
          <w:sz w:val="28"/>
          <w:szCs w:val="28"/>
          <w:lang w:eastAsia="ru-RU"/>
        </w:rPr>
        <w:t>2</w:t>
      </w:r>
      <w:r w:rsidR="005E6C5E" w:rsidRPr="005E6C5E">
        <w:rPr>
          <w:rFonts w:ascii="Times New Roman" w:eastAsia="Times New Roman" w:hAnsi="Times New Roman" w:cs="Times New Roman"/>
          <w:sz w:val="28"/>
          <w:szCs w:val="28"/>
          <w:lang w:eastAsia="ru-RU"/>
        </w:rPr>
        <w:t>42</w:t>
      </w:r>
      <w:r w:rsidR="000C7D7F" w:rsidRPr="00786B2C">
        <w:rPr>
          <w:rFonts w:ascii="Times New Roman" w:eastAsia="Times New Roman" w:hAnsi="Times New Roman" w:cs="Times New Roman"/>
          <w:sz w:val="28"/>
          <w:szCs w:val="28"/>
          <w:lang w:eastAsia="ru-RU"/>
        </w:rPr>
        <w:t>]</w:t>
      </w:r>
      <w:r w:rsidR="000C7D7F" w:rsidRPr="000C7D7F">
        <w:rPr>
          <w:rFonts w:ascii="Times New Roman" w:eastAsia="Times New Roman" w:hAnsi="Times New Roman" w:cs="Times New Roman"/>
          <w:sz w:val="28"/>
          <w:szCs w:val="28"/>
          <w:lang w:eastAsia="ru-RU"/>
        </w:rPr>
        <w:t>, включая Красную книгу Республики Казахста</w:t>
      </w:r>
      <w:r w:rsidR="000C7D7F">
        <w:rPr>
          <w:rFonts w:ascii="Times New Roman" w:eastAsia="Times New Roman" w:hAnsi="Times New Roman" w:cs="Times New Roman"/>
          <w:sz w:val="28"/>
          <w:szCs w:val="28"/>
          <w:lang w:eastAsia="ru-RU"/>
        </w:rPr>
        <w:t>н</w:t>
      </w:r>
      <w:r w:rsidR="008D2730">
        <w:rPr>
          <w:rFonts w:ascii="Times New Roman" w:eastAsia="Times New Roman" w:hAnsi="Times New Roman" w:cs="Times New Roman"/>
          <w:sz w:val="28"/>
          <w:szCs w:val="28"/>
          <w:lang w:eastAsia="ru-RU"/>
        </w:rPr>
        <w:t xml:space="preserve"> </w:t>
      </w:r>
      <w:r w:rsidR="000C7D7F" w:rsidRPr="00786B2C">
        <w:rPr>
          <w:rFonts w:ascii="Times New Roman" w:eastAsia="Times New Roman" w:hAnsi="Times New Roman" w:cs="Times New Roman"/>
          <w:sz w:val="28"/>
          <w:szCs w:val="28"/>
          <w:lang w:eastAsia="ru-RU"/>
        </w:rPr>
        <w:t>[</w:t>
      </w:r>
      <w:r w:rsidR="000C7D7F">
        <w:rPr>
          <w:rFonts w:ascii="Times New Roman" w:eastAsia="Times New Roman" w:hAnsi="Times New Roman" w:cs="Times New Roman"/>
          <w:sz w:val="28"/>
          <w:szCs w:val="28"/>
          <w:lang w:eastAsia="ru-RU"/>
        </w:rPr>
        <w:t>2</w:t>
      </w:r>
      <w:r w:rsidR="005E6C5E" w:rsidRPr="005E6C5E">
        <w:rPr>
          <w:rFonts w:ascii="Times New Roman" w:eastAsia="Times New Roman" w:hAnsi="Times New Roman" w:cs="Times New Roman"/>
          <w:sz w:val="28"/>
          <w:szCs w:val="28"/>
          <w:lang w:eastAsia="ru-RU"/>
        </w:rPr>
        <w:t>43</w:t>
      </w:r>
      <w:r w:rsidR="000C7D7F" w:rsidRPr="00786B2C">
        <w:rPr>
          <w:rFonts w:ascii="Times New Roman" w:eastAsia="Times New Roman" w:hAnsi="Times New Roman" w:cs="Times New Roman"/>
          <w:sz w:val="28"/>
          <w:szCs w:val="28"/>
          <w:lang w:eastAsia="ru-RU"/>
        </w:rPr>
        <w:t xml:space="preserve">].   </w:t>
      </w:r>
    </w:p>
    <w:p w14:paraId="33B3FE8D" w14:textId="483386E9" w:rsidR="00786B2C" w:rsidRPr="00786B2C" w:rsidRDefault="001736EE" w:rsidP="00C8226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 последние 35 лет </w:t>
      </w:r>
      <w:r w:rsidR="00786B2C" w:rsidRPr="00786B2C">
        <w:rPr>
          <w:rFonts w:ascii="Times New Roman" w:eastAsia="Times New Roman" w:hAnsi="Times New Roman" w:cs="Times New Roman"/>
          <w:sz w:val="28"/>
          <w:szCs w:val="28"/>
          <w:lang w:eastAsia="ru-RU"/>
        </w:rPr>
        <w:t>время количество</w:t>
      </w:r>
      <w:r>
        <w:rPr>
          <w:rFonts w:ascii="Times New Roman" w:eastAsia="Times New Roman" w:hAnsi="Times New Roman" w:cs="Times New Roman"/>
          <w:sz w:val="28"/>
          <w:szCs w:val="28"/>
          <w:lang w:eastAsia="ru-RU"/>
        </w:rPr>
        <w:t xml:space="preserve"> охраняемых территорий в нашей стране значительно </w:t>
      </w:r>
      <w:r w:rsidR="00786B2C" w:rsidRPr="00786B2C">
        <w:rPr>
          <w:rFonts w:ascii="Times New Roman" w:eastAsia="Times New Roman" w:hAnsi="Times New Roman" w:cs="Times New Roman"/>
          <w:sz w:val="28"/>
          <w:szCs w:val="28"/>
          <w:lang w:eastAsia="ru-RU"/>
        </w:rPr>
        <w:t xml:space="preserve">увеличилось. </w:t>
      </w:r>
      <w:r>
        <w:rPr>
          <w:rFonts w:ascii="Times New Roman" w:eastAsia="Times New Roman" w:hAnsi="Times New Roman" w:cs="Times New Roman"/>
          <w:sz w:val="28"/>
          <w:szCs w:val="28"/>
          <w:lang w:eastAsia="ru-RU"/>
        </w:rPr>
        <w:t xml:space="preserve">Сейчас в Казахстане </w:t>
      </w:r>
      <w:r w:rsidR="00786B2C" w:rsidRPr="00786B2C">
        <w:rPr>
          <w:rFonts w:ascii="Times New Roman" w:eastAsia="Times New Roman" w:hAnsi="Times New Roman" w:cs="Times New Roman"/>
          <w:sz w:val="28"/>
          <w:szCs w:val="28"/>
          <w:lang w:eastAsia="ru-RU"/>
        </w:rPr>
        <w:t>существует 10 заповедников, 1</w:t>
      </w:r>
      <w:r w:rsidR="00E154C4">
        <w:rPr>
          <w:rFonts w:ascii="Times New Roman" w:eastAsia="Times New Roman" w:hAnsi="Times New Roman" w:cs="Times New Roman"/>
          <w:sz w:val="28"/>
          <w:szCs w:val="28"/>
          <w:lang w:eastAsia="ru-RU"/>
        </w:rPr>
        <w:t>4</w:t>
      </w:r>
      <w:r w:rsidR="00786B2C" w:rsidRPr="00786B2C">
        <w:rPr>
          <w:rFonts w:ascii="Times New Roman" w:eastAsia="Times New Roman" w:hAnsi="Times New Roman" w:cs="Times New Roman"/>
          <w:sz w:val="28"/>
          <w:szCs w:val="28"/>
          <w:lang w:eastAsia="ru-RU"/>
        </w:rPr>
        <w:t xml:space="preserve"> национальных парков и </w:t>
      </w:r>
      <w:r w:rsidR="00E154C4">
        <w:rPr>
          <w:rFonts w:ascii="Times New Roman" w:eastAsia="Times New Roman" w:hAnsi="Times New Roman" w:cs="Times New Roman"/>
          <w:sz w:val="28"/>
          <w:szCs w:val="28"/>
          <w:lang w:eastAsia="ru-RU"/>
        </w:rPr>
        <w:t>7</w:t>
      </w:r>
      <w:r w:rsidR="00786B2C" w:rsidRPr="00786B2C">
        <w:rPr>
          <w:rFonts w:ascii="Times New Roman" w:eastAsia="Times New Roman" w:hAnsi="Times New Roman" w:cs="Times New Roman"/>
          <w:sz w:val="28"/>
          <w:szCs w:val="28"/>
          <w:lang w:eastAsia="ru-RU"/>
        </w:rPr>
        <w:t xml:space="preserve"> государственных природных резервата. </w:t>
      </w:r>
      <w:r>
        <w:rPr>
          <w:rFonts w:ascii="Times New Roman" w:eastAsia="Times New Roman" w:hAnsi="Times New Roman" w:cs="Times New Roman"/>
          <w:sz w:val="28"/>
          <w:szCs w:val="28"/>
          <w:lang w:eastAsia="ru-RU"/>
        </w:rPr>
        <w:t xml:space="preserve">Значит </w:t>
      </w:r>
      <w:r w:rsidR="00786B2C" w:rsidRPr="00786B2C">
        <w:rPr>
          <w:rFonts w:ascii="Times New Roman" w:eastAsia="Times New Roman" w:hAnsi="Times New Roman" w:cs="Times New Roman"/>
          <w:sz w:val="28"/>
          <w:szCs w:val="28"/>
          <w:lang w:eastAsia="ru-RU"/>
        </w:rPr>
        <w:t>увеличилась</w:t>
      </w:r>
      <w:r>
        <w:rPr>
          <w:rFonts w:ascii="Times New Roman" w:eastAsia="Times New Roman" w:hAnsi="Times New Roman" w:cs="Times New Roman"/>
          <w:sz w:val="28"/>
          <w:szCs w:val="28"/>
          <w:lang w:eastAsia="ru-RU"/>
        </w:rPr>
        <w:t xml:space="preserve"> и </w:t>
      </w:r>
      <w:r w:rsidR="00786B2C" w:rsidRPr="00786B2C">
        <w:rPr>
          <w:rFonts w:ascii="Times New Roman" w:eastAsia="Times New Roman" w:hAnsi="Times New Roman" w:cs="Times New Roman"/>
          <w:sz w:val="28"/>
          <w:szCs w:val="28"/>
          <w:lang w:eastAsia="ru-RU"/>
        </w:rPr>
        <w:t xml:space="preserve">площадь территорий с </w:t>
      </w:r>
      <w:r>
        <w:rPr>
          <w:rFonts w:ascii="Times New Roman" w:eastAsia="Times New Roman" w:hAnsi="Times New Roman" w:cs="Times New Roman"/>
          <w:sz w:val="28"/>
          <w:szCs w:val="28"/>
          <w:lang w:eastAsia="ru-RU"/>
        </w:rPr>
        <w:t xml:space="preserve">естественной </w:t>
      </w:r>
      <w:r w:rsidR="00786B2C" w:rsidRPr="00786B2C">
        <w:rPr>
          <w:rFonts w:ascii="Times New Roman" w:eastAsia="Times New Roman" w:hAnsi="Times New Roman" w:cs="Times New Roman"/>
          <w:sz w:val="28"/>
          <w:szCs w:val="28"/>
          <w:lang w:eastAsia="ru-RU"/>
        </w:rPr>
        <w:t>фауной</w:t>
      </w:r>
      <w:r>
        <w:rPr>
          <w:rFonts w:ascii="Times New Roman" w:eastAsia="Times New Roman" w:hAnsi="Times New Roman" w:cs="Times New Roman"/>
          <w:sz w:val="28"/>
          <w:szCs w:val="28"/>
          <w:lang w:eastAsia="ru-RU"/>
        </w:rPr>
        <w:t xml:space="preserve"> беспозвоночных</w:t>
      </w:r>
      <w:r w:rsidR="00786B2C" w:rsidRPr="00786B2C">
        <w:rPr>
          <w:rFonts w:ascii="Times New Roman" w:eastAsia="Times New Roman" w:hAnsi="Times New Roman" w:cs="Times New Roman"/>
          <w:sz w:val="28"/>
          <w:szCs w:val="28"/>
          <w:lang w:eastAsia="ru-RU"/>
        </w:rPr>
        <w:t xml:space="preserve">. </w:t>
      </w:r>
      <w:r w:rsidR="000C7D7F" w:rsidRPr="000C7D7F">
        <w:rPr>
          <w:rFonts w:ascii="Times New Roman" w:eastAsia="Times New Roman" w:hAnsi="Times New Roman" w:cs="Times New Roman"/>
          <w:sz w:val="28"/>
          <w:szCs w:val="28"/>
          <w:lang w:eastAsia="ru-RU"/>
        </w:rPr>
        <w:t>Фундаментальные задачи научно-исследовательской деятельности в системе ООПТ включают комплексную инвентаризацию биоты, осуществление многолетнего мониторинга динамики численности популяций и анализ факторов, детерминирующих эти изменения</w:t>
      </w:r>
      <w:r w:rsidR="000C7D7F">
        <w:rPr>
          <w:rFonts w:ascii="Times New Roman" w:eastAsia="Times New Roman" w:hAnsi="Times New Roman" w:cs="Times New Roman"/>
          <w:sz w:val="28"/>
          <w:szCs w:val="28"/>
          <w:lang w:eastAsia="ru-RU"/>
        </w:rPr>
        <w:t xml:space="preserve"> </w:t>
      </w:r>
      <w:r w:rsidR="000C7D7F" w:rsidRPr="00786B2C">
        <w:rPr>
          <w:rFonts w:ascii="Times New Roman" w:eastAsia="Times New Roman" w:hAnsi="Times New Roman" w:cs="Times New Roman"/>
          <w:sz w:val="28"/>
          <w:szCs w:val="28"/>
          <w:lang w:eastAsia="ru-RU"/>
        </w:rPr>
        <w:t>[</w:t>
      </w:r>
      <w:r w:rsidR="000C7D7F">
        <w:rPr>
          <w:rFonts w:ascii="Times New Roman" w:eastAsia="Times New Roman" w:hAnsi="Times New Roman" w:cs="Times New Roman"/>
          <w:sz w:val="28"/>
          <w:szCs w:val="28"/>
          <w:lang w:eastAsia="ru-RU"/>
        </w:rPr>
        <w:t>2</w:t>
      </w:r>
      <w:r w:rsidR="005E6C5E" w:rsidRPr="005E6C5E">
        <w:rPr>
          <w:rFonts w:ascii="Times New Roman" w:eastAsia="Times New Roman" w:hAnsi="Times New Roman" w:cs="Times New Roman"/>
          <w:sz w:val="28"/>
          <w:szCs w:val="28"/>
          <w:lang w:eastAsia="ru-RU"/>
        </w:rPr>
        <w:t>44</w:t>
      </w:r>
      <w:r w:rsidR="000C7D7F" w:rsidRPr="00786B2C">
        <w:rPr>
          <w:rFonts w:ascii="Times New Roman" w:eastAsia="Times New Roman" w:hAnsi="Times New Roman" w:cs="Times New Roman"/>
          <w:sz w:val="28"/>
          <w:szCs w:val="28"/>
          <w:lang w:eastAsia="ru-RU"/>
        </w:rPr>
        <w:t>].</w:t>
      </w:r>
      <w:r w:rsidR="000C7D7F" w:rsidRPr="000C7D7F">
        <w:rPr>
          <w:rFonts w:ascii="Times New Roman" w:eastAsia="Times New Roman" w:hAnsi="Times New Roman" w:cs="Times New Roman"/>
          <w:sz w:val="28"/>
          <w:szCs w:val="28"/>
          <w:lang w:eastAsia="ru-RU"/>
        </w:rPr>
        <w:t xml:space="preserve"> Особое значение придается изучению естественных сукцессионных процессов в экосистемах и выделению репрезентативных участков, функционирующих в качестве природных</w:t>
      </w:r>
      <w:r w:rsidR="000C7D7F">
        <w:rPr>
          <w:rFonts w:ascii="Times New Roman" w:eastAsia="Times New Roman" w:hAnsi="Times New Roman" w:cs="Times New Roman"/>
          <w:sz w:val="28"/>
          <w:szCs w:val="28"/>
          <w:lang w:eastAsia="ru-RU"/>
        </w:rPr>
        <w:t xml:space="preserve">. </w:t>
      </w:r>
      <w:r w:rsidR="000C7D7F" w:rsidRPr="000C7D7F">
        <w:rPr>
          <w:rFonts w:ascii="Times New Roman" w:eastAsia="Times New Roman" w:hAnsi="Times New Roman" w:cs="Times New Roman"/>
          <w:sz w:val="28"/>
          <w:szCs w:val="28"/>
          <w:lang w:eastAsia="ru-RU"/>
        </w:rPr>
        <w:t xml:space="preserve"> Современный этап мониторинга биоразнообразия на заповедных территориях базируется на выполнении программы «Летопись природы», которая служит унифицированным инструментом для достижения всех ключевых целей научного отдела</w:t>
      </w:r>
      <w:r w:rsidR="000C7D7F">
        <w:rPr>
          <w:rFonts w:ascii="Times New Roman" w:eastAsia="Times New Roman" w:hAnsi="Times New Roman" w:cs="Times New Roman"/>
          <w:sz w:val="28"/>
          <w:szCs w:val="28"/>
          <w:lang w:eastAsia="ru-RU"/>
        </w:rPr>
        <w:t xml:space="preserve"> любой ООПТ</w:t>
      </w:r>
      <w:r w:rsidR="0041085C">
        <w:rPr>
          <w:rFonts w:ascii="Times New Roman" w:eastAsia="Times New Roman" w:hAnsi="Times New Roman" w:cs="Times New Roman"/>
          <w:sz w:val="28"/>
          <w:szCs w:val="28"/>
          <w:lang w:eastAsia="ru-RU"/>
        </w:rPr>
        <w:t xml:space="preserve"> </w:t>
      </w:r>
      <w:r w:rsidR="00786B2C" w:rsidRPr="00786B2C">
        <w:rPr>
          <w:rFonts w:ascii="Times New Roman" w:eastAsia="Times New Roman" w:hAnsi="Times New Roman" w:cs="Times New Roman"/>
          <w:sz w:val="28"/>
          <w:szCs w:val="28"/>
          <w:lang w:eastAsia="ru-RU"/>
        </w:rPr>
        <w:t>[</w:t>
      </w:r>
      <w:r w:rsidR="00E154C4">
        <w:rPr>
          <w:rFonts w:ascii="Times New Roman" w:eastAsia="Times New Roman" w:hAnsi="Times New Roman" w:cs="Times New Roman"/>
          <w:sz w:val="28"/>
          <w:szCs w:val="28"/>
          <w:lang w:eastAsia="ru-RU"/>
        </w:rPr>
        <w:t>2</w:t>
      </w:r>
      <w:r w:rsidR="005E6C5E" w:rsidRPr="005E6C5E">
        <w:rPr>
          <w:rFonts w:ascii="Times New Roman" w:eastAsia="Times New Roman" w:hAnsi="Times New Roman" w:cs="Times New Roman"/>
          <w:sz w:val="28"/>
          <w:szCs w:val="28"/>
          <w:lang w:eastAsia="ru-RU"/>
        </w:rPr>
        <w:t>45</w:t>
      </w:r>
      <w:r w:rsidR="00786B2C" w:rsidRPr="00786B2C">
        <w:rPr>
          <w:rFonts w:ascii="Times New Roman" w:eastAsia="Times New Roman" w:hAnsi="Times New Roman" w:cs="Times New Roman"/>
          <w:sz w:val="28"/>
          <w:szCs w:val="28"/>
          <w:lang w:eastAsia="ru-RU"/>
        </w:rPr>
        <w:t xml:space="preserve">]. </w:t>
      </w:r>
      <w:r w:rsidR="0041085C">
        <w:rPr>
          <w:rFonts w:ascii="Times New Roman" w:eastAsia="Times New Roman" w:hAnsi="Times New Roman" w:cs="Times New Roman"/>
          <w:sz w:val="28"/>
          <w:szCs w:val="28"/>
          <w:lang w:eastAsia="ru-RU"/>
        </w:rPr>
        <w:t>Т</w:t>
      </w:r>
      <w:r w:rsidR="0041085C" w:rsidRPr="0041085C">
        <w:rPr>
          <w:rFonts w:ascii="Times New Roman" w:eastAsia="Times New Roman" w:hAnsi="Times New Roman" w:cs="Times New Roman"/>
          <w:sz w:val="28"/>
          <w:szCs w:val="28"/>
          <w:lang w:eastAsia="ru-RU"/>
        </w:rPr>
        <w:t xml:space="preserve">ем не менее структура данной программы ориентирована преимущественно на мониторинг терио- и орнитофауны. В отношении беспозвоночных животных исследования носят более ограниченный характер: сбор данных осуществляется селективно, на базе </w:t>
      </w:r>
      <w:r w:rsidR="0041085C" w:rsidRPr="0041085C">
        <w:rPr>
          <w:rFonts w:ascii="Times New Roman" w:eastAsia="Times New Roman" w:hAnsi="Times New Roman" w:cs="Times New Roman"/>
          <w:sz w:val="28"/>
          <w:szCs w:val="28"/>
          <w:lang w:eastAsia="ru-RU"/>
        </w:rPr>
        <w:lastRenderedPageBreak/>
        <w:t>реестра индикаторных видов, с последующей фиксацией результатов в унифицированных табличных формах</w:t>
      </w:r>
      <w:r w:rsidR="0041085C">
        <w:rPr>
          <w:rFonts w:ascii="Times New Roman" w:eastAsia="Times New Roman" w:hAnsi="Times New Roman" w:cs="Times New Roman"/>
          <w:sz w:val="28"/>
          <w:szCs w:val="28"/>
          <w:lang w:eastAsia="ru-RU"/>
        </w:rPr>
        <w:t xml:space="preserve">, таких как </w:t>
      </w:r>
      <w:r w:rsidR="00786B2C" w:rsidRPr="00786B2C">
        <w:rPr>
          <w:rFonts w:ascii="Times New Roman" w:eastAsia="Times New Roman" w:hAnsi="Times New Roman" w:cs="Times New Roman"/>
          <w:sz w:val="28"/>
          <w:szCs w:val="28"/>
          <w:lang w:eastAsia="ru-RU"/>
        </w:rPr>
        <w:t xml:space="preserve">№ 27 «Данные учета индикаторных видов беспозвоночных на маршруте», № 33 «Новые виды животных на территории ООПТ в  20___ году», № 44  «Фенологические явления в жизни беспозвоночных в 20___ году» и таблицу пункта 50 «Методических указаний» - «Редкие и исчезающие виды животных, эндемики», составленной на основе таблицы 20 пункта 49. </w:t>
      </w:r>
    </w:p>
    <w:p w14:paraId="1B3942CA" w14:textId="06D6F993" w:rsidR="00786B2C" w:rsidRPr="00786B2C" w:rsidRDefault="0041085C" w:rsidP="00C82269">
      <w:pPr>
        <w:spacing w:after="0" w:line="240" w:lineRule="auto"/>
        <w:ind w:firstLine="709"/>
        <w:jc w:val="both"/>
        <w:rPr>
          <w:rFonts w:ascii="Times New Roman" w:eastAsia="Times New Roman" w:hAnsi="Times New Roman" w:cs="Times New Roman"/>
          <w:sz w:val="28"/>
          <w:szCs w:val="28"/>
          <w:lang w:eastAsia="ru-RU"/>
        </w:rPr>
      </w:pPr>
      <w:r w:rsidRPr="0041085C">
        <w:rPr>
          <w:rFonts w:ascii="Times New Roman" w:eastAsia="Times New Roman" w:hAnsi="Times New Roman" w:cs="Times New Roman"/>
          <w:sz w:val="28"/>
          <w:szCs w:val="28"/>
          <w:lang w:eastAsia="ru-RU"/>
        </w:rPr>
        <w:t>Сложившаяся ситуация приводит к тому, что стандартная программа «Летописи природы» оставляет мир насекомых в тени. Она фактически не позволяет реализовать три "кита" современной зоологии: полное описание видов, глубокое изучение их образа жизни и анализ того, как они взаимодействуют в природных сообществах</w:t>
      </w:r>
      <w:r>
        <w:rPr>
          <w:rFonts w:ascii="Times New Roman" w:eastAsia="Times New Roman" w:hAnsi="Times New Roman" w:cs="Times New Roman"/>
          <w:sz w:val="28"/>
          <w:szCs w:val="28"/>
          <w:lang w:eastAsia="ru-RU"/>
        </w:rPr>
        <w:t xml:space="preserve"> </w:t>
      </w:r>
      <w:r w:rsidRPr="00786B2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2</w:t>
      </w:r>
      <w:r w:rsidR="005E6C5E" w:rsidRPr="005E6C5E">
        <w:rPr>
          <w:rFonts w:ascii="Times New Roman" w:eastAsia="Times New Roman" w:hAnsi="Times New Roman" w:cs="Times New Roman"/>
          <w:sz w:val="28"/>
          <w:szCs w:val="28"/>
          <w:lang w:eastAsia="ru-RU"/>
        </w:rPr>
        <w:t>44</w:t>
      </w:r>
      <w:r w:rsidRPr="00786B2C">
        <w:rPr>
          <w:rFonts w:ascii="Times New Roman" w:eastAsia="Times New Roman" w:hAnsi="Times New Roman" w:cs="Times New Roman"/>
          <w:sz w:val="28"/>
          <w:szCs w:val="28"/>
          <w:lang w:eastAsia="ru-RU"/>
        </w:rPr>
        <w:t>]</w:t>
      </w:r>
      <w:r w:rsidRPr="0041085C">
        <w:rPr>
          <w:rFonts w:ascii="Times New Roman" w:eastAsia="Times New Roman" w:hAnsi="Times New Roman" w:cs="Times New Roman"/>
          <w:sz w:val="28"/>
          <w:szCs w:val="28"/>
          <w:lang w:eastAsia="ru-RU"/>
        </w:rPr>
        <w:t>. Чтобы исправить это, нужны отдельные научные проекты, официально закрепленные в планах заповедников. Однако на пути учёных встают суровые будни: штаты научных отделов невелики</w:t>
      </w:r>
      <w:r>
        <w:rPr>
          <w:rFonts w:ascii="Times New Roman" w:eastAsia="Times New Roman" w:hAnsi="Times New Roman" w:cs="Times New Roman"/>
          <w:sz w:val="28"/>
          <w:szCs w:val="28"/>
          <w:lang w:eastAsia="ru-RU"/>
        </w:rPr>
        <w:t xml:space="preserve"> </w:t>
      </w:r>
      <w:r w:rsidRPr="00786B2C">
        <w:rPr>
          <w:rFonts w:ascii="Times New Roman" w:eastAsia="Times New Roman" w:hAnsi="Times New Roman" w:cs="Times New Roman"/>
          <w:sz w:val="28"/>
          <w:szCs w:val="28"/>
          <w:lang w:eastAsia="ru-RU"/>
        </w:rPr>
        <w:t xml:space="preserve">(таблица </w:t>
      </w:r>
      <w:r>
        <w:rPr>
          <w:rFonts w:ascii="Times New Roman" w:eastAsia="Times New Roman" w:hAnsi="Times New Roman" w:cs="Times New Roman"/>
          <w:sz w:val="28"/>
          <w:szCs w:val="28"/>
          <w:lang w:eastAsia="ru-RU"/>
        </w:rPr>
        <w:t>1</w:t>
      </w:r>
      <w:r w:rsidRPr="00786B2C">
        <w:rPr>
          <w:rFonts w:ascii="Times New Roman" w:eastAsia="Times New Roman" w:hAnsi="Times New Roman" w:cs="Times New Roman"/>
          <w:sz w:val="28"/>
          <w:szCs w:val="28"/>
          <w:lang w:eastAsia="ru-RU"/>
        </w:rPr>
        <w:t>1)</w:t>
      </w:r>
      <w:r w:rsidRPr="0041085C">
        <w:rPr>
          <w:rFonts w:ascii="Times New Roman" w:eastAsia="Times New Roman" w:hAnsi="Times New Roman" w:cs="Times New Roman"/>
          <w:sz w:val="28"/>
          <w:szCs w:val="28"/>
          <w:lang w:eastAsia="ru-RU"/>
        </w:rPr>
        <w:t xml:space="preserve">, территории парков огромны и труднодоступны, а оборудования катастрофически не хватает. В таких условиях детальное изучение </w:t>
      </w:r>
      <w:r w:rsidR="00E50F94">
        <w:rPr>
          <w:rFonts w:ascii="Times New Roman" w:eastAsia="Times New Roman" w:hAnsi="Times New Roman" w:cs="Times New Roman"/>
          <w:sz w:val="28"/>
          <w:szCs w:val="28"/>
          <w:lang w:eastAsia="ru-RU"/>
        </w:rPr>
        <w:t>самых маленьких</w:t>
      </w:r>
      <w:r w:rsidRPr="0041085C">
        <w:rPr>
          <w:rFonts w:ascii="Times New Roman" w:eastAsia="Times New Roman" w:hAnsi="Times New Roman" w:cs="Times New Roman"/>
          <w:sz w:val="28"/>
          <w:szCs w:val="28"/>
          <w:lang w:eastAsia="ru-RU"/>
        </w:rPr>
        <w:t xml:space="preserve"> обитателей природы часто становится личным подвигом энтомолога, на который не всегда хватает ресурсо</w:t>
      </w:r>
      <w:r>
        <w:rPr>
          <w:rFonts w:ascii="Times New Roman" w:eastAsia="Times New Roman" w:hAnsi="Times New Roman" w:cs="Times New Roman"/>
          <w:sz w:val="28"/>
          <w:szCs w:val="28"/>
          <w:lang w:eastAsia="ru-RU"/>
        </w:rPr>
        <w:t xml:space="preserve">в. </w:t>
      </w:r>
    </w:p>
    <w:p w14:paraId="3CC5A841" w14:textId="77777777" w:rsidR="0041085C" w:rsidRDefault="0041085C" w:rsidP="00786B2C">
      <w:pPr>
        <w:spacing w:after="0" w:line="240" w:lineRule="auto"/>
        <w:ind w:firstLine="567"/>
        <w:jc w:val="both"/>
        <w:rPr>
          <w:rFonts w:ascii="Times New Roman" w:eastAsia="Times New Roman" w:hAnsi="Times New Roman" w:cs="Times New Roman"/>
          <w:sz w:val="28"/>
          <w:szCs w:val="28"/>
          <w:lang w:eastAsia="ru-RU"/>
        </w:rPr>
      </w:pPr>
    </w:p>
    <w:p w14:paraId="3E14F5EC" w14:textId="1FABCABA" w:rsidR="00786B2C" w:rsidRPr="00786B2C" w:rsidRDefault="00786B2C" w:rsidP="00786B2C">
      <w:pPr>
        <w:spacing w:after="0" w:line="240" w:lineRule="auto"/>
        <w:ind w:firstLine="567"/>
        <w:jc w:val="both"/>
        <w:rPr>
          <w:rFonts w:ascii="Times New Roman" w:eastAsia="Times New Roman" w:hAnsi="Times New Roman" w:cs="Times New Roman"/>
          <w:sz w:val="28"/>
          <w:szCs w:val="28"/>
          <w:lang w:eastAsia="ru-RU"/>
        </w:rPr>
      </w:pPr>
      <w:r w:rsidRPr="00786B2C">
        <w:rPr>
          <w:rFonts w:ascii="Times New Roman" w:eastAsia="Times New Roman" w:hAnsi="Times New Roman" w:cs="Times New Roman"/>
          <w:sz w:val="28"/>
          <w:szCs w:val="28"/>
          <w:lang w:eastAsia="ru-RU"/>
        </w:rPr>
        <w:t xml:space="preserve">Таблица </w:t>
      </w:r>
      <w:r w:rsidR="00E154C4">
        <w:rPr>
          <w:rFonts w:ascii="Times New Roman" w:eastAsia="Times New Roman" w:hAnsi="Times New Roman" w:cs="Times New Roman"/>
          <w:sz w:val="28"/>
          <w:szCs w:val="28"/>
          <w:lang w:eastAsia="ru-RU"/>
        </w:rPr>
        <w:t>1</w:t>
      </w:r>
      <w:r w:rsidRPr="00786B2C">
        <w:rPr>
          <w:rFonts w:ascii="Times New Roman" w:eastAsia="Times New Roman" w:hAnsi="Times New Roman" w:cs="Times New Roman"/>
          <w:sz w:val="28"/>
          <w:szCs w:val="28"/>
          <w:lang w:eastAsia="ru-RU"/>
        </w:rPr>
        <w:t xml:space="preserve">1. </w:t>
      </w:r>
      <w:r w:rsidR="0041085C">
        <w:rPr>
          <w:rFonts w:ascii="Times New Roman" w:eastAsia="Times New Roman" w:hAnsi="Times New Roman" w:cs="Times New Roman"/>
          <w:sz w:val="28"/>
          <w:szCs w:val="28"/>
          <w:lang w:eastAsia="ru-RU"/>
        </w:rPr>
        <w:t>Штатная численность отделов науки</w:t>
      </w:r>
      <w:r w:rsidRPr="00786B2C">
        <w:rPr>
          <w:rFonts w:ascii="Times New Roman" w:eastAsia="Times New Roman" w:hAnsi="Times New Roman" w:cs="Times New Roman"/>
          <w:sz w:val="28"/>
          <w:szCs w:val="28"/>
          <w:lang w:eastAsia="ru-RU"/>
        </w:rPr>
        <w:t xml:space="preserve"> в ООПТ Восточного Казахстана</w:t>
      </w:r>
    </w:p>
    <w:p w14:paraId="452B3594" w14:textId="77777777" w:rsidR="00786B2C" w:rsidRPr="00786B2C" w:rsidRDefault="00786B2C" w:rsidP="00786B2C">
      <w:pPr>
        <w:spacing w:after="0" w:line="240" w:lineRule="auto"/>
        <w:ind w:firstLine="567"/>
        <w:jc w:val="both"/>
        <w:rPr>
          <w:rFonts w:ascii="Times New Roman" w:eastAsia="Times New Roman" w:hAnsi="Times New Roman" w:cs="Times New Roman"/>
          <w:sz w:val="28"/>
          <w:szCs w:val="28"/>
          <w:lang w:eastAsia="ru-RU"/>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274"/>
        <w:gridCol w:w="1155"/>
        <w:gridCol w:w="993"/>
        <w:gridCol w:w="1559"/>
        <w:gridCol w:w="1417"/>
        <w:gridCol w:w="1134"/>
        <w:gridCol w:w="596"/>
      </w:tblGrid>
      <w:tr w:rsidR="00786B2C" w:rsidRPr="00786B2C" w14:paraId="21AA20CF" w14:textId="77777777" w:rsidTr="00536F15">
        <w:tc>
          <w:tcPr>
            <w:tcW w:w="648" w:type="dxa"/>
            <w:tcBorders>
              <w:top w:val="single" w:sz="4" w:space="0" w:color="auto"/>
              <w:left w:val="single" w:sz="4" w:space="0" w:color="auto"/>
              <w:bottom w:val="single" w:sz="4" w:space="0" w:color="auto"/>
              <w:right w:val="single" w:sz="4" w:space="0" w:color="auto"/>
            </w:tcBorders>
          </w:tcPr>
          <w:p w14:paraId="25B33640" w14:textId="77777777" w:rsidR="00786B2C" w:rsidRPr="00786B2C" w:rsidRDefault="00786B2C" w:rsidP="00786B2C">
            <w:pPr>
              <w:spacing w:after="0" w:line="240" w:lineRule="auto"/>
              <w:ind w:firstLine="567"/>
              <w:jc w:val="both"/>
              <w:rPr>
                <w:rFonts w:ascii="Times New Roman" w:eastAsia="Times New Roman" w:hAnsi="Times New Roman" w:cs="Times New Roman"/>
                <w:sz w:val="28"/>
                <w:szCs w:val="28"/>
                <w:lang w:eastAsia="ru-RU"/>
              </w:rPr>
            </w:pPr>
            <w:r w:rsidRPr="00786B2C">
              <w:rPr>
                <w:rFonts w:ascii="Times New Roman" w:eastAsia="Times New Roman" w:hAnsi="Times New Roman" w:cs="Times New Roman"/>
                <w:sz w:val="28"/>
                <w:szCs w:val="28"/>
                <w:lang w:eastAsia="ru-RU"/>
              </w:rPr>
              <w:t>№ №</w:t>
            </w:r>
          </w:p>
        </w:tc>
        <w:tc>
          <w:tcPr>
            <w:tcW w:w="2274" w:type="dxa"/>
            <w:tcBorders>
              <w:top w:val="single" w:sz="4" w:space="0" w:color="auto"/>
              <w:left w:val="single" w:sz="4" w:space="0" w:color="auto"/>
              <w:bottom w:val="single" w:sz="4" w:space="0" w:color="auto"/>
              <w:right w:val="single" w:sz="4" w:space="0" w:color="auto"/>
            </w:tcBorders>
          </w:tcPr>
          <w:p w14:paraId="6734F3AA" w14:textId="77777777" w:rsidR="00786B2C" w:rsidRPr="00786B2C" w:rsidRDefault="00786B2C" w:rsidP="00786B2C">
            <w:pPr>
              <w:spacing w:after="0" w:line="240" w:lineRule="auto"/>
              <w:jc w:val="both"/>
              <w:rPr>
                <w:rFonts w:ascii="Times New Roman" w:eastAsia="Times New Roman" w:hAnsi="Times New Roman" w:cs="Times New Roman"/>
                <w:sz w:val="28"/>
                <w:szCs w:val="28"/>
                <w:lang w:eastAsia="ru-RU"/>
              </w:rPr>
            </w:pPr>
            <w:r w:rsidRPr="00786B2C">
              <w:rPr>
                <w:rFonts w:ascii="Times New Roman" w:eastAsia="Times New Roman" w:hAnsi="Times New Roman" w:cs="Times New Roman"/>
                <w:sz w:val="28"/>
                <w:szCs w:val="28"/>
                <w:lang w:eastAsia="ru-RU"/>
              </w:rPr>
              <w:t xml:space="preserve">Наименование ООПТ </w:t>
            </w:r>
          </w:p>
        </w:tc>
        <w:tc>
          <w:tcPr>
            <w:tcW w:w="1155" w:type="dxa"/>
            <w:tcBorders>
              <w:top w:val="single" w:sz="4" w:space="0" w:color="auto"/>
              <w:left w:val="single" w:sz="4" w:space="0" w:color="auto"/>
              <w:bottom w:val="single" w:sz="4" w:space="0" w:color="auto"/>
              <w:right w:val="single" w:sz="4" w:space="0" w:color="auto"/>
            </w:tcBorders>
          </w:tcPr>
          <w:p w14:paraId="7574A65C" w14:textId="77777777" w:rsidR="00786B2C" w:rsidRPr="00786B2C" w:rsidRDefault="00786B2C" w:rsidP="00786B2C">
            <w:pPr>
              <w:spacing w:after="0" w:line="240" w:lineRule="auto"/>
              <w:jc w:val="both"/>
              <w:rPr>
                <w:rFonts w:ascii="Times New Roman" w:eastAsia="Times New Roman" w:hAnsi="Times New Roman" w:cs="Times New Roman"/>
                <w:sz w:val="28"/>
                <w:szCs w:val="28"/>
                <w:lang w:eastAsia="ru-RU"/>
              </w:rPr>
            </w:pPr>
            <w:r w:rsidRPr="00786B2C">
              <w:rPr>
                <w:rFonts w:ascii="Times New Roman" w:eastAsia="Times New Roman" w:hAnsi="Times New Roman" w:cs="Times New Roman"/>
                <w:sz w:val="28"/>
                <w:szCs w:val="28"/>
                <w:lang w:eastAsia="ru-RU"/>
              </w:rPr>
              <w:t>Площадь ООПТ, га</w:t>
            </w:r>
          </w:p>
        </w:tc>
        <w:tc>
          <w:tcPr>
            <w:tcW w:w="993" w:type="dxa"/>
            <w:tcBorders>
              <w:top w:val="single" w:sz="4" w:space="0" w:color="auto"/>
              <w:left w:val="single" w:sz="4" w:space="0" w:color="auto"/>
              <w:bottom w:val="single" w:sz="4" w:space="0" w:color="auto"/>
              <w:right w:val="single" w:sz="4" w:space="0" w:color="auto"/>
            </w:tcBorders>
          </w:tcPr>
          <w:p w14:paraId="171EFCF4" w14:textId="77777777" w:rsidR="00786B2C" w:rsidRPr="00786B2C" w:rsidRDefault="00786B2C" w:rsidP="00786B2C">
            <w:pPr>
              <w:spacing w:after="0" w:line="240" w:lineRule="auto"/>
              <w:jc w:val="both"/>
              <w:rPr>
                <w:rFonts w:ascii="Times New Roman" w:eastAsia="Times New Roman" w:hAnsi="Times New Roman" w:cs="Times New Roman"/>
                <w:sz w:val="28"/>
                <w:szCs w:val="28"/>
                <w:lang w:eastAsia="ru-RU"/>
              </w:rPr>
            </w:pPr>
            <w:r w:rsidRPr="00786B2C">
              <w:rPr>
                <w:rFonts w:ascii="Times New Roman" w:eastAsia="Times New Roman" w:hAnsi="Times New Roman" w:cs="Times New Roman"/>
                <w:sz w:val="28"/>
                <w:szCs w:val="28"/>
                <w:lang w:eastAsia="ru-RU"/>
              </w:rPr>
              <w:t>Начальник отдела науки</w:t>
            </w:r>
          </w:p>
        </w:tc>
        <w:tc>
          <w:tcPr>
            <w:tcW w:w="1559" w:type="dxa"/>
          </w:tcPr>
          <w:p w14:paraId="1ADAD4EA" w14:textId="77777777" w:rsidR="00786B2C" w:rsidRPr="00786B2C" w:rsidRDefault="00786B2C" w:rsidP="00786B2C">
            <w:pPr>
              <w:spacing w:after="0" w:line="240" w:lineRule="auto"/>
              <w:jc w:val="both"/>
              <w:rPr>
                <w:rFonts w:ascii="Times New Roman" w:eastAsia="Times New Roman" w:hAnsi="Times New Roman" w:cs="Times New Roman"/>
                <w:sz w:val="28"/>
                <w:szCs w:val="28"/>
                <w:lang w:eastAsia="ru-RU"/>
              </w:rPr>
            </w:pPr>
            <w:r w:rsidRPr="00786B2C">
              <w:rPr>
                <w:rFonts w:ascii="Times New Roman" w:eastAsia="Times New Roman" w:hAnsi="Times New Roman" w:cs="Times New Roman"/>
                <w:sz w:val="28"/>
                <w:szCs w:val="28"/>
                <w:lang w:eastAsia="ru-RU"/>
              </w:rPr>
              <w:t>Начальник отдела науки, экологического просвещения и туризма</w:t>
            </w:r>
          </w:p>
        </w:tc>
        <w:tc>
          <w:tcPr>
            <w:tcW w:w="1417" w:type="dxa"/>
            <w:tcBorders>
              <w:top w:val="single" w:sz="4" w:space="0" w:color="auto"/>
              <w:left w:val="single" w:sz="4" w:space="0" w:color="auto"/>
              <w:bottom w:val="single" w:sz="4" w:space="0" w:color="auto"/>
              <w:right w:val="single" w:sz="4" w:space="0" w:color="auto"/>
            </w:tcBorders>
          </w:tcPr>
          <w:p w14:paraId="5826D84B" w14:textId="77777777" w:rsidR="00786B2C" w:rsidRPr="00786B2C" w:rsidRDefault="00786B2C" w:rsidP="00786B2C">
            <w:pPr>
              <w:spacing w:after="0" w:line="240" w:lineRule="auto"/>
              <w:jc w:val="both"/>
              <w:rPr>
                <w:rFonts w:ascii="Times New Roman" w:eastAsia="Times New Roman" w:hAnsi="Times New Roman" w:cs="Times New Roman"/>
                <w:sz w:val="28"/>
                <w:szCs w:val="28"/>
                <w:lang w:eastAsia="ru-RU"/>
              </w:rPr>
            </w:pPr>
            <w:r w:rsidRPr="00786B2C">
              <w:rPr>
                <w:rFonts w:ascii="Times New Roman" w:eastAsia="Times New Roman" w:hAnsi="Times New Roman" w:cs="Times New Roman"/>
                <w:sz w:val="28"/>
                <w:szCs w:val="28"/>
                <w:lang w:eastAsia="ru-RU"/>
              </w:rPr>
              <w:t>Кол-во научных сотрудников</w:t>
            </w:r>
          </w:p>
        </w:tc>
        <w:tc>
          <w:tcPr>
            <w:tcW w:w="1134" w:type="dxa"/>
            <w:tcBorders>
              <w:top w:val="single" w:sz="4" w:space="0" w:color="auto"/>
              <w:left w:val="single" w:sz="4" w:space="0" w:color="auto"/>
              <w:bottom w:val="single" w:sz="4" w:space="0" w:color="auto"/>
              <w:right w:val="single" w:sz="4" w:space="0" w:color="auto"/>
            </w:tcBorders>
          </w:tcPr>
          <w:p w14:paraId="6544936E" w14:textId="77777777" w:rsidR="00786B2C" w:rsidRPr="00786B2C" w:rsidRDefault="00786B2C" w:rsidP="00786B2C">
            <w:pPr>
              <w:spacing w:after="0" w:line="240" w:lineRule="auto"/>
              <w:jc w:val="both"/>
              <w:rPr>
                <w:rFonts w:ascii="Times New Roman" w:eastAsia="Times New Roman" w:hAnsi="Times New Roman" w:cs="Times New Roman"/>
                <w:sz w:val="28"/>
                <w:szCs w:val="28"/>
                <w:lang w:eastAsia="ru-RU"/>
              </w:rPr>
            </w:pPr>
            <w:r w:rsidRPr="00786B2C">
              <w:rPr>
                <w:rFonts w:ascii="Times New Roman" w:eastAsia="Times New Roman" w:hAnsi="Times New Roman" w:cs="Times New Roman"/>
                <w:sz w:val="28"/>
                <w:szCs w:val="28"/>
                <w:lang w:eastAsia="ru-RU"/>
              </w:rPr>
              <w:t>Кол-во лаборантов</w:t>
            </w:r>
          </w:p>
        </w:tc>
        <w:tc>
          <w:tcPr>
            <w:tcW w:w="596" w:type="dxa"/>
            <w:tcBorders>
              <w:top w:val="single" w:sz="4" w:space="0" w:color="auto"/>
              <w:left w:val="single" w:sz="4" w:space="0" w:color="auto"/>
              <w:bottom w:val="single" w:sz="4" w:space="0" w:color="auto"/>
              <w:right w:val="single" w:sz="4" w:space="0" w:color="auto"/>
            </w:tcBorders>
          </w:tcPr>
          <w:p w14:paraId="12D8C92B" w14:textId="77777777" w:rsidR="00786B2C" w:rsidRPr="00786B2C" w:rsidRDefault="00786B2C" w:rsidP="00786B2C">
            <w:pPr>
              <w:spacing w:after="0" w:line="240" w:lineRule="auto"/>
              <w:jc w:val="both"/>
              <w:rPr>
                <w:rFonts w:ascii="Times New Roman" w:eastAsia="Times New Roman" w:hAnsi="Times New Roman" w:cs="Times New Roman"/>
                <w:sz w:val="28"/>
                <w:szCs w:val="28"/>
                <w:lang w:eastAsia="ru-RU"/>
              </w:rPr>
            </w:pPr>
            <w:r w:rsidRPr="00786B2C">
              <w:rPr>
                <w:rFonts w:ascii="Times New Roman" w:eastAsia="Times New Roman" w:hAnsi="Times New Roman" w:cs="Times New Roman"/>
                <w:sz w:val="28"/>
                <w:szCs w:val="28"/>
                <w:lang w:eastAsia="ru-RU"/>
              </w:rPr>
              <w:t xml:space="preserve">Всего </w:t>
            </w:r>
          </w:p>
        </w:tc>
      </w:tr>
      <w:tr w:rsidR="00786B2C" w:rsidRPr="00786B2C" w14:paraId="3B8FAFEF" w14:textId="77777777" w:rsidTr="00536F15">
        <w:trPr>
          <w:trHeight w:val="1237"/>
        </w:trPr>
        <w:tc>
          <w:tcPr>
            <w:tcW w:w="648" w:type="dxa"/>
            <w:tcBorders>
              <w:top w:val="single" w:sz="4" w:space="0" w:color="auto"/>
              <w:left w:val="single" w:sz="4" w:space="0" w:color="auto"/>
              <w:bottom w:val="single" w:sz="4" w:space="0" w:color="auto"/>
              <w:right w:val="single" w:sz="4" w:space="0" w:color="auto"/>
            </w:tcBorders>
          </w:tcPr>
          <w:p w14:paraId="16B962CB" w14:textId="77777777" w:rsidR="00786B2C" w:rsidRPr="00786B2C" w:rsidRDefault="00786B2C" w:rsidP="00786B2C">
            <w:pPr>
              <w:spacing w:after="0" w:line="240" w:lineRule="auto"/>
              <w:ind w:firstLine="567"/>
              <w:jc w:val="both"/>
              <w:rPr>
                <w:rFonts w:ascii="Times New Roman" w:eastAsia="Times New Roman" w:hAnsi="Times New Roman" w:cs="Times New Roman"/>
                <w:sz w:val="28"/>
                <w:szCs w:val="28"/>
                <w:lang w:eastAsia="ru-RU"/>
              </w:rPr>
            </w:pPr>
            <w:r w:rsidRPr="00786B2C">
              <w:rPr>
                <w:rFonts w:ascii="Times New Roman" w:eastAsia="Times New Roman" w:hAnsi="Times New Roman" w:cs="Times New Roman"/>
                <w:sz w:val="28"/>
                <w:szCs w:val="28"/>
                <w:lang w:eastAsia="ru-RU"/>
              </w:rPr>
              <w:t>11</w:t>
            </w:r>
          </w:p>
        </w:tc>
        <w:tc>
          <w:tcPr>
            <w:tcW w:w="2274" w:type="dxa"/>
            <w:tcBorders>
              <w:top w:val="single" w:sz="4" w:space="0" w:color="auto"/>
              <w:left w:val="single" w:sz="4" w:space="0" w:color="auto"/>
              <w:bottom w:val="single" w:sz="4" w:space="0" w:color="auto"/>
              <w:right w:val="single" w:sz="4" w:space="0" w:color="auto"/>
            </w:tcBorders>
          </w:tcPr>
          <w:p w14:paraId="610FC50F" w14:textId="77777777" w:rsidR="00786B2C" w:rsidRPr="00786B2C" w:rsidRDefault="00786B2C" w:rsidP="00786B2C">
            <w:pPr>
              <w:spacing w:after="0" w:line="240" w:lineRule="auto"/>
              <w:jc w:val="both"/>
              <w:rPr>
                <w:rFonts w:ascii="Times New Roman" w:eastAsia="Times New Roman" w:hAnsi="Times New Roman" w:cs="Times New Roman"/>
                <w:sz w:val="28"/>
                <w:szCs w:val="28"/>
                <w:lang w:eastAsia="ru-RU"/>
              </w:rPr>
            </w:pPr>
            <w:r w:rsidRPr="00786B2C">
              <w:rPr>
                <w:rFonts w:ascii="Times New Roman" w:eastAsia="Times New Roman" w:hAnsi="Times New Roman" w:cs="Times New Roman"/>
                <w:sz w:val="28"/>
                <w:szCs w:val="28"/>
                <w:lang w:eastAsia="ru-RU"/>
              </w:rPr>
              <w:t>Катон-Карагайский ГНПП</w:t>
            </w:r>
          </w:p>
        </w:tc>
        <w:tc>
          <w:tcPr>
            <w:tcW w:w="1155" w:type="dxa"/>
            <w:tcBorders>
              <w:top w:val="single" w:sz="4" w:space="0" w:color="auto"/>
              <w:left w:val="single" w:sz="4" w:space="0" w:color="auto"/>
              <w:bottom w:val="single" w:sz="4" w:space="0" w:color="auto"/>
              <w:right w:val="single" w:sz="4" w:space="0" w:color="auto"/>
            </w:tcBorders>
          </w:tcPr>
          <w:p w14:paraId="3507BCF2" w14:textId="77777777" w:rsidR="00786B2C" w:rsidRPr="00786B2C" w:rsidRDefault="00786B2C" w:rsidP="00786B2C">
            <w:pPr>
              <w:spacing w:after="0" w:line="240" w:lineRule="auto"/>
              <w:jc w:val="both"/>
              <w:rPr>
                <w:rFonts w:ascii="Times New Roman" w:eastAsia="Times New Roman" w:hAnsi="Times New Roman" w:cs="Times New Roman"/>
                <w:sz w:val="28"/>
                <w:szCs w:val="28"/>
                <w:lang w:eastAsia="ru-RU"/>
              </w:rPr>
            </w:pPr>
            <w:r w:rsidRPr="00786B2C">
              <w:rPr>
                <w:rFonts w:ascii="Times New Roman" w:eastAsia="Times New Roman" w:hAnsi="Times New Roman" w:cs="Times New Roman"/>
                <w:sz w:val="28"/>
                <w:szCs w:val="28"/>
                <w:lang w:eastAsia="ru-RU"/>
              </w:rPr>
              <w:t>643 477</w:t>
            </w:r>
          </w:p>
        </w:tc>
        <w:tc>
          <w:tcPr>
            <w:tcW w:w="993" w:type="dxa"/>
            <w:tcBorders>
              <w:top w:val="single" w:sz="4" w:space="0" w:color="auto"/>
              <w:left w:val="single" w:sz="4" w:space="0" w:color="auto"/>
              <w:bottom w:val="single" w:sz="4" w:space="0" w:color="auto"/>
              <w:right w:val="single" w:sz="4" w:space="0" w:color="auto"/>
            </w:tcBorders>
          </w:tcPr>
          <w:p w14:paraId="04E86A5B" w14:textId="77777777" w:rsidR="00786B2C" w:rsidRPr="00536F15" w:rsidRDefault="00786B2C" w:rsidP="00536F15">
            <w:pPr>
              <w:spacing w:after="0" w:line="240" w:lineRule="auto"/>
              <w:ind w:firstLine="567"/>
              <w:jc w:val="center"/>
              <w:rPr>
                <w:rFonts w:ascii="Times New Roman" w:eastAsia="Times New Roman" w:hAnsi="Times New Roman" w:cs="Times New Roman"/>
                <w:sz w:val="24"/>
                <w:szCs w:val="24"/>
                <w:lang w:eastAsia="ru-RU"/>
              </w:rPr>
            </w:pPr>
            <w:r w:rsidRPr="00536F15">
              <w:rPr>
                <w:rFonts w:ascii="Times New Roman" w:eastAsia="Times New Roman" w:hAnsi="Times New Roman" w:cs="Times New Roman"/>
                <w:sz w:val="24"/>
                <w:szCs w:val="24"/>
                <w:lang w:eastAsia="ru-RU"/>
              </w:rPr>
              <w:t>1</w:t>
            </w:r>
          </w:p>
        </w:tc>
        <w:tc>
          <w:tcPr>
            <w:tcW w:w="1559" w:type="dxa"/>
          </w:tcPr>
          <w:p w14:paraId="6344E1C0" w14:textId="77777777" w:rsidR="00786B2C" w:rsidRPr="00536F15" w:rsidRDefault="00786B2C" w:rsidP="00536F15">
            <w:pPr>
              <w:spacing w:after="0" w:line="240" w:lineRule="auto"/>
              <w:ind w:firstLine="567"/>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64956188" w14:textId="77777777" w:rsidR="00786B2C" w:rsidRPr="00536F15" w:rsidRDefault="00786B2C" w:rsidP="00536F15">
            <w:pPr>
              <w:spacing w:after="0" w:line="240" w:lineRule="auto"/>
              <w:ind w:firstLine="567"/>
              <w:jc w:val="center"/>
              <w:rPr>
                <w:rFonts w:ascii="Times New Roman" w:eastAsia="Times New Roman" w:hAnsi="Times New Roman" w:cs="Times New Roman"/>
                <w:sz w:val="24"/>
                <w:szCs w:val="24"/>
                <w:lang w:eastAsia="ru-RU"/>
              </w:rPr>
            </w:pPr>
            <w:r w:rsidRPr="00536F15">
              <w:rPr>
                <w:rFonts w:ascii="Times New Roman" w:eastAsia="Times New Roman" w:hAnsi="Times New Roman" w:cs="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tcPr>
          <w:p w14:paraId="51CB95FE" w14:textId="77777777" w:rsidR="00786B2C" w:rsidRPr="00536F15" w:rsidRDefault="00786B2C" w:rsidP="00536F15">
            <w:pPr>
              <w:spacing w:after="0" w:line="240" w:lineRule="auto"/>
              <w:ind w:firstLine="567"/>
              <w:jc w:val="center"/>
              <w:rPr>
                <w:rFonts w:ascii="Times New Roman" w:eastAsia="Times New Roman" w:hAnsi="Times New Roman" w:cs="Times New Roman"/>
                <w:sz w:val="24"/>
                <w:szCs w:val="24"/>
                <w:lang w:eastAsia="ru-RU"/>
              </w:rPr>
            </w:pPr>
            <w:r w:rsidRPr="00536F15">
              <w:rPr>
                <w:rFonts w:ascii="Times New Roman" w:eastAsia="Times New Roman" w:hAnsi="Times New Roman" w:cs="Times New Roman"/>
                <w:sz w:val="24"/>
                <w:szCs w:val="24"/>
                <w:lang w:eastAsia="ru-RU"/>
              </w:rPr>
              <w:t>-</w:t>
            </w:r>
          </w:p>
        </w:tc>
        <w:tc>
          <w:tcPr>
            <w:tcW w:w="596" w:type="dxa"/>
            <w:tcBorders>
              <w:top w:val="single" w:sz="4" w:space="0" w:color="auto"/>
              <w:left w:val="single" w:sz="4" w:space="0" w:color="auto"/>
              <w:bottom w:val="single" w:sz="4" w:space="0" w:color="auto"/>
              <w:right w:val="single" w:sz="4" w:space="0" w:color="auto"/>
            </w:tcBorders>
          </w:tcPr>
          <w:p w14:paraId="0A460738" w14:textId="77777777" w:rsidR="00786B2C" w:rsidRPr="00536F15" w:rsidRDefault="00786B2C" w:rsidP="00536F15">
            <w:pPr>
              <w:spacing w:after="0" w:line="240" w:lineRule="auto"/>
              <w:ind w:firstLine="567"/>
              <w:jc w:val="center"/>
              <w:rPr>
                <w:rFonts w:ascii="Times New Roman" w:eastAsia="Times New Roman" w:hAnsi="Times New Roman" w:cs="Times New Roman"/>
                <w:sz w:val="24"/>
                <w:szCs w:val="24"/>
                <w:lang w:eastAsia="ru-RU"/>
              </w:rPr>
            </w:pPr>
            <w:r w:rsidRPr="00536F15">
              <w:rPr>
                <w:rFonts w:ascii="Times New Roman" w:eastAsia="Times New Roman" w:hAnsi="Times New Roman" w:cs="Times New Roman"/>
                <w:sz w:val="24"/>
                <w:szCs w:val="24"/>
                <w:lang w:eastAsia="ru-RU"/>
              </w:rPr>
              <w:t>55</w:t>
            </w:r>
          </w:p>
        </w:tc>
      </w:tr>
      <w:tr w:rsidR="00786B2C" w:rsidRPr="00786B2C" w14:paraId="6DB44C69" w14:textId="77777777" w:rsidTr="00536F15">
        <w:trPr>
          <w:trHeight w:val="1110"/>
        </w:trPr>
        <w:tc>
          <w:tcPr>
            <w:tcW w:w="648" w:type="dxa"/>
            <w:tcBorders>
              <w:top w:val="single" w:sz="4" w:space="0" w:color="auto"/>
              <w:left w:val="single" w:sz="4" w:space="0" w:color="auto"/>
              <w:bottom w:val="single" w:sz="4" w:space="0" w:color="auto"/>
              <w:right w:val="single" w:sz="4" w:space="0" w:color="auto"/>
            </w:tcBorders>
          </w:tcPr>
          <w:p w14:paraId="125D2D55" w14:textId="77777777" w:rsidR="00786B2C" w:rsidRPr="00786B2C" w:rsidRDefault="00786B2C" w:rsidP="00786B2C">
            <w:pPr>
              <w:spacing w:after="0" w:line="240" w:lineRule="auto"/>
              <w:ind w:firstLine="567"/>
              <w:jc w:val="both"/>
              <w:rPr>
                <w:rFonts w:ascii="Times New Roman" w:eastAsia="Times New Roman" w:hAnsi="Times New Roman" w:cs="Times New Roman"/>
                <w:sz w:val="28"/>
                <w:szCs w:val="28"/>
                <w:lang w:eastAsia="ru-RU"/>
              </w:rPr>
            </w:pPr>
            <w:r w:rsidRPr="00786B2C">
              <w:rPr>
                <w:rFonts w:ascii="Times New Roman" w:eastAsia="Times New Roman" w:hAnsi="Times New Roman" w:cs="Times New Roman"/>
                <w:sz w:val="28"/>
                <w:szCs w:val="28"/>
                <w:lang w:eastAsia="ru-RU"/>
              </w:rPr>
              <w:t>22</w:t>
            </w:r>
          </w:p>
        </w:tc>
        <w:tc>
          <w:tcPr>
            <w:tcW w:w="2274" w:type="dxa"/>
            <w:tcBorders>
              <w:top w:val="single" w:sz="4" w:space="0" w:color="auto"/>
              <w:left w:val="single" w:sz="4" w:space="0" w:color="auto"/>
              <w:bottom w:val="single" w:sz="4" w:space="0" w:color="auto"/>
              <w:right w:val="single" w:sz="4" w:space="0" w:color="auto"/>
            </w:tcBorders>
          </w:tcPr>
          <w:p w14:paraId="1BA0D0A0" w14:textId="77777777" w:rsidR="00786B2C" w:rsidRPr="00786B2C" w:rsidRDefault="00786B2C" w:rsidP="00786B2C">
            <w:pPr>
              <w:spacing w:after="0" w:line="240" w:lineRule="auto"/>
              <w:jc w:val="both"/>
              <w:rPr>
                <w:rFonts w:ascii="Times New Roman" w:eastAsia="Times New Roman" w:hAnsi="Times New Roman" w:cs="Times New Roman"/>
                <w:sz w:val="28"/>
                <w:szCs w:val="28"/>
                <w:lang w:eastAsia="ru-RU"/>
              </w:rPr>
            </w:pPr>
            <w:r w:rsidRPr="00786B2C">
              <w:rPr>
                <w:rFonts w:ascii="Times New Roman" w:eastAsia="Times New Roman" w:hAnsi="Times New Roman" w:cs="Times New Roman"/>
                <w:sz w:val="28"/>
                <w:szCs w:val="28"/>
                <w:lang w:eastAsia="ru-RU"/>
              </w:rPr>
              <w:t>Западно-Алтайский ГПЗ</w:t>
            </w:r>
          </w:p>
        </w:tc>
        <w:tc>
          <w:tcPr>
            <w:tcW w:w="1155" w:type="dxa"/>
            <w:tcBorders>
              <w:top w:val="single" w:sz="4" w:space="0" w:color="auto"/>
              <w:left w:val="single" w:sz="4" w:space="0" w:color="auto"/>
              <w:bottom w:val="single" w:sz="4" w:space="0" w:color="auto"/>
              <w:right w:val="single" w:sz="4" w:space="0" w:color="auto"/>
            </w:tcBorders>
          </w:tcPr>
          <w:p w14:paraId="03704D31" w14:textId="77777777" w:rsidR="00786B2C" w:rsidRPr="00786B2C" w:rsidRDefault="00786B2C" w:rsidP="00786B2C">
            <w:pPr>
              <w:spacing w:after="0" w:line="240" w:lineRule="auto"/>
              <w:jc w:val="both"/>
              <w:rPr>
                <w:rFonts w:ascii="Times New Roman" w:eastAsia="Times New Roman" w:hAnsi="Times New Roman" w:cs="Times New Roman"/>
                <w:sz w:val="28"/>
                <w:szCs w:val="28"/>
                <w:lang w:eastAsia="ru-RU"/>
              </w:rPr>
            </w:pPr>
            <w:r w:rsidRPr="00786B2C">
              <w:rPr>
                <w:rFonts w:ascii="Times New Roman" w:eastAsia="Times New Roman" w:hAnsi="Times New Roman" w:cs="Times New Roman"/>
                <w:sz w:val="28"/>
                <w:szCs w:val="28"/>
                <w:lang w:eastAsia="ru-RU"/>
              </w:rPr>
              <w:t xml:space="preserve">86 122 </w:t>
            </w:r>
          </w:p>
        </w:tc>
        <w:tc>
          <w:tcPr>
            <w:tcW w:w="993" w:type="dxa"/>
            <w:tcBorders>
              <w:top w:val="single" w:sz="4" w:space="0" w:color="auto"/>
              <w:left w:val="single" w:sz="4" w:space="0" w:color="auto"/>
              <w:bottom w:val="single" w:sz="4" w:space="0" w:color="auto"/>
              <w:right w:val="single" w:sz="4" w:space="0" w:color="auto"/>
            </w:tcBorders>
          </w:tcPr>
          <w:p w14:paraId="064DF3B9" w14:textId="77777777" w:rsidR="00786B2C" w:rsidRPr="00536F15" w:rsidRDefault="00786B2C" w:rsidP="00536F15">
            <w:pPr>
              <w:spacing w:after="0" w:line="240" w:lineRule="auto"/>
              <w:ind w:firstLine="567"/>
              <w:jc w:val="center"/>
              <w:rPr>
                <w:rFonts w:ascii="Times New Roman" w:eastAsia="Times New Roman" w:hAnsi="Times New Roman" w:cs="Times New Roman"/>
                <w:sz w:val="24"/>
                <w:szCs w:val="24"/>
                <w:lang w:eastAsia="ru-RU"/>
              </w:rPr>
            </w:pPr>
          </w:p>
        </w:tc>
        <w:tc>
          <w:tcPr>
            <w:tcW w:w="1559" w:type="dxa"/>
          </w:tcPr>
          <w:p w14:paraId="778BA60B" w14:textId="77777777" w:rsidR="00786B2C" w:rsidRPr="00536F15" w:rsidRDefault="00786B2C" w:rsidP="00536F15">
            <w:pPr>
              <w:spacing w:after="0" w:line="240" w:lineRule="auto"/>
              <w:ind w:firstLine="567"/>
              <w:jc w:val="center"/>
              <w:rPr>
                <w:rFonts w:ascii="Times New Roman" w:eastAsia="Times New Roman" w:hAnsi="Times New Roman" w:cs="Times New Roman"/>
                <w:sz w:val="24"/>
                <w:szCs w:val="24"/>
                <w:lang w:eastAsia="ru-RU"/>
              </w:rPr>
            </w:pPr>
            <w:r w:rsidRPr="00536F15">
              <w:rPr>
                <w:rFonts w:ascii="Times New Roman" w:eastAsia="Times New Roman" w:hAnsi="Times New Roman" w:cs="Times New Roman"/>
                <w:sz w:val="24"/>
                <w:szCs w:val="24"/>
                <w:lang w:eastAsia="ru-RU"/>
              </w:rPr>
              <w:t>1</w:t>
            </w:r>
          </w:p>
        </w:tc>
        <w:tc>
          <w:tcPr>
            <w:tcW w:w="1417" w:type="dxa"/>
            <w:tcBorders>
              <w:top w:val="single" w:sz="4" w:space="0" w:color="auto"/>
              <w:left w:val="single" w:sz="4" w:space="0" w:color="auto"/>
              <w:bottom w:val="single" w:sz="4" w:space="0" w:color="auto"/>
              <w:right w:val="single" w:sz="4" w:space="0" w:color="auto"/>
            </w:tcBorders>
          </w:tcPr>
          <w:p w14:paraId="436DE9C9" w14:textId="77777777" w:rsidR="00786B2C" w:rsidRPr="00536F15" w:rsidRDefault="00786B2C" w:rsidP="00536F15">
            <w:pPr>
              <w:spacing w:after="0" w:line="240" w:lineRule="auto"/>
              <w:ind w:firstLine="567"/>
              <w:jc w:val="center"/>
              <w:rPr>
                <w:rFonts w:ascii="Times New Roman" w:eastAsia="Times New Roman" w:hAnsi="Times New Roman" w:cs="Times New Roman"/>
                <w:sz w:val="24"/>
                <w:szCs w:val="24"/>
                <w:lang w:eastAsia="ru-RU"/>
              </w:rPr>
            </w:pPr>
            <w:r w:rsidRPr="00536F15">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Pr>
          <w:p w14:paraId="6AAE8C2C" w14:textId="77777777" w:rsidR="00786B2C" w:rsidRPr="00536F15" w:rsidRDefault="00786B2C" w:rsidP="00536F15">
            <w:pPr>
              <w:spacing w:after="0" w:line="240" w:lineRule="auto"/>
              <w:ind w:firstLine="567"/>
              <w:jc w:val="center"/>
              <w:rPr>
                <w:rFonts w:ascii="Times New Roman" w:eastAsia="Times New Roman" w:hAnsi="Times New Roman" w:cs="Times New Roman"/>
                <w:sz w:val="24"/>
                <w:szCs w:val="24"/>
                <w:lang w:eastAsia="ru-RU"/>
              </w:rPr>
            </w:pPr>
            <w:r w:rsidRPr="00536F15">
              <w:rPr>
                <w:rFonts w:ascii="Times New Roman" w:eastAsia="Times New Roman" w:hAnsi="Times New Roman" w:cs="Times New Roman"/>
                <w:sz w:val="24"/>
                <w:szCs w:val="24"/>
                <w:lang w:eastAsia="ru-RU"/>
              </w:rPr>
              <w:t>3</w:t>
            </w:r>
          </w:p>
        </w:tc>
        <w:tc>
          <w:tcPr>
            <w:tcW w:w="596" w:type="dxa"/>
            <w:tcBorders>
              <w:top w:val="single" w:sz="4" w:space="0" w:color="auto"/>
              <w:left w:val="single" w:sz="4" w:space="0" w:color="auto"/>
              <w:bottom w:val="single" w:sz="4" w:space="0" w:color="auto"/>
              <w:right w:val="single" w:sz="4" w:space="0" w:color="auto"/>
            </w:tcBorders>
          </w:tcPr>
          <w:p w14:paraId="4544711D" w14:textId="77777777" w:rsidR="00786B2C" w:rsidRPr="00536F15" w:rsidRDefault="00786B2C" w:rsidP="00536F15">
            <w:pPr>
              <w:spacing w:after="0" w:line="240" w:lineRule="auto"/>
              <w:ind w:firstLine="567"/>
              <w:jc w:val="center"/>
              <w:rPr>
                <w:rFonts w:ascii="Times New Roman" w:eastAsia="Times New Roman" w:hAnsi="Times New Roman" w:cs="Times New Roman"/>
                <w:sz w:val="24"/>
                <w:szCs w:val="24"/>
                <w:lang w:eastAsia="ru-RU"/>
              </w:rPr>
            </w:pPr>
            <w:r w:rsidRPr="00536F15">
              <w:rPr>
                <w:rFonts w:ascii="Times New Roman" w:eastAsia="Times New Roman" w:hAnsi="Times New Roman" w:cs="Times New Roman"/>
                <w:sz w:val="24"/>
                <w:szCs w:val="24"/>
                <w:lang w:eastAsia="ru-RU"/>
              </w:rPr>
              <w:t>88</w:t>
            </w:r>
          </w:p>
        </w:tc>
      </w:tr>
      <w:tr w:rsidR="00786B2C" w:rsidRPr="00786B2C" w14:paraId="33908B09" w14:textId="77777777" w:rsidTr="00536F15">
        <w:trPr>
          <w:trHeight w:val="1162"/>
        </w:trPr>
        <w:tc>
          <w:tcPr>
            <w:tcW w:w="648" w:type="dxa"/>
            <w:tcBorders>
              <w:top w:val="single" w:sz="4" w:space="0" w:color="auto"/>
              <w:left w:val="single" w:sz="4" w:space="0" w:color="auto"/>
              <w:bottom w:val="single" w:sz="4" w:space="0" w:color="auto"/>
              <w:right w:val="single" w:sz="4" w:space="0" w:color="auto"/>
            </w:tcBorders>
          </w:tcPr>
          <w:p w14:paraId="38E4410B" w14:textId="77777777" w:rsidR="00786B2C" w:rsidRPr="00786B2C" w:rsidRDefault="00786B2C" w:rsidP="00786B2C">
            <w:pPr>
              <w:spacing w:after="0" w:line="240" w:lineRule="auto"/>
              <w:ind w:firstLine="567"/>
              <w:jc w:val="both"/>
              <w:rPr>
                <w:rFonts w:ascii="Times New Roman" w:eastAsia="Times New Roman" w:hAnsi="Times New Roman" w:cs="Times New Roman"/>
                <w:sz w:val="28"/>
                <w:szCs w:val="28"/>
                <w:lang w:eastAsia="ru-RU"/>
              </w:rPr>
            </w:pPr>
            <w:r w:rsidRPr="00786B2C">
              <w:rPr>
                <w:rFonts w:ascii="Times New Roman" w:eastAsia="Times New Roman" w:hAnsi="Times New Roman" w:cs="Times New Roman"/>
                <w:sz w:val="28"/>
                <w:szCs w:val="28"/>
                <w:lang w:eastAsia="ru-RU"/>
              </w:rPr>
              <w:t>33</w:t>
            </w:r>
          </w:p>
        </w:tc>
        <w:tc>
          <w:tcPr>
            <w:tcW w:w="2274" w:type="dxa"/>
            <w:tcBorders>
              <w:top w:val="single" w:sz="4" w:space="0" w:color="auto"/>
              <w:left w:val="single" w:sz="4" w:space="0" w:color="auto"/>
              <w:bottom w:val="single" w:sz="4" w:space="0" w:color="auto"/>
              <w:right w:val="single" w:sz="4" w:space="0" w:color="auto"/>
            </w:tcBorders>
          </w:tcPr>
          <w:p w14:paraId="27A0283A" w14:textId="77777777" w:rsidR="00786B2C" w:rsidRPr="00786B2C" w:rsidRDefault="00786B2C" w:rsidP="00786B2C">
            <w:pPr>
              <w:spacing w:after="0" w:line="240" w:lineRule="auto"/>
              <w:jc w:val="both"/>
              <w:rPr>
                <w:rFonts w:ascii="Times New Roman" w:eastAsia="Times New Roman" w:hAnsi="Times New Roman" w:cs="Times New Roman"/>
                <w:sz w:val="28"/>
                <w:szCs w:val="28"/>
                <w:lang w:eastAsia="ru-RU"/>
              </w:rPr>
            </w:pPr>
            <w:r w:rsidRPr="00786B2C">
              <w:rPr>
                <w:rFonts w:ascii="Times New Roman" w:eastAsia="Times New Roman" w:hAnsi="Times New Roman" w:cs="Times New Roman"/>
                <w:sz w:val="28"/>
                <w:szCs w:val="28"/>
                <w:lang w:eastAsia="ru-RU"/>
              </w:rPr>
              <w:t xml:space="preserve">Маркакольский ГПЗ </w:t>
            </w:r>
          </w:p>
        </w:tc>
        <w:tc>
          <w:tcPr>
            <w:tcW w:w="1155" w:type="dxa"/>
            <w:tcBorders>
              <w:top w:val="single" w:sz="4" w:space="0" w:color="auto"/>
              <w:left w:val="single" w:sz="4" w:space="0" w:color="auto"/>
              <w:bottom w:val="single" w:sz="4" w:space="0" w:color="auto"/>
              <w:right w:val="single" w:sz="4" w:space="0" w:color="auto"/>
            </w:tcBorders>
          </w:tcPr>
          <w:p w14:paraId="4633FBC2" w14:textId="77777777" w:rsidR="00786B2C" w:rsidRPr="00786B2C" w:rsidRDefault="00786B2C" w:rsidP="00786B2C">
            <w:pPr>
              <w:spacing w:after="0" w:line="240" w:lineRule="auto"/>
              <w:jc w:val="both"/>
              <w:rPr>
                <w:rFonts w:ascii="Times New Roman" w:eastAsia="Times New Roman" w:hAnsi="Times New Roman" w:cs="Times New Roman"/>
                <w:sz w:val="28"/>
                <w:szCs w:val="28"/>
                <w:lang w:eastAsia="ru-RU"/>
              </w:rPr>
            </w:pPr>
            <w:r w:rsidRPr="00786B2C">
              <w:rPr>
                <w:rFonts w:ascii="Times New Roman" w:eastAsia="Times New Roman" w:hAnsi="Times New Roman" w:cs="Times New Roman"/>
                <w:sz w:val="28"/>
                <w:szCs w:val="28"/>
                <w:lang w:eastAsia="ru-RU"/>
              </w:rPr>
              <w:t>102 971</w:t>
            </w:r>
          </w:p>
        </w:tc>
        <w:tc>
          <w:tcPr>
            <w:tcW w:w="993" w:type="dxa"/>
            <w:tcBorders>
              <w:top w:val="single" w:sz="4" w:space="0" w:color="auto"/>
              <w:left w:val="single" w:sz="4" w:space="0" w:color="auto"/>
              <w:bottom w:val="single" w:sz="4" w:space="0" w:color="auto"/>
              <w:right w:val="single" w:sz="4" w:space="0" w:color="auto"/>
            </w:tcBorders>
          </w:tcPr>
          <w:p w14:paraId="534E0E47" w14:textId="77777777" w:rsidR="00786B2C" w:rsidRPr="00536F15" w:rsidRDefault="00786B2C" w:rsidP="00536F15">
            <w:pPr>
              <w:spacing w:after="0" w:line="240" w:lineRule="auto"/>
              <w:ind w:firstLine="567"/>
              <w:jc w:val="center"/>
              <w:rPr>
                <w:rFonts w:ascii="Times New Roman" w:eastAsia="Times New Roman" w:hAnsi="Times New Roman" w:cs="Times New Roman"/>
                <w:sz w:val="24"/>
                <w:szCs w:val="24"/>
                <w:lang w:eastAsia="ru-RU"/>
              </w:rPr>
            </w:pPr>
          </w:p>
        </w:tc>
        <w:tc>
          <w:tcPr>
            <w:tcW w:w="1559" w:type="dxa"/>
          </w:tcPr>
          <w:p w14:paraId="74869A99" w14:textId="77777777" w:rsidR="00786B2C" w:rsidRPr="00536F15" w:rsidRDefault="00786B2C" w:rsidP="00536F15">
            <w:pPr>
              <w:spacing w:after="0" w:line="240" w:lineRule="auto"/>
              <w:ind w:firstLine="567"/>
              <w:jc w:val="center"/>
              <w:rPr>
                <w:rFonts w:ascii="Times New Roman" w:eastAsia="Times New Roman" w:hAnsi="Times New Roman" w:cs="Times New Roman"/>
                <w:sz w:val="24"/>
                <w:szCs w:val="24"/>
                <w:lang w:eastAsia="ru-RU"/>
              </w:rPr>
            </w:pPr>
            <w:r w:rsidRPr="00536F15">
              <w:rPr>
                <w:rFonts w:ascii="Times New Roman" w:eastAsia="Times New Roman" w:hAnsi="Times New Roman" w:cs="Times New Roman"/>
                <w:sz w:val="24"/>
                <w:szCs w:val="24"/>
                <w:lang w:eastAsia="ru-RU"/>
              </w:rPr>
              <w:t>1</w:t>
            </w:r>
          </w:p>
        </w:tc>
        <w:tc>
          <w:tcPr>
            <w:tcW w:w="1417" w:type="dxa"/>
            <w:tcBorders>
              <w:top w:val="single" w:sz="4" w:space="0" w:color="auto"/>
              <w:left w:val="single" w:sz="4" w:space="0" w:color="auto"/>
              <w:bottom w:val="single" w:sz="4" w:space="0" w:color="auto"/>
              <w:right w:val="single" w:sz="4" w:space="0" w:color="auto"/>
            </w:tcBorders>
          </w:tcPr>
          <w:p w14:paraId="6AE5D37E" w14:textId="77777777" w:rsidR="00786B2C" w:rsidRPr="00536F15" w:rsidRDefault="00786B2C" w:rsidP="00536F15">
            <w:pPr>
              <w:spacing w:after="0" w:line="240" w:lineRule="auto"/>
              <w:ind w:firstLine="567"/>
              <w:jc w:val="center"/>
              <w:rPr>
                <w:rFonts w:ascii="Times New Roman" w:eastAsia="Times New Roman" w:hAnsi="Times New Roman" w:cs="Times New Roman"/>
                <w:sz w:val="24"/>
                <w:szCs w:val="24"/>
                <w:lang w:eastAsia="ru-RU"/>
              </w:rPr>
            </w:pPr>
            <w:r w:rsidRPr="00536F15">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Pr>
          <w:p w14:paraId="0DEF88FB" w14:textId="77777777" w:rsidR="00786B2C" w:rsidRPr="00536F15" w:rsidRDefault="00786B2C" w:rsidP="00536F15">
            <w:pPr>
              <w:spacing w:after="0" w:line="240" w:lineRule="auto"/>
              <w:ind w:firstLine="567"/>
              <w:jc w:val="center"/>
              <w:rPr>
                <w:rFonts w:ascii="Times New Roman" w:eastAsia="Times New Roman" w:hAnsi="Times New Roman" w:cs="Times New Roman"/>
                <w:sz w:val="24"/>
                <w:szCs w:val="24"/>
                <w:lang w:eastAsia="ru-RU"/>
              </w:rPr>
            </w:pPr>
            <w:r w:rsidRPr="00536F15">
              <w:rPr>
                <w:rFonts w:ascii="Times New Roman" w:eastAsia="Times New Roman" w:hAnsi="Times New Roman" w:cs="Times New Roman"/>
                <w:sz w:val="24"/>
                <w:szCs w:val="24"/>
                <w:lang w:eastAsia="ru-RU"/>
              </w:rPr>
              <w:t>1</w:t>
            </w:r>
          </w:p>
        </w:tc>
        <w:tc>
          <w:tcPr>
            <w:tcW w:w="596" w:type="dxa"/>
            <w:tcBorders>
              <w:top w:val="single" w:sz="4" w:space="0" w:color="auto"/>
              <w:left w:val="single" w:sz="4" w:space="0" w:color="auto"/>
              <w:bottom w:val="single" w:sz="4" w:space="0" w:color="auto"/>
              <w:right w:val="single" w:sz="4" w:space="0" w:color="auto"/>
            </w:tcBorders>
          </w:tcPr>
          <w:p w14:paraId="3966B091" w14:textId="77777777" w:rsidR="00786B2C" w:rsidRPr="00536F15" w:rsidRDefault="00786B2C" w:rsidP="00536F15">
            <w:pPr>
              <w:spacing w:after="0" w:line="240" w:lineRule="auto"/>
              <w:ind w:firstLine="567"/>
              <w:jc w:val="center"/>
              <w:rPr>
                <w:rFonts w:ascii="Times New Roman" w:eastAsia="Times New Roman" w:hAnsi="Times New Roman" w:cs="Times New Roman"/>
                <w:sz w:val="24"/>
                <w:szCs w:val="24"/>
                <w:lang w:eastAsia="ru-RU"/>
              </w:rPr>
            </w:pPr>
            <w:r w:rsidRPr="00536F15">
              <w:rPr>
                <w:rFonts w:ascii="Times New Roman" w:eastAsia="Times New Roman" w:hAnsi="Times New Roman" w:cs="Times New Roman"/>
                <w:sz w:val="24"/>
                <w:szCs w:val="24"/>
                <w:lang w:eastAsia="ru-RU"/>
              </w:rPr>
              <w:t>44</w:t>
            </w:r>
          </w:p>
        </w:tc>
      </w:tr>
      <w:tr w:rsidR="00786B2C" w:rsidRPr="00786B2C" w14:paraId="7A2DAAC2" w14:textId="77777777" w:rsidTr="00536F15">
        <w:trPr>
          <w:trHeight w:val="1086"/>
        </w:trPr>
        <w:tc>
          <w:tcPr>
            <w:tcW w:w="648" w:type="dxa"/>
            <w:tcBorders>
              <w:top w:val="single" w:sz="4" w:space="0" w:color="auto"/>
              <w:left w:val="single" w:sz="4" w:space="0" w:color="auto"/>
              <w:bottom w:val="single" w:sz="4" w:space="0" w:color="auto"/>
              <w:right w:val="single" w:sz="4" w:space="0" w:color="auto"/>
            </w:tcBorders>
          </w:tcPr>
          <w:p w14:paraId="4B32A260" w14:textId="77777777" w:rsidR="00786B2C" w:rsidRPr="00786B2C" w:rsidRDefault="00786B2C" w:rsidP="00786B2C">
            <w:pPr>
              <w:spacing w:after="0" w:line="240" w:lineRule="auto"/>
              <w:ind w:firstLine="567"/>
              <w:jc w:val="both"/>
              <w:rPr>
                <w:rFonts w:ascii="Times New Roman" w:eastAsia="Times New Roman" w:hAnsi="Times New Roman" w:cs="Times New Roman"/>
                <w:sz w:val="28"/>
                <w:szCs w:val="28"/>
                <w:lang w:eastAsia="ru-RU"/>
              </w:rPr>
            </w:pPr>
            <w:r w:rsidRPr="00786B2C">
              <w:rPr>
                <w:rFonts w:ascii="Times New Roman" w:eastAsia="Times New Roman" w:hAnsi="Times New Roman" w:cs="Times New Roman"/>
                <w:sz w:val="28"/>
                <w:szCs w:val="28"/>
                <w:lang w:eastAsia="ru-RU"/>
              </w:rPr>
              <w:t>44</w:t>
            </w:r>
          </w:p>
        </w:tc>
        <w:tc>
          <w:tcPr>
            <w:tcW w:w="2274" w:type="dxa"/>
            <w:tcBorders>
              <w:top w:val="single" w:sz="4" w:space="0" w:color="auto"/>
              <w:left w:val="single" w:sz="4" w:space="0" w:color="auto"/>
              <w:bottom w:val="single" w:sz="4" w:space="0" w:color="auto"/>
              <w:right w:val="single" w:sz="4" w:space="0" w:color="auto"/>
            </w:tcBorders>
          </w:tcPr>
          <w:p w14:paraId="708C0900" w14:textId="77777777" w:rsidR="00786B2C" w:rsidRPr="00786B2C" w:rsidRDefault="00786B2C" w:rsidP="00786B2C">
            <w:pPr>
              <w:spacing w:after="0" w:line="240" w:lineRule="auto"/>
              <w:jc w:val="both"/>
              <w:rPr>
                <w:rFonts w:ascii="Times New Roman" w:eastAsia="Times New Roman" w:hAnsi="Times New Roman" w:cs="Times New Roman"/>
                <w:sz w:val="28"/>
                <w:szCs w:val="28"/>
                <w:lang w:eastAsia="ru-RU"/>
              </w:rPr>
            </w:pPr>
            <w:r w:rsidRPr="00786B2C">
              <w:rPr>
                <w:rFonts w:ascii="Times New Roman" w:eastAsia="Times New Roman" w:hAnsi="Times New Roman" w:cs="Times New Roman"/>
                <w:sz w:val="28"/>
                <w:szCs w:val="28"/>
                <w:lang w:eastAsia="ru-RU"/>
              </w:rPr>
              <w:t>ГПР «Семей орманы»</w:t>
            </w:r>
          </w:p>
        </w:tc>
        <w:tc>
          <w:tcPr>
            <w:tcW w:w="1155" w:type="dxa"/>
            <w:tcBorders>
              <w:top w:val="single" w:sz="4" w:space="0" w:color="auto"/>
              <w:left w:val="single" w:sz="4" w:space="0" w:color="auto"/>
              <w:bottom w:val="single" w:sz="4" w:space="0" w:color="auto"/>
              <w:right w:val="single" w:sz="4" w:space="0" w:color="auto"/>
            </w:tcBorders>
          </w:tcPr>
          <w:p w14:paraId="474233D2" w14:textId="77777777" w:rsidR="00786B2C" w:rsidRPr="00786B2C" w:rsidRDefault="00786B2C" w:rsidP="00786B2C">
            <w:pPr>
              <w:spacing w:after="0" w:line="240" w:lineRule="auto"/>
              <w:jc w:val="both"/>
              <w:rPr>
                <w:rFonts w:ascii="Times New Roman" w:eastAsia="Times New Roman" w:hAnsi="Times New Roman" w:cs="Times New Roman"/>
                <w:sz w:val="28"/>
                <w:szCs w:val="28"/>
                <w:lang w:eastAsia="ru-RU"/>
              </w:rPr>
            </w:pPr>
            <w:r w:rsidRPr="00786B2C">
              <w:rPr>
                <w:rFonts w:ascii="Times New Roman" w:eastAsia="Times New Roman" w:hAnsi="Times New Roman" w:cs="Times New Roman"/>
                <w:sz w:val="28"/>
                <w:szCs w:val="28"/>
                <w:lang w:eastAsia="ru-RU"/>
              </w:rPr>
              <w:t>657 278</w:t>
            </w:r>
          </w:p>
        </w:tc>
        <w:tc>
          <w:tcPr>
            <w:tcW w:w="993" w:type="dxa"/>
            <w:tcBorders>
              <w:top w:val="single" w:sz="4" w:space="0" w:color="auto"/>
              <w:left w:val="single" w:sz="4" w:space="0" w:color="auto"/>
              <w:bottom w:val="single" w:sz="4" w:space="0" w:color="auto"/>
              <w:right w:val="single" w:sz="4" w:space="0" w:color="auto"/>
            </w:tcBorders>
          </w:tcPr>
          <w:p w14:paraId="51CACBA4" w14:textId="77777777" w:rsidR="00786B2C" w:rsidRPr="00536F15" w:rsidRDefault="00786B2C" w:rsidP="00536F15">
            <w:pPr>
              <w:spacing w:after="0" w:line="240" w:lineRule="auto"/>
              <w:ind w:firstLine="567"/>
              <w:jc w:val="center"/>
              <w:rPr>
                <w:rFonts w:ascii="Times New Roman" w:eastAsia="Times New Roman" w:hAnsi="Times New Roman" w:cs="Times New Roman"/>
                <w:sz w:val="24"/>
                <w:szCs w:val="24"/>
                <w:lang w:eastAsia="ru-RU"/>
              </w:rPr>
            </w:pPr>
            <w:r w:rsidRPr="00536F15">
              <w:rPr>
                <w:rFonts w:ascii="Times New Roman" w:eastAsia="Times New Roman" w:hAnsi="Times New Roman" w:cs="Times New Roman"/>
                <w:sz w:val="24"/>
                <w:szCs w:val="24"/>
                <w:lang w:eastAsia="ru-RU"/>
              </w:rPr>
              <w:t>1</w:t>
            </w:r>
          </w:p>
        </w:tc>
        <w:tc>
          <w:tcPr>
            <w:tcW w:w="1559" w:type="dxa"/>
          </w:tcPr>
          <w:p w14:paraId="6BF32FF0" w14:textId="77777777" w:rsidR="00786B2C" w:rsidRPr="00536F15" w:rsidRDefault="00786B2C" w:rsidP="00536F15">
            <w:pPr>
              <w:spacing w:after="0" w:line="240" w:lineRule="auto"/>
              <w:ind w:firstLine="567"/>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6B82F076" w14:textId="77777777" w:rsidR="00786B2C" w:rsidRPr="00536F15" w:rsidRDefault="00786B2C" w:rsidP="00536F15">
            <w:pPr>
              <w:spacing w:after="0" w:line="240" w:lineRule="auto"/>
              <w:ind w:firstLine="567"/>
              <w:jc w:val="center"/>
              <w:rPr>
                <w:rFonts w:ascii="Times New Roman" w:eastAsia="Times New Roman" w:hAnsi="Times New Roman" w:cs="Times New Roman"/>
                <w:sz w:val="24"/>
                <w:szCs w:val="24"/>
                <w:lang w:eastAsia="ru-RU"/>
              </w:rPr>
            </w:pPr>
            <w:r w:rsidRPr="00536F15">
              <w:rPr>
                <w:rFonts w:ascii="Times New Roman" w:eastAsia="Times New Roman" w:hAnsi="Times New Roman" w:cs="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tcPr>
          <w:p w14:paraId="194FDCD3" w14:textId="77777777" w:rsidR="00786B2C" w:rsidRPr="00536F15" w:rsidRDefault="00786B2C" w:rsidP="00536F15">
            <w:pPr>
              <w:spacing w:after="0" w:line="240" w:lineRule="auto"/>
              <w:ind w:firstLine="567"/>
              <w:jc w:val="center"/>
              <w:rPr>
                <w:rFonts w:ascii="Times New Roman" w:eastAsia="Times New Roman" w:hAnsi="Times New Roman" w:cs="Times New Roman"/>
                <w:sz w:val="24"/>
                <w:szCs w:val="24"/>
                <w:lang w:eastAsia="ru-RU"/>
              </w:rPr>
            </w:pPr>
            <w:r w:rsidRPr="00536F15">
              <w:rPr>
                <w:rFonts w:ascii="Times New Roman" w:eastAsia="Times New Roman" w:hAnsi="Times New Roman" w:cs="Times New Roman"/>
                <w:sz w:val="24"/>
                <w:szCs w:val="24"/>
                <w:lang w:eastAsia="ru-RU"/>
              </w:rPr>
              <w:t>-</w:t>
            </w:r>
          </w:p>
        </w:tc>
        <w:tc>
          <w:tcPr>
            <w:tcW w:w="596" w:type="dxa"/>
            <w:tcBorders>
              <w:top w:val="single" w:sz="4" w:space="0" w:color="auto"/>
              <w:left w:val="single" w:sz="4" w:space="0" w:color="auto"/>
              <w:bottom w:val="single" w:sz="4" w:space="0" w:color="auto"/>
              <w:right w:val="single" w:sz="4" w:space="0" w:color="auto"/>
            </w:tcBorders>
          </w:tcPr>
          <w:p w14:paraId="27D74B2B" w14:textId="77777777" w:rsidR="00786B2C" w:rsidRPr="00536F15" w:rsidRDefault="00786B2C" w:rsidP="00536F15">
            <w:pPr>
              <w:spacing w:after="0" w:line="240" w:lineRule="auto"/>
              <w:ind w:firstLine="567"/>
              <w:jc w:val="center"/>
              <w:rPr>
                <w:rFonts w:ascii="Times New Roman" w:eastAsia="Times New Roman" w:hAnsi="Times New Roman" w:cs="Times New Roman"/>
                <w:sz w:val="24"/>
                <w:szCs w:val="24"/>
                <w:lang w:eastAsia="ru-RU"/>
              </w:rPr>
            </w:pPr>
            <w:r w:rsidRPr="00536F15">
              <w:rPr>
                <w:rFonts w:ascii="Times New Roman" w:eastAsia="Times New Roman" w:hAnsi="Times New Roman" w:cs="Times New Roman"/>
                <w:sz w:val="24"/>
                <w:szCs w:val="24"/>
                <w:lang w:eastAsia="ru-RU"/>
              </w:rPr>
              <w:t>4</w:t>
            </w:r>
          </w:p>
          <w:p w14:paraId="096B7329" w14:textId="77777777" w:rsidR="00786B2C" w:rsidRPr="00536F15" w:rsidRDefault="00786B2C" w:rsidP="00536F15">
            <w:pPr>
              <w:spacing w:after="0" w:line="240" w:lineRule="auto"/>
              <w:jc w:val="center"/>
              <w:rPr>
                <w:rFonts w:ascii="Times New Roman" w:eastAsia="Times New Roman" w:hAnsi="Times New Roman" w:cs="Times New Roman"/>
                <w:sz w:val="24"/>
                <w:szCs w:val="24"/>
                <w:lang w:eastAsia="ru-RU"/>
              </w:rPr>
            </w:pPr>
            <w:r w:rsidRPr="00536F15">
              <w:rPr>
                <w:rFonts w:ascii="Times New Roman" w:eastAsia="Times New Roman" w:hAnsi="Times New Roman" w:cs="Times New Roman"/>
                <w:sz w:val="24"/>
                <w:szCs w:val="24"/>
                <w:lang w:eastAsia="ru-RU"/>
              </w:rPr>
              <w:t>4</w:t>
            </w:r>
          </w:p>
        </w:tc>
      </w:tr>
    </w:tbl>
    <w:p w14:paraId="2235EF05" w14:textId="68F7555E" w:rsidR="00786B2C" w:rsidRPr="00786B2C" w:rsidRDefault="00786B2C" w:rsidP="00C82269">
      <w:pPr>
        <w:spacing w:after="0" w:line="240" w:lineRule="auto"/>
        <w:ind w:firstLine="709"/>
        <w:jc w:val="both"/>
        <w:rPr>
          <w:rFonts w:ascii="Times New Roman" w:eastAsia="Times New Roman" w:hAnsi="Times New Roman" w:cs="Times New Roman"/>
          <w:sz w:val="28"/>
          <w:szCs w:val="28"/>
          <w:lang w:eastAsia="ru-RU"/>
        </w:rPr>
      </w:pPr>
      <w:r w:rsidRPr="00786B2C">
        <w:rPr>
          <w:rFonts w:ascii="Times New Roman" w:eastAsia="Times New Roman" w:hAnsi="Times New Roman" w:cs="Times New Roman"/>
          <w:sz w:val="28"/>
          <w:szCs w:val="28"/>
          <w:lang w:eastAsia="ru-RU"/>
        </w:rPr>
        <w:lastRenderedPageBreak/>
        <w:t>В настоящий момент ситуация с изучением и охраной насекомых на ООПТ решается как силами отделов науки [</w:t>
      </w:r>
      <w:r w:rsidR="00E154C4">
        <w:rPr>
          <w:rFonts w:ascii="Times New Roman" w:eastAsia="Times New Roman" w:hAnsi="Times New Roman" w:cs="Times New Roman"/>
          <w:sz w:val="28"/>
          <w:szCs w:val="28"/>
          <w:lang w:eastAsia="ru-RU"/>
        </w:rPr>
        <w:t>2</w:t>
      </w:r>
      <w:r w:rsidR="005E6C5E" w:rsidRPr="005E6C5E">
        <w:rPr>
          <w:rFonts w:ascii="Times New Roman" w:eastAsia="Times New Roman" w:hAnsi="Times New Roman" w:cs="Times New Roman"/>
          <w:sz w:val="28"/>
          <w:szCs w:val="28"/>
          <w:lang w:eastAsia="ru-RU"/>
        </w:rPr>
        <w:t>46</w:t>
      </w:r>
      <w:r w:rsidR="00E154C4">
        <w:rPr>
          <w:rFonts w:ascii="Times New Roman" w:eastAsia="Times New Roman" w:hAnsi="Times New Roman" w:cs="Times New Roman"/>
          <w:sz w:val="28"/>
          <w:szCs w:val="28"/>
          <w:lang w:eastAsia="ru-RU"/>
        </w:rPr>
        <w:t>-2</w:t>
      </w:r>
      <w:r w:rsidR="005E6C5E" w:rsidRPr="005E6C5E">
        <w:rPr>
          <w:rFonts w:ascii="Times New Roman" w:eastAsia="Times New Roman" w:hAnsi="Times New Roman" w:cs="Times New Roman"/>
          <w:sz w:val="28"/>
          <w:szCs w:val="28"/>
          <w:lang w:eastAsia="ru-RU"/>
        </w:rPr>
        <w:t>52</w:t>
      </w:r>
      <w:r w:rsidRPr="00786B2C">
        <w:rPr>
          <w:rFonts w:ascii="Times New Roman" w:eastAsia="Times New Roman" w:hAnsi="Times New Roman" w:cs="Times New Roman"/>
          <w:sz w:val="28"/>
          <w:szCs w:val="28"/>
          <w:lang w:eastAsia="ru-RU"/>
        </w:rPr>
        <w:t>], так и  за счет привлечения энтомологов из ведущих НИИ Казахстана (Институт зоологии МН</w:t>
      </w:r>
      <w:r w:rsidR="005B14E1">
        <w:rPr>
          <w:rFonts w:ascii="Times New Roman" w:eastAsia="Times New Roman" w:hAnsi="Times New Roman" w:cs="Times New Roman"/>
          <w:sz w:val="28"/>
          <w:szCs w:val="28"/>
          <w:lang w:eastAsia="ru-RU"/>
        </w:rPr>
        <w:t>ВО</w:t>
      </w:r>
      <w:r w:rsidRPr="00786B2C">
        <w:rPr>
          <w:rFonts w:ascii="Times New Roman" w:eastAsia="Times New Roman" w:hAnsi="Times New Roman" w:cs="Times New Roman"/>
          <w:sz w:val="28"/>
          <w:szCs w:val="28"/>
          <w:lang w:eastAsia="ru-RU"/>
        </w:rPr>
        <w:t xml:space="preserve"> РК, г. Алматы и др.), России (Институт систематики и экологии животных СО РАН, г. Новосибирск и др.) и других стран. Результаты их исследований обычно находят свое отражение в отчетах, хранящихся в фондах отделов науки, научных статьях [</w:t>
      </w:r>
      <w:r w:rsidR="00E154C4">
        <w:rPr>
          <w:rFonts w:ascii="Times New Roman" w:eastAsia="Times New Roman" w:hAnsi="Times New Roman" w:cs="Times New Roman"/>
          <w:sz w:val="28"/>
          <w:szCs w:val="28"/>
          <w:lang w:eastAsia="ru-RU"/>
        </w:rPr>
        <w:t>2</w:t>
      </w:r>
      <w:r w:rsidR="005E6C5E" w:rsidRPr="005E6C5E">
        <w:rPr>
          <w:rFonts w:ascii="Times New Roman" w:eastAsia="Times New Roman" w:hAnsi="Times New Roman" w:cs="Times New Roman"/>
          <w:sz w:val="28"/>
          <w:szCs w:val="28"/>
          <w:lang w:eastAsia="ru-RU"/>
        </w:rPr>
        <w:t>53</w:t>
      </w:r>
      <w:r w:rsidR="00E154C4">
        <w:rPr>
          <w:rFonts w:ascii="Times New Roman" w:eastAsia="Times New Roman" w:hAnsi="Times New Roman" w:cs="Times New Roman"/>
          <w:sz w:val="28"/>
          <w:szCs w:val="28"/>
          <w:lang w:eastAsia="ru-RU"/>
        </w:rPr>
        <w:t>-2</w:t>
      </w:r>
      <w:r w:rsidR="005E6C5E" w:rsidRPr="005E6C5E">
        <w:rPr>
          <w:rFonts w:ascii="Times New Roman" w:eastAsia="Times New Roman" w:hAnsi="Times New Roman" w:cs="Times New Roman"/>
          <w:sz w:val="28"/>
          <w:szCs w:val="28"/>
          <w:lang w:eastAsia="ru-RU"/>
        </w:rPr>
        <w:t>66</w:t>
      </w:r>
      <w:r w:rsidRPr="00786B2C">
        <w:rPr>
          <w:rFonts w:ascii="Times New Roman" w:eastAsia="Times New Roman" w:hAnsi="Times New Roman" w:cs="Times New Roman"/>
          <w:sz w:val="28"/>
          <w:szCs w:val="28"/>
          <w:lang w:eastAsia="ru-RU"/>
        </w:rPr>
        <w:t>], а также научных трудах заповедников и национальных парков [</w:t>
      </w:r>
      <w:r w:rsidR="00E154C4">
        <w:rPr>
          <w:rFonts w:ascii="Times New Roman" w:eastAsia="Times New Roman" w:hAnsi="Times New Roman" w:cs="Times New Roman"/>
          <w:sz w:val="28"/>
          <w:szCs w:val="28"/>
          <w:lang w:eastAsia="ru-RU"/>
        </w:rPr>
        <w:t>2</w:t>
      </w:r>
      <w:r w:rsidR="005E6C5E" w:rsidRPr="005E6C5E">
        <w:rPr>
          <w:rFonts w:ascii="Times New Roman" w:eastAsia="Times New Roman" w:hAnsi="Times New Roman" w:cs="Times New Roman"/>
          <w:sz w:val="28"/>
          <w:szCs w:val="28"/>
          <w:lang w:eastAsia="ru-RU"/>
        </w:rPr>
        <w:t>67</w:t>
      </w:r>
      <w:r w:rsidR="00E154C4">
        <w:rPr>
          <w:rFonts w:ascii="Times New Roman" w:eastAsia="Times New Roman" w:hAnsi="Times New Roman" w:cs="Times New Roman"/>
          <w:sz w:val="28"/>
          <w:szCs w:val="28"/>
          <w:lang w:eastAsia="ru-RU"/>
        </w:rPr>
        <w:t>-2</w:t>
      </w:r>
      <w:r w:rsidR="005E6C5E" w:rsidRPr="005E6C5E">
        <w:rPr>
          <w:rFonts w:ascii="Times New Roman" w:eastAsia="Times New Roman" w:hAnsi="Times New Roman" w:cs="Times New Roman"/>
          <w:sz w:val="28"/>
          <w:szCs w:val="28"/>
          <w:lang w:eastAsia="ru-RU"/>
        </w:rPr>
        <w:t>72</w:t>
      </w:r>
      <w:r w:rsidRPr="00786B2C">
        <w:rPr>
          <w:rFonts w:ascii="Times New Roman" w:eastAsia="Times New Roman" w:hAnsi="Times New Roman" w:cs="Times New Roman"/>
          <w:sz w:val="28"/>
          <w:szCs w:val="28"/>
          <w:lang w:eastAsia="ru-RU"/>
        </w:rPr>
        <w:t>].  Эти работы вылились в свою очередь в очередное издание Красной книги Республики Казахстан [</w:t>
      </w:r>
      <w:r w:rsidR="00E154C4">
        <w:rPr>
          <w:rFonts w:ascii="Times New Roman" w:eastAsia="Times New Roman" w:hAnsi="Times New Roman" w:cs="Times New Roman"/>
          <w:sz w:val="28"/>
          <w:szCs w:val="28"/>
          <w:lang w:eastAsia="ru-RU"/>
        </w:rPr>
        <w:t>2</w:t>
      </w:r>
      <w:r w:rsidR="005E6C5E" w:rsidRPr="005E6C5E">
        <w:rPr>
          <w:rFonts w:ascii="Times New Roman" w:eastAsia="Times New Roman" w:hAnsi="Times New Roman" w:cs="Times New Roman"/>
          <w:sz w:val="28"/>
          <w:szCs w:val="28"/>
          <w:lang w:eastAsia="ru-RU"/>
        </w:rPr>
        <w:t>73</w:t>
      </w:r>
      <w:r w:rsidRPr="00786B2C">
        <w:rPr>
          <w:rFonts w:ascii="Times New Roman" w:eastAsia="Times New Roman" w:hAnsi="Times New Roman" w:cs="Times New Roman"/>
          <w:sz w:val="28"/>
          <w:szCs w:val="28"/>
          <w:lang w:eastAsia="ru-RU"/>
        </w:rPr>
        <w:t>] и других научно-популярных публикаций, сделавших материалы по редким и исчезающим беспозвоночным доступными широким слоям населения, в особенности учащимся школ [</w:t>
      </w:r>
      <w:r w:rsidR="00294BBB">
        <w:rPr>
          <w:rFonts w:ascii="Times New Roman" w:eastAsia="Times New Roman" w:hAnsi="Times New Roman" w:cs="Times New Roman"/>
          <w:sz w:val="28"/>
          <w:szCs w:val="28"/>
          <w:lang w:eastAsia="ru-RU"/>
        </w:rPr>
        <w:t>2</w:t>
      </w:r>
      <w:r w:rsidR="005E6C5E" w:rsidRPr="005E6C5E">
        <w:rPr>
          <w:rFonts w:ascii="Times New Roman" w:eastAsia="Times New Roman" w:hAnsi="Times New Roman" w:cs="Times New Roman"/>
          <w:sz w:val="28"/>
          <w:szCs w:val="28"/>
          <w:lang w:eastAsia="ru-RU"/>
        </w:rPr>
        <w:t>74</w:t>
      </w:r>
      <w:r w:rsidRPr="00786B2C">
        <w:rPr>
          <w:rFonts w:ascii="Times New Roman" w:eastAsia="Times New Roman" w:hAnsi="Times New Roman" w:cs="Times New Roman"/>
          <w:sz w:val="28"/>
          <w:szCs w:val="28"/>
          <w:lang w:eastAsia="ru-RU"/>
        </w:rPr>
        <w:t xml:space="preserve">]. </w:t>
      </w:r>
    </w:p>
    <w:p w14:paraId="0A1F5821" w14:textId="6F512628" w:rsidR="00786B2C" w:rsidRPr="00786B2C" w:rsidRDefault="004712CB" w:rsidP="00C82269">
      <w:pPr>
        <w:spacing w:after="0" w:line="240" w:lineRule="auto"/>
        <w:ind w:firstLine="709"/>
        <w:jc w:val="both"/>
        <w:rPr>
          <w:rFonts w:ascii="Times New Roman" w:eastAsia="Times New Roman" w:hAnsi="Times New Roman" w:cs="Times New Roman"/>
          <w:sz w:val="28"/>
          <w:szCs w:val="28"/>
          <w:lang w:eastAsia="ru-RU"/>
        </w:rPr>
      </w:pPr>
      <w:r w:rsidRPr="004712CB">
        <w:rPr>
          <w:rFonts w:ascii="Times New Roman" w:eastAsia="Times New Roman" w:hAnsi="Times New Roman" w:cs="Times New Roman"/>
          <w:sz w:val="28"/>
          <w:szCs w:val="28"/>
          <w:lang w:eastAsia="ru-RU"/>
        </w:rPr>
        <w:t>Подводя итог, следует отметить, что проведение комплексного энтомологического мониторинга на базе ООПТ требует расширения штата научных подразделений за счет привлечения профильных специалистов — энтомологов и лаборантов. Наряду с кадровым усилением, актуальной задачей является модернизация материально-технической базы: оснащение лабораторий современными стереомикроскопами, специализированным инструментарием (энтомологические булавки, иглы, скальпели) и необходимыми реактивами. Важной составляющей должно стать пополнение библиотечного фонда актуальными определителями и специализированной литературой. При этом методология исследований должна сместиться в сторону этичного, избирательного сбора материала. Рекомендуется внедрение принципов минимизации выборки, локализации зон отлова и использования высокоселективных методов, таких как феромонные ловушки</w:t>
      </w:r>
      <w:r w:rsidR="00786B2C" w:rsidRPr="00786B2C">
        <w:rPr>
          <w:rFonts w:ascii="Times New Roman" w:eastAsia="Times New Roman" w:hAnsi="Times New Roman" w:cs="Times New Roman"/>
          <w:sz w:val="28"/>
          <w:szCs w:val="28"/>
          <w:lang w:eastAsia="ru-RU"/>
        </w:rPr>
        <w:t xml:space="preserve"> (рисунок </w:t>
      </w:r>
      <w:r w:rsidR="00294BBB">
        <w:rPr>
          <w:rFonts w:ascii="Times New Roman" w:eastAsia="Times New Roman" w:hAnsi="Times New Roman" w:cs="Times New Roman"/>
          <w:sz w:val="28"/>
          <w:szCs w:val="28"/>
          <w:lang w:eastAsia="ru-RU"/>
        </w:rPr>
        <w:t>5</w:t>
      </w:r>
      <w:r w:rsidR="008073A4">
        <w:rPr>
          <w:rFonts w:ascii="Times New Roman" w:eastAsia="Times New Roman" w:hAnsi="Times New Roman" w:cs="Times New Roman"/>
          <w:sz w:val="28"/>
          <w:szCs w:val="28"/>
          <w:lang w:eastAsia="ru-RU"/>
        </w:rPr>
        <w:t>1</w:t>
      </w:r>
      <w:r w:rsidR="00786B2C" w:rsidRPr="00786B2C">
        <w:rPr>
          <w:rFonts w:ascii="Times New Roman" w:eastAsia="Times New Roman" w:hAnsi="Times New Roman" w:cs="Times New Roman"/>
          <w:sz w:val="28"/>
          <w:szCs w:val="28"/>
          <w:lang w:eastAsia="ru-RU"/>
        </w:rPr>
        <w:t xml:space="preserve">), </w:t>
      </w:r>
      <w:r w:rsidR="00E50F94">
        <w:rPr>
          <w:rFonts w:ascii="Times New Roman" w:eastAsia="Times New Roman" w:hAnsi="Times New Roman" w:cs="Times New Roman"/>
          <w:sz w:val="28"/>
          <w:szCs w:val="28"/>
          <w:lang w:eastAsia="ru-RU"/>
        </w:rPr>
        <w:t>Ра</w:t>
      </w:r>
      <w:r w:rsidR="00E50F94" w:rsidRPr="00E50F94">
        <w:rPr>
          <w:rFonts w:ascii="Times New Roman" w:eastAsia="Times New Roman" w:hAnsi="Times New Roman" w:cs="Times New Roman"/>
          <w:sz w:val="28"/>
          <w:szCs w:val="28"/>
          <w:lang w:eastAsia="ru-RU"/>
        </w:rPr>
        <w:t xml:space="preserve">циональное природопользование при проведении энтомологических работ предполагает минимизацию выборки: все избыточно отловленные экземпляры, включая представителей энтомопаразитов и хищников, должны быть возвращены в места сбора. С целью оптимизации полевых работ и предотвращения избыточного дублирования материалов необходимо создание верифицированных банков данных, отражающих объем и структуру ранее сформированных </w:t>
      </w:r>
      <w:r w:rsidR="00786B2C" w:rsidRPr="00786B2C">
        <w:rPr>
          <w:rFonts w:ascii="Times New Roman" w:eastAsia="Times New Roman" w:hAnsi="Times New Roman" w:cs="Times New Roman"/>
          <w:sz w:val="28"/>
          <w:szCs w:val="28"/>
          <w:lang w:eastAsia="ru-RU"/>
        </w:rPr>
        <w:t>коллекци</w:t>
      </w:r>
      <w:r w:rsidR="00E50F94">
        <w:rPr>
          <w:rFonts w:ascii="Times New Roman" w:eastAsia="Times New Roman" w:hAnsi="Times New Roman" w:cs="Times New Roman"/>
          <w:sz w:val="28"/>
          <w:szCs w:val="28"/>
          <w:lang w:eastAsia="ru-RU"/>
        </w:rPr>
        <w:t>й</w:t>
      </w:r>
      <w:r w:rsidR="00786B2C" w:rsidRPr="00786B2C">
        <w:rPr>
          <w:rFonts w:ascii="Times New Roman" w:eastAsia="Times New Roman" w:hAnsi="Times New Roman" w:cs="Times New Roman"/>
          <w:sz w:val="28"/>
          <w:szCs w:val="28"/>
          <w:lang w:eastAsia="ru-RU"/>
        </w:rPr>
        <w:t>.</w:t>
      </w:r>
    </w:p>
    <w:p w14:paraId="6F849E23" w14:textId="4099FE09" w:rsidR="00786B2C" w:rsidRPr="00786B2C" w:rsidRDefault="00536F15" w:rsidP="00536F15">
      <w:pPr>
        <w:spacing w:after="0" w:line="24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14633E90" wp14:editId="64EE0EF4">
            <wp:extent cx="1461907" cy="1929100"/>
            <wp:effectExtent l="0" t="0" r="5080" b="0"/>
            <wp:docPr id="100900455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474509" cy="1945729"/>
                    </a:xfrm>
                    <a:prstGeom prst="rect">
                      <a:avLst/>
                    </a:prstGeom>
                    <a:noFill/>
                  </pic:spPr>
                </pic:pic>
              </a:graphicData>
            </a:graphic>
          </wp:inline>
        </w:drawing>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noProof/>
          <w:sz w:val="28"/>
          <w:szCs w:val="28"/>
          <w:lang w:eastAsia="ru-RU"/>
        </w:rPr>
        <w:drawing>
          <wp:inline distT="0" distB="0" distL="0" distR="0" wp14:anchorId="1E575411" wp14:editId="58EF070B">
            <wp:extent cx="1514584" cy="1935277"/>
            <wp:effectExtent l="0" t="0" r="0" b="8255"/>
            <wp:docPr id="1830724847"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30187" cy="1955213"/>
                    </a:xfrm>
                    <a:prstGeom prst="rect">
                      <a:avLst/>
                    </a:prstGeom>
                    <a:noFill/>
                  </pic:spPr>
                </pic:pic>
              </a:graphicData>
            </a:graphic>
          </wp:inline>
        </w:drawing>
      </w:r>
    </w:p>
    <w:p w14:paraId="4DB38EBD" w14:textId="735F52E0" w:rsidR="00786B2C" w:rsidRPr="00786B2C" w:rsidRDefault="00786B2C" w:rsidP="00786B2C">
      <w:pPr>
        <w:spacing w:after="0" w:line="240" w:lineRule="auto"/>
        <w:ind w:firstLine="567"/>
        <w:jc w:val="both"/>
        <w:rPr>
          <w:rFonts w:ascii="Times New Roman" w:eastAsia="Times New Roman" w:hAnsi="Times New Roman" w:cs="Times New Roman"/>
          <w:sz w:val="28"/>
          <w:szCs w:val="28"/>
          <w:lang w:eastAsia="ru-RU"/>
        </w:rPr>
      </w:pPr>
      <w:r w:rsidRPr="00786B2C">
        <w:rPr>
          <w:rFonts w:ascii="Times New Roman" w:eastAsia="Times New Roman" w:hAnsi="Times New Roman" w:cs="Times New Roman"/>
          <w:sz w:val="28"/>
          <w:szCs w:val="28"/>
          <w:lang w:eastAsia="ru-RU"/>
        </w:rPr>
        <w:t xml:space="preserve">              </w:t>
      </w:r>
    </w:p>
    <w:p w14:paraId="198FF89F" w14:textId="1B51E462" w:rsidR="00786B2C" w:rsidRPr="00786B2C" w:rsidRDefault="00786B2C" w:rsidP="00786B2C">
      <w:pPr>
        <w:spacing w:after="0" w:line="240" w:lineRule="auto"/>
        <w:ind w:firstLine="567"/>
        <w:jc w:val="center"/>
        <w:rPr>
          <w:rFonts w:ascii="Times New Roman" w:eastAsia="Times New Roman" w:hAnsi="Times New Roman" w:cs="Times New Roman"/>
          <w:sz w:val="28"/>
          <w:szCs w:val="28"/>
          <w:lang w:eastAsia="ru-RU"/>
        </w:rPr>
      </w:pPr>
      <w:r w:rsidRPr="00786B2C">
        <w:rPr>
          <w:rFonts w:ascii="Times New Roman" w:eastAsia="Times New Roman" w:hAnsi="Times New Roman" w:cs="Times New Roman"/>
          <w:sz w:val="28"/>
          <w:szCs w:val="28"/>
          <w:lang w:eastAsia="ru-RU"/>
        </w:rPr>
        <w:t xml:space="preserve">Рисунок </w:t>
      </w:r>
      <w:r w:rsidR="00294BBB">
        <w:rPr>
          <w:rFonts w:ascii="Times New Roman" w:eastAsia="Times New Roman" w:hAnsi="Times New Roman" w:cs="Times New Roman"/>
          <w:sz w:val="28"/>
          <w:szCs w:val="28"/>
          <w:lang w:eastAsia="ru-RU"/>
        </w:rPr>
        <w:t>5</w:t>
      </w:r>
      <w:r w:rsidR="008073A4">
        <w:rPr>
          <w:rFonts w:ascii="Times New Roman" w:eastAsia="Times New Roman" w:hAnsi="Times New Roman" w:cs="Times New Roman"/>
          <w:sz w:val="28"/>
          <w:szCs w:val="28"/>
          <w:lang w:eastAsia="ru-RU"/>
        </w:rPr>
        <w:t>1</w:t>
      </w:r>
      <w:r w:rsidRPr="00786B2C">
        <w:rPr>
          <w:rFonts w:ascii="Times New Roman" w:eastAsia="Times New Roman" w:hAnsi="Times New Roman" w:cs="Times New Roman"/>
          <w:sz w:val="28"/>
          <w:szCs w:val="28"/>
          <w:lang w:eastAsia="ru-RU"/>
        </w:rPr>
        <w:t>. Феромонная ловушка для короедов в Ландшафтном парке «Пуща Роминская» (Польша).</w:t>
      </w:r>
    </w:p>
    <w:p w14:paraId="41828A72" w14:textId="77777777" w:rsidR="00C82269" w:rsidRDefault="00C82269" w:rsidP="00786B2C">
      <w:pPr>
        <w:spacing w:after="0" w:line="240" w:lineRule="auto"/>
        <w:ind w:firstLine="567"/>
        <w:jc w:val="both"/>
        <w:rPr>
          <w:rFonts w:ascii="Times New Roman" w:eastAsia="Times New Roman" w:hAnsi="Times New Roman" w:cs="Times New Roman"/>
          <w:b/>
          <w:sz w:val="28"/>
          <w:szCs w:val="28"/>
          <w:lang w:eastAsia="ru-RU"/>
        </w:rPr>
      </w:pPr>
    </w:p>
    <w:p w14:paraId="4B918A46" w14:textId="396430BB" w:rsidR="00786B2C" w:rsidRPr="00786B2C" w:rsidRDefault="00786B2C" w:rsidP="00536F15">
      <w:pPr>
        <w:spacing w:after="0" w:line="240" w:lineRule="auto"/>
        <w:ind w:firstLine="709"/>
        <w:jc w:val="both"/>
        <w:rPr>
          <w:rFonts w:ascii="Times New Roman" w:eastAsia="Times New Roman" w:hAnsi="Times New Roman" w:cs="Times New Roman"/>
          <w:b/>
          <w:sz w:val="28"/>
          <w:szCs w:val="28"/>
          <w:lang w:eastAsia="ru-RU"/>
        </w:rPr>
      </w:pPr>
      <w:r w:rsidRPr="00786B2C">
        <w:rPr>
          <w:rFonts w:ascii="Times New Roman" w:eastAsia="Times New Roman" w:hAnsi="Times New Roman" w:cs="Times New Roman"/>
          <w:b/>
          <w:sz w:val="28"/>
          <w:szCs w:val="28"/>
          <w:lang w:eastAsia="ru-RU"/>
        </w:rPr>
        <w:lastRenderedPageBreak/>
        <w:t>7.2 Организация туристических энтомологических маршрутов на территории Катон-Карагайского ГНПП</w:t>
      </w:r>
    </w:p>
    <w:p w14:paraId="29728569" w14:textId="77777777" w:rsidR="00786B2C" w:rsidRPr="00786B2C" w:rsidRDefault="00786B2C" w:rsidP="00786B2C">
      <w:pPr>
        <w:spacing w:after="0" w:line="240" w:lineRule="auto"/>
        <w:ind w:firstLine="567"/>
        <w:jc w:val="both"/>
        <w:rPr>
          <w:rFonts w:ascii="Times New Roman" w:eastAsia="Times New Roman" w:hAnsi="Times New Roman" w:cs="Times New Roman"/>
          <w:sz w:val="28"/>
          <w:szCs w:val="28"/>
          <w:lang w:eastAsia="ru-RU"/>
        </w:rPr>
      </w:pPr>
    </w:p>
    <w:p w14:paraId="2974C8CA" w14:textId="2CE6BA27" w:rsidR="00786B2C" w:rsidRPr="00786B2C" w:rsidRDefault="00786B2C" w:rsidP="00786B2C">
      <w:pPr>
        <w:spacing w:after="0" w:line="240" w:lineRule="auto"/>
        <w:ind w:firstLine="567"/>
        <w:jc w:val="both"/>
        <w:rPr>
          <w:rFonts w:ascii="Times New Roman" w:eastAsia="Times New Roman" w:hAnsi="Times New Roman" w:cs="Times New Roman"/>
          <w:sz w:val="28"/>
          <w:szCs w:val="28"/>
          <w:lang w:eastAsia="ru-RU"/>
        </w:rPr>
      </w:pPr>
      <w:r w:rsidRPr="00786B2C">
        <w:rPr>
          <w:rFonts w:ascii="Times New Roman" w:eastAsia="Times New Roman" w:hAnsi="Times New Roman" w:cs="Times New Roman"/>
          <w:sz w:val="28"/>
          <w:szCs w:val="28"/>
          <w:lang w:eastAsia="ru-RU"/>
        </w:rPr>
        <w:t>На сегодняшний день в Катон-Карагайском национальном парке существует 14 туристических маршрутов и троп. Они имеют утвержденные Комитетом лесного хозяйства и животного мира (уполномоченным органом) паспорта с описанием протяженности, инфраструктуры, рекреационной нагрузки, краткой характеристики флоры и фауны маршрута. Но ни в одном не учитывается энтомологический аспект. Не рассматриваются вредные насекомые, представляющие опасность для человека и виды насекомых, благодаря своей красоте или особенностям биологии, наиболее удобные для целей экологического воспитания, по которым необходимо прописать в паспортах их данные (в пределах парка это могут быть пчелы, осы, шмели, шершни, крупные жужелицы, стафилины, жуки-златки, дровосеки, бронзовки, дневные бабочки, стрекозы). Нужно также информировать туристов по аспекту охраны насекомых.  Данную работу необходимо оформить в виде буклетов, листовок, брошюр, и распространять как среди посетителей национального парка, так и среди местного населения.  Нами разработана первая для национального парка энтомологическая тропа, которую можно будет использовать как для посещения туристами, так и для полевых практик студентов биологических, географических и лесохозяйственных специальностей и экскурсий для учащихся школ и СУЗов. Паспорт экскурсионно-энтомологической тропы «Байырман» составлен согласно Закону о туристской деятельности [</w:t>
      </w:r>
      <w:r w:rsidR="00294BBB">
        <w:rPr>
          <w:rFonts w:ascii="Times New Roman" w:eastAsia="Times New Roman" w:hAnsi="Times New Roman" w:cs="Times New Roman"/>
          <w:sz w:val="28"/>
          <w:szCs w:val="28"/>
          <w:lang w:eastAsia="ru-RU"/>
        </w:rPr>
        <w:t>2</w:t>
      </w:r>
      <w:r w:rsidR="005E6C5E" w:rsidRPr="005E6C5E">
        <w:rPr>
          <w:rFonts w:ascii="Times New Roman" w:eastAsia="Times New Roman" w:hAnsi="Times New Roman" w:cs="Times New Roman"/>
          <w:sz w:val="28"/>
          <w:szCs w:val="28"/>
          <w:lang w:eastAsia="ru-RU"/>
        </w:rPr>
        <w:t>75</w:t>
      </w:r>
      <w:r w:rsidRPr="00786B2C">
        <w:rPr>
          <w:rFonts w:ascii="Times New Roman" w:eastAsia="Times New Roman" w:hAnsi="Times New Roman" w:cs="Times New Roman"/>
          <w:sz w:val="28"/>
          <w:szCs w:val="28"/>
          <w:lang w:eastAsia="ru-RU"/>
        </w:rPr>
        <w:t>] и Правил регулируемого туризма и рекреации на территории государственных национальных природных парков [</w:t>
      </w:r>
      <w:r w:rsidR="00294BBB">
        <w:rPr>
          <w:rFonts w:ascii="Times New Roman" w:eastAsia="Times New Roman" w:hAnsi="Times New Roman" w:cs="Times New Roman"/>
          <w:sz w:val="28"/>
          <w:szCs w:val="28"/>
          <w:lang w:eastAsia="ru-RU"/>
        </w:rPr>
        <w:t>2</w:t>
      </w:r>
      <w:r w:rsidR="005E6C5E" w:rsidRPr="005E6C5E">
        <w:rPr>
          <w:rFonts w:ascii="Times New Roman" w:eastAsia="Times New Roman" w:hAnsi="Times New Roman" w:cs="Times New Roman"/>
          <w:sz w:val="28"/>
          <w:szCs w:val="28"/>
          <w:lang w:eastAsia="ru-RU"/>
        </w:rPr>
        <w:t>7</w:t>
      </w:r>
      <w:r w:rsidR="005E6C5E" w:rsidRPr="006547CD">
        <w:rPr>
          <w:rFonts w:ascii="Times New Roman" w:eastAsia="Times New Roman" w:hAnsi="Times New Roman" w:cs="Times New Roman"/>
          <w:sz w:val="28"/>
          <w:szCs w:val="28"/>
          <w:lang w:eastAsia="ru-RU"/>
        </w:rPr>
        <w:t>6</w:t>
      </w:r>
      <w:r w:rsidRPr="00786B2C">
        <w:rPr>
          <w:rFonts w:ascii="Times New Roman" w:eastAsia="Times New Roman" w:hAnsi="Times New Roman" w:cs="Times New Roman"/>
          <w:sz w:val="28"/>
          <w:szCs w:val="28"/>
          <w:lang w:eastAsia="ru-RU"/>
        </w:rPr>
        <w:t>]. Паспорт тропы будет рассмотрен на заседании научно-технического совета национального парка, затем согласован с Восточно-Казахстанским областным управлением охраны окружающей среды, Восточно-Казахстанской областной территориальной инспекцией лесного и охотничьего хозяйства и утвержден Комитетом лесного хозяйства</w:t>
      </w:r>
      <w:r w:rsidR="00294BBB">
        <w:rPr>
          <w:rFonts w:ascii="Times New Roman" w:eastAsia="Times New Roman" w:hAnsi="Times New Roman" w:cs="Times New Roman"/>
          <w:sz w:val="28"/>
          <w:szCs w:val="28"/>
          <w:lang w:eastAsia="ru-RU"/>
        </w:rPr>
        <w:t xml:space="preserve"> и животного мира МЭиПР РК</w:t>
      </w:r>
      <w:r w:rsidRPr="00786B2C">
        <w:rPr>
          <w:rFonts w:ascii="Times New Roman" w:eastAsia="Times New Roman" w:hAnsi="Times New Roman" w:cs="Times New Roman"/>
          <w:sz w:val="28"/>
          <w:szCs w:val="28"/>
          <w:lang w:eastAsia="ru-RU"/>
        </w:rPr>
        <w:t xml:space="preserve"> (</w:t>
      </w:r>
      <w:r w:rsidR="008D2730">
        <w:rPr>
          <w:rFonts w:ascii="Times New Roman" w:eastAsia="Times New Roman" w:hAnsi="Times New Roman" w:cs="Times New Roman"/>
          <w:sz w:val="28"/>
          <w:szCs w:val="28"/>
          <w:lang w:eastAsia="ru-RU"/>
        </w:rPr>
        <w:t>Приложение Б</w:t>
      </w:r>
      <w:r w:rsidRPr="00786B2C">
        <w:rPr>
          <w:rFonts w:ascii="Times New Roman" w:eastAsia="Times New Roman" w:hAnsi="Times New Roman" w:cs="Times New Roman"/>
          <w:sz w:val="28"/>
          <w:szCs w:val="28"/>
          <w:lang w:eastAsia="ru-RU"/>
        </w:rPr>
        <w:t xml:space="preserve">). </w:t>
      </w:r>
    </w:p>
    <w:p w14:paraId="0047B757" w14:textId="6894C06F" w:rsidR="00786B2C" w:rsidRPr="00786B2C" w:rsidRDefault="00786B2C" w:rsidP="00786B2C">
      <w:pPr>
        <w:spacing w:after="0" w:line="240" w:lineRule="auto"/>
        <w:ind w:firstLine="567"/>
        <w:jc w:val="both"/>
        <w:rPr>
          <w:rFonts w:ascii="Times New Roman" w:eastAsia="Times New Roman" w:hAnsi="Times New Roman" w:cs="Times New Roman"/>
          <w:sz w:val="28"/>
          <w:szCs w:val="28"/>
          <w:lang w:eastAsia="ru-RU"/>
        </w:rPr>
      </w:pPr>
      <w:r w:rsidRPr="00786B2C">
        <w:rPr>
          <w:rFonts w:ascii="Times New Roman" w:eastAsia="Times New Roman" w:hAnsi="Times New Roman" w:cs="Times New Roman"/>
          <w:sz w:val="28"/>
          <w:szCs w:val="28"/>
          <w:lang w:eastAsia="ru-RU"/>
        </w:rPr>
        <w:t>Таким образом, необходимо внести дополнения в утвержденные паспорта туристических маршрутов и троп Катон-Карагайского ГНПП с учетом энтомологического аспекта, разработать буклеты и листовки по охране насекомых, кроме того, впервые в Катон-Карагайском национальном парке разработана экскурсионно-энтомологическая турист</w:t>
      </w:r>
      <w:r w:rsidR="008D2730">
        <w:rPr>
          <w:rFonts w:ascii="Times New Roman" w:eastAsia="Times New Roman" w:hAnsi="Times New Roman" w:cs="Times New Roman"/>
          <w:sz w:val="28"/>
          <w:szCs w:val="28"/>
          <w:lang w:eastAsia="ru-RU"/>
        </w:rPr>
        <w:t>ская</w:t>
      </w:r>
      <w:r w:rsidRPr="00786B2C">
        <w:rPr>
          <w:rFonts w:ascii="Times New Roman" w:eastAsia="Times New Roman" w:hAnsi="Times New Roman" w:cs="Times New Roman"/>
          <w:sz w:val="28"/>
          <w:szCs w:val="28"/>
          <w:lang w:eastAsia="ru-RU"/>
        </w:rPr>
        <w:t xml:space="preserve"> тропа, которая несет научную, культурную и историческую ценность. </w:t>
      </w:r>
    </w:p>
    <w:p w14:paraId="5995DEAE" w14:textId="77777777" w:rsidR="0038510F" w:rsidRPr="0038510F" w:rsidRDefault="0038510F" w:rsidP="0038510F">
      <w:pPr>
        <w:spacing w:after="0" w:line="240" w:lineRule="auto"/>
        <w:jc w:val="both"/>
        <w:rPr>
          <w:rFonts w:ascii="Times New Roman" w:eastAsia="Times New Roman" w:hAnsi="Times New Roman" w:cs="Times New Roman"/>
          <w:b/>
          <w:sz w:val="28"/>
          <w:szCs w:val="28"/>
          <w:lang w:eastAsia="ru-RU"/>
        </w:rPr>
      </w:pPr>
    </w:p>
    <w:p w14:paraId="7A7C5CCE" w14:textId="3436F970" w:rsidR="00786B2C" w:rsidRPr="0038510F" w:rsidRDefault="0038510F" w:rsidP="0038510F">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7.3 </w:t>
      </w:r>
      <w:r w:rsidR="00786B2C" w:rsidRPr="0038510F">
        <w:rPr>
          <w:rFonts w:ascii="Times New Roman" w:eastAsia="Times New Roman" w:hAnsi="Times New Roman" w:cs="Times New Roman"/>
          <w:b/>
          <w:sz w:val="28"/>
          <w:szCs w:val="28"/>
          <w:lang w:eastAsia="ru-RU"/>
        </w:rPr>
        <w:t>Рекомендации по сохранению и устойчивому использованию</w:t>
      </w:r>
      <w:r w:rsidR="00786B2C" w:rsidRPr="0038510F">
        <w:rPr>
          <w:rFonts w:ascii="Times New Roman" w:eastAsia="Times New Roman" w:hAnsi="Times New Roman" w:cs="Times New Roman"/>
          <w:sz w:val="28"/>
          <w:szCs w:val="28"/>
          <w:lang w:eastAsia="ru-RU"/>
        </w:rPr>
        <w:t xml:space="preserve"> </w:t>
      </w:r>
      <w:r w:rsidR="00786B2C" w:rsidRPr="0038510F">
        <w:rPr>
          <w:rFonts w:ascii="Times New Roman" w:eastAsia="Times New Roman" w:hAnsi="Times New Roman" w:cs="Times New Roman"/>
          <w:b/>
          <w:sz w:val="28"/>
          <w:szCs w:val="28"/>
          <w:lang w:eastAsia="ru-RU"/>
        </w:rPr>
        <w:t>биоразнообразия насекомых на особо охраняемых природных территориях</w:t>
      </w:r>
    </w:p>
    <w:p w14:paraId="3C9BA81A" w14:textId="77777777" w:rsidR="008B4498" w:rsidRPr="008B4498" w:rsidRDefault="008B4498" w:rsidP="0038510F">
      <w:pPr>
        <w:pStyle w:val="a7"/>
        <w:spacing w:after="0" w:line="240" w:lineRule="auto"/>
        <w:ind w:left="1225" w:firstLine="709"/>
        <w:jc w:val="both"/>
        <w:rPr>
          <w:rFonts w:ascii="Times New Roman" w:eastAsia="Times New Roman" w:hAnsi="Times New Roman" w:cs="Times New Roman"/>
          <w:b/>
          <w:sz w:val="28"/>
          <w:szCs w:val="28"/>
          <w:lang w:eastAsia="ru-RU"/>
        </w:rPr>
      </w:pPr>
    </w:p>
    <w:p w14:paraId="1CAB702E" w14:textId="5BB2D966" w:rsidR="00786B2C" w:rsidRPr="00786B2C" w:rsidRDefault="001972E0" w:rsidP="0038510F">
      <w:pPr>
        <w:spacing w:after="0" w:line="240" w:lineRule="auto"/>
        <w:ind w:firstLine="709"/>
        <w:jc w:val="both"/>
        <w:rPr>
          <w:rFonts w:ascii="Times New Roman" w:eastAsia="Times New Roman" w:hAnsi="Times New Roman" w:cs="Times New Roman"/>
          <w:sz w:val="28"/>
          <w:szCs w:val="28"/>
          <w:lang w:eastAsia="ru-RU"/>
        </w:rPr>
      </w:pPr>
      <w:r w:rsidRPr="001972E0">
        <w:rPr>
          <w:rFonts w:ascii="Times New Roman" w:eastAsia="Times New Roman" w:hAnsi="Times New Roman" w:cs="Times New Roman"/>
          <w:sz w:val="28"/>
          <w:szCs w:val="28"/>
          <w:lang w:eastAsia="ru-RU"/>
        </w:rPr>
        <w:t xml:space="preserve">На основании полученных результатов и в целях обеспечения долгосрочного сохранения, а также рационального управления биоразнообразием энтомофауны на особо охраняемых природных территориях, нами разработан следующий комплекс практических рекомендаций </w:t>
      </w:r>
    </w:p>
    <w:p w14:paraId="5C63FDFB" w14:textId="7BB5655C" w:rsidR="001972E0" w:rsidRDefault="00786B2C" w:rsidP="0038510F">
      <w:pPr>
        <w:spacing w:after="0" w:line="240" w:lineRule="auto"/>
        <w:ind w:firstLine="709"/>
        <w:jc w:val="both"/>
        <w:rPr>
          <w:rFonts w:ascii="Times New Roman" w:eastAsia="Times New Roman" w:hAnsi="Times New Roman" w:cs="Times New Roman"/>
          <w:sz w:val="28"/>
          <w:szCs w:val="28"/>
          <w:lang w:eastAsia="ru-RU"/>
        </w:rPr>
      </w:pPr>
      <w:r w:rsidRPr="00786B2C">
        <w:rPr>
          <w:rFonts w:ascii="Times New Roman" w:eastAsia="Times New Roman" w:hAnsi="Times New Roman" w:cs="Times New Roman"/>
          <w:sz w:val="28"/>
          <w:szCs w:val="28"/>
          <w:lang w:eastAsia="ru-RU"/>
        </w:rPr>
        <w:lastRenderedPageBreak/>
        <w:t xml:space="preserve">- </w:t>
      </w:r>
      <w:r w:rsidR="001972E0">
        <w:rPr>
          <w:rFonts w:ascii="Times New Roman" w:eastAsia="Times New Roman" w:hAnsi="Times New Roman" w:cs="Times New Roman"/>
          <w:sz w:val="28"/>
          <w:szCs w:val="28"/>
          <w:lang w:eastAsia="ru-RU"/>
        </w:rPr>
        <w:t xml:space="preserve">внедрить методы </w:t>
      </w:r>
      <w:r w:rsidR="001972E0" w:rsidRPr="00786B2C">
        <w:rPr>
          <w:rFonts w:ascii="Times New Roman" w:eastAsia="Times New Roman" w:hAnsi="Times New Roman" w:cs="Times New Roman"/>
          <w:sz w:val="28"/>
          <w:szCs w:val="28"/>
          <w:lang w:eastAsia="ru-RU"/>
        </w:rPr>
        <w:t>картировани</w:t>
      </w:r>
      <w:r w:rsidR="001972E0">
        <w:rPr>
          <w:rFonts w:ascii="Times New Roman" w:eastAsia="Times New Roman" w:hAnsi="Times New Roman" w:cs="Times New Roman"/>
          <w:sz w:val="28"/>
          <w:szCs w:val="28"/>
          <w:lang w:eastAsia="ru-RU"/>
        </w:rPr>
        <w:t>я</w:t>
      </w:r>
      <w:r w:rsidR="001972E0" w:rsidRPr="00786B2C">
        <w:rPr>
          <w:rFonts w:ascii="Times New Roman" w:eastAsia="Times New Roman" w:hAnsi="Times New Roman" w:cs="Times New Roman"/>
          <w:sz w:val="28"/>
          <w:szCs w:val="28"/>
          <w:lang w:eastAsia="ru-RU"/>
        </w:rPr>
        <w:t>,</w:t>
      </w:r>
      <w:r w:rsidR="001972E0">
        <w:rPr>
          <w:rFonts w:ascii="Times New Roman" w:eastAsia="Times New Roman" w:hAnsi="Times New Roman" w:cs="Times New Roman"/>
          <w:sz w:val="28"/>
          <w:szCs w:val="28"/>
          <w:lang w:eastAsia="ru-RU"/>
        </w:rPr>
        <w:t xml:space="preserve"> </w:t>
      </w:r>
      <w:r w:rsidR="001972E0" w:rsidRPr="00786B2C">
        <w:rPr>
          <w:rFonts w:ascii="Times New Roman" w:eastAsia="Times New Roman" w:hAnsi="Times New Roman" w:cs="Times New Roman"/>
          <w:sz w:val="28"/>
          <w:szCs w:val="28"/>
          <w:lang w:eastAsia="ru-RU"/>
        </w:rPr>
        <w:t>создание баз данных</w:t>
      </w:r>
      <w:r w:rsidR="001972E0">
        <w:rPr>
          <w:rFonts w:ascii="Times New Roman" w:eastAsia="Times New Roman" w:hAnsi="Times New Roman" w:cs="Times New Roman"/>
          <w:sz w:val="28"/>
          <w:szCs w:val="28"/>
          <w:lang w:eastAsia="ru-RU"/>
        </w:rPr>
        <w:t>,</w:t>
      </w:r>
      <w:r w:rsidR="001972E0" w:rsidRPr="00786B2C">
        <w:rPr>
          <w:rFonts w:ascii="Times New Roman" w:eastAsia="Times New Roman" w:hAnsi="Times New Roman" w:cs="Times New Roman"/>
          <w:sz w:val="28"/>
          <w:szCs w:val="28"/>
          <w:lang w:eastAsia="ru-RU"/>
        </w:rPr>
        <w:t xml:space="preserve"> использовани</w:t>
      </w:r>
      <w:r w:rsidR="001972E0">
        <w:rPr>
          <w:rFonts w:ascii="Times New Roman" w:eastAsia="Times New Roman" w:hAnsi="Times New Roman" w:cs="Times New Roman"/>
          <w:sz w:val="28"/>
          <w:szCs w:val="28"/>
          <w:lang w:eastAsia="ru-RU"/>
        </w:rPr>
        <w:t>е</w:t>
      </w:r>
      <w:r w:rsidR="001972E0" w:rsidRPr="00786B2C">
        <w:rPr>
          <w:rFonts w:ascii="Times New Roman" w:eastAsia="Times New Roman" w:hAnsi="Times New Roman" w:cs="Times New Roman"/>
          <w:sz w:val="28"/>
          <w:szCs w:val="28"/>
          <w:lang w:eastAsia="ru-RU"/>
        </w:rPr>
        <w:t xml:space="preserve"> ГИС систем </w:t>
      </w:r>
      <w:r w:rsidR="001972E0">
        <w:rPr>
          <w:rFonts w:ascii="Times New Roman" w:eastAsia="Times New Roman" w:hAnsi="Times New Roman" w:cs="Times New Roman"/>
          <w:sz w:val="28"/>
          <w:szCs w:val="28"/>
          <w:lang w:eastAsia="ru-RU"/>
        </w:rPr>
        <w:t xml:space="preserve">для </w:t>
      </w:r>
      <w:r w:rsidR="001972E0" w:rsidRPr="00786B2C">
        <w:rPr>
          <w:rFonts w:ascii="Times New Roman" w:eastAsia="Times New Roman" w:hAnsi="Times New Roman" w:cs="Times New Roman"/>
          <w:sz w:val="28"/>
          <w:szCs w:val="28"/>
          <w:lang w:eastAsia="ru-RU"/>
        </w:rPr>
        <w:t>инвентаризаци</w:t>
      </w:r>
      <w:r w:rsidR="001972E0">
        <w:rPr>
          <w:rFonts w:ascii="Times New Roman" w:eastAsia="Times New Roman" w:hAnsi="Times New Roman" w:cs="Times New Roman"/>
          <w:sz w:val="28"/>
          <w:szCs w:val="28"/>
          <w:lang w:eastAsia="ru-RU"/>
        </w:rPr>
        <w:t xml:space="preserve">онных работ по беспозвоночным на </w:t>
      </w:r>
      <w:r w:rsidR="001972E0" w:rsidRPr="00786B2C">
        <w:rPr>
          <w:rFonts w:ascii="Times New Roman" w:eastAsia="Times New Roman" w:hAnsi="Times New Roman" w:cs="Times New Roman"/>
          <w:sz w:val="28"/>
          <w:szCs w:val="28"/>
          <w:lang w:eastAsia="ru-RU"/>
        </w:rPr>
        <w:t>ООПТ</w:t>
      </w:r>
    </w:p>
    <w:p w14:paraId="53C8B8E1" w14:textId="77777777" w:rsidR="00D623B5" w:rsidRDefault="00D623B5" w:rsidP="0038510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штаты научных отделов внести должности энтомолога и лаборанта</w:t>
      </w:r>
    </w:p>
    <w:p w14:paraId="4B586193" w14:textId="29E94F6F" w:rsidR="00D623B5" w:rsidRDefault="00D623B5" w:rsidP="0038510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1970D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для проектировки и корректировки технико-экономических и естественно-научных обоснований планируемых и существующих ООПТ использовать данные по энтомологии </w:t>
      </w:r>
    </w:p>
    <w:p w14:paraId="77FB439D" w14:textId="0C614609" w:rsidR="00786B2C" w:rsidRPr="00786B2C" w:rsidRDefault="00786B2C" w:rsidP="0038510F">
      <w:pPr>
        <w:spacing w:after="0" w:line="240" w:lineRule="auto"/>
        <w:ind w:firstLine="709"/>
        <w:jc w:val="both"/>
        <w:rPr>
          <w:rFonts w:ascii="Times New Roman" w:eastAsia="Times New Roman" w:hAnsi="Times New Roman" w:cs="Times New Roman"/>
          <w:sz w:val="28"/>
          <w:szCs w:val="28"/>
          <w:lang w:eastAsia="ru-RU"/>
        </w:rPr>
      </w:pPr>
      <w:r w:rsidRPr="00786B2C">
        <w:rPr>
          <w:rFonts w:ascii="Times New Roman" w:eastAsia="Times New Roman" w:hAnsi="Times New Roman" w:cs="Times New Roman"/>
          <w:sz w:val="28"/>
          <w:szCs w:val="28"/>
          <w:lang w:eastAsia="ru-RU"/>
        </w:rPr>
        <w:t xml:space="preserve"> </w:t>
      </w:r>
      <w:r w:rsidR="00D623B5">
        <w:rPr>
          <w:rFonts w:ascii="Times New Roman" w:eastAsia="Times New Roman" w:hAnsi="Times New Roman" w:cs="Times New Roman"/>
          <w:sz w:val="28"/>
          <w:szCs w:val="28"/>
          <w:lang w:eastAsia="ru-RU"/>
        </w:rPr>
        <w:t>- и</w:t>
      </w:r>
      <w:r w:rsidR="00D623B5" w:rsidRPr="00D623B5">
        <w:rPr>
          <w:rFonts w:ascii="Times New Roman" w:eastAsia="Times New Roman" w:hAnsi="Times New Roman" w:cs="Times New Roman"/>
          <w:sz w:val="28"/>
          <w:szCs w:val="28"/>
          <w:lang w:eastAsia="ru-RU"/>
        </w:rPr>
        <w:t xml:space="preserve">спользовать мониторинг индикаторных групп насекомых в качестве диагностического инструмента при выделении эталонных ландшафтов (заповедных ядер и зон </w:t>
      </w:r>
      <w:r w:rsidR="00D623B5">
        <w:rPr>
          <w:rFonts w:ascii="Times New Roman" w:eastAsia="Times New Roman" w:hAnsi="Times New Roman" w:cs="Times New Roman"/>
          <w:sz w:val="28"/>
          <w:szCs w:val="28"/>
          <w:lang w:eastAsia="ru-RU"/>
        </w:rPr>
        <w:t xml:space="preserve">экологической </w:t>
      </w:r>
      <w:r w:rsidR="00D623B5" w:rsidRPr="00D623B5">
        <w:rPr>
          <w:rFonts w:ascii="Times New Roman" w:eastAsia="Times New Roman" w:hAnsi="Times New Roman" w:cs="Times New Roman"/>
          <w:sz w:val="28"/>
          <w:szCs w:val="28"/>
          <w:lang w:eastAsia="ru-RU"/>
        </w:rPr>
        <w:t>стабилизации). Данный подход обеспечит научно обоснованное выделение территорий с высоким приоритетом охраны в структуре ООПТ</w:t>
      </w:r>
    </w:p>
    <w:p w14:paraId="267B8624" w14:textId="6FDF5642" w:rsidR="00786B2C" w:rsidRPr="00786B2C" w:rsidRDefault="00786B2C" w:rsidP="0038510F">
      <w:pPr>
        <w:spacing w:after="0" w:line="240" w:lineRule="auto"/>
        <w:ind w:firstLine="709"/>
        <w:jc w:val="both"/>
        <w:rPr>
          <w:rFonts w:ascii="Times New Roman" w:eastAsia="Times New Roman" w:hAnsi="Times New Roman" w:cs="Times New Roman"/>
          <w:sz w:val="28"/>
          <w:szCs w:val="28"/>
          <w:lang w:eastAsia="ru-RU"/>
        </w:rPr>
      </w:pPr>
      <w:r w:rsidRPr="00786B2C">
        <w:rPr>
          <w:rFonts w:ascii="Times New Roman" w:eastAsia="Times New Roman" w:hAnsi="Times New Roman" w:cs="Times New Roman"/>
          <w:sz w:val="28"/>
          <w:szCs w:val="28"/>
          <w:lang w:eastAsia="ru-RU"/>
        </w:rPr>
        <w:t xml:space="preserve">- использовать данные энтомологических исследований в борьбе с вредителями леса; </w:t>
      </w:r>
    </w:p>
    <w:p w14:paraId="6BD5D23E" w14:textId="083F565F" w:rsidR="00786B2C" w:rsidRPr="00786B2C" w:rsidRDefault="00786B2C" w:rsidP="0038510F">
      <w:pPr>
        <w:spacing w:after="0" w:line="240" w:lineRule="auto"/>
        <w:ind w:firstLine="709"/>
        <w:jc w:val="both"/>
        <w:rPr>
          <w:rFonts w:ascii="Times New Roman" w:eastAsia="Times New Roman" w:hAnsi="Times New Roman" w:cs="Times New Roman"/>
          <w:sz w:val="28"/>
          <w:szCs w:val="28"/>
          <w:lang w:eastAsia="ru-RU"/>
        </w:rPr>
      </w:pPr>
      <w:r w:rsidRPr="00786B2C">
        <w:rPr>
          <w:rFonts w:ascii="Times New Roman" w:eastAsia="Times New Roman" w:hAnsi="Times New Roman" w:cs="Times New Roman"/>
          <w:sz w:val="28"/>
          <w:szCs w:val="28"/>
          <w:lang w:eastAsia="ru-RU"/>
        </w:rPr>
        <w:t xml:space="preserve">- </w:t>
      </w:r>
      <w:r w:rsidR="00D623B5">
        <w:rPr>
          <w:rFonts w:ascii="Times New Roman" w:eastAsia="Times New Roman" w:hAnsi="Times New Roman" w:cs="Times New Roman"/>
          <w:sz w:val="28"/>
          <w:szCs w:val="28"/>
          <w:lang w:eastAsia="ru-RU"/>
        </w:rPr>
        <w:t>н</w:t>
      </w:r>
      <w:r w:rsidR="00D623B5" w:rsidRPr="00D623B5">
        <w:rPr>
          <w:rFonts w:ascii="Times New Roman" w:eastAsia="Times New Roman" w:hAnsi="Times New Roman" w:cs="Times New Roman"/>
          <w:sz w:val="28"/>
          <w:szCs w:val="28"/>
          <w:lang w:eastAsia="ru-RU"/>
        </w:rPr>
        <w:t>еобходимо расширить охват эколого-просветительских мероприятий, направленных на разъяснение функциональной значимости беспозвоночных как стабилизаторов природных сообществ. Для этого предлагается мультимодальный подход: использование ресурсов цифровых коммуникаций (социальные сети, порталы ООПТ), выпуск печатной агитационной продукции и проведение таргетных образовательных мероприятий. Особое внимание следует уделить раннему формированию экологической этики через организацию познавательных акций и викторин в учреждениях среднего и дошкольного образования</w:t>
      </w:r>
    </w:p>
    <w:p w14:paraId="4609ABBF" w14:textId="59D6A9D7" w:rsidR="00786B2C" w:rsidRPr="00786B2C" w:rsidRDefault="00786B2C" w:rsidP="0038510F">
      <w:pPr>
        <w:spacing w:after="0" w:line="240" w:lineRule="auto"/>
        <w:ind w:firstLine="709"/>
        <w:jc w:val="both"/>
        <w:rPr>
          <w:rFonts w:ascii="Times New Roman" w:eastAsia="Times New Roman" w:hAnsi="Times New Roman" w:cs="Times New Roman"/>
          <w:sz w:val="28"/>
          <w:szCs w:val="28"/>
          <w:lang w:eastAsia="ru-RU"/>
        </w:rPr>
      </w:pPr>
      <w:r w:rsidRPr="00786B2C">
        <w:rPr>
          <w:rFonts w:ascii="Times New Roman" w:eastAsia="Times New Roman" w:hAnsi="Times New Roman" w:cs="Times New Roman"/>
          <w:sz w:val="28"/>
          <w:szCs w:val="28"/>
          <w:lang w:eastAsia="ru-RU"/>
        </w:rPr>
        <w:t xml:space="preserve">- </w:t>
      </w:r>
      <w:r w:rsidR="00EE686F">
        <w:rPr>
          <w:rFonts w:ascii="Times New Roman" w:eastAsia="Times New Roman" w:hAnsi="Times New Roman" w:cs="Times New Roman"/>
          <w:sz w:val="28"/>
          <w:szCs w:val="28"/>
          <w:lang w:eastAsia="ru-RU"/>
        </w:rPr>
        <w:t>н</w:t>
      </w:r>
      <w:r w:rsidR="00EE686F" w:rsidRPr="00EE686F">
        <w:rPr>
          <w:rFonts w:ascii="Times New Roman" w:eastAsia="Times New Roman" w:hAnsi="Times New Roman" w:cs="Times New Roman"/>
          <w:sz w:val="28"/>
          <w:szCs w:val="28"/>
          <w:lang w:eastAsia="ru-RU"/>
        </w:rPr>
        <w:t xml:space="preserve">еобходимо интегрировать энтомологические компоненты в туристическую инфраструктуру ООПТ путём создания тематических экскурсионных маршрутов. Использование демонстрационных площадок, ориентированных на изучение микромира, способствует росту экологической грамотности населения и формированию бережного отношения к энтомокомплексам как к объектам эстетической и природной </w:t>
      </w:r>
      <w:r w:rsidR="00EE686F">
        <w:rPr>
          <w:rFonts w:ascii="Times New Roman" w:eastAsia="Times New Roman" w:hAnsi="Times New Roman" w:cs="Times New Roman"/>
          <w:sz w:val="28"/>
          <w:szCs w:val="28"/>
          <w:lang w:eastAsia="ru-RU"/>
        </w:rPr>
        <w:t>ценности;</w:t>
      </w:r>
    </w:p>
    <w:p w14:paraId="095511A9" w14:textId="68269E03" w:rsidR="00786B2C" w:rsidRDefault="00D623B5" w:rsidP="0038510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w:t>
      </w:r>
      <w:r w:rsidRPr="00D623B5">
        <w:rPr>
          <w:rFonts w:ascii="Times New Roman" w:eastAsia="Times New Roman" w:hAnsi="Times New Roman" w:cs="Times New Roman"/>
          <w:sz w:val="28"/>
          <w:szCs w:val="28"/>
          <w:lang w:eastAsia="ru-RU"/>
        </w:rPr>
        <w:t>екомендуется переход к стратегии малообъемного сбора энтомологического материала, предполагающей локализацию мониторинговых площадок в строго определенных биотопах. Необходимо минимизировать объем изымаемых из популяций выборок путем внедрения узкоспециализированных и аттрактивных методов лова (феромонные, световые ловушки), обеспечивающих высокую видоспецифичность при сохранении жизнеспособности сопутствующих таксонов</w:t>
      </w:r>
      <w:r>
        <w:rPr>
          <w:rFonts w:ascii="Times New Roman" w:eastAsia="Times New Roman" w:hAnsi="Times New Roman" w:cs="Times New Roman"/>
          <w:sz w:val="28"/>
          <w:szCs w:val="28"/>
          <w:lang w:eastAsia="ru-RU"/>
        </w:rPr>
        <w:t xml:space="preserve">. </w:t>
      </w:r>
    </w:p>
    <w:p w14:paraId="6EA5CFDA" w14:textId="77777777" w:rsidR="00786B2C" w:rsidRDefault="00786B2C" w:rsidP="0038510F">
      <w:pPr>
        <w:spacing w:after="0" w:line="240" w:lineRule="auto"/>
        <w:ind w:firstLine="709"/>
        <w:jc w:val="both"/>
        <w:rPr>
          <w:rFonts w:ascii="Times New Roman" w:eastAsia="Times New Roman" w:hAnsi="Times New Roman" w:cs="Times New Roman"/>
          <w:sz w:val="28"/>
          <w:szCs w:val="28"/>
          <w:lang w:eastAsia="ru-RU"/>
        </w:rPr>
      </w:pPr>
    </w:p>
    <w:p w14:paraId="7CCFE41B" w14:textId="77777777" w:rsidR="00786B2C" w:rsidRDefault="00786B2C" w:rsidP="0038510F">
      <w:pPr>
        <w:spacing w:after="0" w:line="240" w:lineRule="auto"/>
        <w:ind w:firstLine="709"/>
        <w:jc w:val="both"/>
        <w:rPr>
          <w:rFonts w:ascii="Times New Roman" w:eastAsia="Times New Roman" w:hAnsi="Times New Roman" w:cs="Times New Roman"/>
          <w:sz w:val="28"/>
          <w:szCs w:val="28"/>
          <w:lang w:eastAsia="ru-RU"/>
        </w:rPr>
      </w:pPr>
    </w:p>
    <w:p w14:paraId="0ECB4275" w14:textId="77777777" w:rsidR="00786B2C" w:rsidRDefault="00786B2C" w:rsidP="0038510F">
      <w:pPr>
        <w:spacing w:after="0" w:line="240" w:lineRule="auto"/>
        <w:ind w:firstLine="709"/>
        <w:jc w:val="both"/>
        <w:rPr>
          <w:rFonts w:ascii="Times New Roman" w:eastAsia="Times New Roman" w:hAnsi="Times New Roman" w:cs="Times New Roman"/>
          <w:sz w:val="28"/>
          <w:szCs w:val="28"/>
          <w:lang w:eastAsia="ru-RU"/>
        </w:rPr>
      </w:pPr>
    </w:p>
    <w:p w14:paraId="5F09BB4B" w14:textId="77777777" w:rsidR="00786B2C" w:rsidRDefault="00786B2C" w:rsidP="0038510F">
      <w:pPr>
        <w:spacing w:after="0" w:line="240" w:lineRule="auto"/>
        <w:ind w:firstLine="709"/>
        <w:jc w:val="both"/>
        <w:rPr>
          <w:rFonts w:ascii="Times New Roman" w:eastAsia="Times New Roman" w:hAnsi="Times New Roman" w:cs="Times New Roman"/>
          <w:sz w:val="28"/>
          <w:szCs w:val="28"/>
          <w:lang w:eastAsia="ru-RU"/>
        </w:rPr>
      </w:pPr>
    </w:p>
    <w:p w14:paraId="7A5DBCD4" w14:textId="77777777" w:rsidR="00920C79" w:rsidRDefault="00920C79" w:rsidP="0038510F">
      <w:pPr>
        <w:spacing w:after="0" w:line="240" w:lineRule="auto"/>
        <w:ind w:firstLine="709"/>
        <w:jc w:val="both"/>
        <w:rPr>
          <w:rFonts w:ascii="Times New Roman" w:eastAsia="Times New Roman" w:hAnsi="Times New Roman" w:cs="Times New Roman"/>
          <w:sz w:val="28"/>
          <w:szCs w:val="28"/>
          <w:lang w:eastAsia="ru-RU"/>
        </w:rPr>
      </w:pPr>
    </w:p>
    <w:p w14:paraId="6E73FB5C" w14:textId="77777777" w:rsidR="00560B30" w:rsidRDefault="00560B30" w:rsidP="0038510F">
      <w:pPr>
        <w:spacing w:after="0" w:line="240" w:lineRule="auto"/>
        <w:ind w:firstLine="709"/>
        <w:jc w:val="both"/>
        <w:rPr>
          <w:rFonts w:ascii="Times New Roman" w:eastAsia="Times New Roman" w:hAnsi="Times New Roman" w:cs="Times New Roman"/>
          <w:sz w:val="28"/>
          <w:szCs w:val="28"/>
          <w:lang w:eastAsia="ru-RU"/>
        </w:rPr>
      </w:pPr>
    </w:p>
    <w:p w14:paraId="07A29717" w14:textId="77777777" w:rsidR="00560B30" w:rsidRDefault="00560B30" w:rsidP="0038510F">
      <w:pPr>
        <w:spacing w:after="0" w:line="240" w:lineRule="auto"/>
        <w:ind w:firstLine="709"/>
        <w:jc w:val="both"/>
        <w:rPr>
          <w:rFonts w:ascii="Times New Roman" w:eastAsia="Times New Roman" w:hAnsi="Times New Roman" w:cs="Times New Roman"/>
          <w:sz w:val="28"/>
          <w:szCs w:val="28"/>
          <w:lang w:eastAsia="ru-RU"/>
        </w:rPr>
      </w:pPr>
    </w:p>
    <w:p w14:paraId="05025032" w14:textId="77777777" w:rsidR="00560B30" w:rsidRDefault="00560B30" w:rsidP="0038510F">
      <w:pPr>
        <w:spacing w:after="0" w:line="240" w:lineRule="auto"/>
        <w:ind w:firstLine="709"/>
        <w:jc w:val="both"/>
        <w:rPr>
          <w:rFonts w:ascii="Times New Roman" w:eastAsia="Times New Roman" w:hAnsi="Times New Roman" w:cs="Times New Roman"/>
          <w:sz w:val="28"/>
          <w:szCs w:val="28"/>
          <w:lang w:eastAsia="ru-RU"/>
        </w:rPr>
      </w:pPr>
    </w:p>
    <w:p w14:paraId="2CCD0E24" w14:textId="77777777" w:rsidR="00920C79" w:rsidRDefault="00920C79" w:rsidP="0038510F">
      <w:pPr>
        <w:spacing w:after="0" w:line="240" w:lineRule="auto"/>
        <w:ind w:firstLine="709"/>
        <w:jc w:val="both"/>
        <w:rPr>
          <w:rFonts w:ascii="Times New Roman" w:eastAsia="Times New Roman" w:hAnsi="Times New Roman" w:cs="Times New Roman"/>
          <w:sz w:val="28"/>
          <w:szCs w:val="28"/>
          <w:lang w:eastAsia="ru-RU"/>
        </w:rPr>
      </w:pPr>
    </w:p>
    <w:p w14:paraId="39E3CDD2" w14:textId="77777777" w:rsidR="00786B2C" w:rsidRPr="00786B2C" w:rsidRDefault="00786B2C" w:rsidP="00786B2C">
      <w:pPr>
        <w:keepNext/>
        <w:spacing w:after="0" w:line="240" w:lineRule="auto"/>
        <w:ind w:firstLine="709"/>
        <w:jc w:val="center"/>
        <w:outlineLvl w:val="0"/>
        <w:rPr>
          <w:rFonts w:ascii="Times New Roman" w:eastAsia="Times New Roman" w:hAnsi="Times New Roman" w:cs="Times New Roman"/>
          <w:b/>
          <w:bCs/>
          <w:sz w:val="28"/>
          <w:szCs w:val="20"/>
          <w:lang w:eastAsia="ru-RU"/>
        </w:rPr>
      </w:pPr>
      <w:r w:rsidRPr="00786B2C">
        <w:rPr>
          <w:rFonts w:ascii="Times New Roman" w:eastAsia="Times New Roman" w:hAnsi="Times New Roman" w:cs="Times New Roman"/>
          <w:b/>
          <w:bCs/>
          <w:sz w:val="28"/>
          <w:szCs w:val="20"/>
          <w:lang w:eastAsia="ru-RU"/>
        </w:rPr>
        <w:lastRenderedPageBreak/>
        <w:t>ЗАКЛЮЧЕНИЕ</w:t>
      </w:r>
    </w:p>
    <w:p w14:paraId="735BC1C2" w14:textId="77777777" w:rsidR="00786B2C" w:rsidRPr="00786B2C" w:rsidRDefault="00786B2C" w:rsidP="00786B2C">
      <w:pPr>
        <w:spacing w:after="0" w:line="240" w:lineRule="auto"/>
        <w:ind w:firstLine="709"/>
        <w:jc w:val="both"/>
        <w:rPr>
          <w:rFonts w:ascii="Times New Roman" w:eastAsia="Times New Roman" w:hAnsi="Times New Roman" w:cs="Times New Roman"/>
          <w:sz w:val="28"/>
          <w:szCs w:val="24"/>
          <w:lang w:eastAsia="ru-RU"/>
        </w:rPr>
      </w:pPr>
    </w:p>
    <w:p w14:paraId="222532D4" w14:textId="78FE7FCB" w:rsidR="00786B2C" w:rsidRPr="00786B2C" w:rsidRDefault="00786B2C" w:rsidP="00560B30">
      <w:pPr>
        <w:spacing w:after="0" w:line="240" w:lineRule="auto"/>
        <w:jc w:val="both"/>
        <w:rPr>
          <w:rFonts w:ascii="Times New Roman" w:eastAsia="Times New Roman" w:hAnsi="Times New Roman" w:cs="Times New Roman"/>
          <w:sz w:val="28"/>
          <w:szCs w:val="24"/>
          <w:lang w:eastAsia="ru-RU"/>
        </w:rPr>
      </w:pPr>
      <w:r w:rsidRPr="00786B2C">
        <w:rPr>
          <w:rFonts w:ascii="Times New Roman" w:eastAsia="Times New Roman" w:hAnsi="Times New Roman" w:cs="Times New Roman"/>
          <w:b/>
          <w:bCs/>
          <w:sz w:val="28"/>
          <w:szCs w:val="24"/>
          <w:lang w:eastAsia="ru-RU"/>
        </w:rPr>
        <w:t>Оценка полноты решений поставленных задач</w:t>
      </w:r>
      <w:r w:rsidRPr="00786B2C">
        <w:rPr>
          <w:rFonts w:ascii="Times New Roman" w:eastAsia="Times New Roman" w:hAnsi="Times New Roman" w:cs="Times New Roman"/>
          <w:sz w:val="28"/>
          <w:szCs w:val="24"/>
          <w:lang w:eastAsia="ru-RU"/>
        </w:rPr>
        <w:t>. Впервые среди национальных парков и заповедников Восточного Казахстана были изучены особенности фауны жесткокрылых насекомых, обитающих в Катон-Карагайском государственном национальном природном парке, а также проведено сравнение фаун с сопреде</w:t>
      </w:r>
      <w:r w:rsidR="001970DC">
        <w:rPr>
          <w:rFonts w:ascii="Times New Roman" w:eastAsia="Times New Roman" w:hAnsi="Times New Roman" w:cs="Times New Roman"/>
          <w:sz w:val="28"/>
          <w:szCs w:val="24"/>
          <w:lang w:eastAsia="ru-RU"/>
        </w:rPr>
        <w:t>л</w:t>
      </w:r>
      <w:r w:rsidRPr="00786B2C">
        <w:rPr>
          <w:rFonts w:ascii="Times New Roman" w:eastAsia="Times New Roman" w:hAnsi="Times New Roman" w:cs="Times New Roman"/>
          <w:sz w:val="28"/>
          <w:szCs w:val="24"/>
          <w:lang w:eastAsia="ru-RU"/>
        </w:rPr>
        <w:t xml:space="preserve">ьными территориями России и Казахстана. Значительную долю - 55,1% - фауны жуков ККГНПП составляют представители 4 семейств -  </w:t>
      </w:r>
      <w:r w:rsidRPr="00786B2C">
        <w:rPr>
          <w:rFonts w:ascii="Times New Roman" w:eastAsia="Times New Roman" w:hAnsi="Times New Roman" w:cs="Times New Roman"/>
          <w:sz w:val="28"/>
          <w:szCs w:val="24"/>
          <w:lang w:val="en-GB" w:eastAsia="ru-RU"/>
        </w:rPr>
        <w:t>Carabidae</w:t>
      </w:r>
      <w:r w:rsidRPr="00786B2C">
        <w:rPr>
          <w:rFonts w:ascii="Times New Roman" w:eastAsia="Times New Roman" w:hAnsi="Times New Roman" w:cs="Times New Roman"/>
          <w:sz w:val="28"/>
          <w:szCs w:val="24"/>
          <w:lang w:eastAsia="ru-RU"/>
        </w:rPr>
        <w:t xml:space="preserve"> - 22,6% от общего числа известных видов, </w:t>
      </w:r>
      <w:r w:rsidRPr="00786B2C">
        <w:rPr>
          <w:rFonts w:ascii="Times New Roman" w:eastAsia="Times New Roman" w:hAnsi="Times New Roman" w:cs="Times New Roman"/>
          <w:sz w:val="28"/>
          <w:szCs w:val="28"/>
          <w:lang w:val="en-US" w:eastAsia="ru-RU"/>
        </w:rPr>
        <w:t>Curculionidae</w:t>
      </w:r>
      <w:r w:rsidRPr="00786B2C">
        <w:rPr>
          <w:rFonts w:ascii="Times New Roman" w:eastAsia="Times New Roman" w:hAnsi="Times New Roman" w:cs="Times New Roman"/>
          <w:sz w:val="28"/>
          <w:szCs w:val="28"/>
          <w:lang w:eastAsia="ru-RU"/>
        </w:rPr>
        <w:t xml:space="preserve"> - 14, 5%</w:t>
      </w:r>
      <w:r w:rsidRPr="00786B2C">
        <w:rPr>
          <w:rFonts w:ascii="Times New Roman" w:eastAsia="Times New Roman" w:hAnsi="Times New Roman" w:cs="Times New Roman"/>
          <w:sz w:val="28"/>
          <w:szCs w:val="24"/>
          <w:lang w:eastAsia="ru-RU"/>
        </w:rPr>
        <w:t xml:space="preserve">, </w:t>
      </w:r>
      <w:r w:rsidRPr="00786B2C">
        <w:rPr>
          <w:rFonts w:ascii="Times New Roman" w:eastAsia="Times New Roman" w:hAnsi="Times New Roman" w:cs="Times New Roman"/>
          <w:sz w:val="28"/>
          <w:szCs w:val="24"/>
          <w:lang w:val="en-GB" w:eastAsia="ru-RU"/>
        </w:rPr>
        <w:t>Staphylinidae</w:t>
      </w:r>
      <w:r w:rsidRPr="00786B2C">
        <w:rPr>
          <w:rFonts w:ascii="Times New Roman" w:eastAsia="Times New Roman" w:hAnsi="Times New Roman" w:cs="Times New Roman"/>
          <w:sz w:val="28"/>
          <w:szCs w:val="24"/>
          <w:lang w:eastAsia="ru-RU"/>
        </w:rPr>
        <w:t xml:space="preserve"> - 9%,</w:t>
      </w:r>
      <w:r w:rsidRPr="00786B2C">
        <w:rPr>
          <w:rFonts w:ascii="Times New Roman" w:eastAsia="Times New Roman" w:hAnsi="Times New Roman" w:cs="Times New Roman"/>
          <w:sz w:val="28"/>
          <w:szCs w:val="28"/>
          <w:lang w:eastAsia="ru-RU"/>
        </w:rPr>
        <w:t xml:space="preserve"> </w:t>
      </w:r>
      <w:r w:rsidRPr="00786B2C">
        <w:rPr>
          <w:rFonts w:ascii="Times New Roman" w:eastAsia="Times New Roman" w:hAnsi="Times New Roman" w:cs="Times New Roman"/>
          <w:sz w:val="28"/>
          <w:szCs w:val="28"/>
          <w:lang w:val="en-US" w:eastAsia="ru-RU"/>
        </w:rPr>
        <w:t>Chrysomelidae</w:t>
      </w:r>
      <w:r w:rsidRPr="00786B2C">
        <w:rPr>
          <w:rFonts w:ascii="Times New Roman" w:eastAsia="Times New Roman" w:hAnsi="Times New Roman" w:cs="Times New Roman"/>
          <w:sz w:val="28"/>
          <w:szCs w:val="28"/>
          <w:lang w:eastAsia="ru-RU"/>
        </w:rPr>
        <w:t xml:space="preserve"> - 9%. </w:t>
      </w:r>
      <w:r w:rsidRPr="00786B2C">
        <w:rPr>
          <w:rFonts w:ascii="Times New Roman" w:eastAsia="Times New Roman" w:hAnsi="Times New Roman" w:cs="Times New Roman"/>
          <w:sz w:val="28"/>
          <w:szCs w:val="24"/>
          <w:lang w:eastAsia="ru-RU"/>
        </w:rPr>
        <w:t xml:space="preserve"> Видовой состав жуков, населяющих кустарниково-степной высотный пояс, гораздо богаче по числу таксонов различного ранга по сравнению с другими высотными горными поясами.</w:t>
      </w:r>
      <w:r w:rsidRPr="00786B2C">
        <w:rPr>
          <w:rFonts w:ascii="Times New Roman" w:eastAsia="Times New Roman" w:hAnsi="Times New Roman" w:cs="Times New Roman"/>
          <w:bCs/>
          <w:sz w:val="28"/>
          <w:szCs w:val="28"/>
          <w:lang w:eastAsia="ru-RU"/>
        </w:rPr>
        <w:t xml:space="preserve"> </w:t>
      </w:r>
    </w:p>
    <w:p w14:paraId="081BB288" w14:textId="77777777" w:rsidR="00786B2C" w:rsidRPr="00786B2C" w:rsidRDefault="00786B2C" w:rsidP="00560B30">
      <w:pPr>
        <w:spacing w:after="0" w:line="240" w:lineRule="auto"/>
        <w:ind w:firstLine="709"/>
        <w:jc w:val="both"/>
        <w:rPr>
          <w:rFonts w:ascii="Times New Roman" w:eastAsia="Times New Roman" w:hAnsi="Times New Roman" w:cs="Times New Roman"/>
          <w:sz w:val="28"/>
          <w:szCs w:val="24"/>
          <w:lang w:eastAsia="ru-RU"/>
        </w:rPr>
      </w:pPr>
      <w:r w:rsidRPr="00786B2C">
        <w:rPr>
          <w:rFonts w:ascii="Times New Roman" w:eastAsia="Times New Roman" w:hAnsi="Times New Roman" w:cs="Times New Roman"/>
          <w:sz w:val="28"/>
          <w:szCs w:val="24"/>
          <w:lang w:eastAsia="ru-RU"/>
        </w:rPr>
        <w:t>Следует отметить, что изученность видового состава жесткокрылых насекомых Катон-Карагайского национального парка после проведенных многолетних исследований по нашим данным равняется примерно 60%. Учитывая огромное количество видов отряда жесткокрылых и необходимость применения разнообразных методик сбора и учета различных семейств этого отряда, полученные результаты являются весомым научным достижением.</w:t>
      </w:r>
    </w:p>
    <w:p w14:paraId="299CB1C5" w14:textId="77777777" w:rsidR="00786B2C" w:rsidRPr="00786B2C" w:rsidRDefault="00786B2C" w:rsidP="00560B30">
      <w:pPr>
        <w:spacing w:after="0" w:line="240" w:lineRule="auto"/>
        <w:ind w:firstLine="709"/>
        <w:jc w:val="both"/>
        <w:rPr>
          <w:rFonts w:ascii="Times New Roman" w:eastAsia="Times New Roman" w:hAnsi="Times New Roman" w:cs="Times New Roman"/>
          <w:sz w:val="28"/>
          <w:szCs w:val="20"/>
          <w:lang w:eastAsia="ru-RU"/>
        </w:rPr>
      </w:pPr>
      <w:r w:rsidRPr="00786B2C">
        <w:rPr>
          <w:rFonts w:ascii="Times New Roman" w:eastAsia="Times New Roman" w:hAnsi="Times New Roman" w:cs="Times New Roman"/>
          <w:sz w:val="28"/>
          <w:szCs w:val="20"/>
          <w:lang w:eastAsia="ru-RU"/>
        </w:rPr>
        <w:t>Поясно-биотопическое распределение жесткокрылых насекомых, их численность и встречаемость изучены с надлежащей для поставленной задачи степенью полноты. Выделены группы доминантных, субдоминантных, редких и единично встречающихся видов. По реакции на условия увлажненности биотопов выделены четыре экологические группы жуков: гигрофилы, гидрофилы, мезофилы, мезоксерофилы. Полученные данные всесторонне проанализированы в рамках горных поясов и некоторых характерных биотопов. Проведенные нами исследования позволяют вывести общую закономерность, что распространение жуков по высотным поясам неравномерное и зависит от особенностей ландшафтно-климатических условий.</w:t>
      </w:r>
    </w:p>
    <w:p w14:paraId="7B5CAC67" w14:textId="77777777" w:rsidR="00786B2C" w:rsidRPr="00786B2C" w:rsidRDefault="00786B2C" w:rsidP="00560B30">
      <w:pPr>
        <w:spacing w:after="0" w:line="240" w:lineRule="auto"/>
        <w:ind w:firstLine="709"/>
        <w:jc w:val="both"/>
        <w:rPr>
          <w:rFonts w:ascii="Times New Roman" w:eastAsia="Times New Roman" w:hAnsi="Times New Roman" w:cs="Times New Roman"/>
          <w:sz w:val="28"/>
          <w:szCs w:val="28"/>
          <w:lang w:eastAsia="ru-RU"/>
        </w:rPr>
      </w:pPr>
      <w:r w:rsidRPr="00786B2C">
        <w:rPr>
          <w:rFonts w:ascii="Times New Roman" w:eastAsia="Times New Roman" w:hAnsi="Times New Roman" w:cs="Times New Roman"/>
          <w:sz w:val="28"/>
          <w:szCs w:val="20"/>
          <w:lang w:eastAsia="ru-RU"/>
        </w:rPr>
        <w:t xml:space="preserve">Наши данные по трофической ориентации изученных семейств отряда жесткокрылых насекомых значительно расширяют имеющиеся в литературе сведения. Главной выявленной особенностью является высокое таксономическое разнообразие фитофагов (49% видового разнообразия), перерабатывающих биомассу, создаваемую лесными и степными экосистемами. Полученные данные по трофическим предпочтениям жесткокрылых насекомых в первую очередь важны при выборе местных видов, перспективных в биоконтроле над популяциями вредных насекомых, а также для определения санитарного состояния лесов, проведения рубок, ухода и </w:t>
      </w:r>
      <w:r w:rsidRPr="00786B2C">
        <w:rPr>
          <w:rFonts w:ascii="Times New Roman" w:eastAsia="Times New Roman" w:hAnsi="Times New Roman" w:cs="Times New Roman"/>
          <w:sz w:val="28"/>
          <w:szCs w:val="28"/>
          <w:lang w:eastAsia="ru-RU"/>
        </w:rPr>
        <w:t xml:space="preserve">борьбы с вредителями леса. </w:t>
      </w:r>
    </w:p>
    <w:p w14:paraId="2D4EE374" w14:textId="77777777" w:rsidR="00786B2C" w:rsidRPr="00786B2C" w:rsidRDefault="00786B2C" w:rsidP="00560B30">
      <w:pPr>
        <w:spacing w:after="0" w:line="240" w:lineRule="auto"/>
        <w:ind w:firstLine="709"/>
        <w:jc w:val="both"/>
        <w:rPr>
          <w:rFonts w:ascii="Times New Roman" w:eastAsia="Times New Roman" w:hAnsi="Times New Roman" w:cs="Times New Roman"/>
          <w:sz w:val="28"/>
          <w:szCs w:val="28"/>
          <w:lang w:eastAsia="ru-RU"/>
        </w:rPr>
      </w:pPr>
      <w:r w:rsidRPr="00786B2C">
        <w:rPr>
          <w:rFonts w:ascii="Times New Roman" w:eastAsia="Times New Roman" w:hAnsi="Times New Roman" w:cs="Times New Roman"/>
          <w:sz w:val="28"/>
          <w:szCs w:val="28"/>
          <w:lang w:eastAsia="ru-RU"/>
        </w:rPr>
        <w:t xml:space="preserve">Впервые для территории Восточного Казахстана разработан ряд рекомендаций по организации научных исследований насекомых на территории ООПТ и их устойчивому использованию. </w:t>
      </w:r>
    </w:p>
    <w:p w14:paraId="4678B2AE" w14:textId="78671E95" w:rsidR="00786B2C" w:rsidRPr="00786B2C" w:rsidRDefault="00786B2C" w:rsidP="00560B30">
      <w:pPr>
        <w:spacing w:after="0" w:line="240" w:lineRule="auto"/>
        <w:ind w:firstLine="709"/>
        <w:jc w:val="both"/>
        <w:rPr>
          <w:rFonts w:ascii="Times New Roman" w:eastAsia="Times New Roman" w:hAnsi="Times New Roman" w:cs="Times New Roman"/>
          <w:sz w:val="28"/>
          <w:szCs w:val="28"/>
          <w:lang w:eastAsia="ru-RU"/>
        </w:rPr>
      </w:pPr>
      <w:r w:rsidRPr="00786B2C">
        <w:rPr>
          <w:rFonts w:ascii="Times New Roman" w:eastAsia="Times New Roman" w:hAnsi="Times New Roman" w:cs="Times New Roman"/>
          <w:sz w:val="28"/>
          <w:szCs w:val="28"/>
          <w:lang w:eastAsia="ru-RU"/>
        </w:rPr>
        <w:t xml:space="preserve">Впервые для Катон-Карагайского национального парка разработан туристский энтомологический маршрут.   </w:t>
      </w:r>
    </w:p>
    <w:p w14:paraId="1F6B9960" w14:textId="77777777" w:rsidR="00786B2C" w:rsidRPr="00786B2C" w:rsidRDefault="00786B2C" w:rsidP="00786B2C">
      <w:pPr>
        <w:spacing w:after="0" w:line="240" w:lineRule="auto"/>
        <w:ind w:firstLine="709"/>
        <w:jc w:val="both"/>
        <w:rPr>
          <w:rFonts w:ascii="Times New Roman" w:eastAsia="Times New Roman" w:hAnsi="Times New Roman" w:cs="Times New Roman"/>
          <w:sz w:val="28"/>
          <w:szCs w:val="20"/>
          <w:lang w:eastAsia="ru-RU"/>
        </w:rPr>
      </w:pPr>
      <w:r w:rsidRPr="00786B2C">
        <w:rPr>
          <w:rFonts w:ascii="Times New Roman" w:eastAsia="Times New Roman" w:hAnsi="Times New Roman" w:cs="Times New Roman"/>
          <w:sz w:val="28"/>
          <w:szCs w:val="28"/>
          <w:lang w:eastAsia="ru-RU"/>
        </w:rPr>
        <w:lastRenderedPageBreak/>
        <w:t>В целом информация, изложенная в основной части диссертационной работы, отличается высокой степенью полноты изложения и оригинальностью</w:t>
      </w:r>
      <w:r w:rsidRPr="00786B2C">
        <w:rPr>
          <w:rFonts w:ascii="Times New Roman" w:eastAsia="Times New Roman" w:hAnsi="Times New Roman" w:cs="Times New Roman"/>
          <w:sz w:val="28"/>
          <w:szCs w:val="20"/>
          <w:lang w:eastAsia="ru-RU"/>
        </w:rPr>
        <w:t xml:space="preserve"> полученных данных, которые кроме большого научного значения имеют перспективный практический выход.</w:t>
      </w:r>
    </w:p>
    <w:p w14:paraId="7DE7BB62" w14:textId="77777777" w:rsidR="00786B2C" w:rsidRPr="00786B2C" w:rsidRDefault="00786B2C" w:rsidP="00786B2C">
      <w:pPr>
        <w:spacing w:after="0" w:line="240" w:lineRule="auto"/>
        <w:ind w:firstLine="709"/>
        <w:jc w:val="both"/>
        <w:rPr>
          <w:rFonts w:ascii="Times New Roman" w:eastAsia="Times New Roman" w:hAnsi="Times New Roman" w:cs="Times New Roman"/>
          <w:sz w:val="28"/>
          <w:szCs w:val="20"/>
          <w:lang w:eastAsia="ru-RU"/>
        </w:rPr>
      </w:pPr>
      <w:r w:rsidRPr="00786B2C">
        <w:rPr>
          <w:rFonts w:ascii="Times New Roman" w:eastAsia="Times New Roman" w:hAnsi="Times New Roman" w:cs="Times New Roman"/>
          <w:b/>
          <w:bCs/>
          <w:sz w:val="28"/>
          <w:szCs w:val="20"/>
          <w:lang w:eastAsia="ru-RU"/>
        </w:rPr>
        <w:t>Рекомендации и исходные данные по конкретному использованию результатов.</w:t>
      </w:r>
      <w:r w:rsidRPr="00786B2C">
        <w:rPr>
          <w:rFonts w:ascii="Times New Roman" w:eastAsia="Times New Roman" w:hAnsi="Times New Roman" w:cs="Times New Roman"/>
          <w:sz w:val="28"/>
          <w:szCs w:val="20"/>
          <w:lang w:eastAsia="ru-RU"/>
        </w:rPr>
        <w:t xml:space="preserve"> На основании полученных данных по биотопическому распределению, трофическим связям жесткокрылых насекомых, мы можем рекомендовать в качестве наиболее перспективных регуляторов численности  вредителей леса, а также вредных кровососущих и синантропных двукрылых представителей следующих семейств жесткокрылых насекомых – хищных жужелиц (</w:t>
      </w:r>
      <w:r w:rsidRPr="00786B2C">
        <w:rPr>
          <w:rFonts w:ascii="Times New Roman" w:eastAsia="Times New Roman" w:hAnsi="Times New Roman" w:cs="Times New Roman"/>
          <w:sz w:val="28"/>
          <w:szCs w:val="20"/>
          <w:lang w:val="en-GB" w:eastAsia="ru-RU"/>
        </w:rPr>
        <w:t>Carabidae</w:t>
      </w:r>
      <w:r w:rsidRPr="00786B2C">
        <w:rPr>
          <w:rFonts w:ascii="Times New Roman" w:eastAsia="Times New Roman" w:hAnsi="Times New Roman" w:cs="Times New Roman"/>
          <w:sz w:val="28"/>
          <w:szCs w:val="20"/>
          <w:lang w:eastAsia="ru-RU"/>
        </w:rPr>
        <w:t>), стафилинид (</w:t>
      </w:r>
      <w:r w:rsidRPr="00786B2C">
        <w:rPr>
          <w:rFonts w:ascii="Times New Roman" w:eastAsia="Times New Roman" w:hAnsi="Times New Roman" w:cs="Times New Roman"/>
          <w:sz w:val="28"/>
          <w:szCs w:val="20"/>
          <w:lang w:val="en-GB" w:eastAsia="ru-RU"/>
        </w:rPr>
        <w:t>Staphylinidae</w:t>
      </w:r>
      <w:r w:rsidRPr="00786B2C">
        <w:rPr>
          <w:rFonts w:ascii="Times New Roman" w:eastAsia="Times New Roman" w:hAnsi="Times New Roman" w:cs="Times New Roman"/>
          <w:sz w:val="28"/>
          <w:szCs w:val="20"/>
          <w:lang w:eastAsia="ru-RU"/>
        </w:rPr>
        <w:t>), карапузиков (</w:t>
      </w:r>
      <w:r w:rsidRPr="00786B2C">
        <w:rPr>
          <w:rFonts w:ascii="Times New Roman" w:eastAsia="Times New Roman" w:hAnsi="Times New Roman" w:cs="Times New Roman"/>
          <w:sz w:val="28"/>
          <w:szCs w:val="20"/>
          <w:lang w:val="en-GB" w:eastAsia="ru-RU"/>
        </w:rPr>
        <w:t>Histeridae</w:t>
      </w:r>
      <w:r w:rsidRPr="00786B2C">
        <w:rPr>
          <w:rFonts w:ascii="Times New Roman" w:eastAsia="Times New Roman" w:hAnsi="Times New Roman" w:cs="Times New Roman"/>
          <w:sz w:val="28"/>
          <w:szCs w:val="20"/>
          <w:lang w:eastAsia="ru-RU"/>
        </w:rPr>
        <w:t>), поедающих личинок вредных видов.</w:t>
      </w:r>
    </w:p>
    <w:p w14:paraId="3E0C91B1" w14:textId="77777777" w:rsidR="00786B2C" w:rsidRPr="00786B2C" w:rsidRDefault="00786B2C" w:rsidP="00786B2C">
      <w:pPr>
        <w:spacing w:after="0" w:line="240" w:lineRule="auto"/>
        <w:ind w:firstLine="709"/>
        <w:jc w:val="both"/>
        <w:rPr>
          <w:rFonts w:ascii="Times New Roman" w:eastAsia="Times New Roman" w:hAnsi="Times New Roman" w:cs="Times New Roman"/>
          <w:sz w:val="28"/>
          <w:szCs w:val="20"/>
          <w:lang w:eastAsia="ru-RU"/>
        </w:rPr>
      </w:pPr>
      <w:r w:rsidRPr="00786B2C">
        <w:rPr>
          <w:rFonts w:ascii="Times New Roman" w:eastAsia="Times New Roman" w:hAnsi="Times New Roman" w:cs="Times New Roman"/>
          <w:sz w:val="28"/>
          <w:szCs w:val="20"/>
          <w:lang w:eastAsia="ru-RU"/>
        </w:rPr>
        <w:t>Собранные нами фаунистические и экологические сведения являются основой для организации долговременного экологического мониторинга за состоянием лесных и степных</w:t>
      </w:r>
      <w:r w:rsidRPr="00786B2C">
        <w:rPr>
          <w:rFonts w:ascii="Times New Roman" w:eastAsia="Times New Roman" w:hAnsi="Times New Roman" w:cs="Times New Roman"/>
          <w:color w:val="FF0000"/>
          <w:sz w:val="28"/>
          <w:szCs w:val="20"/>
          <w:lang w:eastAsia="ru-RU"/>
        </w:rPr>
        <w:t xml:space="preserve"> </w:t>
      </w:r>
      <w:r w:rsidRPr="00786B2C">
        <w:rPr>
          <w:rFonts w:ascii="Times New Roman" w:eastAsia="Times New Roman" w:hAnsi="Times New Roman" w:cs="Times New Roman"/>
          <w:sz w:val="28"/>
          <w:szCs w:val="20"/>
          <w:lang w:eastAsia="ru-RU"/>
        </w:rPr>
        <w:t xml:space="preserve">экосистем Катон-Карагайского района, что особенно актуально в связи с двадцатилетним функционированием здесь национального парка. </w:t>
      </w:r>
    </w:p>
    <w:p w14:paraId="033E0D25" w14:textId="77777777" w:rsidR="00786B2C" w:rsidRPr="00786B2C" w:rsidRDefault="00786B2C" w:rsidP="00786B2C">
      <w:pPr>
        <w:spacing w:after="0" w:line="240" w:lineRule="auto"/>
        <w:ind w:firstLine="709"/>
        <w:jc w:val="both"/>
        <w:rPr>
          <w:rFonts w:ascii="Times New Roman" w:eastAsia="Times New Roman" w:hAnsi="Times New Roman" w:cs="Times New Roman"/>
          <w:sz w:val="28"/>
          <w:szCs w:val="20"/>
          <w:lang w:eastAsia="ru-RU"/>
        </w:rPr>
      </w:pPr>
      <w:r w:rsidRPr="00786B2C">
        <w:rPr>
          <w:rFonts w:ascii="Times New Roman" w:eastAsia="Times New Roman" w:hAnsi="Times New Roman" w:cs="Times New Roman"/>
          <w:sz w:val="28"/>
          <w:szCs w:val="20"/>
          <w:lang w:eastAsia="ru-RU"/>
        </w:rPr>
        <w:t>Таким образом, эти данные могут быть использованы организациями экологического профиля, отделами науки, экологического просвещения и охраны и воспроизводства лесов ООПТ, а также структурами Министерства экологии и природных ресурсов Республики Казахстан.</w:t>
      </w:r>
    </w:p>
    <w:p w14:paraId="7E8AEFBF" w14:textId="77777777" w:rsidR="00786B2C" w:rsidRPr="00786B2C" w:rsidRDefault="00786B2C" w:rsidP="00786B2C">
      <w:pPr>
        <w:spacing w:after="0" w:line="240" w:lineRule="auto"/>
        <w:ind w:firstLine="709"/>
        <w:jc w:val="both"/>
        <w:rPr>
          <w:rFonts w:ascii="Times New Roman" w:eastAsia="Times New Roman" w:hAnsi="Times New Roman" w:cs="Times New Roman"/>
          <w:sz w:val="28"/>
          <w:szCs w:val="20"/>
          <w:lang w:eastAsia="ru-RU"/>
        </w:rPr>
      </w:pPr>
      <w:r w:rsidRPr="00786B2C">
        <w:rPr>
          <w:rFonts w:ascii="Times New Roman" w:eastAsia="Times New Roman" w:hAnsi="Times New Roman" w:cs="Times New Roman"/>
          <w:sz w:val="28"/>
          <w:szCs w:val="20"/>
          <w:lang w:eastAsia="ru-RU"/>
        </w:rPr>
        <w:t>Полученные нами сведения о таксономическом разнообразии, численности и биотопической приуроченности видов жуков являются весомым вкладом в проблему региональной инвентаризации фауны, особенно в свете ратификации Казахстаном Международной конвенции по сохранению биоразнообразия.</w:t>
      </w:r>
    </w:p>
    <w:p w14:paraId="331C7225" w14:textId="12821F91" w:rsidR="00786B2C" w:rsidRPr="00786B2C" w:rsidRDefault="00786B2C" w:rsidP="00786B2C">
      <w:pPr>
        <w:spacing w:after="0" w:line="240" w:lineRule="auto"/>
        <w:ind w:firstLine="709"/>
        <w:jc w:val="both"/>
        <w:rPr>
          <w:rFonts w:ascii="Times New Roman" w:eastAsia="Times New Roman" w:hAnsi="Times New Roman" w:cs="Times New Roman"/>
          <w:sz w:val="28"/>
          <w:szCs w:val="20"/>
          <w:lang w:eastAsia="ru-RU"/>
        </w:rPr>
      </w:pPr>
      <w:r w:rsidRPr="00786B2C">
        <w:rPr>
          <w:rFonts w:ascii="Times New Roman" w:eastAsia="Times New Roman" w:hAnsi="Times New Roman" w:cs="Times New Roman"/>
          <w:sz w:val="28"/>
          <w:szCs w:val="20"/>
          <w:lang w:eastAsia="ru-RU"/>
        </w:rPr>
        <w:t>Все полученные в процессе наших исследований фаунистические и экологические результаты, в том числе и разработанные нами рекомендации по устойчивому использованию насекомых, могут быть использованы специалистами зоологами и экологами, сотрудниками ООПТ и учреждений лесного хозяйства, а также преподавателями ВУЗов в качестве исходных сведений для лекций и для составления учебных пособий соответствующего профиля.</w:t>
      </w:r>
    </w:p>
    <w:p w14:paraId="6553B44E" w14:textId="058FD3FC" w:rsidR="00786B2C" w:rsidRDefault="00786B2C" w:rsidP="00786B2C">
      <w:pPr>
        <w:spacing w:after="0" w:line="240" w:lineRule="auto"/>
        <w:ind w:firstLine="709"/>
        <w:jc w:val="both"/>
        <w:rPr>
          <w:rFonts w:ascii="Times New Roman" w:eastAsia="Times New Roman" w:hAnsi="Times New Roman" w:cs="Times New Roman"/>
          <w:sz w:val="28"/>
          <w:szCs w:val="20"/>
          <w:lang w:eastAsia="ru-RU"/>
        </w:rPr>
      </w:pPr>
      <w:r w:rsidRPr="00786B2C">
        <w:rPr>
          <w:rFonts w:ascii="Times New Roman" w:eastAsia="Times New Roman" w:hAnsi="Times New Roman" w:cs="Times New Roman"/>
          <w:b/>
          <w:bCs/>
          <w:sz w:val="28"/>
          <w:szCs w:val="20"/>
          <w:lang w:eastAsia="ru-RU"/>
        </w:rPr>
        <w:t>Оценка научного уровня выполненной работы в сравнении с лучшими достижениями в данной области.</w:t>
      </w:r>
      <w:r w:rsidRPr="00786B2C">
        <w:rPr>
          <w:rFonts w:ascii="Times New Roman" w:eastAsia="Times New Roman" w:hAnsi="Times New Roman" w:cs="Times New Roman"/>
          <w:sz w:val="28"/>
          <w:szCs w:val="20"/>
          <w:lang w:eastAsia="ru-RU"/>
        </w:rPr>
        <w:t xml:space="preserve"> Выполненная работа является пока единственным в ООПТ Восточного Казахстана исследованием, в котором в комплексе и всесторонне рассмотрены </w:t>
      </w:r>
      <w:r w:rsidR="00D20AC5" w:rsidRPr="00D20AC5">
        <w:rPr>
          <w:rFonts w:ascii="Times New Roman" w:eastAsia="Times New Roman" w:hAnsi="Times New Roman" w:cs="Times New Roman"/>
          <w:sz w:val="28"/>
          <w:szCs w:val="20"/>
          <w:lang w:eastAsia="ru-RU"/>
        </w:rPr>
        <w:t>46</w:t>
      </w:r>
      <w:r w:rsidRPr="00786B2C">
        <w:rPr>
          <w:rFonts w:ascii="Times New Roman" w:eastAsia="Times New Roman" w:hAnsi="Times New Roman" w:cs="Times New Roman"/>
          <w:sz w:val="28"/>
          <w:szCs w:val="20"/>
          <w:lang w:eastAsia="ru-RU"/>
        </w:rPr>
        <w:t xml:space="preserve"> семейств отряда жесткокрылых насекомых, обитающих на территории Катон-Карагайского ГНПП. Работа сделана с соблюдением всех международных требований, предъявляемых к подобного рода эколого-фаунистическим исследованиям. Все полученные данные, выводы и результаты анализов являются оригинальными и имеют научный и практический интерес.</w:t>
      </w:r>
    </w:p>
    <w:p w14:paraId="43FB49C0" w14:textId="77777777" w:rsidR="00560B30" w:rsidRDefault="00560B30" w:rsidP="00786B2C">
      <w:pPr>
        <w:spacing w:after="0" w:line="240" w:lineRule="auto"/>
        <w:ind w:firstLine="709"/>
        <w:jc w:val="both"/>
        <w:rPr>
          <w:rFonts w:ascii="Times New Roman" w:eastAsia="Times New Roman" w:hAnsi="Times New Roman" w:cs="Times New Roman"/>
          <w:sz w:val="28"/>
          <w:szCs w:val="20"/>
          <w:lang w:eastAsia="ru-RU"/>
        </w:rPr>
      </w:pPr>
    </w:p>
    <w:p w14:paraId="044F780C" w14:textId="77777777" w:rsidR="00560B30" w:rsidRDefault="00560B30" w:rsidP="00786B2C">
      <w:pPr>
        <w:spacing w:after="0" w:line="240" w:lineRule="auto"/>
        <w:ind w:firstLine="709"/>
        <w:jc w:val="both"/>
        <w:rPr>
          <w:rFonts w:ascii="Times New Roman" w:eastAsia="Times New Roman" w:hAnsi="Times New Roman" w:cs="Times New Roman"/>
          <w:sz w:val="28"/>
          <w:szCs w:val="20"/>
          <w:lang w:eastAsia="ru-RU"/>
        </w:rPr>
      </w:pPr>
    </w:p>
    <w:p w14:paraId="405D8BC4" w14:textId="76B35F61" w:rsidR="00786B2C" w:rsidRDefault="00786B2C" w:rsidP="00786B2C">
      <w:pPr>
        <w:spacing w:after="0" w:line="240" w:lineRule="auto"/>
        <w:ind w:firstLine="709"/>
        <w:jc w:val="center"/>
        <w:rPr>
          <w:rFonts w:ascii="Times New Roman" w:eastAsia="Times New Roman" w:hAnsi="Times New Roman" w:cs="Times New Roman"/>
          <w:b/>
          <w:bCs/>
          <w:sz w:val="28"/>
          <w:szCs w:val="24"/>
          <w:lang w:eastAsia="ru-RU"/>
        </w:rPr>
      </w:pPr>
      <w:r w:rsidRPr="00786B2C">
        <w:rPr>
          <w:rFonts w:ascii="Times New Roman" w:eastAsia="Times New Roman" w:hAnsi="Times New Roman" w:cs="Times New Roman"/>
          <w:b/>
          <w:bCs/>
          <w:sz w:val="28"/>
          <w:szCs w:val="24"/>
          <w:lang w:eastAsia="ru-RU"/>
        </w:rPr>
        <w:lastRenderedPageBreak/>
        <w:t>В</w:t>
      </w:r>
      <w:r w:rsidR="001970DC">
        <w:rPr>
          <w:rFonts w:ascii="Times New Roman" w:eastAsia="Times New Roman" w:hAnsi="Times New Roman" w:cs="Times New Roman"/>
          <w:b/>
          <w:bCs/>
          <w:sz w:val="28"/>
          <w:szCs w:val="24"/>
          <w:lang w:eastAsia="ru-RU"/>
        </w:rPr>
        <w:t>ЫВОДЫ</w:t>
      </w:r>
      <w:r w:rsidRPr="00786B2C">
        <w:rPr>
          <w:rFonts w:ascii="Times New Roman" w:eastAsia="Times New Roman" w:hAnsi="Times New Roman" w:cs="Times New Roman"/>
          <w:b/>
          <w:bCs/>
          <w:sz w:val="28"/>
          <w:szCs w:val="24"/>
          <w:lang w:eastAsia="ru-RU"/>
        </w:rPr>
        <w:t>:</w:t>
      </w:r>
    </w:p>
    <w:p w14:paraId="0CD46C8F" w14:textId="77777777" w:rsidR="001970DC" w:rsidRPr="00786B2C" w:rsidRDefault="001970DC" w:rsidP="00786B2C">
      <w:pPr>
        <w:spacing w:after="0" w:line="240" w:lineRule="auto"/>
        <w:ind w:firstLine="709"/>
        <w:jc w:val="center"/>
        <w:rPr>
          <w:rFonts w:ascii="Times New Roman" w:eastAsia="Times New Roman" w:hAnsi="Times New Roman" w:cs="Times New Roman"/>
          <w:b/>
          <w:bCs/>
          <w:sz w:val="28"/>
          <w:szCs w:val="24"/>
          <w:lang w:eastAsia="ru-RU"/>
        </w:rPr>
      </w:pPr>
    </w:p>
    <w:p w14:paraId="46027CBF" w14:textId="018085F6" w:rsidR="00BA5BD0" w:rsidRPr="00BA5BD0" w:rsidRDefault="00786B2C" w:rsidP="00560B30">
      <w:pPr>
        <w:spacing w:after="0" w:line="240" w:lineRule="auto"/>
        <w:ind w:firstLine="709"/>
        <w:jc w:val="both"/>
        <w:rPr>
          <w:rFonts w:ascii="Times New Roman" w:eastAsia="Times New Roman" w:hAnsi="Times New Roman" w:cs="Times New Roman"/>
          <w:bCs/>
          <w:sz w:val="28"/>
          <w:szCs w:val="24"/>
          <w:lang w:eastAsia="ru-RU"/>
        </w:rPr>
      </w:pPr>
      <w:r w:rsidRPr="00786B2C">
        <w:rPr>
          <w:rFonts w:ascii="Times New Roman" w:eastAsia="Times New Roman" w:hAnsi="Times New Roman" w:cs="Times New Roman"/>
          <w:bCs/>
          <w:sz w:val="28"/>
          <w:szCs w:val="24"/>
          <w:lang w:eastAsia="ru-RU"/>
        </w:rPr>
        <w:t>1. В ходе инвентаризации на территории Катон-Карагайского государственного национального природного парка обнаружено 7</w:t>
      </w:r>
      <w:r w:rsidR="00D20AC5" w:rsidRPr="00D20AC5">
        <w:rPr>
          <w:rFonts w:ascii="Times New Roman" w:eastAsia="Times New Roman" w:hAnsi="Times New Roman" w:cs="Times New Roman"/>
          <w:bCs/>
          <w:sz w:val="28"/>
          <w:szCs w:val="24"/>
          <w:lang w:eastAsia="ru-RU"/>
        </w:rPr>
        <w:t>80</w:t>
      </w:r>
      <w:r w:rsidRPr="00786B2C">
        <w:rPr>
          <w:rFonts w:ascii="Times New Roman" w:eastAsia="Times New Roman" w:hAnsi="Times New Roman" w:cs="Times New Roman"/>
          <w:bCs/>
          <w:sz w:val="28"/>
          <w:szCs w:val="24"/>
          <w:lang w:eastAsia="ru-RU"/>
        </w:rPr>
        <w:t xml:space="preserve"> видов жесткокрылых насекомых из 3</w:t>
      </w:r>
      <w:r w:rsidR="00D20AC5" w:rsidRPr="00D20AC5">
        <w:rPr>
          <w:rFonts w:ascii="Times New Roman" w:eastAsia="Times New Roman" w:hAnsi="Times New Roman" w:cs="Times New Roman"/>
          <w:bCs/>
          <w:sz w:val="28"/>
          <w:szCs w:val="24"/>
          <w:lang w:eastAsia="ru-RU"/>
        </w:rPr>
        <w:t>96</w:t>
      </w:r>
      <w:r w:rsidRPr="00786B2C">
        <w:rPr>
          <w:rFonts w:ascii="Times New Roman" w:eastAsia="Times New Roman" w:hAnsi="Times New Roman" w:cs="Times New Roman"/>
          <w:bCs/>
          <w:sz w:val="28"/>
          <w:szCs w:val="24"/>
          <w:lang w:eastAsia="ru-RU"/>
        </w:rPr>
        <w:t xml:space="preserve"> родов и </w:t>
      </w:r>
      <w:r w:rsidR="00D20AC5" w:rsidRPr="00D20AC5">
        <w:rPr>
          <w:rFonts w:ascii="Times New Roman" w:eastAsia="Times New Roman" w:hAnsi="Times New Roman" w:cs="Times New Roman"/>
          <w:bCs/>
          <w:sz w:val="28"/>
          <w:szCs w:val="24"/>
          <w:lang w:eastAsia="ru-RU"/>
        </w:rPr>
        <w:t>46</w:t>
      </w:r>
      <w:r w:rsidRPr="00786B2C">
        <w:rPr>
          <w:rFonts w:ascii="Times New Roman" w:eastAsia="Times New Roman" w:hAnsi="Times New Roman" w:cs="Times New Roman"/>
          <w:bCs/>
          <w:sz w:val="28"/>
          <w:szCs w:val="24"/>
          <w:lang w:eastAsia="ru-RU"/>
        </w:rPr>
        <w:t xml:space="preserve"> семейства.  </w:t>
      </w:r>
      <w:r w:rsidR="00BA5BD0" w:rsidRPr="00BA5BD0">
        <w:rPr>
          <w:rFonts w:ascii="Times New Roman" w:eastAsia="Times New Roman" w:hAnsi="Times New Roman" w:cs="Times New Roman"/>
          <w:bCs/>
          <w:sz w:val="28"/>
          <w:szCs w:val="24"/>
          <w:lang w:eastAsia="ru-RU"/>
        </w:rPr>
        <w:t>Ядро местной фауны представлено шестью ключевыми семействами, среди которых наибольшее значение имеют жужелицы, долгоносики</w:t>
      </w:r>
      <w:r w:rsidR="00BA5BD0">
        <w:rPr>
          <w:rFonts w:ascii="Times New Roman" w:eastAsia="Times New Roman" w:hAnsi="Times New Roman" w:cs="Times New Roman"/>
          <w:bCs/>
          <w:sz w:val="28"/>
          <w:szCs w:val="24"/>
          <w:lang w:eastAsia="ru-RU"/>
        </w:rPr>
        <w:t>,</w:t>
      </w:r>
      <w:r w:rsidR="00BA5BD0" w:rsidRPr="00BA5BD0">
        <w:rPr>
          <w:rFonts w:ascii="Times New Roman" w:eastAsia="Times New Roman" w:hAnsi="Times New Roman" w:cs="Times New Roman"/>
          <w:bCs/>
          <w:sz w:val="28"/>
          <w:szCs w:val="24"/>
          <w:lang w:eastAsia="ru-RU"/>
        </w:rPr>
        <w:t xml:space="preserve"> стафилиниды</w:t>
      </w:r>
      <w:r w:rsidR="00BA5BD0">
        <w:rPr>
          <w:rFonts w:ascii="Times New Roman" w:eastAsia="Times New Roman" w:hAnsi="Times New Roman" w:cs="Times New Roman"/>
          <w:bCs/>
          <w:sz w:val="28"/>
          <w:szCs w:val="24"/>
          <w:lang w:eastAsia="ru-RU"/>
        </w:rPr>
        <w:t>, листоеды, усачи и пластинчатоусые жуки</w:t>
      </w:r>
      <w:r w:rsidR="00BA5BD0" w:rsidRPr="00BA5BD0">
        <w:rPr>
          <w:rFonts w:ascii="Times New Roman" w:eastAsia="Times New Roman" w:hAnsi="Times New Roman" w:cs="Times New Roman"/>
          <w:bCs/>
          <w:sz w:val="28"/>
          <w:szCs w:val="24"/>
          <w:lang w:eastAsia="ru-RU"/>
        </w:rPr>
        <w:t xml:space="preserve">. </w:t>
      </w:r>
    </w:p>
    <w:p w14:paraId="0CF7A3A5" w14:textId="2C7B0F3C" w:rsidR="00786B2C" w:rsidRPr="00786B2C" w:rsidRDefault="00786B2C" w:rsidP="00560B30">
      <w:pPr>
        <w:spacing w:after="0" w:line="240" w:lineRule="auto"/>
        <w:ind w:firstLine="709"/>
        <w:jc w:val="both"/>
        <w:rPr>
          <w:rFonts w:ascii="Times New Roman" w:eastAsia="Times New Roman" w:hAnsi="Times New Roman" w:cs="Times New Roman"/>
          <w:bCs/>
          <w:sz w:val="28"/>
          <w:szCs w:val="28"/>
          <w:lang w:eastAsia="ru-RU"/>
        </w:rPr>
      </w:pPr>
      <w:r w:rsidRPr="00786B2C">
        <w:rPr>
          <w:rFonts w:ascii="Times New Roman" w:eastAsia="Times New Roman" w:hAnsi="Times New Roman" w:cs="Times New Roman"/>
          <w:bCs/>
          <w:sz w:val="28"/>
          <w:szCs w:val="28"/>
          <w:lang w:eastAsia="ru-RU"/>
        </w:rPr>
        <w:t xml:space="preserve">1.1. </w:t>
      </w:r>
      <w:r w:rsidR="00BA5BD0" w:rsidRPr="00BA5BD0">
        <w:rPr>
          <w:rFonts w:ascii="Times New Roman" w:eastAsia="Times New Roman" w:hAnsi="Times New Roman" w:cs="Times New Roman"/>
          <w:bCs/>
          <w:sz w:val="28"/>
          <w:szCs w:val="24"/>
          <w:lang w:eastAsia="ru-RU"/>
        </w:rPr>
        <w:t>Специфическое соотношение таксонов — доминирование мезофильных групп при минимальном участии ксерофильных семейств (Buprestidae, Tenebrionidae, Meloidae) — служит биоиндикатором северного (бореального) типа фауны, характерного для зон с достаточным увлажнением.</w:t>
      </w:r>
      <w:r w:rsidRPr="00786B2C">
        <w:rPr>
          <w:rFonts w:ascii="Times New Roman" w:eastAsia="Times New Roman" w:hAnsi="Times New Roman" w:cs="Times New Roman"/>
          <w:bCs/>
          <w:sz w:val="28"/>
          <w:szCs w:val="28"/>
          <w:lang w:eastAsia="ru-RU"/>
        </w:rPr>
        <w:t xml:space="preserve"> </w:t>
      </w:r>
    </w:p>
    <w:p w14:paraId="134DA458" w14:textId="1F216C1A" w:rsidR="00786B2C" w:rsidRPr="00786B2C" w:rsidRDefault="00786B2C" w:rsidP="00560B30">
      <w:pPr>
        <w:spacing w:after="0" w:line="240" w:lineRule="auto"/>
        <w:ind w:firstLine="720"/>
        <w:jc w:val="both"/>
        <w:rPr>
          <w:rFonts w:ascii="Times New Roman" w:eastAsia="Times New Roman" w:hAnsi="Times New Roman" w:cs="Times New Roman"/>
          <w:sz w:val="28"/>
          <w:szCs w:val="28"/>
          <w:lang w:eastAsia="ru-RU"/>
        </w:rPr>
      </w:pPr>
      <w:r w:rsidRPr="00786B2C">
        <w:rPr>
          <w:rFonts w:ascii="Times New Roman" w:eastAsia="Times New Roman" w:hAnsi="Times New Roman" w:cs="Times New Roman"/>
          <w:sz w:val="28"/>
          <w:szCs w:val="28"/>
          <w:lang w:eastAsia="ru-RU"/>
        </w:rPr>
        <w:t>1.2. Впервые для фауны Казахстана указаны 6 видов жесткокрылых насекомых, для территории Катон-Карагайского ГНПП – 40 видов.  Из 7</w:t>
      </w:r>
      <w:r w:rsidR="00E74AEA">
        <w:rPr>
          <w:rFonts w:ascii="Times New Roman" w:eastAsia="Times New Roman" w:hAnsi="Times New Roman" w:cs="Times New Roman"/>
          <w:sz w:val="28"/>
          <w:szCs w:val="28"/>
          <w:lang w:eastAsia="ru-RU"/>
        </w:rPr>
        <w:t>80</w:t>
      </w:r>
      <w:r w:rsidRPr="00786B2C">
        <w:rPr>
          <w:rFonts w:ascii="Times New Roman" w:eastAsia="Times New Roman" w:hAnsi="Times New Roman" w:cs="Times New Roman"/>
          <w:sz w:val="28"/>
          <w:szCs w:val="28"/>
          <w:lang w:eastAsia="ru-RU"/>
        </w:rPr>
        <w:t xml:space="preserve"> видов - 2 вида являются эндемиками Алтая, 6 видов – эндемиками Юго-Западного Алтая и 9 видов – эндемиками Алтае-Саянской горной системы.</w:t>
      </w:r>
    </w:p>
    <w:p w14:paraId="24A68EAD" w14:textId="270D41AD" w:rsidR="00786B2C" w:rsidRPr="00786B2C" w:rsidRDefault="00786B2C" w:rsidP="00560B30">
      <w:pPr>
        <w:spacing w:after="0" w:line="240" w:lineRule="auto"/>
        <w:ind w:firstLine="720"/>
        <w:jc w:val="both"/>
        <w:rPr>
          <w:rFonts w:ascii="Times New Roman" w:eastAsia="Times New Roman" w:hAnsi="Times New Roman" w:cs="Times New Roman"/>
          <w:sz w:val="28"/>
          <w:szCs w:val="28"/>
          <w:lang w:eastAsia="ru-RU"/>
        </w:rPr>
      </w:pPr>
      <w:r w:rsidRPr="00786B2C">
        <w:rPr>
          <w:rFonts w:ascii="Times New Roman" w:eastAsia="Times New Roman" w:hAnsi="Times New Roman" w:cs="Times New Roman"/>
          <w:sz w:val="28"/>
          <w:szCs w:val="28"/>
          <w:lang w:eastAsia="ru-RU"/>
        </w:rPr>
        <w:t>1.3. Сравнение фауны жесткокрылых насекомых Катон-Карагайского ГНПП показало, что наиболее сходными по составу будут наиболее близко расположенные территории – территория Маркакольского заповедника (коэффициент Жаккара 0,324) и Юго-Восточного Алтая (коэффициент Жаккара 0,259)</w:t>
      </w:r>
      <w:r w:rsidR="008F7201">
        <w:rPr>
          <w:rFonts w:ascii="Times New Roman" w:eastAsia="Times New Roman" w:hAnsi="Times New Roman" w:cs="Times New Roman"/>
          <w:sz w:val="28"/>
          <w:szCs w:val="28"/>
          <w:lang w:eastAsia="ru-RU"/>
        </w:rPr>
        <w:t>, заметно меньше общих видов наблюдается в</w:t>
      </w:r>
      <w:r w:rsidRPr="00786B2C">
        <w:rPr>
          <w:rFonts w:ascii="Times New Roman" w:eastAsia="Times New Roman" w:hAnsi="Times New Roman" w:cs="Times New Roman"/>
          <w:sz w:val="28"/>
          <w:szCs w:val="28"/>
          <w:lang w:eastAsia="ru-RU"/>
        </w:rPr>
        <w:t xml:space="preserve"> сравнени</w:t>
      </w:r>
      <w:r w:rsidR="008F7201">
        <w:rPr>
          <w:rFonts w:ascii="Times New Roman" w:eastAsia="Times New Roman" w:hAnsi="Times New Roman" w:cs="Times New Roman"/>
          <w:sz w:val="28"/>
          <w:szCs w:val="28"/>
          <w:lang w:eastAsia="ru-RU"/>
        </w:rPr>
        <w:t>и</w:t>
      </w:r>
      <w:r w:rsidRPr="00786B2C">
        <w:rPr>
          <w:rFonts w:ascii="Times New Roman" w:eastAsia="Times New Roman" w:hAnsi="Times New Roman" w:cs="Times New Roman"/>
          <w:sz w:val="28"/>
          <w:szCs w:val="28"/>
          <w:lang w:eastAsia="ru-RU"/>
        </w:rPr>
        <w:t xml:space="preserve"> с</w:t>
      </w:r>
      <w:r w:rsidR="008F7201">
        <w:rPr>
          <w:rFonts w:ascii="Times New Roman" w:eastAsia="Times New Roman" w:hAnsi="Times New Roman" w:cs="Times New Roman"/>
          <w:sz w:val="28"/>
          <w:szCs w:val="28"/>
          <w:lang w:eastAsia="ru-RU"/>
        </w:rPr>
        <w:t xml:space="preserve"> более отдаленной</w:t>
      </w:r>
      <w:r w:rsidRPr="00786B2C">
        <w:rPr>
          <w:rFonts w:ascii="Times New Roman" w:eastAsia="Times New Roman" w:hAnsi="Times New Roman" w:cs="Times New Roman"/>
          <w:sz w:val="28"/>
          <w:szCs w:val="28"/>
          <w:lang w:eastAsia="ru-RU"/>
        </w:rPr>
        <w:t xml:space="preserve"> фауной ГНПП «Тарбагатай» (коэффициент Жаккара 0,125).  </w:t>
      </w:r>
    </w:p>
    <w:p w14:paraId="24BC39FF" w14:textId="77777777" w:rsidR="00786B2C" w:rsidRPr="00786B2C" w:rsidRDefault="00786B2C" w:rsidP="00560B30">
      <w:pPr>
        <w:spacing w:after="0" w:line="240" w:lineRule="auto"/>
        <w:ind w:firstLine="720"/>
        <w:jc w:val="both"/>
        <w:rPr>
          <w:rFonts w:ascii="Times New Roman" w:eastAsia="Times New Roman" w:hAnsi="Times New Roman" w:cs="Times New Roman"/>
          <w:sz w:val="28"/>
          <w:szCs w:val="28"/>
          <w:lang w:eastAsia="ru-RU"/>
        </w:rPr>
      </w:pPr>
      <w:r w:rsidRPr="00786B2C">
        <w:rPr>
          <w:rFonts w:ascii="Times New Roman" w:eastAsia="Times New Roman" w:hAnsi="Times New Roman" w:cs="Times New Roman"/>
          <w:sz w:val="28"/>
          <w:szCs w:val="28"/>
          <w:lang w:eastAsia="ru-RU"/>
        </w:rPr>
        <w:t xml:space="preserve">2. Обнаружены новые точки и местообитания 2 видов, занесенных в Красную книгу РК - </w:t>
      </w:r>
      <w:r w:rsidRPr="00786B2C">
        <w:rPr>
          <w:rFonts w:ascii="Times New Roman" w:eastAsia="Times New Roman" w:hAnsi="Times New Roman" w:cs="Times New Roman"/>
          <w:i/>
          <w:sz w:val="28"/>
          <w:szCs w:val="28"/>
          <w:lang w:val="en-US" w:eastAsia="ru-RU"/>
        </w:rPr>
        <w:t>Carabus</w:t>
      </w:r>
      <w:r w:rsidRPr="00786B2C">
        <w:rPr>
          <w:rFonts w:ascii="Times New Roman" w:eastAsia="Times New Roman" w:hAnsi="Times New Roman" w:cs="Times New Roman"/>
          <w:i/>
          <w:sz w:val="28"/>
          <w:szCs w:val="28"/>
          <w:lang w:eastAsia="ru-RU"/>
        </w:rPr>
        <w:t xml:space="preserve"> </w:t>
      </w:r>
      <w:r w:rsidRPr="00786B2C">
        <w:rPr>
          <w:rFonts w:ascii="Times New Roman" w:eastAsia="Times New Roman" w:hAnsi="Times New Roman" w:cs="Times New Roman"/>
          <w:i/>
          <w:sz w:val="28"/>
          <w:szCs w:val="28"/>
          <w:lang w:val="en-US" w:eastAsia="ru-RU"/>
        </w:rPr>
        <w:t>imperialis</w:t>
      </w:r>
      <w:r w:rsidRPr="00786B2C">
        <w:rPr>
          <w:rFonts w:ascii="Times New Roman" w:eastAsia="Times New Roman" w:hAnsi="Times New Roman" w:cs="Times New Roman"/>
          <w:i/>
          <w:sz w:val="28"/>
          <w:szCs w:val="28"/>
          <w:lang w:eastAsia="ru-RU"/>
        </w:rPr>
        <w:t xml:space="preserve"> </w:t>
      </w:r>
      <w:r w:rsidRPr="00786B2C">
        <w:rPr>
          <w:rFonts w:ascii="Times New Roman" w:eastAsia="Times New Roman" w:hAnsi="Times New Roman" w:cs="Times New Roman"/>
          <w:sz w:val="28"/>
          <w:szCs w:val="28"/>
          <w:lang w:eastAsia="ru-RU"/>
        </w:rPr>
        <w:t xml:space="preserve">и </w:t>
      </w:r>
      <w:r w:rsidRPr="00786B2C">
        <w:rPr>
          <w:rFonts w:ascii="Times New Roman" w:eastAsia="Times New Roman" w:hAnsi="Times New Roman" w:cs="Times New Roman"/>
          <w:i/>
          <w:sz w:val="28"/>
          <w:szCs w:val="28"/>
          <w:lang w:val="en-US" w:eastAsia="ru-RU"/>
        </w:rPr>
        <w:t>C</w:t>
      </w:r>
      <w:r w:rsidRPr="00786B2C">
        <w:rPr>
          <w:rFonts w:ascii="Times New Roman" w:eastAsia="Times New Roman" w:hAnsi="Times New Roman" w:cs="Times New Roman"/>
          <w:i/>
          <w:sz w:val="28"/>
          <w:szCs w:val="28"/>
          <w:lang w:eastAsia="ru-RU"/>
        </w:rPr>
        <w:t xml:space="preserve">. </w:t>
      </w:r>
      <w:r w:rsidRPr="00786B2C">
        <w:rPr>
          <w:rFonts w:ascii="Times New Roman" w:eastAsia="Times New Roman" w:hAnsi="Times New Roman" w:cs="Times New Roman"/>
          <w:i/>
          <w:sz w:val="28"/>
          <w:szCs w:val="28"/>
          <w:lang w:val="en-US" w:eastAsia="ru-RU"/>
        </w:rPr>
        <w:t>michailovi</w:t>
      </w:r>
      <w:r w:rsidRPr="00786B2C">
        <w:rPr>
          <w:rFonts w:ascii="Times New Roman" w:eastAsia="Times New Roman" w:hAnsi="Times New Roman" w:cs="Times New Roman"/>
          <w:i/>
          <w:sz w:val="28"/>
          <w:szCs w:val="28"/>
          <w:lang w:eastAsia="ru-RU"/>
        </w:rPr>
        <w:t xml:space="preserve">. </w:t>
      </w:r>
      <w:r w:rsidRPr="00786B2C">
        <w:rPr>
          <w:rFonts w:ascii="Times New Roman" w:eastAsia="Times New Roman" w:hAnsi="Times New Roman" w:cs="Times New Roman"/>
          <w:sz w:val="28"/>
          <w:szCs w:val="28"/>
          <w:lang w:eastAsia="ru-RU"/>
        </w:rPr>
        <w:t xml:space="preserve"> </w:t>
      </w:r>
    </w:p>
    <w:p w14:paraId="6409B97C" w14:textId="77777777" w:rsidR="00786B2C" w:rsidRPr="00786B2C" w:rsidRDefault="00786B2C" w:rsidP="00560B30">
      <w:pPr>
        <w:spacing w:after="0" w:line="240" w:lineRule="auto"/>
        <w:ind w:firstLine="720"/>
        <w:jc w:val="both"/>
        <w:rPr>
          <w:rFonts w:ascii="Times New Roman" w:eastAsia="Times New Roman" w:hAnsi="Times New Roman" w:cs="Times New Roman"/>
          <w:sz w:val="28"/>
          <w:szCs w:val="28"/>
          <w:lang w:eastAsia="ru-RU"/>
        </w:rPr>
      </w:pPr>
      <w:r w:rsidRPr="00786B2C">
        <w:rPr>
          <w:rFonts w:ascii="Times New Roman" w:eastAsia="Times New Roman" w:hAnsi="Times New Roman" w:cs="Times New Roman"/>
          <w:sz w:val="28"/>
          <w:szCs w:val="28"/>
          <w:lang w:eastAsia="ru-RU"/>
        </w:rPr>
        <w:t xml:space="preserve">3. Анализ данных полученных в результате исследования поясно-биотопического распределения жесткокрылых ККГНПП показал, что наибольшее количество видов обитает в кустарниково-степном (315 видов) и поясе смешанного леса (235 видов), наименьшее – в альпийско-тундровом (118 видов) и поясе разнотравных лугов (80 видов). </w:t>
      </w:r>
    </w:p>
    <w:p w14:paraId="641DBFAF" w14:textId="429D53F4" w:rsidR="00786B2C" w:rsidRPr="00786B2C" w:rsidRDefault="00786B2C" w:rsidP="00560B30">
      <w:pPr>
        <w:spacing w:after="0" w:line="240" w:lineRule="auto"/>
        <w:ind w:firstLine="720"/>
        <w:jc w:val="both"/>
        <w:rPr>
          <w:rFonts w:ascii="Times New Roman" w:eastAsia="Times New Roman" w:hAnsi="Times New Roman" w:cs="Times New Roman"/>
          <w:sz w:val="28"/>
          <w:szCs w:val="24"/>
          <w:lang w:eastAsia="ru-RU"/>
        </w:rPr>
      </w:pPr>
      <w:r w:rsidRPr="00786B2C">
        <w:rPr>
          <w:rFonts w:ascii="Times New Roman" w:eastAsia="Times New Roman" w:hAnsi="Times New Roman" w:cs="Times New Roman"/>
          <w:sz w:val="28"/>
          <w:szCs w:val="28"/>
          <w:lang w:eastAsia="ru-RU"/>
        </w:rPr>
        <w:t xml:space="preserve">3.1. Между фаунами жуков наиболее удаленных друг от друга </w:t>
      </w:r>
      <w:r w:rsidRPr="00786B2C">
        <w:rPr>
          <w:rFonts w:ascii="Times New Roman" w:eastAsia="Times New Roman" w:hAnsi="Times New Roman" w:cs="Times New Roman"/>
          <w:sz w:val="28"/>
          <w:szCs w:val="24"/>
          <w:lang w:eastAsia="ru-RU"/>
        </w:rPr>
        <w:t xml:space="preserve">высотных поясов наблюдается минимальное сходство по величинам индексов сходства. В то же время фауны близко расположенных высотных поясов имеют почти треть общих видов. </w:t>
      </w:r>
    </w:p>
    <w:p w14:paraId="644F7D28" w14:textId="28AA83C5" w:rsidR="00786B2C" w:rsidRPr="00786B2C" w:rsidRDefault="00786B2C" w:rsidP="00560B30">
      <w:pPr>
        <w:spacing w:after="0" w:line="240" w:lineRule="auto"/>
        <w:ind w:firstLine="720"/>
        <w:jc w:val="both"/>
        <w:rPr>
          <w:rFonts w:ascii="Times New Roman" w:eastAsia="Times New Roman" w:hAnsi="Times New Roman" w:cs="Times New Roman"/>
          <w:sz w:val="28"/>
          <w:szCs w:val="24"/>
          <w:lang w:eastAsia="ko-KR"/>
        </w:rPr>
      </w:pPr>
      <w:r w:rsidRPr="00786B2C">
        <w:rPr>
          <w:rFonts w:ascii="Times New Roman" w:eastAsia="Times New Roman" w:hAnsi="Times New Roman" w:cs="Times New Roman"/>
          <w:sz w:val="28"/>
          <w:szCs w:val="24"/>
          <w:lang w:eastAsia="ru-RU"/>
        </w:rPr>
        <w:t xml:space="preserve">4. </w:t>
      </w:r>
      <w:r w:rsidRPr="00786B2C">
        <w:rPr>
          <w:rFonts w:ascii="Times New Roman" w:eastAsia="Times New Roman" w:hAnsi="Times New Roman" w:cs="Times New Roman"/>
          <w:sz w:val="28"/>
          <w:szCs w:val="24"/>
          <w:lang w:eastAsia="ko-KR"/>
        </w:rPr>
        <w:t>Видовое богатство одних таксономических групп и бедность других,  связано с особенностями потребляемой пищи. По своей трофической специализации большинство жуков на территории парка относятся к фитофагам (49%). Далее следуют зоофаги (33%), миксофаги (8%), сапрофаги (6%), некрофаги (2%) и детритофаги (1%).</w:t>
      </w:r>
    </w:p>
    <w:p w14:paraId="5881468A" w14:textId="1EB9DC79" w:rsidR="00786B2C" w:rsidRPr="00786B2C" w:rsidRDefault="00786B2C" w:rsidP="00560B30">
      <w:pPr>
        <w:spacing w:after="0" w:line="240" w:lineRule="auto"/>
        <w:ind w:firstLine="720"/>
        <w:jc w:val="both"/>
        <w:rPr>
          <w:rFonts w:ascii="Times New Roman" w:eastAsia="Times New Roman" w:hAnsi="Times New Roman" w:cs="Times New Roman"/>
          <w:sz w:val="28"/>
          <w:szCs w:val="24"/>
          <w:lang w:eastAsia="ko-KR"/>
        </w:rPr>
      </w:pPr>
      <w:r w:rsidRPr="00786B2C">
        <w:rPr>
          <w:rFonts w:ascii="Times New Roman" w:eastAsia="Times New Roman" w:hAnsi="Times New Roman" w:cs="Times New Roman"/>
          <w:sz w:val="28"/>
          <w:szCs w:val="24"/>
          <w:lang w:eastAsia="ko-KR"/>
        </w:rPr>
        <w:t>5. Проанализированы наиболее перспективные направления осуществления энтомологических исследований на территориях ООПТ, внесен ряд рекомендаций по организации научных исследований на базе отделов науки.</w:t>
      </w:r>
    </w:p>
    <w:p w14:paraId="727C0242" w14:textId="308DE506" w:rsidR="00786B2C" w:rsidRPr="00786B2C" w:rsidRDefault="00786B2C" w:rsidP="00560B30">
      <w:pPr>
        <w:spacing w:after="0" w:line="240" w:lineRule="auto"/>
        <w:ind w:firstLine="720"/>
        <w:jc w:val="both"/>
        <w:rPr>
          <w:rFonts w:ascii="Times New Roman" w:eastAsia="Times New Roman" w:hAnsi="Times New Roman" w:cs="Times New Roman"/>
          <w:sz w:val="28"/>
          <w:szCs w:val="24"/>
          <w:lang w:eastAsia="ru-RU"/>
        </w:rPr>
      </w:pPr>
      <w:r w:rsidRPr="00786B2C">
        <w:rPr>
          <w:rFonts w:ascii="Times New Roman" w:eastAsia="Times New Roman" w:hAnsi="Times New Roman" w:cs="Times New Roman"/>
          <w:sz w:val="28"/>
          <w:szCs w:val="24"/>
          <w:lang w:eastAsia="ko-KR"/>
        </w:rPr>
        <w:t xml:space="preserve">5.1. Разработан первый для Катон-Карагайского национального парка энтомологический туристический маршрут. Вынесен ряд рекомендаций по использованию материалов, полученных в результате наших исследований для </w:t>
      </w:r>
      <w:r w:rsidRPr="00786B2C">
        <w:rPr>
          <w:rFonts w:ascii="Times New Roman" w:eastAsia="Times New Roman" w:hAnsi="Times New Roman" w:cs="Times New Roman"/>
          <w:sz w:val="28"/>
          <w:szCs w:val="24"/>
          <w:lang w:eastAsia="ko-KR"/>
        </w:rPr>
        <w:lastRenderedPageBreak/>
        <w:t xml:space="preserve">охраны и устойчивого использования биологического разнообразия насекомых на ООПТ.  </w:t>
      </w:r>
    </w:p>
    <w:p w14:paraId="1A64E087" w14:textId="77777777" w:rsidR="00E74AEA" w:rsidRDefault="00E74AEA" w:rsidP="00056BC0">
      <w:pPr>
        <w:spacing w:after="0" w:line="240" w:lineRule="auto"/>
        <w:ind w:firstLine="709"/>
        <w:jc w:val="center"/>
        <w:rPr>
          <w:rFonts w:ascii="Times New Roman" w:eastAsia="Times New Roman" w:hAnsi="Times New Roman" w:cs="Times New Roman"/>
          <w:b/>
          <w:bCs/>
          <w:sz w:val="28"/>
          <w:szCs w:val="24"/>
          <w:lang w:eastAsia="ru-RU"/>
        </w:rPr>
      </w:pPr>
    </w:p>
    <w:p w14:paraId="2DBF81D1" w14:textId="77777777" w:rsidR="00E74AEA" w:rsidRDefault="00E74AEA" w:rsidP="00056BC0">
      <w:pPr>
        <w:spacing w:after="0" w:line="240" w:lineRule="auto"/>
        <w:ind w:firstLine="709"/>
        <w:jc w:val="center"/>
        <w:rPr>
          <w:rFonts w:ascii="Times New Roman" w:eastAsia="Times New Roman" w:hAnsi="Times New Roman" w:cs="Times New Roman"/>
          <w:b/>
          <w:bCs/>
          <w:sz w:val="28"/>
          <w:szCs w:val="24"/>
          <w:lang w:eastAsia="ru-RU"/>
        </w:rPr>
      </w:pPr>
    </w:p>
    <w:p w14:paraId="10C48BD5" w14:textId="77777777" w:rsidR="00E74AEA" w:rsidRDefault="00E74AEA" w:rsidP="00056BC0">
      <w:pPr>
        <w:spacing w:after="0" w:line="240" w:lineRule="auto"/>
        <w:ind w:firstLine="709"/>
        <w:jc w:val="center"/>
        <w:rPr>
          <w:rFonts w:ascii="Times New Roman" w:eastAsia="Times New Roman" w:hAnsi="Times New Roman" w:cs="Times New Roman"/>
          <w:b/>
          <w:bCs/>
          <w:sz w:val="28"/>
          <w:szCs w:val="24"/>
          <w:lang w:eastAsia="ru-RU"/>
        </w:rPr>
      </w:pPr>
    </w:p>
    <w:p w14:paraId="1593178B" w14:textId="77777777" w:rsidR="00E74AEA" w:rsidRDefault="00E74AEA" w:rsidP="00056BC0">
      <w:pPr>
        <w:spacing w:after="0" w:line="240" w:lineRule="auto"/>
        <w:ind w:firstLine="709"/>
        <w:jc w:val="center"/>
        <w:rPr>
          <w:rFonts w:ascii="Times New Roman" w:eastAsia="Times New Roman" w:hAnsi="Times New Roman" w:cs="Times New Roman"/>
          <w:b/>
          <w:bCs/>
          <w:sz w:val="28"/>
          <w:szCs w:val="24"/>
          <w:lang w:eastAsia="ru-RU"/>
        </w:rPr>
      </w:pPr>
    </w:p>
    <w:p w14:paraId="20BD0953" w14:textId="77777777" w:rsidR="00E74AEA" w:rsidRDefault="00E74AEA" w:rsidP="00056BC0">
      <w:pPr>
        <w:spacing w:after="0" w:line="240" w:lineRule="auto"/>
        <w:ind w:firstLine="709"/>
        <w:jc w:val="center"/>
        <w:rPr>
          <w:rFonts w:ascii="Times New Roman" w:eastAsia="Times New Roman" w:hAnsi="Times New Roman" w:cs="Times New Roman"/>
          <w:b/>
          <w:bCs/>
          <w:sz w:val="28"/>
          <w:szCs w:val="24"/>
          <w:lang w:eastAsia="ru-RU"/>
        </w:rPr>
      </w:pPr>
    </w:p>
    <w:p w14:paraId="29393DC8" w14:textId="77777777" w:rsidR="00E74AEA" w:rsidRDefault="00E74AEA" w:rsidP="00056BC0">
      <w:pPr>
        <w:spacing w:after="0" w:line="240" w:lineRule="auto"/>
        <w:ind w:firstLine="709"/>
        <w:jc w:val="center"/>
        <w:rPr>
          <w:rFonts w:ascii="Times New Roman" w:eastAsia="Times New Roman" w:hAnsi="Times New Roman" w:cs="Times New Roman"/>
          <w:b/>
          <w:bCs/>
          <w:sz w:val="28"/>
          <w:szCs w:val="24"/>
          <w:lang w:eastAsia="ru-RU"/>
        </w:rPr>
      </w:pPr>
    </w:p>
    <w:p w14:paraId="77CE4910" w14:textId="77777777" w:rsidR="00E74AEA" w:rsidRDefault="00E74AEA" w:rsidP="00056BC0">
      <w:pPr>
        <w:spacing w:after="0" w:line="240" w:lineRule="auto"/>
        <w:ind w:firstLine="709"/>
        <w:jc w:val="center"/>
        <w:rPr>
          <w:rFonts w:ascii="Times New Roman" w:eastAsia="Times New Roman" w:hAnsi="Times New Roman" w:cs="Times New Roman"/>
          <w:b/>
          <w:bCs/>
          <w:sz w:val="28"/>
          <w:szCs w:val="24"/>
          <w:lang w:eastAsia="ru-RU"/>
        </w:rPr>
      </w:pPr>
    </w:p>
    <w:p w14:paraId="0DD0BCC1" w14:textId="77777777" w:rsidR="00E74AEA" w:rsidRDefault="00E74AEA" w:rsidP="00056BC0">
      <w:pPr>
        <w:spacing w:after="0" w:line="240" w:lineRule="auto"/>
        <w:ind w:firstLine="709"/>
        <w:jc w:val="center"/>
        <w:rPr>
          <w:rFonts w:ascii="Times New Roman" w:eastAsia="Times New Roman" w:hAnsi="Times New Roman" w:cs="Times New Roman"/>
          <w:b/>
          <w:bCs/>
          <w:sz w:val="28"/>
          <w:szCs w:val="24"/>
          <w:lang w:eastAsia="ru-RU"/>
        </w:rPr>
      </w:pPr>
    </w:p>
    <w:p w14:paraId="5E88F1A8" w14:textId="77777777" w:rsidR="00E74AEA" w:rsidRDefault="00E74AEA" w:rsidP="00056BC0">
      <w:pPr>
        <w:spacing w:after="0" w:line="240" w:lineRule="auto"/>
        <w:ind w:firstLine="709"/>
        <w:jc w:val="center"/>
        <w:rPr>
          <w:rFonts w:ascii="Times New Roman" w:eastAsia="Times New Roman" w:hAnsi="Times New Roman" w:cs="Times New Roman"/>
          <w:b/>
          <w:bCs/>
          <w:sz w:val="28"/>
          <w:szCs w:val="24"/>
          <w:lang w:eastAsia="ru-RU"/>
        </w:rPr>
      </w:pPr>
    </w:p>
    <w:p w14:paraId="3FE17D59" w14:textId="77777777" w:rsidR="00E74AEA" w:rsidRDefault="00E74AEA" w:rsidP="00056BC0">
      <w:pPr>
        <w:spacing w:after="0" w:line="240" w:lineRule="auto"/>
        <w:ind w:firstLine="709"/>
        <w:jc w:val="center"/>
        <w:rPr>
          <w:rFonts w:ascii="Times New Roman" w:eastAsia="Times New Roman" w:hAnsi="Times New Roman" w:cs="Times New Roman"/>
          <w:b/>
          <w:bCs/>
          <w:sz w:val="28"/>
          <w:szCs w:val="24"/>
          <w:lang w:eastAsia="ru-RU"/>
        </w:rPr>
      </w:pPr>
    </w:p>
    <w:p w14:paraId="3975B0E4" w14:textId="77777777" w:rsidR="00E74AEA" w:rsidRDefault="00E74AEA" w:rsidP="00056BC0">
      <w:pPr>
        <w:spacing w:after="0" w:line="240" w:lineRule="auto"/>
        <w:ind w:firstLine="709"/>
        <w:jc w:val="center"/>
        <w:rPr>
          <w:rFonts w:ascii="Times New Roman" w:eastAsia="Times New Roman" w:hAnsi="Times New Roman" w:cs="Times New Roman"/>
          <w:b/>
          <w:bCs/>
          <w:sz w:val="28"/>
          <w:szCs w:val="24"/>
          <w:lang w:eastAsia="ru-RU"/>
        </w:rPr>
      </w:pPr>
    </w:p>
    <w:p w14:paraId="46F06CDF" w14:textId="77777777" w:rsidR="00E74AEA" w:rsidRDefault="00E74AEA" w:rsidP="00056BC0">
      <w:pPr>
        <w:spacing w:after="0" w:line="240" w:lineRule="auto"/>
        <w:ind w:firstLine="709"/>
        <w:jc w:val="center"/>
        <w:rPr>
          <w:rFonts w:ascii="Times New Roman" w:eastAsia="Times New Roman" w:hAnsi="Times New Roman" w:cs="Times New Roman"/>
          <w:b/>
          <w:bCs/>
          <w:sz w:val="28"/>
          <w:szCs w:val="24"/>
          <w:lang w:eastAsia="ru-RU"/>
        </w:rPr>
      </w:pPr>
    </w:p>
    <w:p w14:paraId="1D2818CE" w14:textId="77777777" w:rsidR="00E74AEA" w:rsidRDefault="00E74AEA" w:rsidP="00056BC0">
      <w:pPr>
        <w:spacing w:after="0" w:line="240" w:lineRule="auto"/>
        <w:ind w:firstLine="709"/>
        <w:jc w:val="center"/>
        <w:rPr>
          <w:rFonts w:ascii="Times New Roman" w:eastAsia="Times New Roman" w:hAnsi="Times New Roman" w:cs="Times New Roman"/>
          <w:b/>
          <w:bCs/>
          <w:sz w:val="28"/>
          <w:szCs w:val="24"/>
          <w:lang w:eastAsia="ru-RU"/>
        </w:rPr>
      </w:pPr>
    </w:p>
    <w:p w14:paraId="58E5640F" w14:textId="77777777" w:rsidR="00E74AEA" w:rsidRDefault="00E74AEA" w:rsidP="00056BC0">
      <w:pPr>
        <w:spacing w:after="0" w:line="240" w:lineRule="auto"/>
        <w:ind w:firstLine="709"/>
        <w:jc w:val="center"/>
        <w:rPr>
          <w:rFonts w:ascii="Times New Roman" w:eastAsia="Times New Roman" w:hAnsi="Times New Roman" w:cs="Times New Roman"/>
          <w:b/>
          <w:bCs/>
          <w:sz w:val="28"/>
          <w:szCs w:val="24"/>
          <w:lang w:eastAsia="ru-RU"/>
        </w:rPr>
      </w:pPr>
    </w:p>
    <w:p w14:paraId="72DFE308" w14:textId="77777777" w:rsidR="00E74AEA" w:rsidRDefault="00E74AEA" w:rsidP="00056BC0">
      <w:pPr>
        <w:spacing w:after="0" w:line="240" w:lineRule="auto"/>
        <w:ind w:firstLine="709"/>
        <w:jc w:val="center"/>
        <w:rPr>
          <w:rFonts w:ascii="Times New Roman" w:eastAsia="Times New Roman" w:hAnsi="Times New Roman" w:cs="Times New Roman"/>
          <w:b/>
          <w:bCs/>
          <w:sz w:val="28"/>
          <w:szCs w:val="24"/>
          <w:lang w:eastAsia="ru-RU"/>
        </w:rPr>
      </w:pPr>
    </w:p>
    <w:p w14:paraId="621ADDB6" w14:textId="77777777" w:rsidR="00E74AEA" w:rsidRDefault="00E74AEA" w:rsidP="00056BC0">
      <w:pPr>
        <w:spacing w:after="0" w:line="240" w:lineRule="auto"/>
        <w:ind w:firstLine="709"/>
        <w:jc w:val="center"/>
        <w:rPr>
          <w:rFonts w:ascii="Times New Roman" w:eastAsia="Times New Roman" w:hAnsi="Times New Roman" w:cs="Times New Roman"/>
          <w:b/>
          <w:bCs/>
          <w:sz w:val="28"/>
          <w:szCs w:val="24"/>
          <w:lang w:eastAsia="ru-RU"/>
        </w:rPr>
      </w:pPr>
    </w:p>
    <w:p w14:paraId="320032BB" w14:textId="77777777" w:rsidR="00E74AEA" w:rsidRDefault="00E74AEA" w:rsidP="00056BC0">
      <w:pPr>
        <w:spacing w:after="0" w:line="240" w:lineRule="auto"/>
        <w:ind w:firstLine="709"/>
        <w:jc w:val="center"/>
        <w:rPr>
          <w:rFonts w:ascii="Times New Roman" w:eastAsia="Times New Roman" w:hAnsi="Times New Roman" w:cs="Times New Roman"/>
          <w:b/>
          <w:bCs/>
          <w:sz w:val="28"/>
          <w:szCs w:val="24"/>
          <w:lang w:eastAsia="ru-RU"/>
        </w:rPr>
      </w:pPr>
    </w:p>
    <w:p w14:paraId="3C7FC183" w14:textId="77777777" w:rsidR="00E74AEA" w:rsidRDefault="00E74AEA" w:rsidP="00056BC0">
      <w:pPr>
        <w:spacing w:after="0" w:line="240" w:lineRule="auto"/>
        <w:ind w:firstLine="709"/>
        <w:jc w:val="center"/>
        <w:rPr>
          <w:rFonts w:ascii="Times New Roman" w:eastAsia="Times New Roman" w:hAnsi="Times New Roman" w:cs="Times New Roman"/>
          <w:b/>
          <w:bCs/>
          <w:sz w:val="28"/>
          <w:szCs w:val="24"/>
          <w:lang w:eastAsia="ru-RU"/>
        </w:rPr>
      </w:pPr>
    </w:p>
    <w:p w14:paraId="17063C02" w14:textId="77777777" w:rsidR="00E74AEA" w:rsidRDefault="00E74AEA" w:rsidP="00056BC0">
      <w:pPr>
        <w:spacing w:after="0" w:line="240" w:lineRule="auto"/>
        <w:ind w:firstLine="709"/>
        <w:jc w:val="center"/>
        <w:rPr>
          <w:rFonts w:ascii="Times New Roman" w:eastAsia="Times New Roman" w:hAnsi="Times New Roman" w:cs="Times New Roman"/>
          <w:b/>
          <w:bCs/>
          <w:sz w:val="28"/>
          <w:szCs w:val="24"/>
          <w:lang w:eastAsia="ru-RU"/>
        </w:rPr>
      </w:pPr>
    </w:p>
    <w:p w14:paraId="5248F2AB" w14:textId="77777777" w:rsidR="00E74AEA" w:rsidRDefault="00E74AEA" w:rsidP="00056BC0">
      <w:pPr>
        <w:spacing w:after="0" w:line="240" w:lineRule="auto"/>
        <w:ind w:firstLine="709"/>
        <w:jc w:val="center"/>
        <w:rPr>
          <w:rFonts w:ascii="Times New Roman" w:eastAsia="Times New Roman" w:hAnsi="Times New Roman" w:cs="Times New Roman"/>
          <w:b/>
          <w:bCs/>
          <w:sz w:val="28"/>
          <w:szCs w:val="24"/>
          <w:lang w:eastAsia="ru-RU"/>
        </w:rPr>
      </w:pPr>
    </w:p>
    <w:p w14:paraId="3505A407" w14:textId="77777777" w:rsidR="00E74AEA" w:rsidRDefault="00E74AEA" w:rsidP="00056BC0">
      <w:pPr>
        <w:spacing w:after="0" w:line="240" w:lineRule="auto"/>
        <w:ind w:firstLine="709"/>
        <w:jc w:val="center"/>
        <w:rPr>
          <w:rFonts w:ascii="Times New Roman" w:eastAsia="Times New Roman" w:hAnsi="Times New Roman" w:cs="Times New Roman"/>
          <w:b/>
          <w:bCs/>
          <w:sz w:val="28"/>
          <w:szCs w:val="24"/>
          <w:lang w:eastAsia="ru-RU"/>
        </w:rPr>
      </w:pPr>
    </w:p>
    <w:p w14:paraId="2549C4BC" w14:textId="77777777" w:rsidR="00E74AEA" w:rsidRDefault="00E74AEA" w:rsidP="00056BC0">
      <w:pPr>
        <w:spacing w:after="0" w:line="240" w:lineRule="auto"/>
        <w:ind w:firstLine="709"/>
        <w:jc w:val="center"/>
        <w:rPr>
          <w:rFonts w:ascii="Times New Roman" w:eastAsia="Times New Roman" w:hAnsi="Times New Roman" w:cs="Times New Roman"/>
          <w:b/>
          <w:bCs/>
          <w:sz w:val="28"/>
          <w:szCs w:val="24"/>
          <w:lang w:eastAsia="ru-RU"/>
        </w:rPr>
      </w:pPr>
    </w:p>
    <w:p w14:paraId="058DE425" w14:textId="77777777" w:rsidR="00E74AEA" w:rsidRDefault="00E74AEA" w:rsidP="00056BC0">
      <w:pPr>
        <w:spacing w:after="0" w:line="240" w:lineRule="auto"/>
        <w:ind w:firstLine="709"/>
        <w:jc w:val="center"/>
        <w:rPr>
          <w:rFonts w:ascii="Times New Roman" w:eastAsia="Times New Roman" w:hAnsi="Times New Roman" w:cs="Times New Roman"/>
          <w:b/>
          <w:bCs/>
          <w:sz w:val="28"/>
          <w:szCs w:val="24"/>
          <w:lang w:eastAsia="ru-RU"/>
        </w:rPr>
      </w:pPr>
    </w:p>
    <w:p w14:paraId="5FE5F15C" w14:textId="77777777" w:rsidR="00E74AEA" w:rsidRDefault="00E74AEA" w:rsidP="00056BC0">
      <w:pPr>
        <w:spacing w:after="0" w:line="240" w:lineRule="auto"/>
        <w:ind w:firstLine="709"/>
        <w:jc w:val="center"/>
        <w:rPr>
          <w:rFonts w:ascii="Times New Roman" w:eastAsia="Times New Roman" w:hAnsi="Times New Roman" w:cs="Times New Roman"/>
          <w:b/>
          <w:bCs/>
          <w:sz w:val="28"/>
          <w:szCs w:val="24"/>
          <w:lang w:eastAsia="ru-RU"/>
        </w:rPr>
      </w:pPr>
    </w:p>
    <w:p w14:paraId="48D444D3" w14:textId="77777777" w:rsidR="00E74AEA" w:rsidRDefault="00E74AEA" w:rsidP="00056BC0">
      <w:pPr>
        <w:spacing w:after="0" w:line="240" w:lineRule="auto"/>
        <w:ind w:firstLine="709"/>
        <w:jc w:val="center"/>
        <w:rPr>
          <w:rFonts w:ascii="Times New Roman" w:eastAsia="Times New Roman" w:hAnsi="Times New Roman" w:cs="Times New Roman"/>
          <w:b/>
          <w:bCs/>
          <w:sz w:val="28"/>
          <w:szCs w:val="24"/>
          <w:lang w:eastAsia="ru-RU"/>
        </w:rPr>
      </w:pPr>
    </w:p>
    <w:p w14:paraId="377B7259" w14:textId="77777777" w:rsidR="00E74AEA" w:rsidRDefault="00E74AEA" w:rsidP="00056BC0">
      <w:pPr>
        <w:spacing w:after="0" w:line="240" w:lineRule="auto"/>
        <w:ind w:firstLine="709"/>
        <w:jc w:val="center"/>
        <w:rPr>
          <w:rFonts w:ascii="Times New Roman" w:eastAsia="Times New Roman" w:hAnsi="Times New Roman" w:cs="Times New Roman"/>
          <w:b/>
          <w:bCs/>
          <w:sz w:val="28"/>
          <w:szCs w:val="24"/>
          <w:lang w:eastAsia="ru-RU"/>
        </w:rPr>
      </w:pPr>
    </w:p>
    <w:p w14:paraId="16C207B0" w14:textId="77777777" w:rsidR="00E74AEA" w:rsidRDefault="00E74AEA" w:rsidP="00056BC0">
      <w:pPr>
        <w:spacing w:after="0" w:line="240" w:lineRule="auto"/>
        <w:ind w:firstLine="709"/>
        <w:jc w:val="center"/>
        <w:rPr>
          <w:rFonts w:ascii="Times New Roman" w:eastAsia="Times New Roman" w:hAnsi="Times New Roman" w:cs="Times New Roman"/>
          <w:b/>
          <w:bCs/>
          <w:sz w:val="28"/>
          <w:szCs w:val="24"/>
          <w:lang w:eastAsia="ru-RU"/>
        </w:rPr>
      </w:pPr>
    </w:p>
    <w:p w14:paraId="1B837B9B" w14:textId="77777777" w:rsidR="00E74AEA" w:rsidRDefault="00E74AEA" w:rsidP="00056BC0">
      <w:pPr>
        <w:spacing w:after="0" w:line="240" w:lineRule="auto"/>
        <w:ind w:firstLine="709"/>
        <w:jc w:val="center"/>
        <w:rPr>
          <w:rFonts w:ascii="Times New Roman" w:eastAsia="Times New Roman" w:hAnsi="Times New Roman" w:cs="Times New Roman"/>
          <w:b/>
          <w:bCs/>
          <w:sz w:val="28"/>
          <w:szCs w:val="24"/>
          <w:lang w:eastAsia="ru-RU"/>
        </w:rPr>
      </w:pPr>
    </w:p>
    <w:p w14:paraId="3E6AB171" w14:textId="77777777" w:rsidR="00E74AEA" w:rsidRDefault="00E74AEA" w:rsidP="00056BC0">
      <w:pPr>
        <w:spacing w:after="0" w:line="240" w:lineRule="auto"/>
        <w:ind w:firstLine="709"/>
        <w:jc w:val="center"/>
        <w:rPr>
          <w:rFonts w:ascii="Times New Roman" w:eastAsia="Times New Roman" w:hAnsi="Times New Roman" w:cs="Times New Roman"/>
          <w:b/>
          <w:bCs/>
          <w:sz w:val="28"/>
          <w:szCs w:val="24"/>
          <w:lang w:eastAsia="ru-RU"/>
        </w:rPr>
      </w:pPr>
    </w:p>
    <w:p w14:paraId="3414952B" w14:textId="77777777" w:rsidR="00E74AEA" w:rsidRDefault="00E74AEA" w:rsidP="00056BC0">
      <w:pPr>
        <w:spacing w:after="0" w:line="240" w:lineRule="auto"/>
        <w:ind w:firstLine="709"/>
        <w:jc w:val="center"/>
        <w:rPr>
          <w:rFonts w:ascii="Times New Roman" w:eastAsia="Times New Roman" w:hAnsi="Times New Roman" w:cs="Times New Roman"/>
          <w:b/>
          <w:bCs/>
          <w:sz w:val="28"/>
          <w:szCs w:val="24"/>
          <w:lang w:eastAsia="ru-RU"/>
        </w:rPr>
      </w:pPr>
    </w:p>
    <w:p w14:paraId="0D6473F3" w14:textId="77777777" w:rsidR="00E74AEA" w:rsidRDefault="00E74AEA" w:rsidP="00056BC0">
      <w:pPr>
        <w:spacing w:after="0" w:line="240" w:lineRule="auto"/>
        <w:ind w:firstLine="709"/>
        <w:jc w:val="center"/>
        <w:rPr>
          <w:rFonts w:ascii="Times New Roman" w:eastAsia="Times New Roman" w:hAnsi="Times New Roman" w:cs="Times New Roman"/>
          <w:b/>
          <w:bCs/>
          <w:sz w:val="28"/>
          <w:szCs w:val="24"/>
          <w:lang w:eastAsia="ru-RU"/>
        </w:rPr>
      </w:pPr>
    </w:p>
    <w:p w14:paraId="428FD534" w14:textId="77777777" w:rsidR="00E74AEA" w:rsidRDefault="00E74AEA" w:rsidP="00056BC0">
      <w:pPr>
        <w:spacing w:after="0" w:line="240" w:lineRule="auto"/>
        <w:ind w:firstLine="709"/>
        <w:jc w:val="center"/>
        <w:rPr>
          <w:rFonts w:ascii="Times New Roman" w:eastAsia="Times New Roman" w:hAnsi="Times New Roman" w:cs="Times New Roman"/>
          <w:b/>
          <w:bCs/>
          <w:sz w:val="28"/>
          <w:szCs w:val="24"/>
          <w:lang w:eastAsia="ru-RU"/>
        </w:rPr>
      </w:pPr>
    </w:p>
    <w:p w14:paraId="619CB82E" w14:textId="77777777" w:rsidR="00E74AEA" w:rsidRDefault="00E74AEA" w:rsidP="00056BC0">
      <w:pPr>
        <w:spacing w:after="0" w:line="240" w:lineRule="auto"/>
        <w:ind w:firstLine="709"/>
        <w:jc w:val="center"/>
        <w:rPr>
          <w:rFonts w:ascii="Times New Roman" w:eastAsia="Times New Roman" w:hAnsi="Times New Roman" w:cs="Times New Roman"/>
          <w:b/>
          <w:bCs/>
          <w:sz w:val="28"/>
          <w:szCs w:val="24"/>
          <w:lang w:eastAsia="ru-RU"/>
        </w:rPr>
      </w:pPr>
    </w:p>
    <w:p w14:paraId="01633A02" w14:textId="77777777" w:rsidR="00E74AEA" w:rsidRDefault="00E74AEA" w:rsidP="00056BC0">
      <w:pPr>
        <w:spacing w:after="0" w:line="240" w:lineRule="auto"/>
        <w:ind w:firstLine="709"/>
        <w:jc w:val="center"/>
        <w:rPr>
          <w:rFonts w:ascii="Times New Roman" w:eastAsia="Times New Roman" w:hAnsi="Times New Roman" w:cs="Times New Roman"/>
          <w:b/>
          <w:bCs/>
          <w:sz w:val="28"/>
          <w:szCs w:val="24"/>
          <w:lang w:eastAsia="ru-RU"/>
        </w:rPr>
      </w:pPr>
    </w:p>
    <w:p w14:paraId="7B62C83E" w14:textId="77777777" w:rsidR="00E74AEA" w:rsidRDefault="00E74AEA" w:rsidP="00056BC0">
      <w:pPr>
        <w:spacing w:after="0" w:line="240" w:lineRule="auto"/>
        <w:ind w:firstLine="709"/>
        <w:jc w:val="center"/>
        <w:rPr>
          <w:rFonts w:ascii="Times New Roman" w:eastAsia="Times New Roman" w:hAnsi="Times New Roman" w:cs="Times New Roman"/>
          <w:b/>
          <w:bCs/>
          <w:sz w:val="28"/>
          <w:szCs w:val="24"/>
          <w:lang w:eastAsia="ru-RU"/>
        </w:rPr>
      </w:pPr>
    </w:p>
    <w:p w14:paraId="45A2F045" w14:textId="77777777" w:rsidR="00E74AEA" w:rsidRDefault="00E74AEA" w:rsidP="00056BC0">
      <w:pPr>
        <w:spacing w:after="0" w:line="240" w:lineRule="auto"/>
        <w:ind w:firstLine="709"/>
        <w:jc w:val="center"/>
        <w:rPr>
          <w:rFonts w:ascii="Times New Roman" w:eastAsia="Times New Roman" w:hAnsi="Times New Roman" w:cs="Times New Roman"/>
          <w:b/>
          <w:bCs/>
          <w:sz w:val="28"/>
          <w:szCs w:val="24"/>
          <w:lang w:eastAsia="ru-RU"/>
        </w:rPr>
      </w:pPr>
    </w:p>
    <w:p w14:paraId="6964F246" w14:textId="77777777" w:rsidR="00E74AEA" w:rsidRDefault="00E74AEA" w:rsidP="00056BC0">
      <w:pPr>
        <w:spacing w:after="0" w:line="240" w:lineRule="auto"/>
        <w:ind w:firstLine="709"/>
        <w:jc w:val="center"/>
        <w:rPr>
          <w:rFonts w:ascii="Times New Roman" w:eastAsia="Times New Roman" w:hAnsi="Times New Roman" w:cs="Times New Roman"/>
          <w:b/>
          <w:bCs/>
          <w:sz w:val="28"/>
          <w:szCs w:val="24"/>
          <w:lang w:eastAsia="ru-RU"/>
        </w:rPr>
      </w:pPr>
    </w:p>
    <w:p w14:paraId="415BC3BA" w14:textId="77777777" w:rsidR="00E74AEA" w:rsidRDefault="00E74AEA" w:rsidP="00056BC0">
      <w:pPr>
        <w:spacing w:after="0" w:line="240" w:lineRule="auto"/>
        <w:ind w:firstLine="709"/>
        <w:jc w:val="center"/>
        <w:rPr>
          <w:rFonts w:ascii="Times New Roman" w:eastAsia="Times New Roman" w:hAnsi="Times New Roman" w:cs="Times New Roman"/>
          <w:b/>
          <w:bCs/>
          <w:sz w:val="28"/>
          <w:szCs w:val="24"/>
          <w:lang w:eastAsia="ru-RU"/>
        </w:rPr>
      </w:pPr>
    </w:p>
    <w:p w14:paraId="0FDCCF47" w14:textId="77777777" w:rsidR="00E74AEA" w:rsidRDefault="00E74AEA" w:rsidP="00056BC0">
      <w:pPr>
        <w:spacing w:after="0" w:line="240" w:lineRule="auto"/>
        <w:ind w:firstLine="709"/>
        <w:jc w:val="center"/>
        <w:rPr>
          <w:rFonts w:ascii="Times New Roman" w:eastAsia="Times New Roman" w:hAnsi="Times New Roman" w:cs="Times New Roman"/>
          <w:b/>
          <w:bCs/>
          <w:sz w:val="28"/>
          <w:szCs w:val="24"/>
          <w:lang w:eastAsia="ru-RU"/>
        </w:rPr>
      </w:pPr>
    </w:p>
    <w:p w14:paraId="5681AA26" w14:textId="77777777" w:rsidR="00E74AEA" w:rsidRDefault="00E74AEA" w:rsidP="00056BC0">
      <w:pPr>
        <w:spacing w:after="0" w:line="240" w:lineRule="auto"/>
        <w:ind w:firstLine="709"/>
        <w:jc w:val="center"/>
        <w:rPr>
          <w:rFonts w:ascii="Times New Roman" w:eastAsia="Times New Roman" w:hAnsi="Times New Roman" w:cs="Times New Roman"/>
          <w:b/>
          <w:bCs/>
          <w:sz w:val="28"/>
          <w:szCs w:val="24"/>
          <w:lang w:eastAsia="ru-RU"/>
        </w:rPr>
      </w:pPr>
    </w:p>
    <w:p w14:paraId="2D5BCA0C" w14:textId="77777777" w:rsidR="00E74AEA" w:rsidRDefault="00E74AEA" w:rsidP="00056BC0">
      <w:pPr>
        <w:spacing w:after="0" w:line="240" w:lineRule="auto"/>
        <w:ind w:firstLine="709"/>
        <w:jc w:val="center"/>
        <w:rPr>
          <w:rFonts w:ascii="Times New Roman" w:eastAsia="Times New Roman" w:hAnsi="Times New Roman" w:cs="Times New Roman"/>
          <w:b/>
          <w:bCs/>
          <w:sz w:val="28"/>
          <w:szCs w:val="24"/>
          <w:lang w:eastAsia="ru-RU"/>
        </w:rPr>
      </w:pPr>
    </w:p>
    <w:p w14:paraId="305E7F4F" w14:textId="77777777" w:rsidR="00E74AEA" w:rsidRDefault="00E74AEA" w:rsidP="00056BC0">
      <w:pPr>
        <w:spacing w:after="0" w:line="240" w:lineRule="auto"/>
        <w:ind w:firstLine="709"/>
        <w:jc w:val="center"/>
        <w:rPr>
          <w:rFonts w:ascii="Times New Roman" w:eastAsia="Times New Roman" w:hAnsi="Times New Roman" w:cs="Times New Roman"/>
          <w:b/>
          <w:bCs/>
          <w:sz w:val="28"/>
          <w:szCs w:val="24"/>
          <w:lang w:eastAsia="ru-RU"/>
        </w:rPr>
      </w:pPr>
    </w:p>
    <w:p w14:paraId="5BC964B9" w14:textId="3562F505" w:rsidR="0057649D" w:rsidRDefault="0057649D" w:rsidP="00056BC0">
      <w:pPr>
        <w:spacing w:after="0" w:line="240" w:lineRule="auto"/>
        <w:ind w:firstLine="709"/>
        <w:jc w:val="center"/>
        <w:rPr>
          <w:rFonts w:ascii="Times New Roman" w:eastAsia="Times New Roman" w:hAnsi="Times New Roman" w:cs="Times New Roman"/>
          <w:b/>
          <w:bCs/>
          <w:sz w:val="28"/>
          <w:szCs w:val="24"/>
          <w:lang w:eastAsia="ru-RU"/>
        </w:rPr>
      </w:pPr>
      <w:r w:rsidRPr="0057649D">
        <w:rPr>
          <w:rFonts w:ascii="Times New Roman" w:eastAsia="Times New Roman" w:hAnsi="Times New Roman" w:cs="Times New Roman"/>
          <w:b/>
          <w:bCs/>
          <w:sz w:val="28"/>
          <w:szCs w:val="24"/>
          <w:lang w:eastAsia="ru-RU"/>
        </w:rPr>
        <w:lastRenderedPageBreak/>
        <w:t>СПИСОК ИСПОЛЬЗОВАННЫХ ИСТОЧНИКОВ</w:t>
      </w:r>
    </w:p>
    <w:p w14:paraId="0526EB28" w14:textId="77777777" w:rsidR="001970DC" w:rsidRPr="0057649D" w:rsidRDefault="001970DC" w:rsidP="00056BC0">
      <w:pPr>
        <w:spacing w:after="0" w:line="240" w:lineRule="auto"/>
        <w:ind w:firstLine="709"/>
        <w:jc w:val="center"/>
        <w:rPr>
          <w:rFonts w:ascii="Times New Roman" w:eastAsia="Times New Roman" w:hAnsi="Times New Roman" w:cs="Times New Roman"/>
          <w:b/>
          <w:bCs/>
          <w:sz w:val="28"/>
          <w:szCs w:val="24"/>
          <w:lang w:eastAsia="ru-RU"/>
        </w:rPr>
      </w:pPr>
    </w:p>
    <w:p w14:paraId="5829FB80"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Определитель насекомых европейской части СССР. Том 2. Издательство «Наука». М. – Л. 1965. 668с. </w:t>
      </w:r>
    </w:p>
    <w:p w14:paraId="5DA245B9"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val="en-US" w:eastAsia="ru-RU"/>
        </w:rPr>
        <w:t>FISCHER VON WALDHEIM, G. Entomographia imperii Rossici, vol I-III. Mosquae, 1820-1822 (vol. I) 8+208 p., 26 tab.; 1823-1824 (vol. II) XX+264 p., 40 tab.; 1825-1828 (vol. III), VIII+314 p., 18 tab.</w:t>
      </w:r>
    </w:p>
    <w:p w14:paraId="3559BD73"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val="en-US" w:eastAsia="ru-RU"/>
        </w:rPr>
        <w:t>Germar E.F. Ueber die Insectenfauna des Districts Kolyvan im suedlichen Sibirien. – Isis, VII, 1823, pp. 728-749.</w:t>
      </w:r>
    </w:p>
    <w:p w14:paraId="4EC5A630"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val="en-US" w:eastAsia="ru-RU"/>
        </w:rPr>
        <w:t xml:space="preserve">DEJEAN, P. F. M. A. 1821. Species general des </w:t>
      </w:r>
      <w:r w:rsidRPr="0057649D">
        <w:rPr>
          <w:rFonts w:ascii="Times New Roman" w:eastAsia="Times New Roman" w:hAnsi="Times New Roman" w:cs="Times New Roman"/>
          <w:bCs/>
          <w:iCs/>
          <w:sz w:val="28"/>
          <w:szCs w:val="24"/>
          <w:lang w:val="en-US" w:eastAsia="ru-RU"/>
        </w:rPr>
        <w:t>Coléoptères de la collection de M. le  conte Dejean</w:t>
      </w:r>
      <w:r w:rsidRPr="0057649D">
        <w:rPr>
          <w:rFonts w:ascii="Times New Roman" w:eastAsia="Times New Roman" w:hAnsi="Times New Roman" w:cs="Times New Roman"/>
          <w:bCs/>
          <w:sz w:val="28"/>
          <w:szCs w:val="24"/>
          <w:lang w:val="en-US" w:eastAsia="ru-RU"/>
        </w:rPr>
        <w:t>. Paris, 1825 vol. I, XXX+463 p.; 1826 vol. II, VIII+501 p.; 1828 vol. III, 566 p.; 1829 vol. IV, 520 p.; 1831 vol. V, VII+883 p.</w:t>
      </w:r>
    </w:p>
    <w:p w14:paraId="0F856F3C"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val="en-US" w:eastAsia="ru-RU"/>
        </w:rPr>
        <w:t xml:space="preserve">Gebler F.A. 1825. Coleoptera Sibiriae species novae descriptae. - Hummel, </w:t>
      </w:r>
      <w:r w:rsidRPr="0057649D">
        <w:rPr>
          <w:rFonts w:ascii="Times New Roman" w:eastAsia="Times New Roman" w:hAnsi="Times New Roman" w:cs="Times New Roman"/>
          <w:bCs/>
          <w:i/>
          <w:iCs/>
          <w:sz w:val="28"/>
          <w:szCs w:val="24"/>
          <w:lang w:val="en-US" w:eastAsia="ru-RU"/>
        </w:rPr>
        <w:t xml:space="preserve">Essais </w:t>
      </w:r>
      <w:r w:rsidRPr="0057649D">
        <w:rPr>
          <w:rFonts w:ascii="Times New Roman" w:eastAsia="Times New Roman" w:hAnsi="Times New Roman" w:cs="Times New Roman"/>
          <w:bCs/>
          <w:iCs/>
          <w:sz w:val="28"/>
          <w:szCs w:val="24"/>
          <w:lang w:val="en-US" w:eastAsia="ru-RU"/>
        </w:rPr>
        <w:t xml:space="preserve">pp. </w:t>
      </w:r>
      <w:r w:rsidRPr="0057649D">
        <w:rPr>
          <w:rFonts w:ascii="Times New Roman" w:eastAsia="Times New Roman" w:hAnsi="Times New Roman" w:cs="Times New Roman"/>
          <w:bCs/>
          <w:sz w:val="28"/>
          <w:szCs w:val="24"/>
          <w:lang w:val="en-US" w:eastAsia="ru-RU"/>
        </w:rPr>
        <w:t>42-57</w:t>
      </w:r>
    </w:p>
    <w:p w14:paraId="0D090493"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val="en-US" w:eastAsia="ru-RU"/>
        </w:rPr>
        <w:t>GEBLER, F. A. VON. 1830. Bemerkungen über die Insecten Sibiriens, vorzüglich des Altai. Ledebours Reise 2 (3) (1829):1-228.</w:t>
      </w:r>
    </w:p>
    <w:p w14:paraId="2E014296"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val="en-US" w:eastAsia="ru-RU"/>
        </w:rPr>
        <w:t xml:space="preserve">Gebler F.A. 1833 Notae et additamenta ad catalogum Coleopterorum Sibiriae occidentalis et confinus Tatariae operis.- Bull.Soc.Nat. Moscou, VI, pp. 262-309; XIV, 1841, ii, pp.577-625.   </w:t>
      </w:r>
    </w:p>
    <w:p w14:paraId="01643D67"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val="en-US" w:eastAsia="ru-RU"/>
        </w:rPr>
        <w:t xml:space="preserve">Gebler F.A. 1837. Uebersicht des Katunischen Gebirges, der hoechsten Spitze des russischen Atai. Mem. Acad. St.-Petersb., III, pp. 455-560. </w:t>
      </w:r>
    </w:p>
    <w:p w14:paraId="7D9441C6"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val="en-US" w:eastAsia="ru-RU"/>
        </w:rPr>
        <w:t>Gebler F.A. 1841. Charakteristik mehrerer neuen sibirischen Coleopteren. Bull. Acad. St.-Petersb., VIII, pp. 369-376.</w:t>
      </w:r>
    </w:p>
    <w:p w14:paraId="3BAC5353"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val="en-US" w:eastAsia="ru-RU"/>
        </w:rPr>
        <w:t xml:space="preserve">Gebler F.A. 1847. Verzeichniss der im Kolywano-Woskresenskischem Hüttenbezirke Süd-West-Sibiriens beobachteten Käfer mit Bemerkungen und Beschreibungen.- </w:t>
      </w:r>
      <w:r w:rsidRPr="0057649D">
        <w:rPr>
          <w:rFonts w:ascii="Times New Roman" w:eastAsia="Times New Roman" w:hAnsi="Times New Roman" w:cs="Times New Roman"/>
          <w:bCs/>
          <w:i/>
          <w:iCs/>
          <w:sz w:val="28"/>
          <w:szCs w:val="24"/>
          <w:lang w:val="en-US" w:eastAsia="ru-RU"/>
        </w:rPr>
        <w:t xml:space="preserve"> Bulletin de la Société Impériale des Naturaliste des Moscou </w:t>
      </w:r>
      <w:r w:rsidRPr="0057649D">
        <w:rPr>
          <w:rFonts w:ascii="Times New Roman" w:eastAsia="Times New Roman" w:hAnsi="Times New Roman" w:cs="Times New Roman"/>
          <w:bCs/>
          <w:sz w:val="28"/>
          <w:szCs w:val="24"/>
          <w:lang w:val="en-US" w:eastAsia="ru-RU"/>
        </w:rPr>
        <w:t>XX, i, pp. 263-361; ii, 391-512; XXI, 1848, i, pp. 317-423; ii, pp. 3-85.</w:t>
      </w:r>
    </w:p>
    <w:p w14:paraId="5D05690C"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val="en-US" w:eastAsia="ru-RU"/>
        </w:rPr>
        <w:t xml:space="preserve"> Faldermann F. Coleopterorum ab. ill. Bungio in China boreali, Mongolia et montibus Altaicis collectorum, nec non ab ill. Turczaninoffio et Stschukino e provincia Irkutzk missorum illustrationes.- </w:t>
      </w:r>
      <w:r w:rsidRPr="0057649D">
        <w:rPr>
          <w:rFonts w:ascii="Times New Roman" w:eastAsia="Times New Roman" w:hAnsi="Times New Roman" w:cs="Times New Roman"/>
          <w:bCs/>
          <w:i/>
          <w:iCs/>
          <w:sz w:val="28"/>
          <w:szCs w:val="24"/>
          <w:lang w:val="en-US" w:eastAsia="ru-RU"/>
        </w:rPr>
        <w:t xml:space="preserve">Mémoires de l'Académie Impériale des Sciences des St.-Pétersbourg </w:t>
      </w:r>
      <w:r w:rsidRPr="0057649D">
        <w:rPr>
          <w:rFonts w:ascii="Times New Roman" w:eastAsia="Times New Roman" w:hAnsi="Times New Roman" w:cs="Times New Roman"/>
          <w:bCs/>
          <w:iCs/>
          <w:sz w:val="28"/>
          <w:szCs w:val="24"/>
          <w:lang w:val="en-US" w:eastAsia="ru-RU"/>
        </w:rPr>
        <w:t xml:space="preserve">II, pp. </w:t>
      </w:r>
      <w:r w:rsidRPr="0057649D">
        <w:rPr>
          <w:rFonts w:ascii="Times New Roman" w:eastAsia="Times New Roman" w:hAnsi="Times New Roman" w:cs="Times New Roman"/>
          <w:bCs/>
          <w:sz w:val="28"/>
          <w:szCs w:val="24"/>
          <w:lang w:val="en-US" w:eastAsia="ru-RU"/>
        </w:rPr>
        <w:t xml:space="preserve">335-464. </w:t>
      </w:r>
    </w:p>
    <w:p w14:paraId="339BDFA8"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val="en-US" w:eastAsia="ru-RU"/>
        </w:rPr>
        <w:t xml:space="preserve"> Motschulsky V.1845. Insectes de la Siberie papportes d’un voyage fait en 1839-1840. Mem. Acad. St.-Petersb., XIII, 274 pp.</w:t>
      </w:r>
    </w:p>
    <w:p w14:paraId="7DDFF1E4"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 Жуков П. Загадка Григория Карелина. //Простор.</w:t>
      </w:r>
      <w:r w:rsidRPr="0057649D">
        <w:rPr>
          <w:rFonts w:ascii="Times New Roman" w:eastAsia="Times New Roman" w:hAnsi="Times New Roman" w:cs="Times New Roman"/>
          <w:bCs/>
          <w:sz w:val="28"/>
          <w:szCs w:val="24"/>
          <w:lang w:val="kk-KZ" w:eastAsia="ru-RU"/>
        </w:rPr>
        <w:t xml:space="preserve"> </w:t>
      </w:r>
      <w:r w:rsidRPr="0057649D">
        <w:rPr>
          <w:rFonts w:ascii="Times New Roman" w:eastAsia="Times New Roman" w:hAnsi="Times New Roman" w:cs="Times New Roman"/>
          <w:bCs/>
          <w:sz w:val="28"/>
          <w:szCs w:val="24"/>
          <w:lang w:eastAsia="ru-RU"/>
        </w:rPr>
        <w:t xml:space="preserve"> №6, 2006. С. 24-27.</w:t>
      </w:r>
    </w:p>
    <w:p w14:paraId="134FAB12"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val="en-US" w:eastAsia="ru-RU"/>
        </w:rPr>
        <w:t>Fischer von Waldheim G. 1842. Catalogus coleopterorum in Sibiria orientali a cel. G.S. Karelin collectorum. – Mosquae, 28pp.</w:t>
      </w:r>
    </w:p>
    <w:p w14:paraId="72629319"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val="en-US" w:eastAsia="ru-RU"/>
        </w:rPr>
        <w:t>Tschitscherine T. Contribution a la faune des Coleopteres de la Russie. – Horae Soc. Entomol. Ross. 1893. p. 359-378</w:t>
      </w:r>
    </w:p>
    <w:p w14:paraId="4AB223D0"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val="en-US" w:eastAsia="ru-RU"/>
        </w:rPr>
        <w:t xml:space="preserve">Tschitscherine T. Materiaux pour servir a l’etude des Feronies. 1894, t.28, p. 366-435. </w:t>
      </w:r>
    </w:p>
    <w:p w14:paraId="2F14B49C"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val="en-US" w:eastAsia="ru-RU"/>
        </w:rPr>
        <w:t xml:space="preserve"> Luze G. 1901 Eine neue Art der Staphyliniden-Gattung </w:t>
      </w:r>
      <w:r w:rsidRPr="0057649D">
        <w:rPr>
          <w:rFonts w:ascii="Times New Roman" w:eastAsia="Times New Roman" w:hAnsi="Times New Roman" w:cs="Times New Roman"/>
          <w:bCs/>
          <w:i/>
          <w:sz w:val="28"/>
          <w:szCs w:val="24"/>
          <w:lang w:val="en-US" w:eastAsia="ru-RU"/>
        </w:rPr>
        <w:t>Tachinus</w:t>
      </w:r>
      <w:r w:rsidRPr="0057649D">
        <w:rPr>
          <w:rFonts w:ascii="Times New Roman" w:eastAsia="Times New Roman" w:hAnsi="Times New Roman" w:cs="Times New Roman"/>
          <w:bCs/>
          <w:sz w:val="28"/>
          <w:szCs w:val="24"/>
          <w:lang w:val="en-US" w:eastAsia="ru-RU"/>
        </w:rPr>
        <w:t xml:space="preserve"> Grav. Aus dem Altai-Gebirge. – Vehr. Zool. Bot. Ges. Wien, 51: 389-390 </w:t>
      </w:r>
    </w:p>
    <w:p w14:paraId="48619A8A"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val="en-US" w:eastAsia="ru-RU"/>
        </w:rPr>
        <w:t xml:space="preserve"> Bernhauer M. 1901. Die Stafphyliniden der palearktischen Fauna. 1. Tribus Aleocharini (1 Teil). – Vehr. Zool. Bot. Ges. Wien, 51: 430-506</w:t>
      </w:r>
    </w:p>
    <w:p w14:paraId="6372801D"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val="en-US" w:eastAsia="ru-RU"/>
        </w:rPr>
        <w:lastRenderedPageBreak/>
        <w:t xml:space="preserve"> Bernhauer M. 1903. Neue Staphyliniden der palearktischen Fauna. – Muench. Kol. Ztg., 1: 186-192. </w:t>
      </w:r>
    </w:p>
    <w:p w14:paraId="3AA9CC86"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val="en-US" w:eastAsia="ru-RU"/>
        </w:rPr>
        <w:t xml:space="preserve"> Popius B.R. 1906. Zur Kenntnis der Pterostichen-Untergattung Cryobius Chaud. – Acta Soc. Fauna et Flora Fenn., Helsingfors, vol. 28, #5, 280 p.</w:t>
      </w:r>
    </w:p>
    <w:p w14:paraId="1F18116A"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 Якобсон Г.Г.   1905-1916. Жуки России, Западной Европы и сопредельных стран. СПб. 1024 с.</w:t>
      </w:r>
    </w:p>
    <w:p w14:paraId="7960D616"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 Сушкин П.П. Птицы Советского Алтая и прилежащих частей Северо-Западной Монголии. Т. 1.М.-Л.: Изд-во АН СССР, 1938, 360с.</w:t>
      </w:r>
    </w:p>
    <w:p w14:paraId="13020E3E"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 Михайлов Ю.П. История изучения и современное состояние изученности жуков-листоедов (</w:t>
      </w:r>
      <w:r w:rsidRPr="0057649D">
        <w:rPr>
          <w:rFonts w:ascii="Times New Roman" w:eastAsia="Times New Roman" w:hAnsi="Times New Roman" w:cs="Times New Roman"/>
          <w:bCs/>
          <w:sz w:val="28"/>
          <w:szCs w:val="24"/>
          <w:lang w:val="en-US" w:eastAsia="ru-RU"/>
        </w:rPr>
        <w:t>Coleoptera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Chrysomelidae</w:t>
      </w:r>
      <w:r w:rsidRPr="0057649D">
        <w:rPr>
          <w:rFonts w:ascii="Times New Roman" w:eastAsia="Times New Roman" w:hAnsi="Times New Roman" w:cs="Times New Roman"/>
          <w:bCs/>
          <w:sz w:val="28"/>
          <w:szCs w:val="24"/>
          <w:lang w:eastAsia="ru-RU"/>
        </w:rPr>
        <w:t>) Алтая.//</w:t>
      </w:r>
      <w:r w:rsidRPr="0057649D">
        <w:rPr>
          <w:rFonts w:ascii="Times New Roman" w:eastAsia="Times New Roman" w:hAnsi="Times New Roman" w:cs="Times New Roman"/>
          <w:bCs/>
          <w:sz w:val="28"/>
          <w:szCs w:val="24"/>
          <w:lang w:val="kk-KZ" w:eastAsia="ru-RU"/>
        </w:rPr>
        <w:t xml:space="preserve">  Биоразнообразие, проблемы экологии Горного Алтая и сопредельных регионов: настоящее, прошлое, будущее: Материалы Международной конференции. Часть</w:t>
      </w:r>
      <w:r w:rsidRPr="0057649D">
        <w:rPr>
          <w:rFonts w:ascii="Times New Roman" w:eastAsia="Times New Roman" w:hAnsi="Times New Roman" w:cs="Times New Roman"/>
          <w:bCs/>
          <w:sz w:val="28"/>
          <w:szCs w:val="24"/>
          <w:lang w:eastAsia="ru-RU"/>
        </w:rPr>
        <w:t xml:space="preserve"> 1. – </w:t>
      </w:r>
      <w:r w:rsidRPr="0057649D">
        <w:rPr>
          <w:rFonts w:ascii="Times New Roman" w:eastAsia="Times New Roman" w:hAnsi="Times New Roman" w:cs="Times New Roman"/>
          <w:bCs/>
          <w:sz w:val="28"/>
          <w:szCs w:val="24"/>
          <w:lang w:val="kk-KZ" w:eastAsia="ru-RU"/>
        </w:rPr>
        <w:t>Горно</w:t>
      </w:r>
      <w:r w:rsidRPr="0057649D">
        <w:rPr>
          <w:rFonts w:ascii="Times New Roman" w:eastAsia="Times New Roman" w:hAnsi="Times New Roman" w:cs="Times New Roman"/>
          <w:bCs/>
          <w:sz w:val="28"/>
          <w:szCs w:val="24"/>
          <w:lang w:eastAsia="ru-RU"/>
        </w:rPr>
        <w:t>-</w:t>
      </w:r>
      <w:r w:rsidRPr="0057649D">
        <w:rPr>
          <w:rFonts w:ascii="Times New Roman" w:eastAsia="Times New Roman" w:hAnsi="Times New Roman" w:cs="Times New Roman"/>
          <w:bCs/>
          <w:sz w:val="28"/>
          <w:szCs w:val="24"/>
          <w:lang w:val="kk-KZ" w:eastAsia="ru-RU"/>
        </w:rPr>
        <w:t>Алтайск</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kk-KZ" w:eastAsia="ru-RU"/>
        </w:rPr>
        <w:t>РИО</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kk-KZ" w:eastAsia="ru-RU"/>
        </w:rPr>
        <w:t>ГАГУ</w:t>
      </w:r>
      <w:r w:rsidRPr="0057649D">
        <w:rPr>
          <w:rFonts w:ascii="Times New Roman" w:eastAsia="Times New Roman" w:hAnsi="Times New Roman" w:cs="Times New Roman"/>
          <w:bCs/>
          <w:sz w:val="28"/>
          <w:szCs w:val="24"/>
          <w:lang w:eastAsia="ru-RU"/>
        </w:rPr>
        <w:t xml:space="preserve">, 2008. </w:t>
      </w:r>
      <w:r w:rsidRPr="0057649D">
        <w:rPr>
          <w:rFonts w:ascii="Times New Roman" w:eastAsia="Times New Roman" w:hAnsi="Times New Roman" w:cs="Times New Roman"/>
          <w:bCs/>
          <w:sz w:val="28"/>
          <w:szCs w:val="24"/>
          <w:lang w:val="kk-KZ" w:eastAsia="ru-RU"/>
        </w:rPr>
        <w:t>С</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kk-KZ" w:eastAsia="ru-RU"/>
        </w:rPr>
        <w:t>141-146</w:t>
      </w:r>
      <w:r w:rsidRPr="0057649D">
        <w:rPr>
          <w:rFonts w:ascii="Times New Roman" w:eastAsia="Times New Roman" w:hAnsi="Times New Roman" w:cs="Times New Roman"/>
          <w:bCs/>
          <w:sz w:val="28"/>
          <w:szCs w:val="24"/>
          <w:lang w:eastAsia="ru-RU"/>
        </w:rPr>
        <w:t xml:space="preserve">  </w:t>
      </w:r>
    </w:p>
    <w:p w14:paraId="50E92AED"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32423C">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val="en-US" w:eastAsia="ru-RU"/>
        </w:rPr>
        <w:t xml:space="preserve">Lutshnik V. 1933. De speciebus novis generis Platysma Bon. (Coleoptera, Carabidae). – Stylops, London, vol. 2, pt. 10, p.228-230. </w:t>
      </w:r>
    </w:p>
    <w:p w14:paraId="1C20AE1A"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Крыжановский О.Л. 1953. Жуки-жужелицы рода Carabus Средней Азии // Определители по фауне СССР, издаваемые ЗИН АН СССР. № 52. М.- Л.: АН СССР.  134 с.</w:t>
      </w:r>
    </w:p>
    <w:p w14:paraId="2CC3D36B"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Крыжановский</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О</w:t>
      </w:r>
      <w:r w:rsidRPr="0057649D">
        <w:rPr>
          <w:rFonts w:ascii="Times New Roman" w:eastAsia="Times New Roman" w:hAnsi="Times New Roman" w:cs="Times New Roman"/>
          <w:bCs/>
          <w:sz w:val="28"/>
          <w:szCs w:val="24"/>
          <w:lang w:val="en-US" w:eastAsia="ru-RU"/>
        </w:rPr>
        <w:t>.</w:t>
      </w:r>
      <w:r w:rsidRPr="0057649D">
        <w:rPr>
          <w:rFonts w:ascii="Times New Roman" w:eastAsia="Times New Roman" w:hAnsi="Times New Roman" w:cs="Times New Roman"/>
          <w:bCs/>
          <w:sz w:val="28"/>
          <w:szCs w:val="24"/>
          <w:lang w:eastAsia="ru-RU"/>
        </w:rPr>
        <w:t>Л</w:t>
      </w:r>
      <w:r w:rsidRPr="0057649D">
        <w:rPr>
          <w:rFonts w:ascii="Times New Roman" w:eastAsia="Times New Roman" w:hAnsi="Times New Roman" w:cs="Times New Roman"/>
          <w:bCs/>
          <w:sz w:val="28"/>
          <w:szCs w:val="24"/>
          <w:lang w:val="en-US" w:eastAsia="ru-RU"/>
        </w:rPr>
        <w:t xml:space="preserve">. 1979. </w:t>
      </w:r>
      <w:r w:rsidRPr="0057649D">
        <w:rPr>
          <w:rFonts w:ascii="Times New Roman" w:eastAsia="Times New Roman" w:hAnsi="Times New Roman" w:cs="Times New Roman"/>
          <w:bCs/>
          <w:sz w:val="28"/>
          <w:szCs w:val="24"/>
          <w:lang w:eastAsia="ru-RU"/>
        </w:rPr>
        <w:t>Описание</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трех</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новых</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видов</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жужелиц</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рода</w:t>
      </w:r>
      <w:r w:rsidRPr="0057649D">
        <w:rPr>
          <w:rFonts w:ascii="Times New Roman" w:eastAsia="Times New Roman" w:hAnsi="Times New Roman" w:cs="Times New Roman"/>
          <w:bCs/>
          <w:sz w:val="28"/>
          <w:szCs w:val="24"/>
          <w:lang w:val="en-US" w:eastAsia="ru-RU"/>
        </w:rPr>
        <w:t xml:space="preserve"> Bembidion (Coleoptera, Carabidae) </w:t>
      </w:r>
      <w:r w:rsidRPr="0057649D">
        <w:rPr>
          <w:rFonts w:ascii="Times New Roman" w:eastAsia="Times New Roman" w:hAnsi="Times New Roman" w:cs="Times New Roman"/>
          <w:bCs/>
          <w:sz w:val="28"/>
          <w:szCs w:val="24"/>
          <w:lang w:eastAsia="ru-RU"/>
        </w:rPr>
        <w:t>из</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Азиатской</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части</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СССР</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и</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обзор</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видов</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группы</w:t>
      </w:r>
      <w:r w:rsidRPr="0057649D">
        <w:rPr>
          <w:rFonts w:ascii="Times New Roman" w:eastAsia="Times New Roman" w:hAnsi="Times New Roman" w:cs="Times New Roman"/>
          <w:bCs/>
          <w:sz w:val="28"/>
          <w:szCs w:val="24"/>
          <w:lang w:val="en-US" w:eastAsia="ru-RU"/>
        </w:rPr>
        <w:t xml:space="preserve"> B. (Peryphys) lunatum </w:t>
      </w:r>
      <w:r w:rsidRPr="0057649D">
        <w:rPr>
          <w:rFonts w:ascii="Times New Roman" w:eastAsia="Times New Roman" w:hAnsi="Times New Roman" w:cs="Times New Roman"/>
          <w:bCs/>
          <w:sz w:val="28"/>
          <w:szCs w:val="24"/>
          <w:lang w:eastAsia="ru-RU"/>
        </w:rPr>
        <w:t>фауны</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СССР</w:t>
      </w:r>
      <w:r w:rsidRPr="0057649D">
        <w:rPr>
          <w:rFonts w:ascii="Times New Roman" w:eastAsia="Times New Roman" w:hAnsi="Times New Roman" w:cs="Times New Roman"/>
          <w:bCs/>
          <w:sz w:val="28"/>
          <w:szCs w:val="24"/>
          <w:lang w:val="en-US" w:eastAsia="ru-RU"/>
        </w:rPr>
        <w:t xml:space="preserve"> // </w:t>
      </w:r>
      <w:r w:rsidRPr="0057649D">
        <w:rPr>
          <w:rFonts w:ascii="Times New Roman" w:eastAsia="Times New Roman" w:hAnsi="Times New Roman" w:cs="Times New Roman"/>
          <w:bCs/>
          <w:sz w:val="28"/>
          <w:szCs w:val="24"/>
          <w:lang w:eastAsia="ru-RU"/>
        </w:rPr>
        <w:t>Новые</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виды</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насекомых</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азиатской</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части</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СССР</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Тр</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Зоол. ин-та АН СССР. Т. 88.) С. 26-38.</w:t>
      </w:r>
    </w:p>
    <w:p w14:paraId="6F927DA5"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t xml:space="preserve"> Шиленков В.Г. Таксономический обзор жужелиц рода Nebria Latr. (Coleoptera, Carabidae) Сибири и Дальнего Востока СССР. </w:t>
      </w:r>
      <w:r w:rsidRPr="0057649D">
        <w:rPr>
          <w:rFonts w:ascii="Times New Roman" w:eastAsia="Times New Roman" w:hAnsi="Times New Roman" w:cs="Times New Roman"/>
          <w:bCs/>
          <w:sz w:val="28"/>
          <w:szCs w:val="24"/>
          <w:lang w:val="en-US" w:eastAsia="ru-RU"/>
        </w:rPr>
        <w:t xml:space="preserve">[A taxonomic review of the genus Nebria Latr. (Coleoptera, Carabidae) from Siberia and Far East of the USSR] // </w:t>
      </w:r>
      <w:r w:rsidRPr="0057649D">
        <w:rPr>
          <w:rFonts w:ascii="Times New Roman" w:eastAsia="Times New Roman" w:hAnsi="Times New Roman" w:cs="Times New Roman"/>
          <w:bCs/>
          <w:sz w:val="28"/>
          <w:szCs w:val="24"/>
          <w:lang w:eastAsia="ru-RU"/>
        </w:rPr>
        <w:t>Энтомол</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обозрение</w:t>
      </w:r>
      <w:r w:rsidRPr="0057649D">
        <w:rPr>
          <w:rFonts w:ascii="Times New Roman" w:eastAsia="Times New Roman" w:hAnsi="Times New Roman" w:cs="Times New Roman"/>
          <w:bCs/>
          <w:sz w:val="28"/>
          <w:szCs w:val="24"/>
          <w:lang w:val="en-US" w:eastAsia="ru-RU"/>
        </w:rPr>
        <w:t xml:space="preserve">. 1975. - </w:t>
      </w:r>
      <w:r w:rsidRPr="0057649D">
        <w:rPr>
          <w:rFonts w:ascii="Times New Roman" w:eastAsia="Times New Roman" w:hAnsi="Times New Roman" w:cs="Times New Roman"/>
          <w:bCs/>
          <w:sz w:val="28"/>
          <w:szCs w:val="24"/>
          <w:lang w:eastAsia="ru-RU"/>
        </w:rPr>
        <w:t>Т</w:t>
      </w:r>
      <w:r w:rsidRPr="0057649D">
        <w:rPr>
          <w:rFonts w:ascii="Times New Roman" w:eastAsia="Times New Roman" w:hAnsi="Times New Roman" w:cs="Times New Roman"/>
          <w:bCs/>
          <w:sz w:val="28"/>
          <w:szCs w:val="24"/>
          <w:lang w:val="en-US" w:eastAsia="ru-RU"/>
        </w:rPr>
        <w:t xml:space="preserve">.54. N 4. -C.830-845. </w:t>
      </w:r>
    </w:p>
    <w:p w14:paraId="61EB119C"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 Шиленков В.Г. Новые и малоизвестные жужелицы рода Nebria Latr. </w:t>
      </w:r>
      <w:r w:rsidRPr="0057649D">
        <w:rPr>
          <w:rFonts w:ascii="Times New Roman" w:eastAsia="Times New Roman" w:hAnsi="Times New Roman" w:cs="Times New Roman"/>
          <w:bCs/>
          <w:sz w:val="28"/>
          <w:szCs w:val="24"/>
          <w:lang w:val="en-US" w:eastAsia="ru-RU"/>
        </w:rPr>
        <w:t xml:space="preserve">(Coleoptera, Carabidae) </w:t>
      </w:r>
      <w:r w:rsidRPr="0057649D">
        <w:rPr>
          <w:rFonts w:ascii="Times New Roman" w:eastAsia="Times New Roman" w:hAnsi="Times New Roman" w:cs="Times New Roman"/>
          <w:bCs/>
          <w:sz w:val="28"/>
          <w:szCs w:val="24"/>
          <w:lang w:eastAsia="ru-RU"/>
        </w:rPr>
        <w:t>из</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Азии</w:t>
      </w:r>
      <w:r w:rsidRPr="0057649D">
        <w:rPr>
          <w:rFonts w:ascii="Times New Roman" w:eastAsia="Times New Roman" w:hAnsi="Times New Roman" w:cs="Times New Roman"/>
          <w:bCs/>
          <w:sz w:val="28"/>
          <w:szCs w:val="24"/>
          <w:lang w:val="en-US" w:eastAsia="ru-RU"/>
        </w:rPr>
        <w:t xml:space="preserve">. [New and little-known ground-beetles of the genus Nebria Latr. (Coleoptera, Carabidae) from Asia] // </w:t>
      </w:r>
      <w:r w:rsidRPr="0057649D">
        <w:rPr>
          <w:rFonts w:ascii="Times New Roman" w:eastAsia="Times New Roman" w:hAnsi="Times New Roman" w:cs="Times New Roman"/>
          <w:bCs/>
          <w:sz w:val="28"/>
          <w:szCs w:val="24"/>
          <w:lang w:eastAsia="ru-RU"/>
        </w:rPr>
        <w:t>Насекомые</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Монголии</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Вып</w:t>
      </w:r>
      <w:r w:rsidRPr="0057649D">
        <w:rPr>
          <w:rFonts w:ascii="Times New Roman" w:eastAsia="Times New Roman" w:hAnsi="Times New Roman" w:cs="Times New Roman"/>
          <w:bCs/>
          <w:sz w:val="28"/>
          <w:szCs w:val="24"/>
          <w:lang w:val="en-US" w:eastAsia="ru-RU"/>
        </w:rPr>
        <w:t xml:space="preserve">. 8. 1982. </w:t>
      </w:r>
      <w:r w:rsidRPr="0057649D">
        <w:rPr>
          <w:rFonts w:ascii="Times New Roman" w:eastAsia="Times New Roman" w:hAnsi="Times New Roman" w:cs="Times New Roman"/>
          <w:bCs/>
          <w:sz w:val="28"/>
          <w:szCs w:val="24"/>
          <w:lang w:eastAsia="ru-RU"/>
        </w:rPr>
        <w:t>С</w:t>
      </w:r>
      <w:r w:rsidRPr="0057649D">
        <w:rPr>
          <w:rFonts w:ascii="Times New Roman" w:eastAsia="Times New Roman" w:hAnsi="Times New Roman" w:cs="Times New Roman"/>
          <w:bCs/>
          <w:sz w:val="28"/>
          <w:szCs w:val="24"/>
          <w:lang w:val="en-US" w:eastAsia="ru-RU"/>
        </w:rPr>
        <w:t xml:space="preserve">.241-283. </w:t>
      </w:r>
    </w:p>
    <w:p w14:paraId="120F7274"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val="en-US" w:eastAsia="ru-RU"/>
        </w:rPr>
        <w:t xml:space="preserve">Shilenkov V.G. A new species of the genus Nebria Latr. </w:t>
      </w:r>
      <w:r w:rsidRPr="0057649D">
        <w:rPr>
          <w:rFonts w:ascii="Times New Roman" w:eastAsia="Times New Roman" w:hAnsi="Times New Roman" w:cs="Times New Roman"/>
          <w:bCs/>
          <w:sz w:val="28"/>
          <w:szCs w:val="24"/>
          <w:lang w:val="es-ES" w:eastAsia="ru-RU"/>
        </w:rPr>
        <w:t>(Coleoptera, Carabidae) from the Altai. // Folia Entomol. Hungar. 1982. T.43. Vol.1. P.151-</w:t>
      </w:r>
      <w:r w:rsidRPr="0057649D">
        <w:rPr>
          <w:rFonts w:ascii="Times New Roman" w:eastAsia="Times New Roman" w:hAnsi="Times New Roman" w:cs="Times New Roman"/>
          <w:bCs/>
          <w:sz w:val="28"/>
          <w:szCs w:val="24"/>
          <w:lang w:eastAsia="ru-RU"/>
        </w:rPr>
        <w:t>154.</w:t>
      </w:r>
    </w:p>
    <w:p w14:paraId="75A68B61"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val="en-US" w:eastAsia="ru-RU"/>
        </w:rPr>
        <w:t>Shilenkov V.G., Sokolov I.M. Two new species of Trechini (Coleoptera, Carabidae) from SW Altai. // Ann. Entomol. Fenn., 1987. T.53. Vol. 3. P.102-104.</w:t>
      </w:r>
    </w:p>
    <w:p w14:paraId="113DEDC5"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Шиленков</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В</w:t>
      </w:r>
      <w:r w:rsidRPr="0057649D">
        <w:rPr>
          <w:rFonts w:ascii="Times New Roman" w:eastAsia="Times New Roman" w:hAnsi="Times New Roman" w:cs="Times New Roman"/>
          <w:bCs/>
          <w:sz w:val="28"/>
          <w:szCs w:val="24"/>
          <w:lang w:val="en-US" w:eastAsia="ru-RU"/>
        </w:rPr>
        <w:t>.</w:t>
      </w:r>
      <w:r w:rsidRPr="0057649D">
        <w:rPr>
          <w:rFonts w:ascii="Times New Roman" w:eastAsia="Times New Roman" w:hAnsi="Times New Roman" w:cs="Times New Roman"/>
          <w:bCs/>
          <w:sz w:val="28"/>
          <w:szCs w:val="24"/>
          <w:lang w:eastAsia="ru-RU"/>
        </w:rPr>
        <w:t>Г</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Новые</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сведения</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по</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фауне</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жужелиц</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трибы</w:t>
      </w:r>
      <w:r w:rsidRPr="0057649D">
        <w:rPr>
          <w:rFonts w:ascii="Times New Roman" w:eastAsia="Times New Roman" w:hAnsi="Times New Roman" w:cs="Times New Roman"/>
          <w:bCs/>
          <w:sz w:val="28"/>
          <w:szCs w:val="24"/>
          <w:lang w:val="en-US" w:eastAsia="ru-RU"/>
        </w:rPr>
        <w:t xml:space="preserve"> Bembidiini (Coleoptera, Carabidae) </w:t>
      </w:r>
      <w:r w:rsidRPr="0057649D">
        <w:rPr>
          <w:rFonts w:ascii="Times New Roman" w:eastAsia="Times New Roman" w:hAnsi="Times New Roman" w:cs="Times New Roman"/>
          <w:bCs/>
          <w:sz w:val="28"/>
          <w:szCs w:val="24"/>
          <w:lang w:eastAsia="ru-RU"/>
        </w:rPr>
        <w:t>из</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Сибири</w:t>
      </w:r>
      <w:r w:rsidRPr="0057649D">
        <w:rPr>
          <w:rFonts w:ascii="Times New Roman" w:eastAsia="Times New Roman" w:hAnsi="Times New Roman" w:cs="Times New Roman"/>
          <w:bCs/>
          <w:sz w:val="28"/>
          <w:szCs w:val="24"/>
          <w:lang w:val="en-US" w:eastAsia="ru-RU"/>
        </w:rPr>
        <w:t xml:space="preserve">. [New data on fauna of ground-beetles of tribe Bembidiini from Siberia] // </w:t>
      </w:r>
      <w:r w:rsidRPr="0057649D">
        <w:rPr>
          <w:rFonts w:ascii="Times New Roman" w:eastAsia="Times New Roman" w:hAnsi="Times New Roman" w:cs="Times New Roman"/>
          <w:bCs/>
          <w:sz w:val="28"/>
          <w:szCs w:val="24"/>
          <w:lang w:eastAsia="ru-RU"/>
        </w:rPr>
        <w:t>Таксономия</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насекомых</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и</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гельминтов</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Новосибирск, 1990. - С.53-68.</w:t>
      </w:r>
    </w:p>
    <w:p w14:paraId="0FD756D7"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 Кабак И.И., 1990. Новые для фауны Казахстана и Средней Азии виды жужелиц (Coleoptera, Carabidae) 2 // Фауна и экология жужелиц (Тезисы докл. III Всес. карабидологического совещания). Кишинев: 24</w:t>
      </w:r>
      <w:r w:rsidRPr="0057649D">
        <w:rPr>
          <w:rFonts w:ascii="Times New Roman" w:eastAsia="Times New Roman" w:hAnsi="Times New Roman" w:cs="Times New Roman"/>
          <w:bCs/>
          <w:sz w:val="28"/>
          <w:szCs w:val="24"/>
          <w:lang w:val="en-US" w:eastAsia="ru-RU"/>
        </w:rPr>
        <w:t>.</w:t>
      </w:r>
    </w:p>
    <w:p w14:paraId="532B3964"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lastRenderedPageBreak/>
        <w:t xml:space="preserve"> Кабак И.И., 1990. Материалы к фауне жужелиц (Coleoptera, Carabidae) Казахстана // Успехи энтомологии в СССР: жесткокрылые насекомые. Мат-лы Х съезда ВЭО, 11-15 сентября 1989 г. Л.: 56-58</w:t>
      </w:r>
      <w:r w:rsidRPr="0057649D">
        <w:rPr>
          <w:rFonts w:ascii="Times New Roman" w:eastAsia="Times New Roman" w:hAnsi="Times New Roman" w:cs="Times New Roman"/>
          <w:bCs/>
          <w:sz w:val="28"/>
          <w:szCs w:val="24"/>
          <w:lang w:val="en-US" w:eastAsia="ru-RU"/>
        </w:rPr>
        <w:t>.</w:t>
      </w:r>
    </w:p>
    <w:p w14:paraId="3C458F83"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 Кабак И.И. материалы к распространению некоторых видов жужелиц  (</w:t>
      </w:r>
      <w:r w:rsidRPr="0057649D">
        <w:rPr>
          <w:rFonts w:ascii="Times New Roman" w:eastAsia="Times New Roman" w:hAnsi="Times New Roman" w:cs="Times New Roman"/>
          <w:bCs/>
          <w:sz w:val="28"/>
          <w:szCs w:val="24"/>
          <w:lang w:val="en-US" w:eastAsia="ru-RU"/>
        </w:rPr>
        <w:t>Coleoptera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Carabidae</w:t>
      </w:r>
      <w:r w:rsidRPr="0057649D">
        <w:rPr>
          <w:rFonts w:ascii="Times New Roman" w:eastAsia="Times New Roman" w:hAnsi="Times New Roman" w:cs="Times New Roman"/>
          <w:bCs/>
          <w:sz w:val="28"/>
          <w:szCs w:val="24"/>
          <w:lang w:eastAsia="ru-RU"/>
        </w:rPr>
        <w:t>) Казахстана и сопредельных территорий // Зоологические исследования в Казахстане. Алматы, 2002. С. 231-23</w:t>
      </w:r>
      <w:r w:rsidRPr="0057649D">
        <w:rPr>
          <w:rFonts w:ascii="Times New Roman" w:eastAsia="Times New Roman" w:hAnsi="Times New Roman" w:cs="Times New Roman"/>
          <w:bCs/>
          <w:sz w:val="28"/>
          <w:szCs w:val="24"/>
          <w:lang w:val="en-US" w:eastAsia="ru-RU"/>
        </w:rPr>
        <w:t>3.</w:t>
      </w:r>
    </w:p>
    <w:p w14:paraId="539F7ACB"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 Дудко Р.Ю., Маталин А.В. Новый и малоизвестные виды рода </w:t>
      </w:r>
      <w:r w:rsidRPr="0057649D">
        <w:rPr>
          <w:rFonts w:ascii="Times New Roman" w:eastAsia="Times New Roman" w:hAnsi="Times New Roman" w:cs="Times New Roman"/>
          <w:bCs/>
          <w:i/>
          <w:sz w:val="28"/>
          <w:szCs w:val="24"/>
          <w:lang w:val="en-US" w:eastAsia="ru-RU"/>
        </w:rPr>
        <w:t>Nebria</w:t>
      </w:r>
      <w:r w:rsidRPr="0057649D">
        <w:rPr>
          <w:rFonts w:ascii="Times New Roman" w:eastAsia="Times New Roman" w:hAnsi="Times New Roman" w:cs="Times New Roman"/>
          <w:bCs/>
          <w:i/>
          <w:sz w:val="28"/>
          <w:szCs w:val="24"/>
          <w:lang w:eastAsia="ru-RU"/>
        </w:rPr>
        <w:t xml:space="preserve"> </w:t>
      </w:r>
      <w:r w:rsidRPr="0057649D">
        <w:rPr>
          <w:rFonts w:ascii="Times New Roman" w:eastAsia="Times New Roman" w:hAnsi="Times New Roman" w:cs="Times New Roman"/>
          <w:bCs/>
          <w:sz w:val="28"/>
          <w:szCs w:val="24"/>
          <w:lang w:eastAsia="ru-RU"/>
        </w:rPr>
        <w:t>(</w:t>
      </w:r>
      <w:r w:rsidRPr="0057649D">
        <w:rPr>
          <w:rFonts w:ascii="Times New Roman" w:eastAsia="Times New Roman" w:hAnsi="Times New Roman" w:cs="Times New Roman"/>
          <w:bCs/>
          <w:sz w:val="28"/>
          <w:szCs w:val="24"/>
          <w:lang w:val="en-US" w:eastAsia="ru-RU"/>
        </w:rPr>
        <w:t>Coleoptera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Carabidae</w:t>
      </w:r>
      <w:r w:rsidRPr="0057649D">
        <w:rPr>
          <w:rFonts w:ascii="Times New Roman" w:eastAsia="Times New Roman" w:hAnsi="Times New Roman" w:cs="Times New Roman"/>
          <w:bCs/>
          <w:sz w:val="28"/>
          <w:szCs w:val="24"/>
          <w:lang w:eastAsia="ru-RU"/>
        </w:rPr>
        <w:t>) с Алтая // Зоологический журнал, 2002. Т.81, № 11, с. 1338-1344.</w:t>
      </w:r>
    </w:p>
    <w:p w14:paraId="28368E4C"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val="en-US" w:eastAsia="ru-RU"/>
        </w:rPr>
        <w:t>Shilenkov V.G. The high altitude fauna of South Siberian mountains and its origin (Coleoptera: Carabidae). // G.R.Noonan et al. (eds.). The biogeography of ground beetles (Coleoptera: Carabidae and Cicindelidae) of mountains and islands, 1992, p.53-65. Published by Intercept Ltd., United Kingdom.</w:t>
      </w:r>
    </w:p>
    <w:p w14:paraId="4FFDB733"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Митяев И.Д., Казенас В.Л., Кащеев В.А. 2005. История, состояние и перспективы энтомологии в Казахстане // Зоолого-экологические исследования (Тр. Ин-та зоол. МОН РК. Т. 49.) Алматы. С. 70-84.</w:t>
      </w:r>
    </w:p>
    <w:p w14:paraId="536A0534"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 Белоусов И.А., Кабак И.И. 1991.  Новые виды жужелиц рода </w:t>
      </w:r>
      <w:r w:rsidRPr="0057649D">
        <w:rPr>
          <w:rFonts w:ascii="Times New Roman" w:eastAsia="Times New Roman" w:hAnsi="Times New Roman" w:cs="Times New Roman"/>
          <w:bCs/>
          <w:sz w:val="28"/>
          <w:szCs w:val="24"/>
          <w:lang w:val="en-US" w:eastAsia="ru-RU"/>
        </w:rPr>
        <w:t>Trechus</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Claivr</w:t>
      </w:r>
      <w:r w:rsidRPr="0057649D">
        <w:rPr>
          <w:rFonts w:ascii="Times New Roman" w:eastAsia="Times New Roman" w:hAnsi="Times New Roman" w:cs="Times New Roman"/>
          <w:bCs/>
          <w:sz w:val="28"/>
          <w:szCs w:val="24"/>
          <w:lang w:eastAsia="ru-RU"/>
        </w:rPr>
        <w:t>. (</w:t>
      </w:r>
      <w:r w:rsidRPr="0057649D">
        <w:rPr>
          <w:rFonts w:ascii="Times New Roman" w:eastAsia="Times New Roman" w:hAnsi="Times New Roman" w:cs="Times New Roman"/>
          <w:bCs/>
          <w:sz w:val="28"/>
          <w:szCs w:val="24"/>
          <w:lang w:val="en-US" w:eastAsia="ru-RU"/>
        </w:rPr>
        <w:t>Coleoptera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Carabidae</w:t>
      </w:r>
      <w:r w:rsidRPr="0057649D">
        <w:rPr>
          <w:rFonts w:ascii="Times New Roman" w:eastAsia="Times New Roman" w:hAnsi="Times New Roman" w:cs="Times New Roman"/>
          <w:bCs/>
          <w:sz w:val="28"/>
          <w:szCs w:val="24"/>
          <w:lang w:eastAsia="ru-RU"/>
        </w:rPr>
        <w:t>) из Азиатской части СССР // Энтомол. обозр. Т. 70, вып. 4. С. 818-845.</w:t>
      </w:r>
    </w:p>
    <w:p w14:paraId="25568864"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 Белоусов И.А., Кабак И.И. 1994. К познанию жужелиц </w:t>
      </w:r>
      <w:r w:rsidRPr="0057649D">
        <w:rPr>
          <w:rFonts w:ascii="Times New Roman" w:eastAsia="Times New Roman" w:hAnsi="Times New Roman" w:cs="Times New Roman"/>
          <w:bCs/>
          <w:i/>
          <w:sz w:val="28"/>
          <w:szCs w:val="24"/>
          <w:lang w:val="en-US" w:eastAsia="ru-RU"/>
        </w:rPr>
        <w:t>Trechus</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Clairv</w:t>
      </w:r>
      <w:r w:rsidRPr="0057649D">
        <w:rPr>
          <w:rFonts w:ascii="Times New Roman" w:eastAsia="Times New Roman" w:hAnsi="Times New Roman" w:cs="Times New Roman"/>
          <w:bCs/>
          <w:sz w:val="28"/>
          <w:szCs w:val="24"/>
          <w:lang w:eastAsia="ru-RU"/>
        </w:rPr>
        <w:t>. (</w:t>
      </w:r>
      <w:r w:rsidRPr="0057649D">
        <w:rPr>
          <w:rFonts w:ascii="Times New Roman" w:eastAsia="Times New Roman" w:hAnsi="Times New Roman" w:cs="Times New Roman"/>
          <w:bCs/>
          <w:sz w:val="28"/>
          <w:szCs w:val="24"/>
          <w:lang w:val="en-US" w:eastAsia="ru-RU"/>
        </w:rPr>
        <w:t>Coleoptera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Carabidae</w:t>
      </w:r>
      <w:r w:rsidRPr="0057649D">
        <w:rPr>
          <w:rFonts w:ascii="Times New Roman" w:eastAsia="Times New Roman" w:hAnsi="Times New Roman" w:cs="Times New Roman"/>
          <w:bCs/>
          <w:sz w:val="28"/>
          <w:szCs w:val="24"/>
          <w:lang w:eastAsia="ru-RU"/>
        </w:rPr>
        <w:t xml:space="preserve">) Саяно-Алтайской горной системы // </w:t>
      </w:r>
      <w:r w:rsidRPr="0057649D">
        <w:rPr>
          <w:rFonts w:ascii="Times New Roman" w:eastAsia="Times New Roman" w:hAnsi="Times New Roman" w:cs="Times New Roman"/>
          <w:bCs/>
          <w:sz w:val="28"/>
          <w:szCs w:val="24"/>
          <w:lang w:val="en-US" w:eastAsia="ru-RU"/>
        </w:rPr>
        <w:t>Selevinia</w:t>
      </w:r>
      <w:r w:rsidRPr="0057649D">
        <w:rPr>
          <w:rFonts w:ascii="Times New Roman" w:eastAsia="Times New Roman" w:hAnsi="Times New Roman" w:cs="Times New Roman"/>
          <w:bCs/>
          <w:sz w:val="28"/>
          <w:szCs w:val="24"/>
          <w:lang w:eastAsia="ru-RU"/>
        </w:rPr>
        <w:t xml:space="preserve">. Т. 2, № 3. Алматы. </w:t>
      </w:r>
      <w:r w:rsidRPr="0057649D">
        <w:rPr>
          <w:rFonts w:ascii="Times New Roman" w:eastAsia="Times New Roman" w:hAnsi="Times New Roman" w:cs="Times New Roman"/>
          <w:bCs/>
          <w:sz w:val="28"/>
          <w:szCs w:val="24"/>
          <w:lang w:val="en-US" w:eastAsia="ru-RU"/>
        </w:rPr>
        <w:t>C</w:t>
      </w:r>
      <w:r w:rsidRPr="0057649D">
        <w:rPr>
          <w:rFonts w:ascii="Times New Roman" w:eastAsia="Times New Roman" w:hAnsi="Times New Roman" w:cs="Times New Roman"/>
          <w:bCs/>
          <w:sz w:val="28"/>
          <w:szCs w:val="24"/>
          <w:lang w:eastAsia="ru-RU"/>
        </w:rPr>
        <w:t>. 10-22.</w:t>
      </w:r>
    </w:p>
    <w:p w14:paraId="03BB1868"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 Еремин </w:t>
      </w:r>
      <w:bookmarkStart w:id="24" w:name="OCRUncertain098"/>
      <w:r w:rsidRPr="0057649D">
        <w:rPr>
          <w:rFonts w:ascii="Times New Roman" w:eastAsia="Times New Roman" w:hAnsi="Times New Roman" w:cs="Times New Roman"/>
          <w:bCs/>
          <w:sz w:val="28"/>
          <w:szCs w:val="24"/>
          <w:lang w:eastAsia="ru-RU"/>
        </w:rPr>
        <w:t>П.К.,</w:t>
      </w:r>
      <w:bookmarkEnd w:id="24"/>
      <w:r w:rsidRPr="0057649D">
        <w:rPr>
          <w:rFonts w:ascii="Times New Roman" w:eastAsia="Times New Roman" w:hAnsi="Times New Roman" w:cs="Times New Roman"/>
          <w:bCs/>
          <w:sz w:val="28"/>
          <w:szCs w:val="24"/>
          <w:lang w:eastAsia="ru-RU"/>
        </w:rPr>
        <w:t xml:space="preserve"> Кабак И.И., 1991. Новый вид жужелицы рода </w:t>
      </w:r>
      <w:bookmarkStart w:id="25" w:name="OCRUncertain100"/>
      <w:r w:rsidRPr="0057649D">
        <w:rPr>
          <w:rFonts w:ascii="Times New Roman" w:eastAsia="Times New Roman" w:hAnsi="Times New Roman" w:cs="Times New Roman"/>
          <w:bCs/>
          <w:i/>
          <w:sz w:val="28"/>
          <w:szCs w:val="24"/>
          <w:lang w:val="en-US" w:eastAsia="ru-RU"/>
        </w:rPr>
        <w:t>Pterostichus</w:t>
      </w:r>
      <w:bookmarkEnd w:id="25"/>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Coleoptera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Carabidae</w:t>
      </w:r>
      <w:r w:rsidRPr="0057649D">
        <w:rPr>
          <w:rFonts w:ascii="Times New Roman" w:eastAsia="Times New Roman" w:hAnsi="Times New Roman" w:cs="Times New Roman"/>
          <w:bCs/>
          <w:sz w:val="28"/>
          <w:szCs w:val="24"/>
          <w:lang w:eastAsia="ru-RU"/>
        </w:rPr>
        <w:t>) с Алтая // Зоол. журн. Т. 70, вып. 6. С. 139-141.</w:t>
      </w:r>
    </w:p>
    <w:p w14:paraId="3BA40A79"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 Кабак И.И., Макаров К.В. 1992. Новый вид жужелицы рода </w:t>
      </w:r>
      <w:r w:rsidRPr="0057649D">
        <w:rPr>
          <w:rFonts w:ascii="Times New Roman" w:eastAsia="Times New Roman" w:hAnsi="Times New Roman" w:cs="Times New Roman"/>
          <w:bCs/>
          <w:i/>
          <w:sz w:val="28"/>
          <w:szCs w:val="24"/>
          <w:lang w:val="en-US" w:eastAsia="ru-RU"/>
        </w:rPr>
        <w:t>Carabus</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L</w:t>
      </w:r>
      <w:r w:rsidRPr="0057649D">
        <w:rPr>
          <w:rFonts w:ascii="Times New Roman" w:eastAsia="Times New Roman" w:hAnsi="Times New Roman" w:cs="Times New Roman"/>
          <w:bCs/>
          <w:sz w:val="28"/>
          <w:szCs w:val="24"/>
          <w:lang w:eastAsia="ru-RU"/>
        </w:rPr>
        <w:t>. (</w:t>
      </w:r>
      <w:r w:rsidRPr="0057649D">
        <w:rPr>
          <w:rFonts w:ascii="Times New Roman" w:eastAsia="Times New Roman" w:hAnsi="Times New Roman" w:cs="Times New Roman"/>
          <w:bCs/>
          <w:sz w:val="28"/>
          <w:szCs w:val="24"/>
          <w:lang w:val="en-US" w:eastAsia="ru-RU"/>
        </w:rPr>
        <w:t>Coleoptera</w:t>
      </w:r>
      <w:r w:rsidRPr="0057649D">
        <w:rPr>
          <w:rFonts w:ascii="Times New Roman" w:eastAsia="Times New Roman" w:hAnsi="Times New Roman" w:cs="Times New Roman"/>
          <w:bCs/>
          <w:sz w:val="28"/>
          <w:szCs w:val="24"/>
          <w:lang w:eastAsia="ru-RU"/>
        </w:rPr>
        <w:t>,</w:t>
      </w:r>
      <w:r w:rsidRPr="0057649D">
        <w:rPr>
          <w:rFonts w:ascii="Times New Roman" w:eastAsia="Times New Roman" w:hAnsi="Times New Roman" w:cs="Times New Roman"/>
          <w:bCs/>
          <w:sz w:val="28"/>
          <w:szCs w:val="24"/>
          <w:lang w:val="en-US" w:eastAsia="ru-RU"/>
        </w:rPr>
        <w:t>Carabidae</w:t>
      </w:r>
      <w:r w:rsidRPr="0057649D">
        <w:rPr>
          <w:rFonts w:ascii="Times New Roman" w:eastAsia="Times New Roman" w:hAnsi="Times New Roman" w:cs="Times New Roman"/>
          <w:bCs/>
          <w:sz w:val="28"/>
          <w:szCs w:val="24"/>
          <w:lang w:eastAsia="ru-RU"/>
        </w:rPr>
        <w:t>) из Южного Алтая // Зоол. журн. Т. 71, вып. 12. С. 140-144.</w:t>
      </w:r>
    </w:p>
    <w:p w14:paraId="1F32A2BE"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val="en-US" w:eastAsia="ru-RU"/>
        </w:rPr>
        <w:t xml:space="preserve"> Belousov I.A., Kabak I.I., 1999. New taxa of the genus </w:t>
      </w:r>
      <w:r w:rsidRPr="0057649D">
        <w:rPr>
          <w:rFonts w:ascii="Times New Roman" w:eastAsia="Times New Roman" w:hAnsi="Times New Roman" w:cs="Times New Roman"/>
          <w:bCs/>
          <w:i/>
          <w:sz w:val="28"/>
          <w:szCs w:val="24"/>
          <w:lang w:val="en-US" w:eastAsia="ru-RU"/>
        </w:rPr>
        <w:t>Trechus</w:t>
      </w:r>
      <w:r w:rsidRPr="0057649D">
        <w:rPr>
          <w:rFonts w:ascii="Times New Roman" w:eastAsia="Times New Roman" w:hAnsi="Times New Roman" w:cs="Times New Roman"/>
          <w:bCs/>
          <w:sz w:val="28"/>
          <w:szCs w:val="24"/>
          <w:lang w:val="en-US" w:eastAsia="ru-RU"/>
        </w:rPr>
        <w:t xml:space="preserve"> Clairville (Coleoptera, Carabidae) from the Altai Mountains. // TETHYS Entomological Research, 1:130-140</w:t>
      </w:r>
    </w:p>
    <w:p w14:paraId="749A243E"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Дудко Р.Ю. Фаунистические и зоогеографические аспекты изучения жужелиц высокогорий Алтая //Материалы конференции «Биологическое разнообразие животных Сибири». Томск. 28-30 октября 1998. С. 52-53.</w:t>
      </w:r>
    </w:p>
    <w:p w14:paraId="586D5AD4"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 Дудко Р.Ю., Ломакин Д.Е. Вертикально-поясное распределение жужелиц (</w:t>
      </w:r>
      <w:r w:rsidRPr="0057649D">
        <w:rPr>
          <w:rFonts w:ascii="Times New Roman" w:eastAsia="Times New Roman" w:hAnsi="Times New Roman" w:cs="Times New Roman"/>
          <w:bCs/>
          <w:sz w:val="28"/>
          <w:szCs w:val="24"/>
          <w:lang w:val="kk-KZ" w:eastAsia="ru-RU"/>
        </w:rPr>
        <w:t>Coleoptera, Carabidae</w:t>
      </w:r>
      <w:r w:rsidRPr="0057649D">
        <w:rPr>
          <w:rFonts w:ascii="Times New Roman" w:eastAsia="Times New Roman" w:hAnsi="Times New Roman" w:cs="Times New Roman"/>
          <w:bCs/>
          <w:sz w:val="28"/>
          <w:szCs w:val="24"/>
          <w:lang w:eastAsia="ru-RU"/>
        </w:rPr>
        <w:t>) Северо-Восточного Алтая // Сибирский экологический журнал. 1996. № 2. С. 187-194.</w:t>
      </w:r>
    </w:p>
    <w:p w14:paraId="76425E0A"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kk-KZ" w:eastAsia="ru-RU"/>
        </w:rPr>
        <w:t xml:space="preserve">Дудко Р.Ю. Жуки-жужелицы (Coleoptera, Carabidae) Алтая. </w:t>
      </w:r>
      <w:r w:rsidRPr="0057649D">
        <w:rPr>
          <w:rFonts w:ascii="Times New Roman" w:eastAsia="Times New Roman" w:hAnsi="Times New Roman" w:cs="Times New Roman"/>
          <w:bCs/>
          <w:sz w:val="28"/>
          <w:szCs w:val="24"/>
          <w:lang w:eastAsia="ru-RU"/>
        </w:rPr>
        <w:t>Автореферат диссертации на соискание ученной степени кандидата наук. Новосибирск, 1998.</w:t>
      </w:r>
    </w:p>
    <w:p w14:paraId="6B1E9C77"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val="en-US" w:eastAsia="ru-RU"/>
        </w:rPr>
        <w:t xml:space="preserve"> Dudko R. Yu., Shilenkov V. G. A review of the Palaearctic species of the subgenus </w:t>
      </w:r>
      <w:r w:rsidRPr="0057649D">
        <w:rPr>
          <w:rFonts w:ascii="Times New Roman" w:eastAsia="Times New Roman" w:hAnsi="Times New Roman" w:cs="Times New Roman"/>
          <w:bCs/>
          <w:i/>
          <w:sz w:val="28"/>
          <w:szCs w:val="24"/>
          <w:lang w:val="en-US" w:eastAsia="ru-RU"/>
        </w:rPr>
        <w:t>Catonebria</w:t>
      </w:r>
      <w:r w:rsidRPr="0057649D">
        <w:rPr>
          <w:rFonts w:ascii="Times New Roman" w:eastAsia="Times New Roman" w:hAnsi="Times New Roman" w:cs="Times New Roman"/>
          <w:bCs/>
          <w:sz w:val="28"/>
          <w:szCs w:val="24"/>
          <w:lang w:val="en-US" w:eastAsia="ru-RU"/>
        </w:rPr>
        <w:t xml:space="preserve">  Shilenkov (Coleoptera, Carabidae, Nebria). 1. Nebria mellyi Gebler group// Bulletin de l’institut royal des sciences naturelles de Belgique. Entomologie, 2001. 71: 63-82/ </w:t>
      </w:r>
    </w:p>
    <w:p w14:paraId="106584BC"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lastRenderedPageBreak/>
        <w:t>Дудко</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Р</w:t>
      </w:r>
      <w:r w:rsidRPr="0057649D">
        <w:rPr>
          <w:rFonts w:ascii="Times New Roman" w:eastAsia="Times New Roman" w:hAnsi="Times New Roman" w:cs="Times New Roman"/>
          <w:bCs/>
          <w:sz w:val="28"/>
          <w:szCs w:val="24"/>
          <w:lang w:val="en-US" w:eastAsia="ru-RU"/>
        </w:rPr>
        <w:t>.</w:t>
      </w:r>
      <w:r w:rsidRPr="0057649D">
        <w:rPr>
          <w:rFonts w:ascii="Times New Roman" w:eastAsia="Times New Roman" w:hAnsi="Times New Roman" w:cs="Times New Roman"/>
          <w:bCs/>
          <w:sz w:val="28"/>
          <w:szCs w:val="24"/>
          <w:lang w:eastAsia="ru-RU"/>
        </w:rPr>
        <w:t>Ю</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Ревизия</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палеарктических</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видов</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подрода</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i/>
          <w:sz w:val="28"/>
          <w:szCs w:val="24"/>
          <w:lang w:val="en-US" w:eastAsia="ru-RU"/>
        </w:rPr>
        <w:t>Catonebria</w:t>
      </w:r>
      <w:r w:rsidRPr="0057649D">
        <w:rPr>
          <w:rFonts w:ascii="Times New Roman" w:eastAsia="Times New Roman" w:hAnsi="Times New Roman" w:cs="Times New Roman"/>
          <w:bCs/>
          <w:sz w:val="28"/>
          <w:szCs w:val="24"/>
          <w:lang w:val="en-US" w:eastAsia="ru-RU"/>
        </w:rPr>
        <w:t xml:space="preserve"> Shilenkov, 1975 (Coleoptera, Carabidae, </w:t>
      </w:r>
      <w:r w:rsidRPr="0057649D">
        <w:rPr>
          <w:rFonts w:ascii="Times New Roman" w:eastAsia="Times New Roman" w:hAnsi="Times New Roman" w:cs="Times New Roman"/>
          <w:bCs/>
          <w:i/>
          <w:sz w:val="28"/>
          <w:szCs w:val="24"/>
          <w:lang w:val="en-US" w:eastAsia="ru-RU"/>
        </w:rPr>
        <w:t>Nebria</w:t>
      </w:r>
      <w:r w:rsidRPr="0057649D">
        <w:rPr>
          <w:rFonts w:ascii="Times New Roman" w:eastAsia="Times New Roman" w:hAnsi="Times New Roman" w:cs="Times New Roman"/>
          <w:bCs/>
          <w:sz w:val="28"/>
          <w:szCs w:val="24"/>
          <w:lang w:val="en-US" w:eastAsia="ru-RU"/>
        </w:rPr>
        <w:t xml:space="preserve">). 2. </w:t>
      </w:r>
      <w:r w:rsidRPr="0057649D">
        <w:rPr>
          <w:rFonts w:ascii="Times New Roman" w:eastAsia="Times New Roman" w:hAnsi="Times New Roman" w:cs="Times New Roman"/>
          <w:bCs/>
          <w:sz w:val="28"/>
          <w:szCs w:val="24"/>
          <w:lang w:eastAsia="ru-RU"/>
        </w:rPr>
        <w:t>Группа</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видов</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i/>
          <w:sz w:val="28"/>
          <w:szCs w:val="24"/>
          <w:lang w:val="en-US" w:eastAsia="ru-RU"/>
        </w:rPr>
        <w:t>Nebria</w:t>
      </w:r>
      <w:r w:rsidRPr="0057649D">
        <w:rPr>
          <w:rFonts w:ascii="Times New Roman" w:eastAsia="Times New Roman" w:hAnsi="Times New Roman" w:cs="Times New Roman"/>
          <w:bCs/>
          <w:i/>
          <w:sz w:val="28"/>
          <w:szCs w:val="24"/>
          <w:lang w:eastAsia="ru-RU"/>
        </w:rPr>
        <w:t xml:space="preserve"> </w:t>
      </w:r>
      <w:r w:rsidRPr="0057649D">
        <w:rPr>
          <w:rFonts w:ascii="Times New Roman" w:eastAsia="Times New Roman" w:hAnsi="Times New Roman" w:cs="Times New Roman"/>
          <w:bCs/>
          <w:i/>
          <w:sz w:val="28"/>
          <w:szCs w:val="24"/>
          <w:lang w:val="en-US" w:eastAsia="ru-RU"/>
        </w:rPr>
        <w:t>catenulate</w:t>
      </w:r>
      <w:r w:rsidRPr="0057649D">
        <w:rPr>
          <w:rFonts w:ascii="Times New Roman" w:eastAsia="Times New Roman" w:hAnsi="Times New Roman" w:cs="Times New Roman"/>
          <w:bCs/>
          <w:i/>
          <w:sz w:val="28"/>
          <w:szCs w:val="24"/>
          <w:lang w:eastAsia="ru-RU"/>
        </w:rPr>
        <w:t xml:space="preserve"> </w:t>
      </w:r>
      <w:r w:rsidRPr="0057649D">
        <w:rPr>
          <w:rFonts w:ascii="Times New Roman" w:eastAsia="Times New Roman" w:hAnsi="Times New Roman" w:cs="Times New Roman"/>
          <w:bCs/>
          <w:sz w:val="28"/>
          <w:szCs w:val="24"/>
          <w:lang w:eastAsia="ru-RU"/>
        </w:rPr>
        <w:t>// Евразиатский энтомологический журнал. 2006, №5. С. 17-48.</w:t>
      </w:r>
    </w:p>
    <w:p w14:paraId="21A1CB62"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 Дудко Р.Ю., Белоусов И.А. Алтайско-восточноазиатские дизъюнкции родовых ареалов у насекомых, связанных с каменистыми местообитаниями // Энтомологические исследования в Северной Азии. Материалы </w:t>
      </w:r>
      <w:r w:rsidRPr="0057649D">
        <w:rPr>
          <w:rFonts w:ascii="Times New Roman" w:eastAsia="Times New Roman" w:hAnsi="Times New Roman" w:cs="Times New Roman"/>
          <w:bCs/>
          <w:sz w:val="28"/>
          <w:szCs w:val="24"/>
          <w:lang w:val="en-US" w:eastAsia="ru-RU"/>
        </w:rPr>
        <w:t>VII</w:t>
      </w:r>
      <w:r w:rsidRPr="0057649D">
        <w:rPr>
          <w:rFonts w:ascii="Times New Roman" w:eastAsia="Times New Roman" w:hAnsi="Times New Roman" w:cs="Times New Roman"/>
          <w:bCs/>
          <w:sz w:val="28"/>
          <w:szCs w:val="24"/>
          <w:lang w:eastAsia="ru-RU"/>
        </w:rPr>
        <w:t xml:space="preserve"> межрегионального совещания энтомологов Сибири и Дальнего Востока. Новосибирск, 20-24 сентября 2006. С. 63-65.</w:t>
      </w:r>
    </w:p>
    <w:p w14:paraId="57043316"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 Дудко Р.Ю. О распространении и местообитаниях </w:t>
      </w:r>
      <w:r w:rsidRPr="0057649D">
        <w:rPr>
          <w:rFonts w:ascii="Times New Roman" w:eastAsia="Times New Roman" w:hAnsi="Times New Roman" w:cs="Times New Roman"/>
          <w:bCs/>
          <w:i/>
          <w:sz w:val="28"/>
          <w:szCs w:val="24"/>
          <w:lang w:val="en-US" w:eastAsia="ru-RU"/>
        </w:rPr>
        <w:t>Nebria</w:t>
      </w:r>
      <w:r w:rsidRPr="0057649D">
        <w:rPr>
          <w:rFonts w:ascii="Times New Roman" w:eastAsia="Times New Roman" w:hAnsi="Times New Roman" w:cs="Times New Roman"/>
          <w:bCs/>
          <w:i/>
          <w:sz w:val="28"/>
          <w:szCs w:val="24"/>
          <w:lang w:eastAsia="ru-RU"/>
        </w:rPr>
        <w:t xml:space="preserve"> </w:t>
      </w:r>
      <w:r w:rsidRPr="0057649D">
        <w:rPr>
          <w:rFonts w:ascii="Times New Roman" w:eastAsia="Times New Roman" w:hAnsi="Times New Roman" w:cs="Times New Roman"/>
          <w:bCs/>
          <w:i/>
          <w:sz w:val="28"/>
          <w:szCs w:val="24"/>
          <w:lang w:val="en-US" w:eastAsia="ru-RU"/>
        </w:rPr>
        <w:t>roddi</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Dudko</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et</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Shilenkov</w:t>
      </w:r>
      <w:r w:rsidRPr="0057649D">
        <w:rPr>
          <w:rFonts w:ascii="Times New Roman" w:eastAsia="Times New Roman" w:hAnsi="Times New Roman" w:cs="Times New Roman"/>
          <w:bCs/>
          <w:sz w:val="28"/>
          <w:szCs w:val="24"/>
          <w:lang w:eastAsia="ru-RU"/>
        </w:rPr>
        <w:t>, 2001 – нового вида для фауны России // Евразиатский энтомологический журнал, 2006. С. 290-291.</w:t>
      </w:r>
    </w:p>
    <w:p w14:paraId="5728AD94"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 Кабак И.И., 1991. Жужелица Геблера – </w:t>
      </w:r>
      <w:r w:rsidRPr="0057649D">
        <w:rPr>
          <w:rFonts w:ascii="Times New Roman" w:eastAsia="Times New Roman" w:hAnsi="Times New Roman" w:cs="Times New Roman"/>
          <w:bCs/>
          <w:i/>
          <w:iCs/>
          <w:sz w:val="28"/>
          <w:szCs w:val="24"/>
          <w:lang w:eastAsia="ru-RU"/>
        </w:rPr>
        <w:t>Carabus gebleri</w:t>
      </w:r>
      <w:r w:rsidRPr="0057649D">
        <w:rPr>
          <w:rFonts w:ascii="Times New Roman" w:eastAsia="Times New Roman" w:hAnsi="Times New Roman" w:cs="Times New Roman"/>
          <w:bCs/>
          <w:sz w:val="28"/>
          <w:szCs w:val="24"/>
          <w:lang w:eastAsia="ru-RU"/>
        </w:rPr>
        <w:t xml:space="preserve"> Fischer-Waldheim, 1827 // Красная книга Казахской ССР. Изд. второе, переработанное и дополненное. Т. I. Животные. Алма-Ата: Гылым: 390-391</w:t>
      </w:r>
      <w:r w:rsidRPr="0057649D">
        <w:rPr>
          <w:rFonts w:ascii="Times New Roman" w:eastAsia="Times New Roman" w:hAnsi="Times New Roman" w:cs="Times New Roman"/>
          <w:bCs/>
          <w:sz w:val="28"/>
          <w:szCs w:val="24"/>
          <w:lang w:val="en-US" w:eastAsia="ru-RU"/>
        </w:rPr>
        <w:t>.</w:t>
      </w:r>
    </w:p>
    <w:p w14:paraId="4E97F7C2"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kk-KZ" w:eastAsia="ru-RU"/>
        </w:rPr>
        <w:t xml:space="preserve">Габдуллина А.У. О находке </w:t>
      </w:r>
      <w:r w:rsidRPr="0057649D">
        <w:rPr>
          <w:rFonts w:ascii="Times New Roman" w:eastAsia="Times New Roman" w:hAnsi="Times New Roman" w:cs="Times New Roman"/>
          <w:bCs/>
          <w:i/>
          <w:sz w:val="28"/>
          <w:szCs w:val="24"/>
          <w:lang w:val="kk-KZ" w:eastAsia="ru-RU"/>
        </w:rPr>
        <w:t>Carabus imperialis</w:t>
      </w:r>
      <w:r w:rsidRPr="0057649D">
        <w:rPr>
          <w:rFonts w:ascii="Times New Roman" w:eastAsia="Times New Roman" w:hAnsi="Times New Roman" w:cs="Times New Roman"/>
          <w:bCs/>
          <w:sz w:val="28"/>
          <w:szCs w:val="24"/>
          <w:lang w:val="kk-KZ" w:eastAsia="ru-RU"/>
        </w:rPr>
        <w:t xml:space="preserve">   Fischer von Waldheim, 1823 на территории Катон-Карагайского ГНПП. //Материалы международной научной конференции «Биоразнообразие животного мира Казахстана, проблемы сохранения и использования», посвященной 75-летию организации Института зоологии. 2007г.  С.10-11</w:t>
      </w:r>
      <w:r w:rsidRPr="0057649D">
        <w:rPr>
          <w:rFonts w:ascii="Times New Roman" w:eastAsia="Times New Roman" w:hAnsi="Times New Roman" w:cs="Times New Roman"/>
          <w:bCs/>
          <w:sz w:val="28"/>
          <w:szCs w:val="24"/>
          <w:lang w:val="en-US" w:eastAsia="ru-RU"/>
        </w:rPr>
        <w:t xml:space="preserve">. </w:t>
      </w:r>
    </w:p>
    <w:p w14:paraId="3708A405"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Кабак, И. И., Габдуллина А.У. Жужелицы рода </w:t>
      </w:r>
      <w:r w:rsidRPr="0057649D">
        <w:rPr>
          <w:rFonts w:ascii="Times New Roman" w:eastAsia="Times New Roman" w:hAnsi="Times New Roman" w:cs="Times New Roman"/>
          <w:bCs/>
          <w:i/>
          <w:iCs/>
          <w:sz w:val="28"/>
          <w:szCs w:val="24"/>
          <w:lang w:val="en-US" w:eastAsia="ru-RU"/>
        </w:rPr>
        <w:t>Carabus</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Linn</w:t>
      </w:r>
      <w:r w:rsidRPr="0057649D">
        <w:rPr>
          <w:rFonts w:ascii="Times New Roman" w:eastAsia="Times New Roman" w:hAnsi="Times New Roman" w:cs="Times New Roman"/>
          <w:bCs/>
          <w:sz w:val="28"/>
          <w:szCs w:val="24"/>
          <w:lang w:eastAsia="ru-RU"/>
        </w:rPr>
        <w:t>é, 1758 (</w:t>
      </w:r>
      <w:r w:rsidRPr="0057649D">
        <w:rPr>
          <w:rFonts w:ascii="Times New Roman" w:eastAsia="Times New Roman" w:hAnsi="Times New Roman" w:cs="Times New Roman"/>
          <w:bCs/>
          <w:sz w:val="28"/>
          <w:szCs w:val="24"/>
          <w:lang w:val="en-US" w:eastAsia="ru-RU"/>
        </w:rPr>
        <w:t>Coleoptera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Carabidae</w:t>
      </w:r>
      <w:r w:rsidRPr="0057649D">
        <w:rPr>
          <w:rFonts w:ascii="Times New Roman" w:eastAsia="Times New Roman" w:hAnsi="Times New Roman" w:cs="Times New Roman"/>
          <w:bCs/>
          <w:sz w:val="28"/>
          <w:szCs w:val="24"/>
          <w:lang w:eastAsia="ru-RU"/>
        </w:rPr>
        <w:t xml:space="preserve">) Катон-Карагайского государственного национального природного парка Казахстана // Евразиатский энтомологический журнал. – 2023. – Т. 22, № 5. – С. 264-267. – </w:t>
      </w:r>
      <w:r w:rsidRPr="0057649D">
        <w:rPr>
          <w:rFonts w:ascii="Times New Roman" w:eastAsia="Times New Roman" w:hAnsi="Times New Roman" w:cs="Times New Roman"/>
          <w:bCs/>
          <w:sz w:val="28"/>
          <w:szCs w:val="24"/>
          <w:lang w:val="en-US" w:eastAsia="ru-RU"/>
        </w:rPr>
        <w:t>DOI</w:t>
      </w:r>
      <w:r w:rsidRPr="0057649D">
        <w:rPr>
          <w:rFonts w:ascii="Times New Roman" w:eastAsia="Times New Roman" w:hAnsi="Times New Roman" w:cs="Times New Roman"/>
          <w:bCs/>
          <w:sz w:val="28"/>
          <w:szCs w:val="24"/>
          <w:lang w:eastAsia="ru-RU"/>
        </w:rPr>
        <w:t xml:space="preserve"> 10.15298/</w:t>
      </w:r>
      <w:r w:rsidRPr="0057649D">
        <w:rPr>
          <w:rFonts w:ascii="Times New Roman" w:eastAsia="Times New Roman" w:hAnsi="Times New Roman" w:cs="Times New Roman"/>
          <w:bCs/>
          <w:sz w:val="28"/>
          <w:szCs w:val="24"/>
          <w:lang w:val="en-US" w:eastAsia="ru-RU"/>
        </w:rPr>
        <w:t>euroasentj</w:t>
      </w:r>
      <w:r w:rsidRPr="0057649D">
        <w:rPr>
          <w:rFonts w:ascii="Times New Roman" w:eastAsia="Times New Roman" w:hAnsi="Times New Roman" w:cs="Times New Roman"/>
          <w:bCs/>
          <w:sz w:val="28"/>
          <w:szCs w:val="24"/>
          <w:lang w:eastAsia="ru-RU"/>
        </w:rPr>
        <w:t xml:space="preserve">.22.05.06. – </w:t>
      </w:r>
      <w:r w:rsidRPr="0057649D">
        <w:rPr>
          <w:rFonts w:ascii="Times New Roman" w:eastAsia="Times New Roman" w:hAnsi="Times New Roman" w:cs="Times New Roman"/>
          <w:bCs/>
          <w:sz w:val="28"/>
          <w:szCs w:val="24"/>
          <w:lang w:val="en-US" w:eastAsia="ru-RU"/>
        </w:rPr>
        <w:t>EDN</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PQHVOH</w:t>
      </w:r>
    </w:p>
    <w:p w14:paraId="618925C9"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val="en-US" w:eastAsia="ru-RU"/>
        </w:rPr>
        <w:t xml:space="preserve">Kabak I.I., Gabdullina A.U. Rare species of the ground-beetles of the genus </w:t>
      </w:r>
      <w:r w:rsidRPr="0057649D">
        <w:rPr>
          <w:rFonts w:ascii="Times New Roman" w:eastAsia="Times New Roman" w:hAnsi="Times New Roman" w:cs="Times New Roman"/>
          <w:bCs/>
          <w:i/>
          <w:iCs/>
          <w:sz w:val="28"/>
          <w:szCs w:val="24"/>
          <w:lang w:val="en-US" w:eastAsia="ru-RU"/>
        </w:rPr>
        <w:t>Carabus</w:t>
      </w:r>
      <w:r w:rsidRPr="0057649D">
        <w:rPr>
          <w:rFonts w:ascii="Times New Roman" w:eastAsia="Times New Roman" w:hAnsi="Times New Roman" w:cs="Times New Roman"/>
          <w:bCs/>
          <w:sz w:val="28"/>
          <w:szCs w:val="24"/>
          <w:lang w:val="en-US" w:eastAsia="ru-RU"/>
        </w:rPr>
        <w:t xml:space="preserve"> Linné, 1758 (Coleoptera, Carabidae) of the Katon-Karagai State National Natural Park, Eastern Kazakhstan \\ The 7th International Symposium on EuroAsian Biodiversity (SEAB).  Erzurum Technical University, Türkiye on 22-24 August 2024. P. 56</w:t>
      </w:r>
    </w:p>
    <w:p w14:paraId="657B8548"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 Илющенков Н.Ю. Изученность водных жуков (</w:t>
      </w:r>
      <w:r w:rsidRPr="0057649D">
        <w:rPr>
          <w:rFonts w:ascii="Times New Roman" w:eastAsia="Times New Roman" w:hAnsi="Times New Roman" w:cs="Times New Roman"/>
          <w:bCs/>
          <w:sz w:val="28"/>
          <w:szCs w:val="24"/>
          <w:lang w:val="en-US" w:eastAsia="ru-RU"/>
        </w:rPr>
        <w:t>Insecta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Coleoptera</w:t>
      </w:r>
      <w:r w:rsidRPr="0057649D">
        <w:rPr>
          <w:rFonts w:ascii="Times New Roman" w:eastAsia="Times New Roman" w:hAnsi="Times New Roman" w:cs="Times New Roman"/>
          <w:bCs/>
          <w:sz w:val="28"/>
          <w:szCs w:val="24"/>
          <w:lang w:eastAsia="ru-RU"/>
        </w:rPr>
        <w:t xml:space="preserve">) юга Западной Сибири (краткий обзор)// Энтомологические исследования в Северной Азии. Материалы </w:t>
      </w:r>
      <w:r w:rsidRPr="0057649D">
        <w:rPr>
          <w:rFonts w:ascii="Times New Roman" w:eastAsia="Times New Roman" w:hAnsi="Times New Roman" w:cs="Times New Roman"/>
          <w:bCs/>
          <w:sz w:val="28"/>
          <w:szCs w:val="24"/>
          <w:lang w:val="en-US" w:eastAsia="ru-RU"/>
        </w:rPr>
        <w:t>VII</w:t>
      </w:r>
      <w:r w:rsidRPr="0057649D">
        <w:rPr>
          <w:rFonts w:ascii="Times New Roman" w:eastAsia="Times New Roman" w:hAnsi="Times New Roman" w:cs="Times New Roman"/>
          <w:bCs/>
          <w:sz w:val="28"/>
          <w:szCs w:val="24"/>
          <w:lang w:eastAsia="ru-RU"/>
        </w:rPr>
        <w:t xml:space="preserve"> межрегионального совещания энтомологов Сибири и Дальнего Востока. Новосибирск, 20-24 сентября 2006. С. </w:t>
      </w:r>
      <w:r w:rsidRPr="0057649D">
        <w:rPr>
          <w:rFonts w:ascii="Times New Roman" w:eastAsia="Times New Roman" w:hAnsi="Times New Roman" w:cs="Times New Roman"/>
          <w:bCs/>
          <w:sz w:val="28"/>
          <w:szCs w:val="24"/>
          <w:lang w:val="en-US" w:eastAsia="ru-RU"/>
        </w:rPr>
        <w:t>74</w:t>
      </w:r>
      <w:r w:rsidRPr="0057649D">
        <w:rPr>
          <w:rFonts w:ascii="Times New Roman" w:eastAsia="Times New Roman" w:hAnsi="Times New Roman" w:cs="Times New Roman"/>
          <w:bCs/>
          <w:sz w:val="28"/>
          <w:szCs w:val="24"/>
          <w:lang w:eastAsia="ru-RU"/>
        </w:rPr>
        <w:t>-</w:t>
      </w:r>
      <w:r w:rsidRPr="0057649D">
        <w:rPr>
          <w:rFonts w:ascii="Times New Roman" w:eastAsia="Times New Roman" w:hAnsi="Times New Roman" w:cs="Times New Roman"/>
          <w:bCs/>
          <w:sz w:val="28"/>
          <w:szCs w:val="24"/>
          <w:lang w:val="en-US" w:eastAsia="ru-RU"/>
        </w:rPr>
        <w:t>75</w:t>
      </w:r>
      <w:r w:rsidRPr="0057649D">
        <w:rPr>
          <w:rFonts w:ascii="Times New Roman" w:eastAsia="Times New Roman" w:hAnsi="Times New Roman" w:cs="Times New Roman"/>
          <w:bCs/>
          <w:sz w:val="28"/>
          <w:szCs w:val="24"/>
          <w:lang w:eastAsia="ru-RU"/>
        </w:rPr>
        <w:t>.</w:t>
      </w:r>
    </w:p>
    <w:p w14:paraId="4EB4FF43"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 Берлов Э.Я., Берлов О.Э. Каталог жуков-плавунцов (</w:t>
      </w:r>
      <w:r w:rsidRPr="0057649D">
        <w:rPr>
          <w:rFonts w:ascii="Times New Roman" w:eastAsia="Times New Roman" w:hAnsi="Times New Roman" w:cs="Times New Roman"/>
          <w:bCs/>
          <w:sz w:val="28"/>
          <w:szCs w:val="24"/>
          <w:lang w:val="en-US" w:eastAsia="ru-RU"/>
        </w:rPr>
        <w:t>Coleoptera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Dytiscidae</w:t>
      </w:r>
      <w:r w:rsidRPr="0057649D">
        <w:rPr>
          <w:rFonts w:ascii="Times New Roman" w:eastAsia="Times New Roman" w:hAnsi="Times New Roman" w:cs="Times New Roman"/>
          <w:bCs/>
          <w:sz w:val="28"/>
          <w:szCs w:val="24"/>
          <w:lang w:eastAsia="ru-RU"/>
        </w:rPr>
        <w:t>) азиатской части России // Вестник ИГСХА. Биологический выпуск. – Иркутск, 1996. С. 68-75.</w:t>
      </w:r>
    </w:p>
    <w:p w14:paraId="10B17A98"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 Зайцев Ф.А. 1953. Плавунцовые и вертячки. Насекомые жесткокрылые. Фауна СССР. М.-Л., том 4. 378с. </w:t>
      </w:r>
    </w:p>
    <w:p w14:paraId="03B8D71D"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val="en-US" w:eastAsia="ru-RU"/>
        </w:rPr>
        <w:t>Reichardt A.N. 1925. Zur Kenntnis der Histeridenfauna der Kirgisensteppe und des Altai // Entomologische Bl</w:t>
      </w:r>
      <w:r w:rsidRPr="0057649D">
        <w:rPr>
          <w:rFonts w:ascii="Times New Roman" w:eastAsia="Times New Roman" w:hAnsi="Times New Roman" w:cs="Times New Roman"/>
          <w:bCs/>
          <w:sz w:val="28"/>
          <w:szCs w:val="24"/>
          <w:lang w:eastAsia="ru-RU"/>
        </w:rPr>
        <w:t>д</w:t>
      </w:r>
      <w:r w:rsidRPr="0057649D">
        <w:rPr>
          <w:rFonts w:ascii="Times New Roman" w:eastAsia="Times New Roman" w:hAnsi="Times New Roman" w:cs="Times New Roman"/>
          <w:bCs/>
          <w:sz w:val="28"/>
          <w:szCs w:val="24"/>
          <w:lang w:val="en-US" w:eastAsia="ru-RU"/>
        </w:rPr>
        <w:t>tter. Bd.21. S.108–113</w:t>
      </w:r>
      <w:r w:rsidRPr="0057649D">
        <w:rPr>
          <w:rFonts w:ascii="Times New Roman" w:eastAsia="Times New Roman" w:hAnsi="Times New Roman" w:cs="Times New Roman"/>
          <w:bCs/>
          <w:sz w:val="28"/>
          <w:szCs w:val="24"/>
          <w:lang w:eastAsia="ru-RU"/>
        </w:rPr>
        <w:t>.</w:t>
      </w:r>
    </w:p>
    <w:p w14:paraId="6521285C"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Самко К. 1929. К фауне Histeridae Тобольского округа // Русское энтомологическое обозрение. Т.23. С.277–279.</w:t>
      </w:r>
    </w:p>
    <w:p w14:paraId="44162D6F"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lastRenderedPageBreak/>
        <w:t>Рейхардт А.Н. 1931. Материалы к фауне Histeridae (Coleoptera) Якутии // Ежегодник зоологического музея АН СССР. Т.32. С.559–564.</w:t>
      </w:r>
    </w:p>
    <w:p w14:paraId="21D9D743"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Рейхардт А.Н. 1941. Sphaeritidae и Histeridae // Фауна СССР. Жесткокрылые. Т.5. Вып.3. М.–Л. 420 с.</w:t>
      </w:r>
    </w:p>
    <w:p w14:paraId="3D23FA4F"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t xml:space="preserve">Крыжановский О.Л., Рейхардт А.Н. 1976. Жуки надсем. </w:t>
      </w:r>
      <w:r w:rsidRPr="0057649D">
        <w:rPr>
          <w:rFonts w:ascii="Times New Roman" w:eastAsia="Times New Roman" w:hAnsi="Times New Roman" w:cs="Times New Roman"/>
          <w:bCs/>
          <w:sz w:val="28"/>
          <w:szCs w:val="24"/>
          <w:lang w:val="en-US" w:eastAsia="ru-RU"/>
        </w:rPr>
        <w:t>Histeroidea</w:t>
      </w:r>
      <w:r w:rsidRPr="0057649D">
        <w:rPr>
          <w:rFonts w:ascii="Times New Roman" w:eastAsia="Times New Roman" w:hAnsi="Times New Roman" w:cs="Times New Roman"/>
          <w:bCs/>
          <w:sz w:val="28"/>
          <w:szCs w:val="24"/>
          <w:lang w:eastAsia="ru-RU"/>
        </w:rPr>
        <w:t xml:space="preserve"> (семейства </w:t>
      </w:r>
      <w:r w:rsidRPr="0057649D">
        <w:rPr>
          <w:rFonts w:ascii="Times New Roman" w:eastAsia="Times New Roman" w:hAnsi="Times New Roman" w:cs="Times New Roman"/>
          <w:bCs/>
          <w:sz w:val="28"/>
          <w:szCs w:val="24"/>
          <w:lang w:val="en-US" w:eastAsia="ru-RU"/>
        </w:rPr>
        <w:t>Sphaeritidae</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Histeridae</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Syntellidae</w:t>
      </w:r>
      <w:r w:rsidRPr="0057649D">
        <w:rPr>
          <w:rFonts w:ascii="Times New Roman" w:eastAsia="Times New Roman" w:hAnsi="Times New Roman" w:cs="Times New Roman"/>
          <w:bCs/>
          <w:sz w:val="28"/>
          <w:szCs w:val="24"/>
          <w:lang w:eastAsia="ru-RU"/>
        </w:rPr>
        <w:t>) // Фауна СССР. Жесткокрылые. Л.: Наука. Т.5. Вып.4. 436 с.</w:t>
      </w:r>
    </w:p>
    <w:p w14:paraId="284681CA"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val="en-US" w:eastAsia="ru-RU"/>
        </w:rPr>
        <w:t>Zinchenko V.K. 2002. The fauna of west Siberia and Altai region beetles (Insecta, Coleoptera) the inhabitants of marmot (</w:t>
      </w:r>
      <w:r w:rsidRPr="0057649D">
        <w:rPr>
          <w:rFonts w:ascii="Times New Roman" w:eastAsia="Times New Roman" w:hAnsi="Times New Roman" w:cs="Times New Roman"/>
          <w:bCs/>
          <w:i/>
          <w:iCs/>
          <w:sz w:val="28"/>
          <w:szCs w:val="24"/>
          <w:lang w:val="en-US" w:eastAsia="ru-RU"/>
        </w:rPr>
        <w:t xml:space="preserve">Marmota baibacina </w:t>
      </w:r>
      <w:r w:rsidRPr="0057649D">
        <w:rPr>
          <w:rFonts w:ascii="Times New Roman" w:eastAsia="Times New Roman" w:hAnsi="Times New Roman" w:cs="Times New Roman"/>
          <w:bCs/>
          <w:sz w:val="28"/>
          <w:szCs w:val="24"/>
          <w:lang w:val="en-US" w:eastAsia="ru-RU"/>
        </w:rPr>
        <w:t xml:space="preserve">Kastsch.) holes // Adaptive strategies and diversity in marmots — Resume. IV th International Conference on genus </w:t>
      </w:r>
      <w:r w:rsidRPr="0057649D">
        <w:rPr>
          <w:rFonts w:ascii="Times New Roman" w:eastAsia="Times New Roman" w:hAnsi="Times New Roman" w:cs="Times New Roman"/>
          <w:bCs/>
          <w:i/>
          <w:iCs/>
          <w:sz w:val="28"/>
          <w:szCs w:val="24"/>
          <w:lang w:val="en-US" w:eastAsia="ru-RU"/>
        </w:rPr>
        <w:t>Marmota</w:t>
      </w:r>
      <w:r w:rsidRPr="0057649D">
        <w:rPr>
          <w:rFonts w:ascii="Times New Roman" w:eastAsia="Times New Roman" w:hAnsi="Times New Roman" w:cs="Times New Roman"/>
          <w:bCs/>
          <w:sz w:val="28"/>
          <w:szCs w:val="24"/>
          <w:lang w:val="en-US" w:eastAsia="ru-RU"/>
        </w:rPr>
        <w:t>: Montreux, Switzerland, September, 15–17, 2002. P.144–145.</w:t>
      </w:r>
    </w:p>
    <w:p w14:paraId="33EDFB19"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t xml:space="preserve">Зинченко В.К. 2004. Жуки-карапузики рода </w:t>
      </w:r>
      <w:r w:rsidRPr="0057649D">
        <w:rPr>
          <w:rFonts w:ascii="Times New Roman" w:eastAsia="Times New Roman" w:hAnsi="Times New Roman" w:cs="Times New Roman"/>
          <w:bCs/>
          <w:i/>
          <w:iCs/>
          <w:sz w:val="28"/>
          <w:szCs w:val="24"/>
          <w:lang w:val="en-US" w:eastAsia="ru-RU"/>
        </w:rPr>
        <w:t>Pholioxenus</w:t>
      </w:r>
      <w:r w:rsidRPr="0057649D">
        <w:rPr>
          <w:rFonts w:ascii="Times New Roman" w:eastAsia="Times New Roman" w:hAnsi="Times New Roman" w:cs="Times New Roman"/>
          <w:bCs/>
          <w:i/>
          <w:iCs/>
          <w:sz w:val="28"/>
          <w:szCs w:val="24"/>
          <w:lang w:eastAsia="ru-RU"/>
        </w:rPr>
        <w:t xml:space="preserve"> </w:t>
      </w:r>
      <w:r w:rsidRPr="0057649D">
        <w:rPr>
          <w:rFonts w:ascii="Times New Roman" w:eastAsia="Times New Roman" w:hAnsi="Times New Roman" w:cs="Times New Roman"/>
          <w:bCs/>
          <w:sz w:val="28"/>
          <w:szCs w:val="24"/>
          <w:lang w:eastAsia="ru-RU"/>
        </w:rPr>
        <w:t>(</w:t>
      </w:r>
      <w:r w:rsidRPr="0057649D">
        <w:rPr>
          <w:rFonts w:ascii="Times New Roman" w:eastAsia="Times New Roman" w:hAnsi="Times New Roman" w:cs="Times New Roman"/>
          <w:bCs/>
          <w:sz w:val="28"/>
          <w:szCs w:val="24"/>
          <w:lang w:val="en-US" w:eastAsia="ru-RU"/>
        </w:rPr>
        <w:t>Coleoptera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Histeridae</w:t>
      </w:r>
      <w:r w:rsidRPr="0057649D">
        <w:rPr>
          <w:rFonts w:ascii="Times New Roman" w:eastAsia="Times New Roman" w:hAnsi="Times New Roman" w:cs="Times New Roman"/>
          <w:bCs/>
          <w:sz w:val="28"/>
          <w:szCs w:val="24"/>
          <w:lang w:eastAsia="ru-RU"/>
        </w:rPr>
        <w:t>) Восточного Казахстана // Евразиатский энтомологический журнал. Т.3. Вып.2. С.96</w:t>
      </w:r>
      <w:r w:rsidRPr="0057649D">
        <w:rPr>
          <w:rFonts w:ascii="Times New Roman" w:eastAsia="Times New Roman" w:hAnsi="Times New Roman" w:cs="Times New Roman"/>
          <w:bCs/>
          <w:sz w:val="28"/>
          <w:szCs w:val="24"/>
          <w:lang w:val="en-US" w:eastAsia="ru-RU"/>
        </w:rPr>
        <w:t>.</w:t>
      </w:r>
    </w:p>
    <w:p w14:paraId="4BC6CA52"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Зинченко В.К. 2006. Новые и малоизвестные виды жуков-карапузиков (Coleoptera, Histeridae) в фауне юга Западной Сибири // Евразиатский энтомологический журнал. Т.5. Вып.4. С.234</w:t>
      </w:r>
      <w:r w:rsidRPr="0057649D">
        <w:rPr>
          <w:rFonts w:ascii="Times New Roman" w:eastAsia="Times New Roman" w:hAnsi="Times New Roman" w:cs="Times New Roman"/>
          <w:bCs/>
          <w:sz w:val="28"/>
          <w:szCs w:val="24"/>
          <w:lang w:val="en-US" w:eastAsia="ru-RU"/>
        </w:rPr>
        <w:t xml:space="preserve">. </w:t>
      </w:r>
    </w:p>
    <w:p w14:paraId="244C7645"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 Зинченко В.К. 2007. Новые находки жуков-карапузиков (Coleoptepa, Histeridae) в Алтайском крае и Восточном Казахстане. // Евразиатский энтомологический журнал. Т.6. Вып.4. С.405-409</w:t>
      </w:r>
      <w:r w:rsidRPr="0057649D">
        <w:rPr>
          <w:rFonts w:ascii="Times New Roman" w:eastAsia="Times New Roman" w:hAnsi="Times New Roman" w:cs="Times New Roman"/>
          <w:bCs/>
          <w:sz w:val="28"/>
          <w:szCs w:val="24"/>
          <w:lang w:val="en-US" w:eastAsia="ru-RU"/>
        </w:rPr>
        <w:t xml:space="preserve">. </w:t>
      </w:r>
    </w:p>
    <w:p w14:paraId="2461FDAD"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 Габдуллина А.У., Зинченко В.К. 2010. Жуки-карапузики (</w:t>
      </w:r>
      <w:r w:rsidRPr="0057649D">
        <w:rPr>
          <w:rFonts w:ascii="Times New Roman" w:eastAsia="Times New Roman" w:hAnsi="Times New Roman" w:cs="Times New Roman"/>
          <w:bCs/>
          <w:sz w:val="28"/>
          <w:szCs w:val="24"/>
          <w:lang w:val="en-US" w:eastAsia="ru-RU"/>
        </w:rPr>
        <w:t>Coleoptera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Histeridae</w:t>
      </w:r>
      <w:r w:rsidRPr="0057649D">
        <w:rPr>
          <w:rFonts w:ascii="Times New Roman" w:eastAsia="Times New Roman" w:hAnsi="Times New Roman" w:cs="Times New Roman"/>
          <w:bCs/>
          <w:sz w:val="28"/>
          <w:szCs w:val="24"/>
          <w:lang w:eastAsia="ru-RU"/>
        </w:rPr>
        <w:t xml:space="preserve">) Катон-Карагайского государственного национального природного парка // Материалы </w:t>
      </w:r>
      <w:r w:rsidRPr="0057649D">
        <w:rPr>
          <w:rFonts w:ascii="Times New Roman" w:eastAsia="Times New Roman" w:hAnsi="Times New Roman" w:cs="Times New Roman"/>
          <w:bCs/>
          <w:sz w:val="28"/>
          <w:szCs w:val="24"/>
          <w:lang w:val="en-US" w:eastAsia="ru-RU"/>
        </w:rPr>
        <w:t>II</w:t>
      </w:r>
      <w:r w:rsidRPr="0057649D">
        <w:rPr>
          <w:rFonts w:ascii="Times New Roman" w:eastAsia="Times New Roman" w:hAnsi="Times New Roman" w:cs="Times New Roman"/>
          <w:bCs/>
          <w:sz w:val="28"/>
          <w:szCs w:val="24"/>
          <w:lang w:eastAsia="ru-RU"/>
        </w:rPr>
        <w:t xml:space="preserve"> международной конференции «Биразнообразие, проблемы экологии Горного Алтая и сопредельных регионов: настоящее, прошлое, будущее». Горно-Алтайск, 2010. С. 36-38. </w:t>
      </w:r>
    </w:p>
    <w:p w14:paraId="5E4D89B2"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val="en-US" w:eastAsia="ru-RU"/>
        </w:rPr>
        <w:t>Jeannel R. Monographie des Catopidae // Memoires du Museum National d'Histoire Naturelle. Nouv. ser. 1936. Vol. 1. P. 1-438.</w:t>
      </w:r>
    </w:p>
    <w:p w14:paraId="5FA8662D"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t xml:space="preserve"> Зинченко В.К.  К познанию фауны  жесткокрылых семейства </w:t>
      </w:r>
      <w:r w:rsidRPr="0057649D">
        <w:rPr>
          <w:rFonts w:ascii="Times New Roman" w:eastAsia="Times New Roman" w:hAnsi="Times New Roman" w:cs="Times New Roman"/>
          <w:bCs/>
          <w:sz w:val="28"/>
          <w:szCs w:val="24"/>
          <w:lang w:val="en-US" w:eastAsia="ru-RU"/>
        </w:rPr>
        <w:t>Leiodidae</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Insecta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Coleoptera</w:t>
      </w:r>
      <w:r w:rsidRPr="0057649D">
        <w:rPr>
          <w:rFonts w:ascii="Times New Roman" w:eastAsia="Times New Roman" w:hAnsi="Times New Roman" w:cs="Times New Roman"/>
          <w:bCs/>
          <w:sz w:val="28"/>
          <w:szCs w:val="24"/>
          <w:lang w:eastAsia="ru-RU"/>
        </w:rPr>
        <w:t xml:space="preserve">) Западного Алтая // Евразиатский энтомологический журнал. </w:t>
      </w:r>
      <w:r w:rsidRPr="0057649D">
        <w:rPr>
          <w:rFonts w:ascii="Times New Roman" w:eastAsia="Times New Roman" w:hAnsi="Times New Roman" w:cs="Times New Roman"/>
          <w:bCs/>
          <w:sz w:val="28"/>
          <w:szCs w:val="24"/>
          <w:lang w:val="en-US" w:eastAsia="ru-RU"/>
        </w:rPr>
        <w:t xml:space="preserve">2009. 8(1). </w:t>
      </w:r>
      <w:r w:rsidRPr="0057649D">
        <w:rPr>
          <w:rFonts w:ascii="Times New Roman" w:eastAsia="Times New Roman" w:hAnsi="Times New Roman" w:cs="Times New Roman"/>
          <w:bCs/>
          <w:sz w:val="28"/>
          <w:szCs w:val="24"/>
          <w:lang w:eastAsia="ru-RU"/>
        </w:rPr>
        <w:t>С. 45-46.</w:t>
      </w:r>
    </w:p>
    <w:p w14:paraId="5A64B77E"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val="en-US" w:eastAsia="ru-RU"/>
        </w:rPr>
        <w:t xml:space="preserve">Schawaller W. Taxonomie und Faunistic der Gattung </w:t>
      </w:r>
      <w:r w:rsidRPr="0057649D">
        <w:rPr>
          <w:rFonts w:ascii="Times New Roman" w:eastAsia="Times New Roman" w:hAnsi="Times New Roman" w:cs="Times New Roman"/>
          <w:bCs/>
          <w:i/>
          <w:iCs/>
          <w:sz w:val="28"/>
          <w:szCs w:val="24"/>
          <w:lang w:val="en-US" w:eastAsia="ru-RU"/>
        </w:rPr>
        <w:t xml:space="preserve">Thanatophilus </w:t>
      </w:r>
      <w:r w:rsidRPr="0057649D">
        <w:rPr>
          <w:rFonts w:ascii="Times New Roman" w:eastAsia="Times New Roman" w:hAnsi="Times New Roman" w:cs="Times New Roman"/>
          <w:bCs/>
          <w:sz w:val="28"/>
          <w:szCs w:val="24"/>
          <w:lang w:val="en-US" w:eastAsia="ru-RU"/>
        </w:rPr>
        <w:t>(Coleoptera: Siphidae) //Stuttgarter Beitr. Naturk. Ser. A. 1981. Nr. 351. S. 1-21.</w:t>
      </w:r>
    </w:p>
    <w:p w14:paraId="64E0533C"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 Николаев Г.В., Козьминых В.О. Жуки-мертвоеды (</w:t>
      </w:r>
      <w:r w:rsidRPr="0057649D">
        <w:rPr>
          <w:rFonts w:ascii="Times New Roman" w:eastAsia="Times New Roman" w:hAnsi="Times New Roman" w:cs="Times New Roman"/>
          <w:bCs/>
          <w:sz w:val="28"/>
          <w:szCs w:val="24"/>
          <w:lang w:val="en-US" w:eastAsia="ru-RU"/>
        </w:rPr>
        <w:t>COLEOPTERA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AGYRTIDAE</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SILPHIDAE</w:t>
      </w:r>
      <w:r w:rsidRPr="0057649D">
        <w:rPr>
          <w:rFonts w:ascii="Times New Roman" w:eastAsia="Times New Roman" w:hAnsi="Times New Roman" w:cs="Times New Roman"/>
          <w:bCs/>
          <w:sz w:val="28"/>
          <w:szCs w:val="24"/>
          <w:lang w:eastAsia="ru-RU"/>
        </w:rPr>
        <w:t>) Казахстана, России и ряда сопредельных стран. Определитель. Алматы, «Казак университет</w:t>
      </w:r>
      <w:r w:rsidRPr="0057649D">
        <w:rPr>
          <w:rFonts w:ascii="Times New Roman" w:eastAsia="Times New Roman" w:hAnsi="Times New Roman" w:cs="Times New Roman"/>
          <w:bCs/>
          <w:sz w:val="28"/>
          <w:szCs w:val="24"/>
          <w:lang w:val="en-US" w:eastAsia="ru-RU"/>
        </w:rPr>
        <w:t>i</w:t>
      </w:r>
      <w:r w:rsidRPr="0057649D">
        <w:rPr>
          <w:rFonts w:ascii="Times New Roman" w:eastAsia="Times New Roman" w:hAnsi="Times New Roman" w:cs="Times New Roman"/>
          <w:bCs/>
          <w:sz w:val="28"/>
          <w:szCs w:val="24"/>
          <w:lang w:eastAsia="ru-RU"/>
        </w:rPr>
        <w:t>», 2002. 161</w:t>
      </w:r>
      <w:r w:rsidRPr="0057649D">
        <w:rPr>
          <w:rFonts w:ascii="Times New Roman" w:eastAsia="Times New Roman" w:hAnsi="Times New Roman" w:cs="Times New Roman"/>
          <w:bCs/>
          <w:sz w:val="28"/>
          <w:szCs w:val="24"/>
          <w:lang w:val="en-US" w:eastAsia="ru-RU"/>
        </w:rPr>
        <w:t>c</w:t>
      </w:r>
      <w:r w:rsidRPr="0057649D">
        <w:rPr>
          <w:rFonts w:ascii="Times New Roman" w:eastAsia="Times New Roman" w:hAnsi="Times New Roman" w:cs="Times New Roman"/>
          <w:bCs/>
          <w:sz w:val="28"/>
          <w:szCs w:val="24"/>
          <w:lang w:eastAsia="ru-RU"/>
        </w:rPr>
        <w:t xml:space="preserve">. </w:t>
      </w:r>
    </w:p>
    <w:p w14:paraId="0CE6054F"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 Николаев Г.В. Состав фауны и географические связи жуков-мертвоедов (</w:t>
      </w:r>
      <w:r w:rsidRPr="0057649D">
        <w:rPr>
          <w:rFonts w:ascii="Times New Roman" w:eastAsia="Times New Roman" w:hAnsi="Times New Roman" w:cs="Times New Roman"/>
          <w:bCs/>
          <w:sz w:val="28"/>
          <w:szCs w:val="24"/>
          <w:lang w:val="en-US" w:eastAsia="ru-RU"/>
        </w:rPr>
        <w:t>Coleoptera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Silphidae</w:t>
      </w:r>
      <w:r w:rsidRPr="0057649D">
        <w:rPr>
          <w:rFonts w:ascii="Times New Roman" w:eastAsia="Times New Roman" w:hAnsi="Times New Roman" w:cs="Times New Roman"/>
          <w:bCs/>
          <w:sz w:val="28"/>
          <w:szCs w:val="24"/>
          <w:lang w:eastAsia="ru-RU"/>
        </w:rPr>
        <w:t>) Казахстана // Зоологические исследования в Казахстане. Алматы, 2002. С. 249-250.</w:t>
      </w:r>
    </w:p>
    <w:p w14:paraId="6F665960"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 Е.Е. Павлов. К познанию фауны жуков-стафилинов (</w:t>
      </w:r>
      <w:r w:rsidRPr="0057649D">
        <w:rPr>
          <w:rFonts w:ascii="Times New Roman" w:eastAsia="Times New Roman" w:hAnsi="Times New Roman" w:cs="Times New Roman"/>
          <w:bCs/>
          <w:sz w:val="28"/>
          <w:szCs w:val="24"/>
          <w:lang w:val="en-US" w:eastAsia="ru-RU"/>
        </w:rPr>
        <w:t>Coleoptera</w:t>
      </w:r>
      <w:r w:rsidRPr="0057649D">
        <w:rPr>
          <w:rFonts w:ascii="Times New Roman" w:eastAsia="Times New Roman" w:hAnsi="Times New Roman" w:cs="Times New Roman"/>
          <w:bCs/>
          <w:sz w:val="28"/>
          <w:szCs w:val="24"/>
          <w:lang w:eastAsia="ru-RU"/>
        </w:rPr>
        <w:t>,</w:t>
      </w:r>
      <w:r w:rsidRPr="0057649D">
        <w:rPr>
          <w:rFonts w:ascii="Times New Roman" w:eastAsia="Times New Roman" w:hAnsi="Times New Roman" w:cs="Times New Roman"/>
          <w:bCs/>
          <w:sz w:val="28"/>
          <w:szCs w:val="24"/>
          <w:lang w:val="en-US" w:eastAsia="ru-RU"/>
        </w:rPr>
        <w:t>Staphylinidae</w:t>
      </w:r>
      <w:r w:rsidRPr="0057649D">
        <w:rPr>
          <w:rFonts w:ascii="Times New Roman" w:eastAsia="Times New Roman" w:hAnsi="Times New Roman" w:cs="Times New Roman"/>
          <w:bCs/>
          <w:sz w:val="28"/>
          <w:szCs w:val="24"/>
          <w:lang w:eastAsia="ru-RU"/>
        </w:rPr>
        <w:t xml:space="preserve">) юга Западно-Сибирской низменности// Энтомологические исследования в Северной Азии. Материалы </w:t>
      </w:r>
      <w:r w:rsidRPr="0057649D">
        <w:rPr>
          <w:rFonts w:ascii="Times New Roman" w:eastAsia="Times New Roman" w:hAnsi="Times New Roman" w:cs="Times New Roman"/>
          <w:bCs/>
          <w:sz w:val="28"/>
          <w:szCs w:val="24"/>
          <w:lang w:val="en-US" w:eastAsia="ru-RU"/>
        </w:rPr>
        <w:t>VII</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eastAsia="ru-RU"/>
        </w:rPr>
        <w:lastRenderedPageBreak/>
        <w:t>межрегионального совещания энтомологов Сибири и Дальнего Востока. Новосибирск, 20-24 сентября 2006. С. 120-121.</w:t>
      </w:r>
    </w:p>
    <w:p w14:paraId="447FA220"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Бабенко А.С. 1980. Жесткокрылые подсемейства </w:t>
      </w:r>
      <w:r w:rsidRPr="0057649D">
        <w:rPr>
          <w:rFonts w:ascii="Times New Roman" w:eastAsia="Times New Roman" w:hAnsi="Times New Roman" w:cs="Times New Roman"/>
          <w:bCs/>
          <w:sz w:val="28"/>
          <w:szCs w:val="24"/>
          <w:lang w:val="en-US" w:eastAsia="ru-RU"/>
        </w:rPr>
        <w:t>Staphylininae</w:t>
      </w:r>
      <w:r w:rsidRPr="0057649D">
        <w:rPr>
          <w:rFonts w:ascii="Times New Roman" w:eastAsia="Times New Roman" w:hAnsi="Times New Roman" w:cs="Times New Roman"/>
          <w:bCs/>
          <w:sz w:val="28"/>
          <w:szCs w:val="24"/>
          <w:lang w:eastAsia="ru-RU"/>
        </w:rPr>
        <w:t xml:space="preserve"> из предгорий Западного Алтая. – Тр. биол. ин–та СО АН СССР,  43:  33–41.</w:t>
      </w:r>
    </w:p>
    <w:p w14:paraId="6F7B6EFA"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Бабенко А.С. 1981. Коротконадкрылые жуки подсемейства </w:t>
      </w:r>
      <w:r w:rsidRPr="0057649D">
        <w:rPr>
          <w:rFonts w:ascii="Times New Roman" w:eastAsia="Times New Roman" w:hAnsi="Times New Roman" w:cs="Times New Roman"/>
          <w:bCs/>
          <w:sz w:val="28"/>
          <w:szCs w:val="24"/>
          <w:lang w:val="en-US" w:eastAsia="ru-RU"/>
        </w:rPr>
        <w:t>Paederinae</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Col</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Staph</w:t>
      </w:r>
      <w:r w:rsidRPr="0057649D">
        <w:rPr>
          <w:rFonts w:ascii="Times New Roman" w:eastAsia="Times New Roman" w:hAnsi="Times New Roman" w:cs="Times New Roman"/>
          <w:bCs/>
          <w:sz w:val="28"/>
          <w:szCs w:val="24"/>
          <w:lang w:eastAsia="ru-RU"/>
        </w:rPr>
        <w:t>.) предгорной части Западного Алтая. – Фауна и экол. наземных членистоногих Сибири:  21–26.</w:t>
      </w:r>
    </w:p>
    <w:p w14:paraId="6D5D665A"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Бабенко А.С. 1988. Биотопическое размещение стафилинид (</w:t>
      </w:r>
      <w:r w:rsidRPr="0057649D">
        <w:rPr>
          <w:rFonts w:ascii="Times New Roman" w:eastAsia="Times New Roman" w:hAnsi="Times New Roman" w:cs="Times New Roman"/>
          <w:bCs/>
          <w:sz w:val="28"/>
          <w:szCs w:val="24"/>
          <w:lang w:val="en-US" w:eastAsia="ru-RU"/>
        </w:rPr>
        <w:t>Col</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Staph</w:t>
      </w:r>
      <w:r w:rsidRPr="0057649D">
        <w:rPr>
          <w:rFonts w:ascii="Times New Roman" w:eastAsia="Times New Roman" w:hAnsi="Times New Roman" w:cs="Times New Roman"/>
          <w:bCs/>
          <w:sz w:val="28"/>
          <w:szCs w:val="24"/>
          <w:lang w:eastAsia="ru-RU"/>
        </w:rPr>
        <w:t>.) в предгорьях Западного Алтая. – Ландшафт. экол. насек., Новосибирск:  69–74.</w:t>
      </w:r>
    </w:p>
    <w:p w14:paraId="332C7C83"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Бабенко А.С. 1985. Структура и динамика населения стафилинид черновой тайги гор Южной Сибири. - 9 Междунар. коллок. по почв. зоол., Москва, Вильнюс:  262-263.</w:t>
      </w:r>
    </w:p>
    <w:p w14:paraId="4CB18422"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Бабенко А.С. 2000. Изменение видового разнообразия стафилинид (Col.,</w:t>
      </w:r>
      <w:r w:rsidRPr="0057649D">
        <w:rPr>
          <w:rFonts w:ascii="Times New Roman" w:eastAsia="Times New Roman" w:hAnsi="Times New Roman" w:cs="Times New Roman"/>
          <w:bCs/>
          <w:i/>
          <w:sz w:val="28"/>
          <w:szCs w:val="24"/>
          <w:lang w:eastAsia="ru-RU"/>
        </w:rPr>
        <w:t xml:space="preserve"> </w:t>
      </w:r>
      <w:r w:rsidRPr="0057649D">
        <w:rPr>
          <w:rFonts w:ascii="Times New Roman" w:eastAsia="Times New Roman" w:hAnsi="Times New Roman" w:cs="Times New Roman"/>
          <w:bCs/>
          <w:sz w:val="28"/>
          <w:szCs w:val="24"/>
          <w:lang w:eastAsia="ru-RU"/>
        </w:rPr>
        <w:t>Staph.) в высотно–поясном градиенте экосистем юга Сибири. – Сиб. экол. журн.,  3. с. 279-282.</w:t>
      </w:r>
    </w:p>
    <w:p w14:paraId="5126DE53"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Кащеев В.А. 1998-99. Копробионтные стафилиниды (Col., Staph.) юго-западного Алтая. - Selevinia, :55-60.</w:t>
      </w:r>
    </w:p>
    <w:p w14:paraId="5B2BE50D"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Кащеев В.А. </w:t>
      </w:r>
      <w:r w:rsidRPr="0057649D">
        <w:rPr>
          <w:rFonts w:ascii="Times New Roman" w:eastAsia="Times New Roman" w:hAnsi="Times New Roman" w:cs="Times New Roman"/>
          <w:bCs/>
          <w:iCs/>
          <w:sz w:val="28"/>
          <w:szCs w:val="24"/>
          <w:lang w:eastAsia="ru-RU"/>
        </w:rPr>
        <w:t>1992</w:t>
      </w:r>
      <w:r w:rsidRPr="0057649D">
        <w:rPr>
          <w:rFonts w:ascii="Times New Roman" w:eastAsia="Times New Roman" w:hAnsi="Times New Roman" w:cs="Times New Roman"/>
          <w:bCs/>
          <w:sz w:val="28"/>
          <w:szCs w:val="24"/>
          <w:lang w:eastAsia="ru-RU"/>
        </w:rPr>
        <w:t>.</w:t>
      </w:r>
      <w:r w:rsidRPr="0057649D">
        <w:rPr>
          <w:rFonts w:ascii="Times New Roman" w:eastAsia="Times New Roman" w:hAnsi="Times New Roman" w:cs="Times New Roman"/>
          <w:bCs/>
          <w:i/>
          <w:sz w:val="28"/>
          <w:szCs w:val="24"/>
          <w:lang w:eastAsia="ru-RU"/>
        </w:rPr>
        <w:t xml:space="preserve"> </w:t>
      </w:r>
      <w:r w:rsidRPr="0057649D">
        <w:rPr>
          <w:rFonts w:ascii="Times New Roman" w:eastAsia="Times New Roman" w:hAnsi="Times New Roman" w:cs="Times New Roman"/>
          <w:bCs/>
          <w:sz w:val="28"/>
          <w:szCs w:val="24"/>
          <w:lang w:eastAsia="ru-RU"/>
        </w:rPr>
        <w:t>Стафилиниды (</w:t>
      </w:r>
      <w:r w:rsidRPr="0057649D">
        <w:rPr>
          <w:rFonts w:ascii="Times New Roman" w:eastAsia="Times New Roman" w:hAnsi="Times New Roman" w:cs="Times New Roman"/>
          <w:bCs/>
          <w:sz w:val="28"/>
          <w:szCs w:val="24"/>
          <w:lang w:val="en-US" w:eastAsia="ru-RU"/>
        </w:rPr>
        <w:t>Coleoptera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Staphylinidae</w:t>
      </w:r>
      <w:r w:rsidRPr="0057649D">
        <w:rPr>
          <w:rFonts w:ascii="Times New Roman" w:eastAsia="Times New Roman" w:hAnsi="Times New Roman" w:cs="Times New Roman"/>
          <w:bCs/>
          <w:sz w:val="28"/>
          <w:szCs w:val="24"/>
          <w:lang w:eastAsia="ru-RU"/>
        </w:rPr>
        <w:t xml:space="preserve">) побережий горных водотоков Казахстана - </w:t>
      </w:r>
      <w:r w:rsidRPr="0057649D">
        <w:rPr>
          <w:rFonts w:ascii="Times New Roman" w:eastAsia="Times New Roman" w:hAnsi="Times New Roman" w:cs="Times New Roman"/>
          <w:bCs/>
          <w:i/>
          <w:sz w:val="28"/>
          <w:szCs w:val="24"/>
          <w:lang w:eastAsia="ru-RU"/>
        </w:rPr>
        <w:t>Изв. АН КазССР, сер. биол., №4. с.46-53</w:t>
      </w:r>
    </w:p>
    <w:p w14:paraId="3DFF07D4"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t xml:space="preserve">Кащеев В.А. Фауна и распространение </w:t>
      </w:r>
      <w:r w:rsidRPr="0057649D">
        <w:rPr>
          <w:rFonts w:ascii="Times New Roman" w:eastAsia="Times New Roman" w:hAnsi="Times New Roman" w:cs="Times New Roman"/>
          <w:bCs/>
          <w:i/>
          <w:sz w:val="28"/>
          <w:szCs w:val="24"/>
          <w:lang w:val="en-US" w:eastAsia="ru-RU"/>
        </w:rPr>
        <w:t>Platystethus</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Mnnh</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 xml:space="preserve">(Coleoptera, Staphylinidae) </w:t>
      </w:r>
      <w:r w:rsidRPr="0057649D">
        <w:rPr>
          <w:rFonts w:ascii="Times New Roman" w:eastAsia="Times New Roman" w:hAnsi="Times New Roman" w:cs="Times New Roman"/>
          <w:bCs/>
          <w:sz w:val="28"/>
          <w:szCs w:val="24"/>
          <w:lang w:eastAsia="ru-RU"/>
        </w:rPr>
        <w:t>в</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Казахстане</w:t>
      </w:r>
      <w:r w:rsidRPr="0057649D">
        <w:rPr>
          <w:rFonts w:ascii="Times New Roman" w:eastAsia="Times New Roman" w:hAnsi="Times New Roman" w:cs="Times New Roman"/>
          <w:bCs/>
          <w:sz w:val="28"/>
          <w:szCs w:val="24"/>
          <w:lang w:val="en-US" w:eastAsia="ru-RU"/>
        </w:rPr>
        <w:t>. // Tethys Entomol. Res. VII, 10, 2002. C. 208-222.</w:t>
      </w:r>
    </w:p>
    <w:p w14:paraId="7BDC1D43"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 Кащеев В.А., Габдуллина А.У. Материалы по фауне стафилинид казахстанской части Юго-Западного Алтая // Материалы Международной научно-практической конференции «Зоологические и охотоведческие исследования в Казахстане и сопредельных стран». Алматы 1-2 марта 2012 года. С.244-249</w:t>
      </w:r>
    </w:p>
    <w:p w14:paraId="465B9DF5"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t xml:space="preserve">Кащеев В.А.  1999. Новые </w:t>
      </w:r>
      <w:r w:rsidRPr="0057649D">
        <w:rPr>
          <w:rFonts w:ascii="Times New Roman" w:eastAsia="Times New Roman" w:hAnsi="Times New Roman" w:cs="Times New Roman"/>
          <w:bCs/>
          <w:sz w:val="28"/>
          <w:szCs w:val="24"/>
          <w:lang w:val="en-US" w:eastAsia="ru-RU"/>
        </w:rPr>
        <w:t>Oxytelinae</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Col</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Staph</w:t>
      </w:r>
      <w:r w:rsidRPr="0057649D">
        <w:rPr>
          <w:rFonts w:ascii="Times New Roman" w:eastAsia="Times New Roman" w:hAnsi="Times New Roman" w:cs="Times New Roman"/>
          <w:bCs/>
          <w:sz w:val="28"/>
          <w:szCs w:val="24"/>
          <w:lang w:eastAsia="ru-RU"/>
        </w:rPr>
        <w:t xml:space="preserve">.) Средней Азии и Казахстана. - </w:t>
      </w:r>
      <w:r w:rsidRPr="0057649D">
        <w:rPr>
          <w:rFonts w:ascii="Times New Roman" w:eastAsia="Times New Roman" w:hAnsi="Times New Roman" w:cs="Times New Roman"/>
          <w:bCs/>
          <w:sz w:val="28"/>
          <w:szCs w:val="24"/>
          <w:lang w:val="en-US" w:eastAsia="ru-RU"/>
        </w:rPr>
        <w:t>Tethys</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 w:eastAsia="ru-RU"/>
        </w:rPr>
        <w:t>E</w:t>
      </w:r>
      <w:r w:rsidRPr="0057649D">
        <w:rPr>
          <w:rFonts w:ascii="Times New Roman" w:eastAsia="Times New Roman" w:hAnsi="Times New Roman" w:cs="Times New Roman"/>
          <w:bCs/>
          <w:sz w:val="28"/>
          <w:szCs w:val="24"/>
          <w:lang w:val="en-US" w:eastAsia="ru-RU"/>
        </w:rPr>
        <w:t>ntomol</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Res., 1:  141-156</w:t>
      </w:r>
      <w:r w:rsidRPr="0057649D">
        <w:rPr>
          <w:rFonts w:ascii="Times New Roman" w:eastAsia="Times New Roman" w:hAnsi="Times New Roman" w:cs="Times New Roman"/>
          <w:bCs/>
          <w:sz w:val="28"/>
          <w:szCs w:val="24"/>
          <w:lang w:eastAsia="ru-RU"/>
        </w:rPr>
        <w:t>.</w:t>
      </w:r>
    </w:p>
    <w:p w14:paraId="43C79B57"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t>Кащеев</w:t>
      </w:r>
      <w:r w:rsidRPr="0057649D">
        <w:rPr>
          <w:rFonts w:ascii="Times New Roman" w:eastAsia="Times New Roman" w:hAnsi="Times New Roman" w:cs="Times New Roman"/>
          <w:bCs/>
          <w:i/>
          <w:sz w:val="28"/>
          <w:szCs w:val="24"/>
          <w:lang w:val="en-US" w:eastAsia="ru-RU"/>
        </w:rPr>
        <w:t xml:space="preserve"> </w:t>
      </w:r>
      <w:r w:rsidRPr="0057649D">
        <w:rPr>
          <w:rFonts w:ascii="Times New Roman" w:eastAsia="Times New Roman" w:hAnsi="Times New Roman" w:cs="Times New Roman"/>
          <w:bCs/>
          <w:iCs/>
          <w:sz w:val="28"/>
          <w:szCs w:val="24"/>
          <w:lang w:eastAsia="ru-RU"/>
        </w:rPr>
        <w:t>В</w:t>
      </w:r>
      <w:r w:rsidRPr="0057649D">
        <w:rPr>
          <w:rFonts w:ascii="Times New Roman" w:eastAsia="Times New Roman" w:hAnsi="Times New Roman" w:cs="Times New Roman"/>
          <w:bCs/>
          <w:iCs/>
          <w:sz w:val="28"/>
          <w:szCs w:val="24"/>
          <w:lang w:val="en-US" w:eastAsia="ru-RU"/>
        </w:rPr>
        <w:t>.</w:t>
      </w:r>
      <w:r w:rsidRPr="0057649D">
        <w:rPr>
          <w:rFonts w:ascii="Times New Roman" w:eastAsia="Times New Roman" w:hAnsi="Times New Roman" w:cs="Times New Roman"/>
          <w:bCs/>
          <w:iCs/>
          <w:sz w:val="28"/>
          <w:szCs w:val="24"/>
          <w:lang w:eastAsia="ru-RU"/>
        </w:rPr>
        <w:t>А</w:t>
      </w:r>
      <w:r w:rsidRPr="0057649D">
        <w:rPr>
          <w:rFonts w:ascii="Times New Roman" w:eastAsia="Times New Roman" w:hAnsi="Times New Roman" w:cs="Times New Roman"/>
          <w:bCs/>
          <w:i/>
          <w:sz w:val="28"/>
          <w:szCs w:val="24"/>
          <w:lang w:val="en-US" w:eastAsia="ru-RU"/>
        </w:rPr>
        <w:t xml:space="preserve">. </w:t>
      </w:r>
      <w:r w:rsidRPr="0057649D">
        <w:rPr>
          <w:rFonts w:ascii="Times New Roman" w:eastAsia="Times New Roman" w:hAnsi="Times New Roman" w:cs="Times New Roman"/>
          <w:bCs/>
          <w:sz w:val="28"/>
          <w:szCs w:val="24"/>
          <w:lang w:val="en-US" w:eastAsia="ru-RU"/>
        </w:rPr>
        <w:t xml:space="preserve">2003. </w:t>
      </w:r>
      <w:r w:rsidRPr="0057649D">
        <w:rPr>
          <w:rFonts w:ascii="Times New Roman" w:eastAsia="Times New Roman" w:hAnsi="Times New Roman" w:cs="Times New Roman"/>
          <w:bCs/>
          <w:sz w:val="28"/>
          <w:szCs w:val="24"/>
          <w:lang w:eastAsia="ru-RU"/>
        </w:rPr>
        <w:t>Новые</w:t>
      </w:r>
      <w:r w:rsidRPr="0057649D">
        <w:rPr>
          <w:rFonts w:ascii="Times New Roman" w:eastAsia="Times New Roman" w:hAnsi="Times New Roman" w:cs="Times New Roman"/>
          <w:bCs/>
          <w:sz w:val="28"/>
          <w:szCs w:val="24"/>
          <w:lang w:val="en-US" w:eastAsia="ru-RU"/>
        </w:rPr>
        <w:t xml:space="preserve"> Coprophilini (Col., Staph., Oxytelinae) </w:t>
      </w:r>
      <w:r w:rsidRPr="0057649D">
        <w:rPr>
          <w:rFonts w:ascii="Times New Roman" w:eastAsia="Times New Roman" w:hAnsi="Times New Roman" w:cs="Times New Roman"/>
          <w:bCs/>
          <w:sz w:val="28"/>
          <w:szCs w:val="24"/>
          <w:lang w:eastAsia="ru-RU"/>
        </w:rPr>
        <w:t>из</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Казахстана</w:t>
      </w:r>
      <w:r w:rsidRPr="0057649D">
        <w:rPr>
          <w:rFonts w:ascii="Times New Roman" w:eastAsia="Times New Roman" w:hAnsi="Times New Roman" w:cs="Times New Roman"/>
          <w:bCs/>
          <w:sz w:val="28"/>
          <w:szCs w:val="24"/>
          <w:lang w:val="en-US" w:eastAsia="ru-RU"/>
        </w:rPr>
        <w:t>. - Tethys Entomol. Res</w:t>
      </w:r>
      <w:r w:rsidRPr="0057649D">
        <w:rPr>
          <w:rFonts w:ascii="Times New Roman" w:eastAsia="Times New Roman" w:hAnsi="Times New Roman" w:cs="Times New Roman"/>
          <w:bCs/>
          <w:sz w:val="28"/>
          <w:szCs w:val="24"/>
          <w:lang w:eastAsia="ru-RU"/>
        </w:rPr>
        <w:t>., 8:125-130.</w:t>
      </w:r>
    </w:p>
    <w:p w14:paraId="5B9F428D"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Николаев Г.В. 1985. Пластинчатоусые (</w:t>
      </w:r>
      <w:r w:rsidRPr="0057649D">
        <w:rPr>
          <w:rFonts w:ascii="Times New Roman" w:eastAsia="Times New Roman" w:hAnsi="Times New Roman" w:cs="Times New Roman"/>
          <w:bCs/>
          <w:sz w:val="28"/>
          <w:szCs w:val="24"/>
          <w:lang w:val="en-US" w:eastAsia="ru-RU"/>
        </w:rPr>
        <w:t>Coleoptera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Lamellicornia</w:t>
      </w:r>
      <w:r w:rsidRPr="0057649D">
        <w:rPr>
          <w:rFonts w:ascii="Times New Roman" w:eastAsia="Times New Roman" w:hAnsi="Times New Roman" w:cs="Times New Roman"/>
          <w:bCs/>
          <w:sz w:val="28"/>
          <w:szCs w:val="24"/>
          <w:lang w:eastAsia="ru-RU"/>
        </w:rPr>
        <w:t xml:space="preserve">) Восточного Казахстана //  Копия отчета о НИР, М.: ВНТИЦ. 1985. 96 с. № 02830012468; № гос. регистр. 81061049. </w:t>
      </w:r>
    </w:p>
    <w:p w14:paraId="07C91549"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Николаев Г.В. Пластинчатоусые жуки Казахстана и Средней Азии. Алма-Ата. «Наука», 1987, 232с.</w:t>
      </w:r>
    </w:p>
    <w:p w14:paraId="484240E0"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Медведев С.И. 1949. Пластинчатоусые (</w:t>
      </w:r>
      <w:r w:rsidRPr="0057649D">
        <w:rPr>
          <w:rFonts w:ascii="Times New Roman" w:eastAsia="Times New Roman" w:hAnsi="Times New Roman" w:cs="Times New Roman"/>
          <w:bCs/>
          <w:sz w:val="28"/>
          <w:szCs w:val="24"/>
          <w:lang w:val="en-US" w:eastAsia="ru-RU"/>
        </w:rPr>
        <w:t>Scarabaeidae</w:t>
      </w:r>
      <w:r w:rsidRPr="0057649D">
        <w:rPr>
          <w:rFonts w:ascii="Times New Roman" w:eastAsia="Times New Roman" w:hAnsi="Times New Roman" w:cs="Times New Roman"/>
          <w:bCs/>
          <w:sz w:val="28"/>
          <w:szCs w:val="24"/>
          <w:lang w:eastAsia="ru-RU"/>
        </w:rPr>
        <w:t>). Подсем. Rutelinae (хлебные жуки и близкие группы) // Фауна СССР. Жесткокрылые. Т. X, вып. 3. М.- Л.: АН СССР. 372 с.</w:t>
      </w:r>
    </w:p>
    <w:p w14:paraId="30BFA36C"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Медведев С.И. 1951. Пластинчатоусые (</w:t>
      </w:r>
      <w:r w:rsidRPr="0057649D">
        <w:rPr>
          <w:rFonts w:ascii="Times New Roman" w:eastAsia="Times New Roman" w:hAnsi="Times New Roman" w:cs="Times New Roman"/>
          <w:bCs/>
          <w:sz w:val="28"/>
          <w:szCs w:val="24"/>
          <w:lang w:val="en-US" w:eastAsia="ru-RU"/>
        </w:rPr>
        <w:t>Scarabaeidae</w:t>
      </w:r>
      <w:r w:rsidRPr="0057649D">
        <w:rPr>
          <w:rFonts w:ascii="Times New Roman" w:eastAsia="Times New Roman" w:hAnsi="Times New Roman" w:cs="Times New Roman"/>
          <w:bCs/>
          <w:sz w:val="28"/>
          <w:szCs w:val="24"/>
          <w:lang w:eastAsia="ru-RU"/>
        </w:rPr>
        <w:t xml:space="preserve">). Подсем. </w:t>
      </w:r>
      <w:r w:rsidRPr="0057649D">
        <w:rPr>
          <w:rFonts w:ascii="Times New Roman" w:eastAsia="Times New Roman" w:hAnsi="Times New Roman" w:cs="Times New Roman"/>
          <w:bCs/>
          <w:sz w:val="28"/>
          <w:szCs w:val="24"/>
          <w:lang w:val="en-US" w:eastAsia="ru-RU"/>
        </w:rPr>
        <w:t>Melolonthinae</w:t>
      </w:r>
      <w:r w:rsidRPr="0057649D">
        <w:rPr>
          <w:rFonts w:ascii="Times New Roman" w:eastAsia="Times New Roman" w:hAnsi="Times New Roman" w:cs="Times New Roman"/>
          <w:bCs/>
          <w:sz w:val="28"/>
          <w:szCs w:val="24"/>
          <w:lang w:eastAsia="ru-RU"/>
        </w:rPr>
        <w:t>. Ч. 1 (хрущи) // Фауна СССР. Жесткокрылые. Т. Х, вып. 1. М.-Л.: Наука. 512 с.</w:t>
      </w:r>
    </w:p>
    <w:p w14:paraId="42ED3C1A"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lastRenderedPageBreak/>
        <w:t>Медведев С.И. 1952. Пластинчатоусые (</w:t>
      </w:r>
      <w:r w:rsidRPr="0057649D">
        <w:rPr>
          <w:rFonts w:ascii="Times New Roman" w:eastAsia="Times New Roman" w:hAnsi="Times New Roman" w:cs="Times New Roman"/>
          <w:bCs/>
          <w:sz w:val="28"/>
          <w:szCs w:val="24"/>
          <w:lang w:val="en-US" w:eastAsia="ru-RU"/>
        </w:rPr>
        <w:t>Scarabaeidae</w:t>
      </w:r>
      <w:r w:rsidRPr="0057649D">
        <w:rPr>
          <w:rFonts w:ascii="Times New Roman" w:eastAsia="Times New Roman" w:hAnsi="Times New Roman" w:cs="Times New Roman"/>
          <w:bCs/>
          <w:sz w:val="28"/>
          <w:szCs w:val="24"/>
          <w:lang w:eastAsia="ru-RU"/>
        </w:rPr>
        <w:t xml:space="preserve">). Подсем. </w:t>
      </w:r>
      <w:r w:rsidRPr="0057649D">
        <w:rPr>
          <w:rFonts w:ascii="Times New Roman" w:eastAsia="Times New Roman" w:hAnsi="Times New Roman" w:cs="Times New Roman"/>
          <w:bCs/>
          <w:sz w:val="28"/>
          <w:szCs w:val="24"/>
          <w:lang w:val="en-US" w:eastAsia="ru-RU"/>
        </w:rPr>
        <w:t>Melolonthinae</w:t>
      </w:r>
      <w:r w:rsidRPr="0057649D">
        <w:rPr>
          <w:rFonts w:ascii="Times New Roman" w:eastAsia="Times New Roman" w:hAnsi="Times New Roman" w:cs="Times New Roman"/>
          <w:bCs/>
          <w:sz w:val="28"/>
          <w:szCs w:val="24"/>
          <w:lang w:eastAsia="ru-RU"/>
        </w:rPr>
        <w:t xml:space="preserve">. Ч. 2 (хрущи) // Фауна СССР. Жесткокрылые. Т. </w:t>
      </w:r>
      <w:r w:rsidRPr="0057649D">
        <w:rPr>
          <w:rFonts w:ascii="Times New Roman" w:eastAsia="Times New Roman" w:hAnsi="Times New Roman" w:cs="Times New Roman"/>
          <w:bCs/>
          <w:sz w:val="28"/>
          <w:szCs w:val="24"/>
          <w:lang w:val="en-US" w:eastAsia="ru-RU"/>
        </w:rPr>
        <w:t>X</w:t>
      </w:r>
      <w:r w:rsidRPr="0057649D">
        <w:rPr>
          <w:rFonts w:ascii="Times New Roman" w:eastAsia="Times New Roman" w:hAnsi="Times New Roman" w:cs="Times New Roman"/>
          <w:bCs/>
          <w:sz w:val="28"/>
          <w:szCs w:val="24"/>
          <w:lang w:eastAsia="ru-RU"/>
        </w:rPr>
        <w:t>, вып. 2. М.-Л.: Наука. 275 с.</w:t>
      </w:r>
    </w:p>
    <w:p w14:paraId="2227916E"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Медведев С.И. 1960. Пластинчатоусые (Scarabaeidae). Подсем. Euchirinae, Dynastinae, Glaphyrinae, Trichiinae // Фауна СССР. Жесткокрылые. Т. </w:t>
      </w:r>
      <w:r w:rsidRPr="0057649D">
        <w:rPr>
          <w:rFonts w:ascii="Times New Roman" w:eastAsia="Times New Roman" w:hAnsi="Times New Roman" w:cs="Times New Roman"/>
          <w:bCs/>
          <w:sz w:val="28"/>
          <w:szCs w:val="24"/>
          <w:lang w:val="en-US" w:eastAsia="ru-RU"/>
        </w:rPr>
        <w:t>X</w:t>
      </w:r>
      <w:r w:rsidRPr="0057649D">
        <w:rPr>
          <w:rFonts w:ascii="Times New Roman" w:eastAsia="Times New Roman" w:hAnsi="Times New Roman" w:cs="Times New Roman"/>
          <w:bCs/>
          <w:sz w:val="28"/>
          <w:szCs w:val="24"/>
          <w:lang w:eastAsia="ru-RU"/>
        </w:rPr>
        <w:t>, вып. 4. М.-Л. 397 с.</w:t>
      </w:r>
    </w:p>
    <w:p w14:paraId="6302F696"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Медведев С.И. 1964. Пластинчатоусые (</w:t>
      </w:r>
      <w:r w:rsidRPr="0057649D">
        <w:rPr>
          <w:rFonts w:ascii="Times New Roman" w:eastAsia="Times New Roman" w:hAnsi="Times New Roman" w:cs="Times New Roman"/>
          <w:bCs/>
          <w:sz w:val="28"/>
          <w:szCs w:val="24"/>
          <w:lang w:val="en-US" w:eastAsia="ru-RU"/>
        </w:rPr>
        <w:t>Scarabaeidae</w:t>
      </w:r>
      <w:r w:rsidRPr="0057649D">
        <w:rPr>
          <w:rFonts w:ascii="Times New Roman" w:eastAsia="Times New Roman" w:hAnsi="Times New Roman" w:cs="Times New Roman"/>
          <w:bCs/>
          <w:sz w:val="28"/>
          <w:szCs w:val="24"/>
          <w:lang w:eastAsia="ru-RU"/>
        </w:rPr>
        <w:t xml:space="preserve">). Подсем. </w:t>
      </w:r>
      <w:r w:rsidRPr="0057649D">
        <w:rPr>
          <w:rFonts w:ascii="Times New Roman" w:eastAsia="Times New Roman" w:hAnsi="Times New Roman" w:cs="Times New Roman"/>
          <w:bCs/>
          <w:sz w:val="28"/>
          <w:szCs w:val="24"/>
          <w:lang w:val="en-US" w:eastAsia="ru-RU"/>
        </w:rPr>
        <w:t>Cetoniinae</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Valginae</w:t>
      </w:r>
      <w:r w:rsidRPr="0057649D">
        <w:rPr>
          <w:rFonts w:ascii="Times New Roman" w:eastAsia="Times New Roman" w:hAnsi="Times New Roman" w:cs="Times New Roman"/>
          <w:bCs/>
          <w:sz w:val="28"/>
          <w:szCs w:val="24"/>
          <w:lang w:eastAsia="ru-RU"/>
        </w:rPr>
        <w:t xml:space="preserve"> // Фауна СССР. Жесткокрылые. Т. </w:t>
      </w:r>
      <w:r w:rsidRPr="0057649D">
        <w:rPr>
          <w:rFonts w:ascii="Times New Roman" w:eastAsia="Times New Roman" w:hAnsi="Times New Roman" w:cs="Times New Roman"/>
          <w:bCs/>
          <w:sz w:val="28"/>
          <w:szCs w:val="24"/>
          <w:lang w:val="en-US" w:eastAsia="ru-RU"/>
        </w:rPr>
        <w:t>X</w:t>
      </w:r>
      <w:r w:rsidRPr="0057649D">
        <w:rPr>
          <w:rFonts w:ascii="Times New Roman" w:eastAsia="Times New Roman" w:hAnsi="Times New Roman" w:cs="Times New Roman"/>
          <w:bCs/>
          <w:sz w:val="28"/>
          <w:szCs w:val="24"/>
          <w:lang w:eastAsia="ru-RU"/>
        </w:rPr>
        <w:t>, вып. 5. М.-Л.: Наука. 374 с.</w:t>
      </w:r>
    </w:p>
    <w:p w14:paraId="03BAB93B"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val="en-US" w:eastAsia="ru-RU"/>
        </w:rPr>
        <w:t xml:space="preserve"> Balthasar V. 1964. Monographie der Scarabaeidae und Aphodiidae der palaearktischen und orientalischcn Region. Coleoptera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Lamellicornia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Bd</w:t>
      </w:r>
      <w:r w:rsidRPr="0057649D">
        <w:rPr>
          <w:rFonts w:ascii="Times New Roman" w:eastAsia="Times New Roman" w:hAnsi="Times New Roman" w:cs="Times New Roman"/>
          <w:bCs/>
          <w:sz w:val="28"/>
          <w:szCs w:val="24"/>
          <w:lang w:eastAsia="ru-RU"/>
        </w:rPr>
        <w:t xml:space="preserve"> 3. </w:t>
      </w:r>
      <w:r w:rsidRPr="0057649D">
        <w:rPr>
          <w:rFonts w:ascii="Times New Roman" w:eastAsia="Times New Roman" w:hAnsi="Times New Roman" w:cs="Times New Roman"/>
          <w:bCs/>
          <w:sz w:val="28"/>
          <w:szCs w:val="24"/>
          <w:lang w:val="en-US" w:eastAsia="ru-RU"/>
        </w:rPr>
        <w:t>Aphodiidae</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Prag</w:t>
      </w:r>
      <w:r w:rsidRPr="0057649D">
        <w:rPr>
          <w:rFonts w:ascii="Times New Roman" w:eastAsia="Times New Roman" w:hAnsi="Times New Roman" w:cs="Times New Roman"/>
          <w:bCs/>
          <w:sz w:val="28"/>
          <w:szCs w:val="24"/>
          <w:lang w:eastAsia="ru-RU"/>
        </w:rPr>
        <w:t xml:space="preserve">. 652 </w:t>
      </w:r>
      <w:r w:rsidRPr="0057649D">
        <w:rPr>
          <w:rFonts w:ascii="Times New Roman" w:eastAsia="Times New Roman" w:hAnsi="Times New Roman" w:cs="Times New Roman"/>
          <w:bCs/>
          <w:sz w:val="28"/>
          <w:szCs w:val="24"/>
          <w:lang w:val="en-US" w:eastAsia="ru-RU"/>
        </w:rPr>
        <w:t>s</w:t>
      </w:r>
      <w:r w:rsidRPr="0057649D">
        <w:rPr>
          <w:rFonts w:ascii="Times New Roman" w:eastAsia="Times New Roman" w:hAnsi="Times New Roman" w:cs="Times New Roman"/>
          <w:bCs/>
          <w:sz w:val="28"/>
          <w:szCs w:val="24"/>
          <w:lang w:eastAsia="ru-RU"/>
        </w:rPr>
        <w:t>.</w:t>
      </w:r>
    </w:p>
    <w:p w14:paraId="2D60ACA7"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 Кабаков О.Н. Пластинчатоусые жуки подсемейства </w:t>
      </w:r>
      <w:r w:rsidRPr="0057649D">
        <w:rPr>
          <w:rFonts w:ascii="Times New Roman" w:eastAsia="Times New Roman" w:hAnsi="Times New Roman" w:cs="Times New Roman"/>
          <w:bCs/>
          <w:sz w:val="28"/>
          <w:szCs w:val="24"/>
          <w:lang w:val="en-US" w:eastAsia="ru-RU"/>
        </w:rPr>
        <w:t>Scarabaeinae</w:t>
      </w:r>
      <w:r w:rsidRPr="0057649D">
        <w:rPr>
          <w:rFonts w:ascii="Times New Roman" w:eastAsia="Times New Roman" w:hAnsi="Times New Roman" w:cs="Times New Roman"/>
          <w:bCs/>
          <w:sz w:val="28"/>
          <w:szCs w:val="24"/>
          <w:lang w:eastAsia="ru-RU"/>
        </w:rPr>
        <w:t xml:space="preserve"> фауны России и сопредельных стран. М., 2006. 374 с. </w:t>
      </w:r>
    </w:p>
    <w:p w14:paraId="70CC608D"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 Берлов Э.Я. 1997. Жуки-копрофаги (</w:t>
      </w:r>
      <w:r w:rsidRPr="0057649D">
        <w:rPr>
          <w:rFonts w:ascii="Times New Roman" w:eastAsia="Times New Roman" w:hAnsi="Times New Roman" w:cs="Times New Roman"/>
          <w:bCs/>
          <w:sz w:val="28"/>
          <w:szCs w:val="24"/>
          <w:lang w:val="en-US" w:eastAsia="ru-RU"/>
        </w:rPr>
        <w:t>Geotrupidae</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Scarabaeidae</w:t>
      </w:r>
      <w:r w:rsidRPr="0057649D">
        <w:rPr>
          <w:rFonts w:ascii="Times New Roman" w:eastAsia="Times New Roman" w:hAnsi="Times New Roman" w:cs="Times New Roman"/>
          <w:bCs/>
          <w:sz w:val="28"/>
          <w:szCs w:val="24"/>
          <w:lang w:eastAsia="ru-RU"/>
        </w:rPr>
        <w:t>) Алтая, Хакасии и Тувы //Вестник Иркутской государственной сельскохозяйственной Академии, Иркутск. – Выпуск 3, С. 36-40.</w:t>
      </w:r>
    </w:p>
    <w:p w14:paraId="6BA0F1EA"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Зинченко В.К. Пластинчатоусые жуки (</w:t>
      </w:r>
      <w:r w:rsidRPr="0057649D">
        <w:rPr>
          <w:rFonts w:ascii="Times New Roman" w:eastAsia="Times New Roman" w:hAnsi="Times New Roman" w:cs="Times New Roman"/>
          <w:bCs/>
          <w:sz w:val="28"/>
          <w:szCs w:val="24"/>
          <w:lang w:val="en-US" w:eastAsia="ru-RU"/>
        </w:rPr>
        <w:t>Coleoptera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Scarabaeoidea</w:t>
      </w:r>
      <w:r w:rsidRPr="0057649D">
        <w:rPr>
          <w:rFonts w:ascii="Times New Roman" w:eastAsia="Times New Roman" w:hAnsi="Times New Roman" w:cs="Times New Roman"/>
          <w:bCs/>
          <w:sz w:val="28"/>
          <w:szCs w:val="24"/>
          <w:lang w:eastAsia="ru-RU"/>
        </w:rPr>
        <w:t>) гор Южной Сибири. Автореферат диссертации на соискание степени кандидата биологических наук. Новосибирск, 2004.</w:t>
      </w:r>
    </w:p>
    <w:p w14:paraId="186D7F0B"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 Зинченко В.К. Вертикально-поясное распределение пластинчатоусых жуков (</w:t>
      </w:r>
      <w:r w:rsidRPr="0057649D">
        <w:rPr>
          <w:rFonts w:ascii="Times New Roman" w:eastAsia="Times New Roman" w:hAnsi="Times New Roman" w:cs="Times New Roman"/>
          <w:bCs/>
          <w:sz w:val="28"/>
          <w:szCs w:val="24"/>
          <w:lang w:val="en-US" w:eastAsia="ru-RU"/>
        </w:rPr>
        <w:t>Coleoptera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Scarabaeidae</w:t>
      </w:r>
      <w:r w:rsidRPr="0057649D">
        <w:rPr>
          <w:rFonts w:ascii="Times New Roman" w:eastAsia="Times New Roman" w:hAnsi="Times New Roman" w:cs="Times New Roman"/>
          <w:bCs/>
          <w:sz w:val="28"/>
          <w:szCs w:val="24"/>
          <w:lang w:eastAsia="ru-RU"/>
        </w:rPr>
        <w:t xml:space="preserve">) подсемейств </w:t>
      </w:r>
      <w:r w:rsidRPr="0057649D">
        <w:rPr>
          <w:rFonts w:ascii="Times New Roman" w:eastAsia="Times New Roman" w:hAnsi="Times New Roman" w:cs="Times New Roman"/>
          <w:bCs/>
          <w:sz w:val="28"/>
          <w:szCs w:val="24"/>
          <w:lang w:val="en-US" w:eastAsia="ru-RU"/>
        </w:rPr>
        <w:t>Geotrupinae</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Scarabaeinae</w:t>
      </w:r>
      <w:r w:rsidRPr="0057649D">
        <w:rPr>
          <w:rFonts w:ascii="Times New Roman" w:eastAsia="Times New Roman" w:hAnsi="Times New Roman" w:cs="Times New Roman"/>
          <w:bCs/>
          <w:sz w:val="28"/>
          <w:szCs w:val="24"/>
          <w:lang w:eastAsia="ru-RU"/>
        </w:rPr>
        <w:t xml:space="preserve"> и </w:t>
      </w:r>
      <w:r w:rsidRPr="0057649D">
        <w:rPr>
          <w:rFonts w:ascii="Times New Roman" w:eastAsia="Times New Roman" w:hAnsi="Times New Roman" w:cs="Times New Roman"/>
          <w:bCs/>
          <w:sz w:val="28"/>
          <w:szCs w:val="24"/>
          <w:lang w:val="en-US" w:eastAsia="ru-RU"/>
        </w:rPr>
        <w:t>Aphodiinae</w:t>
      </w:r>
      <w:r w:rsidRPr="0057649D">
        <w:rPr>
          <w:rFonts w:ascii="Times New Roman" w:eastAsia="Times New Roman" w:hAnsi="Times New Roman" w:cs="Times New Roman"/>
          <w:bCs/>
          <w:sz w:val="28"/>
          <w:szCs w:val="24"/>
          <w:lang w:eastAsia="ru-RU"/>
        </w:rPr>
        <w:t xml:space="preserve"> в горах Юго-Западного Алтая// Проблемы биологии и экологии Алтайского региона. Бийск, 1998. С. 64-68.</w:t>
      </w:r>
    </w:p>
    <w:p w14:paraId="3BAF852A"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Зинченко В.К. Новый вид рода </w:t>
      </w:r>
      <w:r w:rsidRPr="0057649D">
        <w:rPr>
          <w:rFonts w:ascii="Times New Roman" w:eastAsia="Times New Roman" w:hAnsi="Times New Roman" w:cs="Times New Roman"/>
          <w:bCs/>
          <w:i/>
          <w:sz w:val="28"/>
          <w:szCs w:val="24"/>
          <w:lang w:val="en-US" w:eastAsia="ru-RU"/>
        </w:rPr>
        <w:t>Aphodius</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Coleoptera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Scarabaeidae</w:t>
      </w:r>
      <w:r w:rsidRPr="0057649D">
        <w:rPr>
          <w:rFonts w:ascii="Times New Roman" w:eastAsia="Times New Roman" w:hAnsi="Times New Roman" w:cs="Times New Roman"/>
          <w:bCs/>
          <w:sz w:val="28"/>
          <w:szCs w:val="24"/>
          <w:lang w:eastAsia="ru-RU"/>
        </w:rPr>
        <w:t>) с Юго-Восточного Алтая // Евразиатский энтомологический журнал. Том 2, вып. 3, Новосибирск – Москва, 2003. С. 191-192.</w:t>
      </w:r>
    </w:p>
    <w:p w14:paraId="579470A0"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Зинченко В.К. Пластинчатоусые жуки (</w:t>
      </w:r>
      <w:r w:rsidRPr="0057649D">
        <w:rPr>
          <w:rFonts w:ascii="Times New Roman" w:eastAsia="Times New Roman" w:hAnsi="Times New Roman" w:cs="Times New Roman"/>
          <w:bCs/>
          <w:sz w:val="28"/>
          <w:szCs w:val="24"/>
          <w:lang w:val="en-US" w:eastAsia="ru-RU"/>
        </w:rPr>
        <w:t>Coleoptera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Scarabaeidae</w:t>
      </w:r>
      <w:r w:rsidRPr="0057649D">
        <w:rPr>
          <w:rFonts w:ascii="Times New Roman" w:eastAsia="Times New Roman" w:hAnsi="Times New Roman" w:cs="Times New Roman"/>
          <w:bCs/>
          <w:sz w:val="28"/>
          <w:szCs w:val="24"/>
          <w:lang w:eastAsia="ru-RU"/>
        </w:rPr>
        <w:t>) из нор и помета алтайского серого сурка (</w:t>
      </w:r>
      <w:r w:rsidRPr="0057649D">
        <w:rPr>
          <w:rFonts w:ascii="Times New Roman" w:eastAsia="Times New Roman" w:hAnsi="Times New Roman" w:cs="Times New Roman"/>
          <w:bCs/>
          <w:sz w:val="28"/>
          <w:szCs w:val="24"/>
          <w:lang w:val="en-US" w:eastAsia="ru-RU"/>
        </w:rPr>
        <w:t>Marmota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baibacina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Kastsh</w:t>
      </w:r>
      <w:r w:rsidRPr="0057649D">
        <w:rPr>
          <w:rFonts w:ascii="Times New Roman" w:eastAsia="Times New Roman" w:hAnsi="Times New Roman" w:cs="Times New Roman"/>
          <w:bCs/>
          <w:sz w:val="28"/>
          <w:szCs w:val="24"/>
          <w:lang w:eastAsia="ru-RU"/>
        </w:rPr>
        <w:t xml:space="preserve">.) // Сурки Палеарктики: биология и управление популяциями- Тез. Докл. </w:t>
      </w:r>
      <w:r w:rsidRPr="0057649D">
        <w:rPr>
          <w:rFonts w:ascii="Times New Roman" w:eastAsia="Times New Roman" w:hAnsi="Times New Roman" w:cs="Times New Roman"/>
          <w:bCs/>
          <w:sz w:val="28"/>
          <w:szCs w:val="24"/>
          <w:lang w:val="en-US" w:eastAsia="ru-RU"/>
        </w:rPr>
        <w:t>III</w:t>
      </w:r>
      <w:r w:rsidRPr="0057649D">
        <w:rPr>
          <w:rFonts w:ascii="Times New Roman" w:eastAsia="Times New Roman" w:hAnsi="Times New Roman" w:cs="Times New Roman"/>
          <w:bCs/>
          <w:sz w:val="28"/>
          <w:szCs w:val="24"/>
          <w:lang w:eastAsia="ru-RU"/>
        </w:rPr>
        <w:t xml:space="preserve"> Международного Совещания по суркам стран СНГ: Россия, г. Бузулук, 6-10 сентября 1999 года. М.: Диалог-МГУ, 1999. С. 38-40.</w:t>
      </w:r>
    </w:p>
    <w:p w14:paraId="74B19831"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 Зинченко В.К., Черненко А.В., Черненко Р.В. Редкие и малоизвестные виды пластинчатоусых жуков (Coleoptera, Scarabaeidae) фауны Восточного Казахстана // Евразиатский энтомологический журнал. 2002. Т. 1. Вып. 2. С. 201–205.</w:t>
      </w:r>
    </w:p>
    <w:p w14:paraId="5C28897C"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 Псарев А.М. 1999. Географическое распространение копробионтных жесткокрылых Горного Алтая // День Земли: 60 лет географическому образованию на Алтае. (Мат-лы </w:t>
      </w:r>
      <w:r w:rsidRPr="0057649D">
        <w:rPr>
          <w:rFonts w:ascii="Times New Roman" w:eastAsia="Times New Roman" w:hAnsi="Times New Roman" w:cs="Times New Roman"/>
          <w:bCs/>
          <w:sz w:val="28"/>
          <w:szCs w:val="24"/>
          <w:lang w:val="en-US" w:eastAsia="ru-RU"/>
        </w:rPr>
        <w:t>V</w:t>
      </w:r>
      <w:r w:rsidRPr="0057649D">
        <w:rPr>
          <w:rFonts w:ascii="Times New Roman" w:eastAsia="Times New Roman" w:hAnsi="Times New Roman" w:cs="Times New Roman"/>
          <w:bCs/>
          <w:sz w:val="28"/>
          <w:szCs w:val="24"/>
          <w:lang w:eastAsia="ru-RU"/>
        </w:rPr>
        <w:t xml:space="preserve"> Междунар. межвуз. конф.) Бийск. С. 117-118.</w:t>
      </w:r>
    </w:p>
    <w:p w14:paraId="1A2F334A"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Псарев А.М. 1999. Жесткокрылые-копробионты горных пастбищ Сибири // Междунар. конф. «Биоразнообразие наземных и почвенных беспозвоночных на Севере». Сыктывкар, 15-17 сент. 1999 г. Тез. докл. Сыктывкар. С. 168-170.</w:t>
      </w:r>
    </w:p>
    <w:p w14:paraId="1FCF5E2C"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lastRenderedPageBreak/>
        <w:t>Псарев А.М. 1999. Основные аспекты изучения копробионтных жесткокрылых (Hydrophilidae, Histeridae, Scarabaeidae) (обзор). 36 с. (Деп. в ВИНИТИ 29.11.99, № 3513-В 99.)</w:t>
      </w:r>
    </w:p>
    <w:p w14:paraId="715C91FA"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Псарев А.М. 2000. К изучению ценотических связей микробиоценоза норы длиннохвостого суслика (</w:t>
      </w:r>
      <w:r w:rsidRPr="0057649D">
        <w:rPr>
          <w:rFonts w:ascii="Times New Roman" w:eastAsia="Times New Roman" w:hAnsi="Times New Roman" w:cs="Times New Roman"/>
          <w:bCs/>
          <w:sz w:val="28"/>
          <w:szCs w:val="24"/>
          <w:lang w:val="en-US" w:eastAsia="ru-RU"/>
        </w:rPr>
        <w:t>Citellus</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undulatus</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Pall</w:t>
      </w:r>
      <w:r w:rsidRPr="0057649D">
        <w:rPr>
          <w:rFonts w:ascii="Times New Roman" w:eastAsia="Times New Roman" w:hAnsi="Times New Roman" w:cs="Times New Roman"/>
          <w:bCs/>
          <w:sz w:val="28"/>
          <w:szCs w:val="24"/>
          <w:lang w:eastAsia="ru-RU"/>
        </w:rPr>
        <w:t>.) // Изв. Алтайского отд. Русск. геогр. об-ва. № 19. С. 84-88.</w:t>
      </w:r>
    </w:p>
    <w:p w14:paraId="0759156A"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Псарев А.М. 2000. Видовой спектр трофических группировок жесткокрылых-копробионтов // Проблема вида и видообразования. 1-я Междунар. конф. Тез. докл. Томск: ТГУ. С. 117-118</w:t>
      </w:r>
    </w:p>
    <w:p w14:paraId="7F974511" w14:textId="77777777" w:rsidR="0057649D" w:rsidRPr="0057649D" w:rsidRDefault="0057649D" w:rsidP="00056BC0">
      <w:pPr>
        <w:numPr>
          <w:ilvl w:val="0"/>
          <w:numId w:val="6"/>
        </w:numPr>
        <w:tabs>
          <w:tab w:val="num" w:pos="180"/>
          <w:tab w:val="left" w:pos="720"/>
        </w:tabs>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t>Габдуллина А.У. Фауна пластинчатоусых жуков (</w:t>
      </w:r>
      <w:r w:rsidRPr="0057649D">
        <w:rPr>
          <w:rFonts w:ascii="Times New Roman" w:eastAsia="Times New Roman" w:hAnsi="Times New Roman" w:cs="Times New Roman"/>
          <w:bCs/>
          <w:sz w:val="28"/>
          <w:szCs w:val="24"/>
          <w:lang w:val="en-US" w:eastAsia="ru-RU"/>
        </w:rPr>
        <w:t>Coleoptera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Scarabaeoidea</w:t>
      </w:r>
      <w:r w:rsidRPr="0057649D">
        <w:rPr>
          <w:rFonts w:ascii="Times New Roman" w:eastAsia="Times New Roman" w:hAnsi="Times New Roman" w:cs="Times New Roman"/>
          <w:bCs/>
          <w:sz w:val="28"/>
          <w:szCs w:val="24"/>
          <w:lang w:eastAsia="ru-RU"/>
        </w:rPr>
        <w:t>) Катон-Карагайского национального природного парка // Известия Национальной Академии Наук Республики Казахстан. Серия</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биологическая</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и</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медицинская</w:t>
      </w:r>
      <w:r w:rsidRPr="0057649D">
        <w:rPr>
          <w:rFonts w:ascii="Times New Roman" w:eastAsia="Times New Roman" w:hAnsi="Times New Roman" w:cs="Times New Roman"/>
          <w:bCs/>
          <w:sz w:val="28"/>
          <w:szCs w:val="24"/>
          <w:lang w:val="en-US" w:eastAsia="ru-RU"/>
        </w:rPr>
        <w:t xml:space="preserve">. 3 (273). </w:t>
      </w:r>
      <w:r w:rsidRPr="0057649D">
        <w:rPr>
          <w:rFonts w:ascii="Times New Roman" w:eastAsia="Times New Roman" w:hAnsi="Times New Roman" w:cs="Times New Roman"/>
          <w:bCs/>
          <w:sz w:val="28"/>
          <w:szCs w:val="24"/>
          <w:lang w:eastAsia="ru-RU"/>
        </w:rPr>
        <w:t>Май</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июнь</w:t>
      </w:r>
      <w:r w:rsidRPr="0057649D">
        <w:rPr>
          <w:rFonts w:ascii="Times New Roman" w:eastAsia="Times New Roman" w:hAnsi="Times New Roman" w:cs="Times New Roman"/>
          <w:bCs/>
          <w:sz w:val="28"/>
          <w:szCs w:val="24"/>
          <w:lang w:val="en-US" w:eastAsia="ru-RU"/>
        </w:rPr>
        <w:t xml:space="preserve"> 2009</w:t>
      </w:r>
      <w:r w:rsidRPr="0057649D">
        <w:rPr>
          <w:rFonts w:ascii="Times New Roman" w:eastAsia="Times New Roman" w:hAnsi="Times New Roman" w:cs="Times New Roman"/>
          <w:bCs/>
          <w:sz w:val="28"/>
          <w:szCs w:val="24"/>
          <w:lang w:eastAsia="ru-RU"/>
        </w:rPr>
        <w:t>г</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С</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36-41.</w:t>
      </w:r>
    </w:p>
    <w:p w14:paraId="69419AE7" w14:textId="77777777" w:rsidR="0057649D" w:rsidRPr="0057649D" w:rsidRDefault="0057649D" w:rsidP="00056BC0">
      <w:pPr>
        <w:numPr>
          <w:ilvl w:val="0"/>
          <w:numId w:val="6"/>
        </w:numPr>
        <w:tabs>
          <w:tab w:val="num" w:pos="180"/>
          <w:tab w:val="left" w:pos="720"/>
        </w:tabs>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t>Тугушева Р.С. Предварительные данные по фауне щелкунов (</w:t>
      </w:r>
      <w:r w:rsidRPr="0057649D">
        <w:rPr>
          <w:rFonts w:ascii="Times New Roman" w:eastAsia="Times New Roman" w:hAnsi="Times New Roman" w:cs="Times New Roman"/>
          <w:bCs/>
          <w:sz w:val="28"/>
          <w:szCs w:val="24"/>
          <w:lang w:val="en-US" w:eastAsia="ru-RU"/>
        </w:rPr>
        <w:t>Coleoptera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Elateridae</w:t>
      </w:r>
      <w:r w:rsidRPr="0057649D">
        <w:rPr>
          <w:rFonts w:ascii="Times New Roman" w:eastAsia="Times New Roman" w:hAnsi="Times New Roman" w:cs="Times New Roman"/>
          <w:bCs/>
          <w:sz w:val="28"/>
          <w:szCs w:val="24"/>
          <w:lang w:eastAsia="ru-RU"/>
        </w:rPr>
        <w:t>) Казахстана // Насекомые вредители сельского и лесного хозяйства Казахстана. Алма-Ата, 1968. С. 149-155.</w:t>
      </w:r>
    </w:p>
    <w:p w14:paraId="14E08855" w14:textId="77777777" w:rsidR="0057649D" w:rsidRPr="0057649D" w:rsidRDefault="0057649D" w:rsidP="00056BC0">
      <w:pPr>
        <w:numPr>
          <w:ilvl w:val="0"/>
          <w:numId w:val="6"/>
        </w:numPr>
        <w:tabs>
          <w:tab w:val="num" w:pos="180"/>
          <w:tab w:val="left" w:pos="720"/>
        </w:tabs>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val="kk-KZ" w:eastAsia="ru-RU"/>
        </w:rPr>
        <w:t>Гурьева Е.Л. Фауна СССР. Жесткокрылые. Т. XII, вып. 4. Жуки-щелкуны (Elateridae). Л., «Наука», 1979, 453с.</w:t>
      </w:r>
    </w:p>
    <w:p w14:paraId="04DAD463" w14:textId="77777777" w:rsidR="0057649D" w:rsidRPr="0057649D" w:rsidRDefault="0057649D" w:rsidP="00056BC0">
      <w:pPr>
        <w:numPr>
          <w:ilvl w:val="0"/>
          <w:numId w:val="6"/>
        </w:numPr>
        <w:tabs>
          <w:tab w:val="num" w:pos="180"/>
          <w:tab w:val="left" w:pos="720"/>
        </w:tabs>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val="en-US" w:eastAsia="ru-RU"/>
        </w:rPr>
        <w:t xml:space="preserve">Gabdullina, A. U., &amp; Prosvirov, A. S. (2025). First records of six species of click beetles (Coleoptera, Elateridae) from Kazakhstan. </w:t>
      </w:r>
      <w:r w:rsidRPr="0057649D">
        <w:rPr>
          <w:rFonts w:ascii="Times New Roman" w:eastAsia="Times New Roman" w:hAnsi="Times New Roman" w:cs="Times New Roman"/>
          <w:bCs/>
          <w:sz w:val="28"/>
          <w:szCs w:val="24"/>
          <w:lang w:eastAsia="ru-RU"/>
        </w:rPr>
        <w:t xml:space="preserve">Ecologica Montenegrina, 88, 27–36. </w:t>
      </w:r>
      <w:hyperlink r:id="rId68" w:history="1">
        <w:r w:rsidRPr="0057649D">
          <w:rPr>
            <w:rStyle w:val="af4"/>
            <w:rFonts w:ascii="Times New Roman" w:eastAsia="Times New Roman" w:hAnsi="Times New Roman" w:cs="Times New Roman"/>
            <w:bCs/>
            <w:sz w:val="28"/>
            <w:szCs w:val="24"/>
            <w:lang w:eastAsia="ru-RU"/>
          </w:rPr>
          <w:t>https://doi.org/10.37828/em.2025.88.2</w:t>
        </w:r>
      </w:hyperlink>
      <w:r w:rsidRPr="0057649D">
        <w:rPr>
          <w:rFonts w:ascii="Times New Roman" w:eastAsia="Times New Roman" w:hAnsi="Times New Roman" w:cs="Times New Roman"/>
          <w:bCs/>
          <w:sz w:val="28"/>
          <w:szCs w:val="24"/>
          <w:lang w:val="en-US" w:eastAsia="ru-RU"/>
        </w:rPr>
        <w:t xml:space="preserve"> </w:t>
      </w:r>
    </w:p>
    <w:p w14:paraId="5A129395" w14:textId="77777777" w:rsidR="0057649D" w:rsidRPr="0057649D" w:rsidRDefault="0057649D" w:rsidP="00056BC0">
      <w:pPr>
        <w:numPr>
          <w:ilvl w:val="0"/>
          <w:numId w:val="6"/>
        </w:numPr>
        <w:tabs>
          <w:tab w:val="num" w:pos="180"/>
          <w:tab w:val="left" w:pos="720"/>
        </w:tabs>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Костин И.А. Материалы по фауне короедов (</w:t>
      </w:r>
      <w:r w:rsidRPr="0057649D">
        <w:rPr>
          <w:rFonts w:ascii="Times New Roman" w:eastAsia="Times New Roman" w:hAnsi="Times New Roman" w:cs="Times New Roman"/>
          <w:bCs/>
          <w:sz w:val="28"/>
          <w:szCs w:val="24"/>
          <w:lang w:val="en-US" w:eastAsia="ru-RU"/>
        </w:rPr>
        <w:t>Coleoptera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Ipidae</w:t>
      </w:r>
      <w:r w:rsidRPr="0057649D">
        <w:rPr>
          <w:rFonts w:ascii="Times New Roman" w:eastAsia="Times New Roman" w:hAnsi="Times New Roman" w:cs="Times New Roman"/>
          <w:bCs/>
          <w:sz w:val="28"/>
          <w:szCs w:val="24"/>
          <w:lang w:eastAsia="ru-RU"/>
        </w:rPr>
        <w:t>) Казахстана // Труды Института зоологии. Т. Х</w:t>
      </w:r>
      <w:r w:rsidRPr="0057649D">
        <w:rPr>
          <w:rFonts w:ascii="Times New Roman" w:eastAsia="Times New Roman" w:hAnsi="Times New Roman" w:cs="Times New Roman"/>
          <w:bCs/>
          <w:sz w:val="28"/>
          <w:szCs w:val="24"/>
          <w:lang w:val="en-US" w:eastAsia="ru-RU"/>
        </w:rPr>
        <w:t>I</w:t>
      </w:r>
      <w:r w:rsidRPr="0057649D">
        <w:rPr>
          <w:rFonts w:ascii="Times New Roman" w:eastAsia="Times New Roman" w:hAnsi="Times New Roman" w:cs="Times New Roman"/>
          <w:bCs/>
          <w:sz w:val="28"/>
          <w:szCs w:val="24"/>
          <w:lang w:eastAsia="ru-RU"/>
        </w:rPr>
        <w:t>. Энтомология. Алма-Ата, 1960. С. 129-136.</w:t>
      </w:r>
    </w:p>
    <w:p w14:paraId="15B4AF1F" w14:textId="77777777" w:rsidR="0057649D" w:rsidRPr="0057649D" w:rsidRDefault="0057649D" w:rsidP="00056BC0">
      <w:pPr>
        <w:numPr>
          <w:ilvl w:val="0"/>
          <w:numId w:val="6"/>
        </w:numPr>
        <w:tabs>
          <w:tab w:val="num" w:pos="180"/>
          <w:tab w:val="left" w:pos="720"/>
        </w:tabs>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Костин И.А. Дровосеки Восточного Казахстана//Материалы по изучению насекомых Казахстана. Алма-Ата,1962. С.130-141.</w:t>
      </w:r>
    </w:p>
    <w:p w14:paraId="4FAEF2A1" w14:textId="77777777" w:rsidR="0057649D" w:rsidRPr="0057649D" w:rsidRDefault="0057649D" w:rsidP="00056BC0">
      <w:pPr>
        <w:numPr>
          <w:ilvl w:val="0"/>
          <w:numId w:val="6"/>
        </w:numPr>
        <w:tabs>
          <w:tab w:val="num" w:pos="180"/>
          <w:tab w:val="left" w:pos="720"/>
        </w:tabs>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Костин И.А. Стволовые вредители хвойных лесов Казахстана. Алма-Ата, 1964,183 с.</w:t>
      </w:r>
    </w:p>
    <w:p w14:paraId="059EF770" w14:textId="77777777" w:rsidR="0057649D" w:rsidRPr="0057649D" w:rsidRDefault="0057649D" w:rsidP="00056BC0">
      <w:pPr>
        <w:numPr>
          <w:ilvl w:val="0"/>
          <w:numId w:val="6"/>
        </w:numPr>
        <w:tabs>
          <w:tab w:val="num" w:pos="180"/>
          <w:tab w:val="left" w:pos="720"/>
        </w:tabs>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Костин И.А. Распространение дровосеков (</w:t>
      </w:r>
      <w:r w:rsidRPr="0057649D">
        <w:rPr>
          <w:rFonts w:ascii="Times New Roman" w:eastAsia="Times New Roman" w:hAnsi="Times New Roman" w:cs="Times New Roman"/>
          <w:bCs/>
          <w:sz w:val="28"/>
          <w:szCs w:val="24"/>
          <w:lang w:val="en-US" w:eastAsia="ru-RU"/>
        </w:rPr>
        <w:t>Coleoptera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Cerambycidae</w:t>
      </w:r>
      <w:r w:rsidRPr="0057649D">
        <w:rPr>
          <w:rFonts w:ascii="Times New Roman" w:eastAsia="Times New Roman" w:hAnsi="Times New Roman" w:cs="Times New Roman"/>
          <w:bCs/>
          <w:sz w:val="28"/>
          <w:szCs w:val="24"/>
          <w:lang w:eastAsia="ru-RU"/>
        </w:rPr>
        <w:t>) лиственных пород в Казахстане // Насекомые вредители сельского и лесного хозяйства Казахстана. Алма-Ата, 1968. С. 184-197.</w:t>
      </w:r>
    </w:p>
    <w:p w14:paraId="3E873B36" w14:textId="77777777" w:rsidR="0057649D" w:rsidRPr="0057649D" w:rsidRDefault="0057649D" w:rsidP="00056BC0">
      <w:pPr>
        <w:numPr>
          <w:ilvl w:val="0"/>
          <w:numId w:val="6"/>
        </w:numPr>
        <w:tabs>
          <w:tab w:val="num" w:pos="180"/>
          <w:tab w:val="left" w:pos="720"/>
        </w:tabs>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Костин И.А. Жуки-дендрофаги Казахстана. Алма-Ата, 1973, 288с.</w:t>
      </w:r>
    </w:p>
    <w:p w14:paraId="64F750F2" w14:textId="77777777" w:rsidR="0057649D" w:rsidRPr="0057649D" w:rsidRDefault="0057649D" w:rsidP="00056BC0">
      <w:pPr>
        <w:numPr>
          <w:ilvl w:val="0"/>
          <w:numId w:val="6"/>
        </w:numPr>
        <w:tabs>
          <w:tab w:val="num" w:pos="180"/>
          <w:tab w:val="left" w:pos="720"/>
        </w:tabs>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А.И. Черепанов, Н.Е. Черепанова. Морфология личинок и биология усачей подсемейства </w:t>
      </w:r>
      <w:r w:rsidRPr="0057649D">
        <w:rPr>
          <w:rFonts w:ascii="Times New Roman" w:eastAsia="Times New Roman" w:hAnsi="Times New Roman" w:cs="Times New Roman"/>
          <w:bCs/>
          <w:sz w:val="28"/>
          <w:szCs w:val="24"/>
          <w:lang w:val="en-US" w:eastAsia="ru-RU"/>
        </w:rPr>
        <w:t>Lamiinae</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Cerambycidae</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Coleoptera</w:t>
      </w:r>
      <w:r w:rsidRPr="0057649D">
        <w:rPr>
          <w:rFonts w:ascii="Times New Roman" w:eastAsia="Times New Roman" w:hAnsi="Times New Roman" w:cs="Times New Roman"/>
          <w:bCs/>
          <w:sz w:val="28"/>
          <w:szCs w:val="24"/>
          <w:lang w:eastAsia="ru-RU"/>
        </w:rPr>
        <w:t xml:space="preserve">) группы </w:t>
      </w:r>
      <w:r w:rsidRPr="0057649D">
        <w:rPr>
          <w:rFonts w:ascii="Times New Roman" w:eastAsia="Times New Roman" w:hAnsi="Times New Roman" w:cs="Times New Roman"/>
          <w:bCs/>
          <w:sz w:val="28"/>
          <w:szCs w:val="24"/>
          <w:lang w:val="en-US" w:eastAsia="ru-RU"/>
        </w:rPr>
        <w:t>Saperda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F</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Oberea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Muls</w:t>
      </w:r>
      <w:r w:rsidRPr="0057649D">
        <w:rPr>
          <w:rFonts w:ascii="Times New Roman" w:eastAsia="Times New Roman" w:hAnsi="Times New Roman" w:cs="Times New Roman"/>
          <w:bCs/>
          <w:sz w:val="28"/>
          <w:szCs w:val="24"/>
          <w:lang w:eastAsia="ru-RU"/>
        </w:rPr>
        <w:t>. Западной Сибири // Новые и малоизвестные виды фауны Сибири. Новосибирск, 1971. С. 25-53.</w:t>
      </w:r>
    </w:p>
    <w:p w14:paraId="7EE934F1" w14:textId="77777777" w:rsidR="0057649D" w:rsidRPr="0057649D" w:rsidRDefault="0057649D" w:rsidP="00056BC0">
      <w:pPr>
        <w:numPr>
          <w:ilvl w:val="0"/>
          <w:numId w:val="6"/>
        </w:numPr>
        <w:tabs>
          <w:tab w:val="num" w:pos="180"/>
          <w:tab w:val="left" w:pos="720"/>
        </w:tabs>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Бурмистров М.В. Видовой состав семейства </w:t>
      </w:r>
      <w:r w:rsidRPr="0057649D">
        <w:rPr>
          <w:rFonts w:ascii="Times New Roman" w:eastAsia="Times New Roman" w:hAnsi="Times New Roman" w:cs="Times New Roman"/>
          <w:bCs/>
          <w:sz w:val="28"/>
          <w:szCs w:val="24"/>
          <w:lang w:val="en-US" w:eastAsia="ru-RU"/>
        </w:rPr>
        <w:t>Cerambycidae</w:t>
      </w:r>
      <w:r w:rsidRPr="0057649D">
        <w:rPr>
          <w:rFonts w:ascii="Times New Roman" w:eastAsia="Times New Roman" w:hAnsi="Times New Roman" w:cs="Times New Roman"/>
          <w:bCs/>
          <w:sz w:val="28"/>
          <w:szCs w:val="24"/>
          <w:lang w:eastAsia="ru-RU"/>
        </w:rPr>
        <w:t xml:space="preserve"> Тигирекского заповедника // Труды заповедника «Тигирекский». Вып. 1. 2005. С. 34-36.  </w:t>
      </w:r>
    </w:p>
    <w:p w14:paraId="53A10A5E" w14:textId="0883DF42" w:rsidR="0057649D" w:rsidRPr="0057649D" w:rsidRDefault="0057649D" w:rsidP="00056BC0">
      <w:pPr>
        <w:numPr>
          <w:ilvl w:val="0"/>
          <w:numId w:val="6"/>
        </w:numPr>
        <w:tabs>
          <w:tab w:val="num" w:pos="180"/>
          <w:tab w:val="left" w:pos="720"/>
        </w:tabs>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Кадырбеков Р.Х., Тлеппаева А.М., Габдуллина А.У. К фауне жуков-дровосеков (Coleoptera, Cerambycidae) Катон-Карагайского Государственного национального природного парка//Вестник КазНУ, сер.биол.,2010, 2(44).</w:t>
      </w:r>
      <w:r w:rsidR="006547C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eastAsia="ru-RU"/>
        </w:rPr>
        <w:t>С.</w:t>
      </w:r>
      <w:r w:rsidR="006547C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eastAsia="ru-RU"/>
        </w:rPr>
        <w:t>75-82.</w:t>
      </w:r>
    </w:p>
    <w:p w14:paraId="6417AC10" w14:textId="77777777" w:rsidR="0057649D" w:rsidRPr="0057649D" w:rsidRDefault="0057649D" w:rsidP="00056BC0">
      <w:pPr>
        <w:numPr>
          <w:ilvl w:val="0"/>
          <w:numId w:val="6"/>
        </w:numPr>
        <w:tabs>
          <w:tab w:val="num" w:pos="180"/>
          <w:tab w:val="left" w:pos="720"/>
        </w:tabs>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lastRenderedPageBreak/>
        <w:t>Тлеппаева А.М., Габдуллина А.У. К фауне жуков-златок (</w:t>
      </w:r>
      <w:r w:rsidRPr="0057649D">
        <w:rPr>
          <w:rFonts w:ascii="Times New Roman" w:eastAsia="Times New Roman" w:hAnsi="Times New Roman" w:cs="Times New Roman"/>
          <w:bCs/>
          <w:sz w:val="28"/>
          <w:szCs w:val="24"/>
          <w:lang w:val="en-US" w:eastAsia="ru-RU"/>
        </w:rPr>
        <w:t>Coleoptera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Buprestidae</w:t>
      </w:r>
      <w:r w:rsidRPr="0057649D">
        <w:rPr>
          <w:rFonts w:ascii="Times New Roman" w:eastAsia="Times New Roman" w:hAnsi="Times New Roman" w:cs="Times New Roman"/>
          <w:bCs/>
          <w:sz w:val="28"/>
          <w:szCs w:val="24"/>
          <w:lang w:eastAsia="ru-RU"/>
        </w:rPr>
        <w:t>) Катон-Карагайского государственного национального природного парка (Юго-Западный Алтай)// Вестник НАН РК. 2010. №2. С. 68-70.</w:t>
      </w:r>
    </w:p>
    <w:p w14:paraId="7B30BB93"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Габдуллина А.У. Новые для фауны  Казахстана виды жесткокрылых насекомых (INSECTA, COLEOPTERA) // Евразиатский энтомологический журнал. 2016. 15 (1):95-97.</w:t>
      </w:r>
    </w:p>
    <w:p w14:paraId="1798E779" w14:textId="77777777" w:rsidR="0057649D" w:rsidRPr="0057649D" w:rsidRDefault="0057649D" w:rsidP="00056BC0">
      <w:pPr>
        <w:numPr>
          <w:ilvl w:val="0"/>
          <w:numId w:val="6"/>
        </w:numPr>
        <w:tabs>
          <w:tab w:val="left" w:pos="720"/>
        </w:tabs>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t xml:space="preserve">Габдуллина А.У.  (2017) Дополнение к фауне жуков (Insecta, Coleoptera) Катон-Карагайского национального парка (Юго-Западный Алтай, Восточный Казахстан) // </w:t>
      </w:r>
      <w:r w:rsidRPr="0057649D">
        <w:rPr>
          <w:rFonts w:ascii="Times New Roman" w:eastAsia="Times New Roman" w:hAnsi="Times New Roman" w:cs="Times New Roman"/>
          <w:bCs/>
          <w:sz w:val="28"/>
          <w:szCs w:val="24"/>
          <w:lang w:val="en-US" w:eastAsia="ru-RU"/>
        </w:rPr>
        <w:t>Acta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Biologica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Sibirica</w:t>
      </w:r>
      <w:r w:rsidRPr="0057649D">
        <w:rPr>
          <w:rFonts w:ascii="Times New Roman" w:eastAsia="Times New Roman" w:hAnsi="Times New Roman" w:cs="Times New Roman"/>
          <w:bCs/>
          <w:sz w:val="28"/>
          <w:szCs w:val="24"/>
          <w:lang w:eastAsia="ru-RU"/>
        </w:rPr>
        <w:t xml:space="preserve">, 3 (3), 122–124.  </w:t>
      </w:r>
      <w:hyperlink r:id="rId69" w:history="1">
        <w:r w:rsidRPr="0057649D">
          <w:rPr>
            <w:rStyle w:val="af4"/>
            <w:rFonts w:ascii="Times New Roman" w:eastAsia="Times New Roman" w:hAnsi="Times New Roman" w:cs="Times New Roman"/>
            <w:bCs/>
            <w:sz w:val="28"/>
            <w:szCs w:val="24"/>
            <w:lang w:val="en-US" w:eastAsia="ru-RU"/>
          </w:rPr>
          <w:t>http://dx.doi.org/10.14258/abs.v3i3.3624</w:t>
        </w:r>
      </w:hyperlink>
      <w:r w:rsidRPr="0057649D">
        <w:rPr>
          <w:rFonts w:ascii="Times New Roman" w:eastAsia="Times New Roman" w:hAnsi="Times New Roman" w:cs="Times New Roman"/>
          <w:bCs/>
          <w:sz w:val="28"/>
          <w:szCs w:val="24"/>
          <w:lang w:eastAsia="ru-RU"/>
        </w:rPr>
        <w:t xml:space="preserve"> </w:t>
      </w:r>
    </w:p>
    <w:p w14:paraId="5FF4C42D" w14:textId="77777777" w:rsidR="0057649D" w:rsidRPr="0057649D" w:rsidRDefault="0057649D" w:rsidP="00056BC0">
      <w:pPr>
        <w:numPr>
          <w:ilvl w:val="0"/>
          <w:numId w:val="6"/>
        </w:numPr>
        <w:tabs>
          <w:tab w:val="left" w:pos="720"/>
        </w:tabs>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val="kk-KZ" w:eastAsia="ru-RU"/>
        </w:rPr>
        <w:t xml:space="preserve">Габдуллина  А. У., Кадырбеков Р.Х.  Дополнение к фауне жуков - усачей (Coleoptera, Cerambycidae) Катон - Карагайского государственного национального природного парка // Сохранение биологического разнообразия и развитие сети особо охраняемых природных территорий : Материалы Международной научно-практической конференции, посвященной юбилею почетного профессора Костанайского государственного педагогического института, доктора биологических наук Т.М. Брагиной, Костанай, 26 февраля 2024 года. – Костанай: Костанайский региональный университет имени А. Байтурсынова, 2024. – С. 221-223.  </w:t>
      </w:r>
    </w:p>
    <w:p w14:paraId="4C16ED88" w14:textId="77777777" w:rsidR="0057649D" w:rsidRPr="0057649D" w:rsidRDefault="0057649D" w:rsidP="00056BC0">
      <w:pPr>
        <w:numPr>
          <w:ilvl w:val="0"/>
          <w:numId w:val="6"/>
        </w:numPr>
        <w:tabs>
          <w:tab w:val="num" w:pos="180"/>
          <w:tab w:val="left" w:pos="720"/>
        </w:tabs>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Жантиев Р.Д. Жуки-кожееды (Семейство </w:t>
      </w:r>
      <w:r w:rsidRPr="0057649D">
        <w:rPr>
          <w:rFonts w:ascii="Times New Roman" w:eastAsia="Times New Roman" w:hAnsi="Times New Roman" w:cs="Times New Roman"/>
          <w:bCs/>
          <w:sz w:val="28"/>
          <w:szCs w:val="24"/>
          <w:lang w:val="en-US" w:eastAsia="ru-RU"/>
        </w:rPr>
        <w:t>Dermestidae</w:t>
      </w:r>
      <w:r w:rsidRPr="0057649D">
        <w:rPr>
          <w:rFonts w:ascii="Times New Roman" w:eastAsia="Times New Roman" w:hAnsi="Times New Roman" w:cs="Times New Roman"/>
          <w:bCs/>
          <w:sz w:val="28"/>
          <w:szCs w:val="24"/>
          <w:lang w:eastAsia="ru-RU"/>
        </w:rPr>
        <w:t>) фауны СССР. Издательство Московского университета, 1976г. 182 с.</w:t>
      </w:r>
    </w:p>
    <w:p w14:paraId="26A34590" w14:textId="77777777" w:rsidR="0057649D" w:rsidRPr="0057649D" w:rsidRDefault="0057649D" w:rsidP="00056BC0">
      <w:pPr>
        <w:numPr>
          <w:ilvl w:val="0"/>
          <w:numId w:val="6"/>
        </w:numPr>
        <w:tabs>
          <w:tab w:val="num" w:pos="180"/>
          <w:tab w:val="left" w:pos="720"/>
        </w:tabs>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Егоров Л.В., Габдуллина А.У. Материалы к познанию колеоптерофауны Катон-Карагайского государственного национального природного парка (Республика Казахстан) // Научные труды государственного природного заповедника «Присурский». Чебоксары, 2019. Т. 34. С. 182–186. </w:t>
      </w:r>
    </w:p>
    <w:p w14:paraId="60B05FE8" w14:textId="77777777" w:rsidR="0057649D" w:rsidRPr="0057649D" w:rsidRDefault="0057649D" w:rsidP="00056BC0">
      <w:pPr>
        <w:numPr>
          <w:ilvl w:val="0"/>
          <w:numId w:val="6"/>
        </w:numPr>
        <w:tabs>
          <w:tab w:val="num" w:pos="180"/>
          <w:tab w:val="left" w:pos="720"/>
        </w:tabs>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Добржанский Ф.Г. Божьи коровки (</w:t>
      </w:r>
      <w:r w:rsidRPr="0057649D">
        <w:rPr>
          <w:rFonts w:ascii="Times New Roman" w:eastAsia="Times New Roman" w:hAnsi="Times New Roman" w:cs="Times New Roman"/>
          <w:bCs/>
          <w:sz w:val="28"/>
          <w:szCs w:val="24"/>
          <w:lang w:val="en-US" w:eastAsia="ru-RU"/>
        </w:rPr>
        <w:t>Coccinelidae</w:t>
      </w:r>
      <w:r w:rsidRPr="0057649D">
        <w:rPr>
          <w:rFonts w:ascii="Times New Roman" w:eastAsia="Times New Roman" w:hAnsi="Times New Roman" w:cs="Times New Roman"/>
          <w:bCs/>
          <w:sz w:val="28"/>
          <w:szCs w:val="24"/>
          <w:lang w:eastAsia="ru-RU"/>
        </w:rPr>
        <w:t>) Семипалатинской губернии. – Рус. энтомол. обозр., 1928, т. 22, № 1-2, с. 116-123.</w:t>
      </w:r>
    </w:p>
    <w:p w14:paraId="695C22C4" w14:textId="77777777" w:rsidR="0057649D" w:rsidRPr="0057649D" w:rsidRDefault="0057649D" w:rsidP="00056BC0">
      <w:pPr>
        <w:numPr>
          <w:ilvl w:val="0"/>
          <w:numId w:val="6"/>
        </w:numPr>
        <w:tabs>
          <w:tab w:val="num" w:pos="180"/>
          <w:tab w:val="left" w:pos="720"/>
        </w:tabs>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Савойская Г.И. Коцинеллиды: (систематика, применение в борьбе с вредителями сельского хозяйства). Алма-Ата: Наука, 1983. – 248с. </w:t>
      </w:r>
    </w:p>
    <w:p w14:paraId="0EAEB117" w14:textId="77777777" w:rsidR="0057649D" w:rsidRPr="0057649D" w:rsidRDefault="0057649D" w:rsidP="00056BC0">
      <w:pPr>
        <w:numPr>
          <w:ilvl w:val="0"/>
          <w:numId w:val="6"/>
        </w:numPr>
        <w:tabs>
          <w:tab w:val="left" w:pos="720"/>
        </w:tabs>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Nepaeva E.A., Kuftina G.N., Gabdullina A.U. Contribution to the fauna of ladybird beetles (Coccinellidae) and leaf beetles (Chrysomelidae) from the Katon-Karagai National Park (South-Western Altai, Eastern Kazakhstan)  // Материалы Международной научно-практической конференции "Трансграничные регионы в условиях глобальных изменений: современные вызовы и перспективы развития", посвященной 70-летию Горно-Алтайского государственного университета и 55-летию Алтайского республиканского отделения Всероссийской общественной организации "Русское географическое общество" (26 ноября 2019 года, г. Горно-Алтайск, РФ). Горно-Алтайск. БИЦ Горно-Алтайского  государственного университета.  2019. С. 278-282.</w:t>
      </w:r>
    </w:p>
    <w:p w14:paraId="5ECC8ACF" w14:textId="77777777" w:rsidR="0057649D" w:rsidRPr="0057649D" w:rsidRDefault="0057649D" w:rsidP="00056BC0">
      <w:pPr>
        <w:numPr>
          <w:ilvl w:val="0"/>
          <w:numId w:val="6"/>
        </w:numPr>
        <w:tabs>
          <w:tab w:val="left" w:pos="720"/>
        </w:tabs>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val="en-US" w:eastAsia="ru-RU"/>
        </w:rPr>
        <w:lastRenderedPageBreak/>
        <w:t xml:space="preserve"> Nepaeva E.A., Gabdullina A.U. New records of ladybird beetles (Coleoptera: Coccinellidae) from Kazakhstan // Baltic Journal of Coleopterology. </w:t>
      </w:r>
      <w:r w:rsidRPr="0057649D">
        <w:rPr>
          <w:rFonts w:ascii="Times New Roman" w:eastAsia="Times New Roman" w:hAnsi="Times New Roman" w:cs="Times New Roman"/>
          <w:bCs/>
          <w:sz w:val="28"/>
          <w:szCs w:val="24"/>
          <w:lang w:eastAsia="ru-RU"/>
        </w:rPr>
        <w:t>2019. P.163-165.</w:t>
      </w:r>
    </w:p>
    <w:p w14:paraId="67F5FDAA" w14:textId="77777777" w:rsidR="0057649D" w:rsidRPr="0057649D" w:rsidRDefault="0057649D" w:rsidP="00056BC0">
      <w:pPr>
        <w:numPr>
          <w:ilvl w:val="0"/>
          <w:numId w:val="6"/>
        </w:numPr>
        <w:tabs>
          <w:tab w:val="num" w:pos="180"/>
          <w:tab w:val="left" w:pos="720"/>
        </w:tabs>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Медведев Г.С. Определитель жуков-чернотелок Монголии // Труды Зоологического института. Т. 220. Л., 1990, 253с. </w:t>
      </w:r>
    </w:p>
    <w:p w14:paraId="6311541F" w14:textId="77777777" w:rsidR="0057649D" w:rsidRPr="0057649D" w:rsidRDefault="0057649D" w:rsidP="00056BC0">
      <w:pPr>
        <w:numPr>
          <w:ilvl w:val="0"/>
          <w:numId w:val="6"/>
        </w:numPr>
        <w:tabs>
          <w:tab w:val="num" w:pos="180"/>
          <w:tab w:val="left" w:pos="720"/>
        </w:tabs>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Кузин Б.С. Жуки-нарывники Казахстана // Тр. Республиканской станции защиты растений, 1953. Т. 1. С. 72-152.</w:t>
      </w:r>
    </w:p>
    <w:p w14:paraId="2AD522A6" w14:textId="77777777" w:rsidR="0057649D" w:rsidRPr="0057649D" w:rsidRDefault="0057649D" w:rsidP="00056BC0">
      <w:pPr>
        <w:numPr>
          <w:ilvl w:val="0"/>
          <w:numId w:val="6"/>
        </w:numPr>
        <w:tabs>
          <w:tab w:val="num" w:pos="180"/>
          <w:tab w:val="left" w:pos="720"/>
        </w:tabs>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Чернышев С.Э. Новые находки жесткокрылых (Coleoptera: Meloidae, Malachiidae, Dasytidae) в Южной Сибири // Еразиатский энтомологический журнал, 2008. 7 (4). С. 335-336.</w:t>
      </w:r>
    </w:p>
    <w:p w14:paraId="4D9EF7AC" w14:textId="77777777" w:rsidR="0057649D" w:rsidRPr="0057649D" w:rsidRDefault="0057649D" w:rsidP="00056BC0">
      <w:pPr>
        <w:numPr>
          <w:ilvl w:val="0"/>
          <w:numId w:val="6"/>
        </w:numPr>
        <w:tabs>
          <w:tab w:val="num" w:pos="180"/>
          <w:tab w:val="left" w:pos="720"/>
        </w:tabs>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Николаев Г.В., С.В. Колов. Жуки-нарывники (</w:t>
      </w:r>
      <w:r w:rsidRPr="0057649D">
        <w:rPr>
          <w:rFonts w:ascii="Times New Roman" w:eastAsia="Times New Roman" w:hAnsi="Times New Roman" w:cs="Times New Roman"/>
          <w:bCs/>
          <w:sz w:val="28"/>
          <w:szCs w:val="24"/>
          <w:lang w:val="en-US" w:eastAsia="ru-RU"/>
        </w:rPr>
        <w:t>Coleoptera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Meloidae</w:t>
      </w:r>
      <w:r w:rsidRPr="0057649D">
        <w:rPr>
          <w:rFonts w:ascii="Times New Roman" w:eastAsia="Times New Roman" w:hAnsi="Times New Roman" w:cs="Times New Roman"/>
          <w:bCs/>
          <w:sz w:val="28"/>
          <w:szCs w:val="24"/>
          <w:lang w:eastAsia="ru-RU"/>
        </w:rPr>
        <w:t>) Казахстана: биология, систематика, распространение, определитель. – Алматы, Казак университет</w:t>
      </w:r>
      <w:r w:rsidRPr="0057649D">
        <w:rPr>
          <w:rFonts w:ascii="Times New Roman" w:eastAsia="Times New Roman" w:hAnsi="Times New Roman" w:cs="Times New Roman"/>
          <w:bCs/>
          <w:sz w:val="28"/>
          <w:szCs w:val="24"/>
          <w:lang w:val="en-US" w:eastAsia="ru-RU"/>
        </w:rPr>
        <w:t>i</w:t>
      </w:r>
      <w:r w:rsidRPr="0057649D">
        <w:rPr>
          <w:rFonts w:ascii="Times New Roman" w:eastAsia="Times New Roman" w:hAnsi="Times New Roman" w:cs="Times New Roman"/>
          <w:bCs/>
          <w:sz w:val="28"/>
          <w:szCs w:val="24"/>
          <w:lang w:eastAsia="ru-RU"/>
        </w:rPr>
        <w:t xml:space="preserve">, 2005. 166с. </w:t>
      </w:r>
    </w:p>
    <w:p w14:paraId="66905241" w14:textId="77777777" w:rsidR="0057649D" w:rsidRPr="0057649D" w:rsidRDefault="0057649D" w:rsidP="00056BC0">
      <w:pPr>
        <w:numPr>
          <w:ilvl w:val="0"/>
          <w:numId w:val="6"/>
        </w:numPr>
        <w:tabs>
          <w:tab w:val="num" w:pos="180"/>
          <w:tab w:val="left" w:pos="720"/>
        </w:tabs>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iCs/>
          <w:sz w:val="28"/>
          <w:szCs w:val="24"/>
          <w:lang w:val="en-US" w:eastAsia="ru-RU"/>
        </w:rPr>
        <w:t>Mikhailov Yu.E</w:t>
      </w:r>
      <w:r w:rsidRPr="0057649D">
        <w:rPr>
          <w:rFonts w:ascii="Times New Roman" w:eastAsia="Times New Roman" w:hAnsi="Times New Roman" w:cs="Times New Roman"/>
          <w:bCs/>
          <w:i/>
          <w:iCs/>
          <w:sz w:val="28"/>
          <w:szCs w:val="24"/>
          <w:lang w:val="en-US" w:eastAsia="ru-RU"/>
        </w:rPr>
        <w:t xml:space="preserve">. </w:t>
      </w:r>
      <w:r w:rsidRPr="0057649D">
        <w:rPr>
          <w:rFonts w:ascii="Times New Roman" w:eastAsia="Times New Roman" w:hAnsi="Times New Roman" w:cs="Times New Roman"/>
          <w:bCs/>
          <w:sz w:val="28"/>
          <w:szCs w:val="24"/>
          <w:lang w:val="en-US" w:eastAsia="ru-RU"/>
        </w:rPr>
        <w:t xml:space="preserve">Ecology, preimaginal stages of newly described leaf beetle </w:t>
      </w:r>
      <w:r w:rsidRPr="0057649D">
        <w:rPr>
          <w:rFonts w:ascii="Times New Roman" w:eastAsia="Times New Roman" w:hAnsi="Times New Roman" w:cs="Times New Roman"/>
          <w:bCs/>
          <w:i/>
          <w:iCs/>
          <w:sz w:val="28"/>
          <w:szCs w:val="24"/>
          <w:lang w:val="en-US" w:eastAsia="ru-RU"/>
        </w:rPr>
        <w:t xml:space="preserve">Chrysolina (Altailina)dudkoi </w:t>
      </w:r>
      <w:r w:rsidRPr="0057649D">
        <w:rPr>
          <w:rFonts w:ascii="Times New Roman" w:eastAsia="Times New Roman" w:hAnsi="Times New Roman" w:cs="Times New Roman"/>
          <w:bCs/>
          <w:sz w:val="28"/>
          <w:szCs w:val="24"/>
          <w:lang w:val="en-US" w:eastAsia="ru-RU"/>
        </w:rPr>
        <w:t>Mikhailov, 2000 and keys to similar species from Altai Mountains</w:t>
      </w:r>
      <w:r w:rsidRPr="0057649D">
        <w:rPr>
          <w:rFonts w:ascii="Times New Roman" w:eastAsia="Times New Roman" w:hAnsi="Times New Roman" w:cs="Times New Roman"/>
          <w:bCs/>
          <w:i/>
          <w:iCs/>
          <w:sz w:val="28"/>
          <w:szCs w:val="24"/>
          <w:lang w:val="en-US" w:eastAsia="ru-RU"/>
        </w:rPr>
        <w:t xml:space="preserve"> (Coleoptera:Chrysomelidae</w:t>
      </w:r>
      <w:r w:rsidRPr="0057649D">
        <w:rPr>
          <w:rFonts w:ascii="Times New Roman" w:eastAsia="Times New Roman" w:hAnsi="Times New Roman" w:cs="Times New Roman"/>
          <w:bCs/>
          <w:sz w:val="28"/>
          <w:szCs w:val="24"/>
          <w:lang w:val="en-US" w:eastAsia="ru-RU"/>
        </w:rPr>
        <w:t>) // Genus, 2001. V</w:t>
      </w:r>
      <w:r w:rsidRPr="0057649D">
        <w:rPr>
          <w:rFonts w:ascii="Times New Roman" w:eastAsia="Times New Roman" w:hAnsi="Times New Roman" w:cs="Times New Roman"/>
          <w:bCs/>
          <w:sz w:val="28"/>
          <w:szCs w:val="24"/>
          <w:lang w:eastAsia="ru-RU"/>
        </w:rPr>
        <w:t xml:space="preserve">.12. </w:t>
      </w:r>
      <w:r w:rsidRPr="0057649D">
        <w:rPr>
          <w:rFonts w:ascii="Times New Roman" w:eastAsia="Times New Roman" w:hAnsi="Times New Roman" w:cs="Times New Roman"/>
          <w:bCs/>
          <w:sz w:val="28"/>
          <w:szCs w:val="24"/>
          <w:lang w:val="en-US" w:eastAsia="ru-RU"/>
        </w:rPr>
        <w:t>P</w:t>
      </w:r>
      <w:r w:rsidRPr="0057649D">
        <w:rPr>
          <w:rFonts w:ascii="Times New Roman" w:eastAsia="Times New Roman" w:hAnsi="Times New Roman" w:cs="Times New Roman"/>
          <w:bCs/>
          <w:sz w:val="28"/>
          <w:szCs w:val="24"/>
          <w:lang w:eastAsia="ru-RU"/>
        </w:rPr>
        <w:t>. 325-334.</w:t>
      </w:r>
    </w:p>
    <w:p w14:paraId="49B08079" w14:textId="77777777" w:rsidR="0057649D" w:rsidRPr="0057649D" w:rsidRDefault="0057649D" w:rsidP="00056BC0">
      <w:pPr>
        <w:numPr>
          <w:ilvl w:val="0"/>
          <w:numId w:val="6"/>
        </w:numPr>
        <w:tabs>
          <w:tab w:val="num" w:pos="180"/>
          <w:tab w:val="left" w:pos="720"/>
        </w:tabs>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Михайлов Ю.Е. К познанию подрода </w:t>
      </w:r>
      <w:r w:rsidRPr="0057649D">
        <w:rPr>
          <w:rFonts w:ascii="Times New Roman" w:eastAsia="Times New Roman" w:hAnsi="Times New Roman" w:cs="Times New Roman"/>
          <w:bCs/>
          <w:i/>
          <w:sz w:val="28"/>
          <w:szCs w:val="24"/>
          <w:lang w:val="en-US" w:eastAsia="ru-RU"/>
        </w:rPr>
        <w:t>Pleurosticha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Motschulsky</w:t>
      </w:r>
      <w:r w:rsidRPr="0057649D">
        <w:rPr>
          <w:rFonts w:ascii="Times New Roman" w:eastAsia="Times New Roman" w:hAnsi="Times New Roman" w:cs="Times New Roman"/>
          <w:bCs/>
          <w:sz w:val="28"/>
          <w:szCs w:val="24"/>
          <w:lang w:eastAsia="ru-RU"/>
        </w:rPr>
        <w:t>, 1860 (</w:t>
      </w:r>
      <w:r w:rsidRPr="0057649D">
        <w:rPr>
          <w:rFonts w:ascii="Times New Roman" w:eastAsia="Times New Roman" w:hAnsi="Times New Roman" w:cs="Times New Roman"/>
          <w:bCs/>
          <w:sz w:val="28"/>
          <w:szCs w:val="24"/>
          <w:lang w:val="en-US" w:eastAsia="ru-RU"/>
        </w:rPr>
        <w:t>Coleoptera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Chrysomelidae</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i/>
          <w:sz w:val="28"/>
          <w:szCs w:val="24"/>
          <w:lang w:val="en-US" w:eastAsia="ru-RU"/>
        </w:rPr>
        <w:t>Chrysolina</w:t>
      </w:r>
      <w:r w:rsidRPr="0057649D">
        <w:rPr>
          <w:rFonts w:ascii="Times New Roman" w:eastAsia="Times New Roman" w:hAnsi="Times New Roman" w:cs="Times New Roman"/>
          <w:bCs/>
          <w:sz w:val="28"/>
          <w:szCs w:val="24"/>
          <w:lang w:eastAsia="ru-RU"/>
        </w:rPr>
        <w:t>). 2. Виды с южного края ареала // Евразиатский энтомологический журнал. 2007. 6(3). С. 255-264</w:t>
      </w:r>
      <w:r w:rsidRPr="0057649D">
        <w:rPr>
          <w:rFonts w:ascii="Times New Roman" w:eastAsia="Times New Roman" w:hAnsi="Times New Roman" w:cs="Times New Roman"/>
          <w:bCs/>
          <w:sz w:val="28"/>
          <w:szCs w:val="24"/>
          <w:lang w:val="en-US" w:eastAsia="ru-RU"/>
        </w:rPr>
        <w:t>.</w:t>
      </w:r>
    </w:p>
    <w:p w14:paraId="133D7B46" w14:textId="77777777" w:rsidR="0057649D" w:rsidRPr="0057649D" w:rsidRDefault="0057649D" w:rsidP="00056BC0">
      <w:pPr>
        <w:numPr>
          <w:ilvl w:val="0"/>
          <w:numId w:val="6"/>
        </w:numPr>
        <w:tabs>
          <w:tab w:val="num" w:pos="180"/>
          <w:tab w:val="left" w:pos="720"/>
        </w:tabs>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iCs/>
          <w:sz w:val="28"/>
          <w:szCs w:val="24"/>
          <w:lang w:eastAsia="ru-RU"/>
        </w:rPr>
        <w:t>Михайлов Ю.Е.</w:t>
      </w:r>
      <w:r w:rsidRPr="0057649D">
        <w:rPr>
          <w:rFonts w:ascii="Times New Roman" w:eastAsia="Times New Roman" w:hAnsi="Times New Roman" w:cs="Times New Roman"/>
          <w:bCs/>
          <w:i/>
          <w:iCs/>
          <w:sz w:val="28"/>
          <w:szCs w:val="24"/>
          <w:lang w:eastAsia="ru-RU"/>
        </w:rPr>
        <w:t xml:space="preserve"> </w:t>
      </w:r>
      <w:r w:rsidRPr="0057649D">
        <w:rPr>
          <w:rFonts w:ascii="Times New Roman" w:eastAsia="Times New Roman" w:hAnsi="Times New Roman" w:cs="Times New Roman"/>
          <w:bCs/>
          <w:sz w:val="28"/>
          <w:szCs w:val="24"/>
          <w:lang w:eastAsia="ru-RU"/>
        </w:rPr>
        <w:t>Популяционные адаптации жуков-листоедов в горных лесах Рудного Алтая // ИВУЗ. Лесной журнал. 2007а. № 3. С. 29-36</w:t>
      </w:r>
      <w:r w:rsidRPr="0057649D">
        <w:rPr>
          <w:rFonts w:ascii="Times New Roman" w:eastAsia="Times New Roman" w:hAnsi="Times New Roman" w:cs="Times New Roman"/>
          <w:bCs/>
          <w:sz w:val="28"/>
          <w:szCs w:val="24"/>
          <w:lang w:val="en-US" w:eastAsia="ru-RU"/>
        </w:rPr>
        <w:t>.</w:t>
      </w:r>
    </w:p>
    <w:p w14:paraId="38AEF3B0" w14:textId="77777777" w:rsidR="0057649D" w:rsidRPr="0057649D" w:rsidRDefault="0057649D" w:rsidP="00056BC0">
      <w:pPr>
        <w:numPr>
          <w:ilvl w:val="0"/>
          <w:numId w:val="6"/>
        </w:numPr>
        <w:tabs>
          <w:tab w:val="num" w:pos="180"/>
          <w:tab w:val="left" w:pos="720"/>
        </w:tabs>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Михайлов Ю.Е. Новые данные по систематике и экологии жуков-листоедов (</w:t>
      </w:r>
      <w:r w:rsidRPr="0057649D">
        <w:rPr>
          <w:rFonts w:ascii="Times New Roman" w:eastAsia="Times New Roman" w:hAnsi="Times New Roman" w:cs="Times New Roman"/>
          <w:bCs/>
          <w:sz w:val="28"/>
          <w:szCs w:val="24"/>
          <w:lang w:val="en-US" w:eastAsia="ru-RU"/>
        </w:rPr>
        <w:t>Coleoptera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Chrysomelidae</w:t>
      </w:r>
      <w:r w:rsidRPr="0057649D">
        <w:rPr>
          <w:rFonts w:ascii="Times New Roman" w:eastAsia="Times New Roman" w:hAnsi="Times New Roman" w:cs="Times New Roman"/>
          <w:bCs/>
          <w:sz w:val="28"/>
          <w:szCs w:val="24"/>
          <w:lang w:eastAsia="ru-RU"/>
        </w:rPr>
        <w:t>) из гор Южной Сибири // Евразиатский энтомологический журнал. 2009. 8(2). С. 177-188</w:t>
      </w:r>
    </w:p>
    <w:p w14:paraId="2AC776D0" w14:textId="77777777" w:rsidR="0057649D" w:rsidRPr="0057649D" w:rsidRDefault="0057649D" w:rsidP="00056BC0">
      <w:pPr>
        <w:numPr>
          <w:ilvl w:val="0"/>
          <w:numId w:val="6"/>
        </w:numPr>
        <w:tabs>
          <w:tab w:val="num" w:pos="180"/>
          <w:tab w:val="left" w:pos="720"/>
        </w:tabs>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iCs/>
          <w:sz w:val="28"/>
          <w:szCs w:val="24"/>
          <w:lang w:eastAsia="ru-RU"/>
        </w:rPr>
        <w:t>Долгин М.М.</w:t>
      </w:r>
      <w:r w:rsidRPr="0057649D">
        <w:rPr>
          <w:rFonts w:ascii="Times New Roman" w:eastAsia="Times New Roman" w:hAnsi="Times New Roman" w:cs="Times New Roman"/>
          <w:bCs/>
          <w:i/>
          <w:iCs/>
          <w:sz w:val="28"/>
          <w:szCs w:val="24"/>
          <w:lang w:eastAsia="ru-RU"/>
        </w:rPr>
        <w:t xml:space="preserve"> </w:t>
      </w:r>
      <w:r w:rsidRPr="0057649D">
        <w:rPr>
          <w:rFonts w:ascii="Times New Roman" w:eastAsia="Times New Roman" w:hAnsi="Times New Roman" w:cs="Times New Roman"/>
          <w:bCs/>
          <w:sz w:val="28"/>
          <w:szCs w:val="24"/>
          <w:lang w:eastAsia="ru-RU"/>
        </w:rPr>
        <w:t xml:space="preserve">Стациальное распределение листоедов </w:t>
      </w:r>
      <w:r w:rsidRPr="0057649D">
        <w:rPr>
          <w:rFonts w:ascii="Times New Roman" w:eastAsia="Times New Roman" w:hAnsi="Times New Roman" w:cs="Times New Roman"/>
          <w:bCs/>
          <w:sz w:val="28"/>
          <w:szCs w:val="24"/>
          <w:lang w:val="en-US" w:eastAsia="ru-RU"/>
        </w:rPr>
        <w:t>Cryptocephalinae</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Chrysomelinae</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Galerucinae</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Coleoptera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Chrysomelidae</w:t>
      </w:r>
      <w:r w:rsidRPr="0057649D">
        <w:rPr>
          <w:rFonts w:ascii="Times New Roman" w:eastAsia="Times New Roman" w:hAnsi="Times New Roman" w:cs="Times New Roman"/>
          <w:bCs/>
          <w:sz w:val="28"/>
          <w:szCs w:val="24"/>
          <w:lang w:eastAsia="ru-RU"/>
        </w:rPr>
        <w:t>) на Алтае // Известия Сиб. отд. АН</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СССР</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Сер</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биол</w:t>
      </w:r>
      <w:r w:rsidRPr="0057649D">
        <w:rPr>
          <w:rFonts w:ascii="Times New Roman" w:eastAsia="Times New Roman" w:hAnsi="Times New Roman" w:cs="Times New Roman"/>
          <w:bCs/>
          <w:sz w:val="28"/>
          <w:szCs w:val="24"/>
          <w:lang w:val="en-US" w:eastAsia="ru-RU"/>
        </w:rPr>
        <w:t>.</w:t>
      </w:r>
      <w:r w:rsidRPr="0057649D">
        <w:rPr>
          <w:rFonts w:ascii="Times New Roman" w:eastAsia="Times New Roman" w:hAnsi="Times New Roman" w:cs="Times New Roman"/>
          <w:bCs/>
          <w:sz w:val="28"/>
          <w:szCs w:val="24"/>
          <w:lang w:eastAsia="ru-RU"/>
        </w:rPr>
        <w:t>наук</w:t>
      </w:r>
      <w:r w:rsidRPr="0057649D">
        <w:rPr>
          <w:rFonts w:ascii="Times New Roman" w:eastAsia="Times New Roman" w:hAnsi="Times New Roman" w:cs="Times New Roman"/>
          <w:bCs/>
          <w:sz w:val="28"/>
          <w:szCs w:val="24"/>
          <w:lang w:val="en-US" w:eastAsia="ru-RU"/>
        </w:rPr>
        <w:t xml:space="preserve">. 1972. № 10 (205). </w:t>
      </w:r>
      <w:r w:rsidRPr="0057649D">
        <w:rPr>
          <w:rFonts w:ascii="Times New Roman" w:eastAsia="Times New Roman" w:hAnsi="Times New Roman" w:cs="Times New Roman"/>
          <w:bCs/>
          <w:sz w:val="28"/>
          <w:szCs w:val="24"/>
          <w:lang w:eastAsia="ru-RU"/>
        </w:rPr>
        <w:t>Вып</w:t>
      </w:r>
      <w:r w:rsidRPr="0057649D">
        <w:rPr>
          <w:rFonts w:ascii="Times New Roman" w:eastAsia="Times New Roman" w:hAnsi="Times New Roman" w:cs="Times New Roman"/>
          <w:bCs/>
          <w:sz w:val="28"/>
          <w:szCs w:val="24"/>
          <w:lang w:val="en-US" w:eastAsia="ru-RU"/>
        </w:rPr>
        <w:t xml:space="preserve">. 2. </w:t>
      </w:r>
      <w:r w:rsidRPr="0057649D">
        <w:rPr>
          <w:rFonts w:ascii="Times New Roman" w:eastAsia="Times New Roman" w:hAnsi="Times New Roman" w:cs="Times New Roman"/>
          <w:bCs/>
          <w:sz w:val="28"/>
          <w:szCs w:val="24"/>
          <w:lang w:eastAsia="ru-RU"/>
        </w:rPr>
        <w:t>С</w:t>
      </w:r>
      <w:r w:rsidRPr="0057649D">
        <w:rPr>
          <w:rFonts w:ascii="Times New Roman" w:eastAsia="Times New Roman" w:hAnsi="Times New Roman" w:cs="Times New Roman"/>
          <w:bCs/>
          <w:sz w:val="28"/>
          <w:szCs w:val="24"/>
          <w:lang w:val="en-US" w:eastAsia="ru-RU"/>
        </w:rPr>
        <w:t>. 101-107</w:t>
      </w:r>
      <w:r w:rsidRPr="0057649D">
        <w:rPr>
          <w:rFonts w:ascii="Times New Roman" w:eastAsia="Times New Roman" w:hAnsi="Times New Roman" w:cs="Times New Roman"/>
          <w:bCs/>
          <w:sz w:val="28"/>
          <w:szCs w:val="24"/>
          <w:lang w:eastAsia="ru-RU"/>
        </w:rPr>
        <w:t>.</w:t>
      </w:r>
    </w:p>
    <w:p w14:paraId="4125D52A" w14:textId="77777777" w:rsidR="0057649D" w:rsidRPr="0057649D" w:rsidRDefault="0057649D" w:rsidP="00056BC0">
      <w:pPr>
        <w:numPr>
          <w:ilvl w:val="0"/>
          <w:numId w:val="6"/>
        </w:numPr>
        <w:tabs>
          <w:tab w:val="num" w:pos="180"/>
          <w:tab w:val="left" w:pos="720"/>
        </w:tabs>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iCs/>
          <w:sz w:val="28"/>
          <w:szCs w:val="24"/>
          <w:lang w:eastAsia="ru-RU"/>
        </w:rPr>
        <w:t>Медведев Л.Н.</w:t>
      </w:r>
      <w:r w:rsidRPr="0057649D">
        <w:rPr>
          <w:rFonts w:ascii="Times New Roman" w:eastAsia="Times New Roman" w:hAnsi="Times New Roman" w:cs="Times New Roman"/>
          <w:bCs/>
          <w:i/>
          <w:iCs/>
          <w:sz w:val="28"/>
          <w:szCs w:val="24"/>
          <w:lang w:eastAsia="ru-RU"/>
        </w:rPr>
        <w:t xml:space="preserve"> </w:t>
      </w:r>
      <w:r w:rsidRPr="0057649D">
        <w:rPr>
          <w:rFonts w:ascii="Times New Roman" w:eastAsia="Times New Roman" w:hAnsi="Times New Roman" w:cs="Times New Roman"/>
          <w:bCs/>
          <w:sz w:val="28"/>
          <w:szCs w:val="24"/>
          <w:lang w:eastAsia="ru-RU"/>
        </w:rPr>
        <w:t>Листоеды МНР: Определитель. М.: Наука, 1982. 304 с.</w:t>
      </w:r>
    </w:p>
    <w:p w14:paraId="636F90A9" w14:textId="77777777" w:rsidR="0057649D" w:rsidRPr="0057649D" w:rsidRDefault="0057649D" w:rsidP="00056BC0">
      <w:pPr>
        <w:numPr>
          <w:ilvl w:val="0"/>
          <w:numId w:val="6"/>
        </w:numPr>
        <w:tabs>
          <w:tab w:val="num" w:pos="180"/>
          <w:tab w:val="left" w:pos="720"/>
        </w:tabs>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iCs/>
          <w:sz w:val="28"/>
          <w:szCs w:val="24"/>
          <w:lang w:eastAsia="ru-RU"/>
        </w:rPr>
        <w:t>Медведев Л.Н., Дубешко Л.Н</w:t>
      </w:r>
      <w:r w:rsidRPr="0057649D">
        <w:rPr>
          <w:rFonts w:ascii="Times New Roman" w:eastAsia="Times New Roman" w:hAnsi="Times New Roman" w:cs="Times New Roman"/>
          <w:bCs/>
          <w:i/>
          <w:iCs/>
          <w:sz w:val="28"/>
          <w:szCs w:val="24"/>
          <w:lang w:eastAsia="ru-RU"/>
        </w:rPr>
        <w:t xml:space="preserve">. </w:t>
      </w:r>
      <w:r w:rsidRPr="0057649D">
        <w:rPr>
          <w:rFonts w:ascii="Times New Roman" w:eastAsia="Times New Roman" w:hAnsi="Times New Roman" w:cs="Times New Roman"/>
          <w:bCs/>
          <w:sz w:val="28"/>
          <w:szCs w:val="24"/>
          <w:lang w:eastAsia="ru-RU"/>
        </w:rPr>
        <w:t xml:space="preserve">Определитель листоедов Сибири. Иркутск: Изд-во Иркут. ун-та. 1992, 224с. </w:t>
      </w:r>
    </w:p>
    <w:p w14:paraId="4A0D8C85" w14:textId="77777777" w:rsidR="0057649D" w:rsidRPr="0057649D" w:rsidRDefault="0057649D" w:rsidP="00056BC0">
      <w:pPr>
        <w:numPr>
          <w:ilvl w:val="0"/>
          <w:numId w:val="6"/>
        </w:numPr>
        <w:tabs>
          <w:tab w:val="num" w:pos="180"/>
          <w:tab w:val="left" w:pos="720"/>
        </w:tabs>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iCs/>
          <w:sz w:val="28"/>
          <w:szCs w:val="24"/>
          <w:lang w:eastAsia="ru-RU"/>
        </w:rPr>
        <w:t>Дубешко Л.Н., Медведев Л.Н</w:t>
      </w:r>
      <w:r w:rsidRPr="0057649D">
        <w:rPr>
          <w:rFonts w:ascii="Times New Roman" w:eastAsia="Times New Roman" w:hAnsi="Times New Roman" w:cs="Times New Roman"/>
          <w:bCs/>
          <w:i/>
          <w:iCs/>
          <w:sz w:val="28"/>
          <w:szCs w:val="24"/>
          <w:lang w:eastAsia="ru-RU"/>
        </w:rPr>
        <w:t xml:space="preserve">. </w:t>
      </w:r>
      <w:r w:rsidRPr="0057649D">
        <w:rPr>
          <w:rFonts w:ascii="Times New Roman" w:eastAsia="Times New Roman" w:hAnsi="Times New Roman" w:cs="Times New Roman"/>
          <w:bCs/>
          <w:sz w:val="28"/>
          <w:szCs w:val="24"/>
          <w:lang w:eastAsia="ru-RU"/>
        </w:rPr>
        <w:t xml:space="preserve">Экология листоедов Сибири и Дальнего Востока. Иркутск: Изд-во Иркут. ун-та, 1989. 224 с. </w:t>
      </w:r>
    </w:p>
    <w:p w14:paraId="04D49E17" w14:textId="77777777" w:rsidR="0057649D" w:rsidRPr="0057649D" w:rsidRDefault="0057649D" w:rsidP="00056BC0">
      <w:pPr>
        <w:numPr>
          <w:ilvl w:val="0"/>
          <w:numId w:val="6"/>
        </w:numPr>
        <w:tabs>
          <w:tab w:val="num" w:pos="180"/>
          <w:tab w:val="left" w:pos="720"/>
        </w:tabs>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iCs/>
          <w:sz w:val="28"/>
          <w:szCs w:val="24"/>
          <w:lang w:eastAsia="ru-RU"/>
        </w:rPr>
        <w:t>Дубешко Л.Н., Медведев Л.Н.</w:t>
      </w:r>
      <w:r w:rsidRPr="0057649D">
        <w:rPr>
          <w:rFonts w:ascii="Times New Roman" w:eastAsia="Times New Roman" w:hAnsi="Times New Roman" w:cs="Times New Roman"/>
          <w:bCs/>
          <w:i/>
          <w:iCs/>
          <w:sz w:val="28"/>
          <w:szCs w:val="24"/>
          <w:lang w:eastAsia="ru-RU"/>
        </w:rPr>
        <w:t xml:space="preserve"> </w:t>
      </w:r>
      <w:r w:rsidRPr="0057649D">
        <w:rPr>
          <w:rFonts w:ascii="Times New Roman" w:eastAsia="Times New Roman" w:hAnsi="Times New Roman" w:cs="Times New Roman"/>
          <w:bCs/>
          <w:sz w:val="28"/>
          <w:szCs w:val="24"/>
          <w:lang w:eastAsia="ru-RU"/>
        </w:rPr>
        <w:t>История и современное состояние изучения листоедов</w:t>
      </w:r>
      <w:r w:rsidRPr="0057649D">
        <w:rPr>
          <w:rFonts w:ascii="Times New Roman" w:eastAsia="Times New Roman" w:hAnsi="Times New Roman" w:cs="Times New Roman"/>
          <w:bCs/>
          <w:i/>
          <w:iCs/>
          <w:sz w:val="28"/>
          <w:szCs w:val="24"/>
          <w:lang w:eastAsia="ru-RU"/>
        </w:rPr>
        <w:t xml:space="preserve"> </w:t>
      </w:r>
      <w:r w:rsidRPr="0057649D">
        <w:rPr>
          <w:rFonts w:ascii="Times New Roman" w:eastAsia="Times New Roman" w:hAnsi="Times New Roman" w:cs="Times New Roman"/>
          <w:bCs/>
          <w:sz w:val="28"/>
          <w:szCs w:val="24"/>
          <w:lang w:eastAsia="ru-RU"/>
        </w:rPr>
        <w:t xml:space="preserve">Сибири. 2004. </w:t>
      </w:r>
      <w:r w:rsidRPr="0057649D">
        <w:rPr>
          <w:rFonts w:ascii="Times New Roman" w:eastAsia="Times New Roman" w:hAnsi="Times New Roman" w:cs="Times New Roman"/>
          <w:bCs/>
          <w:sz w:val="28"/>
          <w:szCs w:val="24"/>
          <w:lang w:val="en-US" w:eastAsia="ru-RU"/>
        </w:rPr>
        <w:t>h</w:t>
      </w:r>
      <w:r w:rsidRPr="0057649D">
        <w:rPr>
          <w:rFonts w:ascii="Times New Roman" w:eastAsia="Times New Roman" w:hAnsi="Times New Roman" w:cs="Times New Roman"/>
          <w:bCs/>
          <w:sz w:val="28"/>
          <w:szCs w:val="24"/>
          <w:lang w:eastAsia="ru-RU"/>
        </w:rPr>
        <w:t>ttp:/www.zin.ru/Animalia/Coleoptera/rus/dubeshk3.htm</w:t>
      </w:r>
    </w:p>
    <w:p w14:paraId="6BC18EAD" w14:textId="77777777" w:rsidR="0057649D" w:rsidRPr="0057649D" w:rsidRDefault="0057649D" w:rsidP="00056BC0">
      <w:pPr>
        <w:numPr>
          <w:ilvl w:val="0"/>
          <w:numId w:val="6"/>
        </w:numPr>
        <w:tabs>
          <w:tab w:val="num" w:pos="180"/>
          <w:tab w:val="left" w:pos="720"/>
        </w:tabs>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iCs/>
          <w:sz w:val="28"/>
          <w:szCs w:val="24"/>
          <w:lang w:eastAsia="ru-RU"/>
        </w:rPr>
        <w:t>Лопатин И.К.</w:t>
      </w:r>
      <w:r w:rsidRPr="0057649D">
        <w:rPr>
          <w:rFonts w:ascii="Times New Roman" w:eastAsia="Times New Roman" w:hAnsi="Times New Roman" w:cs="Times New Roman"/>
          <w:bCs/>
          <w:i/>
          <w:iCs/>
          <w:sz w:val="28"/>
          <w:szCs w:val="24"/>
          <w:lang w:eastAsia="ru-RU"/>
        </w:rPr>
        <w:t xml:space="preserve"> </w:t>
      </w:r>
      <w:r w:rsidRPr="0057649D">
        <w:rPr>
          <w:rFonts w:ascii="Times New Roman" w:eastAsia="Times New Roman" w:hAnsi="Times New Roman" w:cs="Times New Roman"/>
          <w:bCs/>
          <w:sz w:val="28"/>
          <w:szCs w:val="24"/>
          <w:lang w:eastAsia="ru-RU"/>
        </w:rPr>
        <w:t xml:space="preserve">Жуки-листоеды (Chrysomelidae) Средней Азии и Казахстана. Л.: Наука, 1977. 270с. </w:t>
      </w:r>
    </w:p>
    <w:p w14:paraId="7B8B7722" w14:textId="77777777" w:rsidR="0057649D" w:rsidRPr="0057649D" w:rsidRDefault="0057649D" w:rsidP="00056BC0">
      <w:pPr>
        <w:numPr>
          <w:ilvl w:val="0"/>
          <w:numId w:val="6"/>
        </w:numPr>
        <w:tabs>
          <w:tab w:val="num" w:pos="180"/>
          <w:tab w:val="left" w:pos="720"/>
        </w:tabs>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Лопатин И.К. Новые и малоизвестные виды жуков-листоедов (</w:t>
      </w:r>
      <w:r w:rsidRPr="0057649D">
        <w:rPr>
          <w:rFonts w:ascii="Times New Roman" w:eastAsia="Times New Roman" w:hAnsi="Times New Roman" w:cs="Times New Roman"/>
          <w:bCs/>
          <w:sz w:val="28"/>
          <w:szCs w:val="24"/>
          <w:lang w:val="en-US" w:eastAsia="ru-RU"/>
        </w:rPr>
        <w:t>Coleoptera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Chrysomelidae</w:t>
      </w:r>
      <w:r w:rsidRPr="0057649D">
        <w:rPr>
          <w:rFonts w:ascii="Times New Roman" w:eastAsia="Times New Roman" w:hAnsi="Times New Roman" w:cs="Times New Roman"/>
          <w:bCs/>
          <w:sz w:val="28"/>
          <w:szCs w:val="24"/>
          <w:lang w:eastAsia="ru-RU"/>
        </w:rPr>
        <w:t>) // Труды Института зоологии. Т. 45. Алма-Ата, 1990. С. 46-58.</w:t>
      </w:r>
    </w:p>
    <w:p w14:paraId="30664FF5" w14:textId="77777777" w:rsidR="0057649D" w:rsidRPr="0057649D" w:rsidRDefault="0057649D" w:rsidP="00056BC0">
      <w:pPr>
        <w:numPr>
          <w:ilvl w:val="0"/>
          <w:numId w:val="6"/>
        </w:numPr>
        <w:tabs>
          <w:tab w:val="num" w:pos="180"/>
          <w:tab w:val="left" w:pos="720"/>
        </w:tabs>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iCs/>
          <w:sz w:val="28"/>
          <w:szCs w:val="24"/>
          <w:lang w:eastAsia="ru-RU"/>
        </w:rPr>
        <w:lastRenderedPageBreak/>
        <w:t>Лопатин И.К., Куленова К.З.</w:t>
      </w:r>
      <w:r w:rsidRPr="0057649D">
        <w:rPr>
          <w:rFonts w:ascii="Times New Roman" w:eastAsia="Times New Roman" w:hAnsi="Times New Roman" w:cs="Times New Roman"/>
          <w:bCs/>
          <w:i/>
          <w:iCs/>
          <w:sz w:val="28"/>
          <w:szCs w:val="24"/>
          <w:lang w:eastAsia="ru-RU"/>
        </w:rPr>
        <w:t xml:space="preserve"> </w:t>
      </w:r>
      <w:r w:rsidRPr="0057649D">
        <w:rPr>
          <w:rFonts w:ascii="Times New Roman" w:eastAsia="Times New Roman" w:hAnsi="Times New Roman" w:cs="Times New Roman"/>
          <w:bCs/>
          <w:sz w:val="28"/>
          <w:szCs w:val="24"/>
          <w:lang w:eastAsia="ru-RU"/>
        </w:rPr>
        <w:t>Жуки-листоеды (Coleoptera, Chrysomelidae) Казахстана:Определитель. Алма-Ата: Наука, 1986. 200 с.</w:t>
      </w:r>
    </w:p>
    <w:p w14:paraId="6016468A"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kk-KZ" w:eastAsia="ru-RU"/>
        </w:rPr>
      </w:pPr>
      <w:r w:rsidRPr="0057649D">
        <w:rPr>
          <w:rFonts w:ascii="Times New Roman" w:eastAsia="Times New Roman" w:hAnsi="Times New Roman" w:cs="Times New Roman"/>
          <w:bCs/>
          <w:sz w:val="28"/>
          <w:szCs w:val="24"/>
          <w:lang w:val="kk-KZ" w:eastAsia="ru-RU"/>
        </w:rPr>
        <w:t xml:space="preserve">Байтенов М.С. Жуки рода </w:t>
      </w:r>
      <w:r w:rsidRPr="0057649D">
        <w:rPr>
          <w:rFonts w:ascii="Times New Roman" w:eastAsia="Times New Roman" w:hAnsi="Times New Roman" w:cs="Times New Roman"/>
          <w:bCs/>
          <w:i/>
          <w:sz w:val="28"/>
          <w:szCs w:val="24"/>
          <w:lang w:val="kk-KZ" w:eastAsia="ru-RU"/>
        </w:rPr>
        <w:t>Otiorhynchus</w:t>
      </w:r>
      <w:r w:rsidRPr="0057649D">
        <w:rPr>
          <w:rFonts w:ascii="Times New Roman" w:eastAsia="Times New Roman" w:hAnsi="Times New Roman" w:cs="Times New Roman"/>
          <w:bCs/>
          <w:sz w:val="28"/>
          <w:szCs w:val="24"/>
          <w:lang w:val="kk-KZ" w:eastAsia="ru-RU"/>
        </w:rPr>
        <w:t xml:space="preserve"> </w:t>
      </w:r>
      <w:r w:rsidRPr="0057649D">
        <w:rPr>
          <w:rFonts w:ascii="Times New Roman" w:eastAsia="Times New Roman" w:hAnsi="Times New Roman" w:cs="Times New Roman"/>
          <w:bCs/>
          <w:sz w:val="28"/>
          <w:szCs w:val="24"/>
          <w:lang w:val="en-US" w:eastAsia="ru-RU"/>
        </w:rPr>
        <w:t>G</w:t>
      </w:r>
      <w:r w:rsidRPr="0057649D">
        <w:rPr>
          <w:rFonts w:ascii="Times New Roman" w:eastAsia="Times New Roman" w:hAnsi="Times New Roman" w:cs="Times New Roman"/>
          <w:bCs/>
          <w:sz w:val="28"/>
          <w:szCs w:val="24"/>
          <w:lang w:val="kk-KZ" w:eastAsia="ru-RU"/>
        </w:rPr>
        <w:t>e</w:t>
      </w:r>
      <w:r w:rsidRPr="0057649D">
        <w:rPr>
          <w:rFonts w:ascii="Times New Roman" w:eastAsia="Times New Roman" w:hAnsi="Times New Roman" w:cs="Times New Roman"/>
          <w:bCs/>
          <w:sz w:val="28"/>
          <w:szCs w:val="24"/>
          <w:lang w:val="en-US" w:eastAsia="ru-RU"/>
        </w:rPr>
        <w:t>r</w:t>
      </w:r>
      <w:r w:rsidRPr="0057649D">
        <w:rPr>
          <w:rFonts w:ascii="Times New Roman" w:eastAsia="Times New Roman" w:hAnsi="Times New Roman" w:cs="Times New Roman"/>
          <w:bCs/>
          <w:sz w:val="28"/>
          <w:szCs w:val="24"/>
          <w:lang w:val="kk-KZ" w:eastAsia="ru-RU"/>
        </w:rPr>
        <w:t>mar (Coleoptera, Curculionidae) в Казахтане // Фауна, систематика и биология насекомых Казахстана. Алма-Ата, 1974. Труды Института зоологии. Т. 35. С. 158-192.</w:t>
      </w:r>
    </w:p>
    <w:p w14:paraId="519D027C" w14:textId="77777777" w:rsidR="0057649D" w:rsidRPr="0057649D" w:rsidRDefault="0057649D" w:rsidP="00056BC0">
      <w:pPr>
        <w:numPr>
          <w:ilvl w:val="0"/>
          <w:numId w:val="6"/>
        </w:numPr>
        <w:tabs>
          <w:tab w:val="num" w:pos="180"/>
          <w:tab w:val="left" w:pos="720"/>
        </w:tabs>
        <w:spacing w:after="0" w:line="240" w:lineRule="auto"/>
        <w:jc w:val="both"/>
        <w:rPr>
          <w:rFonts w:ascii="Times New Roman" w:eastAsia="Times New Roman" w:hAnsi="Times New Roman" w:cs="Times New Roman"/>
          <w:bCs/>
          <w:sz w:val="28"/>
          <w:szCs w:val="24"/>
          <w:lang w:val="kk-KZ" w:eastAsia="ru-RU"/>
        </w:rPr>
      </w:pPr>
      <w:r w:rsidRPr="0057649D">
        <w:rPr>
          <w:rFonts w:ascii="Times New Roman" w:eastAsia="Times New Roman" w:hAnsi="Times New Roman" w:cs="Times New Roman"/>
          <w:bCs/>
          <w:sz w:val="28"/>
          <w:szCs w:val="24"/>
          <w:lang w:val="kk-KZ" w:eastAsia="ru-RU"/>
        </w:rPr>
        <w:t>Байтенов М.С. Жуки-долгоносики (Coleoptera: Attelabidae, Curculionidae) Средней Азии и Казахстана. Алма-Ата, «Наука», 1974. 286 с.</w:t>
      </w:r>
    </w:p>
    <w:p w14:paraId="0F752D89" w14:textId="77777777" w:rsidR="0057649D" w:rsidRPr="0057649D" w:rsidRDefault="0057649D" w:rsidP="00056BC0">
      <w:pPr>
        <w:numPr>
          <w:ilvl w:val="0"/>
          <w:numId w:val="6"/>
        </w:numPr>
        <w:tabs>
          <w:tab w:val="num" w:pos="180"/>
          <w:tab w:val="left" w:pos="720"/>
        </w:tabs>
        <w:spacing w:after="0" w:line="240" w:lineRule="auto"/>
        <w:jc w:val="both"/>
        <w:rPr>
          <w:rFonts w:ascii="Times New Roman" w:eastAsia="Times New Roman" w:hAnsi="Times New Roman" w:cs="Times New Roman"/>
          <w:bCs/>
          <w:sz w:val="28"/>
          <w:szCs w:val="24"/>
          <w:lang w:val="kk-KZ" w:eastAsia="ru-RU"/>
        </w:rPr>
      </w:pPr>
      <w:r w:rsidRPr="0057649D">
        <w:rPr>
          <w:rFonts w:ascii="Times New Roman" w:eastAsia="Times New Roman" w:hAnsi="Times New Roman" w:cs="Times New Roman"/>
          <w:bCs/>
          <w:sz w:val="28"/>
          <w:szCs w:val="24"/>
          <w:lang w:val="kk-KZ" w:eastAsia="ru-RU"/>
        </w:rPr>
        <w:t>Легалов А.А. Фауна долгоносикообразных жуков семейств Nemonychidae, Urodonidae, Anthribidae, Attelabidae, Apionidae и Dryophthoridae Западной Сибири // Беспозвоночные животные Южного Зауралья и сопредельных территорий. Курган, 1998. С. 216-221.</w:t>
      </w:r>
    </w:p>
    <w:p w14:paraId="1D60961F" w14:textId="77777777" w:rsidR="0057649D" w:rsidRPr="0057649D" w:rsidRDefault="0057649D" w:rsidP="00056BC0">
      <w:pPr>
        <w:numPr>
          <w:ilvl w:val="0"/>
          <w:numId w:val="6"/>
        </w:numPr>
        <w:tabs>
          <w:tab w:val="num" w:pos="180"/>
          <w:tab w:val="left" w:pos="720"/>
        </w:tabs>
        <w:spacing w:after="0" w:line="240" w:lineRule="auto"/>
        <w:jc w:val="both"/>
        <w:rPr>
          <w:rFonts w:ascii="Times New Roman" w:eastAsia="Times New Roman" w:hAnsi="Times New Roman" w:cs="Times New Roman"/>
          <w:bCs/>
          <w:sz w:val="28"/>
          <w:szCs w:val="24"/>
          <w:lang w:val="kk-KZ" w:eastAsia="ru-RU"/>
        </w:rPr>
      </w:pPr>
      <w:r w:rsidRPr="0057649D">
        <w:rPr>
          <w:rFonts w:ascii="Times New Roman" w:eastAsia="Times New Roman" w:hAnsi="Times New Roman" w:cs="Times New Roman"/>
          <w:bCs/>
          <w:sz w:val="28"/>
          <w:szCs w:val="24"/>
          <w:lang w:val="kk-KZ" w:eastAsia="ru-RU"/>
        </w:rPr>
        <w:t>Legalov A.A. Two new species of the genus Donus Jekel (Coleoptera, Curculionidae, Hyperinae) from the mountains of S-Siberia /</w:t>
      </w:r>
      <w:r w:rsidRPr="0057649D">
        <w:rPr>
          <w:rFonts w:ascii="Times New Roman" w:eastAsia="Times New Roman" w:hAnsi="Times New Roman" w:cs="Times New Roman"/>
          <w:bCs/>
          <w:sz w:val="28"/>
          <w:szCs w:val="24"/>
          <w:lang w:val="en-US" w:eastAsia="ru-RU"/>
        </w:rPr>
        <w:t>/ Bulletin de l’institut royal des sciences naturelles de Belgique. Entomologie, 69, 1999. S. 283-287.</w:t>
      </w:r>
    </w:p>
    <w:p w14:paraId="1D6BE354" w14:textId="77777777" w:rsidR="0057649D" w:rsidRPr="0057649D" w:rsidRDefault="0057649D" w:rsidP="00056BC0">
      <w:pPr>
        <w:numPr>
          <w:ilvl w:val="0"/>
          <w:numId w:val="6"/>
        </w:numPr>
        <w:tabs>
          <w:tab w:val="num" w:pos="180"/>
          <w:tab w:val="left" w:pos="720"/>
        </w:tabs>
        <w:spacing w:after="0" w:line="240" w:lineRule="auto"/>
        <w:jc w:val="both"/>
        <w:rPr>
          <w:rFonts w:ascii="Times New Roman" w:eastAsia="Times New Roman" w:hAnsi="Times New Roman" w:cs="Times New Roman"/>
          <w:bCs/>
          <w:sz w:val="28"/>
          <w:szCs w:val="24"/>
          <w:lang w:val="kk-KZ" w:eastAsia="ru-RU"/>
        </w:rPr>
      </w:pPr>
      <w:r w:rsidRPr="0057649D">
        <w:rPr>
          <w:rFonts w:ascii="Times New Roman" w:eastAsia="Times New Roman" w:hAnsi="Times New Roman" w:cs="Times New Roman"/>
          <w:bCs/>
          <w:sz w:val="28"/>
          <w:szCs w:val="24"/>
          <w:lang w:val="kk-KZ" w:eastAsia="ru-RU"/>
        </w:rPr>
        <w:t>Legalov A.</w:t>
      </w:r>
      <w:r w:rsidRPr="0057649D">
        <w:rPr>
          <w:rFonts w:ascii="Times New Roman" w:eastAsia="Times New Roman" w:hAnsi="Times New Roman" w:cs="Times New Roman"/>
          <w:bCs/>
          <w:sz w:val="28"/>
          <w:szCs w:val="24"/>
          <w:lang w:val="en-US" w:eastAsia="ru-RU"/>
        </w:rPr>
        <w:t>A. Neue Ruesselkaeferarten (Coleoptera, Curculionidae) von Sibirien und Kasachstans // Entomologica Basiliensia, 21, 1999. S. 375-384.</w:t>
      </w:r>
    </w:p>
    <w:p w14:paraId="4EFCCC9B" w14:textId="77777777" w:rsidR="0057649D" w:rsidRPr="0057649D" w:rsidRDefault="0057649D" w:rsidP="00056BC0">
      <w:pPr>
        <w:numPr>
          <w:ilvl w:val="0"/>
          <w:numId w:val="6"/>
        </w:numPr>
        <w:tabs>
          <w:tab w:val="num" w:pos="180"/>
          <w:tab w:val="left" w:pos="720"/>
        </w:tabs>
        <w:spacing w:after="0" w:line="240" w:lineRule="auto"/>
        <w:jc w:val="both"/>
        <w:rPr>
          <w:rFonts w:ascii="Times New Roman" w:eastAsia="Times New Roman" w:hAnsi="Times New Roman" w:cs="Times New Roman"/>
          <w:bCs/>
          <w:sz w:val="28"/>
          <w:szCs w:val="24"/>
          <w:lang w:val="kk-KZ" w:eastAsia="ru-RU"/>
        </w:rPr>
      </w:pPr>
      <w:r w:rsidRPr="0057649D">
        <w:rPr>
          <w:rFonts w:ascii="Times New Roman" w:eastAsia="Times New Roman" w:hAnsi="Times New Roman" w:cs="Times New Roman"/>
          <w:bCs/>
          <w:sz w:val="28"/>
          <w:szCs w:val="24"/>
          <w:lang w:val="kk-KZ" w:eastAsia="ru-RU"/>
        </w:rPr>
        <w:t xml:space="preserve">Легалов А.А., Дудко Р.Ю. Бескрылые жуки подсемейства Алтае-Саянской горной системы: особенности распространения и местообитаний //  </w:t>
      </w:r>
      <w:r w:rsidRPr="0057649D">
        <w:rPr>
          <w:rFonts w:ascii="Times New Roman" w:eastAsia="Times New Roman" w:hAnsi="Times New Roman" w:cs="Times New Roman"/>
          <w:bCs/>
          <w:sz w:val="28"/>
          <w:szCs w:val="24"/>
          <w:lang w:eastAsia="ru-RU"/>
        </w:rPr>
        <w:t xml:space="preserve">Энтомологические исследования в Северной Азии. Материалы </w:t>
      </w:r>
      <w:r w:rsidRPr="0057649D">
        <w:rPr>
          <w:rFonts w:ascii="Times New Roman" w:eastAsia="Times New Roman" w:hAnsi="Times New Roman" w:cs="Times New Roman"/>
          <w:bCs/>
          <w:sz w:val="28"/>
          <w:szCs w:val="24"/>
          <w:lang w:val="en-US" w:eastAsia="ru-RU"/>
        </w:rPr>
        <w:t>VII</w:t>
      </w:r>
      <w:r w:rsidRPr="0057649D">
        <w:rPr>
          <w:rFonts w:ascii="Times New Roman" w:eastAsia="Times New Roman" w:hAnsi="Times New Roman" w:cs="Times New Roman"/>
          <w:bCs/>
          <w:sz w:val="28"/>
          <w:szCs w:val="24"/>
          <w:lang w:eastAsia="ru-RU"/>
        </w:rPr>
        <w:t xml:space="preserve"> межрегионального совещания энтомологов Сибири и Дальнего Востока. Новосибирск, 20-24 сентября 2006. С. 96-97.</w:t>
      </w:r>
    </w:p>
    <w:p w14:paraId="53422DE6" w14:textId="77777777" w:rsidR="0057649D" w:rsidRPr="0057649D" w:rsidRDefault="0057649D" w:rsidP="00056BC0">
      <w:pPr>
        <w:numPr>
          <w:ilvl w:val="0"/>
          <w:numId w:val="6"/>
        </w:numPr>
        <w:tabs>
          <w:tab w:val="num" w:pos="180"/>
          <w:tab w:val="left" w:pos="720"/>
        </w:tabs>
        <w:spacing w:after="0" w:line="240" w:lineRule="auto"/>
        <w:jc w:val="both"/>
        <w:rPr>
          <w:rFonts w:ascii="Times New Roman" w:eastAsia="Times New Roman" w:hAnsi="Times New Roman" w:cs="Times New Roman"/>
          <w:bCs/>
          <w:sz w:val="28"/>
          <w:szCs w:val="24"/>
          <w:lang w:val="kk-KZ" w:eastAsia="ru-RU"/>
        </w:rPr>
      </w:pPr>
      <w:r w:rsidRPr="0057649D">
        <w:rPr>
          <w:rFonts w:ascii="Times New Roman" w:eastAsia="Times New Roman" w:hAnsi="Times New Roman" w:cs="Times New Roman"/>
          <w:bCs/>
          <w:sz w:val="28"/>
          <w:szCs w:val="24"/>
          <w:lang w:val="kk-KZ" w:eastAsia="ru-RU"/>
        </w:rPr>
        <w:t xml:space="preserve">Легалов А.А. Аннотированный список жуков ринхитид и трубковертов (Coleoptera: Rhynchitidae, Attelabidae) фауны России // </w:t>
      </w:r>
      <w:r w:rsidRPr="0057649D">
        <w:rPr>
          <w:rFonts w:ascii="Times New Roman" w:eastAsia="Times New Roman" w:hAnsi="Times New Roman" w:cs="Times New Roman"/>
          <w:bCs/>
          <w:sz w:val="28"/>
          <w:szCs w:val="24"/>
          <w:lang w:eastAsia="ru-RU"/>
        </w:rPr>
        <w:t>Труды Русского энтомологического общества. С.-Петербург, 2006. Т. 77: 200–210.</w:t>
      </w:r>
    </w:p>
    <w:p w14:paraId="2CE7B75C" w14:textId="77777777" w:rsidR="0057649D" w:rsidRPr="0057649D" w:rsidRDefault="0057649D" w:rsidP="00056BC0">
      <w:pPr>
        <w:numPr>
          <w:ilvl w:val="0"/>
          <w:numId w:val="6"/>
        </w:numPr>
        <w:tabs>
          <w:tab w:val="left" w:pos="720"/>
        </w:tabs>
        <w:spacing w:after="0" w:line="240" w:lineRule="auto"/>
        <w:jc w:val="both"/>
        <w:rPr>
          <w:rFonts w:ascii="Times New Roman" w:eastAsia="Times New Roman" w:hAnsi="Times New Roman" w:cs="Times New Roman"/>
          <w:bCs/>
          <w:sz w:val="28"/>
          <w:szCs w:val="24"/>
          <w:lang w:val="kk-KZ" w:eastAsia="ru-RU"/>
        </w:rPr>
      </w:pPr>
      <w:r w:rsidRPr="0057649D">
        <w:rPr>
          <w:rFonts w:ascii="Times New Roman" w:eastAsia="Times New Roman" w:hAnsi="Times New Roman" w:cs="Times New Roman"/>
          <w:bCs/>
          <w:sz w:val="28"/>
          <w:szCs w:val="24"/>
          <w:lang w:val="kk-KZ" w:eastAsia="ru-RU"/>
        </w:rPr>
        <w:t xml:space="preserve">Korotyaev, B. A., Gabdullina, A.U. A Record of the Weevil Anthonomus dudkoi Legalov (Coleoptera, Curculionidae: Anthonomini) from Katon-Karagay National Park (South-Western Altai)  // Entomological Review. – 2021. – Vol. 101. – No 9. – P. 1335-1338. – DOI 10.1134/S0013873821090116. </w:t>
      </w:r>
    </w:p>
    <w:p w14:paraId="5071FFFD" w14:textId="77777777" w:rsidR="0057649D" w:rsidRPr="0057649D" w:rsidRDefault="0057649D" w:rsidP="00056BC0">
      <w:pPr>
        <w:numPr>
          <w:ilvl w:val="0"/>
          <w:numId w:val="6"/>
        </w:numPr>
        <w:tabs>
          <w:tab w:val="left" w:pos="720"/>
        </w:tabs>
        <w:spacing w:after="0" w:line="240" w:lineRule="auto"/>
        <w:jc w:val="both"/>
        <w:rPr>
          <w:rFonts w:ascii="Times New Roman" w:eastAsia="Times New Roman" w:hAnsi="Times New Roman" w:cs="Times New Roman"/>
          <w:bCs/>
          <w:sz w:val="28"/>
          <w:szCs w:val="24"/>
          <w:lang w:val="kk-KZ" w:eastAsia="ru-RU"/>
        </w:rPr>
      </w:pPr>
      <w:r w:rsidRPr="0057649D">
        <w:rPr>
          <w:rFonts w:ascii="Times New Roman" w:eastAsia="Times New Roman" w:hAnsi="Times New Roman" w:cs="Times New Roman"/>
          <w:bCs/>
          <w:sz w:val="28"/>
          <w:szCs w:val="24"/>
          <w:lang w:val="kk-KZ" w:eastAsia="ru-RU"/>
        </w:rPr>
        <w:t xml:space="preserve">Korotyaev, B. A., Gabdullina, A.U.  A New and a Little Known Species of the Weevil Genus Otiorhynchus Germ. (Coleoptera, Curculionidae: Entiminae) from Katon-Karagay National Park (South-Western Altai)  // Entomological Review. – 2021. – Vol. 101. – No 9. – P. 1378-1385. – DOI 10.1134/S0013873821090165. </w:t>
      </w:r>
    </w:p>
    <w:p w14:paraId="40767642" w14:textId="77777777" w:rsidR="0057649D" w:rsidRPr="0057649D" w:rsidRDefault="0057649D" w:rsidP="00056BC0">
      <w:pPr>
        <w:numPr>
          <w:ilvl w:val="0"/>
          <w:numId w:val="6"/>
        </w:numPr>
        <w:tabs>
          <w:tab w:val="num" w:pos="180"/>
          <w:tab w:val="left" w:pos="720"/>
        </w:tabs>
        <w:spacing w:after="0" w:line="240" w:lineRule="auto"/>
        <w:jc w:val="both"/>
        <w:rPr>
          <w:rFonts w:ascii="Times New Roman" w:eastAsia="Times New Roman" w:hAnsi="Times New Roman" w:cs="Times New Roman"/>
          <w:bCs/>
          <w:sz w:val="28"/>
          <w:szCs w:val="24"/>
          <w:lang w:val="kk-KZ" w:eastAsia="ru-RU"/>
        </w:rPr>
      </w:pPr>
      <w:r w:rsidRPr="0057649D">
        <w:rPr>
          <w:rFonts w:ascii="Times New Roman" w:eastAsia="Times New Roman" w:hAnsi="Times New Roman" w:cs="Times New Roman"/>
          <w:bCs/>
          <w:sz w:val="28"/>
          <w:szCs w:val="24"/>
          <w:lang w:val="kk-KZ" w:eastAsia="ru-RU"/>
        </w:rPr>
        <w:t xml:space="preserve">Габдуллина А.У. К вопросу изучения фауны жесткокрылых насекомых (Insecta, Coleoptera) Катон-Карагайского ГНПП. //Материалы международной научной конференции «Биоразнообразие животного мира Казахстана, проблемы сохранения и использования», посвященной 75-летию организации Института зоологии. 2007г.  С.11-12. </w:t>
      </w:r>
    </w:p>
    <w:p w14:paraId="1BA3AAA7" w14:textId="77777777" w:rsidR="0057649D" w:rsidRPr="0057649D" w:rsidRDefault="0057649D" w:rsidP="00056BC0">
      <w:pPr>
        <w:numPr>
          <w:ilvl w:val="0"/>
          <w:numId w:val="6"/>
        </w:numPr>
        <w:tabs>
          <w:tab w:val="num" w:pos="180"/>
          <w:tab w:val="left" w:pos="720"/>
        </w:tabs>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val="kk-KZ" w:eastAsia="ru-RU"/>
        </w:rPr>
        <w:t xml:space="preserve">Габдуллина А.У. Некоторые особенности фауны жесткокрылых насекомых Катон-Карагайского государственного национального природного парка // </w:t>
      </w:r>
      <w:r w:rsidRPr="0057649D">
        <w:rPr>
          <w:rFonts w:ascii="Times New Roman" w:eastAsia="Times New Roman" w:hAnsi="Times New Roman" w:cs="Times New Roman"/>
          <w:bCs/>
          <w:sz w:val="28"/>
          <w:szCs w:val="24"/>
          <w:lang w:eastAsia="ru-RU"/>
        </w:rPr>
        <w:t xml:space="preserve"> Международная научно-практическая конференция, посвященная 75-летию КазНУ им. Аль-Фараби и 75-летию биологического </w:t>
      </w:r>
      <w:r w:rsidRPr="0057649D">
        <w:rPr>
          <w:rFonts w:ascii="Times New Roman" w:eastAsia="Times New Roman" w:hAnsi="Times New Roman" w:cs="Times New Roman"/>
          <w:bCs/>
          <w:sz w:val="28"/>
          <w:szCs w:val="24"/>
          <w:lang w:eastAsia="ru-RU"/>
        </w:rPr>
        <w:lastRenderedPageBreak/>
        <w:t>факультета «Биоразнообразие и устойчивое развитие природы и общества». Алматы.  2009 г. С. 26-28.</w:t>
      </w:r>
    </w:p>
    <w:p w14:paraId="70D698FD"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kk-KZ" w:eastAsia="ru-RU"/>
        </w:rPr>
      </w:pPr>
      <w:r w:rsidRPr="0057649D">
        <w:rPr>
          <w:rFonts w:ascii="Times New Roman" w:eastAsia="Times New Roman" w:hAnsi="Times New Roman" w:cs="Times New Roman"/>
          <w:bCs/>
          <w:sz w:val="28"/>
          <w:szCs w:val="24"/>
          <w:lang w:val="kk-KZ" w:eastAsia="ru-RU"/>
        </w:rPr>
        <w:t>Габдуллина, А. У. Фауна жесткокрылых насекомых (Insecta, Coleoptera) Катон-Карагайского Государственного Национального природного парка (Юго-Западный Алтай, Восточный Казахстан) / А. У. Габдуллина // Acta Biologica Sibirica. – 2016. – Т. 2, № 1. – С. 41-91. – EDN VREJNZ.</w:t>
      </w:r>
    </w:p>
    <w:p w14:paraId="73B81752"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kk-KZ" w:eastAsia="ru-RU"/>
        </w:rPr>
      </w:pPr>
      <w:r w:rsidRPr="0057649D">
        <w:rPr>
          <w:rFonts w:ascii="Times New Roman" w:eastAsia="Times New Roman" w:hAnsi="Times New Roman" w:cs="Times New Roman"/>
          <w:bCs/>
          <w:sz w:val="28"/>
          <w:szCs w:val="24"/>
          <w:lang w:val="kk-KZ" w:eastAsia="ru-RU"/>
        </w:rPr>
        <w:t xml:space="preserve">Дудко Р.Ю., Зинченко В.К. К фауне жесткокрылых (Insecta, Coleoptera) Маркакольского заповедника и его окрестностей.//Труды Маркакольского заповедника. Том I, часть I. Усть-Каменогорск, 2009. С. 185-203. </w:t>
      </w:r>
    </w:p>
    <w:p w14:paraId="786396E7"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Габдуллина, А. У. Физико-географическое описание Катон-Карагайского государственного национального природного парка / А. У. Габдуллина, А. Ж. Алипина, Г. А. Болботов // Труды Катон-Карагайского государственного национального природного парка : Сборник статей. Том 2. – Усть-Каменогорск : Медиа-Альянс, 2022. – С. 56-84. – DOI 10.55435/0903202241. </w:t>
      </w:r>
    </w:p>
    <w:p w14:paraId="1FA10E56"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В.М. Чупахин. Природное районирование Казахстана. Алма-Ата, «Наука». 1970 год. 264 стр. </w:t>
      </w:r>
    </w:p>
    <w:p w14:paraId="00AFBACF"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В.М. Мацуй и др. Поздний кайнозой казахстанского Прииртышья. Алма-Ата, «Наука». 1973.</w:t>
      </w:r>
    </w:p>
    <w:p w14:paraId="709E4833"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Тронов М.В. Очерки оледенения Алтая. М.: Географгиз, 1949.</w:t>
      </w:r>
    </w:p>
    <w:p w14:paraId="0344C4CB"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Физическая география Восточного Казахстана. Под ред . А.В. Егориной. 2002 год. 168 стр. </w:t>
      </w:r>
    </w:p>
    <w:p w14:paraId="003E4CEF"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 Н.Н. Михайлов и др. Геоэкология горных котловин. Л., 1992. 292с.</w:t>
      </w:r>
    </w:p>
    <w:p w14:paraId="711A0E3E"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Агро-климатические ресурсы Восточно-Казахстанской области Казахсткой ССР. Л., 1975.</w:t>
      </w:r>
    </w:p>
    <w:p w14:paraId="0FA151D0"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Ревякин В.С., Галахов В.П., Голещихин В.П. Горноледниковые бассейны Алтая. – Томск, ТГУ, 1979. 310с.</w:t>
      </w:r>
    </w:p>
    <w:p w14:paraId="3ACC546E"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Климат Юго-Западного Алтая. Под ред. А.В. Егориной. Усть-Каменогорск, 2002. 241 с.</w:t>
      </w:r>
    </w:p>
    <w:p w14:paraId="4BCFDED2"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 Государственный водный кадастр. Т.V. Казахская ССР. Вып. 1. Л., 1987.</w:t>
      </w:r>
    </w:p>
    <w:p w14:paraId="00A3F67C"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В.М. Чупахин. Высотно-зональные геосистемы Средней Азии и Казахстана. 1987 </w:t>
      </w:r>
    </w:p>
    <w:p w14:paraId="2D339E82"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А.А. Соколов. Почвы низких и средних гор Восточного Казахстана. А-а, 1978.</w:t>
      </w:r>
    </w:p>
    <w:p w14:paraId="3054A231"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Корректировка технико-экономического обоснования Катон-Карагайского ГНПП в части разработки генерального плана развития инфраструктуры. Книга 1. Природные условия, экологическое состояние и социально-экономические особенности проектной территории. Алматы, 2009.</w:t>
      </w:r>
    </w:p>
    <w:p w14:paraId="39DF0349"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val="en-US" w:eastAsia="ru-RU"/>
        </w:rPr>
        <w:lastRenderedPageBreak/>
        <w:t>Löbl, I. &amp; A. Smetana (eds). Catalogue of Palaearctic Coleoptera. Vol. 1: Archostemata-Myxophaga-Adephaga. - Appolo Books, Denmark. – 2003. - 819 p.</w:t>
      </w:r>
    </w:p>
    <w:p w14:paraId="3B8DE2AC"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val="en-US" w:eastAsia="ru-RU"/>
        </w:rPr>
        <w:t>Löbl, I. &amp; A. Smetana (eds). Catalogue of Palaearctic Coleoptera. Vol. 2: Hydrophiloidea-Staphylinoidea. - Appolo Books, Denmark. - 2004. - 942 p.</w:t>
      </w:r>
    </w:p>
    <w:p w14:paraId="4D3DA5DE"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val="en-US" w:eastAsia="ru-RU"/>
        </w:rPr>
        <w:t>Löbl, I. &amp; A. Smetana (eds). Catalogue of Palaearctic Coleoptera. Vol. 3: Scarabaeoidea, Scirtoidea, Dascilloidea, Buprestoidea and Byrrhoidea. - Appolo Books, Denmark. - 2006. - 690 p.</w:t>
      </w:r>
    </w:p>
    <w:p w14:paraId="51111721"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val="en-US" w:eastAsia="ru-RU"/>
        </w:rPr>
        <w:t>Löbl, I. &amp; A. Smetana (eds). Catalogue of Palaearctic Coleoptera. Vol. 4: Elateroidea, Derodontoidea, Bostrichoidea, Lymexyloidea, Cleroidea and Cucujoidea. - Appolo Books, Denmark. - 2007. - 935 p.</w:t>
      </w:r>
    </w:p>
    <w:p w14:paraId="17B132E5"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val="en-US" w:eastAsia="ru-RU"/>
        </w:rPr>
        <w:t xml:space="preserve">Löbl, I. &amp; A. Smetana (eds). Catalogue of Palaearctic Coleoptera. Vol. 5: Tenebrionoidea. - Appolo Books, Denmark. – 2008. - 670 p. </w:t>
      </w:r>
    </w:p>
    <w:p w14:paraId="03FA2FDF"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val="en-US" w:eastAsia="ru-RU"/>
        </w:rPr>
        <w:t>Löbl, I. &amp; A. Smetana (eds). Catalogue of Palaearctic Coleoptera. Vol. 6: Chrysomeloidae. - Appolo Books, Denmark. - 2010. - 924 p.</w:t>
      </w:r>
    </w:p>
    <w:p w14:paraId="300B25BA"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val="en-US" w:eastAsia="ru-RU"/>
        </w:rPr>
        <w:t xml:space="preserve">Löbl, I. &amp; A. Smetana (eds). Catalogue of Palaearctic Coleoptera. Vol. 7: </w:t>
      </w:r>
      <w:r w:rsidRPr="0057649D">
        <w:rPr>
          <w:rFonts w:ascii="Times New Roman" w:eastAsia="Times New Roman" w:hAnsi="Times New Roman" w:cs="Times New Roman"/>
          <w:bCs/>
          <w:sz w:val="28"/>
          <w:szCs w:val="24"/>
          <w:lang w:eastAsia="ru-RU"/>
        </w:rPr>
        <w:t>С</w:t>
      </w:r>
      <w:r w:rsidRPr="0057649D">
        <w:rPr>
          <w:rFonts w:ascii="Times New Roman" w:eastAsia="Times New Roman" w:hAnsi="Times New Roman" w:cs="Times New Roman"/>
          <w:bCs/>
          <w:sz w:val="28"/>
          <w:szCs w:val="24"/>
          <w:lang w:val="en-US" w:eastAsia="ru-RU"/>
        </w:rPr>
        <w:t>urculionoidea (I). - Appolo Books, Denmark. - 2011. - 373 p.</w:t>
      </w:r>
    </w:p>
    <w:p w14:paraId="36B30E63" w14:textId="4618A9D0"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val="en-US" w:eastAsia="ru-RU"/>
        </w:rPr>
        <w:t>Löbl, I. &amp; A. Smetana (eds). Catalogue of Palaearctic Coleoptera. Vol. 8:</w:t>
      </w:r>
      <w:r w:rsidR="006547CD" w:rsidRPr="0032423C">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val="en-US" w:eastAsia="ru-RU"/>
        </w:rPr>
        <w:t xml:space="preserve">Curculionoidea (II). </w:t>
      </w:r>
      <w:r w:rsidRPr="0057649D">
        <w:rPr>
          <w:rFonts w:ascii="Times New Roman" w:eastAsia="Times New Roman" w:hAnsi="Times New Roman" w:cs="Times New Roman"/>
          <w:bCs/>
          <w:sz w:val="28"/>
          <w:szCs w:val="24"/>
          <w:lang w:eastAsia="ru-RU"/>
        </w:rPr>
        <w:t>Appolo Books, Denmark. - 2013. - 700 p.</w:t>
      </w:r>
    </w:p>
    <w:p w14:paraId="0E3BC030"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Фасулати К.К. Полевое изучение наземных беспозвоночных. М.: «Высшая школа», 1971. 424с.</w:t>
      </w:r>
    </w:p>
    <w:p w14:paraId="2548AB36" w14:textId="581C4189"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Зинченко В. К. Простая и эффективная ловушка для отлова жуков-некрофагов // Евразиатский Энтомологический Журнал, Т.6, вып. 4, Новосибирск-Москва, 2007. - С. 410</w:t>
      </w:r>
    </w:p>
    <w:p w14:paraId="6FDCEBD0"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Методы почвенно-зоологических исследований. Под ред. М.С. Гилярова. М., «Наука», 1975. 275 с.</w:t>
      </w:r>
    </w:p>
    <w:p w14:paraId="094F896B" w14:textId="77777777" w:rsid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Кожанчиков И.В. Методы исследования экологии насекомых. М., «Высшая школа», 1961. 287с. </w:t>
      </w:r>
    </w:p>
    <w:p w14:paraId="77DB8A0B" w14:textId="4EFEFA5C" w:rsidR="006547CD" w:rsidRDefault="004004A2"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4004A2">
        <w:rPr>
          <w:rFonts w:ascii="Times New Roman" w:eastAsia="Times New Roman" w:hAnsi="Times New Roman" w:cs="Times New Roman"/>
          <w:bCs/>
          <w:sz w:val="28"/>
          <w:szCs w:val="24"/>
          <w:lang w:eastAsia="ru-RU"/>
        </w:rPr>
        <w:t>Лакин, Г. Ф. Биометрия : учеб. пособие для биол. спец. Вузов</w:t>
      </w:r>
      <w:r>
        <w:rPr>
          <w:rFonts w:ascii="Times New Roman" w:eastAsia="Times New Roman" w:hAnsi="Times New Roman" w:cs="Times New Roman"/>
          <w:bCs/>
          <w:sz w:val="28"/>
          <w:szCs w:val="24"/>
          <w:lang w:eastAsia="ru-RU"/>
        </w:rPr>
        <w:t>.</w:t>
      </w:r>
      <w:r w:rsidRPr="004004A2">
        <w:rPr>
          <w:rFonts w:ascii="Times New Roman" w:eastAsia="Times New Roman" w:hAnsi="Times New Roman" w:cs="Times New Roman"/>
          <w:bCs/>
          <w:sz w:val="28"/>
          <w:szCs w:val="24"/>
          <w:lang w:eastAsia="ru-RU"/>
        </w:rPr>
        <w:t xml:space="preserve"> – 4-е изд., перераб. и доп. – М. : Высш. шк., 1990. – 352 с</w:t>
      </w:r>
      <w:r>
        <w:rPr>
          <w:rFonts w:ascii="Times New Roman" w:eastAsia="Times New Roman" w:hAnsi="Times New Roman" w:cs="Times New Roman"/>
          <w:bCs/>
          <w:sz w:val="28"/>
          <w:szCs w:val="24"/>
          <w:lang w:eastAsia="ru-RU"/>
        </w:rPr>
        <w:t>.</w:t>
      </w:r>
    </w:p>
    <w:p w14:paraId="4B579547"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val="en-US" w:eastAsia="ru-RU"/>
        </w:rPr>
        <w:t xml:space="preserve">Past 5 - the Past of the Future - Natural History Museum </w:t>
      </w:r>
    </w:p>
    <w:p w14:paraId="7A06A29A"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hyperlink r:id="rId70" w:history="1">
        <w:r w:rsidRPr="0057649D">
          <w:rPr>
            <w:rStyle w:val="af4"/>
            <w:rFonts w:ascii="Times New Roman" w:eastAsia="Times New Roman" w:hAnsi="Times New Roman" w:cs="Times New Roman"/>
            <w:bCs/>
            <w:sz w:val="28"/>
            <w:szCs w:val="24"/>
            <w:lang w:val="ru-KZ" w:eastAsia="ru-RU"/>
          </w:rPr>
          <w:t>SimpleMappr</w:t>
        </w:r>
      </w:hyperlink>
    </w:p>
    <w:p w14:paraId="6B98D7AB"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hyperlink r:id="rId71" w:anchor="map=5/48.71/66.90" w:history="1">
        <w:r w:rsidRPr="0057649D">
          <w:rPr>
            <w:rStyle w:val="af4"/>
            <w:rFonts w:ascii="Times New Roman" w:eastAsia="Times New Roman" w:hAnsi="Times New Roman" w:cs="Times New Roman"/>
            <w:bCs/>
            <w:sz w:val="28"/>
            <w:szCs w:val="24"/>
            <w:lang w:val="ru-KZ" w:eastAsia="ru-RU"/>
          </w:rPr>
          <w:t>OpenStreetMap</w:t>
        </w:r>
      </w:hyperlink>
      <w:r w:rsidRPr="0057649D">
        <w:rPr>
          <w:rFonts w:ascii="Times New Roman" w:eastAsia="Times New Roman" w:hAnsi="Times New Roman" w:cs="Times New Roman"/>
          <w:bCs/>
          <w:sz w:val="28"/>
          <w:szCs w:val="24"/>
          <w:lang w:eastAsia="ru-RU"/>
        </w:rPr>
        <w:t xml:space="preserve"> </w:t>
      </w:r>
    </w:p>
    <w:p w14:paraId="69A31998" w14:textId="77777777" w:rsidR="00292654" w:rsidRDefault="00292654" w:rsidP="00292654">
      <w:pPr>
        <w:numPr>
          <w:ilvl w:val="0"/>
          <w:numId w:val="6"/>
        </w:numPr>
        <w:spacing w:after="0" w:line="240" w:lineRule="auto"/>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Темрешев И.И. Водные жесткокрылые (</w:t>
      </w:r>
      <w:r>
        <w:rPr>
          <w:rFonts w:ascii="Times New Roman" w:eastAsia="Times New Roman" w:hAnsi="Times New Roman" w:cs="Times New Roman"/>
          <w:bCs/>
          <w:sz w:val="28"/>
          <w:szCs w:val="24"/>
          <w:lang w:val="en-US" w:eastAsia="ru-RU"/>
        </w:rPr>
        <w:t>Insecta</w:t>
      </w:r>
      <w:r w:rsidRPr="004004A2">
        <w:rPr>
          <w:rFonts w:ascii="Times New Roman" w:eastAsia="Times New Roman" w:hAnsi="Times New Roman" w:cs="Times New Roman"/>
          <w:bCs/>
          <w:sz w:val="28"/>
          <w:szCs w:val="24"/>
          <w:lang w:eastAsia="ru-RU"/>
        </w:rPr>
        <w:t xml:space="preserve">, </w:t>
      </w:r>
      <w:r>
        <w:rPr>
          <w:rFonts w:ascii="Times New Roman" w:eastAsia="Times New Roman" w:hAnsi="Times New Roman" w:cs="Times New Roman"/>
          <w:bCs/>
          <w:sz w:val="28"/>
          <w:szCs w:val="24"/>
          <w:lang w:val="en-US" w:eastAsia="ru-RU"/>
        </w:rPr>
        <w:t>Coleoptera</w:t>
      </w:r>
      <w:r w:rsidRPr="004004A2">
        <w:rPr>
          <w:rFonts w:ascii="Times New Roman" w:eastAsia="Times New Roman" w:hAnsi="Times New Roman" w:cs="Times New Roman"/>
          <w:bCs/>
          <w:sz w:val="28"/>
          <w:szCs w:val="24"/>
          <w:lang w:eastAsia="ru-RU"/>
        </w:rPr>
        <w:t xml:space="preserve">) </w:t>
      </w:r>
      <w:r>
        <w:rPr>
          <w:rFonts w:ascii="Times New Roman" w:eastAsia="Times New Roman" w:hAnsi="Times New Roman" w:cs="Times New Roman"/>
          <w:bCs/>
          <w:sz w:val="28"/>
          <w:szCs w:val="24"/>
          <w:lang w:eastAsia="ru-RU"/>
        </w:rPr>
        <w:t xml:space="preserve">Казахстана: степень изученности и возможность применения в биоиндикации// Материалы Международной научной конференции «Инновационные экологически безопасные технологии защиты растений», 24-25 сентября 2015 года, Алматы, Республика Казахстан. – Алматы: Таугуль-Принт, 2015. – С.75-579. </w:t>
      </w:r>
    </w:p>
    <w:p w14:paraId="3119D06F" w14:textId="77777777" w:rsidR="00292654" w:rsidRDefault="00292654" w:rsidP="00292654">
      <w:pPr>
        <w:numPr>
          <w:ilvl w:val="0"/>
          <w:numId w:val="6"/>
        </w:numPr>
        <w:spacing w:after="0" w:line="240" w:lineRule="auto"/>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 xml:space="preserve">Орманова Г.Ж. </w:t>
      </w:r>
      <w:r w:rsidRPr="00292654">
        <w:rPr>
          <w:rFonts w:ascii="Times New Roman" w:eastAsia="Times New Roman" w:hAnsi="Times New Roman" w:cs="Times New Roman"/>
          <w:bCs/>
          <w:sz w:val="28"/>
          <w:szCs w:val="24"/>
          <w:lang w:eastAsia="ru-RU"/>
        </w:rPr>
        <w:t>Закономерности биологии и распространения жуков-щелкунов (Coleoptera, Elateridae) Казахстана: автореферат дис. кандидата биологических наук</w:t>
      </w:r>
      <w:r>
        <w:rPr>
          <w:rFonts w:ascii="Times New Roman" w:eastAsia="Times New Roman" w:hAnsi="Times New Roman" w:cs="Times New Roman"/>
          <w:bCs/>
          <w:sz w:val="28"/>
          <w:szCs w:val="24"/>
          <w:lang w:eastAsia="ru-RU"/>
        </w:rPr>
        <w:t>//</w:t>
      </w:r>
      <w:r w:rsidRPr="00292654">
        <w:rPr>
          <w:rFonts w:ascii="Times New Roman" w:eastAsia="Times New Roman" w:hAnsi="Times New Roman" w:cs="Times New Roman"/>
          <w:bCs/>
          <w:sz w:val="28"/>
          <w:szCs w:val="24"/>
          <w:lang w:eastAsia="ru-RU"/>
        </w:rPr>
        <w:t xml:space="preserve"> Нац. акад. наук Кыргызской Респ., Биолого-почвенный ин-т, М-во образования и науки Кыргызской Респ., Кыргызский нац. ун-т им. Ж. Баласагына. - Бишкек, 2016. - 21 с.</w:t>
      </w:r>
    </w:p>
    <w:p w14:paraId="465E0199" w14:textId="56328909" w:rsidR="00292654" w:rsidRPr="00CE7AD1" w:rsidRDefault="00292654" w:rsidP="00292654">
      <w:pPr>
        <w:numPr>
          <w:ilvl w:val="0"/>
          <w:numId w:val="6"/>
        </w:numPr>
        <w:spacing w:after="0" w:line="240" w:lineRule="auto"/>
        <w:jc w:val="both"/>
        <w:rPr>
          <w:rFonts w:ascii="Times New Roman" w:eastAsia="Times New Roman" w:hAnsi="Times New Roman" w:cs="Times New Roman"/>
          <w:bCs/>
          <w:sz w:val="28"/>
          <w:szCs w:val="24"/>
          <w:lang w:val="en-US" w:eastAsia="ru-RU"/>
        </w:rPr>
      </w:pPr>
      <w:r>
        <w:rPr>
          <w:rFonts w:ascii="Times New Roman" w:eastAsia="Times New Roman" w:hAnsi="Times New Roman" w:cs="Times New Roman"/>
          <w:bCs/>
          <w:sz w:val="28"/>
          <w:szCs w:val="24"/>
          <w:lang w:val="en-US" w:eastAsia="ru-RU"/>
        </w:rPr>
        <w:lastRenderedPageBreak/>
        <w:t xml:space="preserve">Kazantsev S.V. A checklist of Cantaridae of the ex-USSR // Russian Entomological Journal. 13 (1-2). 2004. P. 23-34. </w:t>
      </w:r>
    </w:p>
    <w:p w14:paraId="5F4CE63C" w14:textId="4304DA51" w:rsidR="00CE7AD1" w:rsidRPr="00CE7AD1" w:rsidRDefault="00CE7AD1" w:rsidP="00292654">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CE7AD1">
        <w:rPr>
          <w:rFonts w:ascii="Times New Roman" w:eastAsia="Times New Roman" w:hAnsi="Times New Roman" w:cs="Times New Roman"/>
          <w:bCs/>
          <w:sz w:val="28"/>
          <w:szCs w:val="24"/>
          <w:lang w:eastAsia="ru-RU"/>
        </w:rPr>
        <w:t>Казенас В.Л., Николаев Г.В., Кадырбеков Р.Х., Темрешев И.И., Колов С.В., Кабак И.И. Жесткокрылые (тип Членистоногие, класс Насекомые). Серия «Животные Казахстана в фотографиях». - Алматы, 2014. - 385 с.</w:t>
      </w:r>
    </w:p>
    <w:p w14:paraId="418F39F6" w14:textId="4FD4BCD9" w:rsidR="00292654" w:rsidRPr="00CE7AD1" w:rsidRDefault="00CE7AD1" w:rsidP="00CE7AD1">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CE7AD1">
        <w:rPr>
          <w:rFonts w:ascii="Times New Roman" w:eastAsia="Times New Roman" w:hAnsi="Times New Roman" w:cs="Times New Roman"/>
          <w:bCs/>
          <w:sz w:val="28"/>
          <w:szCs w:val="24"/>
          <w:lang w:eastAsia="ru-RU"/>
        </w:rPr>
        <w:t>Ч</w:t>
      </w:r>
      <w:r w:rsidRPr="00CE7AD1">
        <w:rPr>
          <w:rFonts w:ascii="Times New Roman" w:eastAsia="Times New Roman" w:hAnsi="Times New Roman" w:cs="Times New Roman"/>
          <w:bCs/>
          <w:sz w:val="28"/>
          <w:szCs w:val="24"/>
          <w:lang w:val="en-US" w:eastAsia="ru-RU"/>
        </w:rPr>
        <w:t xml:space="preserve">ернышёв С.Э. 2014. Жуки-нарывники (Coleoptera, Meloidae) Российского Алтая. </w:t>
      </w:r>
      <w:r w:rsidRPr="00CE7AD1">
        <w:rPr>
          <w:rFonts w:ascii="Times New Roman" w:eastAsia="Times New Roman" w:hAnsi="Times New Roman" w:cs="Times New Roman"/>
          <w:bCs/>
          <w:sz w:val="28"/>
          <w:szCs w:val="24"/>
          <w:lang w:eastAsia="ru-RU"/>
        </w:rPr>
        <w:t>Таксономический состав</w:t>
      </w:r>
      <w:r>
        <w:rPr>
          <w:rFonts w:ascii="Times New Roman" w:eastAsia="Times New Roman" w:hAnsi="Times New Roman" w:cs="Times New Roman"/>
          <w:bCs/>
          <w:sz w:val="28"/>
          <w:szCs w:val="24"/>
          <w:lang w:eastAsia="ru-RU"/>
        </w:rPr>
        <w:t xml:space="preserve"> </w:t>
      </w:r>
      <w:r w:rsidRPr="00CE7AD1">
        <w:rPr>
          <w:rFonts w:ascii="Times New Roman" w:eastAsia="Times New Roman" w:hAnsi="Times New Roman" w:cs="Times New Roman"/>
          <w:bCs/>
          <w:sz w:val="28"/>
          <w:szCs w:val="24"/>
          <w:lang w:eastAsia="ru-RU"/>
        </w:rPr>
        <w:t xml:space="preserve">// Евразиатский энтомологический журнал. Т.13. Вып.2. С.173-186. </w:t>
      </w:r>
    </w:p>
    <w:p w14:paraId="06FF03D4" w14:textId="1F3AB1EB" w:rsidR="00CE7AD1" w:rsidRDefault="00CE7AD1" w:rsidP="00CE7AD1">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CE7AD1">
        <w:rPr>
          <w:rFonts w:ascii="Times New Roman" w:eastAsia="Times New Roman" w:hAnsi="Times New Roman" w:cs="Times New Roman"/>
          <w:bCs/>
          <w:sz w:val="28"/>
          <w:szCs w:val="24"/>
          <w:lang w:val="en-US" w:eastAsia="ru-RU"/>
        </w:rPr>
        <w:t>Wang, Q. 2017</w:t>
      </w:r>
      <w:r>
        <w:rPr>
          <w:rFonts w:ascii="Times New Roman" w:eastAsia="Times New Roman" w:hAnsi="Times New Roman" w:cs="Times New Roman"/>
          <w:bCs/>
          <w:sz w:val="28"/>
          <w:szCs w:val="24"/>
          <w:lang w:val="en-US" w:eastAsia="ru-RU"/>
        </w:rPr>
        <w:t>.</w:t>
      </w:r>
      <w:r w:rsidRPr="00CE7AD1">
        <w:rPr>
          <w:rFonts w:ascii="Times New Roman" w:eastAsia="Times New Roman" w:hAnsi="Times New Roman" w:cs="Times New Roman"/>
          <w:bCs/>
          <w:sz w:val="28"/>
          <w:szCs w:val="24"/>
          <w:lang w:val="en-US" w:eastAsia="ru-RU"/>
        </w:rPr>
        <w:t xml:space="preserve"> Cerambycidae of the World: Biology and Pest Management. CRC Press.</w:t>
      </w:r>
      <w:r>
        <w:rPr>
          <w:rFonts w:ascii="Times New Roman" w:eastAsia="Times New Roman" w:hAnsi="Times New Roman" w:cs="Times New Roman"/>
          <w:bCs/>
          <w:sz w:val="28"/>
          <w:szCs w:val="24"/>
          <w:lang w:val="en-US" w:eastAsia="ru-RU"/>
        </w:rPr>
        <w:t xml:space="preserve"> </w:t>
      </w:r>
      <w:r w:rsidRPr="00CE7AD1">
        <w:rPr>
          <w:rFonts w:ascii="Times New Roman" w:eastAsia="Times New Roman" w:hAnsi="Times New Roman" w:cs="Times New Roman"/>
          <w:bCs/>
          <w:sz w:val="28"/>
          <w:szCs w:val="24"/>
          <w:lang w:val="en-US" w:eastAsia="ru-RU"/>
        </w:rPr>
        <w:t>Boca Raton, 643 pp.</w:t>
      </w:r>
    </w:p>
    <w:p w14:paraId="03A873C3" w14:textId="41B2EC78" w:rsidR="00CE7AD1" w:rsidRPr="00CE7AD1" w:rsidRDefault="00930D72" w:rsidP="00CE7AD1">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930D72">
        <w:rPr>
          <w:rFonts w:ascii="Times New Roman" w:eastAsia="Times New Roman" w:hAnsi="Times New Roman" w:cs="Times New Roman"/>
          <w:bCs/>
          <w:sz w:val="28"/>
          <w:szCs w:val="24"/>
          <w:lang w:val="en-US" w:eastAsia="ru-RU"/>
        </w:rPr>
        <w:t>Alonso-Zarazaga, M. A., Barrios, H., Borovec, R. et al. 202</w:t>
      </w:r>
      <w:r>
        <w:rPr>
          <w:rFonts w:ascii="Times New Roman" w:eastAsia="Times New Roman" w:hAnsi="Times New Roman" w:cs="Times New Roman"/>
          <w:bCs/>
          <w:sz w:val="28"/>
          <w:szCs w:val="24"/>
          <w:lang w:val="en-US" w:eastAsia="ru-RU"/>
        </w:rPr>
        <w:t>4.</w:t>
      </w:r>
      <w:r w:rsidRPr="00930D72">
        <w:rPr>
          <w:rFonts w:ascii="Times New Roman" w:eastAsia="Times New Roman" w:hAnsi="Times New Roman" w:cs="Times New Roman"/>
          <w:bCs/>
          <w:sz w:val="28"/>
          <w:szCs w:val="24"/>
          <w:lang w:val="en-US" w:eastAsia="ru-RU"/>
        </w:rPr>
        <w:t xml:space="preserve"> Cooperative Catalogue of Palaearctic Coleoptera Curculionoidea. Work Version 3.3. [Online]. Available at: http://weevil.info/content/ palaearctic-catalogue (accessed 14.02.202</w:t>
      </w:r>
      <w:r>
        <w:rPr>
          <w:rFonts w:ascii="Times New Roman" w:eastAsia="Times New Roman" w:hAnsi="Times New Roman" w:cs="Times New Roman"/>
          <w:bCs/>
          <w:sz w:val="28"/>
          <w:szCs w:val="24"/>
          <w:lang w:val="en-US" w:eastAsia="ru-RU"/>
        </w:rPr>
        <w:t>5</w:t>
      </w:r>
      <w:r w:rsidRPr="00930D72">
        <w:rPr>
          <w:rFonts w:ascii="Times New Roman" w:eastAsia="Times New Roman" w:hAnsi="Times New Roman" w:cs="Times New Roman"/>
          <w:bCs/>
          <w:sz w:val="28"/>
          <w:szCs w:val="24"/>
          <w:lang w:val="en-US" w:eastAsia="ru-RU"/>
        </w:rPr>
        <w:t xml:space="preserve">). </w:t>
      </w:r>
    </w:p>
    <w:p w14:paraId="6196A059"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ru-KZ" w:eastAsia="ru-RU"/>
        </w:rPr>
      </w:pPr>
      <w:r w:rsidRPr="0057649D">
        <w:rPr>
          <w:rFonts w:ascii="Times New Roman" w:eastAsia="Times New Roman" w:hAnsi="Times New Roman" w:cs="Times New Roman"/>
          <w:bCs/>
          <w:sz w:val="28"/>
          <w:szCs w:val="24"/>
          <w:lang w:eastAsia="ru-RU"/>
        </w:rPr>
        <w:t xml:space="preserve">Просвиров А.С., Полумордвинов О.А. </w:t>
      </w:r>
      <w:r w:rsidRPr="0057649D">
        <w:rPr>
          <w:rFonts w:ascii="Times New Roman" w:eastAsia="Times New Roman" w:hAnsi="Times New Roman" w:cs="Times New Roman"/>
          <w:bCs/>
          <w:sz w:val="28"/>
          <w:szCs w:val="24"/>
          <w:lang w:val="ru-KZ" w:eastAsia="ru-RU"/>
        </w:rPr>
        <w:t xml:space="preserve">Новые данные по фауне жуков-щелкунов (Coleoptera, Elateridae) Пензенской области // Энтомологические и паразитологические исследования в Поволжье. Сборник научных трудов. Под ред. Аникина В.В.  2023.  Том 20. Саратов. С. 47-57. </w:t>
      </w:r>
    </w:p>
    <w:p w14:paraId="6A925F74"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val="en-US" w:eastAsia="ru-RU"/>
        </w:rPr>
        <w:t xml:space="preserve">Mertlik, J. (2018) Faunistics of Ampedus karpathicus (Coleoptera: Elateridae) in the Czech Republic and Slovakia. </w:t>
      </w:r>
      <w:r w:rsidRPr="0057649D">
        <w:rPr>
          <w:rFonts w:ascii="Times New Roman" w:eastAsia="Times New Roman" w:hAnsi="Times New Roman" w:cs="Times New Roman"/>
          <w:bCs/>
          <w:sz w:val="28"/>
          <w:szCs w:val="24"/>
          <w:lang w:eastAsia="ru-RU"/>
        </w:rPr>
        <w:t>Elateridarium, 12, 65–83.</w:t>
      </w:r>
    </w:p>
    <w:p w14:paraId="0C64DF47"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val="en-US" w:eastAsia="ru-RU"/>
        </w:rPr>
        <w:t xml:space="preserve">Prosvirov, A.S. (2017) Notes on the fauna and taxonomy of the click beetles (Coleoptera, Elateridae) of Russia and neighboring countries. </w:t>
      </w:r>
      <w:r w:rsidRPr="0057649D">
        <w:rPr>
          <w:rFonts w:ascii="Times New Roman" w:eastAsia="Times New Roman" w:hAnsi="Times New Roman" w:cs="Times New Roman"/>
          <w:bCs/>
          <w:sz w:val="28"/>
          <w:szCs w:val="24"/>
          <w:lang w:eastAsia="ru-RU"/>
        </w:rPr>
        <w:t>Entomological Review, 97 (2), 230–246.</w:t>
      </w:r>
    </w:p>
    <w:p w14:paraId="14D65D1E"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val="en-US" w:eastAsia="ru-RU"/>
        </w:rPr>
        <w:t xml:space="preserve">Platia, G. (2018) New species and new records of click beetles from the Palearctic region (Coleoptera, Elateridae). </w:t>
      </w:r>
      <w:r w:rsidRPr="0057649D">
        <w:rPr>
          <w:rFonts w:ascii="Times New Roman" w:eastAsia="Times New Roman" w:hAnsi="Times New Roman" w:cs="Times New Roman"/>
          <w:bCs/>
          <w:sz w:val="28"/>
          <w:szCs w:val="24"/>
          <w:lang w:eastAsia="ru-RU"/>
        </w:rPr>
        <w:t>Boletín de la Sociedad Entomológica Aragonesa (S.E.A.), 62, 71–82.</w:t>
      </w:r>
    </w:p>
    <w:p w14:paraId="7EBF15D2"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Медведев А.А.  (2005) Жуки-щелкуны (</w:t>
      </w:r>
      <w:r w:rsidRPr="0057649D">
        <w:rPr>
          <w:rFonts w:ascii="Times New Roman" w:eastAsia="Times New Roman" w:hAnsi="Times New Roman" w:cs="Times New Roman"/>
          <w:bCs/>
          <w:sz w:val="28"/>
          <w:szCs w:val="24"/>
          <w:lang w:val="en-US" w:eastAsia="ru-RU"/>
        </w:rPr>
        <w:t>Coleoptera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Elateridae</w:t>
      </w:r>
      <w:r w:rsidRPr="0057649D">
        <w:rPr>
          <w:rFonts w:ascii="Times New Roman" w:eastAsia="Times New Roman" w:hAnsi="Times New Roman" w:cs="Times New Roman"/>
          <w:bCs/>
          <w:sz w:val="28"/>
          <w:szCs w:val="24"/>
          <w:lang w:eastAsia="ru-RU"/>
        </w:rPr>
        <w:t xml:space="preserve">) // Фауна северо-востока европейской России. Под ред. М.М. Долгина. Том  8, часть  1. «Наука»,  Санкт-Петербург. 158 с. </w:t>
      </w:r>
    </w:p>
    <w:p w14:paraId="03B515E6"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val="en-US" w:eastAsia="ru-RU"/>
        </w:rPr>
        <w:t xml:space="preserve">Prosvirov, A.S. (2015) </w:t>
      </w:r>
      <w:r w:rsidRPr="0057649D">
        <w:rPr>
          <w:rFonts w:ascii="Times New Roman" w:eastAsia="Times New Roman" w:hAnsi="Times New Roman" w:cs="Times New Roman"/>
          <w:bCs/>
          <w:i/>
          <w:iCs/>
          <w:sz w:val="28"/>
          <w:szCs w:val="24"/>
          <w:lang w:val="en-US" w:eastAsia="ru-RU"/>
        </w:rPr>
        <w:t>Margaiostus sundukovi</w:t>
      </w:r>
      <w:r w:rsidRPr="0057649D">
        <w:rPr>
          <w:rFonts w:ascii="Times New Roman" w:eastAsia="Times New Roman" w:hAnsi="Times New Roman" w:cs="Times New Roman"/>
          <w:bCs/>
          <w:sz w:val="28"/>
          <w:szCs w:val="24"/>
          <w:lang w:val="en-US" w:eastAsia="ru-RU"/>
        </w:rPr>
        <w:t xml:space="preserve"> sp. nov., the first record of the genus in the Palaearctic region (Coleoptera: Elateridae). </w:t>
      </w:r>
      <w:r w:rsidRPr="0057649D">
        <w:rPr>
          <w:rFonts w:ascii="Times New Roman" w:eastAsia="Times New Roman" w:hAnsi="Times New Roman" w:cs="Times New Roman"/>
          <w:bCs/>
          <w:i/>
          <w:iCs/>
          <w:sz w:val="28"/>
          <w:szCs w:val="24"/>
          <w:lang w:val="en-US" w:eastAsia="ru-RU"/>
        </w:rPr>
        <w:t>Zootaxa</w:t>
      </w:r>
      <w:r w:rsidRPr="0057649D">
        <w:rPr>
          <w:rFonts w:ascii="Times New Roman" w:eastAsia="Times New Roman" w:hAnsi="Times New Roman" w:cs="Times New Roman"/>
          <w:bCs/>
          <w:sz w:val="28"/>
          <w:szCs w:val="24"/>
          <w:lang w:val="en-US" w:eastAsia="ru-RU"/>
        </w:rPr>
        <w:t>, 3980 (3), 442–446.</w:t>
      </w:r>
    </w:p>
    <w:p w14:paraId="5515CEBA"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t xml:space="preserve">Черепанов А.И. Проволочники Западной Сибири (определитель). </w:t>
      </w:r>
      <w:r w:rsidRPr="0057649D">
        <w:rPr>
          <w:rFonts w:ascii="Times New Roman" w:eastAsia="Times New Roman" w:hAnsi="Times New Roman" w:cs="Times New Roman"/>
          <w:bCs/>
          <w:sz w:val="28"/>
          <w:szCs w:val="24"/>
          <w:lang w:val="en-US" w:eastAsia="ru-RU"/>
        </w:rPr>
        <w:t xml:space="preserve">1965. </w:t>
      </w:r>
      <w:r w:rsidRPr="0057649D">
        <w:rPr>
          <w:rFonts w:ascii="Times New Roman" w:eastAsia="Times New Roman" w:hAnsi="Times New Roman" w:cs="Times New Roman"/>
          <w:bCs/>
          <w:sz w:val="28"/>
          <w:szCs w:val="24"/>
          <w:lang w:eastAsia="ru-RU"/>
        </w:rPr>
        <w:t xml:space="preserve">Москва, «Наука». 190 с. </w:t>
      </w:r>
    </w:p>
    <w:p w14:paraId="40A89BEC" w14:textId="541D5CAC"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Матис</w:t>
      </w:r>
      <w:r w:rsidRPr="00A60E32">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Е</w:t>
      </w:r>
      <w:r w:rsidRPr="00A60E32">
        <w:rPr>
          <w:rFonts w:ascii="Times New Roman" w:eastAsia="Times New Roman" w:hAnsi="Times New Roman" w:cs="Times New Roman"/>
          <w:bCs/>
          <w:sz w:val="28"/>
          <w:szCs w:val="24"/>
          <w:lang w:val="en-US" w:eastAsia="ru-RU"/>
        </w:rPr>
        <w:t>.</w:t>
      </w:r>
      <w:r w:rsidRPr="0057649D">
        <w:rPr>
          <w:rFonts w:ascii="Times New Roman" w:eastAsia="Times New Roman" w:hAnsi="Times New Roman" w:cs="Times New Roman"/>
          <w:bCs/>
          <w:sz w:val="28"/>
          <w:szCs w:val="24"/>
          <w:lang w:eastAsia="ru-RU"/>
        </w:rPr>
        <w:t>Г</w:t>
      </w:r>
      <w:r w:rsidRPr="00A60E32">
        <w:rPr>
          <w:rFonts w:ascii="Times New Roman" w:eastAsia="Times New Roman" w:hAnsi="Times New Roman" w:cs="Times New Roman"/>
          <w:bCs/>
          <w:sz w:val="28"/>
          <w:szCs w:val="24"/>
          <w:lang w:val="en-US" w:eastAsia="ru-RU"/>
        </w:rPr>
        <w:t xml:space="preserve">. (1980) </w:t>
      </w:r>
      <w:r w:rsidRPr="0057649D">
        <w:rPr>
          <w:rFonts w:ascii="Times New Roman" w:eastAsia="Times New Roman" w:hAnsi="Times New Roman" w:cs="Times New Roman"/>
          <w:bCs/>
          <w:sz w:val="28"/>
          <w:szCs w:val="24"/>
          <w:lang w:eastAsia="ru-RU"/>
        </w:rPr>
        <w:t>Обзор</w:t>
      </w:r>
      <w:r w:rsidRPr="00A60E32">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фауны</w:t>
      </w:r>
      <w:r w:rsidRPr="00A60E32">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жуков</w:t>
      </w:r>
      <w:r w:rsidRPr="00A60E32">
        <w:rPr>
          <w:rFonts w:ascii="Times New Roman" w:eastAsia="Times New Roman" w:hAnsi="Times New Roman" w:cs="Times New Roman"/>
          <w:bCs/>
          <w:sz w:val="28"/>
          <w:szCs w:val="24"/>
          <w:lang w:val="en-US" w:eastAsia="ru-RU"/>
        </w:rPr>
        <w:t>-</w:t>
      </w:r>
      <w:r w:rsidRPr="0057649D">
        <w:rPr>
          <w:rFonts w:ascii="Times New Roman" w:eastAsia="Times New Roman" w:hAnsi="Times New Roman" w:cs="Times New Roman"/>
          <w:bCs/>
          <w:sz w:val="28"/>
          <w:szCs w:val="24"/>
          <w:lang w:eastAsia="ru-RU"/>
        </w:rPr>
        <w:t>щелкунов</w:t>
      </w:r>
      <w:r w:rsidRPr="00A60E32">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val="en-US" w:eastAsia="ru-RU"/>
        </w:rPr>
        <w:t>Coleoptera</w:t>
      </w:r>
      <w:r w:rsidRPr="00A60E32">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val="en-US" w:eastAsia="ru-RU"/>
        </w:rPr>
        <w:t>Elateridae</w:t>
      </w:r>
      <w:r w:rsidRPr="00A60E32">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северо</w:t>
      </w:r>
      <w:r w:rsidRPr="00A60E32">
        <w:rPr>
          <w:rFonts w:ascii="Times New Roman" w:eastAsia="Times New Roman" w:hAnsi="Times New Roman" w:cs="Times New Roman"/>
          <w:bCs/>
          <w:sz w:val="28"/>
          <w:szCs w:val="24"/>
          <w:lang w:val="en-US" w:eastAsia="ru-RU"/>
        </w:rPr>
        <w:t>-</w:t>
      </w:r>
      <w:r w:rsidRPr="0057649D">
        <w:rPr>
          <w:rFonts w:ascii="Times New Roman" w:eastAsia="Times New Roman" w:hAnsi="Times New Roman" w:cs="Times New Roman"/>
          <w:bCs/>
          <w:sz w:val="28"/>
          <w:szCs w:val="24"/>
          <w:lang w:eastAsia="ru-RU"/>
        </w:rPr>
        <w:t>востока</w:t>
      </w:r>
      <w:r w:rsidRPr="00A60E32">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СССР</w:t>
      </w:r>
      <w:r w:rsidRPr="00A60E32">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 xml:space="preserve">В: Медведев Г.С., Матис Е.Г. (ред.) Исследования энтомофауны северо-востока СССР. Дальневосточный научный центр Академии наук СССР, Владивосток, с. 3–22.  </w:t>
      </w:r>
    </w:p>
    <w:p w14:paraId="1F728B39"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kk-KZ" w:eastAsia="ru-RU"/>
        </w:rPr>
      </w:pPr>
      <w:r w:rsidRPr="0057649D">
        <w:rPr>
          <w:rFonts w:ascii="Times New Roman" w:eastAsia="Times New Roman" w:hAnsi="Times New Roman" w:cs="Times New Roman"/>
          <w:bCs/>
          <w:sz w:val="28"/>
          <w:szCs w:val="24"/>
          <w:lang w:val="kk-KZ" w:eastAsia="ru-RU"/>
        </w:rPr>
        <w:t>Лопатин И.К. 1988. Новые палеарктические виды жуков-листоедов рода Chrysolina Motsch. (Coleoptera, Chrysomelidae) // Энтомол. обозр. Т. 67, № 3. С. 585-592.</w:t>
      </w:r>
    </w:p>
    <w:p w14:paraId="0853BF0F"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val="kk-KZ" w:eastAsia="ru-RU"/>
        </w:rPr>
        <w:lastRenderedPageBreak/>
        <w:t xml:space="preserve">Кадырбеков Р.Х., Чильдебаев М.К. и др. Насекомые (Insecta) государственного национального природного парка «Тарбагатай» и сопредельных территорий. Алматы: «Лем», 2023. 200 с. </w:t>
      </w:r>
    </w:p>
    <w:p w14:paraId="0FD56284"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val="kk-KZ" w:eastAsia="ru-RU"/>
        </w:rPr>
        <w:t xml:space="preserve">Дудко Р.Ю., Маталин А.В., Федоренко Д.Н. Фауна жужелиц  (Coleoptera, Carabidae) Юго-Восточного  Алтая // Зоологический журнал. 2010. Том 89. № 11. С. 1312-1330. </w:t>
      </w:r>
    </w:p>
    <w:p w14:paraId="0831210C"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val="en-US" w:eastAsia="ru-RU"/>
        </w:rPr>
        <w:t xml:space="preserve"> Davies M.J. A contribution to the ecology of spacies of Notiophilus and allied genera //Entomol. Month. Mag. – 1959. - Vol. 95. - P. 25-28.</w:t>
      </w:r>
    </w:p>
    <w:p w14:paraId="5FCD7A96"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Крыжановский</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О</w:t>
      </w:r>
      <w:r w:rsidRPr="0057649D">
        <w:rPr>
          <w:rFonts w:ascii="Times New Roman" w:eastAsia="Times New Roman" w:hAnsi="Times New Roman" w:cs="Times New Roman"/>
          <w:bCs/>
          <w:sz w:val="28"/>
          <w:szCs w:val="24"/>
          <w:lang w:val="en-US" w:eastAsia="ru-RU"/>
        </w:rPr>
        <w:t>.</w:t>
      </w:r>
      <w:r w:rsidRPr="0057649D">
        <w:rPr>
          <w:rFonts w:ascii="Times New Roman" w:eastAsia="Times New Roman" w:hAnsi="Times New Roman" w:cs="Times New Roman"/>
          <w:bCs/>
          <w:sz w:val="28"/>
          <w:szCs w:val="24"/>
          <w:lang w:eastAsia="ru-RU"/>
        </w:rPr>
        <w:t>Л</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Жуки</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подотряда</w:t>
      </w:r>
      <w:r w:rsidRPr="0057649D">
        <w:rPr>
          <w:rFonts w:ascii="Times New Roman" w:eastAsia="Times New Roman" w:hAnsi="Times New Roman" w:cs="Times New Roman"/>
          <w:bCs/>
          <w:sz w:val="28"/>
          <w:szCs w:val="24"/>
          <w:lang w:val="en-US" w:eastAsia="ru-RU"/>
        </w:rPr>
        <w:t xml:space="preserve"> Adephaga: </w:t>
      </w:r>
      <w:r w:rsidRPr="0057649D">
        <w:rPr>
          <w:rFonts w:ascii="Times New Roman" w:eastAsia="Times New Roman" w:hAnsi="Times New Roman" w:cs="Times New Roman"/>
          <w:bCs/>
          <w:sz w:val="28"/>
          <w:szCs w:val="24"/>
          <w:lang w:eastAsia="ru-RU"/>
        </w:rPr>
        <w:t>семейства</w:t>
      </w:r>
      <w:r w:rsidRPr="0057649D">
        <w:rPr>
          <w:rFonts w:ascii="Times New Roman" w:eastAsia="Times New Roman" w:hAnsi="Times New Roman" w:cs="Times New Roman"/>
          <w:bCs/>
          <w:sz w:val="28"/>
          <w:szCs w:val="24"/>
          <w:lang w:val="en-US" w:eastAsia="ru-RU"/>
        </w:rPr>
        <w:t xml:space="preserve"> Rhysodidae Trachypachidae; </w:t>
      </w:r>
      <w:r w:rsidRPr="0057649D">
        <w:rPr>
          <w:rFonts w:ascii="Times New Roman" w:eastAsia="Times New Roman" w:hAnsi="Times New Roman" w:cs="Times New Roman"/>
          <w:bCs/>
          <w:sz w:val="28"/>
          <w:szCs w:val="24"/>
          <w:lang w:eastAsia="ru-RU"/>
        </w:rPr>
        <w:t>семейства</w:t>
      </w:r>
      <w:r w:rsidRPr="0057649D">
        <w:rPr>
          <w:rFonts w:ascii="Times New Roman" w:eastAsia="Times New Roman" w:hAnsi="Times New Roman" w:cs="Times New Roman"/>
          <w:bCs/>
          <w:sz w:val="28"/>
          <w:szCs w:val="24"/>
          <w:lang w:val="en-US" w:eastAsia="ru-RU"/>
        </w:rPr>
        <w:t xml:space="preserve"> Carabidae (</w:t>
      </w:r>
      <w:r w:rsidRPr="0057649D">
        <w:rPr>
          <w:rFonts w:ascii="Times New Roman" w:eastAsia="Times New Roman" w:hAnsi="Times New Roman" w:cs="Times New Roman"/>
          <w:bCs/>
          <w:sz w:val="28"/>
          <w:szCs w:val="24"/>
          <w:lang w:eastAsia="ru-RU"/>
        </w:rPr>
        <w:t>вводная</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часть</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обзор</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фауны</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СССР</w:t>
      </w:r>
      <w:r w:rsidRPr="0057649D">
        <w:rPr>
          <w:rFonts w:ascii="Times New Roman" w:eastAsia="Times New Roman" w:hAnsi="Times New Roman" w:cs="Times New Roman"/>
          <w:bCs/>
          <w:sz w:val="28"/>
          <w:szCs w:val="24"/>
          <w:lang w:val="en-US" w:eastAsia="ru-RU"/>
        </w:rPr>
        <w:t xml:space="preserve">). – </w:t>
      </w:r>
      <w:r w:rsidRPr="0057649D">
        <w:rPr>
          <w:rFonts w:ascii="Times New Roman" w:eastAsia="Times New Roman" w:hAnsi="Times New Roman" w:cs="Times New Roman"/>
          <w:bCs/>
          <w:sz w:val="28"/>
          <w:szCs w:val="24"/>
          <w:lang w:eastAsia="ru-RU"/>
        </w:rPr>
        <w:t>Л</w:t>
      </w:r>
      <w:r w:rsidRPr="0057649D">
        <w:rPr>
          <w:rFonts w:ascii="Times New Roman" w:eastAsia="Times New Roman" w:hAnsi="Times New Roman" w:cs="Times New Roman"/>
          <w:bCs/>
          <w:sz w:val="28"/>
          <w:szCs w:val="24"/>
          <w:lang w:val="en-US" w:eastAsia="ru-RU"/>
        </w:rPr>
        <w:t xml:space="preserve">.: </w:t>
      </w:r>
      <w:r w:rsidRPr="0057649D">
        <w:rPr>
          <w:rFonts w:ascii="Times New Roman" w:eastAsia="Times New Roman" w:hAnsi="Times New Roman" w:cs="Times New Roman"/>
          <w:bCs/>
          <w:sz w:val="28"/>
          <w:szCs w:val="24"/>
          <w:lang w:eastAsia="ru-RU"/>
        </w:rPr>
        <w:t>Наука</w:t>
      </w:r>
      <w:r w:rsidRPr="0057649D">
        <w:rPr>
          <w:rFonts w:ascii="Times New Roman" w:eastAsia="Times New Roman" w:hAnsi="Times New Roman" w:cs="Times New Roman"/>
          <w:bCs/>
          <w:sz w:val="28"/>
          <w:szCs w:val="24"/>
          <w:lang w:val="en-US" w:eastAsia="ru-RU"/>
        </w:rPr>
        <w:t>, 1983. - 341</w:t>
      </w:r>
      <w:r w:rsidRPr="0057649D">
        <w:rPr>
          <w:rFonts w:ascii="Times New Roman" w:eastAsia="Times New Roman" w:hAnsi="Times New Roman" w:cs="Times New Roman"/>
          <w:bCs/>
          <w:sz w:val="28"/>
          <w:szCs w:val="24"/>
          <w:lang w:eastAsia="ru-RU"/>
        </w:rPr>
        <w:t>с</w:t>
      </w:r>
      <w:r w:rsidRPr="0057649D">
        <w:rPr>
          <w:rFonts w:ascii="Times New Roman" w:eastAsia="Times New Roman" w:hAnsi="Times New Roman" w:cs="Times New Roman"/>
          <w:bCs/>
          <w:sz w:val="28"/>
          <w:szCs w:val="24"/>
          <w:lang w:val="en-US" w:eastAsia="ru-RU"/>
        </w:rPr>
        <w:t>.</w:t>
      </w:r>
    </w:p>
    <w:p w14:paraId="68E4B34B"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t xml:space="preserve">Байтенов М.С., Ишков Е.В. 1976. Определитель апионов заповедника Аксу-Джабаглы // Заповеднику Аксу-Джабаглы 50 лет. </w:t>
      </w:r>
      <w:r w:rsidRPr="0057649D">
        <w:rPr>
          <w:rFonts w:ascii="Times New Roman" w:eastAsia="Times New Roman" w:hAnsi="Times New Roman" w:cs="Times New Roman"/>
          <w:bCs/>
          <w:sz w:val="28"/>
          <w:szCs w:val="24"/>
          <w:lang w:val="en-US" w:eastAsia="ru-RU"/>
        </w:rPr>
        <w:t>Алма-Ата. С. 90-97.</w:t>
      </w:r>
    </w:p>
    <w:p w14:paraId="28BF262E" w14:textId="77777777" w:rsidR="0057649D" w:rsidRPr="002B1A64"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Брагина Т.М. 1990. Ревизия пластинчатоусых жуков Наурзумского заповедника // Успехи энтомологии в СССР: лесная энтомология. (Мат-лы 10-го съезда Всес. энтомол. о-ва, 11-15 сент. 1989 г.) </w:t>
      </w:r>
      <w:r w:rsidRPr="002B1A64">
        <w:rPr>
          <w:rFonts w:ascii="Times New Roman" w:eastAsia="Times New Roman" w:hAnsi="Times New Roman" w:cs="Times New Roman"/>
          <w:bCs/>
          <w:sz w:val="28"/>
          <w:szCs w:val="24"/>
          <w:lang w:eastAsia="ru-RU"/>
        </w:rPr>
        <w:t>Л.: ЗИН АН СССР. С. 23-24.</w:t>
      </w:r>
    </w:p>
    <w:p w14:paraId="482875B2"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t xml:space="preserve">Брагина Т.М. 1991. Почвенные насекомые – вредители Наурзумского бора // Пробл. восстанов. </w:t>
      </w:r>
      <w:r w:rsidRPr="0057649D">
        <w:rPr>
          <w:rFonts w:ascii="Times New Roman" w:eastAsia="Times New Roman" w:hAnsi="Times New Roman" w:cs="Times New Roman"/>
          <w:bCs/>
          <w:sz w:val="28"/>
          <w:szCs w:val="24"/>
          <w:lang w:val="en-US" w:eastAsia="ru-RU"/>
        </w:rPr>
        <w:t>Наурзум. бора. Наурзум. Гос. заповед. Алма-Ата. С. 127-153.</w:t>
      </w:r>
    </w:p>
    <w:p w14:paraId="53381657"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t xml:space="preserve">Брагина Т.М. 1991. Вредность корнегрызущих насекомых на культурах сосны Наурзумского заповедника // Пробл. восстанов. </w:t>
      </w:r>
      <w:r w:rsidRPr="0057649D">
        <w:rPr>
          <w:rFonts w:ascii="Times New Roman" w:eastAsia="Times New Roman" w:hAnsi="Times New Roman" w:cs="Times New Roman"/>
          <w:bCs/>
          <w:sz w:val="28"/>
          <w:szCs w:val="24"/>
          <w:lang w:val="en-US" w:eastAsia="ru-RU"/>
        </w:rPr>
        <w:t>Наурзум. бора. Наурзум. Гос. заповед. Алма-Ата. С. 154-165.</w:t>
      </w:r>
    </w:p>
    <w:p w14:paraId="29BDD7EE"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t xml:space="preserve">Брагина Т.М., Харитонова И.Н. 1989. Состояние инвентаризации фауны стрекоз заповедников Казахской ССР // Всес. науч.-практич. конф. «Пробл. экол. горн. регионов», 9-13 окт. 1989 г. Тез. докл. Секц. одонатол. </w:t>
      </w:r>
      <w:r w:rsidRPr="0057649D">
        <w:rPr>
          <w:rFonts w:ascii="Times New Roman" w:eastAsia="Times New Roman" w:hAnsi="Times New Roman" w:cs="Times New Roman"/>
          <w:bCs/>
          <w:sz w:val="28"/>
          <w:szCs w:val="24"/>
          <w:lang w:val="en-US" w:eastAsia="ru-RU"/>
        </w:rPr>
        <w:t>Душанбе. С. 3-6.</w:t>
      </w:r>
    </w:p>
    <w:p w14:paraId="73119482"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t xml:space="preserve">Гиляров М.С. 1976. Почвенные беспозвоночные, собранные в Аксу-Джабаглинском заповеднике в 1972 г. // Заповеднику Аксу-Джабаглы 50 лет. </w:t>
      </w:r>
      <w:r w:rsidRPr="0057649D">
        <w:rPr>
          <w:rFonts w:ascii="Times New Roman" w:eastAsia="Times New Roman" w:hAnsi="Times New Roman" w:cs="Times New Roman"/>
          <w:bCs/>
          <w:sz w:val="28"/>
          <w:szCs w:val="24"/>
          <w:lang w:val="en-US" w:eastAsia="ru-RU"/>
        </w:rPr>
        <w:t>Алма-Ата. С. 82-89.</w:t>
      </w:r>
    </w:p>
    <w:p w14:paraId="047B3145"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val="en-US" w:eastAsia="ru-RU"/>
        </w:rPr>
        <w:t>Ишков Е.В. 1979. К фауне совок (Noctuidae, Lepidoptera) заповедника Аксу-Джабаглы // 7-я Всес. зоогеографич. конф. Москва, 7-9 января 1980 г. Тез. докл. М.: Наука. С. 198.</w:t>
      </w:r>
    </w:p>
    <w:p w14:paraId="051DE93B"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t xml:space="preserve">Ишков Е.В. 1982. К фауне насекомых – дендрофагов березы в заповеднике Аксу-Джабаглы // Изв. </w:t>
      </w:r>
      <w:r w:rsidRPr="0057649D">
        <w:rPr>
          <w:rFonts w:ascii="Times New Roman" w:eastAsia="Times New Roman" w:hAnsi="Times New Roman" w:cs="Times New Roman"/>
          <w:bCs/>
          <w:sz w:val="28"/>
          <w:szCs w:val="24"/>
          <w:lang w:val="en-US" w:eastAsia="ru-RU"/>
        </w:rPr>
        <w:t>АН КазССР, сер. биол. № 2. С. 38-41.</w:t>
      </w:r>
    </w:p>
    <w:p w14:paraId="678922A5"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t xml:space="preserve"> Ишков Е.В. 1982. Насекомые – дендрофаги ивы в горном тугае заповедника Аксу-Джабаглы // Мат-лы по организации и ведению лесного хозяйства в лесах Казахстана. </w:t>
      </w:r>
      <w:r w:rsidRPr="0057649D">
        <w:rPr>
          <w:rFonts w:ascii="Times New Roman" w:eastAsia="Times New Roman" w:hAnsi="Times New Roman" w:cs="Times New Roman"/>
          <w:bCs/>
          <w:sz w:val="28"/>
          <w:szCs w:val="24"/>
          <w:lang w:val="en-US" w:eastAsia="ru-RU"/>
        </w:rPr>
        <w:t>Алма-Ата. С. 107-114.</w:t>
      </w:r>
    </w:p>
    <w:p w14:paraId="13030636"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t xml:space="preserve">Ишков Е.В. 1984. Насекомые – дендрофаги основных лесообразующих пород горного тугая в Аксу-Джабаглинском заповеднике // Изучение и охрана заповедных объектов. </w:t>
      </w:r>
      <w:r w:rsidRPr="0057649D">
        <w:rPr>
          <w:rFonts w:ascii="Times New Roman" w:eastAsia="Times New Roman" w:hAnsi="Times New Roman" w:cs="Times New Roman"/>
          <w:bCs/>
          <w:sz w:val="28"/>
          <w:szCs w:val="24"/>
          <w:lang w:val="en-US" w:eastAsia="ru-RU"/>
        </w:rPr>
        <w:t>Алма-Ата. С. 56-57.</w:t>
      </w:r>
    </w:p>
    <w:p w14:paraId="7611F92A"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lastRenderedPageBreak/>
        <w:t xml:space="preserve">Ишков Е.В. 1986. К фауне насекомых-дендрофагов облепихи в заповеднике Аксу-Джабаглы // Возделывание плодовых культур и винограда на юго-востоке Казахстана. </w:t>
      </w:r>
      <w:r w:rsidRPr="0057649D">
        <w:rPr>
          <w:rFonts w:ascii="Times New Roman" w:eastAsia="Times New Roman" w:hAnsi="Times New Roman" w:cs="Times New Roman"/>
          <w:bCs/>
          <w:sz w:val="28"/>
          <w:szCs w:val="24"/>
          <w:lang w:val="en-US" w:eastAsia="ru-RU"/>
        </w:rPr>
        <w:t>Алма-Ата. С. 85-95.</w:t>
      </w:r>
    </w:p>
    <w:p w14:paraId="2A90BF43"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Ишков Е.В. 1986. Редкие насекомые заповедника Аксу-Джабаглы //  Насекомые востока и юга Казахстана. Ин-т зоол. АН КазССР. Алма-Ата. С. 171-178. (Рукопись деп. в ВИНИТИ 31.10.86, № 7506-В) </w:t>
      </w:r>
    </w:p>
    <w:p w14:paraId="0E0642B0"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Ишков Е.В. 1987. Эколого-фаунистические особенности жестко-крылых (</w:t>
      </w:r>
      <w:r w:rsidRPr="0057649D">
        <w:rPr>
          <w:rFonts w:ascii="Times New Roman" w:eastAsia="Times New Roman" w:hAnsi="Times New Roman" w:cs="Times New Roman"/>
          <w:bCs/>
          <w:sz w:val="28"/>
          <w:szCs w:val="24"/>
          <w:lang w:val="en-US" w:eastAsia="ru-RU"/>
        </w:rPr>
        <w:t>Coleoptera</w:t>
      </w:r>
      <w:r w:rsidRPr="0057649D">
        <w:rPr>
          <w:rFonts w:ascii="Times New Roman" w:eastAsia="Times New Roman" w:hAnsi="Times New Roman" w:cs="Times New Roman"/>
          <w:bCs/>
          <w:sz w:val="28"/>
          <w:szCs w:val="24"/>
          <w:lang w:eastAsia="ru-RU"/>
        </w:rPr>
        <w:t xml:space="preserve">) заповедника Аксу-Джабаглы. Ин-т зоол. АН КазССР. Алма-Ата. 107 с. (Рукопись деп. в ВИНИТИ 12.11.87, № 7977-В87) </w:t>
      </w:r>
    </w:p>
    <w:p w14:paraId="21390925"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t>Ишков Е.В. 1988. Жесткокрылые (</w:t>
      </w:r>
      <w:r w:rsidRPr="0057649D">
        <w:rPr>
          <w:rFonts w:ascii="Times New Roman" w:eastAsia="Times New Roman" w:hAnsi="Times New Roman" w:cs="Times New Roman"/>
          <w:bCs/>
          <w:sz w:val="28"/>
          <w:szCs w:val="24"/>
          <w:lang w:val="en-US" w:eastAsia="ru-RU"/>
        </w:rPr>
        <w:t>Coleoptera</w:t>
      </w:r>
      <w:r w:rsidRPr="0057649D">
        <w:rPr>
          <w:rFonts w:ascii="Times New Roman" w:eastAsia="Times New Roman" w:hAnsi="Times New Roman" w:cs="Times New Roman"/>
          <w:bCs/>
          <w:sz w:val="28"/>
          <w:szCs w:val="24"/>
          <w:lang w:eastAsia="ru-RU"/>
        </w:rPr>
        <w:t xml:space="preserve">) заповедника Аксу-Джабаглы (фауна, экология, зоогеография). </w:t>
      </w:r>
      <w:r w:rsidRPr="0057649D">
        <w:rPr>
          <w:rFonts w:ascii="Times New Roman" w:eastAsia="Times New Roman" w:hAnsi="Times New Roman" w:cs="Times New Roman"/>
          <w:bCs/>
          <w:sz w:val="28"/>
          <w:szCs w:val="24"/>
          <w:lang w:val="en-US" w:eastAsia="ru-RU"/>
        </w:rPr>
        <w:t>Афтореф. канд. дисс. Баку. 24 с.</w:t>
      </w:r>
    </w:p>
    <w:p w14:paraId="2420948E" w14:textId="77777777" w:rsidR="0057649D" w:rsidRPr="002B1A64"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Ишков Е.В. 1990. Высотно-поясное распределение жесткокрылых (</w:t>
      </w:r>
      <w:r w:rsidRPr="0057649D">
        <w:rPr>
          <w:rFonts w:ascii="Times New Roman" w:eastAsia="Times New Roman" w:hAnsi="Times New Roman" w:cs="Times New Roman"/>
          <w:bCs/>
          <w:sz w:val="28"/>
          <w:szCs w:val="24"/>
          <w:lang w:val="en-US" w:eastAsia="ru-RU"/>
        </w:rPr>
        <w:t>Coleoptera</w:t>
      </w:r>
      <w:r w:rsidRPr="0057649D">
        <w:rPr>
          <w:rFonts w:ascii="Times New Roman" w:eastAsia="Times New Roman" w:hAnsi="Times New Roman" w:cs="Times New Roman"/>
          <w:bCs/>
          <w:sz w:val="28"/>
          <w:szCs w:val="24"/>
          <w:lang w:eastAsia="ru-RU"/>
        </w:rPr>
        <w:t xml:space="preserve">) в заповеднике Аксу-Джабаглы // Успехи энтомологии в СССР: жесткокрылые насекомые. (Мат-лы 10-го съезда Всес. энтомол. о-ва, 11-15 сент. 1989 г.) </w:t>
      </w:r>
      <w:r w:rsidRPr="002B1A64">
        <w:rPr>
          <w:rFonts w:ascii="Times New Roman" w:eastAsia="Times New Roman" w:hAnsi="Times New Roman" w:cs="Times New Roman"/>
          <w:bCs/>
          <w:sz w:val="28"/>
          <w:szCs w:val="24"/>
          <w:lang w:eastAsia="ru-RU"/>
        </w:rPr>
        <w:t>Л.: ЗИН АН СССР. С. 54-56.</w:t>
      </w:r>
    </w:p>
    <w:p w14:paraId="10EFC356" w14:textId="77777777" w:rsidR="0057649D" w:rsidRPr="002B1A64"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Ишков Е.В. 1990. Насекомые-дендрофаги тополя таласского в заповеднике Аксу-Джабаглы // Систематика и биология насекомых Казахстана. (Тр. Ин-та зоол. АН КазССР. Т. 45.) Алма-Ата: Гылым. </w:t>
      </w:r>
      <w:r w:rsidRPr="002B1A64">
        <w:rPr>
          <w:rFonts w:ascii="Times New Roman" w:eastAsia="Times New Roman" w:hAnsi="Times New Roman" w:cs="Times New Roman"/>
          <w:bCs/>
          <w:sz w:val="28"/>
          <w:szCs w:val="24"/>
          <w:lang w:eastAsia="ru-RU"/>
        </w:rPr>
        <w:t>С. 164-167.</w:t>
      </w:r>
    </w:p>
    <w:p w14:paraId="5925731D"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t>Ишков Е.В., Сухарева И.Л. 1986. К фауне совок (</w:t>
      </w:r>
      <w:r w:rsidRPr="0057649D">
        <w:rPr>
          <w:rFonts w:ascii="Times New Roman" w:eastAsia="Times New Roman" w:hAnsi="Times New Roman" w:cs="Times New Roman"/>
          <w:bCs/>
          <w:sz w:val="28"/>
          <w:szCs w:val="24"/>
          <w:lang w:val="en-US" w:eastAsia="ru-RU"/>
        </w:rPr>
        <w:t>Lepidoptera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Noctuidae</w:t>
      </w:r>
      <w:r w:rsidRPr="0057649D">
        <w:rPr>
          <w:rFonts w:ascii="Times New Roman" w:eastAsia="Times New Roman" w:hAnsi="Times New Roman" w:cs="Times New Roman"/>
          <w:bCs/>
          <w:sz w:val="28"/>
          <w:szCs w:val="24"/>
          <w:lang w:eastAsia="ru-RU"/>
        </w:rPr>
        <w:t xml:space="preserve">) Аксу-Джабаглинского заповедника (Казахская ССР) // Тр. </w:t>
      </w:r>
      <w:r w:rsidRPr="0057649D">
        <w:rPr>
          <w:rFonts w:ascii="Times New Roman" w:eastAsia="Times New Roman" w:hAnsi="Times New Roman" w:cs="Times New Roman"/>
          <w:bCs/>
          <w:sz w:val="28"/>
          <w:szCs w:val="24"/>
          <w:lang w:val="en-US" w:eastAsia="ru-RU"/>
        </w:rPr>
        <w:t>Всес. энтомол. о-ва. Т. 67. С. 111-125.</w:t>
      </w:r>
    </w:p>
    <w:p w14:paraId="0CBDF435"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t xml:space="preserve">Каменский А.Ф. 1949. Опыт зоогеографической характеристики энтомофауны Северного Казахстана // Тр. </w:t>
      </w:r>
      <w:r w:rsidRPr="0057649D">
        <w:rPr>
          <w:rFonts w:ascii="Times New Roman" w:eastAsia="Times New Roman" w:hAnsi="Times New Roman" w:cs="Times New Roman"/>
          <w:bCs/>
          <w:sz w:val="28"/>
          <w:szCs w:val="24"/>
          <w:lang w:val="en-US" w:eastAsia="ru-RU"/>
        </w:rPr>
        <w:t>Нарзумского гос. заповедника Вып. 2. М. С. 283-285.</w:t>
      </w:r>
    </w:p>
    <w:p w14:paraId="6E4E5278" w14:textId="77777777" w:rsidR="0057649D" w:rsidRPr="002B1A64"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 Кадырбеков Р.Х. 1990. Видовой состав и экологические комплексы жужелиц (</w:t>
      </w:r>
      <w:r w:rsidRPr="0057649D">
        <w:rPr>
          <w:rFonts w:ascii="Times New Roman" w:eastAsia="Times New Roman" w:hAnsi="Times New Roman" w:cs="Times New Roman"/>
          <w:bCs/>
          <w:sz w:val="28"/>
          <w:szCs w:val="24"/>
          <w:lang w:val="en-US" w:eastAsia="ru-RU"/>
        </w:rPr>
        <w:t>Coleoptera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Carabidae</w:t>
      </w:r>
      <w:r w:rsidRPr="0057649D">
        <w:rPr>
          <w:rFonts w:ascii="Times New Roman" w:eastAsia="Times New Roman" w:hAnsi="Times New Roman" w:cs="Times New Roman"/>
          <w:bCs/>
          <w:sz w:val="28"/>
          <w:szCs w:val="24"/>
          <w:lang w:eastAsia="ru-RU"/>
        </w:rPr>
        <w:t xml:space="preserve">) Кургальджинского заповедника // Систематика и биология насекомых Казахстана. (Тр. Ин-та зоол. АН КазССР. Т. 45.) Алма-Ата: Гылым. </w:t>
      </w:r>
      <w:r w:rsidRPr="002B1A64">
        <w:rPr>
          <w:rFonts w:ascii="Times New Roman" w:eastAsia="Times New Roman" w:hAnsi="Times New Roman" w:cs="Times New Roman"/>
          <w:bCs/>
          <w:sz w:val="28"/>
          <w:szCs w:val="24"/>
          <w:lang w:eastAsia="ru-RU"/>
        </w:rPr>
        <w:t>С. 118- 122.</w:t>
      </w:r>
    </w:p>
    <w:p w14:paraId="4DBEAECB"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t xml:space="preserve">Казенас В.Л. 1972. Новый вид из рода </w:t>
      </w:r>
      <w:r w:rsidRPr="0057649D">
        <w:rPr>
          <w:rFonts w:ascii="Times New Roman" w:eastAsia="Times New Roman" w:hAnsi="Times New Roman" w:cs="Times New Roman"/>
          <w:bCs/>
          <w:sz w:val="28"/>
          <w:szCs w:val="24"/>
          <w:lang w:val="en-US" w:eastAsia="ru-RU"/>
        </w:rPr>
        <w:t>Dinetus</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Panz</w:t>
      </w:r>
      <w:r w:rsidRPr="0057649D">
        <w:rPr>
          <w:rFonts w:ascii="Times New Roman" w:eastAsia="Times New Roman" w:hAnsi="Times New Roman" w:cs="Times New Roman"/>
          <w:bCs/>
          <w:sz w:val="28"/>
          <w:szCs w:val="24"/>
          <w:lang w:eastAsia="ru-RU"/>
        </w:rPr>
        <w:t>. (</w:t>
      </w:r>
      <w:r w:rsidRPr="0057649D">
        <w:rPr>
          <w:rFonts w:ascii="Times New Roman" w:eastAsia="Times New Roman" w:hAnsi="Times New Roman" w:cs="Times New Roman"/>
          <w:bCs/>
          <w:sz w:val="28"/>
          <w:szCs w:val="24"/>
          <w:lang w:val="en-US" w:eastAsia="ru-RU"/>
        </w:rPr>
        <w:t>Hymenoptera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Sphecidae</w:t>
      </w:r>
      <w:r w:rsidRPr="0057649D">
        <w:rPr>
          <w:rFonts w:ascii="Times New Roman" w:eastAsia="Times New Roman" w:hAnsi="Times New Roman" w:cs="Times New Roman"/>
          <w:bCs/>
          <w:sz w:val="28"/>
          <w:szCs w:val="24"/>
          <w:lang w:eastAsia="ru-RU"/>
        </w:rPr>
        <w:t xml:space="preserve">) из Алма-Атинского заповедника «Поющая гора» // Тр. запов. </w:t>
      </w:r>
      <w:r w:rsidRPr="0057649D">
        <w:rPr>
          <w:rFonts w:ascii="Times New Roman" w:eastAsia="Times New Roman" w:hAnsi="Times New Roman" w:cs="Times New Roman"/>
          <w:bCs/>
          <w:sz w:val="28"/>
          <w:szCs w:val="24"/>
          <w:lang w:val="en-US" w:eastAsia="ru-RU"/>
        </w:rPr>
        <w:t xml:space="preserve">Казахстана. № 3. С. 16-18.  </w:t>
      </w:r>
    </w:p>
    <w:p w14:paraId="27447C7C"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Казенас В.Л. 1976. Роющие осы (</w:t>
      </w:r>
      <w:r w:rsidRPr="0057649D">
        <w:rPr>
          <w:rFonts w:ascii="Times New Roman" w:eastAsia="Times New Roman" w:hAnsi="Times New Roman" w:cs="Times New Roman"/>
          <w:bCs/>
          <w:sz w:val="28"/>
          <w:szCs w:val="24"/>
          <w:lang w:val="en-US" w:eastAsia="ru-RU"/>
        </w:rPr>
        <w:t>Hymenoptera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Sphecidae</w:t>
      </w:r>
      <w:r w:rsidRPr="0057649D">
        <w:rPr>
          <w:rFonts w:ascii="Times New Roman" w:eastAsia="Times New Roman" w:hAnsi="Times New Roman" w:cs="Times New Roman"/>
          <w:bCs/>
          <w:sz w:val="28"/>
          <w:szCs w:val="24"/>
          <w:lang w:eastAsia="ru-RU"/>
        </w:rPr>
        <w:t xml:space="preserve">) Алма-Атинского заповедника «Поющая гора». Алма-Ата: Ин-т зоол. АН КазССР. 9 с. (Рукопись деп. в ВИНИТИ 13 мая 1976 г., </w:t>
      </w:r>
      <w:r w:rsidRPr="0057649D">
        <w:rPr>
          <w:rFonts w:ascii="Times New Roman" w:eastAsia="Times New Roman" w:hAnsi="Times New Roman" w:cs="Times New Roman"/>
          <w:bCs/>
          <w:sz w:val="28"/>
          <w:szCs w:val="24"/>
          <w:lang w:val="en-US" w:eastAsia="ru-RU"/>
        </w:rPr>
        <w:t>N</w:t>
      </w:r>
      <w:r w:rsidRPr="0057649D">
        <w:rPr>
          <w:rFonts w:ascii="Times New Roman" w:eastAsia="Times New Roman" w:hAnsi="Times New Roman" w:cs="Times New Roman"/>
          <w:bCs/>
          <w:sz w:val="28"/>
          <w:szCs w:val="24"/>
          <w:lang w:eastAsia="ru-RU"/>
        </w:rPr>
        <w:t xml:space="preserve"> 1657-76 Деп.)</w:t>
      </w:r>
    </w:p>
    <w:p w14:paraId="0968799E"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Кащеев В.А., Конев А.А. 1984. Материалы по фауне стафилинид (С</w:t>
      </w:r>
      <w:r w:rsidRPr="0057649D">
        <w:rPr>
          <w:rFonts w:ascii="Times New Roman" w:eastAsia="Times New Roman" w:hAnsi="Times New Roman" w:cs="Times New Roman"/>
          <w:bCs/>
          <w:sz w:val="28"/>
          <w:szCs w:val="24"/>
          <w:lang w:val="en-US" w:eastAsia="ru-RU"/>
        </w:rPr>
        <w:t>ol</w:t>
      </w:r>
      <w:r w:rsidRPr="0057649D">
        <w:rPr>
          <w:rFonts w:ascii="Times New Roman" w:eastAsia="Times New Roman" w:hAnsi="Times New Roman" w:cs="Times New Roman"/>
          <w:bCs/>
          <w:sz w:val="28"/>
          <w:szCs w:val="24"/>
          <w:lang w:eastAsia="ru-RU"/>
        </w:rPr>
        <w:t>е</w:t>
      </w:r>
      <w:r w:rsidRPr="0057649D">
        <w:rPr>
          <w:rFonts w:ascii="Times New Roman" w:eastAsia="Times New Roman" w:hAnsi="Times New Roman" w:cs="Times New Roman"/>
          <w:bCs/>
          <w:sz w:val="28"/>
          <w:szCs w:val="24"/>
          <w:lang w:val="en-US" w:eastAsia="ru-RU"/>
        </w:rPr>
        <w:t>optera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Staphylinidae</w:t>
      </w:r>
      <w:r w:rsidRPr="0057649D">
        <w:rPr>
          <w:rFonts w:ascii="Times New Roman" w:eastAsia="Times New Roman" w:hAnsi="Times New Roman" w:cs="Times New Roman"/>
          <w:bCs/>
          <w:sz w:val="28"/>
          <w:szCs w:val="24"/>
          <w:lang w:eastAsia="ru-RU"/>
        </w:rPr>
        <w:t>) заповедника Барсакельмес и других островов Аральского моря. Ин-т зоол. АН КазССР. Алма-Ата. 15 с. (Рукопись деп. в ВИНИТИ 29 июня 1984 г., № 4477-84 Деп.)</w:t>
      </w:r>
    </w:p>
    <w:p w14:paraId="080E4A57"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t>Кенжебаев Ж.К. 1976. Мошки (</w:t>
      </w:r>
      <w:r w:rsidRPr="0057649D">
        <w:rPr>
          <w:rFonts w:ascii="Times New Roman" w:eastAsia="Times New Roman" w:hAnsi="Times New Roman" w:cs="Times New Roman"/>
          <w:bCs/>
          <w:sz w:val="28"/>
          <w:szCs w:val="24"/>
          <w:lang w:val="en-US" w:eastAsia="ru-RU"/>
        </w:rPr>
        <w:t>Diptera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Simuliidae</w:t>
      </w:r>
      <w:r w:rsidRPr="0057649D">
        <w:rPr>
          <w:rFonts w:ascii="Times New Roman" w:eastAsia="Times New Roman" w:hAnsi="Times New Roman" w:cs="Times New Roman"/>
          <w:bCs/>
          <w:sz w:val="28"/>
          <w:szCs w:val="24"/>
          <w:lang w:eastAsia="ru-RU"/>
        </w:rPr>
        <w:t xml:space="preserve">) Гос. заповедника «Аксу-Джабаглы» (Западный Тянь-Шань). Алма-Ата: Ин-т зоол. АН КазССР. 10 с. (Рукопись деп. в ВИНИТИ 21 сент. </w:t>
      </w:r>
      <w:r w:rsidRPr="0057649D">
        <w:rPr>
          <w:rFonts w:ascii="Times New Roman" w:eastAsia="Times New Roman" w:hAnsi="Times New Roman" w:cs="Times New Roman"/>
          <w:bCs/>
          <w:sz w:val="28"/>
          <w:szCs w:val="24"/>
          <w:lang w:val="en-US" w:eastAsia="ru-RU"/>
        </w:rPr>
        <w:t>1976 г. № 3398-76 Деп.)</w:t>
      </w:r>
    </w:p>
    <w:p w14:paraId="274697F7"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lastRenderedPageBreak/>
        <w:t xml:space="preserve">Пирюлин Д.Д. 1984. Чехлоноски Барсакельмесского заповедника // Изучение и охрана заповедных объектов. </w:t>
      </w:r>
      <w:r w:rsidRPr="0057649D">
        <w:rPr>
          <w:rFonts w:ascii="Times New Roman" w:eastAsia="Times New Roman" w:hAnsi="Times New Roman" w:cs="Times New Roman"/>
          <w:bCs/>
          <w:sz w:val="28"/>
          <w:szCs w:val="24"/>
          <w:lang w:val="en-US" w:eastAsia="ru-RU"/>
        </w:rPr>
        <w:t>Алма-Ата. С. 60-61.</w:t>
      </w:r>
    </w:p>
    <w:p w14:paraId="5A40A696"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t xml:space="preserve">Пирюлин Д.Д. 1985. Ландшафтно-экологические изменения в Барсакельмесском заповеднике и направления его научно-исследовательской деятель¬ности // Организация заповедного дела. </w:t>
      </w:r>
      <w:r w:rsidRPr="0057649D">
        <w:rPr>
          <w:rFonts w:ascii="Times New Roman" w:eastAsia="Times New Roman" w:hAnsi="Times New Roman" w:cs="Times New Roman"/>
          <w:bCs/>
          <w:sz w:val="28"/>
          <w:szCs w:val="24"/>
          <w:lang w:val="en-US" w:eastAsia="ru-RU"/>
        </w:rPr>
        <w:t>Алма-Ата. С. 54-55.</w:t>
      </w:r>
    </w:p>
    <w:p w14:paraId="7D43A9BF" w14:textId="77777777" w:rsidR="0057649D" w:rsidRPr="00BF2955"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Соколов Е.А. 1980. Кожееды (</w:t>
      </w:r>
      <w:r w:rsidRPr="0057649D">
        <w:rPr>
          <w:rFonts w:ascii="Times New Roman" w:eastAsia="Times New Roman" w:hAnsi="Times New Roman" w:cs="Times New Roman"/>
          <w:bCs/>
          <w:sz w:val="28"/>
          <w:szCs w:val="24"/>
          <w:lang w:val="en-US" w:eastAsia="ru-RU"/>
        </w:rPr>
        <w:t>Coleoptera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Dermestidae</w:t>
      </w:r>
      <w:r w:rsidRPr="0057649D">
        <w:rPr>
          <w:rFonts w:ascii="Times New Roman" w:eastAsia="Times New Roman" w:hAnsi="Times New Roman" w:cs="Times New Roman"/>
          <w:bCs/>
          <w:sz w:val="28"/>
          <w:szCs w:val="24"/>
          <w:lang w:eastAsia="ru-RU"/>
        </w:rPr>
        <w:t xml:space="preserve">) Аксу-Джабаглинского заповедника // Насекомые Казахстана (Тр. Ин-та зоол. АН КазССР. Т. 39.) Алма-Ата: Наука КазССР. </w:t>
      </w:r>
      <w:r w:rsidRPr="00BF2955">
        <w:rPr>
          <w:rFonts w:ascii="Times New Roman" w:eastAsia="Times New Roman" w:hAnsi="Times New Roman" w:cs="Times New Roman"/>
          <w:bCs/>
          <w:sz w:val="28"/>
          <w:szCs w:val="24"/>
          <w:lang w:eastAsia="ru-RU"/>
        </w:rPr>
        <w:t>С. 61-63.</w:t>
      </w:r>
    </w:p>
    <w:p w14:paraId="27D3FBC0"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t xml:space="preserve">Тарантул В.Б. 1984. Об изучении энтомофауны в Кургальджинском заповеднике // Изуч. и охрана заповед. объектов. </w:t>
      </w:r>
      <w:r w:rsidRPr="0057649D">
        <w:rPr>
          <w:rFonts w:ascii="Times New Roman" w:eastAsia="Times New Roman" w:hAnsi="Times New Roman" w:cs="Times New Roman"/>
          <w:bCs/>
          <w:sz w:val="28"/>
          <w:szCs w:val="24"/>
          <w:lang w:val="en-US" w:eastAsia="ru-RU"/>
        </w:rPr>
        <w:t>Алма-Ата. С. 61.</w:t>
      </w:r>
    </w:p>
    <w:p w14:paraId="0A6DB5DE" w14:textId="77777777" w:rsidR="0057649D" w:rsidRPr="002B1A64"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Шевченко В.В. 1953. Слепни бассейна р. Джабаглы (госзаповедник Аксу-Джабаглы в Западном Тянь-Шане) // Тр. Ин-та зоол. АН КазССР. Т. </w:t>
      </w:r>
      <w:r w:rsidRPr="0057649D">
        <w:rPr>
          <w:rFonts w:ascii="Times New Roman" w:eastAsia="Times New Roman" w:hAnsi="Times New Roman" w:cs="Times New Roman"/>
          <w:bCs/>
          <w:sz w:val="28"/>
          <w:szCs w:val="24"/>
          <w:lang w:val="en-US" w:eastAsia="ru-RU"/>
        </w:rPr>
        <w:t>II</w:t>
      </w:r>
      <w:r w:rsidRPr="0057649D">
        <w:rPr>
          <w:rFonts w:ascii="Times New Roman" w:eastAsia="Times New Roman" w:hAnsi="Times New Roman" w:cs="Times New Roman"/>
          <w:bCs/>
          <w:sz w:val="28"/>
          <w:szCs w:val="24"/>
          <w:lang w:eastAsia="ru-RU"/>
        </w:rPr>
        <w:t xml:space="preserve">. Алма-Ата: АН КазССР. </w:t>
      </w:r>
      <w:r w:rsidRPr="002B1A64">
        <w:rPr>
          <w:rFonts w:ascii="Times New Roman" w:eastAsia="Times New Roman" w:hAnsi="Times New Roman" w:cs="Times New Roman"/>
          <w:bCs/>
          <w:sz w:val="28"/>
          <w:szCs w:val="24"/>
          <w:lang w:eastAsia="ru-RU"/>
        </w:rPr>
        <w:t>С. 145-156.</w:t>
      </w:r>
    </w:p>
    <w:p w14:paraId="2DE6B335"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Юхневич Л.А. 1985. Тли (</w:t>
      </w:r>
      <w:r w:rsidRPr="0057649D">
        <w:rPr>
          <w:rFonts w:ascii="Times New Roman" w:eastAsia="Times New Roman" w:hAnsi="Times New Roman" w:cs="Times New Roman"/>
          <w:bCs/>
          <w:sz w:val="28"/>
          <w:szCs w:val="24"/>
          <w:lang w:val="en-US" w:eastAsia="ru-RU"/>
        </w:rPr>
        <w:t>Homoptera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Aphidinea</w:t>
      </w:r>
      <w:r w:rsidRPr="0057649D">
        <w:rPr>
          <w:rFonts w:ascii="Times New Roman" w:eastAsia="Times New Roman" w:hAnsi="Times New Roman" w:cs="Times New Roman"/>
          <w:bCs/>
          <w:sz w:val="28"/>
          <w:szCs w:val="24"/>
          <w:lang w:eastAsia="ru-RU"/>
        </w:rPr>
        <w:t>), повреждающие деревья и кустарники в Алма-Атинском заповеднике // Насекомые востока и юга Казахстана. Алма-Ата. С. 103-116. (Рукопись деп. в ВИНИТИ 22 апр. 1985 г., № 2661-85 Деп.)</w:t>
      </w:r>
    </w:p>
    <w:p w14:paraId="0675BC84"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t xml:space="preserve">Ященко Р.В. 1990. Заповедники и охрана карминоносных червецов в Казахстане // Заповедники СССР – их настоящее и будущее. Всес. конф. Тез. докл. Ч. 3. Новгород: Новгород. Гос. пед. ин-т. </w:t>
      </w:r>
      <w:r w:rsidRPr="0057649D">
        <w:rPr>
          <w:rFonts w:ascii="Times New Roman" w:eastAsia="Times New Roman" w:hAnsi="Times New Roman" w:cs="Times New Roman"/>
          <w:bCs/>
          <w:sz w:val="28"/>
          <w:szCs w:val="24"/>
          <w:lang w:val="en-US" w:eastAsia="ru-RU"/>
        </w:rPr>
        <w:t>С. 176-178.</w:t>
      </w:r>
    </w:p>
    <w:p w14:paraId="6DCDD9A2"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t xml:space="preserve">Мариковская Т.П. 1970. К изучению колониальных пчел Алма-Атинского заповедника // Тр. </w:t>
      </w:r>
      <w:r w:rsidRPr="0057649D">
        <w:rPr>
          <w:rFonts w:ascii="Times New Roman" w:eastAsia="Times New Roman" w:hAnsi="Times New Roman" w:cs="Times New Roman"/>
          <w:bCs/>
          <w:sz w:val="28"/>
          <w:szCs w:val="24"/>
          <w:lang w:val="en-US" w:eastAsia="ru-RU"/>
        </w:rPr>
        <w:t>Алма-Атинского заповедника. Т. 9. С. 211-216.</w:t>
      </w:r>
    </w:p>
    <w:p w14:paraId="0D231936"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t xml:space="preserve">Мариковская Т.П. 1973. О фауне пчелиных Аксу-Джабаглинского заповедника // Тр. заповедников Казахстана. </w:t>
      </w:r>
      <w:r w:rsidRPr="0057649D">
        <w:rPr>
          <w:rFonts w:ascii="Times New Roman" w:eastAsia="Times New Roman" w:hAnsi="Times New Roman" w:cs="Times New Roman"/>
          <w:bCs/>
          <w:sz w:val="28"/>
          <w:szCs w:val="24"/>
          <w:lang w:val="en-US" w:eastAsia="ru-RU"/>
        </w:rPr>
        <w:t>Алма-Ата. Т. 3. С. 71-78.</w:t>
      </w:r>
    </w:p>
    <w:p w14:paraId="168ADBC0"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 Мариковский П.И. 1970. Очерки по биологии насекомых Алма-Атинского заповедника // Животный и растительный мир Алма-Атинского государственного заповедника. (Тр. Алма-Атинского зап-ка. Т. </w:t>
      </w:r>
      <w:r w:rsidRPr="0057649D">
        <w:rPr>
          <w:rFonts w:ascii="Times New Roman" w:eastAsia="Times New Roman" w:hAnsi="Times New Roman" w:cs="Times New Roman"/>
          <w:bCs/>
          <w:sz w:val="28"/>
          <w:szCs w:val="24"/>
          <w:lang w:val="en-US" w:eastAsia="ru-RU"/>
        </w:rPr>
        <w:t>IX</w:t>
      </w:r>
      <w:r w:rsidRPr="0057649D">
        <w:rPr>
          <w:rFonts w:ascii="Times New Roman" w:eastAsia="Times New Roman" w:hAnsi="Times New Roman" w:cs="Times New Roman"/>
          <w:bCs/>
          <w:sz w:val="28"/>
          <w:szCs w:val="24"/>
          <w:lang w:eastAsia="ru-RU"/>
        </w:rPr>
        <w:t xml:space="preserve">.) Алма-Ата. С. 188-195.  </w:t>
      </w:r>
    </w:p>
    <w:p w14:paraId="681D11E4"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t xml:space="preserve"> Митяев И.Д. 1970. Цикады (</w:t>
      </w:r>
      <w:r w:rsidRPr="0057649D">
        <w:rPr>
          <w:rFonts w:ascii="Times New Roman" w:eastAsia="Times New Roman" w:hAnsi="Times New Roman" w:cs="Times New Roman"/>
          <w:bCs/>
          <w:sz w:val="28"/>
          <w:szCs w:val="24"/>
          <w:lang w:val="en-US" w:eastAsia="ru-RU"/>
        </w:rPr>
        <w:t>Homoptera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Idiocerinae</w:t>
      </w:r>
      <w:r w:rsidRPr="0057649D">
        <w:rPr>
          <w:rFonts w:ascii="Times New Roman" w:eastAsia="Times New Roman" w:hAnsi="Times New Roman" w:cs="Times New Roman"/>
          <w:bCs/>
          <w:sz w:val="28"/>
          <w:szCs w:val="24"/>
          <w:lang w:eastAsia="ru-RU"/>
        </w:rPr>
        <w:t xml:space="preserve">), повреждающие деревья и кустарники в Алма-Атинском заповеднике // Тр. </w:t>
      </w:r>
      <w:r w:rsidRPr="0057649D">
        <w:rPr>
          <w:rFonts w:ascii="Times New Roman" w:eastAsia="Times New Roman" w:hAnsi="Times New Roman" w:cs="Times New Roman"/>
          <w:bCs/>
          <w:sz w:val="28"/>
          <w:szCs w:val="24"/>
          <w:lang w:val="en-US" w:eastAsia="ru-RU"/>
        </w:rPr>
        <w:t>Алма-Атинского гос. заповедника. Т. IX. С. 218-228.</w:t>
      </w:r>
    </w:p>
    <w:p w14:paraId="3E443A0F"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t xml:space="preserve">Несмерчук С.М. 1948. Основные энтомовредители тяньшанской ели и меры борьбы с ними // Тр. </w:t>
      </w:r>
      <w:r w:rsidRPr="0057649D">
        <w:rPr>
          <w:rFonts w:ascii="Times New Roman" w:eastAsia="Times New Roman" w:hAnsi="Times New Roman" w:cs="Times New Roman"/>
          <w:bCs/>
          <w:sz w:val="28"/>
          <w:szCs w:val="24"/>
          <w:lang w:val="en-US" w:eastAsia="ru-RU"/>
        </w:rPr>
        <w:t>Алма-Атинского гос. заповедника. Вып. VII.</w:t>
      </w:r>
    </w:p>
    <w:p w14:paraId="5A74304F"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t xml:space="preserve"> Савойская Г.И. 1970. Интродукция и акклиматизация некоторых кокцинеллид в Алма-Атинском заповеднике // Тр. </w:t>
      </w:r>
      <w:r w:rsidRPr="0057649D">
        <w:rPr>
          <w:rFonts w:ascii="Times New Roman" w:eastAsia="Times New Roman" w:hAnsi="Times New Roman" w:cs="Times New Roman"/>
          <w:bCs/>
          <w:sz w:val="28"/>
          <w:szCs w:val="24"/>
          <w:lang w:val="en-US" w:eastAsia="ru-RU"/>
        </w:rPr>
        <w:t>Алма-Атинского гос. заповед. Т. 9, вып. 2. С. 138-162.</w:t>
      </w:r>
    </w:p>
    <w:p w14:paraId="366E1EE4"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t xml:space="preserve">Савойская Г.И. 1970. Кокцинеллиды Алма-Атинского заповедника //  Тр. </w:t>
      </w:r>
      <w:r w:rsidRPr="0057649D">
        <w:rPr>
          <w:rFonts w:ascii="Times New Roman" w:eastAsia="Times New Roman" w:hAnsi="Times New Roman" w:cs="Times New Roman"/>
          <w:bCs/>
          <w:sz w:val="28"/>
          <w:szCs w:val="24"/>
          <w:lang w:val="en-US" w:eastAsia="ru-RU"/>
        </w:rPr>
        <w:t>Алма-Атинского гос. заповед. Т. 9, вып. 2. С. 163-187.</w:t>
      </w:r>
    </w:p>
    <w:p w14:paraId="39A3E2A7"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t xml:space="preserve"> Савойская Г.И. 1973. О кокцинеллидах (</w:t>
      </w:r>
      <w:r w:rsidRPr="0057649D">
        <w:rPr>
          <w:rFonts w:ascii="Times New Roman" w:eastAsia="Times New Roman" w:hAnsi="Times New Roman" w:cs="Times New Roman"/>
          <w:bCs/>
          <w:sz w:val="28"/>
          <w:szCs w:val="24"/>
          <w:lang w:val="en-US" w:eastAsia="ru-RU"/>
        </w:rPr>
        <w:t>Coccinellidae</w:t>
      </w:r>
      <w:r w:rsidRPr="0057649D">
        <w:rPr>
          <w:rFonts w:ascii="Times New Roman" w:eastAsia="Times New Roman" w:hAnsi="Times New Roman" w:cs="Times New Roman"/>
          <w:bCs/>
          <w:sz w:val="28"/>
          <w:szCs w:val="24"/>
          <w:lang w:eastAsia="ru-RU"/>
        </w:rPr>
        <w:t xml:space="preserve">) заповедников Южного и Юго-Восточного Казахстана // Тр. заповедников Казахстана. </w:t>
      </w:r>
      <w:r w:rsidRPr="0057649D">
        <w:rPr>
          <w:rFonts w:ascii="Times New Roman" w:eastAsia="Times New Roman" w:hAnsi="Times New Roman" w:cs="Times New Roman"/>
          <w:bCs/>
          <w:sz w:val="28"/>
          <w:szCs w:val="24"/>
          <w:lang w:val="en-US" w:eastAsia="ru-RU"/>
        </w:rPr>
        <w:t>Т. 3. Алма-Ата. С. 79-93.</w:t>
      </w:r>
    </w:p>
    <w:p w14:paraId="5F3AE1A1"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t xml:space="preserve">Редкие животные Казахстана. Алма-Ата: Наука, 1986. </w:t>
      </w:r>
      <w:r w:rsidRPr="0057649D">
        <w:rPr>
          <w:rFonts w:ascii="Times New Roman" w:eastAsia="Times New Roman" w:hAnsi="Times New Roman" w:cs="Times New Roman"/>
          <w:bCs/>
          <w:sz w:val="28"/>
          <w:szCs w:val="24"/>
          <w:lang w:val="en-US" w:eastAsia="ru-RU"/>
        </w:rPr>
        <w:t>253 с.</w:t>
      </w:r>
    </w:p>
    <w:p w14:paraId="70EEC9D5"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lastRenderedPageBreak/>
        <w:t>Красная книга Казахской ССР. Изд. 2-е, переработанное и дополненн</w:t>
      </w:r>
      <w:r w:rsidRPr="0057649D">
        <w:rPr>
          <w:rFonts w:ascii="Times New Roman" w:eastAsia="Times New Roman" w:hAnsi="Times New Roman" w:cs="Times New Roman"/>
          <w:bCs/>
          <w:sz w:val="28"/>
          <w:szCs w:val="24"/>
          <w:lang w:val="en-US" w:eastAsia="ru-RU"/>
        </w:rPr>
        <w:t>oe</w:t>
      </w:r>
      <w:r w:rsidRPr="0057649D">
        <w:rPr>
          <w:rFonts w:ascii="Times New Roman" w:eastAsia="Times New Roman" w:hAnsi="Times New Roman" w:cs="Times New Roman"/>
          <w:bCs/>
          <w:sz w:val="28"/>
          <w:szCs w:val="24"/>
          <w:lang w:eastAsia="ru-RU"/>
        </w:rPr>
        <w:t>. Т. 1. Животные. Алма-Ата: Гылым, 1991. 538 с.</w:t>
      </w:r>
    </w:p>
    <w:p w14:paraId="13C1E33F"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Ковшарь А.Ф. Некоторые итоги зоологических исследований в заповедниках Казахстана // Изучение и охрана заповедных объектов. Алма-Ата, 1984. С. 3-5.</w:t>
      </w:r>
    </w:p>
    <w:p w14:paraId="1037ACE6"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Методические указания по ведению Летописи природы в особо охраняемых природных территориях со статусом юридического лица. Астана, 2007. </w:t>
      </w:r>
    </w:p>
    <w:p w14:paraId="42F0B232" w14:textId="77777777" w:rsidR="0057649D" w:rsidRPr="002B1A64"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Брагина Т.М.   2002. К фауне и населению чернотелок (</w:t>
      </w:r>
      <w:r w:rsidRPr="0057649D">
        <w:rPr>
          <w:rFonts w:ascii="Times New Roman" w:eastAsia="Times New Roman" w:hAnsi="Times New Roman" w:cs="Times New Roman"/>
          <w:bCs/>
          <w:sz w:val="28"/>
          <w:szCs w:val="24"/>
          <w:lang w:val="en-US" w:eastAsia="ru-RU"/>
        </w:rPr>
        <w:t>Coleoptera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Tenebrionidae</w:t>
      </w:r>
      <w:r w:rsidRPr="0057649D">
        <w:rPr>
          <w:rFonts w:ascii="Times New Roman" w:eastAsia="Times New Roman" w:hAnsi="Times New Roman" w:cs="Times New Roman"/>
          <w:bCs/>
          <w:sz w:val="28"/>
          <w:szCs w:val="24"/>
          <w:lang w:eastAsia="ru-RU"/>
        </w:rPr>
        <w:t xml:space="preserve">) северного Тургая // 12 Съезд Русск. энтомол. о-ва, Санкт-Петербург, 19-24 авг., 2002. Тез. докл. </w:t>
      </w:r>
      <w:r w:rsidRPr="002B1A64">
        <w:rPr>
          <w:rFonts w:ascii="Times New Roman" w:eastAsia="Times New Roman" w:hAnsi="Times New Roman" w:cs="Times New Roman"/>
          <w:bCs/>
          <w:sz w:val="28"/>
          <w:szCs w:val="24"/>
          <w:lang w:eastAsia="ru-RU"/>
        </w:rPr>
        <w:t>СПб. С. 48.</w:t>
      </w:r>
    </w:p>
    <w:p w14:paraId="26F0FC4F"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AF423F">
        <w:rPr>
          <w:rFonts w:ascii="Times New Roman" w:eastAsia="Times New Roman" w:hAnsi="Times New Roman" w:cs="Times New Roman"/>
          <w:bCs/>
          <w:sz w:val="28"/>
          <w:szCs w:val="24"/>
          <w:lang w:eastAsia="ru-RU"/>
        </w:rPr>
        <w:t>Брагина Т.М. 1999. К фауне и экологии муравьев (</w:t>
      </w:r>
      <w:r w:rsidRPr="0057649D">
        <w:rPr>
          <w:rFonts w:ascii="Times New Roman" w:eastAsia="Times New Roman" w:hAnsi="Times New Roman" w:cs="Times New Roman"/>
          <w:bCs/>
          <w:sz w:val="28"/>
          <w:szCs w:val="24"/>
          <w:lang w:val="en-US" w:eastAsia="ru-RU"/>
        </w:rPr>
        <w:t>Hymenoptera</w:t>
      </w:r>
      <w:r w:rsidRPr="00AF423F">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Formicidae</w:t>
      </w:r>
      <w:r w:rsidRPr="00AF423F">
        <w:rPr>
          <w:rFonts w:ascii="Times New Roman" w:eastAsia="Times New Roman" w:hAnsi="Times New Roman" w:cs="Times New Roman"/>
          <w:bCs/>
          <w:sz w:val="28"/>
          <w:szCs w:val="24"/>
          <w:lang w:eastAsia="ru-RU"/>
        </w:rPr>
        <w:t xml:space="preserve">) Наурзумского заповедника // </w:t>
      </w:r>
      <w:r w:rsidRPr="0057649D">
        <w:rPr>
          <w:rFonts w:ascii="Times New Roman" w:eastAsia="Times New Roman" w:hAnsi="Times New Roman" w:cs="Times New Roman"/>
          <w:bCs/>
          <w:sz w:val="28"/>
          <w:szCs w:val="24"/>
          <w:lang w:val="en-US" w:eastAsia="ru-RU"/>
        </w:rPr>
        <w:t>Selevinia</w:t>
      </w:r>
      <w:r w:rsidRPr="00AF423F">
        <w:rPr>
          <w:rFonts w:ascii="Times New Roman" w:eastAsia="Times New Roman" w:hAnsi="Times New Roman" w:cs="Times New Roman"/>
          <w:bCs/>
          <w:sz w:val="28"/>
          <w:szCs w:val="24"/>
          <w:lang w:eastAsia="ru-RU"/>
        </w:rPr>
        <w:t xml:space="preserve"> (1998-1999). </w:t>
      </w:r>
      <w:r w:rsidRPr="0057649D">
        <w:rPr>
          <w:rFonts w:ascii="Times New Roman" w:eastAsia="Times New Roman" w:hAnsi="Times New Roman" w:cs="Times New Roman"/>
          <w:bCs/>
          <w:sz w:val="28"/>
          <w:szCs w:val="24"/>
          <w:lang w:val="en-US" w:eastAsia="ru-RU"/>
        </w:rPr>
        <w:t xml:space="preserve">Almaty: Tethys. С. 75-79. </w:t>
      </w:r>
    </w:p>
    <w:p w14:paraId="060C3BDE"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t>Брагина Т.М. 2002. Фауна и почвенное население пластинчатоусых жуков (</w:t>
      </w:r>
      <w:r w:rsidRPr="0057649D">
        <w:rPr>
          <w:rFonts w:ascii="Times New Roman" w:eastAsia="Times New Roman" w:hAnsi="Times New Roman" w:cs="Times New Roman"/>
          <w:bCs/>
          <w:sz w:val="28"/>
          <w:szCs w:val="24"/>
          <w:lang w:val="en-US" w:eastAsia="ru-RU"/>
        </w:rPr>
        <w:t>Coleoptera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Scarabaeidae</w:t>
      </w:r>
      <w:r w:rsidRPr="0057649D">
        <w:rPr>
          <w:rFonts w:ascii="Times New Roman" w:eastAsia="Times New Roman" w:hAnsi="Times New Roman" w:cs="Times New Roman"/>
          <w:bCs/>
          <w:sz w:val="28"/>
          <w:szCs w:val="24"/>
          <w:lang w:eastAsia="ru-RU"/>
        </w:rPr>
        <w:t xml:space="preserve">) Наурзумского заповедника (Казахстан) // Русск. энтомол. журн. </w:t>
      </w:r>
      <w:r w:rsidRPr="0057649D">
        <w:rPr>
          <w:rFonts w:ascii="Times New Roman" w:eastAsia="Times New Roman" w:hAnsi="Times New Roman" w:cs="Times New Roman"/>
          <w:bCs/>
          <w:sz w:val="28"/>
          <w:szCs w:val="24"/>
          <w:lang w:val="en-US" w:eastAsia="ru-RU"/>
        </w:rPr>
        <w:t>Т. 11, № 1. С. 87-92.</w:t>
      </w:r>
    </w:p>
    <w:p w14:paraId="1E616CF9" w14:textId="77777777" w:rsidR="0057649D" w:rsidRPr="00062035"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Ишков Е.В., Бескокотов Ю.А. 1993. К фауне полужесткокрылых (</w:t>
      </w:r>
      <w:r w:rsidRPr="0057649D">
        <w:rPr>
          <w:rFonts w:ascii="Times New Roman" w:eastAsia="Times New Roman" w:hAnsi="Times New Roman" w:cs="Times New Roman"/>
          <w:bCs/>
          <w:sz w:val="28"/>
          <w:szCs w:val="24"/>
          <w:lang w:val="en-US" w:eastAsia="ru-RU"/>
        </w:rPr>
        <w:t>Heteropte</w:t>
      </w:r>
      <w:r w:rsidRPr="0057649D">
        <w:rPr>
          <w:rFonts w:ascii="Times New Roman" w:eastAsia="Times New Roman" w:hAnsi="Times New Roman" w:cs="Times New Roman"/>
          <w:bCs/>
          <w:sz w:val="28"/>
          <w:szCs w:val="24"/>
          <w:lang w:eastAsia="ru-RU"/>
        </w:rPr>
        <w:t xml:space="preserve">га) заповедника Аксу-Джабаглы // Успехи энтомологии в СССР: экология и фаунистика, небольшие отряды насекомых. (Мат-лы 10-го съезда Всес. энтомол. о-ва, 11-15 сент. 1989 г.) </w:t>
      </w:r>
      <w:r w:rsidRPr="00062035">
        <w:rPr>
          <w:rFonts w:ascii="Times New Roman" w:eastAsia="Times New Roman" w:hAnsi="Times New Roman" w:cs="Times New Roman"/>
          <w:bCs/>
          <w:sz w:val="28"/>
          <w:szCs w:val="24"/>
          <w:lang w:eastAsia="ru-RU"/>
        </w:rPr>
        <w:t>СПб: ЗИН РАН. С. 123.</w:t>
      </w:r>
    </w:p>
    <w:p w14:paraId="1A9E3E36"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t xml:space="preserve"> Абдурасулова Л.С., Жданко А.Б. К фауне Чешуекрылых (</w:t>
      </w:r>
      <w:r w:rsidRPr="0057649D">
        <w:rPr>
          <w:rFonts w:ascii="Times New Roman" w:eastAsia="Times New Roman" w:hAnsi="Times New Roman" w:cs="Times New Roman"/>
          <w:bCs/>
          <w:sz w:val="28"/>
          <w:szCs w:val="24"/>
          <w:lang w:val="en-US" w:eastAsia="ru-RU"/>
        </w:rPr>
        <w:t>Lepidoptera</w:t>
      </w:r>
      <w:r w:rsidRPr="0057649D">
        <w:rPr>
          <w:rFonts w:ascii="Times New Roman" w:eastAsia="Times New Roman" w:hAnsi="Times New Roman" w:cs="Times New Roman"/>
          <w:bCs/>
          <w:sz w:val="28"/>
          <w:szCs w:val="24"/>
          <w:lang w:eastAsia="ru-RU"/>
        </w:rPr>
        <w:t xml:space="preserve">) Каратауского заповедника // Вест. </w:t>
      </w:r>
      <w:r w:rsidRPr="0057649D">
        <w:rPr>
          <w:rFonts w:ascii="Times New Roman" w:eastAsia="Times New Roman" w:hAnsi="Times New Roman" w:cs="Times New Roman"/>
          <w:bCs/>
          <w:sz w:val="28"/>
          <w:szCs w:val="24"/>
          <w:lang w:val="en-US" w:eastAsia="ru-RU"/>
        </w:rPr>
        <w:t>КарГУ. Сер. биол., мед., геогр. - 2009. - № 4. - С. 41- 49.</w:t>
      </w:r>
    </w:p>
    <w:p w14:paraId="43C56878"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Абдурасулова Л.С. Аннотированный список дневных бабочек (</w:t>
      </w:r>
      <w:r w:rsidRPr="0057649D">
        <w:rPr>
          <w:rFonts w:ascii="Times New Roman" w:eastAsia="Times New Roman" w:hAnsi="Times New Roman" w:cs="Times New Roman"/>
          <w:bCs/>
          <w:sz w:val="28"/>
          <w:szCs w:val="24"/>
          <w:lang w:val="en-US" w:eastAsia="ru-RU"/>
        </w:rPr>
        <w:t>Rhopalocera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Lepidoptera</w:t>
      </w:r>
      <w:r w:rsidRPr="0057649D">
        <w:rPr>
          <w:rFonts w:ascii="Times New Roman" w:eastAsia="Times New Roman" w:hAnsi="Times New Roman" w:cs="Times New Roman"/>
          <w:bCs/>
          <w:sz w:val="28"/>
          <w:szCs w:val="24"/>
          <w:lang w:eastAsia="ru-RU"/>
        </w:rPr>
        <w:t>) Каратауского заповедника // Изв. НАН РК. Сер. биол. и мед. - 2010. - № 1. - С. 3-11.</w:t>
      </w:r>
    </w:p>
    <w:p w14:paraId="0745AF0B"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Абдурасулова Л.С. Вертикальное распределение дневных бабочек (</w:t>
      </w:r>
      <w:r w:rsidRPr="0057649D">
        <w:rPr>
          <w:rFonts w:ascii="Times New Roman" w:eastAsia="Times New Roman" w:hAnsi="Times New Roman" w:cs="Times New Roman"/>
          <w:bCs/>
          <w:sz w:val="28"/>
          <w:szCs w:val="24"/>
          <w:lang w:val="en-US" w:eastAsia="ru-RU"/>
        </w:rPr>
        <w:t>Rhopalocera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Lepidoptera</w:t>
      </w:r>
      <w:r w:rsidRPr="0057649D">
        <w:rPr>
          <w:rFonts w:ascii="Times New Roman" w:eastAsia="Times New Roman" w:hAnsi="Times New Roman" w:cs="Times New Roman"/>
          <w:bCs/>
          <w:sz w:val="28"/>
          <w:szCs w:val="24"/>
          <w:lang w:eastAsia="ru-RU"/>
        </w:rPr>
        <w:t>) южного макросклона Сырдарьинского Каратау // Поиск. Сер. биол. - 2010. - № 2. - С. 99-103.</w:t>
      </w:r>
    </w:p>
    <w:p w14:paraId="1758FE9B"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t>Есенбекова П.А. 2002. К фауне полужесткокрылых (</w:t>
      </w:r>
      <w:r w:rsidRPr="0057649D">
        <w:rPr>
          <w:rFonts w:ascii="Times New Roman" w:eastAsia="Times New Roman" w:hAnsi="Times New Roman" w:cs="Times New Roman"/>
          <w:bCs/>
          <w:sz w:val="28"/>
          <w:szCs w:val="24"/>
          <w:lang w:val="en-US" w:eastAsia="ru-RU"/>
        </w:rPr>
        <w:t>Heteroptera</w:t>
      </w:r>
      <w:r w:rsidRPr="0057649D">
        <w:rPr>
          <w:rFonts w:ascii="Times New Roman" w:eastAsia="Times New Roman" w:hAnsi="Times New Roman" w:cs="Times New Roman"/>
          <w:bCs/>
          <w:sz w:val="28"/>
          <w:szCs w:val="24"/>
          <w:lang w:eastAsia="ru-RU"/>
        </w:rPr>
        <w:t xml:space="preserve">) хребта Каратау // </w:t>
      </w:r>
      <w:r w:rsidRPr="0057649D">
        <w:rPr>
          <w:rFonts w:ascii="Times New Roman" w:eastAsia="Times New Roman" w:hAnsi="Times New Roman" w:cs="Times New Roman"/>
          <w:bCs/>
          <w:sz w:val="28"/>
          <w:szCs w:val="24"/>
          <w:lang w:val="en-US" w:eastAsia="ru-RU"/>
        </w:rPr>
        <w:t>Tethys</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Entomological</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Research</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 xml:space="preserve">Vol. VI. Almaty: Tethys. C. 87-92. </w:t>
      </w:r>
    </w:p>
    <w:p w14:paraId="4C2C5055"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Жданко А.Б. 1993. К фауне дневных бабочек (</w:t>
      </w:r>
      <w:r w:rsidRPr="0057649D">
        <w:rPr>
          <w:rFonts w:ascii="Times New Roman" w:eastAsia="Times New Roman" w:hAnsi="Times New Roman" w:cs="Times New Roman"/>
          <w:bCs/>
          <w:sz w:val="28"/>
          <w:szCs w:val="24"/>
          <w:lang w:val="en-US" w:eastAsia="ru-RU"/>
        </w:rPr>
        <w:t>Lepidoptera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Rhopalocera</w:t>
      </w:r>
      <w:r w:rsidRPr="0057649D">
        <w:rPr>
          <w:rFonts w:ascii="Times New Roman" w:eastAsia="Times New Roman" w:hAnsi="Times New Roman" w:cs="Times New Roman"/>
          <w:bCs/>
          <w:sz w:val="28"/>
          <w:szCs w:val="24"/>
          <w:lang w:eastAsia="ru-RU"/>
        </w:rPr>
        <w:t>) Аксу-Джабаглинского заповедника // Зоол. исслед. в Казахстане (к 50-летию Ин-та зоол. НАН РК). Ч. 2. Алма-Ата: Гылым. С. 281-284.</w:t>
      </w:r>
    </w:p>
    <w:p w14:paraId="5B12A66B"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t>Жданко А.Б. 1997. Новые сведения о булавоусых чешуекрылых (</w:t>
      </w:r>
      <w:r w:rsidRPr="0057649D">
        <w:rPr>
          <w:rFonts w:ascii="Times New Roman" w:eastAsia="Times New Roman" w:hAnsi="Times New Roman" w:cs="Times New Roman"/>
          <w:bCs/>
          <w:sz w:val="28"/>
          <w:szCs w:val="24"/>
          <w:lang w:val="en-US" w:eastAsia="ru-RU"/>
        </w:rPr>
        <w:t>Lepidoptera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Rhopalocera</w:t>
      </w:r>
      <w:r w:rsidRPr="0057649D">
        <w:rPr>
          <w:rFonts w:ascii="Times New Roman" w:eastAsia="Times New Roman" w:hAnsi="Times New Roman" w:cs="Times New Roman"/>
          <w:bCs/>
          <w:sz w:val="28"/>
          <w:szCs w:val="24"/>
          <w:lang w:eastAsia="ru-RU"/>
        </w:rPr>
        <w:t xml:space="preserve">) Алмаатинского заповедника // Биологическое и ландшафтное разнообразие Республики Казахстан. </w:t>
      </w:r>
      <w:r w:rsidRPr="0057649D">
        <w:rPr>
          <w:rFonts w:ascii="Times New Roman" w:eastAsia="Times New Roman" w:hAnsi="Times New Roman" w:cs="Times New Roman"/>
          <w:bCs/>
          <w:sz w:val="28"/>
          <w:szCs w:val="24"/>
          <w:lang w:val="en-US" w:eastAsia="ru-RU"/>
        </w:rPr>
        <w:t>С. 93-95.</w:t>
      </w:r>
    </w:p>
    <w:p w14:paraId="75873308"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val="en-US" w:eastAsia="ru-RU"/>
        </w:rPr>
        <w:t xml:space="preserve">Кадырбеков Р.Х. 1990. Редкие виды тлей (Homoptera, Aphidinea). </w:t>
      </w:r>
      <w:r w:rsidRPr="0057649D">
        <w:rPr>
          <w:rFonts w:ascii="Times New Roman" w:eastAsia="Times New Roman" w:hAnsi="Times New Roman" w:cs="Times New Roman"/>
          <w:bCs/>
          <w:sz w:val="28"/>
          <w:szCs w:val="24"/>
          <w:lang w:eastAsia="ru-RU"/>
        </w:rPr>
        <w:t xml:space="preserve">Рекомендации к охране в заповедниках // Всес. конф. Тез. докл. Новгород.  </w:t>
      </w:r>
      <w:r w:rsidRPr="0057649D">
        <w:rPr>
          <w:rFonts w:ascii="Times New Roman" w:eastAsia="Times New Roman" w:hAnsi="Times New Roman" w:cs="Times New Roman"/>
          <w:bCs/>
          <w:sz w:val="28"/>
          <w:szCs w:val="24"/>
          <w:lang w:val="en-US" w:eastAsia="ru-RU"/>
        </w:rPr>
        <w:t>С. 61-62.</w:t>
      </w:r>
    </w:p>
    <w:p w14:paraId="5EBDA3C7"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val="en-US" w:eastAsia="ru-RU"/>
        </w:rPr>
        <w:lastRenderedPageBreak/>
        <w:t xml:space="preserve"> Кадырбеков Р.Х. 2002. Итоги изучения фауны тлей (Homoptera, Aphidinea) Алматинского государственного заповедника // Tethys Entomological Research. Vol. VI. Almaty: Tethys. P. 77-86.</w:t>
      </w:r>
    </w:p>
    <w:p w14:paraId="2C40FC76"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Кадырбеков Р.Х., Тлеппаева А.М. 1997. Эколого-фаунистический обзор жуков-дровосеков (</w:t>
      </w:r>
      <w:r w:rsidRPr="0057649D">
        <w:rPr>
          <w:rFonts w:ascii="Times New Roman" w:eastAsia="Times New Roman" w:hAnsi="Times New Roman" w:cs="Times New Roman"/>
          <w:bCs/>
          <w:sz w:val="28"/>
          <w:szCs w:val="24"/>
          <w:lang w:val="en-US" w:eastAsia="ru-RU"/>
        </w:rPr>
        <w:t>Coleoptera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Cerambycidae</w:t>
      </w:r>
      <w:r w:rsidRPr="0057649D">
        <w:rPr>
          <w:rFonts w:ascii="Times New Roman" w:eastAsia="Times New Roman" w:hAnsi="Times New Roman" w:cs="Times New Roman"/>
          <w:bCs/>
          <w:sz w:val="28"/>
          <w:szCs w:val="24"/>
          <w:lang w:eastAsia="ru-RU"/>
        </w:rPr>
        <w:t>) Алматинского заповедника // Изв. МН-АН Респ. Казахстан, сер. биол. и мед. Алматы. № 1 (199). С. 40-44.</w:t>
      </w:r>
      <w:r w:rsidRPr="0057649D">
        <w:rPr>
          <w:rFonts w:ascii="Times New Roman" w:eastAsia="Times New Roman" w:hAnsi="Times New Roman" w:cs="Times New Roman"/>
          <w:bCs/>
          <w:sz w:val="28"/>
          <w:szCs w:val="24"/>
          <w:lang w:eastAsia="ru-RU"/>
        </w:rPr>
        <w:tab/>
      </w:r>
    </w:p>
    <w:p w14:paraId="5421F54F"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t>Кадырбеков Р.Х., Тлеппаева А.М., Чильдебаев М.К. 2003. К фауне жуков-дровосеков (</w:t>
      </w:r>
      <w:r w:rsidRPr="0057649D">
        <w:rPr>
          <w:rFonts w:ascii="Times New Roman" w:eastAsia="Times New Roman" w:hAnsi="Times New Roman" w:cs="Times New Roman"/>
          <w:bCs/>
          <w:sz w:val="28"/>
          <w:szCs w:val="24"/>
          <w:lang w:val="en-US" w:eastAsia="ru-RU"/>
        </w:rPr>
        <w:t>Cerambicidae</w:t>
      </w:r>
      <w:r w:rsidRPr="0057649D">
        <w:rPr>
          <w:rFonts w:ascii="Times New Roman" w:eastAsia="Times New Roman" w:hAnsi="Times New Roman" w:cs="Times New Roman"/>
          <w:bCs/>
          <w:sz w:val="28"/>
          <w:szCs w:val="24"/>
          <w:lang w:eastAsia="ru-RU"/>
        </w:rPr>
        <w:t>) и златок (</w:t>
      </w:r>
      <w:r w:rsidRPr="0057649D">
        <w:rPr>
          <w:rFonts w:ascii="Times New Roman" w:eastAsia="Times New Roman" w:hAnsi="Times New Roman" w:cs="Times New Roman"/>
          <w:bCs/>
          <w:sz w:val="28"/>
          <w:szCs w:val="24"/>
          <w:lang w:val="en-US" w:eastAsia="ru-RU"/>
        </w:rPr>
        <w:t>Buprestidae</w:t>
      </w:r>
      <w:r w:rsidRPr="0057649D">
        <w:rPr>
          <w:rFonts w:ascii="Times New Roman" w:eastAsia="Times New Roman" w:hAnsi="Times New Roman" w:cs="Times New Roman"/>
          <w:bCs/>
          <w:sz w:val="28"/>
          <w:szCs w:val="24"/>
          <w:lang w:eastAsia="ru-RU"/>
        </w:rPr>
        <w:t xml:space="preserve">) Национального природного парка «Бурабай» // Изв. </w:t>
      </w:r>
      <w:r w:rsidRPr="0057649D">
        <w:rPr>
          <w:rFonts w:ascii="Times New Roman" w:eastAsia="Times New Roman" w:hAnsi="Times New Roman" w:cs="Times New Roman"/>
          <w:bCs/>
          <w:sz w:val="28"/>
          <w:szCs w:val="24"/>
          <w:lang w:val="en-US" w:eastAsia="ru-RU"/>
        </w:rPr>
        <w:t>НАН РК, сер. биол. и мед. № 6. С. 34-42.</w:t>
      </w:r>
    </w:p>
    <w:p w14:paraId="35CCCB9D"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t>Казенас В.Л., Есенбекова П.А. 2001. Роющие осы (</w:t>
      </w:r>
      <w:r w:rsidRPr="0057649D">
        <w:rPr>
          <w:rFonts w:ascii="Times New Roman" w:eastAsia="Times New Roman" w:hAnsi="Times New Roman" w:cs="Times New Roman"/>
          <w:bCs/>
          <w:sz w:val="28"/>
          <w:szCs w:val="24"/>
          <w:lang w:val="en-US" w:eastAsia="ru-RU"/>
        </w:rPr>
        <w:t>Hymenoptera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Sphecidae</w:t>
      </w:r>
      <w:r w:rsidRPr="0057649D">
        <w:rPr>
          <w:rFonts w:ascii="Times New Roman" w:eastAsia="Times New Roman" w:hAnsi="Times New Roman" w:cs="Times New Roman"/>
          <w:bCs/>
          <w:sz w:val="28"/>
          <w:szCs w:val="24"/>
          <w:lang w:eastAsia="ru-RU"/>
        </w:rPr>
        <w:t xml:space="preserve">) Алматинского заповедника и прилегающих территорий // </w:t>
      </w:r>
      <w:r w:rsidRPr="0057649D">
        <w:rPr>
          <w:rFonts w:ascii="Times New Roman" w:eastAsia="Times New Roman" w:hAnsi="Times New Roman" w:cs="Times New Roman"/>
          <w:bCs/>
          <w:sz w:val="28"/>
          <w:szCs w:val="24"/>
          <w:lang w:val="en-US" w:eastAsia="ru-RU"/>
        </w:rPr>
        <w:t>Selevinia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 1-4. Almaty: Tethys. С. 133-137.</w:t>
      </w:r>
    </w:p>
    <w:p w14:paraId="0CAC1FCD"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val="en-US" w:eastAsia="ru-RU"/>
        </w:rPr>
        <w:t>Кащеев В.А. 1997. К фауне стафилинид (Coleoptera, Staphylinidae) Алматинского заповедника // Биол. и ландшафт. разнообр. РК.  Алматы. С. 91-93.</w:t>
      </w:r>
    </w:p>
    <w:p w14:paraId="424CC62D"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t>Кащеев В.А., Ишков Е.В. 2001. Эколого-фаунистический обзор жуков (</w:t>
      </w:r>
      <w:r w:rsidRPr="0057649D">
        <w:rPr>
          <w:rFonts w:ascii="Times New Roman" w:eastAsia="Times New Roman" w:hAnsi="Times New Roman" w:cs="Times New Roman"/>
          <w:bCs/>
          <w:sz w:val="28"/>
          <w:szCs w:val="24"/>
          <w:lang w:val="en-US" w:eastAsia="ru-RU"/>
        </w:rPr>
        <w:t>Insecta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Coleoptera</w:t>
      </w:r>
      <w:r w:rsidRPr="0057649D">
        <w:rPr>
          <w:rFonts w:ascii="Times New Roman" w:eastAsia="Times New Roman" w:hAnsi="Times New Roman" w:cs="Times New Roman"/>
          <w:bCs/>
          <w:sz w:val="28"/>
          <w:szCs w:val="24"/>
          <w:lang w:eastAsia="ru-RU"/>
        </w:rPr>
        <w:t xml:space="preserve">) заповедника Аксу-Джабаглы // </w:t>
      </w:r>
      <w:r w:rsidRPr="0057649D">
        <w:rPr>
          <w:rFonts w:ascii="Times New Roman" w:eastAsia="Times New Roman" w:hAnsi="Times New Roman" w:cs="Times New Roman"/>
          <w:bCs/>
          <w:sz w:val="28"/>
          <w:szCs w:val="24"/>
          <w:lang w:val="en-US" w:eastAsia="ru-RU"/>
        </w:rPr>
        <w:t>Selevinia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 1-4. Almaty: Tethys. С. 117-128.</w:t>
      </w:r>
    </w:p>
    <w:p w14:paraId="165B89DC"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t xml:space="preserve">Кащеев В.А., Ишков Е.В. 2001. </w:t>
      </w:r>
      <w:r w:rsidRPr="0057649D">
        <w:rPr>
          <w:rFonts w:ascii="Times New Roman" w:eastAsia="Times New Roman" w:hAnsi="Times New Roman" w:cs="Times New Roman"/>
          <w:bCs/>
          <w:sz w:val="28"/>
          <w:szCs w:val="24"/>
          <w:lang w:val="en-US" w:eastAsia="ru-RU"/>
        </w:rPr>
        <w:t>(Kascheev V.A., Ishkov E.V.) List of beetles (Coleoptera) of Aksu-Dzhabagly Natural Reserve // Tethys Entomological Research. Vol. III. Almaty: Tethys. P. 99-108.</w:t>
      </w:r>
    </w:p>
    <w:p w14:paraId="50C48AC6"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t xml:space="preserve">Мариковская Т.П., Мурзабеков Ж.М., Байтанаев А.А. 1999. Перспективы сохранения и восстановления фауны пчелиных на территории Или-Алатауского природного парка // </w:t>
      </w:r>
      <w:r w:rsidRPr="0057649D">
        <w:rPr>
          <w:rFonts w:ascii="Times New Roman" w:eastAsia="Times New Roman" w:hAnsi="Times New Roman" w:cs="Times New Roman"/>
          <w:bCs/>
          <w:sz w:val="28"/>
          <w:szCs w:val="24"/>
          <w:lang w:val="en-US" w:eastAsia="ru-RU"/>
        </w:rPr>
        <w:t>Tethys</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Entomological</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Research</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 xml:space="preserve">№ 1. Алматы: Tethys. С. 203-204. </w:t>
      </w:r>
    </w:p>
    <w:p w14:paraId="1F0C9D35"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val="en-US" w:eastAsia="ru-RU"/>
        </w:rPr>
        <w:t xml:space="preserve">Тлеппаева А.М. 1999. Обзор жуков-златок (Coleoptera, Buprestidae) Алматинского заповедника // Tethys Entomol. Research. № 1. Алматы: Tethys. С. 183-186. </w:t>
      </w:r>
    </w:p>
    <w:p w14:paraId="41F7B479"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Чильдебаев М.К. 1999. Материалы по фауне саранчовых (</w:t>
      </w:r>
      <w:r w:rsidRPr="0057649D">
        <w:rPr>
          <w:rFonts w:ascii="Times New Roman" w:eastAsia="Times New Roman" w:hAnsi="Times New Roman" w:cs="Times New Roman"/>
          <w:bCs/>
          <w:sz w:val="28"/>
          <w:szCs w:val="24"/>
          <w:lang w:val="en-US" w:eastAsia="ru-RU"/>
        </w:rPr>
        <w:t>Orthoptera</w:t>
      </w:r>
      <w:r w:rsidRPr="0057649D">
        <w:rPr>
          <w:rFonts w:ascii="Times New Roman" w:eastAsia="Times New Roman" w:hAnsi="Times New Roman" w:cs="Times New Roman"/>
          <w:bCs/>
          <w:sz w:val="28"/>
          <w:szCs w:val="24"/>
          <w:lang w:eastAsia="ru-RU"/>
        </w:rPr>
        <w:t xml:space="preserve">, </w:t>
      </w:r>
      <w:r w:rsidRPr="0057649D">
        <w:rPr>
          <w:rFonts w:ascii="Times New Roman" w:eastAsia="Times New Roman" w:hAnsi="Times New Roman" w:cs="Times New Roman"/>
          <w:bCs/>
          <w:sz w:val="28"/>
          <w:szCs w:val="24"/>
          <w:lang w:val="en-US" w:eastAsia="ru-RU"/>
        </w:rPr>
        <w:t>Acridoidea</w:t>
      </w:r>
      <w:r w:rsidRPr="0057649D">
        <w:rPr>
          <w:rFonts w:ascii="Times New Roman" w:eastAsia="Times New Roman" w:hAnsi="Times New Roman" w:cs="Times New Roman"/>
          <w:bCs/>
          <w:sz w:val="28"/>
          <w:szCs w:val="24"/>
          <w:lang w:eastAsia="ru-RU"/>
        </w:rPr>
        <w:t xml:space="preserve">) Алматинского заповедника // Проблемы охраны и устойчивого использования биоразнообразия животного мира Казахстана. (Мат-лы Междунар. науч. конф., 6-8 апреля 1999 г.) </w:t>
      </w:r>
      <w:r w:rsidRPr="0057649D">
        <w:rPr>
          <w:rFonts w:ascii="Times New Roman" w:eastAsia="Times New Roman" w:hAnsi="Times New Roman" w:cs="Times New Roman"/>
          <w:bCs/>
          <w:sz w:val="28"/>
          <w:szCs w:val="24"/>
          <w:lang w:val="en-US" w:eastAsia="ru-RU"/>
        </w:rPr>
        <w:t>A</w:t>
      </w:r>
      <w:r w:rsidRPr="0057649D">
        <w:rPr>
          <w:rFonts w:ascii="Times New Roman" w:eastAsia="Times New Roman" w:hAnsi="Times New Roman" w:cs="Times New Roman"/>
          <w:bCs/>
          <w:sz w:val="28"/>
          <w:szCs w:val="24"/>
          <w:lang w:eastAsia="ru-RU"/>
        </w:rPr>
        <w:t xml:space="preserve">лматы: </w:t>
      </w:r>
      <w:r w:rsidRPr="0057649D">
        <w:rPr>
          <w:rFonts w:ascii="Times New Roman" w:eastAsia="Times New Roman" w:hAnsi="Times New Roman" w:cs="Times New Roman"/>
          <w:bCs/>
          <w:sz w:val="28"/>
          <w:szCs w:val="24"/>
          <w:lang w:val="en-US" w:eastAsia="ru-RU"/>
        </w:rPr>
        <w:t>Tethys</w:t>
      </w:r>
      <w:r w:rsidRPr="0057649D">
        <w:rPr>
          <w:rFonts w:ascii="Times New Roman" w:eastAsia="Times New Roman" w:hAnsi="Times New Roman" w:cs="Times New Roman"/>
          <w:bCs/>
          <w:sz w:val="28"/>
          <w:szCs w:val="24"/>
          <w:lang w:eastAsia="ru-RU"/>
        </w:rPr>
        <w:t>. С. 156-158.</w:t>
      </w:r>
    </w:p>
    <w:p w14:paraId="56D364F7"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t xml:space="preserve">Труды Маркакольского заповедника. Том </w:t>
      </w:r>
      <w:r w:rsidRPr="0057649D">
        <w:rPr>
          <w:rFonts w:ascii="Times New Roman" w:eastAsia="Times New Roman" w:hAnsi="Times New Roman" w:cs="Times New Roman"/>
          <w:bCs/>
          <w:sz w:val="28"/>
          <w:szCs w:val="24"/>
          <w:lang w:val="en-US" w:eastAsia="ru-RU"/>
        </w:rPr>
        <w:t>I</w:t>
      </w:r>
      <w:r w:rsidRPr="0057649D">
        <w:rPr>
          <w:rFonts w:ascii="Times New Roman" w:eastAsia="Times New Roman" w:hAnsi="Times New Roman" w:cs="Times New Roman"/>
          <w:bCs/>
          <w:sz w:val="28"/>
          <w:szCs w:val="24"/>
          <w:lang w:eastAsia="ru-RU"/>
        </w:rPr>
        <w:t xml:space="preserve">, часть </w:t>
      </w:r>
      <w:r w:rsidRPr="0057649D">
        <w:rPr>
          <w:rFonts w:ascii="Times New Roman" w:eastAsia="Times New Roman" w:hAnsi="Times New Roman" w:cs="Times New Roman"/>
          <w:bCs/>
          <w:sz w:val="28"/>
          <w:szCs w:val="24"/>
          <w:lang w:val="en-US" w:eastAsia="ru-RU"/>
        </w:rPr>
        <w:t>I</w:t>
      </w:r>
      <w:r w:rsidRPr="0057649D">
        <w:rPr>
          <w:rFonts w:ascii="Times New Roman" w:eastAsia="Times New Roman" w:hAnsi="Times New Roman" w:cs="Times New Roman"/>
          <w:bCs/>
          <w:sz w:val="28"/>
          <w:szCs w:val="24"/>
          <w:lang w:eastAsia="ru-RU"/>
        </w:rPr>
        <w:t xml:space="preserve">. Усть-Каменогорск, 2009. </w:t>
      </w:r>
      <w:r w:rsidRPr="0057649D">
        <w:rPr>
          <w:rFonts w:ascii="Times New Roman" w:eastAsia="Times New Roman" w:hAnsi="Times New Roman" w:cs="Times New Roman"/>
          <w:bCs/>
          <w:sz w:val="28"/>
          <w:szCs w:val="24"/>
          <w:lang w:val="en-US" w:eastAsia="ru-RU"/>
        </w:rPr>
        <w:t>250с.</w:t>
      </w:r>
    </w:p>
    <w:p w14:paraId="06D53DDD"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Труды Алакольского государственного природного заповедника. Т. 1. Алматы: Мектеп. 2004, 387 с. </w:t>
      </w:r>
    </w:p>
    <w:p w14:paraId="3DB2EA80"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Труды Алакольского государственного природного заповедника. Т. 2. Алматы, 2008. </w:t>
      </w:r>
    </w:p>
    <w:p w14:paraId="13DB1894"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Научные труды Устюртского государственного природного заповедника. Посвящены 25-летию заповедника. Жанаозен, 2009.</w:t>
      </w:r>
    </w:p>
    <w:p w14:paraId="574AA4B4"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lastRenderedPageBreak/>
        <w:t xml:space="preserve">Биологическое разнообразие Западного Тянь-Шаня (казахстанская часть). Труды Аксу-Джабаглинского государственного природного заповедника. Выпуск 8. Кокшетау, 2001. 162с. </w:t>
      </w:r>
    </w:p>
    <w:p w14:paraId="659D7D68"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 xml:space="preserve"> Труды Катон-Карагайского государственного национального природного парка. Т 2. 2022. Усть-Каменогорск, «Медиа Альянс». 497 с. </w:t>
      </w:r>
    </w:p>
    <w:p w14:paraId="65E0EDD3"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val="en-US" w:eastAsia="ru-RU"/>
        </w:rPr>
      </w:pPr>
      <w:r w:rsidRPr="0057649D">
        <w:rPr>
          <w:rFonts w:ascii="Times New Roman" w:eastAsia="Times New Roman" w:hAnsi="Times New Roman" w:cs="Times New Roman"/>
          <w:bCs/>
          <w:sz w:val="28"/>
          <w:szCs w:val="24"/>
          <w:lang w:eastAsia="ru-RU"/>
        </w:rPr>
        <w:t xml:space="preserve">Красная книга Казахстана. Т. 1, часть 2. </w:t>
      </w:r>
      <w:r w:rsidRPr="0057649D">
        <w:rPr>
          <w:rFonts w:ascii="Times New Roman" w:eastAsia="Times New Roman" w:hAnsi="Times New Roman" w:cs="Times New Roman"/>
          <w:bCs/>
          <w:sz w:val="28"/>
          <w:szCs w:val="24"/>
          <w:lang w:val="en-US" w:eastAsia="ru-RU"/>
        </w:rPr>
        <w:t xml:space="preserve">Беспозвоночные. Алматы: Tethys, 2003. 160 c. </w:t>
      </w:r>
    </w:p>
    <w:p w14:paraId="011098D7" w14:textId="77777777"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Митяев И.Д., Ященко Р.В., Казенас В.Л. Удивительный мир беспозвоночных. По страницам Красной книги Казахстана. Алматы: ТОО «Алматыкитап». 2005.  116с.</w:t>
      </w:r>
    </w:p>
    <w:p w14:paraId="74C413C5" w14:textId="599E6FC9" w:rsidR="0057649D" w:rsidRP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Закон Республики Казахстан от 13 июня 2001 года № 211-</w:t>
      </w:r>
      <w:r w:rsidRPr="0057649D">
        <w:rPr>
          <w:rFonts w:ascii="Times New Roman" w:eastAsia="Times New Roman" w:hAnsi="Times New Roman" w:cs="Times New Roman"/>
          <w:bCs/>
          <w:sz w:val="28"/>
          <w:szCs w:val="24"/>
          <w:lang w:val="en-US" w:eastAsia="ru-RU"/>
        </w:rPr>
        <w:t>II</w:t>
      </w:r>
      <w:r w:rsidRPr="0057649D">
        <w:rPr>
          <w:rFonts w:ascii="Times New Roman" w:eastAsia="Times New Roman" w:hAnsi="Times New Roman" w:cs="Times New Roman"/>
          <w:bCs/>
          <w:sz w:val="28"/>
          <w:szCs w:val="24"/>
          <w:lang w:eastAsia="ru-RU"/>
        </w:rPr>
        <w:t xml:space="preserve">  О туристской деятельности в Республике Казахстан</w:t>
      </w:r>
      <w:r w:rsidR="002B1ACB">
        <w:rPr>
          <w:rFonts w:ascii="Times New Roman" w:eastAsia="Times New Roman" w:hAnsi="Times New Roman" w:cs="Times New Roman"/>
          <w:bCs/>
          <w:sz w:val="28"/>
          <w:szCs w:val="24"/>
          <w:lang w:eastAsia="ru-RU"/>
        </w:rPr>
        <w:t>.</w:t>
      </w:r>
    </w:p>
    <w:p w14:paraId="21375818" w14:textId="77777777" w:rsidR="0057649D" w:rsidRDefault="0057649D" w:rsidP="00056BC0">
      <w:pPr>
        <w:numPr>
          <w:ilvl w:val="0"/>
          <w:numId w:val="6"/>
        </w:numPr>
        <w:spacing w:after="0" w:line="240" w:lineRule="auto"/>
        <w:jc w:val="both"/>
        <w:rPr>
          <w:rFonts w:ascii="Times New Roman" w:eastAsia="Times New Roman" w:hAnsi="Times New Roman" w:cs="Times New Roman"/>
          <w:bCs/>
          <w:sz w:val="28"/>
          <w:szCs w:val="24"/>
          <w:lang w:eastAsia="ru-RU"/>
        </w:rPr>
      </w:pPr>
      <w:r w:rsidRPr="0057649D">
        <w:rPr>
          <w:rFonts w:ascii="Times New Roman" w:eastAsia="Times New Roman" w:hAnsi="Times New Roman" w:cs="Times New Roman"/>
          <w:bCs/>
          <w:sz w:val="28"/>
          <w:szCs w:val="24"/>
          <w:lang w:eastAsia="ru-RU"/>
        </w:rPr>
        <w:t>Приказ и.о. Министра сельского хозяйства Республики Казахстан от 1 сентября 2010 года № 557 «Об утверждении Правил регулируемого туризма и рекреации на территории государственных национальных природных парков».</w:t>
      </w:r>
    </w:p>
    <w:p w14:paraId="71E856F9" w14:textId="77777777" w:rsidR="001C5378" w:rsidRDefault="001C5378" w:rsidP="00056BC0">
      <w:pPr>
        <w:spacing w:after="0" w:line="240" w:lineRule="auto"/>
        <w:jc w:val="both"/>
        <w:rPr>
          <w:rFonts w:ascii="Times New Roman" w:eastAsia="Times New Roman" w:hAnsi="Times New Roman" w:cs="Times New Roman"/>
          <w:bCs/>
          <w:sz w:val="28"/>
          <w:szCs w:val="24"/>
          <w:lang w:eastAsia="ru-RU"/>
        </w:rPr>
      </w:pPr>
    </w:p>
    <w:p w14:paraId="771613A8" w14:textId="77777777" w:rsidR="004B08F6" w:rsidRDefault="004B08F6" w:rsidP="00056BC0">
      <w:pPr>
        <w:spacing w:after="0" w:line="240" w:lineRule="auto"/>
        <w:jc w:val="both"/>
        <w:rPr>
          <w:rFonts w:ascii="Times New Roman" w:eastAsia="Times New Roman" w:hAnsi="Times New Roman" w:cs="Times New Roman"/>
          <w:bCs/>
          <w:sz w:val="28"/>
          <w:szCs w:val="24"/>
          <w:lang w:eastAsia="ru-RU"/>
        </w:rPr>
      </w:pPr>
    </w:p>
    <w:p w14:paraId="1A042A4F" w14:textId="77777777" w:rsidR="004B08F6" w:rsidRDefault="004B08F6" w:rsidP="00056BC0">
      <w:pPr>
        <w:spacing w:after="0" w:line="240" w:lineRule="auto"/>
        <w:jc w:val="both"/>
        <w:rPr>
          <w:rFonts w:ascii="Times New Roman" w:eastAsia="Times New Roman" w:hAnsi="Times New Roman" w:cs="Times New Roman"/>
          <w:bCs/>
          <w:sz w:val="28"/>
          <w:szCs w:val="24"/>
          <w:lang w:eastAsia="ru-RU"/>
        </w:rPr>
      </w:pPr>
    </w:p>
    <w:p w14:paraId="6E30C6F9" w14:textId="77777777" w:rsidR="004B08F6" w:rsidRDefault="004B08F6" w:rsidP="00056BC0">
      <w:pPr>
        <w:spacing w:after="0" w:line="240" w:lineRule="auto"/>
        <w:jc w:val="both"/>
        <w:rPr>
          <w:rFonts w:ascii="Times New Roman" w:eastAsia="Times New Roman" w:hAnsi="Times New Roman" w:cs="Times New Roman"/>
          <w:bCs/>
          <w:sz w:val="28"/>
          <w:szCs w:val="24"/>
          <w:lang w:eastAsia="ru-RU"/>
        </w:rPr>
      </w:pPr>
    </w:p>
    <w:p w14:paraId="339E9863" w14:textId="77777777" w:rsidR="004B08F6" w:rsidRDefault="004B08F6" w:rsidP="00056BC0">
      <w:pPr>
        <w:spacing w:after="0" w:line="240" w:lineRule="auto"/>
        <w:jc w:val="both"/>
        <w:rPr>
          <w:rFonts w:ascii="Times New Roman" w:eastAsia="Times New Roman" w:hAnsi="Times New Roman" w:cs="Times New Roman"/>
          <w:bCs/>
          <w:sz w:val="28"/>
          <w:szCs w:val="24"/>
          <w:lang w:eastAsia="ru-RU"/>
        </w:rPr>
      </w:pPr>
    </w:p>
    <w:p w14:paraId="163F3805" w14:textId="77777777" w:rsidR="004B08F6" w:rsidRDefault="004B08F6" w:rsidP="00056BC0">
      <w:pPr>
        <w:spacing w:after="0" w:line="240" w:lineRule="auto"/>
        <w:jc w:val="both"/>
        <w:rPr>
          <w:rFonts w:ascii="Times New Roman" w:eastAsia="Times New Roman" w:hAnsi="Times New Roman" w:cs="Times New Roman"/>
          <w:bCs/>
          <w:sz w:val="28"/>
          <w:szCs w:val="24"/>
          <w:lang w:eastAsia="ru-RU"/>
        </w:rPr>
      </w:pPr>
    </w:p>
    <w:p w14:paraId="5A892819" w14:textId="77777777" w:rsidR="004B08F6" w:rsidRDefault="004B08F6" w:rsidP="00056BC0">
      <w:pPr>
        <w:spacing w:after="0" w:line="240" w:lineRule="auto"/>
        <w:jc w:val="both"/>
        <w:rPr>
          <w:rFonts w:ascii="Times New Roman" w:eastAsia="Times New Roman" w:hAnsi="Times New Roman" w:cs="Times New Roman"/>
          <w:bCs/>
          <w:sz w:val="28"/>
          <w:szCs w:val="24"/>
          <w:lang w:eastAsia="ru-RU"/>
        </w:rPr>
      </w:pPr>
    </w:p>
    <w:p w14:paraId="17E2E531" w14:textId="77777777" w:rsidR="004B08F6" w:rsidRDefault="004B08F6" w:rsidP="00056BC0">
      <w:pPr>
        <w:spacing w:after="0" w:line="240" w:lineRule="auto"/>
        <w:jc w:val="both"/>
        <w:rPr>
          <w:rFonts w:ascii="Times New Roman" w:eastAsia="Times New Roman" w:hAnsi="Times New Roman" w:cs="Times New Roman"/>
          <w:bCs/>
          <w:sz w:val="28"/>
          <w:szCs w:val="24"/>
          <w:lang w:eastAsia="ru-RU"/>
        </w:rPr>
      </w:pPr>
    </w:p>
    <w:p w14:paraId="0D1B003B" w14:textId="77777777" w:rsidR="004B08F6" w:rsidRDefault="004B08F6" w:rsidP="00056BC0">
      <w:pPr>
        <w:spacing w:after="0" w:line="240" w:lineRule="auto"/>
        <w:jc w:val="both"/>
        <w:rPr>
          <w:rFonts w:ascii="Times New Roman" w:eastAsia="Times New Roman" w:hAnsi="Times New Roman" w:cs="Times New Roman"/>
          <w:bCs/>
          <w:sz w:val="28"/>
          <w:szCs w:val="24"/>
          <w:lang w:eastAsia="ru-RU"/>
        </w:rPr>
      </w:pPr>
    </w:p>
    <w:p w14:paraId="5FE544F8" w14:textId="77777777" w:rsidR="004B08F6" w:rsidRDefault="004B08F6" w:rsidP="00056BC0">
      <w:pPr>
        <w:spacing w:after="0" w:line="240" w:lineRule="auto"/>
        <w:jc w:val="both"/>
        <w:rPr>
          <w:rFonts w:ascii="Times New Roman" w:eastAsia="Times New Roman" w:hAnsi="Times New Roman" w:cs="Times New Roman"/>
          <w:bCs/>
          <w:sz w:val="28"/>
          <w:szCs w:val="24"/>
          <w:lang w:eastAsia="ru-RU"/>
        </w:rPr>
      </w:pPr>
    </w:p>
    <w:p w14:paraId="32A261E5" w14:textId="77777777" w:rsidR="004B08F6" w:rsidRDefault="004B08F6" w:rsidP="00056BC0">
      <w:pPr>
        <w:spacing w:after="0" w:line="240" w:lineRule="auto"/>
        <w:jc w:val="both"/>
        <w:rPr>
          <w:rFonts w:ascii="Times New Roman" w:eastAsia="Times New Roman" w:hAnsi="Times New Roman" w:cs="Times New Roman"/>
          <w:bCs/>
          <w:sz w:val="28"/>
          <w:szCs w:val="24"/>
          <w:lang w:eastAsia="ru-RU"/>
        </w:rPr>
      </w:pPr>
    </w:p>
    <w:p w14:paraId="7B9CE45F" w14:textId="77777777" w:rsidR="004B08F6" w:rsidRDefault="004B08F6" w:rsidP="00056BC0">
      <w:pPr>
        <w:spacing w:after="0" w:line="240" w:lineRule="auto"/>
        <w:jc w:val="both"/>
        <w:rPr>
          <w:rFonts w:ascii="Times New Roman" w:eastAsia="Times New Roman" w:hAnsi="Times New Roman" w:cs="Times New Roman"/>
          <w:bCs/>
          <w:sz w:val="28"/>
          <w:szCs w:val="24"/>
          <w:lang w:eastAsia="ru-RU"/>
        </w:rPr>
      </w:pPr>
    </w:p>
    <w:p w14:paraId="7C0DDE85" w14:textId="77777777" w:rsidR="004B08F6" w:rsidRDefault="004B08F6" w:rsidP="00056BC0">
      <w:pPr>
        <w:spacing w:after="0" w:line="240" w:lineRule="auto"/>
        <w:jc w:val="both"/>
        <w:rPr>
          <w:rFonts w:ascii="Times New Roman" w:eastAsia="Times New Roman" w:hAnsi="Times New Roman" w:cs="Times New Roman"/>
          <w:bCs/>
          <w:sz w:val="28"/>
          <w:szCs w:val="24"/>
          <w:lang w:eastAsia="ru-RU"/>
        </w:rPr>
      </w:pPr>
    </w:p>
    <w:p w14:paraId="7E361F18" w14:textId="77777777" w:rsidR="004B08F6" w:rsidRDefault="004B08F6" w:rsidP="00056BC0">
      <w:pPr>
        <w:spacing w:after="0" w:line="240" w:lineRule="auto"/>
        <w:jc w:val="both"/>
        <w:rPr>
          <w:rFonts w:ascii="Times New Roman" w:eastAsia="Times New Roman" w:hAnsi="Times New Roman" w:cs="Times New Roman"/>
          <w:bCs/>
          <w:sz w:val="28"/>
          <w:szCs w:val="24"/>
          <w:lang w:eastAsia="ru-RU"/>
        </w:rPr>
      </w:pPr>
    </w:p>
    <w:tbl>
      <w:tblPr>
        <w:tblpPr w:leftFromText="180" w:rightFromText="180" w:vertAnchor="page" w:horzAnchor="margin" w:tblpY="937"/>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2"/>
        <w:gridCol w:w="1131"/>
        <w:gridCol w:w="1706"/>
        <w:gridCol w:w="835"/>
        <w:gridCol w:w="7"/>
        <w:gridCol w:w="992"/>
        <w:gridCol w:w="712"/>
        <w:gridCol w:w="713"/>
        <w:gridCol w:w="227"/>
        <w:gridCol w:w="477"/>
        <w:gridCol w:w="576"/>
        <w:gridCol w:w="913"/>
        <w:gridCol w:w="21"/>
        <w:gridCol w:w="54"/>
      </w:tblGrid>
      <w:tr w:rsidR="00B819E2" w:rsidRPr="00B819E2" w14:paraId="1204008E" w14:textId="77777777" w:rsidTr="002B1A64">
        <w:tc>
          <w:tcPr>
            <w:tcW w:w="9776" w:type="dxa"/>
            <w:gridSpan w:val="14"/>
          </w:tcPr>
          <w:p w14:paraId="560DF3CB" w14:textId="77777777" w:rsidR="00B819E2" w:rsidRPr="00B819E2" w:rsidRDefault="00B819E2" w:rsidP="00B819E2">
            <w:pPr>
              <w:spacing w:after="0" w:line="240" w:lineRule="auto"/>
              <w:ind w:firstLine="709"/>
              <w:rPr>
                <w:rFonts w:ascii="Times New Roman" w:eastAsia="Times New Roman" w:hAnsi="Times New Roman" w:cs="Times New Roman"/>
                <w:bCs/>
                <w:sz w:val="28"/>
                <w:szCs w:val="24"/>
                <w:lang w:val="ru-KZ" w:eastAsia="ru-RU"/>
              </w:rPr>
            </w:pPr>
            <w:r w:rsidRPr="00B819E2">
              <w:rPr>
                <w:rFonts w:ascii="Times New Roman" w:eastAsia="Times New Roman" w:hAnsi="Times New Roman" w:cs="Times New Roman"/>
                <w:bCs/>
                <w:sz w:val="28"/>
                <w:szCs w:val="24"/>
                <w:lang w:val="ru-KZ" w:eastAsia="ru-RU"/>
              </w:rPr>
              <w:lastRenderedPageBreak/>
              <w:t xml:space="preserve">ПРИЛОЖЕНИЕ А </w:t>
            </w:r>
          </w:p>
          <w:p w14:paraId="704E94F9" w14:textId="77777777" w:rsidR="00B819E2" w:rsidRPr="00B819E2" w:rsidRDefault="00B819E2" w:rsidP="00B819E2">
            <w:pPr>
              <w:spacing w:after="0" w:line="240" w:lineRule="auto"/>
              <w:ind w:firstLine="709"/>
              <w:rPr>
                <w:rFonts w:ascii="Times New Roman" w:eastAsia="Times New Roman" w:hAnsi="Times New Roman" w:cs="Times New Roman"/>
                <w:bCs/>
                <w:sz w:val="28"/>
                <w:szCs w:val="24"/>
                <w:lang w:val="kk-KZ" w:eastAsia="ru-RU"/>
              </w:rPr>
            </w:pPr>
            <w:r w:rsidRPr="00B819E2">
              <w:rPr>
                <w:rFonts w:ascii="Times New Roman" w:eastAsia="Times New Roman" w:hAnsi="Times New Roman" w:cs="Times New Roman"/>
                <w:bCs/>
                <w:sz w:val="28"/>
                <w:szCs w:val="24"/>
                <w:lang w:val="ru-KZ" w:eastAsia="ru-RU"/>
              </w:rPr>
              <w:t xml:space="preserve">Таблица 1. </w:t>
            </w:r>
            <w:r w:rsidRPr="00B819E2">
              <w:rPr>
                <w:rFonts w:ascii="Times New Roman" w:eastAsia="Times New Roman" w:hAnsi="Times New Roman" w:cs="Times New Roman"/>
                <w:bCs/>
                <w:sz w:val="28"/>
                <w:szCs w:val="24"/>
                <w:lang w:val="kk-KZ" w:eastAsia="ru-RU"/>
              </w:rPr>
              <w:t>Фаунистический состав и поясно-биотопическое рапределение жесткокрылых насекомых (</w:t>
            </w:r>
            <w:r w:rsidRPr="00B819E2">
              <w:rPr>
                <w:rFonts w:ascii="Times New Roman" w:eastAsia="Times New Roman" w:hAnsi="Times New Roman" w:cs="Times New Roman"/>
                <w:bCs/>
                <w:sz w:val="28"/>
                <w:szCs w:val="24"/>
                <w:lang w:val="en-US" w:eastAsia="ru-RU"/>
              </w:rPr>
              <w:t>Insecta</w:t>
            </w:r>
            <w:r w:rsidRPr="00B819E2">
              <w:rPr>
                <w:rFonts w:ascii="Times New Roman" w:eastAsia="Times New Roman" w:hAnsi="Times New Roman" w:cs="Times New Roman"/>
                <w:bCs/>
                <w:sz w:val="28"/>
                <w:szCs w:val="24"/>
                <w:lang w:val="kk-KZ" w:eastAsia="ru-RU"/>
              </w:rPr>
              <w:t xml:space="preserve">, </w:t>
            </w:r>
            <w:r w:rsidRPr="00B819E2">
              <w:rPr>
                <w:rFonts w:ascii="Times New Roman" w:eastAsia="Times New Roman" w:hAnsi="Times New Roman" w:cs="Times New Roman"/>
                <w:bCs/>
                <w:sz w:val="28"/>
                <w:szCs w:val="24"/>
                <w:lang w:val="en-US" w:eastAsia="ru-RU"/>
              </w:rPr>
              <w:t>Coleoptera</w:t>
            </w:r>
            <w:r w:rsidRPr="00B819E2">
              <w:rPr>
                <w:rFonts w:ascii="Times New Roman" w:eastAsia="Times New Roman" w:hAnsi="Times New Roman" w:cs="Times New Roman"/>
                <w:bCs/>
                <w:sz w:val="28"/>
                <w:szCs w:val="24"/>
                <w:lang w:val="kk-KZ" w:eastAsia="ru-RU"/>
              </w:rPr>
              <w:t>) Катон-Карагайского ГНПП</w:t>
            </w:r>
          </w:p>
          <w:p w14:paraId="11B619AF" w14:textId="77777777" w:rsidR="00B819E2" w:rsidRPr="00B819E2" w:rsidRDefault="00B819E2" w:rsidP="00B819E2">
            <w:pPr>
              <w:spacing w:after="0" w:line="240" w:lineRule="auto"/>
              <w:rPr>
                <w:rFonts w:ascii="Times New Roman" w:eastAsia="Times New Roman" w:hAnsi="Times New Roman" w:cs="Times New Roman"/>
                <w:sz w:val="24"/>
                <w:szCs w:val="24"/>
                <w:lang w:val="kk-KZ" w:eastAsia="ru-RU"/>
              </w:rPr>
            </w:pPr>
          </w:p>
        </w:tc>
      </w:tr>
      <w:tr w:rsidR="00B819E2" w:rsidRPr="00B819E2" w14:paraId="1735121B" w14:textId="77777777" w:rsidTr="002B1A64">
        <w:tc>
          <w:tcPr>
            <w:tcW w:w="1412" w:type="dxa"/>
          </w:tcPr>
          <w:p w14:paraId="3E9600FB" w14:textId="77777777" w:rsidR="00B819E2" w:rsidRPr="00B819E2" w:rsidRDefault="00B819E2" w:rsidP="00B819E2">
            <w:pPr>
              <w:spacing w:after="0" w:line="240" w:lineRule="auto"/>
              <w:rPr>
                <w:rFonts w:ascii="Times New Roman" w:eastAsia="Times New Roman" w:hAnsi="Times New Roman" w:cs="Times New Roman"/>
                <w:b/>
                <w:bCs/>
                <w:sz w:val="24"/>
                <w:szCs w:val="24"/>
                <w:lang w:eastAsia="ru-RU"/>
              </w:rPr>
            </w:pPr>
            <w:r w:rsidRPr="00B819E2">
              <w:rPr>
                <w:rFonts w:ascii="Times New Roman" w:eastAsia="Times New Roman" w:hAnsi="Times New Roman" w:cs="Times New Roman"/>
                <w:b/>
                <w:bCs/>
                <w:sz w:val="24"/>
                <w:szCs w:val="24"/>
                <w:lang w:eastAsia="ru-RU"/>
              </w:rPr>
              <w:t>Семейство</w:t>
            </w:r>
          </w:p>
        </w:tc>
        <w:tc>
          <w:tcPr>
            <w:tcW w:w="1131" w:type="dxa"/>
          </w:tcPr>
          <w:p w14:paraId="1BB07C45" w14:textId="77777777" w:rsidR="00B819E2" w:rsidRPr="00B819E2" w:rsidRDefault="00B819E2" w:rsidP="00B819E2">
            <w:pPr>
              <w:spacing w:after="0" w:line="240" w:lineRule="auto"/>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 xml:space="preserve">Род </w:t>
            </w:r>
          </w:p>
        </w:tc>
        <w:tc>
          <w:tcPr>
            <w:tcW w:w="1706" w:type="dxa"/>
          </w:tcPr>
          <w:p w14:paraId="5C9C29CC" w14:textId="77777777" w:rsidR="00B819E2" w:rsidRPr="00B819E2" w:rsidRDefault="00B819E2" w:rsidP="00B819E2">
            <w:pPr>
              <w:spacing w:after="0" w:line="240" w:lineRule="auto"/>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 xml:space="preserve">Вид </w:t>
            </w:r>
          </w:p>
        </w:tc>
        <w:tc>
          <w:tcPr>
            <w:tcW w:w="842" w:type="dxa"/>
            <w:gridSpan w:val="2"/>
          </w:tcPr>
          <w:p w14:paraId="6DFC62EE" w14:textId="77777777" w:rsidR="00B819E2" w:rsidRPr="00B819E2" w:rsidRDefault="00B819E2" w:rsidP="00B819E2">
            <w:pPr>
              <w:spacing w:after="0" w:line="240" w:lineRule="auto"/>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Кустарниково-степной</w:t>
            </w:r>
          </w:p>
        </w:tc>
        <w:tc>
          <w:tcPr>
            <w:tcW w:w="992" w:type="dxa"/>
          </w:tcPr>
          <w:p w14:paraId="066C2CEA" w14:textId="77777777" w:rsidR="00B819E2" w:rsidRPr="00B819E2" w:rsidRDefault="00B819E2" w:rsidP="00B819E2">
            <w:pPr>
              <w:spacing w:after="0" w:line="240" w:lineRule="auto"/>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Горно-пойменные леса</w:t>
            </w:r>
          </w:p>
        </w:tc>
        <w:tc>
          <w:tcPr>
            <w:tcW w:w="712" w:type="dxa"/>
          </w:tcPr>
          <w:p w14:paraId="7F03C893" w14:textId="77777777" w:rsidR="00B819E2" w:rsidRPr="00B819E2" w:rsidRDefault="00B819E2" w:rsidP="00B819E2">
            <w:pPr>
              <w:spacing w:after="0" w:line="240" w:lineRule="auto"/>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Пояс смешанного леса</w:t>
            </w:r>
          </w:p>
        </w:tc>
        <w:tc>
          <w:tcPr>
            <w:tcW w:w="713" w:type="dxa"/>
          </w:tcPr>
          <w:p w14:paraId="4F3298C0" w14:textId="77777777" w:rsidR="00B819E2" w:rsidRPr="00B819E2" w:rsidRDefault="00B819E2" w:rsidP="00B819E2">
            <w:pPr>
              <w:spacing w:after="0" w:line="240" w:lineRule="auto"/>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Пояс хвойного леса</w:t>
            </w:r>
          </w:p>
        </w:tc>
        <w:tc>
          <w:tcPr>
            <w:tcW w:w="704" w:type="dxa"/>
            <w:gridSpan w:val="2"/>
          </w:tcPr>
          <w:p w14:paraId="631AE693" w14:textId="77777777" w:rsidR="00B819E2" w:rsidRPr="00B819E2" w:rsidRDefault="00B819E2" w:rsidP="00B819E2">
            <w:pPr>
              <w:spacing w:after="0" w:line="240" w:lineRule="auto"/>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Среднегорные разнотравные луга</w:t>
            </w:r>
          </w:p>
        </w:tc>
        <w:tc>
          <w:tcPr>
            <w:tcW w:w="576" w:type="dxa"/>
          </w:tcPr>
          <w:p w14:paraId="1A0C73AA" w14:textId="77777777" w:rsidR="00B819E2" w:rsidRPr="00B819E2" w:rsidRDefault="00B819E2" w:rsidP="00B819E2">
            <w:pPr>
              <w:spacing w:after="0" w:line="240" w:lineRule="auto"/>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Субальпийские луга</w:t>
            </w:r>
          </w:p>
        </w:tc>
        <w:tc>
          <w:tcPr>
            <w:tcW w:w="988" w:type="dxa"/>
            <w:gridSpan w:val="3"/>
          </w:tcPr>
          <w:p w14:paraId="6ABE0790" w14:textId="77777777" w:rsidR="00B819E2" w:rsidRPr="00B819E2" w:rsidRDefault="00B819E2" w:rsidP="00B819E2">
            <w:pPr>
              <w:spacing w:after="0" w:line="240" w:lineRule="auto"/>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Альпийско-тундровый пояс</w:t>
            </w:r>
          </w:p>
        </w:tc>
      </w:tr>
      <w:tr w:rsidR="00B819E2" w:rsidRPr="00B819E2" w14:paraId="0C6251A4" w14:textId="77777777" w:rsidTr="002B1A64">
        <w:trPr>
          <w:gridAfter w:val="2"/>
          <w:wAfter w:w="75" w:type="dxa"/>
        </w:trPr>
        <w:tc>
          <w:tcPr>
            <w:tcW w:w="1412" w:type="dxa"/>
            <w:vMerge w:val="restart"/>
          </w:tcPr>
          <w:p w14:paraId="6A0453C6" w14:textId="77777777" w:rsidR="00B819E2" w:rsidRPr="00B819E2" w:rsidRDefault="00B819E2" w:rsidP="00B819E2">
            <w:pPr>
              <w:spacing w:after="0" w:line="240" w:lineRule="auto"/>
              <w:rPr>
                <w:rFonts w:ascii="Times New Roman" w:eastAsia="Times New Roman" w:hAnsi="Times New Roman" w:cs="Times New Roman"/>
                <w:b/>
                <w:bCs/>
                <w:iCs/>
                <w:sz w:val="24"/>
                <w:szCs w:val="24"/>
                <w:lang w:val="en-US" w:eastAsia="ru-RU"/>
              </w:rPr>
            </w:pPr>
            <w:bookmarkStart w:id="26" w:name="_Hlk216687288"/>
            <w:r w:rsidRPr="00B819E2">
              <w:rPr>
                <w:rFonts w:ascii="Times New Roman" w:eastAsia="Times New Roman" w:hAnsi="Times New Roman" w:cs="Times New Roman"/>
                <w:b/>
                <w:bCs/>
                <w:iCs/>
                <w:sz w:val="24"/>
                <w:szCs w:val="24"/>
                <w:lang w:val="en-US" w:eastAsia="ru-RU"/>
              </w:rPr>
              <w:t xml:space="preserve">Carabidae </w:t>
            </w:r>
            <w:r w:rsidRPr="00B819E2">
              <w:rPr>
                <w:rFonts w:ascii="Times New Roman" w:eastAsia="Times New Roman" w:hAnsi="Times New Roman" w:cs="Times New Roman"/>
                <w:b/>
                <w:bCs/>
                <w:iCs/>
                <w:sz w:val="24"/>
                <w:szCs w:val="24"/>
                <w:lang w:eastAsia="ru-RU"/>
              </w:rPr>
              <w:t>Жужелицы</w:t>
            </w:r>
          </w:p>
        </w:tc>
        <w:tc>
          <w:tcPr>
            <w:tcW w:w="1131" w:type="dxa"/>
          </w:tcPr>
          <w:p w14:paraId="430EB516"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Leistus</w:t>
            </w:r>
          </w:p>
        </w:tc>
        <w:tc>
          <w:tcPr>
            <w:tcW w:w="1706" w:type="dxa"/>
          </w:tcPr>
          <w:p w14:paraId="2645E4E3" w14:textId="77777777" w:rsidR="00B819E2" w:rsidRPr="00B819E2" w:rsidRDefault="00B819E2" w:rsidP="00B819E2">
            <w:pPr>
              <w:spacing w:after="0" w:line="240" w:lineRule="auto"/>
              <w:rPr>
                <w:rFonts w:ascii="Times New Roman" w:eastAsia="Times New Roman" w:hAnsi="Times New Roman" w:cs="Times New Roman"/>
                <w:sz w:val="24"/>
                <w:szCs w:val="24"/>
                <w:lang w:eastAsia="ru-RU"/>
              </w:rPr>
            </w:pPr>
            <w:r w:rsidRPr="00B819E2">
              <w:rPr>
                <w:rFonts w:ascii="Times New Roman" w:eastAsia="Times New Roman" w:hAnsi="Times New Roman" w:cs="Times New Roman"/>
                <w:i/>
                <w:sz w:val="24"/>
                <w:szCs w:val="24"/>
                <w:lang w:val="en-US" w:eastAsia="ru-RU"/>
              </w:rPr>
              <w:t>Leistus terminatus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sz w:val="24"/>
                <w:szCs w:val="24"/>
                <w:lang w:eastAsia="ru-RU"/>
              </w:rPr>
              <w:t>(</w:t>
            </w:r>
            <w:r w:rsidRPr="00B819E2">
              <w:rPr>
                <w:rFonts w:ascii="Times New Roman" w:eastAsia="Times New Roman" w:hAnsi="Times New Roman" w:cs="Times New Roman"/>
                <w:sz w:val="24"/>
                <w:szCs w:val="24"/>
                <w:lang w:val="en-US" w:eastAsia="ru-RU"/>
              </w:rPr>
              <w:t>Panzer, 1793</w:t>
            </w:r>
            <w:r w:rsidRPr="00B819E2">
              <w:rPr>
                <w:rFonts w:ascii="Times New Roman" w:eastAsia="Times New Roman" w:hAnsi="Times New Roman" w:cs="Times New Roman"/>
                <w:sz w:val="24"/>
                <w:szCs w:val="24"/>
                <w:lang w:eastAsia="ru-RU"/>
              </w:rPr>
              <w:t>)</w:t>
            </w:r>
          </w:p>
        </w:tc>
        <w:tc>
          <w:tcPr>
            <w:tcW w:w="835" w:type="dxa"/>
          </w:tcPr>
          <w:p w14:paraId="626A8E6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2CE649F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p>
        </w:tc>
        <w:tc>
          <w:tcPr>
            <w:tcW w:w="712" w:type="dxa"/>
          </w:tcPr>
          <w:p w14:paraId="19B0007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p>
        </w:tc>
        <w:tc>
          <w:tcPr>
            <w:tcW w:w="713" w:type="dxa"/>
          </w:tcPr>
          <w:p w14:paraId="100F960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40FA48A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p>
        </w:tc>
        <w:tc>
          <w:tcPr>
            <w:tcW w:w="576" w:type="dxa"/>
          </w:tcPr>
          <w:p w14:paraId="5CC11F0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p>
        </w:tc>
        <w:tc>
          <w:tcPr>
            <w:tcW w:w="913" w:type="dxa"/>
          </w:tcPr>
          <w:p w14:paraId="77D047E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p>
        </w:tc>
      </w:tr>
      <w:tr w:rsidR="00B819E2" w:rsidRPr="00B819E2" w14:paraId="7BD2B9A0" w14:textId="77777777" w:rsidTr="002B1A64">
        <w:trPr>
          <w:gridAfter w:val="2"/>
          <w:wAfter w:w="75" w:type="dxa"/>
        </w:trPr>
        <w:tc>
          <w:tcPr>
            <w:tcW w:w="1412" w:type="dxa"/>
            <w:vMerge/>
          </w:tcPr>
          <w:p w14:paraId="32E2BE65"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3FAEFCE9"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Nebria</w:t>
            </w:r>
          </w:p>
        </w:tc>
        <w:tc>
          <w:tcPr>
            <w:tcW w:w="1706" w:type="dxa"/>
          </w:tcPr>
          <w:p w14:paraId="372956C7"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Nebria</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kaszabi</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Shilenkov, 1982</w:t>
            </w:r>
          </w:p>
        </w:tc>
        <w:tc>
          <w:tcPr>
            <w:tcW w:w="835" w:type="dxa"/>
          </w:tcPr>
          <w:p w14:paraId="47F2EBD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4D4F090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p>
        </w:tc>
        <w:tc>
          <w:tcPr>
            <w:tcW w:w="712" w:type="dxa"/>
          </w:tcPr>
          <w:p w14:paraId="6C1AFF0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p>
        </w:tc>
        <w:tc>
          <w:tcPr>
            <w:tcW w:w="713" w:type="dxa"/>
          </w:tcPr>
          <w:p w14:paraId="62B792E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p>
        </w:tc>
        <w:tc>
          <w:tcPr>
            <w:tcW w:w="704" w:type="dxa"/>
            <w:gridSpan w:val="2"/>
          </w:tcPr>
          <w:p w14:paraId="378C7C0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p>
        </w:tc>
        <w:tc>
          <w:tcPr>
            <w:tcW w:w="576" w:type="dxa"/>
          </w:tcPr>
          <w:p w14:paraId="237E913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p>
        </w:tc>
        <w:tc>
          <w:tcPr>
            <w:tcW w:w="913" w:type="dxa"/>
          </w:tcPr>
          <w:p w14:paraId="4995330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5CFCCCF0" w14:textId="77777777" w:rsidTr="002B1A64">
        <w:trPr>
          <w:gridAfter w:val="2"/>
          <w:wAfter w:w="75" w:type="dxa"/>
        </w:trPr>
        <w:tc>
          <w:tcPr>
            <w:tcW w:w="1412" w:type="dxa"/>
            <w:vMerge/>
          </w:tcPr>
          <w:p w14:paraId="5E283086"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46DA7931"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466837F3" w14:textId="77F4F821" w:rsidR="00B819E2" w:rsidRPr="00B819E2" w:rsidRDefault="00B819E2" w:rsidP="00B819E2">
            <w:pPr>
              <w:spacing w:after="0" w:line="240" w:lineRule="auto"/>
              <w:rPr>
                <w:rFonts w:ascii="Times New Roman" w:eastAsia="Times New Roman" w:hAnsi="Times New Roman" w:cs="Times New Roman"/>
                <w:sz w:val="24"/>
                <w:szCs w:val="24"/>
                <w:lang w:eastAsia="ru-RU"/>
              </w:rPr>
            </w:pPr>
            <w:r w:rsidRPr="00B819E2">
              <w:rPr>
                <w:rFonts w:ascii="Times New Roman" w:eastAsia="Times New Roman" w:hAnsi="Times New Roman" w:cs="Times New Roman"/>
                <w:i/>
                <w:sz w:val="24"/>
                <w:szCs w:val="24"/>
                <w:lang w:val="en-US" w:eastAsia="ru-RU"/>
              </w:rPr>
              <w:t>N</w:t>
            </w:r>
            <w:r w:rsidR="00F1417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rufescens</w:t>
            </w:r>
            <w:r w:rsidRPr="00B819E2">
              <w:rPr>
                <w:rFonts w:ascii="Times New Roman" w:eastAsia="Times New Roman" w:hAnsi="Times New Roman" w:cs="Times New Roman"/>
                <w:sz w:val="24"/>
                <w:szCs w:val="24"/>
                <w:lang w:val="en-US" w:eastAsia="ru-RU"/>
              </w:rPr>
              <w:t xml:space="preserve"> (Stroem, 1768)</w:t>
            </w:r>
          </w:p>
        </w:tc>
        <w:tc>
          <w:tcPr>
            <w:tcW w:w="835" w:type="dxa"/>
          </w:tcPr>
          <w:p w14:paraId="2737356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0C07846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p>
        </w:tc>
        <w:tc>
          <w:tcPr>
            <w:tcW w:w="712" w:type="dxa"/>
          </w:tcPr>
          <w:p w14:paraId="176E7BA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p>
        </w:tc>
        <w:tc>
          <w:tcPr>
            <w:tcW w:w="713" w:type="dxa"/>
          </w:tcPr>
          <w:p w14:paraId="048A2CD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p>
        </w:tc>
        <w:tc>
          <w:tcPr>
            <w:tcW w:w="704" w:type="dxa"/>
            <w:gridSpan w:val="2"/>
          </w:tcPr>
          <w:p w14:paraId="43E68A3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p>
        </w:tc>
        <w:tc>
          <w:tcPr>
            <w:tcW w:w="576" w:type="dxa"/>
          </w:tcPr>
          <w:p w14:paraId="7E5171F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p>
        </w:tc>
        <w:tc>
          <w:tcPr>
            <w:tcW w:w="913" w:type="dxa"/>
          </w:tcPr>
          <w:p w14:paraId="158CFE1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5F03AA51" w14:textId="77777777" w:rsidTr="002B1A64">
        <w:trPr>
          <w:gridAfter w:val="2"/>
          <w:wAfter w:w="75" w:type="dxa"/>
        </w:trPr>
        <w:tc>
          <w:tcPr>
            <w:tcW w:w="1412" w:type="dxa"/>
            <w:vMerge/>
          </w:tcPr>
          <w:p w14:paraId="694EF471"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15048A6A"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6A3EC58B" w14:textId="0B624EFE" w:rsidR="00B819E2" w:rsidRPr="00B819E2" w:rsidRDefault="00B819E2" w:rsidP="00B819E2">
            <w:pPr>
              <w:spacing w:after="0" w:line="240" w:lineRule="auto"/>
              <w:rPr>
                <w:rFonts w:ascii="Times New Roman" w:eastAsia="Times New Roman" w:hAnsi="Times New Roman" w:cs="Times New Roman"/>
                <w:sz w:val="24"/>
                <w:szCs w:val="24"/>
                <w:lang w:eastAsia="ru-RU"/>
              </w:rPr>
            </w:pPr>
            <w:r w:rsidRPr="00B819E2">
              <w:rPr>
                <w:rFonts w:ascii="Times New Roman" w:eastAsia="Times New Roman" w:hAnsi="Times New Roman" w:cs="Times New Roman"/>
                <w:i/>
                <w:sz w:val="24"/>
                <w:szCs w:val="24"/>
                <w:lang w:val="en-US" w:eastAsia="ru-RU"/>
              </w:rPr>
              <w:t>N</w:t>
            </w:r>
            <w:r w:rsidR="00F1417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subdilatata</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Motschulsky</w:t>
            </w:r>
            <w:r w:rsidRPr="00B819E2">
              <w:rPr>
                <w:rFonts w:ascii="Times New Roman" w:eastAsia="Times New Roman" w:hAnsi="Times New Roman" w:cs="Times New Roman"/>
                <w:sz w:val="24"/>
                <w:szCs w:val="24"/>
                <w:lang w:eastAsia="ru-RU"/>
              </w:rPr>
              <w:t>, 1844</w:t>
            </w:r>
          </w:p>
        </w:tc>
        <w:tc>
          <w:tcPr>
            <w:tcW w:w="835" w:type="dxa"/>
          </w:tcPr>
          <w:p w14:paraId="052D58D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37B4EBF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32CC683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p>
        </w:tc>
        <w:tc>
          <w:tcPr>
            <w:tcW w:w="713" w:type="dxa"/>
          </w:tcPr>
          <w:p w14:paraId="66C72D3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p>
        </w:tc>
        <w:tc>
          <w:tcPr>
            <w:tcW w:w="704" w:type="dxa"/>
            <w:gridSpan w:val="2"/>
          </w:tcPr>
          <w:p w14:paraId="021EA75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p>
        </w:tc>
        <w:tc>
          <w:tcPr>
            <w:tcW w:w="576" w:type="dxa"/>
          </w:tcPr>
          <w:p w14:paraId="6D079BC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p>
        </w:tc>
        <w:tc>
          <w:tcPr>
            <w:tcW w:w="913" w:type="dxa"/>
          </w:tcPr>
          <w:p w14:paraId="57F14C2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p>
        </w:tc>
      </w:tr>
      <w:tr w:rsidR="00B819E2" w:rsidRPr="00B819E2" w14:paraId="388E7684" w14:textId="77777777" w:rsidTr="002B1A64">
        <w:trPr>
          <w:gridAfter w:val="2"/>
          <w:wAfter w:w="75" w:type="dxa"/>
        </w:trPr>
        <w:tc>
          <w:tcPr>
            <w:tcW w:w="1412" w:type="dxa"/>
            <w:vMerge/>
          </w:tcPr>
          <w:p w14:paraId="2AA9D512"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505FDFBE"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09174B73" w14:textId="012FA2DA"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N</w:t>
            </w:r>
            <w:r w:rsidR="00F1417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aenea</w:t>
            </w:r>
            <w:r w:rsidRPr="00B819E2">
              <w:rPr>
                <w:rFonts w:ascii="Times New Roman" w:eastAsia="Times New Roman" w:hAnsi="Times New Roman" w:cs="Times New Roman"/>
                <w:sz w:val="24"/>
                <w:szCs w:val="24"/>
                <w:lang w:val="en-US" w:eastAsia="ru-RU"/>
              </w:rPr>
              <w:t xml:space="preserve"> Gebler</w:t>
            </w:r>
            <w:r w:rsidRPr="00B819E2">
              <w:rPr>
                <w:rFonts w:ascii="Times New Roman" w:eastAsia="Times New Roman" w:hAnsi="Times New Roman" w:cs="Times New Roman"/>
                <w:sz w:val="24"/>
                <w:szCs w:val="24"/>
                <w:lang w:eastAsia="ru-RU"/>
              </w:rPr>
              <w:t>, 182</w:t>
            </w:r>
            <w:r w:rsidRPr="00B819E2">
              <w:rPr>
                <w:rFonts w:ascii="Times New Roman" w:eastAsia="Times New Roman" w:hAnsi="Times New Roman" w:cs="Times New Roman"/>
                <w:sz w:val="24"/>
                <w:szCs w:val="24"/>
                <w:lang w:val="en-US" w:eastAsia="ru-RU"/>
              </w:rPr>
              <w:t>5</w:t>
            </w:r>
          </w:p>
        </w:tc>
        <w:tc>
          <w:tcPr>
            <w:tcW w:w="835" w:type="dxa"/>
          </w:tcPr>
          <w:p w14:paraId="5DB642E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3432A19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156E04B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p>
        </w:tc>
        <w:tc>
          <w:tcPr>
            <w:tcW w:w="713" w:type="dxa"/>
          </w:tcPr>
          <w:p w14:paraId="38B862D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p>
        </w:tc>
        <w:tc>
          <w:tcPr>
            <w:tcW w:w="704" w:type="dxa"/>
            <w:gridSpan w:val="2"/>
          </w:tcPr>
          <w:p w14:paraId="14B46A9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p>
        </w:tc>
        <w:tc>
          <w:tcPr>
            <w:tcW w:w="576" w:type="dxa"/>
          </w:tcPr>
          <w:p w14:paraId="686AA55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p>
        </w:tc>
        <w:tc>
          <w:tcPr>
            <w:tcW w:w="913" w:type="dxa"/>
          </w:tcPr>
          <w:p w14:paraId="5E56873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3159CE2B" w14:textId="77777777" w:rsidTr="002B1A64">
        <w:trPr>
          <w:gridAfter w:val="2"/>
          <w:wAfter w:w="75" w:type="dxa"/>
        </w:trPr>
        <w:tc>
          <w:tcPr>
            <w:tcW w:w="1412" w:type="dxa"/>
            <w:vMerge/>
          </w:tcPr>
          <w:p w14:paraId="4C657381"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6B0CF5A0"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6B37EC31" w14:textId="73E6BF8B"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N</w:t>
            </w:r>
            <w:r w:rsidR="00F1417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catenulata </w:t>
            </w:r>
            <w:r w:rsidRPr="00B819E2">
              <w:rPr>
                <w:rFonts w:ascii="Times New Roman" w:eastAsia="Times New Roman" w:hAnsi="Times New Roman" w:cs="Times New Roman"/>
                <w:sz w:val="24"/>
                <w:szCs w:val="24"/>
                <w:lang w:val="en-US" w:eastAsia="ru-RU"/>
              </w:rPr>
              <w:t>Fischer von Waldheim, 1820</w:t>
            </w:r>
            <w:r w:rsidRPr="00B819E2">
              <w:rPr>
                <w:rFonts w:ascii="Times New Roman" w:eastAsia="Times New Roman" w:hAnsi="Times New Roman" w:cs="Times New Roman"/>
                <w:i/>
                <w:sz w:val="24"/>
                <w:szCs w:val="24"/>
                <w:lang w:val="en-US" w:eastAsia="ru-RU"/>
              </w:rPr>
              <w:t xml:space="preserve"> </w:t>
            </w:r>
          </w:p>
        </w:tc>
        <w:tc>
          <w:tcPr>
            <w:tcW w:w="835" w:type="dxa"/>
          </w:tcPr>
          <w:p w14:paraId="5B6CF16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D7537D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14ECC50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A5013D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D15AE3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3CA4E8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33347E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51780840" w14:textId="77777777" w:rsidTr="002B1A64">
        <w:trPr>
          <w:gridAfter w:val="2"/>
          <w:wAfter w:w="75" w:type="dxa"/>
        </w:trPr>
        <w:tc>
          <w:tcPr>
            <w:tcW w:w="1412" w:type="dxa"/>
            <w:vMerge/>
          </w:tcPr>
          <w:p w14:paraId="5D472761"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0DBE9353"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63269DE2" w14:textId="489815AA"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N</w:t>
            </w:r>
            <w:r w:rsidR="00F1417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baenningeri katunensis </w:t>
            </w:r>
            <w:r w:rsidRPr="00B819E2">
              <w:rPr>
                <w:rFonts w:ascii="Times New Roman" w:eastAsia="Times New Roman" w:hAnsi="Times New Roman" w:cs="Times New Roman"/>
                <w:sz w:val="24"/>
                <w:szCs w:val="24"/>
                <w:lang w:val="en-US" w:eastAsia="ru-RU"/>
              </w:rPr>
              <w:t>Dudko et Shilenkov, 2001*</w:t>
            </w:r>
          </w:p>
        </w:tc>
        <w:tc>
          <w:tcPr>
            <w:tcW w:w="835" w:type="dxa"/>
          </w:tcPr>
          <w:p w14:paraId="5B83D2E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6B3F902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08B3CD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8AA790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EF292E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AF9BF1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5A24D12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37B5E1DE" w14:textId="77777777" w:rsidTr="002B1A64">
        <w:trPr>
          <w:gridAfter w:val="2"/>
          <w:wAfter w:w="75" w:type="dxa"/>
        </w:trPr>
        <w:tc>
          <w:tcPr>
            <w:tcW w:w="1412" w:type="dxa"/>
            <w:vMerge/>
          </w:tcPr>
          <w:p w14:paraId="04E1659B"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5603A36E"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64A18EAC" w14:textId="6AA3D96F"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N</w:t>
            </w:r>
            <w:r w:rsidR="00F1417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roddi </w:t>
            </w:r>
            <w:r w:rsidRPr="00B819E2">
              <w:rPr>
                <w:rFonts w:ascii="Times New Roman" w:eastAsia="Times New Roman" w:hAnsi="Times New Roman" w:cs="Times New Roman"/>
                <w:sz w:val="24"/>
                <w:szCs w:val="24"/>
                <w:lang w:val="en-US" w:eastAsia="ru-RU"/>
              </w:rPr>
              <w:t>Dudko et Shilenkov, 2001*</w:t>
            </w:r>
          </w:p>
        </w:tc>
        <w:tc>
          <w:tcPr>
            <w:tcW w:w="835" w:type="dxa"/>
          </w:tcPr>
          <w:p w14:paraId="24EB42E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072CA1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EBFF8A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5B3C55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CA7436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7D165E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73E9A6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46855724" w14:textId="77777777" w:rsidTr="002B1A64">
        <w:trPr>
          <w:gridAfter w:val="2"/>
          <w:wAfter w:w="75" w:type="dxa"/>
        </w:trPr>
        <w:tc>
          <w:tcPr>
            <w:tcW w:w="1412" w:type="dxa"/>
            <w:vMerge/>
          </w:tcPr>
          <w:p w14:paraId="57A6DF15"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37C915E0"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385905C5" w14:textId="3553D4E2"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N</w:t>
            </w:r>
            <w:r w:rsidR="00F1417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altaica</w:t>
            </w:r>
            <w:r w:rsidRPr="00B819E2">
              <w:rPr>
                <w:rFonts w:ascii="Times New Roman" w:eastAsia="Times New Roman" w:hAnsi="Times New Roman" w:cs="Times New Roman"/>
                <w:sz w:val="24"/>
                <w:szCs w:val="24"/>
                <w:lang w:val="en-US" w:eastAsia="ru-RU"/>
              </w:rPr>
              <w:t xml:space="preserve"> Gebler, 1847</w:t>
            </w:r>
          </w:p>
        </w:tc>
        <w:tc>
          <w:tcPr>
            <w:tcW w:w="835" w:type="dxa"/>
          </w:tcPr>
          <w:p w14:paraId="4A3F36C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6252C7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0B277F3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05490F0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ED1EDB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699301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DD7AFF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2E037AF3" w14:textId="77777777" w:rsidTr="002B1A64">
        <w:trPr>
          <w:gridAfter w:val="2"/>
          <w:wAfter w:w="75" w:type="dxa"/>
        </w:trPr>
        <w:tc>
          <w:tcPr>
            <w:tcW w:w="1412" w:type="dxa"/>
            <w:vMerge/>
          </w:tcPr>
          <w:p w14:paraId="046CC876"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5C531C2D"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Notiophilus</w:t>
            </w:r>
          </w:p>
        </w:tc>
        <w:tc>
          <w:tcPr>
            <w:tcW w:w="1706" w:type="dxa"/>
          </w:tcPr>
          <w:p w14:paraId="7B6CC4DC" w14:textId="77777777" w:rsidR="00B819E2" w:rsidRPr="00B819E2" w:rsidRDefault="00B819E2" w:rsidP="00B819E2">
            <w:pPr>
              <w:spacing w:after="0" w:line="240" w:lineRule="auto"/>
              <w:rPr>
                <w:rFonts w:ascii="Times New Roman" w:eastAsia="Times New Roman" w:hAnsi="Times New Roman" w:cs="Times New Roman"/>
                <w:i/>
                <w:sz w:val="24"/>
                <w:szCs w:val="24"/>
                <w:lang w:eastAsia="ru-RU"/>
              </w:rPr>
            </w:pPr>
            <w:r w:rsidRPr="00B819E2">
              <w:rPr>
                <w:rFonts w:ascii="Times New Roman" w:eastAsia="Times New Roman" w:hAnsi="Times New Roman" w:cs="Times New Roman"/>
                <w:i/>
                <w:sz w:val="24"/>
                <w:szCs w:val="24"/>
                <w:lang w:val="en-US" w:eastAsia="ru-RU"/>
              </w:rPr>
              <w:t xml:space="preserve">Notiophilus aquaticus </w:t>
            </w:r>
            <w:r w:rsidRPr="00B819E2">
              <w:rPr>
                <w:rFonts w:ascii="Times New Roman" w:eastAsia="Times New Roman" w:hAnsi="Times New Roman" w:cs="Times New Roman"/>
                <w:sz w:val="24"/>
                <w:szCs w:val="24"/>
                <w:lang w:val="en-US" w:eastAsia="ru-RU"/>
              </w:rPr>
              <w:t>(Linnaeus, 1758)</w:t>
            </w:r>
            <w:r w:rsidRPr="00B819E2">
              <w:rPr>
                <w:rFonts w:ascii="Times New Roman" w:eastAsia="Times New Roman" w:hAnsi="Times New Roman" w:cs="Times New Roman"/>
                <w:sz w:val="24"/>
                <w:szCs w:val="24"/>
                <w:lang w:eastAsia="ru-RU"/>
              </w:rPr>
              <w:t>*</w:t>
            </w:r>
          </w:p>
        </w:tc>
        <w:tc>
          <w:tcPr>
            <w:tcW w:w="835" w:type="dxa"/>
          </w:tcPr>
          <w:p w14:paraId="16C915F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B5BBFA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9D4423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EFDC61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18A57FC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024C9B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E5A6C8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604C943B" w14:textId="77777777" w:rsidTr="002B1A64">
        <w:trPr>
          <w:gridAfter w:val="2"/>
          <w:wAfter w:w="75" w:type="dxa"/>
        </w:trPr>
        <w:tc>
          <w:tcPr>
            <w:tcW w:w="1412" w:type="dxa"/>
            <w:vMerge/>
          </w:tcPr>
          <w:p w14:paraId="56907D50"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00245962"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0D85A69F" w14:textId="5961A007" w:rsidR="00B819E2" w:rsidRPr="00B819E2" w:rsidRDefault="00B819E2" w:rsidP="00B819E2">
            <w:pPr>
              <w:spacing w:after="0" w:line="240" w:lineRule="auto"/>
              <w:rPr>
                <w:rFonts w:ascii="Times New Roman" w:eastAsia="Times New Roman" w:hAnsi="Times New Roman" w:cs="Times New Roman"/>
                <w:i/>
                <w:sz w:val="24"/>
                <w:szCs w:val="24"/>
                <w:lang w:eastAsia="ru-RU"/>
              </w:rPr>
            </w:pPr>
            <w:r w:rsidRPr="00B819E2">
              <w:rPr>
                <w:rFonts w:ascii="Times New Roman" w:eastAsia="Times New Roman" w:hAnsi="Times New Roman" w:cs="Times New Roman"/>
                <w:i/>
                <w:sz w:val="24"/>
                <w:szCs w:val="24"/>
                <w:lang w:val="en-US" w:eastAsia="ru-RU"/>
              </w:rPr>
              <w:t>N</w:t>
            </w:r>
            <w:r w:rsidR="00F1417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jakovlevi </w:t>
            </w:r>
            <w:r w:rsidRPr="00B819E2">
              <w:rPr>
                <w:rFonts w:ascii="Times New Roman" w:eastAsia="Times New Roman" w:hAnsi="Times New Roman" w:cs="Times New Roman"/>
                <w:sz w:val="24"/>
                <w:szCs w:val="24"/>
                <w:lang w:val="en-US" w:eastAsia="ru-RU"/>
              </w:rPr>
              <w:t>Tschitscherine, 1903</w:t>
            </w:r>
            <w:r w:rsidRPr="00B819E2">
              <w:rPr>
                <w:rFonts w:ascii="Times New Roman" w:eastAsia="Times New Roman" w:hAnsi="Times New Roman" w:cs="Times New Roman"/>
                <w:sz w:val="24"/>
                <w:szCs w:val="24"/>
                <w:lang w:eastAsia="ru-RU"/>
              </w:rPr>
              <w:t>*</w:t>
            </w:r>
          </w:p>
        </w:tc>
        <w:tc>
          <w:tcPr>
            <w:tcW w:w="835" w:type="dxa"/>
          </w:tcPr>
          <w:p w14:paraId="5B55E71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098E866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BC7A3F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4EA268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55D5D7A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07BFC36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62B8A2D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7D4E6B7D" w14:textId="77777777" w:rsidTr="002B1A64">
        <w:trPr>
          <w:gridAfter w:val="2"/>
          <w:wAfter w:w="75" w:type="dxa"/>
        </w:trPr>
        <w:tc>
          <w:tcPr>
            <w:tcW w:w="1412" w:type="dxa"/>
            <w:vMerge/>
          </w:tcPr>
          <w:p w14:paraId="74DF921E"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3FF57E50"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47FB8ED1" w14:textId="2EF561A1"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N</w:t>
            </w:r>
            <w:r w:rsidR="00F1417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reitteri</w:t>
            </w:r>
            <w:r w:rsidRPr="00B819E2">
              <w:rPr>
                <w:rFonts w:ascii="Times New Roman" w:eastAsia="Times New Roman" w:hAnsi="Times New Roman" w:cs="Times New Roman"/>
                <w:sz w:val="24"/>
                <w:szCs w:val="24"/>
                <w:lang w:val="en-US" w:eastAsia="ru-RU"/>
              </w:rPr>
              <w:t xml:space="preserve"> Spaeth, 1900</w:t>
            </w:r>
          </w:p>
        </w:tc>
        <w:tc>
          <w:tcPr>
            <w:tcW w:w="835" w:type="dxa"/>
          </w:tcPr>
          <w:p w14:paraId="18A2B3E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4DC85C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B05DDF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7B222EE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eastAsia="ru-RU"/>
              </w:rPr>
              <w:t>++</w:t>
            </w:r>
            <w:r w:rsidRPr="00B819E2">
              <w:rPr>
                <w:rFonts w:ascii="Times New Roman" w:eastAsia="Times New Roman" w:hAnsi="Times New Roman" w:cs="Times New Roman"/>
                <w:sz w:val="24"/>
                <w:szCs w:val="24"/>
                <w:lang w:val="en-US" w:eastAsia="ru-RU"/>
              </w:rPr>
              <w:t>+</w:t>
            </w:r>
          </w:p>
        </w:tc>
        <w:tc>
          <w:tcPr>
            <w:tcW w:w="704" w:type="dxa"/>
            <w:gridSpan w:val="2"/>
          </w:tcPr>
          <w:p w14:paraId="696EB87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7A6EDE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A02178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7D77CC66" w14:textId="77777777" w:rsidTr="002B1A64">
        <w:trPr>
          <w:gridAfter w:val="2"/>
          <w:wAfter w:w="75" w:type="dxa"/>
        </w:trPr>
        <w:tc>
          <w:tcPr>
            <w:tcW w:w="1412" w:type="dxa"/>
            <w:vMerge/>
          </w:tcPr>
          <w:p w14:paraId="447E907F"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tcPr>
          <w:p w14:paraId="467A3C2A"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Loricera</w:t>
            </w:r>
          </w:p>
        </w:tc>
        <w:tc>
          <w:tcPr>
            <w:tcW w:w="1706" w:type="dxa"/>
          </w:tcPr>
          <w:p w14:paraId="5A6303E7"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Loricera pilicornis</w:t>
            </w:r>
            <w:r w:rsidRPr="00B819E2">
              <w:rPr>
                <w:rFonts w:ascii="Times New Roman" w:eastAsia="Times New Roman" w:hAnsi="Times New Roman" w:cs="Times New Roman"/>
                <w:sz w:val="24"/>
                <w:szCs w:val="24"/>
                <w:lang w:val="en-US" w:eastAsia="ru-RU"/>
              </w:rPr>
              <w:t xml:space="preserve"> (Fabricius, 1775)</w:t>
            </w:r>
          </w:p>
        </w:tc>
        <w:tc>
          <w:tcPr>
            <w:tcW w:w="835" w:type="dxa"/>
          </w:tcPr>
          <w:p w14:paraId="23999D4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5734210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5E51BF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16F5CB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8451EA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EB64A7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7253372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2978F6BC" w14:textId="77777777" w:rsidTr="002B1A64">
        <w:trPr>
          <w:gridAfter w:val="2"/>
          <w:wAfter w:w="75" w:type="dxa"/>
        </w:trPr>
        <w:tc>
          <w:tcPr>
            <w:tcW w:w="1412" w:type="dxa"/>
            <w:vMerge/>
          </w:tcPr>
          <w:p w14:paraId="77E9615C"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4F48ED73"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Cincidella</w:t>
            </w:r>
          </w:p>
        </w:tc>
        <w:tc>
          <w:tcPr>
            <w:tcW w:w="1706" w:type="dxa"/>
          </w:tcPr>
          <w:p w14:paraId="3BCA2553"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Cincidella campestris</w:t>
            </w:r>
            <w:r w:rsidRPr="00B819E2">
              <w:rPr>
                <w:rFonts w:ascii="Times New Roman" w:eastAsia="Times New Roman" w:hAnsi="Times New Roman" w:cs="Times New Roman"/>
                <w:sz w:val="24"/>
                <w:szCs w:val="24"/>
                <w:lang w:val="en-US" w:eastAsia="ru-RU"/>
              </w:rPr>
              <w:t xml:space="preserve"> Linnaeus, 1758  </w:t>
            </w:r>
          </w:p>
        </w:tc>
        <w:tc>
          <w:tcPr>
            <w:tcW w:w="835" w:type="dxa"/>
          </w:tcPr>
          <w:p w14:paraId="5506C51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7FC4827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30CEBB8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05FD9DF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DA0BCE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A7AE28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750FFF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2C808CA5" w14:textId="77777777" w:rsidTr="002B1A64">
        <w:trPr>
          <w:gridAfter w:val="2"/>
          <w:wAfter w:w="75" w:type="dxa"/>
        </w:trPr>
        <w:tc>
          <w:tcPr>
            <w:tcW w:w="1412" w:type="dxa"/>
            <w:vMerge/>
          </w:tcPr>
          <w:p w14:paraId="209E46C4"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730D9714"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6B69DE36" w14:textId="682B2D12"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C</w:t>
            </w:r>
            <w:r w:rsidR="00F1417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hybrida </w:t>
            </w:r>
            <w:r w:rsidRPr="00B819E2">
              <w:rPr>
                <w:rFonts w:ascii="Times New Roman" w:eastAsia="Times New Roman" w:hAnsi="Times New Roman" w:cs="Times New Roman"/>
                <w:sz w:val="24"/>
                <w:szCs w:val="24"/>
                <w:lang w:val="en-US" w:eastAsia="ru-RU"/>
              </w:rPr>
              <w:t xml:space="preserve"> Linnaeus, 1758  </w:t>
            </w:r>
          </w:p>
        </w:tc>
        <w:tc>
          <w:tcPr>
            <w:tcW w:w="835" w:type="dxa"/>
          </w:tcPr>
          <w:p w14:paraId="577EB8E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33873B9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660533D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0A2BD3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E418EF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417801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49AAA3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6F211768" w14:textId="77777777" w:rsidTr="002B1A64">
        <w:trPr>
          <w:gridAfter w:val="2"/>
          <w:wAfter w:w="75" w:type="dxa"/>
        </w:trPr>
        <w:tc>
          <w:tcPr>
            <w:tcW w:w="1412" w:type="dxa"/>
            <w:vMerge/>
          </w:tcPr>
          <w:p w14:paraId="5AA0642A"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tcPr>
          <w:p w14:paraId="562F915F"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Cylindera</w:t>
            </w:r>
          </w:p>
        </w:tc>
        <w:tc>
          <w:tcPr>
            <w:tcW w:w="1706" w:type="dxa"/>
          </w:tcPr>
          <w:p w14:paraId="79E8DBD9" w14:textId="77777777" w:rsidR="00B819E2" w:rsidRPr="00B819E2" w:rsidRDefault="00B819E2" w:rsidP="00B819E2">
            <w:pPr>
              <w:spacing w:after="0" w:line="240" w:lineRule="auto"/>
              <w:rPr>
                <w:rFonts w:ascii="Times New Roman" w:eastAsia="Times New Roman" w:hAnsi="Times New Roman" w:cs="Times New Roman"/>
                <w:sz w:val="24"/>
                <w:szCs w:val="24"/>
                <w:lang w:eastAsia="ru-RU"/>
              </w:rPr>
            </w:pPr>
            <w:r w:rsidRPr="00B819E2">
              <w:rPr>
                <w:rFonts w:ascii="Times New Roman" w:eastAsia="Times New Roman" w:hAnsi="Times New Roman" w:cs="Times New Roman"/>
                <w:i/>
                <w:sz w:val="24"/>
                <w:szCs w:val="24"/>
                <w:lang w:val="en-US" w:eastAsia="ru-RU"/>
              </w:rPr>
              <w:t xml:space="preserve">Cylindera germanica </w:t>
            </w:r>
            <w:r w:rsidRPr="00B819E2">
              <w:rPr>
                <w:rFonts w:ascii="Times New Roman" w:eastAsia="Times New Roman" w:hAnsi="Times New Roman" w:cs="Times New Roman"/>
                <w:sz w:val="24"/>
                <w:szCs w:val="24"/>
                <w:lang w:val="en-US" w:eastAsia="ru-RU"/>
              </w:rPr>
              <w:t xml:space="preserve">(Linnaeus, 1758)  </w:t>
            </w:r>
          </w:p>
        </w:tc>
        <w:tc>
          <w:tcPr>
            <w:tcW w:w="835" w:type="dxa"/>
          </w:tcPr>
          <w:p w14:paraId="75471B1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43E6A2D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0202AE9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p>
        </w:tc>
        <w:tc>
          <w:tcPr>
            <w:tcW w:w="713" w:type="dxa"/>
          </w:tcPr>
          <w:p w14:paraId="3BF1649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p>
        </w:tc>
        <w:tc>
          <w:tcPr>
            <w:tcW w:w="704" w:type="dxa"/>
            <w:gridSpan w:val="2"/>
          </w:tcPr>
          <w:p w14:paraId="36AD17D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p>
        </w:tc>
        <w:tc>
          <w:tcPr>
            <w:tcW w:w="576" w:type="dxa"/>
          </w:tcPr>
          <w:p w14:paraId="2977ED1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p>
        </w:tc>
        <w:tc>
          <w:tcPr>
            <w:tcW w:w="913" w:type="dxa"/>
          </w:tcPr>
          <w:p w14:paraId="78D06E3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p>
        </w:tc>
      </w:tr>
      <w:tr w:rsidR="00B819E2" w:rsidRPr="00B819E2" w14:paraId="7C9FBA5F" w14:textId="77777777" w:rsidTr="002B1A64">
        <w:trPr>
          <w:gridAfter w:val="2"/>
          <w:wAfter w:w="75" w:type="dxa"/>
        </w:trPr>
        <w:tc>
          <w:tcPr>
            <w:tcW w:w="1412" w:type="dxa"/>
            <w:vMerge/>
          </w:tcPr>
          <w:p w14:paraId="638BF27B"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0AE242B6"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Calosoma</w:t>
            </w:r>
          </w:p>
        </w:tc>
        <w:tc>
          <w:tcPr>
            <w:tcW w:w="1706" w:type="dxa"/>
          </w:tcPr>
          <w:p w14:paraId="2525F46B"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Calosoma</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denticole</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Gebler, 1833</w:t>
            </w:r>
          </w:p>
        </w:tc>
        <w:tc>
          <w:tcPr>
            <w:tcW w:w="835" w:type="dxa"/>
          </w:tcPr>
          <w:p w14:paraId="3C1E7E7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78E6940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p>
        </w:tc>
        <w:tc>
          <w:tcPr>
            <w:tcW w:w="712" w:type="dxa"/>
          </w:tcPr>
          <w:p w14:paraId="40C92FC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p>
        </w:tc>
        <w:tc>
          <w:tcPr>
            <w:tcW w:w="713" w:type="dxa"/>
          </w:tcPr>
          <w:p w14:paraId="013B96E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p>
        </w:tc>
        <w:tc>
          <w:tcPr>
            <w:tcW w:w="704" w:type="dxa"/>
            <w:gridSpan w:val="2"/>
          </w:tcPr>
          <w:p w14:paraId="6619D89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p>
        </w:tc>
        <w:tc>
          <w:tcPr>
            <w:tcW w:w="576" w:type="dxa"/>
          </w:tcPr>
          <w:p w14:paraId="0895FDA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p>
        </w:tc>
        <w:tc>
          <w:tcPr>
            <w:tcW w:w="913" w:type="dxa"/>
          </w:tcPr>
          <w:p w14:paraId="7D31DAB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p>
        </w:tc>
      </w:tr>
      <w:tr w:rsidR="00B819E2" w:rsidRPr="00B819E2" w14:paraId="41FFBE8F" w14:textId="77777777" w:rsidTr="002B1A64">
        <w:trPr>
          <w:gridAfter w:val="2"/>
          <w:wAfter w:w="75" w:type="dxa"/>
        </w:trPr>
        <w:tc>
          <w:tcPr>
            <w:tcW w:w="1412" w:type="dxa"/>
            <w:vMerge/>
          </w:tcPr>
          <w:p w14:paraId="16BDDB4E"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0C92FE81"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7E3A530E" w14:textId="2C1B1495"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w:t>
            </w:r>
            <w:r w:rsidR="00F1417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investigator</w:t>
            </w:r>
            <w:r w:rsidRPr="00B819E2">
              <w:rPr>
                <w:rFonts w:ascii="Times New Roman" w:eastAsia="Times New Roman" w:hAnsi="Times New Roman" w:cs="Times New Roman"/>
                <w:sz w:val="24"/>
                <w:szCs w:val="24"/>
                <w:lang w:val="en-US" w:eastAsia="ru-RU"/>
              </w:rPr>
              <w:t xml:space="preserve"> (Illiger, 1798).</w:t>
            </w:r>
          </w:p>
        </w:tc>
        <w:tc>
          <w:tcPr>
            <w:tcW w:w="835" w:type="dxa"/>
          </w:tcPr>
          <w:p w14:paraId="1E91492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46AF595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p>
        </w:tc>
        <w:tc>
          <w:tcPr>
            <w:tcW w:w="712" w:type="dxa"/>
          </w:tcPr>
          <w:p w14:paraId="500457F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p>
        </w:tc>
        <w:tc>
          <w:tcPr>
            <w:tcW w:w="713" w:type="dxa"/>
          </w:tcPr>
          <w:p w14:paraId="51AEAED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p>
        </w:tc>
        <w:tc>
          <w:tcPr>
            <w:tcW w:w="704" w:type="dxa"/>
            <w:gridSpan w:val="2"/>
          </w:tcPr>
          <w:p w14:paraId="357726D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p>
        </w:tc>
        <w:tc>
          <w:tcPr>
            <w:tcW w:w="576" w:type="dxa"/>
          </w:tcPr>
          <w:p w14:paraId="371A7FD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p>
        </w:tc>
        <w:tc>
          <w:tcPr>
            <w:tcW w:w="913" w:type="dxa"/>
          </w:tcPr>
          <w:p w14:paraId="0EA7449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p>
        </w:tc>
      </w:tr>
      <w:tr w:rsidR="00B819E2" w:rsidRPr="00B819E2" w14:paraId="686E8A3B" w14:textId="77777777" w:rsidTr="002B1A64">
        <w:trPr>
          <w:gridAfter w:val="2"/>
          <w:wAfter w:w="75" w:type="dxa"/>
        </w:trPr>
        <w:tc>
          <w:tcPr>
            <w:tcW w:w="1412" w:type="dxa"/>
            <w:vMerge/>
          </w:tcPr>
          <w:p w14:paraId="0B3E3C09"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6D91CEB4"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Carabus</w:t>
            </w:r>
          </w:p>
        </w:tc>
        <w:tc>
          <w:tcPr>
            <w:tcW w:w="1706" w:type="dxa"/>
          </w:tcPr>
          <w:p w14:paraId="0DB3BA64"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Carabus arcensis conciliator </w:t>
            </w:r>
            <w:r w:rsidRPr="00B819E2">
              <w:rPr>
                <w:rFonts w:ascii="Times New Roman" w:eastAsia="Times New Roman" w:hAnsi="Times New Roman" w:cs="Times New Roman"/>
                <w:sz w:val="24"/>
                <w:szCs w:val="24"/>
                <w:lang w:val="en-US" w:eastAsia="ru-RU"/>
              </w:rPr>
              <w:t>Fischer von Waldheim, 1820*</w:t>
            </w:r>
          </w:p>
        </w:tc>
        <w:tc>
          <w:tcPr>
            <w:tcW w:w="835" w:type="dxa"/>
          </w:tcPr>
          <w:p w14:paraId="4302507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4AD6B42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9CA603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3D8DC5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18ACE3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515626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06BF3A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6D715DC9" w14:textId="77777777" w:rsidTr="002B1A64">
        <w:trPr>
          <w:gridAfter w:val="2"/>
          <w:wAfter w:w="75" w:type="dxa"/>
        </w:trPr>
        <w:tc>
          <w:tcPr>
            <w:tcW w:w="1412" w:type="dxa"/>
            <w:vMerge/>
          </w:tcPr>
          <w:p w14:paraId="73B9E75A"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3DED5371"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54A6F7AE" w14:textId="51B6E6C5"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C</w:t>
            </w:r>
            <w:r w:rsidR="00313E91">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granulatus</w:t>
            </w:r>
            <w:r w:rsidRPr="00B819E2">
              <w:rPr>
                <w:rFonts w:ascii="Times New Roman" w:eastAsia="Times New Roman" w:hAnsi="Times New Roman" w:cs="Times New Roman"/>
                <w:sz w:val="24"/>
                <w:szCs w:val="24"/>
                <w:lang w:val="en-US" w:eastAsia="ru-RU"/>
              </w:rPr>
              <w:t xml:space="preserve"> Linnaeus, 1758</w:t>
            </w:r>
          </w:p>
        </w:tc>
        <w:tc>
          <w:tcPr>
            <w:tcW w:w="835" w:type="dxa"/>
          </w:tcPr>
          <w:p w14:paraId="2478C20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47B93F8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8C6A02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6FA623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E96A95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4EBC59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407771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33DFB314" w14:textId="77777777" w:rsidTr="002B1A64">
        <w:trPr>
          <w:gridAfter w:val="2"/>
          <w:wAfter w:w="75" w:type="dxa"/>
        </w:trPr>
        <w:tc>
          <w:tcPr>
            <w:tcW w:w="1412" w:type="dxa"/>
            <w:vMerge/>
          </w:tcPr>
          <w:p w14:paraId="3127E873"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630D4424"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0EFBF40B" w14:textId="619E6748"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w:t>
            </w:r>
            <w:r w:rsidR="00313E91">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imperialis</w:t>
            </w:r>
            <w:r w:rsidRPr="00B819E2">
              <w:rPr>
                <w:rFonts w:ascii="Times New Roman" w:eastAsia="Times New Roman" w:hAnsi="Times New Roman" w:cs="Times New Roman"/>
                <w:sz w:val="24"/>
                <w:szCs w:val="24"/>
                <w:lang w:val="en-US" w:eastAsia="ru-RU"/>
              </w:rPr>
              <w:t xml:space="preserve"> Fischer von Waldheim, 1823</w:t>
            </w:r>
          </w:p>
        </w:tc>
        <w:tc>
          <w:tcPr>
            <w:tcW w:w="835" w:type="dxa"/>
          </w:tcPr>
          <w:p w14:paraId="72CE111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6672FAB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40A453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90ECC1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7B8582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576" w:type="dxa"/>
          </w:tcPr>
          <w:p w14:paraId="061AF39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2FFA16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7744758E" w14:textId="77777777" w:rsidTr="002B1A64">
        <w:trPr>
          <w:gridAfter w:val="2"/>
          <w:wAfter w:w="75" w:type="dxa"/>
        </w:trPr>
        <w:tc>
          <w:tcPr>
            <w:tcW w:w="1412" w:type="dxa"/>
            <w:vMerge/>
          </w:tcPr>
          <w:p w14:paraId="27E5C4C2"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34BA0CAF"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608576FB" w14:textId="4835654E"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w:t>
            </w:r>
            <w:r w:rsidR="00313E91">
              <w:rPr>
                <w:rFonts w:ascii="Times New Roman" w:eastAsia="Times New Roman" w:hAnsi="Times New Roman" w:cs="Times New Roman"/>
                <w:i/>
                <w:sz w:val="24"/>
                <w:szCs w:val="24"/>
                <w:lang w:val="en-US" w:eastAsia="ru-RU"/>
              </w:rPr>
              <w:t xml:space="preserve">. </w:t>
            </w:r>
            <w:r w:rsidRPr="00B819E2">
              <w:rPr>
                <w:rFonts w:ascii="Times New Roman" w:eastAsia="Times New Roman" w:hAnsi="Times New Roman" w:cs="Times New Roman"/>
                <w:i/>
                <w:sz w:val="24"/>
                <w:szCs w:val="24"/>
                <w:lang w:val="en-US" w:eastAsia="ru-RU"/>
              </w:rPr>
              <w:t>leachii</w:t>
            </w:r>
            <w:r w:rsidRPr="00B819E2">
              <w:rPr>
                <w:rFonts w:ascii="Times New Roman" w:eastAsia="Times New Roman" w:hAnsi="Times New Roman" w:cs="Times New Roman"/>
                <w:sz w:val="24"/>
                <w:szCs w:val="24"/>
                <w:lang w:val="en-US" w:eastAsia="ru-RU"/>
              </w:rPr>
              <w:t xml:space="preserve"> Fischer von Waldheim, 1823*</w:t>
            </w:r>
          </w:p>
        </w:tc>
        <w:tc>
          <w:tcPr>
            <w:tcW w:w="835" w:type="dxa"/>
          </w:tcPr>
          <w:p w14:paraId="7B325A1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55B8100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14CDD4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CD2A23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7A72B7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33B799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4BB4EF1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28D45E3C" w14:textId="77777777" w:rsidTr="002B1A64">
        <w:trPr>
          <w:gridAfter w:val="2"/>
          <w:wAfter w:w="75" w:type="dxa"/>
        </w:trPr>
        <w:tc>
          <w:tcPr>
            <w:tcW w:w="1412" w:type="dxa"/>
            <w:vMerge/>
          </w:tcPr>
          <w:p w14:paraId="185EB7A2"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04B77CD3"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0E3C5C42" w14:textId="297C0537" w:rsidR="00B819E2" w:rsidRPr="00B819E2" w:rsidRDefault="00B819E2" w:rsidP="00B819E2">
            <w:pPr>
              <w:spacing w:after="0" w:line="240" w:lineRule="auto"/>
              <w:rPr>
                <w:rFonts w:ascii="Times New Roman" w:eastAsia="Times New Roman" w:hAnsi="Times New Roman" w:cs="Times New Roman"/>
                <w:i/>
                <w:sz w:val="24"/>
                <w:szCs w:val="24"/>
                <w:lang w:eastAsia="ru-RU"/>
              </w:rPr>
            </w:pPr>
            <w:r w:rsidRPr="00B819E2">
              <w:rPr>
                <w:rFonts w:ascii="Times New Roman" w:eastAsia="Times New Roman" w:hAnsi="Times New Roman" w:cs="Times New Roman"/>
                <w:i/>
                <w:sz w:val="24"/>
                <w:szCs w:val="24"/>
                <w:lang w:val="en-US" w:eastAsia="ru-RU"/>
              </w:rPr>
              <w:t>C</w:t>
            </w:r>
            <w:r w:rsidR="00313E91">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eschscholtzi</w:t>
            </w:r>
            <w:r w:rsidRPr="00B819E2">
              <w:rPr>
                <w:rFonts w:ascii="Times New Roman" w:eastAsia="Times New Roman" w:hAnsi="Times New Roman" w:cs="Times New Roman"/>
                <w:sz w:val="24"/>
                <w:szCs w:val="24"/>
                <w:lang w:val="en-US" w:eastAsia="ru-RU"/>
              </w:rPr>
              <w:t xml:space="preserve"> Mannerheim, 1827</w:t>
            </w:r>
            <w:r w:rsidRPr="00B819E2">
              <w:rPr>
                <w:rFonts w:ascii="Times New Roman" w:eastAsia="Times New Roman" w:hAnsi="Times New Roman" w:cs="Times New Roman"/>
                <w:sz w:val="24"/>
                <w:szCs w:val="24"/>
                <w:lang w:eastAsia="ru-RU"/>
              </w:rPr>
              <w:t>*</w:t>
            </w:r>
          </w:p>
        </w:tc>
        <w:tc>
          <w:tcPr>
            <w:tcW w:w="835" w:type="dxa"/>
          </w:tcPr>
          <w:p w14:paraId="3CAC0CE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2F777A8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5A4052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5067666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29D0CCE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A51459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AE8320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39BA0007" w14:textId="77777777" w:rsidTr="002B1A64">
        <w:trPr>
          <w:gridAfter w:val="2"/>
          <w:wAfter w:w="75" w:type="dxa"/>
        </w:trPr>
        <w:tc>
          <w:tcPr>
            <w:tcW w:w="1412" w:type="dxa"/>
            <w:vMerge/>
          </w:tcPr>
          <w:p w14:paraId="762FEAE7"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27538838"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4A9DA030" w14:textId="7AF94F55"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w:t>
            </w:r>
            <w:r w:rsidR="00313E91">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henningi</w:t>
            </w:r>
            <w:r w:rsidRPr="00B819E2">
              <w:rPr>
                <w:rFonts w:ascii="Times New Roman" w:eastAsia="Times New Roman" w:hAnsi="Times New Roman" w:cs="Times New Roman"/>
                <w:sz w:val="24"/>
                <w:szCs w:val="24"/>
                <w:lang w:val="en-US" w:eastAsia="ru-RU"/>
              </w:rPr>
              <w:t xml:space="preserve"> Fischer von Waldheim, 1817</w:t>
            </w:r>
          </w:p>
        </w:tc>
        <w:tc>
          <w:tcPr>
            <w:tcW w:w="835" w:type="dxa"/>
          </w:tcPr>
          <w:p w14:paraId="1C17351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415CA38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9FA224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C02968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A5669F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02D667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8C1467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r>
      <w:tr w:rsidR="00B819E2" w:rsidRPr="00B819E2" w14:paraId="31FBF329" w14:textId="77777777" w:rsidTr="002B1A64">
        <w:trPr>
          <w:gridAfter w:val="2"/>
          <w:wAfter w:w="75" w:type="dxa"/>
        </w:trPr>
        <w:tc>
          <w:tcPr>
            <w:tcW w:w="1412" w:type="dxa"/>
            <w:vMerge/>
          </w:tcPr>
          <w:p w14:paraId="2F9FE57C"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243390D4"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6947D321" w14:textId="277DA7D3"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w:t>
            </w:r>
            <w:r w:rsidR="00313E91">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michailovi</w:t>
            </w:r>
            <w:r w:rsidRPr="00B819E2">
              <w:rPr>
                <w:rFonts w:ascii="Times New Roman" w:eastAsia="Times New Roman" w:hAnsi="Times New Roman" w:cs="Times New Roman"/>
                <w:sz w:val="24"/>
                <w:szCs w:val="24"/>
                <w:lang w:val="en-US" w:eastAsia="ru-RU"/>
              </w:rPr>
              <w:t xml:space="preserve"> Kabak, 1992</w:t>
            </w:r>
          </w:p>
        </w:tc>
        <w:tc>
          <w:tcPr>
            <w:tcW w:w="835" w:type="dxa"/>
          </w:tcPr>
          <w:p w14:paraId="037B891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546BA4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56512D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19125F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86A367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DB7725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1AAD6B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r>
      <w:tr w:rsidR="00B819E2" w:rsidRPr="00B819E2" w14:paraId="47C56B8C" w14:textId="77777777" w:rsidTr="002B1A64">
        <w:trPr>
          <w:gridAfter w:val="2"/>
          <w:wAfter w:w="75" w:type="dxa"/>
        </w:trPr>
        <w:tc>
          <w:tcPr>
            <w:tcW w:w="1412" w:type="dxa"/>
            <w:vMerge/>
          </w:tcPr>
          <w:p w14:paraId="29AC4D14"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5215C24B"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27CBA2C5" w14:textId="134B9869"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w:t>
            </w:r>
            <w:r w:rsidR="00313E91">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regalis</w:t>
            </w:r>
            <w:r w:rsidRPr="00B819E2">
              <w:rPr>
                <w:rFonts w:ascii="Times New Roman" w:eastAsia="Times New Roman" w:hAnsi="Times New Roman" w:cs="Times New Roman"/>
                <w:sz w:val="24"/>
                <w:szCs w:val="24"/>
                <w:lang w:val="en-US" w:eastAsia="ru-RU"/>
              </w:rPr>
              <w:t xml:space="preserve"> Fischer von Waldheim, 1820</w:t>
            </w:r>
          </w:p>
        </w:tc>
        <w:tc>
          <w:tcPr>
            <w:tcW w:w="835" w:type="dxa"/>
          </w:tcPr>
          <w:p w14:paraId="4A302C2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51A535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DFC30E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5EEC26B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24971C4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542537D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2DC481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125E7B1D" w14:textId="77777777" w:rsidTr="002B1A64">
        <w:trPr>
          <w:gridAfter w:val="2"/>
          <w:wAfter w:w="75" w:type="dxa"/>
        </w:trPr>
        <w:tc>
          <w:tcPr>
            <w:tcW w:w="1412" w:type="dxa"/>
            <w:vMerge/>
          </w:tcPr>
          <w:p w14:paraId="7BBBBC9D"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6C3FBC4F"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6428047B" w14:textId="72BE7862"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w:t>
            </w:r>
            <w:r w:rsidR="00313E91">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passkianus </w:t>
            </w:r>
            <w:r w:rsidRPr="00B819E2">
              <w:rPr>
                <w:rFonts w:ascii="Times New Roman" w:eastAsia="Times New Roman" w:hAnsi="Times New Roman" w:cs="Times New Roman"/>
                <w:sz w:val="24"/>
                <w:szCs w:val="24"/>
                <w:lang w:val="en-US" w:eastAsia="ru-RU"/>
              </w:rPr>
              <w:t>Fischer von Waldheim, 1823*</w:t>
            </w:r>
          </w:p>
        </w:tc>
        <w:tc>
          <w:tcPr>
            <w:tcW w:w="835" w:type="dxa"/>
          </w:tcPr>
          <w:p w14:paraId="6E40BE2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44CC6F8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1DE99A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03BA7EA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49AA45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BA064B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345A88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0027C6F6" w14:textId="77777777" w:rsidTr="002B1A64">
        <w:trPr>
          <w:gridAfter w:val="2"/>
          <w:wAfter w:w="75" w:type="dxa"/>
        </w:trPr>
        <w:tc>
          <w:tcPr>
            <w:tcW w:w="1412" w:type="dxa"/>
            <w:vMerge/>
          </w:tcPr>
          <w:p w14:paraId="4DA5D2FD"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6D9C0A60"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1646F63F" w14:textId="618809D1"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w:t>
            </w:r>
            <w:r w:rsidR="00313E91">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mandibularis</w:t>
            </w:r>
            <w:r w:rsidRPr="00B819E2">
              <w:rPr>
                <w:rFonts w:ascii="Times New Roman" w:eastAsia="Times New Roman" w:hAnsi="Times New Roman" w:cs="Times New Roman"/>
                <w:sz w:val="24"/>
                <w:szCs w:val="24"/>
                <w:lang w:val="en-US" w:eastAsia="ru-RU"/>
              </w:rPr>
              <w:t xml:space="preserve"> Fischer von Waldheim, 1828</w:t>
            </w:r>
          </w:p>
        </w:tc>
        <w:tc>
          <w:tcPr>
            <w:tcW w:w="835" w:type="dxa"/>
          </w:tcPr>
          <w:p w14:paraId="3B617B9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eastAsia="ru-RU"/>
              </w:rPr>
              <w:t>+</w:t>
            </w:r>
            <w:r w:rsidRPr="00B819E2">
              <w:rPr>
                <w:rFonts w:ascii="Times New Roman" w:eastAsia="Times New Roman" w:hAnsi="Times New Roman" w:cs="Times New Roman"/>
                <w:sz w:val="24"/>
                <w:szCs w:val="24"/>
                <w:lang w:val="en-US" w:eastAsia="ru-RU"/>
              </w:rPr>
              <w:t>++</w:t>
            </w:r>
          </w:p>
        </w:tc>
        <w:tc>
          <w:tcPr>
            <w:tcW w:w="999" w:type="dxa"/>
            <w:gridSpan w:val="2"/>
          </w:tcPr>
          <w:p w14:paraId="25D0471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24456B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2C03D2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3F7706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6A06B8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349C56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180485C9" w14:textId="77777777" w:rsidTr="002B1A64">
        <w:trPr>
          <w:gridAfter w:val="2"/>
          <w:wAfter w:w="75" w:type="dxa"/>
        </w:trPr>
        <w:tc>
          <w:tcPr>
            <w:tcW w:w="1412" w:type="dxa"/>
            <w:vMerge/>
          </w:tcPr>
          <w:p w14:paraId="11086F1C"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0B9B514E"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608ACDCB" w14:textId="60ED9306"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w:t>
            </w:r>
            <w:r w:rsidR="00313E91">
              <w:rPr>
                <w:rFonts w:ascii="Times New Roman" w:eastAsia="Times New Roman" w:hAnsi="Times New Roman" w:cs="Times New Roman"/>
                <w:i/>
                <w:sz w:val="24"/>
                <w:szCs w:val="24"/>
                <w:lang w:val="en-US" w:eastAsia="ru-RU"/>
              </w:rPr>
              <w:t xml:space="preserve">. </w:t>
            </w:r>
            <w:r w:rsidRPr="00B819E2">
              <w:rPr>
                <w:rFonts w:ascii="Times New Roman" w:eastAsia="Times New Roman" w:hAnsi="Times New Roman" w:cs="Times New Roman"/>
                <w:i/>
                <w:sz w:val="24"/>
                <w:szCs w:val="24"/>
                <w:lang w:val="en-US" w:eastAsia="ru-RU"/>
              </w:rPr>
              <w:t>sibiricus</w:t>
            </w:r>
            <w:r w:rsidRPr="00B819E2">
              <w:rPr>
                <w:rFonts w:ascii="Times New Roman" w:eastAsia="Times New Roman" w:hAnsi="Times New Roman" w:cs="Times New Roman"/>
                <w:sz w:val="24"/>
                <w:szCs w:val="24"/>
                <w:lang w:val="en-US" w:eastAsia="ru-RU"/>
              </w:rPr>
              <w:t xml:space="preserve"> Fischer von Waldheim, 1820</w:t>
            </w:r>
          </w:p>
        </w:tc>
        <w:tc>
          <w:tcPr>
            <w:tcW w:w="835" w:type="dxa"/>
          </w:tcPr>
          <w:p w14:paraId="4805DA7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eastAsia="ru-RU"/>
              </w:rPr>
              <w:t>+</w:t>
            </w:r>
          </w:p>
        </w:tc>
        <w:tc>
          <w:tcPr>
            <w:tcW w:w="999" w:type="dxa"/>
            <w:gridSpan w:val="2"/>
          </w:tcPr>
          <w:p w14:paraId="2399EA1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2B6EB7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1E74366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B5714A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6BF6C3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8A61F1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7E9045F3" w14:textId="77777777" w:rsidTr="002B1A64">
        <w:trPr>
          <w:gridAfter w:val="2"/>
          <w:wAfter w:w="75" w:type="dxa"/>
        </w:trPr>
        <w:tc>
          <w:tcPr>
            <w:tcW w:w="1412" w:type="dxa"/>
            <w:vMerge/>
          </w:tcPr>
          <w:p w14:paraId="008D3961"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44DEEB0C"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Elaphrus</w:t>
            </w:r>
          </w:p>
        </w:tc>
        <w:tc>
          <w:tcPr>
            <w:tcW w:w="1706" w:type="dxa"/>
          </w:tcPr>
          <w:p w14:paraId="36EBF6AA"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Elaphrus angusticollis</w:t>
            </w:r>
            <w:r w:rsidRPr="00B819E2">
              <w:rPr>
                <w:rFonts w:ascii="Times New Roman" w:eastAsia="Times New Roman" w:hAnsi="Times New Roman" w:cs="Times New Roman"/>
                <w:sz w:val="24"/>
                <w:szCs w:val="24"/>
                <w:lang w:val="en-US" w:eastAsia="ru-RU"/>
              </w:rPr>
              <w:t xml:space="preserve"> R.F. Sahlberg, 1844*</w:t>
            </w:r>
          </w:p>
        </w:tc>
        <w:tc>
          <w:tcPr>
            <w:tcW w:w="835" w:type="dxa"/>
          </w:tcPr>
          <w:p w14:paraId="1562ABC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0563D65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222AF8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7B4CBC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DFA3CD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3FC58F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2ED242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740279B5" w14:textId="77777777" w:rsidTr="002B1A64">
        <w:trPr>
          <w:gridAfter w:val="2"/>
          <w:wAfter w:w="75" w:type="dxa"/>
        </w:trPr>
        <w:tc>
          <w:tcPr>
            <w:tcW w:w="1412" w:type="dxa"/>
            <w:vMerge/>
          </w:tcPr>
          <w:p w14:paraId="7FD8896A"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311C9761"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30E81F0F"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Elaphrus cupreus</w:t>
            </w:r>
            <w:r w:rsidRPr="00B819E2">
              <w:rPr>
                <w:rFonts w:ascii="Times New Roman" w:eastAsia="Times New Roman" w:hAnsi="Times New Roman" w:cs="Times New Roman"/>
                <w:sz w:val="24"/>
                <w:szCs w:val="24"/>
                <w:lang w:val="en-US" w:eastAsia="ru-RU"/>
              </w:rPr>
              <w:t xml:space="preserve"> Duftschmid, 1812</w:t>
            </w:r>
          </w:p>
        </w:tc>
        <w:tc>
          <w:tcPr>
            <w:tcW w:w="835" w:type="dxa"/>
          </w:tcPr>
          <w:p w14:paraId="53FC4C7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110ECFD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0485E0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734CBE4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22BEA4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9C6A6A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4F3B20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57B37D7D" w14:textId="77777777" w:rsidTr="002B1A64">
        <w:trPr>
          <w:gridAfter w:val="2"/>
          <w:wAfter w:w="75" w:type="dxa"/>
        </w:trPr>
        <w:tc>
          <w:tcPr>
            <w:tcW w:w="1412" w:type="dxa"/>
            <w:vMerge/>
          </w:tcPr>
          <w:p w14:paraId="1E03FE8E"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tcPr>
          <w:p w14:paraId="1A495359"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Clivinia</w:t>
            </w:r>
          </w:p>
        </w:tc>
        <w:tc>
          <w:tcPr>
            <w:tcW w:w="1706" w:type="dxa"/>
          </w:tcPr>
          <w:p w14:paraId="0A0F34EF"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Clivinia fossor</w:t>
            </w:r>
            <w:r w:rsidRPr="00B819E2">
              <w:rPr>
                <w:rFonts w:ascii="Times New Roman" w:eastAsia="Times New Roman" w:hAnsi="Times New Roman" w:cs="Times New Roman"/>
                <w:sz w:val="24"/>
                <w:szCs w:val="24"/>
                <w:lang w:val="en-US" w:eastAsia="ru-RU"/>
              </w:rPr>
              <w:t xml:space="preserve"> (Linnaeus, 1758)</w:t>
            </w:r>
          </w:p>
        </w:tc>
        <w:tc>
          <w:tcPr>
            <w:tcW w:w="835" w:type="dxa"/>
          </w:tcPr>
          <w:p w14:paraId="046E5FC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195C726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A9D22C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94CB5F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EEE887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3FF744F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0C1D362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5E8AC9CF" w14:textId="77777777" w:rsidTr="002B1A64">
        <w:trPr>
          <w:gridAfter w:val="2"/>
          <w:wAfter w:w="75" w:type="dxa"/>
        </w:trPr>
        <w:tc>
          <w:tcPr>
            <w:tcW w:w="1412" w:type="dxa"/>
            <w:vMerge/>
          </w:tcPr>
          <w:p w14:paraId="1BE1FFE6"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4822EC14"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Dyschirius</w:t>
            </w:r>
          </w:p>
        </w:tc>
        <w:tc>
          <w:tcPr>
            <w:tcW w:w="1706" w:type="dxa"/>
          </w:tcPr>
          <w:p w14:paraId="7EC786B7" w14:textId="77777777" w:rsidR="00B819E2" w:rsidRPr="00B819E2" w:rsidRDefault="00B819E2" w:rsidP="00B819E2">
            <w:pPr>
              <w:spacing w:after="0" w:line="240" w:lineRule="auto"/>
              <w:rPr>
                <w:rFonts w:ascii="Times New Roman" w:eastAsia="Times New Roman" w:hAnsi="Times New Roman" w:cs="Times New Roman"/>
                <w:sz w:val="24"/>
                <w:szCs w:val="24"/>
                <w:lang w:eastAsia="ru-RU"/>
              </w:rPr>
            </w:pPr>
            <w:r w:rsidRPr="00B819E2">
              <w:rPr>
                <w:rFonts w:ascii="Times New Roman" w:eastAsia="Times New Roman" w:hAnsi="Times New Roman" w:cs="Times New Roman"/>
                <w:i/>
                <w:sz w:val="24"/>
                <w:szCs w:val="24"/>
                <w:lang w:val="en-US" w:eastAsia="ru-RU"/>
              </w:rPr>
              <w:t xml:space="preserve">Dyschirius subarcticus </w:t>
            </w:r>
            <w:r w:rsidRPr="00B819E2">
              <w:rPr>
                <w:rFonts w:ascii="Times New Roman" w:eastAsia="Times New Roman" w:hAnsi="Times New Roman" w:cs="Times New Roman"/>
                <w:sz w:val="24"/>
                <w:szCs w:val="24"/>
                <w:lang w:val="en-US" w:eastAsia="ru-RU"/>
              </w:rPr>
              <w:t>Lindroht, 1961</w:t>
            </w:r>
            <w:r w:rsidRPr="00B819E2">
              <w:rPr>
                <w:rFonts w:ascii="Times New Roman" w:eastAsia="Times New Roman" w:hAnsi="Times New Roman" w:cs="Times New Roman"/>
                <w:sz w:val="24"/>
                <w:szCs w:val="24"/>
                <w:lang w:eastAsia="ru-RU"/>
              </w:rPr>
              <w:t>*</w:t>
            </w:r>
          </w:p>
        </w:tc>
        <w:tc>
          <w:tcPr>
            <w:tcW w:w="835" w:type="dxa"/>
          </w:tcPr>
          <w:p w14:paraId="4788175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4AF3233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C9AD5E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0B0E33A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AE1457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F31F8D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B23FC1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09DF04AC" w14:textId="77777777" w:rsidTr="002B1A64">
        <w:trPr>
          <w:gridAfter w:val="2"/>
          <w:wAfter w:w="75" w:type="dxa"/>
        </w:trPr>
        <w:tc>
          <w:tcPr>
            <w:tcW w:w="1412" w:type="dxa"/>
            <w:vMerge/>
          </w:tcPr>
          <w:p w14:paraId="0D6CE0BF"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24F6AAFF"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260AC78A"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Dyschirius globosus</w:t>
            </w:r>
            <w:r w:rsidRPr="00B819E2">
              <w:rPr>
                <w:rFonts w:ascii="Times New Roman" w:eastAsia="Times New Roman" w:hAnsi="Times New Roman" w:cs="Times New Roman"/>
                <w:sz w:val="24"/>
                <w:szCs w:val="24"/>
                <w:lang w:val="en-US" w:eastAsia="ru-RU"/>
              </w:rPr>
              <w:t xml:space="preserve"> (Herbst, 1784) </w:t>
            </w:r>
            <w:r w:rsidRPr="00B819E2">
              <w:rPr>
                <w:rFonts w:ascii="Times New Roman" w:eastAsia="Times New Roman" w:hAnsi="Times New Roman" w:cs="Times New Roman"/>
                <w:sz w:val="24"/>
                <w:szCs w:val="24"/>
                <w:lang w:eastAsia="ru-RU"/>
              </w:rPr>
              <w:t>*</w:t>
            </w:r>
            <w:r w:rsidRPr="00B819E2">
              <w:rPr>
                <w:rFonts w:ascii="Times New Roman" w:eastAsia="Times New Roman" w:hAnsi="Times New Roman" w:cs="Times New Roman"/>
                <w:sz w:val="24"/>
                <w:szCs w:val="24"/>
                <w:lang w:val="en-US" w:eastAsia="ru-RU"/>
              </w:rPr>
              <w:t xml:space="preserve"> </w:t>
            </w:r>
          </w:p>
        </w:tc>
        <w:tc>
          <w:tcPr>
            <w:tcW w:w="835" w:type="dxa"/>
          </w:tcPr>
          <w:p w14:paraId="0695B6E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8957CA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9DAEA6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3E5E666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68C3F9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D711F9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7D678A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4F852FA4" w14:textId="77777777" w:rsidTr="002B1A64">
        <w:trPr>
          <w:gridAfter w:val="2"/>
          <w:wAfter w:w="75" w:type="dxa"/>
        </w:trPr>
        <w:tc>
          <w:tcPr>
            <w:tcW w:w="1412" w:type="dxa"/>
            <w:vMerge/>
          </w:tcPr>
          <w:p w14:paraId="4BC2ECD6"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tcPr>
          <w:p w14:paraId="1004A9FB"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Miscodera</w:t>
            </w:r>
          </w:p>
        </w:tc>
        <w:tc>
          <w:tcPr>
            <w:tcW w:w="1706" w:type="dxa"/>
          </w:tcPr>
          <w:p w14:paraId="1DF9CCAA"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Miscodera arctica </w:t>
            </w:r>
            <w:r w:rsidRPr="00B819E2">
              <w:rPr>
                <w:rFonts w:ascii="Times New Roman" w:eastAsia="Times New Roman" w:hAnsi="Times New Roman" w:cs="Times New Roman"/>
                <w:sz w:val="24"/>
                <w:szCs w:val="24"/>
                <w:lang w:val="en-US" w:eastAsia="ru-RU"/>
              </w:rPr>
              <w:t>(Paykull, 1798)</w:t>
            </w:r>
          </w:p>
        </w:tc>
        <w:tc>
          <w:tcPr>
            <w:tcW w:w="835" w:type="dxa"/>
          </w:tcPr>
          <w:p w14:paraId="132D5E5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4E89F00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CC8FE2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5CAE2F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3717AB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37E852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7C79AA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66BF9E69" w14:textId="77777777" w:rsidTr="002B1A64">
        <w:trPr>
          <w:gridAfter w:val="2"/>
          <w:wAfter w:w="75" w:type="dxa"/>
        </w:trPr>
        <w:tc>
          <w:tcPr>
            <w:tcW w:w="1412" w:type="dxa"/>
            <w:vMerge/>
          </w:tcPr>
          <w:p w14:paraId="43819625"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5D69F509"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Bembidion</w:t>
            </w:r>
          </w:p>
        </w:tc>
        <w:tc>
          <w:tcPr>
            <w:tcW w:w="1706" w:type="dxa"/>
          </w:tcPr>
          <w:p w14:paraId="44EA542E"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Bembidion altestriatum</w:t>
            </w:r>
            <w:r w:rsidRPr="00B819E2">
              <w:rPr>
                <w:rFonts w:ascii="Times New Roman" w:eastAsia="Times New Roman" w:hAnsi="Times New Roman" w:cs="Times New Roman"/>
                <w:sz w:val="24"/>
                <w:szCs w:val="24"/>
                <w:lang w:val="en-US" w:eastAsia="ru-RU"/>
              </w:rPr>
              <w:t xml:space="preserve"> Netolitzky, 1934</w:t>
            </w:r>
          </w:p>
        </w:tc>
        <w:tc>
          <w:tcPr>
            <w:tcW w:w="835" w:type="dxa"/>
          </w:tcPr>
          <w:p w14:paraId="6CAC307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24CD2C1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6E20370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4EB0F5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8B908C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D92714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6110A2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11373860" w14:textId="77777777" w:rsidTr="002B1A64">
        <w:trPr>
          <w:gridAfter w:val="2"/>
          <w:wAfter w:w="75" w:type="dxa"/>
        </w:trPr>
        <w:tc>
          <w:tcPr>
            <w:tcW w:w="1412" w:type="dxa"/>
            <w:vMerge/>
          </w:tcPr>
          <w:p w14:paraId="602D01FA"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39B1B9E0"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723488FC" w14:textId="3B7CE45C"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B</w:t>
            </w:r>
            <w:r w:rsidR="00313E91">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quadrimaculatum</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Linnaeus</w:t>
            </w:r>
            <w:r w:rsidRPr="00B819E2">
              <w:rPr>
                <w:rFonts w:ascii="Times New Roman" w:eastAsia="Times New Roman" w:hAnsi="Times New Roman" w:cs="Times New Roman"/>
                <w:sz w:val="24"/>
                <w:szCs w:val="24"/>
                <w:lang w:eastAsia="ru-RU"/>
              </w:rPr>
              <w:t>, 1761)</w:t>
            </w:r>
          </w:p>
        </w:tc>
        <w:tc>
          <w:tcPr>
            <w:tcW w:w="835" w:type="dxa"/>
          </w:tcPr>
          <w:p w14:paraId="647817B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6E33B8F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514B35D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4D5C705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E4F66A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722818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1CF853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039B067E" w14:textId="77777777" w:rsidTr="002B1A64">
        <w:trPr>
          <w:gridAfter w:val="2"/>
          <w:wAfter w:w="75" w:type="dxa"/>
        </w:trPr>
        <w:tc>
          <w:tcPr>
            <w:tcW w:w="1412" w:type="dxa"/>
            <w:vMerge/>
          </w:tcPr>
          <w:p w14:paraId="0E7A6BBC"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0983BFE6"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1E65A1AA" w14:textId="7143989F"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B</w:t>
            </w:r>
            <w:r w:rsidR="00313E91">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minimum </w:t>
            </w:r>
            <w:r w:rsidRPr="00B819E2">
              <w:rPr>
                <w:rFonts w:ascii="Times New Roman" w:eastAsia="Times New Roman" w:hAnsi="Times New Roman" w:cs="Times New Roman"/>
                <w:sz w:val="24"/>
                <w:szCs w:val="24"/>
                <w:lang w:val="en-US" w:eastAsia="ru-RU"/>
              </w:rPr>
              <w:t>(Fabricius, 1792)</w:t>
            </w:r>
          </w:p>
        </w:tc>
        <w:tc>
          <w:tcPr>
            <w:tcW w:w="835" w:type="dxa"/>
          </w:tcPr>
          <w:p w14:paraId="3BF7B8B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2975588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15D156E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1AFEE5E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FC6CBE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8890F7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D2445E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074695C5" w14:textId="77777777" w:rsidTr="002B1A64">
        <w:trPr>
          <w:gridAfter w:val="2"/>
          <w:wAfter w:w="75" w:type="dxa"/>
        </w:trPr>
        <w:tc>
          <w:tcPr>
            <w:tcW w:w="1412" w:type="dxa"/>
            <w:vMerge/>
          </w:tcPr>
          <w:p w14:paraId="6D54B323"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65693BBA"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11252BB6" w14:textId="435E40A9"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B</w:t>
            </w:r>
            <w:r w:rsidR="00313E91">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quadriplagiatum</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sz w:val="24"/>
                <w:szCs w:val="24"/>
                <w:lang w:eastAsia="ru-RU"/>
              </w:rPr>
              <w:t>(</w:t>
            </w:r>
            <w:r w:rsidRPr="00B819E2">
              <w:rPr>
                <w:rFonts w:ascii="Times New Roman" w:eastAsia="Times New Roman" w:hAnsi="Times New Roman" w:cs="Times New Roman"/>
                <w:sz w:val="24"/>
                <w:szCs w:val="24"/>
                <w:lang w:val="en-US" w:eastAsia="ru-RU"/>
              </w:rPr>
              <w:t>Motschulsky</w:t>
            </w:r>
            <w:r w:rsidRPr="00B819E2">
              <w:rPr>
                <w:rFonts w:ascii="Times New Roman" w:eastAsia="Times New Roman" w:hAnsi="Times New Roman" w:cs="Times New Roman"/>
                <w:sz w:val="24"/>
                <w:szCs w:val="24"/>
                <w:lang w:eastAsia="ru-RU"/>
              </w:rPr>
              <w:t>, 1844)</w:t>
            </w:r>
          </w:p>
        </w:tc>
        <w:tc>
          <w:tcPr>
            <w:tcW w:w="835" w:type="dxa"/>
          </w:tcPr>
          <w:p w14:paraId="5A0A902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6247FF8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7F21D69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0318FA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860FA2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B6A312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3ED078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1EDBF330" w14:textId="77777777" w:rsidTr="002B1A64">
        <w:trPr>
          <w:gridAfter w:val="2"/>
          <w:wAfter w:w="75" w:type="dxa"/>
        </w:trPr>
        <w:tc>
          <w:tcPr>
            <w:tcW w:w="1412" w:type="dxa"/>
            <w:vMerge/>
          </w:tcPr>
          <w:p w14:paraId="39EC643C"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3CCE1815"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497E9FA4" w14:textId="74D5030D"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B</w:t>
            </w:r>
            <w:r w:rsidR="00313E91">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hirmocaelum</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sz w:val="24"/>
                <w:szCs w:val="24"/>
                <w:lang w:val="en-US" w:eastAsia="ru-RU"/>
              </w:rPr>
              <w:t>Chaudoir</w:t>
            </w:r>
            <w:r w:rsidRPr="00B819E2">
              <w:rPr>
                <w:rFonts w:ascii="Times New Roman" w:eastAsia="Times New Roman" w:hAnsi="Times New Roman" w:cs="Times New Roman"/>
                <w:sz w:val="24"/>
                <w:szCs w:val="24"/>
                <w:lang w:eastAsia="ru-RU"/>
              </w:rPr>
              <w:t xml:space="preserve">, 1850 </w:t>
            </w:r>
            <w:r w:rsidRPr="00B819E2">
              <w:rPr>
                <w:rFonts w:ascii="Times New Roman" w:eastAsia="Times New Roman" w:hAnsi="Times New Roman" w:cs="Times New Roman"/>
                <w:i/>
                <w:sz w:val="24"/>
                <w:szCs w:val="24"/>
                <w:lang w:eastAsia="ru-RU"/>
              </w:rPr>
              <w:t xml:space="preserve"> </w:t>
            </w:r>
          </w:p>
        </w:tc>
        <w:tc>
          <w:tcPr>
            <w:tcW w:w="835" w:type="dxa"/>
          </w:tcPr>
          <w:p w14:paraId="19BF316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56D6A8D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0418F07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BCDD85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2F0D2D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BD5C1D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27A74B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3C37C186" w14:textId="77777777" w:rsidTr="002B1A64">
        <w:trPr>
          <w:gridAfter w:val="2"/>
          <w:wAfter w:w="75" w:type="dxa"/>
        </w:trPr>
        <w:tc>
          <w:tcPr>
            <w:tcW w:w="1412" w:type="dxa"/>
            <w:vMerge/>
          </w:tcPr>
          <w:p w14:paraId="770D2B16"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4F3AE31A"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21273CE1" w14:textId="1CD5D7B5"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B</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properans</w:t>
            </w:r>
            <w:r w:rsidRPr="00B819E2">
              <w:rPr>
                <w:rFonts w:ascii="Times New Roman" w:eastAsia="Times New Roman" w:hAnsi="Times New Roman" w:cs="Times New Roman"/>
                <w:sz w:val="24"/>
                <w:szCs w:val="24"/>
                <w:lang w:val="en-US" w:eastAsia="ru-RU"/>
              </w:rPr>
              <w:t xml:space="preserve"> (Stephens, 1828)</w:t>
            </w:r>
          </w:p>
        </w:tc>
        <w:tc>
          <w:tcPr>
            <w:tcW w:w="835" w:type="dxa"/>
          </w:tcPr>
          <w:p w14:paraId="795754C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265D779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6AC0E4F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051BE7A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1A923C3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71E032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56C70F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5FBD0580" w14:textId="77777777" w:rsidTr="002B1A64">
        <w:trPr>
          <w:gridAfter w:val="2"/>
          <w:wAfter w:w="75" w:type="dxa"/>
        </w:trPr>
        <w:tc>
          <w:tcPr>
            <w:tcW w:w="1412" w:type="dxa"/>
            <w:vMerge/>
          </w:tcPr>
          <w:p w14:paraId="4208182F"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4B948922"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1C5DB0D3" w14:textId="69B9BF3F"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B</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 xml:space="preserve">semipunctatum </w:t>
            </w:r>
            <w:r w:rsidRPr="00B819E2">
              <w:rPr>
                <w:rFonts w:ascii="Times New Roman" w:eastAsia="Times New Roman" w:hAnsi="Times New Roman" w:cs="Times New Roman"/>
                <w:sz w:val="24"/>
                <w:szCs w:val="24"/>
                <w:lang w:val="en-US" w:eastAsia="ru-RU"/>
              </w:rPr>
              <w:t>(Donovan, 1806)</w:t>
            </w:r>
          </w:p>
        </w:tc>
        <w:tc>
          <w:tcPr>
            <w:tcW w:w="835" w:type="dxa"/>
          </w:tcPr>
          <w:p w14:paraId="51554F7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50D666A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C2C765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0C4125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D00525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062EEE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E73E8F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771A2C5D" w14:textId="77777777" w:rsidTr="002B1A64">
        <w:trPr>
          <w:gridAfter w:val="2"/>
          <w:wAfter w:w="75" w:type="dxa"/>
        </w:trPr>
        <w:tc>
          <w:tcPr>
            <w:tcW w:w="1412" w:type="dxa"/>
            <w:vMerge/>
          </w:tcPr>
          <w:p w14:paraId="7188DB0F"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2A48CD4E"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45F8F0BE" w14:textId="3A028113"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B</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varium</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Oliver</w:t>
            </w:r>
            <w:r w:rsidRPr="00B819E2">
              <w:rPr>
                <w:rFonts w:ascii="Times New Roman" w:eastAsia="Times New Roman" w:hAnsi="Times New Roman" w:cs="Times New Roman"/>
                <w:sz w:val="24"/>
                <w:szCs w:val="24"/>
                <w:lang w:eastAsia="ru-RU"/>
              </w:rPr>
              <w:t>, 1795)</w:t>
            </w:r>
          </w:p>
        </w:tc>
        <w:tc>
          <w:tcPr>
            <w:tcW w:w="835" w:type="dxa"/>
          </w:tcPr>
          <w:p w14:paraId="7A3886D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6599831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4D4761A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67AEC8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4D1109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37591D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068FF6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40B7312A" w14:textId="77777777" w:rsidTr="002B1A64">
        <w:trPr>
          <w:gridAfter w:val="2"/>
          <w:wAfter w:w="75" w:type="dxa"/>
        </w:trPr>
        <w:tc>
          <w:tcPr>
            <w:tcW w:w="1412" w:type="dxa"/>
            <w:vMerge/>
          </w:tcPr>
          <w:p w14:paraId="4224DCDA"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1B3974C9"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0641F17B" w14:textId="1E975960" w:rsidR="00B819E2" w:rsidRPr="00B819E2" w:rsidRDefault="00B819E2" w:rsidP="00B819E2">
            <w:pPr>
              <w:spacing w:after="0" w:line="240" w:lineRule="auto"/>
              <w:rPr>
                <w:rFonts w:ascii="Times New Roman" w:eastAsia="Times New Roman" w:hAnsi="Times New Roman" w:cs="Times New Roman"/>
                <w:i/>
                <w:sz w:val="24"/>
                <w:szCs w:val="24"/>
                <w:lang w:eastAsia="ru-RU"/>
              </w:rPr>
            </w:pPr>
            <w:r w:rsidRPr="00B819E2">
              <w:rPr>
                <w:rFonts w:ascii="Times New Roman" w:eastAsia="Times New Roman" w:hAnsi="Times New Roman" w:cs="Times New Roman"/>
                <w:i/>
                <w:sz w:val="24"/>
                <w:szCs w:val="24"/>
                <w:lang w:val="en-US" w:eastAsia="ru-RU"/>
              </w:rPr>
              <w:t>B</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scopulinum</w:t>
            </w:r>
            <w:r w:rsidRPr="00B819E2">
              <w:rPr>
                <w:rFonts w:ascii="Times New Roman" w:eastAsia="Times New Roman" w:hAnsi="Times New Roman" w:cs="Times New Roman"/>
                <w:sz w:val="24"/>
                <w:szCs w:val="24"/>
                <w:lang w:val="en-US" w:eastAsia="ru-RU"/>
              </w:rPr>
              <w:t xml:space="preserve"> </w:t>
            </w:r>
            <w:r w:rsidRPr="00B819E2">
              <w:rPr>
                <w:rFonts w:ascii="Times New Roman" w:eastAsia="Times New Roman" w:hAnsi="Times New Roman" w:cs="Times New Roman"/>
                <w:sz w:val="24"/>
                <w:szCs w:val="24"/>
                <w:lang w:eastAsia="ru-RU"/>
              </w:rPr>
              <w:t>(</w:t>
            </w:r>
            <w:r w:rsidRPr="00B819E2">
              <w:rPr>
                <w:rFonts w:ascii="Times New Roman" w:eastAsia="Times New Roman" w:hAnsi="Times New Roman" w:cs="Times New Roman"/>
                <w:sz w:val="24"/>
                <w:szCs w:val="24"/>
                <w:lang w:val="en-US" w:eastAsia="ru-RU"/>
              </w:rPr>
              <w:t>Kirby, 1837</w:t>
            </w:r>
            <w:r w:rsidRPr="00B819E2">
              <w:rPr>
                <w:rFonts w:ascii="Times New Roman" w:eastAsia="Times New Roman" w:hAnsi="Times New Roman" w:cs="Times New Roman"/>
                <w:sz w:val="24"/>
                <w:szCs w:val="24"/>
                <w:lang w:eastAsia="ru-RU"/>
              </w:rPr>
              <w:t>)</w:t>
            </w:r>
          </w:p>
        </w:tc>
        <w:tc>
          <w:tcPr>
            <w:tcW w:w="835" w:type="dxa"/>
          </w:tcPr>
          <w:p w14:paraId="2AD9A07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9EE22E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3FBE467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01A347B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7003C9B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C5E6A3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D1CB0C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1ED1D650" w14:textId="77777777" w:rsidTr="002B1A64">
        <w:trPr>
          <w:gridAfter w:val="2"/>
          <w:wAfter w:w="75" w:type="dxa"/>
        </w:trPr>
        <w:tc>
          <w:tcPr>
            <w:tcW w:w="1412" w:type="dxa"/>
            <w:vMerge/>
          </w:tcPr>
          <w:p w14:paraId="4EE5F4CB"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66ECF619"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2BA9FB91" w14:textId="67DC1988"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B</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bruxellense </w:t>
            </w:r>
            <w:r w:rsidRPr="00B819E2">
              <w:rPr>
                <w:rFonts w:ascii="Times New Roman" w:eastAsia="Times New Roman" w:hAnsi="Times New Roman" w:cs="Times New Roman"/>
                <w:sz w:val="24"/>
                <w:szCs w:val="24"/>
                <w:lang w:val="en-US" w:eastAsia="ru-RU"/>
              </w:rPr>
              <w:t>Wesmael, 1835</w:t>
            </w:r>
          </w:p>
        </w:tc>
        <w:tc>
          <w:tcPr>
            <w:tcW w:w="835" w:type="dxa"/>
          </w:tcPr>
          <w:p w14:paraId="3324C56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24B54D6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A66DAC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36E4024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643711B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FAE6ED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1E023F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59824807" w14:textId="77777777" w:rsidTr="002B1A64">
        <w:trPr>
          <w:gridAfter w:val="2"/>
          <w:wAfter w:w="75" w:type="dxa"/>
        </w:trPr>
        <w:tc>
          <w:tcPr>
            <w:tcW w:w="1412" w:type="dxa"/>
            <w:vMerge/>
          </w:tcPr>
          <w:p w14:paraId="73178B62"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694B2403"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02B17936" w14:textId="5C4CF764" w:rsidR="00B819E2" w:rsidRPr="00B819E2" w:rsidRDefault="00B819E2" w:rsidP="00B819E2">
            <w:pPr>
              <w:spacing w:after="0" w:line="240" w:lineRule="auto"/>
              <w:rPr>
                <w:rFonts w:ascii="Times New Roman" w:eastAsia="Times New Roman" w:hAnsi="Times New Roman" w:cs="Times New Roman"/>
                <w:i/>
                <w:sz w:val="24"/>
                <w:szCs w:val="24"/>
                <w:lang w:eastAsia="ru-RU"/>
              </w:rPr>
            </w:pPr>
            <w:r w:rsidRPr="00B819E2">
              <w:rPr>
                <w:rFonts w:ascii="Times New Roman" w:eastAsia="Times New Roman" w:hAnsi="Times New Roman" w:cs="Times New Roman"/>
                <w:i/>
                <w:sz w:val="24"/>
                <w:szCs w:val="24"/>
                <w:lang w:val="en-US" w:eastAsia="ru-RU"/>
              </w:rPr>
              <w:t>B</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dauricum </w:t>
            </w:r>
            <w:r w:rsidRPr="00B819E2">
              <w:rPr>
                <w:rFonts w:ascii="Times New Roman" w:eastAsia="Times New Roman" w:hAnsi="Times New Roman" w:cs="Times New Roman"/>
                <w:sz w:val="24"/>
                <w:szCs w:val="24"/>
                <w:lang w:val="en-US" w:eastAsia="ru-RU"/>
              </w:rPr>
              <w:t>(Motschulsky, 1844)</w:t>
            </w:r>
            <w:r w:rsidRPr="00B819E2">
              <w:rPr>
                <w:rFonts w:ascii="Times New Roman" w:eastAsia="Times New Roman" w:hAnsi="Times New Roman" w:cs="Times New Roman"/>
                <w:sz w:val="24"/>
                <w:szCs w:val="24"/>
                <w:lang w:eastAsia="ru-RU"/>
              </w:rPr>
              <w:t>*</w:t>
            </w:r>
          </w:p>
        </w:tc>
        <w:tc>
          <w:tcPr>
            <w:tcW w:w="835" w:type="dxa"/>
          </w:tcPr>
          <w:p w14:paraId="6D83B23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059625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01DA8F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7CE73EE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4E66035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A9AA9D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A71C43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411A1956" w14:textId="77777777" w:rsidTr="002B1A64">
        <w:trPr>
          <w:gridAfter w:val="2"/>
          <w:wAfter w:w="75" w:type="dxa"/>
        </w:trPr>
        <w:tc>
          <w:tcPr>
            <w:tcW w:w="1412" w:type="dxa"/>
            <w:vMerge/>
          </w:tcPr>
          <w:p w14:paraId="761215A6"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2ED56ABB"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4C6C514A" w14:textId="42D17EB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B</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femoratum</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Sturm</w:t>
            </w:r>
            <w:r w:rsidRPr="00B819E2">
              <w:rPr>
                <w:rFonts w:ascii="Times New Roman" w:eastAsia="Times New Roman" w:hAnsi="Times New Roman" w:cs="Times New Roman"/>
                <w:sz w:val="24"/>
                <w:szCs w:val="24"/>
                <w:lang w:eastAsia="ru-RU"/>
              </w:rPr>
              <w:t xml:space="preserve">, 1825 </w:t>
            </w:r>
          </w:p>
        </w:tc>
        <w:tc>
          <w:tcPr>
            <w:tcW w:w="835" w:type="dxa"/>
          </w:tcPr>
          <w:p w14:paraId="7277570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67537F6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94AE7F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19B0960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2678CBC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032EA2C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F2888F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26900FCE" w14:textId="77777777" w:rsidTr="002B1A64">
        <w:trPr>
          <w:gridAfter w:val="2"/>
          <w:wAfter w:w="75" w:type="dxa"/>
        </w:trPr>
        <w:tc>
          <w:tcPr>
            <w:tcW w:w="1412" w:type="dxa"/>
            <w:vMerge/>
          </w:tcPr>
          <w:p w14:paraId="214AC0ED"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4BD7FEEA"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385B4767" w14:textId="697F33B3"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B</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insidiosum</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Solsky</w:t>
            </w:r>
            <w:r w:rsidRPr="00B819E2">
              <w:rPr>
                <w:rFonts w:ascii="Times New Roman" w:eastAsia="Times New Roman" w:hAnsi="Times New Roman" w:cs="Times New Roman"/>
                <w:sz w:val="24"/>
                <w:szCs w:val="24"/>
                <w:lang w:eastAsia="ru-RU"/>
              </w:rPr>
              <w:t>, 1874</w:t>
            </w:r>
          </w:p>
        </w:tc>
        <w:tc>
          <w:tcPr>
            <w:tcW w:w="835" w:type="dxa"/>
          </w:tcPr>
          <w:p w14:paraId="20CEFF9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402F9D5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DB404D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7E2BB8E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6E6234B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488E0C0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C6F580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52FC1DCF" w14:textId="77777777" w:rsidTr="002B1A64">
        <w:trPr>
          <w:gridAfter w:val="2"/>
          <w:wAfter w:w="75" w:type="dxa"/>
        </w:trPr>
        <w:tc>
          <w:tcPr>
            <w:tcW w:w="1412" w:type="dxa"/>
            <w:vMerge/>
          </w:tcPr>
          <w:p w14:paraId="7FBB2BD2"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4A8D1D43"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22A8647D" w14:textId="72BEEB4A"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B</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petrosum</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Gebler</w:t>
            </w:r>
            <w:r w:rsidRPr="00B819E2">
              <w:rPr>
                <w:rFonts w:ascii="Times New Roman" w:eastAsia="Times New Roman" w:hAnsi="Times New Roman" w:cs="Times New Roman"/>
                <w:sz w:val="24"/>
                <w:szCs w:val="24"/>
                <w:lang w:eastAsia="ru-RU"/>
              </w:rPr>
              <w:t xml:space="preserve">, 1833  </w:t>
            </w:r>
          </w:p>
        </w:tc>
        <w:tc>
          <w:tcPr>
            <w:tcW w:w="835" w:type="dxa"/>
          </w:tcPr>
          <w:p w14:paraId="3123DE6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481740A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3F18F5F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3BA15C7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8647F7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279FFD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D57F91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6EC78263" w14:textId="77777777" w:rsidTr="002B1A64">
        <w:trPr>
          <w:gridAfter w:val="2"/>
          <w:wAfter w:w="75" w:type="dxa"/>
        </w:trPr>
        <w:tc>
          <w:tcPr>
            <w:tcW w:w="1412" w:type="dxa"/>
            <w:vMerge/>
          </w:tcPr>
          <w:p w14:paraId="2D1063FE"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68D8E049"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632148A1" w14:textId="02C9E298"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B</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aeruginosum</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Gebler</w:t>
            </w:r>
            <w:r w:rsidRPr="00B819E2">
              <w:rPr>
                <w:rFonts w:ascii="Times New Roman" w:eastAsia="Times New Roman" w:hAnsi="Times New Roman" w:cs="Times New Roman"/>
                <w:sz w:val="24"/>
                <w:szCs w:val="24"/>
                <w:lang w:eastAsia="ru-RU"/>
              </w:rPr>
              <w:t>,1833)</w:t>
            </w:r>
          </w:p>
        </w:tc>
        <w:tc>
          <w:tcPr>
            <w:tcW w:w="835" w:type="dxa"/>
          </w:tcPr>
          <w:p w14:paraId="0EEC28D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14E7D6F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D2D815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5C6C8E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615526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B0629C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167DAFA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3ACD7104" w14:textId="77777777" w:rsidTr="002B1A64">
        <w:trPr>
          <w:gridAfter w:val="2"/>
          <w:wAfter w:w="75" w:type="dxa"/>
        </w:trPr>
        <w:tc>
          <w:tcPr>
            <w:tcW w:w="1412" w:type="dxa"/>
            <w:vMerge/>
          </w:tcPr>
          <w:p w14:paraId="76E1F411"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555D23CA"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7132E0B6" w14:textId="2FEF5AE6"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B</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 xml:space="preserve">arcticum </w:t>
            </w:r>
            <w:r w:rsidRPr="00B819E2">
              <w:rPr>
                <w:rFonts w:ascii="Times New Roman" w:eastAsia="Times New Roman" w:hAnsi="Times New Roman" w:cs="Times New Roman"/>
                <w:sz w:val="24"/>
                <w:szCs w:val="24"/>
                <w:lang w:val="en-US" w:eastAsia="ru-RU"/>
              </w:rPr>
              <w:t>Lindroht, 1963</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sz w:val="24"/>
                <w:szCs w:val="24"/>
                <w:lang w:eastAsia="ru-RU"/>
              </w:rPr>
              <w:t xml:space="preserve"> </w:t>
            </w:r>
          </w:p>
        </w:tc>
        <w:tc>
          <w:tcPr>
            <w:tcW w:w="835" w:type="dxa"/>
          </w:tcPr>
          <w:p w14:paraId="47E3884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7EEFBD7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4E448ED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3728BDD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31071AD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89CDBF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34AF0E8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24AFDF36" w14:textId="77777777" w:rsidTr="002B1A64">
        <w:trPr>
          <w:gridAfter w:val="2"/>
          <w:wAfter w:w="75" w:type="dxa"/>
        </w:trPr>
        <w:tc>
          <w:tcPr>
            <w:tcW w:w="1412" w:type="dxa"/>
            <w:vMerge/>
          </w:tcPr>
          <w:p w14:paraId="767578B9"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13A53BFC"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44FADFE1" w14:textId="5E6B0145" w:rsidR="00B819E2" w:rsidRPr="00B819E2" w:rsidRDefault="00B819E2" w:rsidP="00B819E2">
            <w:pPr>
              <w:spacing w:after="0" w:line="240" w:lineRule="auto"/>
              <w:rPr>
                <w:rFonts w:ascii="Times New Roman" w:eastAsia="Times New Roman" w:hAnsi="Times New Roman" w:cs="Times New Roman"/>
                <w:i/>
                <w:sz w:val="24"/>
                <w:szCs w:val="24"/>
                <w:lang w:eastAsia="ru-RU"/>
              </w:rPr>
            </w:pPr>
            <w:r w:rsidRPr="00B819E2">
              <w:rPr>
                <w:rFonts w:ascii="Times New Roman" w:eastAsia="Times New Roman" w:hAnsi="Times New Roman" w:cs="Times New Roman"/>
                <w:i/>
                <w:sz w:val="24"/>
                <w:szCs w:val="24"/>
                <w:lang w:val="en-US" w:eastAsia="ru-RU"/>
              </w:rPr>
              <w:t>B</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difficile </w:t>
            </w:r>
            <w:r w:rsidRPr="00B819E2">
              <w:rPr>
                <w:rFonts w:ascii="Times New Roman" w:eastAsia="Times New Roman" w:hAnsi="Times New Roman" w:cs="Times New Roman"/>
                <w:sz w:val="24"/>
                <w:szCs w:val="24"/>
                <w:lang w:val="en-US" w:eastAsia="ru-RU"/>
              </w:rPr>
              <w:t>(Motschulsky, 1844)</w:t>
            </w:r>
            <w:r w:rsidRPr="00B819E2">
              <w:rPr>
                <w:rFonts w:ascii="Times New Roman" w:eastAsia="Times New Roman" w:hAnsi="Times New Roman" w:cs="Times New Roman"/>
                <w:sz w:val="24"/>
                <w:szCs w:val="24"/>
                <w:lang w:eastAsia="ru-RU"/>
              </w:rPr>
              <w:t>*</w:t>
            </w:r>
          </w:p>
        </w:tc>
        <w:tc>
          <w:tcPr>
            <w:tcW w:w="835" w:type="dxa"/>
          </w:tcPr>
          <w:p w14:paraId="676B907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2491AA8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348B91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17F1875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7E1E23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FB0E92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0EDFA8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6B34638C" w14:textId="77777777" w:rsidTr="002B1A64">
        <w:trPr>
          <w:gridAfter w:val="2"/>
          <w:wAfter w:w="75" w:type="dxa"/>
        </w:trPr>
        <w:tc>
          <w:tcPr>
            <w:tcW w:w="1412" w:type="dxa"/>
            <w:vMerge/>
          </w:tcPr>
          <w:p w14:paraId="0A12E4E0"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11E31914"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5045D47A" w14:textId="637200D8"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B</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fellmanni</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sz w:val="24"/>
                <w:szCs w:val="24"/>
                <w:lang w:eastAsia="ru-RU"/>
              </w:rPr>
              <w:t>(</w:t>
            </w:r>
            <w:r w:rsidRPr="00B819E2">
              <w:rPr>
                <w:rFonts w:ascii="Times New Roman" w:eastAsia="Times New Roman" w:hAnsi="Times New Roman" w:cs="Times New Roman"/>
                <w:sz w:val="24"/>
                <w:szCs w:val="24"/>
                <w:lang w:val="en-US" w:eastAsia="ru-RU"/>
              </w:rPr>
              <w:t>Mannerheim</w:t>
            </w:r>
            <w:r w:rsidRPr="00B819E2">
              <w:rPr>
                <w:rFonts w:ascii="Times New Roman" w:eastAsia="Times New Roman" w:hAnsi="Times New Roman" w:cs="Times New Roman"/>
                <w:sz w:val="24"/>
                <w:szCs w:val="24"/>
                <w:lang w:eastAsia="ru-RU"/>
              </w:rPr>
              <w:t>, 1823)</w:t>
            </w:r>
          </w:p>
        </w:tc>
        <w:tc>
          <w:tcPr>
            <w:tcW w:w="835" w:type="dxa"/>
          </w:tcPr>
          <w:p w14:paraId="21F53FB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5899F87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5DDD4C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A38D78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1B1D60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E6B840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1DB606E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29642BF4" w14:textId="77777777" w:rsidTr="002B1A64">
        <w:trPr>
          <w:gridAfter w:val="2"/>
          <w:wAfter w:w="75" w:type="dxa"/>
        </w:trPr>
        <w:tc>
          <w:tcPr>
            <w:tcW w:w="1412" w:type="dxa"/>
            <w:vMerge/>
          </w:tcPr>
          <w:p w14:paraId="53DBED91"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3735A952"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20AD79DF" w14:textId="629D3990" w:rsidR="00B819E2" w:rsidRPr="00B819E2" w:rsidRDefault="00B819E2" w:rsidP="00B819E2">
            <w:pPr>
              <w:spacing w:after="0" w:line="240" w:lineRule="auto"/>
              <w:rPr>
                <w:rFonts w:ascii="Times New Roman" w:eastAsia="Times New Roman" w:hAnsi="Times New Roman" w:cs="Times New Roman"/>
                <w:sz w:val="24"/>
                <w:szCs w:val="24"/>
                <w:lang w:eastAsia="ru-RU"/>
              </w:rPr>
            </w:pPr>
            <w:r w:rsidRPr="00B819E2">
              <w:rPr>
                <w:rFonts w:ascii="Times New Roman" w:eastAsia="Times New Roman" w:hAnsi="Times New Roman" w:cs="Times New Roman"/>
                <w:i/>
                <w:sz w:val="24"/>
                <w:szCs w:val="24"/>
                <w:lang w:val="en-US" w:eastAsia="ru-RU"/>
              </w:rPr>
              <w:t>B</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asiaticum </w:t>
            </w:r>
            <w:r w:rsidRPr="00B819E2">
              <w:rPr>
                <w:rFonts w:ascii="Times New Roman" w:eastAsia="Times New Roman" w:hAnsi="Times New Roman" w:cs="Times New Roman"/>
                <w:sz w:val="24"/>
                <w:szCs w:val="24"/>
                <w:lang w:val="en-US" w:eastAsia="ru-RU"/>
              </w:rPr>
              <w:t>Jedlička, 1965</w:t>
            </w:r>
            <w:r w:rsidRPr="00B819E2">
              <w:rPr>
                <w:rFonts w:ascii="Times New Roman" w:eastAsia="Times New Roman" w:hAnsi="Times New Roman" w:cs="Times New Roman"/>
                <w:sz w:val="24"/>
                <w:szCs w:val="24"/>
                <w:lang w:eastAsia="ru-RU"/>
              </w:rPr>
              <w:t>*</w:t>
            </w:r>
          </w:p>
        </w:tc>
        <w:tc>
          <w:tcPr>
            <w:tcW w:w="835" w:type="dxa"/>
          </w:tcPr>
          <w:p w14:paraId="3A2913A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54E333D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B47F6C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02D3E57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1616317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C75518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BC616C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38700846" w14:textId="77777777" w:rsidTr="002B1A64">
        <w:trPr>
          <w:gridAfter w:val="2"/>
          <w:wAfter w:w="75" w:type="dxa"/>
        </w:trPr>
        <w:tc>
          <w:tcPr>
            <w:tcW w:w="1412" w:type="dxa"/>
            <w:vMerge/>
          </w:tcPr>
          <w:p w14:paraId="02F705E3"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59A98B90"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585BF2B3" w14:textId="5D746D59"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B</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coelestinum </w:t>
            </w:r>
            <w:r w:rsidRPr="00B819E2">
              <w:rPr>
                <w:rFonts w:ascii="Times New Roman" w:eastAsia="Times New Roman" w:hAnsi="Times New Roman" w:cs="Times New Roman"/>
                <w:sz w:val="24"/>
                <w:szCs w:val="24"/>
                <w:lang w:val="en-US" w:eastAsia="ru-RU"/>
              </w:rPr>
              <w:t>(Motschulsky, 1844)</w:t>
            </w:r>
          </w:p>
        </w:tc>
        <w:tc>
          <w:tcPr>
            <w:tcW w:w="835" w:type="dxa"/>
          </w:tcPr>
          <w:p w14:paraId="5A7A904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2AFD9FB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5EE480C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7F2E0C1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2492C37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D61A8D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696F63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37C56ADB" w14:textId="77777777" w:rsidTr="002B1A64">
        <w:trPr>
          <w:gridAfter w:val="2"/>
          <w:wAfter w:w="75" w:type="dxa"/>
        </w:trPr>
        <w:tc>
          <w:tcPr>
            <w:tcW w:w="1412" w:type="dxa"/>
            <w:vMerge/>
          </w:tcPr>
          <w:p w14:paraId="3CFA4809"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68AA5C9B"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6AAF9041" w14:textId="008CF6D3"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B</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gebleri</w:t>
            </w:r>
            <w:r w:rsidRPr="00B819E2">
              <w:rPr>
                <w:rFonts w:ascii="Times New Roman" w:eastAsia="Times New Roman" w:hAnsi="Times New Roman" w:cs="Times New Roman"/>
                <w:sz w:val="24"/>
                <w:szCs w:val="24"/>
                <w:lang w:val="en-US" w:eastAsia="ru-RU"/>
              </w:rPr>
              <w:t xml:space="preserve"> (Gebler, 1833)</w:t>
            </w:r>
          </w:p>
        </w:tc>
        <w:tc>
          <w:tcPr>
            <w:tcW w:w="835" w:type="dxa"/>
          </w:tcPr>
          <w:p w14:paraId="6C3E07A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22B9273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3421C7F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0F00180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11A7B11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940CD2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760BA4F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3EE3E2C1" w14:textId="77777777" w:rsidTr="002B1A64">
        <w:trPr>
          <w:gridAfter w:val="2"/>
          <w:wAfter w:w="75" w:type="dxa"/>
        </w:trPr>
        <w:tc>
          <w:tcPr>
            <w:tcW w:w="1412" w:type="dxa"/>
            <w:vMerge/>
          </w:tcPr>
          <w:p w14:paraId="2BA13198"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61F86C7C"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1266A9D7" w14:textId="21EFA7E8" w:rsidR="00B819E2" w:rsidRPr="00B819E2" w:rsidRDefault="00B819E2" w:rsidP="00B819E2">
            <w:pPr>
              <w:spacing w:after="0" w:line="240" w:lineRule="auto"/>
              <w:rPr>
                <w:rFonts w:ascii="Times New Roman" w:eastAsia="Times New Roman" w:hAnsi="Times New Roman" w:cs="Times New Roman"/>
                <w:sz w:val="24"/>
                <w:szCs w:val="24"/>
                <w:lang w:eastAsia="ru-RU"/>
              </w:rPr>
            </w:pPr>
            <w:r w:rsidRPr="00B819E2">
              <w:rPr>
                <w:rFonts w:ascii="Times New Roman" w:eastAsia="Times New Roman" w:hAnsi="Times New Roman" w:cs="Times New Roman"/>
                <w:i/>
                <w:sz w:val="24"/>
                <w:szCs w:val="24"/>
                <w:lang w:val="en-US" w:eastAsia="ru-RU"/>
              </w:rPr>
              <w:t>B</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bipunctatum </w:t>
            </w:r>
            <w:r w:rsidRPr="00B819E2">
              <w:rPr>
                <w:rFonts w:ascii="Times New Roman" w:eastAsia="Times New Roman" w:hAnsi="Times New Roman" w:cs="Times New Roman"/>
                <w:sz w:val="24"/>
                <w:szCs w:val="24"/>
                <w:lang w:val="en-US" w:eastAsia="ru-RU"/>
              </w:rPr>
              <w:t>(Linnaeus, 1761)</w:t>
            </w:r>
            <w:r w:rsidRPr="00B819E2">
              <w:rPr>
                <w:rFonts w:ascii="Times New Roman" w:eastAsia="Times New Roman" w:hAnsi="Times New Roman" w:cs="Times New Roman"/>
                <w:sz w:val="24"/>
                <w:szCs w:val="24"/>
                <w:lang w:eastAsia="ru-RU"/>
              </w:rPr>
              <w:t>*</w:t>
            </w:r>
          </w:p>
        </w:tc>
        <w:tc>
          <w:tcPr>
            <w:tcW w:w="835" w:type="dxa"/>
          </w:tcPr>
          <w:p w14:paraId="078E59F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B1D85A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69C873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DFB600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F9EF43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00B7A0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3556A8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28C4A94E" w14:textId="77777777" w:rsidTr="002B1A64">
        <w:trPr>
          <w:gridAfter w:val="2"/>
          <w:wAfter w:w="75" w:type="dxa"/>
        </w:trPr>
        <w:tc>
          <w:tcPr>
            <w:tcW w:w="1412" w:type="dxa"/>
            <w:vMerge/>
          </w:tcPr>
          <w:p w14:paraId="477EE4AC"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6A177D2A"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22299691" w14:textId="5926770A"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B</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yukonum</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sz w:val="24"/>
                <w:szCs w:val="24"/>
                <w:lang w:val="en-US" w:eastAsia="ru-RU"/>
              </w:rPr>
              <w:t>Fall</w:t>
            </w:r>
            <w:r w:rsidRPr="00B819E2">
              <w:rPr>
                <w:rFonts w:ascii="Times New Roman" w:eastAsia="Times New Roman" w:hAnsi="Times New Roman" w:cs="Times New Roman"/>
                <w:sz w:val="24"/>
                <w:szCs w:val="24"/>
                <w:lang w:eastAsia="ru-RU"/>
              </w:rPr>
              <w:t>, 1926</w:t>
            </w:r>
          </w:p>
        </w:tc>
        <w:tc>
          <w:tcPr>
            <w:tcW w:w="835" w:type="dxa"/>
          </w:tcPr>
          <w:p w14:paraId="3081F82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0519512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74AF10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510C70C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6550669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87C0A2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299DE0C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387290FE" w14:textId="77777777" w:rsidTr="002B1A64">
        <w:trPr>
          <w:gridAfter w:val="2"/>
          <w:wAfter w:w="75" w:type="dxa"/>
        </w:trPr>
        <w:tc>
          <w:tcPr>
            <w:tcW w:w="1412" w:type="dxa"/>
            <w:vMerge/>
          </w:tcPr>
          <w:p w14:paraId="1B9FD09B"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5D1297C8"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2D55CCD1"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Bembidion</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sp.</w:t>
            </w:r>
          </w:p>
        </w:tc>
        <w:tc>
          <w:tcPr>
            <w:tcW w:w="835" w:type="dxa"/>
          </w:tcPr>
          <w:p w14:paraId="4F9F3CC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2AEA6EE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7EACCBD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614B49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362168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507CA1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6E05D9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537BDC64" w14:textId="77777777" w:rsidTr="002B1A64">
        <w:trPr>
          <w:gridAfter w:val="2"/>
          <w:wAfter w:w="75" w:type="dxa"/>
        </w:trPr>
        <w:tc>
          <w:tcPr>
            <w:tcW w:w="1412" w:type="dxa"/>
            <w:vMerge/>
          </w:tcPr>
          <w:p w14:paraId="1E3129C8"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tcPr>
          <w:p w14:paraId="5F1C9866"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Tachyta</w:t>
            </w:r>
          </w:p>
        </w:tc>
        <w:tc>
          <w:tcPr>
            <w:tcW w:w="1706" w:type="dxa"/>
          </w:tcPr>
          <w:p w14:paraId="670F6A7A"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Tachyta</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nana</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(Gyllenhal, 1810)</w:t>
            </w:r>
            <w:r w:rsidRPr="00B819E2">
              <w:rPr>
                <w:rFonts w:ascii="Times New Roman" w:eastAsia="Times New Roman" w:hAnsi="Times New Roman" w:cs="Times New Roman"/>
                <w:sz w:val="24"/>
                <w:szCs w:val="24"/>
                <w:lang w:eastAsia="ru-RU"/>
              </w:rPr>
              <w:t xml:space="preserve">  </w:t>
            </w:r>
          </w:p>
        </w:tc>
        <w:tc>
          <w:tcPr>
            <w:tcW w:w="835" w:type="dxa"/>
          </w:tcPr>
          <w:p w14:paraId="5574B9F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A0F04E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D3D144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1B3EA36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4D0FA38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C0218B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77BCD3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5B2813E0" w14:textId="77777777" w:rsidTr="002B1A64">
        <w:trPr>
          <w:gridAfter w:val="2"/>
          <w:wAfter w:w="75" w:type="dxa"/>
        </w:trPr>
        <w:tc>
          <w:tcPr>
            <w:tcW w:w="1412" w:type="dxa"/>
            <w:vMerge/>
          </w:tcPr>
          <w:p w14:paraId="51C2D160"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tcPr>
          <w:p w14:paraId="39E7430A"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Diplous</w:t>
            </w:r>
          </w:p>
        </w:tc>
        <w:tc>
          <w:tcPr>
            <w:tcW w:w="1706" w:type="dxa"/>
          </w:tcPr>
          <w:p w14:paraId="7803B770"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Diplous depressus</w:t>
            </w:r>
            <w:r w:rsidRPr="00B819E2">
              <w:rPr>
                <w:rFonts w:ascii="Times New Roman" w:eastAsia="Times New Roman" w:hAnsi="Times New Roman" w:cs="Times New Roman"/>
                <w:sz w:val="24"/>
                <w:szCs w:val="24"/>
                <w:lang w:val="en-US" w:eastAsia="ru-RU"/>
              </w:rPr>
              <w:t xml:space="preserve"> (Gebler, 1829)</w:t>
            </w:r>
          </w:p>
        </w:tc>
        <w:tc>
          <w:tcPr>
            <w:tcW w:w="835" w:type="dxa"/>
          </w:tcPr>
          <w:p w14:paraId="41A1379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60DEE8C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629538B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11ACB7B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2A0FCF8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3B9939C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004B131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6CB9E43C" w14:textId="77777777" w:rsidTr="002B1A64">
        <w:trPr>
          <w:gridAfter w:val="2"/>
          <w:wAfter w:w="75" w:type="dxa"/>
        </w:trPr>
        <w:tc>
          <w:tcPr>
            <w:tcW w:w="1412" w:type="dxa"/>
            <w:vMerge/>
          </w:tcPr>
          <w:p w14:paraId="2B8F4CE6"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tcPr>
          <w:p w14:paraId="3385D139"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Patrobus</w:t>
            </w:r>
          </w:p>
        </w:tc>
        <w:tc>
          <w:tcPr>
            <w:tcW w:w="1706" w:type="dxa"/>
          </w:tcPr>
          <w:p w14:paraId="2FB83DFE"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Patrobus septentrionis</w:t>
            </w:r>
            <w:r w:rsidRPr="00B819E2">
              <w:rPr>
                <w:rFonts w:ascii="Times New Roman" w:eastAsia="Times New Roman" w:hAnsi="Times New Roman" w:cs="Times New Roman"/>
                <w:sz w:val="24"/>
                <w:szCs w:val="24"/>
                <w:lang w:val="en-US" w:eastAsia="ru-RU"/>
              </w:rPr>
              <w:t xml:space="preserve"> Dejean, 1828</w:t>
            </w:r>
          </w:p>
        </w:tc>
        <w:tc>
          <w:tcPr>
            <w:tcW w:w="835" w:type="dxa"/>
          </w:tcPr>
          <w:p w14:paraId="4A2EFB4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076AFA5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2E126E6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1422A2B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FC80D0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8A8D69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503DC4F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745932B8" w14:textId="77777777" w:rsidTr="002B1A64">
        <w:trPr>
          <w:gridAfter w:val="2"/>
          <w:wAfter w:w="75" w:type="dxa"/>
        </w:trPr>
        <w:tc>
          <w:tcPr>
            <w:tcW w:w="1412" w:type="dxa"/>
            <w:vMerge/>
          </w:tcPr>
          <w:p w14:paraId="3275CDF4"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6C6AE2BA"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Trechus</w:t>
            </w:r>
          </w:p>
        </w:tc>
        <w:tc>
          <w:tcPr>
            <w:tcW w:w="1706" w:type="dxa"/>
          </w:tcPr>
          <w:p w14:paraId="5B88F8A6" w14:textId="77777777" w:rsidR="00B819E2" w:rsidRPr="00B819E2" w:rsidRDefault="00B819E2" w:rsidP="00B819E2">
            <w:pPr>
              <w:spacing w:after="0" w:line="240" w:lineRule="auto"/>
              <w:rPr>
                <w:rFonts w:ascii="Times New Roman" w:eastAsia="Times New Roman" w:hAnsi="Times New Roman" w:cs="Times New Roman"/>
                <w:sz w:val="24"/>
                <w:szCs w:val="24"/>
                <w:lang w:eastAsia="ru-RU"/>
              </w:rPr>
            </w:pPr>
            <w:r w:rsidRPr="00B819E2">
              <w:rPr>
                <w:rFonts w:ascii="Times New Roman" w:eastAsia="Times New Roman" w:hAnsi="Times New Roman" w:cs="Times New Roman"/>
                <w:i/>
                <w:sz w:val="24"/>
                <w:szCs w:val="24"/>
                <w:lang w:val="en-US" w:eastAsia="ru-RU"/>
              </w:rPr>
              <w:t>Trechus secalis</w:t>
            </w:r>
            <w:r w:rsidRPr="00B819E2">
              <w:rPr>
                <w:rFonts w:ascii="Times New Roman" w:eastAsia="Times New Roman" w:hAnsi="Times New Roman" w:cs="Times New Roman"/>
                <w:sz w:val="24"/>
                <w:szCs w:val="24"/>
                <w:lang w:val="en-US" w:eastAsia="ru-RU"/>
              </w:rPr>
              <w:t xml:space="preserve"> (Paykull, 1790)</w:t>
            </w:r>
            <w:r w:rsidRPr="00B819E2">
              <w:rPr>
                <w:rFonts w:ascii="Times New Roman" w:eastAsia="Times New Roman" w:hAnsi="Times New Roman" w:cs="Times New Roman"/>
                <w:sz w:val="24"/>
                <w:szCs w:val="24"/>
                <w:lang w:eastAsia="ru-RU"/>
              </w:rPr>
              <w:t>*</w:t>
            </w:r>
          </w:p>
        </w:tc>
        <w:tc>
          <w:tcPr>
            <w:tcW w:w="835" w:type="dxa"/>
          </w:tcPr>
          <w:p w14:paraId="30B7D48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1761A2F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7B6196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FFA44D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F2EADB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CCB0A4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455A2F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r>
      <w:tr w:rsidR="00B819E2" w:rsidRPr="00B819E2" w14:paraId="1312F83D" w14:textId="77777777" w:rsidTr="002B1A64">
        <w:trPr>
          <w:gridAfter w:val="2"/>
          <w:wAfter w:w="75" w:type="dxa"/>
        </w:trPr>
        <w:tc>
          <w:tcPr>
            <w:tcW w:w="1412" w:type="dxa"/>
            <w:vMerge/>
          </w:tcPr>
          <w:p w14:paraId="1CFBB302"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7F0F186F"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012949D2"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Trechus angulifer</w:t>
            </w:r>
            <w:r w:rsidRPr="00B819E2">
              <w:rPr>
                <w:rFonts w:ascii="Times New Roman" w:eastAsia="Times New Roman" w:hAnsi="Times New Roman" w:cs="Times New Roman"/>
                <w:sz w:val="24"/>
                <w:szCs w:val="24"/>
                <w:lang w:val="en-US" w:eastAsia="ru-RU"/>
              </w:rPr>
              <w:t xml:space="preserve"> Belousov et Kabak, 1992*</w:t>
            </w:r>
          </w:p>
        </w:tc>
        <w:tc>
          <w:tcPr>
            <w:tcW w:w="835" w:type="dxa"/>
          </w:tcPr>
          <w:p w14:paraId="2801BB8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65850E4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C80A68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E8128D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C078E0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8DF790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033ECD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r>
      <w:tr w:rsidR="00B819E2" w:rsidRPr="00B819E2" w14:paraId="36483960" w14:textId="77777777" w:rsidTr="002B1A64">
        <w:trPr>
          <w:gridAfter w:val="2"/>
          <w:wAfter w:w="75" w:type="dxa"/>
        </w:trPr>
        <w:tc>
          <w:tcPr>
            <w:tcW w:w="1412" w:type="dxa"/>
            <w:vMerge/>
          </w:tcPr>
          <w:p w14:paraId="59C9EBBD"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3265989D"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7E9C8889"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Trechus zintshenkoi </w:t>
            </w:r>
            <w:r w:rsidRPr="00B819E2">
              <w:rPr>
                <w:rFonts w:ascii="Times New Roman" w:eastAsia="Times New Roman" w:hAnsi="Times New Roman" w:cs="Times New Roman"/>
                <w:sz w:val="24"/>
                <w:szCs w:val="24"/>
                <w:lang w:val="en-US" w:eastAsia="ru-RU"/>
              </w:rPr>
              <w:t>Belousov et Kabak, 1999*</w:t>
            </w:r>
          </w:p>
        </w:tc>
        <w:tc>
          <w:tcPr>
            <w:tcW w:w="835" w:type="dxa"/>
          </w:tcPr>
          <w:p w14:paraId="562EF73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62CFC89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84EEBC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6B7D72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5C502C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208547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49C968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r>
      <w:tr w:rsidR="00B819E2" w:rsidRPr="00B819E2" w14:paraId="591608EA" w14:textId="77777777" w:rsidTr="002B1A64">
        <w:trPr>
          <w:gridAfter w:val="2"/>
          <w:wAfter w:w="75" w:type="dxa"/>
        </w:trPr>
        <w:tc>
          <w:tcPr>
            <w:tcW w:w="1412" w:type="dxa"/>
            <w:vMerge/>
          </w:tcPr>
          <w:p w14:paraId="0BCDDA7D"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7343B33E"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07403675"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Trechus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sp</w:t>
            </w:r>
            <w:r w:rsidRPr="00B819E2">
              <w:rPr>
                <w:rFonts w:ascii="Times New Roman" w:eastAsia="Times New Roman" w:hAnsi="Times New Roman" w:cs="Times New Roman"/>
                <w:i/>
                <w:sz w:val="24"/>
                <w:szCs w:val="24"/>
                <w:lang w:eastAsia="ru-RU"/>
              </w:rPr>
              <w:t>.</w:t>
            </w:r>
          </w:p>
        </w:tc>
        <w:tc>
          <w:tcPr>
            <w:tcW w:w="835" w:type="dxa"/>
          </w:tcPr>
          <w:p w14:paraId="4575CD6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5355599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C5A845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0792F37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B91EBA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8092E1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33A27C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r>
      <w:tr w:rsidR="00B819E2" w:rsidRPr="00B819E2" w14:paraId="27C0E10A" w14:textId="77777777" w:rsidTr="002B1A64">
        <w:trPr>
          <w:gridAfter w:val="2"/>
          <w:wAfter w:w="75" w:type="dxa"/>
        </w:trPr>
        <w:tc>
          <w:tcPr>
            <w:tcW w:w="1412" w:type="dxa"/>
            <w:vMerge/>
          </w:tcPr>
          <w:p w14:paraId="3D60D53F"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46E19C5E"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Chlaenius</w:t>
            </w:r>
          </w:p>
        </w:tc>
        <w:tc>
          <w:tcPr>
            <w:tcW w:w="1706" w:type="dxa"/>
          </w:tcPr>
          <w:p w14:paraId="58388AC1"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Chlaenius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extensus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Mannerheim</w:t>
            </w:r>
            <w:r w:rsidRPr="00B819E2">
              <w:rPr>
                <w:rFonts w:ascii="Times New Roman" w:eastAsia="Times New Roman" w:hAnsi="Times New Roman" w:cs="Times New Roman"/>
                <w:sz w:val="24"/>
                <w:szCs w:val="24"/>
                <w:lang w:eastAsia="ru-RU"/>
              </w:rPr>
              <w:t>, 1825</w:t>
            </w:r>
          </w:p>
        </w:tc>
        <w:tc>
          <w:tcPr>
            <w:tcW w:w="835" w:type="dxa"/>
          </w:tcPr>
          <w:p w14:paraId="0C2FE85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24F0ACA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01CE0E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EECF46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3680DB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9E4306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222AFD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7F2DCEE5" w14:textId="77777777" w:rsidTr="002B1A64">
        <w:trPr>
          <w:gridAfter w:val="2"/>
          <w:wAfter w:w="75" w:type="dxa"/>
        </w:trPr>
        <w:tc>
          <w:tcPr>
            <w:tcW w:w="1412" w:type="dxa"/>
            <w:vMerge/>
          </w:tcPr>
          <w:p w14:paraId="2D8601DE"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09027532"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3E56C6F2"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Chlaenius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nigricornis</w:t>
            </w:r>
            <w:r w:rsidRPr="00B819E2">
              <w:rPr>
                <w:rFonts w:ascii="Times New Roman" w:eastAsia="Times New Roman" w:hAnsi="Times New Roman" w:cs="Times New Roman"/>
                <w:sz w:val="24"/>
                <w:szCs w:val="24"/>
                <w:lang w:val="en-US" w:eastAsia="ru-RU"/>
              </w:rPr>
              <w:t xml:space="preserve"> Fabricius, 1787</w:t>
            </w:r>
          </w:p>
        </w:tc>
        <w:tc>
          <w:tcPr>
            <w:tcW w:w="835" w:type="dxa"/>
          </w:tcPr>
          <w:p w14:paraId="221B0C3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02AFFC0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463BFC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1C01F9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288B17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10D9C6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2367B8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60304F32" w14:textId="77777777" w:rsidTr="002B1A64">
        <w:trPr>
          <w:gridAfter w:val="2"/>
          <w:wAfter w:w="75" w:type="dxa"/>
        </w:trPr>
        <w:tc>
          <w:tcPr>
            <w:tcW w:w="1412" w:type="dxa"/>
            <w:vMerge/>
          </w:tcPr>
          <w:p w14:paraId="1B671F44"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tcPr>
          <w:p w14:paraId="5E27266E"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Corsyra</w:t>
            </w:r>
          </w:p>
        </w:tc>
        <w:tc>
          <w:tcPr>
            <w:tcW w:w="1706" w:type="dxa"/>
          </w:tcPr>
          <w:p w14:paraId="1EFA22AE"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Corsyra fusula</w:t>
            </w:r>
            <w:r w:rsidRPr="00B819E2">
              <w:rPr>
                <w:rFonts w:ascii="Times New Roman" w:eastAsia="Times New Roman" w:hAnsi="Times New Roman" w:cs="Times New Roman"/>
                <w:sz w:val="24"/>
                <w:szCs w:val="24"/>
                <w:lang w:val="en-US" w:eastAsia="ru-RU"/>
              </w:rPr>
              <w:t xml:space="preserve"> (Fischer von Waldheim, 1820)</w:t>
            </w:r>
          </w:p>
        </w:tc>
        <w:tc>
          <w:tcPr>
            <w:tcW w:w="835" w:type="dxa"/>
          </w:tcPr>
          <w:p w14:paraId="7D11231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157BCD7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98663B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3AC254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E1E8DF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539755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857ED1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7BE70C06" w14:textId="77777777" w:rsidTr="002B1A64">
        <w:trPr>
          <w:gridAfter w:val="2"/>
          <w:wAfter w:w="75" w:type="dxa"/>
        </w:trPr>
        <w:tc>
          <w:tcPr>
            <w:tcW w:w="1412" w:type="dxa"/>
            <w:vMerge/>
          </w:tcPr>
          <w:p w14:paraId="385B0D1A"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1812736B"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Anisodactylus</w:t>
            </w:r>
          </w:p>
        </w:tc>
        <w:tc>
          <w:tcPr>
            <w:tcW w:w="1706" w:type="dxa"/>
          </w:tcPr>
          <w:p w14:paraId="16E2829A"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Anisodactylus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 xml:space="preserve">binotatus </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(Fabricius, 1787)</w:t>
            </w:r>
          </w:p>
        </w:tc>
        <w:tc>
          <w:tcPr>
            <w:tcW w:w="835" w:type="dxa"/>
          </w:tcPr>
          <w:p w14:paraId="0AB9004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64D3FD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C97325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1F71EFD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10A0D1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9A47E2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68949F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026DCADB" w14:textId="77777777" w:rsidTr="002B1A64">
        <w:trPr>
          <w:gridAfter w:val="2"/>
          <w:wAfter w:w="75" w:type="dxa"/>
        </w:trPr>
        <w:tc>
          <w:tcPr>
            <w:tcW w:w="1412" w:type="dxa"/>
            <w:vMerge/>
          </w:tcPr>
          <w:p w14:paraId="69C54214"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4F84FBDD"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3BBF3E21"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Anisodactylus signatus</w:t>
            </w:r>
            <w:r w:rsidRPr="00B819E2">
              <w:rPr>
                <w:rFonts w:ascii="Times New Roman" w:eastAsia="Times New Roman" w:hAnsi="Times New Roman" w:cs="Times New Roman"/>
                <w:sz w:val="24"/>
                <w:szCs w:val="24"/>
                <w:lang w:val="en-US" w:eastAsia="ru-RU"/>
              </w:rPr>
              <w:t xml:space="preserve"> (Panzer, 1796)</w:t>
            </w:r>
          </w:p>
        </w:tc>
        <w:tc>
          <w:tcPr>
            <w:tcW w:w="835" w:type="dxa"/>
          </w:tcPr>
          <w:p w14:paraId="32BF409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6E1DE16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B5E2D7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3703662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873C9C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D10B3A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4C9F2A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6E1E36EA" w14:textId="77777777" w:rsidTr="002B1A64">
        <w:trPr>
          <w:gridAfter w:val="2"/>
          <w:wAfter w:w="75" w:type="dxa"/>
        </w:trPr>
        <w:tc>
          <w:tcPr>
            <w:tcW w:w="1412" w:type="dxa"/>
            <w:vMerge/>
          </w:tcPr>
          <w:p w14:paraId="490BE83C"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68D913DF"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Harpalus</w:t>
            </w:r>
          </w:p>
        </w:tc>
        <w:tc>
          <w:tcPr>
            <w:tcW w:w="1706" w:type="dxa"/>
          </w:tcPr>
          <w:p w14:paraId="6ADC4D31"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Harpalus affinis</w:t>
            </w:r>
            <w:r w:rsidRPr="00B819E2">
              <w:rPr>
                <w:rFonts w:ascii="Times New Roman" w:eastAsia="Times New Roman" w:hAnsi="Times New Roman" w:cs="Times New Roman"/>
                <w:sz w:val="24"/>
                <w:szCs w:val="24"/>
                <w:lang w:val="en-US" w:eastAsia="ru-RU"/>
              </w:rPr>
              <w:t xml:space="preserve"> (Schrank, 1781)</w:t>
            </w:r>
          </w:p>
        </w:tc>
        <w:tc>
          <w:tcPr>
            <w:tcW w:w="835" w:type="dxa"/>
          </w:tcPr>
          <w:p w14:paraId="208A425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731EFE7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714B0F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FD59AE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0A5032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576206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FC6866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6F44CD09" w14:textId="77777777" w:rsidTr="002B1A64">
        <w:trPr>
          <w:gridAfter w:val="2"/>
          <w:wAfter w:w="75" w:type="dxa"/>
        </w:trPr>
        <w:tc>
          <w:tcPr>
            <w:tcW w:w="1412" w:type="dxa"/>
            <w:vMerge/>
          </w:tcPr>
          <w:p w14:paraId="182D9CA1"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28DE9C70"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7F244741" w14:textId="2BABEF21"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H</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brevicornis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Germar</w:t>
            </w:r>
            <w:r w:rsidRPr="00B819E2">
              <w:rPr>
                <w:rFonts w:ascii="Times New Roman" w:eastAsia="Times New Roman" w:hAnsi="Times New Roman" w:cs="Times New Roman"/>
                <w:sz w:val="24"/>
                <w:szCs w:val="24"/>
                <w:lang w:eastAsia="ru-RU"/>
              </w:rPr>
              <w:t>, 1824</w:t>
            </w:r>
          </w:p>
        </w:tc>
        <w:tc>
          <w:tcPr>
            <w:tcW w:w="835" w:type="dxa"/>
          </w:tcPr>
          <w:p w14:paraId="2DCE8F4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685AC08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C99B87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0458B0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6F2C25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A164BA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4626EE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0913E912" w14:textId="77777777" w:rsidTr="002B1A64">
        <w:trPr>
          <w:gridAfter w:val="2"/>
          <w:wAfter w:w="75" w:type="dxa"/>
        </w:trPr>
        <w:tc>
          <w:tcPr>
            <w:tcW w:w="1412" w:type="dxa"/>
            <w:vMerge/>
          </w:tcPr>
          <w:p w14:paraId="3D7AB28E"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2720B4CC"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2CC4CD54" w14:textId="4166DF44"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H</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brevis</w:t>
            </w:r>
            <w:r w:rsidRPr="00B819E2">
              <w:rPr>
                <w:rFonts w:ascii="Times New Roman" w:eastAsia="Times New Roman" w:hAnsi="Times New Roman" w:cs="Times New Roman"/>
                <w:sz w:val="24"/>
                <w:szCs w:val="24"/>
                <w:lang w:val="en-US" w:eastAsia="ru-RU"/>
              </w:rPr>
              <w:t xml:space="preserve"> Motschulsky, 1844</w:t>
            </w:r>
          </w:p>
        </w:tc>
        <w:tc>
          <w:tcPr>
            <w:tcW w:w="835" w:type="dxa"/>
          </w:tcPr>
          <w:p w14:paraId="1505D37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1B8EBF7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E552C4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48F672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C75C73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D69819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39C952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3AEDE106" w14:textId="77777777" w:rsidTr="002B1A64">
        <w:trPr>
          <w:gridAfter w:val="2"/>
          <w:wAfter w:w="75" w:type="dxa"/>
        </w:trPr>
        <w:tc>
          <w:tcPr>
            <w:tcW w:w="1412" w:type="dxa"/>
            <w:vMerge/>
          </w:tcPr>
          <w:p w14:paraId="5BE10578"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629BB3B1"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0A498B1C" w14:textId="60AD7D92"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H</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cisteloides</w:t>
            </w:r>
            <w:r w:rsidRPr="00B819E2">
              <w:rPr>
                <w:rFonts w:ascii="Times New Roman" w:eastAsia="Times New Roman" w:hAnsi="Times New Roman" w:cs="Times New Roman"/>
                <w:sz w:val="24"/>
                <w:szCs w:val="24"/>
                <w:lang w:val="en-US" w:eastAsia="ru-RU"/>
              </w:rPr>
              <w:t xml:space="preserve"> Motschulsky, 1844</w:t>
            </w:r>
          </w:p>
        </w:tc>
        <w:tc>
          <w:tcPr>
            <w:tcW w:w="835" w:type="dxa"/>
          </w:tcPr>
          <w:p w14:paraId="426A63A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067EA7A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3F2C0A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52D4D03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944546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D67A4E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C2DFA7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0BC5DC7B" w14:textId="77777777" w:rsidTr="002B1A64">
        <w:trPr>
          <w:gridAfter w:val="2"/>
          <w:wAfter w:w="75" w:type="dxa"/>
        </w:trPr>
        <w:tc>
          <w:tcPr>
            <w:tcW w:w="1412" w:type="dxa"/>
            <w:vMerge/>
          </w:tcPr>
          <w:p w14:paraId="52DE7586"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3B4F876C"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750B09BB" w14:textId="740DA8E4"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H</w:t>
            </w:r>
            <w:r w:rsidR="00AF7D84">
              <w:rPr>
                <w:rFonts w:ascii="Times New Roman" w:eastAsia="Times New Roman" w:hAnsi="Times New Roman" w:cs="Times New Roman"/>
                <w:i/>
                <w:sz w:val="24"/>
                <w:szCs w:val="24"/>
                <w:lang w:val="en-US" w:eastAsia="ru-RU"/>
              </w:rPr>
              <w:t xml:space="preserve">. </w:t>
            </w:r>
            <w:r w:rsidRPr="00B819E2">
              <w:rPr>
                <w:rFonts w:ascii="Times New Roman" w:eastAsia="Times New Roman" w:hAnsi="Times New Roman" w:cs="Times New Roman"/>
                <w:i/>
                <w:sz w:val="24"/>
                <w:szCs w:val="24"/>
                <w:lang w:val="en-US" w:eastAsia="ru-RU"/>
              </w:rPr>
              <w:t>distinquendus</w:t>
            </w:r>
            <w:r w:rsidRPr="00B819E2">
              <w:rPr>
                <w:rFonts w:ascii="Times New Roman" w:eastAsia="Times New Roman" w:hAnsi="Times New Roman" w:cs="Times New Roman"/>
                <w:sz w:val="24"/>
                <w:szCs w:val="24"/>
                <w:lang w:val="en-US" w:eastAsia="ru-RU"/>
              </w:rPr>
              <w:t xml:space="preserve"> </w:t>
            </w:r>
            <w:r w:rsidRPr="00B819E2">
              <w:rPr>
                <w:rFonts w:ascii="Times New Roman" w:eastAsia="Times New Roman" w:hAnsi="Times New Roman" w:cs="Times New Roman"/>
                <w:sz w:val="24"/>
                <w:szCs w:val="24"/>
                <w:lang w:val="en-US" w:eastAsia="ru-RU"/>
              </w:rPr>
              <w:lastRenderedPageBreak/>
              <w:t>(Duftschmid, 1812)</w:t>
            </w:r>
          </w:p>
        </w:tc>
        <w:tc>
          <w:tcPr>
            <w:tcW w:w="835" w:type="dxa"/>
          </w:tcPr>
          <w:p w14:paraId="4381406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lastRenderedPageBreak/>
              <w:t>++</w:t>
            </w:r>
          </w:p>
        </w:tc>
        <w:tc>
          <w:tcPr>
            <w:tcW w:w="999" w:type="dxa"/>
            <w:gridSpan w:val="2"/>
          </w:tcPr>
          <w:p w14:paraId="509141E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F993BF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49F3E4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C256D9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2E9B8A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B5DE27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4180D023" w14:textId="77777777" w:rsidTr="002B1A64">
        <w:trPr>
          <w:gridAfter w:val="2"/>
          <w:wAfter w:w="75" w:type="dxa"/>
        </w:trPr>
        <w:tc>
          <w:tcPr>
            <w:tcW w:w="1412" w:type="dxa"/>
            <w:vMerge/>
          </w:tcPr>
          <w:p w14:paraId="40A807DE"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0942976F"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5AB83140" w14:textId="51673A23"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H</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erosus</w:t>
            </w:r>
            <w:r w:rsidRPr="00B819E2">
              <w:rPr>
                <w:rFonts w:ascii="Times New Roman" w:eastAsia="Times New Roman" w:hAnsi="Times New Roman" w:cs="Times New Roman"/>
                <w:sz w:val="24"/>
                <w:szCs w:val="24"/>
                <w:lang w:val="en-US" w:eastAsia="ru-RU"/>
              </w:rPr>
              <w:t xml:space="preserve"> Mannerheim, 1825</w:t>
            </w:r>
          </w:p>
        </w:tc>
        <w:tc>
          <w:tcPr>
            <w:tcW w:w="835" w:type="dxa"/>
          </w:tcPr>
          <w:p w14:paraId="6746395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0C13B22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AA738D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2C3BAD4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0873403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873DD3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FF97EC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1BF57855" w14:textId="77777777" w:rsidTr="002B1A64">
        <w:trPr>
          <w:gridAfter w:val="2"/>
          <w:wAfter w:w="75" w:type="dxa"/>
        </w:trPr>
        <w:tc>
          <w:tcPr>
            <w:tcW w:w="1412" w:type="dxa"/>
            <w:vMerge/>
          </w:tcPr>
          <w:p w14:paraId="05BDABA1"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586DFBF4"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0E67AFE3" w14:textId="19C4C239"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H</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froelichi</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Sturm, 1818</w:t>
            </w:r>
          </w:p>
        </w:tc>
        <w:tc>
          <w:tcPr>
            <w:tcW w:w="835" w:type="dxa"/>
          </w:tcPr>
          <w:p w14:paraId="3AD34EB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577E8AC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C9DFFA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464A47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40584E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2C8637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C9BB18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18C2B22B" w14:textId="77777777" w:rsidTr="002B1A64">
        <w:trPr>
          <w:gridAfter w:val="2"/>
          <w:wAfter w:w="75" w:type="dxa"/>
        </w:trPr>
        <w:tc>
          <w:tcPr>
            <w:tcW w:w="1412" w:type="dxa"/>
            <w:vMerge/>
          </w:tcPr>
          <w:p w14:paraId="33161FE2"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72D1F41F"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7B8F2CFD" w14:textId="4A0C1559"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H</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fuscipalpis</w:t>
            </w:r>
            <w:r w:rsidRPr="00B819E2">
              <w:rPr>
                <w:rFonts w:ascii="Times New Roman" w:eastAsia="Times New Roman" w:hAnsi="Times New Roman" w:cs="Times New Roman"/>
                <w:sz w:val="24"/>
                <w:szCs w:val="24"/>
                <w:lang w:val="en-US" w:eastAsia="ru-RU"/>
              </w:rPr>
              <w:t xml:space="preserve"> Sturm, 1818</w:t>
            </w:r>
          </w:p>
        </w:tc>
        <w:tc>
          <w:tcPr>
            <w:tcW w:w="835" w:type="dxa"/>
          </w:tcPr>
          <w:p w14:paraId="3EBDDD1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14D8C7C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B75DFA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41133B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2FA334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38EC47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713417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639DCA94" w14:textId="77777777" w:rsidTr="002B1A64">
        <w:trPr>
          <w:gridAfter w:val="2"/>
          <w:wAfter w:w="75" w:type="dxa"/>
        </w:trPr>
        <w:tc>
          <w:tcPr>
            <w:tcW w:w="1412" w:type="dxa"/>
            <w:vMerge/>
          </w:tcPr>
          <w:p w14:paraId="0039E9DA"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48CCF596"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79F64778" w14:textId="09CCDD72"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H</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kirgisicus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Motschulsky</w:t>
            </w:r>
            <w:r w:rsidRPr="00B819E2">
              <w:rPr>
                <w:rFonts w:ascii="Times New Roman" w:eastAsia="Times New Roman" w:hAnsi="Times New Roman" w:cs="Times New Roman"/>
                <w:sz w:val="24"/>
                <w:szCs w:val="24"/>
                <w:lang w:eastAsia="ru-RU"/>
              </w:rPr>
              <w:t>, 1844</w:t>
            </w:r>
          </w:p>
        </w:tc>
        <w:tc>
          <w:tcPr>
            <w:tcW w:w="835" w:type="dxa"/>
          </w:tcPr>
          <w:p w14:paraId="7820B5D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19EDAF1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E62A3B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92EF98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A2747F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FFFE69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73DA98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38F371B7" w14:textId="77777777" w:rsidTr="002B1A64">
        <w:trPr>
          <w:gridAfter w:val="2"/>
          <w:wAfter w:w="75" w:type="dxa"/>
        </w:trPr>
        <w:tc>
          <w:tcPr>
            <w:tcW w:w="1412" w:type="dxa"/>
            <w:vMerge/>
          </w:tcPr>
          <w:p w14:paraId="3771797E"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174E9591"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3CCC9765" w14:textId="2C7DCC3D"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H</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laevipes </w:t>
            </w:r>
            <w:r w:rsidRPr="00B819E2">
              <w:rPr>
                <w:rFonts w:ascii="Times New Roman" w:eastAsia="Times New Roman" w:hAnsi="Times New Roman" w:cs="Times New Roman"/>
                <w:sz w:val="24"/>
                <w:szCs w:val="24"/>
                <w:lang w:val="en-US" w:eastAsia="ru-RU"/>
              </w:rPr>
              <w:t>Zetterstedt, 1828</w:t>
            </w:r>
          </w:p>
        </w:tc>
        <w:tc>
          <w:tcPr>
            <w:tcW w:w="835" w:type="dxa"/>
          </w:tcPr>
          <w:p w14:paraId="0FD8CE9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0B7B3D7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1F1F5A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0A6A692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F4FDFD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64A440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A21422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36A8CE63" w14:textId="77777777" w:rsidTr="002B1A64">
        <w:trPr>
          <w:gridAfter w:val="2"/>
          <w:wAfter w:w="75" w:type="dxa"/>
        </w:trPr>
        <w:tc>
          <w:tcPr>
            <w:tcW w:w="1412" w:type="dxa"/>
            <w:vMerge/>
          </w:tcPr>
          <w:p w14:paraId="6E5E3F03"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30A44582"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290B69F7" w14:textId="12945915"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H</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latus</w:t>
            </w:r>
            <w:r w:rsidRPr="00B819E2">
              <w:rPr>
                <w:rFonts w:ascii="Times New Roman" w:eastAsia="Times New Roman" w:hAnsi="Times New Roman" w:cs="Times New Roman"/>
                <w:sz w:val="24"/>
                <w:szCs w:val="24"/>
                <w:lang w:val="en-US" w:eastAsia="ru-RU"/>
              </w:rPr>
              <w:t xml:space="preserve"> (Linnaeus, 1758)  </w:t>
            </w:r>
          </w:p>
        </w:tc>
        <w:tc>
          <w:tcPr>
            <w:tcW w:w="835" w:type="dxa"/>
          </w:tcPr>
          <w:p w14:paraId="35ECE52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5C1EBF8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22A6CC7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73FF38C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13185E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3E9D81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D13AB8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6C78DF1C" w14:textId="77777777" w:rsidTr="002B1A64">
        <w:trPr>
          <w:gridAfter w:val="2"/>
          <w:wAfter w:w="75" w:type="dxa"/>
        </w:trPr>
        <w:tc>
          <w:tcPr>
            <w:tcW w:w="1412" w:type="dxa"/>
            <w:vMerge/>
          </w:tcPr>
          <w:p w14:paraId="05026C1B"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48FA0DDE"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3BF2D11E" w14:textId="1BC26F8C"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H</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macronotus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Tschitscherine</w:t>
            </w:r>
            <w:r w:rsidRPr="00B819E2">
              <w:rPr>
                <w:rFonts w:ascii="Times New Roman" w:eastAsia="Times New Roman" w:hAnsi="Times New Roman" w:cs="Times New Roman"/>
                <w:sz w:val="24"/>
                <w:szCs w:val="24"/>
                <w:lang w:eastAsia="ru-RU"/>
              </w:rPr>
              <w:t>, 1893</w:t>
            </w:r>
          </w:p>
        </w:tc>
        <w:tc>
          <w:tcPr>
            <w:tcW w:w="835" w:type="dxa"/>
          </w:tcPr>
          <w:p w14:paraId="6D4D531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eastAsia="ru-RU"/>
              </w:rPr>
              <w:t>++</w:t>
            </w:r>
            <w:r w:rsidRPr="00B819E2">
              <w:rPr>
                <w:rFonts w:ascii="Times New Roman" w:eastAsia="Times New Roman" w:hAnsi="Times New Roman" w:cs="Times New Roman"/>
                <w:sz w:val="24"/>
                <w:szCs w:val="24"/>
                <w:lang w:val="en-US" w:eastAsia="ru-RU"/>
              </w:rPr>
              <w:t>+</w:t>
            </w:r>
          </w:p>
        </w:tc>
        <w:tc>
          <w:tcPr>
            <w:tcW w:w="999" w:type="dxa"/>
            <w:gridSpan w:val="2"/>
          </w:tcPr>
          <w:p w14:paraId="4A78DE5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9F577C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902046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D6F08A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7ACD66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CA9E31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3AFDE7B9" w14:textId="77777777" w:rsidTr="002B1A64">
        <w:trPr>
          <w:gridAfter w:val="2"/>
          <w:wAfter w:w="75" w:type="dxa"/>
        </w:trPr>
        <w:tc>
          <w:tcPr>
            <w:tcW w:w="1412" w:type="dxa"/>
            <w:vMerge/>
          </w:tcPr>
          <w:p w14:paraId="74143080"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45959E1A"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17DF322D" w14:textId="2927872A"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H</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nigritarsis</w:t>
            </w:r>
            <w:r w:rsidRPr="00B819E2">
              <w:rPr>
                <w:rFonts w:ascii="Times New Roman" w:eastAsia="Times New Roman" w:hAnsi="Times New Roman" w:cs="Times New Roman"/>
                <w:sz w:val="24"/>
                <w:szCs w:val="24"/>
                <w:lang w:val="en-US" w:eastAsia="ru-RU"/>
              </w:rPr>
              <w:t xml:space="preserve"> C.R. Sahlberg, 1827  </w:t>
            </w:r>
          </w:p>
        </w:tc>
        <w:tc>
          <w:tcPr>
            <w:tcW w:w="835" w:type="dxa"/>
          </w:tcPr>
          <w:p w14:paraId="68949CF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2855DD6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11AE0E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F32D1C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BA6097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BC7227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71829E4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5D2F0C6C" w14:textId="77777777" w:rsidTr="002B1A64">
        <w:trPr>
          <w:gridAfter w:val="2"/>
          <w:wAfter w:w="75" w:type="dxa"/>
        </w:trPr>
        <w:tc>
          <w:tcPr>
            <w:tcW w:w="1412" w:type="dxa"/>
            <w:vMerge/>
          </w:tcPr>
          <w:p w14:paraId="39AF8265"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1D2A1C88"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73955DF4" w14:textId="6D6CB12D"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H</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obtabilis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sz w:val="24"/>
                <w:szCs w:val="24"/>
                <w:lang w:val="en-US" w:eastAsia="ru-RU"/>
              </w:rPr>
              <w:t>Dejean, 1829</w:t>
            </w:r>
          </w:p>
        </w:tc>
        <w:tc>
          <w:tcPr>
            <w:tcW w:w="835" w:type="dxa"/>
          </w:tcPr>
          <w:p w14:paraId="44423D9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3C41D60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4BD5E6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FDC742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761065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03CE8F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BC2D9E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334800A2" w14:textId="77777777" w:rsidTr="002B1A64">
        <w:trPr>
          <w:gridAfter w:val="2"/>
          <w:wAfter w:w="75" w:type="dxa"/>
        </w:trPr>
        <w:tc>
          <w:tcPr>
            <w:tcW w:w="1412" w:type="dxa"/>
            <w:vMerge/>
          </w:tcPr>
          <w:p w14:paraId="70FC7555"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202E1F83"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247BB225" w14:textId="79210810"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H</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pumilis</w:t>
            </w:r>
            <w:r w:rsidRPr="00B819E2">
              <w:rPr>
                <w:rFonts w:ascii="Times New Roman" w:eastAsia="Times New Roman" w:hAnsi="Times New Roman" w:cs="Times New Roman"/>
                <w:sz w:val="24"/>
                <w:szCs w:val="24"/>
                <w:lang w:val="en-US" w:eastAsia="ru-RU"/>
              </w:rPr>
              <w:t xml:space="preserve"> Sturm, 1818</w:t>
            </w:r>
          </w:p>
        </w:tc>
        <w:tc>
          <w:tcPr>
            <w:tcW w:w="835" w:type="dxa"/>
          </w:tcPr>
          <w:p w14:paraId="386DE8D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6B8A712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924827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8AF0FF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F052C2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47CE7A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46CFF71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3DC46AE4" w14:textId="77777777" w:rsidTr="002B1A64">
        <w:trPr>
          <w:gridAfter w:val="2"/>
          <w:wAfter w:w="75" w:type="dxa"/>
        </w:trPr>
        <w:tc>
          <w:tcPr>
            <w:tcW w:w="1412" w:type="dxa"/>
            <w:vMerge/>
          </w:tcPr>
          <w:p w14:paraId="6C4D0C4F"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62DE1B26"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7DC462BC" w14:textId="5B5AD82C"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H</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rubripes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Duftschmid</w:t>
            </w:r>
            <w:r w:rsidRPr="00B819E2">
              <w:rPr>
                <w:rFonts w:ascii="Times New Roman" w:eastAsia="Times New Roman" w:hAnsi="Times New Roman" w:cs="Times New Roman"/>
                <w:sz w:val="24"/>
                <w:szCs w:val="24"/>
                <w:lang w:eastAsia="ru-RU"/>
              </w:rPr>
              <w:t>, 1812)</w:t>
            </w:r>
          </w:p>
        </w:tc>
        <w:tc>
          <w:tcPr>
            <w:tcW w:w="835" w:type="dxa"/>
          </w:tcPr>
          <w:p w14:paraId="720CAFA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6BBB35C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80A7E8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15A541F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7FE12FD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CF46BD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7DB291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2C9C9BE0" w14:textId="77777777" w:rsidTr="002B1A64">
        <w:trPr>
          <w:gridAfter w:val="2"/>
          <w:wAfter w:w="75" w:type="dxa"/>
        </w:trPr>
        <w:tc>
          <w:tcPr>
            <w:tcW w:w="1412" w:type="dxa"/>
            <w:vMerge/>
          </w:tcPr>
          <w:p w14:paraId="33457942"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0B4996F2"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21307DB6" w14:textId="4231CEDF"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H</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smaragdinus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Duftschmid</w:t>
            </w:r>
            <w:r w:rsidRPr="00B819E2">
              <w:rPr>
                <w:rFonts w:ascii="Times New Roman" w:eastAsia="Times New Roman" w:hAnsi="Times New Roman" w:cs="Times New Roman"/>
                <w:sz w:val="24"/>
                <w:szCs w:val="24"/>
                <w:lang w:eastAsia="ru-RU"/>
              </w:rPr>
              <w:t xml:space="preserve">, 1812)  </w:t>
            </w:r>
          </w:p>
        </w:tc>
        <w:tc>
          <w:tcPr>
            <w:tcW w:w="835" w:type="dxa"/>
          </w:tcPr>
          <w:p w14:paraId="5C5360A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05AF764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7586D1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565CC34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3FBD153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53E3102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8EFA51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7A5C68BD" w14:textId="77777777" w:rsidTr="002B1A64">
        <w:trPr>
          <w:gridAfter w:val="2"/>
          <w:wAfter w:w="75" w:type="dxa"/>
        </w:trPr>
        <w:tc>
          <w:tcPr>
            <w:tcW w:w="1412" w:type="dxa"/>
            <w:vMerge/>
          </w:tcPr>
          <w:p w14:paraId="0F14AF47"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2794F489"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1875F906" w14:textId="3BC9FD5B"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H</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tardus</w:t>
            </w:r>
            <w:r w:rsidRPr="00B819E2">
              <w:rPr>
                <w:rFonts w:ascii="Times New Roman" w:eastAsia="Times New Roman" w:hAnsi="Times New Roman" w:cs="Times New Roman"/>
                <w:sz w:val="24"/>
                <w:szCs w:val="24"/>
                <w:lang w:val="en-US" w:eastAsia="ru-RU"/>
              </w:rPr>
              <w:t xml:space="preserve"> (Panzer, 1796)</w:t>
            </w:r>
          </w:p>
        </w:tc>
        <w:tc>
          <w:tcPr>
            <w:tcW w:w="835" w:type="dxa"/>
          </w:tcPr>
          <w:p w14:paraId="00DF191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09D1A2B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A5C959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CE35C9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9630A5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79028B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075983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138F270C" w14:textId="77777777" w:rsidTr="002B1A64">
        <w:trPr>
          <w:gridAfter w:val="2"/>
          <w:wAfter w:w="75" w:type="dxa"/>
        </w:trPr>
        <w:tc>
          <w:tcPr>
            <w:tcW w:w="1412" w:type="dxa"/>
            <w:vMerge/>
          </w:tcPr>
          <w:p w14:paraId="462B0BCD"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7C709C19"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0721691D" w14:textId="4DE36BE3"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H</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tarsalis</w:t>
            </w:r>
            <w:r w:rsidRPr="00B819E2">
              <w:rPr>
                <w:rFonts w:ascii="Times New Roman" w:eastAsia="Times New Roman" w:hAnsi="Times New Roman" w:cs="Times New Roman"/>
                <w:sz w:val="24"/>
                <w:szCs w:val="24"/>
                <w:lang w:val="en-US" w:eastAsia="ru-RU"/>
              </w:rPr>
              <w:t xml:space="preserve"> Mannerheim, 1825</w:t>
            </w:r>
          </w:p>
        </w:tc>
        <w:tc>
          <w:tcPr>
            <w:tcW w:w="835" w:type="dxa"/>
          </w:tcPr>
          <w:p w14:paraId="27CA451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15C96F1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BB819E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10C77F0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505FFE0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DA193B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AAC6AF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46B67EB9" w14:textId="77777777" w:rsidTr="002B1A64">
        <w:trPr>
          <w:gridAfter w:val="2"/>
          <w:wAfter w:w="75" w:type="dxa"/>
        </w:trPr>
        <w:tc>
          <w:tcPr>
            <w:tcW w:w="1412" w:type="dxa"/>
            <w:vMerge/>
          </w:tcPr>
          <w:p w14:paraId="75D9B120"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3B6D1A8D"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63A06BDC" w14:textId="6982B735"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H</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xanthopus</w:t>
            </w:r>
            <w:r w:rsidRPr="00B819E2">
              <w:rPr>
                <w:rFonts w:ascii="Times New Roman" w:eastAsia="Times New Roman" w:hAnsi="Times New Roman" w:cs="Times New Roman"/>
                <w:sz w:val="24"/>
                <w:szCs w:val="24"/>
                <w:lang w:val="en-US" w:eastAsia="ru-RU"/>
              </w:rPr>
              <w:t xml:space="preserve"> Gemminger et Harold, 1868  </w:t>
            </w:r>
          </w:p>
        </w:tc>
        <w:tc>
          <w:tcPr>
            <w:tcW w:w="835" w:type="dxa"/>
          </w:tcPr>
          <w:p w14:paraId="1C56D28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49D8602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CEED9A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422152D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13747E5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71EAC5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6EC640F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42686E96" w14:textId="77777777" w:rsidTr="002B1A64">
        <w:trPr>
          <w:gridAfter w:val="2"/>
          <w:wAfter w:w="75" w:type="dxa"/>
        </w:trPr>
        <w:tc>
          <w:tcPr>
            <w:tcW w:w="1412" w:type="dxa"/>
            <w:vMerge/>
          </w:tcPr>
          <w:p w14:paraId="62284DF4"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3F43862C"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1C7F1B7B" w14:textId="0DD6E458"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H</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calceatus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Duftschmid</w:t>
            </w:r>
            <w:r w:rsidRPr="00B819E2">
              <w:rPr>
                <w:rFonts w:ascii="Times New Roman" w:eastAsia="Times New Roman" w:hAnsi="Times New Roman" w:cs="Times New Roman"/>
                <w:sz w:val="24"/>
                <w:szCs w:val="24"/>
                <w:lang w:eastAsia="ru-RU"/>
              </w:rPr>
              <w:t xml:space="preserve">, 1812)  </w:t>
            </w:r>
          </w:p>
        </w:tc>
        <w:tc>
          <w:tcPr>
            <w:tcW w:w="835" w:type="dxa"/>
          </w:tcPr>
          <w:p w14:paraId="534DFAD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719C52E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52486F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355A63B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67AFF68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490DEA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4BB599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20B1504A" w14:textId="77777777" w:rsidTr="002B1A64">
        <w:trPr>
          <w:gridAfter w:val="2"/>
          <w:wAfter w:w="75" w:type="dxa"/>
        </w:trPr>
        <w:tc>
          <w:tcPr>
            <w:tcW w:w="1412" w:type="dxa"/>
            <w:vMerge/>
          </w:tcPr>
          <w:p w14:paraId="3B6758F1"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06CBF756"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59DC534A" w14:textId="37621AED"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H</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griseus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Panzer</w:t>
            </w:r>
            <w:r w:rsidRPr="00B819E2">
              <w:rPr>
                <w:rFonts w:ascii="Times New Roman" w:eastAsia="Times New Roman" w:hAnsi="Times New Roman" w:cs="Times New Roman"/>
                <w:sz w:val="24"/>
                <w:szCs w:val="24"/>
                <w:lang w:eastAsia="ru-RU"/>
              </w:rPr>
              <w:t>, 1796)</w:t>
            </w:r>
          </w:p>
        </w:tc>
        <w:tc>
          <w:tcPr>
            <w:tcW w:w="835" w:type="dxa"/>
          </w:tcPr>
          <w:p w14:paraId="74742EC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28343E0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73D289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004B786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A570D5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8A6A69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C5269C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59E0CD0E" w14:textId="77777777" w:rsidTr="002B1A64">
        <w:trPr>
          <w:gridAfter w:val="2"/>
          <w:wAfter w:w="75" w:type="dxa"/>
        </w:trPr>
        <w:tc>
          <w:tcPr>
            <w:tcW w:w="1412" w:type="dxa"/>
            <w:vMerge/>
          </w:tcPr>
          <w:p w14:paraId="4D61DB8F"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3E30CB06"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70E9895B" w14:textId="44122A3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H</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rufipes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De</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Geer</w:t>
            </w:r>
            <w:r w:rsidRPr="00B819E2">
              <w:rPr>
                <w:rFonts w:ascii="Times New Roman" w:eastAsia="Times New Roman" w:hAnsi="Times New Roman" w:cs="Times New Roman"/>
                <w:sz w:val="24"/>
                <w:szCs w:val="24"/>
                <w:lang w:eastAsia="ru-RU"/>
              </w:rPr>
              <w:t>, 1774)</w:t>
            </w:r>
          </w:p>
        </w:tc>
        <w:tc>
          <w:tcPr>
            <w:tcW w:w="835" w:type="dxa"/>
          </w:tcPr>
          <w:p w14:paraId="4A4762A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2FA00DB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A3ADAA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2EE41DB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005449B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C9D150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13D5B3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39600867" w14:textId="77777777" w:rsidTr="002B1A64">
        <w:trPr>
          <w:gridAfter w:val="2"/>
          <w:wAfter w:w="75" w:type="dxa"/>
        </w:trPr>
        <w:tc>
          <w:tcPr>
            <w:tcW w:w="1412" w:type="dxa"/>
            <w:vMerge/>
          </w:tcPr>
          <w:p w14:paraId="202772F8"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2472689D"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542424AD"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Harpalus</w:t>
            </w:r>
            <w:r w:rsidRPr="00B819E2">
              <w:rPr>
                <w:rFonts w:ascii="Times New Roman" w:eastAsia="Times New Roman" w:hAnsi="Times New Roman" w:cs="Times New Roman"/>
                <w:sz w:val="24"/>
                <w:szCs w:val="24"/>
                <w:lang w:val="en-US" w:eastAsia="ru-RU"/>
              </w:rPr>
              <w:t xml:space="preserve"> sp.</w:t>
            </w:r>
          </w:p>
        </w:tc>
        <w:tc>
          <w:tcPr>
            <w:tcW w:w="835" w:type="dxa"/>
          </w:tcPr>
          <w:p w14:paraId="099FF24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581EDAD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2BF7C9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71CB0E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2BBA99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466FDA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E1C93D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7D7317DC" w14:textId="77777777" w:rsidTr="002B1A64">
        <w:trPr>
          <w:gridAfter w:val="2"/>
          <w:wAfter w:w="75" w:type="dxa"/>
        </w:trPr>
        <w:tc>
          <w:tcPr>
            <w:tcW w:w="1412" w:type="dxa"/>
            <w:vMerge/>
          </w:tcPr>
          <w:p w14:paraId="342F2FD6"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114AE51C"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Ophonus</w:t>
            </w:r>
          </w:p>
        </w:tc>
        <w:tc>
          <w:tcPr>
            <w:tcW w:w="1706" w:type="dxa"/>
          </w:tcPr>
          <w:p w14:paraId="014417C7"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Ophonus laticolis </w:t>
            </w:r>
            <w:r w:rsidRPr="00B819E2">
              <w:rPr>
                <w:rFonts w:ascii="Times New Roman" w:eastAsia="Times New Roman" w:hAnsi="Times New Roman" w:cs="Times New Roman"/>
                <w:sz w:val="24"/>
                <w:szCs w:val="24"/>
                <w:lang w:val="en-US" w:eastAsia="ru-RU"/>
              </w:rPr>
              <w:t>(Mannerheim, 1825))</w:t>
            </w:r>
          </w:p>
        </w:tc>
        <w:tc>
          <w:tcPr>
            <w:tcW w:w="835" w:type="dxa"/>
          </w:tcPr>
          <w:p w14:paraId="2C50CE0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2FD179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27E1B6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2AED70E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72113E7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A9777E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FDF880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2C729A21" w14:textId="77777777" w:rsidTr="002B1A64">
        <w:trPr>
          <w:gridAfter w:val="2"/>
          <w:wAfter w:w="75" w:type="dxa"/>
        </w:trPr>
        <w:tc>
          <w:tcPr>
            <w:tcW w:w="1412" w:type="dxa"/>
            <w:vMerge/>
          </w:tcPr>
          <w:p w14:paraId="43675B84"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6F2EB5E2"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6E04A49F" w14:textId="77777777" w:rsidR="00B819E2" w:rsidRPr="00B819E2" w:rsidRDefault="00B819E2" w:rsidP="00B819E2">
            <w:pPr>
              <w:spacing w:after="0" w:line="240" w:lineRule="auto"/>
              <w:rPr>
                <w:rFonts w:ascii="Times New Roman" w:eastAsia="Times New Roman" w:hAnsi="Times New Roman" w:cs="Times New Roman"/>
                <w:sz w:val="24"/>
                <w:szCs w:val="24"/>
                <w:lang w:eastAsia="ru-RU"/>
              </w:rPr>
            </w:pPr>
            <w:r w:rsidRPr="00B819E2">
              <w:rPr>
                <w:rFonts w:ascii="Times New Roman" w:eastAsia="Times New Roman" w:hAnsi="Times New Roman" w:cs="Times New Roman"/>
                <w:i/>
                <w:sz w:val="24"/>
                <w:szCs w:val="24"/>
                <w:lang w:val="en-US" w:eastAsia="ru-RU"/>
              </w:rPr>
              <w:t xml:space="preserve">Ophonus puncticollis </w:t>
            </w:r>
            <w:r w:rsidRPr="00B819E2">
              <w:rPr>
                <w:rFonts w:ascii="Times New Roman" w:eastAsia="Times New Roman" w:hAnsi="Times New Roman" w:cs="Times New Roman"/>
                <w:sz w:val="24"/>
                <w:szCs w:val="24"/>
                <w:lang w:val="en-US" w:eastAsia="ru-RU"/>
              </w:rPr>
              <w:t>(Paykull, 1798</w:t>
            </w:r>
            <w:r w:rsidRPr="00B819E2">
              <w:rPr>
                <w:rFonts w:ascii="Times New Roman" w:eastAsia="Times New Roman" w:hAnsi="Times New Roman" w:cs="Times New Roman"/>
                <w:sz w:val="24"/>
                <w:szCs w:val="24"/>
                <w:lang w:eastAsia="ru-RU"/>
              </w:rPr>
              <w:t>)*</w:t>
            </w:r>
          </w:p>
        </w:tc>
        <w:tc>
          <w:tcPr>
            <w:tcW w:w="835" w:type="dxa"/>
          </w:tcPr>
          <w:p w14:paraId="432C5BF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17D1552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4BD3A2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A6D84D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68F458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16A9F0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263099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01D88EE7" w14:textId="77777777" w:rsidTr="002B1A64">
        <w:trPr>
          <w:gridAfter w:val="2"/>
          <w:wAfter w:w="75" w:type="dxa"/>
        </w:trPr>
        <w:tc>
          <w:tcPr>
            <w:tcW w:w="1412" w:type="dxa"/>
            <w:vMerge/>
          </w:tcPr>
          <w:p w14:paraId="438F9C09"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7761F103"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036807F0"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Ophonus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rufibarbis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Fabricius</w:t>
            </w:r>
            <w:r w:rsidRPr="00B819E2">
              <w:rPr>
                <w:rFonts w:ascii="Times New Roman" w:eastAsia="Times New Roman" w:hAnsi="Times New Roman" w:cs="Times New Roman"/>
                <w:sz w:val="24"/>
                <w:szCs w:val="24"/>
                <w:lang w:eastAsia="ru-RU"/>
              </w:rPr>
              <w:t>, 1792)</w:t>
            </w:r>
          </w:p>
        </w:tc>
        <w:tc>
          <w:tcPr>
            <w:tcW w:w="835" w:type="dxa"/>
          </w:tcPr>
          <w:p w14:paraId="490541C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69BA377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7EF33A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1E9CD8C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234CE4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ED9D23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562FED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03228DE0" w14:textId="77777777" w:rsidTr="002B1A64">
        <w:trPr>
          <w:gridAfter w:val="2"/>
          <w:wAfter w:w="75" w:type="dxa"/>
        </w:trPr>
        <w:tc>
          <w:tcPr>
            <w:tcW w:w="1412" w:type="dxa"/>
            <w:vMerge/>
          </w:tcPr>
          <w:p w14:paraId="6BEED7E2"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tcPr>
          <w:p w14:paraId="44DCDA23"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Bradycellus</w:t>
            </w:r>
          </w:p>
        </w:tc>
        <w:tc>
          <w:tcPr>
            <w:tcW w:w="1706" w:type="dxa"/>
          </w:tcPr>
          <w:p w14:paraId="67A943CF"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Bradycellus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caucasicus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Chaudoir</w:t>
            </w:r>
            <w:r w:rsidRPr="00B819E2">
              <w:rPr>
                <w:rFonts w:ascii="Times New Roman" w:eastAsia="Times New Roman" w:hAnsi="Times New Roman" w:cs="Times New Roman"/>
                <w:sz w:val="24"/>
                <w:szCs w:val="24"/>
                <w:lang w:eastAsia="ru-RU"/>
              </w:rPr>
              <w:t>, 1846)*</w:t>
            </w:r>
          </w:p>
        </w:tc>
        <w:tc>
          <w:tcPr>
            <w:tcW w:w="835" w:type="dxa"/>
          </w:tcPr>
          <w:p w14:paraId="639B46E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56FBB23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0F06E2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72BD976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6E66BCE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669223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A52520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20DE5FBD" w14:textId="77777777" w:rsidTr="002B1A64">
        <w:trPr>
          <w:gridAfter w:val="2"/>
          <w:wAfter w:w="75" w:type="dxa"/>
        </w:trPr>
        <w:tc>
          <w:tcPr>
            <w:tcW w:w="1412" w:type="dxa"/>
            <w:vMerge/>
          </w:tcPr>
          <w:p w14:paraId="5FA972FC"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tcPr>
          <w:p w14:paraId="02AD18A0"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Dicheirotrichus</w:t>
            </w:r>
          </w:p>
        </w:tc>
        <w:tc>
          <w:tcPr>
            <w:tcW w:w="1706" w:type="dxa"/>
          </w:tcPr>
          <w:p w14:paraId="45966BE5"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Dicheirotrichus mannerheimii </w:t>
            </w:r>
            <w:r w:rsidRPr="00B819E2">
              <w:rPr>
                <w:rFonts w:ascii="Times New Roman" w:eastAsia="Times New Roman" w:hAnsi="Times New Roman" w:cs="Times New Roman"/>
                <w:sz w:val="24"/>
                <w:szCs w:val="24"/>
                <w:lang w:val="en-US" w:eastAsia="ru-RU"/>
              </w:rPr>
              <w:t>(R.F. Sahlberg, 1844)</w:t>
            </w:r>
          </w:p>
        </w:tc>
        <w:tc>
          <w:tcPr>
            <w:tcW w:w="835" w:type="dxa"/>
          </w:tcPr>
          <w:p w14:paraId="36B60BC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00EDDA9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FE850F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E75DED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1AF34A6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027B33C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4B7D4C2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2B0A43E8" w14:textId="77777777" w:rsidTr="002B1A64">
        <w:trPr>
          <w:gridAfter w:val="2"/>
          <w:wAfter w:w="75" w:type="dxa"/>
        </w:trPr>
        <w:tc>
          <w:tcPr>
            <w:tcW w:w="1412" w:type="dxa"/>
            <w:vMerge/>
          </w:tcPr>
          <w:p w14:paraId="0E0BA6A9"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7005626E"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Cymindis</w:t>
            </w:r>
          </w:p>
        </w:tc>
        <w:tc>
          <w:tcPr>
            <w:tcW w:w="1706" w:type="dxa"/>
          </w:tcPr>
          <w:p w14:paraId="199E0947"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Cymindis angularis</w:t>
            </w:r>
            <w:r w:rsidRPr="00B819E2">
              <w:rPr>
                <w:rFonts w:ascii="Times New Roman" w:eastAsia="Times New Roman" w:hAnsi="Times New Roman" w:cs="Times New Roman"/>
                <w:sz w:val="24"/>
                <w:szCs w:val="24"/>
                <w:lang w:val="en-US" w:eastAsia="ru-RU"/>
              </w:rPr>
              <w:t xml:space="preserve">  Gyllenhal, 1810</w:t>
            </w:r>
          </w:p>
        </w:tc>
        <w:tc>
          <w:tcPr>
            <w:tcW w:w="835" w:type="dxa"/>
          </w:tcPr>
          <w:p w14:paraId="5ED6B13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6D5AB08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B33016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ECAE9C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978153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1ED2E49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B97D67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1AA1EE8F" w14:textId="77777777" w:rsidTr="002B1A64">
        <w:trPr>
          <w:gridAfter w:val="2"/>
          <w:wAfter w:w="75" w:type="dxa"/>
        </w:trPr>
        <w:tc>
          <w:tcPr>
            <w:tcW w:w="1412" w:type="dxa"/>
            <w:vMerge/>
          </w:tcPr>
          <w:p w14:paraId="43DBDE1E"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64E4FFA2"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402FE8C8" w14:textId="670B9419"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scapularis</w:t>
            </w:r>
            <w:r w:rsidRPr="00B819E2">
              <w:rPr>
                <w:rFonts w:ascii="Times New Roman" w:eastAsia="Times New Roman" w:hAnsi="Times New Roman" w:cs="Times New Roman"/>
                <w:sz w:val="24"/>
                <w:szCs w:val="24"/>
                <w:lang w:val="en-US" w:eastAsia="ru-RU"/>
              </w:rPr>
              <w:t xml:space="preserve"> Schaum, 1857</w:t>
            </w:r>
          </w:p>
        </w:tc>
        <w:tc>
          <w:tcPr>
            <w:tcW w:w="835" w:type="dxa"/>
          </w:tcPr>
          <w:p w14:paraId="09020EF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2F049FB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F706A6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6AFB8D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E537A8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391810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01116B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2F699742" w14:textId="77777777" w:rsidTr="002B1A64">
        <w:trPr>
          <w:gridAfter w:val="2"/>
          <w:wAfter w:w="75" w:type="dxa"/>
        </w:trPr>
        <w:tc>
          <w:tcPr>
            <w:tcW w:w="1412" w:type="dxa"/>
            <w:vMerge/>
          </w:tcPr>
          <w:p w14:paraId="5149A9A2"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11FD82D9"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45916DE3" w14:textId="44486C9F"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faldermanni</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Gistel</w:t>
            </w:r>
            <w:r w:rsidRPr="00B819E2">
              <w:rPr>
                <w:rFonts w:ascii="Times New Roman" w:eastAsia="Times New Roman" w:hAnsi="Times New Roman" w:cs="Times New Roman"/>
                <w:sz w:val="24"/>
                <w:szCs w:val="24"/>
                <w:lang w:eastAsia="ru-RU"/>
              </w:rPr>
              <w:t>, 1</w:t>
            </w:r>
            <w:r w:rsidRPr="00B819E2">
              <w:rPr>
                <w:rFonts w:ascii="Times New Roman" w:eastAsia="Times New Roman" w:hAnsi="Times New Roman" w:cs="Times New Roman"/>
                <w:sz w:val="24"/>
                <w:szCs w:val="24"/>
                <w:lang w:val="en-US" w:eastAsia="ru-RU"/>
              </w:rPr>
              <w:t>8</w:t>
            </w:r>
            <w:r w:rsidRPr="00B819E2">
              <w:rPr>
                <w:rFonts w:ascii="Times New Roman" w:eastAsia="Times New Roman" w:hAnsi="Times New Roman" w:cs="Times New Roman"/>
                <w:sz w:val="24"/>
                <w:szCs w:val="24"/>
                <w:lang w:eastAsia="ru-RU"/>
              </w:rPr>
              <w:t xml:space="preserve">38* </w:t>
            </w:r>
          </w:p>
        </w:tc>
        <w:tc>
          <w:tcPr>
            <w:tcW w:w="835" w:type="dxa"/>
          </w:tcPr>
          <w:p w14:paraId="77317A0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4022385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BD8B35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364872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2A2349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3C878F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CD696F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7F5ADA22" w14:textId="77777777" w:rsidTr="002B1A64">
        <w:trPr>
          <w:gridAfter w:val="2"/>
          <w:wAfter w:w="75" w:type="dxa"/>
        </w:trPr>
        <w:tc>
          <w:tcPr>
            <w:tcW w:w="1412" w:type="dxa"/>
            <w:vMerge/>
          </w:tcPr>
          <w:p w14:paraId="00DC948D"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293B82F9"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6B1C4234" w14:textId="1433CB78"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C</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binotata</w:t>
            </w:r>
            <w:r w:rsidRPr="00B819E2">
              <w:rPr>
                <w:rFonts w:ascii="Times New Roman" w:eastAsia="Times New Roman" w:hAnsi="Times New Roman" w:cs="Times New Roman"/>
                <w:sz w:val="24"/>
                <w:szCs w:val="24"/>
                <w:lang w:val="en-US" w:eastAsia="ru-RU"/>
              </w:rPr>
              <w:t xml:space="preserve"> Fischer von Waldheim, 1820</w:t>
            </w:r>
          </w:p>
        </w:tc>
        <w:tc>
          <w:tcPr>
            <w:tcW w:w="835" w:type="dxa"/>
          </w:tcPr>
          <w:p w14:paraId="3624AFA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3872708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954D2D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629B1C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897506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FF36E9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8E61FB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087031AC" w14:textId="77777777" w:rsidTr="002B1A64">
        <w:trPr>
          <w:gridAfter w:val="2"/>
          <w:wAfter w:w="75" w:type="dxa"/>
        </w:trPr>
        <w:tc>
          <w:tcPr>
            <w:tcW w:w="1412" w:type="dxa"/>
            <w:vMerge/>
          </w:tcPr>
          <w:p w14:paraId="5B6F4ED3"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582FD3E3"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3DE08022" w14:textId="17E89FD1" w:rsidR="00B819E2" w:rsidRPr="00B819E2" w:rsidRDefault="00B819E2" w:rsidP="00B819E2">
            <w:pPr>
              <w:spacing w:after="0" w:line="240" w:lineRule="auto"/>
              <w:rPr>
                <w:rFonts w:ascii="Times New Roman" w:eastAsia="Times New Roman" w:hAnsi="Times New Roman" w:cs="Times New Roman"/>
                <w:sz w:val="24"/>
                <w:szCs w:val="24"/>
                <w:lang w:eastAsia="ru-RU"/>
              </w:rPr>
            </w:pPr>
            <w:r w:rsidRPr="00B819E2">
              <w:rPr>
                <w:rFonts w:ascii="Times New Roman" w:eastAsia="Times New Roman" w:hAnsi="Times New Roman" w:cs="Times New Roman"/>
                <w:i/>
                <w:sz w:val="24"/>
                <w:szCs w:val="24"/>
                <w:lang w:val="en-US" w:eastAsia="ru-RU"/>
              </w:rPr>
              <w:t>C</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vaporariorum </w:t>
            </w:r>
            <w:r w:rsidRPr="00B819E2">
              <w:rPr>
                <w:rFonts w:ascii="Times New Roman" w:eastAsia="Times New Roman" w:hAnsi="Times New Roman" w:cs="Times New Roman"/>
                <w:sz w:val="24"/>
                <w:szCs w:val="24"/>
                <w:lang w:val="en-US" w:eastAsia="ru-RU"/>
              </w:rPr>
              <w:t>(Linnaeus, 1758)</w:t>
            </w:r>
            <w:r w:rsidRPr="00B819E2">
              <w:rPr>
                <w:rFonts w:ascii="Times New Roman" w:eastAsia="Times New Roman" w:hAnsi="Times New Roman" w:cs="Times New Roman"/>
                <w:sz w:val="24"/>
                <w:szCs w:val="24"/>
                <w:lang w:eastAsia="ru-RU"/>
              </w:rPr>
              <w:t>*</w:t>
            </w:r>
          </w:p>
        </w:tc>
        <w:tc>
          <w:tcPr>
            <w:tcW w:w="835" w:type="dxa"/>
          </w:tcPr>
          <w:p w14:paraId="68A07BE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6FBF42A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76D282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1A978F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D937D8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E440C1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2390E36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79466B08" w14:textId="77777777" w:rsidTr="002B1A64">
        <w:trPr>
          <w:gridAfter w:val="2"/>
          <w:wAfter w:w="75" w:type="dxa"/>
        </w:trPr>
        <w:tc>
          <w:tcPr>
            <w:tcW w:w="1412" w:type="dxa"/>
            <w:vMerge/>
          </w:tcPr>
          <w:p w14:paraId="532E4BC1"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321D14C3"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Microlestes</w:t>
            </w:r>
          </w:p>
        </w:tc>
        <w:tc>
          <w:tcPr>
            <w:tcW w:w="1706" w:type="dxa"/>
          </w:tcPr>
          <w:p w14:paraId="20B25B07"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Microlestes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minutulus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Goeze</w:t>
            </w:r>
            <w:r w:rsidRPr="00B819E2">
              <w:rPr>
                <w:rFonts w:ascii="Times New Roman" w:eastAsia="Times New Roman" w:hAnsi="Times New Roman" w:cs="Times New Roman"/>
                <w:sz w:val="24"/>
                <w:szCs w:val="24"/>
                <w:lang w:eastAsia="ru-RU"/>
              </w:rPr>
              <w:t>, 1777)</w:t>
            </w:r>
          </w:p>
        </w:tc>
        <w:tc>
          <w:tcPr>
            <w:tcW w:w="835" w:type="dxa"/>
          </w:tcPr>
          <w:p w14:paraId="755ADB6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399F0F2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61508D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1000C00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7D38E8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A10B86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E7F009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68DC8DFC" w14:textId="77777777" w:rsidTr="002B1A64">
        <w:trPr>
          <w:gridAfter w:val="2"/>
          <w:wAfter w:w="75" w:type="dxa"/>
        </w:trPr>
        <w:tc>
          <w:tcPr>
            <w:tcW w:w="1412" w:type="dxa"/>
            <w:vMerge/>
          </w:tcPr>
          <w:p w14:paraId="1D850B5E"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1411D990"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0BD41693" w14:textId="77777777" w:rsidR="00B819E2" w:rsidRPr="00B819E2" w:rsidRDefault="00B819E2" w:rsidP="00B819E2">
            <w:pPr>
              <w:spacing w:after="0" w:line="240" w:lineRule="auto"/>
              <w:rPr>
                <w:rFonts w:ascii="Times New Roman" w:eastAsia="Times New Roman" w:hAnsi="Times New Roman" w:cs="Times New Roman"/>
                <w:sz w:val="24"/>
                <w:szCs w:val="24"/>
                <w:lang w:eastAsia="ru-RU"/>
              </w:rPr>
            </w:pPr>
            <w:r w:rsidRPr="00B819E2">
              <w:rPr>
                <w:rFonts w:ascii="Times New Roman" w:eastAsia="Times New Roman" w:hAnsi="Times New Roman" w:cs="Times New Roman"/>
                <w:i/>
                <w:sz w:val="24"/>
                <w:szCs w:val="24"/>
                <w:lang w:val="en-US" w:eastAsia="ru-RU"/>
              </w:rPr>
              <w:t xml:space="preserve">Microlestes schroederi </w:t>
            </w:r>
            <w:r w:rsidRPr="00B819E2">
              <w:rPr>
                <w:rFonts w:ascii="Times New Roman" w:eastAsia="Times New Roman" w:hAnsi="Times New Roman" w:cs="Times New Roman"/>
                <w:sz w:val="24"/>
                <w:szCs w:val="24"/>
                <w:lang w:val="en-US" w:eastAsia="ru-RU"/>
              </w:rPr>
              <w:t>Holdhaus, 1912</w:t>
            </w:r>
            <w:r w:rsidRPr="00B819E2">
              <w:rPr>
                <w:rFonts w:ascii="Times New Roman" w:eastAsia="Times New Roman" w:hAnsi="Times New Roman" w:cs="Times New Roman"/>
                <w:sz w:val="24"/>
                <w:szCs w:val="24"/>
                <w:lang w:eastAsia="ru-RU"/>
              </w:rPr>
              <w:t>*</w:t>
            </w:r>
          </w:p>
        </w:tc>
        <w:tc>
          <w:tcPr>
            <w:tcW w:w="835" w:type="dxa"/>
          </w:tcPr>
          <w:p w14:paraId="6272ADC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6481F48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88F9AB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82F41F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80342C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025AB2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023CF8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23B15CA8" w14:textId="77777777" w:rsidTr="002B1A64">
        <w:trPr>
          <w:gridAfter w:val="2"/>
          <w:wAfter w:w="75" w:type="dxa"/>
        </w:trPr>
        <w:tc>
          <w:tcPr>
            <w:tcW w:w="1412" w:type="dxa"/>
            <w:vMerge/>
          </w:tcPr>
          <w:p w14:paraId="703FDBA1"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tcPr>
          <w:p w14:paraId="5CD99C95"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Paradromius</w:t>
            </w:r>
          </w:p>
        </w:tc>
        <w:tc>
          <w:tcPr>
            <w:tcW w:w="1706" w:type="dxa"/>
          </w:tcPr>
          <w:p w14:paraId="2358EBF4"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Paradromius ruficollis</w:t>
            </w:r>
            <w:r w:rsidRPr="00B819E2">
              <w:rPr>
                <w:rFonts w:ascii="Times New Roman" w:eastAsia="Times New Roman" w:hAnsi="Times New Roman" w:cs="Times New Roman"/>
                <w:sz w:val="24"/>
                <w:szCs w:val="24"/>
                <w:lang w:val="en-US" w:eastAsia="ru-RU"/>
              </w:rPr>
              <w:t xml:space="preserve"> (Motschulsky, 1844)</w:t>
            </w:r>
          </w:p>
        </w:tc>
        <w:tc>
          <w:tcPr>
            <w:tcW w:w="835" w:type="dxa"/>
          </w:tcPr>
          <w:p w14:paraId="2560B1B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098F0E5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0266E1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D5AF2B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51E992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1E5F6B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3E35740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4DA5BFE0" w14:textId="77777777" w:rsidTr="002B1A64">
        <w:trPr>
          <w:gridAfter w:val="2"/>
          <w:wAfter w:w="75" w:type="dxa"/>
        </w:trPr>
        <w:tc>
          <w:tcPr>
            <w:tcW w:w="1412" w:type="dxa"/>
            <w:vMerge/>
          </w:tcPr>
          <w:p w14:paraId="663C5546"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tcPr>
          <w:p w14:paraId="33A039C5"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Philorhizus</w:t>
            </w:r>
          </w:p>
        </w:tc>
        <w:tc>
          <w:tcPr>
            <w:tcW w:w="1706" w:type="dxa"/>
          </w:tcPr>
          <w:p w14:paraId="24D4FE27"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Philorhizus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notatus</w:t>
            </w:r>
            <w:r w:rsidRPr="00B819E2">
              <w:rPr>
                <w:rFonts w:ascii="Times New Roman" w:eastAsia="Times New Roman" w:hAnsi="Times New Roman" w:cs="Times New Roman"/>
                <w:sz w:val="24"/>
                <w:szCs w:val="24"/>
                <w:lang w:val="en-US" w:eastAsia="ru-RU"/>
              </w:rPr>
              <w:t xml:space="preserve"> (Stephens, 1827)</w:t>
            </w:r>
          </w:p>
        </w:tc>
        <w:tc>
          <w:tcPr>
            <w:tcW w:w="835" w:type="dxa"/>
          </w:tcPr>
          <w:p w14:paraId="1A26F1D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6319810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476D56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DE5F30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9A89A1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42B988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78753C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4920DABA" w14:textId="77777777" w:rsidTr="002B1A64">
        <w:trPr>
          <w:gridAfter w:val="2"/>
          <w:wAfter w:w="75" w:type="dxa"/>
        </w:trPr>
        <w:tc>
          <w:tcPr>
            <w:tcW w:w="1412" w:type="dxa"/>
            <w:vMerge/>
          </w:tcPr>
          <w:p w14:paraId="6ABED242"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35951EAB"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Lebia</w:t>
            </w:r>
          </w:p>
        </w:tc>
        <w:tc>
          <w:tcPr>
            <w:tcW w:w="1706" w:type="dxa"/>
          </w:tcPr>
          <w:p w14:paraId="34C66727"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Lebia chlorocephala </w:t>
            </w:r>
            <w:r w:rsidRPr="00B819E2">
              <w:rPr>
                <w:rFonts w:ascii="Times New Roman" w:eastAsia="Times New Roman" w:hAnsi="Times New Roman" w:cs="Times New Roman"/>
                <w:sz w:val="24"/>
                <w:szCs w:val="24"/>
                <w:lang w:val="en-US" w:eastAsia="ru-RU"/>
              </w:rPr>
              <w:t>(J.J. Hoffman, 1803)*</w:t>
            </w:r>
          </w:p>
        </w:tc>
        <w:tc>
          <w:tcPr>
            <w:tcW w:w="835" w:type="dxa"/>
          </w:tcPr>
          <w:p w14:paraId="3A7025A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B60388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5655ED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0CF563F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D088AC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BC0561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6CB3CF3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6B71FB47" w14:textId="77777777" w:rsidTr="002B1A64">
        <w:trPr>
          <w:gridAfter w:val="2"/>
          <w:wAfter w:w="75" w:type="dxa"/>
        </w:trPr>
        <w:tc>
          <w:tcPr>
            <w:tcW w:w="1412" w:type="dxa"/>
            <w:vMerge/>
          </w:tcPr>
          <w:p w14:paraId="0C73ED83"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566B6932"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71AF7C40"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Lebia crusminor </w:t>
            </w:r>
            <w:r w:rsidRPr="00B819E2">
              <w:rPr>
                <w:rFonts w:ascii="Times New Roman" w:eastAsia="Times New Roman" w:hAnsi="Times New Roman" w:cs="Times New Roman"/>
                <w:sz w:val="24"/>
                <w:szCs w:val="24"/>
                <w:lang w:val="en-US" w:eastAsia="ru-RU"/>
              </w:rPr>
              <w:t>(Linnaeus, 1758</w:t>
            </w:r>
            <w:r w:rsidRPr="00B819E2">
              <w:rPr>
                <w:rFonts w:ascii="Times New Roman" w:eastAsia="Times New Roman" w:hAnsi="Times New Roman" w:cs="Times New Roman"/>
                <w:sz w:val="24"/>
                <w:szCs w:val="24"/>
                <w:lang w:eastAsia="ru-RU"/>
              </w:rPr>
              <w:t>)</w:t>
            </w:r>
          </w:p>
        </w:tc>
        <w:tc>
          <w:tcPr>
            <w:tcW w:w="835" w:type="dxa"/>
          </w:tcPr>
          <w:p w14:paraId="743EA25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21E64CC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B1B52A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023F39B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E9537C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D88DC0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66CEAA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3333550D" w14:textId="77777777" w:rsidTr="002B1A64">
        <w:trPr>
          <w:gridAfter w:val="2"/>
          <w:wAfter w:w="75" w:type="dxa"/>
        </w:trPr>
        <w:tc>
          <w:tcPr>
            <w:tcW w:w="1412" w:type="dxa"/>
            <w:vMerge/>
          </w:tcPr>
          <w:p w14:paraId="0EC1B600"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tcPr>
          <w:p w14:paraId="386FE45C"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Syntomus</w:t>
            </w:r>
          </w:p>
        </w:tc>
        <w:tc>
          <w:tcPr>
            <w:tcW w:w="1706" w:type="dxa"/>
          </w:tcPr>
          <w:p w14:paraId="37986667"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Syntomus truncatellus</w:t>
            </w:r>
            <w:r w:rsidRPr="00B819E2">
              <w:rPr>
                <w:rFonts w:ascii="Times New Roman" w:eastAsia="Times New Roman" w:hAnsi="Times New Roman" w:cs="Times New Roman"/>
                <w:sz w:val="24"/>
                <w:szCs w:val="24"/>
                <w:lang w:val="en-US" w:eastAsia="ru-RU"/>
              </w:rPr>
              <w:t xml:space="preserve"> (Linnaeus, 1761</w:t>
            </w:r>
            <w:r w:rsidRPr="00B819E2">
              <w:rPr>
                <w:rFonts w:ascii="Times New Roman" w:eastAsia="Times New Roman" w:hAnsi="Times New Roman" w:cs="Times New Roman"/>
                <w:sz w:val="24"/>
                <w:szCs w:val="24"/>
                <w:lang w:eastAsia="ru-RU"/>
              </w:rPr>
              <w:t>)</w:t>
            </w:r>
          </w:p>
        </w:tc>
        <w:tc>
          <w:tcPr>
            <w:tcW w:w="835" w:type="dxa"/>
          </w:tcPr>
          <w:p w14:paraId="6C9D541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6AB0961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37A6A4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A4C575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DC0C41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72F3B0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9F8A73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369A282F" w14:textId="77777777" w:rsidTr="002B1A64">
        <w:trPr>
          <w:gridAfter w:val="2"/>
          <w:wAfter w:w="75" w:type="dxa"/>
        </w:trPr>
        <w:tc>
          <w:tcPr>
            <w:tcW w:w="1412" w:type="dxa"/>
            <w:vMerge/>
          </w:tcPr>
          <w:p w14:paraId="5352A16C"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tcPr>
          <w:p w14:paraId="240793F0"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Badister</w:t>
            </w:r>
          </w:p>
        </w:tc>
        <w:tc>
          <w:tcPr>
            <w:tcW w:w="1706" w:type="dxa"/>
          </w:tcPr>
          <w:p w14:paraId="51C320A6"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Badister lacertosus</w:t>
            </w:r>
            <w:r w:rsidRPr="00B819E2">
              <w:rPr>
                <w:rFonts w:ascii="Times New Roman" w:eastAsia="Times New Roman" w:hAnsi="Times New Roman" w:cs="Times New Roman"/>
                <w:sz w:val="24"/>
                <w:szCs w:val="24"/>
                <w:lang w:val="en-US" w:eastAsia="ru-RU"/>
              </w:rPr>
              <w:t xml:space="preserve"> Sturm, 1815</w:t>
            </w:r>
          </w:p>
        </w:tc>
        <w:tc>
          <w:tcPr>
            <w:tcW w:w="835" w:type="dxa"/>
          </w:tcPr>
          <w:p w14:paraId="45C85E9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2E0A77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6F860C7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0499624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B5C6CC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73C4E09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2E998D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6D71EB5E" w14:textId="77777777" w:rsidTr="002B1A64">
        <w:trPr>
          <w:gridAfter w:val="2"/>
          <w:wAfter w:w="75" w:type="dxa"/>
        </w:trPr>
        <w:tc>
          <w:tcPr>
            <w:tcW w:w="1412" w:type="dxa"/>
            <w:vMerge/>
          </w:tcPr>
          <w:p w14:paraId="53045B01"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tcPr>
          <w:p w14:paraId="69241D96"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Licinus</w:t>
            </w:r>
          </w:p>
        </w:tc>
        <w:tc>
          <w:tcPr>
            <w:tcW w:w="1706" w:type="dxa"/>
          </w:tcPr>
          <w:p w14:paraId="298FF6BC"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Licinus depressus</w:t>
            </w:r>
            <w:r w:rsidRPr="00B819E2">
              <w:rPr>
                <w:rFonts w:ascii="Times New Roman" w:eastAsia="Times New Roman" w:hAnsi="Times New Roman" w:cs="Times New Roman"/>
                <w:sz w:val="24"/>
                <w:szCs w:val="24"/>
                <w:lang w:val="en-US" w:eastAsia="ru-RU"/>
              </w:rPr>
              <w:t xml:space="preserve"> (Paykull, 1790)</w:t>
            </w:r>
          </w:p>
        </w:tc>
        <w:tc>
          <w:tcPr>
            <w:tcW w:w="835" w:type="dxa"/>
          </w:tcPr>
          <w:p w14:paraId="12F94BB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00DA4E8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52042AF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04F2663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246ED7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60FF61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3D61D69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6505A4C2" w14:textId="77777777" w:rsidTr="002B1A64">
        <w:trPr>
          <w:gridAfter w:val="2"/>
          <w:wAfter w:w="75" w:type="dxa"/>
        </w:trPr>
        <w:tc>
          <w:tcPr>
            <w:tcW w:w="1412" w:type="dxa"/>
            <w:vMerge/>
          </w:tcPr>
          <w:p w14:paraId="465F5BCD"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tcPr>
          <w:p w14:paraId="53519B9E"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Panagaeus</w:t>
            </w:r>
          </w:p>
        </w:tc>
        <w:tc>
          <w:tcPr>
            <w:tcW w:w="1706" w:type="dxa"/>
          </w:tcPr>
          <w:p w14:paraId="7CCBD58F"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Panagaeus cruxmajor</w:t>
            </w:r>
            <w:r w:rsidRPr="00B819E2">
              <w:rPr>
                <w:rFonts w:ascii="Times New Roman" w:eastAsia="Times New Roman" w:hAnsi="Times New Roman" w:cs="Times New Roman"/>
                <w:sz w:val="24"/>
                <w:szCs w:val="24"/>
                <w:lang w:val="en-US" w:eastAsia="ru-RU"/>
              </w:rPr>
              <w:t xml:space="preserve"> (Linnaeus, 1758)</w:t>
            </w:r>
            <w:r w:rsidRPr="00B819E2">
              <w:rPr>
                <w:rFonts w:ascii="Times New Roman" w:eastAsia="Times New Roman" w:hAnsi="Times New Roman" w:cs="Times New Roman"/>
                <w:i/>
                <w:sz w:val="24"/>
                <w:szCs w:val="24"/>
                <w:lang w:val="en-US" w:eastAsia="ru-RU"/>
              </w:rPr>
              <w:t xml:space="preserve"> </w:t>
            </w:r>
          </w:p>
        </w:tc>
        <w:tc>
          <w:tcPr>
            <w:tcW w:w="835" w:type="dxa"/>
          </w:tcPr>
          <w:p w14:paraId="32CCD4F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71412D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82320D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6AF991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9900D8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16639A2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61EC20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657C44D0" w14:textId="77777777" w:rsidTr="002B1A64">
        <w:trPr>
          <w:gridAfter w:val="2"/>
          <w:wAfter w:w="75" w:type="dxa"/>
        </w:trPr>
        <w:tc>
          <w:tcPr>
            <w:tcW w:w="1412" w:type="dxa"/>
            <w:vMerge/>
          </w:tcPr>
          <w:p w14:paraId="248EA51B"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0F60D59A"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Agonum</w:t>
            </w:r>
          </w:p>
        </w:tc>
        <w:tc>
          <w:tcPr>
            <w:tcW w:w="1706" w:type="dxa"/>
          </w:tcPr>
          <w:p w14:paraId="10EF31CA" w14:textId="77777777" w:rsidR="00B819E2" w:rsidRPr="00B819E2" w:rsidRDefault="00B819E2" w:rsidP="00B819E2">
            <w:pPr>
              <w:spacing w:after="0" w:line="240" w:lineRule="auto"/>
              <w:rPr>
                <w:rFonts w:ascii="Times New Roman" w:eastAsia="Times New Roman" w:hAnsi="Times New Roman" w:cs="Times New Roman"/>
                <w:i/>
                <w:sz w:val="24"/>
                <w:szCs w:val="24"/>
                <w:lang w:eastAsia="ru-RU"/>
              </w:rPr>
            </w:pPr>
            <w:r w:rsidRPr="00B819E2">
              <w:rPr>
                <w:rFonts w:ascii="Times New Roman" w:eastAsia="Times New Roman" w:hAnsi="Times New Roman" w:cs="Times New Roman"/>
                <w:i/>
                <w:sz w:val="24"/>
                <w:szCs w:val="24"/>
                <w:lang w:val="en-US" w:eastAsia="ru-RU"/>
              </w:rPr>
              <w:t xml:space="preserve">Agonum quinquepunctatum </w:t>
            </w:r>
            <w:r w:rsidRPr="00B819E2">
              <w:rPr>
                <w:rFonts w:ascii="Times New Roman" w:eastAsia="Times New Roman" w:hAnsi="Times New Roman" w:cs="Times New Roman"/>
                <w:sz w:val="24"/>
                <w:szCs w:val="24"/>
                <w:lang w:val="en-US" w:eastAsia="ru-RU"/>
              </w:rPr>
              <w:t>Motschulsky, 1844</w:t>
            </w:r>
            <w:r w:rsidRPr="00B819E2">
              <w:rPr>
                <w:rFonts w:ascii="Times New Roman" w:eastAsia="Times New Roman" w:hAnsi="Times New Roman" w:cs="Times New Roman"/>
                <w:sz w:val="24"/>
                <w:szCs w:val="24"/>
                <w:lang w:eastAsia="ru-RU"/>
              </w:rPr>
              <w:t>*</w:t>
            </w:r>
          </w:p>
        </w:tc>
        <w:tc>
          <w:tcPr>
            <w:tcW w:w="835" w:type="dxa"/>
          </w:tcPr>
          <w:p w14:paraId="4355D8B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4F68BA0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7FB48F0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CE0EBF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BCA5C4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4D438E1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3AF41C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4967C6E1" w14:textId="77777777" w:rsidTr="002B1A64">
        <w:trPr>
          <w:gridAfter w:val="2"/>
          <w:wAfter w:w="75" w:type="dxa"/>
        </w:trPr>
        <w:tc>
          <w:tcPr>
            <w:tcW w:w="1412" w:type="dxa"/>
            <w:vMerge/>
          </w:tcPr>
          <w:p w14:paraId="6B68DC9E"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30E4794F"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480E925B" w14:textId="19B87B25"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A</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sexpunctatum</w:t>
            </w:r>
            <w:r w:rsidRPr="00B819E2">
              <w:rPr>
                <w:rFonts w:ascii="Times New Roman" w:eastAsia="Times New Roman" w:hAnsi="Times New Roman" w:cs="Times New Roman"/>
                <w:sz w:val="24"/>
                <w:szCs w:val="24"/>
                <w:lang w:val="en-US" w:eastAsia="ru-RU"/>
              </w:rPr>
              <w:t xml:space="preserve"> (Linnaeus, 1758)</w:t>
            </w:r>
          </w:p>
        </w:tc>
        <w:tc>
          <w:tcPr>
            <w:tcW w:w="835" w:type="dxa"/>
          </w:tcPr>
          <w:p w14:paraId="721191E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2717843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C38137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1E4F7BC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6A4C0F9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2FF7B6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E2D42C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6AD908CB" w14:textId="77777777" w:rsidTr="002B1A64">
        <w:trPr>
          <w:gridAfter w:val="2"/>
          <w:wAfter w:w="75" w:type="dxa"/>
        </w:trPr>
        <w:tc>
          <w:tcPr>
            <w:tcW w:w="1412" w:type="dxa"/>
            <w:vMerge/>
          </w:tcPr>
          <w:p w14:paraId="2D457683"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5CE05216"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24B9EF4F" w14:textId="56B88D6B"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A</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 xml:space="preserve">viduum </w:t>
            </w:r>
            <w:r w:rsidRPr="00B819E2">
              <w:rPr>
                <w:rFonts w:ascii="Times New Roman" w:eastAsia="Times New Roman" w:hAnsi="Times New Roman" w:cs="Times New Roman"/>
                <w:sz w:val="24"/>
                <w:szCs w:val="24"/>
                <w:lang w:val="en-US" w:eastAsia="ru-RU"/>
              </w:rPr>
              <w:t>(Panzer, 1796)</w:t>
            </w:r>
          </w:p>
        </w:tc>
        <w:tc>
          <w:tcPr>
            <w:tcW w:w="835" w:type="dxa"/>
          </w:tcPr>
          <w:p w14:paraId="0C1E70F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06E036E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2A6215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1A59EB0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069994D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CF042F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845DA6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76C5EE1A" w14:textId="77777777" w:rsidTr="002B1A64">
        <w:trPr>
          <w:gridAfter w:val="2"/>
          <w:wAfter w:w="75" w:type="dxa"/>
        </w:trPr>
        <w:tc>
          <w:tcPr>
            <w:tcW w:w="1412" w:type="dxa"/>
            <w:vMerge/>
          </w:tcPr>
          <w:p w14:paraId="2333505B"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029E693C"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1237E2CA" w14:textId="5B349B8B"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A</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fuliginosum </w:t>
            </w:r>
            <w:r w:rsidRPr="00B819E2">
              <w:rPr>
                <w:rFonts w:ascii="Times New Roman" w:eastAsia="Times New Roman" w:hAnsi="Times New Roman" w:cs="Times New Roman"/>
                <w:sz w:val="24"/>
                <w:szCs w:val="24"/>
                <w:lang w:val="en-US" w:eastAsia="ru-RU"/>
              </w:rPr>
              <w:t>(Panzer, 1809)</w:t>
            </w:r>
          </w:p>
        </w:tc>
        <w:tc>
          <w:tcPr>
            <w:tcW w:w="835" w:type="dxa"/>
          </w:tcPr>
          <w:p w14:paraId="0504178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0906A29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E97E52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043DE2E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55368F6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2929752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680659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1AF59F5C" w14:textId="77777777" w:rsidTr="002B1A64">
        <w:trPr>
          <w:gridAfter w:val="2"/>
          <w:wAfter w:w="75" w:type="dxa"/>
        </w:trPr>
        <w:tc>
          <w:tcPr>
            <w:tcW w:w="1412" w:type="dxa"/>
            <w:vMerge/>
          </w:tcPr>
          <w:p w14:paraId="224C47A5"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63654381"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3EDB9F67" w14:textId="51ED7D0C"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micans</w:t>
            </w:r>
            <w:r w:rsidRPr="00B819E2">
              <w:rPr>
                <w:rFonts w:ascii="Times New Roman" w:eastAsia="Times New Roman" w:hAnsi="Times New Roman" w:cs="Times New Roman"/>
                <w:sz w:val="24"/>
                <w:szCs w:val="24"/>
                <w:lang w:val="en-US" w:eastAsia="ru-RU"/>
              </w:rPr>
              <w:t xml:space="preserve"> (Nicolai, 1822)</w:t>
            </w:r>
          </w:p>
        </w:tc>
        <w:tc>
          <w:tcPr>
            <w:tcW w:w="835" w:type="dxa"/>
          </w:tcPr>
          <w:p w14:paraId="0A7F0FB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478A4BB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F86EDA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1658723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5A22918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B36CBC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03561C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070389E3" w14:textId="77777777" w:rsidTr="002B1A64">
        <w:trPr>
          <w:gridAfter w:val="2"/>
          <w:wAfter w:w="75" w:type="dxa"/>
        </w:trPr>
        <w:tc>
          <w:tcPr>
            <w:tcW w:w="1412" w:type="dxa"/>
            <w:vMerge/>
          </w:tcPr>
          <w:p w14:paraId="5BEF5481"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0789B70D"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49402D90" w14:textId="644B8660" w:rsidR="00B819E2" w:rsidRPr="00B819E2" w:rsidRDefault="00B819E2" w:rsidP="00B819E2">
            <w:pPr>
              <w:spacing w:after="0" w:line="240" w:lineRule="auto"/>
              <w:rPr>
                <w:rFonts w:ascii="Times New Roman" w:eastAsia="Times New Roman" w:hAnsi="Times New Roman" w:cs="Times New Roman"/>
                <w:sz w:val="24"/>
                <w:szCs w:val="24"/>
                <w:lang w:eastAsia="ru-RU"/>
              </w:rPr>
            </w:pPr>
            <w:r w:rsidRPr="00B819E2">
              <w:rPr>
                <w:rFonts w:ascii="Times New Roman" w:eastAsia="Times New Roman" w:hAnsi="Times New Roman" w:cs="Times New Roman"/>
                <w:i/>
                <w:sz w:val="24"/>
                <w:szCs w:val="24"/>
                <w:lang w:val="en-US" w:eastAsia="ru-RU"/>
              </w:rPr>
              <w:t>A</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alpinum </w:t>
            </w:r>
            <w:r w:rsidRPr="00B819E2">
              <w:rPr>
                <w:rFonts w:ascii="Times New Roman" w:eastAsia="Times New Roman" w:hAnsi="Times New Roman" w:cs="Times New Roman"/>
                <w:sz w:val="24"/>
                <w:szCs w:val="24"/>
                <w:lang w:val="en-US" w:eastAsia="ru-RU"/>
              </w:rPr>
              <w:t>Motschullsky, 1844</w:t>
            </w:r>
            <w:r w:rsidRPr="00B819E2">
              <w:rPr>
                <w:rFonts w:ascii="Times New Roman" w:eastAsia="Times New Roman" w:hAnsi="Times New Roman" w:cs="Times New Roman"/>
                <w:sz w:val="24"/>
                <w:szCs w:val="24"/>
                <w:lang w:eastAsia="ru-RU"/>
              </w:rPr>
              <w:t>*</w:t>
            </w:r>
          </w:p>
        </w:tc>
        <w:tc>
          <w:tcPr>
            <w:tcW w:w="835" w:type="dxa"/>
          </w:tcPr>
          <w:p w14:paraId="3E20BDD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092084E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F966B0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0895BE3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73AF44C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5EE8FB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C0C180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23843C99" w14:textId="77777777" w:rsidTr="002B1A64">
        <w:trPr>
          <w:gridAfter w:val="2"/>
          <w:wAfter w:w="75" w:type="dxa"/>
          <w:trHeight w:val="185"/>
        </w:trPr>
        <w:tc>
          <w:tcPr>
            <w:tcW w:w="1412" w:type="dxa"/>
            <w:vMerge/>
          </w:tcPr>
          <w:p w14:paraId="2DCD70CE"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3D6D502D"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25A990D0" w14:textId="3D0035B9" w:rsidR="00B819E2" w:rsidRPr="00B819E2" w:rsidRDefault="00B819E2" w:rsidP="00B819E2">
            <w:pPr>
              <w:spacing w:after="0" w:line="240" w:lineRule="auto"/>
              <w:rPr>
                <w:rFonts w:ascii="Times New Roman" w:eastAsia="Times New Roman" w:hAnsi="Times New Roman" w:cs="Times New Roman"/>
                <w:sz w:val="24"/>
                <w:szCs w:val="24"/>
                <w:lang w:eastAsia="ru-RU"/>
              </w:rPr>
            </w:pPr>
            <w:r w:rsidRPr="00B819E2">
              <w:rPr>
                <w:rFonts w:ascii="Times New Roman" w:eastAsia="Times New Roman" w:hAnsi="Times New Roman" w:cs="Times New Roman"/>
                <w:i/>
                <w:sz w:val="24"/>
                <w:szCs w:val="24"/>
                <w:lang w:val="en-US" w:eastAsia="ru-RU"/>
              </w:rPr>
              <w:t>A</w:t>
            </w:r>
            <w:r w:rsidR="00AF7D84">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gracilipes</w:t>
            </w:r>
            <w:r w:rsidRPr="00B819E2">
              <w:rPr>
                <w:rFonts w:ascii="Times New Roman" w:eastAsia="Times New Roman" w:hAnsi="Times New Roman" w:cs="Times New Roman"/>
                <w:sz w:val="24"/>
                <w:szCs w:val="24"/>
                <w:lang w:val="en-US" w:eastAsia="ru-RU"/>
              </w:rPr>
              <w:t xml:space="preserve"> (Duftschmid, 1812)</w:t>
            </w:r>
          </w:p>
        </w:tc>
        <w:tc>
          <w:tcPr>
            <w:tcW w:w="835" w:type="dxa"/>
          </w:tcPr>
          <w:p w14:paraId="7525337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2F33FCA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871455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2C7E52A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534C88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4FD94F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F47E0B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34A78F47" w14:textId="77777777" w:rsidTr="002B1A64">
        <w:trPr>
          <w:gridAfter w:val="2"/>
          <w:wAfter w:w="75" w:type="dxa"/>
        </w:trPr>
        <w:tc>
          <w:tcPr>
            <w:tcW w:w="1412" w:type="dxa"/>
            <w:vMerge/>
          </w:tcPr>
          <w:p w14:paraId="23157FF1"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tcPr>
          <w:p w14:paraId="0ADA0989"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Olisthopus</w:t>
            </w:r>
          </w:p>
        </w:tc>
        <w:tc>
          <w:tcPr>
            <w:tcW w:w="1706" w:type="dxa"/>
          </w:tcPr>
          <w:p w14:paraId="69AC7D19" w14:textId="5247CDB8"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Olisthopus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sturmii</w:t>
            </w:r>
            <w:r w:rsidRPr="00B819E2">
              <w:rPr>
                <w:rFonts w:ascii="Times New Roman" w:eastAsia="Times New Roman" w:hAnsi="Times New Roman" w:cs="Times New Roman"/>
                <w:sz w:val="24"/>
                <w:szCs w:val="24"/>
                <w:lang w:val="en-US" w:eastAsia="ru-RU"/>
              </w:rPr>
              <w:t xml:space="preserve"> </w:t>
            </w:r>
            <w:r w:rsidRPr="00B819E2">
              <w:rPr>
                <w:rFonts w:ascii="Times New Roman" w:eastAsia="Times New Roman" w:hAnsi="Times New Roman" w:cs="Times New Roman"/>
                <w:sz w:val="24"/>
                <w:szCs w:val="24"/>
                <w:lang w:eastAsia="ru-RU"/>
              </w:rPr>
              <w:t>(</w:t>
            </w:r>
            <w:r w:rsidRPr="00B819E2">
              <w:rPr>
                <w:rFonts w:ascii="Times New Roman" w:eastAsia="Times New Roman" w:hAnsi="Times New Roman" w:cs="Times New Roman"/>
                <w:sz w:val="24"/>
                <w:szCs w:val="24"/>
                <w:lang w:val="en-US" w:eastAsia="ru-RU"/>
              </w:rPr>
              <w:t>Duftschmid</w:t>
            </w:r>
            <w:r w:rsidRPr="00B819E2">
              <w:rPr>
                <w:rFonts w:ascii="Times New Roman" w:eastAsia="Times New Roman" w:hAnsi="Times New Roman" w:cs="Times New Roman"/>
                <w:sz w:val="24"/>
                <w:szCs w:val="24"/>
                <w:lang w:eastAsia="ru-RU"/>
              </w:rPr>
              <w:t>,</w:t>
            </w:r>
            <w:r w:rsidR="00AF7D84">
              <w:rPr>
                <w:rFonts w:ascii="Times New Roman" w:eastAsia="Times New Roman" w:hAnsi="Times New Roman" w:cs="Times New Roman"/>
                <w:sz w:val="24"/>
                <w:szCs w:val="24"/>
                <w:lang w:val="en-US" w:eastAsia="ru-RU"/>
              </w:rPr>
              <w:t xml:space="preserve"> </w:t>
            </w:r>
            <w:r w:rsidRPr="00B819E2">
              <w:rPr>
                <w:rFonts w:ascii="Times New Roman" w:eastAsia="Times New Roman" w:hAnsi="Times New Roman" w:cs="Times New Roman"/>
                <w:sz w:val="24"/>
                <w:szCs w:val="24"/>
                <w:lang w:eastAsia="ru-RU"/>
              </w:rPr>
              <w:t>1812</w:t>
            </w:r>
            <w:r w:rsidRPr="00B819E2">
              <w:rPr>
                <w:rFonts w:ascii="Times New Roman" w:eastAsia="Times New Roman" w:hAnsi="Times New Roman" w:cs="Times New Roman"/>
                <w:sz w:val="24"/>
                <w:szCs w:val="24"/>
                <w:lang w:val="en-US" w:eastAsia="ru-RU"/>
              </w:rPr>
              <w:t>)</w:t>
            </w:r>
          </w:p>
        </w:tc>
        <w:tc>
          <w:tcPr>
            <w:tcW w:w="835" w:type="dxa"/>
          </w:tcPr>
          <w:p w14:paraId="194807F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B6761E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824CC5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6BF05C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94DB90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5BF0BB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D30653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5FD2B938" w14:textId="77777777" w:rsidTr="002B1A64">
        <w:trPr>
          <w:gridAfter w:val="2"/>
          <w:wAfter w:w="75" w:type="dxa"/>
        </w:trPr>
        <w:tc>
          <w:tcPr>
            <w:tcW w:w="1412" w:type="dxa"/>
            <w:vMerge/>
          </w:tcPr>
          <w:p w14:paraId="1B305549"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tcPr>
          <w:p w14:paraId="284497BB"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Platynus</w:t>
            </w:r>
          </w:p>
        </w:tc>
        <w:tc>
          <w:tcPr>
            <w:tcW w:w="1706" w:type="dxa"/>
          </w:tcPr>
          <w:p w14:paraId="6A7D9BFA"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Platynus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assimilis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sz w:val="24"/>
                <w:szCs w:val="24"/>
                <w:lang w:eastAsia="ru-RU"/>
              </w:rPr>
              <w:lastRenderedPageBreak/>
              <w:t>(</w:t>
            </w:r>
            <w:r w:rsidRPr="00B819E2">
              <w:rPr>
                <w:rFonts w:ascii="Times New Roman" w:eastAsia="Times New Roman" w:hAnsi="Times New Roman" w:cs="Times New Roman"/>
                <w:sz w:val="24"/>
                <w:szCs w:val="24"/>
                <w:lang w:val="en-US" w:eastAsia="ru-RU"/>
              </w:rPr>
              <w:t>Paykull</w:t>
            </w:r>
            <w:r w:rsidRPr="00B819E2">
              <w:rPr>
                <w:rFonts w:ascii="Times New Roman" w:eastAsia="Times New Roman" w:hAnsi="Times New Roman" w:cs="Times New Roman"/>
                <w:sz w:val="24"/>
                <w:szCs w:val="24"/>
                <w:lang w:eastAsia="ru-RU"/>
              </w:rPr>
              <w:t>, 1790)</w:t>
            </w:r>
          </w:p>
        </w:tc>
        <w:tc>
          <w:tcPr>
            <w:tcW w:w="835" w:type="dxa"/>
          </w:tcPr>
          <w:p w14:paraId="6FD5A4C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lastRenderedPageBreak/>
              <w:t>+</w:t>
            </w:r>
          </w:p>
        </w:tc>
        <w:tc>
          <w:tcPr>
            <w:tcW w:w="999" w:type="dxa"/>
            <w:gridSpan w:val="2"/>
          </w:tcPr>
          <w:p w14:paraId="721E5F4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239CE4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4EAB6F8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21E18F6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547B06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A46F93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502FD803" w14:textId="77777777" w:rsidTr="002B1A64">
        <w:trPr>
          <w:gridAfter w:val="2"/>
          <w:wAfter w:w="75" w:type="dxa"/>
        </w:trPr>
        <w:tc>
          <w:tcPr>
            <w:tcW w:w="1412" w:type="dxa"/>
            <w:vMerge/>
          </w:tcPr>
          <w:p w14:paraId="3218932E"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73D30C85"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Poecilus</w:t>
            </w:r>
          </w:p>
        </w:tc>
        <w:tc>
          <w:tcPr>
            <w:tcW w:w="1706" w:type="dxa"/>
          </w:tcPr>
          <w:p w14:paraId="02944F18"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Poecilus cupreus</w:t>
            </w:r>
            <w:r w:rsidRPr="00B819E2">
              <w:rPr>
                <w:rFonts w:ascii="Times New Roman" w:eastAsia="Times New Roman" w:hAnsi="Times New Roman" w:cs="Times New Roman"/>
                <w:sz w:val="24"/>
                <w:szCs w:val="24"/>
                <w:lang w:val="en-US" w:eastAsia="ru-RU"/>
              </w:rPr>
              <w:t xml:space="preserve"> (Linnaeus, 1758).</w:t>
            </w:r>
          </w:p>
        </w:tc>
        <w:tc>
          <w:tcPr>
            <w:tcW w:w="835" w:type="dxa"/>
          </w:tcPr>
          <w:p w14:paraId="0EAAFA1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50497BA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E18CB9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0846721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11938BD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46956E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837CFE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4705A305" w14:textId="77777777" w:rsidTr="002B1A64">
        <w:trPr>
          <w:gridAfter w:val="2"/>
          <w:wAfter w:w="75" w:type="dxa"/>
        </w:trPr>
        <w:tc>
          <w:tcPr>
            <w:tcW w:w="1412" w:type="dxa"/>
            <w:vMerge/>
          </w:tcPr>
          <w:p w14:paraId="567ED809"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5B32AF27"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42765BDC" w14:textId="76F3CFEE"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P</w:t>
            </w:r>
            <w:r w:rsidR="00D16786">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fortipes</w:t>
            </w:r>
            <w:r w:rsidRPr="00B819E2">
              <w:rPr>
                <w:rFonts w:ascii="Times New Roman" w:eastAsia="Times New Roman" w:hAnsi="Times New Roman" w:cs="Times New Roman"/>
                <w:sz w:val="24"/>
                <w:szCs w:val="24"/>
                <w:lang w:val="en-US" w:eastAsia="ru-RU"/>
              </w:rPr>
              <w:t xml:space="preserve"> (Chaudoir, 1850)</w:t>
            </w:r>
          </w:p>
        </w:tc>
        <w:tc>
          <w:tcPr>
            <w:tcW w:w="835" w:type="dxa"/>
          </w:tcPr>
          <w:p w14:paraId="51AEE7F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3E055E1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EF7B27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2F870AE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6AB9065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734548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D9C7A1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4E398D51" w14:textId="77777777" w:rsidTr="002B1A64">
        <w:trPr>
          <w:gridAfter w:val="2"/>
          <w:wAfter w:w="75" w:type="dxa"/>
        </w:trPr>
        <w:tc>
          <w:tcPr>
            <w:tcW w:w="1412" w:type="dxa"/>
            <w:vMerge/>
          </w:tcPr>
          <w:p w14:paraId="3E4BD3A7"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7E038987"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68BFF468" w14:textId="44E5D2BC"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P</w:t>
            </w:r>
            <w:r w:rsidR="00D16786">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lepidus</w:t>
            </w:r>
            <w:r w:rsidRPr="00B819E2">
              <w:rPr>
                <w:rFonts w:ascii="Times New Roman" w:eastAsia="Times New Roman" w:hAnsi="Times New Roman" w:cs="Times New Roman"/>
                <w:sz w:val="24"/>
                <w:szCs w:val="24"/>
                <w:lang w:val="en-US" w:eastAsia="ru-RU"/>
              </w:rPr>
              <w:t xml:space="preserve"> (Leske</w:t>
            </w:r>
            <w:r w:rsidRPr="00B819E2">
              <w:rPr>
                <w:rFonts w:ascii="Times New Roman" w:eastAsia="Times New Roman" w:hAnsi="Times New Roman" w:cs="Times New Roman"/>
                <w:sz w:val="24"/>
                <w:szCs w:val="24"/>
                <w:lang w:eastAsia="ru-RU"/>
              </w:rPr>
              <w:t>,</w:t>
            </w:r>
            <w:r w:rsidRPr="00B819E2">
              <w:rPr>
                <w:rFonts w:ascii="Times New Roman" w:eastAsia="Times New Roman" w:hAnsi="Times New Roman" w:cs="Times New Roman"/>
                <w:sz w:val="24"/>
                <w:szCs w:val="24"/>
                <w:lang w:val="en-US" w:eastAsia="ru-RU"/>
              </w:rPr>
              <w:t xml:space="preserve"> 1785)</w:t>
            </w:r>
          </w:p>
        </w:tc>
        <w:tc>
          <w:tcPr>
            <w:tcW w:w="835" w:type="dxa"/>
          </w:tcPr>
          <w:p w14:paraId="2710171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2F51C67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F385EA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0953F0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89FFFA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D1EA8A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C387DA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2D49B145" w14:textId="77777777" w:rsidTr="002B1A64">
        <w:trPr>
          <w:gridAfter w:val="2"/>
          <w:wAfter w:w="75" w:type="dxa"/>
        </w:trPr>
        <w:tc>
          <w:tcPr>
            <w:tcW w:w="1412" w:type="dxa"/>
            <w:vMerge/>
          </w:tcPr>
          <w:p w14:paraId="10EF3CDD"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44FE94FF"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75A6C2A4" w14:textId="60849810"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P</w:t>
            </w:r>
            <w:r w:rsidR="00D16786">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punctulatus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(Schaller, 1783)</w:t>
            </w:r>
          </w:p>
        </w:tc>
        <w:tc>
          <w:tcPr>
            <w:tcW w:w="835" w:type="dxa"/>
          </w:tcPr>
          <w:p w14:paraId="1985FCC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443F00A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00A21B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FBCA27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2B20E3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3D8436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A9E7DB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10E73B76" w14:textId="77777777" w:rsidTr="002B1A64">
        <w:trPr>
          <w:gridAfter w:val="2"/>
          <w:wAfter w:w="75" w:type="dxa"/>
        </w:trPr>
        <w:tc>
          <w:tcPr>
            <w:tcW w:w="1412" w:type="dxa"/>
            <w:vMerge/>
          </w:tcPr>
          <w:p w14:paraId="7F226B2B"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66765F48"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6632475D" w14:textId="0FF3A193"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P</w:t>
            </w:r>
            <w:r w:rsidR="00D16786">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sericeus</w:t>
            </w:r>
            <w:r w:rsidRPr="00B819E2">
              <w:rPr>
                <w:rFonts w:ascii="Times New Roman" w:eastAsia="Times New Roman" w:hAnsi="Times New Roman" w:cs="Times New Roman"/>
                <w:sz w:val="24"/>
                <w:szCs w:val="24"/>
                <w:lang w:val="en-US" w:eastAsia="ru-RU"/>
              </w:rPr>
              <w:t xml:space="preserve"> Fischer von Waldheim, 1824</w:t>
            </w:r>
          </w:p>
        </w:tc>
        <w:tc>
          <w:tcPr>
            <w:tcW w:w="835" w:type="dxa"/>
          </w:tcPr>
          <w:p w14:paraId="31E89E7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44131ED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C938E2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33C22D4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3B503AA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FE749E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709E01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626FA331" w14:textId="77777777" w:rsidTr="002B1A64">
        <w:trPr>
          <w:gridAfter w:val="2"/>
          <w:wAfter w:w="75" w:type="dxa"/>
        </w:trPr>
        <w:tc>
          <w:tcPr>
            <w:tcW w:w="1412" w:type="dxa"/>
            <w:vMerge/>
          </w:tcPr>
          <w:p w14:paraId="11E0D491"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79478914"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4862AC44" w14:textId="211A397F"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w:t>
            </w:r>
            <w:r w:rsidR="00D16786">
              <w:rPr>
                <w:rFonts w:ascii="Times New Roman" w:eastAsia="Times New Roman" w:hAnsi="Times New Roman" w:cs="Times New Roman"/>
                <w:i/>
                <w:sz w:val="24"/>
                <w:szCs w:val="24"/>
                <w:lang w:val="en-US" w:eastAsia="ru-RU"/>
              </w:rPr>
              <w:t xml:space="preserve">. </w:t>
            </w:r>
            <w:r w:rsidRPr="00B819E2">
              <w:rPr>
                <w:rFonts w:ascii="Times New Roman" w:eastAsia="Times New Roman" w:hAnsi="Times New Roman" w:cs="Times New Roman"/>
                <w:i/>
                <w:sz w:val="24"/>
                <w:szCs w:val="24"/>
                <w:lang w:val="en-US" w:eastAsia="ru-RU"/>
              </w:rPr>
              <w:t>versicolor</w:t>
            </w:r>
            <w:r w:rsidRPr="00B819E2">
              <w:rPr>
                <w:rFonts w:ascii="Times New Roman" w:eastAsia="Times New Roman" w:hAnsi="Times New Roman" w:cs="Times New Roman"/>
                <w:sz w:val="24"/>
                <w:szCs w:val="24"/>
                <w:lang w:val="en-US" w:eastAsia="ru-RU"/>
              </w:rPr>
              <w:t xml:space="preserve"> </w:t>
            </w:r>
            <w:r w:rsidRPr="00B819E2">
              <w:rPr>
                <w:rFonts w:ascii="Times New Roman" w:eastAsia="Times New Roman" w:hAnsi="Times New Roman" w:cs="Times New Roman"/>
                <w:sz w:val="24"/>
                <w:szCs w:val="24"/>
                <w:lang w:eastAsia="ru-RU"/>
              </w:rPr>
              <w:t>(</w:t>
            </w:r>
            <w:r w:rsidRPr="00B819E2">
              <w:rPr>
                <w:rFonts w:ascii="Times New Roman" w:eastAsia="Times New Roman" w:hAnsi="Times New Roman" w:cs="Times New Roman"/>
                <w:sz w:val="24"/>
                <w:szCs w:val="24"/>
                <w:lang w:val="en-US" w:eastAsia="ru-RU"/>
              </w:rPr>
              <w:t>Sturm, 1824)</w:t>
            </w:r>
          </w:p>
        </w:tc>
        <w:tc>
          <w:tcPr>
            <w:tcW w:w="835" w:type="dxa"/>
          </w:tcPr>
          <w:p w14:paraId="0C778B0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611DCC6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F37A07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2413407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119D8D5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443461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3E4251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520573F3" w14:textId="77777777" w:rsidTr="002B1A64">
        <w:trPr>
          <w:gridAfter w:val="2"/>
          <w:wAfter w:w="75" w:type="dxa"/>
        </w:trPr>
        <w:tc>
          <w:tcPr>
            <w:tcW w:w="1412" w:type="dxa"/>
            <w:vMerge/>
          </w:tcPr>
          <w:p w14:paraId="6FD485B6"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471A7B12"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Pterostichus</w:t>
            </w:r>
          </w:p>
        </w:tc>
        <w:tc>
          <w:tcPr>
            <w:tcW w:w="1706" w:type="dxa"/>
          </w:tcPr>
          <w:p w14:paraId="5DF0475D"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Pterostichus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oblongopunctatus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Fabricius</w:t>
            </w:r>
            <w:r w:rsidRPr="00B819E2">
              <w:rPr>
                <w:rFonts w:ascii="Times New Roman" w:eastAsia="Times New Roman" w:hAnsi="Times New Roman" w:cs="Times New Roman"/>
                <w:sz w:val="24"/>
                <w:szCs w:val="24"/>
                <w:lang w:eastAsia="ru-RU"/>
              </w:rPr>
              <w:t>,</w:t>
            </w:r>
            <w:r w:rsidRPr="00B819E2">
              <w:rPr>
                <w:rFonts w:ascii="Times New Roman" w:eastAsia="Times New Roman" w:hAnsi="Times New Roman" w:cs="Times New Roman"/>
                <w:sz w:val="24"/>
                <w:szCs w:val="24"/>
                <w:lang w:val="en-US" w:eastAsia="ru-RU"/>
              </w:rPr>
              <w:t xml:space="preserve"> </w:t>
            </w:r>
            <w:r w:rsidRPr="00B819E2">
              <w:rPr>
                <w:rFonts w:ascii="Times New Roman" w:eastAsia="Times New Roman" w:hAnsi="Times New Roman" w:cs="Times New Roman"/>
                <w:sz w:val="24"/>
                <w:szCs w:val="24"/>
                <w:lang w:eastAsia="ru-RU"/>
              </w:rPr>
              <w:t>1787</w:t>
            </w:r>
            <w:r w:rsidRPr="00B819E2">
              <w:rPr>
                <w:rFonts w:ascii="Times New Roman" w:eastAsia="Times New Roman" w:hAnsi="Times New Roman" w:cs="Times New Roman"/>
                <w:sz w:val="24"/>
                <w:szCs w:val="24"/>
                <w:lang w:val="en-US" w:eastAsia="ru-RU"/>
              </w:rPr>
              <w:t>)</w:t>
            </w:r>
          </w:p>
        </w:tc>
        <w:tc>
          <w:tcPr>
            <w:tcW w:w="835" w:type="dxa"/>
          </w:tcPr>
          <w:p w14:paraId="65EEB53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11AAF78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6E74CE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527F6AE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7D35FAD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AE4BD6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4440F2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4307B9CE" w14:textId="77777777" w:rsidTr="002B1A64">
        <w:trPr>
          <w:gridAfter w:val="2"/>
          <w:wAfter w:w="75" w:type="dxa"/>
        </w:trPr>
        <w:tc>
          <w:tcPr>
            <w:tcW w:w="1412" w:type="dxa"/>
            <w:vMerge/>
          </w:tcPr>
          <w:p w14:paraId="363E20FF"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0884A9D0"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64733580" w14:textId="3D7D5757" w:rsidR="00B819E2" w:rsidRPr="00B819E2" w:rsidRDefault="00B819E2" w:rsidP="00B819E2">
            <w:pPr>
              <w:spacing w:after="0" w:line="240" w:lineRule="auto"/>
              <w:rPr>
                <w:rFonts w:ascii="Times New Roman" w:eastAsia="Times New Roman" w:hAnsi="Times New Roman" w:cs="Times New Roman"/>
                <w:sz w:val="24"/>
                <w:szCs w:val="24"/>
                <w:lang w:eastAsia="ru-RU"/>
              </w:rPr>
            </w:pPr>
            <w:r w:rsidRPr="00B819E2">
              <w:rPr>
                <w:rFonts w:ascii="Times New Roman" w:eastAsia="Times New Roman" w:hAnsi="Times New Roman" w:cs="Times New Roman"/>
                <w:i/>
                <w:sz w:val="24"/>
                <w:szCs w:val="24"/>
                <w:lang w:val="en-US" w:eastAsia="ru-RU"/>
              </w:rPr>
              <w:t>P</w:t>
            </w:r>
            <w:r w:rsidR="00D16786">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altaiensis </w:t>
            </w:r>
            <w:r w:rsidRPr="00B819E2">
              <w:rPr>
                <w:rFonts w:ascii="Times New Roman" w:eastAsia="Times New Roman" w:hAnsi="Times New Roman" w:cs="Times New Roman"/>
                <w:sz w:val="24"/>
                <w:szCs w:val="24"/>
                <w:lang w:val="en-US" w:eastAsia="ru-RU"/>
              </w:rPr>
              <w:t>(Poppius, 1906)</w:t>
            </w:r>
            <w:r w:rsidRPr="00B819E2">
              <w:rPr>
                <w:rFonts w:ascii="Times New Roman" w:eastAsia="Times New Roman" w:hAnsi="Times New Roman" w:cs="Times New Roman"/>
                <w:sz w:val="24"/>
                <w:szCs w:val="24"/>
                <w:lang w:eastAsia="ru-RU"/>
              </w:rPr>
              <w:t>*</w:t>
            </w:r>
          </w:p>
        </w:tc>
        <w:tc>
          <w:tcPr>
            <w:tcW w:w="835" w:type="dxa"/>
          </w:tcPr>
          <w:p w14:paraId="32D85E6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1AA1BF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5FE987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732BAB4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6D56966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2DD52F4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6682CD3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15030874" w14:textId="77777777" w:rsidTr="002B1A64">
        <w:trPr>
          <w:gridAfter w:val="2"/>
          <w:wAfter w:w="75" w:type="dxa"/>
        </w:trPr>
        <w:tc>
          <w:tcPr>
            <w:tcW w:w="1412" w:type="dxa"/>
            <w:vMerge/>
          </w:tcPr>
          <w:p w14:paraId="1A6FF339"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53D28DF3"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4F9C7E9D" w14:textId="6E10F55F" w:rsidR="00B819E2" w:rsidRPr="00B819E2" w:rsidRDefault="00B819E2" w:rsidP="00B819E2">
            <w:pPr>
              <w:spacing w:after="0" w:line="240" w:lineRule="auto"/>
              <w:rPr>
                <w:rFonts w:ascii="Times New Roman" w:eastAsia="Times New Roman" w:hAnsi="Times New Roman" w:cs="Times New Roman"/>
                <w:sz w:val="24"/>
                <w:szCs w:val="24"/>
                <w:lang w:eastAsia="ru-RU"/>
              </w:rPr>
            </w:pPr>
            <w:r w:rsidRPr="00B819E2">
              <w:rPr>
                <w:rFonts w:ascii="Times New Roman" w:eastAsia="Times New Roman" w:hAnsi="Times New Roman" w:cs="Times New Roman"/>
                <w:i/>
                <w:sz w:val="24"/>
                <w:szCs w:val="24"/>
                <w:lang w:val="en-US" w:eastAsia="ru-RU"/>
              </w:rPr>
              <w:t>P</w:t>
            </w:r>
            <w:r w:rsidR="00D16786">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kuraikus </w:t>
            </w:r>
            <w:r w:rsidRPr="00B819E2">
              <w:rPr>
                <w:rFonts w:ascii="Times New Roman" w:eastAsia="Times New Roman" w:hAnsi="Times New Roman" w:cs="Times New Roman"/>
                <w:sz w:val="24"/>
                <w:szCs w:val="24"/>
                <w:lang w:val="en-US" w:eastAsia="ru-RU"/>
              </w:rPr>
              <w:t>Shilenkov, 2000</w:t>
            </w:r>
            <w:r w:rsidRPr="00B819E2">
              <w:rPr>
                <w:rFonts w:ascii="Times New Roman" w:eastAsia="Times New Roman" w:hAnsi="Times New Roman" w:cs="Times New Roman"/>
                <w:sz w:val="24"/>
                <w:szCs w:val="24"/>
                <w:lang w:eastAsia="ru-RU"/>
              </w:rPr>
              <w:t>*</w:t>
            </w:r>
          </w:p>
        </w:tc>
        <w:tc>
          <w:tcPr>
            <w:tcW w:w="835" w:type="dxa"/>
          </w:tcPr>
          <w:p w14:paraId="41B236F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6CF4353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FAB613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1CBE599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D7F0BF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DFB832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4E29F3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4E8F9BEB" w14:textId="77777777" w:rsidTr="002B1A64">
        <w:trPr>
          <w:gridAfter w:val="2"/>
          <w:wAfter w:w="75" w:type="dxa"/>
        </w:trPr>
        <w:tc>
          <w:tcPr>
            <w:tcW w:w="1412" w:type="dxa"/>
            <w:vMerge/>
          </w:tcPr>
          <w:p w14:paraId="30680D34"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22CF4D2C"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05D05D31" w14:textId="2378E69C"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P</w:t>
            </w:r>
            <w:r w:rsidR="00D16786">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melanarius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Illiger</w:t>
            </w:r>
            <w:r w:rsidRPr="00B819E2">
              <w:rPr>
                <w:rFonts w:ascii="Times New Roman" w:eastAsia="Times New Roman" w:hAnsi="Times New Roman" w:cs="Times New Roman"/>
                <w:sz w:val="24"/>
                <w:szCs w:val="24"/>
                <w:lang w:eastAsia="ru-RU"/>
              </w:rPr>
              <w:t>, 1798</w:t>
            </w:r>
            <w:r w:rsidRPr="00B819E2">
              <w:rPr>
                <w:rFonts w:ascii="Times New Roman" w:eastAsia="Times New Roman" w:hAnsi="Times New Roman" w:cs="Times New Roman"/>
                <w:sz w:val="24"/>
                <w:szCs w:val="24"/>
                <w:lang w:val="en-US" w:eastAsia="ru-RU"/>
              </w:rPr>
              <w:t>)</w:t>
            </w:r>
          </w:p>
        </w:tc>
        <w:tc>
          <w:tcPr>
            <w:tcW w:w="835" w:type="dxa"/>
          </w:tcPr>
          <w:p w14:paraId="2593C9D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31B3EB7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E5C24D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0FFD4CC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3783D6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6D74AB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C5B1DB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7BDE35DA" w14:textId="77777777" w:rsidTr="002B1A64">
        <w:trPr>
          <w:gridAfter w:val="2"/>
          <w:wAfter w:w="75" w:type="dxa"/>
        </w:trPr>
        <w:tc>
          <w:tcPr>
            <w:tcW w:w="1412" w:type="dxa"/>
            <w:vMerge/>
          </w:tcPr>
          <w:p w14:paraId="765D6740"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784EFD21"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0951D700" w14:textId="2025C267" w:rsidR="00B819E2" w:rsidRPr="00B819E2" w:rsidRDefault="00B819E2" w:rsidP="00B819E2">
            <w:pPr>
              <w:spacing w:after="0" w:line="240" w:lineRule="auto"/>
              <w:rPr>
                <w:rFonts w:ascii="Times New Roman" w:eastAsia="Times New Roman" w:hAnsi="Times New Roman" w:cs="Times New Roman"/>
                <w:i/>
                <w:sz w:val="24"/>
                <w:szCs w:val="24"/>
                <w:lang w:eastAsia="ru-RU"/>
              </w:rPr>
            </w:pPr>
            <w:r w:rsidRPr="00B819E2">
              <w:rPr>
                <w:rFonts w:ascii="Times New Roman" w:eastAsia="Times New Roman" w:hAnsi="Times New Roman" w:cs="Times New Roman"/>
                <w:i/>
                <w:sz w:val="24"/>
                <w:szCs w:val="24"/>
                <w:lang w:val="en-US" w:eastAsia="ru-RU"/>
              </w:rPr>
              <w:t>P</w:t>
            </w:r>
            <w:r w:rsidR="00D16786">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altaicus </w:t>
            </w:r>
            <w:r w:rsidRPr="00B819E2">
              <w:rPr>
                <w:rFonts w:ascii="Times New Roman" w:eastAsia="Times New Roman" w:hAnsi="Times New Roman" w:cs="Times New Roman"/>
                <w:sz w:val="24"/>
                <w:szCs w:val="24"/>
                <w:lang w:val="en-US" w:eastAsia="ru-RU"/>
              </w:rPr>
              <w:t>(Germar, 1824)</w:t>
            </w:r>
            <w:r w:rsidRPr="00B819E2">
              <w:rPr>
                <w:rFonts w:ascii="Times New Roman" w:eastAsia="Times New Roman" w:hAnsi="Times New Roman" w:cs="Times New Roman"/>
                <w:sz w:val="24"/>
                <w:szCs w:val="24"/>
                <w:lang w:eastAsia="ru-RU"/>
              </w:rPr>
              <w:t>*</w:t>
            </w:r>
          </w:p>
        </w:tc>
        <w:tc>
          <w:tcPr>
            <w:tcW w:w="835" w:type="dxa"/>
          </w:tcPr>
          <w:p w14:paraId="23B1BFC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7517895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22FCAA1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2162C5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7AEF1D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D80E42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64BE841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00AE5ACC" w14:textId="77777777" w:rsidTr="002B1A64">
        <w:trPr>
          <w:gridAfter w:val="2"/>
          <w:wAfter w:w="75" w:type="dxa"/>
        </w:trPr>
        <w:tc>
          <w:tcPr>
            <w:tcW w:w="1412" w:type="dxa"/>
            <w:vMerge/>
          </w:tcPr>
          <w:p w14:paraId="16C4E1B0"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1A12C939"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5DBE5098" w14:textId="31893AF0" w:rsidR="00B819E2" w:rsidRPr="00B819E2" w:rsidRDefault="00B819E2" w:rsidP="00B819E2">
            <w:pPr>
              <w:spacing w:after="0" w:line="240" w:lineRule="auto"/>
              <w:rPr>
                <w:rFonts w:ascii="Times New Roman" w:eastAsia="Times New Roman" w:hAnsi="Times New Roman" w:cs="Times New Roman"/>
                <w:sz w:val="24"/>
                <w:szCs w:val="24"/>
                <w:lang w:eastAsia="ru-RU"/>
              </w:rPr>
            </w:pPr>
            <w:r w:rsidRPr="00B819E2">
              <w:rPr>
                <w:rFonts w:ascii="Times New Roman" w:eastAsia="Times New Roman" w:hAnsi="Times New Roman" w:cs="Times New Roman"/>
                <w:i/>
                <w:sz w:val="24"/>
                <w:szCs w:val="24"/>
                <w:lang w:val="en-US" w:eastAsia="ru-RU"/>
              </w:rPr>
              <w:t>P</w:t>
            </w:r>
            <w:r w:rsidR="00D16786">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seriatus</w:t>
            </w:r>
            <w:r w:rsidRPr="00B819E2">
              <w:rPr>
                <w:rFonts w:ascii="Times New Roman" w:eastAsia="Times New Roman" w:hAnsi="Times New Roman" w:cs="Times New Roman"/>
                <w:sz w:val="24"/>
                <w:szCs w:val="24"/>
                <w:lang w:val="en-US" w:eastAsia="ru-RU"/>
              </w:rPr>
              <w:t xml:space="preserve"> (Chaudoir, 1850)</w:t>
            </w:r>
            <w:r w:rsidRPr="00B819E2">
              <w:rPr>
                <w:rFonts w:ascii="Times New Roman" w:eastAsia="Times New Roman" w:hAnsi="Times New Roman" w:cs="Times New Roman"/>
                <w:sz w:val="24"/>
                <w:szCs w:val="24"/>
                <w:lang w:eastAsia="ru-RU"/>
              </w:rPr>
              <w:t>*</w:t>
            </w:r>
          </w:p>
        </w:tc>
        <w:tc>
          <w:tcPr>
            <w:tcW w:w="835" w:type="dxa"/>
          </w:tcPr>
          <w:p w14:paraId="6926BC9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0E1E0A3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17A57D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D87A81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84973C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4EB237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5BBD1A7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35C4E36C" w14:textId="77777777" w:rsidTr="002B1A64">
        <w:trPr>
          <w:gridAfter w:val="2"/>
          <w:wAfter w:w="75" w:type="dxa"/>
        </w:trPr>
        <w:tc>
          <w:tcPr>
            <w:tcW w:w="1412" w:type="dxa"/>
            <w:vMerge/>
          </w:tcPr>
          <w:p w14:paraId="3BDE03B9"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4F41B237"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265EBD67" w14:textId="439AE5A3"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P</w:t>
            </w:r>
            <w:r w:rsidR="00D16786">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tatianae</w:t>
            </w:r>
            <w:r w:rsidRPr="00B819E2">
              <w:rPr>
                <w:rFonts w:ascii="Times New Roman" w:eastAsia="Times New Roman" w:hAnsi="Times New Roman" w:cs="Times New Roman"/>
                <w:sz w:val="24"/>
                <w:szCs w:val="24"/>
                <w:lang w:val="en-US" w:eastAsia="ru-RU"/>
              </w:rPr>
              <w:t xml:space="preserve"> E. Berlov, 1996</w:t>
            </w:r>
          </w:p>
        </w:tc>
        <w:tc>
          <w:tcPr>
            <w:tcW w:w="835" w:type="dxa"/>
          </w:tcPr>
          <w:p w14:paraId="1B94CE9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6C65D3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2F298B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5FDA665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589630F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4E04CA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7BE9072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7A84B87E" w14:textId="77777777" w:rsidTr="002B1A64">
        <w:trPr>
          <w:gridAfter w:val="2"/>
          <w:wAfter w:w="75" w:type="dxa"/>
        </w:trPr>
        <w:tc>
          <w:tcPr>
            <w:tcW w:w="1412" w:type="dxa"/>
            <w:vMerge/>
          </w:tcPr>
          <w:p w14:paraId="5D55882A"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35559C9C"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3065CEFC" w14:textId="7C204C12" w:rsidR="00B819E2" w:rsidRPr="00B819E2" w:rsidRDefault="00B819E2" w:rsidP="00B819E2">
            <w:pPr>
              <w:spacing w:after="0" w:line="240" w:lineRule="auto"/>
              <w:rPr>
                <w:rFonts w:ascii="Times New Roman" w:eastAsia="Times New Roman" w:hAnsi="Times New Roman" w:cs="Times New Roman"/>
                <w:sz w:val="24"/>
                <w:szCs w:val="24"/>
                <w:lang w:eastAsia="ru-RU"/>
              </w:rPr>
            </w:pPr>
            <w:r w:rsidRPr="00B819E2">
              <w:rPr>
                <w:rFonts w:ascii="Times New Roman" w:eastAsia="Times New Roman" w:hAnsi="Times New Roman" w:cs="Times New Roman"/>
                <w:i/>
                <w:sz w:val="24"/>
                <w:szCs w:val="24"/>
                <w:lang w:val="en-US" w:eastAsia="ru-RU"/>
              </w:rPr>
              <w:t>P</w:t>
            </w:r>
            <w:r w:rsidR="00D16786">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diligens </w:t>
            </w:r>
            <w:r w:rsidRPr="00B819E2">
              <w:rPr>
                <w:rFonts w:ascii="Times New Roman" w:eastAsia="Times New Roman" w:hAnsi="Times New Roman" w:cs="Times New Roman"/>
                <w:sz w:val="24"/>
                <w:szCs w:val="24"/>
                <w:lang w:val="en-US" w:eastAsia="ru-RU"/>
              </w:rPr>
              <w:t>(Sturm, 1824)</w:t>
            </w:r>
            <w:r w:rsidRPr="00B819E2">
              <w:rPr>
                <w:rFonts w:ascii="Times New Roman" w:eastAsia="Times New Roman" w:hAnsi="Times New Roman" w:cs="Times New Roman"/>
                <w:sz w:val="24"/>
                <w:szCs w:val="24"/>
                <w:lang w:eastAsia="ru-RU"/>
              </w:rPr>
              <w:t>*</w:t>
            </w:r>
          </w:p>
        </w:tc>
        <w:tc>
          <w:tcPr>
            <w:tcW w:w="835" w:type="dxa"/>
          </w:tcPr>
          <w:p w14:paraId="4CC269D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59645F0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A9FB47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5BDC0AC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23967FB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FAF2A6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DFAD33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48702DCA" w14:textId="77777777" w:rsidTr="002B1A64">
        <w:trPr>
          <w:gridAfter w:val="2"/>
          <w:wAfter w:w="75" w:type="dxa"/>
        </w:trPr>
        <w:tc>
          <w:tcPr>
            <w:tcW w:w="1412" w:type="dxa"/>
            <w:vMerge/>
          </w:tcPr>
          <w:p w14:paraId="50A6B4BB"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2670469F"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3C520FB0" w14:textId="062C93CC"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P</w:t>
            </w:r>
            <w:r w:rsidR="00D16786">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niger</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Schaller</w:t>
            </w:r>
            <w:r w:rsidRPr="00B819E2">
              <w:rPr>
                <w:rFonts w:ascii="Times New Roman" w:eastAsia="Times New Roman" w:hAnsi="Times New Roman" w:cs="Times New Roman"/>
                <w:sz w:val="24"/>
                <w:szCs w:val="24"/>
                <w:lang w:eastAsia="ru-RU"/>
              </w:rPr>
              <w:t>, 1783)</w:t>
            </w:r>
          </w:p>
        </w:tc>
        <w:tc>
          <w:tcPr>
            <w:tcW w:w="835" w:type="dxa"/>
          </w:tcPr>
          <w:p w14:paraId="3330A92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6CD7262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4E0455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7AD209D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66CFEC5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1A9EB9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EC0E07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3336E42E" w14:textId="77777777" w:rsidTr="002B1A64">
        <w:trPr>
          <w:gridAfter w:val="2"/>
          <w:wAfter w:w="75" w:type="dxa"/>
        </w:trPr>
        <w:tc>
          <w:tcPr>
            <w:tcW w:w="1412" w:type="dxa"/>
            <w:vMerge/>
          </w:tcPr>
          <w:p w14:paraId="12998244"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2627230D"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467873FA" w14:textId="26F85335"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P</w:t>
            </w:r>
            <w:r w:rsidR="00D16786">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drescheri</w:t>
            </w:r>
            <w:r w:rsidRPr="00B819E2">
              <w:rPr>
                <w:rFonts w:ascii="Times New Roman" w:eastAsia="Times New Roman" w:hAnsi="Times New Roman" w:cs="Times New Roman"/>
                <w:sz w:val="24"/>
                <w:szCs w:val="24"/>
                <w:lang w:val="en-US" w:eastAsia="ru-RU"/>
              </w:rPr>
              <w:t xml:space="preserve"> (Fischer von Waldheim, 1817)</w:t>
            </w:r>
          </w:p>
        </w:tc>
        <w:tc>
          <w:tcPr>
            <w:tcW w:w="835" w:type="dxa"/>
          </w:tcPr>
          <w:p w14:paraId="160617E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02CF1FA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EFF233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7CF7AA8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44553BC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4E3398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C23C48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616F70C3" w14:textId="77777777" w:rsidTr="002B1A64">
        <w:trPr>
          <w:gridAfter w:val="2"/>
          <w:wAfter w:w="75" w:type="dxa"/>
        </w:trPr>
        <w:tc>
          <w:tcPr>
            <w:tcW w:w="1412" w:type="dxa"/>
            <w:vMerge/>
          </w:tcPr>
          <w:p w14:paraId="5BDC85A9"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36009324"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4F199163" w14:textId="1E2CD6E4" w:rsidR="00B819E2" w:rsidRPr="00B819E2" w:rsidRDefault="00B819E2" w:rsidP="00B819E2">
            <w:pPr>
              <w:spacing w:after="0" w:line="240" w:lineRule="auto"/>
              <w:rPr>
                <w:rFonts w:ascii="Times New Roman" w:eastAsia="Times New Roman" w:hAnsi="Times New Roman" w:cs="Times New Roman"/>
                <w:sz w:val="24"/>
                <w:szCs w:val="24"/>
                <w:lang w:eastAsia="ru-RU"/>
              </w:rPr>
            </w:pPr>
            <w:r w:rsidRPr="00B819E2">
              <w:rPr>
                <w:rFonts w:ascii="Times New Roman" w:eastAsia="Times New Roman" w:hAnsi="Times New Roman" w:cs="Times New Roman"/>
                <w:i/>
                <w:sz w:val="24"/>
                <w:szCs w:val="24"/>
                <w:lang w:val="en-US" w:eastAsia="ru-RU"/>
              </w:rPr>
              <w:t>P</w:t>
            </w:r>
            <w:r w:rsidR="005C7EEF">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rhaeticus </w:t>
            </w:r>
            <w:r w:rsidRPr="00B819E2">
              <w:rPr>
                <w:rFonts w:ascii="Times New Roman" w:eastAsia="Times New Roman" w:hAnsi="Times New Roman" w:cs="Times New Roman"/>
                <w:sz w:val="24"/>
                <w:szCs w:val="24"/>
                <w:lang w:val="en-US" w:eastAsia="ru-RU"/>
              </w:rPr>
              <w:t>Heer, 1837</w:t>
            </w:r>
            <w:r w:rsidRPr="00B819E2">
              <w:rPr>
                <w:rFonts w:ascii="Times New Roman" w:eastAsia="Times New Roman" w:hAnsi="Times New Roman" w:cs="Times New Roman"/>
                <w:sz w:val="24"/>
                <w:szCs w:val="24"/>
                <w:lang w:eastAsia="ru-RU"/>
              </w:rPr>
              <w:t>*</w:t>
            </w:r>
          </w:p>
        </w:tc>
        <w:tc>
          <w:tcPr>
            <w:tcW w:w="835" w:type="dxa"/>
          </w:tcPr>
          <w:p w14:paraId="22EB5D7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A6DFB5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285039A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8BFCD7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139873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770481D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2F739C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129891B3" w14:textId="77777777" w:rsidTr="002B1A64">
        <w:trPr>
          <w:gridAfter w:val="2"/>
          <w:wAfter w:w="75" w:type="dxa"/>
        </w:trPr>
        <w:tc>
          <w:tcPr>
            <w:tcW w:w="1412" w:type="dxa"/>
            <w:vMerge/>
          </w:tcPr>
          <w:p w14:paraId="0B45C5E8"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0EC61054"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Calathus</w:t>
            </w:r>
          </w:p>
        </w:tc>
        <w:tc>
          <w:tcPr>
            <w:tcW w:w="1706" w:type="dxa"/>
          </w:tcPr>
          <w:p w14:paraId="5F6D1F16"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Calathus erratus</w:t>
            </w:r>
            <w:r w:rsidRPr="00B819E2">
              <w:rPr>
                <w:rFonts w:ascii="Times New Roman" w:eastAsia="Times New Roman" w:hAnsi="Times New Roman" w:cs="Times New Roman"/>
                <w:sz w:val="24"/>
                <w:szCs w:val="24"/>
                <w:lang w:val="en-US" w:eastAsia="ru-RU"/>
              </w:rPr>
              <w:t xml:space="preserve"> (C.R. Sahlberg, 1827)</w:t>
            </w:r>
          </w:p>
        </w:tc>
        <w:tc>
          <w:tcPr>
            <w:tcW w:w="835" w:type="dxa"/>
          </w:tcPr>
          <w:p w14:paraId="784E6E2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3E49BD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43C7B6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3F57CE1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268A9C8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EA4B6A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FFFC79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45FC594B" w14:textId="77777777" w:rsidTr="002B1A64">
        <w:trPr>
          <w:gridAfter w:val="2"/>
          <w:wAfter w:w="75" w:type="dxa"/>
        </w:trPr>
        <w:tc>
          <w:tcPr>
            <w:tcW w:w="1412" w:type="dxa"/>
            <w:vMerge/>
          </w:tcPr>
          <w:p w14:paraId="021A292B"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40A9FF62"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54B72540"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Calathus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melanocephalus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Linnaeus</w:t>
            </w:r>
            <w:r w:rsidRPr="00B819E2">
              <w:rPr>
                <w:rFonts w:ascii="Times New Roman" w:eastAsia="Times New Roman" w:hAnsi="Times New Roman" w:cs="Times New Roman"/>
                <w:sz w:val="24"/>
                <w:szCs w:val="24"/>
                <w:lang w:eastAsia="ru-RU"/>
              </w:rPr>
              <w:t>, 1758)</w:t>
            </w:r>
          </w:p>
        </w:tc>
        <w:tc>
          <w:tcPr>
            <w:tcW w:w="835" w:type="dxa"/>
          </w:tcPr>
          <w:p w14:paraId="111CE02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1BCFA16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76F4AC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539478C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01EA44E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13615CB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192F487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4DAD1679" w14:textId="77777777" w:rsidTr="002B1A64">
        <w:trPr>
          <w:gridAfter w:val="2"/>
          <w:wAfter w:w="75" w:type="dxa"/>
        </w:trPr>
        <w:tc>
          <w:tcPr>
            <w:tcW w:w="1412" w:type="dxa"/>
            <w:vMerge/>
          </w:tcPr>
          <w:p w14:paraId="7CFA7E70"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tcPr>
          <w:p w14:paraId="30D199FB"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Dolichus</w:t>
            </w:r>
          </w:p>
        </w:tc>
        <w:tc>
          <w:tcPr>
            <w:tcW w:w="1706" w:type="dxa"/>
          </w:tcPr>
          <w:p w14:paraId="740CFF6F"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Dolichus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halensis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sz w:val="24"/>
                <w:szCs w:val="24"/>
                <w:lang w:eastAsia="ru-RU"/>
              </w:rPr>
              <w:t>(</w:t>
            </w:r>
            <w:r w:rsidRPr="00B819E2">
              <w:rPr>
                <w:rFonts w:ascii="Times New Roman" w:eastAsia="Times New Roman" w:hAnsi="Times New Roman" w:cs="Times New Roman"/>
                <w:sz w:val="24"/>
                <w:szCs w:val="24"/>
                <w:lang w:val="en-US" w:eastAsia="ru-RU"/>
              </w:rPr>
              <w:t>Schaller</w:t>
            </w:r>
            <w:r w:rsidRPr="00B819E2">
              <w:rPr>
                <w:rFonts w:ascii="Times New Roman" w:eastAsia="Times New Roman" w:hAnsi="Times New Roman" w:cs="Times New Roman"/>
                <w:sz w:val="24"/>
                <w:szCs w:val="24"/>
                <w:lang w:eastAsia="ru-RU"/>
              </w:rPr>
              <w:t xml:space="preserve">, 1783)  </w:t>
            </w:r>
          </w:p>
        </w:tc>
        <w:tc>
          <w:tcPr>
            <w:tcW w:w="835" w:type="dxa"/>
          </w:tcPr>
          <w:p w14:paraId="31B0299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4E37EE1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2B6456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591076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7D536B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99FA99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D3B0EA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31F3A286" w14:textId="77777777" w:rsidTr="002B1A64">
        <w:trPr>
          <w:gridAfter w:val="2"/>
          <w:wAfter w:w="75" w:type="dxa"/>
        </w:trPr>
        <w:tc>
          <w:tcPr>
            <w:tcW w:w="1412" w:type="dxa"/>
            <w:vMerge/>
          </w:tcPr>
          <w:p w14:paraId="0443ED96"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tcPr>
          <w:p w14:paraId="3CFE4DDD"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Pseudotaphoxenus</w:t>
            </w:r>
          </w:p>
        </w:tc>
        <w:tc>
          <w:tcPr>
            <w:tcW w:w="1706" w:type="dxa"/>
          </w:tcPr>
          <w:p w14:paraId="02FDDDDF"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Pseudotaphoxenus sp.</w:t>
            </w:r>
          </w:p>
        </w:tc>
        <w:tc>
          <w:tcPr>
            <w:tcW w:w="835" w:type="dxa"/>
          </w:tcPr>
          <w:p w14:paraId="60356B8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7C6B311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747841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DA44C7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31540D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165AEB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4EC227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77C4E2CA" w14:textId="77777777" w:rsidTr="002B1A64">
        <w:trPr>
          <w:gridAfter w:val="2"/>
          <w:wAfter w:w="75" w:type="dxa"/>
        </w:trPr>
        <w:tc>
          <w:tcPr>
            <w:tcW w:w="1412" w:type="dxa"/>
            <w:vMerge/>
          </w:tcPr>
          <w:p w14:paraId="6AAEC059"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tcPr>
          <w:p w14:paraId="4D161616"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Synuchus</w:t>
            </w:r>
          </w:p>
        </w:tc>
        <w:tc>
          <w:tcPr>
            <w:tcW w:w="1706" w:type="dxa"/>
          </w:tcPr>
          <w:p w14:paraId="635A1837"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Synuchus vivalis</w:t>
            </w:r>
            <w:r w:rsidRPr="00B819E2">
              <w:rPr>
                <w:rFonts w:ascii="Times New Roman" w:eastAsia="Times New Roman" w:hAnsi="Times New Roman" w:cs="Times New Roman"/>
                <w:sz w:val="24"/>
                <w:szCs w:val="24"/>
                <w:lang w:val="en-US" w:eastAsia="ru-RU"/>
              </w:rPr>
              <w:t xml:space="preserve"> (Illiger, 1798)</w:t>
            </w:r>
          </w:p>
        </w:tc>
        <w:tc>
          <w:tcPr>
            <w:tcW w:w="835" w:type="dxa"/>
          </w:tcPr>
          <w:p w14:paraId="125FE81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0457D31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848C75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B13DC6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3FB0AB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70D6401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666625C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49F4E8A8" w14:textId="77777777" w:rsidTr="002B1A64">
        <w:trPr>
          <w:gridAfter w:val="2"/>
          <w:wAfter w:w="75" w:type="dxa"/>
        </w:trPr>
        <w:tc>
          <w:tcPr>
            <w:tcW w:w="1412" w:type="dxa"/>
            <w:vMerge/>
          </w:tcPr>
          <w:p w14:paraId="573D5DDC"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6846B223"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Amara</w:t>
            </w:r>
          </w:p>
        </w:tc>
        <w:tc>
          <w:tcPr>
            <w:tcW w:w="1706" w:type="dxa"/>
          </w:tcPr>
          <w:p w14:paraId="7B2CD429"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Amara</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aeneae</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De</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Geer</w:t>
            </w:r>
            <w:r w:rsidRPr="00B819E2">
              <w:rPr>
                <w:rFonts w:ascii="Times New Roman" w:eastAsia="Times New Roman" w:hAnsi="Times New Roman" w:cs="Times New Roman"/>
                <w:sz w:val="24"/>
                <w:szCs w:val="24"/>
                <w:lang w:eastAsia="ru-RU"/>
              </w:rPr>
              <w:t>, 1774)</w:t>
            </w:r>
          </w:p>
        </w:tc>
        <w:tc>
          <w:tcPr>
            <w:tcW w:w="835" w:type="dxa"/>
          </w:tcPr>
          <w:p w14:paraId="01D414D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403158B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02677E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1ED27B3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0BCE8DF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E29A03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DF4232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4AABA873" w14:textId="77777777" w:rsidTr="002B1A64">
        <w:trPr>
          <w:gridAfter w:val="2"/>
          <w:wAfter w:w="75" w:type="dxa"/>
        </w:trPr>
        <w:tc>
          <w:tcPr>
            <w:tcW w:w="1412" w:type="dxa"/>
            <w:vMerge/>
          </w:tcPr>
          <w:p w14:paraId="538E4115"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1363AA7C"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71900114" w14:textId="3AC40FCD"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A</w:t>
            </w:r>
            <w:r w:rsidR="005C7EEF">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biarticulata</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Motschulsky, 1844</w:t>
            </w:r>
          </w:p>
        </w:tc>
        <w:tc>
          <w:tcPr>
            <w:tcW w:w="835" w:type="dxa"/>
          </w:tcPr>
          <w:p w14:paraId="3C8658A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09039FD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B18A6A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BBECF9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22F2CE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6DB3BB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38FB1F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7F455576" w14:textId="77777777" w:rsidTr="002B1A64">
        <w:trPr>
          <w:gridAfter w:val="2"/>
          <w:wAfter w:w="75" w:type="dxa"/>
        </w:trPr>
        <w:tc>
          <w:tcPr>
            <w:tcW w:w="1412" w:type="dxa"/>
            <w:vMerge/>
          </w:tcPr>
          <w:p w14:paraId="366A1B72"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1FABABD3"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17EB751A" w14:textId="5FCBA466"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A</w:t>
            </w:r>
            <w:r w:rsidR="005C7EEF">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communis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(Panzer, 1797)</w:t>
            </w:r>
          </w:p>
        </w:tc>
        <w:tc>
          <w:tcPr>
            <w:tcW w:w="835" w:type="dxa"/>
          </w:tcPr>
          <w:p w14:paraId="3EF829C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5168A8F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727D3F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0DFC883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2C01C69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B2CACA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BE8710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763BFF4B" w14:textId="77777777" w:rsidTr="002B1A64">
        <w:trPr>
          <w:gridAfter w:val="2"/>
          <w:wAfter w:w="75" w:type="dxa"/>
        </w:trPr>
        <w:tc>
          <w:tcPr>
            <w:tcW w:w="1412" w:type="dxa"/>
            <w:vMerge/>
          </w:tcPr>
          <w:p w14:paraId="21EC7EFD"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08D071C7"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3FA985CE" w14:textId="47194204"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A</w:t>
            </w:r>
            <w:r w:rsidR="005C7EEF">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eurynota</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Panzer</w:t>
            </w:r>
            <w:r w:rsidRPr="00B819E2">
              <w:rPr>
                <w:rFonts w:ascii="Times New Roman" w:eastAsia="Times New Roman" w:hAnsi="Times New Roman" w:cs="Times New Roman"/>
                <w:sz w:val="24"/>
                <w:szCs w:val="24"/>
                <w:lang w:eastAsia="ru-RU"/>
              </w:rPr>
              <w:t>, 179</w:t>
            </w:r>
            <w:r w:rsidRPr="00B819E2">
              <w:rPr>
                <w:rFonts w:ascii="Times New Roman" w:eastAsia="Times New Roman" w:hAnsi="Times New Roman" w:cs="Times New Roman"/>
                <w:sz w:val="24"/>
                <w:szCs w:val="24"/>
                <w:lang w:val="en-US" w:eastAsia="ru-RU"/>
              </w:rPr>
              <w:t>6</w:t>
            </w:r>
            <w:r w:rsidRPr="00B819E2">
              <w:rPr>
                <w:rFonts w:ascii="Times New Roman" w:eastAsia="Times New Roman" w:hAnsi="Times New Roman" w:cs="Times New Roman"/>
                <w:sz w:val="24"/>
                <w:szCs w:val="24"/>
                <w:lang w:eastAsia="ru-RU"/>
              </w:rPr>
              <w:t>)</w:t>
            </w:r>
          </w:p>
        </w:tc>
        <w:tc>
          <w:tcPr>
            <w:tcW w:w="835" w:type="dxa"/>
          </w:tcPr>
          <w:p w14:paraId="657F179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57B9AB7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8F3CE5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0C40D9B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EEC4A9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39F592C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D0C26D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5049A553" w14:textId="77777777" w:rsidTr="002B1A64">
        <w:trPr>
          <w:gridAfter w:val="2"/>
          <w:wAfter w:w="75" w:type="dxa"/>
        </w:trPr>
        <w:tc>
          <w:tcPr>
            <w:tcW w:w="1412" w:type="dxa"/>
            <w:vMerge/>
          </w:tcPr>
          <w:p w14:paraId="76BDC89E"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69C656A6"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78F704E1" w14:textId="1D04F3BE"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w:t>
            </w:r>
            <w:r w:rsidR="005C7EEF">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sz w:val="24"/>
                <w:szCs w:val="24"/>
                <w:lang w:val="en-US" w:eastAsia="ru-RU"/>
              </w:rPr>
              <w:t xml:space="preserve"> ? </w:t>
            </w:r>
            <w:r w:rsidRPr="00B819E2">
              <w:rPr>
                <w:rFonts w:ascii="Times New Roman" w:eastAsia="Times New Roman" w:hAnsi="Times New Roman" w:cs="Times New Roman"/>
                <w:i/>
                <w:sz w:val="24"/>
                <w:szCs w:val="24"/>
                <w:lang w:val="en-US" w:eastAsia="ru-RU"/>
              </w:rPr>
              <w:t>famelica</w:t>
            </w:r>
            <w:r w:rsidRPr="00B819E2">
              <w:rPr>
                <w:rFonts w:ascii="Times New Roman" w:eastAsia="Times New Roman" w:hAnsi="Times New Roman" w:cs="Times New Roman"/>
                <w:sz w:val="24"/>
                <w:szCs w:val="24"/>
                <w:lang w:val="en-US" w:eastAsia="ru-RU"/>
              </w:rPr>
              <w:t xml:space="preserve"> C. Zimmermann, 1832</w:t>
            </w:r>
          </w:p>
        </w:tc>
        <w:tc>
          <w:tcPr>
            <w:tcW w:w="835" w:type="dxa"/>
          </w:tcPr>
          <w:p w14:paraId="37831F2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C4E045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8093EC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5BACCA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A49495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88FEE1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54AEC85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0B7D2C8B" w14:textId="77777777" w:rsidTr="002B1A64">
        <w:trPr>
          <w:gridAfter w:val="2"/>
          <w:wAfter w:w="75" w:type="dxa"/>
        </w:trPr>
        <w:tc>
          <w:tcPr>
            <w:tcW w:w="1412" w:type="dxa"/>
            <w:vMerge/>
          </w:tcPr>
          <w:p w14:paraId="34583F90"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388B4C0F"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52F19FA2" w14:textId="7FA72669"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A</w:t>
            </w:r>
            <w:r w:rsidR="005C7EEF">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familiaris</w:t>
            </w:r>
            <w:r w:rsidRPr="00B819E2">
              <w:rPr>
                <w:rFonts w:ascii="Times New Roman" w:eastAsia="Times New Roman" w:hAnsi="Times New Roman" w:cs="Times New Roman"/>
                <w:sz w:val="24"/>
                <w:szCs w:val="24"/>
                <w:lang w:val="en-US" w:eastAsia="ru-RU"/>
              </w:rPr>
              <w:t xml:space="preserve"> (Duftschmid, 1812)</w:t>
            </w:r>
          </w:p>
        </w:tc>
        <w:tc>
          <w:tcPr>
            <w:tcW w:w="835" w:type="dxa"/>
          </w:tcPr>
          <w:p w14:paraId="1A85EEE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1F2BFB9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55F0B7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5A46F47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6F1D9AB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5DC4AF9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5D907FA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200247E6" w14:textId="77777777" w:rsidTr="002B1A64">
        <w:trPr>
          <w:gridAfter w:val="2"/>
          <w:wAfter w:w="75" w:type="dxa"/>
        </w:trPr>
        <w:tc>
          <w:tcPr>
            <w:tcW w:w="1412" w:type="dxa"/>
            <w:vMerge/>
          </w:tcPr>
          <w:p w14:paraId="5C2276EF"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31398FA2"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08480768" w14:textId="65FC850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w:t>
            </w:r>
            <w:r w:rsidR="005C7EEF">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littorea </w:t>
            </w:r>
            <w:r w:rsidRPr="00B819E2">
              <w:rPr>
                <w:rFonts w:ascii="Times New Roman" w:eastAsia="Times New Roman" w:hAnsi="Times New Roman" w:cs="Times New Roman"/>
                <w:sz w:val="24"/>
                <w:szCs w:val="24"/>
                <w:lang w:val="en-US" w:eastAsia="ru-RU"/>
              </w:rPr>
              <w:t>C.G. Thomson, 1857*</w:t>
            </w:r>
          </w:p>
        </w:tc>
        <w:tc>
          <w:tcPr>
            <w:tcW w:w="835" w:type="dxa"/>
          </w:tcPr>
          <w:p w14:paraId="4E50D42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0DE8D9C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8F784C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0AAEA0B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8574F3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886AB3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162A28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3EE95CEE" w14:textId="77777777" w:rsidTr="002B1A64">
        <w:trPr>
          <w:gridAfter w:val="2"/>
          <w:wAfter w:w="75" w:type="dxa"/>
        </w:trPr>
        <w:tc>
          <w:tcPr>
            <w:tcW w:w="1412" w:type="dxa"/>
            <w:vMerge/>
          </w:tcPr>
          <w:p w14:paraId="128D0C23"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48175C6D"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4341A6E7" w14:textId="5976E7FC" w:rsidR="00B819E2" w:rsidRPr="00B819E2" w:rsidRDefault="00B819E2" w:rsidP="00B819E2">
            <w:pPr>
              <w:spacing w:after="0" w:line="240" w:lineRule="auto"/>
              <w:rPr>
                <w:rFonts w:ascii="Times New Roman" w:eastAsia="Times New Roman" w:hAnsi="Times New Roman" w:cs="Times New Roman"/>
                <w:sz w:val="24"/>
                <w:szCs w:val="24"/>
                <w:lang w:eastAsia="ru-RU"/>
              </w:rPr>
            </w:pPr>
            <w:r w:rsidRPr="00B819E2">
              <w:rPr>
                <w:rFonts w:ascii="Times New Roman" w:eastAsia="Times New Roman" w:hAnsi="Times New Roman" w:cs="Times New Roman"/>
                <w:i/>
                <w:sz w:val="24"/>
                <w:szCs w:val="24"/>
                <w:lang w:val="en-US" w:eastAsia="ru-RU"/>
              </w:rPr>
              <w:t>A</w:t>
            </w:r>
            <w:r w:rsidR="005C7EEF">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lunicollis </w:t>
            </w:r>
            <w:r w:rsidRPr="00B819E2">
              <w:rPr>
                <w:rFonts w:ascii="Times New Roman" w:eastAsia="Times New Roman" w:hAnsi="Times New Roman" w:cs="Times New Roman"/>
                <w:sz w:val="24"/>
                <w:szCs w:val="24"/>
                <w:lang w:val="en-US" w:eastAsia="ru-RU"/>
              </w:rPr>
              <w:t>Schiodte, 1837</w:t>
            </w:r>
            <w:r w:rsidRPr="00B819E2">
              <w:rPr>
                <w:rFonts w:ascii="Times New Roman" w:eastAsia="Times New Roman" w:hAnsi="Times New Roman" w:cs="Times New Roman"/>
                <w:sz w:val="24"/>
                <w:szCs w:val="24"/>
                <w:lang w:eastAsia="ru-RU"/>
              </w:rPr>
              <w:t>*</w:t>
            </w:r>
          </w:p>
        </w:tc>
        <w:tc>
          <w:tcPr>
            <w:tcW w:w="835" w:type="dxa"/>
          </w:tcPr>
          <w:p w14:paraId="48ACB59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24BE911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DD0B3D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0A8EFC9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2A7D186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C1D0DD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21A7D6D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1F27A88B" w14:textId="77777777" w:rsidTr="002B1A64">
        <w:trPr>
          <w:gridAfter w:val="2"/>
          <w:wAfter w:w="75" w:type="dxa"/>
        </w:trPr>
        <w:tc>
          <w:tcPr>
            <w:tcW w:w="1412" w:type="dxa"/>
            <w:vMerge/>
          </w:tcPr>
          <w:p w14:paraId="199EEF1B"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01478DB8"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31147415" w14:textId="74416893" w:rsidR="00B819E2" w:rsidRPr="00B819E2" w:rsidRDefault="00B819E2" w:rsidP="00B819E2">
            <w:pPr>
              <w:spacing w:after="0" w:line="240" w:lineRule="auto"/>
              <w:rPr>
                <w:rFonts w:ascii="Times New Roman" w:eastAsia="Times New Roman" w:hAnsi="Times New Roman" w:cs="Times New Roman"/>
                <w:sz w:val="24"/>
                <w:szCs w:val="24"/>
                <w:lang w:eastAsia="ru-RU"/>
              </w:rPr>
            </w:pPr>
            <w:r w:rsidRPr="00B819E2">
              <w:rPr>
                <w:rFonts w:ascii="Times New Roman" w:eastAsia="Times New Roman" w:hAnsi="Times New Roman" w:cs="Times New Roman"/>
                <w:i/>
                <w:sz w:val="24"/>
                <w:szCs w:val="24"/>
                <w:lang w:val="en-US" w:eastAsia="ru-RU"/>
              </w:rPr>
              <w:t>A</w:t>
            </w:r>
            <w:r w:rsidR="005C7EEF">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nitida </w:t>
            </w:r>
            <w:r w:rsidRPr="00B819E2">
              <w:rPr>
                <w:rFonts w:ascii="Times New Roman" w:eastAsia="Times New Roman" w:hAnsi="Times New Roman" w:cs="Times New Roman"/>
                <w:sz w:val="24"/>
                <w:szCs w:val="24"/>
                <w:lang w:val="en-US" w:eastAsia="ru-RU"/>
              </w:rPr>
              <w:t>Sturm, 1825</w:t>
            </w:r>
            <w:r w:rsidRPr="00B819E2">
              <w:rPr>
                <w:rFonts w:ascii="Times New Roman" w:eastAsia="Times New Roman" w:hAnsi="Times New Roman" w:cs="Times New Roman"/>
                <w:sz w:val="24"/>
                <w:szCs w:val="24"/>
                <w:lang w:eastAsia="ru-RU"/>
              </w:rPr>
              <w:t>*</w:t>
            </w:r>
          </w:p>
        </w:tc>
        <w:tc>
          <w:tcPr>
            <w:tcW w:w="835" w:type="dxa"/>
          </w:tcPr>
          <w:p w14:paraId="78B611D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BD80E2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AA4060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7188DB6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2A556DC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A61859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7A4E0BC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6D9ACF83" w14:textId="77777777" w:rsidTr="002B1A64">
        <w:trPr>
          <w:gridAfter w:val="2"/>
          <w:wAfter w:w="75" w:type="dxa"/>
        </w:trPr>
        <w:tc>
          <w:tcPr>
            <w:tcW w:w="1412" w:type="dxa"/>
            <w:vMerge/>
          </w:tcPr>
          <w:p w14:paraId="4F7993B8"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0624CEAB"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4D191AE9" w14:textId="64AFE662"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w:t>
            </w:r>
            <w:r w:rsidR="005C7EEF">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 xml:space="preserve">ovata </w:t>
            </w:r>
            <w:r w:rsidRPr="00B819E2">
              <w:rPr>
                <w:rFonts w:ascii="Times New Roman" w:eastAsia="Times New Roman" w:hAnsi="Times New Roman" w:cs="Times New Roman"/>
                <w:sz w:val="24"/>
                <w:szCs w:val="24"/>
                <w:lang w:val="en-US" w:eastAsia="ru-RU"/>
              </w:rPr>
              <w:t>(Fabricius, 1792)</w:t>
            </w:r>
          </w:p>
        </w:tc>
        <w:tc>
          <w:tcPr>
            <w:tcW w:w="835" w:type="dxa"/>
          </w:tcPr>
          <w:p w14:paraId="572A3D9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0A8A187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ED82BD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7616EF4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68E69A0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1B129D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49FB2C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3EA56C26" w14:textId="77777777" w:rsidTr="002B1A64">
        <w:trPr>
          <w:gridAfter w:val="2"/>
          <w:wAfter w:w="75" w:type="dxa"/>
        </w:trPr>
        <w:tc>
          <w:tcPr>
            <w:tcW w:w="1412" w:type="dxa"/>
            <w:vMerge/>
          </w:tcPr>
          <w:p w14:paraId="6717D683"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188D5E99"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0272C27E" w14:textId="1CAF327C" w:rsidR="00B819E2" w:rsidRPr="00B819E2" w:rsidRDefault="00B819E2" w:rsidP="00B819E2">
            <w:pPr>
              <w:spacing w:after="0" w:line="240" w:lineRule="auto"/>
              <w:rPr>
                <w:rFonts w:ascii="Times New Roman" w:eastAsia="Times New Roman" w:hAnsi="Times New Roman" w:cs="Times New Roman"/>
                <w:i/>
                <w:sz w:val="24"/>
                <w:szCs w:val="24"/>
                <w:lang w:eastAsia="ru-RU"/>
              </w:rPr>
            </w:pPr>
            <w:r w:rsidRPr="00B819E2">
              <w:rPr>
                <w:rFonts w:ascii="Times New Roman" w:eastAsia="Times New Roman" w:hAnsi="Times New Roman" w:cs="Times New Roman"/>
                <w:i/>
                <w:sz w:val="24"/>
                <w:szCs w:val="24"/>
                <w:lang w:val="en-US" w:eastAsia="ru-RU"/>
              </w:rPr>
              <w:t>A</w:t>
            </w:r>
            <w:r w:rsidR="005C7EEF">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similata </w:t>
            </w:r>
            <w:r w:rsidRPr="00B819E2">
              <w:rPr>
                <w:rFonts w:ascii="Times New Roman" w:eastAsia="Times New Roman" w:hAnsi="Times New Roman" w:cs="Times New Roman"/>
                <w:sz w:val="24"/>
                <w:szCs w:val="24"/>
                <w:lang w:val="en-US" w:eastAsia="ru-RU"/>
              </w:rPr>
              <w:t>(Gyllenhall, 1810)</w:t>
            </w:r>
            <w:r w:rsidRPr="00B819E2">
              <w:rPr>
                <w:rFonts w:ascii="Times New Roman" w:eastAsia="Times New Roman" w:hAnsi="Times New Roman" w:cs="Times New Roman"/>
                <w:sz w:val="24"/>
                <w:szCs w:val="24"/>
                <w:lang w:eastAsia="ru-RU"/>
              </w:rPr>
              <w:t>*</w:t>
            </w:r>
          </w:p>
        </w:tc>
        <w:tc>
          <w:tcPr>
            <w:tcW w:w="835" w:type="dxa"/>
          </w:tcPr>
          <w:p w14:paraId="079C040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0752AF5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A1CD18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0E9EA5C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77497FC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59B8838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69A75C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2F21EEAF" w14:textId="77777777" w:rsidTr="002B1A64">
        <w:trPr>
          <w:gridAfter w:val="2"/>
          <w:wAfter w:w="75" w:type="dxa"/>
        </w:trPr>
        <w:tc>
          <w:tcPr>
            <w:tcW w:w="1412" w:type="dxa"/>
            <w:vMerge/>
          </w:tcPr>
          <w:p w14:paraId="6B32B642"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1386F49F"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3B6327F1" w14:textId="287FA0A8"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w:t>
            </w:r>
            <w:r w:rsidR="005C7EEF">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apricaria</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Paykull</w:t>
            </w:r>
            <w:r w:rsidRPr="00B819E2">
              <w:rPr>
                <w:rFonts w:ascii="Times New Roman" w:eastAsia="Times New Roman" w:hAnsi="Times New Roman" w:cs="Times New Roman"/>
                <w:sz w:val="24"/>
                <w:szCs w:val="24"/>
                <w:lang w:eastAsia="ru-RU"/>
              </w:rPr>
              <w:t>, 1790)</w:t>
            </w:r>
          </w:p>
        </w:tc>
        <w:tc>
          <w:tcPr>
            <w:tcW w:w="835" w:type="dxa"/>
          </w:tcPr>
          <w:p w14:paraId="66001A8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2D06559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70DF2D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1D2B224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1ACE489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76C3CA6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038D3C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21AFABEB" w14:textId="77777777" w:rsidTr="002B1A64">
        <w:trPr>
          <w:gridAfter w:val="2"/>
          <w:wAfter w:w="75" w:type="dxa"/>
        </w:trPr>
        <w:tc>
          <w:tcPr>
            <w:tcW w:w="1412" w:type="dxa"/>
            <w:vMerge/>
          </w:tcPr>
          <w:p w14:paraId="43CE848B"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64BFA195"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26A6D036" w14:textId="36178DB5"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A</w:t>
            </w:r>
            <w:r w:rsidR="005C7EEF">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majuscula </w:t>
            </w:r>
            <w:r w:rsidRPr="00B819E2">
              <w:rPr>
                <w:rFonts w:ascii="Times New Roman" w:eastAsia="Times New Roman" w:hAnsi="Times New Roman" w:cs="Times New Roman"/>
                <w:sz w:val="24"/>
                <w:szCs w:val="24"/>
                <w:lang w:val="en-US" w:eastAsia="ru-RU"/>
              </w:rPr>
              <w:t>(Chaudoir, 1850)</w:t>
            </w:r>
          </w:p>
        </w:tc>
        <w:tc>
          <w:tcPr>
            <w:tcW w:w="835" w:type="dxa"/>
          </w:tcPr>
          <w:p w14:paraId="688E5D7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8A5754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3E90073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3671C98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64E411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324473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1CD728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665FA328" w14:textId="77777777" w:rsidTr="002B1A64">
        <w:trPr>
          <w:gridAfter w:val="2"/>
          <w:wAfter w:w="75" w:type="dxa"/>
        </w:trPr>
        <w:tc>
          <w:tcPr>
            <w:tcW w:w="1412" w:type="dxa"/>
            <w:vMerge/>
          </w:tcPr>
          <w:p w14:paraId="6B63080C"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51389E9B"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04299008" w14:textId="1437BCA1"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w:t>
            </w:r>
            <w:r w:rsidR="005C7EEF">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brunnea </w:t>
            </w:r>
            <w:r w:rsidRPr="00B819E2">
              <w:rPr>
                <w:rFonts w:ascii="Times New Roman" w:eastAsia="Times New Roman" w:hAnsi="Times New Roman" w:cs="Times New Roman"/>
                <w:sz w:val="24"/>
                <w:szCs w:val="24"/>
                <w:lang w:val="en-US" w:eastAsia="ru-RU"/>
              </w:rPr>
              <w:t>(Gyllenhal, 1810)</w:t>
            </w:r>
          </w:p>
        </w:tc>
        <w:tc>
          <w:tcPr>
            <w:tcW w:w="835" w:type="dxa"/>
          </w:tcPr>
          <w:p w14:paraId="49872FB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623E4AC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AC7C98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2D8BF97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6DEE42D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888030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44EA2A2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27736BE8" w14:textId="77777777" w:rsidTr="002B1A64">
        <w:trPr>
          <w:gridAfter w:val="2"/>
          <w:wAfter w:w="75" w:type="dxa"/>
        </w:trPr>
        <w:tc>
          <w:tcPr>
            <w:tcW w:w="1412" w:type="dxa"/>
            <w:vMerge/>
          </w:tcPr>
          <w:p w14:paraId="7E032DF0"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5B064C6B"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1BAE8502" w14:textId="39BBA4D9"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w:t>
            </w:r>
            <w:r w:rsidR="005C7EEF">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erratica </w:t>
            </w:r>
            <w:r w:rsidRPr="00B819E2">
              <w:rPr>
                <w:rFonts w:ascii="Times New Roman" w:eastAsia="Times New Roman" w:hAnsi="Times New Roman" w:cs="Times New Roman"/>
                <w:sz w:val="24"/>
                <w:szCs w:val="24"/>
                <w:lang w:val="en-US" w:eastAsia="ru-RU"/>
              </w:rPr>
              <w:t>(Duftschmid, 1812)</w:t>
            </w:r>
          </w:p>
        </w:tc>
        <w:tc>
          <w:tcPr>
            <w:tcW w:w="835" w:type="dxa"/>
          </w:tcPr>
          <w:p w14:paraId="113152E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2C47269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0A0363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5D4BA64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3A36DFA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662E54F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1A7F79E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748AEDCA" w14:textId="77777777" w:rsidTr="002B1A64">
        <w:trPr>
          <w:gridAfter w:val="2"/>
          <w:wAfter w:w="75" w:type="dxa"/>
        </w:trPr>
        <w:tc>
          <w:tcPr>
            <w:tcW w:w="1412" w:type="dxa"/>
            <w:vMerge/>
          </w:tcPr>
          <w:p w14:paraId="11FF5B7B"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0C653A01"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226EF44F" w14:textId="79204F19"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A</w:t>
            </w:r>
            <w:r w:rsidR="005C7EEF">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hicksi </w:t>
            </w:r>
            <w:r w:rsidRPr="00B819E2">
              <w:rPr>
                <w:rFonts w:ascii="Times New Roman" w:eastAsia="Times New Roman" w:hAnsi="Times New Roman" w:cs="Times New Roman"/>
                <w:sz w:val="24"/>
                <w:szCs w:val="24"/>
                <w:lang w:val="en-US" w:eastAsia="ru-RU"/>
              </w:rPr>
              <w:t>Lindroth, 1968</w:t>
            </w:r>
            <w:r w:rsidRPr="00B819E2">
              <w:rPr>
                <w:rFonts w:ascii="Times New Roman" w:eastAsia="Times New Roman" w:hAnsi="Times New Roman" w:cs="Times New Roman"/>
                <w:sz w:val="24"/>
                <w:szCs w:val="24"/>
                <w:lang w:eastAsia="ru-RU"/>
              </w:rPr>
              <w:t>*</w:t>
            </w:r>
            <w:r w:rsidRPr="00B819E2">
              <w:rPr>
                <w:rFonts w:ascii="Times New Roman" w:eastAsia="Times New Roman" w:hAnsi="Times New Roman" w:cs="Times New Roman"/>
                <w:sz w:val="24"/>
                <w:szCs w:val="24"/>
                <w:lang w:val="en-US" w:eastAsia="ru-RU"/>
              </w:rPr>
              <w:t xml:space="preserve"> </w:t>
            </w:r>
          </w:p>
        </w:tc>
        <w:tc>
          <w:tcPr>
            <w:tcW w:w="835" w:type="dxa"/>
          </w:tcPr>
          <w:p w14:paraId="159F3A2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1887315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57C35B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9256AE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B83B77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72291B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43C335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61C98E1D" w14:textId="77777777" w:rsidTr="002B1A64">
        <w:trPr>
          <w:gridAfter w:val="2"/>
          <w:wAfter w:w="75" w:type="dxa"/>
        </w:trPr>
        <w:tc>
          <w:tcPr>
            <w:tcW w:w="1412" w:type="dxa"/>
            <w:vMerge/>
          </w:tcPr>
          <w:p w14:paraId="10D16662"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4C5164CA"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69947325" w14:textId="534CEE05"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w:t>
            </w:r>
            <w:r w:rsidR="005C7EEF">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ingénue</w:t>
            </w:r>
            <w:r w:rsidRPr="00B819E2">
              <w:rPr>
                <w:rFonts w:ascii="Times New Roman" w:eastAsia="Times New Roman" w:hAnsi="Times New Roman" w:cs="Times New Roman"/>
                <w:sz w:val="24"/>
                <w:szCs w:val="24"/>
                <w:lang w:val="en-US" w:eastAsia="ru-RU"/>
              </w:rPr>
              <w:t xml:space="preserve"> (Duftschmid, 1812)</w:t>
            </w:r>
          </w:p>
        </w:tc>
        <w:tc>
          <w:tcPr>
            <w:tcW w:w="835" w:type="dxa"/>
          </w:tcPr>
          <w:p w14:paraId="7F12438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7AB4AFB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0C6B38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1E177F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1C319B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4BF4E0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A20A79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4700033E" w14:textId="77777777" w:rsidTr="002B1A64">
        <w:trPr>
          <w:gridAfter w:val="2"/>
          <w:wAfter w:w="75" w:type="dxa"/>
        </w:trPr>
        <w:tc>
          <w:tcPr>
            <w:tcW w:w="1412" w:type="dxa"/>
            <w:vMerge/>
          </w:tcPr>
          <w:p w14:paraId="0C5DD4F7"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06BFC6D3"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063B3DE2" w14:textId="10ED2E38"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w:t>
            </w:r>
            <w:r w:rsidR="005C7EEF">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praetermissa</w:t>
            </w:r>
            <w:r w:rsidRPr="00B819E2">
              <w:rPr>
                <w:rFonts w:ascii="Times New Roman" w:eastAsia="Times New Roman" w:hAnsi="Times New Roman" w:cs="Times New Roman"/>
                <w:sz w:val="24"/>
                <w:szCs w:val="24"/>
                <w:lang w:val="en-US" w:eastAsia="ru-RU"/>
              </w:rPr>
              <w:t xml:space="preserve"> (C. R. Sahlberg, 1827)  </w:t>
            </w:r>
          </w:p>
        </w:tc>
        <w:tc>
          <w:tcPr>
            <w:tcW w:w="835" w:type="dxa"/>
          </w:tcPr>
          <w:p w14:paraId="29C1C78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0A10DB1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43B0DE2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7347B39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20C0B85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1C6D96D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33405B6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3475790D" w14:textId="77777777" w:rsidTr="002B1A64">
        <w:trPr>
          <w:gridAfter w:val="2"/>
          <w:wAfter w:w="75" w:type="dxa"/>
        </w:trPr>
        <w:tc>
          <w:tcPr>
            <w:tcW w:w="1412" w:type="dxa"/>
            <w:vMerge/>
          </w:tcPr>
          <w:p w14:paraId="66894686"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3B637D30"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72C67399" w14:textId="039C7CD9"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w:t>
            </w:r>
            <w:r w:rsidR="005C7EEF">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solskyi </w:t>
            </w:r>
            <w:r w:rsidRPr="00B819E2">
              <w:rPr>
                <w:rFonts w:ascii="Times New Roman" w:eastAsia="Times New Roman" w:hAnsi="Times New Roman" w:cs="Times New Roman"/>
                <w:sz w:val="24"/>
                <w:szCs w:val="24"/>
                <w:lang w:val="en-US" w:eastAsia="ru-RU"/>
              </w:rPr>
              <w:t>(Heyden, 1880)</w:t>
            </w:r>
          </w:p>
        </w:tc>
        <w:tc>
          <w:tcPr>
            <w:tcW w:w="835" w:type="dxa"/>
          </w:tcPr>
          <w:p w14:paraId="424DBAA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AFD8AA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BBE070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420A53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36FB4C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F77292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2972CED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42A5E8ED" w14:textId="77777777" w:rsidTr="002B1A64">
        <w:trPr>
          <w:gridAfter w:val="2"/>
          <w:wAfter w:w="75" w:type="dxa"/>
        </w:trPr>
        <w:tc>
          <w:tcPr>
            <w:tcW w:w="1412" w:type="dxa"/>
            <w:vMerge/>
          </w:tcPr>
          <w:p w14:paraId="19B1BFFE"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531F25B3"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6CF6273B" w14:textId="6F1F1D40" w:rsidR="00B819E2" w:rsidRPr="00B819E2" w:rsidRDefault="00B819E2" w:rsidP="00B819E2">
            <w:pPr>
              <w:spacing w:after="0" w:line="240" w:lineRule="auto"/>
              <w:rPr>
                <w:rFonts w:ascii="Times New Roman" w:eastAsia="Times New Roman" w:hAnsi="Times New Roman" w:cs="Times New Roman"/>
                <w:sz w:val="24"/>
                <w:szCs w:val="24"/>
                <w:lang w:eastAsia="ru-RU"/>
              </w:rPr>
            </w:pPr>
            <w:r w:rsidRPr="00B819E2">
              <w:rPr>
                <w:rFonts w:ascii="Times New Roman" w:eastAsia="Times New Roman" w:hAnsi="Times New Roman" w:cs="Times New Roman"/>
                <w:i/>
                <w:sz w:val="24"/>
                <w:szCs w:val="24"/>
                <w:lang w:val="en-US" w:eastAsia="ru-RU"/>
              </w:rPr>
              <w:t>A</w:t>
            </w:r>
            <w:r w:rsidR="005C7EEF">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alpina</w:t>
            </w:r>
            <w:r w:rsidRPr="00B819E2">
              <w:rPr>
                <w:rFonts w:ascii="Times New Roman" w:eastAsia="Times New Roman" w:hAnsi="Times New Roman" w:cs="Times New Roman"/>
                <w:sz w:val="24"/>
                <w:szCs w:val="24"/>
                <w:lang w:val="en-US" w:eastAsia="ru-RU"/>
              </w:rPr>
              <w:t xml:space="preserve"> (Paykull, 1790)</w:t>
            </w:r>
            <w:r w:rsidRPr="00B819E2">
              <w:rPr>
                <w:rFonts w:ascii="Times New Roman" w:eastAsia="Times New Roman" w:hAnsi="Times New Roman" w:cs="Times New Roman"/>
                <w:sz w:val="24"/>
                <w:szCs w:val="24"/>
                <w:lang w:eastAsia="ru-RU"/>
              </w:rPr>
              <w:t>*</w:t>
            </w:r>
          </w:p>
        </w:tc>
        <w:tc>
          <w:tcPr>
            <w:tcW w:w="835" w:type="dxa"/>
          </w:tcPr>
          <w:p w14:paraId="3A4BEF2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0E229A9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0914A2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0D695F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3439F0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438FD9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965D4E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247ED73F" w14:textId="77777777" w:rsidTr="002B1A64">
        <w:trPr>
          <w:gridAfter w:val="2"/>
          <w:wAfter w:w="75" w:type="dxa"/>
        </w:trPr>
        <w:tc>
          <w:tcPr>
            <w:tcW w:w="1412" w:type="dxa"/>
            <w:vMerge/>
          </w:tcPr>
          <w:p w14:paraId="71E5B6B8"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149F9CE5"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4A52ADF8" w14:textId="3CE7B0C2" w:rsidR="00B819E2" w:rsidRPr="00B819E2" w:rsidRDefault="00B819E2" w:rsidP="00B819E2">
            <w:pPr>
              <w:spacing w:after="0" w:line="240" w:lineRule="auto"/>
              <w:rPr>
                <w:rFonts w:ascii="Times New Roman" w:eastAsia="Times New Roman" w:hAnsi="Times New Roman" w:cs="Times New Roman"/>
                <w:sz w:val="24"/>
                <w:szCs w:val="24"/>
                <w:lang w:eastAsia="ru-RU"/>
              </w:rPr>
            </w:pPr>
            <w:r w:rsidRPr="00B819E2">
              <w:rPr>
                <w:rFonts w:ascii="Times New Roman" w:eastAsia="Times New Roman" w:hAnsi="Times New Roman" w:cs="Times New Roman"/>
                <w:i/>
                <w:sz w:val="24"/>
                <w:szCs w:val="24"/>
                <w:lang w:val="en-US" w:eastAsia="ru-RU"/>
              </w:rPr>
              <w:t>A</w:t>
            </w:r>
            <w:r w:rsidR="005C7EEF">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asiatica </w:t>
            </w:r>
            <w:r w:rsidRPr="00B819E2">
              <w:rPr>
                <w:rFonts w:ascii="Times New Roman" w:eastAsia="Times New Roman" w:hAnsi="Times New Roman" w:cs="Times New Roman"/>
                <w:sz w:val="24"/>
                <w:szCs w:val="24"/>
                <w:lang w:val="en-US" w:eastAsia="ru-RU"/>
              </w:rPr>
              <w:t>Jedlicka, 1957</w:t>
            </w:r>
            <w:r w:rsidRPr="00B819E2">
              <w:rPr>
                <w:rFonts w:ascii="Times New Roman" w:eastAsia="Times New Roman" w:hAnsi="Times New Roman" w:cs="Times New Roman"/>
                <w:sz w:val="24"/>
                <w:szCs w:val="24"/>
                <w:lang w:eastAsia="ru-RU"/>
              </w:rPr>
              <w:t>*</w:t>
            </w:r>
          </w:p>
        </w:tc>
        <w:tc>
          <w:tcPr>
            <w:tcW w:w="835" w:type="dxa"/>
          </w:tcPr>
          <w:p w14:paraId="60E8E67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61DD9E1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E05FFA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172D0E0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67FAEA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B5D336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1891F3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1626A0A8" w14:textId="77777777" w:rsidTr="002B1A64">
        <w:trPr>
          <w:gridAfter w:val="2"/>
          <w:wAfter w:w="75" w:type="dxa"/>
        </w:trPr>
        <w:tc>
          <w:tcPr>
            <w:tcW w:w="1412" w:type="dxa"/>
            <w:vMerge/>
          </w:tcPr>
          <w:p w14:paraId="31145F0F"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758F8DC0"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1F3DEDA5" w14:textId="1F9FFC6B" w:rsidR="00B819E2" w:rsidRPr="00B819E2" w:rsidRDefault="00B819E2" w:rsidP="00B819E2">
            <w:pPr>
              <w:spacing w:after="0" w:line="240" w:lineRule="auto"/>
              <w:rPr>
                <w:rFonts w:ascii="Times New Roman" w:eastAsia="Times New Roman" w:hAnsi="Times New Roman" w:cs="Times New Roman"/>
                <w:sz w:val="24"/>
                <w:szCs w:val="24"/>
                <w:lang w:eastAsia="ru-RU"/>
              </w:rPr>
            </w:pPr>
            <w:r w:rsidRPr="00B819E2">
              <w:rPr>
                <w:rFonts w:ascii="Times New Roman" w:eastAsia="Times New Roman" w:hAnsi="Times New Roman" w:cs="Times New Roman"/>
                <w:i/>
                <w:sz w:val="24"/>
                <w:szCs w:val="24"/>
                <w:lang w:val="en-US" w:eastAsia="ru-RU"/>
              </w:rPr>
              <w:t>A</w:t>
            </w:r>
            <w:r w:rsidR="005C7EEF">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aulica </w:t>
            </w:r>
            <w:r w:rsidRPr="00B819E2">
              <w:rPr>
                <w:rFonts w:ascii="Times New Roman" w:eastAsia="Times New Roman" w:hAnsi="Times New Roman" w:cs="Times New Roman"/>
                <w:sz w:val="24"/>
                <w:szCs w:val="24"/>
                <w:lang w:val="en-US" w:eastAsia="ru-RU"/>
              </w:rPr>
              <w:t>(Panzer, 1796)</w:t>
            </w:r>
            <w:r w:rsidRPr="00B819E2">
              <w:rPr>
                <w:rFonts w:ascii="Times New Roman" w:eastAsia="Times New Roman" w:hAnsi="Times New Roman" w:cs="Times New Roman"/>
                <w:sz w:val="24"/>
                <w:szCs w:val="24"/>
                <w:lang w:eastAsia="ru-RU"/>
              </w:rPr>
              <w:t>*</w:t>
            </w:r>
          </w:p>
        </w:tc>
        <w:tc>
          <w:tcPr>
            <w:tcW w:w="835" w:type="dxa"/>
          </w:tcPr>
          <w:p w14:paraId="25D2A63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1D3E51B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AD1778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50E349A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3A8DCD8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D11CA6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E8E5A2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751FEC91" w14:textId="77777777" w:rsidTr="002B1A64">
        <w:trPr>
          <w:gridAfter w:val="2"/>
          <w:wAfter w:w="75" w:type="dxa"/>
        </w:trPr>
        <w:tc>
          <w:tcPr>
            <w:tcW w:w="1412" w:type="dxa"/>
            <w:vMerge/>
          </w:tcPr>
          <w:p w14:paraId="62EE0FDE"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61E39263"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7273B887" w14:textId="611C7F9E"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w:t>
            </w:r>
            <w:r w:rsidR="005C7EEF">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castanea </w:t>
            </w:r>
            <w:r w:rsidRPr="00B819E2">
              <w:rPr>
                <w:rFonts w:ascii="Times New Roman" w:eastAsia="Times New Roman" w:hAnsi="Times New Roman" w:cs="Times New Roman"/>
                <w:sz w:val="24"/>
                <w:szCs w:val="24"/>
                <w:lang w:val="en-US" w:eastAsia="ru-RU"/>
              </w:rPr>
              <w:t>(Putzeys, 1866)</w:t>
            </w:r>
          </w:p>
        </w:tc>
        <w:tc>
          <w:tcPr>
            <w:tcW w:w="835" w:type="dxa"/>
          </w:tcPr>
          <w:p w14:paraId="5C7B07B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76E37D8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054590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0EE8FE8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B781F8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A5DA21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520C48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64904417" w14:textId="77777777" w:rsidTr="002B1A64">
        <w:trPr>
          <w:gridAfter w:val="2"/>
          <w:wAfter w:w="75" w:type="dxa"/>
        </w:trPr>
        <w:tc>
          <w:tcPr>
            <w:tcW w:w="1412" w:type="dxa"/>
            <w:vMerge/>
          </w:tcPr>
          <w:p w14:paraId="64C3771A"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39BD072C"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23C8FDF3" w14:textId="53AEA6EC"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w:t>
            </w:r>
            <w:r w:rsidR="005C7EEF">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fodinae</w:t>
            </w:r>
            <w:r w:rsidRPr="00B819E2">
              <w:rPr>
                <w:rFonts w:ascii="Times New Roman" w:eastAsia="Times New Roman" w:hAnsi="Times New Roman" w:cs="Times New Roman"/>
                <w:sz w:val="24"/>
                <w:szCs w:val="24"/>
                <w:lang w:val="en-US" w:eastAsia="ru-RU"/>
              </w:rPr>
              <w:t xml:space="preserve"> Mannerheim, 1825</w:t>
            </w:r>
          </w:p>
        </w:tc>
        <w:tc>
          <w:tcPr>
            <w:tcW w:w="835" w:type="dxa"/>
          </w:tcPr>
          <w:p w14:paraId="70C31A6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07D809E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600B6C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4703A7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080E3F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BB56B2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9DD298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2A7A142A" w14:textId="77777777" w:rsidTr="002B1A64">
        <w:trPr>
          <w:gridAfter w:val="2"/>
          <w:wAfter w:w="75" w:type="dxa"/>
        </w:trPr>
        <w:tc>
          <w:tcPr>
            <w:tcW w:w="1412" w:type="dxa"/>
            <w:vMerge/>
          </w:tcPr>
          <w:p w14:paraId="0D910AD6"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10597D7A"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542F5A9B" w14:textId="5168B64B"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A</w:t>
            </w:r>
            <w:r w:rsidR="005C7EEF">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 xml:space="preserve">gebleri </w:t>
            </w:r>
            <w:r w:rsidRPr="00B819E2">
              <w:rPr>
                <w:rFonts w:ascii="Times New Roman" w:eastAsia="Times New Roman" w:hAnsi="Times New Roman" w:cs="Times New Roman"/>
                <w:sz w:val="24"/>
                <w:szCs w:val="24"/>
                <w:lang w:val="en-US" w:eastAsia="ru-RU"/>
              </w:rPr>
              <w:t>Dejean, 1831</w:t>
            </w:r>
          </w:p>
        </w:tc>
        <w:tc>
          <w:tcPr>
            <w:tcW w:w="835" w:type="dxa"/>
          </w:tcPr>
          <w:p w14:paraId="37B3C95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07410BE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572F80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06A1431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3968A9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14F8B2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39A88A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3DACB07A" w14:textId="77777777" w:rsidTr="002B1A64">
        <w:trPr>
          <w:gridAfter w:val="2"/>
          <w:wAfter w:w="75" w:type="dxa"/>
        </w:trPr>
        <w:tc>
          <w:tcPr>
            <w:tcW w:w="1412" w:type="dxa"/>
            <w:vMerge/>
          </w:tcPr>
          <w:p w14:paraId="28645564"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2C2CB7C5"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4A92BD42" w14:textId="38FEC9AF"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w:t>
            </w:r>
            <w:r w:rsidR="005C7EEF">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harpaloides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sz w:val="24"/>
                <w:szCs w:val="24"/>
                <w:lang w:val="en-US" w:eastAsia="ru-RU"/>
              </w:rPr>
              <w:t>(Dejean</w:t>
            </w:r>
            <w:r w:rsidRPr="00B819E2">
              <w:rPr>
                <w:rFonts w:ascii="Times New Roman" w:eastAsia="Times New Roman" w:hAnsi="Times New Roman" w:cs="Times New Roman"/>
                <w:sz w:val="24"/>
                <w:szCs w:val="24"/>
                <w:lang w:eastAsia="ru-RU"/>
              </w:rPr>
              <w:t>, 1828</w:t>
            </w:r>
            <w:r w:rsidRPr="00B819E2">
              <w:rPr>
                <w:rFonts w:ascii="Times New Roman" w:eastAsia="Times New Roman" w:hAnsi="Times New Roman" w:cs="Times New Roman"/>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sz w:val="24"/>
                <w:szCs w:val="24"/>
                <w:lang w:eastAsia="ru-RU"/>
              </w:rPr>
              <w:t xml:space="preserve"> </w:t>
            </w:r>
          </w:p>
        </w:tc>
        <w:tc>
          <w:tcPr>
            <w:tcW w:w="835" w:type="dxa"/>
          </w:tcPr>
          <w:p w14:paraId="7A736BC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38F9E91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666EE0C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6B1331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700DCA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71EE05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6906CD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12B1618A" w14:textId="77777777" w:rsidTr="002B1A64">
        <w:trPr>
          <w:gridAfter w:val="2"/>
          <w:wAfter w:w="75" w:type="dxa"/>
        </w:trPr>
        <w:tc>
          <w:tcPr>
            <w:tcW w:w="1412" w:type="dxa"/>
            <w:vMerge/>
          </w:tcPr>
          <w:p w14:paraId="24FB0486"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4CE9581A"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2EE5CBF7" w14:textId="47EC0763"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w:t>
            </w:r>
            <w:r w:rsidR="005C7EEF">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quenseli</w:t>
            </w:r>
            <w:r w:rsidRPr="00B819E2">
              <w:rPr>
                <w:rFonts w:ascii="Times New Roman" w:eastAsia="Times New Roman" w:hAnsi="Times New Roman" w:cs="Times New Roman"/>
                <w:sz w:val="24"/>
                <w:szCs w:val="24"/>
                <w:lang w:val="en-US" w:eastAsia="ru-RU"/>
              </w:rPr>
              <w:t xml:space="preserve"> (Schoenherr, 1806)</w:t>
            </w:r>
          </w:p>
        </w:tc>
        <w:tc>
          <w:tcPr>
            <w:tcW w:w="835" w:type="dxa"/>
          </w:tcPr>
          <w:p w14:paraId="40CE997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50E3840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34C4FF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61A5822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257E61C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C79690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58BE2C2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076B9611" w14:textId="77777777" w:rsidTr="002B1A64">
        <w:trPr>
          <w:gridAfter w:val="2"/>
          <w:wAfter w:w="75" w:type="dxa"/>
        </w:trPr>
        <w:tc>
          <w:tcPr>
            <w:tcW w:w="1412" w:type="dxa"/>
            <w:vMerge/>
          </w:tcPr>
          <w:p w14:paraId="39F79E89"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6B89B879"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1D76D778" w14:textId="1358F88E"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w:t>
            </w:r>
            <w:r w:rsidR="005C7EEF">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equestris </w:t>
            </w:r>
            <w:r w:rsidRPr="00B819E2">
              <w:rPr>
                <w:rFonts w:ascii="Times New Roman" w:eastAsia="Times New Roman" w:hAnsi="Times New Roman" w:cs="Times New Roman"/>
                <w:sz w:val="24"/>
                <w:szCs w:val="24"/>
                <w:lang w:val="en-US" w:eastAsia="ru-RU"/>
              </w:rPr>
              <w:t>(Duftschmid, 1812)</w:t>
            </w:r>
          </w:p>
        </w:tc>
        <w:tc>
          <w:tcPr>
            <w:tcW w:w="835" w:type="dxa"/>
          </w:tcPr>
          <w:p w14:paraId="7334E47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4F2CB8B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1B618A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1DD451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60AF7B1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4710F62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70BFC16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517AE250" w14:textId="77777777" w:rsidTr="002B1A64">
        <w:trPr>
          <w:gridAfter w:val="2"/>
          <w:wAfter w:w="75" w:type="dxa"/>
        </w:trPr>
        <w:tc>
          <w:tcPr>
            <w:tcW w:w="1412" w:type="dxa"/>
            <w:vMerge/>
          </w:tcPr>
          <w:p w14:paraId="4568B137"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5C6356CE"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6A061625" w14:textId="3E89C5E6"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w:t>
            </w:r>
            <w:r w:rsidR="005C7EEF">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infuscata</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Putzeys</w:t>
            </w:r>
            <w:r w:rsidRPr="00B819E2">
              <w:rPr>
                <w:rFonts w:ascii="Times New Roman" w:eastAsia="Times New Roman" w:hAnsi="Times New Roman" w:cs="Times New Roman"/>
                <w:sz w:val="24"/>
                <w:szCs w:val="24"/>
                <w:lang w:eastAsia="ru-RU"/>
              </w:rPr>
              <w:t>, 1866)</w:t>
            </w:r>
          </w:p>
        </w:tc>
        <w:tc>
          <w:tcPr>
            <w:tcW w:w="835" w:type="dxa"/>
          </w:tcPr>
          <w:p w14:paraId="068C663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5339ADC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6CCCA2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5973A3E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446423D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50C0F00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14C4804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1A06A1" w:rsidRPr="00B819E2" w14:paraId="74C30813" w14:textId="77777777" w:rsidTr="002B1A64">
        <w:trPr>
          <w:gridAfter w:val="1"/>
          <w:wAfter w:w="54" w:type="dxa"/>
        </w:trPr>
        <w:tc>
          <w:tcPr>
            <w:tcW w:w="9722" w:type="dxa"/>
            <w:gridSpan w:val="13"/>
          </w:tcPr>
          <w:p w14:paraId="3207EAAF" w14:textId="77777777" w:rsidR="001A06A1" w:rsidRPr="00B819E2" w:rsidRDefault="001A06A1"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lastRenderedPageBreak/>
              <w:t>2</w:t>
            </w:r>
          </w:p>
        </w:tc>
      </w:tr>
      <w:tr w:rsidR="00B819E2" w:rsidRPr="00B819E2" w14:paraId="4EEF04FF" w14:textId="77777777" w:rsidTr="002B1A64">
        <w:trPr>
          <w:gridAfter w:val="2"/>
          <w:wAfter w:w="75" w:type="dxa"/>
        </w:trPr>
        <w:tc>
          <w:tcPr>
            <w:tcW w:w="1412" w:type="dxa"/>
            <w:vMerge w:val="restart"/>
          </w:tcPr>
          <w:p w14:paraId="7919AC32" w14:textId="77777777" w:rsidR="00B819E2" w:rsidRPr="00B819E2" w:rsidRDefault="00B819E2" w:rsidP="00B819E2">
            <w:pPr>
              <w:spacing w:after="0" w:line="240" w:lineRule="auto"/>
              <w:rPr>
                <w:rFonts w:ascii="Times New Roman" w:eastAsia="Times New Roman" w:hAnsi="Times New Roman" w:cs="Times New Roman"/>
                <w:b/>
                <w:bCs/>
                <w:iCs/>
                <w:sz w:val="24"/>
                <w:szCs w:val="24"/>
                <w:lang w:val="en-US" w:eastAsia="ru-RU"/>
              </w:rPr>
            </w:pPr>
            <w:r w:rsidRPr="00B819E2">
              <w:rPr>
                <w:rFonts w:ascii="Times New Roman" w:eastAsia="Times New Roman" w:hAnsi="Times New Roman" w:cs="Times New Roman"/>
                <w:b/>
                <w:bCs/>
                <w:iCs/>
                <w:sz w:val="24"/>
                <w:szCs w:val="24"/>
                <w:lang w:val="en-US" w:eastAsia="ru-RU"/>
              </w:rPr>
              <w:t xml:space="preserve">Dytiscidae </w:t>
            </w:r>
            <w:r w:rsidRPr="00B819E2">
              <w:rPr>
                <w:rFonts w:ascii="Times New Roman" w:eastAsia="Times New Roman" w:hAnsi="Times New Roman" w:cs="Times New Roman"/>
                <w:b/>
                <w:bCs/>
                <w:iCs/>
                <w:sz w:val="24"/>
                <w:szCs w:val="24"/>
                <w:lang w:eastAsia="ru-RU"/>
              </w:rPr>
              <w:t>Плавунцы</w:t>
            </w:r>
          </w:p>
        </w:tc>
        <w:tc>
          <w:tcPr>
            <w:tcW w:w="1131" w:type="dxa"/>
          </w:tcPr>
          <w:p w14:paraId="68EFFE8F"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Agabus</w:t>
            </w:r>
          </w:p>
        </w:tc>
        <w:tc>
          <w:tcPr>
            <w:tcW w:w="1706" w:type="dxa"/>
          </w:tcPr>
          <w:p w14:paraId="5A05B2A7" w14:textId="77777777" w:rsidR="00B819E2" w:rsidRPr="00B819E2" w:rsidRDefault="00B819E2" w:rsidP="00B819E2">
            <w:pPr>
              <w:spacing w:after="0" w:line="240" w:lineRule="auto"/>
              <w:rPr>
                <w:rFonts w:ascii="Times New Roman" w:eastAsia="Times New Roman" w:hAnsi="Times New Roman" w:cs="Times New Roman"/>
                <w:sz w:val="24"/>
                <w:szCs w:val="24"/>
                <w:lang w:eastAsia="ru-RU"/>
              </w:rPr>
            </w:pPr>
            <w:r w:rsidRPr="00B819E2">
              <w:rPr>
                <w:rFonts w:ascii="Times New Roman" w:eastAsia="Times New Roman" w:hAnsi="Times New Roman" w:cs="Times New Roman"/>
                <w:i/>
                <w:sz w:val="24"/>
                <w:szCs w:val="24"/>
                <w:lang w:val="en-US" w:eastAsia="ru-RU"/>
              </w:rPr>
              <w:t xml:space="preserve">Agabus congener </w:t>
            </w:r>
            <w:r w:rsidRPr="00B819E2">
              <w:rPr>
                <w:rFonts w:ascii="Times New Roman" w:eastAsia="Times New Roman" w:hAnsi="Times New Roman" w:cs="Times New Roman"/>
                <w:sz w:val="24"/>
                <w:szCs w:val="24"/>
                <w:lang w:val="en-US" w:eastAsia="ru-RU"/>
              </w:rPr>
              <w:t>(Thunberg, 1794)</w:t>
            </w:r>
            <w:r w:rsidRPr="00B819E2">
              <w:rPr>
                <w:rFonts w:ascii="Times New Roman" w:eastAsia="Times New Roman" w:hAnsi="Times New Roman" w:cs="Times New Roman"/>
                <w:sz w:val="24"/>
                <w:szCs w:val="24"/>
                <w:lang w:eastAsia="ru-RU"/>
              </w:rPr>
              <w:t>*</w:t>
            </w:r>
          </w:p>
        </w:tc>
        <w:tc>
          <w:tcPr>
            <w:tcW w:w="835" w:type="dxa"/>
          </w:tcPr>
          <w:p w14:paraId="27A3906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48E884A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B36F44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647402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67526F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7654CF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4467B2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5F521CB9" w14:textId="77777777" w:rsidTr="002B1A64">
        <w:trPr>
          <w:gridAfter w:val="2"/>
          <w:wAfter w:w="75" w:type="dxa"/>
        </w:trPr>
        <w:tc>
          <w:tcPr>
            <w:tcW w:w="1412" w:type="dxa"/>
            <w:vMerge/>
          </w:tcPr>
          <w:p w14:paraId="429F7A49"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tcPr>
          <w:p w14:paraId="7B231F94"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Ilybius</w:t>
            </w:r>
          </w:p>
        </w:tc>
        <w:tc>
          <w:tcPr>
            <w:tcW w:w="1706" w:type="dxa"/>
          </w:tcPr>
          <w:p w14:paraId="0D7F6189"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Ilybius subtilis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Erichson, 1837</w:t>
            </w:r>
          </w:p>
        </w:tc>
        <w:tc>
          <w:tcPr>
            <w:tcW w:w="835" w:type="dxa"/>
          </w:tcPr>
          <w:p w14:paraId="6ACD867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69AD01F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D32109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4B2535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834AB3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79A33A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1BB73B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1395DBFF" w14:textId="77777777" w:rsidTr="002B1A64">
        <w:trPr>
          <w:gridAfter w:val="2"/>
          <w:wAfter w:w="75" w:type="dxa"/>
        </w:trPr>
        <w:tc>
          <w:tcPr>
            <w:tcW w:w="1412" w:type="dxa"/>
            <w:vMerge/>
          </w:tcPr>
          <w:p w14:paraId="6C24D3B9"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tcPr>
          <w:p w14:paraId="5BDB5D56" w14:textId="21D8F675"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H</w:t>
            </w:r>
            <w:r w:rsidR="00D20AC5">
              <w:rPr>
                <w:rFonts w:ascii="Times New Roman" w:eastAsia="Times New Roman" w:hAnsi="Times New Roman" w:cs="Times New Roman"/>
                <w:i/>
                <w:sz w:val="24"/>
                <w:szCs w:val="24"/>
                <w:lang w:val="en-US" w:eastAsia="ru-RU"/>
              </w:rPr>
              <w:t>y</w:t>
            </w:r>
            <w:r w:rsidRPr="00B819E2">
              <w:rPr>
                <w:rFonts w:ascii="Times New Roman" w:eastAsia="Times New Roman" w:hAnsi="Times New Roman" w:cs="Times New Roman"/>
                <w:i/>
                <w:sz w:val="24"/>
                <w:szCs w:val="24"/>
                <w:lang w:val="en-US" w:eastAsia="ru-RU"/>
              </w:rPr>
              <w:t>droporus</w:t>
            </w:r>
          </w:p>
        </w:tc>
        <w:tc>
          <w:tcPr>
            <w:tcW w:w="1706" w:type="dxa"/>
          </w:tcPr>
          <w:p w14:paraId="09989346" w14:textId="3D06A26F"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H</w:t>
            </w:r>
            <w:r w:rsidR="00D20AC5">
              <w:rPr>
                <w:rFonts w:ascii="Times New Roman" w:eastAsia="Times New Roman" w:hAnsi="Times New Roman" w:cs="Times New Roman"/>
                <w:i/>
                <w:sz w:val="24"/>
                <w:szCs w:val="24"/>
                <w:lang w:val="en-US" w:eastAsia="ru-RU"/>
              </w:rPr>
              <w:t>y</w:t>
            </w:r>
            <w:r w:rsidRPr="00B819E2">
              <w:rPr>
                <w:rFonts w:ascii="Times New Roman" w:eastAsia="Times New Roman" w:hAnsi="Times New Roman" w:cs="Times New Roman"/>
                <w:i/>
                <w:sz w:val="24"/>
                <w:szCs w:val="24"/>
                <w:lang w:val="en-US" w:eastAsia="ru-RU"/>
              </w:rPr>
              <w:t>droporus submuticus</w:t>
            </w:r>
            <w:r w:rsidRPr="00B819E2">
              <w:rPr>
                <w:rFonts w:ascii="Times New Roman" w:eastAsia="Times New Roman" w:hAnsi="Times New Roman" w:cs="Times New Roman"/>
                <w:sz w:val="24"/>
                <w:szCs w:val="24"/>
                <w:lang w:val="en-US" w:eastAsia="ru-RU"/>
              </w:rPr>
              <w:t xml:space="preserve"> C.G. Tomson, 1874*</w:t>
            </w:r>
          </w:p>
        </w:tc>
        <w:tc>
          <w:tcPr>
            <w:tcW w:w="835" w:type="dxa"/>
          </w:tcPr>
          <w:p w14:paraId="3D568E8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CA7211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2AE65B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78049C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F9B820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BD92B5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560F4A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1A06A1" w:rsidRPr="00B819E2" w14:paraId="73C2BE08" w14:textId="77777777" w:rsidTr="002B1A64">
        <w:trPr>
          <w:gridAfter w:val="1"/>
          <w:wAfter w:w="54" w:type="dxa"/>
        </w:trPr>
        <w:tc>
          <w:tcPr>
            <w:tcW w:w="9722" w:type="dxa"/>
            <w:gridSpan w:val="13"/>
          </w:tcPr>
          <w:p w14:paraId="255CCA1F" w14:textId="77777777" w:rsidR="001A06A1" w:rsidRPr="00B819E2" w:rsidRDefault="001A06A1" w:rsidP="00B819E2">
            <w:pPr>
              <w:spacing w:after="0" w:line="240" w:lineRule="auto"/>
              <w:jc w:val="center"/>
              <w:rPr>
                <w:rFonts w:ascii="Times New Roman" w:eastAsia="Times New Roman" w:hAnsi="Times New Roman" w:cs="Times New Roman"/>
                <w:b/>
                <w:sz w:val="24"/>
                <w:szCs w:val="24"/>
                <w:lang w:val="en-US" w:eastAsia="ru-RU"/>
              </w:rPr>
            </w:pPr>
            <w:r w:rsidRPr="00B819E2">
              <w:rPr>
                <w:rFonts w:ascii="Times New Roman" w:eastAsia="Times New Roman" w:hAnsi="Times New Roman" w:cs="Times New Roman"/>
                <w:b/>
                <w:sz w:val="24"/>
                <w:szCs w:val="24"/>
                <w:lang w:val="en-US" w:eastAsia="ru-RU"/>
              </w:rPr>
              <w:t>3</w:t>
            </w:r>
          </w:p>
        </w:tc>
      </w:tr>
      <w:tr w:rsidR="00B819E2" w:rsidRPr="00B819E2" w14:paraId="02C6CBCC" w14:textId="77777777" w:rsidTr="002B1A64">
        <w:trPr>
          <w:gridAfter w:val="2"/>
          <w:wAfter w:w="75" w:type="dxa"/>
        </w:trPr>
        <w:tc>
          <w:tcPr>
            <w:tcW w:w="1412" w:type="dxa"/>
          </w:tcPr>
          <w:p w14:paraId="110130A5" w14:textId="77777777" w:rsidR="00B819E2" w:rsidRPr="00B819E2" w:rsidRDefault="00B819E2" w:rsidP="00B819E2">
            <w:pPr>
              <w:spacing w:after="0" w:line="240" w:lineRule="auto"/>
              <w:rPr>
                <w:rFonts w:ascii="Times New Roman" w:eastAsia="Times New Roman" w:hAnsi="Times New Roman" w:cs="Times New Roman"/>
                <w:b/>
                <w:bCs/>
                <w:iCs/>
                <w:sz w:val="24"/>
                <w:szCs w:val="24"/>
                <w:lang w:val="en-US" w:eastAsia="ru-RU"/>
              </w:rPr>
            </w:pPr>
            <w:r w:rsidRPr="00B819E2">
              <w:rPr>
                <w:rFonts w:ascii="Times New Roman" w:eastAsia="Times New Roman" w:hAnsi="Times New Roman" w:cs="Times New Roman"/>
                <w:b/>
                <w:bCs/>
                <w:iCs/>
                <w:sz w:val="24"/>
                <w:szCs w:val="24"/>
                <w:lang w:val="en-US" w:eastAsia="ru-RU"/>
              </w:rPr>
              <w:t xml:space="preserve">Helophoridae </w:t>
            </w:r>
            <w:r w:rsidRPr="00B819E2">
              <w:rPr>
                <w:rFonts w:ascii="Times New Roman" w:eastAsia="Times New Roman" w:hAnsi="Times New Roman" w:cs="Times New Roman"/>
                <w:b/>
                <w:bCs/>
                <w:iCs/>
                <w:sz w:val="24"/>
                <w:szCs w:val="24"/>
                <w:lang w:eastAsia="ru-RU"/>
              </w:rPr>
              <w:t>Морщинники</w:t>
            </w:r>
          </w:p>
        </w:tc>
        <w:tc>
          <w:tcPr>
            <w:tcW w:w="1131" w:type="dxa"/>
          </w:tcPr>
          <w:p w14:paraId="75B3E79B"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Helophorus</w:t>
            </w:r>
          </w:p>
        </w:tc>
        <w:tc>
          <w:tcPr>
            <w:tcW w:w="1706" w:type="dxa"/>
          </w:tcPr>
          <w:p w14:paraId="11C911F5"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Helophorus sp.</w:t>
            </w:r>
            <w:r w:rsidRPr="00B819E2">
              <w:rPr>
                <w:rFonts w:ascii="Times New Roman" w:eastAsia="Times New Roman" w:hAnsi="Times New Roman" w:cs="Times New Roman"/>
                <w:i/>
                <w:sz w:val="24"/>
                <w:szCs w:val="24"/>
                <w:lang w:eastAsia="ru-RU"/>
              </w:rPr>
              <w:t>*</w:t>
            </w:r>
            <w:r w:rsidRPr="00B819E2">
              <w:rPr>
                <w:rFonts w:ascii="Times New Roman" w:eastAsia="Times New Roman" w:hAnsi="Times New Roman" w:cs="Times New Roman"/>
                <w:i/>
                <w:sz w:val="24"/>
                <w:szCs w:val="24"/>
                <w:lang w:val="en-US" w:eastAsia="ru-RU"/>
              </w:rPr>
              <w:t xml:space="preserve"> </w:t>
            </w:r>
          </w:p>
        </w:tc>
        <w:tc>
          <w:tcPr>
            <w:tcW w:w="835" w:type="dxa"/>
          </w:tcPr>
          <w:p w14:paraId="69C2A62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6B6D820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3215E0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1220B0D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B2C3B5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AEC296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0FE31B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1A06A1" w:rsidRPr="00B819E2" w14:paraId="1B59C969" w14:textId="77777777" w:rsidTr="002B1A64">
        <w:trPr>
          <w:gridAfter w:val="1"/>
          <w:wAfter w:w="54" w:type="dxa"/>
        </w:trPr>
        <w:tc>
          <w:tcPr>
            <w:tcW w:w="9722" w:type="dxa"/>
            <w:gridSpan w:val="13"/>
          </w:tcPr>
          <w:p w14:paraId="1FA5166B" w14:textId="77777777" w:rsidR="001A06A1" w:rsidRPr="00B819E2" w:rsidRDefault="001A06A1"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4</w:t>
            </w:r>
          </w:p>
        </w:tc>
      </w:tr>
      <w:tr w:rsidR="00B819E2" w:rsidRPr="00B819E2" w14:paraId="727AE5FB" w14:textId="77777777" w:rsidTr="002B1A64">
        <w:trPr>
          <w:gridAfter w:val="2"/>
          <w:wAfter w:w="75" w:type="dxa"/>
        </w:trPr>
        <w:tc>
          <w:tcPr>
            <w:tcW w:w="1412" w:type="dxa"/>
            <w:vMerge w:val="restart"/>
          </w:tcPr>
          <w:p w14:paraId="5E908002" w14:textId="77777777" w:rsidR="00B819E2" w:rsidRPr="00B819E2" w:rsidRDefault="00B819E2" w:rsidP="00B819E2">
            <w:pPr>
              <w:spacing w:after="0" w:line="240" w:lineRule="auto"/>
              <w:rPr>
                <w:rFonts w:ascii="Times New Roman" w:eastAsia="Times New Roman" w:hAnsi="Times New Roman" w:cs="Times New Roman"/>
                <w:b/>
                <w:bCs/>
                <w:iCs/>
                <w:sz w:val="24"/>
                <w:szCs w:val="24"/>
                <w:lang w:val="en-US" w:eastAsia="ru-RU"/>
              </w:rPr>
            </w:pPr>
            <w:r w:rsidRPr="00B819E2">
              <w:rPr>
                <w:rFonts w:ascii="Times New Roman" w:eastAsia="Times New Roman" w:hAnsi="Times New Roman" w:cs="Times New Roman"/>
                <w:b/>
                <w:bCs/>
                <w:iCs/>
                <w:sz w:val="24"/>
                <w:szCs w:val="24"/>
                <w:lang w:val="en-US" w:eastAsia="ru-RU"/>
              </w:rPr>
              <w:t xml:space="preserve">Hydrophilidae </w:t>
            </w:r>
            <w:r w:rsidRPr="00B819E2">
              <w:rPr>
                <w:rFonts w:ascii="Times New Roman" w:eastAsia="Times New Roman" w:hAnsi="Times New Roman" w:cs="Times New Roman"/>
                <w:b/>
                <w:bCs/>
                <w:iCs/>
                <w:sz w:val="24"/>
                <w:szCs w:val="24"/>
                <w:lang w:eastAsia="ru-RU"/>
              </w:rPr>
              <w:t>Водолюбы</w:t>
            </w:r>
          </w:p>
        </w:tc>
        <w:tc>
          <w:tcPr>
            <w:tcW w:w="1131" w:type="dxa"/>
            <w:vMerge w:val="restart"/>
          </w:tcPr>
          <w:p w14:paraId="688BB5C6"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Sphaeridium</w:t>
            </w:r>
          </w:p>
        </w:tc>
        <w:tc>
          <w:tcPr>
            <w:tcW w:w="1706" w:type="dxa"/>
          </w:tcPr>
          <w:p w14:paraId="52C96018" w14:textId="77777777" w:rsidR="00B819E2" w:rsidRPr="00B819E2" w:rsidRDefault="00B819E2" w:rsidP="00B819E2">
            <w:pPr>
              <w:spacing w:after="0" w:line="240" w:lineRule="auto"/>
              <w:rPr>
                <w:rFonts w:ascii="Times New Roman" w:eastAsia="Times New Roman" w:hAnsi="Times New Roman" w:cs="Times New Roman"/>
                <w:sz w:val="24"/>
                <w:szCs w:val="24"/>
                <w:lang w:eastAsia="ru-RU"/>
              </w:rPr>
            </w:pPr>
            <w:r w:rsidRPr="00B819E2">
              <w:rPr>
                <w:rFonts w:ascii="Times New Roman" w:eastAsia="Times New Roman" w:hAnsi="Times New Roman" w:cs="Times New Roman"/>
                <w:i/>
                <w:sz w:val="24"/>
                <w:szCs w:val="24"/>
                <w:lang w:val="en-US" w:eastAsia="ru-RU"/>
              </w:rPr>
              <w:t>Sphaeridium scarabaeoides</w:t>
            </w:r>
            <w:r w:rsidRPr="00B819E2">
              <w:rPr>
                <w:rFonts w:ascii="Times New Roman" w:eastAsia="Times New Roman" w:hAnsi="Times New Roman" w:cs="Times New Roman"/>
                <w:sz w:val="24"/>
                <w:szCs w:val="24"/>
                <w:lang w:val="en-US" w:eastAsia="ru-RU"/>
              </w:rPr>
              <w:t xml:space="preserve"> (Linnaeus, 1758)</w:t>
            </w:r>
            <w:r w:rsidRPr="00B819E2">
              <w:rPr>
                <w:rFonts w:ascii="Times New Roman" w:eastAsia="Times New Roman" w:hAnsi="Times New Roman" w:cs="Times New Roman"/>
                <w:sz w:val="24"/>
                <w:szCs w:val="24"/>
                <w:lang w:eastAsia="ru-RU"/>
              </w:rPr>
              <w:t>*</w:t>
            </w:r>
          </w:p>
        </w:tc>
        <w:tc>
          <w:tcPr>
            <w:tcW w:w="835" w:type="dxa"/>
          </w:tcPr>
          <w:p w14:paraId="1278598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2E0F5D9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E8669F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259CB34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07957BC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CB9B5B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4B7C169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78E951F4" w14:textId="77777777" w:rsidTr="002B1A64">
        <w:trPr>
          <w:gridAfter w:val="2"/>
          <w:wAfter w:w="75" w:type="dxa"/>
        </w:trPr>
        <w:tc>
          <w:tcPr>
            <w:tcW w:w="1412" w:type="dxa"/>
            <w:vMerge/>
          </w:tcPr>
          <w:p w14:paraId="6FD5D38E"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7921D4B6"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21EA3A23" w14:textId="77777777" w:rsidR="00B819E2" w:rsidRPr="00B819E2" w:rsidRDefault="00B819E2" w:rsidP="00B819E2">
            <w:pPr>
              <w:spacing w:after="0" w:line="240" w:lineRule="auto"/>
              <w:rPr>
                <w:rFonts w:ascii="Times New Roman" w:eastAsia="Times New Roman" w:hAnsi="Times New Roman" w:cs="Times New Roman"/>
                <w:sz w:val="24"/>
                <w:szCs w:val="24"/>
                <w:lang w:eastAsia="ru-RU"/>
              </w:rPr>
            </w:pPr>
            <w:r w:rsidRPr="00B819E2">
              <w:rPr>
                <w:rFonts w:ascii="Times New Roman" w:eastAsia="Times New Roman" w:hAnsi="Times New Roman" w:cs="Times New Roman"/>
                <w:i/>
                <w:sz w:val="24"/>
                <w:szCs w:val="24"/>
                <w:lang w:val="en-US" w:eastAsia="ru-RU"/>
              </w:rPr>
              <w:t>Sphaeridium bipustulatum</w:t>
            </w:r>
            <w:r w:rsidRPr="00B819E2">
              <w:rPr>
                <w:rFonts w:ascii="Times New Roman" w:eastAsia="Times New Roman" w:hAnsi="Times New Roman" w:cs="Times New Roman"/>
                <w:sz w:val="24"/>
                <w:szCs w:val="24"/>
                <w:lang w:val="en-US" w:eastAsia="ru-RU"/>
              </w:rPr>
              <w:t xml:space="preserve"> Fabricius, 1781</w:t>
            </w:r>
            <w:r w:rsidRPr="00B819E2">
              <w:rPr>
                <w:rFonts w:ascii="Times New Roman" w:eastAsia="Times New Roman" w:hAnsi="Times New Roman" w:cs="Times New Roman"/>
                <w:sz w:val="24"/>
                <w:szCs w:val="24"/>
                <w:lang w:eastAsia="ru-RU"/>
              </w:rPr>
              <w:t>*</w:t>
            </w:r>
          </w:p>
        </w:tc>
        <w:tc>
          <w:tcPr>
            <w:tcW w:w="835" w:type="dxa"/>
          </w:tcPr>
          <w:p w14:paraId="31C5197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716EF8B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9497D4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358923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7EE3E5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9DB75B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633EBD1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4A65F234" w14:textId="77777777" w:rsidTr="002B1A64">
        <w:trPr>
          <w:gridAfter w:val="2"/>
          <w:wAfter w:w="75" w:type="dxa"/>
        </w:trPr>
        <w:tc>
          <w:tcPr>
            <w:tcW w:w="1412" w:type="dxa"/>
            <w:vMerge/>
          </w:tcPr>
          <w:p w14:paraId="29F9F0BB"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74950FC5"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158AF09B" w14:textId="77777777" w:rsidR="00B819E2" w:rsidRPr="00B819E2" w:rsidRDefault="00B819E2" w:rsidP="00B819E2">
            <w:pPr>
              <w:spacing w:after="0" w:line="240" w:lineRule="auto"/>
              <w:rPr>
                <w:rFonts w:ascii="Times New Roman" w:eastAsia="Times New Roman" w:hAnsi="Times New Roman" w:cs="Times New Roman"/>
                <w:i/>
                <w:sz w:val="24"/>
                <w:szCs w:val="24"/>
                <w:lang w:eastAsia="ru-RU"/>
              </w:rPr>
            </w:pPr>
            <w:r w:rsidRPr="00B819E2">
              <w:rPr>
                <w:rFonts w:ascii="Times New Roman" w:eastAsia="Times New Roman" w:hAnsi="Times New Roman" w:cs="Times New Roman"/>
                <w:i/>
                <w:sz w:val="24"/>
                <w:szCs w:val="24"/>
                <w:lang w:val="en-US" w:eastAsia="ru-RU"/>
              </w:rPr>
              <w:t>Sphaeridium marginatum</w:t>
            </w:r>
            <w:r w:rsidRPr="00B819E2">
              <w:rPr>
                <w:rFonts w:ascii="Times New Roman" w:eastAsia="Times New Roman" w:hAnsi="Times New Roman" w:cs="Times New Roman"/>
                <w:sz w:val="24"/>
                <w:szCs w:val="24"/>
                <w:lang w:val="en-US" w:eastAsia="ru-RU"/>
              </w:rPr>
              <w:t xml:space="preserve"> Fabricius, 1787</w:t>
            </w:r>
            <w:r w:rsidRPr="00B819E2">
              <w:rPr>
                <w:rFonts w:ascii="Times New Roman" w:eastAsia="Times New Roman" w:hAnsi="Times New Roman" w:cs="Times New Roman"/>
                <w:sz w:val="24"/>
                <w:szCs w:val="24"/>
                <w:lang w:eastAsia="ru-RU"/>
              </w:rPr>
              <w:t>*</w:t>
            </w:r>
          </w:p>
        </w:tc>
        <w:tc>
          <w:tcPr>
            <w:tcW w:w="835" w:type="dxa"/>
          </w:tcPr>
          <w:p w14:paraId="0E3D1D7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59A0FA3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FABAD2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481D97B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252215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3D5187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118404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795CF961" w14:textId="77777777" w:rsidTr="002B1A64">
        <w:trPr>
          <w:gridAfter w:val="2"/>
          <w:wAfter w:w="75" w:type="dxa"/>
        </w:trPr>
        <w:tc>
          <w:tcPr>
            <w:tcW w:w="1412" w:type="dxa"/>
            <w:vMerge/>
          </w:tcPr>
          <w:p w14:paraId="440980A5"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3B9905EB"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7884E940" w14:textId="77777777" w:rsidR="00B819E2" w:rsidRPr="00B819E2" w:rsidRDefault="00B819E2" w:rsidP="00B819E2">
            <w:pPr>
              <w:spacing w:after="0" w:line="240" w:lineRule="auto"/>
              <w:rPr>
                <w:rFonts w:ascii="Times New Roman" w:eastAsia="Times New Roman" w:hAnsi="Times New Roman" w:cs="Times New Roman"/>
                <w:i/>
                <w:sz w:val="24"/>
                <w:szCs w:val="24"/>
                <w:lang w:eastAsia="ru-RU"/>
              </w:rPr>
            </w:pPr>
            <w:r w:rsidRPr="00B819E2">
              <w:rPr>
                <w:rFonts w:ascii="Times New Roman" w:eastAsia="Times New Roman" w:hAnsi="Times New Roman" w:cs="Times New Roman"/>
                <w:i/>
                <w:sz w:val="24"/>
                <w:szCs w:val="24"/>
                <w:lang w:val="en-US" w:eastAsia="ru-RU"/>
              </w:rPr>
              <w:t>Sphaeridium lunatum</w:t>
            </w:r>
            <w:r w:rsidRPr="00B819E2">
              <w:rPr>
                <w:rFonts w:ascii="Times New Roman" w:eastAsia="Times New Roman" w:hAnsi="Times New Roman" w:cs="Times New Roman"/>
                <w:sz w:val="24"/>
                <w:szCs w:val="24"/>
                <w:lang w:val="en-US" w:eastAsia="ru-RU"/>
              </w:rPr>
              <w:t xml:space="preserve"> Fabricius, 1792</w:t>
            </w:r>
            <w:r w:rsidRPr="00B819E2">
              <w:rPr>
                <w:rFonts w:ascii="Times New Roman" w:eastAsia="Times New Roman" w:hAnsi="Times New Roman" w:cs="Times New Roman"/>
                <w:sz w:val="24"/>
                <w:szCs w:val="24"/>
                <w:lang w:eastAsia="ru-RU"/>
              </w:rPr>
              <w:t>*</w:t>
            </w:r>
          </w:p>
        </w:tc>
        <w:tc>
          <w:tcPr>
            <w:tcW w:w="835" w:type="dxa"/>
          </w:tcPr>
          <w:p w14:paraId="1DF5372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6350E8F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20749B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5CA3CB7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12C19A3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8458E0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F66E49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39C697D1" w14:textId="77777777" w:rsidTr="002B1A64">
        <w:trPr>
          <w:gridAfter w:val="2"/>
          <w:wAfter w:w="75" w:type="dxa"/>
        </w:trPr>
        <w:tc>
          <w:tcPr>
            <w:tcW w:w="1412" w:type="dxa"/>
            <w:vMerge/>
          </w:tcPr>
          <w:p w14:paraId="7ED7EDBA"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3CC80390"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Cercyon</w:t>
            </w:r>
          </w:p>
        </w:tc>
        <w:tc>
          <w:tcPr>
            <w:tcW w:w="1706" w:type="dxa"/>
          </w:tcPr>
          <w:p w14:paraId="603D830D" w14:textId="77777777" w:rsidR="00B819E2" w:rsidRPr="00B819E2" w:rsidRDefault="00B819E2" w:rsidP="00B819E2">
            <w:pPr>
              <w:spacing w:after="0" w:line="240" w:lineRule="auto"/>
              <w:rPr>
                <w:rFonts w:ascii="Times New Roman" w:eastAsia="Times New Roman" w:hAnsi="Times New Roman" w:cs="Times New Roman"/>
                <w:i/>
                <w:sz w:val="24"/>
                <w:szCs w:val="24"/>
                <w:lang w:eastAsia="ru-RU"/>
              </w:rPr>
            </w:pPr>
            <w:r w:rsidRPr="00B819E2">
              <w:rPr>
                <w:rFonts w:ascii="Times New Roman" w:eastAsia="Times New Roman" w:hAnsi="Times New Roman" w:cs="Times New Roman"/>
                <w:i/>
                <w:sz w:val="24"/>
                <w:szCs w:val="24"/>
                <w:lang w:val="en-US" w:eastAsia="ru-RU"/>
              </w:rPr>
              <w:t xml:space="preserve">Cercyon melanocephalus </w:t>
            </w:r>
            <w:r w:rsidRPr="00B819E2">
              <w:rPr>
                <w:rFonts w:ascii="Times New Roman" w:eastAsia="Times New Roman" w:hAnsi="Times New Roman" w:cs="Times New Roman"/>
                <w:sz w:val="24"/>
                <w:szCs w:val="24"/>
                <w:lang w:val="en-US" w:eastAsia="ru-RU"/>
              </w:rPr>
              <w:t>(Linnaeus, 1758)</w:t>
            </w:r>
            <w:r w:rsidRPr="00B819E2">
              <w:rPr>
                <w:rFonts w:ascii="Times New Roman" w:eastAsia="Times New Roman" w:hAnsi="Times New Roman" w:cs="Times New Roman"/>
                <w:sz w:val="24"/>
                <w:szCs w:val="24"/>
                <w:lang w:eastAsia="ru-RU"/>
              </w:rPr>
              <w:t>*</w:t>
            </w:r>
          </w:p>
        </w:tc>
        <w:tc>
          <w:tcPr>
            <w:tcW w:w="835" w:type="dxa"/>
          </w:tcPr>
          <w:p w14:paraId="32D97E7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5CD54E8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E3387A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19E9263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206B8CC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905949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622A2A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33105C1E" w14:textId="77777777" w:rsidTr="002B1A64">
        <w:trPr>
          <w:gridAfter w:val="2"/>
          <w:wAfter w:w="75" w:type="dxa"/>
        </w:trPr>
        <w:tc>
          <w:tcPr>
            <w:tcW w:w="1412" w:type="dxa"/>
            <w:vMerge/>
          </w:tcPr>
          <w:p w14:paraId="12BAFAC8"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2A337392"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12E56243"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Cercyon quisquelius</w:t>
            </w:r>
            <w:r w:rsidRPr="00B819E2">
              <w:rPr>
                <w:rFonts w:ascii="Times New Roman" w:eastAsia="Times New Roman" w:hAnsi="Times New Roman" w:cs="Times New Roman"/>
                <w:sz w:val="24"/>
                <w:szCs w:val="24"/>
                <w:lang w:val="en-US" w:eastAsia="ru-RU"/>
              </w:rPr>
              <w:t xml:space="preserve"> (Linnaeus, 1761) </w:t>
            </w:r>
          </w:p>
        </w:tc>
        <w:tc>
          <w:tcPr>
            <w:tcW w:w="835" w:type="dxa"/>
          </w:tcPr>
          <w:p w14:paraId="04F75CF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20B715A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AC7576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C71D8A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69223C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F73C60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781366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56B199BC" w14:textId="77777777" w:rsidTr="002B1A64">
        <w:trPr>
          <w:gridAfter w:val="2"/>
          <w:wAfter w:w="75" w:type="dxa"/>
        </w:trPr>
        <w:tc>
          <w:tcPr>
            <w:tcW w:w="1412" w:type="dxa"/>
            <w:vMerge/>
          </w:tcPr>
          <w:p w14:paraId="15AAB0F6"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tcPr>
          <w:p w14:paraId="50537A79"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Cryptopleurum</w:t>
            </w:r>
          </w:p>
        </w:tc>
        <w:tc>
          <w:tcPr>
            <w:tcW w:w="1706" w:type="dxa"/>
          </w:tcPr>
          <w:p w14:paraId="2D8E5B22" w14:textId="77777777" w:rsidR="00B819E2" w:rsidRPr="00B819E2" w:rsidRDefault="00B819E2" w:rsidP="00B819E2">
            <w:pPr>
              <w:spacing w:after="0" w:line="240" w:lineRule="auto"/>
              <w:rPr>
                <w:rFonts w:ascii="Times New Roman" w:eastAsia="Times New Roman" w:hAnsi="Times New Roman" w:cs="Times New Roman"/>
                <w:sz w:val="24"/>
                <w:szCs w:val="24"/>
                <w:lang w:eastAsia="ru-RU"/>
              </w:rPr>
            </w:pPr>
            <w:r w:rsidRPr="00B819E2">
              <w:rPr>
                <w:rFonts w:ascii="Times New Roman" w:eastAsia="Times New Roman" w:hAnsi="Times New Roman" w:cs="Times New Roman"/>
                <w:i/>
                <w:sz w:val="24"/>
                <w:szCs w:val="24"/>
                <w:lang w:val="en-US" w:eastAsia="ru-RU"/>
              </w:rPr>
              <w:t xml:space="preserve">Cryptopleurum minutum </w:t>
            </w:r>
            <w:r w:rsidRPr="00B819E2">
              <w:rPr>
                <w:rFonts w:ascii="Times New Roman" w:eastAsia="Times New Roman" w:hAnsi="Times New Roman" w:cs="Times New Roman"/>
                <w:sz w:val="24"/>
                <w:szCs w:val="24"/>
                <w:lang w:val="en-US" w:eastAsia="ru-RU"/>
              </w:rPr>
              <w:t>(Fabricius, 1775)</w:t>
            </w:r>
            <w:r w:rsidRPr="00B819E2">
              <w:rPr>
                <w:rFonts w:ascii="Times New Roman" w:eastAsia="Times New Roman" w:hAnsi="Times New Roman" w:cs="Times New Roman"/>
                <w:sz w:val="24"/>
                <w:szCs w:val="24"/>
                <w:lang w:eastAsia="ru-RU"/>
              </w:rPr>
              <w:t>*</w:t>
            </w:r>
          </w:p>
        </w:tc>
        <w:tc>
          <w:tcPr>
            <w:tcW w:w="835" w:type="dxa"/>
          </w:tcPr>
          <w:p w14:paraId="494B05C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5E28DE9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0EFE4A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6E24A5E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0EFE503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D57FCA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384BF7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1CEABC97" w14:textId="77777777" w:rsidTr="002B1A64">
        <w:trPr>
          <w:gridAfter w:val="2"/>
          <w:wAfter w:w="75" w:type="dxa"/>
        </w:trPr>
        <w:tc>
          <w:tcPr>
            <w:tcW w:w="1412" w:type="dxa"/>
            <w:vMerge/>
          </w:tcPr>
          <w:p w14:paraId="76639DE8"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tcPr>
          <w:p w14:paraId="66ADBA99"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Pachysternum</w:t>
            </w:r>
          </w:p>
        </w:tc>
        <w:tc>
          <w:tcPr>
            <w:tcW w:w="1706" w:type="dxa"/>
          </w:tcPr>
          <w:p w14:paraId="31DC8063" w14:textId="77777777" w:rsidR="00B819E2" w:rsidRPr="00B819E2" w:rsidRDefault="00B819E2" w:rsidP="00B819E2">
            <w:pPr>
              <w:spacing w:after="0" w:line="240" w:lineRule="auto"/>
              <w:rPr>
                <w:rFonts w:ascii="Times New Roman" w:eastAsia="Times New Roman" w:hAnsi="Times New Roman" w:cs="Times New Roman"/>
                <w:i/>
                <w:sz w:val="24"/>
                <w:szCs w:val="24"/>
                <w:lang w:eastAsia="ru-RU"/>
              </w:rPr>
            </w:pPr>
            <w:r w:rsidRPr="00B819E2">
              <w:rPr>
                <w:rFonts w:ascii="Times New Roman" w:eastAsia="Times New Roman" w:hAnsi="Times New Roman" w:cs="Times New Roman"/>
                <w:i/>
                <w:sz w:val="24"/>
                <w:szCs w:val="24"/>
                <w:lang w:val="en-US" w:eastAsia="ru-RU"/>
              </w:rPr>
              <w:t>Pachysternum haemorrhoum</w:t>
            </w:r>
            <w:r w:rsidRPr="00B819E2">
              <w:rPr>
                <w:rFonts w:ascii="Times New Roman" w:eastAsia="Times New Roman" w:hAnsi="Times New Roman" w:cs="Times New Roman"/>
                <w:sz w:val="24"/>
                <w:szCs w:val="24"/>
                <w:lang w:val="en-US" w:eastAsia="ru-RU"/>
              </w:rPr>
              <w:t xml:space="preserve"> Motschulsky, 1866</w:t>
            </w:r>
            <w:r w:rsidRPr="00B819E2">
              <w:rPr>
                <w:rFonts w:ascii="Times New Roman" w:eastAsia="Times New Roman" w:hAnsi="Times New Roman" w:cs="Times New Roman"/>
                <w:sz w:val="24"/>
                <w:szCs w:val="24"/>
                <w:lang w:eastAsia="ru-RU"/>
              </w:rPr>
              <w:t>*</w:t>
            </w:r>
          </w:p>
        </w:tc>
        <w:tc>
          <w:tcPr>
            <w:tcW w:w="835" w:type="dxa"/>
          </w:tcPr>
          <w:p w14:paraId="733612A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7C7695D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C5E443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76C1BB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96F3F2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BD76E2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2A9889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1A06A1" w:rsidRPr="00B819E2" w14:paraId="7FCD5500" w14:textId="77777777" w:rsidTr="002B1A64">
        <w:trPr>
          <w:gridAfter w:val="1"/>
          <w:wAfter w:w="54" w:type="dxa"/>
        </w:trPr>
        <w:tc>
          <w:tcPr>
            <w:tcW w:w="9722" w:type="dxa"/>
            <w:gridSpan w:val="13"/>
          </w:tcPr>
          <w:p w14:paraId="476EC6CC" w14:textId="77777777" w:rsidR="001A06A1" w:rsidRPr="00B819E2" w:rsidRDefault="001A06A1" w:rsidP="00B819E2">
            <w:pPr>
              <w:spacing w:after="0" w:line="240" w:lineRule="auto"/>
              <w:jc w:val="center"/>
              <w:rPr>
                <w:rFonts w:ascii="Times New Roman" w:eastAsia="Times New Roman" w:hAnsi="Times New Roman" w:cs="Times New Roman"/>
                <w:b/>
                <w:sz w:val="24"/>
                <w:szCs w:val="24"/>
                <w:lang w:val="en-US" w:eastAsia="ru-RU"/>
              </w:rPr>
            </w:pPr>
            <w:r w:rsidRPr="00B819E2">
              <w:rPr>
                <w:rFonts w:ascii="Times New Roman" w:eastAsia="Times New Roman" w:hAnsi="Times New Roman" w:cs="Times New Roman"/>
                <w:b/>
                <w:sz w:val="24"/>
                <w:szCs w:val="24"/>
                <w:lang w:val="en-US" w:eastAsia="ru-RU"/>
              </w:rPr>
              <w:t>5</w:t>
            </w:r>
          </w:p>
        </w:tc>
      </w:tr>
      <w:tr w:rsidR="00B819E2" w:rsidRPr="00B819E2" w14:paraId="4FDC74CB" w14:textId="77777777" w:rsidTr="002B1A64">
        <w:trPr>
          <w:gridAfter w:val="2"/>
          <w:wAfter w:w="75" w:type="dxa"/>
          <w:trHeight w:val="833"/>
        </w:trPr>
        <w:tc>
          <w:tcPr>
            <w:tcW w:w="1412" w:type="dxa"/>
            <w:vMerge w:val="restart"/>
          </w:tcPr>
          <w:p w14:paraId="0342D97D" w14:textId="77777777" w:rsidR="00B819E2" w:rsidRPr="00B819E2" w:rsidRDefault="00B819E2" w:rsidP="00B819E2">
            <w:pPr>
              <w:spacing w:after="0" w:line="240" w:lineRule="auto"/>
              <w:rPr>
                <w:rFonts w:ascii="Times New Roman" w:eastAsia="Times New Roman" w:hAnsi="Times New Roman" w:cs="Times New Roman"/>
                <w:b/>
                <w:bCs/>
                <w:iCs/>
                <w:sz w:val="24"/>
                <w:szCs w:val="24"/>
                <w:lang w:val="en-US" w:eastAsia="ru-RU"/>
              </w:rPr>
            </w:pPr>
            <w:r w:rsidRPr="00B819E2">
              <w:rPr>
                <w:rFonts w:ascii="Times New Roman" w:eastAsia="Times New Roman" w:hAnsi="Times New Roman" w:cs="Times New Roman"/>
                <w:b/>
                <w:bCs/>
                <w:iCs/>
                <w:sz w:val="24"/>
                <w:szCs w:val="24"/>
                <w:lang w:val="en-US" w:eastAsia="ru-RU"/>
              </w:rPr>
              <w:lastRenderedPageBreak/>
              <w:t xml:space="preserve">Histeridae </w:t>
            </w:r>
            <w:r w:rsidRPr="00B819E2">
              <w:rPr>
                <w:rFonts w:ascii="Times New Roman" w:eastAsia="Times New Roman" w:hAnsi="Times New Roman" w:cs="Times New Roman"/>
                <w:b/>
                <w:bCs/>
                <w:iCs/>
                <w:sz w:val="24"/>
                <w:szCs w:val="24"/>
                <w:lang w:eastAsia="ru-RU"/>
              </w:rPr>
              <w:t>Карапузики</w:t>
            </w:r>
          </w:p>
        </w:tc>
        <w:tc>
          <w:tcPr>
            <w:tcW w:w="1131" w:type="dxa"/>
          </w:tcPr>
          <w:p w14:paraId="369E46E2"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Chaetabraeus</w:t>
            </w:r>
          </w:p>
        </w:tc>
        <w:tc>
          <w:tcPr>
            <w:tcW w:w="1706" w:type="dxa"/>
          </w:tcPr>
          <w:p w14:paraId="711227F7"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Chaetabraeus globulus</w:t>
            </w:r>
            <w:r w:rsidRPr="00B819E2">
              <w:rPr>
                <w:rFonts w:ascii="Times New Roman" w:eastAsia="Times New Roman" w:hAnsi="Times New Roman" w:cs="Times New Roman"/>
                <w:sz w:val="24"/>
                <w:szCs w:val="24"/>
                <w:lang w:val="en-US" w:eastAsia="ru-RU"/>
              </w:rPr>
              <w:t xml:space="preserve"> (Creuzer</w:t>
            </w:r>
            <w:r w:rsidRPr="00B819E2">
              <w:rPr>
                <w:rFonts w:ascii="Times New Roman" w:eastAsia="Times New Roman" w:hAnsi="Times New Roman" w:cs="Times New Roman"/>
                <w:sz w:val="24"/>
                <w:szCs w:val="24"/>
                <w:lang w:eastAsia="ru-RU"/>
              </w:rPr>
              <w:t xml:space="preserve">, 1799) </w:t>
            </w:r>
          </w:p>
        </w:tc>
        <w:tc>
          <w:tcPr>
            <w:tcW w:w="835" w:type="dxa"/>
          </w:tcPr>
          <w:p w14:paraId="609413B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2BC5E77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24CB33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338424A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6F7F65D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5740D3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02C559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0C754A0D" w14:textId="77777777" w:rsidTr="002B1A64">
        <w:trPr>
          <w:gridAfter w:val="2"/>
          <w:wAfter w:w="75" w:type="dxa"/>
        </w:trPr>
        <w:tc>
          <w:tcPr>
            <w:tcW w:w="1412" w:type="dxa"/>
            <w:vMerge/>
          </w:tcPr>
          <w:p w14:paraId="57798203"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tcPr>
          <w:p w14:paraId="6B7D8700"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Atholus</w:t>
            </w:r>
          </w:p>
        </w:tc>
        <w:tc>
          <w:tcPr>
            <w:tcW w:w="1706" w:type="dxa"/>
          </w:tcPr>
          <w:p w14:paraId="49B10A01"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Atholus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duodecimstriatus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Schrank</w:t>
            </w:r>
            <w:r w:rsidRPr="00B819E2">
              <w:rPr>
                <w:rFonts w:ascii="Times New Roman" w:eastAsia="Times New Roman" w:hAnsi="Times New Roman" w:cs="Times New Roman"/>
                <w:sz w:val="24"/>
                <w:szCs w:val="24"/>
                <w:lang w:eastAsia="ru-RU"/>
              </w:rPr>
              <w:t xml:space="preserve">, 1781) </w:t>
            </w:r>
          </w:p>
        </w:tc>
        <w:tc>
          <w:tcPr>
            <w:tcW w:w="835" w:type="dxa"/>
          </w:tcPr>
          <w:p w14:paraId="27D99DB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6283FE5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CC07A4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F1F3A7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C122D0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055A0D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007F60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4FE25A85" w14:textId="77777777" w:rsidTr="002B1A64">
        <w:trPr>
          <w:gridAfter w:val="2"/>
          <w:wAfter w:w="75" w:type="dxa"/>
        </w:trPr>
        <w:tc>
          <w:tcPr>
            <w:tcW w:w="1412" w:type="dxa"/>
            <w:vMerge/>
          </w:tcPr>
          <w:p w14:paraId="0AA6855B"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3156A31D"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Hister</w:t>
            </w:r>
          </w:p>
        </w:tc>
        <w:tc>
          <w:tcPr>
            <w:tcW w:w="1706" w:type="dxa"/>
          </w:tcPr>
          <w:p w14:paraId="63BC6C12"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Hister</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bissexstriatus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Fabricius</w:t>
            </w:r>
            <w:r w:rsidRPr="00B819E2">
              <w:rPr>
                <w:rFonts w:ascii="Times New Roman" w:eastAsia="Times New Roman" w:hAnsi="Times New Roman" w:cs="Times New Roman"/>
                <w:sz w:val="24"/>
                <w:szCs w:val="24"/>
                <w:lang w:eastAsia="ru-RU"/>
              </w:rPr>
              <w:t>, 1801</w:t>
            </w:r>
          </w:p>
        </w:tc>
        <w:tc>
          <w:tcPr>
            <w:tcW w:w="835" w:type="dxa"/>
          </w:tcPr>
          <w:p w14:paraId="4E8AD4E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3F160D5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C0991C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62A3F5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DCD6B8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CA2582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B1DC38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041D5585" w14:textId="77777777" w:rsidTr="002B1A64">
        <w:trPr>
          <w:gridAfter w:val="2"/>
          <w:wAfter w:w="75" w:type="dxa"/>
        </w:trPr>
        <w:tc>
          <w:tcPr>
            <w:tcW w:w="1412" w:type="dxa"/>
            <w:vMerge/>
          </w:tcPr>
          <w:p w14:paraId="39B789AB"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5129276F"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32DA9DA6"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Hister funestus</w:t>
            </w:r>
            <w:r w:rsidRPr="00B819E2">
              <w:rPr>
                <w:rFonts w:ascii="Times New Roman" w:eastAsia="Times New Roman" w:hAnsi="Times New Roman" w:cs="Times New Roman"/>
                <w:sz w:val="24"/>
                <w:szCs w:val="24"/>
                <w:lang w:val="en-US" w:eastAsia="ru-RU"/>
              </w:rPr>
              <w:t xml:space="preserve"> Erichson, 1834</w:t>
            </w:r>
          </w:p>
        </w:tc>
        <w:tc>
          <w:tcPr>
            <w:tcW w:w="835" w:type="dxa"/>
          </w:tcPr>
          <w:p w14:paraId="07DEB85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065346B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3CD85A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E8DD62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25C5DC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C8627B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1AF109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75A69042" w14:textId="77777777" w:rsidTr="002B1A64">
        <w:trPr>
          <w:gridAfter w:val="2"/>
          <w:wAfter w:w="75" w:type="dxa"/>
        </w:trPr>
        <w:tc>
          <w:tcPr>
            <w:tcW w:w="1412" w:type="dxa"/>
            <w:vMerge/>
          </w:tcPr>
          <w:p w14:paraId="746673CE"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19759149"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4E536347"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Hister</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quadrinotatus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Scriba</w:t>
            </w:r>
            <w:r w:rsidRPr="00B819E2">
              <w:rPr>
                <w:rFonts w:ascii="Times New Roman" w:eastAsia="Times New Roman" w:hAnsi="Times New Roman" w:cs="Times New Roman"/>
                <w:sz w:val="24"/>
                <w:szCs w:val="24"/>
                <w:lang w:eastAsia="ru-RU"/>
              </w:rPr>
              <w:t xml:space="preserve">, 1790 </w:t>
            </w:r>
          </w:p>
        </w:tc>
        <w:tc>
          <w:tcPr>
            <w:tcW w:w="835" w:type="dxa"/>
          </w:tcPr>
          <w:p w14:paraId="701478C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5C69556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FFE7A2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0A02DC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C09642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F53971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4D90BC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0834CDE9" w14:textId="77777777" w:rsidTr="002B1A64">
        <w:trPr>
          <w:gridAfter w:val="2"/>
          <w:wAfter w:w="75" w:type="dxa"/>
        </w:trPr>
        <w:tc>
          <w:tcPr>
            <w:tcW w:w="1412" w:type="dxa"/>
            <w:vMerge/>
          </w:tcPr>
          <w:p w14:paraId="11F93D8C"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21BAEA38"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1AB82F54"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Hister</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unicolor</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sz w:val="24"/>
                <w:szCs w:val="24"/>
                <w:lang w:val="en-US" w:eastAsia="ru-RU"/>
              </w:rPr>
              <w:t>Linnaeus</w:t>
            </w:r>
            <w:r w:rsidRPr="00B819E2">
              <w:rPr>
                <w:rFonts w:ascii="Times New Roman" w:eastAsia="Times New Roman" w:hAnsi="Times New Roman" w:cs="Times New Roman"/>
                <w:sz w:val="24"/>
                <w:szCs w:val="24"/>
                <w:lang w:eastAsia="ru-RU"/>
              </w:rPr>
              <w:t>, 1758</w:t>
            </w:r>
          </w:p>
        </w:tc>
        <w:tc>
          <w:tcPr>
            <w:tcW w:w="835" w:type="dxa"/>
          </w:tcPr>
          <w:p w14:paraId="26FC59D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A0F936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295B6E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496540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5623169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B25B11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0076ED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0925E67D" w14:textId="77777777" w:rsidTr="002B1A64">
        <w:trPr>
          <w:gridAfter w:val="2"/>
          <w:wAfter w:w="75" w:type="dxa"/>
        </w:trPr>
        <w:tc>
          <w:tcPr>
            <w:tcW w:w="1412" w:type="dxa"/>
            <w:vMerge/>
          </w:tcPr>
          <w:p w14:paraId="6CCC0AE8"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6ACB4703"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Margarinotus</w:t>
            </w:r>
          </w:p>
        </w:tc>
        <w:tc>
          <w:tcPr>
            <w:tcW w:w="1706" w:type="dxa"/>
          </w:tcPr>
          <w:p w14:paraId="13702B1D"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Margarinotus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Cs/>
                <w:sz w:val="24"/>
                <w:szCs w:val="24"/>
                <w:lang w:eastAsia="ru-RU"/>
              </w:rPr>
              <w:t>(</w:t>
            </w:r>
            <w:r w:rsidRPr="00B819E2">
              <w:rPr>
                <w:rFonts w:ascii="Times New Roman" w:eastAsia="Times New Roman" w:hAnsi="Times New Roman" w:cs="Times New Roman"/>
                <w:i/>
                <w:sz w:val="24"/>
                <w:szCs w:val="24"/>
                <w:lang w:val="en-US" w:eastAsia="ru-RU"/>
              </w:rPr>
              <w:t>Eocalohister</w:t>
            </w:r>
            <w:r w:rsidRPr="00B819E2">
              <w:rPr>
                <w:rFonts w:ascii="Times New Roman" w:eastAsia="Times New Roman" w:hAnsi="Times New Roman" w:cs="Times New Roman"/>
                <w:iCs/>
                <w:sz w:val="24"/>
                <w:szCs w:val="24"/>
                <w:lang w:eastAsia="ru-RU"/>
              </w:rPr>
              <w:t xml:space="preserve">) </w:t>
            </w:r>
            <w:r w:rsidRPr="00B819E2">
              <w:rPr>
                <w:rFonts w:ascii="Times New Roman" w:eastAsia="Times New Roman" w:hAnsi="Times New Roman" w:cs="Times New Roman"/>
                <w:i/>
                <w:sz w:val="24"/>
                <w:szCs w:val="24"/>
                <w:lang w:val="en-US" w:eastAsia="ru-RU"/>
              </w:rPr>
              <w:t>bipustulatus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Schrank</w:t>
            </w:r>
            <w:r w:rsidRPr="00B819E2">
              <w:rPr>
                <w:rFonts w:ascii="Times New Roman" w:eastAsia="Times New Roman" w:hAnsi="Times New Roman" w:cs="Times New Roman"/>
                <w:sz w:val="24"/>
                <w:szCs w:val="24"/>
                <w:lang w:eastAsia="ru-RU"/>
              </w:rPr>
              <w:t>, 1781)</w:t>
            </w:r>
          </w:p>
        </w:tc>
        <w:tc>
          <w:tcPr>
            <w:tcW w:w="835" w:type="dxa"/>
          </w:tcPr>
          <w:p w14:paraId="5132B61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2180D0A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5D0410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015C48A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C5CA3C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90328F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9464DD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292371ED" w14:textId="77777777" w:rsidTr="002B1A64">
        <w:trPr>
          <w:gridAfter w:val="2"/>
          <w:wAfter w:w="75" w:type="dxa"/>
        </w:trPr>
        <w:tc>
          <w:tcPr>
            <w:tcW w:w="1412" w:type="dxa"/>
            <w:vMerge/>
          </w:tcPr>
          <w:p w14:paraId="0E07FCAA"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6374C286"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1157746F"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Margarinotus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Cs/>
                <w:sz w:val="24"/>
                <w:szCs w:val="24"/>
                <w:lang w:eastAsia="ru-RU"/>
              </w:rPr>
              <w:t>(</w:t>
            </w:r>
            <w:r w:rsidRPr="00B819E2">
              <w:rPr>
                <w:rFonts w:ascii="Times New Roman" w:eastAsia="Times New Roman" w:hAnsi="Times New Roman" w:cs="Times New Roman"/>
                <w:i/>
                <w:sz w:val="24"/>
                <w:szCs w:val="24"/>
                <w:lang w:val="en-US" w:eastAsia="ru-RU"/>
              </w:rPr>
              <w:t>Paralister</w:t>
            </w:r>
            <w:r w:rsidRPr="00B819E2">
              <w:rPr>
                <w:rFonts w:ascii="Times New Roman" w:eastAsia="Times New Roman" w:hAnsi="Times New Roman" w:cs="Times New Roman"/>
                <w:iCs/>
                <w:sz w:val="24"/>
                <w:szCs w:val="24"/>
                <w:lang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purpurascens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Cs/>
                <w:sz w:val="24"/>
                <w:szCs w:val="24"/>
                <w:lang w:eastAsia="ru-RU"/>
              </w:rPr>
              <w:t>(</w:t>
            </w:r>
            <w:r w:rsidRPr="00B819E2">
              <w:rPr>
                <w:rFonts w:ascii="Times New Roman" w:eastAsia="Times New Roman" w:hAnsi="Times New Roman" w:cs="Times New Roman"/>
                <w:sz w:val="24"/>
                <w:szCs w:val="24"/>
                <w:lang w:val="en-US" w:eastAsia="ru-RU"/>
              </w:rPr>
              <w:t>Herbst</w:t>
            </w:r>
            <w:r w:rsidRPr="00B819E2">
              <w:rPr>
                <w:rFonts w:ascii="Times New Roman" w:eastAsia="Times New Roman" w:hAnsi="Times New Roman" w:cs="Times New Roman"/>
                <w:sz w:val="24"/>
                <w:szCs w:val="24"/>
                <w:lang w:eastAsia="ru-RU"/>
              </w:rPr>
              <w:t xml:space="preserve">, 1792) </w:t>
            </w:r>
          </w:p>
        </w:tc>
        <w:tc>
          <w:tcPr>
            <w:tcW w:w="835" w:type="dxa"/>
          </w:tcPr>
          <w:p w14:paraId="631A936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0D9692E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48EFE7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5CC3E9F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2F2F24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D44A5C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D99321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698359CC" w14:textId="77777777" w:rsidTr="002B1A64">
        <w:trPr>
          <w:gridAfter w:val="2"/>
          <w:wAfter w:w="75" w:type="dxa"/>
        </w:trPr>
        <w:tc>
          <w:tcPr>
            <w:tcW w:w="1412" w:type="dxa"/>
            <w:vMerge/>
          </w:tcPr>
          <w:p w14:paraId="4FD6555B"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6C95701A"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3BFA92CD" w14:textId="77777777" w:rsidR="00B819E2" w:rsidRPr="00B819E2" w:rsidRDefault="00B819E2" w:rsidP="00B819E2">
            <w:pPr>
              <w:spacing w:after="0" w:line="240" w:lineRule="auto"/>
              <w:rPr>
                <w:rFonts w:ascii="Times New Roman" w:eastAsia="Times New Roman" w:hAnsi="Times New Roman" w:cs="Times New Roman"/>
                <w:sz w:val="24"/>
                <w:szCs w:val="24"/>
                <w:lang w:eastAsia="ru-RU"/>
              </w:rPr>
            </w:pPr>
            <w:r w:rsidRPr="00B819E2">
              <w:rPr>
                <w:rFonts w:ascii="Times New Roman" w:eastAsia="Times New Roman" w:hAnsi="Times New Roman" w:cs="Times New Roman"/>
                <w:i/>
                <w:sz w:val="24"/>
                <w:szCs w:val="24"/>
                <w:lang w:val="en-US" w:eastAsia="ru-RU"/>
              </w:rPr>
              <w:t xml:space="preserve">Margarinotus </w:t>
            </w:r>
            <w:r w:rsidRPr="00B819E2">
              <w:rPr>
                <w:rFonts w:ascii="Times New Roman" w:eastAsia="Times New Roman" w:hAnsi="Times New Roman" w:cs="Times New Roman"/>
                <w:iCs/>
                <w:sz w:val="24"/>
                <w:szCs w:val="24"/>
                <w:lang w:val="en-US" w:eastAsia="ru-RU"/>
              </w:rPr>
              <w:t>(</w:t>
            </w:r>
            <w:r w:rsidRPr="00B819E2">
              <w:rPr>
                <w:rFonts w:ascii="Times New Roman" w:eastAsia="Times New Roman" w:hAnsi="Times New Roman" w:cs="Times New Roman"/>
                <w:i/>
                <w:sz w:val="24"/>
                <w:szCs w:val="24"/>
                <w:lang w:val="en-US" w:eastAsia="ru-RU"/>
              </w:rPr>
              <w:t>Paralister</w:t>
            </w:r>
            <w:r w:rsidRPr="00B819E2">
              <w:rPr>
                <w:rFonts w:ascii="Times New Roman" w:eastAsia="Times New Roman" w:hAnsi="Times New Roman" w:cs="Times New Roman"/>
                <w:iCs/>
                <w:sz w:val="24"/>
                <w:szCs w:val="24"/>
                <w:lang w:val="en-US" w:eastAsia="ru-RU"/>
              </w:rPr>
              <w:t xml:space="preserve">) </w:t>
            </w:r>
            <w:r w:rsidRPr="00B819E2">
              <w:rPr>
                <w:rFonts w:ascii="Times New Roman" w:eastAsia="Times New Roman" w:hAnsi="Times New Roman" w:cs="Times New Roman"/>
                <w:i/>
                <w:sz w:val="24"/>
                <w:szCs w:val="24"/>
                <w:lang w:val="en-US" w:eastAsia="ru-RU"/>
              </w:rPr>
              <w:t>ventralis</w:t>
            </w:r>
            <w:r w:rsidRPr="00B819E2">
              <w:rPr>
                <w:rFonts w:ascii="Times New Roman" w:eastAsia="Times New Roman" w:hAnsi="Times New Roman" w:cs="Times New Roman"/>
                <w:sz w:val="24"/>
                <w:szCs w:val="24"/>
                <w:lang w:val="en-US" w:eastAsia="ru-RU"/>
              </w:rPr>
              <w:t xml:space="preserve"> (Marseul, 1854)</w:t>
            </w:r>
            <w:r w:rsidRPr="00B819E2">
              <w:rPr>
                <w:rFonts w:ascii="Times New Roman" w:eastAsia="Times New Roman" w:hAnsi="Times New Roman" w:cs="Times New Roman"/>
                <w:sz w:val="24"/>
                <w:szCs w:val="24"/>
                <w:lang w:eastAsia="ru-RU"/>
              </w:rPr>
              <w:t>*</w:t>
            </w:r>
          </w:p>
        </w:tc>
        <w:tc>
          <w:tcPr>
            <w:tcW w:w="835" w:type="dxa"/>
          </w:tcPr>
          <w:p w14:paraId="16DE97F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478C23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7C05A0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094A9D7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E88307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9B8AC6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CBA134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56B7D0DE" w14:textId="77777777" w:rsidTr="002B1A64">
        <w:trPr>
          <w:gridAfter w:val="2"/>
          <w:wAfter w:w="75" w:type="dxa"/>
        </w:trPr>
        <w:tc>
          <w:tcPr>
            <w:tcW w:w="1412" w:type="dxa"/>
            <w:vMerge/>
          </w:tcPr>
          <w:p w14:paraId="6F18C55E"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24589452"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753EDA4A"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Margarinotus </w:t>
            </w:r>
            <w:r w:rsidRPr="00B819E2">
              <w:rPr>
                <w:rFonts w:ascii="Times New Roman" w:eastAsia="Times New Roman" w:hAnsi="Times New Roman" w:cs="Times New Roman"/>
                <w:iCs/>
                <w:sz w:val="24"/>
                <w:szCs w:val="24"/>
                <w:lang w:val="en-US" w:eastAsia="ru-RU"/>
              </w:rPr>
              <w:t>(</w:t>
            </w:r>
            <w:r w:rsidRPr="00B819E2">
              <w:rPr>
                <w:rFonts w:ascii="Times New Roman" w:eastAsia="Times New Roman" w:hAnsi="Times New Roman" w:cs="Times New Roman"/>
                <w:i/>
                <w:sz w:val="24"/>
                <w:szCs w:val="24"/>
                <w:lang w:val="en-US" w:eastAsia="ru-RU"/>
              </w:rPr>
              <w:t>Stenister</w:t>
            </w:r>
            <w:r w:rsidRPr="00B819E2">
              <w:rPr>
                <w:rFonts w:ascii="Times New Roman" w:eastAsia="Times New Roman" w:hAnsi="Times New Roman" w:cs="Times New Roman"/>
                <w:iCs/>
                <w:sz w:val="24"/>
                <w:szCs w:val="24"/>
                <w:lang w:val="en-US" w:eastAsia="ru-RU"/>
              </w:rPr>
              <w:t>)</w:t>
            </w:r>
            <w:r w:rsidRPr="00B819E2">
              <w:rPr>
                <w:rFonts w:ascii="Times New Roman" w:eastAsia="Times New Roman" w:hAnsi="Times New Roman" w:cs="Times New Roman"/>
                <w:i/>
                <w:sz w:val="24"/>
                <w:szCs w:val="24"/>
                <w:lang w:val="en-US" w:eastAsia="ru-RU"/>
              </w:rPr>
              <w:t xml:space="preserve"> obscurus</w:t>
            </w:r>
            <w:r w:rsidRPr="00B819E2">
              <w:rPr>
                <w:rFonts w:ascii="Times New Roman" w:eastAsia="Times New Roman" w:hAnsi="Times New Roman" w:cs="Times New Roman"/>
                <w:sz w:val="24"/>
                <w:szCs w:val="24"/>
                <w:lang w:val="en-US" w:eastAsia="ru-RU"/>
              </w:rPr>
              <w:t xml:space="preserve"> (Kugelann, 1792) </w:t>
            </w:r>
          </w:p>
        </w:tc>
        <w:tc>
          <w:tcPr>
            <w:tcW w:w="835" w:type="dxa"/>
          </w:tcPr>
          <w:p w14:paraId="0749342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1E63A6C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000C5A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68AB707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4061BC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964BB5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8740A3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201908F8" w14:textId="77777777" w:rsidTr="002B1A64">
        <w:trPr>
          <w:gridAfter w:val="2"/>
          <w:wAfter w:w="75" w:type="dxa"/>
        </w:trPr>
        <w:tc>
          <w:tcPr>
            <w:tcW w:w="1412" w:type="dxa"/>
            <w:vMerge/>
          </w:tcPr>
          <w:p w14:paraId="64D4B108"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tcPr>
          <w:p w14:paraId="4E987EAF"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Pachylister</w:t>
            </w:r>
          </w:p>
        </w:tc>
        <w:tc>
          <w:tcPr>
            <w:tcW w:w="1706" w:type="dxa"/>
          </w:tcPr>
          <w:p w14:paraId="4B40E64D"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Pachylister</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inaequalis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Oliver</w:t>
            </w:r>
            <w:r w:rsidRPr="00B819E2">
              <w:rPr>
                <w:rFonts w:ascii="Times New Roman" w:eastAsia="Times New Roman" w:hAnsi="Times New Roman" w:cs="Times New Roman"/>
                <w:sz w:val="24"/>
                <w:szCs w:val="24"/>
                <w:lang w:eastAsia="ru-RU"/>
              </w:rPr>
              <w:t xml:space="preserve">, 1789) </w:t>
            </w:r>
          </w:p>
        </w:tc>
        <w:tc>
          <w:tcPr>
            <w:tcW w:w="835" w:type="dxa"/>
          </w:tcPr>
          <w:p w14:paraId="13CFF2F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2BA7A84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9F02D8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E1027B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CD0080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3D17E5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6E7A7B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4F307FC7" w14:textId="77777777" w:rsidTr="002B1A64">
        <w:trPr>
          <w:gridAfter w:val="2"/>
          <w:wAfter w:w="75" w:type="dxa"/>
          <w:trHeight w:val="587"/>
        </w:trPr>
        <w:tc>
          <w:tcPr>
            <w:tcW w:w="1412" w:type="dxa"/>
            <w:vMerge/>
          </w:tcPr>
          <w:p w14:paraId="7B79D97F"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tcPr>
          <w:p w14:paraId="0C99E150"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Eblisia</w:t>
            </w:r>
          </w:p>
        </w:tc>
        <w:tc>
          <w:tcPr>
            <w:tcW w:w="1706" w:type="dxa"/>
          </w:tcPr>
          <w:p w14:paraId="06657D6D"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Eblisia</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minor</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P</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Rossi</w:t>
            </w:r>
            <w:r w:rsidRPr="00B819E2">
              <w:rPr>
                <w:rFonts w:ascii="Times New Roman" w:eastAsia="Times New Roman" w:hAnsi="Times New Roman" w:cs="Times New Roman"/>
                <w:sz w:val="24"/>
                <w:szCs w:val="24"/>
                <w:lang w:eastAsia="ru-RU"/>
              </w:rPr>
              <w:t xml:space="preserve">, 1790) </w:t>
            </w:r>
          </w:p>
        </w:tc>
        <w:tc>
          <w:tcPr>
            <w:tcW w:w="835" w:type="dxa"/>
          </w:tcPr>
          <w:p w14:paraId="7E897D6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B9C210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FAC9A5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0BAA7C8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267867B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42EB58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EF81AF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48B0AD90" w14:textId="77777777" w:rsidTr="002B1A64">
        <w:trPr>
          <w:gridAfter w:val="2"/>
          <w:wAfter w:w="75" w:type="dxa"/>
        </w:trPr>
        <w:tc>
          <w:tcPr>
            <w:tcW w:w="1412" w:type="dxa"/>
            <w:vMerge/>
          </w:tcPr>
          <w:p w14:paraId="12A2D8A7"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tcPr>
          <w:p w14:paraId="0C5E2C9A"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Gnathoncus</w:t>
            </w:r>
          </w:p>
        </w:tc>
        <w:tc>
          <w:tcPr>
            <w:tcW w:w="1706" w:type="dxa"/>
          </w:tcPr>
          <w:p w14:paraId="13E1D0B0"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Gnathoncus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buyssoni</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Auzat</w:t>
            </w:r>
            <w:r w:rsidRPr="00B819E2">
              <w:rPr>
                <w:rFonts w:ascii="Times New Roman" w:eastAsia="Times New Roman" w:hAnsi="Times New Roman" w:cs="Times New Roman"/>
                <w:sz w:val="24"/>
                <w:szCs w:val="24"/>
                <w:lang w:eastAsia="ru-RU"/>
              </w:rPr>
              <w:t xml:space="preserve">, 1917 </w:t>
            </w:r>
          </w:p>
        </w:tc>
        <w:tc>
          <w:tcPr>
            <w:tcW w:w="835" w:type="dxa"/>
          </w:tcPr>
          <w:p w14:paraId="590FA10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47A0EF5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409E09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09FA363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EFD726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C1BB92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E9A18A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65A49507" w14:textId="77777777" w:rsidTr="002B1A64">
        <w:trPr>
          <w:gridAfter w:val="2"/>
          <w:wAfter w:w="75" w:type="dxa"/>
        </w:trPr>
        <w:tc>
          <w:tcPr>
            <w:tcW w:w="1412" w:type="dxa"/>
            <w:vMerge/>
          </w:tcPr>
          <w:p w14:paraId="3CFF408F"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275C8039"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Saprinus</w:t>
            </w:r>
          </w:p>
        </w:tc>
        <w:tc>
          <w:tcPr>
            <w:tcW w:w="1706" w:type="dxa"/>
          </w:tcPr>
          <w:p w14:paraId="22AFCF1E"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Saprinus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aeneus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Fabricius</w:t>
            </w:r>
            <w:r w:rsidRPr="00B819E2">
              <w:rPr>
                <w:rFonts w:ascii="Times New Roman" w:eastAsia="Times New Roman" w:hAnsi="Times New Roman" w:cs="Times New Roman"/>
                <w:sz w:val="24"/>
                <w:szCs w:val="24"/>
                <w:lang w:eastAsia="ru-RU"/>
              </w:rPr>
              <w:t xml:space="preserve">, 1775) </w:t>
            </w:r>
          </w:p>
        </w:tc>
        <w:tc>
          <w:tcPr>
            <w:tcW w:w="835" w:type="dxa"/>
          </w:tcPr>
          <w:p w14:paraId="4DA9858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7B740E1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E4C785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46B19D9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6F85B1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0CC418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6FA914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4F7F5038" w14:textId="77777777" w:rsidTr="002B1A64">
        <w:trPr>
          <w:gridAfter w:val="2"/>
          <w:wAfter w:w="75" w:type="dxa"/>
        </w:trPr>
        <w:tc>
          <w:tcPr>
            <w:tcW w:w="1412" w:type="dxa"/>
            <w:vMerge/>
          </w:tcPr>
          <w:p w14:paraId="75F622E1"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7EA4FCCF"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1A8380C5"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Saprinus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immundus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Gyllenhal</w:t>
            </w:r>
            <w:r w:rsidRPr="00B819E2">
              <w:rPr>
                <w:rFonts w:ascii="Times New Roman" w:eastAsia="Times New Roman" w:hAnsi="Times New Roman" w:cs="Times New Roman"/>
                <w:sz w:val="24"/>
                <w:szCs w:val="24"/>
                <w:lang w:eastAsia="ru-RU"/>
              </w:rPr>
              <w:t>, 1827)</w:t>
            </w:r>
          </w:p>
        </w:tc>
        <w:tc>
          <w:tcPr>
            <w:tcW w:w="835" w:type="dxa"/>
          </w:tcPr>
          <w:p w14:paraId="41EFCAE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2746CDE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255677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0170011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0E6078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3BA8BE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696BA8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7955D638" w14:textId="77777777" w:rsidTr="002B1A64">
        <w:trPr>
          <w:gridAfter w:val="2"/>
          <w:wAfter w:w="75" w:type="dxa"/>
        </w:trPr>
        <w:tc>
          <w:tcPr>
            <w:tcW w:w="1412" w:type="dxa"/>
            <w:vMerge/>
          </w:tcPr>
          <w:p w14:paraId="6235597F"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33B73F38"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18011845"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Saprinus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lautus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Erichson</w:t>
            </w:r>
            <w:r w:rsidRPr="00B819E2">
              <w:rPr>
                <w:rFonts w:ascii="Times New Roman" w:eastAsia="Times New Roman" w:hAnsi="Times New Roman" w:cs="Times New Roman"/>
                <w:sz w:val="24"/>
                <w:szCs w:val="24"/>
                <w:lang w:eastAsia="ru-RU"/>
              </w:rPr>
              <w:t xml:space="preserve">, 1839 </w:t>
            </w:r>
          </w:p>
        </w:tc>
        <w:tc>
          <w:tcPr>
            <w:tcW w:w="835" w:type="dxa"/>
          </w:tcPr>
          <w:p w14:paraId="7D0CC92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6E8D14C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563518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E3BF1F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CBECB4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E8A2DC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60A045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3902F9EC" w14:textId="77777777" w:rsidTr="002B1A64">
        <w:trPr>
          <w:gridAfter w:val="2"/>
          <w:wAfter w:w="75" w:type="dxa"/>
        </w:trPr>
        <w:tc>
          <w:tcPr>
            <w:tcW w:w="1412" w:type="dxa"/>
            <w:vMerge/>
          </w:tcPr>
          <w:p w14:paraId="6D082757"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6CDA1E54"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06CA61BF"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Saprinus planiusculus </w:t>
            </w:r>
            <w:r w:rsidRPr="00B819E2">
              <w:rPr>
                <w:rFonts w:ascii="Times New Roman" w:eastAsia="Times New Roman" w:hAnsi="Times New Roman" w:cs="Times New Roman"/>
                <w:sz w:val="24"/>
                <w:szCs w:val="24"/>
                <w:lang w:val="en-US" w:eastAsia="ru-RU"/>
              </w:rPr>
              <w:t>Motschulsky, 1849</w:t>
            </w:r>
          </w:p>
        </w:tc>
        <w:tc>
          <w:tcPr>
            <w:tcW w:w="835" w:type="dxa"/>
          </w:tcPr>
          <w:p w14:paraId="1D149F2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B2A489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02F0C1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07EF9C4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E4B4C6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9BEC18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612C45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0D8AA5FB" w14:textId="77777777" w:rsidTr="002B1A64">
        <w:trPr>
          <w:gridAfter w:val="2"/>
          <w:wAfter w:w="75" w:type="dxa"/>
        </w:trPr>
        <w:tc>
          <w:tcPr>
            <w:tcW w:w="1412" w:type="dxa"/>
            <w:vMerge/>
          </w:tcPr>
          <w:p w14:paraId="423AB50A"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61402675"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751050EF"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Saprinus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sedakovii</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Motschulsky</w:t>
            </w:r>
            <w:r w:rsidRPr="00B819E2">
              <w:rPr>
                <w:rFonts w:ascii="Times New Roman" w:eastAsia="Times New Roman" w:hAnsi="Times New Roman" w:cs="Times New Roman"/>
                <w:sz w:val="24"/>
                <w:szCs w:val="24"/>
                <w:lang w:eastAsia="ru-RU"/>
              </w:rPr>
              <w:t>, 1860*</w:t>
            </w:r>
          </w:p>
        </w:tc>
        <w:tc>
          <w:tcPr>
            <w:tcW w:w="835" w:type="dxa"/>
          </w:tcPr>
          <w:p w14:paraId="0DFDD96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5E89687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587A156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E938DF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DB956F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A4A9B6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B38651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4EDC4447" w14:textId="77777777" w:rsidTr="002B1A64">
        <w:trPr>
          <w:gridAfter w:val="2"/>
          <w:wAfter w:w="75" w:type="dxa"/>
        </w:trPr>
        <w:tc>
          <w:tcPr>
            <w:tcW w:w="1412" w:type="dxa"/>
            <w:vMerge/>
          </w:tcPr>
          <w:p w14:paraId="1B0E4F60"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0F07CA67"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38EC918F" w14:textId="77777777" w:rsidR="00B819E2" w:rsidRPr="00B819E2" w:rsidRDefault="00B819E2" w:rsidP="00B819E2">
            <w:pPr>
              <w:spacing w:after="0" w:line="240" w:lineRule="auto"/>
              <w:rPr>
                <w:rFonts w:ascii="Times New Roman" w:eastAsia="Times New Roman" w:hAnsi="Times New Roman" w:cs="Times New Roman"/>
                <w:sz w:val="24"/>
                <w:szCs w:val="24"/>
                <w:lang w:eastAsia="ru-RU"/>
              </w:rPr>
            </w:pPr>
            <w:r w:rsidRPr="00B819E2">
              <w:rPr>
                <w:rFonts w:ascii="Times New Roman" w:eastAsia="Times New Roman" w:hAnsi="Times New Roman" w:cs="Times New Roman"/>
                <w:i/>
                <w:sz w:val="24"/>
                <w:szCs w:val="24"/>
                <w:lang w:val="en-US" w:eastAsia="ru-RU"/>
              </w:rPr>
              <w:t>Saprinus semistriatus</w:t>
            </w:r>
            <w:r w:rsidRPr="00B819E2">
              <w:rPr>
                <w:rFonts w:ascii="Times New Roman" w:eastAsia="Times New Roman" w:hAnsi="Times New Roman" w:cs="Times New Roman"/>
                <w:sz w:val="24"/>
                <w:szCs w:val="24"/>
                <w:lang w:val="en-US" w:eastAsia="ru-RU"/>
              </w:rPr>
              <w:t xml:space="preserve"> (Scriba, 1790)</w:t>
            </w:r>
            <w:r w:rsidRPr="00B819E2">
              <w:rPr>
                <w:rFonts w:ascii="Times New Roman" w:eastAsia="Times New Roman" w:hAnsi="Times New Roman" w:cs="Times New Roman"/>
                <w:sz w:val="24"/>
                <w:szCs w:val="24"/>
                <w:lang w:eastAsia="ru-RU"/>
              </w:rPr>
              <w:t>*</w:t>
            </w:r>
          </w:p>
        </w:tc>
        <w:tc>
          <w:tcPr>
            <w:tcW w:w="835" w:type="dxa"/>
          </w:tcPr>
          <w:p w14:paraId="6698E10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11FCDD3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2CBEAE5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A331E0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613543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E91ECB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F32E73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1A06A1" w:rsidRPr="00B819E2" w14:paraId="0A707688" w14:textId="77777777" w:rsidTr="002B1A64">
        <w:trPr>
          <w:gridAfter w:val="1"/>
          <w:wAfter w:w="54" w:type="dxa"/>
        </w:trPr>
        <w:tc>
          <w:tcPr>
            <w:tcW w:w="9722" w:type="dxa"/>
            <w:gridSpan w:val="13"/>
          </w:tcPr>
          <w:p w14:paraId="72B7A637" w14:textId="77777777" w:rsidR="001A06A1" w:rsidRPr="00B819E2" w:rsidRDefault="001A06A1"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6</w:t>
            </w:r>
          </w:p>
        </w:tc>
      </w:tr>
      <w:tr w:rsidR="00B819E2" w:rsidRPr="00B819E2" w14:paraId="46BD8B72" w14:textId="77777777" w:rsidTr="002B1A64">
        <w:trPr>
          <w:gridAfter w:val="2"/>
          <w:wAfter w:w="75" w:type="dxa"/>
        </w:trPr>
        <w:tc>
          <w:tcPr>
            <w:tcW w:w="1412" w:type="dxa"/>
          </w:tcPr>
          <w:p w14:paraId="177FFE46" w14:textId="77777777" w:rsidR="00B819E2" w:rsidRPr="00B819E2" w:rsidRDefault="00B819E2" w:rsidP="00B819E2">
            <w:pPr>
              <w:spacing w:after="0" w:line="240" w:lineRule="auto"/>
              <w:rPr>
                <w:rFonts w:ascii="Times New Roman" w:eastAsia="Times New Roman" w:hAnsi="Times New Roman" w:cs="Times New Roman"/>
                <w:b/>
                <w:bCs/>
                <w:iCs/>
                <w:sz w:val="24"/>
                <w:szCs w:val="24"/>
                <w:lang w:val="en-US" w:eastAsia="ru-RU"/>
              </w:rPr>
            </w:pPr>
            <w:r w:rsidRPr="00B819E2">
              <w:rPr>
                <w:rFonts w:ascii="Times New Roman" w:eastAsia="Times New Roman" w:hAnsi="Times New Roman" w:cs="Times New Roman"/>
                <w:b/>
                <w:bCs/>
                <w:iCs/>
                <w:sz w:val="24"/>
                <w:szCs w:val="24"/>
                <w:lang w:eastAsia="ru-RU"/>
              </w:rPr>
              <w:t xml:space="preserve">Семейство </w:t>
            </w:r>
            <w:r w:rsidRPr="00B819E2">
              <w:rPr>
                <w:rFonts w:ascii="Times New Roman" w:eastAsia="Times New Roman" w:hAnsi="Times New Roman" w:cs="Times New Roman"/>
                <w:b/>
                <w:bCs/>
                <w:iCs/>
                <w:sz w:val="24"/>
                <w:szCs w:val="24"/>
                <w:lang w:val="en-US" w:eastAsia="ru-RU"/>
              </w:rPr>
              <w:t>Agyrtidae</w:t>
            </w:r>
          </w:p>
        </w:tc>
        <w:tc>
          <w:tcPr>
            <w:tcW w:w="1131" w:type="dxa"/>
          </w:tcPr>
          <w:p w14:paraId="244A861E"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Pteroloma</w:t>
            </w:r>
          </w:p>
        </w:tc>
        <w:tc>
          <w:tcPr>
            <w:tcW w:w="1706" w:type="dxa"/>
          </w:tcPr>
          <w:p w14:paraId="5A07F9B3"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Pteroloma altaicum</w:t>
            </w:r>
            <w:r w:rsidRPr="00B819E2">
              <w:rPr>
                <w:rFonts w:ascii="Times New Roman" w:eastAsia="Times New Roman" w:hAnsi="Times New Roman" w:cs="Times New Roman"/>
                <w:sz w:val="24"/>
                <w:szCs w:val="24"/>
                <w:lang w:val="en-US" w:eastAsia="ru-RU"/>
              </w:rPr>
              <w:t xml:space="preserve"> Nicolajev, 1989</w:t>
            </w:r>
          </w:p>
        </w:tc>
        <w:tc>
          <w:tcPr>
            <w:tcW w:w="835" w:type="dxa"/>
          </w:tcPr>
          <w:p w14:paraId="7F0328D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3742674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0981821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486857A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65F7EE2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377F60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C265CA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1A06A1" w:rsidRPr="00B819E2" w14:paraId="4BADA0A8" w14:textId="77777777" w:rsidTr="002B1A64">
        <w:trPr>
          <w:gridAfter w:val="1"/>
          <w:wAfter w:w="54" w:type="dxa"/>
        </w:trPr>
        <w:tc>
          <w:tcPr>
            <w:tcW w:w="9722" w:type="dxa"/>
            <w:gridSpan w:val="13"/>
          </w:tcPr>
          <w:p w14:paraId="1532748A" w14:textId="77777777" w:rsidR="001A06A1" w:rsidRPr="00B819E2" w:rsidRDefault="001A06A1" w:rsidP="00B819E2">
            <w:pPr>
              <w:spacing w:after="0" w:line="240" w:lineRule="auto"/>
              <w:jc w:val="center"/>
              <w:rPr>
                <w:rFonts w:ascii="Times New Roman" w:eastAsia="Times New Roman" w:hAnsi="Times New Roman" w:cs="Times New Roman"/>
                <w:b/>
                <w:sz w:val="24"/>
                <w:szCs w:val="24"/>
                <w:lang w:val="en-US" w:eastAsia="ru-RU"/>
              </w:rPr>
            </w:pPr>
            <w:r w:rsidRPr="00B819E2">
              <w:rPr>
                <w:rFonts w:ascii="Times New Roman" w:eastAsia="Times New Roman" w:hAnsi="Times New Roman" w:cs="Times New Roman"/>
                <w:b/>
                <w:sz w:val="24"/>
                <w:szCs w:val="24"/>
                <w:lang w:val="en-US" w:eastAsia="ru-RU"/>
              </w:rPr>
              <w:t>7</w:t>
            </w:r>
          </w:p>
        </w:tc>
      </w:tr>
      <w:tr w:rsidR="00B819E2" w:rsidRPr="00B819E2" w14:paraId="7B09E26E" w14:textId="77777777" w:rsidTr="002B1A64">
        <w:trPr>
          <w:gridAfter w:val="2"/>
          <w:wAfter w:w="75" w:type="dxa"/>
        </w:trPr>
        <w:tc>
          <w:tcPr>
            <w:tcW w:w="1412" w:type="dxa"/>
            <w:vMerge w:val="restart"/>
          </w:tcPr>
          <w:p w14:paraId="5EF934A8" w14:textId="77777777" w:rsidR="00B819E2" w:rsidRPr="00B819E2" w:rsidRDefault="00B819E2" w:rsidP="00B819E2">
            <w:pPr>
              <w:spacing w:after="0" w:line="240" w:lineRule="auto"/>
              <w:rPr>
                <w:rFonts w:ascii="Times New Roman" w:eastAsia="Times New Roman" w:hAnsi="Times New Roman" w:cs="Times New Roman"/>
                <w:b/>
                <w:bCs/>
                <w:iCs/>
                <w:sz w:val="24"/>
                <w:szCs w:val="24"/>
                <w:lang w:val="en-US" w:eastAsia="ru-RU"/>
              </w:rPr>
            </w:pPr>
            <w:r w:rsidRPr="00B819E2">
              <w:rPr>
                <w:rFonts w:ascii="Times New Roman" w:eastAsia="Times New Roman" w:hAnsi="Times New Roman" w:cs="Times New Roman"/>
                <w:b/>
                <w:bCs/>
                <w:iCs/>
                <w:sz w:val="24"/>
                <w:szCs w:val="24"/>
                <w:lang w:val="en-US" w:eastAsia="ru-RU"/>
              </w:rPr>
              <w:t>Leiodidae</w:t>
            </w:r>
          </w:p>
        </w:tc>
        <w:tc>
          <w:tcPr>
            <w:tcW w:w="1131" w:type="dxa"/>
          </w:tcPr>
          <w:p w14:paraId="1965F2E4"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Apocatops</w:t>
            </w:r>
          </w:p>
        </w:tc>
        <w:tc>
          <w:tcPr>
            <w:tcW w:w="1706" w:type="dxa"/>
          </w:tcPr>
          <w:p w14:paraId="7723D0D8"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Apocatops nigrita</w:t>
            </w:r>
            <w:r w:rsidRPr="00B819E2">
              <w:rPr>
                <w:rFonts w:ascii="Times New Roman" w:eastAsia="Times New Roman" w:hAnsi="Times New Roman" w:cs="Times New Roman"/>
                <w:sz w:val="24"/>
                <w:szCs w:val="24"/>
                <w:lang w:val="en-US" w:eastAsia="ru-RU"/>
              </w:rPr>
              <w:t xml:space="preserve"> (Erichson, 1837) </w:t>
            </w:r>
          </w:p>
        </w:tc>
        <w:tc>
          <w:tcPr>
            <w:tcW w:w="835" w:type="dxa"/>
          </w:tcPr>
          <w:p w14:paraId="340FDB4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5F5B8FA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6A2CC3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3E82207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123788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68D4897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CAAAF0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6BD75B53" w14:textId="77777777" w:rsidTr="002B1A64">
        <w:trPr>
          <w:gridAfter w:val="2"/>
          <w:wAfter w:w="75" w:type="dxa"/>
        </w:trPr>
        <w:tc>
          <w:tcPr>
            <w:tcW w:w="1412" w:type="dxa"/>
            <w:vMerge/>
          </w:tcPr>
          <w:p w14:paraId="454080F5"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56A01F87"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Catops</w:t>
            </w:r>
          </w:p>
        </w:tc>
        <w:tc>
          <w:tcPr>
            <w:tcW w:w="1706" w:type="dxa"/>
          </w:tcPr>
          <w:p w14:paraId="57E666CB"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Catops alpinus </w:t>
            </w:r>
            <w:r w:rsidRPr="00B819E2">
              <w:rPr>
                <w:rFonts w:ascii="Times New Roman" w:eastAsia="Times New Roman" w:hAnsi="Times New Roman" w:cs="Times New Roman"/>
                <w:sz w:val="24"/>
                <w:szCs w:val="24"/>
                <w:lang w:val="en-US" w:eastAsia="ru-RU"/>
              </w:rPr>
              <w:t xml:space="preserve"> Gyllenhal, 1827 </w:t>
            </w:r>
          </w:p>
        </w:tc>
        <w:tc>
          <w:tcPr>
            <w:tcW w:w="835" w:type="dxa"/>
          </w:tcPr>
          <w:p w14:paraId="3D02510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1CEBB79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9EDDB5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550566A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4B3F4B9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6449C0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1238CA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2A7E4FB1" w14:textId="77777777" w:rsidTr="002B1A64">
        <w:trPr>
          <w:gridAfter w:val="2"/>
          <w:wAfter w:w="75" w:type="dxa"/>
        </w:trPr>
        <w:tc>
          <w:tcPr>
            <w:tcW w:w="1412" w:type="dxa"/>
            <w:vMerge/>
          </w:tcPr>
          <w:p w14:paraId="3FD760A2"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44A30CD4"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3E300306"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Catops angustitarsis</w:t>
            </w:r>
            <w:r w:rsidRPr="00B819E2">
              <w:rPr>
                <w:rFonts w:ascii="Times New Roman" w:eastAsia="Times New Roman" w:hAnsi="Times New Roman" w:cs="Times New Roman"/>
                <w:sz w:val="24"/>
                <w:szCs w:val="24"/>
                <w:lang w:val="en-US" w:eastAsia="ru-RU"/>
              </w:rPr>
              <w:t xml:space="preserve"> (Reitter, 1896) </w:t>
            </w:r>
          </w:p>
        </w:tc>
        <w:tc>
          <w:tcPr>
            <w:tcW w:w="835" w:type="dxa"/>
          </w:tcPr>
          <w:p w14:paraId="52F0C72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A1447E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7175FF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56C9EBC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1B67628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83A923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A08B11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369AC148" w14:textId="77777777" w:rsidTr="002B1A64">
        <w:trPr>
          <w:gridAfter w:val="2"/>
          <w:wAfter w:w="75" w:type="dxa"/>
        </w:trPr>
        <w:tc>
          <w:tcPr>
            <w:tcW w:w="1412" w:type="dxa"/>
            <w:vMerge/>
          </w:tcPr>
          <w:p w14:paraId="4AC403B4"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5CCEF864"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0B1BF2AB"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Catops coracinus</w:t>
            </w:r>
            <w:r w:rsidRPr="00B819E2">
              <w:rPr>
                <w:rFonts w:ascii="Times New Roman" w:eastAsia="Times New Roman" w:hAnsi="Times New Roman" w:cs="Times New Roman"/>
                <w:sz w:val="24"/>
                <w:szCs w:val="24"/>
                <w:lang w:val="en-US" w:eastAsia="ru-RU"/>
              </w:rPr>
              <w:t xml:space="preserve"> Kellner, 1846</w:t>
            </w:r>
          </w:p>
        </w:tc>
        <w:tc>
          <w:tcPr>
            <w:tcW w:w="835" w:type="dxa"/>
          </w:tcPr>
          <w:p w14:paraId="4A39318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0F2E1D1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71E469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5F8786F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D50B54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C47239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02CED5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7A97DD1E" w14:textId="77777777" w:rsidTr="002B1A64">
        <w:trPr>
          <w:gridAfter w:val="2"/>
          <w:wAfter w:w="75" w:type="dxa"/>
        </w:trPr>
        <w:tc>
          <w:tcPr>
            <w:tcW w:w="1412" w:type="dxa"/>
            <w:vMerge/>
          </w:tcPr>
          <w:p w14:paraId="69F5BF58"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13BA8B28"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76793E7E"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Catops lanceatus</w:t>
            </w:r>
            <w:r w:rsidRPr="00B819E2">
              <w:rPr>
                <w:rFonts w:ascii="Times New Roman" w:eastAsia="Times New Roman" w:hAnsi="Times New Roman" w:cs="Times New Roman"/>
                <w:sz w:val="24"/>
                <w:szCs w:val="24"/>
                <w:lang w:val="en-US" w:eastAsia="ru-RU"/>
              </w:rPr>
              <w:t xml:space="preserve"> Szymczakowski, 1970</w:t>
            </w:r>
            <w:r w:rsidRPr="00B819E2">
              <w:rPr>
                <w:rFonts w:ascii="Times New Roman" w:eastAsia="Times New Roman" w:hAnsi="Times New Roman" w:cs="Times New Roman"/>
                <w:i/>
                <w:sz w:val="24"/>
                <w:szCs w:val="24"/>
                <w:lang w:val="en-US" w:eastAsia="ru-RU"/>
              </w:rPr>
              <w:t xml:space="preserve"> </w:t>
            </w:r>
          </w:p>
        </w:tc>
        <w:tc>
          <w:tcPr>
            <w:tcW w:w="835" w:type="dxa"/>
          </w:tcPr>
          <w:p w14:paraId="245F541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82AF5E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328E4E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72E161A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B6D372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7EA0FE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9714CB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7A1DAF34" w14:textId="77777777" w:rsidTr="002B1A64">
        <w:trPr>
          <w:gridAfter w:val="2"/>
          <w:wAfter w:w="75" w:type="dxa"/>
        </w:trPr>
        <w:tc>
          <w:tcPr>
            <w:tcW w:w="1412" w:type="dxa"/>
            <w:vMerge/>
          </w:tcPr>
          <w:p w14:paraId="2F0AB84B"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494CDA68"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Sciodrepoides</w:t>
            </w:r>
          </w:p>
        </w:tc>
        <w:tc>
          <w:tcPr>
            <w:tcW w:w="1706" w:type="dxa"/>
          </w:tcPr>
          <w:p w14:paraId="2463945C"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Sciodrepoides fumatus</w:t>
            </w:r>
            <w:r w:rsidRPr="00B819E2">
              <w:rPr>
                <w:rFonts w:ascii="Times New Roman" w:eastAsia="Times New Roman" w:hAnsi="Times New Roman" w:cs="Times New Roman"/>
                <w:sz w:val="24"/>
                <w:szCs w:val="24"/>
                <w:lang w:val="en-US" w:eastAsia="ru-RU"/>
              </w:rPr>
              <w:t xml:space="preserve"> (Spense, 1815)</w:t>
            </w:r>
          </w:p>
        </w:tc>
        <w:tc>
          <w:tcPr>
            <w:tcW w:w="835" w:type="dxa"/>
          </w:tcPr>
          <w:p w14:paraId="1B3F595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68529F1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4AD27D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41DD523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2A716C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F21256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5A5F10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376BC54A" w14:textId="77777777" w:rsidTr="002B1A64">
        <w:trPr>
          <w:gridAfter w:val="2"/>
          <w:wAfter w:w="75" w:type="dxa"/>
        </w:trPr>
        <w:tc>
          <w:tcPr>
            <w:tcW w:w="1412" w:type="dxa"/>
            <w:vMerge/>
          </w:tcPr>
          <w:p w14:paraId="5FD74750"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60D7B7C7"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4EB246D3"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Sciodrepoides watsoni</w:t>
            </w:r>
            <w:r w:rsidRPr="00B819E2">
              <w:rPr>
                <w:rFonts w:ascii="Times New Roman" w:eastAsia="Times New Roman" w:hAnsi="Times New Roman" w:cs="Times New Roman"/>
                <w:sz w:val="24"/>
                <w:szCs w:val="24"/>
                <w:lang w:val="en-US" w:eastAsia="ru-RU"/>
              </w:rPr>
              <w:t xml:space="preserve"> (Spense, 1815)</w:t>
            </w:r>
          </w:p>
        </w:tc>
        <w:tc>
          <w:tcPr>
            <w:tcW w:w="835" w:type="dxa"/>
          </w:tcPr>
          <w:p w14:paraId="2853FE5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950585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A59150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2688CC8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91BB4E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6F7FBE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2879BA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3E0CF05C" w14:textId="77777777" w:rsidTr="002B1A64">
        <w:trPr>
          <w:gridAfter w:val="2"/>
          <w:wAfter w:w="75" w:type="dxa"/>
        </w:trPr>
        <w:tc>
          <w:tcPr>
            <w:tcW w:w="1412" w:type="dxa"/>
            <w:vMerge/>
          </w:tcPr>
          <w:p w14:paraId="3C7C7D60"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tcPr>
          <w:p w14:paraId="0EE2AF62"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Choleva</w:t>
            </w:r>
          </w:p>
        </w:tc>
        <w:tc>
          <w:tcPr>
            <w:tcW w:w="1706" w:type="dxa"/>
          </w:tcPr>
          <w:p w14:paraId="296EFE79"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Choleva lederiana</w:t>
            </w:r>
            <w:r w:rsidRPr="00B819E2">
              <w:rPr>
                <w:rFonts w:ascii="Times New Roman" w:eastAsia="Times New Roman" w:hAnsi="Times New Roman" w:cs="Times New Roman"/>
                <w:sz w:val="24"/>
                <w:szCs w:val="24"/>
                <w:lang w:val="en-US" w:eastAsia="ru-RU"/>
              </w:rPr>
              <w:t xml:space="preserve"> Reitter, 1902</w:t>
            </w:r>
          </w:p>
        </w:tc>
        <w:tc>
          <w:tcPr>
            <w:tcW w:w="835" w:type="dxa"/>
          </w:tcPr>
          <w:p w14:paraId="2225207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055ADA5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976C0B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2BCB7A5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821BB0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111618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2D6307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7C7401D4" w14:textId="77777777" w:rsidTr="002B1A64">
        <w:trPr>
          <w:gridAfter w:val="1"/>
          <w:wAfter w:w="54" w:type="dxa"/>
        </w:trPr>
        <w:tc>
          <w:tcPr>
            <w:tcW w:w="1412" w:type="dxa"/>
          </w:tcPr>
          <w:p w14:paraId="116DDD31" w14:textId="77777777" w:rsidR="00B819E2" w:rsidRPr="00B819E2" w:rsidRDefault="00B819E2" w:rsidP="00B819E2">
            <w:pPr>
              <w:spacing w:after="0" w:line="240" w:lineRule="auto"/>
              <w:jc w:val="center"/>
              <w:rPr>
                <w:rFonts w:ascii="Times New Roman" w:eastAsia="Times New Roman" w:hAnsi="Times New Roman" w:cs="Times New Roman"/>
                <w:b/>
                <w:bCs/>
                <w:sz w:val="24"/>
                <w:szCs w:val="24"/>
                <w:lang w:eastAsia="ru-RU"/>
              </w:rPr>
            </w:pPr>
          </w:p>
        </w:tc>
        <w:tc>
          <w:tcPr>
            <w:tcW w:w="1131" w:type="dxa"/>
          </w:tcPr>
          <w:p w14:paraId="3ECB61D7" w14:textId="77777777" w:rsidR="00B819E2" w:rsidRPr="00B819E2" w:rsidRDefault="00B819E2" w:rsidP="00B819E2">
            <w:pPr>
              <w:spacing w:after="0" w:line="240" w:lineRule="auto"/>
              <w:jc w:val="center"/>
              <w:rPr>
                <w:rFonts w:ascii="Times New Roman" w:eastAsia="Times New Roman" w:hAnsi="Times New Roman" w:cs="Times New Roman"/>
                <w:b/>
                <w:sz w:val="24"/>
                <w:szCs w:val="24"/>
                <w:lang w:eastAsia="ru-RU"/>
              </w:rPr>
            </w:pPr>
          </w:p>
        </w:tc>
        <w:tc>
          <w:tcPr>
            <w:tcW w:w="7179" w:type="dxa"/>
            <w:gridSpan w:val="11"/>
          </w:tcPr>
          <w:p w14:paraId="1B75420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8</w:t>
            </w:r>
          </w:p>
        </w:tc>
      </w:tr>
      <w:tr w:rsidR="00B819E2" w:rsidRPr="00B819E2" w14:paraId="20173D85" w14:textId="77777777" w:rsidTr="002B1A64">
        <w:trPr>
          <w:gridAfter w:val="2"/>
          <w:wAfter w:w="75" w:type="dxa"/>
        </w:trPr>
        <w:tc>
          <w:tcPr>
            <w:tcW w:w="1412" w:type="dxa"/>
            <w:vMerge w:val="restart"/>
          </w:tcPr>
          <w:p w14:paraId="09770DB1" w14:textId="77777777" w:rsidR="00B819E2" w:rsidRPr="00B819E2" w:rsidRDefault="00B819E2" w:rsidP="00B819E2">
            <w:pPr>
              <w:spacing w:after="0" w:line="240" w:lineRule="auto"/>
              <w:rPr>
                <w:rFonts w:ascii="Times New Roman" w:eastAsia="Times New Roman" w:hAnsi="Times New Roman" w:cs="Times New Roman"/>
                <w:b/>
                <w:bCs/>
                <w:i/>
                <w:sz w:val="24"/>
                <w:szCs w:val="24"/>
                <w:lang w:eastAsia="ru-RU"/>
              </w:rPr>
            </w:pPr>
            <w:r w:rsidRPr="00B819E2">
              <w:rPr>
                <w:rFonts w:ascii="Times New Roman" w:eastAsia="Times New Roman" w:hAnsi="Times New Roman" w:cs="Times New Roman"/>
                <w:b/>
                <w:bCs/>
                <w:i/>
                <w:sz w:val="24"/>
                <w:szCs w:val="24"/>
                <w:lang w:eastAsia="ru-RU"/>
              </w:rPr>
              <w:t xml:space="preserve">Семейство </w:t>
            </w:r>
            <w:r w:rsidRPr="00B819E2">
              <w:rPr>
                <w:rFonts w:ascii="Times New Roman" w:eastAsia="Times New Roman" w:hAnsi="Times New Roman" w:cs="Times New Roman"/>
                <w:b/>
                <w:bCs/>
                <w:i/>
                <w:sz w:val="24"/>
                <w:szCs w:val="24"/>
                <w:lang w:val="en-US" w:eastAsia="ru-RU"/>
              </w:rPr>
              <w:t xml:space="preserve">Silphidae </w:t>
            </w:r>
            <w:r w:rsidRPr="00B819E2">
              <w:rPr>
                <w:rFonts w:ascii="Times New Roman" w:eastAsia="Times New Roman" w:hAnsi="Times New Roman" w:cs="Times New Roman"/>
                <w:b/>
                <w:bCs/>
                <w:i/>
                <w:sz w:val="24"/>
                <w:szCs w:val="24"/>
                <w:lang w:eastAsia="ru-RU"/>
              </w:rPr>
              <w:t>Мертвоеды</w:t>
            </w:r>
          </w:p>
          <w:p w14:paraId="3754F387"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tcPr>
          <w:p w14:paraId="510F4CAC"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Necrodes</w:t>
            </w:r>
          </w:p>
        </w:tc>
        <w:tc>
          <w:tcPr>
            <w:tcW w:w="1706" w:type="dxa"/>
          </w:tcPr>
          <w:p w14:paraId="52FD3907"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Necrodes littoralis </w:t>
            </w:r>
            <w:r w:rsidRPr="00B819E2">
              <w:rPr>
                <w:rFonts w:ascii="Times New Roman" w:eastAsia="Times New Roman" w:hAnsi="Times New Roman" w:cs="Times New Roman"/>
                <w:sz w:val="24"/>
                <w:szCs w:val="24"/>
                <w:lang w:val="en-US" w:eastAsia="ru-RU"/>
              </w:rPr>
              <w:t>(Linnaeus, 1758)</w:t>
            </w:r>
          </w:p>
        </w:tc>
        <w:tc>
          <w:tcPr>
            <w:tcW w:w="835" w:type="dxa"/>
          </w:tcPr>
          <w:p w14:paraId="5781938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2104FDD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78B784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1C92EF3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BF041F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B1F558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C22049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69DC92D7" w14:textId="77777777" w:rsidTr="002B1A64">
        <w:trPr>
          <w:gridAfter w:val="2"/>
          <w:wAfter w:w="75" w:type="dxa"/>
        </w:trPr>
        <w:tc>
          <w:tcPr>
            <w:tcW w:w="1412" w:type="dxa"/>
            <w:vMerge/>
          </w:tcPr>
          <w:p w14:paraId="369FEC49"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tcPr>
          <w:p w14:paraId="3038859C"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Oiceptoma</w:t>
            </w:r>
          </w:p>
        </w:tc>
        <w:tc>
          <w:tcPr>
            <w:tcW w:w="1706" w:type="dxa"/>
          </w:tcPr>
          <w:p w14:paraId="036A8A64"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Oiceptoma thoracicum </w:t>
            </w:r>
            <w:r w:rsidRPr="00B819E2">
              <w:rPr>
                <w:rFonts w:ascii="Times New Roman" w:eastAsia="Times New Roman" w:hAnsi="Times New Roman" w:cs="Times New Roman"/>
                <w:sz w:val="24"/>
                <w:szCs w:val="24"/>
                <w:lang w:val="en-US" w:eastAsia="ru-RU"/>
              </w:rPr>
              <w:t>(Linnaeus, 1758)</w:t>
            </w:r>
          </w:p>
        </w:tc>
        <w:tc>
          <w:tcPr>
            <w:tcW w:w="835" w:type="dxa"/>
          </w:tcPr>
          <w:p w14:paraId="294BD43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5D18995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3C09A1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EE54B1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D7F65B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B6CD5B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94FEA4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46FDCEE3" w14:textId="77777777" w:rsidTr="002B1A64">
        <w:trPr>
          <w:gridAfter w:val="2"/>
          <w:wAfter w:w="75" w:type="dxa"/>
        </w:trPr>
        <w:tc>
          <w:tcPr>
            <w:tcW w:w="1412" w:type="dxa"/>
            <w:vMerge/>
          </w:tcPr>
          <w:p w14:paraId="4DFA4082"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tcPr>
          <w:p w14:paraId="1489A57A"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Phosphuga</w:t>
            </w:r>
          </w:p>
        </w:tc>
        <w:tc>
          <w:tcPr>
            <w:tcW w:w="1706" w:type="dxa"/>
          </w:tcPr>
          <w:p w14:paraId="7F9E0286"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Phosphuga atrata </w:t>
            </w:r>
            <w:r w:rsidRPr="00B819E2">
              <w:rPr>
                <w:rFonts w:ascii="Times New Roman" w:eastAsia="Times New Roman" w:hAnsi="Times New Roman" w:cs="Times New Roman"/>
                <w:sz w:val="24"/>
                <w:szCs w:val="24"/>
                <w:lang w:val="en-US" w:eastAsia="ru-RU"/>
              </w:rPr>
              <w:t>(Linnaeus, 1758)</w:t>
            </w:r>
          </w:p>
        </w:tc>
        <w:tc>
          <w:tcPr>
            <w:tcW w:w="835" w:type="dxa"/>
          </w:tcPr>
          <w:p w14:paraId="6BD3BA4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49E095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DD9167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7C3F8E1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2D3C32A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96EE53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E5D291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6E06C552" w14:textId="77777777" w:rsidTr="002B1A64">
        <w:trPr>
          <w:gridAfter w:val="2"/>
          <w:wAfter w:w="75" w:type="dxa"/>
        </w:trPr>
        <w:tc>
          <w:tcPr>
            <w:tcW w:w="1412" w:type="dxa"/>
            <w:vMerge/>
          </w:tcPr>
          <w:p w14:paraId="11F6C684"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432A6695"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Silpha</w:t>
            </w:r>
          </w:p>
        </w:tc>
        <w:tc>
          <w:tcPr>
            <w:tcW w:w="1706" w:type="dxa"/>
          </w:tcPr>
          <w:p w14:paraId="4CAE378C"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Silpha</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carinata</w:t>
            </w:r>
            <w:r w:rsidRPr="00B819E2">
              <w:rPr>
                <w:rFonts w:ascii="Times New Roman" w:eastAsia="Times New Roman" w:hAnsi="Times New Roman" w:cs="Times New Roman"/>
                <w:sz w:val="24"/>
                <w:szCs w:val="24"/>
                <w:lang w:val="en-US" w:eastAsia="ru-RU"/>
              </w:rPr>
              <w:t xml:space="preserve"> Herbst, 1783</w:t>
            </w:r>
          </w:p>
        </w:tc>
        <w:tc>
          <w:tcPr>
            <w:tcW w:w="835" w:type="dxa"/>
          </w:tcPr>
          <w:p w14:paraId="5295D26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58B5530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3F3FAB7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08A2696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59B22E1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23A01A5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01FC64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382B8D03" w14:textId="77777777" w:rsidTr="002B1A64">
        <w:trPr>
          <w:gridAfter w:val="2"/>
          <w:wAfter w:w="75" w:type="dxa"/>
        </w:trPr>
        <w:tc>
          <w:tcPr>
            <w:tcW w:w="1412" w:type="dxa"/>
            <w:vMerge/>
          </w:tcPr>
          <w:p w14:paraId="14CCBCB9"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0D70C845"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3ABFC859"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Silpha</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obscura</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sz w:val="24"/>
                <w:szCs w:val="24"/>
                <w:lang w:val="en-US" w:eastAsia="ru-RU"/>
              </w:rPr>
              <w:t>Linnaeus, 1758</w:t>
            </w:r>
          </w:p>
        </w:tc>
        <w:tc>
          <w:tcPr>
            <w:tcW w:w="835" w:type="dxa"/>
          </w:tcPr>
          <w:p w14:paraId="6A75CA8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43E7B93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2BB87B5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5F5FCF8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79AA617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1869D4C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F14486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6A79A462" w14:textId="77777777" w:rsidTr="002B1A64">
        <w:trPr>
          <w:gridAfter w:val="2"/>
          <w:wAfter w:w="75" w:type="dxa"/>
        </w:trPr>
        <w:tc>
          <w:tcPr>
            <w:tcW w:w="1412" w:type="dxa"/>
            <w:vMerge/>
          </w:tcPr>
          <w:p w14:paraId="79CD78E3"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5AA3A3A2"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Thanatophilus</w:t>
            </w:r>
          </w:p>
        </w:tc>
        <w:tc>
          <w:tcPr>
            <w:tcW w:w="1706" w:type="dxa"/>
          </w:tcPr>
          <w:p w14:paraId="52C971C4"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Thanatophilus dispar </w:t>
            </w:r>
            <w:r w:rsidRPr="00B819E2">
              <w:rPr>
                <w:rFonts w:ascii="Times New Roman" w:eastAsia="Times New Roman" w:hAnsi="Times New Roman" w:cs="Times New Roman"/>
                <w:sz w:val="24"/>
                <w:szCs w:val="24"/>
                <w:lang w:val="en-US" w:eastAsia="ru-RU"/>
              </w:rPr>
              <w:t>(Herbst, 1793)</w:t>
            </w:r>
          </w:p>
        </w:tc>
        <w:tc>
          <w:tcPr>
            <w:tcW w:w="835" w:type="dxa"/>
          </w:tcPr>
          <w:p w14:paraId="151E45F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456F05C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F3E409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241E19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5479134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3E69E4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1530F2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738666BB" w14:textId="77777777" w:rsidTr="002B1A64">
        <w:trPr>
          <w:gridAfter w:val="2"/>
          <w:wAfter w:w="75" w:type="dxa"/>
        </w:trPr>
        <w:tc>
          <w:tcPr>
            <w:tcW w:w="1412" w:type="dxa"/>
            <w:vMerge/>
          </w:tcPr>
          <w:p w14:paraId="57A4338B"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515A4F09"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1096E98F"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Thanatophilus rugosus </w:t>
            </w:r>
            <w:r w:rsidRPr="00B819E2">
              <w:rPr>
                <w:rFonts w:ascii="Times New Roman" w:eastAsia="Times New Roman" w:hAnsi="Times New Roman" w:cs="Times New Roman"/>
                <w:sz w:val="24"/>
                <w:szCs w:val="24"/>
                <w:lang w:val="en-US" w:eastAsia="ru-RU"/>
              </w:rPr>
              <w:t>(Linnaeus, 1758)</w:t>
            </w:r>
          </w:p>
        </w:tc>
        <w:tc>
          <w:tcPr>
            <w:tcW w:w="835" w:type="dxa"/>
          </w:tcPr>
          <w:p w14:paraId="088ACBE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4FBCEBD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1DB0037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0482228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0F7392A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FCCC81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E24C42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78F64B64" w14:textId="77777777" w:rsidTr="002B1A64">
        <w:trPr>
          <w:gridAfter w:val="2"/>
          <w:wAfter w:w="75" w:type="dxa"/>
        </w:trPr>
        <w:tc>
          <w:tcPr>
            <w:tcW w:w="1412" w:type="dxa"/>
            <w:vMerge/>
          </w:tcPr>
          <w:p w14:paraId="06200E38"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16CE3E9B"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014485FF"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Thanatophilus sinuatus</w:t>
            </w:r>
            <w:r w:rsidRPr="00B819E2">
              <w:rPr>
                <w:rFonts w:ascii="Times New Roman" w:eastAsia="Times New Roman" w:hAnsi="Times New Roman" w:cs="Times New Roman"/>
                <w:sz w:val="24"/>
                <w:szCs w:val="24"/>
                <w:lang w:val="en-US" w:eastAsia="ru-RU"/>
              </w:rPr>
              <w:t xml:space="preserve"> (Fabricius, 1775)</w:t>
            </w:r>
          </w:p>
        </w:tc>
        <w:tc>
          <w:tcPr>
            <w:tcW w:w="835" w:type="dxa"/>
          </w:tcPr>
          <w:p w14:paraId="3CD5384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5ADC5E1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5313B34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5D0EFA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B878DA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A50FB6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FCA8FA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517CE8DD" w14:textId="77777777" w:rsidTr="002B1A64">
        <w:trPr>
          <w:gridAfter w:val="2"/>
          <w:wAfter w:w="75" w:type="dxa"/>
        </w:trPr>
        <w:tc>
          <w:tcPr>
            <w:tcW w:w="1412" w:type="dxa"/>
            <w:vMerge/>
          </w:tcPr>
          <w:p w14:paraId="1BB724FB"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5C126927"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Necrophorus</w:t>
            </w:r>
          </w:p>
        </w:tc>
        <w:tc>
          <w:tcPr>
            <w:tcW w:w="1706" w:type="dxa"/>
          </w:tcPr>
          <w:p w14:paraId="4958F14E"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Necrophorus investigator </w:t>
            </w:r>
            <w:r w:rsidRPr="00B819E2">
              <w:rPr>
                <w:rFonts w:ascii="Times New Roman" w:eastAsia="Times New Roman" w:hAnsi="Times New Roman" w:cs="Times New Roman"/>
                <w:sz w:val="24"/>
                <w:szCs w:val="24"/>
                <w:lang w:val="en-US" w:eastAsia="ru-RU"/>
              </w:rPr>
              <w:t>(Zetterstedt, 1824).</w:t>
            </w:r>
          </w:p>
        </w:tc>
        <w:tc>
          <w:tcPr>
            <w:tcW w:w="835" w:type="dxa"/>
          </w:tcPr>
          <w:p w14:paraId="742E2C0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2A5B071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012AF5D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6824EFD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C12360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11AF291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7C952D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027FD200" w14:textId="77777777" w:rsidTr="002B1A64">
        <w:trPr>
          <w:gridAfter w:val="2"/>
          <w:wAfter w:w="75" w:type="dxa"/>
        </w:trPr>
        <w:tc>
          <w:tcPr>
            <w:tcW w:w="1412" w:type="dxa"/>
            <w:vMerge/>
          </w:tcPr>
          <w:p w14:paraId="3FFE3470"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162E7179"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0EC3FF0F"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Necrophorus vespilloides </w:t>
            </w:r>
            <w:r w:rsidRPr="00B819E2">
              <w:rPr>
                <w:rFonts w:ascii="Times New Roman" w:eastAsia="Times New Roman" w:hAnsi="Times New Roman" w:cs="Times New Roman"/>
                <w:sz w:val="24"/>
                <w:szCs w:val="24"/>
                <w:lang w:val="en-US" w:eastAsia="ru-RU"/>
              </w:rPr>
              <w:t>Herbst, 1783</w:t>
            </w:r>
          </w:p>
        </w:tc>
        <w:tc>
          <w:tcPr>
            <w:tcW w:w="835" w:type="dxa"/>
          </w:tcPr>
          <w:p w14:paraId="101C9C9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34B04B4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6A440D3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4FBC334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207F00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0590101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2C60A2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68CEADD4" w14:textId="77777777" w:rsidTr="002B1A64">
        <w:trPr>
          <w:gridAfter w:val="1"/>
          <w:wAfter w:w="54" w:type="dxa"/>
        </w:trPr>
        <w:tc>
          <w:tcPr>
            <w:tcW w:w="1412" w:type="dxa"/>
          </w:tcPr>
          <w:p w14:paraId="7CA806CB" w14:textId="77777777" w:rsidR="00B819E2" w:rsidRPr="00B819E2" w:rsidRDefault="00B819E2" w:rsidP="00B819E2">
            <w:pPr>
              <w:spacing w:after="0" w:line="240" w:lineRule="auto"/>
              <w:jc w:val="center"/>
              <w:rPr>
                <w:rFonts w:ascii="Times New Roman" w:eastAsia="Times New Roman" w:hAnsi="Times New Roman" w:cs="Times New Roman"/>
                <w:b/>
                <w:bCs/>
                <w:sz w:val="24"/>
                <w:szCs w:val="24"/>
                <w:lang w:val="en-US" w:eastAsia="ru-RU"/>
              </w:rPr>
            </w:pPr>
          </w:p>
        </w:tc>
        <w:tc>
          <w:tcPr>
            <w:tcW w:w="1131" w:type="dxa"/>
          </w:tcPr>
          <w:p w14:paraId="55199DE8" w14:textId="77777777" w:rsidR="00B819E2" w:rsidRPr="00B819E2" w:rsidRDefault="00B819E2" w:rsidP="00B819E2">
            <w:pPr>
              <w:spacing w:after="0" w:line="240" w:lineRule="auto"/>
              <w:jc w:val="center"/>
              <w:rPr>
                <w:rFonts w:ascii="Times New Roman" w:eastAsia="Times New Roman" w:hAnsi="Times New Roman" w:cs="Times New Roman"/>
                <w:b/>
                <w:sz w:val="24"/>
                <w:szCs w:val="24"/>
                <w:lang w:val="en-US" w:eastAsia="ru-RU"/>
              </w:rPr>
            </w:pPr>
          </w:p>
        </w:tc>
        <w:tc>
          <w:tcPr>
            <w:tcW w:w="7179" w:type="dxa"/>
            <w:gridSpan w:val="11"/>
          </w:tcPr>
          <w:p w14:paraId="52CBA03A" w14:textId="77777777" w:rsidR="00B819E2" w:rsidRPr="00B819E2" w:rsidRDefault="00B819E2" w:rsidP="00B819E2">
            <w:pPr>
              <w:spacing w:after="0" w:line="240" w:lineRule="auto"/>
              <w:jc w:val="center"/>
              <w:rPr>
                <w:rFonts w:ascii="Times New Roman" w:eastAsia="Times New Roman" w:hAnsi="Times New Roman" w:cs="Times New Roman"/>
                <w:b/>
                <w:sz w:val="24"/>
                <w:szCs w:val="24"/>
                <w:lang w:eastAsia="ru-RU"/>
              </w:rPr>
            </w:pPr>
            <w:r w:rsidRPr="00B819E2">
              <w:rPr>
                <w:rFonts w:ascii="Times New Roman" w:eastAsia="Times New Roman" w:hAnsi="Times New Roman" w:cs="Times New Roman"/>
                <w:b/>
                <w:sz w:val="24"/>
                <w:szCs w:val="24"/>
                <w:lang w:eastAsia="ru-RU"/>
              </w:rPr>
              <w:t>9</w:t>
            </w:r>
          </w:p>
        </w:tc>
      </w:tr>
      <w:tr w:rsidR="00B819E2" w:rsidRPr="00B819E2" w14:paraId="3FAA3955" w14:textId="77777777" w:rsidTr="002B1A64">
        <w:trPr>
          <w:gridAfter w:val="2"/>
          <w:wAfter w:w="75" w:type="dxa"/>
        </w:trPr>
        <w:tc>
          <w:tcPr>
            <w:tcW w:w="1412" w:type="dxa"/>
            <w:vMerge w:val="restart"/>
          </w:tcPr>
          <w:p w14:paraId="5BEF9945" w14:textId="77777777" w:rsidR="00B819E2" w:rsidRPr="00B819E2" w:rsidRDefault="00B819E2" w:rsidP="00B819E2">
            <w:pPr>
              <w:spacing w:after="0" w:line="240" w:lineRule="auto"/>
              <w:rPr>
                <w:rFonts w:ascii="Times New Roman" w:eastAsia="Times New Roman" w:hAnsi="Times New Roman" w:cs="Times New Roman"/>
                <w:b/>
                <w:bCs/>
                <w:iCs/>
                <w:sz w:val="24"/>
                <w:szCs w:val="24"/>
                <w:lang w:val="it-IT" w:eastAsia="ru-RU"/>
              </w:rPr>
            </w:pPr>
            <w:r w:rsidRPr="00B819E2">
              <w:rPr>
                <w:rFonts w:ascii="Times New Roman" w:eastAsia="Times New Roman" w:hAnsi="Times New Roman" w:cs="Times New Roman"/>
                <w:b/>
                <w:bCs/>
                <w:iCs/>
                <w:sz w:val="24"/>
                <w:szCs w:val="24"/>
                <w:lang w:val="en-US" w:eastAsia="ru-RU"/>
              </w:rPr>
              <w:t xml:space="preserve">Staphylinidae </w:t>
            </w:r>
            <w:r w:rsidRPr="00B819E2">
              <w:rPr>
                <w:rFonts w:ascii="Times New Roman" w:eastAsia="Times New Roman" w:hAnsi="Times New Roman" w:cs="Times New Roman"/>
                <w:b/>
                <w:bCs/>
                <w:iCs/>
                <w:sz w:val="24"/>
                <w:szCs w:val="24"/>
                <w:lang w:eastAsia="ru-RU"/>
              </w:rPr>
              <w:t>Стафилины</w:t>
            </w:r>
          </w:p>
        </w:tc>
        <w:tc>
          <w:tcPr>
            <w:tcW w:w="1131" w:type="dxa"/>
            <w:vMerge w:val="restart"/>
          </w:tcPr>
          <w:p w14:paraId="11D7E48E" w14:textId="77777777" w:rsidR="00B819E2" w:rsidRPr="00B819E2" w:rsidRDefault="00B819E2" w:rsidP="00B819E2">
            <w:pPr>
              <w:spacing w:after="0" w:line="240" w:lineRule="auto"/>
              <w:rPr>
                <w:rFonts w:ascii="Times New Roman" w:eastAsia="Times New Roman" w:hAnsi="Times New Roman" w:cs="Times New Roman"/>
                <w:i/>
                <w:sz w:val="24"/>
                <w:szCs w:val="24"/>
                <w:lang w:val="it-IT" w:eastAsia="ru-RU"/>
              </w:rPr>
            </w:pPr>
            <w:r w:rsidRPr="00B819E2">
              <w:rPr>
                <w:rFonts w:ascii="Times New Roman" w:eastAsia="Times New Roman" w:hAnsi="Times New Roman" w:cs="Times New Roman"/>
                <w:i/>
                <w:sz w:val="24"/>
                <w:szCs w:val="24"/>
                <w:lang w:val="it-IT" w:eastAsia="ru-RU"/>
              </w:rPr>
              <w:t>Olophrum</w:t>
            </w:r>
          </w:p>
        </w:tc>
        <w:tc>
          <w:tcPr>
            <w:tcW w:w="1706" w:type="dxa"/>
          </w:tcPr>
          <w:p w14:paraId="2267D210"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it-IT" w:eastAsia="ru-RU"/>
              </w:rPr>
              <w:t xml:space="preserve">Olophrum assimile </w:t>
            </w:r>
            <w:r w:rsidRPr="00B819E2">
              <w:rPr>
                <w:rFonts w:ascii="Times New Roman" w:eastAsia="Times New Roman" w:hAnsi="Times New Roman" w:cs="Times New Roman"/>
                <w:sz w:val="24"/>
                <w:szCs w:val="24"/>
                <w:lang w:val="it-IT" w:eastAsia="ru-RU"/>
              </w:rPr>
              <w:t>Paykull, 1800</w:t>
            </w:r>
          </w:p>
        </w:tc>
        <w:tc>
          <w:tcPr>
            <w:tcW w:w="835" w:type="dxa"/>
          </w:tcPr>
          <w:p w14:paraId="03F2655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05257C1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A154F0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6E85718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060DB1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EC1472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7D2DE6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6234A0CC" w14:textId="77777777" w:rsidTr="002B1A64">
        <w:trPr>
          <w:gridAfter w:val="2"/>
          <w:wAfter w:w="75" w:type="dxa"/>
        </w:trPr>
        <w:tc>
          <w:tcPr>
            <w:tcW w:w="1412" w:type="dxa"/>
            <w:vMerge/>
          </w:tcPr>
          <w:p w14:paraId="006642A8" w14:textId="77777777" w:rsidR="00B819E2" w:rsidRPr="00B819E2" w:rsidRDefault="00B819E2" w:rsidP="00B819E2">
            <w:pPr>
              <w:spacing w:after="0" w:line="240" w:lineRule="auto"/>
              <w:rPr>
                <w:rFonts w:ascii="Times New Roman" w:eastAsia="Times New Roman" w:hAnsi="Times New Roman" w:cs="Times New Roman"/>
                <w:b/>
                <w:bCs/>
                <w:i/>
                <w:sz w:val="24"/>
                <w:szCs w:val="24"/>
                <w:lang w:val="it-IT" w:eastAsia="ru-RU"/>
              </w:rPr>
            </w:pPr>
          </w:p>
        </w:tc>
        <w:tc>
          <w:tcPr>
            <w:tcW w:w="1131" w:type="dxa"/>
            <w:vMerge/>
          </w:tcPr>
          <w:p w14:paraId="6E17D329" w14:textId="77777777" w:rsidR="00B819E2" w:rsidRPr="00B819E2" w:rsidRDefault="00B819E2" w:rsidP="00B819E2">
            <w:pPr>
              <w:spacing w:after="0" w:line="240" w:lineRule="auto"/>
              <w:rPr>
                <w:rFonts w:ascii="Times New Roman" w:eastAsia="Times New Roman" w:hAnsi="Times New Roman" w:cs="Times New Roman"/>
                <w:i/>
                <w:sz w:val="24"/>
                <w:szCs w:val="24"/>
                <w:lang w:val="it-IT" w:eastAsia="ru-RU"/>
              </w:rPr>
            </w:pPr>
          </w:p>
        </w:tc>
        <w:tc>
          <w:tcPr>
            <w:tcW w:w="1706" w:type="dxa"/>
          </w:tcPr>
          <w:p w14:paraId="230CCB93"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it-IT" w:eastAsia="ru-RU"/>
              </w:rPr>
              <w:t xml:space="preserve">Olophrum laticolle </w:t>
            </w:r>
            <w:r w:rsidRPr="00B819E2">
              <w:rPr>
                <w:rFonts w:ascii="Times New Roman" w:eastAsia="Times New Roman" w:hAnsi="Times New Roman" w:cs="Times New Roman"/>
                <w:sz w:val="24"/>
                <w:szCs w:val="24"/>
                <w:lang w:val="it-IT" w:eastAsia="ru-RU"/>
              </w:rPr>
              <w:t>Sahlb.</w:t>
            </w:r>
          </w:p>
        </w:tc>
        <w:tc>
          <w:tcPr>
            <w:tcW w:w="835" w:type="dxa"/>
          </w:tcPr>
          <w:p w14:paraId="3CEA9C0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0F71437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734F9A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165B417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5EAF6A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620533A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C9B05A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228F6B64" w14:textId="77777777" w:rsidTr="002B1A64">
        <w:trPr>
          <w:gridAfter w:val="2"/>
          <w:wAfter w:w="75" w:type="dxa"/>
        </w:trPr>
        <w:tc>
          <w:tcPr>
            <w:tcW w:w="1412" w:type="dxa"/>
            <w:vMerge/>
          </w:tcPr>
          <w:p w14:paraId="180996BE" w14:textId="77777777" w:rsidR="00B819E2" w:rsidRPr="00B819E2" w:rsidRDefault="00B819E2" w:rsidP="00B819E2">
            <w:pPr>
              <w:spacing w:after="0" w:line="240" w:lineRule="auto"/>
              <w:rPr>
                <w:rFonts w:ascii="Times New Roman" w:eastAsia="Times New Roman" w:hAnsi="Times New Roman" w:cs="Times New Roman"/>
                <w:b/>
                <w:bCs/>
                <w:i/>
                <w:sz w:val="24"/>
                <w:szCs w:val="24"/>
                <w:lang w:val="it-IT" w:eastAsia="ru-RU"/>
              </w:rPr>
            </w:pPr>
          </w:p>
        </w:tc>
        <w:tc>
          <w:tcPr>
            <w:tcW w:w="1131" w:type="dxa"/>
            <w:vMerge/>
          </w:tcPr>
          <w:p w14:paraId="42E8A854" w14:textId="77777777" w:rsidR="00B819E2" w:rsidRPr="00B819E2" w:rsidRDefault="00B819E2" w:rsidP="00B819E2">
            <w:pPr>
              <w:spacing w:after="0" w:line="240" w:lineRule="auto"/>
              <w:rPr>
                <w:rFonts w:ascii="Times New Roman" w:eastAsia="Times New Roman" w:hAnsi="Times New Roman" w:cs="Times New Roman"/>
                <w:i/>
                <w:sz w:val="24"/>
                <w:szCs w:val="24"/>
                <w:lang w:val="it-IT" w:eastAsia="ru-RU"/>
              </w:rPr>
            </w:pPr>
          </w:p>
        </w:tc>
        <w:tc>
          <w:tcPr>
            <w:tcW w:w="1706" w:type="dxa"/>
          </w:tcPr>
          <w:p w14:paraId="728E65EB"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it-IT" w:eastAsia="ru-RU"/>
              </w:rPr>
              <w:t xml:space="preserve">Olophrum </w:t>
            </w:r>
            <w:r w:rsidRPr="00B819E2">
              <w:rPr>
                <w:rFonts w:ascii="Times New Roman" w:eastAsia="Times New Roman" w:hAnsi="Times New Roman" w:cs="Times New Roman"/>
                <w:sz w:val="24"/>
                <w:szCs w:val="24"/>
                <w:lang w:val="it-IT" w:eastAsia="ru-RU"/>
              </w:rPr>
              <w:t>brevicolle Bh., 1903</w:t>
            </w:r>
          </w:p>
        </w:tc>
        <w:tc>
          <w:tcPr>
            <w:tcW w:w="835" w:type="dxa"/>
          </w:tcPr>
          <w:p w14:paraId="5BE8EC8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11C77A3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CA89B8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5B62393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6239EA4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2DD132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633F6C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0A177FB2" w14:textId="77777777" w:rsidTr="002B1A64">
        <w:trPr>
          <w:gridAfter w:val="2"/>
          <w:wAfter w:w="75" w:type="dxa"/>
        </w:trPr>
        <w:tc>
          <w:tcPr>
            <w:tcW w:w="1412" w:type="dxa"/>
            <w:vMerge/>
          </w:tcPr>
          <w:p w14:paraId="7317A428" w14:textId="77777777" w:rsidR="00B819E2" w:rsidRPr="00B819E2" w:rsidRDefault="00B819E2" w:rsidP="00B819E2">
            <w:pPr>
              <w:spacing w:after="0" w:line="240" w:lineRule="auto"/>
              <w:rPr>
                <w:rFonts w:ascii="Times New Roman" w:eastAsia="Times New Roman" w:hAnsi="Times New Roman" w:cs="Times New Roman"/>
                <w:b/>
                <w:bCs/>
                <w:i/>
                <w:sz w:val="24"/>
                <w:szCs w:val="24"/>
                <w:lang w:val="it-IT" w:eastAsia="ru-RU"/>
              </w:rPr>
            </w:pPr>
          </w:p>
        </w:tc>
        <w:tc>
          <w:tcPr>
            <w:tcW w:w="1131" w:type="dxa"/>
          </w:tcPr>
          <w:p w14:paraId="6D0181A6" w14:textId="77777777" w:rsidR="00B819E2" w:rsidRPr="00B819E2" w:rsidRDefault="00B819E2" w:rsidP="00B819E2">
            <w:pPr>
              <w:spacing w:after="0" w:line="240" w:lineRule="auto"/>
              <w:rPr>
                <w:rFonts w:ascii="Times New Roman" w:eastAsia="Times New Roman" w:hAnsi="Times New Roman" w:cs="Times New Roman"/>
                <w:i/>
                <w:sz w:val="24"/>
                <w:szCs w:val="24"/>
                <w:lang w:val="it-IT" w:eastAsia="ru-RU"/>
              </w:rPr>
            </w:pPr>
            <w:r w:rsidRPr="00B819E2">
              <w:rPr>
                <w:rFonts w:ascii="Times New Roman" w:eastAsia="Times New Roman" w:hAnsi="Times New Roman" w:cs="Times New Roman"/>
                <w:i/>
                <w:sz w:val="24"/>
                <w:szCs w:val="24"/>
                <w:lang w:val="it-IT" w:eastAsia="ru-RU"/>
              </w:rPr>
              <w:t>Omalium</w:t>
            </w:r>
          </w:p>
        </w:tc>
        <w:tc>
          <w:tcPr>
            <w:tcW w:w="1706" w:type="dxa"/>
          </w:tcPr>
          <w:p w14:paraId="6DD7A587"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it-IT" w:eastAsia="ru-RU"/>
              </w:rPr>
              <w:t xml:space="preserve">Omalium riparium </w:t>
            </w:r>
            <w:r w:rsidRPr="00B819E2">
              <w:rPr>
                <w:rFonts w:ascii="Times New Roman" w:eastAsia="Times New Roman" w:hAnsi="Times New Roman" w:cs="Times New Roman"/>
                <w:sz w:val="24"/>
                <w:szCs w:val="24"/>
                <w:lang w:eastAsia="ru-RU"/>
              </w:rPr>
              <w:t>С</w:t>
            </w:r>
            <w:r w:rsidRPr="00B819E2">
              <w:rPr>
                <w:rFonts w:ascii="Times New Roman" w:eastAsia="Times New Roman" w:hAnsi="Times New Roman" w:cs="Times New Roman"/>
                <w:sz w:val="24"/>
                <w:szCs w:val="24"/>
                <w:lang w:val="it-IT" w:eastAsia="ru-RU"/>
              </w:rPr>
              <w:t>. Thomson, 1856</w:t>
            </w:r>
          </w:p>
        </w:tc>
        <w:tc>
          <w:tcPr>
            <w:tcW w:w="835" w:type="dxa"/>
          </w:tcPr>
          <w:p w14:paraId="04F61F5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11DD4E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07C880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47AD7F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57BD239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E0BE69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999532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73C93071" w14:textId="77777777" w:rsidTr="002B1A64">
        <w:trPr>
          <w:gridAfter w:val="2"/>
          <w:wAfter w:w="75" w:type="dxa"/>
        </w:trPr>
        <w:tc>
          <w:tcPr>
            <w:tcW w:w="1412" w:type="dxa"/>
            <w:vMerge/>
          </w:tcPr>
          <w:p w14:paraId="428A8DA1" w14:textId="77777777" w:rsidR="00B819E2" w:rsidRPr="00B819E2" w:rsidRDefault="00B819E2" w:rsidP="00B819E2">
            <w:pPr>
              <w:spacing w:after="0" w:line="240" w:lineRule="auto"/>
              <w:rPr>
                <w:rFonts w:ascii="Times New Roman" w:eastAsia="Times New Roman" w:hAnsi="Times New Roman" w:cs="Times New Roman"/>
                <w:b/>
                <w:bCs/>
                <w:i/>
                <w:sz w:val="24"/>
                <w:szCs w:val="24"/>
                <w:lang w:val="de-DE" w:eastAsia="ru-RU"/>
              </w:rPr>
            </w:pPr>
          </w:p>
        </w:tc>
        <w:tc>
          <w:tcPr>
            <w:tcW w:w="1131" w:type="dxa"/>
          </w:tcPr>
          <w:p w14:paraId="58683BA5" w14:textId="77777777" w:rsidR="00B819E2" w:rsidRPr="00B819E2" w:rsidRDefault="00B819E2" w:rsidP="00B819E2">
            <w:pPr>
              <w:spacing w:after="0" w:line="240" w:lineRule="auto"/>
              <w:rPr>
                <w:rFonts w:ascii="Times New Roman" w:eastAsia="Times New Roman" w:hAnsi="Times New Roman" w:cs="Times New Roman"/>
                <w:i/>
                <w:sz w:val="24"/>
                <w:szCs w:val="24"/>
                <w:lang w:val="de-DE" w:eastAsia="ru-RU"/>
              </w:rPr>
            </w:pPr>
            <w:r w:rsidRPr="00B819E2">
              <w:rPr>
                <w:rFonts w:ascii="Times New Roman" w:eastAsia="Times New Roman" w:hAnsi="Times New Roman" w:cs="Times New Roman"/>
                <w:i/>
                <w:sz w:val="24"/>
                <w:szCs w:val="24"/>
                <w:lang w:val="de-DE" w:eastAsia="ru-RU"/>
              </w:rPr>
              <w:t>Mannerheimia</w:t>
            </w:r>
          </w:p>
        </w:tc>
        <w:tc>
          <w:tcPr>
            <w:tcW w:w="1706" w:type="dxa"/>
          </w:tcPr>
          <w:p w14:paraId="31C500D5"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de-DE" w:eastAsia="ru-RU"/>
              </w:rPr>
              <w:t xml:space="preserve">Mannerheimia arctica </w:t>
            </w:r>
            <w:r w:rsidRPr="00B819E2">
              <w:rPr>
                <w:rFonts w:ascii="Times New Roman" w:eastAsia="Times New Roman" w:hAnsi="Times New Roman" w:cs="Times New Roman"/>
                <w:sz w:val="24"/>
                <w:szCs w:val="24"/>
                <w:lang w:val="de-DE" w:eastAsia="ru-RU"/>
              </w:rPr>
              <w:t>Er., 1840</w:t>
            </w:r>
          </w:p>
        </w:tc>
        <w:tc>
          <w:tcPr>
            <w:tcW w:w="835" w:type="dxa"/>
          </w:tcPr>
          <w:p w14:paraId="6DBDC7B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24A2A2C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E4A645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6F70C4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E9E067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F6B99F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DFE672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506C4DF1" w14:textId="77777777" w:rsidTr="002B1A64">
        <w:trPr>
          <w:gridAfter w:val="2"/>
          <w:wAfter w:w="75" w:type="dxa"/>
        </w:trPr>
        <w:tc>
          <w:tcPr>
            <w:tcW w:w="1412" w:type="dxa"/>
            <w:vMerge/>
          </w:tcPr>
          <w:p w14:paraId="08544C00" w14:textId="77777777" w:rsidR="00B819E2" w:rsidRPr="00B819E2" w:rsidRDefault="00B819E2" w:rsidP="00B819E2">
            <w:pPr>
              <w:spacing w:after="0" w:line="240" w:lineRule="auto"/>
              <w:rPr>
                <w:rFonts w:ascii="Times New Roman" w:eastAsia="Times New Roman" w:hAnsi="Times New Roman" w:cs="Times New Roman"/>
                <w:b/>
                <w:bCs/>
                <w:i/>
                <w:sz w:val="24"/>
                <w:szCs w:val="24"/>
                <w:lang w:eastAsia="ru-RU"/>
              </w:rPr>
            </w:pPr>
          </w:p>
        </w:tc>
        <w:tc>
          <w:tcPr>
            <w:tcW w:w="1131" w:type="dxa"/>
            <w:vMerge w:val="restart"/>
          </w:tcPr>
          <w:p w14:paraId="24F453AC" w14:textId="77777777" w:rsidR="00B819E2" w:rsidRPr="00B819E2" w:rsidRDefault="00B819E2" w:rsidP="00B819E2">
            <w:pPr>
              <w:spacing w:after="0" w:line="240" w:lineRule="auto"/>
              <w:rPr>
                <w:rFonts w:ascii="Times New Roman" w:eastAsia="Times New Roman" w:hAnsi="Times New Roman" w:cs="Times New Roman"/>
                <w:i/>
                <w:sz w:val="24"/>
                <w:szCs w:val="24"/>
                <w:lang w:eastAsia="ru-RU"/>
              </w:rPr>
            </w:pPr>
            <w:r w:rsidRPr="00B819E2">
              <w:rPr>
                <w:rFonts w:ascii="Times New Roman" w:eastAsia="Times New Roman" w:hAnsi="Times New Roman" w:cs="Times New Roman"/>
                <w:i/>
                <w:sz w:val="24"/>
                <w:szCs w:val="24"/>
                <w:lang w:eastAsia="ru-RU"/>
              </w:rPr>
              <w:t>Mycetoporus</w:t>
            </w:r>
          </w:p>
        </w:tc>
        <w:tc>
          <w:tcPr>
            <w:tcW w:w="1706" w:type="dxa"/>
          </w:tcPr>
          <w:p w14:paraId="4C3AC5C0"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eastAsia="ru-RU"/>
              </w:rPr>
              <w:t xml:space="preserve">Mycetoporus altaicus </w:t>
            </w:r>
            <w:r w:rsidRPr="00B819E2">
              <w:rPr>
                <w:rFonts w:ascii="Times New Roman" w:eastAsia="Times New Roman" w:hAnsi="Times New Roman" w:cs="Times New Roman"/>
                <w:sz w:val="24"/>
                <w:szCs w:val="24"/>
                <w:lang w:eastAsia="ru-RU"/>
              </w:rPr>
              <w:t>Luze, 1901</w:t>
            </w:r>
          </w:p>
        </w:tc>
        <w:tc>
          <w:tcPr>
            <w:tcW w:w="835" w:type="dxa"/>
          </w:tcPr>
          <w:p w14:paraId="05C12F8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5F49A45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73263F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5331C3B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72DF3C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8EF2C1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A7BF4D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631396C5" w14:textId="77777777" w:rsidTr="002B1A64">
        <w:trPr>
          <w:gridAfter w:val="2"/>
          <w:wAfter w:w="75" w:type="dxa"/>
        </w:trPr>
        <w:tc>
          <w:tcPr>
            <w:tcW w:w="1412" w:type="dxa"/>
            <w:vMerge/>
          </w:tcPr>
          <w:p w14:paraId="65F70A17" w14:textId="77777777" w:rsidR="00B819E2" w:rsidRPr="00B819E2" w:rsidRDefault="00B819E2" w:rsidP="00B819E2">
            <w:pPr>
              <w:spacing w:after="0" w:line="240" w:lineRule="auto"/>
              <w:rPr>
                <w:rFonts w:ascii="Times New Roman" w:eastAsia="Times New Roman" w:hAnsi="Times New Roman" w:cs="Times New Roman"/>
                <w:b/>
                <w:bCs/>
                <w:i/>
                <w:sz w:val="24"/>
                <w:szCs w:val="24"/>
                <w:lang w:eastAsia="ru-RU"/>
              </w:rPr>
            </w:pPr>
          </w:p>
        </w:tc>
        <w:tc>
          <w:tcPr>
            <w:tcW w:w="1131" w:type="dxa"/>
            <w:vMerge/>
          </w:tcPr>
          <w:p w14:paraId="514AF1A4" w14:textId="77777777" w:rsidR="00B819E2" w:rsidRPr="00B819E2" w:rsidRDefault="00B819E2" w:rsidP="00B819E2">
            <w:pPr>
              <w:spacing w:after="0" w:line="240" w:lineRule="auto"/>
              <w:rPr>
                <w:rFonts w:ascii="Times New Roman" w:eastAsia="Times New Roman" w:hAnsi="Times New Roman" w:cs="Times New Roman"/>
                <w:i/>
                <w:sz w:val="24"/>
                <w:szCs w:val="24"/>
                <w:lang w:eastAsia="ru-RU"/>
              </w:rPr>
            </w:pPr>
          </w:p>
        </w:tc>
        <w:tc>
          <w:tcPr>
            <w:tcW w:w="1706" w:type="dxa"/>
          </w:tcPr>
          <w:p w14:paraId="4324FFE3"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eastAsia="ru-RU"/>
              </w:rPr>
              <w:t xml:space="preserve">Mycetoporus splendidus </w:t>
            </w:r>
            <w:r w:rsidRPr="00B819E2">
              <w:rPr>
                <w:rFonts w:ascii="Times New Roman" w:eastAsia="Times New Roman" w:hAnsi="Times New Roman" w:cs="Times New Roman"/>
                <w:sz w:val="24"/>
                <w:szCs w:val="24"/>
                <w:lang w:eastAsia="ru-RU"/>
              </w:rPr>
              <w:t>Gr., 11806</w:t>
            </w:r>
          </w:p>
        </w:tc>
        <w:tc>
          <w:tcPr>
            <w:tcW w:w="835" w:type="dxa"/>
          </w:tcPr>
          <w:p w14:paraId="7D79831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9A75BE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47D96A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4108F6B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0FEE460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300D86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279BB5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775DC941" w14:textId="77777777" w:rsidTr="002B1A64">
        <w:trPr>
          <w:gridAfter w:val="2"/>
          <w:wAfter w:w="75" w:type="dxa"/>
        </w:trPr>
        <w:tc>
          <w:tcPr>
            <w:tcW w:w="1412" w:type="dxa"/>
            <w:vMerge/>
          </w:tcPr>
          <w:p w14:paraId="018BF1F1" w14:textId="77777777" w:rsidR="00B819E2" w:rsidRPr="00B819E2" w:rsidRDefault="00B819E2" w:rsidP="00B819E2">
            <w:pPr>
              <w:spacing w:after="0" w:line="240" w:lineRule="auto"/>
              <w:rPr>
                <w:rFonts w:ascii="Times New Roman" w:eastAsia="Times New Roman" w:hAnsi="Times New Roman" w:cs="Times New Roman"/>
                <w:b/>
                <w:bCs/>
                <w:i/>
                <w:sz w:val="24"/>
                <w:szCs w:val="24"/>
                <w:lang w:eastAsia="ru-RU"/>
              </w:rPr>
            </w:pPr>
          </w:p>
        </w:tc>
        <w:tc>
          <w:tcPr>
            <w:tcW w:w="1131" w:type="dxa"/>
            <w:vMerge w:val="restart"/>
          </w:tcPr>
          <w:p w14:paraId="70CD4D04" w14:textId="77777777" w:rsidR="00B819E2" w:rsidRPr="00B819E2" w:rsidRDefault="00B819E2" w:rsidP="00B819E2">
            <w:pPr>
              <w:spacing w:after="0" w:line="240" w:lineRule="auto"/>
              <w:rPr>
                <w:rFonts w:ascii="Times New Roman" w:eastAsia="Times New Roman" w:hAnsi="Times New Roman" w:cs="Times New Roman"/>
                <w:i/>
                <w:sz w:val="24"/>
                <w:szCs w:val="24"/>
                <w:lang w:eastAsia="ru-RU"/>
              </w:rPr>
            </w:pPr>
            <w:r w:rsidRPr="00B819E2">
              <w:rPr>
                <w:rFonts w:ascii="Times New Roman" w:eastAsia="Times New Roman" w:hAnsi="Times New Roman" w:cs="Times New Roman"/>
                <w:i/>
                <w:sz w:val="24"/>
                <w:szCs w:val="24"/>
                <w:lang w:eastAsia="ru-RU"/>
              </w:rPr>
              <w:t>Bolitobius</w:t>
            </w:r>
          </w:p>
        </w:tc>
        <w:tc>
          <w:tcPr>
            <w:tcW w:w="1706" w:type="dxa"/>
          </w:tcPr>
          <w:p w14:paraId="0F108194"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eastAsia="ru-RU"/>
              </w:rPr>
              <w:t xml:space="preserve">Bolitobius luzei </w:t>
            </w:r>
            <w:r w:rsidRPr="00B819E2">
              <w:rPr>
                <w:rFonts w:ascii="Times New Roman" w:eastAsia="Times New Roman" w:hAnsi="Times New Roman" w:cs="Times New Roman"/>
                <w:sz w:val="24"/>
                <w:szCs w:val="24"/>
                <w:lang w:eastAsia="ru-RU"/>
              </w:rPr>
              <w:t>Bh., 1929</w:t>
            </w:r>
          </w:p>
        </w:tc>
        <w:tc>
          <w:tcPr>
            <w:tcW w:w="835" w:type="dxa"/>
          </w:tcPr>
          <w:p w14:paraId="0747B1C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647CF7A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93607B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18D2612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59E5EA0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45139E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B2862A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3BC2EB5D" w14:textId="77777777" w:rsidTr="002B1A64">
        <w:trPr>
          <w:gridAfter w:val="2"/>
          <w:wAfter w:w="75" w:type="dxa"/>
        </w:trPr>
        <w:tc>
          <w:tcPr>
            <w:tcW w:w="1412" w:type="dxa"/>
            <w:vMerge/>
          </w:tcPr>
          <w:p w14:paraId="63FEB6FA" w14:textId="77777777" w:rsidR="00B819E2" w:rsidRPr="00B819E2" w:rsidRDefault="00B819E2" w:rsidP="00B819E2">
            <w:pPr>
              <w:spacing w:after="0" w:line="240" w:lineRule="auto"/>
              <w:rPr>
                <w:rFonts w:ascii="Times New Roman" w:eastAsia="Times New Roman" w:hAnsi="Times New Roman" w:cs="Times New Roman"/>
                <w:b/>
                <w:bCs/>
                <w:i/>
                <w:sz w:val="24"/>
                <w:szCs w:val="24"/>
                <w:lang w:eastAsia="ru-RU"/>
              </w:rPr>
            </w:pPr>
          </w:p>
        </w:tc>
        <w:tc>
          <w:tcPr>
            <w:tcW w:w="1131" w:type="dxa"/>
            <w:vMerge/>
          </w:tcPr>
          <w:p w14:paraId="3DBE721B" w14:textId="77777777" w:rsidR="00B819E2" w:rsidRPr="00B819E2" w:rsidRDefault="00B819E2" w:rsidP="00B819E2">
            <w:pPr>
              <w:spacing w:after="0" w:line="240" w:lineRule="auto"/>
              <w:rPr>
                <w:rFonts w:ascii="Times New Roman" w:eastAsia="Times New Roman" w:hAnsi="Times New Roman" w:cs="Times New Roman"/>
                <w:i/>
                <w:sz w:val="24"/>
                <w:szCs w:val="24"/>
                <w:lang w:eastAsia="ru-RU"/>
              </w:rPr>
            </w:pPr>
          </w:p>
        </w:tc>
        <w:tc>
          <w:tcPr>
            <w:tcW w:w="1706" w:type="dxa"/>
          </w:tcPr>
          <w:p w14:paraId="4E2C551E"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eastAsia="ru-RU"/>
              </w:rPr>
              <w:t xml:space="preserve">Bolitobius trimaculatus </w:t>
            </w:r>
            <w:r w:rsidRPr="00B819E2">
              <w:rPr>
                <w:rFonts w:ascii="Times New Roman" w:eastAsia="Times New Roman" w:hAnsi="Times New Roman" w:cs="Times New Roman"/>
                <w:sz w:val="24"/>
                <w:szCs w:val="24"/>
                <w:lang w:eastAsia="ru-RU"/>
              </w:rPr>
              <w:t>Paykull, 1800</w:t>
            </w:r>
          </w:p>
        </w:tc>
        <w:tc>
          <w:tcPr>
            <w:tcW w:w="835" w:type="dxa"/>
          </w:tcPr>
          <w:p w14:paraId="15CA3B8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0A5AD63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9D958A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022A892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4DCADD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1067AB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09F566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772D0BA5" w14:textId="77777777" w:rsidTr="002B1A64">
        <w:trPr>
          <w:gridAfter w:val="2"/>
          <w:wAfter w:w="75" w:type="dxa"/>
        </w:trPr>
        <w:tc>
          <w:tcPr>
            <w:tcW w:w="1412" w:type="dxa"/>
            <w:vMerge/>
          </w:tcPr>
          <w:p w14:paraId="3FCC13DF" w14:textId="77777777" w:rsidR="00B819E2" w:rsidRPr="00B819E2" w:rsidRDefault="00B819E2" w:rsidP="00B819E2">
            <w:pPr>
              <w:spacing w:after="0" w:line="240" w:lineRule="auto"/>
              <w:rPr>
                <w:rFonts w:ascii="Times New Roman" w:eastAsia="Times New Roman" w:hAnsi="Times New Roman" w:cs="Times New Roman"/>
                <w:b/>
                <w:bCs/>
                <w:i/>
                <w:sz w:val="24"/>
                <w:szCs w:val="24"/>
                <w:lang w:val="it-IT" w:eastAsia="ru-RU"/>
              </w:rPr>
            </w:pPr>
          </w:p>
        </w:tc>
        <w:tc>
          <w:tcPr>
            <w:tcW w:w="1131" w:type="dxa"/>
            <w:vMerge/>
          </w:tcPr>
          <w:p w14:paraId="132317A0" w14:textId="77777777" w:rsidR="00B819E2" w:rsidRPr="00B819E2" w:rsidRDefault="00B819E2" w:rsidP="00B819E2">
            <w:pPr>
              <w:spacing w:after="0" w:line="240" w:lineRule="auto"/>
              <w:rPr>
                <w:rFonts w:ascii="Times New Roman" w:eastAsia="Times New Roman" w:hAnsi="Times New Roman" w:cs="Times New Roman"/>
                <w:i/>
                <w:sz w:val="24"/>
                <w:szCs w:val="24"/>
                <w:lang w:val="it-IT" w:eastAsia="ru-RU"/>
              </w:rPr>
            </w:pPr>
          </w:p>
        </w:tc>
        <w:tc>
          <w:tcPr>
            <w:tcW w:w="1706" w:type="dxa"/>
          </w:tcPr>
          <w:p w14:paraId="444DFEC9"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it-IT" w:eastAsia="ru-RU"/>
              </w:rPr>
              <w:t xml:space="preserve">Bolitobius pulchellus </w:t>
            </w:r>
            <w:r w:rsidRPr="00B819E2">
              <w:rPr>
                <w:rFonts w:ascii="Times New Roman" w:eastAsia="Times New Roman" w:hAnsi="Times New Roman" w:cs="Times New Roman"/>
                <w:sz w:val="24"/>
                <w:szCs w:val="24"/>
                <w:lang w:val="it-IT" w:eastAsia="ru-RU"/>
              </w:rPr>
              <w:t>Mnnh., 1830</w:t>
            </w:r>
          </w:p>
        </w:tc>
        <w:tc>
          <w:tcPr>
            <w:tcW w:w="835" w:type="dxa"/>
          </w:tcPr>
          <w:p w14:paraId="7F343E8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1250D01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14CAC3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576D4D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ACF9A9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796B4B7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43A99D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121A4DC4" w14:textId="77777777" w:rsidTr="002B1A64">
        <w:trPr>
          <w:gridAfter w:val="2"/>
          <w:wAfter w:w="75" w:type="dxa"/>
        </w:trPr>
        <w:tc>
          <w:tcPr>
            <w:tcW w:w="1412" w:type="dxa"/>
            <w:vMerge/>
          </w:tcPr>
          <w:p w14:paraId="1624B5C6" w14:textId="77777777" w:rsidR="00B819E2" w:rsidRPr="00B819E2" w:rsidRDefault="00B819E2" w:rsidP="00B819E2">
            <w:pPr>
              <w:spacing w:after="0" w:line="240" w:lineRule="auto"/>
              <w:rPr>
                <w:rFonts w:ascii="Times New Roman" w:eastAsia="Times New Roman" w:hAnsi="Times New Roman" w:cs="Times New Roman"/>
                <w:b/>
                <w:bCs/>
                <w:i/>
                <w:sz w:val="24"/>
                <w:szCs w:val="24"/>
                <w:lang w:eastAsia="ru-RU"/>
              </w:rPr>
            </w:pPr>
          </w:p>
        </w:tc>
        <w:tc>
          <w:tcPr>
            <w:tcW w:w="1131" w:type="dxa"/>
          </w:tcPr>
          <w:p w14:paraId="195E3816" w14:textId="77777777" w:rsidR="00B819E2" w:rsidRPr="00B819E2" w:rsidRDefault="00B819E2" w:rsidP="00B819E2">
            <w:pPr>
              <w:spacing w:after="0" w:line="240" w:lineRule="auto"/>
              <w:rPr>
                <w:rFonts w:ascii="Times New Roman" w:eastAsia="Times New Roman" w:hAnsi="Times New Roman" w:cs="Times New Roman"/>
                <w:i/>
                <w:sz w:val="24"/>
                <w:szCs w:val="24"/>
                <w:lang w:eastAsia="ru-RU"/>
              </w:rPr>
            </w:pPr>
            <w:r w:rsidRPr="00B819E2">
              <w:rPr>
                <w:rFonts w:ascii="Times New Roman" w:eastAsia="Times New Roman" w:hAnsi="Times New Roman" w:cs="Times New Roman"/>
                <w:i/>
                <w:sz w:val="24"/>
                <w:szCs w:val="24"/>
                <w:lang w:eastAsia="ru-RU"/>
              </w:rPr>
              <w:t>Sepedophilus</w:t>
            </w:r>
          </w:p>
        </w:tc>
        <w:tc>
          <w:tcPr>
            <w:tcW w:w="1706" w:type="dxa"/>
          </w:tcPr>
          <w:p w14:paraId="4E9A5E96"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eastAsia="ru-RU"/>
              </w:rPr>
              <w:t xml:space="preserve">Sepedophilus pedicularium </w:t>
            </w:r>
            <w:r w:rsidRPr="00B819E2">
              <w:rPr>
                <w:rFonts w:ascii="Times New Roman" w:eastAsia="Times New Roman" w:hAnsi="Times New Roman" w:cs="Times New Roman"/>
                <w:sz w:val="24"/>
                <w:szCs w:val="24"/>
                <w:lang w:eastAsia="ru-RU"/>
              </w:rPr>
              <w:t>Gr., 1802</w:t>
            </w:r>
          </w:p>
        </w:tc>
        <w:tc>
          <w:tcPr>
            <w:tcW w:w="835" w:type="dxa"/>
          </w:tcPr>
          <w:p w14:paraId="132B7BF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06401DB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4C0743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636EBB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43FDE33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7E0261A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C688DF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2344598B" w14:textId="77777777" w:rsidTr="002B1A64">
        <w:trPr>
          <w:gridAfter w:val="2"/>
          <w:wAfter w:w="75" w:type="dxa"/>
        </w:trPr>
        <w:tc>
          <w:tcPr>
            <w:tcW w:w="1412" w:type="dxa"/>
            <w:vMerge/>
          </w:tcPr>
          <w:p w14:paraId="16260B4F" w14:textId="77777777" w:rsidR="00B819E2" w:rsidRPr="00B819E2" w:rsidRDefault="00B819E2" w:rsidP="00B819E2">
            <w:pPr>
              <w:spacing w:after="0" w:line="240" w:lineRule="auto"/>
              <w:rPr>
                <w:rFonts w:ascii="Times New Roman" w:eastAsia="Times New Roman" w:hAnsi="Times New Roman" w:cs="Times New Roman"/>
                <w:b/>
                <w:bCs/>
                <w:i/>
                <w:sz w:val="24"/>
                <w:szCs w:val="24"/>
                <w:lang w:eastAsia="ru-RU"/>
              </w:rPr>
            </w:pPr>
          </w:p>
        </w:tc>
        <w:tc>
          <w:tcPr>
            <w:tcW w:w="1131" w:type="dxa"/>
            <w:vMerge w:val="restart"/>
          </w:tcPr>
          <w:p w14:paraId="4C8C8487" w14:textId="77777777" w:rsidR="00B819E2" w:rsidRPr="00B819E2" w:rsidRDefault="00B819E2" w:rsidP="00B819E2">
            <w:pPr>
              <w:spacing w:after="0" w:line="240" w:lineRule="auto"/>
              <w:rPr>
                <w:rFonts w:ascii="Times New Roman" w:eastAsia="Times New Roman" w:hAnsi="Times New Roman" w:cs="Times New Roman"/>
                <w:i/>
                <w:sz w:val="24"/>
                <w:szCs w:val="24"/>
                <w:lang w:eastAsia="ru-RU"/>
              </w:rPr>
            </w:pPr>
            <w:r w:rsidRPr="00B819E2">
              <w:rPr>
                <w:rFonts w:ascii="Times New Roman" w:eastAsia="Times New Roman" w:hAnsi="Times New Roman" w:cs="Times New Roman"/>
                <w:i/>
                <w:sz w:val="24"/>
                <w:szCs w:val="24"/>
                <w:lang w:eastAsia="ru-RU"/>
              </w:rPr>
              <w:t>Tachyporus</w:t>
            </w:r>
          </w:p>
        </w:tc>
        <w:tc>
          <w:tcPr>
            <w:tcW w:w="1706" w:type="dxa"/>
          </w:tcPr>
          <w:p w14:paraId="45C51D0A"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eastAsia="ru-RU"/>
              </w:rPr>
              <w:t xml:space="preserve">Tachyporus nitidulus </w:t>
            </w:r>
            <w:r w:rsidRPr="00B819E2">
              <w:rPr>
                <w:rFonts w:ascii="Times New Roman" w:eastAsia="Times New Roman" w:hAnsi="Times New Roman" w:cs="Times New Roman"/>
                <w:sz w:val="24"/>
                <w:szCs w:val="24"/>
                <w:lang w:eastAsia="ru-RU"/>
              </w:rPr>
              <w:t>F., 1771</w:t>
            </w:r>
          </w:p>
        </w:tc>
        <w:tc>
          <w:tcPr>
            <w:tcW w:w="835" w:type="dxa"/>
          </w:tcPr>
          <w:p w14:paraId="35F7D4F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FB2A4E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36D3E9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1105CB8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65E53F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0BC6D9C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69CAA7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6257729E" w14:textId="77777777" w:rsidTr="002B1A64">
        <w:trPr>
          <w:gridAfter w:val="2"/>
          <w:wAfter w:w="75" w:type="dxa"/>
        </w:trPr>
        <w:tc>
          <w:tcPr>
            <w:tcW w:w="1412" w:type="dxa"/>
            <w:vMerge/>
          </w:tcPr>
          <w:p w14:paraId="102BF9D3" w14:textId="77777777" w:rsidR="00B819E2" w:rsidRPr="00B819E2" w:rsidRDefault="00B819E2" w:rsidP="00B819E2">
            <w:pPr>
              <w:spacing w:after="0" w:line="240" w:lineRule="auto"/>
              <w:rPr>
                <w:rFonts w:ascii="Times New Roman" w:eastAsia="Times New Roman" w:hAnsi="Times New Roman" w:cs="Times New Roman"/>
                <w:b/>
                <w:bCs/>
                <w:i/>
                <w:sz w:val="24"/>
                <w:szCs w:val="24"/>
                <w:lang w:eastAsia="ru-RU"/>
              </w:rPr>
            </w:pPr>
          </w:p>
        </w:tc>
        <w:tc>
          <w:tcPr>
            <w:tcW w:w="1131" w:type="dxa"/>
            <w:vMerge/>
          </w:tcPr>
          <w:p w14:paraId="021BBC58" w14:textId="77777777" w:rsidR="00B819E2" w:rsidRPr="00B819E2" w:rsidRDefault="00B819E2" w:rsidP="00B819E2">
            <w:pPr>
              <w:spacing w:after="0" w:line="240" w:lineRule="auto"/>
              <w:rPr>
                <w:rFonts w:ascii="Times New Roman" w:eastAsia="Times New Roman" w:hAnsi="Times New Roman" w:cs="Times New Roman"/>
                <w:i/>
                <w:sz w:val="24"/>
                <w:szCs w:val="24"/>
                <w:lang w:eastAsia="ru-RU"/>
              </w:rPr>
            </w:pPr>
          </w:p>
        </w:tc>
        <w:tc>
          <w:tcPr>
            <w:tcW w:w="1706" w:type="dxa"/>
          </w:tcPr>
          <w:p w14:paraId="7D152148"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eastAsia="ru-RU"/>
              </w:rPr>
              <w:t xml:space="preserve">Tachyporus macropterus </w:t>
            </w:r>
            <w:r w:rsidRPr="00B819E2">
              <w:rPr>
                <w:rFonts w:ascii="Times New Roman" w:eastAsia="Times New Roman" w:hAnsi="Times New Roman" w:cs="Times New Roman"/>
                <w:sz w:val="24"/>
                <w:szCs w:val="24"/>
                <w:lang w:eastAsia="ru-RU"/>
              </w:rPr>
              <w:t>Stephens, 1832</w:t>
            </w:r>
          </w:p>
        </w:tc>
        <w:tc>
          <w:tcPr>
            <w:tcW w:w="835" w:type="dxa"/>
          </w:tcPr>
          <w:p w14:paraId="2EAAB28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658FE10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BB97AC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5A8E47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B51627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2C3BB37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960D1A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1ECB2C18" w14:textId="77777777" w:rsidTr="002B1A64">
        <w:trPr>
          <w:gridAfter w:val="2"/>
          <w:wAfter w:w="75" w:type="dxa"/>
        </w:trPr>
        <w:tc>
          <w:tcPr>
            <w:tcW w:w="1412" w:type="dxa"/>
            <w:vMerge/>
          </w:tcPr>
          <w:p w14:paraId="4FD502C5" w14:textId="77777777" w:rsidR="00B819E2" w:rsidRPr="00B819E2" w:rsidRDefault="00B819E2" w:rsidP="00B819E2">
            <w:pPr>
              <w:spacing w:after="0" w:line="240" w:lineRule="auto"/>
              <w:rPr>
                <w:rFonts w:ascii="Times New Roman" w:eastAsia="Times New Roman" w:hAnsi="Times New Roman" w:cs="Times New Roman"/>
                <w:b/>
                <w:bCs/>
                <w:i/>
                <w:sz w:val="24"/>
                <w:szCs w:val="24"/>
                <w:lang w:val="de-DE" w:eastAsia="ru-RU"/>
              </w:rPr>
            </w:pPr>
          </w:p>
        </w:tc>
        <w:tc>
          <w:tcPr>
            <w:tcW w:w="1131" w:type="dxa"/>
            <w:vMerge/>
          </w:tcPr>
          <w:p w14:paraId="39D82492" w14:textId="77777777" w:rsidR="00B819E2" w:rsidRPr="00B819E2" w:rsidRDefault="00B819E2" w:rsidP="00B819E2">
            <w:pPr>
              <w:spacing w:after="0" w:line="240" w:lineRule="auto"/>
              <w:rPr>
                <w:rFonts w:ascii="Times New Roman" w:eastAsia="Times New Roman" w:hAnsi="Times New Roman" w:cs="Times New Roman"/>
                <w:i/>
                <w:sz w:val="24"/>
                <w:szCs w:val="24"/>
                <w:lang w:val="de-DE" w:eastAsia="ru-RU"/>
              </w:rPr>
            </w:pPr>
          </w:p>
        </w:tc>
        <w:tc>
          <w:tcPr>
            <w:tcW w:w="1706" w:type="dxa"/>
          </w:tcPr>
          <w:p w14:paraId="33FFC92F"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de-DE" w:eastAsia="ru-RU"/>
              </w:rPr>
              <w:t xml:space="preserve">Tachyporus solutus </w:t>
            </w:r>
            <w:r w:rsidRPr="00B819E2">
              <w:rPr>
                <w:rFonts w:ascii="Times New Roman" w:eastAsia="Times New Roman" w:hAnsi="Times New Roman" w:cs="Times New Roman"/>
                <w:sz w:val="24"/>
                <w:szCs w:val="24"/>
                <w:lang w:val="de-DE" w:eastAsia="ru-RU"/>
              </w:rPr>
              <w:t>Er., 1840</w:t>
            </w:r>
          </w:p>
        </w:tc>
        <w:tc>
          <w:tcPr>
            <w:tcW w:w="835" w:type="dxa"/>
          </w:tcPr>
          <w:p w14:paraId="76D5E93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0761A8D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8973EA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6D4BAB3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AF4444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7ED50C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63FF5F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46D35863" w14:textId="77777777" w:rsidTr="002B1A64">
        <w:trPr>
          <w:gridAfter w:val="2"/>
          <w:wAfter w:w="75" w:type="dxa"/>
        </w:trPr>
        <w:tc>
          <w:tcPr>
            <w:tcW w:w="1412" w:type="dxa"/>
            <w:vMerge/>
          </w:tcPr>
          <w:p w14:paraId="73674CC3" w14:textId="77777777" w:rsidR="00B819E2" w:rsidRPr="00B819E2" w:rsidRDefault="00B819E2" w:rsidP="00B819E2">
            <w:pPr>
              <w:spacing w:after="0" w:line="240" w:lineRule="auto"/>
              <w:rPr>
                <w:rFonts w:ascii="Times New Roman" w:eastAsia="Times New Roman" w:hAnsi="Times New Roman" w:cs="Times New Roman"/>
                <w:b/>
                <w:bCs/>
                <w:i/>
                <w:sz w:val="24"/>
                <w:szCs w:val="24"/>
                <w:lang w:val="de-DE" w:eastAsia="ru-RU"/>
              </w:rPr>
            </w:pPr>
          </w:p>
        </w:tc>
        <w:tc>
          <w:tcPr>
            <w:tcW w:w="1131" w:type="dxa"/>
            <w:vMerge w:val="restart"/>
          </w:tcPr>
          <w:p w14:paraId="5CF8CFF2" w14:textId="77777777" w:rsidR="00B819E2" w:rsidRPr="00B819E2" w:rsidRDefault="00B819E2" w:rsidP="00B819E2">
            <w:pPr>
              <w:spacing w:after="0" w:line="240" w:lineRule="auto"/>
              <w:rPr>
                <w:rFonts w:ascii="Times New Roman" w:eastAsia="Times New Roman" w:hAnsi="Times New Roman" w:cs="Times New Roman"/>
                <w:i/>
                <w:sz w:val="24"/>
                <w:szCs w:val="24"/>
                <w:lang w:val="de-DE" w:eastAsia="ru-RU"/>
              </w:rPr>
            </w:pPr>
            <w:r w:rsidRPr="00B819E2">
              <w:rPr>
                <w:rFonts w:ascii="Times New Roman" w:eastAsia="Times New Roman" w:hAnsi="Times New Roman" w:cs="Times New Roman"/>
                <w:i/>
                <w:sz w:val="24"/>
                <w:szCs w:val="24"/>
                <w:lang w:val="de-DE" w:eastAsia="ru-RU"/>
              </w:rPr>
              <w:t>Tachinus</w:t>
            </w:r>
          </w:p>
        </w:tc>
        <w:tc>
          <w:tcPr>
            <w:tcW w:w="1706" w:type="dxa"/>
          </w:tcPr>
          <w:p w14:paraId="504E6189"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de-DE" w:eastAsia="ru-RU"/>
              </w:rPr>
              <w:t xml:space="preserve">Tachinus marginellus </w:t>
            </w:r>
            <w:r w:rsidRPr="00B819E2">
              <w:rPr>
                <w:rFonts w:ascii="Times New Roman" w:eastAsia="Times New Roman" w:hAnsi="Times New Roman" w:cs="Times New Roman"/>
                <w:sz w:val="24"/>
                <w:szCs w:val="24"/>
                <w:lang w:val="de-DE" w:eastAsia="ru-RU"/>
              </w:rPr>
              <w:t>F., 1881</w:t>
            </w:r>
          </w:p>
        </w:tc>
        <w:tc>
          <w:tcPr>
            <w:tcW w:w="835" w:type="dxa"/>
          </w:tcPr>
          <w:p w14:paraId="6A00B0D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78C18E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4A4C4C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101E55E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6D2FEB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782DDB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27FAB1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1DD16CF2" w14:textId="77777777" w:rsidTr="002B1A64">
        <w:trPr>
          <w:gridAfter w:val="2"/>
          <w:wAfter w:w="75" w:type="dxa"/>
        </w:trPr>
        <w:tc>
          <w:tcPr>
            <w:tcW w:w="1412" w:type="dxa"/>
            <w:vMerge/>
          </w:tcPr>
          <w:p w14:paraId="34F2AF4C" w14:textId="77777777" w:rsidR="00B819E2" w:rsidRPr="00B819E2" w:rsidRDefault="00B819E2" w:rsidP="00B819E2">
            <w:pPr>
              <w:spacing w:after="0" w:line="240" w:lineRule="auto"/>
              <w:rPr>
                <w:rFonts w:ascii="Times New Roman" w:eastAsia="Times New Roman" w:hAnsi="Times New Roman" w:cs="Times New Roman"/>
                <w:b/>
                <w:bCs/>
                <w:i/>
                <w:sz w:val="24"/>
                <w:szCs w:val="24"/>
                <w:lang w:val="de-DE" w:eastAsia="ru-RU"/>
              </w:rPr>
            </w:pPr>
          </w:p>
        </w:tc>
        <w:tc>
          <w:tcPr>
            <w:tcW w:w="1131" w:type="dxa"/>
            <w:vMerge/>
          </w:tcPr>
          <w:p w14:paraId="5D3BCE93" w14:textId="77777777" w:rsidR="00B819E2" w:rsidRPr="00B819E2" w:rsidRDefault="00B819E2" w:rsidP="00B819E2">
            <w:pPr>
              <w:spacing w:after="0" w:line="240" w:lineRule="auto"/>
              <w:rPr>
                <w:rFonts w:ascii="Times New Roman" w:eastAsia="Times New Roman" w:hAnsi="Times New Roman" w:cs="Times New Roman"/>
                <w:i/>
                <w:sz w:val="24"/>
                <w:szCs w:val="24"/>
                <w:lang w:val="de-DE" w:eastAsia="ru-RU"/>
              </w:rPr>
            </w:pPr>
          </w:p>
        </w:tc>
        <w:tc>
          <w:tcPr>
            <w:tcW w:w="1706" w:type="dxa"/>
          </w:tcPr>
          <w:p w14:paraId="5A70C0AE"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de-DE" w:eastAsia="ru-RU"/>
              </w:rPr>
              <w:t xml:space="preserve">Tachinus marginatus </w:t>
            </w:r>
            <w:r w:rsidRPr="00B819E2">
              <w:rPr>
                <w:rFonts w:ascii="Times New Roman" w:eastAsia="Times New Roman" w:hAnsi="Times New Roman" w:cs="Times New Roman"/>
                <w:sz w:val="24"/>
                <w:szCs w:val="24"/>
                <w:lang w:val="de-DE" w:eastAsia="ru-RU"/>
              </w:rPr>
              <w:t>Gyll., 1810</w:t>
            </w:r>
          </w:p>
        </w:tc>
        <w:tc>
          <w:tcPr>
            <w:tcW w:w="835" w:type="dxa"/>
          </w:tcPr>
          <w:p w14:paraId="329CC6E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438750C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932B95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69FDDAC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4AC00F9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4523E0C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C7273C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472B650A" w14:textId="77777777" w:rsidTr="002B1A64">
        <w:trPr>
          <w:gridAfter w:val="2"/>
          <w:wAfter w:w="75" w:type="dxa"/>
        </w:trPr>
        <w:tc>
          <w:tcPr>
            <w:tcW w:w="1412" w:type="dxa"/>
            <w:vMerge/>
          </w:tcPr>
          <w:p w14:paraId="064D41DB" w14:textId="77777777" w:rsidR="00B819E2" w:rsidRPr="00B819E2" w:rsidRDefault="00B819E2" w:rsidP="00B819E2">
            <w:pPr>
              <w:spacing w:after="0" w:line="240" w:lineRule="auto"/>
              <w:rPr>
                <w:rFonts w:ascii="Times New Roman" w:eastAsia="Times New Roman" w:hAnsi="Times New Roman" w:cs="Times New Roman"/>
                <w:b/>
                <w:bCs/>
                <w:i/>
                <w:sz w:val="24"/>
                <w:szCs w:val="24"/>
                <w:lang w:eastAsia="ru-RU"/>
              </w:rPr>
            </w:pPr>
          </w:p>
        </w:tc>
        <w:tc>
          <w:tcPr>
            <w:tcW w:w="1131" w:type="dxa"/>
            <w:vMerge/>
          </w:tcPr>
          <w:p w14:paraId="5CE41C0A" w14:textId="77777777" w:rsidR="00B819E2" w:rsidRPr="00B819E2" w:rsidRDefault="00B819E2" w:rsidP="00B819E2">
            <w:pPr>
              <w:spacing w:after="0" w:line="240" w:lineRule="auto"/>
              <w:rPr>
                <w:rFonts w:ascii="Times New Roman" w:eastAsia="Times New Roman" w:hAnsi="Times New Roman" w:cs="Times New Roman"/>
                <w:i/>
                <w:sz w:val="24"/>
                <w:szCs w:val="24"/>
                <w:lang w:eastAsia="ru-RU"/>
              </w:rPr>
            </w:pPr>
          </w:p>
        </w:tc>
        <w:tc>
          <w:tcPr>
            <w:tcW w:w="1706" w:type="dxa"/>
          </w:tcPr>
          <w:p w14:paraId="36148F4A"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eastAsia="ru-RU"/>
              </w:rPr>
              <w:t xml:space="preserve">Tachinus pallipes </w:t>
            </w:r>
            <w:r w:rsidRPr="00B819E2">
              <w:rPr>
                <w:rFonts w:ascii="Times New Roman" w:eastAsia="Times New Roman" w:hAnsi="Times New Roman" w:cs="Times New Roman"/>
                <w:sz w:val="24"/>
                <w:szCs w:val="24"/>
                <w:lang w:eastAsia="ru-RU"/>
              </w:rPr>
              <w:t>Gr., 1806</w:t>
            </w:r>
          </w:p>
        </w:tc>
        <w:tc>
          <w:tcPr>
            <w:tcW w:w="835" w:type="dxa"/>
          </w:tcPr>
          <w:p w14:paraId="4DC9D3B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52CADD8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BA2698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30B72AD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DF29EC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5FC1B54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554F44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2D6ED234" w14:textId="77777777" w:rsidTr="002B1A64">
        <w:trPr>
          <w:gridAfter w:val="2"/>
          <w:wAfter w:w="75" w:type="dxa"/>
        </w:trPr>
        <w:tc>
          <w:tcPr>
            <w:tcW w:w="1412" w:type="dxa"/>
            <w:vMerge/>
          </w:tcPr>
          <w:p w14:paraId="66CFFB09" w14:textId="77777777" w:rsidR="00B819E2" w:rsidRPr="00B819E2" w:rsidRDefault="00B819E2" w:rsidP="00B819E2">
            <w:pPr>
              <w:spacing w:after="0" w:line="240" w:lineRule="auto"/>
              <w:rPr>
                <w:rFonts w:ascii="Times New Roman" w:eastAsia="Times New Roman" w:hAnsi="Times New Roman" w:cs="Times New Roman"/>
                <w:b/>
                <w:bCs/>
                <w:i/>
                <w:sz w:val="24"/>
                <w:szCs w:val="24"/>
                <w:lang w:eastAsia="ru-RU"/>
              </w:rPr>
            </w:pPr>
          </w:p>
        </w:tc>
        <w:tc>
          <w:tcPr>
            <w:tcW w:w="1131" w:type="dxa"/>
            <w:vMerge/>
          </w:tcPr>
          <w:p w14:paraId="53DE7045" w14:textId="77777777" w:rsidR="00B819E2" w:rsidRPr="00B819E2" w:rsidRDefault="00B819E2" w:rsidP="00B819E2">
            <w:pPr>
              <w:spacing w:after="0" w:line="240" w:lineRule="auto"/>
              <w:rPr>
                <w:rFonts w:ascii="Times New Roman" w:eastAsia="Times New Roman" w:hAnsi="Times New Roman" w:cs="Times New Roman"/>
                <w:i/>
                <w:sz w:val="24"/>
                <w:szCs w:val="24"/>
                <w:lang w:eastAsia="ru-RU"/>
              </w:rPr>
            </w:pPr>
          </w:p>
        </w:tc>
        <w:tc>
          <w:tcPr>
            <w:tcW w:w="1706" w:type="dxa"/>
          </w:tcPr>
          <w:p w14:paraId="1785E567"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eastAsia="ru-RU"/>
              </w:rPr>
              <w:t xml:space="preserve">Tachinus rufipes </w:t>
            </w:r>
            <w:r w:rsidRPr="00B819E2">
              <w:rPr>
                <w:rFonts w:ascii="Times New Roman" w:eastAsia="Times New Roman" w:hAnsi="Times New Roman" w:cs="Times New Roman"/>
                <w:sz w:val="24"/>
                <w:szCs w:val="24"/>
                <w:lang w:eastAsia="ru-RU"/>
              </w:rPr>
              <w:t>Degeer, 1774</w:t>
            </w:r>
          </w:p>
        </w:tc>
        <w:tc>
          <w:tcPr>
            <w:tcW w:w="835" w:type="dxa"/>
          </w:tcPr>
          <w:p w14:paraId="06BE6E3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52963C7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89AAC4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10D0BE3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331F3A2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007882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BFFBFD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6ECCE598" w14:textId="77777777" w:rsidTr="002B1A64">
        <w:trPr>
          <w:gridAfter w:val="2"/>
          <w:wAfter w:w="75" w:type="dxa"/>
        </w:trPr>
        <w:tc>
          <w:tcPr>
            <w:tcW w:w="1412" w:type="dxa"/>
            <w:vMerge/>
          </w:tcPr>
          <w:p w14:paraId="0F82D27C" w14:textId="77777777" w:rsidR="00B819E2" w:rsidRPr="00B819E2" w:rsidRDefault="00B819E2" w:rsidP="00B819E2">
            <w:pPr>
              <w:spacing w:after="0" w:line="240" w:lineRule="auto"/>
              <w:rPr>
                <w:rFonts w:ascii="Times New Roman" w:eastAsia="Times New Roman" w:hAnsi="Times New Roman" w:cs="Times New Roman"/>
                <w:b/>
                <w:bCs/>
                <w:i/>
                <w:sz w:val="24"/>
                <w:szCs w:val="24"/>
                <w:lang w:eastAsia="ru-RU"/>
              </w:rPr>
            </w:pPr>
          </w:p>
        </w:tc>
        <w:tc>
          <w:tcPr>
            <w:tcW w:w="1131" w:type="dxa"/>
            <w:vMerge/>
          </w:tcPr>
          <w:p w14:paraId="28D19E5D" w14:textId="77777777" w:rsidR="00B819E2" w:rsidRPr="00B819E2" w:rsidRDefault="00B819E2" w:rsidP="00B819E2">
            <w:pPr>
              <w:spacing w:after="0" w:line="240" w:lineRule="auto"/>
              <w:rPr>
                <w:rFonts w:ascii="Times New Roman" w:eastAsia="Times New Roman" w:hAnsi="Times New Roman" w:cs="Times New Roman"/>
                <w:i/>
                <w:sz w:val="24"/>
                <w:szCs w:val="24"/>
                <w:lang w:eastAsia="ru-RU"/>
              </w:rPr>
            </w:pPr>
          </w:p>
        </w:tc>
        <w:tc>
          <w:tcPr>
            <w:tcW w:w="1706" w:type="dxa"/>
          </w:tcPr>
          <w:p w14:paraId="0CB51BEC"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eastAsia="ru-RU"/>
              </w:rPr>
              <w:t xml:space="preserve">Tachinus elongatus </w:t>
            </w:r>
            <w:r w:rsidRPr="00B819E2">
              <w:rPr>
                <w:rFonts w:ascii="Times New Roman" w:eastAsia="Times New Roman" w:hAnsi="Times New Roman" w:cs="Times New Roman"/>
                <w:sz w:val="24"/>
                <w:szCs w:val="24"/>
                <w:lang w:eastAsia="ru-RU"/>
              </w:rPr>
              <w:t>Gyll., 1810</w:t>
            </w:r>
          </w:p>
        </w:tc>
        <w:tc>
          <w:tcPr>
            <w:tcW w:w="835" w:type="dxa"/>
          </w:tcPr>
          <w:p w14:paraId="1AFCE0D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249484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065C46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5B2C4E5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DC6AF9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A4BBE8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6D9062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7BAFB3E1" w14:textId="77777777" w:rsidTr="002B1A64">
        <w:trPr>
          <w:gridAfter w:val="2"/>
          <w:wAfter w:w="75" w:type="dxa"/>
        </w:trPr>
        <w:tc>
          <w:tcPr>
            <w:tcW w:w="1412" w:type="dxa"/>
            <w:vMerge/>
          </w:tcPr>
          <w:p w14:paraId="4590EE9B" w14:textId="77777777" w:rsidR="00B819E2" w:rsidRPr="00B819E2" w:rsidRDefault="00B819E2" w:rsidP="00B819E2">
            <w:pPr>
              <w:spacing w:after="0" w:line="240" w:lineRule="auto"/>
              <w:rPr>
                <w:rFonts w:ascii="Times New Roman" w:eastAsia="Times New Roman" w:hAnsi="Times New Roman" w:cs="Times New Roman"/>
                <w:b/>
                <w:bCs/>
                <w:i/>
                <w:sz w:val="24"/>
                <w:szCs w:val="24"/>
                <w:lang w:val="it-IT" w:eastAsia="ru-RU"/>
              </w:rPr>
            </w:pPr>
          </w:p>
        </w:tc>
        <w:tc>
          <w:tcPr>
            <w:tcW w:w="1131" w:type="dxa"/>
          </w:tcPr>
          <w:p w14:paraId="641E89D9" w14:textId="77777777" w:rsidR="00B819E2" w:rsidRPr="00B819E2" w:rsidRDefault="00B819E2" w:rsidP="00B819E2">
            <w:pPr>
              <w:spacing w:after="0" w:line="240" w:lineRule="auto"/>
              <w:rPr>
                <w:rFonts w:ascii="Times New Roman" w:eastAsia="Times New Roman" w:hAnsi="Times New Roman" w:cs="Times New Roman"/>
                <w:i/>
                <w:sz w:val="24"/>
                <w:szCs w:val="24"/>
                <w:lang w:val="it-IT" w:eastAsia="ru-RU"/>
              </w:rPr>
            </w:pPr>
            <w:r w:rsidRPr="00B819E2">
              <w:rPr>
                <w:rFonts w:ascii="Times New Roman" w:eastAsia="Times New Roman" w:hAnsi="Times New Roman" w:cs="Times New Roman"/>
                <w:i/>
                <w:sz w:val="24"/>
                <w:szCs w:val="24"/>
                <w:lang w:val="it-IT" w:eastAsia="ru-RU"/>
              </w:rPr>
              <w:t>Gnypeta</w:t>
            </w:r>
          </w:p>
        </w:tc>
        <w:tc>
          <w:tcPr>
            <w:tcW w:w="1706" w:type="dxa"/>
          </w:tcPr>
          <w:p w14:paraId="029B25FF"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it-IT" w:eastAsia="ru-RU"/>
              </w:rPr>
              <w:t xml:space="preserve">Gnypeta ripicola </w:t>
            </w:r>
            <w:r w:rsidRPr="00B819E2">
              <w:rPr>
                <w:rFonts w:ascii="Times New Roman" w:eastAsia="Times New Roman" w:hAnsi="Times New Roman" w:cs="Times New Roman"/>
                <w:sz w:val="24"/>
                <w:szCs w:val="24"/>
                <w:lang w:val="it-IT" w:eastAsia="ru-RU"/>
              </w:rPr>
              <w:t>Kiesw., 1844</w:t>
            </w:r>
          </w:p>
        </w:tc>
        <w:tc>
          <w:tcPr>
            <w:tcW w:w="835" w:type="dxa"/>
          </w:tcPr>
          <w:p w14:paraId="150D6B2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ED45D8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4151B3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8C32ED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22E961D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E5B96F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ABACF4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2DDCA79F" w14:textId="77777777" w:rsidTr="002B1A64">
        <w:trPr>
          <w:gridAfter w:val="2"/>
          <w:wAfter w:w="75" w:type="dxa"/>
        </w:trPr>
        <w:tc>
          <w:tcPr>
            <w:tcW w:w="1412" w:type="dxa"/>
            <w:vMerge/>
          </w:tcPr>
          <w:p w14:paraId="1E94C90F" w14:textId="77777777" w:rsidR="00B819E2" w:rsidRPr="00B819E2" w:rsidRDefault="00B819E2" w:rsidP="00B819E2">
            <w:pPr>
              <w:spacing w:after="0" w:line="240" w:lineRule="auto"/>
              <w:rPr>
                <w:rFonts w:ascii="Times New Roman" w:eastAsia="Times New Roman" w:hAnsi="Times New Roman" w:cs="Times New Roman"/>
                <w:b/>
                <w:bCs/>
                <w:i/>
                <w:sz w:val="24"/>
                <w:szCs w:val="24"/>
                <w:lang w:eastAsia="ru-RU"/>
              </w:rPr>
            </w:pPr>
          </w:p>
        </w:tc>
        <w:tc>
          <w:tcPr>
            <w:tcW w:w="1131" w:type="dxa"/>
          </w:tcPr>
          <w:p w14:paraId="4CF203EA" w14:textId="77777777" w:rsidR="00B819E2" w:rsidRPr="00B819E2" w:rsidRDefault="00B819E2" w:rsidP="00B819E2">
            <w:pPr>
              <w:spacing w:after="0" w:line="240" w:lineRule="auto"/>
              <w:rPr>
                <w:rFonts w:ascii="Times New Roman" w:eastAsia="Times New Roman" w:hAnsi="Times New Roman" w:cs="Times New Roman"/>
                <w:i/>
                <w:sz w:val="24"/>
                <w:szCs w:val="24"/>
                <w:lang w:eastAsia="ru-RU"/>
              </w:rPr>
            </w:pPr>
            <w:r w:rsidRPr="00B819E2">
              <w:rPr>
                <w:rFonts w:ascii="Times New Roman" w:eastAsia="Times New Roman" w:hAnsi="Times New Roman" w:cs="Times New Roman"/>
                <w:i/>
                <w:sz w:val="24"/>
                <w:szCs w:val="24"/>
                <w:lang w:eastAsia="ru-RU"/>
              </w:rPr>
              <w:t>Callicerus</w:t>
            </w:r>
          </w:p>
        </w:tc>
        <w:tc>
          <w:tcPr>
            <w:tcW w:w="1706" w:type="dxa"/>
          </w:tcPr>
          <w:p w14:paraId="7B8CFC13"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eastAsia="ru-RU"/>
              </w:rPr>
              <w:t xml:space="preserve">Callicerus obscurus </w:t>
            </w:r>
            <w:r w:rsidRPr="00B819E2">
              <w:rPr>
                <w:rFonts w:ascii="Times New Roman" w:eastAsia="Times New Roman" w:hAnsi="Times New Roman" w:cs="Times New Roman"/>
                <w:sz w:val="24"/>
                <w:szCs w:val="24"/>
                <w:lang w:eastAsia="ru-RU"/>
              </w:rPr>
              <w:t>Gr., 1802</w:t>
            </w:r>
          </w:p>
        </w:tc>
        <w:tc>
          <w:tcPr>
            <w:tcW w:w="835" w:type="dxa"/>
          </w:tcPr>
          <w:p w14:paraId="6AAF5D7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64A15BB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D498D1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29B6C25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34A374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13891E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2428B0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29EC26C1" w14:textId="77777777" w:rsidTr="002B1A64">
        <w:trPr>
          <w:gridAfter w:val="2"/>
          <w:wAfter w:w="75" w:type="dxa"/>
        </w:trPr>
        <w:tc>
          <w:tcPr>
            <w:tcW w:w="1412" w:type="dxa"/>
            <w:vMerge/>
          </w:tcPr>
          <w:p w14:paraId="05173FF4"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67FD282A"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Atheta</w:t>
            </w:r>
          </w:p>
        </w:tc>
        <w:tc>
          <w:tcPr>
            <w:tcW w:w="1706" w:type="dxa"/>
          </w:tcPr>
          <w:p w14:paraId="75FAB9C2"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Atheta nigra </w:t>
            </w:r>
            <w:r w:rsidRPr="00B819E2">
              <w:rPr>
                <w:rFonts w:ascii="Times New Roman" w:eastAsia="Times New Roman" w:hAnsi="Times New Roman" w:cs="Times New Roman"/>
                <w:sz w:val="24"/>
                <w:szCs w:val="24"/>
                <w:lang w:val="en-US" w:eastAsia="ru-RU"/>
              </w:rPr>
              <w:t>Kraatz, 1856</w:t>
            </w:r>
          </w:p>
        </w:tc>
        <w:tc>
          <w:tcPr>
            <w:tcW w:w="835" w:type="dxa"/>
          </w:tcPr>
          <w:p w14:paraId="2EB533E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894D21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04CF73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23B5468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7C5ECC4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BCFD35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EEB0A0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19370A0F" w14:textId="77777777" w:rsidTr="002B1A64">
        <w:trPr>
          <w:gridAfter w:val="2"/>
          <w:wAfter w:w="75" w:type="dxa"/>
        </w:trPr>
        <w:tc>
          <w:tcPr>
            <w:tcW w:w="1412" w:type="dxa"/>
            <w:vMerge/>
          </w:tcPr>
          <w:p w14:paraId="639771C8"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43F50449"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29B23D50"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Atheta sp. 1</w:t>
            </w:r>
          </w:p>
        </w:tc>
        <w:tc>
          <w:tcPr>
            <w:tcW w:w="835" w:type="dxa"/>
          </w:tcPr>
          <w:p w14:paraId="35E6E2E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59BA4A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F07F08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1EA474C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621574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81F10B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AD1445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3015B2BD" w14:textId="77777777" w:rsidTr="002B1A64">
        <w:trPr>
          <w:gridAfter w:val="2"/>
          <w:wAfter w:w="75" w:type="dxa"/>
        </w:trPr>
        <w:tc>
          <w:tcPr>
            <w:tcW w:w="1412" w:type="dxa"/>
            <w:vMerge/>
          </w:tcPr>
          <w:p w14:paraId="6F89961F" w14:textId="77777777" w:rsidR="00B819E2" w:rsidRPr="00B819E2" w:rsidRDefault="00B819E2" w:rsidP="00B819E2">
            <w:pPr>
              <w:spacing w:after="0" w:line="240" w:lineRule="auto"/>
              <w:rPr>
                <w:rFonts w:ascii="Times New Roman" w:eastAsia="Times New Roman" w:hAnsi="Times New Roman" w:cs="Times New Roman"/>
                <w:b/>
                <w:bCs/>
                <w:i/>
                <w:sz w:val="24"/>
                <w:szCs w:val="24"/>
                <w:lang w:val="it-IT" w:eastAsia="ru-RU"/>
              </w:rPr>
            </w:pPr>
          </w:p>
        </w:tc>
        <w:tc>
          <w:tcPr>
            <w:tcW w:w="1131" w:type="dxa"/>
            <w:vMerge/>
          </w:tcPr>
          <w:p w14:paraId="0C5117B4" w14:textId="77777777" w:rsidR="00B819E2" w:rsidRPr="00B819E2" w:rsidRDefault="00B819E2" w:rsidP="00B819E2">
            <w:pPr>
              <w:spacing w:after="0" w:line="240" w:lineRule="auto"/>
              <w:rPr>
                <w:rFonts w:ascii="Times New Roman" w:eastAsia="Times New Roman" w:hAnsi="Times New Roman" w:cs="Times New Roman"/>
                <w:i/>
                <w:sz w:val="24"/>
                <w:szCs w:val="24"/>
                <w:lang w:val="it-IT" w:eastAsia="ru-RU"/>
              </w:rPr>
            </w:pPr>
          </w:p>
        </w:tc>
        <w:tc>
          <w:tcPr>
            <w:tcW w:w="1706" w:type="dxa"/>
          </w:tcPr>
          <w:p w14:paraId="1E07125C"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it-IT" w:eastAsia="ru-RU"/>
              </w:rPr>
              <w:t>Atheta sp. 2</w:t>
            </w:r>
          </w:p>
        </w:tc>
        <w:tc>
          <w:tcPr>
            <w:tcW w:w="835" w:type="dxa"/>
          </w:tcPr>
          <w:p w14:paraId="10580F3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1D4C88E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C2BAF5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52F1D49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2275DC6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E96428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583E5D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65ED43B1" w14:textId="77777777" w:rsidTr="002B1A64">
        <w:trPr>
          <w:gridAfter w:val="2"/>
          <w:wAfter w:w="75" w:type="dxa"/>
        </w:trPr>
        <w:tc>
          <w:tcPr>
            <w:tcW w:w="1412" w:type="dxa"/>
            <w:vMerge/>
          </w:tcPr>
          <w:p w14:paraId="4B76CEA2"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tcPr>
          <w:p w14:paraId="27E1EBC1"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Zyras</w:t>
            </w:r>
          </w:p>
        </w:tc>
        <w:tc>
          <w:tcPr>
            <w:tcW w:w="1706" w:type="dxa"/>
          </w:tcPr>
          <w:p w14:paraId="211E08DB"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Zyras haworthi </w:t>
            </w:r>
            <w:r w:rsidRPr="00B819E2">
              <w:rPr>
                <w:rFonts w:ascii="Times New Roman" w:eastAsia="Times New Roman" w:hAnsi="Times New Roman" w:cs="Times New Roman"/>
                <w:sz w:val="24"/>
                <w:szCs w:val="24"/>
                <w:lang w:val="en-US" w:eastAsia="ru-RU"/>
              </w:rPr>
              <w:t>Stephens, l832</w:t>
            </w:r>
          </w:p>
        </w:tc>
        <w:tc>
          <w:tcPr>
            <w:tcW w:w="835" w:type="dxa"/>
          </w:tcPr>
          <w:p w14:paraId="184686D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64AE977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8F5185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0DB32A8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2D7358F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3D296A2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8DA334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70D96C04" w14:textId="77777777" w:rsidTr="002B1A64">
        <w:trPr>
          <w:gridAfter w:val="2"/>
          <w:wAfter w:w="75" w:type="dxa"/>
        </w:trPr>
        <w:tc>
          <w:tcPr>
            <w:tcW w:w="1412" w:type="dxa"/>
            <w:vMerge/>
          </w:tcPr>
          <w:p w14:paraId="5A4AB989" w14:textId="77777777" w:rsidR="00B819E2" w:rsidRPr="00B819E2" w:rsidRDefault="00B819E2" w:rsidP="00B819E2">
            <w:pPr>
              <w:spacing w:after="0" w:line="240" w:lineRule="auto"/>
              <w:rPr>
                <w:rFonts w:ascii="Times New Roman" w:eastAsia="Times New Roman" w:hAnsi="Times New Roman" w:cs="Times New Roman"/>
                <w:b/>
                <w:bCs/>
                <w:i/>
                <w:sz w:val="24"/>
                <w:szCs w:val="24"/>
                <w:lang w:val="it-IT" w:eastAsia="ru-RU"/>
              </w:rPr>
            </w:pPr>
          </w:p>
        </w:tc>
        <w:tc>
          <w:tcPr>
            <w:tcW w:w="1131" w:type="dxa"/>
          </w:tcPr>
          <w:p w14:paraId="7FBCAD9C" w14:textId="77777777" w:rsidR="00B819E2" w:rsidRPr="00B819E2" w:rsidRDefault="00B819E2" w:rsidP="00B819E2">
            <w:pPr>
              <w:spacing w:after="0" w:line="240" w:lineRule="auto"/>
              <w:rPr>
                <w:rFonts w:ascii="Times New Roman" w:eastAsia="Times New Roman" w:hAnsi="Times New Roman" w:cs="Times New Roman"/>
                <w:i/>
                <w:sz w:val="24"/>
                <w:szCs w:val="24"/>
                <w:lang w:val="it-IT" w:eastAsia="ru-RU"/>
              </w:rPr>
            </w:pPr>
            <w:r w:rsidRPr="00B819E2">
              <w:rPr>
                <w:rFonts w:ascii="Times New Roman" w:eastAsia="Times New Roman" w:hAnsi="Times New Roman" w:cs="Times New Roman"/>
                <w:i/>
                <w:sz w:val="24"/>
                <w:szCs w:val="24"/>
                <w:lang w:val="it-IT" w:eastAsia="ru-RU"/>
              </w:rPr>
              <w:t>Oxypoda</w:t>
            </w:r>
          </w:p>
        </w:tc>
        <w:tc>
          <w:tcPr>
            <w:tcW w:w="1706" w:type="dxa"/>
          </w:tcPr>
          <w:p w14:paraId="045D28A5"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it-IT" w:eastAsia="ru-RU"/>
              </w:rPr>
              <w:t xml:space="preserve">Oxypoda lateralis </w:t>
            </w:r>
            <w:r w:rsidRPr="00B819E2">
              <w:rPr>
                <w:rFonts w:ascii="Times New Roman" w:eastAsia="Times New Roman" w:hAnsi="Times New Roman" w:cs="Times New Roman"/>
                <w:sz w:val="24"/>
                <w:szCs w:val="24"/>
                <w:lang w:val="it-IT" w:eastAsia="ru-RU"/>
              </w:rPr>
              <w:t>Mnnh., 1830</w:t>
            </w:r>
          </w:p>
        </w:tc>
        <w:tc>
          <w:tcPr>
            <w:tcW w:w="835" w:type="dxa"/>
          </w:tcPr>
          <w:p w14:paraId="04ECF5D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11A11AC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C8CB83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6D847FE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F2BC46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D1B0E5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201244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05EE67D4" w14:textId="77777777" w:rsidTr="002B1A64">
        <w:trPr>
          <w:gridAfter w:val="2"/>
          <w:wAfter w:w="75" w:type="dxa"/>
        </w:trPr>
        <w:tc>
          <w:tcPr>
            <w:tcW w:w="1412" w:type="dxa"/>
            <w:vMerge/>
          </w:tcPr>
          <w:p w14:paraId="6011C671" w14:textId="77777777" w:rsidR="00B819E2" w:rsidRPr="00B819E2" w:rsidRDefault="00B819E2" w:rsidP="00B819E2">
            <w:pPr>
              <w:spacing w:after="0" w:line="240" w:lineRule="auto"/>
              <w:rPr>
                <w:rFonts w:ascii="Times New Roman" w:eastAsia="Times New Roman" w:hAnsi="Times New Roman" w:cs="Times New Roman"/>
                <w:b/>
                <w:bCs/>
                <w:i/>
                <w:sz w:val="24"/>
                <w:szCs w:val="24"/>
                <w:lang w:eastAsia="ru-RU"/>
              </w:rPr>
            </w:pPr>
          </w:p>
        </w:tc>
        <w:tc>
          <w:tcPr>
            <w:tcW w:w="1131" w:type="dxa"/>
            <w:vMerge w:val="restart"/>
          </w:tcPr>
          <w:p w14:paraId="24F6D9F5" w14:textId="77777777" w:rsidR="00B819E2" w:rsidRPr="00B819E2" w:rsidRDefault="00B819E2" w:rsidP="00B819E2">
            <w:pPr>
              <w:spacing w:after="0" w:line="240" w:lineRule="auto"/>
              <w:rPr>
                <w:rFonts w:ascii="Times New Roman" w:eastAsia="Times New Roman" w:hAnsi="Times New Roman" w:cs="Times New Roman"/>
                <w:i/>
                <w:sz w:val="24"/>
                <w:szCs w:val="24"/>
                <w:lang w:eastAsia="ru-RU"/>
              </w:rPr>
            </w:pPr>
            <w:r w:rsidRPr="00B819E2">
              <w:rPr>
                <w:rFonts w:ascii="Times New Roman" w:eastAsia="Times New Roman" w:hAnsi="Times New Roman" w:cs="Times New Roman"/>
                <w:i/>
                <w:sz w:val="24"/>
                <w:szCs w:val="24"/>
                <w:lang w:eastAsia="ru-RU"/>
              </w:rPr>
              <w:t>Aleochara</w:t>
            </w:r>
          </w:p>
        </w:tc>
        <w:tc>
          <w:tcPr>
            <w:tcW w:w="1706" w:type="dxa"/>
          </w:tcPr>
          <w:p w14:paraId="2D145DFA"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eastAsia="ru-RU"/>
              </w:rPr>
              <w:t xml:space="preserve">Aleochara bipustulata </w:t>
            </w:r>
            <w:r w:rsidRPr="00B819E2">
              <w:rPr>
                <w:rFonts w:ascii="Times New Roman" w:eastAsia="Times New Roman" w:hAnsi="Times New Roman" w:cs="Times New Roman"/>
                <w:sz w:val="24"/>
                <w:szCs w:val="24"/>
                <w:lang w:eastAsia="ru-RU"/>
              </w:rPr>
              <w:t>L., 1761</w:t>
            </w:r>
          </w:p>
        </w:tc>
        <w:tc>
          <w:tcPr>
            <w:tcW w:w="835" w:type="dxa"/>
          </w:tcPr>
          <w:p w14:paraId="01660EB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434F8CF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DDF138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1FD11C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49F390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B5AF36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B38324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7ED63989" w14:textId="77777777" w:rsidTr="002B1A64">
        <w:trPr>
          <w:gridAfter w:val="2"/>
          <w:wAfter w:w="75" w:type="dxa"/>
        </w:trPr>
        <w:tc>
          <w:tcPr>
            <w:tcW w:w="1412" w:type="dxa"/>
            <w:vMerge/>
          </w:tcPr>
          <w:p w14:paraId="2611D7CE"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1590BE9F"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6CEDA9DC" w14:textId="77777777" w:rsidR="00B819E2" w:rsidRPr="00B819E2" w:rsidRDefault="00B819E2" w:rsidP="00B819E2">
            <w:pPr>
              <w:spacing w:after="0" w:line="240" w:lineRule="auto"/>
              <w:rPr>
                <w:rFonts w:ascii="Times New Roman" w:eastAsia="Times New Roman" w:hAnsi="Times New Roman" w:cs="Times New Roman"/>
                <w:sz w:val="24"/>
                <w:szCs w:val="24"/>
                <w:lang w:eastAsia="ru-RU"/>
              </w:rPr>
            </w:pPr>
            <w:r w:rsidRPr="00B819E2">
              <w:rPr>
                <w:rFonts w:ascii="Times New Roman" w:eastAsia="Times New Roman" w:hAnsi="Times New Roman" w:cs="Times New Roman"/>
                <w:i/>
                <w:sz w:val="24"/>
                <w:szCs w:val="24"/>
                <w:lang w:val="en-US" w:eastAsia="ru-RU"/>
              </w:rPr>
              <w:t xml:space="preserve">Aleochara altaica </w:t>
            </w:r>
            <w:r w:rsidRPr="00B819E2">
              <w:rPr>
                <w:rFonts w:ascii="Times New Roman" w:eastAsia="Times New Roman" w:hAnsi="Times New Roman" w:cs="Times New Roman"/>
                <w:sz w:val="24"/>
                <w:szCs w:val="24"/>
                <w:lang w:val="en-US" w:eastAsia="ru-RU"/>
              </w:rPr>
              <w:t>Kashcheev, 1999</w:t>
            </w:r>
            <w:r w:rsidRPr="00B819E2">
              <w:rPr>
                <w:rFonts w:ascii="Times New Roman" w:eastAsia="Times New Roman" w:hAnsi="Times New Roman" w:cs="Times New Roman"/>
                <w:sz w:val="24"/>
                <w:szCs w:val="24"/>
                <w:lang w:eastAsia="ru-RU"/>
              </w:rPr>
              <w:t>*</w:t>
            </w:r>
          </w:p>
        </w:tc>
        <w:tc>
          <w:tcPr>
            <w:tcW w:w="835" w:type="dxa"/>
          </w:tcPr>
          <w:p w14:paraId="749A3D6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5C337D0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3E4F535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043C675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C54C2A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ABB6E6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387766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555D55FF" w14:textId="77777777" w:rsidTr="002B1A64">
        <w:trPr>
          <w:gridAfter w:val="2"/>
          <w:wAfter w:w="75" w:type="dxa"/>
        </w:trPr>
        <w:tc>
          <w:tcPr>
            <w:tcW w:w="1412" w:type="dxa"/>
            <w:vMerge/>
          </w:tcPr>
          <w:p w14:paraId="7B6A4117"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3650072B"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372FC12E"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Acrotona atterima </w:t>
            </w:r>
            <w:r w:rsidRPr="00B819E2">
              <w:rPr>
                <w:rFonts w:ascii="Times New Roman" w:eastAsia="Times New Roman" w:hAnsi="Times New Roman" w:cs="Times New Roman"/>
                <w:sz w:val="24"/>
                <w:szCs w:val="24"/>
                <w:lang w:val="en-US" w:eastAsia="ru-RU"/>
              </w:rPr>
              <w:t>Gravenhorst, 1802</w:t>
            </w:r>
          </w:p>
        </w:tc>
        <w:tc>
          <w:tcPr>
            <w:tcW w:w="835" w:type="dxa"/>
          </w:tcPr>
          <w:p w14:paraId="3E12E34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5A5949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6C41A25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CFCF23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EE5EEE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60A8DC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DEDC2F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52FAF1B9" w14:textId="77777777" w:rsidTr="002B1A64">
        <w:trPr>
          <w:gridAfter w:val="2"/>
          <w:wAfter w:w="75" w:type="dxa"/>
        </w:trPr>
        <w:tc>
          <w:tcPr>
            <w:tcW w:w="1412" w:type="dxa"/>
            <w:vMerge/>
          </w:tcPr>
          <w:p w14:paraId="78B8F093" w14:textId="77777777" w:rsidR="00B819E2" w:rsidRPr="00B819E2" w:rsidRDefault="00B819E2" w:rsidP="00B819E2">
            <w:pPr>
              <w:spacing w:after="0" w:line="240" w:lineRule="auto"/>
              <w:rPr>
                <w:rFonts w:ascii="Times New Roman" w:eastAsia="Times New Roman" w:hAnsi="Times New Roman" w:cs="Times New Roman"/>
                <w:b/>
                <w:bCs/>
                <w:i/>
                <w:sz w:val="24"/>
                <w:szCs w:val="24"/>
                <w:lang w:eastAsia="ru-RU"/>
              </w:rPr>
            </w:pPr>
          </w:p>
        </w:tc>
        <w:tc>
          <w:tcPr>
            <w:tcW w:w="1131" w:type="dxa"/>
            <w:vMerge w:val="restart"/>
          </w:tcPr>
          <w:p w14:paraId="69F2288B" w14:textId="77777777" w:rsidR="00B819E2" w:rsidRPr="00B819E2" w:rsidRDefault="00B819E2" w:rsidP="00B819E2">
            <w:pPr>
              <w:spacing w:after="0" w:line="240" w:lineRule="auto"/>
              <w:rPr>
                <w:rFonts w:ascii="Times New Roman" w:eastAsia="Times New Roman" w:hAnsi="Times New Roman" w:cs="Times New Roman"/>
                <w:i/>
                <w:sz w:val="24"/>
                <w:szCs w:val="24"/>
                <w:lang w:eastAsia="ru-RU"/>
              </w:rPr>
            </w:pPr>
            <w:r w:rsidRPr="00B819E2">
              <w:rPr>
                <w:rFonts w:ascii="Times New Roman" w:eastAsia="Times New Roman" w:hAnsi="Times New Roman" w:cs="Times New Roman"/>
                <w:i/>
                <w:sz w:val="24"/>
                <w:szCs w:val="24"/>
                <w:lang w:eastAsia="ru-RU"/>
              </w:rPr>
              <w:t>Oxyporus</w:t>
            </w:r>
          </w:p>
        </w:tc>
        <w:tc>
          <w:tcPr>
            <w:tcW w:w="1706" w:type="dxa"/>
          </w:tcPr>
          <w:p w14:paraId="0A0A4121"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eastAsia="ru-RU"/>
              </w:rPr>
              <w:t xml:space="preserve">Oxyporus rufus </w:t>
            </w:r>
            <w:r w:rsidRPr="00B819E2">
              <w:rPr>
                <w:rFonts w:ascii="Times New Roman" w:eastAsia="Times New Roman" w:hAnsi="Times New Roman" w:cs="Times New Roman"/>
                <w:sz w:val="24"/>
                <w:szCs w:val="24"/>
                <w:lang w:eastAsia="ru-RU"/>
              </w:rPr>
              <w:t>L, 1758</w:t>
            </w:r>
          </w:p>
        </w:tc>
        <w:tc>
          <w:tcPr>
            <w:tcW w:w="835" w:type="dxa"/>
          </w:tcPr>
          <w:p w14:paraId="4671404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01BC44A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2EA2987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EC06A0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6B1242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4C4C52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BCD6DD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55D5D633" w14:textId="77777777" w:rsidTr="002B1A64">
        <w:trPr>
          <w:gridAfter w:val="2"/>
          <w:wAfter w:w="75" w:type="dxa"/>
        </w:trPr>
        <w:tc>
          <w:tcPr>
            <w:tcW w:w="1412" w:type="dxa"/>
            <w:vMerge/>
          </w:tcPr>
          <w:p w14:paraId="00181749" w14:textId="77777777" w:rsidR="00B819E2" w:rsidRPr="00B819E2" w:rsidRDefault="00B819E2" w:rsidP="00B819E2">
            <w:pPr>
              <w:spacing w:after="0" w:line="240" w:lineRule="auto"/>
              <w:rPr>
                <w:rFonts w:ascii="Times New Roman" w:eastAsia="Times New Roman" w:hAnsi="Times New Roman" w:cs="Times New Roman"/>
                <w:b/>
                <w:bCs/>
                <w:i/>
                <w:sz w:val="24"/>
                <w:szCs w:val="24"/>
                <w:lang w:eastAsia="ru-RU"/>
              </w:rPr>
            </w:pPr>
          </w:p>
        </w:tc>
        <w:tc>
          <w:tcPr>
            <w:tcW w:w="1131" w:type="dxa"/>
            <w:vMerge/>
          </w:tcPr>
          <w:p w14:paraId="3741ED2A" w14:textId="77777777" w:rsidR="00B819E2" w:rsidRPr="00B819E2" w:rsidRDefault="00B819E2" w:rsidP="00B819E2">
            <w:pPr>
              <w:spacing w:after="0" w:line="240" w:lineRule="auto"/>
              <w:rPr>
                <w:rFonts w:ascii="Times New Roman" w:eastAsia="Times New Roman" w:hAnsi="Times New Roman" w:cs="Times New Roman"/>
                <w:i/>
                <w:sz w:val="24"/>
                <w:szCs w:val="24"/>
                <w:lang w:eastAsia="ru-RU"/>
              </w:rPr>
            </w:pPr>
          </w:p>
        </w:tc>
        <w:tc>
          <w:tcPr>
            <w:tcW w:w="1706" w:type="dxa"/>
          </w:tcPr>
          <w:p w14:paraId="77342D16"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eastAsia="ru-RU"/>
              </w:rPr>
              <w:t xml:space="preserve">Oxyporus maxillosus </w:t>
            </w:r>
            <w:r w:rsidRPr="00B819E2">
              <w:rPr>
                <w:rFonts w:ascii="Times New Roman" w:eastAsia="Times New Roman" w:hAnsi="Times New Roman" w:cs="Times New Roman"/>
                <w:sz w:val="24"/>
                <w:szCs w:val="24"/>
                <w:lang w:eastAsia="ru-RU"/>
              </w:rPr>
              <w:t>F., 1798</w:t>
            </w:r>
          </w:p>
        </w:tc>
        <w:tc>
          <w:tcPr>
            <w:tcW w:w="835" w:type="dxa"/>
          </w:tcPr>
          <w:p w14:paraId="27B2A1C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0AF406D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4EB8040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047F862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B49E7C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D4C6DF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82385E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40D51E07" w14:textId="77777777" w:rsidTr="002B1A64">
        <w:trPr>
          <w:gridAfter w:val="2"/>
          <w:wAfter w:w="75" w:type="dxa"/>
        </w:trPr>
        <w:tc>
          <w:tcPr>
            <w:tcW w:w="1412" w:type="dxa"/>
            <w:vMerge/>
          </w:tcPr>
          <w:p w14:paraId="07873B19" w14:textId="77777777" w:rsidR="00B819E2" w:rsidRPr="00B819E2" w:rsidRDefault="00B819E2" w:rsidP="00B819E2">
            <w:pPr>
              <w:spacing w:after="0" w:line="240" w:lineRule="auto"/>
              <w:rPr>
                <w:rFonts w:ascii="Times New Roman" w:eastAsia="Times New Roman" w:hAnsi="Times New Roman" w:cs="Times New Roman"/>
                <w:b/>
                <w:bCs/>
                <w:i/>
                <w:sz w:val="24"/>
                <w:szCs w:val="24"/>
                <w:lang w:val="de-DE" w:eastAsia="ru-RU"/>
              </w:rPr>
            </w:pPr>
          </w:p>
        </w:tc>
        <w:tc>
          <w:tcPr>
            <w:tcW w:w="1131" w:type="dxa"/>
          </w:tcPr>
          <w:p w14:paraId="69F2D604" w14:textId="77777777" w:rsidR="00B819E2" w:rsidRPr="00B819E2" w:rsidRDefault="00B819E2" w:rsidP="00B819E2">
            <w:pPr>
              <w:spacing w:after="0" w:line="240" w:lineRule="auto"/>
              <w:rPr>
                <w:rFonts w:ascii="Times New Roman" w:eastAsia="Times New Roman" w:hAnsi="Times New Roman" w:cs="Times New Roman"/>
                <w:i/>
                <w:sz w:val="24"/>
                <w:szCs w:val="24"/>
                <w:lang w:val="de-DE" w:eastAsia="ru-RU"/>
              </w:rPr>
            </w:pPr>
            <w:r w:rsidRPr="00B819E2">
              <w:rPr>
                <w:rFonts w:ascii="Times New Roman" w:eastAsia="Times New Roman" w:hAnsi="Times New Roman" w:cs="Times New Roman"/>
                <w:i/>
                <w:sz w:val="24"/>
                <w:szCs w:val="24"/>
                <w:lang w:val="de-DE" w:eastAsia="ru-RU"/>
              </w:rPr>
              <w:t>Stenus</w:t>
            </w:r>
          </w:p>
        </w:tc>
        <w:tc>
          <w:tcPr>
            <w:tcW w:w="1706" w:type="dxa"/>
          </w:tcPr>
          <w:p w14:paraId="2409508A"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de-DE" w:eastAsia="ru-RU"/>
              </w:rPr>
              <w:t xml:space="preserve">Stenus wuesthoffi L. </w:t>
            </w:r>
            <w:r w:rsidRPr="00B819E2">
              <w:rPr>
                <w:rFonts w:ascii="Times New Roman" w:eastAsia="Times New Roman" w:hAnsi="Times New Roman" w:cs="Times New Roman"/>
                <w:sz w:val="24"/>
                <w:szCs w:val="24"/>
                <w:lang w:val="de-DE" w:eastAsia="ru-RU"/>
              </w:rPr>
              <w:t>Benick, 1941</w:t>
            </w:r>
          </w:p>
        </w:tc>
        <w:tc>
          <w:tcPr>
            <w:tcW w:w="835" w:type="dxa"/>
          </w:tcPr>
          <w:p w14:paraId="146385F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49181C2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CFD6E9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61898AC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749EA76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589C8F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1F00AA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2B4CAC7B" w14:textId="77777777" w:rsidTr="002B1A64">
        <w:trPr>
          <w:gridAfter w:val="2"/>
          <w:wAfter w:w="75" w:type="dxa"/>
        </w:trPr>
        <w:tc>
          <w:tcPr>
            <w:tcW w:w="1412" w:type="dxa"/>
            <w:vMerge/>
          </w:tcPr>
          <w:p w14:paraId="4AEDD453" w14:textId="77777777" w:rsidR="00B819E2" w:rsidRPr="00B819E2" w:rsidRDefault="00B819E2" w:rsidP="00B819E2">
            <w:pPr>
              <w:spacing w:after="0" w:line="240" w:lineRule="auto"/>
              <w:rPr>
                <w:rFonts w:ascii="Times New Roman" w:eastAsia="Times New Roman" w:hAnsi="Times New Roman" w:cs="Times New Roman"/>
                <w:b/>
                <w:bCs/>
                <w:i/>
                <w:sz w:val="24"/>
                <w:szCs w:val="24"/>
                <w:lang w:val="de-DE" w:eastAsia="ru-RU"/>
              </w:rPr>
            </w:pPr>
          </w:p>
        </w:tc>
        <w:tc>
          <w:tcPr>
            <w:tcW w:w="1131" w:type="dxa"/>
          </w:tcPr>
          <w:p w14:paraId="20F74F91" w14:textId="77777777" w:rsidR="00B819E2" w:rsidRPr="00B819E2" w:rsidRDefault="00B819E2" w:rsidP="00B819E2">
            <w:pPr>
              <w:spacing w:after="0" w:line="240" w:lineRule="auto"/>
              <w:rPr>
                <w:rFonts w:ascii="Times New Roman" w:eastAsia="Times New Roman" w:hAnsi="Times New Roman" w:cs="Times New Roman"/>
                <w:i/>
                <w:sz w:val="24"/>
                <w:szCs w:val="24"/>
                <w:lang w:val="de-DE" w:eastAsia="ru-RU"/>
              </w:rPr>
            </w:pPr>
            <w:r w:rsidRPr="00B819E2">
              <w:rPr>
                <w:rFonts w:ascii="Times New Roman" w:eastAsia="Times New Roman" w:hAnsi="Times New Roman" w:cs="Times New Roman"/>
                <w:i/>
                <w:sz w:val="24"/>
                <w:szCs w:val="24"/>
                <w:lang w:val="de-DE" w:eastAsia="ru-RU"/>
              </w:rPr>
              <w:t>Scopaeus</w:t>
            </w:r>
          </w:p>
        </w:tc>
        <w:tc>
          <w:tcPr>
            <w:tcW w:w="1706" w:type="dxa"/>
          </w:tcPr>
          <w:p w14:paraId="4AB4383B"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de-DE" w:eastAsia="ru-RU"/>
              </w:rPr>
              <w:t xml:space="preserve">Scopaeus scitulus </w:t>
            </w:r>
            <w:r w:rsidRPr="00B819E2">
              <w:rPr>
                <w:rFonts w:ascii="Times New Roman" w:eastAsia="Times New Roman" w:hAnsi="Times New Roman" w:cs="Times New Roman"/>
                <w:sz w:val="24"/>
                <w:szCs w:val="24"/>
                <w:lang w:val="de-DE" w:eastAsia="ru-RU"/>
              </w:rPr>
              <w:t>Baudi, 1857</w:t>
            </w:r>
          </w:p>
        </w:tc>
        <w:tc>
          <w:tcPr>
            <w:tcW w:w="835" w:type="dxa"/>
          </w:tcPr>
          <w:p w14:paraId="7EDDFF0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258CC5D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248DD7E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0A00E0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748332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7E074E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8F1B22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0587CC64" w14:textId="77777777" w:rsidTr="002B1A64">
        <w:trPr>
          <w:gridAfter w:val="2"/>
          <w:wAfter w:w="75" w:type="dxa"/>
        </w:trPr>
        <w:tc>
          <w:tcPr>
            <w:tcW w:w="1412" w:type="dxa"/>
            <w:vMerge/>
          </w:tcPr>
          <w:p w14:paraId="3781BF81" w14:textId="77777777" w:rsidR="00B819E2" w:rsidRPr="00B819E2" w:rsidRDefault="00B819E2" w:rsidP="00B819E2">
            <w:pPr>
              <w:spacing w:after="0" w:line="240" w:lineRule="auto"/>
              <w:rPr>
                <w:rFonts w:ascii="Times New Roman" w:eastAsia="Times New Roman" w:hAnsi="Times New Roman" w:cs="Times New Roman"/>
                <w:b/>
                <w:bCs/>
                <w:i/>
                <w:sz w:val="24"/>
                <w:szCs w:val="24"/>
                <w:lang w:eastAsia="ru-RU"/>
              </w:rPr>
            </w:pPr>
          </w:p>
        </w:tc>
        <w:tc>
          <w:tcPr>
            <w:tcW w:w="1131" w:type="dxa"/>
          </w:tcPr>
          <w:p w14:paraId="079C8305" w14:textId="77777777" w:rsidR="00B819E2" w:rsidRPr="00B819E2" w:rsidRDefault="00B819E2" w:rsidP="00B819E2">
            <w:pPr>
              <w:spacing w:after="0" w:line="240" w:lineRule="auto"/>
              <w:rPr>
                <w:rFonts w:ascii="Times New Roman" w:eastAsia="Times New Roman" w:hAnsi="Times New Roman" w:cs="Times New Roman"/>
                <w:i/>
                <w:sz w:val="24"/>
                <w:szCs w:val="24"/>
                <w:lang w:eastAsia="ru-RU"/>
              </w:rPr>
            </w:pPr>
            <w:r w:rsidRPr="00B819E2">
              <w:rPr>
                <w:rFonts w:ascii="Times New Roman" w:eastAsia="Times New Roman" w:hAnsi="Times New Roman" w:cs="Times New Roman"/>
                <w:i/>
                <w:sz w:val="24"/>
                <w:szCs w:val="24"/>
                <w:lang w:eastAsia="ru-RU"/>
              </w:rPr>
              <w:t>Astenus</w:t>
            </w:r>
          </w:p>
        </w:tc>
        <w:tc>
          <w:tcPr>
            <w:tcW w:w="1706" w:type="dxa"/>
          </w:tcPr>
          <w:p w14:paraId="1A5B116A"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eastAsia="ru-RU"/>
              </w:rPr>
              <w:t xml:space="preserve">Astenus angustatus </w:t>
            </w:r>
            <w:r w:rsidRPr="00B819E2">
              <w:rPr>
                <w:rFonts w:ascii="Times New Roman" w:eastAsia="Times New Roman" w:hAnsi="Times New Roman" w:cs="Times New Roman"/>
                <w:sz w:val="24"/>
                <w:szCs w:val="24"/>
                <w:lang w:eastAsia="ru-RU"/>
              </w:rPr>
              <w:t>Paykull, 1789</w:t>
            </w:r>
          </w:p>
        </w:tc>
        <w:tc>
          <w:tcPr>
            <w:tcW w:w="835" w:type="dxa"/>
          </w:tcPr>
          <w:p w14:paraId="32B7C4A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4EFF4C5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321CA5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325BCEF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720648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0BE483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EE6564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11BB856E" w14:textId="77777777" w:rsidTr="002B1A64">
        <w:trPr>
          <w:gridAfter w:val="2"/>
          <w:wAfter w:w="75" w:type="dxa"/>
        </w:trPr>
        <w:tc>
          <w:tcPr>
            <w:tcW w:w="1412" w:type="dxa"/>
            <w:vMerge/>
          </w:tcPr>
          <w:p w14:paraId="45B8CFF6" w14:textId="77777777" w:rsidR="00B819E2" w:rsidRPr="00B819E2" w:rsidRDefault="00B819E2" w:rsidP="00B819E2">
            <w:pPr>
              <w:spacing w:after="0" w:line="240" w:lineRule="auto"/>
              <w:rPr>
                <w:rFonts w:ascii="Times New Roman" w:eastAsia="Times New Roman" w:hAnsi="Times New Roman" w:cs="Times New Roman"/>
                <w:b/>
                <w:bCs/>
                <w:i/>
                <w:sz w:val="24"/>
                <w:szCs w:val="24"/>
                <w:lang w:val="de-DE" w:eastAsia="ru-RU"/>
              </w:rPr>
            </w:pPr>
          </w:p>
        </w:tc>
        <w:tc>
          <w:tcPr>
            <w:tcW w:w="1131" w:type="dxa"/>
          </w:tcPr>
          <w:p w14:paraId="5E0EF854" w14:textId="77777777" w:rsidR="00B819E2" w:rsidRPr="00B819E2" w:rsidRDefault="00B819E2" w:rsidP="00B819E2">
            <w:pPr>
              <w:spacing w:after="0" w:line="240" w:lineRule="auto"/>
              <w:rPr>
                <w:rFonts w:ascii="Times New Roman" w:eastAsia="Times New Roman" w:hAnsi="Times New Roman" w:cs="Times New Roman"/>
                <w:i/>
                <w:sz w:val="24"/>
                <w:szCs w:val="24"/>
                <w:lang w:val="de-DE" w:eastAsia="ru-RU"/>
              </w:rPr>
            </w:pPr>
            <w:r w:rsidRPr="00B819E2">
              <w:rPr>
                <w:rFonts w:ascii="Times New Roman" w:eastAsia="Times New Roman" w:hAnsi="Times New Roman" w:cs="Times New Roman"/>
                <w:i/>
                <w:sz w:val="24"/>
                <w:szCs w:val="24"/>
                <w:lang w:val="de-DE" w:eastAsia="ru-RU"/>
              </w:rPr>
              <w:t>Leptacinus</w:t>
            </w:r>
          </w:p>
        </w:tc>
        <w:tc>
          <w:tcPr>
            <w:tcW w:w="1706" w:type="dxa"/>
          </w:tcPr>
          <w:p w14:paraId="7F599C82"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de-DE" w:eastAsia="ru-RU"/>
              </w:rPr>
              <w:t xml:space="preserve">Leptacinus laeviusculus </w:t>
            </w:r>
            <w:r w:rsidRPr="00B819E2">
              <w:rPr>
                <w:rFonts w:ascii="Times New Roman" w:eastAsia="Times New Roman" w:hAnsi="Times New Roman" w:cs="Times New Roman"/>
                <w:sz w:val="24"/>
                <w:szCs w:val="24"/>
                <w:lang w:val="de-DE" w:eastAsia="ru-RU"/>
              </w:rPr>
              <w:t>Sols</w:t>
            </w:r>
            <w:r w:rsidRPr="00B819E2">
              <w:rPr>
                <w:rFonts w:ascii="Times New Roman" w:eastAsia="Times New Roman" w:hAnsi="Times New Roman" w:cs="Times New Roman"/>
                <w:i/>
                <w:sz w:val="24"/>
                <w:szCs w:val="24"/>
                <w:lang w:val="de-DE" w:eastAsia="ru-RU"/>
              </w:rPr>
              <w:t>.</w:t>
            </w:r>
          </w:p>
        </w:tc>
        <w:tc>
          <w:tcPr>
            <w:tcW w:w="835" w:type="dxa"/>
          </w:tcPr>
          <w:p w14:paraId="2BD619F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4FAE0FF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63A823C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471F62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2FCA34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1110A0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5BB691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3786B464" w14:textId="77777777" w:rsidTr="002B1A64">
        <w:trPr>
          <w:gridAfter w:val="2"/>
          <w:wAfter w:w="75" w:type="dxa"/>
        </w:trPr>
        <w:tc>
          <w:tcPr>
            <w:tcW w:w="1412" w:type="dxa"/>
            <w:vMerge/>
          </w:tcPr>
          <w:p w14:paraId="61FA79EB" w14:textId="77777777" w:rsidR="00B819E2" w:rsidRPr="00B819E2" w:rsidRDefault="00B819E2" w:rsidP="00B819E2">
            <w:pPr>
              <w:spacing w:after="0" w:line="240" w:lineRule="auto"/>
              <w:rPr>
                <w:rFonts w:ascii="Times New Roman" w:eastAsia="Times New Roman" w:hAnsi="Times New Roman" w:cs="Times New Roman"/>
                <w:b/>
                <w:bCs/>
                <w:i/>
                <w:sz w:val="24"/>
                <w:szCs w:val="24"/>
                <w:lang w:val="de-DE" w:eastAsia="ru-RU"/>
              </w:rPr>
            </w:pPr>
          </w:p>
        </w:tc>
        <w:tc>
          <w:tcPr>
            <w:tcW w:w="1131" w:type="dxa"/>
            <w:vMerge w:val="restart"/>
          </w:tcPr>
          <w:p w14:paraId="6124059C" w14:textId="77777777" w:rsidR="00B819E2" w:rsidRPr="00B819E2" w:rsidRDefault="00B819E2" w:rsidP="00B819E2">
            <w:pPr>
              <w:spacing w:after="0" w:line="240" w:lineRule="auto"/>
              <w:rPr>
                <w:rFonts w:ascii="Times New Roman" w:eastAsia="Times New Roman" w:hAnsi="Times New Roman" w:cs="Times New Roman"/>
                <w:i/>
                <w:sz w:val="24"/>
                <w:szCs w:val="24"/>
                <w:lang w:val="de-DE" w:eastAsia="ru-RU"/>
              </w:rPr>
            </w:pPr>
            <w:r w:rsidRPr="00B819E2">
              <w:rPr>
                <w:rFonts w:ascii="Times New Roman" w:eastAsia="Times New Roman" w:hAnsi="Times New Roman" w:cs="Times New Roman"/>
                <w:i/>
                <w:sz w:val="24"/>
                <w:szCs w:val="24"/>
                <w:lang w:val="de-DE" w:eastAsia="ru-RU"/>
              </w:rPr>
              <w:t>Philonthus</w:t>
            </w:r>
          </w:p>
        </w:tc>
        <w:tc>
          <w:tcPr>
            <w:tcW w:w="1706" w:type="dxa"/>
          </w:tcPr>
          <w:p w14:paraId="3DF81853"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de-DE" w:eastAsia="ru-RU"/>
              </w:rPr>
              <w:t xml:space="preserve">Philonthus tenuis </w:t>
            </w:r>
            <w:r w:rsidRPr="00B819E2">
              <w:rPr>
                <w:rFonts w:ascii="Times New Roman" w:eastAsia="Times New Roman" w:hAnsi="Times New Roman" w:cs="Times New Roman"/>
                <w:sz w:val="24"/>
                <w:szCs w:val="24"/>
                <w:lang w:val="de-DE" w:eastAsia="ru-RU"/>
              </w:rPr>
              <w:t>F., 1792</w:t>
            </w:r>
          </w:p>
        </w:tc>
        <w:tc>
          <w:tcPr>
            <w:tcW w:w="835" w:type="dxa"/>
          </w:tcPr>
          <w:p w14:paraId="71C9FC2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6CDB090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29F65FD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BC745D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6CE622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6985C7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E211DF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161248BB" w14:textId="77777777" w:rsidTr="002B1A64">
        <w:trPr>
          <w:gridAfter w:val="2"/>
          <w:wAfter w:w="75" w:type="dxa"/>
        </w:trPr>
        <w:tc>
          <w:tcPr>
            <w:tcW w:w="1412" w:type="dxa"/>
            <w:vMerge/>
          </w:tcPr>
          <w:p w14:paraId="45C3343F" w14:textId="77777777" w:rsidR="00B819E2" w:rsidRPr="00B819E2" w:rsidRDefault="00B819E2" w:rsidP="00B819E2">
            <w:pPr>
              <w:spacing w:after="0" w:line="240" w:lineRule="auto"/>
              <w:rPr>
                <w:rFonts w:ascii="Times New Roman" w:eastAsia="Times New Roman" w:hAnsi="Times New Roman" w:cs="Times New Roman"/>
                <w:b/>
                <w:bCs/>
                <w:i/>
                <w:sz w:val="24"/>
                <w:szCs w:val="24"/>
                <w:lang w:eastAsia="ru-RU"/>
              </w:rPr>
            </w:pPr>
          </w:p>
        </w:tc>
        <w:tc>
          <w:tcPr>
            <w:tcW w:w="1131" w:type="dxa"/>
            <w:vMerge/>
          </w:tcPr>
          <w:p w14:paraId="6CB83F82" w14:textId="77777777" w:rsidR="00B819E2" w:rsidRPr="00B819E2" w:rsidRDefault="00B819E2" w:rsidP="00B819E2">
            <w:pPr>
              <w:spacing w:after="0" w:line="240" w:lineRule="auto"/>
              <w:rPr>
                <w:rFonts w:ascii="Times New Roman" w:eastAsia="Times New Roman" w:hAnsi="Times New Roman" w:cs="Times New Roman"/>
                <w:i/>
                <w:sz w:val="24"/>
                <w:szCs w:val="24"/>
                <w:lang w:eastAsia="ru-RU"/>
              </w:rPr>
            </w:pPr>
          </w:p>
        </w:tc>
        <w:tc>
          <w:tcPr>
            <w:tcW w:w="1706" w:type="dxa"/>
          </w:tcPr>
          <w:p w14:paraId="73694A45"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eastAsia="ru-RU"/>
              </w:rPr>
              <w:t xml:space="preserve">Philonthus varius </w:t>
            </w:r>
            <w:r w:rsidRPr="00B819E2">
              <w:rPr>
                <w:rFonts w:ascii="Times New Roman" w:eastAsia="Times New Roman" w:hAnsi="Times New Roman" w:cs="Times New Roman"/>
                <w:sz w:val="24"/>
                <w:szCs w:val="24"/>
                <w:lang w:eastAsia="ru-RU"/>
              </w:rPr>
              <w:t>Gyll., 1910</w:t>
            </w:r>
          </w:p>
        </w:tc>
        <w:tc>
          <w:tcPr>
            <w:tcW w:w="835" w:type="dxa"/>
          </w:tcPr>
          <w:p w14:paraId="2953369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861627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B0B70D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10F564B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312499B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428E86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0688DB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1C406EEA" w14:textId="77777777" w:rsidTr="002B1A64">
        <w:trPr>
          <w:gridAfter w:val="2"/>
          <w:wAfter w:w="75" w:type="dxa"/>
        </w:trPr>
        <w:tc>
          <w:tcPr>
            <w:tcW w:w="1412" w:type="dxa"/>
            <w:vMerge/>
          </w:tcPr>
          <w:p w14:paraId="567CE2D5"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1016E85D"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59DCE93D"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Philonthus albipes </w:t>
            </w:r>
            <w:r w:rsidRPr="00B819E2">
              <w:rPr>
                <w:rFonts w:ascii="Times New Roman" w:eastAsia="Times New Roman" w:hAnsi="Times New Roman" w:cs="Times New Roman"/>
                <w:sz w:val="24"/>
                <w:szCs w:val="24"/>
                <w:lang w:val="en-US" w:eastAsia="ru-RU"/>
              </w:rPr>
              <w:t>Gravenhorst, 1802</w:t>
            </w:r>
          </w:p>
        </w:tc>
        <w:tc>
          <w:tcPr>
            <w:tcW w:w="835" w:type="dxa"/>
          </w:tcPr>
          <w:p w14:paraId="0AEC9E8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289906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6276B66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F419E6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367E79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42B2DB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784C9D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0A491E62" w14:textId="77777777" w:rsidTr="002B1A64">
        <w:trPr>
          <w:gridAfter w:val="2"/>
          <w:wAfter w:w="75" w:type="dxa"/>
        </w:trPr>
        <w:tc>
          <w:tcPr>
            <w:tcW w:w="1412" w:type="dxa"/>
            <w:vMerge/>
          </w:tcPr>
          <w:p w14:paraId="6EEBBBC1" w14:textId="77777777" w:rsidR="00B819E2" w:rsidRPr="00B819E2" w:rsidRDefault="00B819E2" w:rsidP="00B819E2">
            <w:pPr>
              <w:spacing w:after="0" w:line="240" w:lineRule="auto"/>
              <w:rPr>
                <w:rFonts w:ascii="Times New Roman" w:eastAsia="Times New Roman" w:hAnsi="Times New Roman" w:cs="Times New Roman"/>
                <w:b/>
                <w:bCs/>
                <w:i/>
                <w:sz w:val="24"/>
                <w:szCs w:val="24"/>
                <w:lang w:eastAsia="ru-RU"/>
              </w:rPr>
            </w:pPr>
          </w:p>
        </w:tc>
        <w:tc>
          <w:tcPr>
            <w:tcW w:w="1131" w:type="dxa"/>
            <w:vMerge/>
          </w:tcPr>
          <w:p w14:paraId="648ED685" w14:textId="77777777" w:rsidR="00B819E2" w:rsidRPr="00B819E2" w:rsidRDefault="00B819E2" w:rsidP="00B819E2">
            <w:pPr>
              <w:spacing w:after="0" w:line="240" w:lineRule="auto"/>
              <w:rPr>
                <w:rFonts w:ascii="Times New Roman" w:eastAsia="Times New Roman" w:hAnsi="Times New Roman" w:cs="Times New Roman"/>
                <w:i/>
                <w:sz w:val="24"/>
                <w:szCs w:val="24"/>
                <w:lang w:eastAsia="ru-RU"/>
              </w:rPr>
            </w:pPr>
          </w:p>
        </w:tc>
        <w:tc>
          <w:tcPr>
            <w:tcW w:w="1706" w:type="dxa"/>
          </w:tcPr>
          <w:p w14:paraId="56C88C73"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eastAsia="ru-RU"/>
              </w:rPr>
              <w:t xml:space="preserve">Philonthus puella </w:t>
            </w:r>
            <w:r w:rsidRPr="00B819E2">
              <w:rPr>
                <w:rFonts w:ascii="Times New Roman" w:eastAsia="Times New Roman" w:hAnsi="Times New Roman" w:cs="Times New Roman"/>
                <w:sz w:val="24"/>
                <w:szCs w:val="24"/>
                <w:lang w:eastAsia="ru-RU"/>
              </w:rPr>
              <w:t>Nordmann, 1837</w:t>
            </w:r>
          </w:p>
        </w:tc>
        <w:tc>
          <w:tcPr>
            <w:tcW w:w="835" w:type="dxa"/>
          </w:tcPr>
          <w:p w14:paraId="66C0F35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1344291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8E96B6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DCA985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0437C2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7FFAF4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6F403F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5BE4114F" w14:textId="77777777" w:rsidTr="002B1A64">
        <w:trPr>
          <w:gridAfter w:val="2"/>
          <w:wAfter w:w="75" w:type="dxa"/>
        </w:trPr>
        <w:tc>
          <w:tcPr>
            <w:tcW w:w="1412" w:type="dxa"/>
            <w:vMerge/>
          </w:tcPr>
          <w:p w14:paraId="321F4EA0"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76180C5D"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139F4D7D"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Philonthus agilis </w:t>
            </w:r>
            <w:r w:rsidRPr="00B819E2">
              <w:rPr>
                <w:rFonts w:ascii="Times New Roman" w:eastAsia="Times New Roman" w:hAnsi="Times New Roman" w:cs="Times New Roman"/>
                <w:sz w:val="24"/>
                <w:szCs w:val="24"/>
                <w:lang w:val="en-US" w:eastAsia="ru-RU"/>
              </w:rPr>
              <w:t>Gravenhorst, 1806</w:t>
            </w:r>
            <w:r w:rsidRPr="00B819E2">
              <w:rPr>
                <w:rFonts w:ascii="Times New Roman" w:eastAsia="Times New Roman" w:hAnsi="Times New Roman" w:cs="Times New Roman"/>
                <w:i/>
                <w:sz w:val="24"/>
                <w:szCs w:val="24"/>
                <w:lang w:val="en-US" w:eastAsia="ru-RU"/>
              </w:rPr>
              <w:t xml:space="preserve">  </w:t>
            </w:r>
          </w:p>
        </w:tc>
        <w:tc>
          <w:tcPr>
            <w:tcW w:w="835" w:type="dxa"/>
          </w:tcPr>
          <w:p w14:paraId="616C781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1947253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596B0D7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7AF146D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5372BB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0954A0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A459EA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744946B3" w14:textId="77777777" w:rsidTr="002B1A64">
        <w:trPr>
          <w:gridAfter w:val="2"/>
          <w:wAfter w:w="75" w:type="dxa"/>
        </w:trPr>
        <w:tc>
          <w:tcPr>
            <w:tcW w:w="1412" w:type="dxa"/>
            <w:vMerge/>
          </w:tcPr>
          <w:p w14:paraId="5778E255"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538FC087"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4CD9D93A"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Philonthus lepidus </w:t>
            </w:r>
            <w:r w:rsidRPr="00B819E2">
              <w:rPr>
                <w:rFonts w:ascii="Times New Roman" w:eastAsia="Times New Roman" w:hAnsi="Times New Roman" w:cs="Times New Roman"/>
                <w:sz w:val="24"/>
                <w:szCs w:val="24"/>
                <w:lang w:val="en-US" w:eastAsia="ru-RU"/>
              </w:rPr>
              <w:t>Gr., 1802</w:t>
            </w:r>
          </w:p>
        </w:tc>
        <w:tc>
          <w:tcPr>
            <w:tcW w:w="835" w:type="dxa"/>
          </w:tcPr>
          <w:p w14:paraId="5C6F6C4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99989F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24F1FC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4082D49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6232AC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E2DFB4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50D8F9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273DDC20" w14:textId="77777777" w:rsidTr="002B1A64">
        <w:trPr>
          <w:gridAfter w:val="2"/>
          <w:wAfter w:w="75" w:type="dxa"/>
        </w:trPr>
        <w:tc>
          <w:tcPr>
            <w:tcW w:w="1412" w:type="dxa"/>
            <w:vMerge/>
          </w:tcPr>
          <w:p w14:paraId="3A2A347E"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002C9C2C"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4A6FE1A8"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Philonthus setosus </w:t>
            </w:r>
            <w:r w:rsidRPr="00B819E2">
              <w:rPr>
                <w:rFonts w:ascii="Times New Roman" w:eastAsia="Times New Roman" w:hAnsi="Times New Roman" w:cs="Times New Roman"/>
                <w:sz w:val="24"/>
                <w:szCs w:val="24"/>
                <w:lang w:val="en-US" w:eastAsia="ru-RU"/>
              </w:rPr>
              <w:t>J. Sahlberg, 1876</w:t>
            </w:r>
          </w:p>
        </w:tc>
        <w:tc>
          <w:tcPr>
            <w:tcW w:w="835" w:type="dxa"/>
          </w:tcPr>
          <w:p w14:paraId="4130C12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066FA6B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45BFD1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8086AA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5F0CE6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122B2CA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D5D818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67262BE6" w14:textId="77777777" w:rsidTr="002B1A64">
        <w:trPr>
          <w:gridAfter w:val="2"/>
          <w:wAfter w:w="75" w:type="dxa"/>
        </w:trPr>
        <w:tc>
          <w:tcPr>
            <w:tcW w:w="1412" w:type="dxa"/>
            <w:vMerge/>
          </w:tcPr>
          <w:p w14:paraId="0B327C30"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2AD2F8A2"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7A99255B"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Philonthus splendens </w:t>
            </w:r>
            <w:r w:rsidRPr="00B819E2">
              <w:rPr>
                <w:rFonts w:ascii="Times New Roman" w:eastAsia="Times New Roman" w:hAnsi="Times New Roman" w:cs="Times New Roman"/>
                <w:sz w:val="24"/>
                <w:szCs w:val="24"/>
                <w:lang w:val="en-US" w:eastAsia="ru-RU"/>
              </w:rPr>
              <w:t>F. 1792</w:t>
            </w:r>
          </w:p>
        </w:tc>
        <w:tc>
          <w:tcPr>
            <w:tcW w:w="835" w:type="dxa"/>
          </w:tcPr>
          <w:p w14:paraId="603B115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5515050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26FCAB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5C1C10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515FF0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17E4B9A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CB42CC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6346FEA3" w14:textId="77777777" w:rsidTr="002B1A64">
        <w:trPr>
          <w:gridAfter w:val="2"/>
          <w:wAfter w:w="75" w:type="dxa"/>
        </w:trPr>
        <w:tc>
          <w:tcPr>
            <w:tcW w:w="1412" w:type="dxa"/>
            <w:vMerge/>
          </w:tcPr>
          <w:p w14:paraId="3E6F0872"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44A3DADA"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5D0FA413"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Philonthus laminatus </w:t>
            </w:r>
            <w:r w:rsidRPr="00B819E2">
              <w:rPr>
                <w:rFonts w:ascii="Times New Roman" w:eastAsia="Times New Roman" w:hAnsi="Times New Roman" w:cs="Times New Roman"/>
                <w:sz w:val="24"/>
                <w:szCs w:val="24"/>
                <w:lang w:val="en-US" w:eastAsia="ru-RU"/>
              </w:rPr>
              <w:t>Creutz</w:t>
            </w:r>
          </w:p>
        </w:tc>
        <w:tc>
          <w:tcPr>
            <w:tcW w:w="835" w:type="dxa"/>
          </w:tcPr>
          <w:p w14:paraId="3C1666A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426D419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47A937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1D7883B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3360E52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74410C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944E66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3D25BFF1" w14:textId="77777777" w:rsidTr="002B1A64">
        <w:trPr>
          <w:gridAfter w:val="2"/>
          <w:wAfter w:w="75" w:type="dxa"/>
        </w:trPr>
        <w:tc>
          <w:tcPr>
            <w:tcW w:w="1412" w:type="dxa"/>
            <w:vMerge/>
          </w:tcPr>
          <w:p w14:paraId="35A3A688" w14:textId="77777777" w:rsidR="00B819E2" w:rsidRPr="00B819E2" w:rsidRDefault="00B819E2" w:rsidP="00B819E2">
            <w:pPr>
              <w:spacing w:after="0" w:line="240" w:lineRule="auto"/>
              <w:rPr>
                <w:rFonts w:ascii="Times New Roman" w:eastAsia="Times New Roman" w:hAnsi="Times New Roman" w:cs="Times New Roman"/>
                <w:b/>
                <w:bCs/>
                <w:i/>
                <w:sz w:val="24"/>
                <w:szCs w:val="24"/>
                <w:lang w:eastAsia="ru-RU"/>
              </w:rPr>
            </w:pPr>
          </w:p>
        </w:tc>
        <w:tc>
          <w:tcPr>
            <w:tcW w:w="1131" w:type="dxa"/>
            <w:vMerge/>
          </w:tcPr>
          <w:p w14:paraId="623877C9" w14:textId="77777777" w:rsidR="00B819E2" w:rsidRPr="00B819E2" w:rsidRDefault="00B819E2" w:rsidP="00B819E2">
            <w:pPr>
              <w:spacing w:after="0" w:line="240" w:lineRule="auto"/>
              <w:rPr>
                <w:rFonts w:ascii="Times New Roman" w:eastAsia="Times New Roman" w:hAnsi="Times New Roman" w:cs="Times New Roman"/>
                <w:i/>
                <w:sz w:val="24"/>
                <w:szCs w:val="24"/>
                <w:lang w:eastAsia="ru-RU"/>
              </w:rPr>
            </w:pPr>
          </w:p>
        </w:tc>
        <w:tc>
          <w:tcPr>
            <w:tcW w:w="1706" w:type="dxa"/>
          </w:tcPr>
          <w:p w14:paraId="2B5845B1"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eastAsia="ru-RU"/>
              </w:rPr>
              <w:t xml:space="preserve">Philonthus marginatus </w:t>
            </w:r>
            <w:r w:rsidRPr="00B819E2">
              <w:rPr>
                <w:rFonts w:ascii="Times New Roman" w:eastAsia="Times New Roman" w:hAnsi="Times New Roman" w:cs="Times New Roman"/>
                <w:sz w:val="24"/>
                <w:szCs w:val="24"/>
                <w:lang w:eastAsia="ru-RU"/>
              </w:rPr>
              <w:t>Stroem, 1786</w:t>
            </w:r>
          </w:p>
        </w:tc>
        <w:tc>
          <w:tcPr>
            <w:tcW w:w="835" w:type="dxa"/>
          </w:tcPr>
          <w:p w14:paraId="747671D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EF9229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6B0AF3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333F431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CFD052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1BC379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CAD3DB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44D98F88" w14:textId="77777777" w:rsidTr="002B1A64">
        <w:trPr>
          <w:gridAfter w:val="2"/>
          <w:wAfter w:w="75" w:type="dxa"/>
        </w:trPr>
        <w:tc>
          <w:tcPr>
            <w:tcW w:w="1412" w:type="dxa"/>
            <w:vMerge/>
          </w:tcPr>
          <w:p w14:paraId="6C41634E" w14:textId="77777777" w:rsidR="00B819E2" w:rsidRPr="00B819E2" w:rsidRDefault="00B819E2" w:rsidP="00B819E2">
            <w:pPr>
              <w:spacing w:after="0" w:line="240" w:lineRule="auto"/>
              <w:rPr>
                <w:rFonts w:ascii="Times New Roman" w:eastAsia="Times New Roman" w:hAnsi="Times New Roman" w:cs="Times New Roman"/>
                <w:b/>
                <w:bCs/>
                <w:i/>
                <w:sz w:val="24"/>
                <w:szCs w:val="24"/>
                <w:lang w:eastAsia="ru-RU"/>
              </w:rPr>
            </w:pPr>
          </w:p>
        </w:tc>
        <w:tc>
          <w:tcPr>
            <w:tcW w:w="1131" w:type="dxa"/>
            <w:vMerge/>
          </w:tcPr>
          <w:p w14:paraId="238B909D" w14:textId="77777777" w:rsidR="00B819E2" w:rsidRPr="00B819E2" w:rsidRDefault="00B819E2" w:rsidP="00B819E2">
            <w:pPr>
              <w:spacing w:after="0" w:line="240" w:lineRule="auto"/>
              <w:rPr>
                <w:rFonts w:ascii="Times New Roman" w:eastAsia="Times New Roman" w:hAnsi="Times New Roman" w:cs="Times New Roman"/>
                <w:i/>
                <w:sz w:val="24"/>
                <w:szCs w:val="24"/>
                <w:lang w:eastAsia="ru-RU"/>
              </w:rPr>
            </w:pPr>
          </w:p>
        </w:tc>
        <w:tc>
          <w:tcPr>
            <w:tcW w:w="1706" w:type="dxa"/>
          </w:tcPr>
          <w:p w14:paraId="3C379274"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eastAsia="ru-RU"/>
              </w:rPr>
              <w:t xml:space="preserve">Philonthus politus </w:t>
            </w:r>
            <w:r w:rsidRPr="00B819E2">
              <w:rPr>
                <w:rFonts w:ascii="Times New Roman" w:eastAsia="Times New Roman" w:hAnsi="Times New Roman" w:cs="Times New Roman"/>
                <w:sz w:val="24"/>
                <w:szCs w:val="24"/>
                <w:lang w:eastAsia="ru-RU"/>
              </w:rPr>
              <w:t>L., 1758</w:t>
            </w:r>
          </w:p>
        </w:tc>
        <w:tc>
          <w:tcPr>
            <w:tcW w:w="835" w:type="dxa"/>
          </w:tcPr>
          <w:p w14:paraId="3AFA478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2E97DD2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30B7DA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AE045C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8E1185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E708F6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F3A910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6DAA1844" w14:textId="77777777" w:rsidTr="002B1A64">
        <w:trPr>
          <w:gridAfter w:val="2"/>
          <w:wAfter w:w="75" w:type="dxa"/>
        </w:trPr>
        <w:tc>
          <w:tcPr>
            <w:tcW w:w="1412" w:type="dxa"/>
            <w:vMerge/>
          </w:tcPr>
          <w:p w14:paraId="696428C6"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427D2200"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558E2D52"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Philontus longipalpis </w:t>
            </w:r>
            <w:r w:rsidRPr="00B819E2">
              <w:rPr>
                <w:rFonts w:ascii="Times New Roman" w:eastAsia="Times New Roman" w:hAnsi="Times New Roman" w:cs="Times New Roman"/>
                <w:sz w:val="24"/>
                <w:szCs w:val="24"/>
                <w:lang w:val="en-US" w:eastAsia="ru-RU"/>
              </w:rPr>
              <w:t>Kashcheev, 1999</w:t>
            </w:r>
          </w:p>
        </w:tc>
        <w:tc>
          <w:tcPr>
            <w:tcW w:w="835" w:type="dxa"/>
          </w:tcPr>
          <w:p w14:paraId="4A6D7C0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653BFF3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49B9F52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DFEF11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8751A3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F7A7AE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8C8E29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6FCE9D3E" w14:textId="77777777" w:rsidTr="002B1A64">
        <w:trPr>
          <w:gridAfter w:val="2"/>
          <w:wAfter w:w="75" w:type="dxa"/>
        </w:trPr>
        <w:tc>
          <w:tcPr>
            <w:tcW w:w="1412" w:type="dxa"/>
            <w:vMerge/>
          </w:tcPr>
          <w:p w14:paraId="3171DF3E"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788E0EC8"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7CDA16DF"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Philonthus spinipes </w:t>
            </w:r>
            <w:r w:rsidRPr="00B819E2">
              <w:rPr>
                <w:rFonts w:ascii="Times New Roman" w:eastAsia="Times New Roman" w:hAnsi="Times New Roman" w:cs="Times New Roman"/>
                <w:sz w:val="24"/>
                <w:szCs w:val="24"/>
                <w:lang w:val="en-US" w:eastAsia="ru-RU"/>
              </w:rPr>
              <w:t>Sharp, 1874</w:t>
            </w:r>
          </w:p>
        </w:tc>
        <w:tc>
          <w:tcPr>
            <w:tcW w:w="835" w:type="dxa"/>
          </w:tcPr>
          <w:p w14:paraId="55AC71E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539AA5B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ED49F3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DEE031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EF93CA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A99C96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8CF9D3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B819E2" w:rsidRPr="00B819E2" w14:paraId="5BB7D787" w14:textId="77777777" w:rsidTr="002B1A64">
        <w:trPr>
          <w:gridAfter w:val="2"/>
          <w:wAfter w:w="75" w:type="dxa"/>
        </w:trPr>
        <w:tc>
          <w:tcPr>
            <w:tcW w:w="1412" w:type="dxa"/>
            <w:vMerge/>
          </w:tcPr>
          <w:p w14:paraId="64734D0E" w14:textId="77777777" w:rsidR="00B819E2" w:rsidRPr="00B819E2" w:rsidRDefault="00B819E2" w:rsidP="00B819E2">
            <w:pPr>
              <w:spacing w:after="0" w:line="240" w:lineRule="auto"/>
              <w:rPr>
                <w:rFonts w:ascii="Times New Roman" w:eastAsia="Times New Roman" w:hAnsi="Times New Roman" w:cs="Times New Roman"/>
                <w:b/>
                <w:bCs/>
                <w:i/>
                <w:sz w:val="24"/>
                <w:szCs w:val="24"/>
                <w:lang w:eastAsia="ru-RU"/>
              </w:rPr>
            </w:pPr>
          </w:p>
        </w:tc>
        <w:tc>
          <w:tcPr>
            <w:tcW w:w="1131" w:type="dxa"/>
          </w:tcPr>
          <w:p w14:paraId="366003E7" w14:textId="77777777" w:rsidR="00B819E2" w:rsidRPr="00B819E2" w:rsidRDefault="00B819E2" w:rsidP="00B819E2">
            <w:pPr>
              <w:spacing w:after="0" w:line="240" w:lineRule="auto"/>
              <w:rPr>
                <w:rFonts w:ascii="Times New Roman" w:eastAsia="Times New Roman" w:hAnsi="Times New Roman" w:cs="Times New Roman"/>
                <w:i/>
                <w:sz w:val="24"/>
                <w:szCs w:val="24"/>
                <w:lang w:eastAsia="ru-RU"/>
              </w:rPr>
            </w:pPr>
            <w:r w:rsidRPr="00B819E2">
              <w:rPr>
                <w:rFonts w:ascii="Times New Roman" w:eastAsia="Times New Roman" w:hAnsi="Times New Roman" w:cs="Times New Roman"/>
                <w:i/>
                <w:sz w:val="24"/>
                <w:szCs w:val="24"/>
                <w:lang w:eastAsia="ru-RU"/>
              </w:rPr>
              <w:t>Gabrius</w:t>
            </w:r>
          </w:p>
        </w:tc>
        <w:tc>
          <w:tcPr>
            <w:tcW w:w="1706" w:type="dxa"/>
          </w:tcPr>
          <w:p w14:paraId="1C828B63"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eastAsia="ru-RU"/>
              </w:rPr>
              <w:t xml:space="preserve">Gabrius vernalis </w:t>
            </w:r>
            <w:r w:rsidRPr="00B819E2">
              <w:rPr>
                <w:rFonts w:ascii="Times New Roman" w:eastAsia="Times New Roman" w:hAnsi="Times New Roman" w:cs="Times New Roman"/>
                <w:sz w:val="24"/>
                <w:szCs w:val="24"/>
                <w:lang w:eastAsia="ru-RU"/>
              </w:rPr>
              <w:t>Gr., 1806</w:t>
            </w:r>
          </w:p>
        </w:tc>
        <w:tc>
          <w:tcPr>
            <w:tcW w:w="835" w:type="dxa"/>
          </w:tcPr>
          <w:p w14:paraId="572A1FF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0619401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1BD7C4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2D550D7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32F2D3D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8B4D23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BF25BC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1130B8B7" w14:textId="77777777" w:rsidTr="002B1A64">
        <w:trPr>
          <w:gridAfter w:val="2"/>
          <w:wAfter w:w="75" w:type="dxa"/>
        </w:trPr>
        <w:tc>
          <w:tcPr>
            <w:tcW w:w="1412" w:type="dxa"/>
            <w:vMerge/>
          </w:tcPr>
          <w:p w14:paraId="36D44803" w14:textId="77777777" w:rsidR="00B819E2" w:rsidRPr="00B819E2" w:rsidRDefault="00B819E2" w:rsidP="00B819E2">
            <w:pPr>
              <w:spacing w:after="0" w:line="240" w:lineRule="auto"/>
              <w:rPr>
                <w:rFonts w:ascii="Times New Roman" w:eastAsia="Times New Roman" w:hAnsi="Times New Roman" w:cs="Times New Roman"/>
                <w:b/>
                <w:bCs/>
                <w:i/>
                <w:sz w:val="24"/>
                <w:szCs w:val="24"/>
                <w:lang w:eastAsia="ru-RU"/>
              </w:rPr>
            </w:pPr>
          </w:p>
        </w:tc>
        <w:tc>
          <w:tcPr>
            <w:tcW w:w="1131" w:type="dxa"/>
            <w:vMerge w:val="restart"/>
          </w:tcPr>
          <w:p w14:paraId="08DB5922" w14:textId="77777777" w:rsidR="00B819E2" w:rsidRPr="00B819E2" w:rsidRDefault="00B819E2" w:rsidP="00B819E2">
            <w:pPr>
              <w:spacing w:after="0" w:line="240" w:lineRule="auto"/>
              <w:rPr>
                <w:rFonts w:ascii="Times New Roman" w:eastAsia="Times New Roman" w:hAnsi="Times New Roman" w:cs="Times New Roman"/>
                <w:i/>
                <w:sz w:val="24"/>
                <w:szCs w:val="24"/>
                <w:lang w:eastAsia="ru-RU"/>
              </w:rPr>
            </w:pPr>
            <w:r w:rsidRPr="00B819E2">
              <w:rPr>
                <w:rFonts w:ascii="Times New Roman" w:eastAsia="Times New Roman" w:hAnsi="Times New Roman" w:cs="Times New Roman"/>
                <w:i/>
                <w:sz w:val="24"/>
                <w:szCs w:val="24"/>
                <w:lang w:eastAsia="ru-RU"/>
              </w:rPr>
              <w:t>Ocypus</w:t>
            </w:r>
          </w:p>
        </w:tc>
        <w:tc>
          <w:tcPr>
            <w:tcW w:w="1706" w:type="dxa"/>
          </w:tcPr>
          <w:p w14:paraId="61F7301C"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eastAsia="ru-RU"/>
              </w:rPr>
              <w:t xml:space="preserve">Ocypus ater </w:t>
            </w:r>
            <w:r w:rsidRPr="00B819E2">
              <w:rPr>
                <w:rFonts w:ascii="Times New Roman" w:eastAsia="Times New Roman" w:hAnsi="Times New Roman" w:cs="Times New Roman"/>
                <w:sz w:val="24"/>
                <w:szCs w:val="24"/>
                <w:lang w:eastAsia="ru-RU"/>
              </w:rPr>
              <w:t>Gr., 1802</w:t>
            </w:r>
          </w:p>
        </w:tc>
        <w:tc>
          <w:tcPr>
            <w:tcW w:w="835" w:type="dxa"/>
          </w:tcPr>
          <w:p w14:paraId="62FD9C4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662390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132691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5F7070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0D65A4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1A517C5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31B810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549978E0" w14:textId="77777777" w:rsidTr="002B1A64">
        <w:trPr>
          <w:gridAfter w:val="2"/>
          <w:wAfter w:w="75" w:type="dxa"/>
        </w:trPr>
        <w:tc>
          <w:tcPr>
            <w:tcW w:w="1412" w:type="dxa"/>
            <w:vMerge/>
          </w:tcPr>
          <w:p w14:paraId="152B048C" w14:textId="77777777" w:rsidR="00B819E2" w:rsidRPr="00B819E2" w:rsidRDefault="00B819E2" w:rsidP="00B819E2">
            <w:pPr>
              <w:spacing w:after="0" w:line="240" w:lineRule="auto"/>
              <w:rPr>
                <w:rFonts w:ascii="Times New Roman" w:eastAsia="Times New Roman" w:hAnsi="Times New Roman" w:cs="Times New Roman"/>
                <w:b/>
                <w:bCs/>
                <w:i/>
                <w:sz w:val="24"/>
                <w:szCs w:val="24"/>
                <w:lang w:eastAsia="ru-RU"/>
              </w:rPr>
            </w:pPr>
          </w:p>
        </w:tc>
        <w:tc>
          <w:tcPr>
            <w:tcW w:w="1131" w:type="dxa"/>
            <w:vMerge/>
          </w:tcPr>
          <w:p w14:paraId="2E5A2DF3" w14:textId="77777777" w:rsidR="00B819E2" w:rsidRPr="00B819E2" w:rsidRDefault="00B819E2" w:rsidP="00B819E2">
            <w:pPr>
              <w:spacing w:after="0" w:line="240" w:lineRule="auto"/>
              <w:rPr>
                <w:rFonts w:ascii="Times New Roman" w:eastAsia="Times New Roman" w:hAnsi="Times New Roman" w:cs="Times New Roman"/>
                <w:i/>
                <w:sz w:val="24"/>
                <w:szCs w:val="24"/>
                <w:lang w:eastAsia="ru-RU"/>
              </w:rPr>
            </w:pPr>
          </w:p>
        </w:tc>
        <w:tc>
          <w:tcPr>
            <w:tcW w:w="1706" w:type="dxa"/>
          </w:tcPr>
          <w:p w14:paraId="54A19ADE"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eastAsia="ru-RU"/>
              </w:rPr>
              <w:t xml:space="preserve">Ocypus aeneocephalus </w:t>
            </w:r>
            <w:r w:rsidRPr="00B819E2">
              <w:rPr>
                <w:rFonts w:ascii="Times New Roman" w:eastAsia="Times New Roman" w:hAnsi="Times New Roman" w:cs="Times New Roman"/>
                <w:sz w:val="24"/>
                <w:szCs w:val="24"/>
                <w:lang w:eastAsia="ru-RU"/>
              </w:rPr>
              <w:t>De Geer, 1852</w:t>
            </w:r>
          </w:p>
        </w:tc>
        <w:tc>
          <w:tcPr>
            <w:tcW w:w="835" w:type="dxa"/>
          </w:tcPr>
          <w:p w14:paraId="56BF1D7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7CD9A6B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4DD571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A63694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2CA5A5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7F80F7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2766F5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108E838C" w14:textId="77777777" w:rsidTr="002B1A64">
        <w:trPr>
          <w:gridAfter w:val="2"/>
          <w:wAfter w:w="75" w:type="dxa"/>
        </w:trPr>
        <w:tc>
          <w:tcPr>
            <w:tcW w:w="1412" w:type="dxa"/>
            <w:vMerge/>
          </w:tcPr>
          <w:p w14:paraId="1EBF0C48" w14:textId="77777777" w:rsidR="00B819E2" w:rsidRPr="00B819E2" w:rsidRDefault="00B819E2" w:rsidP="00B819E2">
            <w:pPr>
              <w:spacing w:after="0" w:line="240" w:lineRule="auto"/>
              <w:rPr>
                <w:rFonts w:ascii="Times New Roman" w:eastAsia="Times New Roman" w:hAnsi="Times New Roman" w:cs="Times New Roman"/>
                <w:b/>
                <w:bCs/>
                <w:i/>
                <w:sz w:val="24"/>
                <w:szCs w:val="24"/>
                <w:lang w:eastAsia="ru-RU"/>
              </w:rPr>
            </w:pPr>
          </w:p>
        </w:tc>
        <w:tc>
          <w:tcPr>
            <w:tcW w:w="1131" w:type="dxa"/>
            <w:vMerge/>
          </w:tcPr>
          <w:p w14:paraId="2246F702" w14:textId="77777777" w:rsidR="00B819E2" w:rsidRPr="00B819E2" w:rsidRDefault="00B819E2" w:rsidP="00B819E2">
            <w:pPr>
              <w:spacing w:after="0" w:line="240" w:lineRule="auto"/>
              <w:rPr>
                <w:rFonts w:ascii="Times New Roman" w:eastAsia="Times New Roman" w:hAnsi="Times New Roman" w:cs="Times New Roman"/>
                <w:i/>
                <w:sz w:val="24"/>
                <w:szCs w:val="24"/>
                <w:lang w:eastAsia="ru-RU"/>
              </w:rPr>
            </w:pPr>
          </w:p>
        </w:tc>
        <w:tc>
          <w:tcPr>
            <w:tcW w:w="1706" w:type="dxa"/>
          </w:tcPr>
          <w:p w14:paraId="177EBAD5" w14:textId="77777777" w:rsidR="00B819E2" w:rsidRPr="00B819E2" w:rsidRDefault="00B819E2" w:rsidP="00B819E2">
            <w:pPr>
              <w:spacing w:after="0" w:line="240" w:lineRule="auto"/>
              <w:rPr>
                <w:rFonts w:ascii="Times New Roman" w:eastAsia="Times New Roman" w:hAnsi="Times New Roman" w:cs="Times New Roman"/>
                <w:i/>
                <w:sz w:val="24"/>
                <w:szCs w:val="24"/>
                <w:lang w:eastAsia="ru-RU"/>
              </w:rPr>
            </w:pPr>
            <w:r w:rsidRPr="00B819E2">
              <w:rPr>
                <w:rFonts w:ascii="Times New Roman" w:eastAsia="Times New Roman" w:hAnsi="Times New Roman" w:cs="Times New Roman"/>
                <w:i/>
                <w:sz w:val="24"/>
                <w:szCs w:val="24"/>
                <w:lang w:eastAsia="ru-RU"/>
              </w:rPr>
              <w:t>Ocypus brunnipes F., 1781</w:t>
            </w:r>
          </w:p>
        </w:tc>
        <w:tc>
          <w:tcPr>
            <w:tcW w:w="835" w:type="dxa"/>
          </w:tcPr>
          <w:p w14:paraId="73D22C3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60F6DB3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945F29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0B78DB4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68225C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9EF8F4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65907D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74733719" w14:textId="77777777" w:rsidTr="002B1A64">
        <w:trPr>
          <w:gridAfter w:val="2"/>
          <w:wAfter w:w="75" w:type="dxa"/>
        </w:trPr>
        <w:tc>
          <w:tcPr>
            <w:tcW w:w="1412" w:type="dxa"/>
            <w:vMerge/>
          </w:tcPr>
          <w:p w14:paraId="46594D6D" w14:textId="77777777" w:rsidR="00B819E2" w:rsidRPr="00B819E2" w:rsidRDefault="00B819E2" w:rsidP="00B819E2">
            <w:pPr>
              <w:spacing w:after="0" w:line="240" w:lineRule="auto"/>
              <w:rPr>
                <w:rFonts w:ascii="Times New Roman" w:eastAsia="Times New Roman" w:hAnsi="Times New Roman" w:cs="Times New Roman"/>
                <w:b/>
                <w:bCs/>
                <w:i/>
                <w:sz w:val="24"/>
                <w:szCs w:val="24"/>
                <w:lang w:eastAsia="ru-RU"/>
              </w:rPr>
            </w:pPr>
          </w:p>
        </w:tc>
        <w:tc>
          <w:tcPr>
            <w:tcW w:w="1131" w:type="dxa"/>
            <w:vMerge w:val="restart"/>
          </w:tcPr>
          <w:p w14:paraId="6AFC37F2" w14:textId="77777777" w:rsidR="00B819E2" w:rsidRPr="00B819E2" w:rsidRDefault="00B819E2" w:rsidP="00B819E2">
            <w:pPr>
              <w:spacing w:after="0" w:line="240" w:lineRule="auto"/>
              <w:rPr>
                <w:rFonts w:ascii="Times New Roman" w:eastAsia="Times New Roman" w:hAnsi="Times New Roman" w:cs="Times New Roman"/>
                <w:i/>
                <w:sz w:val="24"/>
                <w:szCs w:val="24"/>
                <w:lang w:eastAsia="ru-RU"/>
              </w:rPr>
            </w:pPr>
            <w:r w:rsidRPr="00B819E2">
              <w:rPr>
                <w:rFonts w:ascii="Times New Roman" w:eastAsia="Times New Roman" w:hAnsi="Times New Roman" w:cs="Times New Roman"/>
                <w:i/>
                <w:sz w:val="24"/>
                <w:szCs w:val="24"/>
                <w:lang w:eastAsia="ru-RU"/>
              </w:rPr>
              <w:t>Staphylinus</w:t>
            </w:r>
          </w:p>
        </w:tc>
        <w:tc>
          <w:tcPr>
            <w:tcW w:w="1706" w:type="dxa"/>
          </w:tcPr>
          <w:p w14:paraId="68FB2796"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eastAsia="ru-RU"/>
              </w:rPr>
              <w:t xml:space="preserve">Staphylinus stercorarius </w:t>
            </w:r>
            <w:r w:rsidRPr="00B819E2">
              <w:rPr>
                <w:rFonts w:ascii="Times New Roman" w:eastAsia="Times New Roman" w:hAnsi="Times New Roman" w:cs="Times New Roman"/>
                <w:sz w:val="24"/>
                <w:szCs w:val="24"/>
                <w:lang w:eastAsia="ru-RU"/>
              </w:rPr>
              <w:t>Olivier, 1794</w:t>
            </w:r>
          </w:p>
        </w:tc>
        <w:tc>
          <w:tcPr>
            <w:tcW w:w="835" w:type="dxa"/>
          </w:tcPr>
          <w:p w14:paraId="062A9C4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2BB93FA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CCAF16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109C0E8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DE632A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1332E45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26E16F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2F250D02" w14:textId="77777777" w:rsidTr="002B1A64">
        <w:trPr>
          <w:gridAfter w:val="2"/>
          <w:wAfter w:w="75" w:type="dxa"/>
        </w:trPr>
        <w:tc>
          <w:tcPr>
            <w:tcW w:w="1412" w:type="dxa"/>
            <w:vMerge/>
          </w:tcPr>
          <w:p w14:paraId="0315BD96" w14:textId="77777777" w:rsidR="00B819E2" w:rsidRPr="00B819E2" w:rsidRDefault="00B819E2" w:rsidP="00B819E2">
            <w:pPr>
              <w:spacing w:after="0" w:line="240" w:lineRule="auto"/>
              <w:rPr>
                <w:rFonts w:ascii="Times New Roman" w:eastAsia="Times New Roman" w:hAnsi="Times New Roman" w:cs="Times New Roman"/>
                <w:b/>
                <w:bCs/>
                <w:i/>
                <w:sz w:val="24"/>
                <w:szCs w:val="24"/>
                <w:lang w:val="it-IT" w:eastAsia="ru-RU"/>
              </w:rPr>
            </w:pPr>
          </w:p>
        </w:tc>
        <w:tc>
          <w:tcPr>
            <w:tcW w:w="1131" w:type="dxa"/>
            <w:vMerge/>
          </w:tcPr>
          <w:p w14:paraId="7416CE93" w14:textId="77777777" w:rsidR="00B819E2" w:rsidRPr="00B819E2" w:rsidRDefault="00B819E2" w:rsidP="00B819E2">
            <w:pPr>
              <w:spacing w:after="0" w:line="240" w:lineRule="auto"/>
              <w:rPr>
                <w:rFonts w:ascii="Times New Roman" w:eastAsia="Times New Roman" w:hAnsi="Times New Roman" w:cs="Times New Roman"/>
                <w:i/>
                <w:sz w:val="24"/>
                <w:szCs w:val="24"/>
                <w:lang w:val="it-IT" w:eastAsia="ru-RU"/>
              </w:rPr>
            </w:pPr>
          </w:p>
        </w:tc>
        <w:tc>
          <w:tcPr>
            <w:tcW w:w="1706" w:type="dxa"/>
          </w:tcPr>
          <w:p w14:paraId="29FFC841"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it-IT" w:eastAsia="ru-RU"/>
              </w:rPr>
              <w:t xml:space="preserve">Staphylinus latebricola </w:t>
            </w:r>
            <w:r w:rsidRPr="00B819E2">
              <w:rPr>
                <w:rFonts w:ascii="Times New Roman" w:eastAsia="Times New Roman" w:hAnsi="Times New Roman" w:cs="Times New Roman"/>
                <w:sz w:val="24"/>
                <w:szCs w:val="24"/>
                <w:lang w:val="it-IT" w:eastAsia="ru-RU"/>
              </w:rPr>
              <w:t>Gr., 1806</w:t>
            </w:r>
          </w:p>
        </w:tc>
        <w:tc>
          <w:tcPr>
            <w:tcW w:w="835" w:type="dxa"/>
          </w:tcPr>
          <w:p w14:paraId="54B230E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530B6FE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8D0C42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C02518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FFE92F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6458EF5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2E3905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1EDDD24C" w14:textId="77777777" w:rsidTr="002B1A64">
        <w:trPr>
          <w:gridAfter w:val="2"/>
          <w:wAfter w:w="75" w:type="dxa"/>
        </w:trPr>
        <w:tc>
          <w:tcPr>
            <w:tcW w:w="1412" w:type="dxa"/>
            <w:vMerge/>
          </w:tcPr>
          <w:p w14:paraId="3B70D06E" w14:textId="77777777" w:rsidR="00B819E2" w:rsidRPr="00B819E2" w:rsidRDefault="00B819E2" w:rsidP="00B819E2">
            <w:pPr>
              <w:spacing w:after="0" w:line="240" w:lineRule="auto"/>
              <w:rPr>
                <w:rFonts w:ascii="Times New Roman" w:eastAsia="Times New Roman" w:hAnsi="Times New Roman" w:cs="Times New Roman"/>
                <w:b/>
                <w:bCs/>
                <w:i/>
                <w:sz w:val="24"/>
                <w:szCs w:val="24"/>
                <w:lang w:val="it-IT" w:eastAsia="ru-RU"/>
              </w:rPr>
            </w:pPr>
          </w:p>
        </w:tc>
        <w:tc>
          <w:tcPr>
            <w:tcW w:w="1131" w:type="dxa"/>
            <w:vMerge/>
          </w:tcPr>
          <w:p w14:paraId="71F8E978" w14:textId="77777777" w:rsidR="00B819E2" w:rsidRPr="00B819E2" w:rsidRDefault="00B819E2" w:rsidP="00B819E2">
            <w:pPr>
              <w:spacing w:after="0" w:line="240" w:lineRule="auto"/>
              <w:rPr>
                <w:rFonts w:ascii="Times New Roman" w:eastAsia="Times New Roman" w:hAnsi="Times New Roman" w:cs="Times New Roman"/>
                <w:i/>
                <w:sz w:val="24"/>
                <w:szCs w:val="24"/>
                <w:lang w:val="it-IT" w:eastAsia="ru-RU"/>
              </w:rPr>
            </w:pPr>
          </w:p>
        </w:tc>
        <w:tc>
          <w:tcPr>
            <w:tcW w:w="1706" w:type="dxa"/>
          </w:tcPr>
          <w:p w14:paraId="752194CE"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it-IT" w:eastAsia="ru-RU"/>
              </w:rPr>
              <w:t xml:space="preserve">Staphylinus erythropterus </w:t>
            </w:r>
            <w:r w:rsidRPr="00B819E2">
              <w:rPr>
                <w:rFonts w:ascii="Times New Roman" w:eastAsia="Times New Roman" w:hAnsi="Times New Roman" w:cs="Times New Roman"/>
                <w:sz w:val="24"/>
                <w:szCs w:val="24"/>
                <w:lang w:val="it-IT" w:eastAsia="ru-RU"/>
              </w:rPr>
              <w:t>L., 1758</w:t>
            </w:r>
          </w:p>
        </w:tc>
        <w:tc>
          <w:tcPr>
            <w:tcW w:w="835" w:type="dxa"/>
          </w:tcPr>
          <w:p w14:paraId="2456988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29271A7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C2FE8E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3506C84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603EF86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ACC7DB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200418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56441407" w14:textId="77777777" w:rsidTr="002B1A64">
        <w:trPr>
          <w:gridAfter w:val="2"/>
          <w:wAfter w:w="75" w:type="dxa"/>
        </w:trPr>
        <w:tc>
          <w:tcPr>
            <w:tcW w:w="1412" w:type="dxa"/>
            <w:vMerge/>
          </w:tcPr>
          <w:p w14:paraId="3ED97EAF" w14:textId="77777777" w:rsidR="00B819E2" w:rsidRPr="00B819E2" w:rsidRDefault="00B819E2" w:rsidP="00B819E2">
            <w:pPr>
              <w:spacing w:after="0" w:line="240" w:lineRule="auto"/>
              <w:rPr>
                <w:rFonts w:ascii="Times New Roman" w:eastAsia="Times New Roman" w:hAnsi="Times New Roman" w:cs="Times New Roman"/>
                <w:b/>
                <w:bCs/>
                <w:i/>
                <w:sz w:val="24"/>
                <w:szCs w:val="24"/>
                <w:lang w:eastAsia="ru-RU"/>
              </w:rPr>
            </w:pPr>
          </w:p>
        </w:tc>
        <w:tc>
          <w:tcPr>
            <w:tcW w:w="1131" w:type="dxa"/>
          </w:tcPr>
          <w:p w14:paraId="38DDC795" w14:textId="77777777" w:rsidR="00B819E2" w:rsidRPr="00B819E2" w:rsidRDefault="00B819E2" w:rsidP="00B819E2">
            <w:pPr>
              <w:spacing w:after="0" w:line="240" w:lineRule="auto"/>
              <w:rPr>
                <w:rFonts w:ascii="Times New Roman" w:eastAsia="Times New Roman" w:hAnsi="Times New Roman" w:cs="Times New Roman"/>
                <w:i/>
                <w:sz w:val="24"/>
                <w:szCs w:val="24"/>
                <w:lang w:eastAsia="ru-RU"/>
              </w:rPr>
            </w:pPr>
            <w:r w:rsidRPr="00B819E2">
              <w:rPr>
                <w:rFonts w:ascii="Times New Roman" w:eastAsia="Times New Roman" w:hAnsi="Times New Roman" w:cs="Times New Roman"/>
                <w:i/>
                <w:sz w:val="24"/>
                <w:szCs w:val="24"/>
                <w:lang w:eastAsia="ru-RU"/>
              </w:rPr>
              <w:t>Creophilus</w:t>
            </w:r>
          </w:p>
        </w:tc>
        <w:tc>
          <w:tcPr>
            <w:tcW w:w="1706" w:type="dxa"/>
          </w:tcPr>
          <w:p w14:paraId="2F3E67F6"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eastAsia="ru-RU"/>
              </w:rPr>
              <w:t xml:space="preserve">Creophilus maxillosus </w:t>
            </w:r>
            <w:r w:rsidRPr="00B819E2">
              <w:rPr>
                <w:rFonts w:ascii="Times New Roman" w:eastAsia="Times New Roman" w:hAnsi="Times New Roman" w:cs="Times New Roman"/>
                <w:sz w:val="24"/>
                <w:szCs w:val="24"/>
                <w:lang w:eastAsia="ru-RU"/>
              </w:rPr>
              <w:t>L., 1758</w:t>
            </w:r>
          </w:p>
        </w:tc>
        <w:tc>
          <w:tcPr>
            <w:tcW w:w="835" w:type="dxa"/>
          </w:tcPr>
          <w:p w14:paraId="0827112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5DC8BA6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8A43A6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F61E06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8EABED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0A7F56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67E4C5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234A18D8" w14:textId="77777777" w:rsidTr="002B1A64">
        <w:trPr>
          <w:gridAfter w:val="2"/>
          <w:wAfter w:w="75" w:type="dxa"/>
        </w:trPr>
        <w:tc>
          <w:tcPr>
            <w:tcW w:w="1412" w:type="dxa"/>
            <w:vMerge/>
          </w:tcPr>
          <w:p w14:paraId="0CC129A3" w14:textId="77777777" w:rsidR="00B819E2" w:rsidRPr="00B819E2" w:rsidRDefault="00B819E2" w:rsidP="00B819E2">
            <w:pPr>
              <w:spacing w:after="0" w:line="240" w:lineRule="auto"/>
              <w:rPr>
                <w:rFonts w:ascii="Times New Roman" w:eastAsia="Times New Roman" w:hAnsi="Times New Roman" w:cs="Times New Roman"/>
                <w:b/>
                <w:bCs/>
                <w:i/>
                <w:sz w:val="24"/>
                <w:szCs w:val="24"/>
                <w:lang w:eastAsia="ru-RU"/>
              </w:rPr>
            </w:pPr>
          </w:p>
        </w:tc>
        <w:tc>
          <w:tcPr>
            <w:tcW w:w="1131" w:type="dxa"/>
          </w:tcPr>
          <w:p w14:paraId="69670491" w14:textId="77777777" w:rsidR="00B819E2" w:rsidRPr="00B819E2" w:rsidRDefault="00B819E2" w:rsidP="00B819E2">
            <w:pPr>
              <w:spacing w:after="0" w:line="240" w:lineRule="auto"/>
              <w:rPr>
                <w:rFonts w:ascii="Times New Roman" w:eastAsia="Times New Roman" w:hAnsi="Times New Roman" w:cs="Times New Roman"/>
                <w:i/>
                <w:sz w:val="24"/>
                <w:szCs w:val="24"/>
                <w:lang w:eastAsia="ru-RU"/>
              </w:rPr>
            </w:pPr>
            <w:r w:rsidRPr="00B819E2">
              <w:rPr>
                <w:rFonts w:ascii="Times New Roman" w:eastAsia="Times New Roman" w:hAnsi="Times New Roman" w:cs="Times New Roman"/>
                <w:i/>
                <w:sz w:val="24"/>
                <w:szCs w:val="24"/>
                <w:lang w:eastAsia="ru-RU"/>
              </w:rPr>
              <w:t>Ontholestes</w:t>
            </w:r>
          </w:p>
        </w:tc>
        <w:tc>
          <w:tcPr>
            <w:tcW w:w="1706" w:type="dxa"/>
          </w:tcPr>
          <w:p w14:paraId="30270AEA"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eastAsia="ru-RU"/>
              </w:rPr>
              <w:t xml:space="preserve">Ontholestes murinus </w:t>
            </w:r>
            <w:r w:rsidRPr="00B819E2">
              <w:rPr>
                <w:rFonts w:ascii="Times New Roman" w:eastAsia="Times New Roman" w:hAnsi="Times New Roman" w:cs="Times New Roman"/>
                <w:sz w:val="24"/>
                <w:szCs w:val="24"/>
                <w:lang w:eastAsia="ru-RU"/>
              </w:rPr>
              <w:t>L., 1785</w:t>
            </w:r>
          </w:p>
        </w:tc>
        <w:tc>
          <w:tcPr>
            <w:tcW w:w="835" w:type="dxa"/>
          </w:tcPr>
          <w:p w14:paraId="64DA7D7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2D0CED0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63ED8CA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B3A4A4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640243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5BA221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0BA39D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4150D86F" w14:textId="77777777" w:rsidTr="002B1A64">
        <w:trPr>
          <w:gridAfter w:val="2"/>
          <w:wAfter w:w="75" w:type="dxa"/>
        </w:trPr>
        <w:tc>
          <w:tcPr>
            <w:tcW w:w="1412" w:type="dxa"/>
            <w:vMerge/>
          </w:tcPr>
          <w:p w14:paraId="6CA7D63B" w14:textId="77777777" w:rsidR="00B819E2" w:rsidRPr="00B819E2" w:rsidRDefault="00B819E2" w:rsidP="00B819E2">
            <w:pPr>
              <w:spacing w:after="0" w:line="240" w:lineRule="auto"/>
              <w:rPr>
                <w:rFonts w:ascii="Times New Roman" w:eastAsia="Times New Roman" w:hAnsi="Times New Roman" w:cs="Times New Roman"/>
                <w:b/>
                <w:bCs/>
                <w:i/>
                <w:sz w:val="24"/>
                <w:szCs w:val="24"/>
                <w:lang w:eastAsia="ru-RU"/>
              </w:rPr>
            </w:pPr>
          </w:p>
        </w:tc>
        <w:tc>
          <w:tcPr>
            <w:tcW w:w="1131" w:type="dxa"/>
          </w:tcPr>
          <w:p w14:paraId="7DD2855F"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eastAsia="ru-RU"/>
              </w:rPr>
              <w:t>Emu</w:t>
            </w:r>
            <w:r w:rsidRPr="00B819E2">
              <w:rPr>
                <w:rFonts w:ascii="Times New Roman" w:eastAsia="Times New Roman" w:hAnsi="Times New Roman" w:cs="Times New Roman"/>
                <w:i/>
                <w:sz w:val="24"/>
                <w:szCs w:val="24"/>
                <w:lang w:val="en-US" w:eastAsia="ru-RU"/>
              </w:rPr>
              <w:t>s</w:t>
            </w:r>
          </w:p>
        </w:tc>
        <w:tc>
          <w:tcPr>
            <w:tcW w:w="1706" w:type="dxa"/>
          </w:tcPr>
          <w:p w14:paraId="10539C1A"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eastAsia="ru-RU"/>
              </w:rPr>
              <w:t xml:space="preserve">Emus hirtus </w:t>
            </w:r>
            <w:r w:rsidRPr="00B819E2">
              <w:rPr>
                <w:rFonts w:ascii="Times New Roman" w:eastAsia="Times New Roman" w:hAnsi="Times New Roman" w:cs="Times New Roman"/>
                <w:sz w:val="24"/>
                <w:szCs w:val="24"/>
                <w:lang w:eastAsia="ru-RU"/>
              </w:rPr>
              <w:t>L., 1758</w:t>
            </w:r>
          </w:p>
        </w:tc>
        <w:tc>
          <w:tcPr>
            <w:tcW w:w="835" w:type="dxa"/>
          </w:tcPr>
          <w:p w14:paraId="72985E6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5A6A376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7DD892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8E338E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00A649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9C2901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81E668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2A73B496" w14:textId="77777777" w:rsidTr="002B1A64">
        <w:trPr>
          <w:gridAfter w:val="2"/>
          <w:wAfter w:w="75" w:type="dxa"/>
        </w:trPr>
        <w:tc>
          <w:tcPr>
            <w:tcW w:w="1412" w:type="dxa"/>
            <w:vMerge/>
          </w:tcPr>
          <w:p w14:paraId="558BF091"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tcPr>
          <w:p w14:paraId="7498C722"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Heterothops</w:t>
            </w:r>
          </w:p>
        </w:tc>
        <w:tc>
          <w:tcPr>
            <w:tcW w:w="1706" w:type="dxa"/>
          </w:tcPr>
          <w:p w14:paraId="241C691A"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Heterothops dissimilis </w:t>
            </w:r>
            <w:r w:rsidRPr="00B819E2">
              <w:rPr>
                <w:rFonts w:ascii="Times New Roman" w:eastAsia="Times New Roman" w:hAnsi="Times New Roman" w:cs="Times New Roman"/>
                <w:sz w:val="24"/>
                <w:szCs w:val="24"/>
                <w:lang w:val="en-US" w:eastAsia="ru-RU"/>
              </w:rPr>
              <w:t>Gr., 1802</w:t>
            </w:r>
          </w:p>
        </w:tc>
        <w:tc>
          <w:tcPr>
            <w:tcW w:w="835" w:type="dxa"/>
          </w:tcPr>
          <w:p w14:paraId="70F8C6C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12EE092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0E1B64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7E1A492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17495E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0A7EF8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59CC66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7F12CE83" w14:textId="77777777" w:rsidTr="002B1A64">
        <w:trPr>
          <w:gridAfter w:val="2"/>
          <w:wAfter w:w="75" w:type="dxa"/>
        </w:trPr>
        <w:tc>
          <w:tcPr>
            <w:tcW w:w="1412" w:type="dxa"/>
            <w:vMerge/>
          </w:tcPr>
          <w:p w14:paraId="33E39DA8"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3E241497"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Quedius</w:t>
            </w:r>
          </w:p>
        </w:tc>
        <w:tc>
          <w:tcPr>
            <w:tcW w:w="1706" w:type="dxa"/>
          </w:tcPr>
          <w:p w14:paraId="0936C78A"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Quedius nigrocoeruleus </w:t>
            </w:r>
            <w:r w:rsidRPr="00B819E2">
              <w:rPr>
                <w:rFonts w:ascii="Times New Roman" w:eastAsia="Times New Roman" w:hAnsi="Times New Roman" w:cs="Times New Roman"/>
                <w:sz w:val="24"/>
                <w:szCs w:val="24"/>
                <w:lang w:val="en-US" w:eastAsia="ru-RU"/>
              </w:rPr>
              <w:t>Fauvel, 1874</w:t>
            </w:r>
          </w:p>
        </w:tc>
        <w:tc>
          <w:tcPr>
            <w:tcW w:w="835" w:type="dxa"/>
          </w:tcPr>
          <w:p w14:paraId="1591B51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11DC7FB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31CFD0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1A22E19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47340EC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326D9D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48074E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2C940FF4" w14:textId="77777777" w:rsidTr="002B1A64">
        <w:trPr>
          <w:gridAfter w:val="2"/>
          <w:wAfter w:w="75" w:type="dxa"/>
        </w:trPr>
        <w:tc>
          <w:tcPr>
            <w:tcW w:w="1412" w:type="dxa"/>
            <w:vMerge/>
          </w:tcPr>
          <w:p w14:paraId="0F8961C4" w14:textId="77777777" w:rsidR="00B819E2" w:rsidRPr="00B819E2" w:rsidRDefault="00B819E2" w:rsidP="00B819E2">
            <w:pPr>
              <w:spacing w:after="0" w:line="240" w:lineRule="auto"/>
              <w:rPr>
                <w:rFonts w:ascii="Times New Roman" w:eastAsia="Times New Roman" w:hAnsi="Times New Roman" w:cs="Times New Roman"/>
                <w:b/>
                <w:bCs/>
                <w:i/>
                <w:sz w:val="24"/>
                <w:szCs w:val="24"/>
                <w:lang w:eastAsia="ru-RU"/>
              </w:rPr>
            </w:pPr>
          </w:p>
        </w:tc>
        <w:tc>
          <w:tcPr>
            <w:tcW w:w="1131" w:type="dxa"/>
            <w:vMerge/>
          </w:tcPr>
          <w:p w14:paraId="24785E84" w14:textId="77777777" w:rsidR="00B819E2" w:rsidRPr="00B819E2" w:rsidRDefault="00B819E2" w:rsidP="00B819E2">
            <w:pPr>
              <w:spacing w:after="0" w:line="240" w:lineRule="auto"/>
              <w:rPr>
                <w:rFonts w:ascii="Times New Roman" w:eastAsia="Times New Roman" w:hAnsi="Times New Roman" w:cs="Times New Roman"/>
                <w:i/>
                <w:sz w:val="24"/>
                <w:szCs w:val="24"/>
                <w:lang w:eastAsia="ru-RU"/>
              </w:rPr>
            </w:pPr>
          </w:p>
        </w:tc>
        <w:tc>
          <w:tcPr>
            <w:tcW w:w="1706" w:type="dxa"/>
          </w:tcPr>
          <w:p w14:paraId="38CEBE47"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eastAsia="ru-RU"/>
              </w:rPr>
              <w:t xml:space="preserve">Quedius fumatus </w:t>
            </w:r>
            <w:r w:rsidRPr="00B819E2">
              <w:rPr>
                <w:rFonts w:ascii="Times New Roman" w:eastAsia="Times New Roman" w:hAnsi="Times New Roman" w:cs="Times New Roman"/>
                <w:sz w:val="24"/>
                <w:szCs w:val="24"/>
                <w:lang w:eastAsia="ru-RU"/>
              </w:rPr>
              <w:t>Stephens, 1832</w:t>
            </w:r>
          </w:p>
        </w:tc>
        <w:tc>
          <w:tcPr>
            <w:tcW w:w="835" w:type="dxa"/>
          </w:tcPr>
          <w:p w14:paraId="6E6678D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6C36C22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BC2F0F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50A3006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852827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06431C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ED56BC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1FF7F70C" w14:textId="77777777" w:rsidTr="002B1A64">
        <w:trPr>
          <w:gridAfter w:val="2"/>
          <w:wAfter w:w="75" w:type="dxa"/>
        </w:trPr>
        <w:tc>
          <w:tcPr>
            <w:tcW w:w="1412" w:type="dxa"/>
            <w:vMerge/>
          </w:tcPr>
          <w:p w14:paraId="4734BDA3" w14:textId="77777777" w:rsidR="00B819E2" w:rsidRPr="00B819E2" w:rsidRDefault="00B819E2" w:rsidP="00B819E2">
            <w:pPr>
              <w:spacing w:after="0" w:line="240" w:lineRule="auto"/>
              <w:rPr>
                <w:rFonts w:ascii="Times New Roman" w:eastAsia="Times New Roman" w:hAnsi="Times New Roman" w:cs="Times New Roman"/>
                <w:b/>
                <w:bCs/>
                <w:i/>
                <w:sz w:val="24"/>
                <w:szCs w:val="24"/>
                <w:lang w:eastAsia="ru-RU"/>
              </w:rPr>
            </w:pPr>
          </w:p>
        </w:tc>
        <w:tc>
          <w:tcPr>
            <w:tcW w:w="1131" w:type="dxa"/>
            <w:vMerge/>
          </w:tcPr>
          <w:p w14:paraId="4D5BE052" w14:textId="77777777" w:rsidR="00B819E2" w:rsidRPr="00B819E2" w:rsidRDefault="00B819E2" w:rsidP="00B819E2">
            <w:pPr>
              <w:spacing w:after="0" w:line="240" w:lineRule="auto"/>
              <w:rPr>
                <w:rFonts w:ascii="Times New Roman" w:eastAsia="Times New Roman" w:hAnsi="Times New Roman" w:cs="Times New Roman"/>
                <w:i/>
                <w:sz w:val="24"/>
                <w:szCs w:val="24"/>
                <w:lang w:eastAsia="ru-RU"/>
              </w:rPr>
            </w:pPr>
          </w:p>
        </w:tc>
        <w:tc>
          <w:tcPr>
            <w:tcW w:w="1706" w:type="dxa"/>
          </w:tcPr>
          <w:p w14:paraId="58B975EA"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eastAsia="ru-RU"/>
              </w:rPr>
              <w:t xml:space="preserve">Quedius brevis </w:t>
            </w:r>
            <w:r w:rsidRPr="00B819E2">
              <w:rPr>
                <w:rFonts w:ascii="Times New Roman" w:eastAsia="Times New Roman" w:hAnsi="Times New Roman" w:cs="Times New Roman"/>
                <w:sz w:val="24"/>
                <w:szCs w:val="24"/>
                <w:lang w:eastAsia="ru-RU"/>
              </w:rPr>
              <w:t>Er., 1840</w:t>
            </w:r>
          </w:p>
        </w:tc>
        <w:tc>
          <w:tcPr>
            <w:tcW w:w="835" w:type="dxa"/>
          </w:tcPr>
          <w:p w14:paraId="5DED80D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B74114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EC840A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536497B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51C190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1F9C09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55E5BE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42D7D4DF" w14:textId="77777777" w:rsidTr="002B1A64">
        <w:trPr>
          <w:gridAfter w:val="2"/>
          <w:wAfter w:w="75" w:type="dxa"/>
        </w:trPr>
        <w:tc>
          <w:tcPr>
            <w:tcW w:w="1412" w:type="dxa"/>
            <w:vMerge/>
          </w:tcPr>
          <w:p w14:paraId="06CD4A33"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0CA43AE8"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Oxytelus</w:t>
            </w:r>
          </w:p>
        </w:tc>
        <w:tc>
          <w:tcPr>
            <w:tcW w:w="1706" w:type="dxa"/>
          </w:tcPr>
          <w:p w14:paraId="1374887C"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Oxytelus sculptus </w:t>
            </w:r>
            <w:r w:rsidRPr="00B819E2">
              <w:rPr>
                <w:rFonts w:ascii="Times New Roman" w:eastAsia="Times New Roman" w:hAnsi="Times New Roman" w:cs="Times New Roman"/>
                <w:sz w:val="24"/>
                <w:szCs w:val="24"/>
                <w:lang w:val="en-US" w:eastAsia="ru-RU"/>
              </w:rPr>
              <w:t>Gravenhorst, 1806</w:t>
            </w:r>
          </w:p>
        </w:tc>
        <w:tc>
          <w:tcPr>
            <w:tcW w:w="835" w:type="dxa"/>
          </w:tcPr>
          <w:p w14:paraId="78A4CB5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6519E80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DE828F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3E7786CF"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0A7B843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F8B599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FF7DCA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4920D691" w14:textId="77777777" w:rsidTr="002B1A64">
        <w:trPr>
          <w:gridAfter w:val="2"/>
          <w:wAfter w:w="75" w:type="dxa"/>
        </w:trPr>
        <w:tc>
          <w:tcPr>
            <w:tcW w:w="1412" w:type="dxa"/>
            <w:vMerge/>
          </w:tcPr>
          <w:p w14:paraId="6D0E3451"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54FA084D"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171D5C00" w14:textId="77777777" w:rsidR="00B819E2" w:rsidRPr="00B819E2" w:rsidRDefault="00B819E2" w:rsidP="00B819E2">
            <w:pPr>
              <w:spacing w:after="0" w:line="240" w:lineRule="auto"/>
              <w:rPr>
                <w:rFonts w:ascii="Times New Roman" w:eastAsia="Times New Roman" w:hAnsi="Times New Roman" w:cs="Times New Roman"/>
                <w:sz w:val="24"/>
                <w:szCs w:val="24"/>
                <w:lang w:eastAsia="ru-RU"/>
              </w:rPr>
            </w:pPr>
            <w:r w:rsidRPr="00B819E2">
              <w:rPr>
                <w:rFonts w:ascii="Times New Roman" w:eastAsia="Times New Roman" w:hAnsi="Times New Roman" w:cs="Times New Roman"/>
                <w:i/>
                <w:sz w:val="24"/>
                <w:szCs w:val="24"/>
                <w:lang w:val="en-US" w:eastAsia="ru-RU"/>
              </w:rPr>
              <w:t xml:space="preserve">Oxytelus altaicus </w:t>
            </w:r>
            <w:r w:rsidRPr="00B819E2">
              <w:rPr>
                <w:rFonts w:ascii="Times New Roman" w:eastAsia="Times New Roman" w:hAnsi="Times New Roman" w:cs="Times New Roman"/>
                <w:sz w:val="24"/>
                <w:szCs w:val="24"/>
                <w:lang w:val="en-US" w:eastAsia="ru-RU"/>
              </w:rPr>
              <w:t>Kashcheev, 1999</w:t>
            </w:r>
            <w:r w:rsidRPr="00B819E2">
              <w:rPr>
                <w:rFonts w:ascii="Times New Roman" w:eastAsia="Times New Roman" w:hAnsi="Times New Roman" w:cs="Times New Roman"/>
                <w:sz w:val="24"/>
                <w:szCs w:val="24"/>
                <w:lang w:eastAsia="ru-RU"/>
              </w:rPr>
              <w:t>*</w:t>
            </w:r>
          </w:p>
        </w:tc>
        <w:tc>
          <w:tcPr>
            <w:tcW w:w="835" w:type="dxa"/>
          </w:tcPr>
          <w:p w14:paraId="5C5F204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4866FB9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1CDE27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2759B3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34D0585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7DA90E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6F67CD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09FF3B30" w14:textId="77777777" w:rsidTr="002B1A64">
        <w:trPr>
          <w:gridAfter w:val="2"/>
          <w:wAfter w:w="75" w:type="dxa"/>
        </w:trPr>
        <w:tc>
          <w:tcPr>
            <w:tcW w:w="1412" w:type="dxa"/>
            <w:vMerge/>
          </w:tcPr>
          <w:p w14:paraId="0BD45FEE"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6D70EC79"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202CD4F2"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Oxytellus nitidulus </w:t>
            </w:r>
            <w:r w:rsidRPr="00B819E2">
              <w:rPr>
                <w:rFonts w:ascii="Times New Roman" w:eastAsia="Times New Roman" w:hAnsi="Times New Roman" w:cs="Times New Roman"/>
                <w:sz w:val="24"/>
                <w:szCs w:val="24"/>
                <w:lang w:val="en-US" w:eastAsia="ru-RU"/>
              </w:rPr>
              <w:t>Gravenhorst, 1802</w:t>
            </w:r>
          </w:p>
        </w:tc>
        <w:tc>
          <w:tcPr>
            <w:tcW w:w="835" w:type="dxa"/>
          </w:tcPr>
          <w:p w14:paraId="72F20C7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4AD55F8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6BE119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74B6728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6546B6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FA9177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4F65A9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663AFC4E" w14:textId="77777777" w:rsidTr="002B1A64">
        <w:trPr>
          <w:gridAfter w:val="2"/>
          <w:wAfter w:w="75" w:type="dxa"/>
        </w:trPr>
        <w:tc>
          <w:tcPr>
            <w:tcW w:w="1412" w:type="dxa"/>
            <w:vMerge/>
          </w:tcPr>
          <w:p w14:paraId="1F8E6779"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352447ED"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Platystethus</w:t>
            </w:r>
          </w:p>
        </w:tc>
        <w:tc>
          <w:tcPr>
            <w:tcW w:w="1706" w:type="dxa"/>
          </w:tcPr>
          <w:p w14:paraId="4BE82710"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Platystethus arenarius </w:t>
            </w:r>
            <w:r w:rsidRPr="00B819E2">
              <w:rPr>
                <w:rFonts w:ascii="Times New Roman" w:eastAsia="Times New Roman" w:hAnsi="Times New Roman" w:cs="Times New Roman"/>
                <w:sz w:val="24"/>
                <w:szCs w:val="24"/>
                <w:lang w:val="en-US" w:eastAsia="ru-RU"/>
              </w:rPr>
              <w:t>Geoffroy, 1785</w:t>
            </w:r>
          </w:p>
        </w:tc>
        <w:tc>
          <w:tcPr>
            <w:tcW w:w="835" w:type="dxa"/>
          </w:tcPr>
          <w:p w14:paraId="242F741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4B858A0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D0DB33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1A1426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527D928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366B43E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C1895E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6B1E41CE" w14:textId="77777777" w:rsidTr="002B1A64">
        <w:trPr>
          <w:gridAfter w:val="2"/>
          <w:wAfter w:w="75" w:type="dxa"/>
        </w:trPr>
        <w:tc>
          <w:tcPr>
            <w:tcW w:w="1412" w:type="dxa"/>
            <w:vMerge/>
          </w:tcPr>
          <w:p w14:paraId="7FEE2A2D"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6ED50B7D"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7E26A016"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Platystenus afghanicus </w:t>
            </w:r>
            <w:r w:rsidRPr="00B819E2">
              <w:rPr>
                <w:rFonts w:ascii="Times New Roman" w:eastAsia="Times New Roman" w:hAnsi="Times New Roman" w:cs="Times New Roman"/>
                <w:sz w:val="24"/>
                <w:szCs w:val="24"/>
                <w:lang w:val="en-US" w:eastAsia="ru-RU"/>
              </w:rPr>
              <w:t>Scheerpeltz, 1960</w:t>
            </w:r>
            <w:r w:rsidRPr="00B819E2">
              <w:rPr>
                <w:rFonts w:ascii="Times New Roman" w:eastAsia="Times New Roman" w:hAnsi="Times New Roman" w:cs="Times New Roman"/>
                <w:i/>
                <w:sz w:val="24"/>
                <w:szCs w:val="24"/>
                <w:lang w:val="en-US" w:eastAsia="ru-RU"/>
              </w:rPr>
              <w:t xml:space="preserve"> </w:t>
            </w:r>
          </w:p>
        </w:tc>
        <w:tc>
          <w:tcPr>
            <w:tcW w:w="835" w:type="dxa"/>
          </w:tcPr>
          <w:p w14:paraId="2AD8589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48CA6DC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18E2EAA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450BD5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87CA70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121352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201D39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653C24B7" w14:textId="77777777" w:rsidTr="002B1A64">
        <w:trPr>
          <w:gridAfter w:val="2"/>
          <w:wAfter w:w="75" w:type="dxa"/>
        </w:trPr>
        <w:tc>
          <w:tcPr>
            <w:tcW w:w="1412" w:type="dxa"/>
            <w:vMerge/>
          </w:tcPr>
          <w:p w14:paraId="02CF7DC4"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6D187A7A"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5F1F95F4"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Platystethus nitens </w:t>
            </w:r>
            <w:r w:rsidRPr="00B819E2">
              <w:rPr>
                <w:rFonts w:ascii="Times New Roman" w:eastAsia="Times New Roman" w:hAnsi="Times New Roman" w:cs="Times New Roman"/>
                <w:sz w:val="24"/>
                <w:szCs w:val="24"/>
                <w:lang w:val="en-US" w:eastAsia="ru-RU"/>
              </w:rPr>
              <w:t>C.R. Sahlberg, 1832</w:t>
            </w:r>
          </w:p>
        </w:tc>
        <w:tc>
          <w:tcPr>
            <w:tcW w:w="835" w:type="dxa"/>
          </w:tcPr>
          <w:p w14:paraId="59C8975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F61EAE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6A7E3A2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078A8D1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954774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8711EF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6BE7FD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67259EF4" w14:textId="77777777" w:rsidTr="002B1A64">
        <w:trPr>
          <w:gridAfter w:val="2"/>
          <w:wAfter w:w="75" w:type="dxa"/>
        </w:trPr>
        <w:tc>
          <w:tcPr>
            <w:tcW w:w="1412" w:type="dxa"/>
            <w:vMerge/>
          </w:tcPr>
          <w:p w14:paraId="4F595BBE"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tcPr>
          <w:p w14:paraId="32216B01"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Megarthrus</w:t>
            </w:r>
          </w:p>
        </w:tc>
        <w:tc>
          <w:tcPr>
            <w:tcW w:w="1706" w:type="dxa"/>
          </w:tcPr>
          <w:p w14:paraId="4712DD2E"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Megarthrus depressus </w:t>
            </w:r>
            <w:r w:rsidRPr="00B819E2">
              <w:rPr>
                <w:rFonts w:ascii="Times New Roman" w:eastAsia="Times New Roman" w:hAnsi="Times New Roman" w:cs="Times New Roman"/>
                <w:sz w:val="24"/>
                <w:szCs w:val="24"/>
                <w:lang w:val="en-US" w:eastAsia="ru-RU"/>
              </w:rPr>
              <w:t>Paykull, 1789</w:t>
            </w:r>
          </w:p>
        </w:tc>
        <w:tc>
          <w:tcPr>
            <w:tcW w:w="835" w:type="dxa"/>
          </w:tcPr>
          <w:p w14:paraId="39BC030E"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CCE05A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06BBC225"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6C13BD4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4C50998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B1F3A0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8029BF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7E5D7AA8" w14:textId="77777777" w:rsidTr="002B1A64">
        <w:trPr>
          <w:gridAfter w:val="2"/>
          <w:wAfter w:w="75" w:type="dxa"/>
        </w:trPr>
        <w:tc>
          <w:tcPr>
            <w:tcW w:w="1412" w:type="dxa"/>
            <w:vMerge/>
          </w:tcPr>
          <w:p w14:paraId="294FE323" w14:textId="77777777" w:rsidR="00B819E2" w:rsidRPr="00B819E2" w:rsidRDefault="00B819E2" w:rsidP="00B819E2">
            <w:pPr>
              <w:spacing w:after="0" w:line="240" w:lineRule="auto"/>
              <w:rPr>
                <w:rFonts w:ascii="Times New Roman" w:eastAsia="Times New Roman" w:hAnsi="Times New Roman" w:cs="Times New Roman"/>
                <w:b/>
                <w:bCs/>
                <w:i/>
                <w:sz w:val="24"/>
                <w:szCs w:val="24"/>
                <w:lang w:val="en-US" w:eastAsia="ru-RU"/>
              </w:rPr>
            </w:pPr>
          </w:p>
        </w:tc>
        <w:tc>
          <w:tcPr>
            <w:tcW w:w="1131" w:type="dxa"/>
          </w:tcPr>
          <w:p w14:paraId="78C99026"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Coprostyzus</w:t>
            </w:r>
          </w:p>
        </w:tc>
        <w:tc>
          <w:tcPr>
            <w:tcW w:w="1706" w:type="dxa"/>
          </w:tcPr>
          <w:p w14:paraId="67AC0B39" w14:textId="77777777" w:rsidR="00B819E2" w:rsidRPr="00B819E2" w:rsidRDefault="00B819E2" w:rsidP="00B819E2">
            <w:pPr>
              <w:spacing w:after="0" w:line="240" w:lineRule="auto"/>
              <w:rPr>
                <w:rFonts w:ascii="Times New Roman" w:eastAsia="Times New Roman" w:hAnsi="Times New Roman" w:cs="Times New Roman"/>
                <w:sz w:val="24"/>
                <w:szCs w:val="24"/>
                <w:lang w:eastAsia="ru-RU"/>
              </w:rPr>
            </w:pPr>
            <w:r w:rsidRPr="00B819E2">
              <w:rPr>
                <w:rFonts w:ascii="Times New Roman" w:eastAsia="Times New Roman" w:hAnsi="Times New Roman" w:cs="Times New Roman"/>
                <w:i/>
                <w:sz w:val="24"/>
                <w:szCs w:val="24"/>
                <w:lang w:val="en-US" w:eastAsia="ru-RU"/>
              </w:rPr>
              <w:t xml:space="preserve">Coprostyzus altaicus </w:t>
            </w:r>
            <w:r w:rsidRPr="00B819E2">
              <w:rPr>
                <w:rFonts w:ascii="Times New Roman" w:eastAsia="Times New Roman" w:hAnsi="Times New Roman" w:cs="Times New Roman"/>
                <w:sz w:val="24"/>
                <w:szCs w:val="24"/>
                <w:lang w:val="en-US" w:eastAsia="ru-RU"/>
              </w:rPr>
              <w:t>Kashcheev, 2003</w:t>
            </w:r>
            <w:r w:rsidRPr="00B819E2">
              <w:rPr>
                <w:rFonts w:ascii="Times New Roman" w:eastAsia="Times New Roman" w:hAnsi="Times New Roman" w:cs="Times New Roman"/>
                <w:sz w:val="24"/>
                <w:szCs w:val="24"/>
                <w:lang w:eastAsia="ru-RU"/>
              </w:rPr>
              <w:t>*</w:t>
            </w:r>
          </w:p>
        </w:tc>
        <w:tc>
          <w:tcPr>
            <w:tcW w:w="835" w:type="dxa"/>
          </w:tcPr>
          <w:p w14:paraId="4E3768A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EB63AB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6FF8325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1FB0DB2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ED31D1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40FB340"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95C8B6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64AB6070" w14:textId="77777777" w:rsidTr="002B1A64">
        <w:trPr>
          <w:gridAfter w:val="1"/>
          <w:wAfter w:w="54" w:type="dxa"/>
        </w:trPr>
        <w:tc>
          <w:tcPr>
            <w:tcW w:w="9722" w:type="dxa"/>
            <w:gridSpan w:val="13"/>
          </w:tcPr>
          <w:p w14:paraId="633789B9" w14:textId="77777777" w:rsidR="00B819E2" w:rsidRPr="00B819E2" w:rsidRDefault="00B819E2" w:rsidP="00B819E2">
            <w:pPr>
              <w:spacing w:after="0" w:line="240" w:lineRule="auto"/>
              <w:jc w:val="center"/>
              <w:rPr>
                <w:rFonts w:ascii="Times New Roman" w:eastAsia="Times New Roman" w:hAnsi="Times New Roman" w:cs="Times New Roman"/>
                <w:b/>
                <w:bCs/>
                <w:sz w:val="24"/>
                <w:szCs w:val="24"/>
                <w:lang w:val="en-US" w:eastAsia="ru-RU"/>
              </w:rPr>
            </w:pPr>
            <w:r w:rsidRPr="00B819E2">
              <w:rPr>
                <w:rFonts w:ascii="Times New Roman" w:eastAsia="Times New Roman" w:hAnsi="Times New Roman" w:cs="Times New Roman"/>
                <w:b/>
                <w:bCs/>
                <w:sz w:val="24"/>
                <w:szCs w:val="24"/>
                <w:lang w:val="en-US" w:eastAsia="ru-RU"/>
              </w:rPr>
              <w:t>10</w:t>
            </w:r>
          </w:p>
        </w:tc>
      </w:tr>
      <w:tr w:rsidR="00B819E2" w:rsidRPr="00B819E2" w14:paraId="362F1BFD" w14:textId="77777777" w:rsidTr="002B1A64">
        <w:trPr>
          <w:gridAfter w:val="2"/>
          <w:wAfter w:w="75" w:type="dxa"/>
        </w:trPr>
        <w:tc>
          <w:tcPr>
            <w:tcW w:w="1412" w:type="dxa"/>
          </w:tcPr>
          <w:p w14:paraId="1D9F878D" w14:textId="77777777" w:rsidR="00B819E2" w:rsidRPr="00B819E2" w:rsidRDefault="00B819E2" w:rsidP="00B819E2">
            <w:pPr>
              <w:spacing w:after="0" w:line="240" w:lineRule="auto"/>
              <w:rPr>
                <w:rFonts w:ascii="Times New Roman" w:eastAsia="Times New Roman" w:hAnsi="Times New Roman" w:cs="Times New Roman"/>
                <w:b/>
                <w:bCs/>
                <w:iCs/>
                <w:sz w:val="24"/>
                <w:szCs w:val="24"/>
                <w:lang w:val="en-US" w:eastAsia="ru-RU"/>
              </w:rPr>
            </w:pPr>
            <w:r w:rsidRPr="00B819E2">
              <w:rPr>
                <w:rFonts w:ascii="Times New Roman" w:eastAsia="Times New Roman" w:hAnsi="Times New Roman" w:cs="Times New Roman"/>
                <w:b/>
                <w:bCs/>
                <w:iCs/>
                <w:sz w:val="24"/>
                <w:szCs w:val="24"/>
                <w:lang w:val="kk-KZ" w:eastAsia="ru-RU"/>
              </w:rPr>
              <w:t>Lucanidae Рогачи</w:t>
            </w:r>
          </w:p>
        </w:tc>
        <w:tc>
          <w:tcPr>
            <w:tcW w:w="1131" w:type="dxa"/>
          </w:tcPr>
          <w:p w14:paraId="0C1FDE0E"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Sinodendron</w:t>
            </w:r>
          </w:p>
        </w:tc>
        <w:tc>
          <w:tcPr>
            <w:tcW w:w="1706" w:type="dxa"/>
          </w:tcPr>
          <w:p w14:paraId="3D966A8B"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Sinodendron cylindricum </w:t>
            </w:r>
            <w:r w:rsidRPr="00B819E2">
              <w:rPr>
                <w:rFonts w:ascii="Times New Roman" w:eastAsia="Times New Roman" w:hAnsi="Times New Roman" w:cs="Times New Roman"/>
                <w:iCs/>
                <w:sz w:val="24"/>
                <w:szCs w:val="24"/>
                <w:lang w:val="en-US" w:eastAsia="ru-RU"/>
              </w:rPr>
              <w:t>(L</w:t>
            </w:r>
            <w:r w:rsidRPr="00B819E2">
              <w:rPr>
                <w:rFonts w:ascii="Times New Roman" w:eastAsia="Times New Roman" w:hAnsi="Times New Roman" w:cs="Times New Roman"/>
                <w:sz w:val="24"/>
                <w:szCs w:val="24"/>
                <w:lang w:val="en-US" w:eastAsia="ru-RU"/>
              </w:rPr>
              <w:t>innaeus</w:t>
            </w:r>
            <w:r w:rsidRPr="00B819E2">
              <w:rPr>
                <w:rFonts w:ascii="Times New Roman" w:eastAsia="Times New Roman" w:hAnsi="Times New Roman" w:cs="Times New Roman"/>
                <w:iCs/>
                <w:sz w:val="24"/>
                <w:szCs w:val="24"/>
                <w:lang w:val="en-US" w:eastAsia="ru-RU"/>
              </w:rPr>
              <w:t>, 1758).</w:t>
            </w:r>
          </w:p>
        </w:tc>
        <w:tc>
          <w:tcPr>
            <w:tcW w:w="835" w:type="dxa"/>
          </w:tcPr>
          <w:p w14:paraId="4E823DD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758A8DA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F6872B7"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505C1D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8EAAD3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E0351A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0610CA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7C358465" w14:textId="77777777" w:rsidTr="002B1A64">
        <w:trPr>
          <w:gridAfter w:val="1"/>
          <w:wAfter w:w="54" w:type="dxa"/>
        </w:trPr>
        <w:tc>
          <w:tcPr>
            <w:tcW w:w="9722" w:type="dxa"/>
            <w:gridSpan w:val="13"/>
          </w:tcPr>
          <w:p w14:paraId="48519107" w14:textId="77777777" w:rsidR="00B819E2" w:rsidRPr="00B819E2" w:rsidRDefault="00B819E2" w:rsidP="00B819E2">
            <w:pPr>
              <w:spacing w:after="0" w:line="240" w:lineRule="auto"/>
              <w:jc w:val="center"/>
              <w:rPr>
                <w:rFonts w:ascii="Times New Roman" w:eastAsia="Times New Roman" w:hAnsi="Times New Roman" w:cs="Times New Roman"/>
                <w:b/>
                <w:bCs/>
                <w:sz w:val="24"/>
                <w:szCs w:val="24"/>
                <w:lang w:val="en-US" w:eastAsia="ru-RU"/>
              </w:rPr>
            </w:pPr>
            <w:r w:rsidRPr="00B819E2">
              <w:rPr>
                <w:rFonts w:ascii="Times New Roman" w:eastAsia="Times New Roman" w:hAnsi="Times New Roman" w:cs="Times New Roman"/>
                <w:b/>
                <w:bCs/>
                <w:sz w:val="24"/>
                <w:szCs w:val="24"/>
                <w:lang w:val="en-US" w:eastAsia="ru-RU"/>
              </w:rPr>
              <w:t>11</w:t>
            </w:r>
          </w:p>
        </w:tc>
      </w:tr>
      <w:tr w:rsidR="00B819E2" w:rsidRPr="00B819E2" w14:paraId="54B55803" w14:textId="77777777" w:rsidTr="002B1A64">
        <w:trPr>
          <w:gridAfter w:val="2"/>
          <w:wAfter w:w="75" w:type="dxa"/>
        </w:trPr>
        <w:tc>
          <w:tcPr>
            <w:tcW w:w="1412" w:type="dxa"/>
          </w:tcPr>
          <w:p w14:paraId="2C250224" w14:textId="77777777" w:rsidR="00B819E2" w:rsidRPr="00B819E2" w:rsidRDefault="00B819E2" w:rsidP="00B819E2">
            <w:pPr>
              <w:spacing w:after="0" w:line="240" w:lineRule="auto"/>
              <w:rPr>
                <w:rFonts w:ascii="Times New Roman" w:eastAsia="Times New Roman" w:hAnsi="Times New Roman" w:cs="Times New Roman"/>
                <w:b/>
                <w:bCs/>
                <w:iCs/>
                <w:sz w:val="24"/>
                <w:szCs w:val="24"/>
                <w:lang w:val="en-US" w:eastAsia="ru-RU"/>
              </w:rPr>
            </w:pPr>
            <w:r w:rsidRPr="00B819E2">
              <w:rPr>
                <w:rFonts w:ascii="Times New Roman" w:eastAsia="Times New Roman" w:hAnsi="Times New Roman" w:cs="Times New Roman"/>
                <w:b/>
                <w:bCs/>
                <w:iCs/>
                <w:sz w:val="24"/>
                <w:szCs w:val="24"/>
                <w:lang w:val="en-US" w:eastAsia="ru-RU"/>
              </w:rPr>
              <w:t>Geotrupidae</w:t>
            </w:r>
          </w:p>
        </w:tc>
        <w:tc>
          <w:tcPr>
            <w:tcW w:w="1131" w:type="dxa"/>
          </w:tcPr>
          <w:p w14:paraId="22CFE4D7"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Geotrupes</w:t>
            </w:r>
          </w:p>
        </w:tc>
        <w:tc>
          <w:tcPr>
            <w:tcW w:w="1706" w:type="dxa"/>
          </w:tcPr>
          <w:p w14:paraId="1C8AC3B4"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Geotrupes baicalicus </w:t>
            </w:r>
            <w:r w:rsidRPr="00B819E2">
              <w:rPr>
                <w:rFonts w:ascii="Times New Roman" w:eastAsia="Times New Roman" w:hAnsi="Times New Roman" w:cs="Times New Roman"/>
                <w:iCs/>
                <w:sz w:val="24"/>
                <w:szCs w:val="24"/>
                <w:lang w:val="en-US" w:eastAsia="ru-RU"/>
              </w:rPr>
              <w:t>Reiter, 1892.</w:t>
            </w:r>
          </w:p>
        </w:tc>
        <w:tc>
          <w:tcPr>
            <w:tcW w:w="835" w:type="dxa"/>
          </w:tcPr>
          <w:p w14:paraId="1282A1B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3881B9D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3C39CA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625DEFA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8BF1DCD"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66E7164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A4F0666"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74E66D49" w14:textId="77777777" w:rsidTr="002B1A64">
        <w:trPr>
          <w:gridAfter w:val="1"/>
          <w:wAfter w:w="54" w:type="dxa"/>
        </w:trPr>
        <w:tc>
          <w:tcPr>
            <w:tcW w:w="9722" w:type="dxa"/>
            <w:gridSpan w:val="13"/>
          </w:tcPr>
          <w:p w14:paraId="4BFE4694" w14:textId="77777777" w:rsidR="00B819E2" w:rsidRPr="00B819E2" w:rsidRDefault="00B819E2" w:rsidP="00B819E2">
            <w:pPr>
              <w:spacing w:after="0" w:line="240" w:lineRule="auto"/>
              <w:jc w:val="center"/>
              <w:rPr>
                <w:rFonts w:ascii="Times New Roman" w:eastAsia="Times New Roman" w:hAnsi="Times New Roman" w:cs="Times New Roman"/>
                <w:b/>
                <w:bCs/>
                <w:sz w:val="24"/>
                <w:szCs w:val="24"/>
                <w:lang w:val="en-US" w:eastAsia="ru-RU"/>
              </w:rPr>
            </w:pPr>
            <w:r w:rsidRPr="00B819E2">
              <w:rPr>
                <w:rFonts w:ascii="Times New Roman" w:eastAsia="Times New Roman" w:hAnsi="Times New Roman" w:cs="Times New Roman"/>
                <w:b/>
                <w:bCs/>
                <w:sz w:val="24"/>
                <w:szCs w:val="24"/>
                <w:lang w:val="en-US" w:eastAsia="ru-RU"/>
              </w:rPr>
              <w:lastRenderedPageBreak/>
              <w:t>12</w:t>
            </w:r>
          </w:p>
        </w:tc>
      </w:tr>
      <w:tr w:rsidR="00B819E2" w:rsidRPr="00B819E2" w14:paraId="7AD20E09" w14:textId="77777777" w:rsidTr="002B1A64">
        <w:trPr>
          <w:gridAfter w:val="2"/>
          <w:wAfter w:w="75" w:type="dxa"/>
        </w:trPr>
        <w:tc>
          <w:tcPr>
            <w:tcW w:w="1412" w:type="dxa"/>
          </w:tcPr>
          <w:p w14:paraId="46FB7B56" w14:textId="77777777" w:rsidR="00B819E2" w:rsidRPr="00B819E2" w:rsidRDefault="00B819E2" w:rsidP="00B819E2">
            <w:pPr>
              <w:spacing w:after="0" w:line="240" w:lineRule="auto"/>
              <w:rPr>
                <w:rFonts w:ascii="Times New Roman" w:eastAsia="Times New Roman" w:hAnsi="Times New Roman" w:cs="Times New Roman"/>
                <w:b/>
                <w:bCs/>
                <w:iCs/>
                <w:sz w:val="24"/>
                <w:szCs w:val="24"/>
                <w:lang w:val="en-US" w:eastAsia="ru-RU"/>
              </w:rPr>
            </w:pPr>
            <w:r w:rsidRPr="00B819E2">
              <w:rPr>
                <w:rFonts w:ascii="Times New Roman" w:eastAsia="Times New Roman" w:hAnsi="Times New Roman" w:cs="Times New Roman"/>
                <w:b/>
                <w:bCs/>
                <w:iCs/>
                <w:sz w:val="24"/>
                <w:szCs w:val="24"/>
                <w:lang w:val="en-US" w:eastAsia="ru-RU"/>
              </w:rPr>
              <w:t>Ochodaeidae</w:t>
            </w:r>
          </w:p>
        </w:tc>
        <w:tc>
          <w:tcPr>
            <w:tcW w:w="1131" w:type="dxa"/>
          </w:tcPr>
          <w:p w14:paraId="38B768C9"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Codocera</w:t>
            </w:r>
          </w:p>
        </w:tc>
        <w:tc>
          <w:tcPr>
            <w:tcW w:w="1706" w:type="dxa"/>
          </w:tcPr>
          <w:p w14:paraId="6F3BB8FD"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Codocera  ferruginea </w:t>
            </w:r>
            <w:r w:rsidRPr="00B819E2">
              <w:rPr>
                <w:rFonts w:ascii="Times New Roman" w:eastAsia="Times New Roman" w:hAnsi="Times New Roman" w:cs="Times New Roman"/>
                <w:iCs/>
                <w:sz w:val="24"/>
                <w:szCs w:val="24"/>
                <w:lang w:val="en-US" w:eastAsia="ru-RU"/>
              </w:rPr>
              <w:t>Eschscholtz, 1818.</w:t>
            </w:r>
          </w:p>
        </w:tc>
        <w:tc>
          <w:tcPr>
            <w:tcW w:w="835" w:type="dxa"/>
          </w:tcPr>
          <w:p w14:paraId="6134B72C"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3E63F72A"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C0DDA7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A835A74"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C31EFB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2C5A4E2"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353398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B819E2" w:rsidRPr="00B819E2" w14:paraId="026FED81" w14:textId="77777777" w:rsidTr="002B1A64">
        <w:trPr>
          <w:gridAfter w:val="1"/>
          <w:wAfter w:w="54" w:type="dxa"/>
        </w:trPr>
        <w:tc>
          <w:tcPr>
            <w:tcW w:w="9722" w:type="dxa"/>
            <w:gridSpan w:val="13"/>
          </w:tcPr>
          <w:p w14:paraId="677158FE" w14:textId="77777777" w:rsidR="00B819E2" w:rsidRPr="00B819E2" w:rsidRDefault="00B819E2" w:rsidP="00B819E2">
            <w:pPr>
              <w:spacing w:after="0" w:line="240" w:lineRule="auto"/>
              <w:jc w:val="center"/>
              <w:rPr>
                <w:rFonts w:ascii="Times New Roman" w:eastAsia="Times New Roman" w:hAnsi="Times New Roman" w:cs="Times New Roman"/>
                <w:b/>
                <w:bCs/>
                <w:sz w:val="24"/>
                <w:szCs w:val="24"/>
                <w:lang w:val="en-US" w:eastAsia="ru-RU"/>
              </w:rPr>
            </w:pPr>
            <w:r w:rsidRPr="00B819E2">
              <w:rPr>
                <w:rFonts w:ascii="Times New Roman" w:eastAsia="Times New Roman" w:hAnsi="Times New Roman" w:cs="Times New Roman"/>
                <w:b/>
                <w:bCs/>
                <w:sz w:val="24"/>
                <w:szCs w:val="24"/>
                <w:lang w:val="en-US" w:eastAsia="ru-RU"/>
              </w:rPr>
              <w:t>13</w:t>
            </w:r>
          </w:p>
        </w:tc>
      </w:tr>
      <w:tr w:rsidR="00B819E2" w:rsidRPr="00B819E2" w14:paraId="43E28537" w14:textId="77777777" w:rsidTr="002B1A64">
        <w:trPr>
          <w:gridAfter w:val="2"/>
          <w:wAfter w:w="75" w:type="dxa"/>
        </w:trPr>
        <w:tc>
          <w:tcPr>
            <w:tcW w:w="1412" w:type="dxa"/>
            <w:vMerge w:val="restart"/>
          </w:tcPr>
          <w:p w14:paraId="1AF7308D" w14:textId="77777777" w:rsidR="00B819E2" w:rsidRPr="00B819E2" w:rsidRDefault="00B819E2" w:rsidP="00B819E2">
            <w:pPr>
              <w:spacing w:after="0" w:line="240" w:lineRule="auto"/>
              <w:rPr>
                <w:rFonts w:ascii="Times New Roman" w:eastAsia="Times New Roman" w:hAnsi="Times New Roman" w:cs="Times New Roman"/>
                <w:b/>
                <w:bCs/>
                <w:iCs/>
                <w:sz w:val="24"/>
                <w:szCs w:val="24"/>
                <w:lang w:val="en-US" w:eastAsia="ru-RU"/>
              </w:rPr>
            </w:pPr>
            <w:r w:rsidRPr="00B819E2">
              <w:rPr>
                <w:rFonts w:ascii="Times New Roman" w:eastAsia="Times New Roman" w:hAnsi="Times New Roman" w:cs="Times New Roman"/>
                <w:b/>
                <w:bCs/>
                <w:iCs/>
                <w:sz w:val="24"/>
                <w:szCs w:val="24"/>
                <w:lang w:val="en-US" w:eastAsia="ru-RU"/>
              </w:rPr>
              <w:t>Семейство Scarabaeidae</w:t>
            </w:r>
          </w:p>
        </w:tc>
        <w:tc>
          <w:tcPr>
            <w:tcW w:w="1131" w:type="dxa"/>
          </w:tcPr>
          <w:p w14:paraId="180E5E07" w14:textId="77777777" w:rsidR="00B819E2" w:rsidRPr="00B819E2" w:rsidRDefault="00B819E2"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Aegialia</w:t>
            </w:r>
          </w:p>
        </w:tc>
        <w:tc>
          <w:tcPr>
            <w:tcW w:w="1706" w:type="dxa"/>
          </w:tcPr>
          <w:p w14:paraId="7A3A03FD" w14:textId="77777777" w:rsidR="00B819E2" w:rsidRPr="00B819E2" w:rsidRDefault="00B819E2"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Aegialia</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matalini</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Cs/>
                <w:sz w:val="24"/>
                <w:szCs w:val="24"/>
                <w:lang w:val="en-US" w:eastAsia="ru-RU"/>
              </w:rPr>
              <w:t>Gusakov</w:t>
            </w:r>
            <w:r w:rsidRPr="00B819E2">
              <w:rPr>
                <w:rFonts w:ascii="Times New Roman" w:eastAsia="Times New Roman" w:hAnsi="Times New Roman" w:cs="Times New Roman"/>
                <w:iCs/>
                <w:sz w:val="24"/>
                <w:szCs w:val="24"/>
                <w:lang w:eastAsia="ru-RU"/>
              </w:rPr>
              <w:t>, 2003</w:t>
            </w:r>
          </w:p>
        </w:tc>
        <w:tc>
          <w:tcPr>
            <w:tcW w:w="835" w:type="dxa"/>
          </w:tcPr>
          <w:p w14:paraId="1EB7EBC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10DC4C38"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E64B28B"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8227329"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CA8BEB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0A85B21"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55BCB7C3" w14:textId="77777777" w:rsidR="00B819E2" w:rsidRPr="00B819E2" w:rsidRDefault="00B819E2" w:rsidP="00B819E2">
            <w:pPr>
              <w:spacing w:after="0" w:line="240" w:lineRule="auto"/>
              <w:jc w:val="center"/>
              <w:rPr>
                <w:rFonts w:ascii="Times New Roman" w:eastAsia="Times New Roman" w:hAnsi="Times New Roman" w:cs="Times New Roman"/>
                <w:sz w:val="24"/>
                <w:szCs w:val="24"/>
                <w:lang w:val="en-US" w:eastAsia="ru-RU"/>
              </w:rPr>
            </w:pPr>
          </w:p>
        </w:tc>
      </w:tr>
      <w:tr w:rsidR="00077265" w:rsidRPr="00B819E2" w14:paraId="2C07CE7B" w14:textId="77777777" w:rsidTr="002B1A64">
        <w:trPr>
          <w:gridAfter w:val="2"/>
          <w:wAfter w:w="75" w:type="dxa"/>
        </w:trPr>
        <w:tc>
          <w:tcPr>
            <w:tcW w:w="1412" w:type="dxa"/>
            <w:vMerge/>
          </w:tcPr>
          <w:p w14:paraId="641D57F5" w14:textId="77777777" w:rsidR="00077265" w:rsidRPr="00B819E2" w:rsidRDefault="00077265" w:rsidP="00B819E2">
            <w:pPr>
              <w:spacing w:after="0" w:line="240" w:lineRule="auto"/>
              <w:rPr>
                <w:rFonts w:ascii="Times New Roman" w:eastAsia="Times New Roman" w:hAnsi="Times New Roman" w:cs="Times New Roman"/>
                <w:b/>
                <w:bCs/>
                <w:i/>
                <w:sz w:val="24"/>
                <w:szCs w:val="24"/>
                <w:shd w:val="clear" w:color="auto" w:fill="FFFFFF"/>
                <w:lang w:val="en-US" w:eastAsia="ar-SA"/>
              </w:rPr>
            </w:pPr>
          </w:p>
        </w:tc>
        <w:tc>
          <w:tcPr>
            <w:tcW w:w="1131" w:type="dxa"/>
          </w:tcPr>
          <w:p w14:paraId="54C44F0F" w14:textId="1010C0F1" w:rsidR="00077265" w:rsidRPr="00B819E2" w:rsidRDefault="00077265" w:rsidP="00B819E2">
            <w:pPr>
              <w:spacing w:after="0" w:line="240" w:lineRule="auto"/>
              <w:rPr>
                <w:rFonts w:ascii="Times New Roman" w:eastAsia="Times New Roman" w:hAnsi="Times New Roman" w:cs="Times New Roman"/>
                <w:i/>
                <w:sz w:val="24"/>
                <w:szCs w:val="24"/>
                <w:shd w:val="clear" w:color="auto" w:fill="FFFFFF"/>
                <w:lang w:val="en-US" w:eastAsia="ar-SA"/>
              </w:rPr>
            </w:pPr>
            <w:r w:rsidRPr="00077265">
              <w:rPr>
                <w:rFonts w:ascii="Times New Roman" w:eastAsia="Times New Roman" w:hAnsi="Times New Roman" w:cs="Times New Roman"/>
                <w:i/>
                <w:sz w:val="24"/>
                <w:szCs w:val="24"/>
                <w:shd w:val="clear" w:color="auto" w:fill="FFFFFF"/>
                <w:lang w:val="en-US" w:eastAsia="ar-SA"/>
              </w:rPr>
              <w:t>Acanthobodilus</w:t>
            </w:r>
          </w:p>
        </w:tc>
        <w:tc>
          <w:tcPr>
            <w:tcW w:w="1706" w:type="dxa"/>
          </w:tcPr>
          <w:p w14:paraId="7A57C83C" w14:textId="295CF2C8" w:rsidR="00077265" w:rsidRPr="00B819E2" w:rsidRDefault="00077265" w:rsidP="00077265">
            <w:pPr>
              <w:spacing w:after="0" w:line="240" w:lineRule="auto"/>
              <w:rPr>
                <w:rFonts w:ascii="Times New Roman" w:eastAsia="Times New Roman" w:hAnsi="Times New Roman" w:cs="Times New Roman"/>
                <w:i/>
                <w:sz w:val="24"/>
                <w:szCs w:val="24"/>
                <w:shd w:val="clear" w:color="auto" w:fill="FFFFFF"/>
                <w:lang w:val="en-US" w:eastAsia="ar-SA"/>
              </w:rPr>
            </w:pPr>
            <w:r w:rsidRPr="00077265">
              <w:rPr>
                <w:rFonts w:ascii="Times New Roman" w:eastAsia="Times New Roman" w:hAnsi="Times New Roman" w:cs="Times New Roman"/>
                <w:bCs/>
                <w:i/>
                <w:sz w:val="24"/>
                <w:szCs w:val="24"/>
                <w:shd w:val="clear" w:color="auto" w:fill="FFFFFF"/>
                <w:lang w:val="en-US" w:eastAsia="ar-SA"/>
              </w:rPr>
              <w:t>Acanthobodilus</w:t>
            </w:r>
            <w:r w:rsidRPr="00B819E2">
              <w:rPr>
                <w:rFonts w:ascii="Times New Roman" w:eastAsia="Times New Roman" w:hAnsi="Times New Roman" w:cs="Times New Roman"/>
                <w:bCs/>
                <w:i/>
                <w:sz w:val="24"/>
                <w:szCs w:val="24"/>
                <w:shd w:val="clear" w:color="auto" w:fill="FFFFFF"/>
                <w:lang w:val="en-US" w:eastAsia="ar-SA"/>
              </w:rPr>
              <w:t xml:space="preserve"> immundus</w:t>
            </w:r>
            <w:r w:rsidRPr="00B819E2">
              <w:rPr>
                <w:rFonts w:ascii="Times New Roman" w:eastAsia="Times New Roman" w:hAnsi="Times New Roman" w:cs="Times New Roman"/>
                <w:i/>
                <w:sz w:val="24"/>
                <w:szCs w:val="24"/>
                <w:shd w:val="clear" w:color="auto" w:fill="FFFFFF"/>
                <w:lang w:val="en-US" w:eastAsia="ar-SA"/>
              </w:rPr>
              <w:t xml:space="preserve"> </w:t>
            </w:r>
            <w:r>
              <w:rPr>
                <w:rFonts w:ascii="Times New Roman" w:eastAsia="Times New Roman" w:hAnsi="Times New Roman" w:cs="Times New Roman"/>
                <w:iCs/>
                <w:sz w:val="24"/>
                <w:szCs w:val="24"/>
                <w:shd w:val="clear" w:color="auto" w:fill="FFFFFF"/>
                <w:lang w:val="en-US" w:eastAsia="ar-SA"/>
              </w:rPr>
              <w:t>(</w:t>
            </w:r>
            <w:r w:rsidRPr="00B819E2">
              <w:rPr>
                <w:rFonts w:ascii="Times New Roman" w:eastAsia="Times New Roman" w:hAnsi="Times New Roman" w:cs="Times New Roman"/>
                <w:iCs/>
                <w:sz w:val="24"/>
                <w:szCs w:val="24"/>
                <w:shd w:val="clear" w:color="auto" w:fill="FFFFFF"/>
                <w:lang w:val="en-US" w:eastAsia="ar-SA"/>
              </w:rPr>
              <w:t>Creutzer, 1799</w:t>
            </w:r>
            <w:r>
              <w:rPr>
                <w:rFonts w:ascii="Times New Roman" w:eastAsia="Times New Roman" w:hAnsi="Times New Roman" w:cs="Times New Roman"/>
                <w:iCs/>
                <w:sz w:val="24"/>
                <w:szCs w:val="24"/>
                <w:shd w:val="clear" w:color="auto" w:fill="FFFFFF"/>
                <w:lang w:val="en-US" w:eastAsia="ar-SA"/>
              </w:rPr>
              <w:t>)</w:t>
            </w:r>
          </w:p>
          <w:p w14:paraId="0A19D25C" w14:textId="7566255B" w:rsidR="00077265" w:rsidRPr="00B819E2" w:rsidRDefault="00077265" w:rsidP="00B819E2">
            <w:pPr>
              <w:spacing w:after="0" w:line="240" w:lineRule="auto"/>
              <w:rPr>
                <w:rFonts w:ascii="Times New Roman" w:eastAsia="Times New Roman" w:hAnsi="Times New Roman" w:cs="Times New Roman"/>
                <w:sz w:val="24"/>
                <w:szCs w:val="24"/>
                <w:lang w:val="en-US" w:eastAsia="ru-RU"/>
              </w:rPr>
            </w:pPr>
          </w:p>
        </w:tc>
        <w:tc>
          <w:tcPr>
            <w:tcW w:w="835" w:type="dxa"/>
          </w:tcPr>
          <w:p w14:paraId="1BA7DA15"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1166161F"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46B6979"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7BA01FF"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5EB98EF"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A56E80F"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63115C1E"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r>
      <w:tr w:rsidR="00077265" w:rsidRPr="00B819E2" w14:paraId="432E373D" w14:textId="77777777" w:rsidTr="002B1A64">
        <w:trPr>
          <w:gridAfter w:val="2"/>
          <w:wAfter w:w="75" w:type="dxa"/>
        </w:trPr>
        <w:tc>
          <w:tcPr>
            <w:tcW w:w="1412" w:type="dxa"/>
            <w:vMerge/>
          </w:tcPr>
          <w:p w14:paraId="42890785" w14:textId="77777777" w:rsidR="00077265" w:rsidRPr="00B819E2" w:rsidRDefault="00077265" w:rsidP="00B819E2">
            <w:pPr>
              <w:spacing w:after="0" w:line="240" w:lineRule="auto"/>
              <w:rPr>
                <w:rFonts w:ascii="Times New Roman" w:eastAsia="Times New Roman" w:hAnsi="Times New Roman" w:cs="Times New Roman"/>
                <w:b/>
                <w:bCs/>
                <w:i/>
                <w:sz w:val="24"/>
                <w:szCs w:val="24"/>
                <w:shd w:val="clear" w:color="auto" w:fill="FFFFFF"/>
                <w:lang w:val="en-US" w:eastAsia="ar-SA"/>
              </w:rPr>
            </w:pPr>
          </w:p>
        </w:tc>
        <w:tc>
          <w:tcPr>
            <w:tcW w:w="1131" w:type="dxa"/>
          </w:tcPr>
          <w:p w14:paraId="1DF2540F" w14:textId="143C1855" w:rsidR="00077265" w:rsidRPr="00B819E2" w:rsidRDefault="00077265" w:rsidP="00B819E2">
            <w:pPr>
              <w:spacing w:after="0" w:line="240" w:lineRule="auto"/>
              <w:rPr>
                <w:rFonts w:ascii="Times New Roman" w:eastAsia="Times New Roman" w:hAnsi="Times New Roman" w:cs="Times New Roman"/>
                <w:i/>
                <w:sz w:val="24"/>
                <w:szCs w:val="24"/>
                <w:shd w:val="clear" w:color="auto" w:fill="FFFFFF"/>
                <w:lang w:val="en-US" w:eastAsia="ar-SA"/>
              </w:rPr>
            </w:pPr>
            <w:r w:rsidRPr="00077265">
              <w:rPr>
                <w:rFonts w:ascii="Times New Roman" w:eastAsia="Times New Roman" w:hAnsi="Times New Roman" w:cs="Times New Roman"/>
                <w:i/>
                <w:sz w:val="24"/>
                <w:szCs w:val="24"/>
                <w:shd w:val="clear" w:color="auto" w:fill="FFFFFF"/>
                <w:lang w:val="en-US" w:eastAsia="ar-SA"/>
              </w:rPr>
              <w:t>Acrossus</w:t>
            </w:r>
          </w:p>
        </w:tc>
        <w:tc>
          <w:tcPr>
            <w:tcW w:w="1706" w:type="dxa"/>
          </w:tcPr>
          <w:p w14:paraId="3EA155F8" w14:textId="7E7AD6A2" w:rsidR="00077265" w:rsidRPr="00B819E2" w:rsidRDefault="00077265" w:rsidP="00077265">
            <w:pPr>
              <w:spacing w:after="0" w:line="240" w:lineRule="auto"/>
              <w:rPr>
                <w:rFonts w:ascii="Times New Roman" w:eastAsia="Times New Roman" w:hAnsi="Times New Roman" w:cs="Times New Roman"/>
                <w:i/>
                <w:sz w:val="24"/>
                <w:szCs w:val="24"/>
                <w:shd w:val="clear" w:color="auto" w:fill="FFFFFF"/>
                <w:lang w:val="en-US" w:eastAsia="ar-SA"/>
              </w:rPr>
            </w:pPr>
            <w:r w:rsidRPr="00077265">
              <w:rPr>
                <w:rFonts w:ascii="Times New Roman" w:eastAsia="Times New Roman" w:hAnsi="Times New Roman" w:cs="Times New Roman"/>
                <w:i/>
                <w:sz w:val="24"/>
                <w:szCs w:val="24"/>
                <w:shd w:val="clear" w:color="auto" w:fill="FFFFFF"/>
                <w:lang w:val="en-US" w:eastAsia="ar-SA"/>
              </w:rPr>
              <w:t>Acrossus</w:t>
            </w:r>
            <w:r w:rsidRPr="00B819E2">
              <w:rPr>
                <w:rFonts w:ascii="Times New Roman" w:eastAsia="Times New Roman" w:hAnsi="Times New Roman" w:cs="Times New Roman"/>
                <w:sz w:val="24"/>
                <w:szCs w:val="24"/>
                <w:shd w:val="clear" w:color="auto" w:fill="FFFFFF"/>
                <w:lang w:val="en-US" w:eastAsia="ar-SA"/>
              </w:rPr>
              <w:t xml:space="preserve"> </w:t>
            </w:r>
            <w:r w:rsidRPr="00B819E2">
              <w:rPr>
                <w:rFonts w:ascii="Times New Roman" w:eastAsia="Times New Roman" w:hAnsi="Times New Roman" w:cs="Times New Roman"/>
                <w:i/>
                <w:sz w:val="24"/>
                <w:szCs w:val="24"/>
                <w:shd w:val="clear" w:color="auto" w:fill="FFFFFF"/>
                <w:lang w:val="en-US" w:eastAsia="ar-SA"/>
              </w:rPr>
              <w:t>bimaculatus</w:t>
            </w:r>
            <w:r w:rsidRPr="00B819E2">
              <w:rPr>
                <w:rFonts w:ascii="Times New Roman" w:eastAsia="Times New Roman" w:hAnsi="Times New Roman" w:cs="Times New Roman"/>
                <w:sz w:val="24"/>
                <w:szCs w:val="24"/>
                <w:shd w:val="clear" w:color="auto" w:fill="FFFFFF"/>
                <w:lang w:val="en-US" w:eastAsia="ar-SA"/>
              </w:rPr>
              <w:t xml:space="preserve"> (Laxmann, 1770).</w:t>
            </w:r>
          </w:p>
        </w:tc>
        <w:tc>
          <w:tcPr>
            <w:tcW w:w="835" w:type="dxa"/>
          </w:tcPr>
          <w:p w14:paraId="4E6BDDE4"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1B2C42A8"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0C05DDCF"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81AF935"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DD74A23"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743D90F"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0EB0511"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r>
      <w:tr w:rsidR="00077265" w:rsidRPr="00B819E2" w14:paraId="327AD716" w14:textId="77777777" w:rsidTr="002B1A64">
        <w:trPr>
          <w:gridAfter w:val="2"/>
          <w:wAfter w:w="75" w:type="dxa"/>
        </w:trPr>
        <w:tc>
          <w:tcPr>
            <w:tcW w:w="1412" w:type="dxa"/>
            <w:vMerge/>
          </w:tcPr>
          <w:p w14:paraId="5F0A05BC" w14:textId="77777777" w:rsidR="00077265" w:rsidRPr="00B819E2" w:rsidRDefault="00077265" w:rsidP="00B819E2">
            <w:pPr>
              <w:spacing w:after="0" w:line="240" w:lineRule="auto"/>
              <w:rPr>
                <w:rFonts w:ascii="Times New Roman" w:eastAsia="Times New Roman" w:hAnsi="Times New Roman" w:cs="Times New Roman"/>
                <w:b/>
                <w:bCs/>
                <w:i/>
                <w:sz w:val="24"/>
                <w:szCs w:val="24"/>
                <w:shd w:val="clear" w:color="auto" w:fill="FFFFFF"/>
                <w:lang w:val="en-US" w:eastAsia="ru-RU"/>
              </w:rPr>
            </w:pPr>
          </w:p>
        </w:tc>
        <w:tc>
          <w:tcPr>
            <w:tcW w:w="1131" w:type="dxa"/>
          </w:tcPr>
          <w:p w14:paraId="1E8AF0B0" w14:textId="77777777" w:rsidR="00077265" w:rsidRPr="00B819E2" w:rsidRDefault="00077265" w:rsidP="00B819E2">
            <w:pPr>
              <w:spacing w:after="0" w:line="240" w:lineRule="auto"/>
              <w:rPr>
                <w:rFonts w:ascii="Times New Roman" w:eastAsia="Times New Roman" w:hAnsi="Times New Roman" w:cs="Times New Roman"/>
                <w:i/>
                <w:sz w:val="24"/>
                <w:szCs w:val="24"/>
                <w:shd w:val="clear" w:color="auto" w:fill="FFFFFF"/>
                <w:lang w:val="en-US" w:eastAsia="ru-RU"/>
              </w:rPr>
            </w:pPr>
          </w:p>
        </w:tc>
        <w:tc>
          <w:tcPr>
            <w:tcW w:w="1706" w:type="dxa"/>
          </w:tcPr>
          <w:p w14:paraId="53405F49" w14:textId="77777777" w:rsidR="00077265" w:rsidRPr="00B819E2" w:rsidRDefault="00077265"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shd w:val="clear" w:color="auto" w:fill="FFFFFF"/>
                <w:lang w:val="en-US" w:eastAsia="ru-RU"/>
              </w:rPr>
              <w:t xml:space="preserve">A. depressus </w:t>
            </w:r>
            <w:r w:rsidRPr="00B819E2">
              <w:rPr>
                <w:rFonts w:ascii="Times New Roman" w:eastAsia="Times New Roman" w:hAnsi="Times New Roman" w:cs="Times New Roman"/>
                <w:iCs/>
                <w:sz w:val="24"/>
                <w:szCs w:val="24"/>
                <w:shd w:val="clear" w:color="auto" w:fill="FFFFFF"/>
                <w:lang w:val="en-US" w:eastAsia="ru-RU"/>
              </w:rPr>
              <w:t>(Kugelann, 1792).</w:t>
            </w:r>
          </w:p>
        </w:tc>
        <w:tc>
          <w:tcPr>
            <w:tcW w:w="835" w:type="dxa"/>
          </w:tcPr>
          <w:p w14:paraId="67945B11"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41769C6D"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E5BE819"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6E3F381"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12016F69"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C1BD6ED"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33111C63"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077265" w:rsidRPr="00B819E2" w14:paraId="4DD18F57" w14:textId="77777777" w:rsidTr="002B1A64">
        <w:trPr>
          <w:gridAfter w:val="2"/>
          <w:wAfter w:w="75" w:type="dxa"/>
        </w:trPr>
        <w:tc>
          <w:tcPr>
            <w:tcW w:w="1412" w:type="dxa"/>
            <w:vMerge/>
          </w:tcPr>
          <w:p w14:paraId="2D9A27A8" w14:textId="77777777" w:rsidR="00077265" w:rsidRPr="00B819E2" w:rsidRDefault="00077265" w:rsidP="00B819E2">
            <w:pPr>
              <w:spacing w:after="0" w:line="240" w:lineRule="auto"/>
              <w:rPr>
                <w:rFonts w:ascii="Times New Roman" w:eastAsia="Times New Roman" w:hAnsi="Times New Roman" w:cs="Times New Roman"/>
                <w:b/>
                <w:bCs/>
                <w:i/>
                <w:sz w:val="24"/>
                <w:szCs w:val="24"/>
                <w:lang w:val="en-US" w:eastAsia="ru-RU"/>
              </w:rPr>
            </w:pPr>
          </w:p>
        </w:tc>
        <w:tc>
          <w:tcPr>
            <w:tcW w:w="1131" w:type="dxa"/>
          </w:tcPr>
          <w:p w14:paraId="0DF02882" w14:textId="77777777" w:rsidR="00077265" w:rsidRPr="00B819E2" w:rsidRDefault="00077265"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514EB9D9" w14:textId="77777777" w:rsidR="00077265" w:rsidRPr="00B819E2" w:rsidRDefault="00077265"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A. rufipes </w:t>
            </w:r>
            <w:r w:rsidRPr="00B819E2">
              <w:rPr>
                <w:rFonts w:ascii="Times New Roman" w:eastAsia="Times New Roman" w:hAnsi="Times New Roman" w:cs="Times New Roman"/>
                <w:iCs/>
                <w:sz w:val="24"/>
                <w:szCs w:val="24"/>
                <w:lang w:val="en-US" w:eastAsia="ru-RU"/>
              </w:rPr>
              <w:t>(Linnaeus, 1758).</w:t>
            </w:r>
          </w:p>
        </w:tc>
        <w:tc>
          <w:tcPr>
            <w:tcW w:w="835" w:type="dxa"/>
          </w:tcPr>
          <w:p w14:paraId="543CA3A1"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355E439C"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C5495A1"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3FD3926"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48643CB"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DE3862F"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C9F7ED5"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077265" w:rsidRPr="00B819E2" w14:paraId="473C2319" w14:textId="77777777" w:rsidTr="002B1A64">
        <w:trPr>
          <w:gridAfter w:val="2"/>
          <w:wAfter w:w="75" w:type="dxa"/>
        </w:trPr>
        <w:tc>
          <w:tcPr>
            <w:tcW w:w="1412" w:type="dxa"/>
            <w:vMerge/>
          </w:tcPr>
          <w:p w14:paraId="7B74CDE6" w14:textId="77777777" w:rsidR="00077265" w:rsidRPr="00B819E2" w:rsidRDefault="00077265" w:rsidP="00B819E2">
            <w:pPr>
              <w:spacing w:after="0" w:line="240" w:lineRule="auto"/>
              <w:rPr>
                <w:rFonts w:ascii="Times New Roman" w:eastAsia="Times New Roman" w:hAnsi="Times New Roman" w:cs="Times New Roman"/>
                <w:b/>
                <w:bCs/>
                <w:i/>
                <w:sz w:val="24"/>
                <w:szCs w:val="24"/>
                <w:lang w:val="en-US" w:eastAsia="ru-RU"/>
              </w:rPr>
            </w:pPr>
          </w:p>
        </w:tc>
        <w:tc>
          <w:tcPr>
            <w:tcW w:w="1131" w:type="dxa"/>
          </w:tcPr>
          <w:p w14:paraId="4B0BF3D4" w14:textId="3753CD8C" w:rsidR="00077265" w:rsidRPr="00B819E2" w:rsidRDefault="00077265" w:rsidP="00B819E2">
            <w:pPr>
              <w:spacing w:after="0" w:line="240" w:lineRule="auto"/>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Agoliinus</w:t>
            </w:r>
          </w:p>
        </w:tc>
        <w:tc>
          <w:tcPr>
            <w:tcW w:w="1706" w:type="dxa"/>
          </w:tcPr>
          <w:p w14:paraId="2495EED9" w14:textId="37B3BF21" w:rsidR="00077265" w:rsidRPr="00B819E2" w:rsidRDefault="00077265"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A</w:t>
            </w:r>
            <w:r>
              <w:rPr>
                <w:rFonts w:ascii="Times New Roman" w:eastAsia="Times New Roman" w:hAnsi="Times New Roman" w:cs="Times New Roman"/>
                <w:i/>
                <w:sz w:val="24"/>
                <w:szCs w:val="24"/>
                <w:lang w:val="en-US" w:eastAsia="ru-RU"/>
              </w:rPr>
              <w:t>goliinus</w:t>
            </w:r>
            <w:r w:rsidRPr="00B819E2">
              <w:rPr>
                <w:rFonts w:ascii="Times New Roman" w:eastAsia="Times New Roman" w:hAnsi="Times New Roman" w:cs="Times New Roman"/>
                <w:i/>
                <w:sz w:val="24"/>
                <w:szCs w:val="24"/>
                <w:lang w:val="en-US" w:eastAsia="ru-RU"/>
              </w:rPr>
              <w:t xml:space="preserve"> lapponum </w:t>
            </w:r>
            <w:r>
              <w:rPr>
                <w:rFonts w:ascii="Times New Roman" w:eastAsia="Times New Roman" w:hAnsi="Times New Roman" w:cs="Times New Roman"/>
                <w:iCs/>
                <w:sz w:val="24"/>
                <w:szCs w:val="24"/>
                <w:lang w:val="en-US" w:eastAsia="ru-RU"/>
              </w:rPr>
              <w:t>(</w:t>
            </w:r>
            <w:r w:rsidRPr="00B819E2">
              <w:rPr>
                <w:rFonts w:ascii="Times New Roman" w:eastAsia="Times New Roman" w:hAnsi="Times New Roman" w:cs="Times New Roman"/>
                <w:iCs/>
                <w:sz w:val="24"/>
                <w:szCs w:val="24"/>
                <w:lang w:val="en-US" w:eastAsia="ru-RU"/>
              </w:rPr>
              <w:t>Gyllenhal, 1806</w:t>
            </w:r>
            <w:r>
              <w:rPr>
                <w:rFonts w:ascii="Times New Roman" w:eastAsia="Times New Roman" w:hAnsi="Times New Roman" w:cs="Times New Roman"/>
                <w:iCs/>
                <w:sz w:val="24"/>
                <w:szCs w:val="24"/>
                <w:lang w:val="en-US" w:eastAsia="ru-RU"/>
              </w:rPr>
              <w:t>)</w:t>
            </w:r>
          </w:p>
        </w:tc>
        <w:tc>
          <w:tcPr>
            <w:tcW w:w="835" w:type="dxa"/>
          </w:tcPr>
          <w:p w14:paraId="26F8C4B7"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09F57B4"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BF46935"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1A7507C6"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16B7F19A"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9BC5D0A"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3A4A1609"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077265" w:rsidRPr="00B819E2" w14:paraId="34A56746" w14:textId="77777777" w:rsidTr="002B1A64">
        <w:trPr>
          <w:gridAfter w:val="2"/>
          <w:wAfter w:w="75" w:type="dxa"/>
        </w:trPr>
        <w:tc>
          <w:tcPr>
            <w:tcW w:w="1412" w:type="dxa"/>
            <w:vMerge/>
          </w:tcPr>
          <w:p w14:paraId="691B4907" w14:textId="77777777" w:rsidR="00077265" w:rsidRPr="00B819E2" w:rsidRDefault="00077265" w:rsidP="00B819E2">
            <w:pPr>
              <w:spacing w:after="0" w:line="240" w:lineRule="auto"/>
              <w:rPr>
                <w:rFonts w:ascii="Times New Roman" w:eastAsia="Times New Roman" w:hAnsi="Times New Roman" w:cs="Times New Roman"/>
                <w:b/>
                <w:bCs/>
                <w:i/>
                <w:sz w:val="24"/>
                <w:szCs w:val="24"/>
                <w:lang w:val="en-US" w:eastAsia="ru-RU"/>
              </w:rPr>
            </w:pPr>
          </w:p>
        </w:tc>
        <w:tc>
          <w:tcPr>
            <w:tcW w:w="1131" w:type="dxa"/>
          </w:tcPr>
          <w:p w14:paraId="56CD6E4E" w14:textId="77777777" w:rsidR="00077265" w:rsidRPr="00B819E2" w:rsidRDefault="00077265"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220D7B3B" w14:textId="04BE5A24" w:rsidR="00077265" w:rsidRPr="00B819E2" w:rsidRDefault="00077265"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A. piceus </w:t>
            </w:r>
            <w:r>
              <w:rPr>
                <w:rFonts w:ascii="Times New Roman" w:eastAsia="Times New Roman" w:hAnsi="Times New Roman" w:cs="Times New Roman"/>
                <w:iCs/>
                <w:sz w:val="24"/>
                <w:szCs w:val="24"/>
                <w:lang w:val="en-US" w:eastAsia="ru-RU"/>
              </w:rPr>
              <w:t>(</w:t>
            </w:r>
            <w:r w:rsidRPr="00B819E2">
              <w:rPr>
                <w:rFonts w:ascii="Times New Roman" w:eastAsia="Times New Roman" w:hAnsi="Times New Roman" w:cs="Times New Roman"/>
                <w:sz w:val="24"/>
                <w:szCs w:val="24"/>
                <w:lang w:val="en-US" w:eastAsia="ru-RU"/>
              </w:rPr>
              <w:t>Gyllenhal, 1808</w:t>
            </w:r>
            <w:r>
              <w:rPr>
                <w:rFonts w:ascii="Times New Roman" w:eastAsia="Times New Roman" w:hAnsi="Times New Roman" w:cs="Times New Roman"/>
                <w:sz w:val="24"/>
                <w:szCs w:val="24"/>
                <w:lang w:val="en-US" w:eastAsia="ru-RU"/>
              </w:rPr>
              <w:t>)</w:t>
            </w:r>
          </w:p>
        </w:tc>
        <w:tc>
          <w:tcPr>
            <w:tcW w:w="835" w:type="dxa"/>
          </w:tcPr>
          <w:p w14:paraId="7A3D588D"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1E7B1C6D"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3FE372B"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A9767F3"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1D7BD4E2"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2A2A277"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43F8A32"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r>
      <w:tr w:rsidR="00077265" w:rsidRPr="00B819E2" w14:paraId="1771B41C" w14:textId="77777777" w:rsidTr="002B1A64">
        <w:trPr>
          <w:gridAfter w:val="2"/>
          <w:wAfter w:w="75" w:type="dxa"/>
        </w:trPr>
        <w:tc>
          <w:tcPr>
            <w:tcW w:w="1412" w:type="dxa"/>
            <w:vMerge/>
          </w:tcPr>
          <w:p w14:paraId="243E7F84" w14:textId="77777777" w:rsidR="00077265" w:rsidRPr="00B819E2" w:rsidRDefault="00077265" w:rsidP="00B819E2">
            <w:pPr>
              <w:spacing w:after="0" w:line="240" w:lineRule="auto"/>
              <w:rPr>
                <w:rFonts w:ascii="Times New Roman" w:eastAsia="Times New Roman" w:hAnsi="Times New Roman" w:cs="Times New Roman"/>
                <w:b/>
                <w:bCs/>
                <w:i/>
                <w:sz w:val="24"/>
                <w:szCs w:val="24"/>
                <w:lang w:val="en-US" w:eastAsia="ru-RU"/>
              </w:rPr>
            </w:pPr>
          </w:p>
        </w:tc>
        <w:tc>
          <w:tcPr>
            <w:tcW w:w="1131" w:type="dxa"/>
          </w:tcPr>
          <w:p w14:paraId="0CAEB00A" w14:textId="5E7A4AB7" w:rsidR="00077265" w:rsidRPr="00B819E2" w:rsidRDefault="00077265" w:rsidP="00B819E2">
            <w:pPr>
              <w:spacing w:after="0" w:line="240" w:lineRule="auto"/>
              <w:rPr>
                <w:rFonts w:ascii="Times New Roman" w:eastAsia="Times New Roman" w:hAnsi="Times New Roman" w:cs="Times New Roman"/>
                <w:i/>
                <w:sz w:val="24"/>
                <w:szCs w:val="24"/>
                <w:lang w:val="en-US" w:eastAsia="ru-RU"/>
              </w:rPr>
            </w:pPr>
            <w:r w:rsidRPr="00077265">
              <w:rPr>
                <w:rFonts w:ascii="Times New Roman" w:eastAsia="Times New Roman" w:hAnsi="Times New Roman" w:cs="Times New Roman"/>
                <w:i/>
                <w:sz w:val="24"/>
                <w:szCs w:val="24"/>
                <w:lang w:val="en-US" w:eastAsia="ru-RU"/>
              </w:rPr>
              <w:t>Ammoecius</w:t>
            </w:r>
          </w:p>
        </w:tc>
        <w:tc>
          <w:tcPr>
            <w:tcW w:w="1706" w:type="dxa"/>
          </w:tcPr>
          <w:p w14:paraId="24A4353E" w14:textId="052E4F1E" w:rsidR="00077265" w:rsidRPr="00B819E2" w:rsidRDefault="00077265" w:rsidP="00B819E2">
            <w:pPr>
              <w:spacing w:after="0" w:line="240" w:lineRule="auto"/>
              <w:rPr>
                <w:rFonts w:ascii="Times New Roman" w:eastAsia="Times New Roman" w:hAnsi="Times New Roman" w:cs="Times New Roman"/>
                <w:i/>
                <w:sz w:val="24"/>
                <w:szCs w:val="24"/>
                <w:lang w:val="en-US" w:eastAsia="ru-RU"/>
              </w:rPr>
            </w:pPr>
            <w:r w:rsidRPr="00077265">
              <w:rPr>
                <w:rFonts w:ascii="Times New Roman" w:eastAsia="Times New Roman" w:hAnsi="Times New Roman" w:cs="Times New Roman"/>
                <w:i/>
                <w:sz w:val="24"/>
                <w:szCs w:val="24"/>
                <w:lang w:val="en-US" w:eastAsia="ru-RU"/>
              </w:rPr>
              <w:t>Ammoecius</w:t>
            </w:r>
            <w:r w:rsidRPr="00B819E2">
              <w:rPr>
                <w:rFonts w:ascii="Times New Roman" w:eastAsia="Times New Roman" w:hAnsi="Times New Roman" w:cs="Times New Roman"/>
                <w:i/>
                <w:sz w:val="24"/>
                <w:szCs w:val="24"/>
                <w:lang w:val="en-US" w:eastAsia="ru-RU"/>
              </w:rPr>
              <w:t xml:space="preserve"> brevis </w:t>
            </w:r>
            <w:r>
              <w:rPr>
                <w:rFonts w:ascii="Times New Roman" w:eastAsia="Times New Roman" w:hAnsi="Times New Roman" w:cs="Times New Roman"/>
                <w:iCs/>
                <w:sz w:val="24"/>
                <w:szCs w:val="24"/>
                <w:lang w:val="en-US" w:eastAsia="ru-RU"/>
              </w:rPr>
              <w:t>(</w:t>
            </w:r>
            <w:r w:rsidRPr="00B819E2">
              <w:rPr>
                <w:rFonts w:ascii="Times New Roman" w:eastAsia="Times New Roman" w:hAnsi="Times New Roman" w:cs="Times New Roman"/>
                <w:sz w:val="24"/>
                <w:szCs w:val="24"/>
                <w:lang w:val="en-US" w:eastAsia="ru-RU"/>
              </w:rPr>
              <w:t>Erichson, 1848</w:t>
            </w:r>
            <w:r>
              <w:rPr>
                <w:rFonts w:ascii="Times New Roman" w:eastAsia="Times New Roman" w:hAnsi="Times New Roman" w:cs="Times New Roman"/>
                <w:sz w:val="24"/>
                <w:szCs w:val="24"/>
                <w:lang w:val="en-US" w:eastAsia="ru-RU"/>
              </w:rPr>
              <w:t>)</w:t>
            </w:r>
          </w:p>
        </w:tc>
        <w:tc>
          <w:tcPr>
            <w:tcW w:w="835" w:type="dxa"/>
          </w:tcPr>
          <w:p w14:paraId="4A9B5B8C" w14:textId="2A76CD53"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4513E366"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7079C38"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A00D3DA"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CCC4549"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38ADB5D"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10E2A19"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r>
      <w:tr w:rsidR="00077265" w:rsidRPr="00B819E2" w14:paraId="033EF916" w14:textId="77777777" w:rsidTr="002B1A64">
        <w:trPr>
          <w:gridAfter w:val="2"/>
          <w:wAfter w:w="75" w:type="dxa"/>
        </w:trPr>
        <w:tc>
          <w:tcPr>
            <w:tcW w:w="1412" w:type="dxa"/>
            <w:vMerge/>
          </w:tcPr>
          <w:p w14:paraId="03D70E66" w14:textId="77777777" w:rsidR="00077265" w:rsidRPr="00B819E2" w:rsidRDefault="00077265" w:rsidP="00B819E2">
            <w:pPr>
              <w:spacing w:after="0" w:line="240" w:lineRule="auto"/>
              <w:rPr>
                <w:rFonts w:ascii="Times New Roman" w:eastAsia="Times New Roman" w:hAnsi="Times New Roman" w:cs="Times New Roman"/>
                <w:b/>
                <w:bCs/>
                <w:i/>
                <w:sz w:val="24"/>
                <w:szCs w:val="24"/>
                <w:lang w:val="en-US" w:eastAsia="ru-RU"/>
              </w:rPr>
            </w:pPr>
          </w:p>
        </w:tc>
        <w:tc>
          <w:tcPr>
            <w:tcW w:w="1131" w:type="dxa"/>
          </w:tcPr>
          <w:p w14:paraId="6C50203D" w14:textId="4429A537" w:rsidR="00077265" w:rsidRPr="00077265" w:rsidRDefault="0075290C" w:rsidP="00B819E2">
            <w:pPr>
              <w:spacing w:after="0" w:line="240" w:lineRule="auto"/>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Aphodius</w:t>
            </w:r>
          </w:p>
        </w:tc>
        <w:tc>
          <w:tcPr>
            <w:tcW w:w="1706" w:type="dxa"/>
          </w:tcPr>
          <w:p w14:paraId="58F1C569" w14:textId="799EAA64" w:rsidR="00077265" w:rsidRPr="00077265" w:rsidRDefault="0075290C" w:rsidP="00B819E2">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w:t>
            </w:r>
            <w:r>
              <w:rPr>
                <w:rFonts w:ascii="Times New Roman" w:eastAsia="Times New Roman" w:hAnsi="Times New Roman" w:cs="Times New Roman"/>
                <w:i/>
                <w:sz w:val="24"/>
                <w:szCs w:val="24"/>
                <w:lang w:val="en-US" w:eastAsia="ru-RU"/>
              </w:rPr>
              <w:t>phodius</w:t>
            </w:r>
            <w:r w:rsidRPr="00B819E2">
              <w:rPr>
                <w:rFonts w:ascii="Times New Roman" w:eastAsia="Times New Roman" w:hAnsi="Times New Roman" w:cs="Times New Roman"/>
                <w:i/>
                <w:sz w:val="24"/>
                <w:szCs w:val="24"/>
                <w:lang w:val="en-US" w:eastAsia="ru-RU"/>
              </w:rPr>
              <w:t xml:space="preserve"> fimetarius </w:t>
            </w:r>
            <w:r w:rsidRPr="00B819E2">
              <w:rPr>
                <w:rFonts w:ascii="Times New Roman" w:eastAsia="Times New Roman" w:hAnsi="Times New Roman" w:cs="Times New Roman"/>
                <w:sz w:val="24"/>
                <w:szCs w:val="24"/>
                <w:lang w:val="en-US" w:eastAsia="ru-RU"/>
              </w:rPr>
              <w:t>(Linnaeus, 1758)</w:t>
            </w:r>
          </w:p>
        </w:tc>
        <w:tc>
          <w:tcPr>
            <w:tcW w:w="835" w:type="dxa"/>
          </w:tcPr>
          <w:p w14:paraId="4E2F33B9" w14:textId="5737FA34" w:rsidR="00077265" w:rsidRPr="00B819E2" w:rsidRDefault="0075290C"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03E00D3D"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5688625"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5EF20FE"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1D18B29"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ED48A65"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ACE311C"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r>
      <w:tr w:rsidR="008D748D" w:rsidRPr="00B819E2" w14:paraId="506C8C0B" w14:textId="77777777" w:rsidTr="002B1A64">
        <w:trPr>
          <w:gridAfter w:val="2"/>
          <w:wAfter w:w="75" w:type="dxa"/>
        </w:trPr>
        <w:tc>
          <w:tcPr>
            <w:tcW w:w="1412" w:type="dxa"/>
            <w:vMerge/>
          </w:tcPr>
          <w:p w14:paraId="5FD1DC82" w14:textId="77777777" w:rsidR="008D748D" w:rsidRPr="00B819E2" w:rsidRDefault="008D748D" w:rsidP="00B819E2">
            <w:pPr>
              <w:spacing w:after="0" w:line="240" w:lineRule="auto"/>
              <w:rPr>
                <w:rFonts w:ascii="Times New Roman" w:eastAsia="Times New Roman" w:hAnsi="Times New Roman" w:cs="Times New Roman"/>
                <w:b/>
                <w:bCs/>
                <w:i/>
                <w:sz w:val="24"/>
                <w:szCs w:val="24"/>
                <w:lang w:val="en-US" w:eastAsia="ru-RU"/>
              </w:rPr>
            </w:pPr>
          </w:p>
        </w:tc>
        <w:tc>
          <w:tcPr>
            <w:tcW w:w="1131" w:type="dxa"/>
          </w:tcPr>
          <w:p w14:paraId="110543EB" w14:textId="77777777" w:rsidR="008D748D" w:rsidRDefault="008D748D"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120B35F0" w14:textId="39A1EA7B" w:rsidR="008D748D" w:rsidRPr="008D748D" w:rsidRDefault="008D748D" w:rsidP="00B819E2">
            <w:pPr>
              <w:spacing w:after="0" w:line="240" w:lineRule="auto"/>
              <w:rPr>
                <w:rFonts w:ascii="Times New Roman" w:eastAsia="Times New Roman" w:hAnsi="Times New Roman" w:cs="Times New Roman"/>
                <w:iCs/>
                <w:sz w:val="24"/>
                <w:szCs w:val="24"/>
                <w:lang w:val="en-US" w:eastAsia="ru-RU"/>
              </w:rPr>
            </w:pPr>
            <w:r>
              <w:rPr>
                <w:rFonts w:ascii="Times New Roman" w:eastAsia="Times New Roman" w:hAnsi="Times New Roman" w:cs="Times New Roman"/>
                <w:i/>
                <w:sz w:val="24"/>
                <w:szCs w:val="24"/>
                <w:lang w:val="en-US" w:eastAsia="ru-RU"/>
              </w:rPr>
              <w:t xml:space="preserve">A. coniugatus* </w:t>
            </w:r>
            <w:r>
              <w:rPr>
                <w:rFonts w:ascii="Times New Roman" w:eastAsia="Times New Roman" w:hAnsi="Times New Roman" w:cs="Times New Roman"/>
                <w:iCs/>
                <w:sz w:val="24"/>
                <w:szCs w:val="24"/>
                <w:lang w:val="en-US" w:eastAsia="ru-RU"/>
              </w:rPr>
              <w:t>(Panzer, 1795)</w:t>
            </w:r>
          </w:p>
        </w:tc>
        <w:tc>
          <w:tcPr>
            <w:tcW w:w="835" w:type="dxa"/>
          </w:tcPr>
          <w:p w14:paraId="5320E811" w14:textId="3FFA1537" w:rsidR="008D748D" w:rsidRPr="00B819E2" w:rsidRDefault="008D748D" w:rsidP="00B819E2">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t>
            </w:r>
          </w:p>
        </w:tc>
        <w:tc>
          <w:tcPr>
            <w:tcW w:w="999" w:type="dxa"/>
            <w:gridSpan w:val="2"/>
          </w:tcPr>
          <w:p w14:paraId="3073B0A3" w14:textId="77777777" w:rsidR="008D748D" w:rsidRPr="00B819E2" w:rsidRDefault="008D748D"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14C3C99" w14:textId="77777777" w:rsidR="008D748D" w:rsidRPr="00B819E2" w:rsidRDefault="008D748D"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4BD9C30" w14:textId="77777777" w:rsidR="008D748D" w:rsidRPr="00B819E2" w:rsidRDefault="008D748D"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91DB8C7" w14:textId="77777777" w:rsidR="008D748D" w:rsidRPr="00B819E2" w:rsidRDefault="008D748D"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4466DE1" w14:textId="77777777" w:rsidR="008D748D" w:rsidRPr="00B819E2" w:rsidRDefault="008D748D"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CF2246F" w14:textId="77777777" w:rsidR="008D748D" w:rsidRPr="00B819E2" w:rsidRDefault="008D748D" w:rsidP="00B819E2">
            <w:pPr>
              <w:spacing w:after="0" w:line="240" w:lineRule="auto"/>
              <w:jc w:val="center"/>
              <w:rPr>
                <w:rFonts w:ascii="Times New Roman" w:eastAsia="Times New Roman" w:hAnsi="Times New Roman" w:cs="Times New Roman"/>
                <w:sz w:val="24"/>
                <w:szCs w:val="24"/>
                <w:lang w:val="en-US" w:eastAsia="ru-RU"/>
              </w:rPr>
            </w:pPr>
          </w:p>
        </w:tc>
      </w:tr>
      <w:tr w:rsidR="00077265" w:rsidRPr="00B819E2" w14:paraId="16258F2E" w14:textId="77777777" w:rsidTr="002B1A64">
        <w:trPr>
          <w:gridAfter w:val="2"/>
          <w:wAfter w:w="75" w:type="dxa"/>
        </w:trPr>
        <w:tc>
          <w:tcPr>
            <w:tcW w:w="1412" w:type="dxa"/>
            <w:vMerge/>
          </w:tcPr>
          <w:p w14:paraId="4877AA5E" w14:textId="77777777" w:rsidR="00077265" w:rsidRPr="00B819E2" w:rsidRDefault="00077265" w:rsidP="00B819E2">
            <w:pPr>
              <w:spacing w:after="0" w:line="240" w:lineRule="auto"/>
              <w:rPr>
                <w:rFonts w:ascii="Times New Roman" w:eastAsia="Times New Roman" w:hAnsi="Times New Roman" w:cs="Times New Roman"/>
                <w:b/>
                <w:bCs/>
                <w:i/>
                <w:sz w:val="24"/>
                <w:szCs w:val="24"/>
                <w:lang w:val="en-US" w:eastAsia="ru-RU"/>
              </w:rPr>
            </w:pPr>
          </w:p>
        </w:tc>
        <w:tc>
          <w:tcPr>
            <w:tcW w:w="1131" w:type="dxa"/>
          </w:tcPr>
          <w:p w14:paraId="31CFABFF" w14:textId="3E12BC1E" w:rsidR="00077265" w:rsidRPr="00B819E2" w:rsidRDefault="0075290C" w:rsidP="00B819E2">
            <w:pPr>
              <w:spacing w:after="0" w:line="240" w:lineRule="auto"/>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Bodilopsis</w:t>
            </w:r>
          </w:p>
        </w:tc>
        <w:tc>
          <w:tcPr>
            <w:tcW w:w="1706" w:type="dxa"/>
          </w:tcPr>
          <w:p w14:paraId="070612EF" w14:textId="31EB5950" w:rsidR="00077265" w:rsidRPr="00B819E2" w:rsidRDefault="00077265" w:rsidP="00B819E2">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eastAsia="ru-RU"/>
              </w:rPr>
              <w:t xml:space="preserve"> </w:t>
            </w:r>
            <w:r w:rsidR="0075290C" w:rsidRPr="0075290C">
              <w:rPr>
                <w:rFonts w:ascii="Times New Roman" w:eastAsia="Times New Roman" w:hAnsi="Times New Roman" w:cs="Times New Roman"/>
                <w:i/>
                <w:sz w:val="24"/>
                <w:szCs w:val="24"/>
                <w:lang w:eastAsia="ru-RU"/>
              </w:rPr>
              <w:t>Bodilopsis</w:t>
            </w:r>
            <w:r w:rsidR="0075290C">
              <w:rPr>
                <w:rFonts w:ascii="Times New Roman" w:eastAsia="Times New Roman" w:hAnsi="Times New Roman" w:cs="Times New Roman"/>
                <w:i/>
                <w:sz w:val="24"/>
                <w:szCs w:val="24"/>
                <w:lang w:val="en-US" w:eastAsia="ru-RU"/>
              </w:rPr>
              <w:t xml:space="preserve"> </w:t>
            </w:r>
            <w:r w:rsidRPr="00B819E2">
              <w:rPr>
                <w:rFonts w:ascii="Times New Roman" w:eastAsia="Times New Roman" w:hAnsi="Times New Roman" w:cs="Times New Roman"/>
                <w:i/>
                <w:sz w:val="24"/>
                <w:szCs w:val="24"/>
                <w:lang w:val="en-US" w:eastAsia="ru-RU"/>
              </w:rPr>
              <w:t>ruf</w:t>
            </w:r>
            <w:r w:rsidR="0075290C">
              <w:rPr>
                <w:rFonts w:ascii="Times New Roman" w:eastAsia="Times New Roman" w:hAnsi="Times New Roman" w:cs="Times New Roman"/>
                <w:i/>
                <w:sz w:val="24"/>
                <w:szCs w:val="24"/>
                <w:lang w:val="en-US" w:eastAsia="ru-RU"/>
              </w:rPr>
              <w:t>a</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Cs/>
                <w:sz w:val="24"/>
                <w:szCs w:val="24"/>
                <w:lang w:eastAsia="ru-RU"/>
              </w:rPr>
              <w:t>(</w:t>
            </w:r>
            <w:r w:rsidRPr="00B819E2">
              <w:rPr>
                <w:rFonts w:ascii="Times New Roman" w:eastAsia="Times New Roman" w:hAnsi="Times New Roman" w:cs="Times New Roman"/>
                <w:iCs/>
                <w:sz w:val="24"/>
                <w:szCs w:val="24"/>
                <w:lang w:val="en-US" w:eastAsia="ru-RU"/>
              </w:rPr>
              <w:t>Moll</w:t>
            </w:r>
            <w:r w:rsidRPr="00B819E2">
              <w:rPr>
                <w:rFonts w:ascii="Times New Roman" w:eastAsia="Times New Roman" w:hAnsi="Times New Roman" w:cs="Times New Roman"/>
                <w:iCs/>
                <w:sz w:val="24"/>
                <w:szCs w:val="24"/>
                <w:lang w:eastAsia="ru-RU"/>
              </w:rPr>
              <w:t>, 1782).</w:t>
            </w:r>
          </w:p>
        </w:tc>
        <w:tc>
          <w:tcPr>
            <w:tcW w:w="835" w:type="dxa"/>
          </w:tcPr>
          <w:p w14:paraId="0F10FE45"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19F74D53"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F5E1BBB"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185A9FB7"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67ADED98"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680D050"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6C45CB6"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r>
      <w:tr w:rsidR="00077265" w:rsidRPr="00B819E2" w14:paraId="201E1E6B" w14:textId="77777777" w:rsidTr="002B1A64">
        <w:trPr>
          <w:gridAfter w:val="2"/>
          <w:wAfter w:w="75" w:type="dxa"/>
        </w:trPr>
        <w:tc>
          <w:tcPr>
            <w:tcW w:w="1412" w:type="dxa"/>
            <w:vMerge/>
          </w:tcPr>
          <w:p w14:paraId="39F2A21E" w14:textId="77777777" w:rsidR="00077265" w:rsidRPr="00B819E2" w:rsidRDefault="00077265" w:rsidP="00B819E2">
            <w:pPr>
              <w:spacing w:after="0" w:line="240" w:lineRule="auto"/>
              <w:rPr>
                <w:rFonts w:ascii="Times New Roman" w:eastAsia="Times New Roman" w:hAnsi="Times New Roman" w:cs="Times New Roman"/>
                <w:b/>
                <w:bCs/>
                <w:i/>
                <w:sz w:val="24"/>
                <w:szCs w:val="24"/>
                <w:lang w:val="en-US" w:eastAsia="ru-RU"/>
              </w:rPr>
            </w:pPr>
          </w:p>
        </w:tc>
        <w:tc>
          <w:tcPr>
            <w:tcW w:w="1131" w:type="dxa"/>
          </w:tcPr>
          <w:p w14:paraId="2C421A8A" w14:textId="77777777" w:rsidR="00077265" w:rsidRPr="00B819E2" w:rsidRDefault="00077265" w:rsidP="00B819E2">
            <w:pPr>
              <w:spacing w:after="0" w:line="240" w:lineRule="auto"/>
              <w:rPr>
                <w:rFonts w:ascii="Times New Roman" w:eastAsia="Times New Roman" w:hAnsi="Times New Roman" w:cs="Times New Roman"/>
                <w:i/>
                <w:sz w:val="24"/>
                <w:szCs w:val="24"/>
                <w:lang w:val="en-US" w:eastAsia="ru-RU"/>
              </w:rPr>
            </w:pPr>
          </w:p>
        </w:tc>
        <w:tc>
          <w:tcPr>
            <w:tcW w:w="1706" w:type="dxa"/>
          </w:tcPr>
          <w:p w14:paraId="7F00D81A" w14:textId="586CD2EF" w:rsidR="00077265" w:rsidRPr="00B819E2" w:rsidRDefault="0075290C" w:rsidP="00B819E2">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i/>
                <w:sz w:val="24"/>
                <w:szCs w:val="24"/>
                <w:lang w:val="en-US" w:eastAsia="ru-RU"/>
              </w:rPr>
              <w:t>B</w:t>
            </w:r>
            <w:r w:rsidR="00077265" w:rsidRPr="00B819E2">
              <w:rPr>
                <w:rFonts w:ascii="Times New Roman" w:eastAsia="Times New Roman" w:hAnsi="Times New Roman" w:cs="Times New Roman"/>
                <w:i/>
                <w:sz w:val="24"/>
                <w:szCs w:val="24"/>
                <w:lang w:val="en-US" w:eastAsia="ru-RU"/>
              </w:rPr>
              <w:t>. sordid</w:t>
            </w:r>
            <w:r>
              <w:rPr>
                <w:rFonts w:ascii="Times New Roman" w:eastAsia="Times New Roman" w:hAnsi="Times New Roman" w:cs="Times New Roman"/>
                <w:i/>
                <w:sz w:val="24"/>
                <w:szCs w:val="24"/>
                <w:lang w:val="en-US" w:eastAsia="ru-RU"/>
              </w:rPr>
              <w:t>a</w:t>
            </w:r>
            <w:r w:rsidR="00077265" w:rsidRPr="00B819E2">
              <w:rPr>
                <w:rFonts w:ascii="Times New Roman" w:eastAsia="Times New Roman" w:hAnsi="Times New Roman" w:cs="Times New Roman"/>
                <w:i/>
                <w:sz w:val="24"/>
                <w:szCs w:val="24"/>
                <w:lang w:val="en-US" w:eastAsia="ru-RU"/>
              </w:rPr>
              <w:t xml:space="preserve"> </w:t>
            </w:r>
            <w:r w:rsidR="00077265" w:rsidRPr="00B819E2">
              <w:rPr>
                <w:rFonts w:ascii="Times New Roman" w:eastAsia="Times New Roman" w:hAnsi="Times New Roman" w:cs="Times New Roman"/>
                <w:iCs/>
                <w:sz w:val="24"/>
                <w:szCs w:val="24"/>
                <w:lang w:val="en-US" w:eastAsia="ru-RU"/>
              </w:rPr>
              <w:t>(Fabricius, 1775).</w:t>
            </w:r>
          </w:p>
        </w:tc>
        <w:tc>
          <w:tcPr>
            <w:tcW w:w="835" w:type="dxa"/>
          </w:tcPr>
          <w:p w14:paraId="5E6F5195"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6F99AFF2"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5FFC98D"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0E42320"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B247B08"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190DE36"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DA9A4A4" w14:textId="77777777" w:rsidR="00077265" w:rsidRPr="00B819E2" w:rsidRDefault="00077265" w:rsidP="00B819E2">
            <w:pPr>
              <w:spacing w:after="0" w:line="240" w:lineRule="auto"/>
              <w:jc w:val="center"/>
              <w:rPr>
                <w:rFonts w:ascii="Times New Roman" w:eastAsia="Times New Roman" w:hAnsi="Times New Roman" w:cs="Times New Roman"/>
                <w:sz w:val="24"/>
                <w:szCs w:val="24"/>
                <w:lang w:val="en-US" w:eastAsia="ru-RU"/>
              </w:rPr>
            </w:pPr>
          </w:p>
        </w:tc>
      </w:tr>
      <w:tr w:rsidR="0075290C" w:rsidRPr="0075290C" w14:paraId="4D94A89C" w14:textId="77777777" w:rsidTr="002B1A64">
        <w:trPr>
          <w:gridAfter w:val="2"/>
          <w:wAfter w:w="75" w:type="dxa"/>
        </w:trPr>
        <w:tc>
          <w:tcPr>
            <w:tcW w:w="1412" w:type="dxa"/>
            <w:vMerge/>
          </w:tcPr>
          <w:p w14:paraId="3E81A5A5"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0EBC7C51" w14:textId="497E9414"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75290C">
              <w:rPr>
                <w:rFonts w:ascii="Times New Roman" w:eastAsia="Times New Roman" w:hAnsi="Times New Roman" w:cs="Times New Roman"/>
                <w:i/>
                <w:sz w:val="24"/>
                <w:szCs w:val="24"/>
                <w:lang w:val="en-US" w:eastAsia="ru-RU"/>
              </w:rPr>
              <w:t>Chilothorax</w:t>
            </w:r>
          </w:p>
        </w:tc>
        <w:tc>
          <w:tcPr>
            <w:tcW w:w="1706" w:type="dxa"/>
          </w:tcPr>
          <w:p w14:paraId="6FF9ECF0" w14:textId="1F62B598"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75290C">
              <w:rPr>
                <w:rFonts w:ascii="Times New Roman" w:eastAsia="Times New Roman" w:hAnsi="Times New Roman" w:cs="Times New Roman"/>
                <w:i/>
                <w:sz w:val="24"/>
                <w:szCs w:val="24"/>
                <w:lang w:val="en-US" w:eastAsia="ru-RU"/>
              </w:rPr>
              <w:t>Chilothorax</w:t>
            </w:r>
            <w:r w:rsidRPr="00B819E2">
              <w:rPr>
                <w:rFonts w:ascii="Times New Roman" w:eastAsia="Times New Roman" w:hAnsi="Times New Roman" w:cs="Times New Roman"/>
                <w:i/>
                <w:sz w:val="24"/>
                <w:szCs w:val="24"/>
                <w:lang w:val="en-US" w:eastAsia="ru-RU"/>
              </w:rPr>
              <w:t xml:space="preserve"> melanostictus </w:t>
            </w:r>
            <w:r w:rsidRPr="00B819E2">
              <w:rPr>
                <w:rFonts w:ascii="Times New Roman" w:eastAsia="Times New Roman" w:hAnsi="Times New Roman" w:cs="Times New Roman"/>
                <w:sz w:val="24"/>
                <w:szCs w:val="24"/>
                <w:lang w:val="en-US" w:eastAsia="ru-RU"/>
              </w:rPr>
              <w:t>W.L.E. Schmidt, 1840</w:t>
            </w:r>
          </w:p>
        </w:tc>
        <w:tc>
          <w:tcPr>
            <w:tcW w:w="835" w:type="dxa"/>
          </w:tcPr>
          <w:p w14:paraId="6203B842" w14:textId="09B23B73"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43C0AC9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1AA1D4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063239B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FDDAE5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675758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329970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75290C" w14:paraId="6A2BAD9A" w14:textId="77777777" w:rsidTr="002B1A64">
        <w:trPr>
          <w:gridAfter w:val="2"/>
          <w:wAfter w:w="75" w:type="dxa"/>
        </w:trPr>
        <w:tc>
          <w:tcPr>
            <w:tcW w:w="1412" w:type="dxa"/>
            <w:vMerge/>
          </w:tcPr>
          <w:p w14:paraId="5B154F2C"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5B8B3767" w14:textId="27720C1D"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75290C">
              <w:rPr>
                <w:rFonts w:ascii="Times New Roman" w:eastAsia="Times New Roman" w:hAnsi="Times New Roman" w:cs="Times New Roman"/>
                <w:i/>
                <w:sz w:val="24"/>
                <w:szCs w:val="24"/>
                <w:lang w:val="en-US" w:eastAsia="ru-RU"/>
              </w:rPr>
              <w:t>Colobopterus</w:t>
            </w:r>
          </w:p>
        </w:tc>
        <w:tc>
          <w:tcPr>
            <w:tcW w:w="1706" w:type="dxa"/>
          </w:tcPr>
          <w:p w14:paraId="06D96441" w14:textId="343A47F4" w:rsidR="0075290C" w:rsidRPr="0075290C" w:rsidRDefault="0075290C" w:rsidP="0075290C">
            <w:pPr>
              <w:spacing w:after="0" w:line="240" w:lineRule="auto"/>
              <w:rPr>
                <w:rFonts w:ascii="Times New Roman" w:eastAsia="Times New Roman" w:hAnsi="Times New Roman" w:cs="Times New Roman"/>
                <w:i/>
                <w:iCs/>
                <w:sz w:val="24"/>
                <w:szCs w:val="24"/>
                <w:lang w:val="en-US" w:eastAsia="ru-RU"/>
              </w:rPr>
            </w:pPr>
            <w:r w:rsidRPr="0075290C">
              <w:rPr>
                <w:rFonts w:ascii="Times New Roman" w:eastAsia="Times New Roman" w:hAnsi="Times New Roman" w:cs="Times New Roman"/>
                <w:i/>
                <w:iCs/>
                <w:sz w:val="24"/>
                <w:szCs w:val="24"/>
                <w:lang w:val="en-US" w:eastAsia="ru-RU"/>
              </w:rPr>
              <w:t>Colobopterus</w:t>
            </w:r>
            <w:r w:rsidRPr="00B819E2">
              <w:rPr>
                <w:rFonts w:ascii="Times New Roman" w:eastAsia="Times New Roman" w:hAnsi="Times New Roman" w:cs="Times New Roman"/>
                <w:i/>
                <w:sz w:val="24"/>
                <w:szCs w:val="24"/>
                <w:lang w:val="en-US" w:eastAsia="ru-RU"/>
              </w:rPr>
              <w:t xml:space="preserve"> erraticus </w:t>
            </w:r>
            <w:r w:rsidRPr="00B819E2">
              <w:rPr>
                <w:rFonts w:ascii="Times New Roman" w:eastAsia="Times New Roman" w:hAnsi="Times New Roman" w:cs="Times New Roman"/>
                <w:sz w:val="24"/>
                <w:szCs w:val="24"/>
                <w:lang w:val="en-US" w:eastAsia="ru-RU"/>
              </w:rPr>
              <w:t>(Linnaeus, 1758).</w:t>
            </w:r>
          </w:p>
        </w:tc>
        <w:tc>
          <w:tcPr>
            <w:tcW w:w="835" w:type="dxa"/>
          </w:tcPr>
          <w:p w14:paraId="5CE7D26D" w14:textId="2DAB42A3"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t>
            </w:r>
          </w:p>
        </w:tc>
        <w:tc>
          <w:tcPr>
            <w:tcW w:w="999" w:type="dxa"/>
            <w:gridSpan w:val="2"/>
          </w:tcPr>
          <w:p w14:paraId="44807E0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06EE779" w14:textId="04EADA96"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t>
            </w:r>
          </w:p>
        </w:tc>
        <w:tc>
          <w:tcPr>
            <w:tcW w:w="713" w:type="dxa"/>
          </w:tcPr>
          <w:p w14:paraId="09B2D125" w14:textId="40D067D6"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t>
            </w:r>
          </w:p>
        </w:tc>
        <w:tc>
          <w:tcPr>
            <w:tcW w:w="704" w:type="dxa"/>
            <w:gridSpan w:val="2"/>
          </w:tcPr>
          <w:p w14:paraId="2C0E372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866D4A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BF892FC" w14:textId="162C5130"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t>
            </w:r>
          </w:p>
        </w:tc>
      </w:tr>
      <w:tr w:rsidR="0075290C" w:rsidRPr="0075290C" w14:paraId="2DADC3BF" w14:textId="77777777" w:rsidTr="002B1A64">
        <w:trPr>
          <w:gridAfter w:val="2"/>
          <w:wAfter w:w="75" w:type="dxa"/>
        </w:trPr>
        <w:tc>
          <w:tcPr>
            <w:tcW w:w="1412" w:type="dxa"/>
            <w:vMerge/>
          </w:tcPr>
          <w:p w14:paraId="5BAA2B75"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2A52059E" w14:textId="0134E417" w:rsidR="0075290C" w:rsidRPr="0075290C" w:rsidRDefault="0075290C" w:rsidP="0075290C">
            <w:pPr>
              <w:spacing w:after="0" w:line="240" w:lineRule="auto"/>
              <w:rPr>
                <w:rFonts w:ascii="Times New Roman" w:eastAsia="Times New Roman" w:hAnsi="Times New Roman" w:cs="Times New Roman"/>
                <w:i/>
                <w:sz w:val="24"/>
                <w:szCs w:val="24"/>
                <w:lang w:val="en-US" w:eastAsia="ru-RU"/>
              </w:rPr>
            </w:pPr>
            <w:r w:rsidRPr="0075290C">
              <w:rPr>
                <w:rFonts w:ascii="Times New Roman" w:eastAsia="Times New Roman" w:hAnsi="Times New Roman" w:cs="Times New Roman"/>
                <w:i/>
                <w:sz w:val="24"/>
                <w:szCs w:val="24"/>
                <w:lang w:val="en-US" w:eastAsia="ru-RU"/>
              </w:rPr>
              <w:t>Esymus</w:t>
            </w:r>
          </w:p>
        </w:tc>
        <w:tc>
          <w:tcPr>
            <w:tcW w:w="1706" w:type="dxa"/>
          </w:tcPr>
          <w:p w14:paraId="27AE3745" w14:textId="0CAF1FC2" w:rsidR="0075290C" w:rsidRPr="0075290C" w:rsidRDefault="0075290C" w:rsidP="0075290C">
            <w:pPr>
              <w:spacing w:after="0" w:line="240" w:lineRule="auto"/>
              <w:rPr>
                <w:rFonts w:ascii="Times New Roman" w:eastAsia="Times New Roman" w:hAnsi="Times New Roman" w:cs="Times New Roman"/>
                <w:i/>
                <w:iCs/>
                <w:sz w:val="24"/>
                <w:szCs w:val="24"/>
                <w:lang w:val="en-US" w:eastAsia="ru-RU"/>
              </w:rPr>
            </w:pPr>
            <w:r w:rsidRPr="0075290C">
              <w:rPr>
                <w:rFonts w:ascii="Times New Roman" w:eastAsia="Times New Roman" w:hAnsi="Times New Roman" w:cs="Times New Roman"/>
                <w:i/>
                <w:iCs/>
                <w:sz w:val="24"/>
                <w:szCs w:val="24"/>
                <w:lang w:val="en-US" w:eastAsia="ru-RU"/>
              </w:rPr>
              <w:t>Esymus</w:t>
            </w:r>
            <w:r w:rsidRPr="00B819E2">
              <w:rPr>
                <w:rFonts w:ascii="Times New Roman" w:eastAsia="Times New Roman" w:hAnsi="Times New Roman" w:cs="Times New Roman"/>
                <w:i/>
                <w:sz w:val="24"/>
                <w:szCs w:val="24"/>
                <w:lang w:val="en-US" w:eastAsia="ru-RU"/>
              </w:rPr>
              <w:t xml:space="preserve"> pusillus </w:t>
            </w:r>
            <w:r w:rsidRPr="00B819E2">
              <w:rPr>
                <w:rFonts w:ascii="Times New Roman" w:eastAsia="Times New Roman" w:hAnsi="Times New Roman" w:cs="Times New Roman"/>
                <w:sz w:val="24"/>
                <w:szCs w:val="24"/>
                <w:lang w:val="en-US" w:eastAsia="ru-RU"/>
              </w:rPr>
              <w:t>(Herbst, 1789)</w:t>
            </w:r>
          </w:p>
        </w:tc>
        <w:tc>
          <w:tcPr>
            <w:tcW w:w="835" w:type="dxa"/>
          </w:tcPr>
          <w:p w14:paraId="618B26BC" w14:textId="6434C1E5" w:rsidR="0075290C" w:rsidRDefault="0075290C" w:rsidP="0075290C">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t>
            </w:r>
          </w:p>
        </w:tc>
        <w:tc>
          <w:tcPr>
            <w:tcW w:w="999" w:type="dxa"/>
            <w:gridSpan w:val="2"/>
          </w:tcPr>
          <w:p w14:paraId="3259DDE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CA1C393" w14:textId="77777777" w:rsidR="0075290C"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4D8B924" w14:textId="77777777" w:rsidR="0075290C"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94372A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B91F23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907073E" w14:textId="77777777" w:rsidR="0075290C"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75290C" w14:paraId="5D6D2345" w14:textId="77777777" w:rsidTr="002B1A64">
        <w:trPr>
          <w:gridAfter w:val="2"/>
          <w:wAfter w:w="75" w:type="dxa"/>
        </w:trPr>
        <w:tc>
          <w:tcPr>
            <w:tcW w:w="1412" w:type="dxa"/>
            <w:vMerge/>
          </w:tcPr>
          <w:p w14:paraId="063E3B4B"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1C75589B" w14:textId="401F6B87" w:rsidR="0075290C" w:rsidRPr="0075290C" w:rsidRDefault="0075290C" w:rsidP="0075290C">
            <w:pPr>
              <w:spacing w:after="0" w:line="240" w:lineRule="auto"/>
              <w:rPr>
                <w:rFonts w:ascii="Times New Roman" w:eastAsia="Times New Roman" w:hAnsi="Times New Roman" w:cs="Times New Roman"/>
                <w:i/>
                <w:sz w:val="24"/>
                <w:szCs w:val="24"/>
                <w:lang w:val="en-US" w:eastAsia="ru-RU"/>
              </w:rPr>
            </w:pPr>
            <w:r w:rsidRPr="0075290C">
              <w:rPr>
                <w:rFonts w:ascii="Times New Roman" w:eastAsia="Times New Roman" w:hAnsi="Times New Roman" w:cs="Times New Roman"/>
                <w:i/>
                <w:sz w:val="24"/>
                <w:szCs w:val="24"/>
                <w:lang w:val="en-US" w:eastAsia="ru-RU"/>
              </w:rPr>
              <w:t>Loraspis</w:t>
            </w:r>
          </w:p>
        </w:tc>
        <w:tc>
          <w:tcPr>
            <w:tcW w:w="1706" w:type="dxa"/>
          </w:tcPr>
          <w:p w14:paraId="5CD4FA2A" w14:textId="1EA3448C" w:rsidR="0075290C" w:rsidRPr="0075290C" w:rsidRDefault="0075290C" w:rsidP="0075290C">
            <w:pPr>
              <w:spacing w:after="0" w:line="240" w:lineRule="auto"/>
              <w:rPr>
                <w:rFonts w:ascii="Times New Roman" w:eastAsia="Times New Roman" w:hAnsi="Times New Roman" w:cs="Times New Roman"/>
                <w:i/>
                <w:iCs/>
                <w:sz w:val="24"/>
                <w:szCs w:val="24"/>
                <w:lang w:val="en-US" w:eastAsia="ru-RU"/>
              </w:rPr>
            </w:pPr>
            <w:r w:rsidRPr="0075290C">
              <w:rPr>
                <w:rFonts w:ascii="Times New Roman" w:eastAsia="Times New Roman" w:hAnsi="Times New Roman" w:cs="Times New Roman"/>
                <w:i/>
                <w:iCs/>
                <w:sz w:val="24"/>
                <w:szCs w:val="24"/>
                <w:lang w:val="en-US" w:eastAsia="ru-RU"/>
              </w:rPr>
              <w:t>Loraspis</w:t>
            </w:r>
            <w:r w:rsidRPr="00B819E2">
              <w:rPr>
                <w:rFonts w:ascii="Times New Roman" w:eastAsia="Times New Roman" w:hAnsi="Times New Roman" w:cs="Times New Roman"/>
                <w:i/>
                <w:sz w:val="24"/>
                <w:szCs w:val="24"/>
                <w:lang w:val="en-US" w:eastAsia="ru-RU"/>
              </w:rPr>
              <w:t xml:space="preserve"> frater</w:t>
            </w:r>
            <w:r w:rsidRPr="00B819E2">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w:t>
            </w:r>
            <w:r w:rsidRPr="00B819E2">
              <w:rPr>
                <w:rFonts w:ascii="Times New Roman" w:eastAsia="Times New Roman" w:hAnsi="Times New Roman" w:cs="Times New Roman"/>
                <w:sz w:val="24"/>
                <w:szCs w:val="24"/>
                <w:lang w:val="en-US" w:eastAsia="ru-RU"/>
              </w:rPr>
              <w:t>Mulsant et Ray, 1870</w:t>
            </w:r>
            <w:r>
              <w:rPr>
                <w:rFonts w:ascii="Times New Roman" w:eastAsia="Times New Roman" w:hAnsi="Times New Roman" w:cs="Times New Roman"/>
                <w:sz w:val="24"/>
                <w:szCs w:val="24"/>
                <w:lang w:val="en-US" w:eastAsia="ru-RU"/>
              </w:rPr>
              <w:t>)</w:t>
            </w:r>
          </w:p>
        </w:tc>
        <w:tc>
          <w:tcPr>
            <w:tcW w:w="835" w:type="dxa"/>
          </w:tcPr>
          <w:p w14:paraId="718DFE83" w14:textId="78896C39" w:rsidR="0075290C" w:rsidRDefault="0075290C" w:rsidP="0075290C">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t>
            </w:r>
          </w:p>
        </w:tc>
        <w:tc>
          <w:tcPr>
            <w:tcW w:w="999" w:type="dxa"/>
            <w:gridSpan w:val="2"/>
          </w:tcPr>
          <w:p w14:paraId="6F69DEF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B9AF7C1" w14:textId="75775CA8" w:rsidR="0075290C" w:rsidRDefault="0075290C" w:rsidP="0075290C">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t>
            </w:r>
          </w:p>
        </w:tc>
        <w:tc>
          <w:tcPr>
            <w:tcW w:w="713" w:type="dxa"/>
          </w:tcPr>
          <w:p w14:paraId="131F7B1C" w14:textId="7F2A8E24" w:rsidR="0075290C" w:rsidRDefault="0075290C" w:rsidP="0075290C">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t>
            </w:r>
          </w:p>
        </w:tc>
        <w:tc>
          <w:tcPr>
            <w:tcW w:w="704" w:type="dxa"/>
            <w:gridSpan w:val="2"/>
          </w:tcPr>
          <w:p w14:paraId="39C2AC6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C5CACF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A64F08E" w14:textId="77777777" w:rsidR="0075290C"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75290C" w14:paraId="4A4B6BBC" w14:textId="77777777" w:rsidTr="002B1A64">
        <w:trPr>
          <w:gridAfter w:val="2"/>
          <w:wAfter w:w="75" w:type="dxa"/>
        </w:trPr>
        <w:tc>
          <w:tcPr>
            <w:tcW w:w="1412" w:type="dxa"/>
            <w:vMerge/>
          </w:tcPr>
          <w:p w14:paraId="15B25768"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75CFFEEE" w14:textId="07BE22EE" w:rsidR="0075290C" w:rsidRPr="0075290C" w:rsidRDefault="00AB56A9" w:rsidP="0075290C">
            <w:pPr>
              <w:spacing w:after="0" w:line="240" w:lineRule="auto"/>
              <w:rPr>
                <w:rFonts w:ascii="Times New Roman" w:eastAsia="Times New Roman" w:hAnsi="Times New Roman" w:cs="Times New Roman"/>
                <w:i/>
                <w:sz w:val="24"/>
                <w:szCs w:val="24"/>
                <w:lang w:val="en-US" w:eastAsia="ru-RU"/>
              </w:rPr>
            </w:pPr>
            <w:r w:rsidRPr="00AB56A9">
              <w:rPr>
                <w:rFonts w:ascii="Times New Roman" w:eastAsia="Times New Roman" w:hAnsi="Times New Roman" w:cs="Times New Roman"/>
                <w:i/>
                <w:sz w:val="24"/>
                <w:szCs w:val="24"/>
                <w:lang w:val="en-US" w:eastAsia="ru-RU"/>
              </w:rPr>
              <w:t>Melinopterus</w:t>
            </w:r>
          </w:p>
        </w:tc>
        <w:tc>
          <w:tcPr>
            <w:tcW w:w="1706" w:type="dxa"/>
          </w:tcPr>
          <w:p w14:paraId="4773DB9C" w14:textId="6C37567A" w:rsidR="0075290C" w:rsidRPr="0075290C" w:rsidRDefault="00AB56A9" w:rsidP="0075290C">
            <w:pPr>
              <w:spacing w:after="0" w:line="240" w:lineRule="auto"/>
              <w:rPr>
                <w:rFonts w:ascii="Times New Roman" w:eastAsia="Times New Roman" w:hAnsi="Times New Roman" w:cs="Times New Roman"/>
                <w:i/>
                <w:iCs/>
                <w:sz w:val="24"/>
                <w:szCs w:val="24"/>
                <w:lang w:val="en-US" w:eastAsia="ru-RU"/>
              </w:rPr>
            </w:pPr>
            <w:r w:rsidRPr="00AB56A9">
              <w:rPr>
                <w:rFonts w:ascii="Times New Roman" w:eastAsia="Times New Roman" w:hAnsi="Times New Roman" w:cs="Times New Roman"/>
                <w:i/>
                <w:iCs/>
                <w:sz w:val="24"/>
                <w:szCs w:val="24"/>
                <w:lang w:val="en-US" w:eastAsia="ru-RU"/>
              </w:rPr>
              <w:t>Melinopterus</w:t>
            </w:r>
            <w:r w:rsidRPr="00B819E2">
              <w:rPr>
                <w:rFonts w:ascii="Times New Roman" w:eastAsia="Times New Roman" w:hAnsi="Times New Roman" w:cs="Times New Roman"/>
                <w:bCs/>
                <w:i/>
                <w:sz w:val="24"/>
                <w:szCs w:val="24"/>
                <w:lang w:val="en-US" w:eastAsia="ru-RU"/>
              </w:rPr>
              <w:t xml:space="preserve"> prodromus</w:t>
            </w:r>
            <w:r w:rsidRPr="00B819E2">
              <w:rPr>
                <w:rFonts w:ascii="Times New Roman" w:eastAsia="Times New Roman" w:hAnsi="Times New Roman" w:cs="Times New Roman"/>
                <w:bCs/>
                <w:iCs/>
                <w:sz w:val="24"/>
                <w:szCs w:val="24"/>
                <w:lang w:val="en-US" w:eastAsia="ru-RU"/>
              </w:rPr>
              <w:t xml:space="preserve"> (Brahm, 1790)</w:t>
            </w:r>
          </w:p>
        </w:tc>
        <w:tc>
          <w:tcPr>
            <w:tcW w:w="835" w:type="dxa"/>
          </w:tcPr>
          <w:p w14:paraId="42BCBFEC" w14:textId="77777777" w:rsidR="0075290C"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5E1B88D0" w14:textId="21FD8327" w:rsidR="0075290C" w:rsidRPr="00AB56A9" w:rsidRDefault="00AB56A9" w:rsidP="0075290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712" w:type="dxa"/>
          </w:tcPr>
          <w:p w14:paraId="615C89B9" w14:textId="77777777" w:rsidR="0075290C"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61C6935" w14:textId="77777777" w:rsidR="0075290C"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AFCD86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107434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EAC126C" w14:textId="77777777" w:rsidR="0075290C"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AB56A9" w:rsidRPr="0075290C" w14:paraId="13ED940F" w14:textId="77777777" w:rsidTr="002B1A64">
        <w:trPr>
          <w:gridAfter w:val="2"/>
          <w:wAfter w:w="75" w:type="dxa"/>
        </w:trPr>
        <w:tc>
          <w:tcPr>
            <w:tcW w:w="1412" w:type="dxa"/>
            <w:vMerge/>
          </w:tcPr>
          <w:p w14:paraId="1CF539BC" w14:textId="77777777" w:rsidR="00AB56A9" w:rsidRPr="00B819E2" w:rsidRDefault="00AB56A9"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06B493E1" w14:textId="77777777" w:rsidR="00AB56A9" w:rsidRPr="00AB56A9" w:rsidRDefault="00AB56A9"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5899C327" w14:textId="2CF18EC7" w:rsidR="00AB56A9" w:rsidRPr="008D748D" w:rsidRDefault="00AB56A9" w:rsidP="0075290C">
            <w:pPr>
              <w:spacing w:after="0" w:line="240" w:lineRule="auto"/>
              <w:rPr>
                <w:rFonts w:ascii="Times New Roman" w:eastAsia="Times New Roman" w:hAnsi="Times New Roman" w:cs="Times New Roman"/>
                <w:i/>
                <w:iCs/>
                <w:sz w:val="24"/>
                <w:szCs w:val="24"/>
                <w:lang w:eastAsia="ru-RU"/>
              </w:rPr>
            </w:pPr>
            <w:r>
              <w:rPr>
                <w:rFonts w:ascii="Times New Roman" w:eastAsia="Times New Roman" w:hAnsi="Times New Roman" w:cs="Times New Roman"/>
                <w:i/>
                <w:sz w:val="24"/>
                <w:szCs w:val="24"/>
                <w:lang w:val="en-US" w:eastAsia="ru-RU"/>
              </w:rPr>
              <w:t>M.</w:t>
            </w:r>
            <w:r w:rsidRPr="00B819E2">
              <w:rPr>
                <w:rFonts w:ascii="Times New Roman" w:eastAsia="Times New Roman" w:hAnsi="Times New Roman" w:cs="Times New Roman"/>
                <w:i/>
                <w:sz w:val="24"/>
                <w:szCs w:val="24"/>
                <w:lang w:val="en-US" w:eastAsia="ru-RU"/>
              </w:rPr>
              <w:t xml:space="preserve"> punctatosulcatus</w:t>
            </w:r>
            <w:r w:rsidRPr="00B819E2">
              <w:rPr>
                <w:rFonts w:ascii="Times New Roman" w:eastAsia="Times New Roman" w:hAnsi="Times New Roman" w:cs="Times New Roman"/>
                <w:sz w:val="24"/>
                <w:szCs w:val="24"/>
                <w:lang w:val="en-US" w:eastAsia="ru-RU"/>
              </w:rPr>
              <w:t xml:space="preserve"> </w:t>
            </w:r>
            <w:r w:rsidR="008D748D">
              <w:rPr>
                <w:rFonts w:ascii="Times New Roman" w:eastAsia="Times New Roman" w:hAnsi="Times New Roman" w:cs="Times New Roman"/>
                <w:sz w:val="24"/>
                <w:szCs w:val="24"/>
                <w:lang w:eastAsia="ru-RU"/>
              </w:rPr>
              <w:t>(</w:t>
            </w:r>
            <w:r w:rsidRPr="00B819E2">
              <w:rPr>
                <w:rFonts w:ascii="Times New Roman" w:eastAsia="Times New Roman" w:hAnsi="Times New Roman" w:cs="Times New Roman"/>
                <w:sz w:val="24"/>
                <w:szCs w:val="24"/>
                <w:lang w:val="en-US" w:eastAsia="ru-RU"/>
              </w:rPr>
              <w:t>Sturm, 1805</w:t>
            </w:r>
            <w:r w:rsidR="008D748D">
              <w:rPr>
                <w:rFonts w:ascii="Times New Roman" w:eastAsia="Times New Roman" w:hAnsi="Times New Roman" w:cs="Times New Roman"/>
                <w:sz w:val="24"/>
                <w:szCs w:val="24"/>
                <w:lang w:eastAsia="ru-RU"/>
              </w:rPr>
              <w:t>)</w:t>
            </w:r>
          </w:p>
        </w:tc>
        <w:tc>
          <w:tcPr>
            <w:tcW w:w="835" w:type="dxa"/>
          </w:tcPr>
          <w:p w14:paraId="1DE093A6" w14:textId="28F88CC8" w:rsidR="00AB56A9" w:rsidRPr="00AB56A9" w:rsidRDefault="00AB56A9" w:rsidP="0075290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99" w:type="dxa"/>
            <w:gridSpan w:val="2"/>
          </w:tcPr>
          <w:p w14:paraId="4B8D1109" w14:textId="77777777" w:rsidR="00AB56A9" w:rsidRDefault="00AB56A9"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7DD355EA" w14:textId="77777777" w:rsidR="00AB56A9" w:rsidRDefault="00AB56A9"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F93F56F" w14:textId="77777777" w:rsidR="00AB56A9" w:rsidRDefault="00AB56A9"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A3B6DE0" w14:textId="77777777" w:rsidR="00AB56A9" w:rsidRPr="00B819E2" w:rsidRDefault="00AB56A9"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4F32050" w14:textId="77777777" w:rsidR="00AB56A9" w:rsidRPr="00B819E2" w:rsidRDefault="00AB56A9"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E2B7327" w14:textId="77777777" w:rsidR="00AB56A9" w:rsidRDefault="00AB56A9" w:rsidP="0075290C">
            <w:pPr>
              <w:spacing w:after="0" w:line="240" w:lineRule="auto"/>
              <w:jc w:val="center"/>
              <w:rPr>
                <w:rFonts w:ascii="Times New Roman" w:eastAsia="Times New Roman" w:hAnsi="Times New Roman" w:cs="Times New Roman"/>
                <w:sz w:val="24"/>
                <w:szCs w:val="24"/>
                <w:lang w:val="en-US" w:eastAsia="ru-RU"/>
              </w:rPr>
            </w:pPr>
          </w:p>
        </w:tc>
      </w:tr>
      <w:tr w:rsidR="00AB56A9" w:rsidRPr="0075290C" w14:paraId="7F465128" w14:textId="77777777" w:rsidTr="002B1A64">
        <w:trPr>
          <w:gridAfter w:val="2"/>
          <w:wAfter w:w="75" w:type="dxa"/>
        </w:trPr>
        <w:tc>
          <w:tcPr>
            <w:tcW w:w="1412" w:type="dxa"/>
            <w:vMerge/>
          </w:tcPr>
          <w:p w14:paraId="2FD3E112" w14:textId="77777777" w:rsidR="00AB56A9" w:rsidRPr="00B819E2" w:rsidRDefault="00AB56A9"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6E6E4435" w14:textId="60B0BA01" w:rsidR="00AB56A9" w:rsidRPr="0064573E" w:rsidRDefault="008D748D" w:rsidP="0075290C">
            <w:pPr>
              <w:spacing w:after="0" w:line="240" w:lineRule="auto"/>
              <w:rPr>
                <w:rFonts w:ascii="Times New Roman" w:eastAsia="Times New Roman" w:hAnsi="Times New Roman" w:cs="Times New Roman"/>
                <w:i/>
                <w:sz w:val="24"/>
                <w:szCs w:val="24"/>
                <w:lang w:eastAsia="ru-RU"/>
              </w:rPr>
            </w:pPr>
            <w:r w:rsidRPr="008D748D">
              <w:rPr>
                <w:rFonts w:ascii="Times New Roman" w:eastAsia="Times New Roman" w:hAnsi="Times New Roman" w:cs="Times New Roman"/>
                <w:i/>
                <w:sz w:val="24"/>
                <w:szCs w:val="24"/>
                <w:lang w:eastAsia="ru-RU"/>
              </w:rPr>
              <w:t>Otophorus</w:t>
            </w:r>
          </w:p>
        </w:tc>
        <w:tc>
          <w:tcPr>
            <w:tcW w:w="1706" w:type="dxa"/>
          </w:tcPr>
          <w:p w14:paraId="173B88D6" w14:textId="2FAB7DC6" w:rsidR="00AB56A9" w:rsidRPr="008D748D" w:rsidRDefault="008D748D" w:rsidP="0075290C">
            <w:pPr>
              <w:spacing w:after="0" w:line="240" w:lineRule="auto"/>
              <w:rPr>
                <w:rFonts w:ascii="Times New Roman" w:eastAsia="Times New Roman" w:hAnsi="Times New Roman" w:cs="Times New Roman"/>
                <w:i/>
                <w:sz w:val="24"/>
                <w:szCs w:val="24"/>
                <w:lang w:eastAsia="ru-RU"/>
              </w:rPr>
            </w:pPr>
            <w:r w:rsidRPr="008D748D">
              <w:rPr>
                <w:rFonts w:ascii="Times New Roman" w:eastAsia="Times New Roman" w:hAnsi="Times New Roman" w:cs="Times New Roman"/>
                <w:i/>
                <w:sz w:val="24"/>
                <w:szCs w:val="24"/>
                <w:lang w:val="en-US" w:eastAsia="ru-RU"/>
              </w:rPr>
              <w:t>Otophorus</w:t>
            </w:r>
            <w:r>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 xml:space="preserve"> haemorroidalis </w:t>
            </w:r>
            <w:r w:rsidRPr="00B819E2">
              <w:rPr>
                <w:rFonts w:ascii="Times New Roman" w:eastAsia="Times New Roman" w:hAnsi="Times New Roman" w:cs="Times New Roman"/>
                <w:sz w:val="24"/>
                <w:szCs w:val="24"/>
                <w:lang w:val="en-US" w:eastAsia="ru-RU"/>
              </w:rPr>
              <w:t>(Linnaeus, 1758)</w:t>
            </w:r>
          </w:p>
        </w:tc>
        <w:tc>
          <w:tcPr>
            <w:tcW w:w="835" w:type="dxa"/>
          </w:tcPr>
          <w:p w14:paraId="61FD3CA7" w14:textId="6104E3C1" w:rsidR="00AB56A9" w:rsidRDefault="008D748D" w:rsidP="0075290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99" w:type="dxa"/>
            <w:gridSpan w:val="2"/>
          </w:tcPr>
          <w:p w14:paraId="4B0CB460" w14:textId="77777777" w:rsidR="00AB56A9" w:rsidRDefault="00AB56A9"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41709B52" w14:textId="77777777" w:rsidR="00AB56A9" w:rsidRDefault="00AB56A9"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18036777" w14:textId="77777777" w:rsidR="00AB56A9" w:rsidRDefault="00AB56A9"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5A50F6E" w14:textId="77777777" w:rsidR="00AB56A9" w:rsidRPr="00B819E2" w:rsidRDefault="00AB56A9"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84DC893" w14:textId="77777777" w:rsidR="00AB56A9" w:rsidRPr="00B819E2" w:rsidRDefault="00AB56A9"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B149289" w14:textId="77777777" w:rsidR="00AB56A9" w:rsidRDefault="00AB56A9" w:rsidP="0075290C">
            <w:pPr>
              <w:spacing w:after="0" w:line="240" w:lineRule="auto"/>
              <w:jc w:val="center"/>
              <w:rPr>
                <w:rFonts w:ascii="Times New Roman" w:eastAsia="Times New Roman" w:hAnsi="Times New Roman" w:cs="Times New Roman"/>
                <w:sz w:val="24"/>
                <w:szCs w:val="24"/>
                <w:lang w:val="en-US" w:eastAsia="ru-RU"/>
              </w:rPr>
            </w:pPr>
          </w:p>
        </w:tc>
      </w:tr>
      <w:tr w:rsidR="008D748D" w:rsidRPr="0075290C" w14:paraId="42BF1FF4" w14:textId="77777777" w:rsidTr="002B1A64">
        <w:trPr>
          <w:gridAfter w:val="2"/>
          <w:wAfter w:w="75" w:type="dxa"/>
        </w:trPr>
        <w:tc>
          <w:tcPr>
            <w:tcW w:w="1412" w:type="dxa"/>
            <w:vMerge/>
          </w:tcPr>
          <w:p w14:paraId="4BDC3241" w14:textId="77777777" w:rsidR="008D748D" w:rsidRPr="00B819E2" w:rsidRDefault="008D748D"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5980C6EC" w14:textId="1C8C7A24" w:rsidR="008D748D" w:rsidRPr="008D748D" w:rsidRDefault="008D748D" w:rsidP="0075290C">
            <w:pPr>
              <w:spacing w:after="0" w:line="240" w:lineRule="auto"/>
              <w:rPr>
                <w:rFonts w:ascii="Times New Roman" w:eastAsia="Times New Roman" w:hAnsi="Times New Roman" w:cs="Times New Roman"/>
                <w:i/>
                <w:sz w:val="24"/>
                <w:szCs w:val="24"/>
                <w:lang w:eastAsia="ru-RU"/>
              </w:rPr>
            </w:pPr>
            <w:r w:rsidRPr="008D748D">
              <w:rPr>
                <w:rFonts w:ascii="Times New Roman" w:eastAsia="Times New Roman" w:hAnsi="Times New Roman" w:cs="Times New Roman"/>
                <w:i/>
                <w:sz w:val="24"/>
                <w:szCs w:val="24"/>
                <w:lang w:eastAsia="ru-RU"/>
              </w:rPr>
              <w:t>Phaeaphodius</w:t>
            </w:r>
          </w:p>
        </w:tc>
        <w:tc>
          <w:tcPr>
            <w:tcW w:w="1706" w:type="dxa"/>
          </w:tcPr>
          <w:p w14:paraId="3C5C275F" w14:textId="5EC5FF87" w:rsidR="008D748D" w:rsidRPr="008D748D" w:rsidRDefault="008D748D" w:rsidP="0075290C">
            <w:pPr>
              <w:spacing w:after="0" w:line="240" w:lineRule="auto"/>
              <w:rPr>
                <w:rFonts w:ascii="Times New Roman" w:eastAsia="Times New Roman" w:hAnsi="Times New Roman" w:cs="Times New Roman"/>
                <w:i/>
                <w:sz w:val="24"/>
                <w:szCs w:val="24"/>
                <w:lang w:eastAsia="ru-RU"/>
              </w:rPr>
            </w:pPr>
            <w:r w:rsidRPr="008D748D">
              <w:rPr>
                <w:rFonts w:ascii="Times New Roman" w:eastAsia="Times New Roman" w:hAnsi="Times New Roman" w:cs="Times New Roman"/>
                <w:i/>
                <w:sz w:val="24"/>
                <w:szCs w:val="24"/>
                <w:lang w:val="en-US" w:eastAsia="ru-RU"/>
              </w:rPr>
              <w:t>Phaeaphodius</w:t>
            </w:r>
            <w:r w:rsidRPr="00B819E2">
              <w:rPr>
                <w:rFonts w:ascii="Times New Roman" w:eastAsia="Times New Roman" w:hAnsi="Times New Roman" w:cs="Times New Roman"/>
                <w:i/>
                <w:sz w:val="24"/>
                <w:szCs w:val="24"/>
                <w:lang w:val="en-US" w:eastAsia="ru-RU"/>
              </w:rPr>
              <w:t xml:space="preserve">. rectus </w:t>
            </w:r>
            <w:r>
              <w:rPr>
                <w:rFonts w:ascii="Times New Roman" w:eastAsia="Times New Roman" w:hAnsi="Times New Roman" w:cs="Times New Roman"/>
                <w:iCs/>
                <w:sz w:val="24"/>
                <w:szCs w:val="24"/>
                <w:lang w:eastAsia="ru-RU"/>
              </w:rPr>
              <w:t>(</w:t>
            </w:r>
            <w:r w:rsidRPr="00B819E2">
              <w:rPr>
                <w:rFonts w:ascii="Times New Roman" w:eastAsia="Times New Roman" w:hAnsi="Times New Roman" w:cs="Times New Roman"/>
                <w:sz w:val="24"/>
                <w:szCs w:val="24"/>
                <w:lang w:val="en-US" w:eastAsia="ru-RU"/>
              </w:rPr>
              <w:t>Motschulsky, 1866</w:t>
            </w:r>
            <w:r>
              <w:rPr>
                <w:rFonts w:ascii="Times New Roman" w:eastAsia="Times New Roman" w:hAnsi="Times New Roman" w:cs="Times New Roman"/>
                <w:sz w:val="24"/>
                <w:szCs w:val="24"/>
                <w:lang w:eastAsia="ru-RU"/>
              </w:rPr>
              <w:t>)</w:t>
            </w:r>
            <w:r>
              <w:rPr>
                <w:rFonts w:ascii="Times New Roman" w:eastAsia="Times New Roman" w:hAnsi="Times New Roman" w:cs="Times New Roman"/>
                <w:i/>
                <w:sz w:val="24"/>
                <w:szCs w:val="24"/>
                <w:lang w:eastAsia="ru-RU"/>
              </w:rPr>
              <w:t xml:space="preserve"> </w:t>
            </w:r>
          </w:p>
        </w:tc>
        <w:tc>
          <w:tcPr>
            <w:tcW w:w="835" w:type="dxa"/>
          </w:tcPr>
          <w:p w14:paraId="365F46F9" w14:textId="67122646" w:rsidR="008D748D" w:rsidRDefault="008D748D" w:rsidP="0075290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99" w:type="dxa"/>
            <w:gridSpan w:val="2"/>
          </w:tcPr>
          <w:p w14:paraId="003281AC" w14:textId="77777777" w:rsidR="008D748D" w:rsidRDefault="008D748D"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2CA55457" w14:textId="77777777" w:rsidR="008D748D" w:rsidRDefault="008D748D"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DA15191" w14:textId="77777777" w:rsidR="008D748D" w:rsidRDefault="008D748D"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0C3063D" w14:textId="77777777" w:rsidR="008D748D" w:rsidRPr="00B819E2" w:rsidRDefault="008D748D"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4D30E7B" w14:textId="77777777" w:rsidR="008D748D" w:rsidRPr="00B819E2" w:rsidRDefault="008D748D"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FDF40A0" w14:textId="77777777" w:rsidR="008D748D" w:rsidRDefault="008D748D" w:rsidP="0075290C">
            <w:pPr>
              <w:spacing w:after="0" w:line="240" w:lineRule="auto"/>
              <w:jc w:val="center"/>
              <w:rPr>
                <w:rFonts w:ascii="Times New Roman" w:eastAsia="Times New Roman" w:hAnsi="Times New Roman" w:cs="Times New Roman"/>
                <w:sz w:val="24"/>
                <w:szCs w:val="24"/>
                <w:lang w:val="en-US" w:eastAsia="ru-RU"/>
              </w:rPr>
            </w:pPr>
          </w:p>
        </w:tc>
      </w:tr>
      <w:tr w:rsidR="008D748D" w:rsidRPr="0075290C" w14:paraId="5E974B25" w14:textId="77777777" w:rsidTr="002B1A64">
        <w:trPr>
          <w:gridAfter w:val="2"/>
          <w:wAfter w:w="75" w:type="dxa"/>
        </w:trPr>
        <w:tc>
          <w:tcPr>
            <w:tcW w:w="1412" w:type="dxa"/>
            <w:vMerge/>
          </w:tcPr>
          <w:p w14:paraId="081B481A" w14:textId="77777777" w:rsidR="008D748D" w:rsidRPr="00B819E2" w:rsidRDefault="008D748D"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19A9CDF6" w14:textId="66FB247F" w:rsidR="008D748D" w:rsidRPr="008D748D" w:rsidRDefault="008D748D" w:rsidP="0075290C">
            <w:pPr>
              <w:spacing w:after="0" w:line="240" w:lineRule="auto"/>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 xml:space="preserve">Bodilus </w:t>
            </w:r>
          </w:p>
        </w:tc>
        <w:tc>
          <w:tcPr>
            <w:tcW w:w="1706" w:type="dxa"/>
          </w:tcPr>
          <w:p w14:paraId="224F2468" w14:textId="1BE57713" w:rsidR="008D748D" w:rsidRPr="008D748D" w:rsidRDefault="008D748D" w:rsidP="0075290C">
            <w:pPr>
              <w:spacing w:after="0" w:line="240" w:lineRule="auto"/>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 xml:space="preserve">Bodilus </w:t>
            </w:r>
            <w:r w:rsidRPr="00B819E2">
              <w:rPr>
                <w:rFonts w:ascii="Times New Roman" w:eastAsia="Times New Roman" w:hAnsi="Times New Roman" w:cs="Times New Roman"/>
                <w:i/>
                <w:sz w:val="24"/>
                <w:szCs w:val="24"/>
                <w:lang w:val="en-US" w:eastAsia="ru-RU"/>
              </w:rPr>
              <w:t xml:space="preserve"> caspius </w:t>
            </w:r>
            <w:r>
              <w:rPr>
                <w:rFonts w:ascii="Times New Roman" w:eastAsia="Times New Roman" w:hAnsi="Times New Roman" w:cs="Times New Roman"/>
                <w:iCs/>
                <w:sz w:val="24"/>
                <w:szCs w:val="24"/>
                <w:lang w:val="en-US" w:eastAsia="ru-RU"/>
              </w:rPr>
              <w:t>(</w:t>
            </w:r>
            <w:r w:rsidRPr="00B819E2">
              <w:rPr>
                <w:rFonts w:ascii="Times New Roman" w:eastAsia="Times New Roman" w:hAnsi="Times New Roman" w:cs="Times New Roman"/>
                <w:sz w:val="24"/>
                <w:szCs w:val="24"/>
                <w:lang w:val="en-US" w:eastAsia="ru-RU"/>
              </w:rPr>
              <w:t>Ménétriés, 1832</w:t>
            </w:r>
            <w:r>
              <w:rPr>
                <w:rFonts w:ascii="Times New Roman" w:eastAsia="Times New Roman" w:hAnsi="Times New Roman" w:cs="Times New Roman"/>
                <w:sz w:val="24"/>
                <w:szCs w:val="24"/>
                <w:lang w:val="en-US" w:eastAsia="ru-RU"/>
              </w:rPr>
              <w:t>)</w:t>
            </w:r>
          </w:p>
        </w:tc>
        <w:tc>
          <w:tcPr>
            <w:tcW w:w="835" w:type="dxa"/>
          </w:tcPr>
          <w:p w14:paraId="5134774B" w14:textId="577D66AF" w:rsidR="008D748D" w:rsidRPr="008D748D" w:rsidRDefault="008D748D" w:rsidP="0075290C">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t>
            </w:r>
          </w:p>
        </w:tc>
        <w:tc>
          <w:tcPr>
            <w:tcW w:w="999" w:type="dxa"/>
            <w:gridSpan w:val="2"/>
          </w:tcPr>
          <w:p w14:paraId="64D161B5" w14:textId="77777777" w:rsidR="008D748D" w:rsidRDefault="008D748D"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4F9E3CA9" w14:textId="77777777" w:rsidR="008D748D" w:rsidRDefault="008D748D"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048A0C6B" w14:textId="77777777" w:rsidR="008D748D" w:rsidRDefault="008D748D"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F0B235D" w14:textId="77777777" w:rsidR="008D748D" w:rsidRPr="00B819E2" w:rsidRDefault="008D748D"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9586CFF" w14:textId="77777777" w:rsidR="008D748D" w:rsidRPr="00B819E2" w:rsidRDefault="008D748D"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05A2DAE" w14:textId="77777777" w:rsidR="008D748D" w:rsidRDefault="008D748D" w:rsidP="0075290C">
            <w:pPr>
              <w:spacing w:after="0" w:line="240" w:lineRule="auto"/>
              <w:jc w:val="center"/>
              <w:rPr>
                <w:rFonts w:ascii="Times New Roman" w:eastAsia="Times New Roman" w:hAnsi="Times New Roman" w:cs="Times New Roman"/>
                <w:sz w:val="24"/>
                <w:szCs w:val="24"/>
                <w:lang w:val="en-US" w:eastAsia="ru-RU"/>
              </w:rPr>
            </w:pPr>
          </w:p>
        </w:tc>
      </w:tr>
      <w:tr w:rsidR="008D748D" w:rsidRPr="0075290C" w14:paraId="4E461AA4" w14:textId="77777777" w:rsidTr="002B1A64">
        <w:trPr>
          <w:gridAfter w:val="2"/>
          <w:wAfter w:w="75" w:type="dxa"/>
        </w:trPr>
        <w:tc>
          <w:tcPr>
            <w:tcW w:w="1412" w:type="dxa"/>
            <w:vMerge/>
          </w:tcPr>
          <w:p w14:paraId="1346F1F0" w14:textId="77777777" w:rsidR="008D748D" w:rsidRPr="00B819E2" w:rsidRDefault="008D748D"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23BC4CCC" w14:textId="36A76C23" w:rsidR="008D748D" w:rsidRPr="008D748D" w:rsidRDefault="008D748D" w:rsidP="0075290C">
            <w:pPr>
              <w:spacing w:after="0" w:line="240" w:lineRule="auto"/>
              <w:rPr>
                <w:rFonts w:ascii="Times New Roman" w:eastAsia="Times New Roman" w:hAnsi="Times New Roman" w:cs="Times New Roman"/>
                <w:i/>
                <w:sz w:val="24"/>
                <w:szCs w:val="24"/>
                <w:lang w:eastAsia="ru-RU"/>
              </w:rPr>
            </w:pPr>
            <w:r w:rsidRPr="008D748D">
              <w:rPr>
                <w:rFonts w:ascii="Times New Roman" w:eastAsia="Times New Roman" w:hAnsi="Times New Roman" w:cs="Times New Roman"/>
                <w:i/>
                <w:sz w:val="24"/>
                <w:szCs w:val="24"/>
                <w:lang w:eastAsia="ru-RU"/>
              </w:rPr>
              <w:t>Pseudoacrossus</w:t>
            </w:r>
          </w:p>
        </w:tc>
        <w:tc>
          <w:tcPr>
            <w:tcW w:w="1706" w:type="dxa"/>
          </w:tcPr>
          <w:p w14:paraId="09DAE1F7" w14:textId="7F38D66E" w:rsidR="008D748D" w:rsidRPr="007A65F8" w:rsidRDefault="008D748D" w:rsidP="0075290C">
            <w:pPr>
              <w:spacing w:after="0" w:line="240" w:lineRule="auto"/>
              <w:rPr>
                <w:rFonts w:ascii="Times New Roman" w:eastAsia="Times New Roman" w:hAnsi="Times New Roman" w:cs="Times New Roman"/>
                <w:i/>
                <w:sz w:val="24"/>
                <w:szCs w:val="24"/>
                <w:lang w:eastAsia="ru-RU"/>
              </w:rPr>
            </w:pPr>
            <w:r w:rsidRPr="008D748D">
              <w:rPr>
                <w:rFonts w:ascii="Times New Roman" w:eastAsia="Times New Roman" w:hAnsi="Times New Roman" w:cs="Times New Roman"/>
                <w:i/>
                <w:sz w:val="24"/>
                <w:szCs w:val="24"/>
                <w:lang w:val="en-US" w:eastAsia="ru-RU"/>
              </w:rPr>
              <w:t>Pseudoacrossus</w:t>
            </w:r>
            <w:r w:rsidR="007A65F8" w:rsidRPr="00B819E2">
              <w:rPr>
                <w:rFonts w:ascii="Times New Roman" w:eastAsia="Times New Roman" w:hAnsi="Times New Roman" w:cs="Times New Roman"/>
                <w:i/>
                <w:sz w:val="24"/>
                <w:szCs w:val="24"/>
                <w:lang w:val="en-US" w:eastAsia="ru-RU"/>
              </w:rPr>
              <w:t xml:space="preserve"> tenebricosus </w:t>
            </w:r>
            <w:r w:rsidR="007A65F8">
              <w:rPr>
                <w:rFonts w:ascii="Times New Roman" w:eastAsia="Times New Roman" w:hAnsi="Times New Roman" w:cs="Times New Roman"/>
                <w:iCs/>
                <w:sz w:val="24"/>
                <w:szCs w:val="24"/>
                <w:lang w:eastAsia="ru-RU"/>
              </w:rPr>
              <w:t>(</w:t>
            </w:r>
            <w:r w:rsidR="007A65F8" w:rsidRPr="00B819E2">
              <w:rPr>
                <w:rFonts w:ascii="Times New Roman" w:eastAsia="Times New Roman" w:hAnsi="Times New Roman" w:cs="Times New Roman"/>
                <w:sz w:val="24"/>
                <w:szCs w:val="24"/>
                <w:lang w:val="en-US" w:eastAsia="ru-RU"/>
              </w:rPr>
              <w:t>A. Schmidt, 1916</w:t>
            </w:r>
            <w:r w:rsidR="007A65F8">
              <w:rPr>
                <w:rFonts w:ascii="Times New Roman" w:eastAsia="Times New Roman" w:hAnsi="Times New Roman" w:cs="Times New Roman"/>
                <w:sz w:val="24"/>
                <w:szCs w:val="24"/>
                <w:lang w:eastAsia="ru-RU"/>
              </w:rPr>
              <w:t>)</w:t>
            </w:r>
          </w:p>
        </w:tc>
        <w:tc>
          <w:tcPr>
            <w:tcW w:w="835" w:type="dxa"/>
          </w:tcPr>
          <w:p w14:paraId="2D1B6885" w14:textId="77777777" w:rsidR="008D748D" w:rsidRDefault="008D748D"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0F857B1B" w14:textId="77777777" w:rsidR="008D748D" w:rsidRDefault="008D748D"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0ED0648C" w14:textId="428728C8" w:rsidR="008D748D" w:rsidRPr="007A65F8" w:rsidRDefault="007A65F8" w:rsidP="0075290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713" w:type="dxa"/>
          </w:tcPr>
          <w:p w14:paraId="6BAE0900" w14:textId="56344D02" w:rsidR="008D748D" w:rsidRPr="007A65F8" w:rsidRDefault="007A65F8" w:rsidP="0075290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704" w:type="dxa"/>
            <w:gridSpan w:val="2"/>
          </w:tcPr>
          <w:p w14:paraId="0E9C4368" w14:textId="77777777" w:rsidR="008D748D" w:rsidRPr="00B819E2" w:rsidRDefault="008D748D"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BD2B0BE" w14:textId="77777777" w:rsidR="008D748D" w:rsidRPr="00B819E2" w:rsidRDefault="008D748D"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CD33931" w14:textId="77777777" w:rsidR="008D748D" w:rsidRDefault="008D748D" w:rsidP="0075290C">
            <w:pPr>
              <w:spacing w:after="0" w:line="240" w:lineRule="auto"/>
              <w:jc w:val="center"/>
              <w:rPr>
                <w:rFonts w:ascii="Times New Roman" w:eastAsia="Times New Roman" w:hAnsi="Times New Roman" w:cs="Times New Roman"/>
                <w:sz w:val="24"/>
                <w:szCs w:val="24"/>
                <w:lang w:val="en-US" w:eastAsia="ru-RU"/>
              </w:rPr>
            </w:pPr>
          </w:p>
        </w:tc>
      </w:tr>
      <w:tr w:rsidR="007A65F8" w:rsidRPr="0075290C" w14:paraId="258AE30D" w14:textId="77777777" w:rsidTr="002B1A64">
        <w:trPr>
          <w:gridAfter w:val="2"/>
          <w:wAfter w:w="75" w:type="dxa"/>
        </w:trPr>
        <w:tc>
          <w:tcPr>
            <w:tcW w:w="1412" w:type="dxa"/>
            <w:vMerge/>
          </w:tcPr>
          <w:p w14:paraId="4D7889F8" w14:textId="77777777" w:rsidR="007A65F8" w:rsidRPr="00B819E2" w:rsidRDefault="007A65F8"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2451D287" w14:textId="060CD2F2" w:rsidR="007A65F8" w:rsidRPr="008D748D" w:rsidRDefault="007A65F8" w:rsidP="0075290C">
            <w:pPr>
              <w:spacing w:after="0" w:line="240" w:lineRule="auto"/>
              <w:rPr>
                <w:rFonts w:ascii="Times New Roman" w:eastAsia="Times New Roman" w:hAnsi="Times New Roman" w:cs="Times New Roman"/>
                <w:i/>
                <w:sz w:val="24"/>
                <w:szCs w:val="24"/>
                <w:lang w:eastAsia="ru-RU"/>
              </w:rPr>
            </w:pPr>
            <w:r w:rsidRPr="007A65F8">
              <w:rPr>
                <w:rFonts w:ascii="Times New Roman" w:eastAsia="Times New Roman" w:hAnsi="Times New Roman" w:cs="Times New Roman"/>
                <w:i/>
                <w:sz w:val="24"/>
                <w:szCs w:val="24"/>
                <w:lang w:eastAsia="ru-RU"/>
              </w:rPr>
              <w:t>Pubinus</w:t>
            </w:r>
          </w:p>
        </w:tc>
        <w:tc>
          <w:tcPr>
            <w:tcW w:w="1706" w:type="dxa"/>
          </w:tcPr>
          <w:p w14:paraId="720639F1" w14:textId="32E17541" w:rsidR="007A65F8" w:rsidRPr="008D748D" w:rsidRDefault="007A65F8" w:rsidP="0075290C">
            <w:pPr>
              <w:spacing w:after="0" w:line="240" w:lineRule="auto"/>
              <w:rPr>
                <w:rFonts w:ascii="Times New Roman" w:eastAsia="Times New Roman" w:hAnsi="Times New Roman" w:cs="Times New Roman"/>
                <w:i/>
                <w:sz w:val="24"/>
                <w:szCs w:val="24"/>
                <w:lang w:val="en-US" w:eastAsia="ru-RU"/>
              </w:rPr>
            </w:pPr>
            <w:r w:rsidRPr="007A65F8">
              <w:rPr>
                <w:rFonts w:ascii="Times New Roman" w:eastAsia="Times New Roman" w:hAnsi="Times New Roman" w:cs="Times New Roman"/>
                <w:i/>
                <w:sz w:val="24"/>
                <w:szCs w:val="24"/>
                <w:lang w:val="en-US" w:eastAsia="ru-RU"/>
              </w:rPr>
              <w:t>Pubinus</w:t>
            </w:r>
            <w:r w:rsidRPr="00B819E2">
              <w:rPr>
                <w:rFonts w:ascii="Times New Roman" w:eastAsia="Times New Roman" w:hAnsi="Times New Roman" w:cs="Times New Roman"/>
                <w:bCs/>
                <w:i/>
                <w:sz w:val="24"/>
                <w:szCs w:val="24"/>
                <w:lang w:val="en-US" w:eastAsia="ru-RU"/>
              </w:rPr>
              <w:t xml:space="preserve"> tomentosus </w:t>
            </w:r>
            <w:r w:rsidRPr="00B819E2">
              <w:rPr>
                <w:rFonts w:ascii="Times New Roman" w:eastAsia="Times New Roman" w:hAnsi="Times New Roman" w:cs="Times New Roman"/>
                <w:iCs/>
                <w:sz w:val="24"/>
                <w:szCs w:val="24"/>
                <w:lang w:val="en-US" w:eastAsia="ru-RU"/>
              </w:rPr>
              <w:t>(Mueller, 1776</w:t>
            </w:r>
            <w:r w:rsidRPr="00B819E2">
              <w:rPr>
                <w:rFonts w:ascii="Times New Roman" w:eastAsia="Times New Roman" w:hAnsi="Times New Roman" w:cs="Times New Roman"/>
                <w:i/>
                <w:sz w:val="24"/>
                <w:szCs w:val="24"/>
                <w:lang w:val="en-US" w:eastAsia="ru-RU"/>
              </w:rPr>
              <w:t>)</w:t>
            </w:r>
          </w:p>
        </w:tc>
        <w:tc>
          <w:tcPr>
            <w:tcW w:w="835" w:type="dxa"/>
          </w:tcPr>
          <w:p w14:paraId="73E9B587" w14:textId="77777777" w:rsidR="007A65F8" w:rsidRDefault="007A65F8"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67E5FA4C" w14:textId="0E5C0460" w:rsidR="007A65F8" w:rsidRDefault="007A65F8" w:rsidP="0075290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712" w:type="dxa"/>
          </w:tcPr>
          <w:p w14:paraId="7CC011FE" w14:textId="77777777" w:rsidR="007A65F8" w:rsidRDefault="007A65F8"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6F7F3C0D" w14:textId="77777777" w:rsidR="007A65F8" w:rsidRDefault="007A65F8" w:rsidP="0075290C">
            <w:pPr>
              <w:spacing w:after="0" w:line="240" w:lineRule="auto"/>
              <w:jc w:val="center"/>
              <w:rPr>
                <w:rFonts w:ascii="Times New Roman" w:eastAsia="Times New Roman" w:hAnsi="Times New Roman" w:cs="Times New Roman"/>
                <w:sz w:val="24"/>
                <w:szCs w:val="24"/>
                <w:lang w:eastAsia="ru-RU"/>
              </w:rPr>
            </w:pPr>
          </w:p>
        </w:tc>
        <w:tc>
          <w:tcPr>
            <w:tcW w:w="704" w:type="dxa"/>
            <w:gridSpan w:val="2"/>
          </w:tcPr>
          <w:p w14:paraId="7F2FA572" w14:textId="77777777" w:rsidR="007A65F8" w:rsidRPr="00B819E2" w:rsidRDefault="007A65F8"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1EB07D0" w14:textId="77777777" w:rsidR="007A65F8" w:rsidRPr="00B819E2" w:rsidRDefault="007A65F8"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097AB14" w14:textId="77777777" w:rsidR="007A65F8" w:rsidRDefault="007A65F8"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04C261CF" w14:textId="77777777" w:rsidTr="002B1A64">
        <w:trPr>
          <w:gridAfter w:val="2"/>
          <w:wAfter w:w="75" w:type="dxa"/>
        </w:trPr>
        <w:tc>
          <w:tcPr>
            <w:tcW w:w="1412" w:type="dxa"/>
            <w:vMerge/>
          </w:tcPr>
          <w:p w14:paraId="28AFE7E8"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7F606587" w14:textId="15C9FF0C" w:rsidR="0075290C" w:rsidRPr="00B819E2" w:rsidRDefault="007A65F8" w:rsidP="0075290C">
            <w:pPr>
              <w:spacing w:after="0" w:line="240" w:lineRule="auto"/>
              <w:rPr>
                <w:rFonts w:ascii="Times New Roman" w:eastAsia="Times New Roman" w:hAnsi="Times New Roman" w:cs="Times New Roman"/>
                <w:i/>
                <w:sz w:val="24"/>
                <w:szCs w:val="24"/>
                <w:lang w:val="en-US" w:eastAsia="ru-RU"/>
              </w:rPr>
            </w:pPr>
            <w:r w:rsidRPr="007A65F8">
              <w:rPr>
                <w:rFonts w:ascii="Times New Roman" w:eastAsia="Times New Roman" w:hAnsi="Times New Roman" w:cs="Times New Roman"/>
                <w:i/>
                <w:sz w:val="24"/>
                <w:szCs w:val="24"/>
                <w:lang w:val="en-US" w:eastAsia="ru-RU"/>
              </w:rPr>
              <w:t>Rhodaphodius</w:t>
            </w:r>
          </w:p>
        </w:tc>
        <w:tc>
          <w:tcPr>
            <w:tcW w:w="1706" w:type="dxa"/>
          </w:tcPr>
          <w:p w14:paraId="3023D95D" w14:textId="310BAA74"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 </w:t>
            </w:r>
            <w:r w:rsidR="007A65F8" w:rsidRPr="007A65F8">
              <w:rPr>
                <w:rFonts w:ascii="Times New Roman" w:eastAsia="Times New Roman" w:hAnsi="Times New Roman" w:cs="Times New Roman"/>
                <w:i/>
                <w:sz w:val="24"/>
                <w:szCs w:val="24"/>
                <w:lang w:val="en-US" w:eastAsia="ru-RU"/>
              </w:rPr>
              <w:t>Rhodaphodius</w:t>
            </w:r>
            <w:r w:rsidR="007A65F8">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 xml:space="preserve">foetens </w:t>
            </w:r>
            <w:r w:rsidRPr="00B819E2">
              <w:rPr>
                <w:rFonts w:ascii="Times New Roman" w:eastAsia="Times New Roman" w:hAnsi="Times New Roman" w:cs="Times New Roman"/>
                <w:sz w:val="24"/>
                <w:szCs w:val="24"/>
                <w:lang w:val="en-US" w:eastAsia="ru-RU"/>
              </w:rPr>
              <w:t>(Fabricius, 1787).</w:t>
            </w:r>
          </w:p>
        </w:tc>
        <w:tc>
          <w:tcPr>
            <w:tcW w:w="835" w:type="dxa"/>
          </w:tcPr>
          <w:p w14:paraId="6A569F3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182730C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28687A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6E0DD65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23E4EA4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FFC667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0F366F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8D0BDFE" w14:textId="77777777" w:rsidTr="002B1A64">
        <w:trPr>
          <w:gridAfter w:val="2"/>
          <w:wAfter w:w="75" w:type="dxa"/>
        </w:trPr>
        <w:tc>
          <w:tcPr>
            <w:tcW w:w="1412" w:type="dxa"/>
            <w:vMerge/>
          </w:tcPr>
          <w:p w14:paraId="302F05A3"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16F803FA" w14:textId="2C29EB60" w:rsidR="0075290C" w:rsidRPr="00B819E2" w:rsidRDefault="007A65F8" w:rsidP="0075290C">
            <w:pPr>
              <w:spacing w:after="0" w:line="240" w:lineRule="auto"/>
              <w:rPr>
                <w:rFonts w:ascii="Times New Roman" w:eastAsia="Times New Roman" w:hAnsi="Times New Roman" w:cs="Times New Roman"/>
                <w:i/>
                <w:sz w:val="24"/>
                <w:szCs w:val="24"/>
                <w:lang w:val="en-US" w:eastAsia="ru-RU"/>
              </w:rPr>
            </w:pPr>
            <w:r w:rsidRPr="007A65F8">
              <w:rPr>
                <w:rFonts w:ascii="Times New Roman" w:eastAsia="Times New Roman" w:hAnsi="Times New Roman" w:cs="Times New Roman"/>
                <w:i/>
                <w:sz w:val="24"/>
                <w:szCs w:val="24"/>
                <w:lang w:val="en-US" w:eastAsia="ru-RU"/>
              </w:rPr>
              <w:t>Theuchestes</w:t>
            </w:r>
          </w:p>
        </w:tc>
        <w:tc>
          <w:tcPr>
            <w:tcW w:w="1706" w:type="dxa"/>
          </w:tcPr>
          <w:p w14:paraId="43BD456B" w14:textId="0B9F8578" w:rsidR="0075290C" w:rsidRPr="007A65F8" w:rsidRDefault="007A65F8" w:rsidP="0075290C">
            <w:pPr>
              <w:spacing w:after="0" w:line="240" w:lineRule="auto"/>
              <w:rPr>
                <w:rFonts w:ascii="Times New Roman" w:eastAsia="Times New Roman" w:hAnsi="Times New Roman" w:cs="Times New Roman"/>
                <w:sz w:val="24"/>
                <w:szCs w:val="24"/>
                <w:lang w:eastAsia="ru-RU"/>
              </w:rPr>
            </w:pPr>
            <w:r w:rsidRPr="007A65F8">
              <w:rPr>
                <w:rFonts w:ascii="Times New Roman" w:eastAsia="Times New Roman" w:hAnsi="Times New Roman" w:cs="Times New Roman"/>
                <w:i/>
                <w:iCs/>
                <w:sz w:val="24"/>
                <w:szCs w:val="24"/>
                <w:lang w:val="en-US" w:eastAsia="ru-RU"/>
              </w:rPr>
              <w:t xml:space="preserve">Theuchestes </w:t>
            </w:r>
            <w:r w:rsidRPr="00B819E2">
              <w:rPr>
                <w:rFonts w:ascii="Times New Roman" w:eastAsia="Times New Roman" w:hAnsi="Times New Roman" w:cs="Times New Roman"/>
                <w:i/>
                <w:sz w:val="24"/>
                <w:szCs w:val="24"/>
                <w:lang w:val="en-US" w:eastAsia="ru-RU"/>
              </w:rPr>
              <w:t xml:space="preserve">fossor </w:t>
            </w:r>
            <w:r w:rsidRPr="00B819E2">
              <w:rPr>
                <w:rFonts w:ascii="Times New Roman" w:eastAsia="Times New Roman" w:hAnsi="Times New Roman" w:cs="Times New Roman"/>
                <w:sz w:val="24"/>
                <w:szCs w:val="24"/>
                <w:lang w:val="en-US" w:eastAsia="ru-RU"/>
              </w:rPr>
              <w:t>(Linnaeus, 1758)</w:t>
            </w:r>
          </w:p>
        </w:tc>
        <w:tc>
          <w:tcPr>
            <w:tcW w:w="835" w:type="dxa"/>
          </w:tcPr>
          <w:p w14:paraId="4F1CEB2B" w14:textId="24D03681" w:rsidR="0075290C" w:rsidRPr="007A65F8" w:rsidRDefault="007A65F8" w:rsidP="0075290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99" w:type="dxa"/>
            <w:gridSpan w:val="2"/>
          </w:tcPr>
          <w:p w14:paraId="2376AD8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AEC1D3D" w14:textId="62C7BD6B" w:rsidR="0075290C" w:rsidRPr="007A65F8" w:rsidRDefault="007A65F8" w:rsidP="0075290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713" w:type="dxa"/>
          </w:tcPr>
          <w:p w14:paraId="6F2A7709" w14:textId="23BA9873" w:rsidR="0075290C" w:rsidRPr="007A65F8" w:rsidRDefault="007A65F8" w:rsidP="0075290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704" w:type="dxa"/>
            <w:gridSpan w:val="2"/>
          </w:tcPr>
          <w:p w14:paraId="4B25983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C4D713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1FE034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74DDF678" w14:textId="77777777" w:rsidTr="002B1A64">
        <w:trPr>
          <w:gridAfter w:val="2"/>
          <w:wAfter w:w="75" w:type="dxa"/>
        </w:trPr>
        <w:tc>
          <w:tcPr>
            <w:tcW w:w="1412" w:type="dxa"/>
            <w:vMerge/>
          </w:tcPr>
          <w:p w14:paraId="7D06B081"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04AE47D8"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Euheptaulacus</w:t>
            </w:r>
          </w:p>
        </w:tc>
        <w:tc>
          <w:tcPr>
            <w:tcW w:w="1706" w:type="dxa"/>
          </w:tcPr>
          <w:p w14:paraId="2D06CA10"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Euheptaulacus carinatus </w:t>
            </w:r>
            <w:r w:rsidRPr="00B819E2">
              <w:rPr>
                <w:rFonts w:ascii="Times New Roman" w:eastAsia="Times New Roman" w:hAnsi="Times New Roman" w:cs="Times New Roman"/>
                <w:sz w:val="24"/>
                <w:szCs w:val="24"/>
                <w:lang w:val="en-US" w:eastAsia="ru-RU"/>
              </w:rPr>
              <w:t>(Germar, 1824).</w:t>
            </w:r>
          </w:p>
        </w:tc>
        <w:tc>
          <w:tcPr>
            <w:tcW w:w="835" w:type="dxa"/>
          </w:tcPr>
          <w:p w14:paraId="7882A22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4694746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843A94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6C2ED2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F10C68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219C652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07E19A0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75290C" w:rsidRPr="00B819E2" w14:paraId="3AF13ABA" w14:textId="77777777" w:rsidTr="002B1A64">
        <w:trPr>
          <w:gridAfter w:val="2"/>
          <w:wAfter w:w="75" w:type="dxa"/>
        </w:trPr>
        <w:tc>
          <w:tcPr>
            <w:tcW w:w="1412" w:type="dxa"/>
            <w:vMerge/>
          </w:tcPr>
          <w:p w14:paraId="02455F32"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3A61AF8C"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5098520C"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E. villosus</w:t>
            </w:r>
            <w:r w:rsidRPr="00B819E2">
              <w:rPr>
                <w:rFonts w:ascii="Times New Roman" w:eastAsia="Times New Roman" w:hAnsi="Times New Roman" w:cs="Times New Roman"/>
                <w:sz w:val="24"/>
                <w:szCs w:val="24"/>
                <w:lang w:val="en-US" w:eastAsia="ru-RU"/>
              </w:rPr>
              <w:t xml:space="preserve"> (Gyllenhal, 1808).</w:t>
            </w:r>
          </w:p>
        </w:tc>
        <w:tc>
          <w:tcPr>
            <w:tcW w:w="835" w:type="dxa"/>
          </w:tcPr>
          <w:p w14:paraId="7E906C1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058F0D5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BFE8C0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F4DE95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AFC91E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4677389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6C1FC1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5049D0AD" w14:textId="77777777" w:rsidTr="002B1A64">
        <w:trPr>
          <w:gridAfter w:val="2"/>
          <w:wAfter w:w="75" w:type="dxa"/>
        </w:trPr>
        <w:tc>
          <w:tcPr>
            <w:tcW w:w="1412" w:type="dxa"/>
            <w:vMerge/>
          </w:tcPr>
          <w:p w14:paraId="5366BDC6"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278B245B"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Psammodius</w:t>
            </w:r>
          </w:p>
        </w:tc>
        <w:tc>
          <w:tcPr>
            <w:tcW w:w="1706" w:type="dxa"/>
          </w:tcPr>
          <w:p w14:paraId="1FFE7F38" w14:textId="32C3A244"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Psammodius asper </w:t>
            </w:r>
            <w:r w:rsidRPr="00B819E2">
              <w:rPr>
                <w:rFonts w:ascii="Times New Roman" w:eastAsia="Times New Roman" w:hAnsi="Times New Roman" w:cs="Times New Roman"/>
                <w:sz w:val="24"/>
                <w:szCs w:val="24"/>
                <w:lang w:val="en-US" w:eastAsia="ru-RU"/>
              </w:rPr>
              <w:t>(Fabricius, 1775)</w:t>
            </w:r>
          </w:p>
        </w:tc>
        <w:tc>
          <w:tcPr>
            <w:tcW w:w="835" w:type="dxa"/>
          </w:tcPr>
          <w:p w14:paraId="016337C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565E814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291D03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EEEA4D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437203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21DC4A8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B2407B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5F5DFD58" w14:textId="77777777" w:rsidTr="002B1A64">
        <w:trPr>
          <w:gridAfter w:val="2"/>
          <w:wAfter w:w="75" w:type="dxa"/>
        </w:trPr>
        <w:tc>
          <w:tcPr>
            <w:tcW w:w="1412" w:type="dxa"/>
            <w:vMerge/>
          </w:tcPr>
          <w:p w14:paraId="3AD74FB8"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711A1BA2"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Rhyssenus</w:t>
            </w:r>
          </w:p>
        </w:tc>
        <w:tc>
          <w:tcPr>
            <w:tcW w:w="1706" w:type="dxa"/>
          </w:tcPr>
          <w:p w14:paraId="11A3153C"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Rhyssenus  germanus </w:t>
            </w:r>
            <w:r w:rsidRPr="00B819E2">
              <w:rPr>
                <w:rFonts w:ascii="Times New Roman" w:eastAsia="Times New Roman" w:hAnsi="Times New Roman" w:cs="Times New Roman"/>
                <w:sz w:val="24"/>
                <w:szCs w:val="24"/>
                <w:lang w:val="en-US" w:eastAsia="ru-RU"/>
              </w:rPr>
              <w:t>(Linnaeus, 1767).</w:t>
            </w:r>
          </w:p>
        </w:tc>
        <w:tc>
          <w:tcPr>
            <w:tcW w:w="835" w:type="dxa"/>
          </w:tcPr>
          <w:p w14:paraId="38724A2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1394A71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48DA27A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42FB11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4A8C7F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A0D4DF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B75C04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79240170" w14:textId="77777777" w:rsidTr="002B1A64">
        <w:trPr>
          <w:gridAfter w:val="2"/>
          <w:wAfter w:w="75" w:type="dxa"/>
        </w:trPr>
        <w:tc>
          <w:tcPr>
            <w:tcW w:w="1412" w:type="dxa"/>
            <w:vMerge/>
          </w:tcPr>
          <w:p w14:paraId="33CCF07C"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5832A4E1"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Gymnopleurus</w:t>
            </w:r>
          </w:p>
        </w:tc>
        <w:tc>
          <w:tcPr>
            <w:tcW w:w="1706" w:type="dxa"/>
          </w:tcPr>
          <w:p w14:paraId="29EC31CB"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Gymnopleurus flagellatus </w:t>
            </w:r>
            <w:r w:rsidRPr="00B819E2">
              <w:rPr>
                <w:rFonts w:ascii="Times New Roman" w:eastAsia="Times New Roman" w:hAnsi="Times New Roman" w:cs="Times New Roman"/>
                <w:sz w:val="24"/>
                <w:szCs w:val="24"/>
                <w:lang w:val="en-US" w:eastAsia="ru-RU"/>
              </w:rPr>
              <w:t>(Fabricius, 1787)</w:t>
            </w:r>
            <w:r w:rsidRPr="00B819E2">
              <w:rPr>
                <w:rFonts w:ascii="Times New Roman" w:eastAsia="Times New Roman" w:hAnsi="Times New Roman" w:cs="Times New Roman"/>
                <w:sz w:val="24"/>
                <w:szCs w:val="24"/>
                <w:lang w:eastAsia="ru-RU"/>
              </w:rPr>
              <w:t>*</w:t>
            </w:r>
          </w:p>
        </w:tc>
        <w:tc>
          <w:tcPr>
            <w:tcW w:w="835" w:type="dxa"/>
          </w:tcPr>
          <w:p w14:paraId="653EFB5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3C3DBE4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7B8A88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226A9A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04808C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6854CF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2E5E8E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0DFC09D0" w14:textId="77777777" w:rsidTr="002B1A64">
        <w:trPr>
          <w:gridAfter w:val="2"/>
          <w:wAfter w:w="75" w:type="dxa"/>
        </w:trPr>
        <w:tc>
          <w:tcPr>
            <w:tcW w:w="1412" w:type="dxa"/>
            <w:vMerge/>
          </w:tcPr>
          <w:p w14:paraId="75580FB5"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4E5F93DB"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Euoniticellus</w:t>
            </w:r>
          </w:p>
        </w:tc>
        <w:tc>
          <w:tcPr>
            <w:tcW w:w="1706" w:type="dxa"/>
          </w:tcPr>
          <w:p w14:paraId="43B81133"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Euoniticellus fulvis </w:t>
            </w:r>
            <w:r w:rsidRPr="00B819E2">
              <w:rPr>
                <w:rFonts w:ascii="Times New Roman" w:eastAsia="Times New Roman" w:hAnsi="Times New Roman" w:cs="Times New Roman"/>
                <w:sz w:val="24"/>
                <w:szCs w:val="24"/>
                <w:lang w:val="en-US" w:eastAsia="ru-RU"/>
              </w:rPr>
              <w:t>(Goeze,</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1777).</w:t>
            </w:r>
          </w:p>
        </w:tc>
        <w:tc>
          <w:tcPr>
            <w:tcW w:w="835" w:type="dxa"/>
          </w:tcPr>
          <w:p w14:paraId="0778A6C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3AA3AEB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472445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1EB4E81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D37B6E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D71B1B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DBC5B0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35BA48D6" w14:textId="77777777" w:rsidTr="002B1A64">
        <w:trPr>
          <w:gridAfter w:val="2"/>
          <w:wAfter w:w="75" w:type="dxa"/>
        </w:trPr>
        <w:tc>
          <w:tcPr>
            <w:tcW w:w="1412" w:type="dxa"/>
            <w:vMerge/>
          </w:tcPr>
          <w:p w14:paraId="191118E0"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3FF41893"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Euonthophagus</w:t>
            </w:r>
          </w:p>
        </w:tc>
        <w:tc>
          <w:tcPr>
            <w:tcW w:w="1706" w:type="dxa"/>
          </w:tcPr>
          <w:p w14:paraId="125F9905"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Euonthophagus gibbosus </w:t>
            </w:r>
            <w:r w:rsidRPr="00B819E2">
              <w:rPr>
                <w:rFonts w:ascii="Times New Roman" w:eastAsia="Times New Roman" w:hAnsi="Times New Roman" w:cs="Times New Roman"/>
                <w:sz w:val="24"/>
                <w:szCs w:val="24"/>
                <w:lang w:val="en-US" w:eastAsia="ru-RU"/>
              </w:rPr>
              <w:t>(Scriba, 1790).</w:t>
            </w:r>
          </w:p>
        </w:tc>
        <w:tc>
          <w:tcPr>
            <w:tcW w:w="835" w:type="dxa"/>
          </w:tcPr>
          <w:p w14:paraId="787E119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177566E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DF8B95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19EB95F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DE4667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E3BBF3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524897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03E947E4" w14:textId="77777777" w:rsidTr="002B1A64">
        <w:trPr>
          <w:gridAfter w:val="2"/>
          <w:wAfter w:w="75" w:type="dxa"/>
        </w:trPr>
        <w:tc>
          <w:tcPr>
            <w:tcW w:w="1412" w:type="dxa"/>
            <w:vMerge/>
          </w:tcPr>
          <w:p w14:paraId="468912D5"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13A44E19"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Onthophagus</w:t>
            </w:r>
          </w:p>
        </w:tc>
        <w:tc>
          <w:tcPr>
            <w:tcW w:w="1706" w:type="dxa"/>
          </w:tcPr>
          <w:p w14:paraId="2154CAF5"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Onthophagus gibbulus </w:t>
            </w:r>
            <w:r w:rsidRPr="00B819E2">
              <w:rPr>
                <w:rFonts w:ascii="Times New Roman" w:eastAsia="Times New Roman" w:hAnsi="Times New Roman" w:cs="Times New Roman"/>
                <w:sz w:val="24"/>
                <w:szCs w:val="24"/>
                <w:lang w:val="en-US" w:eastAsia="ru-RU"/>
              </w:rPr>
              <w:t>(Pallas, 1781).</w:t>
            </w:r>
          </w:p>
        </w:tc>
        <w:tc>
          <w:tcPr>
            <w:tcW w:w="835" w:type="dxa"/>
          </w:tcPr>
          <w:p w14:paraId="4CFAE37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4FF5D4A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4EBE4E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08B8804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91D026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8F1D32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03E5FA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73A9EA2C" w14:textId="77777777" w:rsidTr="002B1A64">
        <w:trPr>
          <w:gridAfter w:val="2"/>
          <w:wAfter w:w="75" w:type="dxa"/>
        </w:trPr>
        <w:tc>
          <w:tcPr>
            <w:tcW w:w="1412" w:type="dxa"/>
            <w:vMerge/>
          </w:tcPr>
          <w:p w14:paraId="2777B9B7"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371C6AB0"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5835A72C"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O. nuchicornis </w:t>
            </w:r>
            <w:r w:rsidRPr="00B819E2">
              <w:rPr>
                <w:rFonts w:ascii="Times New Roman" w:eastAsia="Times New Roman" w:hAnsi="Times New Roman" w:cs="Times New Roman"/>
                <w:sz w:val="24"/>
                <w:szCs w:val="24"/>
                <w:lang w:val="en-US" w:eastAsia="ru-RU"/>
              </w:rPr>
              <w:t>(Linnaeus, 1758).</w:t>
            </w:r>
          </w:p>
        </w:tc>
        <w:tc>
          <w:tcPr>
            <w:tcW w:w="835" w:type="dxa"/>
          </w:tcPr>
          <w:p w14:paraId="1D5B168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4A7C273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7F836B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85852B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F6910F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CBCA43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BF43BE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77DB9130" w14:textId="77777777" w:rsidTr="002B1A64">
        <w:trPr>
          <w:gridAfter w:val="2"/>
          <w:wAfter w:w="75" w:type="dxa"/>
        </w:trPr>
        <w:tc>
          <w:tcPr>
            <w:tcW w:w="1412" w:type="dxa"/>
            <w:vMerge/>
          </w:tcPr>
          <w:p w14:paraId="5889861B"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2EEA97D8"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78D011BB"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bCs/>
                <w:i/>
                <w:sz w:val="24"/>
                <w:szCs w:val="24"/>
                <w:lang w:val="en-US" w:eastAsia="ru-RU"/>
              </w:rPr>
              <w:t>O</w:t>
            </w:r>
            <w:r w:rsidRPr="00B819E2">
              <w:rPr>
                <w:rFonts w:ascii="Times New Roman" w:eastAsia="Times New Roman" w:hAnsi="Times New Roman" w:cs="Times New Roman"/>
                <w:bCs/>
                <w:i/>
                <w:sz w:val="24"/>
                <w:szCs w:val="24"/>
                <w:lang w:eastAsia="ru-RU"/>
              </w:rPr>
              <w:t>.</w:t>
            </w:r>
            <w:r w:rsidRPr="00B819E2">
              <w:rPr>
                <w:rFonts w:ascii="Times New Roman" w:eastAsia="Times New Roman" w:hAnsi="Times New Roman" w:cs="Times New Roman"/>
                <w:bCs/>
                <w:i/>
                <w:sz w:val="24"/>
                <w:szCs w:val="24"/>
                <w:lang w:val="en-US" w:eastAsia="ru-RU"/>
              </w:rPr>
              <w:t xml:space="preserve"> marginalis</w:t>
            </w:r>
            <w:r w:rsidRPr="00B819E2">
              <w:rPr>
                <w:rFonts w:ascii="Times New Roman" w:eastAsia="Times New Roman" w:hAnsi="Times New Roman" w:cs="Times New Roman"/>
                <w:i/>
                <w:sz w:val="24"/>
                <w:szCs w:val="24"/>
                <w:lang w:val="en-US" w:eastAsia="ru-RU"/>
              </w:rPr>
              <w:t xml:space="preserve"> </w:t>
            </w:r>
            <w:r w:rsidRPr="00B819E2">
              <w:rPr>
                <w:rFonts w:ascii="Times New Roman" w:eastAsia="Times New Roman" w:hAnsi="Times New Roman" w:cs="Times New Roman"/>
                <w:iCs/>
                <w:sz w:val="24"/>
                <w:szCs w:val="24"/>
                <w:lang w:val="en-US" w:eastAsia="ru-RU"/>
              </w:rPr>
              <w:t>(Gebler, 1817)</w:t>
            </w:r>
          </w:p>
          <w:p w14:paraId="61453216"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835" w:type="dxa"/>
          </w:tcPr>
          <w:p w14:paraId="369F594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1A309FC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566D9A5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5C6AC4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1CD2F1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794376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C1E778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66A4E932" w14:textId="77777777" w:rsidTr="002B1A64">
        <w:trPr>
          <w:gridAfter w:val="2"/>
          <w:wAfter w:w="75" w:type="dxa"/>
        </w:trPr>
        <w:tc>
          <w:tcPr>
            <w:tcW w:w="1412" w:type="dxa"/>
            <w:vMerge/>
          </w:tcPr>
          <w:p w14:paraId="3D5DCBE9"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52646BA8"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Amphimallon</w:t>
            </w:r>
          </w:p>
        </w:tc>
        <w:tc>
          <w:tcPr>
            <w:tcW w:w="1706" w:type="dxa"/>
          </w:tcPr>
          <w:p w14:paraId="7182E6D7"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Amphimallon solsticiale </w:t>
            </w:r>
            <w:r w:rsidRPr="00B819E2">
              <w:rPr>
                <w:rFonts w:ascii="Times New Roman" w:eastAsia="Times New Roman" w:hAnsi="Times New Roman" w:cs="Times New Roman"/>
                <w:sz w:val="24"/>
                <w:szCs w:val="24"/>
                <w:lang w:val="en-US" w:eastAsia="ru-RU"/>
              </w:rPr>
              <w:t>(Linnaeus, 1758).</w:t>
            </w:r>
          </w:p>
        </w:tc>
        <w:tc>
          <w:tcPr>
            <w:tcW w:w="835" w:type="dxa"/>
          </w:tcPr>
          <w:p w14:paraId="45DECC0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0F450C9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701E37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E800C7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16A3E7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03EA446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D4EE49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61A78570" w14:textId="77777777" w:rsidTr="002B1A64">
        <w:trPr>
          <w:gridAfter w:val="2"/>
          <w:wAfter w:w="75" w:type="dxa"/>
        </w:trPr>
        <w:tc>
          <w:tcPr>
            <w:tcW w:w="1412" w:type="dxa"/>
            <w:vMerge/>
          </w:tcPr>
          <w:p w14:paraId="5F9309AA"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26E6AB2E"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Lasiopsis</w:t>
            </w:r>
          </w:p>
        </w:tc>
        <w:tc>
          <w:tcPr>
            <w:tcW w:w="1706" w:type="dxa"/>
          </w:tcPr>
          <w:p w14:paraId="7A41D72E"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Lasiopsis canina</w:t>
            </w:r>
            <w:r w:rsidRPr="00B819E2">
              <w:rPr>
                <w:rFonts w:ascii="Times New Roman" w:eastAsia="Times New Roman" w:hAnsi="Times New Roman" w:cs="Times New Roman"/>
                <w:sz w:val="24"/>
                <w:szCs w:val="24"/>
                <w:lang w:val="en-US" w:eastAsia="ru-RU"/>
              </w:rPr>
              <w:t xml:space="preserve"> (Zoubkov, 1829)</w:t>
            </w:r>
          </w:p>
        </w:tc>
        <w:tc>
          <w:tcPr>
            <w:tcW w:w="835" w:type="dxa"/>
          </w:tcPr>
          <w:p w14:paraId="4AE8E6E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63EE70F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D6FF5F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B3CD15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737B5B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F42454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C67B56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3CF05E88" w14:textId="77777777" w:rsidTr="002B1A64">
        <w:trPr>
          <w:gridAfter w:val="2"/>
          <w:wAfter w:w="75" w:type="dxa"/>
        </w:trPr>
        <w:tc>
          <w:tcPr>
            <w:tcW w:w="1412" w:type="dxa"/>
            <w:vMerge/>
          </w:tcPr>
          <w:p w14:paraId="72B7031C"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71FF38D0"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Rhizotrogus</w:t>
            </w:r>
          </w:p>
        </w:tc>
        <w:tc>
          <w:tcPr>
            <w:tcW w:w="1706" w:type="dxa"/>
          </w:tcPr>
          <w:p w14:paraId="67337647"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Rhizotrogus altaicus</w:t>
            </w:r>
            <w:r w:rsidRPr="00B819E2">
              <w:rPr>
                <w:rFonts w:ascii="Times New Roman" w:eastAsia="Times New Roman" w:hAnsi="Times New Roman" w:cs="Times New Roman"/>
                <w:sz w:val="24"/>
                <w:szCs w:val="24"/>
                <w:lang w:val="en-US" w:eastAsia="ru-RU"/>
              </w:rPr>
              <w:t xml:space="preserve"> Mnnh.</w:t>
            </w:r>
          </w:p>
        </w:tc>
        <w:tc>
          <w:tcPr>
            <w:tcW w:w="835" w:type="dxa"/>
          </w:tcPr>
          <w:p w14:paraId="3C4D5F3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7F4B215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049F3D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01B9F9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EC58D8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BD3C5C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656D9D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2BD5C66F" w14:textId="77777777" w:rsidTr="002B1A64">
        <w:trPr>
          <w:gridAfter w:val="2"/>
          <w:wAfter w:w="75" w:type="dxa"/>
        </w:trPr>
        <w:tc>
          <w:tcPr>
            <w:tcW w:w="1412" w:type="dxa"/>
            <w:vMerge/>
          </w:tcPr>
          <w:p w14:paraId="6C67552E"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533BB461"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Maladera</w:t>
            </w:r>
          </w:p>
        </w:tc>
        <w:tc>
          <w:tcPr>
            <w:tcW w:w="1706" w:type="dxa"/>
          </w:tcPr>
          <w:p w14:paraId="3483D205"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Maladera euphorbiae</w:t>
            </w:r>
            <w:r w:rsidRPr="00B819E2">
              <w:rPr>
                <w:rFonts w:ascii="Times New Roman" w:eastAsia="Times New Roman" w:hAnsi="Times New Roman" w:cs="Times New Roman"/>
                <w:sz w:val="24"/>
                <w:szCs w:val="24"/>
                <w:lang w:val="en-US" w:eastAsia="ru-RU"/>
              </w:rPr>
              <w:t xml:space="preserve"> Burm.</w:t>
            </w:r>
          </w:p>
        </w:tc>
        <w:tc>
          <w:tcPr>
            <w:tcW w:w="835" w:type="dxa"/>
          </w:tcPr>
          <w:p w14:paraId="401CC90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2B5A039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7497C9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193DB5E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F781AD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DAB4FB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01F4CE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09F9FC7E" w14:textId="77777777" w:rsidTr="002B1A64">
        <w:trPr>
          <w:gridAfter w:val="2"/>
          <w:wAfter w:w="75" w:type="dxa"/>
        </w:trPr>
        <w:tc>
          <w:tcPr>
            <w:tcW w:w="1412" w:type="dxa"/>
            <w:vMerge/>
          </w:tcPr>
          <w:p w14:paraId="432A509D"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49636B08" w14:textId="427DEAF0" w:rsidR="0075290C" w:rsidRPr="00B819E2" w:rsidRDefault="007A65F8" w:rsidP="0075290C">
            <w:pPr>
              <w:spacing w:after="0" w:line="240" w:lineRule="auto"/>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O</w:t>
            </w:r>
            <w:r w:rsidR="0075290C" w:rsidRPr="00B819E2">
              <w:rPr>
                <w:rFonts w:ascii="Times New Roman" w:eastAsia="Times New Roman" w:hAnsi="Times New Roman" w:cs="Times New Roman"/>
                <w:i/>
                <w:sz w:val="24"/>
                <w:szCs w:val="24"/>
                <w:lang w:val="en-US" w:eastAsia="ru-RU"/>
              </w:rPr>
              <w:t>maloplia</w:t>
            </w:r>
          </w:p>
        </w:tc>
        <w:tc>
          <w:tcPr>
            <w:tcW w:w="1706" w:type="dxa"/>
          </w:tcPr>
          <w:p w14:paraId="060DDD23" w14:textId="0D5E63E5" w:rsidR="0075290C" w:rsidRPr="00B819E2" w:rsidRDefault="007A65F8" w:rsidP="0075290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i/>
                <w:sz w:val="24"/>
                <w:szCs w:val="24"/>
                <w:lang w:val="en-US" w:eastAsia="ru-RU"/>
              </w:rPr>
              <w:t>O</w:t>
            </w:r>
            <w:r w:rsidR="0075290C" w:rsidRPr="00B819E2">
              <w:rPr>
                <w:rFonts w:ascii="Times New Roman" w:eastAsia="Times New Roman" w:hAnsi="Times New Roman" w:cs="Times New Roman"/>
                <w:i/>
                <w:sz w:val="24"/>
                <w:szCs w:val="24"/>
                <w:lang w:val="en-US" w:eastAsia="ru-RU"/>
              </w:rPr>
              <w:t>maloplia spiraeae</w:t>
            </w:r>
            <w:r w:rsidR="0075290C" w:rsidRPr="00B819E2">
              <w:rPr>
                <w:rFonts w:ascii="Times New Roman" w:eastAsia="Times New Roman" w:hAnsi="Times New Roman" w:cs="Times New Roman"/>
                <w:sz w:val="24"/>
                <w:szCs w:val="24"/>
                <w:lang w:val="en-US" w:eastAsia="ru-RU"/>
              </w:rPr>
              <w:t xml:space="preserve"> (Pallas, 1773).</w:t>
            </w:r>
          </w:p>
        </w:tc>
        <w:tc>
          <w:tcPr>
            <w:tcW w:w="835" w:type="dxa"/>
          </w:tcPr>
          <w:p w14:paraId="5CE9494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7CAD002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3EBF6C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E6791C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64F61F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E6D49A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1B00D4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0F7F7993" w14:textId="77777777" w:rsidTr="002B1A64">
        <w:trPr>
          <w:gridAfter w:val="2"/>
          <w:wAfter w:w="75" w:type="dxa"/>
        </w:trPr>
        <w:tc>
          <w:tcPr>
            <w:tcW w:w="1412" w:type="dxa"/>
            <w:vMerge/>
          </w:tcPr>
          <w:p w14:paraId="56581AF4"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0D0EF0CA"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Serica</w:t>
            </w:r>
          </w:p>
        </w:tc>
        <w:tc>
          <w:tcPr>
            <w:tcW w:w="1706" w:type="dxa"/>
          </w:tcPr>
          <w:p w14:paraId="11382950"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Serica brunnea </w:t>
            </w:r>
            <w:r w:rsidRPr="00B819E2">
              <w:rPr>
                <w:rFonts w:ascii="Times New Roman" w:eastAsia="Times New Roman" w:hAnsi="Times New Roman" w:cs="Times New Roman"/>
                <w:sz w:val="24"/>
                <w:szCs w:val="24"/>
                <w:lang w:val="en-US" w:eastAsia="ru-RU"/>
              </w:rPr>
              <w:t>(Linnaeus, 1758).</w:t>
            </w:r>
          </w:p>
        </w:tc>
        <w:tc>
          <w:tcPr>
            <w:tcW w:w="835" w:type="dxa"/>
          </w:tcPr>
          <w:p w14:paraId="329590D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2EE188F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D4FC91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18E33A8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048EA1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684A46A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48578F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66EE425F" w14:textId="77777777" w:rsidTr="002B1A64">
        <w:trPr>
          <w:gridAfter w:val="2"/>
          <w:wAfter w:w="75" w:type="dxa"/>
        </w:trPr>
        <w:tc>
          <w:tcPr>
            <w:tcW w:w="1412" w:type="dxa"/>
            <w:vMerge/>
          </w:tcPr>
          <w:p w14:paraId="2867B2F4"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2D48F71C"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Anisoplia</w:t>
            </w:r>
          </w:p>
        </w:tc>
        <w:tc>
          <w:tcPr>
            <w:tcW w:w="1706" w:type="dxa"/>
          </w:tcPr>
          <w:p w14:paraId="633CB70D"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Anisoplia agricola</w:t>
            </w:r>
            <w:r w:rsidRPr="00B819E2">
              <w:rPr>
                <w:rFonts w:ascii="Times New Roman" w:eastAsia="Times New Roman" w:hAnsi="Times New Roman" w:cs="Times New Roman"/>
                <w:sz w:val="24"/>
                <w:szCs w:val="24"/>
                <w:lang w:val="en-US" w:eastAsia="ru-RU"/>
              </w:rPr>
              <w:t xml:space="preserve"> (Poda, 1761).</w:t>
            </w:r>
          </w:p>
        </w:tc>
        <w:tc>
          <w:tcPr>
            <w:tcW w:w="835" w:type="dxa"/>
          </w:tcPr>
          <w:p w14:paraId="2B474B4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6920EA8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ED1BB7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3F11CB8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8BABBB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EC006A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7CB8D0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3BA7469A" w14:textId="77777777" w:rsidTr="002B1A64">
        <w:trPr>
          <w:gridAfter w:val="2"/>
          <w:wAfter w:w="75" w:type="dxa"/>
        </w:trPr>
        <w:tc>
          <w:tcPr>
            <w:tcW w:w="1412" w:type="dxa"/>
            <w:vMerge/>
          </w:tcPr>
          <w:p w14:paraId="5D7527E0"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7287B5C2"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Phyllopertha</w:t>
            </w:r>
          </w:p>
        </w:tc>
        <w:tc>
          <w:tcPr>
            <w:tcW w:w="1706" w:type="dxa"/>
          </w:tcPr>
          <w:p w14:paraId="5B54B734"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Phyllopertha horticola </w:t>
            </w:r>
            <w:r w:rsidRPr="00B819E2">
              <w:rPr>
                <w:rFonts w:ascii="Times New Roman" w:eastAsia="Times New Roman" w:hAnsi="Times New Roman" w:cs="Times New Roman"/>
                <w:sz w:val="24"/>
                <w:szCs w:val="24"/>
                <w:lang w:val="en-US" w:eastAsia="ru-RU"/>
              </w:rPr>
              <w:t>(Linnaeus, 1758).</w:t>
            </w:r>
          </w:p>
        </w:tc>
        <w:tc>
          <w:tcPr>
            <w:tcW w:w="835" w:type="dxa"/>
          </w:tcPr>
          <w:p w14:paraId="5C053D1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5005E7E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D9EAAD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1B0CC1B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53713C0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A181C7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A084E0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B2087CA" w14:textId="77777777" w:rsidTr="002B1A64">
        <w:trPr>
          <w:gridAfter w:val="2"/>
          <w:wAfter w:w="75" w:type="dxa"/>
        </w:trPr>
        <w:tc>
          <w:tcPr>
            <w:tcW w:w="1412" w:type="dxa"/>
            <w:vMerge/>
          </w:tcPr>
          <w:p w14:paraId="1B4C61C8"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5C4FF558"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Oryctes</w:t>
            </w:r>
          </w:p>
        </w:tc>
        <w:tc>
          <w:tcPr>
            <w:tcW w:w="1706" w:type="dxa"/>
          </w:tcPr>
          <w:p w14:paraId="028419F3"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Oryctes nasicornis </w:t>
            </w:r>
            <w:r w:rsidRPr="00B819E2">
              <w:rPr>
                <w:rFonts w:ascii="Times New Roman" w:eastAsia="Times New Roman" w:hAnsi="Times New Roman" w:cs="Times New Roman"/>
                <w:sz w:val="24"/>
                <w:szCs w:val="24"/>
                <w:lang w:val="en-US" w:eastAsia="ru-RU"/>
              </w:rPr>
              <w:t>(Linnaeus,1758).</w:t>
            </w:r>
          </w:p>
        </w:tc>
        <w:tc>
          <w:tcPr>
            <w:tcW w:w="835" w:type="dxa"/>
          </w:tcPr>
          <w:p w14:paraId="20E41EC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6A7C6A5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207899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636D38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05DC22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7EF13E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9DBAA4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522A10C1" w14:textId="77777777" w:rsidTr="002B1A64">
        <w:trPr>
          <w:gridAfter w:val="2"/>
          <w:wAfter w:w="75" w:type="dxa"/>
        </w:trPr>
        <w:tc>
          <w:tcPr>
            <w:tcW w:w="1412" w:type="dxa"/>
            <w:vMerge/>
          </w:tcPr>
          <w:p w14:paraId="3A061EFC"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17DF71C8"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Cetonia</w:t>
            </w:r>
          </w:p>
        </w:tc>
        <w:tc>
          <w:tcPr>
            <w:tcW w:w="1706" w:type="dxa"/>
          </w:tcPr>
          <w:p w14:paraId="721CBD07"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Cetonia aurata</w:t>
            </w:r>
            <w:r w:rsidRPr="00B819E2">
              <w:rPr>
                <w:rFonts w:ascii="Times New Roman" w:eastAsia="Times New Roman" w:hAnsi="Times New Roman" w:cs="Times New Roman"/>
                <w:sz w:val="24"/>
                <w:szCs w:val="24"/>
                <w:lang w:val="en-US" w:eastAsia="ru-RU"/>
              </w:rPr>
              <w:t xml:space="preserve"> (Linnaeus, 1761).</w:t>
            </w:r>
          </w:p>
        </w:tc>
        <w:tc>
          <w:tcPr>
            <w:tcW w:w="835" w:type="dxa"/>
          </w:tcPr>
          <w:p w14:paraId="538C984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53BB850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5BEB738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72BCB46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C62890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B2F735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668810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078A77F7" w14:textId="77777777" w:rsidTr="002B1A64">
        <w:trPr>
          <w:gridAfter w:val="2"/>
          <w:wAfter w:w="75" w:type="dxa"/>
        </w:trPr>
        <w:tc>
          <w:tcPr>
            <w:tcW w:w="1412" w:type="dxa"/>
            <w:vMerge/>
          </w:tcPr>
          <w:p w14:paraId="32D18C96"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2C0B337B"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Protaetia</w:t>
            </w:r>
          </w:p>
        </w:tc>
        <w:tc>
          <w:tcPr>
            <w:tcW w:w="1706" w:type="dxa"/>
          </w:tcPr>
          <w:p w14:paraId="44C2B91E" w14:textId="643E0803"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Protaetia</w:t>
            </w:r>
            <w:r w:rsidRPr="00B819E2">
              <w:rPr>
                <w:rFonts w:ascii="Times New Roman" w:eastAsia="Times New Roman" w:hAnsi="Times New Roman" w:cs="Times New Roman"/>
                <w:sz w:val="24"/>
                <w:szCs w:val="24"/>
                <w:lang w:val="en-US" w:eastAsia="ru-RU"/>
              </w:rPr>
              <w:t xml:space="preserve"> </w:t>
            </w:r>
            <w:r w:rsidR="007A65F8" w:rsidRPr="007A65F8">
              <w:rPr>
                <w:rFonts w:ascii="Times New Roman" w:eastAsia="Times New Roman" w:hAnsi="Times New Roman" w:cs="Times New Roman"/>
                <w:i/>
                <w:iCs/>
                <w:sz w:val="24"/>
                <w:szCs w:val="24"/>
                <w:lang w:val="en-US" w:eastAsia="ru-RU"/>
              </w:rPr>
              <w:t xml:space="preserve">cuprea ssp. </w:t>
            </w:r>
            <w:r w:rsidRPr="007A65F8">
              <w:rPr>
                <w:rFonts w:ascii="Times New Roman" w:eastAsia="Times New Roman" w:hAnsi="Times New Roman" w:cs="Times New Roman"/>
                <w:i/>
                <w:iCs/>
                <w:sz w:val="24"/>
                <w:szCs w:val="24"/>
                <w:lang w:val="en-US" w:eastAsia="ru-RU"/>
              </w:rPr>
              <w:t xml:space="preserve">metallica </w:t>
            </w:r>
            <w:r w:rsidRPr="00B819E2">
              <w:rPr>
                <w:rFonts w:ascii="Times New Roman" w:eastAsia="Times New Roman" w:hAnsi="Times New Roman" w:cs="Times New Roman"/>
                <w:sz w:val="24"/>
                <w:szCs w:val="24"/>
                <w:lang w:val="en-US" w:eastAsia="ru-RU"/>
              </w:rPr>
              <w:t>(Herbst, 1782).</w:t>
            </w:r>
          </w:p>
        </w:tc>
        <w:tc>
          <w:tcPr>
            <w:tcW w:w="835" w:type="dxa"/>
          </w:tcPr>
          <w:p w14:paraId="7D44A00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4CBBBDC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96C4CB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2AC8D98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764D2AD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9705E8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6E8442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78862EAD" w14:textId="77777777" w:rsidTr="002B1A64">
        <w:trPr>
          <w:gridAfter w:val="2"/>
          <w:wAfter w:w="75" w:type="dxa"/>
        </w:trPr>
        <w:tc>
          <w:tcPr>
            <w:tcW w:w="1412" w:type="dxa"/>
            <w:vMerge/>
          </w:tcPr>
          <w:p w14:paraId="6628E744"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4A3CFFCF"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212E7574" w14:textId="6C03F898"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Protaetia </w:t>
            </w:r>
            <w:r w:rsidR="007A65F8">
              <w:rPr>
                <w:rFonts w:ascii="Times New Roman" w:eastAsia="Times New Roman" w:hAnsi="Times New Roman" w:cs="Times New Roman"/>
                <w:i/>
                <w:sz w:val="24"/>
                <w:szCs w:val="24"/>
                <w:lang w:val="en-US" w:eastAsia="ru-RU"/>
              </w:rPr>
              <w:t xml:space="preserve">marmorata ssp. Marmorata </w:t>
            </w:r>
            <w:r w:rsidRPr="00B819E2">
              <w:rPr>
                <w:rFonts w:ascii="Times New Roman" w:eastAsia="Times New Roman" w:hAnsi="Times New Roman" w:cs="Times New Roman"/>
                <w:i/>
                <w:sz w:val="24"/>
                <w:szCs w:val="24"/>
                <w:lang w:val="en-US" w:eastAsia="ru-RU"/>
              </w:rPr>
              <w:t xml:space="preserve"> </w:t>
            </w:r>
            <w:r w:rsidRPr="00B819E2">
              <w:rPr>
                <w:rFonts w:ascii="Times New Roman" w:eastAsia="Times New Roman" w:hAnsi="Times New Roman" w:cs="Times New Roman"/>
                <w:sz w:val="24"/>
                <w:szCs w:val="24"/>
                <w:lang w:val="en-US" w:eastAsia="ru-RU"/>
              </w:rPr>
              <w:t>(</w:t>
            </w:r>
            <w:r w:rsidR="007A65F8">
              <w:rPr>
                <w:rFonts w:ascii="Times New Roman" w:eastAsia="Times New Roman" w:hAnsi="Times New Roman" w:cs="Times New Roman"/>
                <w:sz w:val="24"/>
                <w:szCs w:val="24"/>
                <w:lang w:val="en-US" w:eastAsia="ru-RU"/>
              </w:rPr>
              <w:t>Fabricius, 1792</w:t>
            </w:r>
            <w:r w:rsidRPr="00B819E2">
              <w:rPr>
                <w:rFonts w:ascii="Times New Roman" w:eastAsia="Times New Roman" w:hAnsi="Times New Roman" w:cs="Times New Roman"/>
                <w:sz w:val="24"/>
                <w:szCs w:val="24"/>
                <w:lang w:val="en-US" w:eastAsia="ru-RU"/>
              </w:rPr>
              <w:t>)</w:t>
            </w:r>
          </w:p>
        </w:tc>
        <w:tc>
          <w:tcPr>
            <w:tcW w:w="835" w:type="dxa"/>
          </w:tcPr>
          <w:p w14:paraId="0E5CA10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129A8B1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DD6F3B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A5128D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699C7F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499C14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998732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617EAC3A" w14:textId="77777777" w:rsidTr="002B1A64">
        <w:trPr>
          <w:gridAfter w:val="2"/>
          <w:wAfter w:w="75" w:type="dxa"/>
        </w:trPr>
        <w:tc>
          <w:tcPr>
            <w:tcW w:w="1412" w:type="dxa"/>
            <w:vMerge/>
          </w:tcPr>
          <w:p w14:paraId="4EB993B0"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4063B60E"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Tropinota</w:t>
            </w:r>
          </w:p>
        </w:tc>
        <w:tc>
          <w:tcPr>
            <w:tcW w:w="1706" w:type="dxa"/>
          </w:tcPr>
          <w:p w14:paraId="4C4C1F3C"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Tropinota hirta hirtiformis </w:t>
            </w:r>
            <w:r w:rsidRPr="00B819E2">
              <w:rPr>
                <w:rFonts w:ascii="Times New Roman" w:eastAsia="Times New Roman" w:hAnsi="Times New Roman" w:cs="Times New Roman"/>
                <w:sz w:val="24"/>
                <w:szCs w:val="24"/>
                <w:lang w:val="en-US" w:eastAsia="ru-RU"/>
              </w:rPr>
              <w:t>Reitter, 1913.</w:t>
            </w:r>
          </w:p>
        </w:tc>
        <w:tc>
          <w:tcPr>
            <w:tcW w:w="835" w:type="dxa"/>
          </w:tcPr>
          <w:p w14:paraId="1F572D1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6E68D11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6298EF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35E2AB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E9A776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6E406C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4E5085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35D44060" w14:textId="77777777" w:rsidTr="002B1A64">
        <w:trPr>
          <w:gridAfter w:val="2"/>
          <w:wAfter w:w="75" w:type="dxa"/>
        </w:trPr>
        <w:tc>
          <w:tcPr>
            <w:tcW w:w="1412" w:type="dxa"/>
            <w:vMerge/>
          </w:tcPr>
          <w:p w14:paraId="53A2221C"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0E035B60"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Oxythyrea</w:t>
            </w:r>
          </w:p>
        </w:tc>
        <w:tc>
          <w:tcPr>
            <w:tcW w:w="1706" w:type="dxa"/>
          </w:tcPr>
          <w:p w14:paraId="31D52521"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Oxythyrea funesta </w:t>
            </w:r>
            <w:r w:rsidRPr="00B819E2">
              <w:rPr>
                <w:rFonts w:ascii="Times New Roman" w:eastAsia="Times New Roman" w:hAnsi="Times New Roman" w:cs="Times New Roman"/>
                <w:sz w:val="24"/>
                <w:szCs w:val="24"/>
                <w:lang w:val="en-US" w:eastAsia="ru-RU"/>
              </w:rPr>
              <w:t>(Poda, 1761).</w:t>
            </w:r>
          </w:p>
        </w:tc>
        <w:tc>
          <w:tcPr>
            <w:tcW w:w="835" w:type="dxa"/>
          </w:tcPr>
          <w:p w14:paraId="58FE1FC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281514D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BCE55C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5BC7D1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B16D89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6808D9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CC3FD2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748081A9" w14:textId="77777777" w:rsidTr="002B1A64">
        <w:trPr>
          <w:gridAfter w:val="2"/>
          <w:wAfter w:w="75" w:type="dxa"/>
        </w:trPr>
        <w:tc>
          <w:tcPr>
            <w:tcW w:w="1412" w:type="dxa"/>
            <w:vMerge/>
          </w:tcPr>
          <w:p w14:paraId="2AB67021"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33F85FE1"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Trichius</w:t>
            </w:r>
          </w:p>
        </w:tc>
        <w:tc>
          <w:tcPr>
            <w:tcW w:w="1706" w:type="dxa"/>
          </w:tcPr>
          <w:p w14:paraId="5A8315ED"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Trichius fasciatus</w:t>
            </w:r>
            <w:r w:rsidRPr="00B819E2">
              <w:rPr>
                <w:rFonts w:ascii="Times New Roman" w:eastAsia="Times New Roman" w:hAnsi="Times New Roman" w:cs="Times New Roman"/>
                <w:sz w:val="24"/>
                <w:szCs w:val="24"/>
                <w:lang w:val="en-US" w:eastAsia="ru-RU"/>
              </w:rPr>
              <w:t xml:space="preserve"> (Linnaeus, 1758).</w:t>
            </w:r>
          </w:p>
        </w:tc>
        <w:tc>
          <w:tcPr>
            <w:tcW w:w="835" w:type="dxa"/>
          </w:tcPr>
          <w:p w14:paraId="71ED011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2C506B1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2429E63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7671AC0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1E1D03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EFE1DC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5C8696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3E8CFA74" w14:textId="77777777" w:rsidTr="002B1A64">
        <w:trPr>
          <w:gridAfter w:val="1"/>
          <w:wAfter w:w="54" w:type="dxa"/>
        </w:trPr>
        <w:tc>
          <w:tcPr>
            <w:tcW w:w="9722" w:type="dxa"/>
            <w:gridSpan w:val="13"/>
          </w:tcPr>
          <w:p w14:paraId="00FB2A28" w14:textId="77777777" w:rsidR="0075290C" w:rsidRPr="00B819E2" w:rsidRDefault="0075290C" w:rsidP="0075290C">
            <w:pPr>
              <w:spacing w:after="0" w:line="240" w:lineRule="auto"/>
              <w:jc w:val="center"/>
              <w:rPr>
                <w:rFonts w:ascii="Times New Roman" w:eastAsia="Times New Roman" w:hAnsi="Times New Roman" w:cs="Times New Roman"/>
                <w:b/>
                <w:bCs/>
                <w:sz w:val="24"/>
                <w:szCs w:val="24"/>
                <w:lang w:val="en-US" w:eastAsia="ru-RU"/>
              </w:rPr>
            </w:pPr>
            <w:r w:rsidRPr="00B819E2">
              <w:rPr>
                <w:rFonts w:ascii="Times New Roman" w:eastAsia="Times New Roman" w:hAnsi="Times New Roman" w:cs="Times New Roman"/>
                <w:b/>
                <w:bCs/>
                <w:sz w:val="24"/>
                <w:szCs w:val="24"/>
                <w:lang w:val="en-US" w:eastAsia="ru-RU"/>
              </w:rPr>
              <w:t>14</w:t>
            </w:r>
          </w:p>
        </w:tc>
      </w:tr>
      <w:tr w:rsidR="0075290C" w:rsidRPr="00B819E2" w14:paraId="15F147EC" w14:textId="77777777" w:rsidTr="002B1A64">
        <w:trPr>
          <w:gridAfter w:val="2"/>
          <w:wAfter w:w="75" w:type="dxa"/>
        </w:trPr>
        <w:tc>
          <w:tcPr>
            <w:tcW w:w="1412" w:type="dxa"/>
          </w:tcPr>
          <w:p w14:paraId="4170F747"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r w:rsidRPr="00B819E2">
              <w:rPr>
                <w:rFonts w:ascii="Times New Roman" w:eastAsia="Times New Roman" w:hAnsi="Times New Roman" w:cs="Times New Roman"/>
                <w:b/>
                <w:bCs/>
                <w:sz w:val="24"/>
                <w:szCs w:val="24"/>
                <w:lang w:val="en-US" w:eastAsia="ru-RU"/>
              </w:rPr>
              <w:t>Scirtidae</w:t>
            </w:r>
          </w:p>
        </w:tc>
        <w:tc>
          <w:tcPr>
            <w:tcW w:w="1131" w:type="dxa"/>
          </w:tcPr>
          <w:p w14:paraId="25CB3A82"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Cyphon</w:t>
            </w:r>
          </w:p>
        </w:tc>
        <w:tc>
          <w:tcPr>
            <w:tcW w:w="1706" w:type="dxa"/>
          </w:tcPr>
          <w:p w14:paraId="00904D4B"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Cyphon coarctatus</w:t>
            </w:r>
            <w:r w:rsidRPr="00B819E2">
              <w:rPr>
                <w:rFonts w:ascii="Times New Roman" w:eastAsia="Times New Roman" w:hAnsi="Times New Roman" w:cs="Times New Roman"/>
                <w:sz w:val="24"/>
                <w:szCs w:val="24"/>
                <w:lang w:val="en-US" w:eastAsia="ru-RU"/>
              </w:rPr>
              <w:t xml:space="preserve"> Paykull, 1799</w:t>
            </w:r>
          </w:p>
        </w:tc>
        <w:tc>
          <w:tcPr>
            <w:tcW w:w="835" w:type="dxa"/>
          </w:tcPr>
          <w:p w14:paraId="3AF1F55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6F5DBBD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79FBCCA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BE6AFE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6BF81D2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2882EC8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1B9F4C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75A475FD" w14:textId="77777777" w:rsidTr="002B1A64">
        <w:trPr>
          <w:gridAfter w:val="1"/>
          <w:wAfter w:w="54" w:type="dxa"/>
        </w:trPr>
        <w:tc>
          <w:tcPr>
            <w:tcW w:w="9722" w:type="dxa"/>
            <w:gridSpan w:val="13"/>
          </w:tcPr>
          <w:p w14:paraId="6460EE57" w14:textId="77777777" w:rsidR="0075290C" w:rsidRPr="00B819E2" w:rsidRDefault="0075290C" w:rsidP="0075290C">
            <w:pPr>
              <w:spacing w:after="0" w:line="240" w:lineRule="auto"/>
              <w:jc w:val="center"/>
              <w:rPr>
                <w:rFonts w:ascii="Times New Roman" w:eastAsia="Times New Roman" w:hAnsi="Times New Roman" w:cs="Times New Roman"/>
                <w:b/>
                <w:bCs/>
                <w:sz w:val="24"/>
                <w:szCs w:val="24"/>
                <w:lang w:val="en-US" w:eastAsia="ru-RU"/>
              </w:rPr>
            </w:pPr>
            <w:r w:rsidRPr="00B819E2">
              <w:rPr>
                <w:rFonts w:ascii="Times New Roman" w:eastAsia="Times New Roman" w:hAnsi="Times New Roman" w:cs="Times New Roman"/>
                <w:b/>
                <w:bCs/>
                <w:sz w:val="24"/>
                <w:szCs w:val="24"/>
                <w:lang w:val="en-US" w:eastAsia="ru-RU"/>
              </w:rPr>
              <w:t>15</w:t>
            </w:r>
          </w:p>
        </w:tc>
      </w:tr>
      <w:tr w:rsidR="0075290C" w:rsidRPr="00B819E2" w14:paraId="440FF425" w14:textId="77777777" w:rsidTr="002B1A64">
        <w:trPr>
          <w:gridAfter w:val="2"/>
          <w:wAfter w:w="75" w:type="dxa"/>
        </w:trPr>
        <w:tc>
          <w:tcPr>
            <w:tcW w:w="1412" w:type="dxa"/>
            <w:vMerge w:val="restart"/>
          </w:tcPr>
          <w:p w14:paraId="414F6AD0" w14:textId="77777777" w:rsidR="0075290C" w:rsidRPr="00B819E2" w:rsidRDefault="0075290C" w:rsidP="0075290C">
            <w:pPr>
              <w:spacing w:after="0" w:line="240" w:lineRule="auto"/>
              <w:rPr>
                <w:rFonts w:ascii="Times New Roman" w:eastAsia="Times New Roman" w:hAnsi="Times New Roman" w:cs="Times New Roman"/>
                <w:b/>
                <w:bCs/>
                <w:i/>
                <w:iCs/>
                <w:sz w:val="24"/>
                <w:szCs w:val="24"/>
                <w:lang w:val="en-US" w:eastAsia="ru-RU"/>
              </w:rPr>
            </w:pPr>
            <w:r w:rsidRPr="00B819E2">
              <w:rPr>
                <w:rFonts w:ascii="Times New Roman" w:eastAsia="Times New Roman" w:hAnsi="Times New Roman" w:cs="Times New Roman"/>
                <w:b/>
                <w:bCs/>
                <w:sz w:val="24"/>
                <w:szCs w:val="24"/>
                <w:lang w:eastAsia="ru-RU"/>
              </w:rPr>
              <w:t xml:space="preserve">Златки </w:t>
            </w:r>
            <w:r w:rsidRPr="00B819E2">
              <w:rPr>
                <w:rFonts w:ascii="Times New Roman" w:eastAsia="Times New Roman" w:hAnsi="Times New Roman" w:cs="Times New Roman"/>
                <w:b/>
                <w:bCs/>
                <w:sz w:val="24"/>
                <w:szCs w:val="24"/>
                <w:lang w:val="en-US" w:eastAsia="ru-RU"/>
              </w:rPr>
              <w:t>Buprestidae</w:t>
            </w:r>
          </w:p>
        </w:tc>
        <w:tc>
          <w:tcPr>
            <w:tcW w:w="1131" w:type="dxa"/>
          </w:tcPr>
          <w:p w14:paraId="1EC189CD" w14:textId="77777777" w:rsidR="0075290C" w:rsidRPr="00B819E2" w:rsidRDefault="0075290C" w:rsidP="0075290C">
            <w:pPr>
              <w:spacing w:after="0" w:line="240" w:lineRule="auto"/>
              <w:rPr>
                <w:rFonts w:ascii="Times New Roman" w:eastAsia="Times New Roman" w:hAnsi="Times New Roman" w:cs="Times New Roman"/>
                <w:bCs/>
                <w:i/>
                <w:iCs/>
                <w:sz w:val="24"/>
                <w:szCs w:val="24"/>
                <w:lang w:eastAsia="ru-RU"/>
              </w:rPr>
            </w:pPr>
            <w:r w:rsidRPr="00B819E2">
              <w:rPr>
                <w:rFonts w:ascii="Times New Roman" w:eastAsia="Times New Roman" w:hAnsi="Times New Roman" w:cs="Times New Roman"/>
                <w:bCs/>
                <w:i/>
                <w:iCs/>
                <w:sz w:val="24"/>
                <w:szCs w:val="24"/>
                <w:lang w:val="en-US" w:eastAsia="ru-RU"/>
              </w:rPr>
              <w:t>Dicerca</w:t>
            </w:r>
          </w:p>
        </w:tc>
        <w:tc>
          <w:tcPr>
            <w:tcW w:w="1706" w:type="dxa"/>
          </w:tcPr>
          <w:p w14:paraId="01D047F5"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bCs/>
                <w:i/>
                <w:iCs/>
                <w:sz w:val="24"/>
                <w:szCs w:val="24"/>
                <w:lang w:val="en-US" w:eastAsia="ru-RU"/>
              </w:rPr>
              <w:t>Dicerca</w:t>
            </w:r>
            <w:r w:rsidRPr="00B819E2">
              <w:rPr>
                <w:rFonts w:ascii="Times New Roman" w:eastAsia="Times New Roman" w:hAnsi="Times New Roman" w:cs="Times New Roman"/>
                <w:bCs/>
                <w:i/>
                <w:iCs/>
                <w:sz w:val="24"/>
                <w:szCs w:val="24"/>
                <w:lang w:eastAsia="ru-RU"/>
              </w:rPr>
              <w:t xml:space="preserve"> </w:t>
            </w:r>
            <w:r w:rsidRPr="00B819E2">
              <w:rPr>
                <w:rFonts w:ascii="Times New Roman" w:eastAsia="Times New Roman" w:hAnsi="Times New Roman" w:cs="Times New Roman"/>
                <w:bCs/>
                <w:i/>
                <w:iCs/>
                <w:sz w:val="24"/>
                <w:szCs w:val="24"/>
                <w:lang w:val="en-US" w:eastAsia="ru-RU"/>
              </w:rPr>
              <w:t>furcata</w:t>
            </w:r>
            <w:r w:rsidRPr="00B819E2">
              <w:rPr>
                <w:rFonts w:ascii="Times New Roman" w:eastAsia="Times New Roman" w:hAnsi="Times New Roman" w:cs="Times New Roman"/>
                <w:bCs/>
                <w:sz w:val="24"/>
                <w:szCs w:val="24"/>
                <w:lang w:eastAsia="ru-RU"/>
              </w:rPr>
              <w:t xml:space="preserve"> (</w:t>
            </w:r>
            <w:r w:rsidRPr="00B819E2">
              <w:rPr>
                <w:rFonts w:ascii="Times New Roman" w:eastAsia="Times New Roman" w:hAnsi="Times New Roman" w:cs="Times New Roman"/>
                <w:bCs/>
                <w:sz w:val="24"/>
                <w:szCs w:val="24"/>
                <w:lang w:val="en-US" w:eastAsia="ru-RU"/>
              </w:rPr>
              <w:t>Thunberg</w:t>
            </w:r>
            <w:r w:rsidRPr="00B819E2">
              <w:rPr>
                <w:rFonts w:ascii="Times New Roman" w:eastAsia="Times New Roman" w:hAnsi="Times New Roman" w:cs="Times New Roman"/>
                <w:bCs/>
                <w:sz w:val="24"/>
                <w:szCs w:val="24"/>
                <w:lang w:eastAsia="ru-RU"/>
              </w:rPr>
              <w:t>, 1787)</w:t>
            </w:r>
          </w:p>
        </w:tc>
        <w:tc>
          <w:tcPr>
            <w:tcW w:w="835" w:type="dxa"/>
          </w:tcPr>
          <w:p w14:paraId="2E65243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792C5F1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36494D9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3532C8D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84EB26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E1FB16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0E6747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09D3F5D4" w14:textId="77777777" w:rsidTr="002B1A64">
        <w:trPr>
          <w:gridAfter w:val="2"/>
          <w:wAfter w:w="75" w:type="dxa"/>
        </w:trPr>
        <w:tc>
          <w:tcPr>
            <w:tcW w:w="1412" w:type="dxa"/>
            <w:vMerge/>
          </w:tcPr>
          <w:p w14:paraId="3315F846" w14:textId="77777777" w:rsidR="0075290C" w:rsidRPr="00B819E2" w:rsidRDefault="0075290C" w:rsidP="0075290C">
            <w:pPr>
              <w:spacing w:after="0" w:line="240" w:lineRule="auto"/>
              <w:rPr>
                <w:rFonts w:ascii="Times New Roman" w:eastAsia="Times New Roman" w:hAnsi="Times New Roman" w:cs="Times New Roman"/>
                <w:b/>
                <w:bCs/>
                <w:i/>
                <w:iCs/>
                <w:sz w:val="24"/>
                <w:szCs w:val="24"/>
                <w:lang w:val="en-GB" w:eastAsia="ru-RU"/>
              </w:rPr>
            </w:pPr>
          </w:p>
        </w:tc>
        <w:tc>
          <w:tcPr>
            <w:tcW w:w="1131" w:type="dxa"/>
          </w:tcPr>
          <w:p w14:paraId="6CE25E2F" w14:textId="77777777" w:rsidR="0075290C" w:rsidRPr="00B819E2" w:rsidRDefault="0075290C" w:rsidP="0075290C">
            <w:pPr>
              <w:spacing w:after="0" w:line="240" w:lineRule="auto"/>
              <w:rPr>
                <w:rFonts w:ascii="Times New Roman" w:eastAsia="Times New Roman" w:hAnsi="Times New Roman" w:cs="Times New Roman"/>
                <w:bCs/>
                <w:i/>
                <w:iCs/>
                <w:sz w:val="24"/>
                <w:szCs w:val="24"/>
                <w:lang w:val="en-GB" w:eastAsia="ru-RU"/>
              </w:rPr>
            </w:pPr>
            <w:r w:rsidRPr="00B819E2">
              <w:rPr>
                <w:rFonts w:ascii="Times New Roman" w:eastAsia="Times New Roman" w:hAnsi="Times New Roman" w:cs="Times New Roman"/>
                <w:bCs/>
                <w:i/>
                <w:iCs/>
                <w:sz w:val="24"/>
                <w:szCs w:val="24"/>
                <w:lang w:val="en-GB" w:eastAsia="ru-RU"/>
              </w:rPr>
              <w:t>Poecilonota</w:t>
            </w:r>
          </w:p>
        </w:tc>
        <w:tc>
          <w:tcPr>
            <w:tcW w:w="1706" w:type="dxa"/>
          </w:tcPr>
          <w:p w14:paraId="4344193A"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bCs/>
                <w:i/>
                <w:iCs/>
                <w:sz w:val="24"/>
                <w:szCs w:val="24"/>
                <w:lang w:val="en-GB" w:eastAsia="ru-RU"/>
              </w:rPr>
              <w:t>Poecilonota</w:t>
            </w:r>
            <w:r w:rsidRPr="00B819E2">
              <w:rPr>
                <w:rFonts w:ascii="Times New Roman" w:eastAsia="Times New Roman" w:hAnsi="Times New Roman" w:cs="Times New Roman"/>
                <w:bCs/>
                <w:i/>
                <w:iCs/>
                <w:sz w:val="24"/>
                <w:szCs w:val="24"/>
                <w:lang w:eastAsia="ru-RU"/>
              </w:rPr>
              <w:t xml:space="preserve"> </w:t>
            </w:r>
            <w:r w:rsidRPr="00B819E2">
              <w:rPr>
                <w:rFonts w:ascii="Times New Roman" w:eastAsia="Times New Roman" w:hAnsi="Times New Roman" w:cs="Times New Roman"/>
                <w:bCs/>
                <w:i/>
                <w:iCs/>
                <w:sz w:val="24"/>
                <w:szCs w:val="24"/>
                <w:lang w:val="en-GB" w:eastAsia="ru-RU"/>
              </w:rPr>
              <w:t>variolosa</w:t>
            </w:r>
            <w:r w:rsidRPr="00B819E2">
              <w:rPr>
                <w:rFonts w:ascii="Times New Roman" w:eastAsia="Times New Roman" w:hAnsi="Times New Roman" w:cs="Times New Roman"/>
                <w:bCs/>
                <w:iCs/>
                <w:sz w:val="24"/>
                <w:szCs w:val="24"/>
                <w:lang w:eastAsia="ru-RU"/>
              </w:rPr>
              <w:t xml:space="preserve"> </w:t>
            </w:r>
            <w:r w:rsidRPr="00B819E2">
              <w:rPr>
                <w:rFonts w:ascii="Times New Roman" w:eastAsia="Times New Roman" w:hAnsi="Times New Roman" w:cs="Times New Roman"/>
                <w:bCs/>
                <w:iCs/>
                <w:sz w:val="24"/>
                <w:szCs w:val="24"/>
                <w:lang w:val="en-US" w:eastAsia="ru-RU"/>
              </w:rPr>
              <w:t>(</w:t>
            </w:r>
            <w:r w:rsidRPr="00B819E2">
              <w:rPr>
                <w:rFonts w:ascii="Times New Roman" w:eastAsia="Times New Roman" w:hAnsi="Times New Roman" w:cs="Times New Roman"/>
                <w:bCs/>
                <w:sz w:val="24"/>
                <w:szCs w:val="24"/>
                <w:lang w:val="en-GB" w:eastAsia="ru-RU"/>
              </w:rPr>
              <w:t>Paykull</w:t>
            </w:r>
            <w:r w:rsidRPr="00B819E2">
              <w:rPr>
                <w:rFonts w:ascii="Times New Roman" w:eastAsia="Times New Roman" w:hAnsi="Times New Roman" w:cs="Times New Roman"/>
                <w:bCs/>
                <w:sz w:val="24"/>
                <w:szCs w:val="24"/>
                <w:lang w:eastAsia="ru-RU"/>
              </w:rPr>
              <w:t>, 1799</w:t>
            </w:r>
            <w:r w:rsidRPr="00B819E2">
              <w:rPr>
                <w:rFonts w:ascii="Times New Roman" w:eastAsia="Times New Roman" w:hAnsi="Times New Roman" w:cs="Times New Roman"/>
                <w:bCs/>
                <w:sz w:val="24"/>
                <w:szCs w:val="24"/>
                <w:lang w:val="en-US" w:eastAsia="ru-RU"/>
              </w:rPr>
              <w:t>)</w:t>
            </w:r>
          </w:p>
        </w:tc>
        <w:tc>
          <w:tcPr>
            <w:tcW w:w="835" w:type="dxa"/>
          </w:tcPr>
          <w:p w14:paraId="26888C2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5F74A17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1862ECA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261EAD9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01F7818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F301C6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3BECD3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2766762" w14:textId="77777777" w:rsidTr="002B1A64">
        <w:trPr>
          <w:gridAfter w:val="2"/>
          <w:wAfter w:w="75" w:type="dxa"/>
        </w:trPr>
        <w:tc>
          <w:tcPr>
            <w:tcW w:w="1412" w:type="dxa"/>
            <w:vMerge/>
          </w:tcPr>
          <w:p w14:paraId="238A6BA2" w14:textId="77777777" w:rsidR="0075290C" w:rsidRPr="00B819E2" w:rsidRDefault="0075290C" w:rsidP="0075290C">
            <w:pPr>
              <w:spacing w:after="0" w:line="240" w:lineRule="auto"/>
              <w:rPr>
                <w:rFonts w:ascii="Times New Roman" w:eastAsia="Times New Roman" w:hAnsi="Times New Roman" w:cs="Times New Roman"/>
                <w:b/>
                <w:bCs/>
                <w:i/>
                <w:iCs/>
                <w:sz w:val="24"/>
                <w:szCs w:val="24"/>
                <w:lang w:val="en-US" w:eastAsia="ru-RU"/>
              </w:rPr>
            </w:pPr>
          </w:p>
        </w:tc>
        <w:tc>
          <w:tcPr>
            <w:tcW w:w="1131" w:type="dxa"/>
          </w:tcPr>
          <w:p w14:paraId="104FE060" w14:textId="77777777" w:rsidR="0075290C" w:rsidRPr="00B819E2" w:rsidRDefault="0075290C" w:rsidP="0075290C">
            <w:pPr>
              <w:spacing w:after="0" w:line="240" w:lineRule="auto"/>
              <w:rPr>
                <w:rFonts w:ascii="Times New Roman" w:eastAsia="Times New Roman" w:hAnsi="Times New Roman" w:cs="Times New Roman"/>
                <w:bCs/>
                <w:i/>
                <w:iCs/>
                <w:sz w:val="24"/>
                <w:szCs w:val="24"/>
                <w:lang w:val="en-US" w:eastAsia="ru-RU"/>
              </w:rPr>
            </w:pPr>
            <w:r w:rsidRPr="00B819E2">
              <w:rPr>
                <w:rFonts w:ascii="Times New Roman" w:eastAsia="Times New Roman" w:hAnsi="Times New Roman" w:cs="Times New Roman"/>
                <w:bCs/>
                <w:i/>
                <w:iCs/>
                <w:sz w:val="24"/>
                <w:szCs w:val="24"/>
                <w:lang w:val="en-US" w:eastAsia="ru-RU"/>
              </w:rPr>
              <w:t>Anthaxia</w:t>
            </w:r>
          </w:p>
        </w:tc>
        <w:tc>
          <w:tcPr>
            <w:tcW w:w="1706" w:type="dxa"/>
          </w:tcPr>
          <w:p w14:paraId="635F7107"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bCs/>
                <w:i/>
                <w:iCs/>
                <w:sz w:val="24"/>
                <w:szCs w:val="24"/>
                <w:lang w:val="en-US" w:eastAsia="ru-RU"/>
              </w:rPr>
              <w:t>Anthaxia</w:t>
            </w:r>
            <w:r w:rsidRPr="00B819E2">
              <w:rPr>
                <w:rFonts w:ascii="Times New Roman" w:eastAsia="Times New Roman" w:hAnsi="Times New Roman" w:cs="Times New Roman"/>
                <w:bCs/>
                <w:i/>
                <w:iCs/>
                <w:sz w:val="24"/>
                <w:szCs w:val="24"/>
                <w:lang w:eastAsia="ru-RU"/>
              </w:rPr>
              <w:t xml:space="preserve"> </w:t>
            </w:r>
            <w:r w:rsidRPr="00B819E2">
              <w:rPr>
                <w:rFonts w:ascii="Times New Roman" w:eastAsia="Times New Roman" w:hAnsi="Times New Roman" w:cs="Times New Roman"/>
                <w:bCs/>
                <w:i/>
                <w:iCs/>
                <w:sz w:val="24"/>
                <w:szCs w:val="24"/>
                <w:lang w:val="en-US" w:eastAsia="ru-RU"/>
              </w:rPr>
              <w:t>quadripunctata</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bCs/>
                <w:sz w:val="24"/>
                <w:szCs w:val="24"/>
                <w:lang w:eastAsia="ru-RU"/>
              </w:rPr>
              <w:t>(</w:t>
            </w:r>
            <w:r w:rsidRPr="00B819E2">
              <w:rPr>
                <w:rFonts w:ascii="Times New Roman" w:eastAsia="Times New Roman" w:hAnsi="Times New Roman" w:cs="Times New Roman"/>
                <w:bCs/>
                <w:sz w:val="24"/>
                <w:szCs w:val="24"/>
                <w:lang w:val="en-US" w:eastAsia="ru-RU"/>
              </w:rPr>
              <w:t>Linneaus</w:t>
            </w:r>
            <w:r w:rsidRPr="00B819E2">
              <w:rPr>
                <w:rFonts w:ascii="Times New Roman" w:eastAsia="Times New Roman" w:hAnsi="Times New Roman" w:cs="Times New Roman"/>
                <w:bCs/>
                <w:sz w:val="24"/>
                <w:szCs w:val="24"/>
                <w:lang w:eastAsia="ru-RU"/>
              </w:rPr>
              <w:t>, 1758)</w:t>
            </w:r>
          </w:p>
        </w:tc>
        <w:tc>
          <w:tcPr>
            <w:tcW w:w="835" w:type="dxa"/>
          </w:tcPr>
          <w:p w14:paraId="5F80158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4FC78D4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5849CF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3B8668F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2E760FF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024F6C1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BF1B34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565F209F" w14:textId="77777777" w:rsidTr="002B1A64">
        <w:trPr>
          <w:gridAfter w:val="2"/>
          <w:wAfter w:w="75" w:type="dxa"/>
        </w:trPr>
        <w:tc>
          <w:tcPr>
            <w:tcW w:w="1412" w:type="dxa"/>
            <w:vMerge/>
          </w:tcPr>
          <w:p w14:paraId="5368EFDE" w14:textId="77777777" w:rsidR="0075290C" w:rsidRPr="00B819E2" w:rsidRDefault="0075290C" w:rsidP="0075290C">
            <w:pPr>
              <w:spacing w:after="0" w:line="240" w:lineRule="auto"/>
              <w:rPr>
                <w:rFonts w:ascii="Times New Roman" w:eastAsia="Times New Roman" w:hAnsi="Times New Roman" w:cs="Times New Roman"/>
                <w:b/>
                <w:bCs/>
                <w:i/>
                <w:iCs/>
                <w:sz w:val="24"/>
                <w:szCs w:val="24"/>
                <w:lang w:val="en-US" w:eastAsia="ru-RU"/>
              </w:rPr>
            </w:pPr>
          </w:p>
        </w:tc>
        <w:tc>
          <w:tcPr>
            <w:tcW w:w="1131" w:type="dxa"/>
          </w:tcPr>
          <w:p w14:paraId="7BC70C9C" w14:textId="77777777" w:rsidR="0075290C" w:rsidRPr="00B819E2" w:rsidRDefault="0075290C" w:rsidP="0075290C">
            <w:pPr>
              <w:spacing w:after="0" w:line="240" w:lineRule="auto"/>
              <w:rPr>
                <w:rFonts w:ascii="Times New Roman" w:eastAsia="Times New Roman" w:hAnsi="Times New Roman" w:cs="Times New Roman"/>
                <w:bCs/>
                <w:i/>
                <w:iCs/>
                <w:sz w:val="24"/>
                <w:szCs w:val="24"/>
                <w:lang w:val="en-US" w:eastAsia="ru-RU"/>
              </w:rPr>
            </w:pPr>
            <w:r w:rsidRPr="00B819E2">
              <w:rPr>
                <w:rFonts w:ascii="Times New Roman" w:eastAsia="Times New Roman" w:hAnsi="Times New Roman" w:cs="Times New Roman"/>
                <w:bCs/>
                <w:i/>
                <w:iCs/>
                <w:sz w:val="24"/>
                <w:szCs w:val="24"/>
                <w:lang w:val="en-US" w:eastAsia="ru-RU"/>
              </w:rPr>
              <w:t>Buprestis</w:t>
            </w:r>
          </w:p>
        </w:tc>
        <w:tc>
          <w:tcPr>
            <w:tcW w:w="1706" w:type="dxa"/>
          </w:tcPr>
          <w:p w14:paraId="1E3BAB45"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bCs/>
                <w:i/>
                <w:iCs/>
                <w:sz w:val="24"/>
                <w:szCs w:val="24"/>
                <w:lang w:val="en-US" w:eastAsia="ru-RU"/>
              </w:rPr>
              <w:t>Buprestis rustica</w:t>
            </w:r>
            <w:r w:rsidRPr="00B819E2">
              <w:rPr>
                <w:rFonts w:ascii="Times New Roman" w:eastAsia="Times New Roman" w:hAnsi="Times New Roman" w:cs="Times New Roman"/>
                <w:bCs/>
                <w:sz w:val="24"/>
                <w:szCs w:val="24"/>
                <w:lang w:val="en-US" w:eastAsia="ru-RU"/>
              </w:rPr>
              <w:t xml:space="preserve"> Linnaeus, 1758</w:t>
            </w:r>
          </w:p>
        </w:tc>
        <w:tc>
          <w:tcPr>
            <w:tcW w:w="835" w:type="dxa"/>
          </w:tcPr>
          <w:p w14:paraId="72262D7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DAA047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E794C7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4E77AD9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604BB92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40AB63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9FDBD9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76EDCC11" w14:textId="77777777" w:rsidTr="002B1A64">
        <w:trPr>
          <w:gridAfter w:val="2"/>
          <w:wAfter w:w="75" w:type="dxa"/>
        </w:trPr>
        <w:tc>
          <w:tcPr>
            <w:tcW w:w="1412" w:type="dxa"/>
            <w:vMerge/>
          </w:tcPr>
          <w:p w14:paraId="1A735AA4" w14:textId="77777777" w:rsidR="0075290C" w:rsidRPr="00B819E2" w:rsidRDefault="0075290C" w:rsidP="0075290C">
            <w:pPr>
              <w:spacing w:after="0" w:line="240" w:lineRule="auto"/>
              <w:rPr>
                <w:rFonts w:ascii="Times New Roman" w:eastAsia="Times New Roman" w:hAnsi="Times New Roman" w:cs="Times New Roman"/>
                <w:b/>
                <w:bCs/>
                <w:i/>
                <w:iCs/>
                <w:sz w:val="24"/>
                <w:szCs w:val="24"/>
                <w:lang w:val="en-US" w:eastAsia="ru-RU"/>
              </w:rPr>
            </w:pPr>
          </w:p>
        </w:tc>
        <w:tc>
          <w:tcPr>
            <w:tcW w:w="1131" w:type="dxa"/>
          </w:tcPr>
          <w:p w14:paraId="5669081D" w14:textId="77777777" w:rsidR="0075290C" w:rsidRPr="00B819E2" w:rsidRDefault="0075290C" w:rsidP="0075290C">
            <w:pPr>
              <w:spacing w:after="0" w:line="240" w:lineRule="auto"/>
              <w:rPr>
                <w:rFonts w:ascii="Times New Roman" w:eastAsia="Times New Roman" w:hAnsi="Times New Roman" w:cs="Times New Roman"/>
                <w:bCs/>
                <w:i/>
                <w:iCs/>
                <w:sz w:val="24"/>
                <w:szCs w:val="24"/>
                <w:lang w:val="en-US" w:eastAsia="ru-RU"/>
              </w:rPr>
            </w:pPr>
            <w:r w:rsidRPr="00B819E2">
              <w:rPr>
                <w:rFonts w:ascii="Times New Roman" w:eastAsia="Times New Roman" w:hAnsi="Times New Roman" w:cs="Times New Roman"/>
                <w:bCs/>
                <w:i/>
                <w:iCs/>
                <w:sz w:val="24"/>
                <w:szCs w:val="24"/>
                <w:lang w:val="en-US" w:eastAsia="ru-RU"/>
              </w:rPr>
              <w:t>Chrysobothris</w:t>
            </w:r>
          </w:p>
        </w:tc>
        <w:tc>
          <w:tcPr>
            <w:tcW w:w="1706" w:type="dxa"/>
          </w:tcPr>
          <w:p w14:paraId="166925C4" w14:textId="77777777" w:rsidR="0075290C" w:rsidRPr="00B819E2" w:rsidRDefault="0075290C" w:rsidP="0075290C">
            <w:pPr>
              <w:spacing w:after="0" w:line="240" w:lineRule="auto"/>
              <w:rPr>
                <w:rFonts w:ascii="Times New Roman" w:eastAsia="Times New Roman" w:hAnsi="Times New Roman" w:cs="Times New Roman"/>
                <w:i/>
                <w:sz w:val="24"/>
                <w:szCs w:val="24"/>
                <w:lang w:eastAsia="ru-RU"/>
              </w:rPr>
            </w:pPr>
            <w:r w:rsidRPr="00B819E2">
              <w:rPr>
                <w:rFonts w:ascii="Times New Roman" w:eastAsia="Times New Roman" w:hAnsi="Times New Roman" w:cs="Times New Roman"/>
                <w:bCs/>
                <w:i/>
                <w:iCs/>
                <w:sz w:val="24"/>
                <w:szCs w:val="24"/>
                <w:lang w:val="en-US" w:eastAsia="ru-RU"/>
              </w:rPr>
              <w:t>Chrysobothris chrysostigma</w:t>
            </w:r>
            <w:r w:rsidRPr="00B819E2">
              <w:rPr>
                <w:rFonts w:ascii="Times New Roman" w:eastAsia="Times New Roman" w:hAnsi="Times New Roman" w:cs="Times New Roman"/>
                <w:bCs/>
                <w:sz w:val="24"/>
                <w:szCs w:val="24"/>
                <w:lang w:val="en-US" w:eastAsia="ru-RU"/>
              </w:rPr>
              <w:t xml:space="preserve"> </w:t>
            </w:r>
            <w:r w:rsidRPr="00B819E2">
              <w:rPr>
                <w:rFonts w:ascii="Times New Roman" w:eastAsia="Times New Roman" w:hAnsi="Times New Roman" w:cs="Times New Roman"/>
                <w:bCs/>
                <w:sz w:val="24"/>
                <w:szCs w:val="24"/>
                <w:lang w:eastAsia="ru-RU"/>
              </w:rPr>
              <w:t>(</w:t>
            </w:r>
            <w:r w:rsidRPr="00B819E2">
              <w:rPr>
                <w:rFonts w:ascii="Times New Roman" w:eastAsia="Times New Roman" w:hAnsi="Times New Roman" w:cs="Times New Roman"/>
                <w:bCs/>
                <w:sz w:val="24"/>
                <w:szCs w:val="24"/>
                <w:lang w:val="en-US" w:eastAsia="ru-RU"/>
              </w:rPr>
              <w:t>Linnaeus, 1758</w:t>
            </w:r>
            <w:r w:rsidRPr="00B819E2">
              <w:rPr>
                <w:rFonts w:ascii="Times New Roman" w:eastAsia="Times New Roman" w:hAnsi="Times New Roman" w:cs="Times New Roman"/>
                <w:bCs/>
                <w:sz w:val="24"/>
                <w:szCs w:val="24"/>
                <w:lang w:eastAsia="ru-RU"/>
              </w:rPr>
              <w:t>)</w:t>
            </w:r>
          </w:p>
        </w:tc>
        <w:tc>
          <w:tcPr>
            <w:tcW w:w="835" w:type="dxa"/>
          </w:tcPr>
          <w:p w14:paraId="5ADA92E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0E4201A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5455E4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213F572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15FF99A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9B6B31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101A39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6B0E00B4" w14:textId="77777777" w:rsidTr="002B1A64">
        <w:trPr>
          <w:gridAfter w:val="2"/>
          <w:wAfter w:w="75" w:type="dxa"/>
        </w:trPr>
        <w:tc>
          <w:tcPr>
            <w:tcW w:w="1412" w:type="dxa"/>
            <w:vMerge/>
          </w:tcPr>
          <w:p w14:paraId="1BBA9DD1" w14:textId="77777777" w:rsidR="0075290C" w:rsidRPr="00B819E2" w:rsidRDefault="0075290C" w:rsidP="0075290C">
            <w:pPr>
              <w:spacing w:after="0" w:line="240" w:lineRule="auto"/>
              <w:rPr>
                <w:rFonts w:ascii="Times New Roman" w:eastAsia="Times New Roman" w:hAnsi="Times New Roman" w:cs="Times New Roman"/>
                <w:b/>
                <w:bCs/>
                <w:i/>
                <w:sz w:val="24"/>
                <w:szCs w:val="24"/>
                <w:lang w:eastAsia="ru-RU"/>
              </w:rPr>
            </w:pPr>
          </w:p>
        </w:tc>
        <w:tc>
          <w:tcPr>
            <w:tcW w:w="1131" w:type="dxa"/>
          </w:tcPr>
          <w:p w14:paraId="6145154B" w14:textId="77777777" w:rsidR="0075290C" w:rsidRPr="00B819E2" w:rsidRDefault="0075290C" w:rsidP="0075290C">
            <w:pPr>
              <w:spacing w:after="0" w:line="240" w:lineRule="auto"/>
              <w:rPr>
                <w:rFonts w:ascii="Times New Roman" w:eastAsia="Times New Roman" w:hAnsi="Times New Roman" w:cs="Times New Roman"/>
                <w:i/>
                <w:sz w:val="24"/>
                <w:szCs w:val="24"/>
                <w:lang w:eastAsia="ru-RU"/>
              </w:rPr>
            </w:pPr>
            <w:r w:rsidRPr="00B819E2">
              <w:rPr>
                <w:rFonts w:ascii="Times New Roman" w:eastAsia="Times New Roman" w:hAnsi="Times New Roman" w:cs="Times New Roman"/>
                <w:i/>
                <w:sz w:val="24"/>
                <w:szCs w:val="24"/>
                <w:lang w:eastAsia="ru-RU"/>
              </w:rPr>
              <w:t>Phaenops</w:t>
            </w:r>
          </w:p>
        </w:tc>
        <w:tc>
          <w:tcPr>
            <w:tcW w:w="1706" w:type="dxa"/>
          </w:tcPr>
          <w:p w14:paraId="324ECB31"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eastAsia="ru-RU"/>
              </w:rPr>
              <w:t>Phaenops guttulatus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iCs/>
                <w:sz w:val="24"/>
                <w:szCs w:val="24"/>
                <w:lang w:eastAsia="ru-RU"/>
              </w:rPr>
              <w:t>Gebler, 1830)</w:t>
            </w:r>
          </w:p>
        </w:tc>
        <w:tc>
          <w:tcPr>
            <w:tcW w:w="835" w:type="dxa"/>
          </w:tcPr>
          <w:p w14:paraId="13D5F4B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1218CE4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CADE7B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169FF9C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123D2E8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02E49C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AD1509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72ED8C67" w14:textId="77777777" w:rsidTr="002B1A64">
        <w:trPr>
          <w:gridAfter w:val="2"/>
          <w:wAfter w:w="75" w:type="dxa"/>
        </w:trPr>
        <w:tc>
          <w:tcPr>
            <w:tcW w:w="1412" w:type="dxa"/>
            <w:vMerge/>
          </w:tcPr>
          <w:p w14:paraId="133DF4A7" w14:textId="77777777" w:rsidR="0075290C" w:rsidRPr="00B819E2" w:rsidRDefault="0075290C" w:rsidP="0075290C">
            <w:pPr>
              <w:spacing w:after="0" w:line="240" w:lineRule="auto"/>
              <w:rPr>
                <w:rFonts w:ascii="Times New Roman" w:eastAsia="Times New Roman" w:hAnsi="Times New Roman" w:cs="Times New Roman"/>
                <w:b/>
                <w:bCs/>
                <w:i/>
                <w:iCs/>
                <w:sz w:val="24"/>
                <w:szCs w:val="24"/>
                <w:lang w:val="kk-KZ" w:eastAsia="ru-RU"/>
              </w:rPr>
            </w:pPr>
          </w:p>
        </w:tc>
        <w:tc>
          <w:tcPr>
            <w:tcW w:w="1131" w:type="dxa"/>
            <w:vMerge w:val="restart"/>
          </w:tcPr>
          <w:p w14:paraId="4ADF5680" w14:textId="77777777" w:rsidR="0075290C" w:rsidRPr="00B819E2" w:rsidRDefault="0075290C" w:rsidP="0075290C">
            <w:pPr>
              <w:spacing w:after="0" w:line="240" w:lineRule="auto"/>
              <w:rPr>
                <w:rFonts w:ascii="Times New Roman" w:eastAsia="Times New Roman" w:hAnsi="Times New Roman" w:cs="Times New Roman"/>
                <w:bCs/>
                <w:i/>
                <w:iCs/>
                <w:sz w:val="24"/>
                <w:szCs w:val="24"/>
                <w:lang w:val="kk-KZ" w:eastAsia="ru-RU"/>
              </w:rPr>
            </w:pPr>
            <w:r w:rsidRPr="00B819E2">
              <w:rPr>
                <w:rFonts w:ascii="Times New Roman" w:eastAsia="Times New Roman" w:hAnsi="Times New Roman" w:cs="Times New Roman"/>
                <w:bCs/>
                <w:i/>
                <w:iCs/>
                <w:sz w:val="24"/>
                <w:szCs w:val="24"/>
                <w:lang w:val="kk-KZ" w:eastAsia="ru-RU"/>
              </w:rPr>
              <w:t>Agrilus</w:t>
            </w:r>
          </w:p>
        </w:tc>
        <w:tc>
          <w:tcPr>
            <w:tcW w:w="1706" w:type="dxa"/>
          </w:tcPr>
          <w:p w14:paraId="7506504D"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bCs/>
                <w:i/>
                <w:iCs/>
                <w:sz w:val="24"/>
                <w:szCs w:val="24"/>
                <w:lang w:val="kk-KZ" w:eastAsia="ru-RU"/>
              </w:rPr>
              <w:t>Agrilus tschitscherini</w:t>
            </w:r>
            <w:r w:rsidRPr="00B819E2">
              <w:rPr>
                <w:rFonts w:ascii="Times New Roman" w:eastAsia="Times New Roman" w:hAnsi="Times New Roman" w:cs="Times New Roman"/>
                <w:bCs/>
                <w:sz w:val="24"/>
                <w:szCs w:val="24"/>
                <w:lang w:val="kk-KZ" w:eastAsia="ru-RU"/>
              </w:rPr>
              <w:t xml:space="preserve"> Semenov, 1895</w:t>
            </w:r>
          </w:p>
        </w:tc>
        <w:tc>
          <w:tcPr>
            <w:tcW w:w="835" w:type="dxa"/>
          </w:tcPr>
          <w:p w14:paraId="0E43981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522E05B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4A9E1E2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EF70AB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6620A4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A3242A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533E53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30718E2E" w14:textId="77777777" w:rsidTr="002B1A64">
        <w:trPr>
          <w:gridAfter w:val="2"/>
          <w:wAfter w:w="75" w:type="dxa"/>
        </w:trPr>
        <w:tc>
          <w:tcPr>
            <w:tcW w:w="1412" w:type="dxa"/>
            <w:vMerge/>
          </w:tcPr>
          <w:p w14:paraId="1E303D50" w14:textId="77777777" w:rsidR="0075290C" w:rsidRPr="00B819E2" w:rsidRDefault="0075290C" w:rsidP="0075290C">
            <w:pPr>
              <w:spacing w:after="0" w:line="240" w:lineRule="auto"/>
              <w:rPr>
                <w:rFonts w:ascii="Times New Roman" w:eastAsia="Times New Roman" w:hAnsi="Times New Roman" w:cs="Times New Roman"/>
                <w:b/>
                <w:bCs/>
                <w:i/>
                <w:iCs/>
                <w:sz w:val="24"/>
                <w:szCs w:val="24"/>
                <w:lang w:val="en-US" w:eastAsia="ru-RU"/>
              </w:rPr>
            </w:pPr>
          </w:p>
        </w:tc>
        <w:tc>
          <w:tcPr>
            <w:tcW w:w="1131" w:type="dxa"/>
            <w:vMerge/>
          </w:tcPr>
          <w:p w14:paraId="3BACDD23" w14:textId="77777777" w:rsidR="0075290C" w:rsidRPr="00B819E2" w:rsidRDefault="0075290C" w:rsidP="0075290C">
            <w:pPr>
              <w:spacing w:after="0" w:line="240" w:lineRule="auto"/>
              <w:rPr>
                <w:rFonts w:ascii="Times New Roman" w:eastAsia="Times New Roman" w:hAnsi="Times New Roman" w:cs="Times New Roman"/>
                <w:bCs/>
                <w:i/>
                <w:iCs/>
                <w:sz w:val="24"/>
                <w:szCs w:val="24"/>
                <w:lang w:val="en-US" w:eastAsia="ru-RU"/>
              </w:rPr>
            </w:pPr>
          </w:p>
        </w:tc>
        <w:tc>
          <w:tcPr>
            <w:tcW w:w="1706" w:type="dxa"/>
          </w:tcPr>
          <w:p w14:paraId="71AC4E98" w14:textId="77777777" w:rsidR="0075290C" w:rsidRPr="00B819E2" w:rsidRDefault="0075290C" w:rsidP="0075290C">
            <w:pPr>
              <w:spacing w:after="0" w:line="240" w:lineRule="auto"/>
              <w:rPr>
                <w:rFonts w:ascii="Times New Roman" w:eastAsia="Times New Roman" w:hAnsi="Times New Roman" w:cs="Times New Roman"/>
                <w:i/>
                <w:sz w:val="24"/>
                <w:szCs w:val="24"/>
                <w:lang w:eastAsia="ru-RU"/>
              </w:rPr>
            </w:pPr>
            <w:r w:rsidRPr="00B819E2">
              <w:rPr>
                <w:rFonts w:ascii="Times New Roman" w:eastAsia="Times New Roman" w:hAnsi="Times New Roman" w:cs="Times New Roman"/>
                <w:bCs/>
                <w:i/>
                <w:iCs/>
                <w:sz w:val="24"/>
                <w:szCs w:val="24"/>
                <w:lang w:val="en-US" w:eastAsia="ru-RU"/>
              </w:rPr>
              <w:t>Agrilus ater</w:t>
            </w:r>
            <w:r w:rsidRPr="00B819E2">
              <w:rPr>
                <w:rFonts w:ascii="Times New Roman" w:eastAsia="Times New Roman" w:hAnsi="Times New Roman" w:cs="Times New Roman"/>
                <w:bCs/>
                <w:sz w:val="24"/>
                <w:szCs w:val="24"/>
                <w:lang w:val="en-US" w:eastAsia="ru-RU"/>
              </w:rPr>
              <w:t xml:space="preserve"> </w:t>
            </w:r>
            <w:r w:rsidRPr="00B819E2">
              <w:rPr>
                <w:rFonts w:ascii="Times New Roman" w:eastAsia="Times New Roman" w:hAnsi="Times New Roman" w:cs="Times New Roman"/>
                <w:bCs/>
                <w:sz w:val="24"/>
                <w:szCs w:val="24"/>
                <w:lang w:eastAsia="ru-RU"/>
              </w:rPr>
              <w:t>(</w:t>
            </w:r>
            <w:r w:rsidRPr="00B819E2">
              <w:rPr>
                <w:rFonts w:ascii="Times New Roman" w:eastAsia="Times New Roman" w:hAnsi="Times New Roman" w:cs="Times New Roman"/>
                <w:bCs/>
                <w:sz w:val="24"/>
                <w:szCs w:val="24"/>
                <w:lang w:val="en-US" w:eastAsia="ru-RU"/>
              </w:rPr>
              <w:t>Linnaeus, 1767</w:t>
            </w:r>
            <w:r w:rsidRPr="00B819E2">
              <w:rPr>
                <w:rFonts w:ascii="Times New Roman" w:eastAsia="Times New Roman" w:hAnsi="Times New Roman" w:cs="Times New Roman"/>
                <w:bCs/>
                <w:sz w:val="24"/>
                <w:szCs w:val="24"/>
                <w:lang w:eastAsia="ru-RU"/>
              </w:rPr>
              <w:t>)</w:t>
            </w:r>
          </w:p>
        </w:tc>
        <w:tc>
          <w:tcPr>
            <w:tcW w:w="835" w:type="dxa"/>
          </w:tcPr>
          <w:p w14:paraId="7A5016F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6D8E551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0863B00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7364871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2A0081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063998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804851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6DC724B5" w14:textId="77777777" w:rsidTr="002B1A64">
        <w:trPr>
          <w:gridAfter w:val="2"/>
          <w:wAfter w:w="75" w:type="dxa"/>
        </w:trPr>
        <w:tc>
          <w:tcPr>
            <w:tcW w:w="1412" w:type="dxa"/>
            <w:vMerge/>
          </w:tcPr>
          <w:p w14:paraId="0F685AFD" w14:textId="77777777" w:rsidR="0075290C" w:rsidRPr="00B819E2" w:rsidRDefault="0075290C" w:rsidP="0075290C">
            <w:pPr>
              <w:spacing w:after="0" w:line="240" w:lineRule="auto"/>
              <w:rPr>
                <w:rFonts w:ascii="Times New Roman" w:eastAsia="Times New Roman" w:hAnsi="Times New Roman" w:cs="Times New Roman"/>
                <w:b/>
                <w:bCs/>
                <w:i/>
                <w:iCs/>
                <w:sz w:val="24"/>
                <w:szCs w:val="24"/>
                <w:lang w:val="kk-KZ" w:eastAsia="ru-RU"/>
              </w:rPr>
            </w:pPr>
          </w:p>
        </w:tc>
        <w:tc>
          <w:tcPr>
            <w:tcW w:w="1131" w:type="dxa"/>
            <w:vMerge/>
          </w:tcPr>
          <w:p w14:paraId="31774FCD" w14:textId="77777777" w:rsidR="0075290C" w:rsidRPr="00B819E2" w:rsidRDefault="0075290C" w:rsidP="0075290C">
            <w:pPr>
              <w:spacing w:after="0" w:line="240" w:lineRule="auto"/>
              <w:rPr>
                <w:rFonts w:ascii="Times New Roman" w:eastAsia="Times New Roman" w:hAnsi="Times New Roman" w:cs="Times New Roman"/>
                <w:bCs/>
                <w:i/>
                <w:iCs/>
                <w:sz w:val="24"/>
                <w:szCs w:val="24"/>
                <w:lang w:val="kk-KZ" w:eastAsia="ru-RU"/>
              </w:rPr>
            </w:pPr>
          </w:p>
        </w:tc>
        <w:tc>
          <w:tcPr>
            <w:tcW w:w="1706" w:type="dxa"/>
          </w:tcPr>
          <w:p w14:paraId="493D29ED"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bCs/>
                <w:i/>
                <w:iCs/>
                <w:sz w:val="24"/>
                <w:szCs w:val="24"/>
                <w:lang w:val="kk-KZ" w:eastAsia="ru-RU"/>
              </w:rPr>
              <w:t>Agrilus sp.</w:t>
            </w:r>
          </w:p>
        </w:tc>
        <w:tc>
          <w:tcPr>
            <w:tcW w:w="835" w:type="dxa"/>
          </w:tcPr>
          <w:p w14:paraId="4A7E3F0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6843D9A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0E0303F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4BCCC9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A0181D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6DFE04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5AC4B0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016F1CFF" w14:textId="77777777" w:rsidTr="002B1A64">
        <w:trPr>
          <w:gridAfter w:val="2"/>
          <w:wAfter w:w="75" w:type="dxa"/>
        </w:trPr>
        <w:tc>
          <w:tcPr>
            <w:tcW w:w="1412" w:type="dxa"/>
            <w:vMerge/>
          </w:tcPr>
          <w:p w14:paraId="0BD81397" w14:textId="77777777" w:rsidR="0075290C" w:rsidRPr="00B819E2" w:rsidRDefault="0075290C" w:rsidP="0075290C">
            <w:pPr>
              <w:spacing w:after="0" w:line="240" w:lineRule="auto"/>
              <w:jc w:val="both"/>
              <w:rPr>
                <w:rFonts w:ascii="Times New Roman" w:eastAsia="Times New Roman" w:hAnsi="Times New Roman" w:cs="Times New Roman"/>
                <w:b/>
                <w:bCs/>
                <w:i/>
                <w:iCs/>
                <w:sz w:val="24"/>
                <w:szCs w:val="24"/>
                <w:lang w:val="en-US" w:eastAsia="ru-RU"/>
              </w:rPr>
            </w:pPr>
          </w:p>
        </w:tc>
        <w:tc>
          <w:tcPr>
            <w:tcW w:w="1131" w:type="dxa"/>
          </w:tcPr>
          <w:p w14:paraId="7B74479E" w14:textId="77777777" w:rsidR="0075290C" w:rsidRPr="00B819E2" w:rsidRDefault="0075290C" w:rsidP="0075290C">
            <w:pPr>
              <w:spacing w:after="0" w:line="240" w:lineRule="auto"/>
              <w:jc w:val="both"/>
              <w:rPr>
                <w:rFonts w:ascii="Times New Roman" w:eastAsia="Times New Roman" w:hAnsi="Times New Roman" w:cs="Times New Roman"/>
                <w:bCs/>
                <w:i/>
                <w:iCs/>
                <w:sz w:val="24"/>
                <w:szCs w:val="24"/>
                <w:lang w:val="en-US" w:eastAsia="ru-RU"/>
              </w:rPr>
            </w:pPr>
            <w:r w:rsidRPr="00B819E2">
              <w:rPr>
                <w:rFonts w:ascii="Times New Roman" w:eastAsia="Times New Roman" w:hAnsi="Times New Roman" w:cs="Times New Roman"/>
                <w:bCs/>
                <w:i/>
                <w:iCs/>
                <w:sz w:val="24"/>
                <w:szCs w:val="24"/>
                <w:lang w:val="en-US" w:eastAsia="ru-RU"/>
              </w:rPr>
              <w:t>Meliboeus</w:t>
            </w:r>
          </w:p>
        </w:tc>
        <w:tc>
          <w:tcPr>
            <w:tcW w:w="1706" w:type="dxa"/>
          </w:tcPr>
          <w:p w14:paraId="36EC6858" w14:textId="77777777" w:rsidR="0075290C" w:rsidRPr="00B819E2" w:rsidRDefault="0075290C" w:rsidP="0075290C">
            <w:pPr>
              <w:spacing w:after="0" w:line="240" w:lineRule="auto"/>
              <w:jc w:val="both"/>
              <w:rPr>
                <w:rFonts w:ascii="Times New Roman" w:eastAsia="Times New Roman" w:hAnsi="Times New Roman" w:cs="Times New Roman"/>
                <w:bCs/>
                <w:i/>
                <w:iCs/>
                <w:sz w:val="24"/>
                <w:szCs w:val="24"/>
                <w:lang w:eastAsia="ru-RU"/>
              </w:rPr>
            </w:pPr>
            <w:r w:rsidRPr="00B819E2">
              <w:rPr>
                <w:rFonts w:ascii="Times New Roman" w:eastAsia="Times New Roman" w:hAnsi="Times New Roman" w:cs="Times New Roman"/>
                <w:bCs/>
                <w:i/>
                <w:iCs/>
                <w:sz w:val="24"/>
                <w:szCs w:val="24"/>
                <w:lang w:val="en-US" w:eastAsia="ru-RU"/>
              </w:rPr>
              <w:t>Meliboeus</w:t>
            </w:r>
            <w:r w:rsidRPr="00B819E2">
              <w:rPr>
                <w:rFonts w:ascii="Times New Roman" w:eastAsia="Times New Roman" w:hAnsi="Times New Roman" w:cs="Times New Roman"/>
                <w:bCs/>
                <w:i/>
                <w:iCs/>
                <w:sz w:val="24"/>
                <w:szCs w:val="24"/>
                <w:lang w:val="en-GB" w:eastAsia="ru-RU"/>
              </w:rPr>
              <w:t xml:space="preserve"> </w:t>
            </w:r>
            <w:r w:rsidRPr="00B819E2">
              <w:rPr>
                <w:rFonts w:ascii="Times New Roman" w:eastAsia="Times New Roman" w:hAnsi="Times New Roman" w:cs="Times New Roman"/>
                <w:bCs/>
                <w:i/>
                <w:iCs/>
                <w:sz w:val="24"/>
                <w:szCs w:val="24"/>
                <w:lang w:val="en-US" w:eastAsia="ru-RU"/>
              </w:rPr>
              <w:t>parvulus</w:t>
            </w:r>
            <w:r w:rsidRPr="00B819E2">
              <w:rPr>
                <w:rFonts w:ascii="Times New Roman" w:eastAsia="Times New Roman" w:hAnsi="Times New Roman" w:cs="Times New Roman"/>
                <w:bCs/>
                <w:i/>
                <w:iCs/>
                <w:sz w:val="24"/>
                <w:szCs w:val="24"/>
                <w:lang w:val="en-GB" w:eastAsia="ru-RU"/>
              </w:rPr>
              <w:t xml:space="preserve"> </w:t>
            </w:r>
            <w:r w:rsidRPr="00B819E2">
              <w:rPr>
                <w:rFonts w:ascii="Times New Roman" w:eastAsia="Times New Roman" w:hAnsi="Times New Roman" w:cs="Times New Roman"/>
                <w:bCs/>
                <w:iCs/>
                <w:sz w:val="24"/>
                <w:szCs w:val="24"/>
                <w:lang w:eastAsia="ru-RU"/>
              </w:rPr>
              <w:t>(</w:t>
            </w:r>
            <w:r w:rsidRPr="00B819E2">
              <w:rPr>
                <w:rFonts w:ascii="Times New Roman" w:eastAsia="Times New Roman" w:hAnsi="Times New Roman" w:cs="Times New Roman"/>
                <w:bCs/>
                <w:sz w:val="24"/>
                <w:szCs w:val="24"/>
                <w:lang w:val="en-GB" w:eastAsia="ru-RU"/>
              </w:rPr>
              <w:t>Küster, 1852</w:t>
            </w:r>
            <w:r w:rsidRPr="00B819E2">
              <w:rPr>
                <w:rFonts w:ascii="Times New Roman" w:eastAsia="Times New Roman" w:hAnsi="Times New Roman" w:cs="Times New Roman"/>
                <w:bCs/>
                <w:sz w:val="24"/>
                <w:szCs w:val="24"/>
                <w:lang w:eastAsia="ru-RU"/>
              </w:rPr>
              <w:t>)</w:t>
            </w:r>
          </w:p>
        </w:tc>
        <w:tc>
          <w:tcPr>
            <w:tcW w:w="835" w:type="dxa"/>
          </w:tcPr>
          <w:p w14:paraId="266BB9D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0DC4ED4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6CEBE6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46ACBC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017AB9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71F939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16D840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5AE875DD" w14:textId="77777777" w:rsidTr="002B1A64">
        <w:trPr>
          <w:gridAfter w:val="2"/>
          <w:wAfter w:w="75" w:type="dxa"/>
        </w:trPr>
        <w:tc>
          <w:tcPr>
            <w:tcW w:w="1412" w:type="dxa"/>
            <w:vMerge/>
          </w:tcPr>
          <w:p w14:paraId="1EB8204E" w14:textId="77777777" w:rsidR="0075290C" w:rsidRPr="00B819E2" w:rsidRDefault="0075290C" w:rsidP="0075290C">
            <w:pPr>
              <w:spacing w:after="0" w:line="240" w:lineRule="auto"/>
              <w:jc w:val="both"/>
              <w:rPr>
                <w:rFonts w:ascii="Times New Roman" w:eastAsia="Times New Roman" w:hAnsi="Times New Roman" w:cs="Times New Roman"/>
                <w:b/>
                <w:bCs/>
                <w:i/>
                <w:iCs/>
                <w:sz w:val="24"/>
                <w:szCs w:val="24"/>
                <w:lang w:val="en-US" w:eastAsia="ru-RU"/>
              </w:rPr>
            </w:pPr>
          </w:p>
        </w:tc>
        <w:tc>
          <w:tcPr>
            <w:tcW w:w="1131" w:type="dxa"/>
          </w:tcPr>
          <w:p w14:paraId="18BC169F" w14:textId="77777777" w:rsidR="0075290C" w:rsidRPr="00B819E2" w:rsidRDefault="0075290C" w:rsidP="0075290C">
            <w:pPr>
              <w:spacing w:after="0" w:line="240" w:lineRule="auto"/>
              <w:jc w:val="both"/>
              <w:rPr>
                <w:rFonts w:ascii="Times New Roman" w:eastAsia="Times New Roman" w:hAnsi="Times New Roman" w:cs="Times New Roman"/>
                <w:bCs/>
                <w:i/>
                <w:iCs/>
                <w:sz w:val="24"/>
                <w:szCs w:val="24"/>
                <w:lang w:val="en-US" w:eastAsia="ru-RU"/>
              </w:rPr>
            </w:pPr>
            <w:r w:rsidRPr="00B819E2">
              <w:rPr>
                <w:rFonts w:ascii="Times New Roman" w:eastAsia="Times New Roman" w:hAnsi="Times New Roman" w:cs="Times New Roman"/>
                <w:bCs/>
                <w:i/>
                <w:iCs/>
                <w:sz w:val="24"/>
                <w:szCs w:val="24"/>
                <w:lang w:val="en-US" w:eastAsia="ru-RU"/>
              </w:rPr>
              <w:t>Trachys</w:t>
            </w:r>
          </w:p>
        </w:tc>
        <w:tc>
          <w:tcPr>
            <w:tcW w:w="1706" w:type="dxa"/>
          </w:tcPr>
          <w:p w14:paraId="02BC9F47" w14:textId="10CCAD89" w:rsidR="0075290C" w:rsidRPr="00B819E2" w:rsidRDefault="0075290C" w:rsidP="0075290C">
            <w:pPr>
              <w:spacing w:after="0" w:line="240" w:lineRule="auto"/>
              <w:jc w:val="both"/>
              <w:rPr>
                <w:rFonts w:ascii="Times New Roman" w:eastAsia="Times New Roman" w:hAnsi="Times New Roman" w:cs="Times New Roman"/>
                <w:bCs/>
                <w:i/>
                <w:iCs/>
                <w:sz w:val="24"/>
                <w:szCs w:val="24"/>
                <w:lang w:eastAsia="ru-RU"/>
              </w:rPr>
            </w:pPr>
            <w:r w:rsidRPr="00B819E2">
              <w:rPr>
                <w:rFonts w:ascii="Times New Roman" w:eastAsia="Times New Roman" w:hAnsi="Times New Roman" w:cs="Times New Roman"/>
                <w:bCs/>
                <w:i/>
                <w:iCs/>
                <w:sz w:val="24"/>
                <w:szCs w:val="24"/>
                <w:lang w:val="en-US" w:eastAsia="ru-RU"/>
              </w:rPr>
              <w:t>Trachys minut</w:t>
            </w:r>
            <w:r w:rsidR="007A65F8">
              <w:rPr>
                <w:rFonts w:ascii="Times New Roman" w:eastAsia="Times New Roman" w:hAnsi="Times New Roman" w:cs="Times New Roman"/>
                <w:bCs/>
                <w:i/>
                <w:iCs/>
                <w:sz w:val="24"/>
                <w:szCs w:val="24"/>
                <w:lang w:val="en-US" w:eastAsia="ru-RU"/>
              </w:rPr>
              <w:t>us</w:t>
            </w:r>
            <w:r w:rsidRPr="00B819E2">
              <w:rPr>
                <w:rFonts w:ascii="Times New Roman" w:eastAsia="Times New Roman" w:hAnsi="Times New Roman" w:cs="Times New Roman"/>
                <w:bCs/>
                <w:sz w:val="24"/>
                <w:szCs w:val="24"/>
                <w:lang w:val="en-US" w:eastAsia="ru-RU"/>
              </w:rPr>
              <w:t xml:space="preserve"> (Linnaeus, 1758)</w:t>
            </w:r>
          </w:p>
        </w:tc>
        <w:tc>
          <w:tcPr>
            <w:tcW w:w="835" w:type="dxa"/>
          </w:tcPr>
          <w:p w14:paraId="193729E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44EEFC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1351734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6BF71A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97738B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DC73DF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FA0E7C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184888FD" w14:textId="77777777" w:rsidTr="002B1A64">
        <w:trPr>
          <w:gridAfter w:val="1"/>
          <w:wAfter w:w="54" w:type="dxa"/>
        </w:trPr>
        <w:tc>
          <w:tcPr>
            <w:tcW w:w="9722" w:type="dxa"/>
            <w:gridSpan w:val="13"/>
          </w:tcPr>
          <w:p w14:paraId="22FE7E85" w14:textId="77777777" w:rsidR="0075290C" w:rsidRPr="00B819E2" w:rsidRDefault="0075290C" w:rsidP="0075290C">
            <w:pPr>
              <w:spacing w:after="0" w:line="240" w:lineRule="auto"/>
              <w:jc w:val="center"/>
              <w:rPr>
                <w:rFonts w:ascii="Times New Roman" w:eastAsia="Times New Roman" w:hAnsi="Times New Roman" w:cs="Times New Roman"/>
                <w:b/>
                <w:bCs/>
                <w:sz w:val="24"/>
                <w:szCs w:val="24"/>
                <w:lang w:eastAsia="ru-RU"/>
              </w:rPr>
            </w:pPr>
            <w:r w:rsidRPr="00B819E2">
              <w:rPr>
                <w:rFonts w:ascii="Times New Roman" w:eastAsia="Times New Roman" w:hAnsi="Times New Roman" w:cs="Times New Roman"/>
                <w:b/>
                <w:bCs/>
                <w:sz w:val="24"/>
                <w:szCs w:val="24"/>
                <w:lang w:eastAsia="ru-RU"/>
              </w:rPr>
              <w:t>16</w:t>
            </w:r>
          </w:p>
        </w:tc>
      </w:tr>
      <w:tr w:rsidR="0075290C" w:rsidRPr="00B819E2" w14:paraId="52665909" w14:textId="77777777" w:rsidTr="002B1A64">
        <w:trPr>
          <w:gridAfter w:val="2"/>
          <w:wAfter w:w="75" w:type="dxa"/>
        </w:trPr>
        <w:tc>
          <w:tcPr>
            <w:tcW w:w="1412" w:type="dxa"/>
          </w:tcPr>
          <w:p w14:paraId="31BC0F21" w14:textId="77777777" w:rsidR="0075290C" w:rsidRPr="00B819E2" w:rsidRDefault="0075290C" w:rsidP="0075290C">
            <w:pPr>
              <w:spacing w:after="0" w:line="240" w:lineRule="auto"/>
              <w:jc w:val="both"/>
              <w:rPr>
                <w:rFonts w:ascii="Times New Roman" w:eastAsia="Times New Roman" w:hAnsi="Times New Roman" w:cs="Times New Roman"/>
                <w:b/>
                <w:bCs/>
                <w:i/>
                <w:sz w:val="24"/>
                <w:szCs w:val="24"/>
                <w:lang w:val="en-US" w:eastAsia="ru-RU"/>
              </w:rPr>
            </w:pPr>
            <w:r w:rsidRPr="00B819E2">
              <w:rPr>
                <w:rFonts w:ascii="Times New Roman" w:eastAsia="Times New Roman" w:hAnsi="Times New Roman" w:cs="Times New Roman"/>
                <w:b/>
                <w:bCs/>
                <w:sz w:val="24"/>
                <w:szCs w:val="24"/>
                <w:lang w:val="en-US" w:eastAsia="ru-RU"/>
              </w:rPr>
              <w:t xml:space="preserve">Byrrhidae </w:t>
            </w:r>
            <w:r w:rsidRPr="00B819E2">
              <w:rPr>
                <w:rFonts w:ascii="Times New Roman" w:eastAsia="Times New Roman" w:hAnsi="Times New Roman" w:cs="Times New Roman"/>
                <w:b/>
                <w:bCs/>
                <w:sz w:val="24"/>
                <w:szCs w:val="24"/>
                <w:lang w:eastAsia="ru-RU"/>
              </w:rPr>
              <w:t>Приутайки, Пилюльщики</w:t>
            </w:r>
          </w:p>
        </w:tc>
        <w:tc>
          <w:tcPr>
            <w:tcW w:w="1131" w:type="dxa"/>
          </w:tcPr>
          <w:p w14:paraId="169D27D4" w14:textId="77777777" w:rsidR="0075290C" w:rsidRPr="00B819E2" w:rsidRDefault="0075290C" w:rsidP="0075290C">
            <w:pPr>
              <w:spacing w:after="0" w:line="240" w:lineRule="auto"/>
              <w:jc w:val="both"/>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Morichus</w:t>
            </w:r>
          </w:p>
        </w:tc>
        <w:tc>
          <w:tcPr>
            <w:tcW w:w="1706" w:type="dxa"/>
          </w:tcPr>
          <w:p w14:paraId="260DA464" w14:textId="77777777" w:rsidR="0075290C" w:rsidRPr="00B819E2" w:rsidRDefault="0075290C" w:rsidP="0075290C">
            <w:pPr>
              <w:spacing w:after="0" w:line="240" w:lineRule="auto"/>
              <w:jc w:val="both"/>
              <w:rPr>
                <w:rFonts w:ascii="Times New Roman" w:eastAsia="Times New Roman" w:hAnsi="Times New Roman" w:cs="Times New Roman"/>
                <w:bCs/>
                <w:i/>
                <w:iCs/>
                <w:sz w:val="24"/>
                <w:szCs w:val="24"/>
                <w:lang w:val="en-US" w:eastAsia="ru-RU"/>
              </w:rPr>
            </w:pPr>
            <w:r w:rsidRPr="00B819E2">
              <w:rPr>
                <w:rFonts w:ascii="Times New Roman" w:eastAsia="Times New Roman" w:hAnsi="Times New Roman" w:cs="Times New Roman"/>
                <w:i/>
                <w:sz w:val="24"/>
                <w:szCs w:val="24"/>
                <w:lang w:val="en-US" w:eastAsia="ru-RU"/>
              </w:rPr>
              <w:t>Morichus rutilans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(Motschulsky, 1845)</w:t>
            </w:r>
          </w:p>
        </w:tc>
        <w:tc>
          <w:tcPr>
            <w:tcW w:w="835" w:type="dxa"/>
          </w:tcPr>
          <w:p w14:paraId="746868E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648CE77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C999F9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7C8B72D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CC2656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8B9B1A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6E24B0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254D3B" w:rsidRPr="00B819E2" w14:paraId="7BB34D3E" w14:textId="77777777" w:rsidTr="002B1A64">
        <w:trPr>
          <w:gridAfter w:val="2"/>
          <w:wAfter w:w="75" w:type="dxa"/>
        </w:trPr>
        <w:tc>
          <w:tcPr>
            <w:tcW w:w="1412" w:type="dxa"/>
          </w:tcPr>
          <w:p w14:paraId="1131CDB2" w14:textId="77777777" w:rsidR="00254D3B" w:rsidRPr="00B819E2" w:rsidRDefault="00254D3B" w:rsidP="0075290C">
            <w:pPr>
              <w:spacing w:after="0" w:line="240" w:lineRule="auto"/>
              <w:jc w:val="both"/>
              <w:rPr>
                <w:rFonts w:ascii="Times New Roman" w:eastAsia="Times New Roman" w:hAnsi="Times New Roman" w:cs="Times New Roman"/>
                <w:b/>
                <w:bCs/>
                <w:sz w:val="24"/>
                <w:szCs w:val="24"/>
                <w:lang w:val="en-US" w:eastAsia="ru-RU"/>
              </w:rPr>
            </w:pPr>
          </w:p>
        </w:tc>
        <w:tc>
          <w:tcPr>
            <w:tcW w:w="1131" w:type="dxa"/>
          </w:tcPr>
          <w:p w14:paraId="3EACDD56" w14:textId="7E97875C" w:rsidR="00254D3B" w:rsidRPr="00B819E2" w:rsidRDefault="00254D3B" w:rsidP="0075290C">
            <w:pPr>
              <w:spacing w:after="0" w:line="240" w:lineRule="auto"/>
              <w:jc w:val="both"/>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Byrrhus</w:t>
            </w:r>
          </w:p>
        </w:tc>
        <w:tc>
          <w:tcPr>
            <w:tcW w:w="1706" w:type="dxa"/>
          </w:tcPr>
          <w:p w14:paraId="08B40483" w14:textId="23D90BEA" w:rsidR="00254D3B" w:rsidRPr="00B819E2" w:rsidRDefault="00254D3B" w:rsidP="0075290C">
            <w:pPr>
              <w:spacing w:after="0" w:line="240" w:lineRule="auto"/>
              <w:jc w:val="both"/>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Byrrhus sp.</w:t>
            </w:r>
          </w:p>
        </w:tc>
        <w:tc>
          <w:tcPr>
            <w:tcW w:w="835" w:type="dxa"/>
          </w:tcPr>
          <w:p w14:paraId="7D1DC803" w14:textId="77777777" w:rsidR="00254D3B" w:rsidRPr="00B819E2" w:rsidRDefault="00254D3B"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A8F24A8" w14:textId="77777777" w:rsidR="00254D3B" w:rsidRPr="00B819E2" w:rsidRDefault="00254D3B"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07E2DC0" w14:textId="77777777" w:rsidR="00254D3B" w:rsidRPr="00B819E2" w:rsidRDefault="00254D3B"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3AE0E2B" w14:textId="58AAE16F" w:rsidR="00254D3B" w:rsidRPr="00B819E2" w:rsidRDefault="00254D3B" w:rsidP="0075290C">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t>
            </w:r>
          </w:p>
        </w:tc>
        <w:tc>
          <w:tcPr>
            <w:tcW w:w="704" w:type="dxa"/>
            <w:gridSpan w:val="2"/>
          </w:tcPr>
          <w:p w14:paraId="27626549" w14:textId="77777777" w:rsidR="00254D3B" w:rsidRPr="00B819E2" w:rsidRDefault="00254D3B"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4D456F3" w14:textId="77777777" w:rsidR="00254D3B" w:rsidRPr="00B819E2" w:rsidRDefault="00254D3B"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11848F2" w14:textId="77777777" w:rsidR="00254D3B" w:rsidRPr="00B819E2" w:rsidRDefault="00254D3B"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3754A3E2" w14:textId="77777777" w:rsidTr="002B1A64">
        <w:trPr>
          <w:gridAfter w:val="1"/>
          <w:wAfter w:w="54" w:type="dxa"/>
        </w:trPr>
        <w:tc>
          <w:tcPr>
            <w:tcW w:w="9722" w:type="dxa"/>
            <w:gridSpan w:val="13"/>
          </w:tcPr>
          <w:p w14:paraId="3B729F43" w14:textId="77777777" w:rsidR="0075290C" w:rsidRPr="00B819E2" w:rsidRDefault="0075290C" w:rsidP="0075290C">
            <w:pPr>
              <w:spacing w:after="0" w:line="240" w:lineRule="auto"/>
              <w:jc w:val="center"/>
              <w:rPr>
                <w:rFonts w:ascii="Times New Roman" w:eastAsia="Times New Roman" w:hAnsi="Times New Roman" w:cs="Times New Roman"/>
                <w:b/>
                <w:bCs/>
                <w:sz w:val="24"/>
                <w:szCs w:val="24"/>
                <w:lang w:eastAsia="ru-RU"/>
              </w:rPr>
            </w:pPr>
            <w:r w:rsidRPr="00B819E2">
              <w:rPr>
                <w:rFonts w:ascii="Times New Roman" w:eastAsia="Times New Roman" w:hAnsi="Times New Roman" w:cs="Times New Roman"/>
                <w:b/>
                <w:bCs/>
                <w:sz w:val="24"/>
                <w:szCs w:val="24"/>
                <w:lang w:eastAsia="ru-RU"/>
              </w:rPr>
              <w:t>17</w:t>
            </w:r>
          </w:p>
        </w:tc>
      </w:tr>
      <w:tr w:rsidR="0075290C" w:rsidRPr="00B819E2" w14:paraId="15B375A9" w14:textId="77777777" w:rsidTr="002B1A64">
        <w:trPr>
          <w:gridAfter w:val="2"/>
          <w:wAfter w:w="75" w:type="dxa"/>
        </w:trPr>
        <w:tc>
          <w:tcPr>
            <w:tcW w:w="1412" w:type="dxa"/>
            <w:vMerge w:val="restart"/>
          </w:tcPr>
          <w:p w14:paraId="451FE713"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r w:rsidRPr="00B819E2">
              <w:rPr>
                <w:rFonts w:ascii="Times New Roman" w:eastAsia="Times New Roman" w:hAnsi="Times New Roman" w:cs="Times New Roman"/>
                <w:b/>
                <w:bCs/>
                <w:sz w:val="24"/>
                <w:szCs w:val="24"/>
                <w:lang w:eastAsia="ru-RU"/>
              </w:rPr>
              <w:t xml:space="preserve">Щелкуны </w:t>
            </w:r>
            <w:r w:rsidRPr="00B819E2">
              <w:rPr>
                <w:rFonts w:ascii="Times New Roman" w:eastAsia="Times New Roman" w:hAnsi="Times New Roman" w:cs="Times New Roman"/>
                <w:b/>
                <w:bCs/>
                <w:sz w:val="24"/>
                <w:szCs w:val="24"/>
                <w:lang w:val="en-US" w:eastAsia="ru-RU"/>
              </w:rPr>
              <w:t>Elateridae</w:t>
            </w:r>
          </w:p>
        </w:tc>
        <w:tc>
          <w:tcPr>
            <w:tcW w:w="1131" w:type="dxa"/>
          </w:tcPr>
          <w:p w14:paraId="73F092CD"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Agrypnus</w:t>
            </w:r>
          </w:p>
        </w:tc>
        <w:tc>
          <w:tcPr>
            <w:tcW w:w="1706" w:type="dxa"/>
          </w:tcPr>
          <w:p w14:paraId="6F3CA693"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Agrypnus murinus</w:t>
            </w:r>
            <w:r w:rsidRPr="00B819E2">
              <w:rPr>
                <w:rFonts w:ascii="Times New Roman" w:eastAsia="Times New Roman" w:hAnsi="Times New Roman" w:cs="Times New Roman"/>
                <w:sz w:val="24"/>
                <w:szCs w:val="24"/>
                <w:lang w:val="en-US" w:eastAsia="ru-RU"/>
              </w:rPr>
              <w:t xml:space="preserve"> Linné, 1758 </w:t>
            </w:r>
          </w:p>
        </w:tc>
        <w:tc>
          <w:tcPr>
            <w:tcW w:w="835" w:type="dxa"/>
          </w:tcPr>
          <w:p w14:paraId="04CF490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1F3102C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364494D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000DC77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BA9897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20AF89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9EF8AF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EE3158B" w14:textId="77777777" w:rsidTr="002B1A64">
        <w:trPr>
          <w:gridAfter w:val="2"/>
          <w:wAfter w:w="75" w:type="dxa"/>
        </w:trPr>
        <w:tc>
          <w:tcPr>
            <w:tcW w:w="1412" w:type="dxa"/>
            <w:vMerge/>
          </w:tcPr>
          <w:p w14:paraId="20B589E5"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6F77E430"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Danasoma</w:t>
            </w:r>
          </w:p>
        </w:tc>
        <w:tc>
          <w:tcPr>
            <w:tcW w:w="1706" w:type="dxa"/>
          </w:tcPr>
          <w:p w14:paraId="657A0902"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Danasoma conspersa</w:t>
            </w:r>
            <w:r w:rsidRPr="00B819E2">
              <w:rPr>
                <w:rFonts w:ascii="Times New Roman" w:eastAsia="Times New Roman" w:hAnsi="Times New Roman" w:cs="Times New Roman"/>
                <w:sz w:val="24"/>
                <w:szCs w:val="24"/>
                <w:lang w:val="en-US" w:eastAsia="ru-RU"/>
              </w:rPr>
              <w:t xml:space="preserve"> Gyllenhal, 1808 </w:t>
            </w:r>
          </w:p>
        </w:tc>
        <w:tc>
          <w:tcPr>
            <w:tcW w:w="835" w:type="dxa"/>
          </w:tcPr>
          <w:p w14:paraId="15B8906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6489ABB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08D90E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1FDC13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1EE960A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A2C9C3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C71A56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12B69903" w14:textId="77777777" w:rsidTr="002B1A64">
        <w:trPr>
          <w:gridAfter w:val="2"/>
          <w:wAfter w:w="75" w:type="dxa"/>
        </w:trPr>
        <w:tc>
          <w:tcPr>
            <w:tcW w:w="1412" w:type="dxa"/>
            <w:vMerge/>
          </w:tcPr>
          <w:p w14:paraId="78BE4704"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36B75645"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Agriotes</w:t>
            </w:r>
          </w:p>
        </w:tc>
        <w:tc>
          <w:tcPr>
            <w:tcW w:w="1706" w:type="dxa"/>
          </w:tcPr>
          <w:p w14:paraId="32756B9C"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Agriotes obscurus</w:t>
            </w:r>
            <w:r w:rsidRPr="00B819E2">
              <w:rPr>
                <w:rFonts w:ascii="Times New Roman" w:eastAsia="Times New Roman" w:hAnsi="Times New Roman" w:cs="Times New Roman"/>
                <w:sz w:val="24"/>
                <w:szCs w:val="24"/>
                <w:lang w:val="en-US" w:eastAsia="ru-RU"/>
              </w:rPr>
              <w:t xml:space="preserve"> Linnaeus, 1758 </w:t>
            </w:r>
          </w:p>
        </w:tc>
        <w:tc>
          <w:tcPr>
            <w:tcW w:w="835" w:type="dxa"/>
          </w:tcPr>
          <w:p w14:paraId="5DAE11A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79E7B5D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4937DD3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F2E2DD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9A281E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A5E564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01FE58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7DA20174" w14:textId="77777777" w:rsidTr="002B1A64">
        <w:trPr>
          <w:gridAfter w:val="2"/>
          <w:wAfter w:w="75" w:type="dxa"/>
        </w:trPr>
        <w:tc>
          <w:tcPr>
            <w:tcW w:w="1412" w:type="dxa"/>
            <w:vMerge/>
          </w:tcPr>
          <w:p w14:paraId="0218B786"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09454256"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Dalopius</w:t>
            </w:r>
          </w:p>
        </w:tc>
        <w:tc>
          <w:tcPr>
            <w:tcW w:w="1706" w:type="dxa"/>
          </w:tcPr>
          <w:p w14:paraId="410E88A1"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Dalopius marginatus</w:t>
            </w:r>
            <w:r w:rsidRPr="00B819E2">
              <w:rPr>
                <w:rFonts w:ascii="Times New Roman" w:eastAsia="Times New Roman" w:hAnsi="Times New Roman" w:cs="Times New Roman"/>
                <w:sz w:val="24"/>
                <w:szCs w:val="24"/>
                <w:lang w:val="en-US" w:eastAsia="ru-RU"/>
              </w:rPr>
              <w:t xml:space="preserve"> Linné, 1758 </w:t>
            </w:r>
          </w:p>
        </w:tc>
        <w:tc>
          <w:tcPr>
            <w:tcW w:w="835" w:type="dxa"/>
          </w:tcPr>
          <w:p w14:paraId="659C597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A21757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30A3148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B57DD9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4DC62B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5C4BCC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78A3F1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3DA150A1" w14:textId="77777777" w:rsidTr="002B1A64">
        <w:trPr>
          <w:gridAfter w:val="2"/>
          <w:wAfter w:w="75" w:type="dxa"/>
        </w:trPr>
        <w:tc>
          <w:tcPr>
            <w:tcW w:w="1412" w:type="dxa"/>
            <w:vMerge/>
          </w:tcPr>
          <w:p w14:paraId="4B1ECBA1"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7776CF81"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Ampedus</w:t>
            </w:r>
          </w:p>
        </w:tc>
        <w:tc>
          <w:tcPr>
            <w:tcW w:w="1706" w:type="dxa"/>
          </w:tcPr>
          <w:p w14:paraId="240376E9"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Ampedus nigrinus</w:t>
            </w:r>
            <w:r w:rsidRPr="00B819E2">
              <w:rPr>
                <w:rFonts w:ascii="Times New Roman" w:eastAsia="Times New Roman" w:hAnsi="Times New Roman" w:cs="Times New Roman"/>
                <w:sz w:val="24"/>
                <w:szCs w:val="24"/>
                <w:lang w:val="en-US" w:eastAsia="ru-RU"/>
              </w:rPr>
              <w:t xml:space="preserve"> Herbst, 1784 </w:t>
            </w:r>
          </w:p>
        </w:tc>
        <w:tc>
          <w:tcPr>
            <w:tcW w:w="835" w:type="dxa"/>
          </w:tcPr>
          <w:p w14:paraId="33F5839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6CC6F60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7D8414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E4D348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62E61DC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1112E3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B27B6E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5C7D0F91" w14:textId="77777777" w:rsidTr="002B1A64">
        <w:trPr>
          <w:gridAfter w:val="2"/>
          <w:wAfter w:w="75" w:type="dxa"/>
        </w:trPr>
        <w:tc>
          <w:tcPr>
            <w:tcW w:w="1412" w:type="dxa"/>
            <w:vMerge/>
          </w:tcPr>
          <w:p w14:paraId="709F02AF"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1F36D762"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15F17BFB"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Ampedus sobrinus</w:t>
            </w:r>
            <w:r w:rsidRPr="00B819E2">
              <w:rPr>
                <w:rFonts w:ascii="Times New Roman" w:eastAsia="Times New Roman" w:hAnsi="Times New Roman" w:cs="Times New Roman"/>
                <w:sz w:val="24"/>
                <w:szCs w:val="24"/>
                <w:lang w:val="en-US" w:eastAsia="ru-RU"/>
              </w:rPr>
              <w:t xml:space="preserve"> </w:t>
            </w:r>
            <w:r w:rsidRPr="00B819E2">
              <w:rPr>
                <w:rFonts w:ascii="Times New Roman" w:eastAsia="Times New Roman" w:hAnsi="Times New Roman" w:cs="Times New Roman"/>
                <w:sz w:val="24"/>
                <w:szCs w:val="24"/>
                <w:lang w:val="en-US" w:eastAsia="ru-RU"/>
              </w:rPr>
              <w:lastRenderedPageBreak/>
              <w:t xml:space="preserve">Motschulsky, 1860 </w:t>
            </w:r>
          </w:p>
        </w:tc>
        <w:tc>
          <w:tcPr>
            <w:tcW w:w="835" w:type="dxa"/>
          </w:tcPr>
          <w:p w14:paraId="6C2E1A8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FBDB9A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C878C6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7219A9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4F33760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443E41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B919E9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0B7716BC" w14:textId="77777777" w:rsidTr="002B1A64">
        <w:trPr>
          <w:gridAfter w:val="2"/>
          <w:wAfter w:w="75" w:type="dxa"/>
        </w:trPr>
        <w:tc>
          <w:tcPr>
            <w:tcW w:w="1412" w:type="dxa"/>
            <w:vMerge/>
          </w:tcPr>
          <w:p w14:paraId="44CB2749"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40AEEDCB"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11E54929"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Ampedus s</w:t>
            </w:r>
            <w:r w:rsidRPr="00B819E2">
              <w:rPr>
                <w:rFonts w:ascii="Times New Roman" w:eastAsia="Times New Roman" w:hAnsi="Times New Roman" w:cs="Times New Roman"/>
                <w:i/>
                <w:sz w:val="24"/>
                <w:szCs w:val="24"/>
                <w:lang w:eastAsia="ru-RU"/>
              </w:rPr>
              <w:t>а</w:t>
            </w:r>
            <w:r w:rsidRPr="00B819E2">
              <w:rPr>
                <w:rFonts w:ascii="Times New Roman" w:eastAsia="Times New Roman" w:hAnsi="Times New Roman" w:cs="Times New Roman"/>
                <w:i/>
                <w:sz w:val="24"/>
                <w:szCs w:val="24"/>
                <w:lang w:val="en-US" w:eastAsia="ru-RU"/>
              </w:rPr>
              <w:t>nguinolentus</w:t>
            </w:r>
            <w:r w:rsidRPr="00B819E2">
              <w:rPr>
                <w:rFonts w:ascii="Times New Roman" w:eastAsia="Times New Roman" w:hAnsi="Times New Roman" w:cs="Times New Roman"/>
                <w:sz w:val="24"/>
                <w:szCs w:val="24"/>
                <w:lang w:val="en-US" w:eastAsia="ru-RU"/>
              </w:rPr>
              <w:t xml:space="preserve"> Schrank, 1776</w:t>
            </w:r>
          </w:p>
        </w:tc>
        <w:tc>
          <w:tcPr>
            <w:tcW w:w="835" w:type="dxa"/>
          </w:tcPr>
          <w:p w14:paraId="2434572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070041E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2FEDAA8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4BB445A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5DDFEEA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2D278B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F6E09B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3F0D9055" w14:textId="77777777" w:rsidTr="002B1A64">
        <w:trPr>
          <w:gridAfter w:val="2"/>
          <w:wAfter w:w="75" w:type="dxa"/>
        </w:trPr>
        <w:tc>
          <w:tcPr>
            <w:tcW w:w="1412" w:type="dxa"/>
            <w:vMerge/>
          </w:tcPr>
          <w:p w14:paraId="72AFE3B0"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60BEDC62"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151988C6"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Ampedus  </w:t>
            </w:r>
            <w:r w:rsidRPr="00B819E2">
              <w:rPr>
                <w:rFonts w:ascii="Times New Roman" w:eastAsia="Times New Roman" w:hAnsi="Times New Roman" w:cs="Times New Roman"/>
                <w:i/>
                <w:iCs/>
                <w:sz w:val="24"/>
                <w:szCs w:val="24"/>
                <w:lang w:val="en-US" w:eastAsia="ru-RU"/>
              </w:rPr>
              <w:t xml:space="preserve">karpathicus </w:t>
            </w:r>
            <w:r w:rsidRPr="00B819E2">
              <w:rPr>
                <w:rFonts w:ascii="Times New Roman" w:eastAsia="Times New Roman" w:hAnsi="Times New Roman" w:cs="Times New Roman"/>
                <w:sz w:val="24"/>
                <w:szCs w:val="24"/>
                <w:lang w:val="en-US" w:eastAsia="ru-RU"/>
              </w:rPr>
              <w:t>(Buysson, 1886)</w:t>
            </w:r>
          </w:p>
        </w:tc>
        <w:tc>
          <w:tcPr>
            <w:tcW w:w="835" w:type="dxa"/>
          </w:tcPr>
          <w:p w14:paraId="0FA0E05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29CBE76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E78A32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4516B42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30A187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559F82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790F4D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2353E760" w14:textId="77777777" w:rsidTr="002B1A64">
        <w:trPr>
          <w:gridAfter w:val="2"/>
          <w:wAfter w:w="75" w:type="dxa"/>
        </w:trPr>
        <w:tc>
          <w:tcPr>
            <w:tcW w:w="1412" w:type="dxa"/>
            <w:vMerge/>
          </w:tcPr>
          <w:p w14:paraId="0666D783"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32666CC5"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Melanotus</w:t>
            </w:r>
          </w:p>
        </w:tc>
        <w:tc>
          <w:tcPr>
            <w:tcW w:w="1706" w:type="dxa"/>
          </w:tcPr>
          <w:p w14:paraId="1E67938A"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Melanotus castanipes </w:t>
            </w:r>
            <w:r w:rsidRPr="00B819E2">
              <w:rPr>
                <w:rFonts w:ascii="Times New Roman" w:eastAsia="Times New Roman" w:hAnsi="Times New Roman" w:cs="Times New Roman"/>
                <w:iCs/>
                <w:sz w:val="24"/>
                <w:szCs w:val="24"/>
                <w:lang w:val="en-US" w:eastAsia="ru-RU"/>
              </w:rPr>
              <w:t>(Paykull, 1800)</w:t>
            </w:r>
          </w:p>
        </w:tc>
        <w:tc>
          <w:tcPr>
            <w:tcW w:w="835" w:type="dxa"/>
          </w:tcPr>
          <w:p w14:paraId="0693E40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729FEB0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7C079F5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B78B0E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028A30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2042EF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589D24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C1FED1C" w14:textId="77777777" w:rsidTr="002B1A64">
        <w:trPr>
          <w:gridAfter w:val="2"/>
          <w:wAfter w:w="75" w:type="dxa"/>
        </w:trPr>
        <w:tc>
          <w:tcPr>
            <w:tcW w:w="1412" w:type="dxa"/>
            <w:vMerge/>
          </w:tcPr>
          <w:p w14:paraId="64E00698"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0169E252"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Oedostethus</w:t>
            </w:r>
          </w:p>
        </w:tc>
        <w:tc>
          <w:tcPr>
            <w:tcW w:w="1706" w:type="dxa"/>
          </w:tcPr>
          <w:p w14:paraId="561C02E2"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Oedostethus petrenkoi </w:t>
            </w:r>
            <w:r w:rsidRPr="00B819E2">
              <w:rPr>
                <w:rFonts w:ascii="Times New Roman" w:eastAsia="Times New Roman" w:hAnsi="Times New Roman" w:cs="Times New Roman"/>
                <w:iCs/>
                <w:sz w:val="24"/>
                <w:szCs w:val="24"/>
                <w:lang w:val="en-US" w:eastAsia="ru-RU"/>
              </w:rPr>
              <w:t>Dolin, 1992</w:t>
            </w:r>
          </w:p>
        </w:tc>
        <w:tc>
          <w:tcPr>
            <w:tcW w:w="835" w:type="dxa"/>
          </w:tcPr>
          <w:p w14:paraId="0BA7808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3FB8E7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49564F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02501E1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6A0476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DE11B5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FE26A9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242B42E3" w14:textId="77777777" w:rsidTr="002B1A64">
        <w:trPr>
          <w:gridAfter w:val="2"/>
          <w:wAfter w:w="75" w:type="dxa"/>
        </w:trPr>
        <w:tc>
          <w:tcPr>
            <w:tcW w:w="1412" w:type="dxa"/>
            <w:vMerge/>
          </w:tcPr>
          <w:p w14:paraId="7FD8253B"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22195560"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40ED10FA"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Oedostethus graniger </w:t>
            </w:r>
            <w:r w:rsidRPr="00B819E2">
              <w:rPr>
                <w:rFonts w:ascii="Times New Roman" w:eastAsia="Times New Roman" w:hAnsi="Times New Roman" w:cs="Times New Roman"/>
                <w:sz w:val="24"/>
                <w:szCs w:val="24"/>
                <w:lang w:val="en-US" w:eastAsia="ru-RU"/>
              </w:rPr>
              <w:t>(Tsherepanov, 1956)</w:t>
            </w:r>
          </w:p>
        </w:tc>
        <w:tc>
          <w:tcPr>
            <w:tcW w:w="835" w:type="dxa"/>
          </w:tcPr>
          <w:p w14:paraId="61B11D2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62B7AB2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3B2D85B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C6F2D5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02C6D5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36B04D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BA6417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694BB322" w14:textId="77777777" w:rsidTr="002B1A64">
        <w:trPr>
          <w:gridAfter w:val="2"/>
          <w:wAfter w:w="75" w:type="dxa"/>
        </w:trPr>
        <w:tc>
          <w:tcPr>
            <w:tcW w:w="1412" w:type="dxa"/>
            <w:vMerge/>
          </w:tcPr>
          <w:p w14:paraId="2AB1B637"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7EA814D9"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Hypnoidus</w:t>
            </w:r>
          </w:p>
        </w:tc>
        <w:tc>
          <w:tcPr>
            <w:tcW w:w="1706" w:type="dxa"/>
          </w:tcPr>
          <w:p w14:paraId="1134C3DE"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Hypnoidus </w:t>
            </w:r>
            <w:r w:rsidRPr="00B819E2">
              <w:rPr>
                <w:rFonts w:ascii="Times New Roman" w:eastAsia="Times New Roman" w:hAnsi="Times New Roman" w:cs="Times New Roman"/>
                <w:i/>
                <w:iCs/>
                <w:sz w:val="24"/>
                <w:szCs w:val="24"/>
                <w:lang w:val="en-US" w:eastAsia="ru-RU"/>
              </w:rPr>
              <w:t xml:space="preserve">ghilarovi </w:t>
            </w:r>
            <w:r w:rsidRPr="00B819E2">
              <w:rPr>
                <w:rFonts w:ascii="Times New Roman" w:eastAsia="Times New Roman" w:hAnsi="Times New Roman" w:cs="Times New Roman"/>
                <w:iCs/>
                <w:sz w:val="24"/>
                <w:szCs w:val="24"/>
                <w:lang w:val="en-US" w:eastAsia="ru-RU"/>
              </w:rPr>
              <w:t>Dolin et Bessolitzina, 1991</w:t>
            </w:r>
          </w:p>
        </w:tc>
        <w:tc>
          <w:tcPr>
            <w:tcW w:w="835" w:type="dxa"/>
          </w:tcPr>
          <w:p w14:paraId="304AD90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42743F3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0AA669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42DA1F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05AC548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F33C0C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F7792E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09B7C241" w14:textId="77777777" w:rsidTr="002B1A64">
        <w:trPr>
          <w:gridAfter w:val="2"/>
          <w:wAfter w:w="75" w:type="dxa"/>
        </w:trPr>
        <w:tc>
          <w:tcPr>
            <w:tcW w:w="1412" w:type="dxa"/>
            <w:vMerge/>
          </w:tcPr>
          <w:p w14:paraId="18240BED"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39EA3E24"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6A5ECA03"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Hypnoidus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gibbus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Cs/>
                <w:sz w:val="24"/>
                <w:szCs w:val="24"/>
                <w:lang w:eastAsia="ru-RU"/>
              </w:rPr>
              <w:t>(</w:t>
            </w:r>
            <w:r w:rsidRPr="00B819E2">
              <w:rPr>
                <w:rFonts w:ascii="Times New Roman" w:eastAsia="Times New Roman" w:hAnsi="Times New Roman" w:cs="Times New Roman"/>
                <w:iCs/>
                <w:sz w:val="24"/>
                <w:szCs w:val="24"/>
                <w:lang w:val="en-US" w:eastAsia="ru-RU"/>
              </w:rPr>
              <w:t>Gebler</w:t>
            </w:r>
            <w:r w:rsidRPr="00B819E2">
              <w:rPr>
                <w:rFonts w:ascii="Times New Roman" w:eastAsia="Times New Roman" w:hAnsi="Times New Roman" w:cs="Times New Roman"/>
                <w:iCs/>
                <w:sz w:val="24"/>
                <w:szCs w:val="24"/>
                <w:lang w:eastAsia="ru-RU"/>
              </w:rPr>
              <w:t>, 1847</w:t>
            </w:r>
          </w:p>
        </w:tc>
        <w:tc>
          <w:tcPr>
            <w:tcW w:w="835" w:type="dxa"/>
          </w:tcPr>
          <w:p w14:paraId="5178B43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1EA7C8F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5D4F9F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686D4A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2D989C3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2AD3DD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B2A883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56F29E03" w14:textId="77777777" w:rsidTr="002B1A64">
        <w:trPr>
          <w:gridAfter w:val="2"/>
          <w:wAfter w:w="75" w:type="dxa"/>
        </w:trPr>
        <w:tc>
          <w:tcPr>
            <w:tcW w:w="1412" w:type="dxa"/>
            <w:vMerge/>
          </w:tcPr>
          <w:p w14:paraId="69A3F427"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51DA7361"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448929B4"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Hypnoidus pictus </w:t>
            </w:r>
            <w:r w:rsidRPr="00B819E2">
              <w:rPr>
                <w:rFonts w:ascii="Times New Roman" w:eastAsia="Times New Roman" w:hAnsi="Times New Roman" w:cs="Times New Roman"/>
                <w:iCs/>
                <w:sz w:val="24"/>
                <w:szCs w:val="24"/>
                <w:lang w:val="en-US" w:eastAsia="ru-RU"/>
              </w:rPr>
              <w:t>Bessolitzina et Dolin, 1991</w:t>
            </w:r>
          </w:p>
        </w:tc>
        <w:tc>
          <w:tcPr>
            <w:tcW w:w="835" w:type="dxa"/>
          </w:tcPr>
          <w:p w14:paraId="5D11B39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0B23492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3B91CF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F99802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ED74AF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464A36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3DE6C6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r>
      <w:tr w:rsidR="0075290C" w:rsidRPr="00B819E2" w14:paraId="0E065402" w14:textId="77777777" w:rsidTr="002B1A64">
        <w:trPr>
          <w:gridAfter w:val="2"/>
          <w:wAfter w:w="75" w:type="dxa"/>
        </w:trPr>
        <w:tc>
          <w:tcPr>
            <w:tcW w:w="1412" w:type="dxa"/>
            <w:vMerge/>
          </w:tcPr>
          <w:p w14:paraId="34A4C211"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2FB5CC03"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6C604DA7"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Hypnoidus rivularius rivularius </w:t>
            </w:r>
            <w:r w:rsidRPr="00B819E2">
              <w:rPr>
                <w:rFonts w:ascii="Times New Roman" w:eastAsia="Times New Roman" w:hAnsi="Times New Roman" w:cs="Times New Roman"/>
                <w:iCs/>
                <w:sz w:val="24"/>
                <w:szCs w:val="24"/>
                <w:lang w:val="en-US" w:eastAsia="ru-RU"/>
              </w:rPr>
              <w:t>(Gyllenhal, 1808)</w:t>
            </w:r>
          </w:p>
        </w:tc>
        <w:tc>
          <w:tcPr>
            <w:tcW w:w="835" w:type="dxa"/>
          </w:tcPr>
          <w:p w14:paraId="458FF33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E7215B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9B6EE2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9DC547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54A15FC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DE51E0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9BCE0B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r>
      <w:tr w:rsidR="0075290C" w:rsidRPr="00B819E2" w14:paraId="3C9D5816" w14:textId="77777777" w:rsidTr="002B1A64">
        <w:trPr>
          <w:gridAfter w:val="2"/>
          <w:wAfter w:w="75" w:type="dxa"/>
        </w:trPr>
        <w:tc>
          <w:tcPr>
            <w:tcW w:w="1412" w:type="dxa"/>
            <w:vMerge/>
          </w:tcPr>
          <w:p w14:paraId="23D17DB0"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36CF7BD1"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50CDC137"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Hypnoidus stibicki </w:t>
            </w:r>
            <w:r w:rsidRPr="00B819E2">
              <w:rPr>
                <w:rFonts w:ascii="Times New Roman" w:eastAsia="Times New Roman" w:hAnsi="Times New Roman" w:cs="Times New Roman"/>
                <w:iCs/>
                <w:sz w:val="24"/>
                <w:szCs w:val="24"/>
                <w:lang w:val="en-US" w:eastAsia="ru-RU"/>
              </w:rPr>
              <w:t>Bessolitzina et Dolin, 1991</w:t>
            </w:r>
          </w:p>
        </w:tc>
        <w:tc>
          <w:tcPr>
            <w:tcW w:w="835" w:type="dxa"/>
          </w:tcPr>
          <w:p w14:paraId="007A2EF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6A68F80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800CC4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1A9EF5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5F50199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EF1F9F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41033B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7620F3C8" w14:textId="77777777" w:rsidTr="002B1A64">
        <w:trPr>
          <w:gridAfter w:val="2"/>
          <w:wAfter w:w="75" w:type="dxa"/>
        </w:trPr>
        <w:tc>
          <w:tcPr>
            <w:tcW w:w="1412" w:type="dxa"/>
            <w:vMerge/>
          </w:tcPr>
          <w:p w14:paraId="7B4924F2"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401B59C4"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Actenicerus</w:t>
            </w:r>
          </w:p>
        </w:tc>
        <w:tc>
          <w:tcPr>
            <w:tcW w:w="1706" w:type="dxa"/>
          </w:tcPr>
          <w:p w14:paraId="744F85CC"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Actenicerus sp. </w:t>
            </w:r>
          </w:p>
        </w:tc>
        <w:tc>
          <w:tcPr>
            <w:tcW w:w="835" w:type="dxa"/>
          </w:tcPr>
          <w:p w14:paraId="29CCDBE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31CB28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EFA238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0D31281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31DBC98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7D0263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75655A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548FC1A8" w14:textId="77777777" w:rsidTr="002B1A64">
        <w:trPr>
          <w:gridAfter w:val="2"/>
          <w:wAfter w:w="75" w:type="dxa"/>
        </w:trPr>
        <w:tc>
          <w:tcPr>
            <w:tcW w:w="1412" w:type="dxa"/>
            <w:vMerge/>
          </w:tcPr>
          <w:p w14:paraId="6935331E"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38F702A8"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Ctenicera</w:t>
            </w:r>
          </w:p>
        </w:tc>
        <w:tc>
          <w:tcPr>
            <w:tcW w:w="1706" w:type="dxa"/>
          </w:tcPr>
          <w:p w14:paraId="772DAB10"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Ctenicera cuprea</w:t>
            </w:r>
            <w:r w:rsidRPr="00B819E2">
              <w:rPr>
                <w:rFonts w:ascii="Times New Roman" w:eastAsia="Times New Roman" w:hAnsi="Times New Roman" w:cs="Times New Roman"/>
                <w:sz w:val="24"/>
                <w:szCs w:val="24"/>
                <w:lang w:val="en-US" w:eastAsia="ru-RU"/>
              </w:rPr>
              <w:t xml:space="preserve">  Fabricius, 1775 </w:t>
            </w:r>
          </w:p>
        </w:tc>
        <w:tc>
          <w:tcPr>
            <w:tcW w:w="835" w:type="dxa"/>
          </w:tcPr>
          <w:p w14:paraId="2E08825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177C40D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4D0ECD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E1A174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39FB89E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01E5787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B4A82F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6F828CBD" w14:textId="77777777" w:rsidTr="002B1A64">
        <w:trPr>
          <w:gridAfter w:val="2"/>
          <w:wAfter w:w="75" w:type="dxa"/>
        </w:trPr>
        <w:tc>
          <w:tcPr>
            <w:tcW w:w="1412" w:type="dxa"/>
            <w:vMerge/>
          </w:tcPr>
          <w:p w14:paraId="2A053F25"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2654449C"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Liotrichus</w:t>
            </w:r>
          </w:p>
        </w:tc>
        <w:tc>
          <w:tcPr>
            <w:tcW w:w="1706" w:type="dxa"/>
          </w:tcPr>
          <w:p w14:paraId="09D8EA2B"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Liotrichus affinis</w:t>
            </w:r>
            <w:r w:rsidRPr="00B819E2">
              <w:rPr>
                <w:rFonts w:ascii="Times New Roman" w:eastAsia="Times New Roman" w:hAnsi="Times New Roman" w:cs="Times New Roman"/>
                <w:sz w:val="24"/>
                <w:szCs w:val="24"/>
                <w:lang w:val="en-US" w:eastAsia="ru-RU"/>
              </w:rPr>
              <w:t xml:space="preserve"> Paykull, 1800</w:t>
            </w:r>
          </w:p>
        </w:tc>
        <w:tc>
          <w:tcPr>
            <w:tcW w:w="835" w:type="dxa"/>
          </w:tcPr>
          <w:p w14:paraId="619C30C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40078B1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C6F106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BD4F13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4337CFC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F2B19F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38F678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2C16B75F" w14:textId="77777777" w:rsidTr="002B1A64">
        <w:trPr>
          <w:gridAfter w:val="2"/>
          <w:wAfter w:w="75" w:type="dxa"/>
        </w:trPr>
        <w:tc>
          <w:tcPr>
            <w:tcW w:w="1412" w:type="dxa"/>
            <w:vMerge/>
          </w:tcPr>
          <w:p w14:paraId="7E5E166F"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7A8F9030"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p w14:paraId="709B88FB"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lastRenderedPageBreak/>
              <w:t>Selatosomus</w:t>
            </w:r>
          </w:p>
        </w:tc>
        <w:tc>
          <w:tcPr>
            <w:tcW w:w="1706" w:type="dxa"/>
          </w:tcPr>
          <w:p w14:paraId="19E2F5A7"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lastRenderedPageBreak/>
              <w:t>Selatosomus melancholicus</w:t>
            </w:r>
            <w:r w:rsidRPr="00B819E2">
              <w:rPr>
                <w:rFonts w:ascii="Times New Roman" w:eastAsia="Times New Roman" w:hAnsi="Times New Roman" w:cs="Times New Roman"/>
                <w:sz w:val="24"/>
                <w:szCs w:val="24"/>
                <w:lang w:val="en-US" w:eastAsia="ru-RU"/>
              </w:rPr>
              <w:t xml:space="preserve"> </w:t>
            </w:r>
            <w:r w:rsidRPr="00B819E2">
              <w:rPr>
                <w:rFonts w:ascii="Times New Roman" w:eastAsia="Times New Roman" w:hAnsi="Times New Roman" w:cs="Times New Roman"/>
                <w:sz w:val="24"/>
                <w:szCs w:val="24"/>
                <w:lang w:val="en-US" w:eastAsia="ru-RU"/>
              </w:rPr>
              <w:lastRenderedPageBreak/>
              <w:t>Fabricius, 1798</w:t>
            </w:r>
          </w:p>
        </w:tc>
        <w:tc>
          <w:tcPr>
            <w:tcW w:w="835" w:type="dxa"/>
          </w:tcPr>
          <w:p w14:paraId="32F6D3D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422AE17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2174DD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3122E3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B849AA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92EB86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00648A3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75290C" w:rsidRPr="00B819E2" w14:paraId="1FBC5534" w14:textId="77777777" w:rsidTr="002B1A64">
        <w:trPr>
          <w:gridAfter w:val="2"/>
          <w:wAfter w:w="75" w:type="dxa"/>
        </w:trPr>
        <w:tc>
          <w:tcPr>
            <w:tcW w:w="1412" w:type="dxa"/>
            <w:vMerge/>
          </w:tcPr>
          <w:p w14:paraId="7E85801D"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6290E77F"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6C0DE2DA"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Selatosomus confluens</w:t>
            </w:r>
            <w:r w:rsidRPr="00B819E2">
              <w:rPr>
                <w:rFonts w:ascii="Times New Roman" w:eastAsia="Times New Roman" w:hAnsi="Times New Roman" w:cs="Times New Roman"/>
                <w:sz w:val="24"/>
                <w:szCs w:val="24"/>
                <w:lang w:val="en-US" w:eastAsia="ru-RU"/>
              </w:rPr>
              <w:t xml:space="preserve"> (Gebler, 1830)</w:t>
            </w:r>
          </w:p>
        </w:tc>
        <w:tc>
          <w:tcPr>
            <w:tcW w:w="835" w:type="dxa"/>
          </w:tcPr>
          <w:p w14:paraId="6BC4BEB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5D5D76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7B4C78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D56984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E1C8B4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818C29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38EE0ED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75290C" w:rsidRPr="00B819E2" w14:paraId="03D2949A" w14:textId="77777777" w:rsidTr="002B1A64">
        <w:trPr>
          <w:gridAfter w:val="2"/>
          <w:wAfter w:w="75" w:type="dxa"/>
        </w:trPr>
        <w:tc>
          <w:tcPr>
            <w:tcW w:w="1412" w:type="dxa"/>
            <w:vMerge/>
          </w:tcPr>
          <w:p w14:paraId="171D727A"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5FBD69D7"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00924DCD"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Selat</w:t>
            </w:r>
            <w:r w:rsidRPr="00B819E2">
              <w:rPr>
                <w:rFonts w:ascii="Times New Roman" w:eastAsia="Times New Roman" w:hAnsi="Times New Roman" w:cs="Times New Roman"/>
                <w:i/>
                <w:sz w:val="24"/>
                <w:szCs w:val="24"/>
                <w:lang w:eastAsia="ru-RU"/>
              </w:rPr>
              <w:t>о</w:t>
            </w:r>
            <w:r w:rsidRPr="00B819E2">
              <w:rPr>
                <w:rFonts w:ascii="Times New Roman" w:eastAsia="Times New Roman" w:hAnsi="Times New Roman" w:cs="Times New Roman"/>
                <w:i/>
                <w:sz w:val="24"/>
                <w:szCs w:val="24"/>
                <w:lang w:val="en-US" w:eastAsia="ru-RU"/>
              </w:rPr>
              <w:t xml:space="preserve">somus latus </w:t>
            </w:r>
            <w:r w:rsidRPr="00B819E2">
              <w:rPr>
                <w:rFonts w:ascii="Times New Roman" w:eastAsia="Times New Roman" w:hAnsi="Times New Roman" w:cs="Times New Roman"/>
                <w:sz w:val="24"/>
                <w:szCs w:val="24"/>
                <w:lang w:val="en-US" w:eastAsia="ru-RU"/>
              </w:rPr>
              <w:t>Fabricius, 1801</w:t>
            </w:r>
          </w:p>
        </w:tc>
        <w:tc>
          <w:tcPr>
            <w:tcW w:w="835" w:type="dxa"/>
          </w:tcPr>
          <w:p w14:paraId="07BF6C2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55A4838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2356F7A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A685BF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09E2FA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F97410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8A7AE3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32A65EB3" w14:textId="77777777" w:rsidTr="002B1A64">
        <w:trPr>
          <w:gridAfter w:val="2"/>
          <w:wAfter w:w="75" w:type="dxa"/>
        </w:trPr>
        <w:tc>
          <w:tcPr>
            <w:tcW w:w="1412" w:type="dxa"/>
            <w:vMerge/>
          </w:tcPr>
          <w:p w14:paraId="409B82A8"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28F02F0A"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21495B77"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Selatosomus reichardti</w:t>
            </w:r>
            <w:r w:rsidRPr="00B819E2">
              <w:rPr>
                <w:rFonts w:ascii="Times New Roman" w:eastAsia="Times New Roman" w:hAnsi="Times New Roman" w:cs="Times New Roman"/>
                <w:sz w:val="24"/>
                <w:szCs w:val="24"/>
                <w:lang w:val="en-US" w:eastAsia="ru-RU"/>
              </w:rPr>
              <w:t xml:space="preserve"> Denisova, 1948</w:t>
            </w:r>
          </w:p>
        </w:tc>
        <w:tc>
          <w:tcPr>
            <w:tcW w:w="835" w:type="dxa"/>
          </w:tcPr>
          <w:p w14:paraId="1646ACF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06727B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06AC3F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1AEB93B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A8EE94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3797988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DC250E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75290C" w:rsidRPr="00B819E2" w14:paraId="2BBCA687" w14:textId="77777777" w:rsidTr="002B1A64">
        <w:trPr>
          <w:gridAfter w:val="2"/>
          <w:wAfter w:w="75" w:type="dxa"/>
        </w:trPr>
        <w:tc>
          <w:tcPr>
            <w:tcW w:w="1412" w:type="dxa"/>
            <w:vMerge/>
          </w:tcPr>
          <w:p w14:paraId="338BB605"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11D2B21D"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Cardiophorus</w:t>
            </w:r>
          </w:p>
        </w:tc>
        <w:tc>
          <w:tcPr>
            <w:tcW w:w="1706" w:type="dxa"/>
          </w:tcPr>
          <w:p w14:paraId="5B07C346"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Cardiophorus ebeninus </w:t>
            </w:r>
            <w:r w:rsidRPr="00B819E2">
              <w:rPr>
                <w:rFonts w:ascii="Times New Roman" w:eastAsia="Times New Roman" w:hAnsi="Times New Roman" w:cs="Times New Roman"/>
                <w:sz w:val="24"/>
                <w:szCs w:val="24"/>
                <w:lang w:val="en-US" w:eastAsia="ru-RU"/>
              </w:rPr>
              <w:t xml:space="preserve">German, 1824 </w:t>
            </w:r>
          </w:p>
        </w:tc>
        <w:tc>
          <w:tcPr>
            <w:tcW w:w="835" w:type="dxa"/>
          </w:tcPr>
          <w:p w14:paraId="53DB2BD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1A2EE2E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3C2958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2AF0047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54E7EC3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605E19E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513980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75290C" w:rsidRPr="00B819E2" w14:paraId="03809297" w14:textId="77777777" w:rsidTr="002B1A64">
        <w:trPr>
          <w:gridAfter w:val="2"/>
          <w:wAfter w:w="75" w:type="dxa"/>
        </w:trPr>
        <w:tc>
          <w:tcPr>
            <w:tcW w:w="1412" w:type="dxa"/>
            <w:vMerge/>
          </w:tcPr>
          <w:p w14:paraId="7F4D5C49"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55DA5527"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3401A417"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Cardiophorus atramentarius</w:t>
            </w:r>
            <w:r w:rsidRPr="00B819E2">
              <w:rPr>
                <w:rFonts w:ascii="Times New Roman" w:eastAsia="Times New Roman" w:hAnsi="Times New Roman" w:cs="Times New Roman"/>
                <w:sz w:val="24"/>
                <w:szCs w:val="24"/>
                <w:lang w:val="en-US" w:eastAsia="ru-RU"/>
              </w:rPr>
              <w:t xml:space="preserve"> Erichson, 1840</w:t>
            </w:r>
          </w:p>
        </w:tc>
        <w:tc>
          <w:tcPr>
            <w:tcW w:w="835" w:type="dxa"/>
          </w:tcPr>
          <w:p w14:paraId="3E00E7E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43CDC28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7AC18D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3042F17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3361C8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DF126A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764DD0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65489894" w14:textId="77777777" w:rsidTr="002B1A64">
        <w:trPr>
          <w:gridAfter w:val="2"/>
          <w:wAfter w:w="75" w:type="dxa"/>
        </w:trPr>
        <w:tc>
          <w:tcPr>
            <w:tcW w:w="1412" w:type="dxa"/>
            <w:vMerge/>
          </w:tcPr>
          <w:p w14:paraId="7684690B"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50BEC20E"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Pseudonostris</w:t>
            </w:r>
          </w:p>
        </w:tc>
        <w:tc>
          <w:tcPr>
            <w:tcW w:w="1706" w:type="dxa"/>
          </w:tcPr>
          <w:p w14:paraId="4127850D" w14:textId="77777777" w:rsidR="0075290C" w:rsidRPr="00B819E2" w:rsidRDefault="0075290C" w:rsidP="0075290C">
            <w:pPr>
              <w:spacing w:after="0" w:line="240" w:lineRule="auto"/>
              <w:rPr>
                <w:rFonts w:ascii="Times New Roman" w:eastAsia="Times New Roman" w:hAnsi="Times New Roman" w:cs="Times New Roman"/>
                <w:i/>
                <w:sz w:val="24"/>
                <w:szCs w:val="24"/>
                <w:lang w:eastAsia="ru-RU"/>
              </w:rPr>
            </w:pPr>
            <w:r w:rsidRPr="00B819E2">
              <w:rPr>
                <w:rFonts w:ascii="Times New Roman" w:eastAsia="Times New Roman" w:hAnsi="Times New Roman" w:cs="Times New Roman"/>
                <w:i/>
                <w:sz w:val="24"/>
                <w:szCs w:val="24"/>
                <w:lang w:val="en-US" w:eastAsia="ru-RU"/>
              </w:rPr>
              <w:t xml:space="preserve">Pseudonostris altaicus </w:t>
            </w:r>
            <w:r w:rsidRPr="00B819E2">
              <w:rPr>
                <w:rFonts w:ascii="Times New Roman" w:eastAsia="Times New Roman" w:hAnsi="Times New Roman" w:cs="Times New Roman"/>
                <w:sz w:val="24"/>
                <w:szCs w:val="24"/>
                <w:lang w:val="en-US" w:eastAsia="ru-RU"/>
              </w:rPr>
              <w:t>Eschscholtz, 1829</w:t>
            </w:r>
            <w:r w:rsidRPr="00B819E2">
              <w:rPr>
                <w:rFonts w:ascii="Times New Roman" w:eastAsia="Times New Roman" w:hAnsi="Times New Roman" w:cs="Times New Roman"/>
                <w:sz w:val="24"/>
                <w:szCs w:val="24"/>
                <w:lang w:eastAsia="ru-RU"/>
              </w:rPr>
              <w:t>*</w:t>
            </w:r>
          </w:p>
        </w:tc>
        <w:tc>
          <w:tcPr>
            <w:tcW w:w="835" w:type="dxa"/>
          </w:tcPr>
          <w:p w14:paraId="2428282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3983CC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25F658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50C67C0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990005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46ACCF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0472AF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7491D8D6" w14:textId="77777777" w:rsidTr="002B1A64">
        <w:trPr>
          <w:gridAfter w:val="2"/>
          <w:wAfter w:w="75" w:type="dxa"/>
        </w:trPr>
        <w:tc>
          <w:tcPr>
            <w:tcW w:w="1412" w:type="dxa"/>
            <w:vMerge/>
          </w:tcPr>
          <w:p w14:paraId="2D1244DA"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30E825EE"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5503E0EB"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Pseudanostirus vicinus </w:t>
            </w:r>
            <w:r w:rsidRPr="00B819E2">
              <w:rPr>
                <w:rFonts w:ascii="Times New Roman" w:eastAsia="Times New Roman" w:hAnsi="Times New Roman" w:cs="Times New Roman"/>
                <w:iCs/>
                <w:sz w:val="24"/>
                <w:szCs w:val="24"/>
                <w:lang w:val="en-US" w:eastAsia="ru-RU"/>
              </w:rPr>
              <w:t>Gurjeva, 1984</w:t>
            </w:r>
          </w:p>
        </w:tc>
        <w:tc>
          <w:tcPr>
            <w:tcW w:w="835" w:type="dxa"/>
          </w:tcPr>
          <w:p w14:paraId="10D87FD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5CAC7D1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046F6F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1D7CB93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54D982B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77962C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6CE54A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5F433912" w14:textId="77777777" w:rsidTr="002B1A64">
        <w:trPr>
          <w:gridAfter w:val="2"/>
          <w:wAfter w:w="75" w:type="dxa"/>
        </w:trPr>
        <w:tc>
          <w:tcPr>
            <w:tcW w:w="1412" w:type="dxa"/>
            <w:vMerge/>
          </w:tcPr>
          <w:p w14:paraId="1A3891F7"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07446CE7"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Margaiostus</w:t>
            </w:r>
          </w:p>
        </w:tc>
        <w:tc>
          <w:tcPr>
            <w:tcW w:w="1706" w:type="dxa"/>
          </w:tcPr>
          <w:p w14:paraId="671287EC"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Margaiostus sundukovi </w:t>
            </w:r>
            <w:r w:rsidRPr="00B819E2">
              <w:rPr>
                <w:rFonts w:ascii="Times New Roman" w:eastAsia="Times New Roman" w:hAnsi="Times New Roman" w:cs="Times New Roman"/>
                <w:iCs/>
                <w:sz w:val="24"/>
                <w:szCs w:val="24"/>
                <w:lang w:val="en-US" w:eastAsia="ru-RU"/>
              </w:rPr>
              <w:t>Prosvirov, 2015</w:t>
            </w:r>
          </w:p>
        </w:tc>
        <w:tc>
          <w:tcPr>
            <w:tcW w:w="835" w:type="dxa"/>
          </w:tcPr>
          <w:p w14:paraId="4CF556C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B0FF02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2D7D07C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309FF74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3DED33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65985B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36BF28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342D3944" w14:textId="77777777" w:rsidTr="002B1A64">
        <w:trPr>
          <w:gridAfter w:val="2"/>
          <w:wAfter w:w="75" w:type="dxa"/>
        </w:trPr>
        <w:tc>
          <w:tcPr>
            <w:tcW w:w="1412" w:type="dxa"/>
            <w:vMerge/>
          </w:tcPr>
          <w:p w14:paraId="30F14B32"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33DE86F8"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Ligmargus</w:t>
            </w:r>
          </w:p>
        </w:tc>
        <w:tc>
          <w:tcPr>
            <w:tcW w:w="1706" w:type="dxa"/>
          </w:tcPr>
          <w:p w14:paraId="7AECAEB5"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Ligmargus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depressus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Cs/>
                <w:sz w:val="24"/>
                <w:szCs w:val="24"/>
                <w:lang w:eastAsia="ru-RU"/>
              </w:rPr>
              <w:t>(</w:t>
            </w:r>
            <w:r w:rsidRPr="00B819E2">
              <w:rPr>
                <w:rFonts w:ascii="Times New Roman" w:eastAsia="Times New Roman" w:hAnsi="Times New Roman" w:cs="Times New Roman"/>
                <w:iCs/>
                <w:sz w:val="24"/>
                <w:szCs w:val="24"/>
                <w:lang w:val="en-US" w:eastAsia="ru-RU"/>
              </w:rPr>
              <w:t>Gebler</w:t>
            </w:r>
            <w:r w:rsidRPr="00B819E2">
              <w:rPr>
                <w:rFonts w:ascii="Times New Roman" w:eastAsia="Times New Roman" w:hAnsi="Times New Roman" w:cs="Times New Roman"/>
                <w:iCs/>
                <w:sz w:val="24"/>
                <w:szCs w:val="24"/>
                <w:lang w:eastAsia="ru-RU"/>
              </w:rPr>
              <w:t>, 1847)</w:t>
            </w:r>
          </w:p>
        </w:tc>
        <w:tc>
          <w:tcPr>
            <w:tcW w:w="835" w:type="dxa"/>
          </w:tcPr>
          <w:p w14:paraId="64F7550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F86EB4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75FDD46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25CAF8F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76BF064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961DCF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A66C8A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r>
      <w:tr w:rsidR="0075290C" w:rsidRPr="00B819E2" w14:paraId="039E2794" w14:textId="77777777" w:rsidTr="002B1A64">
        <w:trPr>
          <w:gridAfter w:val="2"/>
          <w:wAfter w:w="75" w:type="dxa"/>
        </w:trPr>
        <w:tc>
          <w:tcPr>
            <w:tcW w:w="1412" w:type="dxa"/>
            <w:vMerge/>
          </w:tcPr>
          <w:p w14:paraId="45FAA3D2"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3B6B7905"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Hemicrepidius</w:t>
            </w:r>
          </w:p>
        </w:tc>
        <w:tc>
          <w:tcPr>
            <w:tcW w:w="1706" w:type="dxa"/>
          </w:tcPr>
          <w:p w14:paraId="250E8478"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Hemicrepidius flavipennis </w:t>
            </w:r>
            <w:r w:rsidRPr="00B819E2">
              <w:rPr>
                <w:rFonts w:ascii="Times New Roman" w:eastAsia="Times New Roman" w:hAnsi="Times New Roman" w:cs="Times New Roman"/>
                <w:iCs/>
                <w:sz w:val="24"/>
                <w:szCs w:val="24"/>
                <w:lang w:val="en-US" w:eastAsia="ru-RU"/>
              </w:rPr>
              <w:t>(Tsherepanov, 1957)</w:t>
            </w:r>
          </w:p>
        </w:tc>
        <w:tc>
          <w:tcPr>
            <w:tcW w:w="835" w:type="dxa"/>
          </w:tcPr>
          <w:p w14:paraId="38FCA64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4F8455A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22D6A94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2029F3A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04" w:type="dxa"/>
            <w:gridSpan w:val="2"/>
          </w:tcPr>
          <w:p w14:paraId="0475DB4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86961A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DD3DBA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r>
      <w:tr w:rsidR="0075290C" w:rsidRPr="00B819E2" w14:paraId="7632868F" w14:textId="77777777" w:rsidTr="002B1A64">
        <w:trPr>
          <w:gridAfter w:val="2"/>
          <w:wAfter w:w="75" w:type="dxa"/>
        </w:trPr>
        <w:tc>
          <w:tcPr>
            <w:tcW w:w="1412" w:type="dxa"/>
            <w:vMerge/>
          </w:tcPr>
          <w:p w14:paraId="65611C0D"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597DFCE8"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Aplotarsus</w:t>
            </w:r>
          </w:p>
        </w:tc>
        <w:tc>
          <w:tcPr>
            <w:tcW w:w="1706" w:type="dxa"/>
          </w:tcPr>
          <w:p w14:paraId="515C367C"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Aplotarsus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de-DE" w:eastAsia="ru-RU"/>
              </w:rPr>
              <w:t xml:space="preserve">tibialis </w:t>
            </w:r>
            <w:r w:rsidRPr="00B819E2">
              <w:rPr>
                <w:rFonts w:ascii="Times New Roman" w:eastAsia="Times New Roman" w:hAnsi="Times New Roman" w:cs="Times New Roman"/>
                <w:iCs/>
                <w:sz w:val="24"/>
                <w:szCs w:val="24"/>
                <w:lang w:val="de-DE" w:eastAsia="ru-RU"/>
              </w:rPr>
              <w:t>(Schwarz, 1900)</w:t>
            </w:r>
          </w:p>
        </w:tc>
        <w:tc>
          <w:tcPr>
            <w:tcW w:w="835" w:type="dxa"/>
          </w:tcPr>
          <w:p w14:paraId="59A3039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5DCDC22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399EF7A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228FFAE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04" w:type="dxa"/>
            <w:gridSpan w:val="2"/>
          </w:tcPr>
          <w:p w14:paraId="0898D74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A872EC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F19A74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r>
      <w:tr w:rsidR="0075290C" w:rsidRPr="00B819E2" w14:paraId="7AC693FC" w14:textId="77777777" w:rsidTr="002B1A64">
        <w:trPr>
          <w:gridAfter w:val="2"/>
          <w:wAfter w:w="75" w:type="dxa"/>
        </w:trPr>
        <w:tc>
          <w:tcPr>
            <w:tcW w:w="1412" w:type="dxa"/>
            <w:vMerge/>
          </w:tcPr>
          <w:p w14:paraId="0B611842"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26EC5CA4"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Poemnites</w:t>
            </w:r>
          </w:p>
        </w:tc>
        <w:tc>
          <w:tcPr>
            <w:tcW w:w="1706" w:type="dxa"/>
          </w:tcPr>
          <w:p w14:paraId="54AAD00D"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Poemnites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hamirensis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Cs/>
                <w:sz w:val="24"/>
                <w:szCs w:val="24"/>
                <w:lang w:eastAsia="ru-RU"/>
              </w:rPr>
              <w:t>(</w:t>
            </w:r>
            <w:r w:rsidRPr="00B819E2">
              <w:rPr>
                <w:rFonts w:ascii="Times New Roman" w:eastAsia="Times New Roman" w:hAnsi="Times New Roman" w:cs="Times New Roman"/>
                <w:iCs/>
                <w:sz w:val="24"/>
                <w:szCs w:val="24"/>
                <w:lang w:val="en-US" w:eastAsia="ru-RU"/>
              </w:rPr>
              <w:t>Tsherepanov</w:t>
            </w:r>
            <w:r w:rsidRPr="00B819E2">
              <w:rPr>
                <w:rFonts w:ascii="Times New Roman" w:eastAsia="Times New Roman" w:hAnsi="Times New Roman" w:cs="Times New Roman"/>
                <w:iCs/>
                <w:sz w:val="24"/>
                <w:szCs w:val="24"/>
                <w:lang w:eastAsia="ru-RU"/>
              </w:rPr>
              <w:t>, 1957)</w:t>
            </w:r>
          </w:p>
        </w:tc>
        <w:tc>
          <w:tcPr>
            <w:tcW w:w="835" w:type="dxa"/>
          </w:tcPr>
          <w:p w14:paraId="37FC5FB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67F08C8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124CE95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2BA0B2E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04" w:type="dxa"/>
            <w:gridSpan w:val="2"/>
          </w:tcPr>
          <w:p w14:paraId="4EFD25C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09E606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6E498C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r>
      <w:tr w:rsidR="0075290C" w:rsidRPr="00B819E2" w14:paraId="338C9308" w14:textId="77777777" w:rsidTr="002B1A64">
        <w:trPr>
          <w:gridAfter w:val="1"/>
          <w:wAfter w:w="54" w:type="dxa"/>
        </w:trPr>
        <w:tc>
          <w:tcPr>
            <w:tcW w:w="9722" w:type="dxa"/>
            <w:gridSpan w:val="13"/>
          </w:tcPr>
          <w:p w14:paraId="2F282E7F" w14:textId="77777777" w:rsidR="0075290C" w:rsidRPr="00B819E2" w:rsidRDefault="0075290C" w:rsidP="0075290C">
            <w:pPr>
              <w:spacing w:after="0" w:line="240" w:lineRule="auto"/>
              <w:jc w:val="center"/>
              <w:rPr>
                <w:rFonts w:ascii="Times New Roman" w:eastAsia="Times New Roman" w:hAnsi="Times New Roman" w:cs="Times New Roman"/>
                <w:b/>
                <w:bCs/>
                <w:sz w:val="24"/>
                <w:szCs w:val="24"/>
                <w:lang w:eastAsia="ru-RU"/>
              </w:rPr>
            </w:pPr>
            <w:r w:rsidRPr="00B819E2">
              <w:rPr>
                <w:rFonts w:ascii="Times New Roman" w:eastAsia="Times New Roman" w:hAnsi="Times New Roman" w:cs="Times New Roman"/>
                <w:b/>
                <w:bCs/>
                <w:sz w:val="24"/>
                <w:szCs w:val="24"/>
                <w:lang w:eastAsia="ru-RU"/>
              </w:rPr>
              <w:t>18</w:t>
            </w:r>
          </w:p>
        </w:tc>
      </w:tr>
      <w:tr w:rsidR="0075290C" w:rsidRPr="00B819E2" w14:paraId="1CD5F893" w14:textId="77777777" w:rsidTr="002B1A64">
        <w:trPr>
          <w:gridAfter w:val="2"/>
          <w:wAfter w:w="75" w:type="dxa"/>
        </w:trPr>
        <w:tc>
          <w:tcPr>
            <w:tcW w:w="1412" w:type="dxa"/>
          </w:tcPr>
          <w:p w14:paraId="32F16C07" w14:textId="77777777" w:rsidR="0075290C" w:rsidRPr="00B819E2" w:rsidRDefault="0075290C" w:rsidP="0075290C">
            <w:pPr>
              <w:spacing w:after="0" w:line="240" w:lineRule="auto"/>
              <w:rPr>
                <w:rFonts w:ascii="Times New Roman" w:eastAsia="Times New Roman" w:hAnsi="Times New Roman" w:cs="Times New Roman"/>
                <w:b/>
                <w:bCs/>
                <w:i/>
                <w:sz w:val="24"/>
                <w:szCs w:val="24"/>
                <w:lang w:eastAsia="ru-RU"/>
              </w:rPr>
            </w:pPr>
            <w:r w:rsidRPr="00B819E2">
              <w:rPr>
                <w:rFonts w:ascii="Times New Roman" w:eastAsia="Times New Roman" w:hAnsi="Times New Roman" w:cs="Times New Roman"/>
                <w:b/>
                <w:bCs/>
                <w:sz w:val="24"/>
                <w:szCs w:val="24"/>
                <w:lang w:val="en-US" w:eastAsia="ru-RU"/>
              </w:rPr>
              <w:t>Lycidae</w:t>
            </w:r>
          </w:p>
        </w:tc>
        <w:tc>
          <w:tcPr>
            <w:tcW w:w="1131" w:type="dxa"/>
          </w:tcPr>
          <w:p w14:paraId="72CA2560" w14:textId="77777777" w:rsidR="0075290C" w:rsidRPr="00B819E2" w:rsidRDefault="0075290C" w:rsidP="0075290C">
            <w:pPr>
              <w:spacing w:after="0" w:line="240" w:lineRule="auto"/>
              <w:rPr>
                <w:rFonts w:ascii="Times New Roman" w:eastAsia="Times New Roman" w:hAnsi="Times New Roman" w:cs="Times New Roman"/>
                <w:bCs/>
                <w:i/>
                <w:sz w:val="24"/>
                <w:szCs w:val="24"/>
                <w:lang w:eastAsia="ru-RU"/>
              </w:rPr>
            </w:pPr>
            <w:r w:rsidRPr="00B819E2">
              <w:rPr>
                <w:rFonts w:ascii="Times New Roman" w:eastAsia="Times New Roman" w:hAnsi="Times New Roman" w:cs="Times New Roman"/>
                <w:bCs/>
                <w:i/>
                <w:sz w:val="24"/>
                <w:szCs w:val="24"/>
                <w:lang w:eastAsia="ru-RU"/>
              </w:rPr>
              <w:t>Lygistopterus</w:t>
            </w:r>
          </w:p>
        </w:tc>
        <w:tc>
          <w:tcPr>
            <w:tcW w:w="1706" w:type="dxa"/>
          </w:tcPr>
          <w:p w14:paraId="5008D61A"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bCs/>
                <w:i/>
                <w:sz w:val="24"/>
                <w:szCs w:val="24"/>
                <w:lang w:eastAsia="ru-RU"/>
              </w:rPr>
              <w:t>Lygistopterus sanguineus</w:t>
            </w:r>
            <w:r w:rsidRPr="00B819E2">
              <w:rPr>
                <w:rFonts w:ascii="Times New Roman" w:eastAsia="Times New Roman" w:hAnsi="Times New Roman" w:cs="Times New Roman"/>
                <w:bCs/>
                <w:sz w:val="24"/>
                <w:szCs w:val="24"/>
                <w:lang w:eastAsia="ru-RU"/>
              </w:rPr>
              <w:t xml:space="preserve"> Linnaeus</w:t>
            </w:r>
            <w:r w:rsidRPr="00B819E2">
              <w:rPr>
                <w:rFonts w:ascii="Times New Roman" w:eastAsia="Times New Roman" w:hAnsi="Times New Roman" w:cs="Times New Roman"/>
                <w:bCs/>
                <w:sz w:val="24"/>
                <w:szCs w:val="24"/>
                <w:lang w:val="en-US" w:eastAsia="ru-RU"/>
              </w:rPr>
              <w:t>, 1758</w:t>
            </w:r>
          </w:p>
        </w:tc>
        <w:tc>
          <w:tcPr>
            <w:tcW w:w="835" w:type="dxa"/>
          </w:tcPr>
          <w:p w14:paraId="7E0A719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71B4BF5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E1E496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AF2963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7796C6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83FD27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37A7B3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4C75928" w14:textId="77777777" w:rsidTr="002B1A64">
        <w:trPr>
          <w:gridAfter w:val="1"/>
          <w:wAfter w:w="54" w:type="dxa"/>
        </w:trPr>
        <w:tc>
          <w:tcPr>
            <w:tcW w:w="9722" w:type="dxa"/>
            <w:gridSpan w:val="13"/>
          </w:tcPr>
          <w:p w14:paraId="57ADE216" w14:textId="77777777" w:rsidR="0075290C" w:rsidRPr="00B819E2" w:rsidRDefault="0075290C" w:rsidP="0075290C">
            <w:pPr>
              <w:spacing w:after="0" w:line="240" w:lineRule="auto"/>
              <w:jc w:val="center"/>
              <w:rPr>
                <w:rFonts w:ascii="Times New Roman" w:eastAsia="Times New Roman" w:hAnsi="Times New Roman" w:cs="Times New Roman"/>
                <w:b/>
                <w:bCs/>
                <w:sz w:val="24"/>
                <w:szCs w:val="24"/>
                <w:lang w:eastAsia="ru-RU"/>
              </w:rPr>
            </w:pPr>
            <w:r w:rsidRPr="00B819E2">
              <w:rPr>
                <w:rFonts w:ascii="Times New Roman" w:eastAsia="Times New Roman" w:hAnsi="Times New Roman" w:cs="Times New Roman"/>
                <w:b/>
                <w:bCs/>
                <w:sz w:val="24"/>
                <w:szCs w:val="24"/>
                <w:lang w:eastAsia="ru-RU"/>
              </w:rPr>
              <w:t>19</w:t>
            </w:r>
          </w:p>
        </w:tc>
      </w:tr>
      <w:tr w:rsidR="0075290C" w:rsidRPr="00B819E2" w14:paraId="5809F527" w14:textId="77777777" w:rsidTr="002B1A64">
        <w:trPr>
          <w:gridAfter w:val="2"/>
          <w:wAfter w:w="75" w:type="dxa"/>
        </w:trPr>
        <w:tc>
          <w:tcPr>
            <w:tcW w:w="1412" w:type="dxa"/>
            <w:vMerge w:val="restart"/>
          </w:tcPr>
          <w:p w14:paraId="2EB43457" w14:textId="77777777" w:rsidR="0075290C" w:rsidRPr="00B819E2" w:rsidRDefault="0075290C" w:rsidP="0075290C">
            <w:pPr>
              <w:spacing w:after="0" w:line="240" w:lineRule="auto"/>
              <w:rPr>
                <w:rFonts w:ascii="Times New Roman" w:eastAsia="Times New Roman" w:hAnsi="Times New Roman" w:cs="Times New Roman"/>
                <w:b/>
                <w:bCs/>
                <w:sz w:val="24"/>
                <w:szCs w:val="24"/>
                <w:lang w:val="en-US" w:eastAsia="ru-RU"/>
              </w:rPr>
            </w:pPr>
            <w:r w:rsidRPr="00B819E2">
              <w:rPr>
                <w:rFonts w:ascii="Times New Roman" w:eastAsia="Times New Roman" w:hAnsi="Times New Roman" w:cs="Times New Roman"/>
                <w:b/>
                <w:bCs/>
                <w:sz w:val="24"/>
                <w:szCs w:val="24"/>
                <w:lang w:val="en-US" w:eastAsia="ru-RU"/>
              </w:rPr>
              <w:t>Cantharidae</w:t>
            </w:r>
            <w:r w:rsidRPr="00B819E2">
              <w:rPr>
                <w:rFonts w:ascii="Times New Roman" w:eastAsia="Times New Roman" w:hAnsi="Times New Roman" w:cs="Times New Roman"/>
                <w:b/>
                <w:bCs/>
                <w:sz w:val="24"/>
                <w:szCs w:val="24"/>
                <w:lang w:eastAsia="ru-RU"/>
              </w:rPr>
              <w:t xml:space="preserve"> </w:t>
            </w:r>
            <w:r w:rsidRPr="00B819E2">
              <w:rPr>
                <w:rFonts w:ascii="Times New Roman" w:eastAsia="Times New Roman" w:hAnsi="Times New Roman" w:cs="Times New Roman"/>
                <w:b/>
                <w:bCs/>
                <w:sz w:val="24"/>
                <w:szCs w:val="24"/>
                <w:lang w:eastAsia="ru-RU"/>
              </w:rPr>
              <w:lastRenderedPageBreak/>
              <w:t>Мягкотелки</w:t>
            </w:r>
          </w:p>
        </w:tc>
        <w:tc>
          <w:tcPr>
            <w:tcW w:w="1131" w:type="dxa"/>
          </w:tcPr>
          <w:p w14:paraId="5248BB28"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lastRenderedPageBreak/>
              <w:t xml:space="preserve">Dichelotarsus </w:t>
            </w:r>
          </w:p>
          <w:p w14:paraId="4B40C74C"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0F2A7951"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bCs/>
                <w:i/>
                <w:sz w:val="24"/>
                <w:szCs w:val="24"/>
                <w:lang w:val="en-US" w:eastAsia="ru-RU"/>
              </w:rPr>
              <w:lastRenderedPageBreak/>
              <w:t>Dichelotarsus flavimanus</w:t>
            </w:r>
            <w:r w:rsidRPr="00B819E2">
              <w:rPr>
                <w:rFonts w:ascii="Times New Roman" w:eastAsia="Times New Roman" w:hAnsi="Times New Roman" w:cs="Times New Roman"/>
                <w:i/>
                <w:sz w:val="24"/>
                <w:szCs w:val="24"/>
                <w:lang w:val="en-US" w:eastAsia="ru-RU"/>
              </w:rPr>
              <w:t xml:space="preserve"> </w:t>
            </w:r>
            <w:r w:rsidRPr="00B819E2">
              <w:rPr>
                <w:rFonts w:ascii="Times New Roman" w:eastAsia="Times New Roman" w:hAnsi="Times New Roman" w:cs="Times New Roman"/>
                <w:iCs/>
                <w:sz w:val="24"/>
                <w:szCs w:val="24"/>
                <w:lang w:val="en-US" w:eastAsia="ru-RU"/>
              </w:rPr>
              <w:lastRenderedPageBreak/>
              <w:t>Motschulsky, 1860</w:t>
            </w:r>
          </w:p>
          <w:p w14:paraId="6B7CCF92"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835" w:type="dxa"/>
          </w:tcPr>
          <w:p w14:paraId="2E34084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1D2D74F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3ECE8E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2B05A4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22837C8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94E209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3545F66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0770AD7C" w14:textId="77777777" w:rsidTr="002B1A64">
        <w:trPr>
          <w:gridAfter w:val="2"/>
          <w:wAfter w:w="75" w:type="dxa"/>
        </w:trPr>
        <w:tc>
          <w:tcPr>
            <w:tcW w:w="1412" w:type="dxa"/>
            <w:vMerge/>
          </w:tcPr>
          <w:p w14:paraId="110EB40F"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7C1E6396"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Podabrus</w:t>
            </w:r>
          </w:p>
        </w:tc>
        <w:tc>
          <w:tcPr>
            <w:tcW w:w="1706" w:type="dxa"/>
          </w:tcPr>
          <w:p w14:paraId="34DF5DEA"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Podabrus annulatus</w:t>
            </w:r>
            <w:r w:rsidRPr="00B819E2">
              <w:rPr>
                <w:rFonts w:ascii="Times New Roman" w:eastAsia="Times New Roman" w:hAnsi="Times New Roman" w:cs="Times New Roman"/>
                <w:sz w:val="24"/>
                <w:szCs w:val="24"/>
                <w:lang w:val="en-US" w:eastAsia="ru-RU"/>
              </w:rPr>
              <w:t xml:space="preserve"> Mannerheim, 1825</w:t>
            </w:r>
          </w:p>
        </w:tc>
        <w:tc>
          <w:tcPr>
            <w:tcW w:w="835" w:type="dxa"/>
          </w:tcPr>
          <w:p w14:paraId="7822AD8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6568E85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4A7389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1E32B58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1A6B9AA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D187D2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F868A3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55785154" w14:textId="77777777" w:rsidTr="002B1A64">
        <w:trPr>
          <w:gridAfter w:val="2"/>
          <w:wAfter w:w="75" w:type="dxa"/>
        </w:trPr>
        <w:tc>
          <w:tcPr>
            <w:tcW w:w="1412" w:type="dxa"/>
            <w:vMerge/>
          </w:tcPr>
          <w:p w14:paraId="08BC1131"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31EC3F8C"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4F4EA0EB"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bookmarkStart w:id="27" w:name="OLE_LINK1"/>
            <w:r w:rsidRPr="00B819E2">
              <w:rPr>
                <w:rFonts w:ascii="Times New Roman" w:eastAsia="Times New Roman" w:hAnsi="Times New Roman" w:cs="Times New Roman"/>
                <w:i/>
                <w:sz w:val="24"/>
                <w:szCs w:val="24"/>
                <w:lang w:val="en-US" w:eastAsia="ru-RU"/>
              </w:rPr>
              <w:t>Podabrus (?) alpinus</w:t>
            </w:r>
            <w:r w:rsidRPr="00B819E2">
              <w:rPr>
                <w:rFonts w:ascii="Times New Roman" w:eastAsia="Times New Roman" w:hAnsi="Times New Roman" w:cs="Times New Roman"/>
                <w:sz w:val="24"/>
                <w:szCs w:val="24"/>
                <w:lang w:val="en-US" w:eastAsia="ru-RU"/>
              </w:rPr>
              <w:t xml:space="preserve"> Payk</w:t>
            </w:r>
            <w:bookmarkEnd w:id="27"/>
            <w:r w:rsidRPr="00B819E2">
              <w:rPr>
                <w:rFonts w:ascii="Times New Roman" w:eastAsia="Times New Roman" w:hAnsi="Times New Roman" w:cs="Times New Roman"/>
                <w:sz w:val="24"/>
                <w:szCs w:val="24"/>
                <w:lang w:val="en-US" w:eastAsia="ru-RU"/>
              </w:rPr>
              <w:t>ull, 1798</w:t>
            </w:r>
          </w:p>
        </w:tc>
        <w:tc>
          <w:tcPr>
            <w:tcW w:w="835" w:type="dxa"/>
          </w:tcPr>
          <w:p w14:paraId="1680470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523130A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4246C7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4618CA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6D5E062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B1F39C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7F8238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21C6F972" w14:textId="77777777" w:rsidTr="002B1A64">
        <w:trPr>
          <w:gridAfter w:val="2"/>
          <w:wAfter w:w="75" w:type="dxa"/>
        </w:trPr>
        <w:tc>
          <w:tcPr>
            <w:tcW w:w="1412" w:type="dxa"/>
            <w:vMerge/>
          </w:tcPr>
          <w:p w14:paraId="03D4E873"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19E62A98"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Cantharis</w:t>
            </w:r>
          </w:p>
        </w:tc>
        <w:tc>
          <w:tcPr>
            <w:tcW w:w="1706" w:type="dxa"/>
          </w:tcPr>
          <w:p w14:paraId="2DFCC025" w14:textId="45240B85"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Cantharis </w:t>
            </w:r>
            <w:r w:rsidR="00254D3B">
              <w:rPr>
                <w:rFonts w:ascii="Times New Roman" w:eastAsia="Times New Roman" w:hAnsi="Times New Roman" w:cs="Times New Roman"/>
                <w:i/>
                <w:sz w:val="24"/>
                <w:szCs w:val="24"/>
                <w:lang w:val="en-US" w:eastAsia="ru-RU"/>
              </w:rPr>
              <w:t>annularis</w:t>
            </w:r>
            <w:r w:rsidRPr="00B819E2">
              <w:rPr>
                <w:rFonts w:ascii="Times New Roman" w:eastAsia="Times New Roman" w:hAnsi="Times New Roman" w:cs="Times New Roman"/>
                <w:sz w:val="24"/>
                <w:szCs w:val="24"/>
                <w:lang w:val="en-US" w:eastAsia="ru-RU"/>
              </w:rPr>
              <w:t xml:space="preserve"> </w:t>
            </w:r>
            <w:r w:rsidR="00254D3B">
              <w:rPr>
                <w:rFonts w:ascii="Times New Roman" w:eastAsia="Times New Roman" w:hAnsi="Times New Roman" w:cs="Times New Roman"/>
                <w:sz w:val="24"/>
                <w:szCs w:val="24"/>
                <w:lang w:val="en-US" w:eastAsia="ru-RU"/>
              </w:rPr>
              <w:t>Menetries</w:t>
            </w:r>
            <w:r w:rsidRPr="00B819E2">
              <w:rPr>
                <w:rFonts w:ascii="Times New Roman" w:eastAsia="Times New Roman" w:hAnsi="Times New Roman" w:cs="Times New Roman"/>
                <w:sz w:val="24"/>
                <w:szCs w:val="24"/>
                <w:lang w:val="en-US" w:eastAsia="ru-RU"/>
              </w:rPr>
              <w:t>, 18</w:t>
            </w:r>
            <w:r w:rsidR="00254D3B">
              <w:rPr>
                <w:rFonts w:ascii="Times New Roman" w:eastAsia="Times New Roman" w:hAnsi="Times New Roman" w:cs="Times New Roman"/>
                <w:sz w:val="24"/>
                <w:szCs w:val="24"/>
                <w:lang w:val="en-US" w:eastAsia="ru-RU"/>
              </w:rPr>
              <w:t>36</w:t>
            </w:r>
          </w:p>
        </w:tc>
        <w:tc>
          <w:tcPr>
            <w:tcW w:w="835" w:type="dxa"/>
          </w:tcPr>
          <w:p w14:paraId="5464046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1C09259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5F4646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BBCACF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045637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1069CB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5B7A87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0E58FEF8" w14:textId="77777777" w:rsidTr="002B1A64">
        <w:trPr>
          <w:gridAfter w:val="2"/>
          <w:wAfter w:w="75" w:type="dxa"/>
        </w:trPr>
        <w:tc>
          <w:tcPr>
            <w:tcW w:w="1412" w:type="dxa"/>
            <w:vMerge/>
          </w:tcPr>
          <w:p w14:paraId="695C4E39" w14:textId="77777777" w:rsidR="0075290C" w:rsidRPr="00B819E2" w:rsidRDefault="0075290C" w:rsidP="0075290C">
            <w:pPr>
              <w:spacing w:after="0" w:line="240" w:lineRule="auto"/>
              <w:jc w:val="both"/>
              <w:rPr>
                <w:rFonts w:ascii="Times New Roman" w:eastAsia="Times New Roman" w:hAnsi="Times New Roman" w:cs="Times New Roman"/>
                <w:b/>
                <w:bCs/>
                <w:i/>
                <w:sz w:val="24"/>
                <w:szCs w:val="24"/>
                <w:lang w:val="en-US" w:eastAsia="ru-RU"/>
              </w:rPr>
            </w:pPr>
          </w:p>
        </w:tc>
        <w:tc>
          <w:tcPr>
            <w:tcW w:w="1131" w:type="dxa"/>
            <w:vMerge/>
          </w:tcPr>
          <w:p w14:paraId="1531C94F" w14:textId="77777777" w:rsidR="0075290C" w:rsidRPr="00B819E2" w:rsidRDefault="0075290C" w:rsidP="0075290C">
            <w:pPr>
              <w:spacing w:after="0" w:line="240" w:lineRule="auto"/>
              <w:jc w:val="both"/>
              <w:rPr>
                <w:rFonts w:ascii="Times New Roman" w:eastAsia="Times New Roman" w:hAnsi="Times New Roman" w:cs="Times New Roman"/>
                <w:i/>
                <w:sz w:val="24"/>
                <w:szCs w:val="24"/>
                <w:lang w:val="en-US" w:eastAsia="ru-RU"/>
              </w:rPr>
            </w:pPr>
          </w:p>
        </w:tc>
        <w:tc>
          <w:tcPr>
            <w:tcW w:w="1706" w:type="dxa"/>
          </w:tcPr>
          <w:p w14:paraId="3204A50E" w14:textId="77777777" w:rsidR="0075290C" w:rsidRPr="00B819E2" w:rsidRDefault="0075290C" w:rsidP="0075290C">
            <w:pPr>
              <w:spacing w:after="0" w:line="240" w:lineRule="auto"/>
              <w:jc w:val="both"/>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Cantharis pallida</w:t>
            </w:r>
            <w:r w:rsidRPr="00B819E2">
              <w:rPr>
                <w:rFonts w:ascii="Times New Roman" w:eastAsia="Times New Roman" w:hAnsi="Times New Roman" w:cs="Times New Roman"/>
                <w:sz w:val="24"/>
                <w:szCs w:val="24"/>
                <w:lang w:val="en-US" w:eastAsia="ru-RU"/>
              </w:rPr>
              <w:t xml:space="preserve"> Goeze, 1777</w:t>
            </w:r>
          </w:p>
        </w:tc>
        <w:tc>
          <w:tcPr>
            <w:tcW w:w="835" w:type="dxa"/>
          </w:tcPr>
          <w:p w14:paraId="773CDD4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7500F84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141AAC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0F40D52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53D281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6387AD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FCD343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1DA89D08" w14:textId="77777777" w:rsidTr="002B1A64">
        <w:trPr>
          <w:gridAfter w:val="2"/>
          <w:wAfter w:w="75" w:type="dxa"/>
        </w:trPr>
        <w:tc>
          <w:tcPr>
            <w:tcW w:w="1412" w:type="dxa"/>
            <w:vMerge/>
          </w:tcPr>
          <w:p w14:paraId="073A3388" w14:textId="77777777" w:rsidR="0075290C" w:rsidRPr="00B819E2" w:rsidRDefault="0075290C" w:rsidP="0075290C">
            <w:pPr>
              <w:spacing w:after="0" w:line="240" w:lineRule="auto"/>
              <w:jc w:val="both"/>
              <w:rPr>
                <w:rFonts w:ascii="Times New Roman" w:eastAsia="Times New Roman" w:hAnsi="Times New Roman" w:cs="Times New Roman"/>
                <w:b/>
                <w:bCs/>
                <w:i/>
                <w:sz w:val="24"/>
                <w:szCs w:val="24"/>
                <w:lang w:val="en-US" w:eastAsia="ru-RU"/>
              </w:rPr>
            </w:pPr>
          </w:p>
        </w:tc>
        <w:tc>
          <w:tcPr>
            <w:tcW w:w="1131" w:type="dxa"/>
            <w:vMerge w:val="restart"/>
          </w:tcPr>
          <w:p w14:paraId="5ED7AE2A" w14:textId="77777777" w:rsidR="0075290C" w:rsidRPr="00B819E2" w:rsidRDefault="0075290C" w:rsidP="0075290C">
            <w:pPr>
              <w:spacing w:after="0" w:line="240" w:lineRule="auto"/>
              <w:jc w:val="both"/>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Rhagonycha</w:t>
            </w:r>
          </w:p>
        </w:tc>
        <w:tc>
          <w:tcPr>
            <w:tcW w:w="1706" w:type="dxa"/>
          </w:tcPr>
          <w:p w14:paraId="13415F39" w14:textId="77777777" w:rsidR="0075290C" w:rsidRPr="00B819E2" w:rsidRDefault="0075290C" w:rsidP="00254D3B">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Rhagonycha (?) atra</w:t>
            </w:r>
            <w:r w:rsidRPr="00B819E2">
              <w:rPr>
                <w:rFonts w:ascii="Times New Roman" w:eastAsia="Times New Roman" w:hAnsi="Times New Roman" w:cs="Times New Roman"/>
                <w:sz w:val="24"/>
                <w:szCs w:val="24"/>
                <w:lang w:val="en-US" w:eastAsia="ru-RU"/>
              </w:rPr>
              <w:t xml:space="preserve"> Linnaeus, 1767</w:t>
            </w:r>
          </w:p>
        </w:tc>
        <w:tc>
          <w:tcPr>
            <w:tcW w:w="835" w:type="dxa"/>
          </w:tcPr>
          <w:p w14:paraId="4DEEB8A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5A2E487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C9FC63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5885026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1BA070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8AB862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747843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2EA7DB4E" w14:textId="77777777" w:rsidTr="002B1A64">
        <w:trPr>
          <w:gridAfter w:val="2"/>
          <w:wAfter w:w="75" w:type="dxa"/>
        </w:trPr>
        <w:tc>
          <w:tcPr>
            <w:tcW w:w="1412" w:type="dxa"/>
            <w:vMerge/>
          </w:tcPr>
          <w:p w14:paraId="689D0E53" w14:textId="77777777" w:rsidR="0075290C" w:rsidRPr="00B819E2" w:rsidRDefault="0075290C" w:rsidP="0075290C">
            <w:pPr>
              <w:spacing w:after="0" w:line="240" w:lineRule="auto"/>
              <w:jc w:val="both"/>
              <w:rPr>
                <w:rFonts w:ascii="Times New Roman" w:eastAsia="Times New Roman" w:hAnsi="Times New Roman" w:cs="Times New Roman"/>
                <w:b/>
                <w:bCs/>
                <w:i/>
                <w:sz w:val="24"/>
                <w:szCs w:val="24"/>
                <w:lang w:val="en-US" w:eastAsia="ru-RU"/>
              </w:rPr>
            </w:pPr>
          </w:p>
        </w:tc>
        <w:tc>
          <w:tcPr>
            <w:tcW w:w="1131" w:type="dxa"/>
            <w:vMerge/>
          </w:tcPr>
          <w:p w14:paraId="6C3B7EDC" w14:textId="77777777" w:rsidR="0075290C" w:rsidRPr="00B819E2" w:rsidRDefault="0075290C" w:rsidP="0075290C">
            <w:pPr>
              <w:spacing w:after="0" w:line="240" w:lineRule="auto"/>
              <w:jc w:val="both"/>
              <w:rPr>
                <w:rFonts w:ascii="Times New Roman" w:eastAsia="Times New Roman" w:hAnsi="Times New Roman" w:cs="Times New Roman"/>
                <w:i/>
                <w:sz w:val="24"/>
                <w:szCs w:val="24"/>
                <w:lang w:val="en-US" w:eastAsia="ru-RU"/>
              </w:rPr>
            </w:pPr>
          </w:p>
        </w:tc>
        <w:tc>
          <w:tcPr>
            <w:tcW w:w="1706" w:type="dxa"/>
          </w:tcPr>
          <w:p w14:paraId="417EAFAA" w14:textId="77777777" w:rsidR="0075290C" w:rsidRPr="00B819E2" w:rsidRDefault="0075290C" w:rsidP="0075290C">
            <w:pPr>
              <w:spacing w:after="0" w:line="240" w:lineRule="auto"/>
              <w:jc w:val="both"/>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Rhagonycha sp</w:t>
            </w:r>
            <w:r w:rsidRPr="00B819E2">
              <w:rPr>
                <w:rFonts w:ascii="Times New Roman" w:eastAsia="Times New Roman" w:hAnsi="Times New Roman" w:cs="Times New Roman"/>
                <w:sz w:val="24"/>
                <w:szCs w:val="24"/>
                <w:lang w:val="en-US" w:eastAsia="ru-RU"/>
              </w:rPr>
              <w:t>.</w:t>
            </w:r>
          </w:p>
        </w:tc>
        <w:tc>
          <w:tcPr>
            <w:tcW w:w="835" w:type="dxa"/>
          </w:tcPr>
          <w:p w14:paraId="3425DC6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2B855ED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36944EE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2A2A90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53AB66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1875417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55CA80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0BB9FC19" w14:textId="77777777" w:rsidTr="002B1A64">
        <w:trPr>
          <w:gridAfter w:val="1"/>
          <w:wAfter w:w="54" w:type="dxa"/>
        </w:trPr>
        <w:tc>
          <w:tcPr>
            <w:tcW w:w="9722" w:type="dxa"/>
            <w:gridSpan w:val="13"/>
          </w:tcPr>
          <w:p w14:paraId="78951E58" w14:textId="77777777" w:rsidR="0075290C" w:rsidRPr="00B819E2" w:rsidRDefault="0075290C" w:rsidP="0075290C">
            <w:pPr>
              <w:spacing w:after="0" w:line="240" w:lineRule="auto"/>
              <w:jc w:val="center"/>
              <w:rPr>
                <w:rFonts w:ascii="Times New Roman" w:eastAsia="Times New Roman" w:hAnsi="Times New Roman" w:cs="Times New Roman"/>
                <w:b/>
                <w:bCs/>
                <w:sz w:val="24"/>
                <w:szCs w:val="24"/>
                <w:lang w:eastAsia="ru-RU"/>
              </w:rPr>
            </w:pPr>
            <w:r w:rsidRPr="00B819E2">
              <w:rPr>
                <w:rFonts w:ascii="Times New Roman" w:eastAsia="Times New Roman" w:hAnsi="Times New Roman" w:cs="Times New Roman"/>
                <w:b/>
                <w:bCs/>
                <w:sz w:val="24"/>
                <w:szCs w:val="24"/>
                <w:lang w:eastAsia="ru-RU"/>
              </w:rPr>
              <w:t>20</w:t>
            </w:r>
          </w:p>
        </w:tc>
      </w:tr>
      <w:tr w:rsidR="0075290C" w:rsidRPr="00B819E2" w14:paraId="3805D2D4" w14:textId="77777777" w:rsidTr="002B1A64">
        <w:trPr>
          <w:gridAfter w:val="2"/>
          <w:wAfter w:w="75" w:type="dxa"/>
        </w:trPr>
        <w:tc>
          <w:tcPr>
            <w:tcW w:w="1412" w:type="dxa"/>
            <w:vMerge w:val="restart"/>
          </w:tcPr>
          <w:p w14:paraId="790914BC"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r w:rsidRPr="00B819E2">
              <w:rPr>
                <w:rFonts w:ascii="Times New Roman" w:eastAsia="Times New Roman" w:hAnsi="Times New Roman" w:cs="Times New Roman"/>
                <w:b/>
                <w:bCs/>
                <w:sz w:val="24"/>
                <w:szCs w:val="24"/>
                <w:lang w:val="en-US" w:eastAsia="ru-RU"/>
              </w:rPr>
              <w:t>Dermestidae</w:t>
            </w:r>
            <w:r w:rsidRPr="00B819E2">
              <w:rPr>
                <w:rFonts w:ascii="Times New Roman" w:eastAsia="Times New Roman" w:hAnsi="Times New Roman" w:cs="Times New Roman"/>
                <w:b/>
                <w:bCs/>
                <w:sz w:val="24"/>
                <w:szCs w:val="24"/>
                <w:lang w:eastAsia="ru-RU"/>
              </w:rPr>
              <w:t xml:space="preserve"> Кожееды</w:t>
            </w:r>
          </w:p>
        </w:tc>
        <w:tc>
          <w:tcPr>
            <w:tcW w:w="1131" w:type="dxa"/>
            <w:vMerge w:val="restart"/>
          </w:tcPr>
          <w:p w14:paraId="6C6D5F57" w14:textId="77777777" w:rsidR="0075290C" w:rsidRPr="00B819E2" w:rsidRDefault="0075290C" w:rsidP="0075290C">
            <w:pPr>
              <w:spacing w:after="0" w:line="240" w:lineRule="auto"/>
              <w:rPr>
                <w:rFonts w:ascii="Times New Roman" w:eastAsia="Times New Roman" w:hAnsi="Times New Roman" w:cs="Times New Roman"/>
                <w:iCs/>
                <w:sz w:val="24"/>
                <w:szCs w:val="24"/>
                <w:lang w:val="en-US" w:eastAsia="ru-RU"/>
              </w:rPr>
            </w:pPr>
            <w:r w:rsidRPr="00B819E2">
              <w:rPr>
                <w:rFonts w:ascii="Times New Roman" w:eastAsia="Times New Roman" w:hAnsi="Times New Roman" w:cs="Times New Roman"/>
                <w:iCs/>
                <w:sz w:val="24"/>
                <w:szCs w:val="24"/>
                <w:lang w:val="en-US" w:eastAsia="ru-RU"/>
              </w:rPr>
              <w:t>Dermestes</w:t>
            </w:r>
          </w:p>
        </w:tc>
        <w:tc>
          <w:tcPr>
            <w:tcW w:w="1706" w:type="dxa"/>
          </w:tcPr>
          <w:p w14:paraId="3AEF6DF0"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Dermestes laniarius </w:t>
            </w:r>
            <w:r w:rsidRPr="00B819E2">
              <w:rPr>
                <w:rFonts w:ascii="Times New Roman" w:eastAsia="Times New Roman" w:hAnsi="Times New Roman" w:cs="Times New Roman"/>
                <w:sz w:val="24"/>
                <w:szCs w:val="24"/>
                <w:lang w:val="en-US" w:eastAsia="ru-RU"/>
              </w:rPr>
              <w:t>Illiger, 1801</w:t>
            </w:r>
          </w:p>
        </w:tc>
        <w:tc>
          <w:tcPr>
            <w:tcW w:w="835" w:type="dxa"/>
          </w:tcPr>
          <w:p w14:paraId="0E59683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1700635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4EF09F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15F40D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E487E8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E2BFBB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8650F3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2D578865" w14:textId="77777777" w:rsidTr="002B1A64">
        <w:trPr>
          <w:gridAfter w:val="2"/>
          <w:wAfter w:w="75" w:type="dxa"/>
        </w:trPr>
        <w:tc>
          <w:tcPr>
            <w:tcW w:w="1412" w:type="dxa"/>
            <w:vMerge/>
          </w:tcPr>
          <w:p w14:paraId="5275CFAE"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0CAD16B0" w14:textId="77777777" w:rsidR="0075290C" w:rsidRPr="00B819E2" w:rsidRDefault="0075290C" w:rsidP="0075290C">
            <w:pPr>
              <w:spacing w:after="0" w:line="240" w:lineRule="auto"/>
              <w:rPr>
                <w:rFonts w:ascii="Times New Roman" w:eastAsia="Times New Roman" w:hAnsi="Times New Roman" w:cs="Times New Roman"/>
                <w:iCs/>
                <w:sz w:val="24"/>
                <w:szCs w:val="24"/>
                <w:lang w:val="en-US" w:eastAsia="ru-RU"/>
              </w:rPr>
            </w:pPr>
          </w:p>
        </w:tc>
        <w:tc>
          <w:tcPr>
            <w:tcW w:w="1706" w:type="dxa"/>
          </w:tcPr>
          <w:p w14:paraId="674C148F"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Dermestes depressus</w:t>
            </w:r>
            <w:r w:rsidRPr="00B819E2">
              <w:rPr>
                <w:rFonts w:ascii="Times New Roman" w:eastAsia="Times New Roman" w:hAnsi="Times New Roman" w:cs="Times New Roman"/>
                <w:sz w:val="24"/>
                <w:szCs w:val="24"/>
                <w:lang w:val="en-US" w:eastAsia="ru-RU"/>
              </w:rPr>
              <w:t xml:space="preserve"> Gebler, 1830 </w:t>
            </w:r>
          </w:p>
        </w:tc>
        <w:tc>
          <w:tcPr>
            <w:tcW w:w="835" w:type="dxa"/>
          </w:tcPr>
          <w:p w14:paraId="6CBD9BB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410CDA8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5278B4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916619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AAB501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92CB25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2C3671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27D2C90D" w14:textId="77777777" w:rsidTr="002B1A64">
        <w:trPr>
          <w:gridAfter w:val="2"/>
          <w:wAfter w:w="75" w:type="dxa"/>
        </w:trPr>
        <w:tc>
          <w:tcPr>
            <w:tcW w:w="1412" w:type="dxa"/>
            <w:vMerge/>
          </w:tcPr>
          <w:p w14:paraId="121861C3"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4C6B2BDD" w14:textId="77777777" w:rsidR="0075290C" w:rsidRPr="00B819E2" w:rsidRDefault="0075290C" w:rsidP="0075290C">
            <w:pPr>
              <w:spacing w:after="0" w:line="240" w:lineRule="auto"/>
              <w:rPr>
                <w:rFonts w:ascii="Times New Roman" w:eastAsia="Times New Roman" w:hAnsi="Times New Roman" w:cs="Times New Roman"/>
                <w:iCs/>
                <w:sz w:val="24"/>
                <w:szCs w:val="24"/>
                <w:lang w:val="en-US" w:eastAsia="ru-RU"/>
              </w:rPr>
            </w:pPr>
          </w:p>
        </w:tc>
        <w:tc>
          <w:tcPr>
            <w:tcW w:w="1706" w:type="dxa"/>
          </w:tcPr>
          <w:p w14:paraId="467E95B3"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Dermestes dimidiatus, </w:t>
            </w:r>
            <w:r w:rsidRPr="00B819E2">
              <w:rPr>
                <w:rFonts w:ascii="Times New Roman" w:eastAsia="Times New Roman" w:hAnsi="Times New Roman" w:cs="Times New Roman"/>
                <w:iCs/>
                <w:sz w:val="24"/>
                <w:szCs w:val="24"/>
                <w:lang w:val="en-US" w:eastAsia="ru-RU"/>
              </w:rPr>
              <w:t>Steven, 1808</w:t>
            </w:r>
          </w:p>
        </w:tc>
        <w:tc>
          <w:tcPr>
            <w:tcW w:w="835" w:type="dxa"/>
          </w:tcPr>
          <w:p w14:paraId="0141DAC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5671F91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D6D3B5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128B9F4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16A32B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227B09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7ADF66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3880036" w14:textId="77777777" w:rsidTr="002B1A64">
        <w:trPr>
          <w:gridAfter w:val="2"/>
          <w:wAfter w:w="75" w:type="dxa"/>
        </w:trPr>
        <w:tc>
          <w:tcPr>
            <w:tcW w:w="1412" w:type="dxa"/>
            <w:vMerge/>
          </w:tcPr>
          <w:p w14:paraId="5C77C652"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7A002661" w14:textId="77777777" w:rsidR="0075290C" w:rsidRPr="00B819E2" w:rsidRDefault="0075290C" w:rsidP="0075290C">
            <w:pPr>
              <w:spacing w:after="0" w:line="240" w:lineRule="auto"/>
              <w:rPr>
                <w:rFonts w:ascii="Times New Roman" w:eastAsia="Times New Roman" w:hAnsi="Times New Roman" w:cs="Times New Roman"/>
                <w:iCs/>
                <w:sz w:val="24"/>
                <w:szCs w:val="24"/>
                <w:lang w:val="en-US" w:eastAsia="ru-RU"/>
              </w:rPr>
            </w:pPr>
          </w:p>
        </w:tc>
        <w:tc>
          <w:tcPr>
            <w:tcW w:w="1706" w:type="dxa"/>
          </w:tcPr>
          <w:p w14:paraId="72CD5B56"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iCs/>
                <w:sz w:val="24"/>
                <w:szCs w:val="24"/>
                <w:lang w:eastAsia="ru-RU"/>
              </w:rPr>
              <w:t xml:space="preserve">Dermestes </w:t>
            </w:r>
            <w:r w:rsidRPr="00B819E2">
              <w:rPr>
                <w:rFonts w:ascii="Times New Roman" w:eastAsia="Times New Roman" w:hAnsi="Times New Roman" w:cs="Times New Roman"/>
                <w:i/>
                <w:sz w:val="24"/>
                <w:szCs w:val="24"/>
                <w:lang w:eastAsia="ru-RU"/>
              </w:rPr>
              <w:t>(</w:t>
            </w:r>
            <w:r w:rsidRPr="00B819E2">
              <w:rPr>
                <w:rFonts w:ascii="Times New Roman" w:eastAsia="Times New Roman" w:hAnsi="Times New Roman" w:cs="Times New Roman"/>
                <w:i/>
                <w:iCs/>
                <w:sz w:val="24"/>
                <w:szCs w:val="24"/>
                <w:lang w:eastAsia="ru-RU"/>
              </w:rPr>
              <w:t>Montandonia</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iCs/>
                <w:sz w:val="24"/>
                <w:szCs w:val="24"/>
                <w:lang w:eastAsia="ru-RU"/>
              </w:rPr>
              <w:t>roubali</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Cs/>
                <w:sz w:val="24"/>
                <w:szCs w:val="24"/>
                <w:lang w:eastAsia="ru-RU"/>
              </w:rPr>
              <w:t>(Kalik, 1951)</w:t>
            </w:r>
          </w:p>
        </w:tc>
        <w:tc>
          <w:tcPr>
            <w:tcW w:w="835" w:type="dxa"/>
          </w:tcPr>
          <w:p w14:paraId="4B35D51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6B3C03D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86CCD1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0105A26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033632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5E6F383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BCD717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7C29A089" w14:textId="77777777" w:rsidTr="002B1A64">
        <w:trPr>
          <w:gridAfter w:val="2"/>
          <w:wAfter w:w="75" w:type="dxa"/>
        </w:trPr>
        <w:tc>
          <w:tcPr>
            <w:tcW w:w="1412" w:type="dxa"/>
            <w:vMerge/>
          </w:tcPr>
          <w:p w14:paraId="537CE0D2"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78C9C3E2"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Attagenus</w:t>
            </w:r>
          </w:p>
        </w:tc>
        <w:tc>
          <w:tcPr>
            <w:tcW w:w="1706" w:type="dxa"/>
          </w:tcPr>
          <w:p w14:paraId="6F6CAF02"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Attagenus schafferi </w:t>
            </w:r>
            <w:r w:rsidRPr="00B819E2">
              <w:rPr>
                <w:rFonts w:ascii="Times New Roman" w:eastAsia="Times New Roman" w:hAnsi="Times New Roman" w:cs="Times New Roman"/>
                <w:sz w:val="24"/>
                <w:szCs w:val="24"/>
                <w:lang w:val="en-US" w:eastAsia="ru-RU"/>
              </w:rPr>
              <w:t>Herbst, 1792</w:t>
            </w:r>
          </w:p>
        </w:tc>
        <w:tc>
          <w:tcPr>
            <w:tcW w:w="835" w:type="dxa"/>
          </w:tcPr>
          <w:p w14:paraId="3782CDF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30239E3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17AAED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A92C47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B8849A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67E2A2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124645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58FA9041" w14:textId="77777777" w:rsidTr="002B1A64">
        <w:trPr>
          <w:gridAfter w:val="2"/>
          <w:wAfter w:w="75" w:type="dxa"/>
        </w:trPr>
        <w:tc>
          <w:tcPr>
            <w:tcW w:w="1412" w:type="dxa"/>
            <w:vMerge/>
          </w:tcPr>
          <w:p w14:paraId="6400A68C"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08022F97"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56E86874"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Anthrenus museorum</w:t>
            </w:r>
            <w:r w:rsidRPr="00B819E2">
              <w:rPr>
                <w:rFonts w:ascii="Times New Roman" w:eastAsia="Times New Roman" w:hAnsi="Times New Roman" w:cs="Times New Roman"/>
                <w:sz w:val="24"/>
                <w:szCs w:val="24"/>
                <w:lang w:val="en-US" w:eastAsia="ru-RU"/>
              </w:rPr>
              <w:t xml:space="preserve"> Linnaeus, 1761</w:t>
            </w:r>
          </w:p>
        </w:tc>
        <w:tc>
          <w:tcPr>
            <w:tcW w:w="835" w:type="dxa"/>
          </w:tcPr>
          <w:p w14:paraId="2CFC179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5E22A3F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71F95B4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06307CA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D29F67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DE0319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CDBD80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091205B7" w14:textId="77777777" w:rsidTr="002B1A64">
        <w:trPr>
          <w:gridAfter w:val="2"/>
          <w:wAfter w:w="75" w:type="dxa"/>
        </w:trPr>
        <w:tc>
          <w:tcPr>
            <w:tcW w:w="1412" w:type="dxa"/>
            <w:vMerge/>
          </w:tcPr>
          <w:p w14:paraId="1F7CEB0D"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1652189C"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Megatoma</w:t>
            </w:r>
          </w:p>
        </w:tc>
        <w:tc>
          <w:tcPr>
            <w:tcW w:w="1706" w:type="dxa"/>
          </w:tcPr>
          <w:p w14:paraId="6686C5B4"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Megatoma pubescens</w:t>
            </w:r>
            <w:r w:rsidRPr="00B819E2">
              <w:rPr>
                <w:rFonts w:ascii="Times New Roman" w:eastAsia="Times New Roman" w:hAnsi="Times New Roman" w:cs="Times New Roman"/>
                <w:sz w:val="24"/>
                <w:szCs w:val="24"/>
                <w:lang w:val="en-US" w:eastAsia="ru-RU"/>
              </w:rPr>
              <w:t xml:space="preserve"> Zetterstedt, 1828</w:t>
            </w:r>
          </w:p>
        </w:tc>
        <w:tc>
          <w:tcPr>
            <w:tcW w:w="835" w:type="dxa"/>
          </w:tcPr>
          <w:p w14:paraId="5B5B6A9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5D15521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5FBF6E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E3BE9F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B8C623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3A14AA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DBA8F2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254D3B" w:rsidRPr="00B819E2" w14:paraId="0DAD874E" w14:textId="77777777" w:rsidTr="002C71CC">
        <w:trPr>
          <w:gridAfter w:val="2"/>
          <w:wAfter w:w="75" w:type="dxa"/>
        </w:trPr>
        <w:tc>
          <w:tcPr>
            <w:tcW w:w="9701" w:type="dxa"/>
            <w:gridSpan w:val="12"/>
          </w:tcPr>
          <w:p w14:paraId="6AB71BAC" w14:textId="6D7B21D9" w:rsidR="00254D3B" w:rsidRPr="00254D3B" w:rsidRDefault="00254D3B" w:rsidP="0075290C">
            <w:pPr>
              <w:spacing w:after="0" w:line="240" w:lineRule="auto"/>
              <w:jc w:val="center"/>
              <w:rPr>
                <w:rFonts w:ascii="Times New Roman" w:eastAsia="Times New Roman" w:hAnsi="Times New Roman" w:cs="Times New Roman"/>
                <w:b/>
                <w:bCs/>
                <w:sz w:val="24"/>
                <w:szCs w:val="24"/>
                <w:lang w:val="en-US" w:eastAsia="ru-RU"/>
              </w:rPr>
            </w:pPr>
            <w:r w:rsidRPr="00254D3B">
              <w:rPr>
                <w:rFonts w:ascii="Times New Roman" w:eastAsia="Times New Roman" w:hAnsi="Times New Roman" w:cs="Times New Roman"/>
                <w:b/>
                <w:bCs/>
                <w:sz w:val="24"/>
                <w:szCs w:val="24"/>
                <w:lang w:val="en-US" w:eastAsia="ru-RU"/>
              </w:rPr>
              <w:t>21</w:t>
            </w:r>
          </w:p>
        </w:tc>
      </w:tr>
      <w:tr w:rsidR="00254D3B" w:rsidRPr="00B819E2" w14:paraId="7F987606" w14:textId="77777777" w:rsidTr="002B1A64">
        <w:trPr>
          <w:gridAfter w:val="2"/>
          <w:wAfter w:w="75" w:type="dxa"/>
        </w:trPr>
        <w:tc>
          <w:tcPr>
            <w:tcW w:w="1412" w:type="dxa"/>
          </w:tcPr>
          <w:p w14:paraId="108588E0" w14:textId="5978B42E" w:rsidR="00254D3B" w:rsidRPr="00254D3B" w:rsidRDefault="00254D3B" w:rsidP="0075290C">
            <w:pPr>
              <w:spacing w:after="0" w:line="240" w:lineRule="auto"/>
              <w:rPr>
                <w:rFonts w:ascii="Times New Roman" w:eastAsia="Times New Roman" w:hAnsi="Times New Roman" w:cs="Times New Roman"/>
                <w:b/>
                <w:bCs/>
                <w:iCs/>
                <w:sz w:val="24"/>
                <w:szCs w:val="24"/>
                <w:lang w:val="en-US" w:eastAsia="ru-RU"/>
              </w:rPr>
            </w:pPr>
            <w:r w:rsidRPr="00254D3B">
              <w:rPr>
                <w:rFonts w:ascii="Times New Roman" w:eastAsia="Times New Roman" w:hAnsi="Times New Roman" w:cs="Times New Roman"/>
                <w:b/>
                <w:bCs/>
                <w:iCs/>
                <w:sz w:val="24"/>
                <w:szCs w:val="24"/>
                <w:lang w:val="en-US" w:eastAsia="ru-RU"/>
              </w:rPr>
              <w:t>Anobiidae</w:t>
            </w:r>
          </w:p>
        </w:tc>
        <w:tc>
          <w:tcPr>
            <w:tcW w:w="1131" w:type="dxa"/>
          </w:tcPr>
          <w:p w14:paraId="6DE0BC22" w14:textId="05A25B7E" w:rsidR="00254D3B" w:rsidRPr="00B819E2" w:rsidRDefault="00254D3B"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Xyletinus</w:t>
            </w:r>
          </w:p>
        </w:tc>
        <w:tc>
          <w:tcPr>
            <w:tcW w:w="1706" w:type="dxa"/>
          </w:tcPr>
          <w:p w14:paraId="619E5E7C" w14:textId="43250EC1" w:rsidR="00254D3B" w:rsidRPr="00B819E2" w:rsidRDefault="00254D3B"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Xyletinus sp</w:t>
            </w:r>
          </w:p>
        </w:tc>
        <w:tc>
          <w:tcPr>
            <w:tcW w:w="835" w:type="dxa"/>
          </w:tcPr>
          <w:p w14:paraId="139B97E3" w14:textId="77777777" w:rsidR="00254D3B" w:rsidRPr="00B819E2" w:rsidRDefault="00254D3B"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531E94F6" w14:textId="01F846F4" w:rsidR="00254D3B" w:rsidRPr="00B819E2" w:rsidRDefault="00254D3B"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574595BB" w14:textId="77777777" w:rsidR="00254D3B" w:rsidRPr="00B819E2" w:rsidRDefault="00254D3B"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38E0425" w14:textId="77777777" w:rsidR="00254D3B" w:rsidRPr="00B819E2" w:rsidRDefault="00254D3B"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A41D7C9" w14:textId="77777777" w:rsidR="00254D3B" w:rsidRPr="00B819E2" w:rsidRDefault="00254D3B"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AFFF36A" w14:textId="77777777" w:rsidR="00254D3B" w:rsidRPr="00B819E2" w:rsidRDefault="00254D3B"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82A0897" w14:textId="77777777" w:rsidR="00254D3B" w:rsidRPr="00B819E2" w:rsidRDefault="00254D3B"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E7440D8" w14:textId="77777777" w:rsidTr="002B1A64">
        <w:trPr>
          <w:gridAfter w:val="1"/>
          <w:wAfter w:w="54" w:type="dxa"/>
        </w:trPr>
        <w:tc>
          <w:tcPr>
            <w:tcW w:w="9722" w:type="dxa"/>
            <w:gridSpan w:val="13"/>
          </w:tcPr>
          <w:p w14:paraId="4957F58F" w14:textId="5D026234" w:rsidR="0075290C" w:rsidRPr="00B819E2" w:rsidRDefault="0075290C" w:rsidP="0075290C">
            <w:pPr>
              <w:spacing w:after="0" w:line="240" w:lineRule="auto"/>
              <w:jc w:val="center"/>
              <w:rPr>
                <w:rFonts w:ascii="Times New Roman" w:eastAsia="Times New Roman" w:hAnsi="Times New Roman" w:cs="Times New Roman"/>
                <w:b/>
                <w:bCs/>
                <w:sz w:val="24"/>
                <w:szCs w:val="24"/>
                <w:lang w:val="en-US" w:eastAsia="ru-RU"/>
              </w:rPr>
            </w:pPr>
            <w:r w:rsidRPr="00B819E2">
              <w:rPr>
                <w:rFonts w:ascii="Times New Roman" w:eastAsia="Times New Roman" w:hAnsi="Times New Roman" w:cs="Times New Roman"/>
                <w:b/>
                <w:bCs/>
                <w:sz w:val="24"/>
                <w:szCs w:val="24"/>
                <w:lang w:val="en-US" w:eastAsia="ru-RU"/>
              </w:rPr>
              <w:t>2</w:t>
            </w:r>
            <w:r w:rsidR="00254D3B">
              <w:rPr>
                <w:rFonts w:ascii="Times New Roman" w:eastAsia="Times New Roman" w:hAnsi="Times New Roman" w:cs="Times New Roman"/>
                <w:b/>
                <w:bCs/>
                <w:sz w:val="24"/>
                <w:szCs w:val="24"/>
                <w:lang w:val="en-US" w:eastAsia="ru-RU"/>
              </w:rPr>
              <w:t>2</w:t>
            </w:r>
          </w:p>
        </w:tc>
      </w:tr>
      <w:tr w:rsidR="0075290C" w:rsidRPr="00B819E2" w14:paraId="57D98AEA" w14:textId="77777777" w:rsidTr="002B1A64">
        <w:trPr>
          <w:gridAfter w:val="2"/>
          <w:wAfter w:w="75" w:type="dxa"/>
        </w:trPr>
        <w:tc>
          <w:tcPr>
            <w:tcW w:w="1412" w:type="dxa"/>
          </w:tcPr>
          <w:p w14:paraId="5CE88CC3"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r w:rsidRPr="00B819E2">
              <w:rPr>
                <w:rFonts w:ascii="Times New Roman" w:eastAsia="Times New Roman" w:hAnsi="Times New Roman" w:cs="Times New Roman"/>
                <w:b/>
                <w:bCs/>
                <w:iCs/>
                <w:sz w:val="24"/>
                <w:szCs w:val="24"/>
                <w:lang w:val="en-US" w:eastAsia="ru-RU"/>
              </w:rPr>
              <w:t>Ptinidae</w:t>
            </w:r>
          </w:p>
        </w:tc>
        <w:tc>
          <w:tcPr>
            <w:tcW w:w="1131" w:type="dxa"/>
          </w:tcPr>
          <w:p w14:paraId="606CFD10" w14:textId="647A0FCE" w:rsidR="0075290C" w:rsidRPr="00B819E2" w:rsidRDefault="00254D3B"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eastAsia="ru-RU"/>
              </w:rPr>
              <w:t>С</w:t>
            </w:r>
            <w:r w:rsidRPr="00B819E2">
              <w:rPr>
                <w:rFonts w:ascii="Times New Roman" w:eastAsia="Times New Roman" w:hAnsi="Times New Roman" w:cs="Times New Roman"/>
                <w:i/>
                <w:sz w:val="24"/>
                <w:szCs w:val="24"/>
                <w:lang w:val="en-US" w:eastAsia="ru-RU"/>
              </w:rPr>
              <w:t>acotemnus</w:t>
            </w:r>
          </w:p>
        </w:tc>
        <w:tc>
          <w:tcPr>
            <w:tcW w:w="1706" w:type="dxa"/>
          </w:tcPr>
          <w:p w14:paraId="5035420D" w14:textId="4E1E7969" w:rsidR="0075290C" w:rsidRPr="00B819E2" w:rsidRDefault="00254D3B"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eastAsia="ru-RU"/>
              </w:rPr>
              <w:t>С</w:t>
            </w:r>
            <w:r w:rsidRPr="00B819E2">
              <w:rPr>
                <w:rFonts w:ascii="Times New Roman" w:eastAsia="Times New Roman" w:hAnsi="Times New Roman" w:cs="Times New Roman"/>
                <w:i/>
                <w:sz w:val="24"/>
                <w:szCs w:val="24"/>
                <w:lang w:val="en-US" w:eastAsia="ru-RU"/>
              </w:rPr>
              <w:t>acotemnus rufipes</w:t>
            </w:r>
            <w:r w:rsidRPr="00B819E2">
              <w:rPr>
                <w:rFonts w:ascii="Times New Roman" w:eastAsia="Times New Roman" w:hAnsi="Times New Roman" w:cs="Times New Roman"/>
                <w:sz w:val="24"/>
                <w:szCs w:val="24"/>
                <w:lang w:val="en-US" w:eastAsia="ru-RU"/>
              </w:rPr>
              <w:t xml:space="preserve"> </w:t>
            </w:r>
            <w:r w:rsidRPr="00B819E2">
              <w:rPr>
                <w:rFonts w:ascii="Times New Roman" w:eastAsia="Times New Roman" w:hAnsi="Times New Roman" w:cs="Times New Roman"/>
                <w:sz w:val="24"/>
                <w:szCs w:val="24"/>
                <w:lang w:val="en-US" w:eastAsia="ru-RU"/>
              </w:rPr>
              <w:lastRenderedPageBreak/>
              <w:t>(Fabricius, 1792)</w:t>
            </w:r>
          </w:p>
        </w:tc>
        <w:tc>
          <w:tcPr>
            <w:tcW w:w="835" w:type="dxa"/>
          </w:tcPr>
          <w:p w14:paraId="2633D480" w14:textId="02249DCB" w:rsidR="0075290C" w:rsidRPr="00B819E2" w:rsidRDefault="00254D3B"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lastRenderedPageBreak/>
              <w:t>+</w:t>
            </w:r>
          </w:p>
        </w:tc>
        <w:tc>
          <w:tcPr>
            <w:tcW w:w="999" w:type="dxa"/>
            <w:gridSpan w:val="2"/>
          </w:tcPr>
          <w:p w14:paraId="2D6BFBEE" w14:textId="144DA67A"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2ACB39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672E22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059D4E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14924E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E1A090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50D3F8B" w14:textId="77777777" w:rsidTr="002B1A64">
        <w:trPr>
          <w:gridAfter w:val="1"/>
          <w:wAfter w:w="54" w:type="dxa"/>
        </w:trPr>
        <w:tc>
          <w:tcPr>
            <w:tcW w:w="9722" w:type="dxa"/>
            <w:gridSpan w:val="13"/>
          </w:tcPr>
          <w:p w14:paraId="2E71210A" w14:textId="3C2F8B4B" w:rsidR="0075290C" w:rsidRPr="00B819E2" w:rsidRDefault="0075290C" w:rsidP="0075290C">
            <w:pPr>
              <w:spacing w:after="0" w:line="240" w:lineRule="auto"/>
              <w:jc w:val="center"/>
              <w:rPr>
                <w:rFonts w:ascii="Times New Roman" w:eastAsia="Times New Roman" w:hAnsi="Times New Roman" w:cs="Times New Roman"/>
                <w:b/>
                <w:bCs/>
                <w:sz w:val="24"/>
                <w:szCs w:val="24"/>
                <w:lang w:val="en-US" w:eastAsia="ru-RU"/>
              </w:rPr>
            </w:pPr>
            <w:r w:rsidRPr="00B819E2">
              <w:rPr>
                <w:rFonts w:ascii="Times New Roman" w:eastAsia="Times New Roman" w:hAnsi="Times New Roman" w:cs="Times New Roman"/>
                <w:b/>
                <w:bCs/>
                <w:sz w:val="24"/>
                <w:szCs w:val="24"/>
                <w:lang w:val="en-US" w:eastAsia="ru-RU"/>
              </w:rPr>
              <w:t>2</w:t>
            </w:r>
            <w:r w:rsidR="00254D3B">
              <w:rPr>
                <w:rFonts w:ascii="Times New Roman" w:eastAsia="Times New Roman" w:hAnsi="Times New Roman" w:cs="Times New Roman"/>
                <w:b/>
                <w:bCs/>
                <w:sz w:val="24"/>
                <w:szCs w:val="24"/>
                <w:lang w:val="en-US" w:eastAsia="ru-RU"/>
              </w:rPr>
              <w:t>3</w:t>
            </w:r>
          </w:p>
        </w:tc>
      </w:tr>
      <w:tr w:rsidR="0075290C" w:rsidRPr="00B819E2" w14:paraId="0DD5649B" w14:textId="77777777" w:rsidTr="002B1A64">
        <w:trPr>
          <w:gridAfter w:val="2"/>
          <w:wAfter w:w="75" w:type="dxa"/>
        </w:trPr>
        <w:tc>
          <w:tcPr>
            <w:tcW w:w="1412" w:type="dxa"/>
          </w:tcPr>
          <w:p w14:paraId="284B9934" w14:textId="0064F566" w:rsidR="0075290C" w:rsidRPr="0032326C" w:rsidRDefault="0032326C" w:rsidP="0075290C">
            <w:pPr>
              <w:spacing w:after="0" w:line="240" w:lineRule="auto"/>
              <w:rPr>
                <w:rFonts w:ascii="Times New Roman" w:eastAsia="Times New Roman" w:hAnsi="Times New Roman" w:cs="Times New Roman"/>
                <w:b/>
                <w:bCs/>
                <w:iCs/>
                <w:sz w:val="24"/>
                <w:szCs w:val="24"/>
                <w:lang w:val="en-US" w:eastAsia="ru-RU"/>
              </w:rPr>
            </w:pPr>
            <w:r w:rsidRPr="0032326C">
              <w:rPr>
                <w:rFonts w:ascii="Times New Roman" w:eastAsia="Times New Roman" w:hAnsi="Times New Roman" w:cs="Times New Roman"/>
                <w:b/>
                <w:bCs/>
                <w:iCs/>
                <w:sz w:val="24"/>
                <w:szCs w:val="24"/>
                <w:lang w:val="en-US" w:eastAsia="ru-RU"/>
              </w:rPr>
              <w:t>Trogossitidae</w:t>
            </w:r>
          </w:p>
        </w:tc>
        <w:tc>
          <w:tcPr>
            <w:tcW w:w="1131" w:type="dxa"/>
          </w:tcPr>
          <w:p w14:paraId="77413455" w14:textId="4EB0E97B" w:rsidR="0075290C" w:rsidRPr="00B819E2" w:rsidRDefault="0032326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bCs/>
                <w:i/>
                <w:sz w:val="24"/>
                <w:szCs w:val="24"/>
                <w:lang w:val="en-US" w:eastAsia="ru-RU"/>
              </w:rPr>
              <w:t>Peltis</w:t>
            </w:r>
          </w:p>
        </w:tc>
        <w:tc>
          <w:tcPr>
            <w:tcW w:w="1706" w:type="dxa"/>
          </w:tcPr>
          <w:p w14:paraId="62F3273E" w14:textId="77777777" w:rsidR="0032326C" w:rsidRPr="00B819E2" w:rsidRDefault="0032326C" w:rsidP="0032326C">
            <w:pPr>
              <w:spacing w:after="0" w:line="240" w:lineRule="auto"/>
              <w:rPr>
                <w:rFonts w:ascii="Times New Roman" w:eastAsia="Times New Roman" w:hAnsi="Times New Roman" w:cs="Times New Roman"/>
                <w:bCs/>
                <w:iCs/>
                <w:sz w:val="24"/>
                <w:szCs w:val="24"/>
                <w:lang w:val="en-US" w:eastAsia="ru-RU"/>
              </w:rPr>
            </w:pPr>
            <w:r w:rsidRPr="00B819E2">
              <w:rPr>
                <w:rFonts w:ascii="Times New Roman" w:eastAsia="Times New Roman" w:hAnsi="Times New Roman" w:cs="Times New Roman"/>
                <w:bCs/>
                <w:i/>
                <w:sz w:val="24"/>
                <w:szCs w:val="24"/>
                <w:lang w:val="en-US" w:eastAsia="ru-RU"/>
              </w:rPr>
              <w:t xml:space="preserve">Peltis grossum </w:t>
            </w:r>
            <w:r w:rsidRPr="00B819E2">
              <w:rPr>
                <w:rFonts w:ascii="Times New Roman" w:eastAsia="Times New Roman" w:hAnsi="Times New Roman" w:cs="Times New Roman"/>
                <w:bCs/>
                <w:iCs/>
                <w:sz w:val="24"/>
                <w:szCs w:val="24"/>
                <w:lang w:val="en-US" w:eastAsia="ru-RU"/>
              </w:rPr>
              <w:t xml:space="preserve">(Linnaeus, 1758) </w:t>
            </w:r>
          </w:p>
          <w:p w14:paraId="1B8195EB" w14:textId="3C26F18B" w:rsidR="0075290C" w:rsidRPr="00B819E2" w:rsidRDefault="0075290C" w:rsidP="0075290C">
            <w:pPr>
              <w:spacing w:after="0" w:line="240" w:lineRule="auto"/>
              <w:rPr>
                <w:rFonts w:ascii="Times New Roman" w:eastAsia="Times New Roman" w:hAnsi="Times New Roman" w:cs="Times New Roman"/>
                <w:i/>
                <w:sz w:val="24"/>
                <w:szCs w:val="24"/>
                <w:lang w:eastAsia="ru-RU"/>
              </w:rPr>
            </w:pPr>
          </w:p>
        </w:tc>
        <w:tc>
          <w:tcPr>
            <w:tcW w:w="835" w:type="dxa"/>
          </w:tcPr>
          <w:p w14:paraId="556127B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0B3DA56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6FEEE94" w14:textId="296B0DE8"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0D138A4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1AC3F2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7FE821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9D1B9E5" w14:textId="7438F852" w:rsidR="0075290C" w:rsidRPr="00B819E2" w:rsidRDefault="0032326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75290C" w:rsidRPr="00B819E2" w14:paraId="510CC0F8" w14:textId="77777777" w:rsidTr="002B1A64">
        <w:trPr>
          <w:gridAfter w:val="2"/>
          <w:wAfter w:w="75" w:type="dxa"/>
        </w:trPr>
        <w:tc>
          <w:tcPr>
            <w:tcW w:w="1412" w:type="dxa"/>
          </w:tcPr>
          <w:p w14:paraId="4E813CB0" w14:textId="77777777" w:rsidR="0075290C" w:rsidRPr="00B819E2" w:rsidRDefault="0075290C" w:rsidP="0075290C">
            <w:pPr>
              <w:spacing w:after="0" w:line="240" w:lineRule="auto"/>
              <w:rPr>
                <w:rFonts w:ascii="Times New Roman" w:eastAsia="Times New Roman" w:hAnsi="Times New Roman" w:cs="Times New Roman"/>
                <w:b/>
                <w:bCs/>
                <w:sz w:val="24"/>
                <w:szCs w:val="24"/>
                <w:lang w:val="en-US" w:eastAsia="ru-RU"/>
              </w:rPr>
            </w:pPr>
          </w:p>
        </w:tc>
        <w:tc>
          <w:tcPr>
            <w:tcW w:w="1131" w:type="dxa"/>
          </w:tcPr>
          <w:p w14:paraId="4F02167C" w14:textId="74507BF9"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p w14:paraId="1E257821"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6C39ADB4" w14:textId="1EE0ED7A" w:rsidR="0075290C" w:rsidRPr="00B819E2" w:rsidRDefault="0032326C" w:rsidP="0032326C">
            <w:pPr>
              <w:spacing w:after="0" w:line="240" w:lineRule="auto"/>
              <w:rPr>
                <w:rFonts w:ascii="Times New Roman" w:eastAsia="Times New Roman" w:hAnsi="Times New Roman" w:cs="Times New Roman"/>
                <w:bCs/>
                <w:i/>
                <w:sz w:val="24"/>
                <w:szCs w:val="24"/>
                <w:lang w:val="en-US" w:eastAsia="ru-RU"/>
              </w:rPr>
            </w:pPr>
            <w:r>
              <w:rPr>
                <w:rFonts w:ascii="Times New Roman" w:eastAsia="Times New Roman" w:hAnsi="Times New Roman" w:cs="Times New Roman"/>
                <w:bCs/>
                <w:i/>
                <w:sz w:val="24"/>
                <w:szCs w:val="24"/>
                <w:lang w:val="en-US" w:eastAsia="ru-RU"/>
              </w:rPr>
              <w:t>Peltiss p.</w:t>
            </w:r>
          </w:p>
        </w:tc>
        <w:tc>
          <w:tcPr>
            <w:tcW w:w="835" w:type="dxa"/>
          </w:tcPr>
          <w:p w14:paraId="7BC9B27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03CFBA8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3336AF0" w14:textId="0B01401F" w:rsidR="0075290C" w:rsidRPr="00B819E2" w:rsidRDefault="0032326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769A653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C2A85C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65B6BE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C4653E2" w14:textId="19A1EE20"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365110D5" w14:textId="77777777" w:rsidTr="002B1A64">
        <w:trPr>
          <w:gridAfter w:val="1"/>
          <w:wAfter w:w="54" w:type="dxa"/>
        </w:trPr>
        <w:tc>
          <w:tcPr>
            <w:tcW w:w="9722" w:type="dxa"/>
            <w:gridSpan w:val="13"/>
          </w:tcPr>
          <w:p w14:paraId="7153C8F3" w14:textId="31AE8BD9" w:rsidR="0075290C" w:rsidRPr="00B819E2" w:rsidRDefault="0075290C" w:rsidP="0075290C">
            <w:pPr>
              <w:spacing w:after="0" w:line="240" w:lineRule="auto"/>
              <w:jc w:val="center"/>
              <w:rPr>
                <w:rFonts w:ascii="Times New Roman" w:eastAsia="Times New Roman" w:hAnsi="Times New Roman" w:cs="Times New Roman"/>
                <w:b/>
                <w:bCs/>
                <w:sz w:val="24"/>
                <w:szCs w:val="24"/>
                <w:lang w:val="en-US" w:eastAsia="ru-RU"/>
              </w:rPr>
            </w:pPr>
            <w:r w:rsidRPr="00B819E2">
              <w:rPr>
                <w:rFonts w:ascii="Times New Roman" w:eastAsia="Times New Roman" w:hAnsi="Times New Roman" w:cs="Times New Roman"/>
                <w:b/>
                <w:bCs/>
                <w:sz w:val="24"/>
                <w:szCs w:val="24"/>
                <w:lang w:val="en-US" w:eastAsia="ru-RU"/>
              </w:rPr>
              <w:t>2</w:t>
            </w:r>
            <w:r w:rsidR="0032326C">
              <w:rPr>
                <w:rFonts w:ascii="Times New Roman" w:eastAsia="Times New Roman" w:hAnsi="Times New Roman" w:cs="Times New Roman"/>
                <w:b/>
                <w:bCs/>
                <w:sz w:val="24"/>
                <w:szCs w:val="24"/>
                <w:lang w:val="en-US" w:eastAsia="ru-RU"/>
              </w:rPr>
              <w:t>4</w:t>
            </w:r>
          </w:p>
        </w:tc>
      </w:tr>
      <w:tr w:rsidR="0075290C" w:rsidRPr="00B819E2" w14:paraId="5418CC27" w14:textId="77777777" w:rsidTr="002B1A64">
        <w:trPr>
          <w:gridAfter w:val="2"/>
          <w:wAfter w:w="75" w:type="dxa"/>
        </w:trPr>
        <w:tc>
          <w:tcPr>
            <w:tcW w:w="1412" w:type="dxa"/>
            <w:vMerge w:val="restart"/>
          </w:tcPr>
          <w:p w14:paraId="5EFF8D46"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r w:rsidRPr="00B819E2">
              <w:rPr>
                <w:rFonts w:ascii="Times New Roman" w:eastAsia="Times New Roman" w:hAnsi="Times New Roman" w:cs="Times New Roman"/>
                <w:b/>
                <w:bCs/>
                <w:sz w:val="24"/>
                <w:szCs w:val="24"/>
                <w:lang w:val="en-US" w:eastAsia="ru-RU"/>
              </w:rPr>
              <w:t xml:space="preserve">Cleridae </w:t>
            </w:r>
            <w:r w:rsidRPr="00B819E2">
              <w:rPr>
                <w:rFonts w:ascii="Times New Roman" w:eastAsia="Times New Roman" w:hAnsi="Times New Roman" w:cs="Times New Roman"/>
                <w:b/>
                <w:bCs/>
                <w:sz w:val="24"/>
                <w:szCs w:val="24"/>
                <w:lang w:eastAsia="ru-RU"/>
              </w:rPr>
              <w:t>Пестряки</w:t>
            </w:r>
          </w:p>
        </w:tc>
        <w:tc>
          <w:tcPr>
            <w:tcW w:w="1131" w:type="dxa"/>
            <w:vMerge w:val="restart"/>
          </w:tcPr>
          <w:p w14:paraId="0CDBA4BA"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Trichodes</w:t>
            </w:r>
          </w:p>
        </w:tc>
        <w:tc>
          <w:tcPr>
            <w:tcW w:w="1706" w:type="dxa"/>
          </w:tcPr>
          <w:p w14:paraId="614B356E"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Trichodes apiarius</w:t>
            </w:r>
            <w:r w:rsidRPr="00B819E2">
              <w:rPr>
                <w:rFonts w:ascii="Times New Roman" w:eastAsia="Times New Roman" w:hAnsi="Times New Roman" w:cs="Times New Roman"/>
                <w:sz w:val="24"/>
                <w:szCs w:val="24"/>
                <w:lang w:val="en-US" w:eastAsia="ru-RU"/>
              </w:rPr>
              <w:t xml:space="preserve"> (?) Linnaeus, 1758 </w:t>
            </w:r>
          </w:p>
        </w:tc>
        <w:tc>
          <w:tcPr>
            <w:tcW w:w="835" w:type="dxa"/>
          </w:tcPr>
          <w:p w14:paraId="1D4DB03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486D7C4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B4685C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B868A5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376192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4AFB61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3E8C6A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0ECDB3F1" w14:textId="77777777" w:rsidTr="002B1A64">
        <w:trPr>
          <w:gridAfter w:val="2"/>
          <w:wAfter w:w="75" w:type="dxa"/>
        </w:trPr>
        <w:tc>
          <w:tcPr>
            <w:tcW w:w="1412" w:type="dxa"/>
            <w:vMerge/>
          </w:tcPr>
          <w:p w14:paraId="565CE0D0"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442973F0"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05519901"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Trichodes ircutensis</w:t>
            </w:r>
            <w:r w:rsidRPr="00B819E2">
              <w:rPr>
                <w:rFonts w:ascii="Times New Roman" w:eastAsia="Times New Roman" w:hAnsi="Times New Roman" w:cs="Times New Roman"/>
                <w:sz w:val="24"/>
                <w:szCs w:val="24"/>
                <w:lang w:val="en-US" w:eastAsia="ru-RU"/>
              </w:rPr>
              <w:t xml:space="preserve"> Laxmann, 1770</w:t>
            </w:r>
          </w:p>
        </w:tc>
        <w:tc>
          <w:tcPr>
            <w:tcW w:w="835" w:type="dxa"/>
          </w:tcPr>
          <w:p w14:paraId="2667748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69EE75F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C2FBE5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EA72D3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E7E3D4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C0152F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9D7972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7C57031" w14:textId="77777777" w:rsidTr="002B1A64">
        <w:trPr>
          <w:gridAfter w:val="1"/>
          <w:wAfter w:w="54" w:type="dxa"/>
        </w:trPr>
        <w:tc>
          <w:tcPr>
            <w:tcW w:w="9722" w:type="dxa"/>
            <w:gridSpan w:val="13"/>
          </w:tcPr>
          <w:p w14:paraId="047CEE0F" w14:textId="0EA913FD" w:rsidR="0075290C" w:rsidRPr="00B819E2" w:rsidRDefault="0075290C" w:rsidP="0075290C">
            <w:pPr>
              <w:spacing w:after="0" w:line="240" w:lineRule="auto"/>
              <w:jc w:val="center"/>
              <w:rPr>
                <w:rFonts w:ascii="Times New Roman" w:eastAsia="Times New Roman" w:hAnsi="Times New Roman" w:cs="Times New Roman"/>
                <w:b/>
                <w:bCs/>
                <w:sz w:val="24"/>
                <w:szCs w:val="24"/>
                <w:lang w:val="en-US" w:eastAsia="ru-RU"/>
              </w:rPr>
            </w:pPr>
            <w:r w:rsidRPr="00B819E2">
              <w:rPr>
                <w:rFonts w:ascii="Times New Roman" w:eastAsia="Times New Roman" w:hAnsi="Times New Roman" w:cs="Times New Roman"/>
                <w:b/>
                <w:bCs/>
                <w:sz w:val="24"/>
                <w:szCs w:val="24"/>
                <w:lang w:val="en-US" w:eastAsia="ru-RU"/>
              </w:rPr>
              <w:t>2</w:t>
            </w:r>
            <w:r w:rsidR="0032326C">
              <w:rPr>
                <w:rFonts w:ascii="Times New Roman" w:eastAsia="Times New Roman" w:hAnsi="Times New Roman" w:cs="Times New Roman"/>
                <w:b/>
                <w:bCs/>
                <w:sz w:val="24"/>
                <w:szCs w:val="24"/>
                <w:lang w:val="en-US" w:eastAsia="ru-RU"/>
              </w:rPr>
              <w:t>5</w:t>
            </w:r>
          </w:p>
        </w:tc>
      </w:tr>
      <w:tr w:rsidR="0075290C" w:rsidRPr="00B819E2" w14:paraId="3B1BE2F5" w14:textId="77777777" w:rsidTr="002B1A64">
        <w:trPr>
          <w:gridAfter w:val="2"/>
          <w:wAfter w:w="75" w:type="dxa"/>
        </w:trPr>
        <w:tc>
          <w:tcPr>
            <w:tcW w:w="1412" w:type="dxa"/>
            <w:vMerge w:val="restart"/>
          </w:tcPr>
          <w:p w14:paraId="7C6DF139" w14:textId="6FFB951B" w:rsidR="0075290C" w:rsidRPr="0032326C" w:rsidRDefault="0032326C" w:rsidP="0075290C">
            <w:pPr>
              <w:spacing w:after="0" w:line="240" w:lineRule="auto"/>
              <w:rPr>
                <w:rFonts w:ascii="Times New Roman" w:eastAsia="Times New Roman" w:hAnsi="Times New Roman" w:cs="Times New Roman"/>
                <w:b/>
                <w:bCs/>
                <w:iCs/>
                <w:sz w:val="24"/>
                <w:szCs w:val="24"/>
                <w:lang w:val="en-US" w:eastAsia="ru-RU"/>
              </w:rPr>
            </w:pPr>
            <w:r w:rsidRPr="0032326C">
              <w:rPr>
                <w:rFonts w:ascii="Times New Roman" w:eastAsia="Times New Roman" w:hAnsi="Times New Roman" w:cs="Times New Roman"/>
                <w:b/>
                <w:bCs/>
                <w:iCs/>
                <w:sz w:val="24"/>
                <w:szCs w:val="24"/>
                <w:lang w:val="en-US" w:eastAsia="ru-RU"/>
              </w:rPr>
              <w:t>Melyridae</w:t>
            </w:r>
          </w:p>
        </w:tc>
        <w:tc>
          <w:tcPr>
            <w:tcW w:w="1131" w:type="dxa"/>
            <w:vMerge w:val="restart"/>
          </w:tcPr>
          <w:p w14:paraId="20CC075A"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Dasytes</w:t>
            </w:r>
          </w:p>
        </w:tc>
        <w:tc>
          <w:tcPr>
            <w:tcW w:w="1706" w:type="dxa"/>
          </w:tcPr>
          <w:p w14:paraId="4E42D40C"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Dasytes (?) niger</w:t>
            </w:r>
            <w:r w:rsidRPr="00B819E2">
              <w:rPr>
                <w:rFonts w:ascii="Times New Roman" w:eastAsia="Times New Roman" w:hAnsi="Times New Roman" w:cs="Times New Roman"/>
                <w:sz w:val="24"/>
                <w:szCs w:val="24"/>
                <w:lang w:val="en-US" w:eastAsia="ru-RU"/>
              </w:rPr>
              <w:t xml:space="preserve"> Linnaeus, 1761</w:t>
            </w:r>
          </w:p>
        </w:tc>
        <w:tc>
          <w:tcPr>
            <w:tcW w:w="835" w:type="dxa"/>
          </w:tcPr>
          <w:p w14:paraId="74CDADB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118E522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BF146D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1238000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964BB9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87C930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5E2135D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00B80067" w14:textId="77777777" w:rsidTr="002B1A64">
        <w:trPr>
          <w:gridAfter w:val="2"/>
          <w:wAfter w:w="75" w:type="dxa"/>
        </w:trPr>
        <w:tc>
          <w:tcPr>
            <w:tcW w:w="1412" w:type="dxa"/>
            <w:vMerge/>
          </w:tcPr>
          <w:p w14:paraId="37DEA706"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73BA58BC"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4EEB100B"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Dasytes sp.</w:t>
            </w:r>
          </w:p>
        </w:tc>
        <w:tc>
          <w:tcPr>
            <w:tcW w:w="835" w:type="dxa"/>
          </w:tcPr>
          <w:p w14:paraId="2AD357A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08D588F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2F43E8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F0F8FD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430F14C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49D4B6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1623C8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32326C" w:rsidRPr="00B819E2" w14:paraId="30CA34C1" w14:textId="77777777" w:rsidTr="002B1A64">
        <w:trPr>
          <w:gridAfter w:val="2"/>
          <w:wAfter w:w="75" w:type="dxa"/>
        </w:trPr>
        <w:tc>
          <w:tcPr>
            <w:tcW w:w="1412" w:type="dxa"/>
          </w:tcPr>
          <w:p w14:paraId="6506D403" w14:textId="77777777" w:rsidR="0032326C" w:rsidRPr="00B819E2" w:rsidRDefault="0032326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52005FFD" w14:textId="0146977D" w:rsidR="0032326C" w:rsidRPr="00B819E2" w:rsidRDefault="0032326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Dolichosoma</w:t>
            </w:r>
          </w:p>
        </w:tc>
        <w:tc>
          <w:tcPr>
            <w:tcW w:w="1706" w:type="dxa"/>
          </w:tcPr>
          <w:p w14:paraId="736F5223" w14:textId="3D1814DE" w:rsidR="0032326C" w:rsidRPr="00B819E2" w:rsidRDefault="0032326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Dolichosoma lineare</w:t>
            </w:r>
            <w:r w:rsidRPr="00B819E2">
              <w:rPr>
                <w:rFonts w:ascii="Times New Roman" w:eastAsia="Times New Roman" w:hAnsi="Times New Roman" w:cs="Times New Roman"/>
                <w:sz w:val="24"/>
                <w:szCs w:val="24"/>
                <w:lang w:val="en-US" w:eastAsia="ru-RU"/>
              </w:rPr>
              <w:t xml:space="preserve"> P. Rossi, 1794</w:t>
            </w:r>
          </w:p>
        </w:tc>
        <w:tc>
          <w:tcPr>
            <w:tcW w:w="835" w:type="dxa"/>
          </w:tcPr>
          <w:p w14:paraId="10AEF1C4" w14:textId="5FE553F3" w:rsidR="0032326C" w:rsidRPr="00B819E2" w:rsidRDefault="0032326C" w:rsidP="0075290C">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t>
            </w:r>
          </w:p>
        </w:tc>
        <w:tc>
          <w:tcPr>
            <w:tcW w:w="999" w:type="dxa"/>
            <w:gridSpan w:val="2"/>
          </w:tcPr>
          <w:p w14:paraId="227DB928" w14:textId="77777777" w:rsidR="0032326C" w:rsidRPr="00B819E2" w:rsidRDefault="0032326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C34FBE9" w14:textId="77777777" w:rsidR="0032326C" w:rsidRPr="00B819E2" w:rsidRDefault="0032326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7B10551" w14:textId="77777777" w:rsidR="0032326C" w:rsidRPr="00B819E2" w:rsidRDefault="0032326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D25CEF0" w14:textId="77777777" w:rsidR="0032326C" w:rsidRPr="00B819E2" w:rsidRDefault="0032326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E80B736" w14:textId="77777777" w:rsidR="0032326C" w:rsidRPr="00B819E2" w:rsidRDefault="0032326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B016D47" w14:textId="77777777" w:rsidR="0032326C" w:rsidRPr="00B819E2" w:rsidRDefault="0032326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0792B7E6" w14:textId="77777777" w:rsidTr="002B1A64">
        <w:trPr>
          <w:gridAfter w:val="1"/>
          <w:wAfter w:w="54" w:type="dxa"/>
        </w:trPr>
        <w:tc>
          <w:tcPr>
            <w:tcW w:w="9722" w:type="dxa"/>
            <w:gridSpan w:val="13"/>
          </w:tcPr>
          <w:p w14:paraId="2DF4133C" w14:textId="058A7980" w:rsidR="0075290C" w:rsidRPr="00B819E2" w:rsidRDefault="0075290C" w:rsidP="0075290C">
            <w:pPr>
              <w:spacing w:after="0" w:line="240" w:lineRule="auto"/>
              <w:jc w:val="center"/>
              <w:rPr>
                <w:rFonts w:ascii="Times New Roman" w:eastAsia="Times New Roman" w:hAnsi="Times New Roman" w:cs="Times New Roman"/>
                <w:b/>
                <w:bCs/>
                <w:sz w:val="24"/>
                <w:szCs w:val="24"/>
                <w:lang w:val="en-US" w:eastAsia="ru-RU"/>
              </w:rPr>
            </w:pPr>
            <w:r w:rsidRPr="00B819E2">
              <w:rPr>
                <w:rFonts w:ascii="Times New Roman" w:eastAsia="Times New Roman" w:hAnsi="Times New Roman" w:cs="Times New Roman"/>
                <w:b/>
                <w:bCs/>
                <w:sz w:val="24"/>
                <w:szCs w:val="24"/>
                <w:lang w:val="en-US" w:eastAsia="ru-RU"/>
              </w:rPr>
              <w:t>2</w:t>
            </w:r>
            <w:r w:rsidR="0032326C">
              <w:rPr>
                <w:rFonts w:ascii="Times New Roman" w:eastAsia="Times New Roman" w:hAnsi="Times New Roman" w:cs="Times New Roman"/>
                <w:b/>
                <w:bCs/>
                <w:sz w:val="24"/>
                <w:szCs w:val="24"/>
                <w:lang w:val="en-US" w:eastAsia="ru-RU"/>
              </w:rPr>
              <w:t>6</w:t>
            </w:r>
          </w:p>
        </w:tc>
      </w:tr>
      <w:tr w:rsidR="0075290C" w:rsidRPr="00B819E2" w14:paraId="3E3243EC" w14:textId="77777777" w:rsidTr="002B1A64">
        <w:trPr>
          <w:gridAfter w:val="2"/>
          <w:wAfter w:w="75" w:type="dxa"/>
        </w:trPr>
        <w:tc>
          <w:tcPr>
            <w:tcW w:w="1412" w:type="dxa"/>
            <w:vMerge w:val="restart"/>
          </w:tcPr>
          <w:p w14:paraId="60D5071F" w14:textId="525D1ECD" w:rsidR="0075290C" w:rsidRPr="00B819E2" w:rsidRDefault="0032326C" w:rsidP="0075290C">
            <w:pPr>
              <w:spacing w:after="0" w:line="240" w:lineRule="auto"/>
              <w:rPr>
                <w:rFonts w:ascii="Times New Roman" w:eastAsia="Times New Roman" w:hAnsi="Times New Roman" w:cs="Times New Roman"/>
                <w:b/>
                <w:bCs/>
                <w:i/>
                <w:sz w:val="24"/>
                <w:szCs w:val="24"/>
                <w:lang w:val="en-US" w:eastAsia="ru-RU"/>
              </w:rPr>
            </w:pPr>
            <w:r w:rsidRPr="00B819E2">
              <w:rPr>
                <w:rFonts w:ascii="Times New Roman" w:eastAsia="Times New Roman" w:hAnsi="Times New Roman" w:cs="Times New Roman"/>
                <w:b/>
                <w:bCs/>
                <w:sz w:val="24"/>
                <w:szCs w:val="24"/>
                <w:lang w:val="en-US" w:eastAsia="ru-RU"/>
              </w:rPr>
              <w:t xml:space="preserve">Malachiidae </w:t>
            </w:r>
            <w:r w:rsidRPr="00B819E2">
              <w:rPr>
                <w:rFonts w:ascii="Times New Roman" w:eastAsia="Times New Roman" w:hAnsi="Times New Roman" w:cs="Times New Roman"/>
                <w:b/>
                <w:bCs/>
                <w:sz w:val="24"/>
                <w:szCs w:val="24"/>
                <w:lang w:eastAsia="ru-RU"/>
              </w:rPr>
              <w:t>Малашки</w:t>
            </w:r>
          </w:p>
        </w:tc>
        <w:tc>
          <w:tcPr>
            <w:tcW w:w="1131" w:type="dxa"/>
          </w:tcPr>
          <w:p w14:paraId="677F0FDE"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Clanoptilus</w:t>
            </w:r>
          </w:p>
        </w:tc>
        <w:tc>
          <w:tcPr>
            <w:tcW w:w="1706" w:type="dxa"/>
          </w:tcPr>
          <w:p w14:paraId="1090AF2A"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Clanoptilus geniculatus</w:t>
            </w:r>
            <w:r w:rsidRPr="00B819E2">
              <w:rPr>
                <w:rFonts w:ascii="Times New Roman" w:eastAsia="Times New Roman" w:hAnsi="Times New Roman" w:cs="Times New Roman"/>
                <w:sz w:val="24"/>
                <w:szCs w:val="24"/>
                <w:lang w:val="en-US" w:eastAsia="ru-RU"/>
              </w:rPr>
              <w:t xml:space="preserve"> Germar, 1824 </w:t>
            </w:r>
          </w:p>
        </w:tc>
        <w:tc>
          <w:tcPr>
            <w:tcW w:w="835" w:type="dxa"/>
          </w:tcPr>
          <w:p w14:paraId="199C86D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24EEDDB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7ABCCB5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7D186D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C2FF0C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633EA7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0B7974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1B4B3818" w14:textId="77777777" w:rsidTr="002B1A64">
        <w:trPr>
          <w:gridAfter w:val="2"/>
          <w:wAfter w:w="75" w:type="dxa"/>
        </w:trPr>
        <w:tc>
          <w:tcPr>
            <w:tcW w:w="1412" w:type="dxa"/>
            <w:vMerge/>
          </w:tcPr>
          <w:p w14:paraId="29648E20"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11AD2FDA"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Malachius</w:t>
            </w:r>
          </w:p>
        </w:tc>
        <w:tc>
          <w:tcPr>
            <w:tcW w:w="1706" w:type="dxa"/>
          </w:tcPr>
          <w:p w14:paraId="3C1189F3"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Malachius aeneus</w:t>
            </w:r>
            <w:r w:rsidRPr="00B819E2">
              <w:rPr>
                <w:rFonts w:ascii="Times New Roman" w:eastAsia="Times New Roman" w:hAnsi="Times New Roman" w:cs="Times New Roman"/>
                <w:sz w:val="24"/>
                <w:szCs w:val="24"/>
                <w:lang w:val="en-US" w:eastAsia="ru-RU"/>
              </w:rPr>
              <w:t xml:space="preserve"> (Linnaeus, 1758.)</w:t>
            </w:r>
          </w:p>
        </w:tc>
        <w:tc>
          <w:tcPr>
            <w:tcW w:w="835" w:type="dxa"/>
          </w:tcPr>
          <w:p w14:paraId="07E5FB4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1CE4CD7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0AC55A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E5EE3A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9512EE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A82141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B496F9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5B91529F" w14:textId="77777777" w:rsidTr="002B1A64">
        <w:trPr>
          <w:gridAfter w:val="2"/>
          <w:wAfter w:w="75" w:type="dxa"/>
        </w:trPr>
        <w:tc>
          <w:tcPr>
            <w:tcW w:w="1412" w:type="dxa"/>
            <w:vMerge/>
          </w:tcPr>
          <w:p w14:paraId="2FB3BFB2"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1DCDD460"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7C593000"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Malachius bipustulatus</w:t>
            </w:r>
            <w:r w:rsidRPr="00B819E2">
              <w:rPr>
                <w:rFonts w:ascii="Times New Roman" w:eastAsia="Times New Roman" w:hAnsi="Times New Roman" w:cs="Times New Roman"/>
                <w:sz w:val="24"/>
                <w:szCs w:val="24"/>
                <w:lang w:val="en-US" w:eastAsia="ru-RU"/>
              </w:rPr>
              <w:t xml:space="preserve"> (Linnaeus, 1758)</w:t>
            </w:r>
          </w:p>
        </w:tc>
        <w:tc>
          <w:tcPr>
            <w:tcW w:w="835" w:type="dxa"/>
          </w:tcPr>
          <w:p w14:paraId="04937AF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28E23A0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09D879D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0C693B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D1D4A7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7BF7F0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879968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19C02A2" w14:textId="77777777" w:rsidTr="002B1A64">
        <w:trPr>
          <w:gridAfter w:val="2"/>
          <w:wAfter w:w="75" w:type="dxa"/>
        </w:trPr>
        <w:tc>
          <w:tcPr>
            <w:tcW w:w="1412" w:type="dxa"/>
            <w:vMerge/>
          </w:tcPr>
          <w:p w14:paraId="711B8ED3"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49433887"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32DC60E5"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Malachius sp.</w:t>
            </w:r>
          </w:p>
        </w:tc>
        <w:tc>
          <w:tcPr>
            <w:tcW w:w="835" w:type="dxa"/>
          </w:tcPr>
          <w:p w14:paraId="4B7E007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BE4B5D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501FCB9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ED1862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714E93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84331C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4D8861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27534162" w14:textId="77777777" w:rsidTr="002B1A64">
        <w:trPr>
          <w:gridAfter w:val="1"/>
          <w:wAfter w:w="54" w:type="dxa"/>
        </w:trPr>
        <w:tc>
          <w:tcPr>
            <w:tcW w:w="9722" w:type="dxa"/>
            <w:gridSpan w:val="13"/>
          </w:tcPr>
          <w:p w14:paraId="191DCD22" w14:textId="3FFD8E2A" w:rsidR="0075290C" w:rsidRPr="0032326C" w:rsidRDefault="0075290C" w:rsidP="0075290C">
            <w:pPr>
              <w:spacing w:after="0" w:line="240" w:lineRule="auto"/>
              <w:jc w:val="center"/>
              <w:rPr>
                <w:rFonts w:ascii="Times New Roman" w:eastAsia="Times New Roman" w:hAnsi="Times New Roman" w:cs="Times New Roman"/>
                <w:b/>
                <w:bCs/>
                <w:sz w:val="24"/>
                <w:szCs w:val="24"/>
                <w:lang w:val="en-US" w:eastAsia="ru-RU"/>
              </w:rPr>
            </w:pPr>
            <w:r w:rsidRPr="00B819E2">
              <w:rPr>
                <w:rFonts w:ascii="Times New Roman" w:eastAsia="Times New Roman" w:hAnsi="Times New Roman" w:cs="Times New Roman"/>
                <w:b/>
                <w:bCs/>
                <w:sz w:val="24"/>
                <w:szCs w:val="24"/>
                <w:lang w:eastAsia="ru-RU"/>
              </w:rPr>
              <w:t>2</w:t>
            </w:r>
            <w:r w:rsidR="0032326C">
              <w:rPr>
                <w:rFonts w:ascii="Times New Roman" w:eastAsia="Times New Roman" w:hAnsi="Times New Roman" w:cs="Times New Roman"/>
                <w:b/>
                <w:bCs/>
                <w:sz w:val="24"/>
                <w:szCs w:val="24"/>
                <w:lang w:val="en-US" w:eastAsia="ru-RU"/>
              </w:rPr>
              <w:t>7</w:t>
            </w:r>
          </w:p>
        </w:tc>
      </w:tr>
      <w:tr w:rsidR="0032326C" w:rsidRPr="00B819E2" w14:paraId="4BEA2566" w14:textId="77777777" w:rsidTr="002B1A64">
        <w:trPr>
          <w:gridAfter w:val="2"/>
          <w:wAfter w:w="75" w:type="dxa"/>
        </w:trPr>
        <w:tc>
          <w:tcPr>
            <w:tcW w:w="1412" w:type="dxa"/>
            <w:vMerge w:val="restart"/>
          </w:tcPr>
          <w:p w14:paraId="400010A3" w14:textId="77777777" w:rsidR="0032326C" w:rsidRPr="00B819E2" w:rsidRDefault="0032326C" w:rsidP="0075290C">
            <w:pPr>
              <w:spacing w:after="0" w:line="240" w:lineRule="auto"/>
              <w:rPr>
                <w:rFonts w:ascii="Times New Roman" w:eastAsia="Times New Roman" w:hAnsi="Times New Roman" w:cs="Times New Roman"/>
                <w:b/>
                <w:bCs/>
                <w:i/>
                <w:sz w:val="24"/>
                <w:szCs w:val="24"/>
                <w:lang w:val="en-US" w:eastAsia="ru-RU"/>
              </w:rPr>
            </w:pPr>
            <w:r w:rsidRPr="00B819E2">
              <w:rPr>
                <w:rFonts w:ascii="Times New Roman" w:eastAsia="Times New Roman" w:hAnsi="Times New Roman" w:cs="Times New Roman"/>
                <w:b/>
                <w:bCs/>
                <w:sz w:val="24"/>
                <w:szCs w:val="24"/>
                <w:lang w:val="en-US" w:eastAsia="ru-RU"/>
              </w:rPr>
              <w:t xml:space="preserve">Nitidulidae </w:t>
            </w:r>
            <w:r w:rsidRPr="00B819E2">
              <w:rPr>
                <w:rFonts w:ascii="Times New Roman" w:eastAsia="Times New Roman" w:hAnsi="Times New Roman" w:cs="Times New Roman"/>
                <w:b/>
                <w:bCs/>
                <w:sz w:val="24"/>
                <w:szCs w:val="24"/>
                <w:lang w:eastAsia="ru-RU"/>
              </w:rPr>
              <w:t>Блестянки</w:t>
            </w:r>
          </w:p>
        </w:tc>
        <w:tc>
          <w:tcPr>
            <w:tcW w:w="1131" w:type="dxa"/>
          </w:tcPr>
          <w:p w14:paraId="5D8B145B" w14:textId="148BD12C" w:rsidR="0032326C" w:rsidRPr="00B819E2" w:rsidRDefault="0032326C" w:rsidP="0075290C">
            <w:pPr>
              <w:spacing w:after="0" w:line="240" w:lineRule="auto"/>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Brassiocogethes</w:t>
            </w:r>
          </w:p>
        </w:tc>
        <w:tc>
          <w:tcPr>
            <w:tcW w:w="1706" w:type="dxa"/>
          </w:tcPr>
          <w:p w14:paraId="3B98CA6A" w14:textId="0ED17384" w:rsidR="0032326C" w:rsidRPr="00B819E2" w:rsidRDefault="0032326C" w:rsidP="0075290C">
            <w:pPr>
              <w:spacing w:after="0" w:line="240" w:lineRule="auto"/>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Brassiocogetes</w:t>
            </w:r>
            <w:r w:rsidRPr="00B819E2">
              <w:rPr>
                <w:rFonts w:ascii="Times New Roman" w:eastAsia="Times New Roman" w:hAnsi="Times New Roman" w:cs="Times New Roman"/>
                <w:i/>
                <w:sz w:val="24"/>
                <w:szCs w:val="24"/>
                <w:lang w:val="en-US" w:eastAsia="ru-RU"/>
              </w:rPr>
              <w:t xml:space="preserve"> aeneus </w:t>
            </w:r>
            <w:r w:rsidRPr="00B819E2">
              <w:rPr>
                <w:rFonts w:ascii="Times New Roman" w:eastAsia="Times New Roman" w:hAnsi="Times New Roman" w:cs="Times New Roman"/>
                <w:iCs/>
                <w:sz w:val="24"/>
                <w:szCs w:val="24"/>
                <w:lang w:val="en-US" w:eastAsia="ru-RU"/>
              </w:rPr>
              <w:t>(</w:t>
            </w:r>
            <w:r w:rsidRPr="00B819E2">
              <w:rPr>
                <w:rFonts w:ascii="Times New Roman" w:eastAsia="Times New Roman" w:hAnsi="Times New Roman" w:cs="Times New Roman"/>
                <w:iCs/>
                <w:sz w:val="24"/>
                <w:szCs w:val="24"/>
                <w:lang w:eastAsia="ru-RU"/>
              </w:rPr>
              <w:t>Fabricius, 1775)</w:t>
            </w:r>
          </w:p>
        </w:tc>
        <w:tc>
          <w:tcPr>
            <w:tcW w:w="835" w:type="dxa"/>
          </w:tcPr>
          <w:p w14:paraId="6F9A18CD" w14:textId="77777777" w:rsidR="0032326C" w:rsidRPr="00B819E2" w:rsidRDefault="0032326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05B65794" w14:textId="77777777" w:rsidR="0032326C" w:rsidRPr="00B819E2" w:rsidRDefault="0032326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F4A79D8" w14:textId="77777777" w:rsidR="0032326C" w:rsidRPr="00B819E2" w:rsidRDefault="0032326C" w:rsidP="0075290C">
            <w:pPr>
              <w:spacing w:after="0" w:line="240" w:lineRule="auto"/>
              <w:jc w:val="center"/>
              <w:rPr>
                <w:rFonts w:ascii="Times New Roman" w:eastAsia="Times New Roman" w:hAnsi="Times New Roman" w:cs="Times New Roman"/>
                <w:sz w:val="24"/>
                <w:szCs w:val="24"/>
                <w:lang w:val="en-US" w:eastAsia="ru-RU"/>
              </w:rPr>
            </w:pPr>
          </w:p>
        </w:tc>
        <w:tc>
          <w:tcPr>
            <w:tcW w:w="940" w:type="dxa"/>
            <w:gridSpan w:val="2"/>
          </w:tcPr>
          <w:p w14:paraId="27312C56" w14:textId="77777777" w:rsidR="0032326C" w:rsidRPr="00B819E2" w:rsidRDefault="0032326C" w:rsidP="0075290C">
            <w:pPr>
              <w:spacing w:after="0" w:line="240" w:lineRule="auto"/>
              <w:jc w:val="center"/>
              <w:rPr>
                <w:rFonts w:ascii="Times New Roman" w:eastAsia="Times New Roman" w:hAnsi="Times New Roman" w:cs="Times New Roman"/>
                <w:sz w:val="24"/>
                <w:szCs w:val="24"/>
                <w:lang w:val="en-US" w:eastAsia="ru-RU"/>
              </w:rPr>
            </w:pPr>
          </w:p>
        </w:tc>
        <w:tc>
          <w:tcPr>
            <w:tcW w:w="477" w:type="dxa"/>
          </w:tcPr>
          <w:p w14:paraId="247EA30E" w14:textId="77777777" w:rsidR="0032326C" w:rsidRPr="00B819E2" w:rsidRDefault="0032326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9421253" w14:textId="77777777" w:rsidR="0032326C" w:rsidRPr="00B819E2" w:rsidRDefault="0032326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6C5C381" w14:textId="77777777" w:rsidR="0032326C" w:rsidRPr="00B819E2" w:rsidRDefault="0032326C" w:rsidP="0075290C">
            <w:pPr>
              <w:spacing w:after="0" w:line="240" w:lineRule="auto"/>
              <w:jc w:val="center"/>
              <w:rPr>
                <w:rFonts w:ascii="Times New Roman" w:eastAsia="Times New Roman" w:hAnsi="Times New Roman" w:cs="Times New Roman"/>
                <w:sz w:val="24"/>
                <w:szCs w:val="24"/>
                <w:lang w:val="en-US" w:eastAsia="ru-RU"/>
              </w:rPr>
            </w:pPr>
          </w:p>
        </w:tc>
      </w:tr>
      <w:tr w:rsidR="0032326C" w:rsidRPr="00B819E2" w14:paraId="797D24E1" w14:textId="77777777" w:rsidTr="002B1A64">
        <w:trPr>
          <w:gridAfter w:val="2"/>
          <w:wAfter w:w="75" w:type="dxa"/>
        </w:trPr>
        <w:tc>
          <w:tcPr>
            <w:tcW w:w="1412" w:type="dxa"/>
            <w:vMerge/>
          </w:tcPr>
          <w:p w14:paraId="70A9855B" w14:textId="77777777" w:rsidR="0032326C" w:rsidRPr="00B819E2" w:rsidRDefault="0032326C" w:rsidP="0075290C">
            <w:pPr>
              <w:spacing w:after="0" w:line="240" w:lineRule="auto"/>
              <w:rPr>
                <w:rFonts w:ascii="Times New Roman" w:eastAsia="Times New Roman" w:hAnsi="Times New Roman" w:cs="Times New Roman"/>
                <w:b/>
                <w:bCs/>
                <w:sz w:val="24"/>
                <w:szCs w:val="24"/>
                <w:lang w:val="en-US" w:eastAsia="ru-RU"/>
              </w:rPr>
            </w:pPr>
          </w:p>
        </w:tc>
        <w:tc>
          <w:tcPr>
            <w:tcW w:w="1131" w:type="dxa"/>
          </w:tcPr>
          <w:p w14:paraId="326DE2F4" w14:textId="2CBE5741" w:rsidR="0032326C" w:rsidRPr="00B819E2" w:rsidRDefault="0032326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Meligethes</w:t>
            </w:r>
          </w:p>
        </w:tc>
        <w:tc>
          <w:tcPr>
            <w:tcW w:w="1706" w:type="dxa"/>
          </w:tcPr>
          <w:p w14:paraId="3CA87DE3" w14:textId="77777777" w:rsidR="0032326C" w:rsidRPr="00B819E2" w:rsidRDefault="0032326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Meligethes sp.</w:t>
            </w:r>
          </w:p>
        </w:tc>
        <w:tc>
          <w:tcPr>
            <w:tcW w:w="835" w:type="dxa"/>
          </w:tcPr>
          <w:p w14:paraId="26F23FBD" w14:textId="77777777" w:rsidR="0032326C" w:rsidRPr="00B819E2" w:rsidRDefault="0032326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683FA12" w14:textId="77777777" w:rsidR="0032326C" w:rsidRPr="00B819E2" w:rsidRDefault="0032326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001D582A" w14:textId="77777777" w:rsidR="0032326C" w:rsidRPr="00B819E2" w:rsidRDefault="0032326C" w:rsidP="0075290C">
            <w:pPr>
              <w:spacing w:after="0" w:line="240" w:lineRule="auto"/>
              <w:jc w:val="center"/>
              <w:rPr>
                <w:rFonts w:ascii="Times New Roman" w:eastAsia="Times New Roman" w:hAnsi="Times New Roman" w:cs="Times New Roman"/>
                <w:sz w:val="24"/>
                <w:szCs w:val="24"/>
                <w:lang w:val="en-US" w:eastAsia="ru-RU"/>
              </w:rPr>
            </w:pPr>
          </w:p>
        </w:tc>
        <w:tc>
          <w:tcPr>
            <w:tcW w:w="940" w:type="dxa"/>
            <w:gridSpan w:val="2"/>
          </w:tcPr>
          <w:p w14:paraId="00CBEBA6" w14:textId="77777777" w:rsidR="0032326C" w:rsidRPr="00B819E2" w:rsidRDefault="0032326C" w:rsidP="0075290C">
            <w:pPr>
              <w:spacing w:after="0" w:line="240" w:lineRule="auto"/>
              <w:jc w:val="center"/>
              <w:rPr>
                <w:rFonts w:ascii="Times New Roman" w:eastAsia="Times New Roman" w:hAnsi="Times New Roman" w:cs="Times New Roman"/>
                <w:sz w:val="24"/>
                <w:szCs w:val="24"/>
                <w:lang w:val="en-US" w:eastAsia="ru-RU"/>
              </w:rPr>
            </w:pPr>
          </w:p>
        </w:tc>
        <w:tc>
          <w:tcPr>
            <w:tcW w:w="477" w:type="dxa"/>
          </w:tcPr>
          <w:p w14:paraId="2A1BEF1D" w14:textId="77777777" w:rsidR="0032326C" w:rsidRPr="00B819E2" w:rsidRDefault="0032326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CB0E90B" w14:textId="77777777" w:rsidR="0032326C" w:rsidRPr="00B819E2" w:rsidRDefault="0032326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9E8F7F3" w14:textId="77777777" w:rsidR="0032326C" w:rsidRPr="00B819E2" w:rsidRDefault="0032326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19F82651" w14:textId="77777777" w:rsidTr="002B1A64">
        <w:trPr>
          <w:gridAfter w:val="2"/>
          <w:wAfter w:w="75" w:type="dxa"/>
        </w:trPr>
        <w:tc>
          <w:tcPr>
            <w:tcW w:w="1412" w:type="dxa"/>
            <w:vMerge/>
          </w:tcPr>
          <w:p w14:paraId="50FCB277"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09575A46"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Glischrochilus</w:t>
            </w:r>
          </w:p>
        </w:tc>
        <w:bookmarkStart w:id="28" w:name="_Hlk210428174"/>
        <w:tc>
          <w:tcPr>
            <w:tcW w:w="1706" w:type="dxa"/>
          </w:tcPr>
          <w:p w14:paraId="772ED723" w14:textId="77777777" w:rsidR="0075290C" w:rsidRPr="00B819E2" w:rsidRDefault="0075290C" w:rsidP="0075290C">
            <w:pPr>
              <w:spacing w:after="0" w:line="240" w:lineRule="auto"/>
              <w:ind w:left="96"/>
              <w:rPr>
                <w:rFonts w:ascii="Times New Roman" w:eastAsia="Times New Roman" w:hAnsi="Times New Roman" w:cs="Times New Roman"/>
                <w:iCs/>
                <w:sz w:val="24"/>
                <w:szCs w:val="24"/>
                <w:lang w:val="ru-KZ" w:eastAsia="ru-RU"/>
              </w:rPr>
            </w:pPr>
            <w:r w:rsidRPr="00B819E2">
              <w:rPr>
                <w:rFonts w:ascii="Times New Roman" w:eastAsia="Times New Roman" w:hAnsi="Times New Roman" w:cs="Times New Roman"/>
                <w:iCs/>
                <w:sz w:val="24"/>
                <w:szCs w:val="24"/>
                <w:lang w:val="ru-KZ" w:eastAsia="ru-RU"/>
              </w:rPr>
              <w:fldChar w:fldCharType="begin"/>
            </w:r>
            <w:r w:rsidRPr="00B819E2">
              <w:rPr>
                <w:rFonts w:ascii="Times New Roman" w:eastAsia="Times New Roman" w:hAnsi="Times New Roman" w:cs="Times New Roman"/>
                <w:iCs/>
                <w:sz w:val="24"/>
                <w:szCs w:val="24"/>
                <w:lang w:val="ru-KZ" w:eastAsia="ru-RU"/>
              </w:rPr>
              <w:instrText>HYPERLINK "https://www.zin.ru/ANIMALIA/coleoptera/rus/glischro.htm" \l "glihorhe.htm"</w:instrText>
            </w:r>
            <w:r w:rsidRPr="00B819E2">
              <w:rPr>
                <w:rFonts w:ascii="Times New Roman" w:eastAsia="Times New Roman" w:hAnsi="Times New Roman" w:cs="Times New Roman"/>
                <w:iCs/>
                <w:sz w:val="24"/>
                <w:szCs w:val="24"/>
                <w:lang w:val="ru-KZ" w:eastAsia="ru-RU"/>
              </w:rPr>
            </w:r>
            <w:r w:rsidRPr="00B819E2">
              <w:rPr>
                <w:rFonts w:ascii="Times New Roman" w:eastAsia="Times New Roman" w:hAnsi="Times New Roman" w:cs="Times New Roman"/>
                <w:iCs/>
                <w:sz w:val="24"/>
                <w:szCs w:val="24"/>
                <w:lang w:val="ru-KZ" w:eastAsia="ru-RU"/>
              </w:rPr>
              <w:fldChar w:fldCharType="separate"/>
            </w:r>
            <w:r w:rsidRPr="00B819E2">
              <w:rPr>
                <w:rFonts w:ascii="Times New Roman" w:eastAsia="Times New Roman" w:hAnsi="Times New Roman" w:cs="Times New Roman"/>
                <w:i/>
                <w:sz w:val="24"/>
                <w:szCs w:val="24"/>
                <w:lang w:val="ru-KZ" w:eastAsia="ru-RU"/>
              </w:rPr>
              <w:t xml:space="preserve">Glischrochilus (Librodor) hortensis </w:t>
            </w:r>
            <w:r w:rsidRPr="00B819E2">
              <w:rPr>
                <w:rFonts w:ascii="Times New Roman" w:eastAsia="Times New Roman" w:hAnsi="Times New Roman" w:cs="Times New Roman"/>
                <w:iCs/>
                <w:sz w:val="24"/>
                <w:szCs w:val="24"/>
                <w:lang w:val="ru-KZ" w:eastAsia="ru-RU"/>
              </w:rPr>
              <w:t>(Fourcroy, 1785)</w:t>
            </w:r>
            <w:r w:rsidRPr="00B819E2">
              <w:rPr>
                <w:rFonts w:ascii="Times New Roman" w:eastAsia="Times New Roman" w:hAnsi="Times New Roman" w:cs="Times New Roman"/>
                <w:iCs/>
                <w:sz w:val="24"/>
                <w:szCs w:val="24"/>
                <w:lang w:val="en-US" w:eastAsia="ru-RU"/>
              </w:rPr>
              <w:fldChar w:fldCharType="end"/>
            </w:r>
          </w:p>
          <w:bookmarkEnd w:id="28"/>
          <w:p w14:paraId="5B006442"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835" w:type="dxa"/>
          </w:tcPr>
          <w:p w14:paraId="39130C4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2ACA9A2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9893B1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40" w:type="dxa"/>
            <w:gridSpan w:val="2"/>
          </w:tcPr>
          <w:p w14:paraId="60ABADA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477" w:type="dxa"/>
          </w:tcPr>
          <w:p w14:paraId="3532B00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497986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6BF0A3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012D1FDB" w14:textId="77777777" w:rsidTr="002B1A64">
        <w:trPr>
          <w:gridAfter w:val="2"/>
          <w:wAfter w:w="75" w:type="dxa"/>
        </w:trPr>
        <w:tc>
          <w:tcPr>
            <w:tcW w:w="1412" w:type="dxa"/>
            <w:vMerge/>
          </w:tcPr>
          <w:p w14:paraId="5FE2C3C5"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197D4E4F"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eastAsia="ru-RU"/>
              </w:rPr>
              <w:t>Nitidula</w:t>
            </w:r>
          </w:p>
        </w:tc>
        <w:tc>
          <w:tcPr>
            <w:tcW w:w="1706" w:type="dxa"/>
          </w:tcPr>
          <w:p w14:paraId="7731FC32"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eastAsia="ru-RU"/>
              </w:rPr>
              <w:t xml:space="preserve">Nitidula bipunctata </w:t>
            </w:r>
            <w:r w:rsidRPr="00B819E2">
              <w:rPr>
                <w:rFonts w:ascii="Times New Roman" w:eastAsia="Times New Roman" w:hAnsi="Times New Roman" w:cs="Times New Roman"/>
                <w:iCs/>
                <w:sz w:val="24"/>
                <w:szCs w:val="24"/>
                <w:lang w:eastAsia="ru-RU"/>
              </w:rPr>
              <w:t>(Linnaeus, 1758)</w:t>
            </w:r>
          </w:p>
        </w:tc>
        <w:tc>
          <w:tcPr>
            <w:tcW w:w="835" w:type="dxa"/>
          </w:tcPr>
          <w:p w14:paraId="53A4FFA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BF07C4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53DDF05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40" w:type="dxa"/>
            <w:gridSpan w:val="2"/>
          </w:tcPr>
          <w:p w14:paraId="0459129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477" w:type="dxa"/>
          </w:tcPr>
          <w:p w14:paraId="682B096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6150A3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034B5B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2FAA0E9" w14:textId="77777777" w:rsidTr="002B1A64">
        <w:trPr>
          <w:gridAfter w:val="2"/>
          <w:wAfter w:w="75" w:type="dxa"/>
        </w:trPr>
        <w:tc>
          <w:tcPr>
            <w:tcW w:w="1412" w:type="dxa"/>
            <w:vMerge/>
          </w:tcPr>
          <w:p w14:paraId="3B2BC244"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18C88B47"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bCs/>
                <w:i/>
                <w:sz w:val="24"/>
                <w:szCs w:val="24"/>
                <w:lang w:val="en-US" w:eastAsia="ru-RU"/>
              </w:rPr>
              <w:t>Omosita</w:t>
            </w:r>
          </w:p>
        </w:tc>
        <w:tc>
          <w:tcPr>
            <w:tcW w:w="1706" w:type="dxa"/>
          </w:tcPr>
          <w:p w14:paraId="6093D00C"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bCs/>
                <w:i/>
                <w:sz w:val="24"/>
                <w:szCs w:val="24"/>
                <w:lang w:val="en-US" w:eastAsia="ru-RU"/>
              </w:rPr>
              <w:t>Omosita</w:t>
            </w:r>
            <w:r w:rsidRPr="00B819E2">
              <w:rPr>
                <w:rFonts w:ascii="Times New Roman" w:eastAsia="Times New Roman" w:hAnsi="Times New Roman" w:cs="Times New Roman"/>
                <w:bCs/>
                <w:i/>
                <w:sz w:val="24"/>
                <w:szCs w:val="24"/>
                <w:lang w:eastAsia="ru-RU"/>
              </w:rPr>
              <w:t xml:space="preserve"> </w:t>
            </w:r>
            <w:r w:rsidRPr="00B819E2">
              <w:rPr>
                <w:rFonts w:ascii="Times New Roman" w:eastAsia="Times New Roman" w:hAnsi="Times New Roman" w:cs="Times New Roman"/>
                <w:bCs/>
                <w:i/>
                <w:sz w:val="24"/>
                <w:szCs w:val="24"/>
                <w:lang w:val="en-US" w:eastAsia="ru-RU"/>
              </w:rPr>
              <w:t xml:space="preserve">depressa </w:t>
            </w:r>
            <w:r w:rsidRPr="00B819E2">
              <w:rPr>
                <w:rFonts w:ascii="Times New Roman" w:eastAsia="Times New Roman" w:hAnsi="Times New Roman" w:cs="Times New Roman"/>
                <w:bCs/>
                <w:iCs/>
                <w:sz w:val="24"/>
                <w:szCs w:val="24"/>
                <w:lang w:val="en-US" w:eastAsia="ru-RU"/>
              </w:rPr>
              <w:t>(Linnaeus</w:t>
            </w:r>
            <w:r w:rsidRPr="00B819E2">
              <w:rPr>
                <w:rFonts w:ascii="Times New Roman" w:eastAsia="Times New Roman" w:hAnsi="Times New Roman" w:cs="Times New Roman"/>
                <w:iCs/>
                <w:sz w:val="24"/>
                <w:szCs w:val="24"/>
                <w:lang w:val="en-US" w:eastAsia="ru-RU"/>
              </w:rPr>
              <w:t>, 1758)</w:t>
            </w:r>
          </w:p>
          <w:p w14:paraId="21A15179"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835" w:type="dxa"/>
          </w:tcPr>
          <w:p w14:paraId="44BF652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D97521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1362C6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40" w:type="dxa"/>
            <w:gridSpan w:val="2"/>
          </w:tcPr>
          <w:p w14:paraId="06524DA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477" w:type="dxa"/>
          </w:tcPr>
          <w:p w14:paraId="1E79B82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E9AFB7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AAD3C9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0C06B492" w14:textId="77777777" w:rsidTr="002B1A64">
        <w:trPr>
          <w:gridAfter w:val="2"/>
          <w:wAfter w:w="75" w:type="dxa"/>
        </w:trPr>
        <w:tc>
          <w:tcPr>
            <w:tcW w:w="1412" w:type="dxa"/>
            <w:vMerge/>
          </w:tcPr>
          <w:p w14:paraId="23FBD0A1"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0E7F7CFE"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ru-KZ" w:eastAsia="ru-RU"/>
              </w:rPr>
              <w:t>Epuraea</w:t>
            </w:r>
          </w:p>
        </w:tc>
        <w:tc>
          <w:tcPr>
            <w:tcW w:w="1706" w:type="dxa"/>
          </w:tcPr>
          <w:p w14:paraId="4BEAE135" w14:textId="77777777" w:rsidR="0075290C" w:rsidRPr="00B819E2" w:rsidRDefault="0075290C" w:rsidP="0075290C">
            <w:pPr>
              <w:spacing w:after="0" w:line="240" w:lineRule="auto"/>
              <w:rPr>
                <w:rFonts w:ascii="Times New Roman" w:eastAsia="Times New Roman" w:hAnsi="Times New Roman" w:cs="Times New Roman"/>
                <w:i/>
                <w:sz w:val="24"/>
                <w:szCs w:val="24"/>
                <w:lang w:val="ru-KZ" w:eastAsia="ru-RU"/>
              </w:rPr>
            </w:pPr>
            <w:r w:rsidRPr="00B819E2">
              <w:rPr>
                <w:rFonts w:ascii="Times New Roman" w:eastAsia="Times New Roman" w:hAnsi="Times New Roman" w:cs="Times New Roman"/>
                <w:i/>
                <w:sz w:val="24"/>
                <w:szCs w:val="24"/>
                <w:lang w:val="ru-KZ" w:eastAsia="ru-RU"/>
              </w:rPr>
              <w:t xml:space="preserve">Epuraea (Epuraea) boreella </w:t>
            </w:r>
            <w:r w:rsidRPr="00B819E2">
              <w:rPr>
                <w:rFonts w:ascii="Times New Roman" w:eastAsia="Times New Roman" w:hAnsi="Times New Roman" w:cs="Times New Roman"/>
                <w:iCs/>
                <w:sz w:val="24"/>
                <w:szCs w:val="24"/>
                <w:lang w:val="ru-KZ" w:eastAsia="ru-RU"/>
              </w:rPr>
              <w:t>(Zetterstedt, 1828)</w:t>
            </w:r>
          </w:p>
          <w:p w14:paraId="0CCE8C4B"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835" w:type="dxa"/>
          </w:tcPr>
          <w:p w14:paraId="6AE8CB2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FC6499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5022F7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40" w:type="dxa"/>
            <w:gridSpan w:val="2"/>
          </w:tcPr>
          <w:p w14:paraId="6FE50EE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477" w:type="dxa"/>
          </w:tcPr>
          <w:p w14:paraId="41797FD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D29754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A85046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72EE461" w14:textId="77777777" w:rsidTr="002B1A64">
        <w:trPr>
          <w:gridAfter w:val="1"/>
          <w:wAfter w:w="54" w:type="dxa"/>
        </w:trPr>
        <w:tc>
          <w:tcPr>
            <w:tcW w:w="9722" w:type="dxa"/>
            <w:gridSpan w:val="13"/>
          </w:tcPr>
          <w:p w14:paraId="7849EDA6" w14:textId="57C8BBAD" w:rsidR="0075290C" w:rsidRPr="00B819E2" w:rsidRDefault="0075290C" w:rsidP="0075290C">
            <w:pPr>
              <w:spacing w:after="0" w:line="240" w:lineRule="auto"/>
              <w:jc w:val="center"/>
              <w:rPr>
                <w:rFonts w:ascii="Times New Roman" w:eastAsia="Times New Roman" w:hAnsi="Times New Roman" w:cs="Times New Roman"/>
                <w:b/>
                <w:bCs/>
                <w:sz w:val="24"/>
                <w:szCs w:val="24"/>
                <w:lang w:val="en-US" w:eastAsia="ru-RU"/>
              </w:rPr>
            </w:pPr>
            <w:r w:rsidRPr="00B819E2">
              <w:rPr>
                <w:rFonts w:ascii="Times New Roman" w:eastAsia="Times New Roman" w:hAnsi="Times New Roman" w:cs="Times New Roman"/>
                <w:b/>
                <w:bCs/>
                <w:sz w:val="24"/>
                <w:szCs w:val="24"/>
                <w:lang w:val="en-US" w:eastAsia="ru-RU"/>
              </w:rPr>
              <w:t>2</w:t>
            </w:r>
            <w:r w:rsidR="0032326C">
              <w:rPr>
                <w:rFonts w:ascii="Times New Roman" w:eastAsia="Times New Roman" w:hAnsi="Times New Roman" w:cs="Times New Roman"/>
                <w:b/>
                <w:bCs/>
                <w:sz w:val="24"/>
                <w:szCs w:val="24"/>
                <w:lang w:val="en-US" w:eastAsia="ru-RU"/>
              </w:rPr>
              <w:t>8</w:t>
            </w:r>
          </w:p>
        </w:tc>
      </w:tr>
      <w:tr w:rsidR="0075290C" w:rsidRPr="00B819E2" w14:paraId="7D8E2661" w14:textId="77777777" w:rsidTr="002B1A64">
        <w:trPr>
          <w:gridAfter w:val="2"/>
          <w:wAfter w:w="75" w:type="dxa"/>
        </w:trPr>
        <w:tc>
          <w:tcPr>
            <w:tcW w:w="1412" w:type="dxa"/>
          </w:tcPr>
          <w:p w14:paraId="6CFC2671"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r w:rsidRPr="00B819E2">
              <w:rPr>
                <w:rFonts w:ascii="Times New Roman" w:eastAsia="Times New Roman" w:hAnsi="Times New Roman" w:cs="Times New Roman"/>
                <w:b/>
                <w:bCs/>
                <w:iCs/>
                <w:sz w:val="24"/>
                <w:szCs w:val="24"/>
                <w:lang w:val="ru-KZ" w:eastAsia="ru-RU"/>
              </w:rPr>
              <w:t>Kateretidae</w:t>
            </w:r>
          </w:p>
        </w:tc>
        <w:tc>
          <w:tcPr>
            <w:tcW w:w="1131" w:type="dxa"/>
          </w:tcPr>
          <w:p w14:paraId="205BA8A6" w14:textId="77777777" w:rsidR="0075290C" w:rsidRPr="00B819E2" w:rsidRDefault="0075290C" w:rsidP="0075290C">
            <w:pPr>
              <w:spacing w:after="0" w:line="240" w:lineRule="auto"/>
              <w:rPr>
                <w:rFonts w:ascii="Times New Roman" w:eastAsia="Times New Roman" w:hAnsi="Times New Roman" w:cs="Times New Roman"/>
                <w:i/>
                <w:sz w:val="24"/>
                <w:szCs w:val="24"/>
                <w:lang w:val="ru-KZ" w:eastAsia="ru-RU"/>
              </w:rPr>
            </w:pPr>
            <w:r w:rsidRPr="00B819E2">
              <w:rPr>
                <w:rFonts w:ascii="Times New Roman" w:eastAsia="Times New Roman" w:hAnsi="Times New Roman" w:cs="Times New Roman"/>
                <w:i/>
                <w:sz w:val="24"/>
                <w:szCs w:val="24"/>
                <w:lang w:val="ru-KZ" w:eastAsia="ru-RU"/>
              </w:rPr>
              <w:t>Brachypterus</w:t>
            </w:r>
          </w:p>
          <w:p w14:paraId="7761BBD9"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7B7061F9" w14:textId="77777777" w:rsidR="0075290C" w:rsidRPr="00B819E2" w:rsidRDefault="0075290C" w:rsidP="0075290C">
            <w:pPr>
              <w:spacing w:after="0" w:line="240" w:lineRule="auto"/>
              <w:rPr>
                <w:rFonts w:ascii="Times New Roman" w:eastAsia="Times New Roman" w:hAnsi="Times New Roman" w:cs="Times New Roman"/>
                <w:iCs/>
                <w:sz w:val="24"/>
                <w:szCs w:val="24"/>
                <w:lang w:val="ru-KZ" w:eastAsia="ru-RU"/>
              </w:rPr>
            </w:pPr>
            <w:r w:rsidRPr="00B819E2">
              <w:rPr>
                <w:rFonts w:ascii="Times New Roman" w:eastAsia="Times New Roman" w:hAnsi="Times New Roman" w:cs="Times New Roman"/>
                <w:i/>
                <w:sz w:val="24"/>
                <w:szCs w:val="24"/>
                <w:lang w:val="ru-KZ" w:eastAsia="ru-RU"/>
              </w:rPr>
              <w:t xml:space="preserve">Brachypterus urticae </w:t>
            </w:r>
            <w:r w:rsidRPr="00B819E2">
              <w:rPr>
                <w:rFonts w:ascii="Times New Roman" w:eastAsia="Times New Roman" w:hAnsi="Times New Roman" w:cs="Times New Roman"/>
                <w:iCs/>
                <w:sz w:val="24"/>
                <w:szCs w:val="24"/>
                <w:lang w:eastAsia="ru-RU"/>
              </w:rPr>
              <w:t>(</w:t>
            </w:r>
            <w:r w:rsidRPr="00B819E2">
              <w:rPr>
                <w:rFonts w:ascii="Times New Roman" w:eastAsia="Times New Roman" w:hAnsi="Times New Roman" w:cs="Times New Roman"/>
                <w:iCs/>
                <w:sz w:val="24"/>
                <w:szCs w:val="24"/>
                <w:lang w:val="en-US" w:eastAsia="ru-RU"/>
              </w:rPr>
              <w:t>Fabricius</w:t>
            </w:r>
            <w:r w:rsidRPr="00B819E2">
              <w:rPr>
                <w:rFonts w:ascii="Times New Roman" w:eastAsia="Times New Roman" w:hAnsi="Times New Roman" w:cs="Times New Roman"/>
                <w:iCs/>
                <w:sz w:val="24"/>
                <w:szCs w:val="24"/>
                <w:lang w:eastAsia="ru-RU"/>
              </w:rPr>
              <w:t>, 1792)</w:t>
            </w:r>
          </w:p>
          <w:p w14:paraId="216B8E43"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835" w:type="dxa"/>
          </w:tcPr>
          <w:p w14:paraId="363D5D1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6B29BA8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AE6F36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40" w:type="dxa"/>
            <w:gridSpan w:val="2"/>
          </w:tcPr>
          <w:p w14:paraId="4914FFE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477" w:type="dxa"/>
          </w:tcPr>
          <w:p w14:paraId="45AA04F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68CDBC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4D86B0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031C3025" w14:textId="77777777" w:rsidTr="002B1A64">
        <w:trPr>
          <w:gridAfter w:val="1"/>
          <w:wAfter w:w="54" w:type="dxa"/>
        </w:trPr>
        <w:tc>
          <w:tcPr>
            <w:tcW w:w="9722" w:type="dxa"/>
            <w:gridSpan w:val="13"/>
          </w:tcPr>
          <w:p w14:paraId="16EFA867" w14:textId="60F6E851" w:rsidR="0075290C" w:rsidRPr="00B819E2" w:rsidRDefault="0075290C" w:rsidP="0075290C">
            <w:pPr>
              <w:spacing w:after="0" w:line="240" w:lineRule="auto"/>
              <w:jc w:val="center"/>
              <w:rPr>
                <w:rFonts w:ascii="Times New Roman" w:eastAsia="Times New Roman" w:hAnsi="Times New Roman" w:cs="Times New Roman"/>
                <w:b/>
                <w:bCs/>
                <w:sz w:val="24"/>
                <w:szCs w:val="24"/>
                <w:lang w:val="en-US" w:eastAsia="ru-RU"/>
              </w:rPr>
            </w:pPr>
            <w:r w:rsidRPr="00B819E2">
              <w:rPr>
                <w:rFonts w:ascii="Times New Roman" w:eastAsia="Times New Roman" w:hAnsi="Times New Roman" w:cs="Times New Roman"/>
                <w:b/>
                <w:bCs/>
                <w:sz w:val="24"/>
                <w:szCs w:val="24"/>
                <w:lang w:eastAsia="ru-RU"/>
              </w:rPr>
              <w:t>2</w:t>
            </w:r>
            <w:r w:rsidR="0032326C">
              <w:rPr>
                <w:rFonts w:ascii="Times New Roman" w:eastAsia="Times New Roman" w:hAnsi="Times New Roman" w:cs="Times New Roman"/>
                <w:b/>
                <w:bCs/>
                <w:sz w:val="24"/>
                <w:szCs w:val="24"/>
                <w:lang w:val="en-US" w:eastAsia="ru-RU"/>
              </w:rPr>
              <w:t>9</w:t>
            </w:r>
          </w:p>
        </w:tc>
      </w:tr>
      <w:tr w:rsidR="0075290C" w:rsidRPr="00B819E2" w14:paraId="74450596" w14:textId="77777777" w:rsidTr="002B1A64">
        <w:trPr>
          <w:gridAfter w:val="2"/>
          <w:wAfter w:w="75" w:type="dxa"/>
        </w:trPr>
        <w:tc>
          <w:tcPr>
            <w:tcW w:w="1412" w:type="dxa"/>
          </w:tcPr>
          <w:p w14:paraId="6B6F9BCF" w14:textId="77777777" w:rsidR="0075290C" w:rsidRPr="00B819E2" w:rsidRDefault="0075290C" w:rsidP="0075290C">
            <w:pPr>
              <w:spacing w:after="0" w:line="240" w:lineRule="auto"/>
              <w:rPr>
                <w:rFonts w:ascii="Times New Roman" w:eastAsia="Times New Roman" w:hAnsi="Times New Roman" w:cs="Times New Roman"/>
                <w:b/>
                <w:bCs/>
                <w:i/>
                <w:sz w:val="24"/>
                <w:szCs w:val="24"/>
                <w:lang w:eastAsia="ru-RU"/>
              </w:rPr>
            </w:pPr>
            <w:r w:rsidRPr="00B819E2">
              <w:rPr>
                <w:rFonts w:ascii="Times New Roman" w:eastAsia="Times New Roman" w:hAnsi="Times New Roman" w:cs="Times New Roman"/>
                <w:b/>
                <w:bCs/>
                <w:sz w:val="24"/>
                <w:szCs w:val="24"/>
                <w:lang w:val="en-US" w:eastAsia="ru-RU"/>
              </w:rPr>
              <w:t>Cucujidae</w:t>
            </w:r>
            <w:r w:rsidRPr="00B819E2">
              <w:rPr>
                <w:rFonts w:ascii="Times New Roman" w:eastAsia="Times New Roman" w:hAnsi="Times New Roman" w:cs="Times New Roman"/>
                <w:b/>
                <w:bCs/>
                <w:sz w:val="24"/>
                <w:szCs w:val="24"/>
                <w:lang w:val="kk-KZ" w:eastAsia="ru-RU"/>
              </w:rPr>
              <w:t xml:space="preserve"> Плоскотелки</w:t>
            </w:r>
          </w:p>
        </w:tc>
        <w:tc>
          <w:tcPr>
            <w:tcW w:w="1131" w:type="dxa"/>
          </w:tcPr>
          <w:p w14:paraId="33B94006" w14:textId="77777777" w:rsidR="0075290C" w:rsidRPr="00B819E2" w:rsidRDefault="0075290C" w:rsidP="0075290C">
            <w:pPr>
              <w:spacing w:after="0" w:line="240" w:lineRule="auto"/>
              <w:rPr>
                <w:rFonts w:ascii="Times New Roman" w:eastAsia="Times New Roman" w:hAnsi="Times New Roman" w:cs="Times New Roman"/>
                <w:bCs/>
                <w:i/>
                <w:sz w:val="24"/>
                <w:szCs w:val="24"/>
                <w:lang w:eastAsia="ru-RU"/>
              </w:rPr>
            </w:pPr>
            <w:r w:rsidRPr="00B819E2">
              <w:rPr>
                <w:rFonts w:ascii="Times New Roman" w:eastAsia="Times New Roman" w:hAnsi="Times New Roman" w:cs="Times New Roman"/>
                <w:bCs/>
                <w:i/>
                <w:sz w:val="24"/>
                <w:szCs w:val="24"/>
                <w:lang w:eastAsia="ru-RU"/>
              </w:rPr>
              <w:t>Cucujus</w:t>
            </w:r>
          </w:p>
        </w:tc>
        <w:tc>
          <w:tcPr>
            <w:tcW w:w="1706" w:type="dxa"/>
          </w:tcPr>
          <w:p w14:paraId="64D9FF44"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bCs/>
                <w:i/>
                <w:sz w:val="24"/>
                <w:szCs w:val="24"/>
                <w:lang w:eastAsia="ru-RU"/>
              </w:rPr>
              <w:t>Cucujus cinnaberinus</w:t>
            </w:r>
            <w:r w:rsidRPr="00B819E2">
              <w:rPr>
                <w:rFonts w:ascii="Times New Roman" w:eastAsia="Times New Roman" w:hAnsi="Times New Roman" w:cs="Times New Roman"/>
                <w:bCs/>
                <w:sz w:val="24"/>
                <w:szCs w:val="24"/>
                <w:lang w:eastAsia="ru-RU"/>
              </w:rPr>
              <w:t xml:space="preserve"> Scop</w:t>
            </w:r>
            <w:r w:rsidRPr="00B819E2">
              <w:rPr>
                <w:rFonts w:ascii="Times New Roman" w:eastAsia="Times New Roman" w:hAnsi="Times New Roman" w:cs="Times New Roman"/>
                <w:bCs/>
                <w:sz w:val="24"/>
                <w:szCs w:val="24"/>
                <w:lang w:val="en-US" w:eastAsia="ru-RU"/>
              </w:rPr>
              <w:t>oli, 1763</w:t>
            </w:r>
          </w:p>
        </w:tc>
        <w:tc>
          <w:tcPr>
            <w:tcW w:w="835" w:type="dxa"/>
          </w:tcPr>
          <w:p w14:paraId="1A22D2C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44FD1EE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D9701A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527EC1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4799089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4EA973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6B6F79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360891D4" w14:textId="77777777" w:rsidTr="002B1A64">
        <w:trPr>
          <w:gridAfter w:val="1"/>
          <w:wAfter w:w="54" w:type="dxa"/>
        </w:trPr>
        <w:tc>
          <w:tcPr>
            <w:tcW w:w="9722" w:type="dxa"/>
            <w:gridSpan w:val="13"/>
          </w:tcPr>
          <w:p w14:paraId="16F4525E" w14:textId="01F7BF39" w:rsidR="0075290C" w:rsidRPr="00B819E2" w:rsidRDefault="0032326C" w:rsidP="0075290C">
            <w:pPr>
              <w:spacing w:after="0" w:line="240" w:lineRule="auto"/>
              <w:jc w:val="center"/>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30</w:t>
            </w:r>
          </w:p>
        </w:tc>
      </w:tr>
      <w:tr w:rsidR="0075290C" w:rsidRPr="00B819E2" w14:paraId="2B598BE4" w14:textId="77777777" w:rsidTr="002B1A64">
        <w:trPr>
          <w:gridAfter w:val="2"/>
          <w:wAfter w:w="75" w:type="dxa"/>
        </w:trPr>
        <w:tc>
          <w:tcPr>
            <w:tcW w:w="1412" w:type="dxa"/>
            <w:vMerge w:val="restart"/>
          </w:tcPr>
          <w:p w14:paraId="01CF35E8"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r w:rsidRPr="00B819E2">
              <w:rPr>
                <w:rFonts w:ascii="Times New Roman" w:eastAsia="Times New Roman" w:hAnsi="Times New Roman" w:cs="Times New Roman"/>
                <w:b/>
                <w:bCs/>
                <w:sz w:val="24"/>
                <w:szCs w:val="24"/>
                <w:lang w:val="en-US" w:eastAsia="ru-RU"/>
              </w:rPr>
              <w:t>Phalacridae</w:t>
            </w:r>
          </w:p>
        </w:tc>
        <w:tc>
          <w:tcPr>
            <w:tcW w:w="1131" w:type="dxa"/>
            <w:vMerge w:val="restart"/>
          </w:tcPr>
          <w:p w14:paraId="0553A820"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Olibrus</w:t>
            </w:r>
          </w:p>
        </w:tc>
        <w:tc>
          <w:tcPr>
            <w:tcW w:w="1706" w:type="dxa"/>
          </w:tcPr>
          <w:p w14:paraId="756598DC"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Olibrus millefolii </w:t>
            </w:r>
            <w:r w:rsidRPr="00B819E2">
              <w:rPr>
                <w:rFonts w:ascii="Times New Roman" w:eastAsia="Times New Roman" w:hAnsi="Times New Roman" w:cs="Times New Roman"/>
                <w:sz w:val="24"/>
                <w:szCs w:val="24"/>
                <w:lang w:val="en-US" w:eastAsia="ru-RU"/>
              </w:rPr>
              <w:t xml:space="preserve">Paykull, 1800 </w:t>
            </w:r>
          </w:p>
        </w:tc>
        <w:tc>
          <w:tcPr>
            <w:tcW w:w="835" w:type="dxa"/>
          </w:tcPr>
          <w:p w14:paraId="55A61A7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6051F6C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3764A2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C0783A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7533E9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F95104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49E636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5B34207D" w14:textId="77777777" w:rsidTr="002B1A64">
        <w:trPr>
          <w:gridAfter w:val="2"/>
          <w:wAfter w:w="75" w:type="dxa"/>
        </w:trPr>
        <w:tc>
          <w:tcPr>
            <w:tcW w:w="1412" w:type="dxa"/>
            <w:vMerge/>
          </w:tcPr>
          <w:p w14:paraId="25587941"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4E307AC5"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34E2AE56"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i/>
                <w:sz w:val="24"/>
                <w:szCs w:val="24"/>
                <w:lang w:val="en-US" w:eastAsia="ru-RU"/>
              </w:rPr>
              <w:t xml:space="preserve">Olibrus sp. </w:t>
            </w:r>
          </w:p>
        </w:tc>
        <w:tc>
          <w:tcPr>
            <w:tcW w:w="835" w:type="dxa"/>
          </w:tcPr>
          <w:p w14:paraId="7746D9C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741CAA0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AB31A5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14057E8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1D4BAF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9167EF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F11714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1DA22545" w14:textId="77777777" w:rsidTr="002B1A64">
        <w:trPr>
          <w:gridAfter w:val="1"/>
          <w:wAfter w:w="54" w:type="dxa"/>
        </w:trPr>
        <w:tc>
          <w:tcPr>
            <w:tcW w:w="9722" w:type="dxa"/>
            <w:gridSpan w:val="13"/>
          </w:tcPr>
          <w:p w14:paraId="79CF37F2" w14:textId="0DC696E8" w:rsidR="0075290C" w:rsidRPr="00B819E2" w:rsidRDefault="0075290C" w:rsidP="0075290C">
            <w:pPr>
              <w:spacing w:after="0" w:line="240" w:lineRule="auto"/>
              <w:jc w:val="center"/>
              <w:rPr>
                <w:rFonts w:ascii="Times New Roman" w:eastAsia="Times New Roman" w:hAnsi="Times New Roman" w:cs="Times New Roman"/>
                <w:b/>
                <w:bCs/>
                <w:sz w:val="24"/>
                <w:szCs w:val="24"/>
                <w:lang w:val="en-US" w:eastAsia="ru-RU"/>
              </w:rPr>
            </w:pPr>
            <w:r w:rsidRPr="00B819E2">
              <w:rPr>
                <w:rFonts w:ascii="Times New Roman" w:eastAsia="Times New Roman" w:hAnsi="Times New Roman" w:cs="Times New Roman"/>
                <w:b/>
                <w:bCs/>
                <w:sz w:val="24"/>
                <w:szCs w:val="24"/>
                <w:lang w:val="en-US" w:eastAsia="ru-RU"/>
              </w:rPr>
              <w:t>3</w:t>
            </w:r>
            <w:r w:rsidR="0032326C">
              <w:rPr>
                <w:rFonts w:ascii="Times New Roman" w:eastAsia="Times New Roman" w:hAnsi="Times New Roman" w:cs="Times New Roman"/>
                <w:b/>
                <w:bCs/>
                <w:sz w:val="24"/>
                <w:szCs w:val="24"/>
                <w:lang w:val="en-US" w:eastAsia="ru-RU"/>
              </w:rPr>
              <w:t>1</w:t>
            </w:r>
          </w:p>
        </w:tc>
      </w:tr>
      <w:tr w:rsidR="0075290C" w:rsidRPr="00B819E2" w14:paraId="39EB2693" w14:textId="77777777" w:rsidTr="002B1A64">
        <w:trPr>
          <w:gridAfter w:val="2"/>
          <w:wAfter w:w="75" w:type="dxa"/>
        </w:trPr>
        <w:tc>
          <w:tcPr>
            <w:tcW w:w="1412" w:type="dxa"/>
          </w:tcPr>
          <w:p w14:paraId="707C8056"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r w:rsidRPr="00B819E2">
              <w:rPr>
                <w:rFonts w:ascii="Times New Roman" w:eastAsia="Times New Roman" w:hAnsi="Times New Roman" w:cs="Times New Roman"/>
                <w:b/>
                <w:bCs/>
                <w:sz w:val="24"/>
                <w:szCs w:val="24"/>
                <w:lang w:val="en-US" w:eastAsia="ru-RU"/>
              </w:rPr>
              <w:t xml:space="preserve">Erotylidae </w:t>
            </w:r>
            <w:r w:rsidRPr="00B819E2">
              <w:rPr>
                <w:rFonts w:ascii="Times New Roman" w:eastAsia="Times New Roman" w:hAnsi="Times New Roman" w:cs="Times New Roman"/>
                <w:b/>
                <w:bCs/>
                <w:sz w:val="24"/>
                <w:szCs w:val="24"/>
                <w:lang w:eastAsia="ru-RU"/>
              </w:rPr>
              <w:t>Грибовики</w:t>
            </w:r>
          </w:p>
        </w:tc>
        <w:tc>
          <w:tcPr>
            <w:tcW w:w="1131" w:type="dxa"/>
          </w:tcPr>
          <w:p w14:paraId="73544CE3"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Triplax</w:t>
            </w:r>
          </w:p>
        </w:tc>
        <w:tc>
          <w:tcPr>
            <w:tcW w:w="1706" w:type="dxa"/>
          </w:tcPr>
          <w:p w14:paraId="0416A52B"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Triplax sp.</w:t>
            </w:r>
          </w:p>
        </w:tc>
        <w:tc>
          <w:tcPr>
            <w:tcW w:w="835" w:type="dxa"/>
          </w:tcPr>
          <w:p w14:paraId="73CB0A1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4F4FA37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3D3E2D2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1556D16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EABA0D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946958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3E316B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10F984AB" w14:textId="77777777" w:rsidTr="002B1A64">
        <w:trPr>
          <w:gridAfter w:val="1"/>
          <w:wAfter w:w="54" w:type="dxa"/>
        </w:trPr>
        <w:tc>
          <w:tcPr>
            <w:tcW w:w="9722" w:type="dxa"/>
            <w:gridSpan w:val="13"/>
          </w:tcPr>
          <w:p w14:paraId="0D33A2CF" w14:textId="60067646" w:rsidR="0075290C" w:rsidRPr="0032326C" w:rsidRDefault="0075290C" w:rsidP="0075290C">
            <w:pPr>
              <w:spacing w:after="0" w:line="240" w:lineRule="auto"/>
              <w:jc w:val="center"/>
              <w:rPr>
                <w:rFonts w:ascii="Times New Roman" w:eastAsia="Times New Roman" w:hAnsi="Times New Roman" w:cs="Times New Roman"/>
                <w:b/>
                <w:bCs/>
                <w:sz w:val="24"/>
                <w:szCs w:val="24"/>
                <w:lang w:val="en-US" w:eastAsia="ru-RU"/>
              </w:rPr>
            </w:pPr>
            <w:r w:rsidRPr="00B819E2">
              <w:rPr>
                <w:rFonts w:ascii="Times New Roman" w:eastAsia="Times New Roman" w:hAnsi="Times New Roman" w:cs="Times New Roman"/>
                <w:b/>
                <w:bCs/>
                <w:sz w:val="24"/>
                <w:szCs w:val="24"/>
                <w:lang w:eastAsia="ru-RU"/>
              </w:rPr>
              <w:t>3</w:t>
            </w:r>
            <w:r w:rsidR="0032326C">
              <w:rPr>
                <w:rFonts w:ascii="Times New Roman" w:eastAsia="Times New Roman" w:hAnsi="Times New Roman" w:cs="Times New Roman"/>
                <w:b/>
                <w:bCs/>
                <w:sz w:val="24"/>
                <w:szCs w:val="24"/>
                <w:lang w:val="en-US" w:eastAsia="ru-RU"/>
              </w:rPr>
              <w:t>2</w:t>
            </w:r>
          </w:p>
        </w:tc>
      </w:tr>
      <w:tr w:rsidR="0075290C" w:rsidRPr="00B819E2" w14:paraId="7FCDCEA1" w14:textId="77777777" w:rsidTr="002B1A64">
        <w:trPr>
          <w:gridAfter w:val="2"/>
          <w:wAfter w:w="75" w:type="dxa"/>
        </w:trPr>
        <w:tc>
          <w:tcPr>
            <w:tcW w:w="1412" w:type="dxa"/>
            <w:vMerge w:val="restart"/>
          </w:tcPr>
          <w:p w14:paraId="4F6340B4" w14:textId="77777777" w:rsidR="0075290C" w:rsidRPr="00B819E2" w:rsidRDefault="0075290C" w:rsidP="0075290C">
            <w:pPr>
              <w:spacing w:after="0" w:line="240" w:lineRule="auto"/>
              <w:rPr>
                <w:rFonts w:ascii="Times New Roman" w:eastAsia="Times New Roman" w:hAnsi="Times New Roman" w:cs="Times New Roman"/>
                <w:b/>
                <w:bCs/>
                <w:sz w:val="24"/>
                <w:szCs w:val="24"/>
                <w:lang w:val="en-US" w:eastAsia="ru-RU"/>
              </w:rPr>
            </w:pPr>
            <w:r w:rsidRPr="00B819E2">
              <w:rPr>
                <w:rFonts w:ascii="Times New Roman" w:eastAsia="Times New Roman" w:hAnsi="Times New Roman" w:cs="Times New Roman"/>
                <w:b/>
                <w:bCs/>
                <w:sz w:val="24"/>
                <w:szCs w:val="24"/>
                <w:lang w:val="en-US" w:eastAsia="ru-RU"/>
              </w:rPr>
              <w:t xml:space="preserve">Coccinellidae </w:t>
            </w:r>
            <w:r w:rsidRPr="00B819E2">
              <w:rPr>
                <w:rFonts w:ascii="Times New Roman" w:eastAsia="Times New Roman" w:hAnsi="Times New Roman" w:cs="Times New Roman"/>
                <w:b/>
                <w:bCs/>
                <w:sz w:val="24"/>
                <w:szCs w:val="24"/>
                <w:lang w:eastAsia="ru-RU"/>
              </w:rPr>
              <w:t>Божьи</w:t>
            </w:r>
            <w:r w:rsidRPr="00B819E2">
              <w:rPr>
                <w:rFonts w:ascii="Times New Roman" w:eastAsia="Times New Roman" w:hAnsi="Times New Roman" w:cs="Times New Roman"/>
                <w:b/>
                <w:bCs/>
                <w:sz w:val="24"/>
                <w:szCs w:val="24"/>
                <w:lang w:val="en-US" w:eastAsia="ru-RU"/>
              </w:rPr>
              <w:t xml:space="preserve"> </w:t>
            </w:r>
            <w:r w:rsidRPr="00B819E2">
              <w:rPr>
                <w:rFonts w:ascii="Times New Roman" w:eastAsia="Times New Roman" w:hAnsi="Times New Roman" w:cs="Times New Roman"/>
                <w:b/>
                <w:bCs/>
                <w:sz w:val="24"/>
                <w:szCs w:val="24"/>
                <w:lang w:eastAsia="ru-RU"/>
              </w:rPr>
              <w:t>Коровки</w:t>
            </w:r>
          </w:p>
        </w:tc>
        <w:tc>
          <w:tcPr>
            <w:tcW w:w="1131" w:type="dxa"/>
          </w:tcPr>
          <w:p w14:paraId="2DB61627"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iCs/>
                <w:sz w:val="24"/>
                <w:szCs w:val="24"/>
                <w:lang w:val="en-US" w:eastAsia="ru-RU"/>
              </w:rPr>
              <w:t>Nephus</w:t>
            </w:r>
          </w:p>
        </w:tc>
        <w:tc>
          <w:tcPr>
            <w:tcW w:w="1706" w:type="dxa"/>
          </w:tcPr>
          <w:p w14:paraId="3D7CAB10"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iCs/>
                <w:sz w:val="24"/>
                <w:szCs w:val="24"/>
                <w:lang w:val="en-US" w:eastAsia="ru-RU"/>
              </w:rPr>
              <w:t xml:space="preserve">Nephus bipunctatus </w:t>
            </w:r>
            <w:r w:rsidRPr="00B819E2">
              <w:rPr>
                <w:rFonts w:ascii="Times New Roman" w:eastAsia="Times New Roman" w:hAnsi="Times New Roman" w:cs="Times New Roman"/>
                <w:sz w:val="24"/>
                <w:szCs w:val="24"/>
                <w:lang w:val="en-US" w:eastAsia="ru-RU"/>
              </w:rPr>
              <w:t>(Kugelann, 1794)</w:t>
            </w:r>
          </w:p>
          <w:p w14:paraId="72BB56EE"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835" w:type="dxa"/>
          </w:tcPr>
          <w:p w14:paraId="1802EBA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43178E5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79BC27D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25188E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CFE9E8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F145DE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B6293D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0095AEA8" w14:textId="77777777" w:rsidTr="002B1A64">
        <w:trPr>
          <w:gridAfter w:val="2"/>
          <w:wAfter w:w="75" w:type="dxa"/>
        </w:trPr>
        <w:tc>
          <w:tcPr>
            <w:tcW w:w="1412" w:type="dxa"/>
            <w:vMerge/>
          </w:tcPr>
          <w:p w14:paraId="157CF38C"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7597FB7A"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Scymnus</w:t>
            </w:r>
          </w:p>
        </w:tc>
        <w:tc>
          <w:tcPr>
            <w:tcW w:w="1706" w:type="dxa"/>
          </w:tcPr>
          <w:p w14:paraId="62976B4F"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Scymnus frontalis </w:t>
            </w:r>
            <w:r w:rsidRPr="00B819E2">
              <w:rPr>
                <w:rFonts w:ascii="Times New Roman" w:eastAsia="Times New Roman" w:hAnsi="Times New Roman" w:cs="Times New Roman"/>
                <w:sz w:val="24"/>
                <w:szCs w:val="24"/>
                <w:lang w:val="en-US" w:eastAsia="ru-RU"/>
              </w:rPr>
              <w:t xml:space="preserve">Fabricius, 1787 </w:t>
            </w:r>
          </w:p>
        </w:tc>
        <w:tc>
          <w:tcPr>
            <w:tcW w:w="835" w:type="dxa"/>
          </w:tcPr>
          <w:p w14:paraId="65FC966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2623E6E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4A5E302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1A6AABF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9536A5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0223B2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C443AE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3D21A648" w14:textId="77777777" w:rsidTr="002B1A64">
        <w:trPr>
          <w:gridAfter w:val="2"/>
          <w:wAfter w:w="75" w:type="dxa"/>
        </w:trPr>
        <w:tc>
          <w:tcPr>
            <w:tcW w:w="1412" w:type="dxa"/>
            <w:vMerge/>
          </w:tcPr>
          <w:p w14:paraId="095A0F9E"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5F15D6CC"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63DE3081"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iCs/>
                <w:sz w:val="24"/>
                <w:szCs w:val="24"/>
                <w:lang w:val="en-US" w:eastAsia="ru-RU"/>
              </w:rPr>
              <w:t xml:space="preserve">Scymnus ferrugatus </w:t>
            </w:r>
            <w:r w:rsidRPr="00B819E2">
              <w:rPr>
                <w:rFonts w:ascii="Times New Roman" w:eastAsia="Times New Roman" w:hAnsi="Times New Roman" w:cs="Times New Roman"/>
                <w:sz w:val="24"/>
                <w:szCs w:val="24"/>
                <w:lang w:val="en-US" w:eastAsia="ru-RU"/>
              </w:rPr>
              <w:t>(Moll, 1785)</w:t>
            </w:r>
          </w:p>
          <w:p w14:paraId="5DF7A5AB"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835" w:type="dxa"/>
          </w:tcPr>
          <w:p w14:paraId="009B850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694B840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111517F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145946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55C2C2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C16DF7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4877F0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23808A92" w14:textId="77777777" w:rsidTr="002B1A64">
        <w:trPr>
          <w:gridAfter w:val="2"/>
          <w:wAfter w:w="75" w:type="dxa"/>
        </w:trPr>
        <w:tc>
          <w:tcPr>
            <w:tcW w:w="1412" w:type="dxa"/>
            <w:vMerge/>
          </w:tcPr>
          <w:p w14:paraId="4EF4F777"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26C66BDF"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2525031C"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iCs/>
                <w:sz w:val="24"/>
                <w:szCs w:val="24"/>
                <w:lang w:val="en-US" w:eastAsia="ru-RU"/>
              </w:rPr>
              <w:t xml:space="preserve">Scymnus urgensis </w:t>
            </w:r>
            <w:r w:rsidRPr="00B819E2">
              <w:rPr>
                <w:rFonts w:ascii="Times New Roman" w:eastAsia="Times New Roman" w:hAnsi="Times New Roman" w:cs="Times New Roman"/>
                <w:sz w:val="24"/>
                <w:szCs w:val="24"/>
                <w:lang w:val="en-US" w:eastAsia="ru-RU"/>
              </w:rPr>
              <w:lastRenderedPageBreak/>
              <w:t>(Jakobson, 1915)</w:t>
            </w:r>
            <w:r w:rsidRPr="00B819E2">
              <w:rPr>
                <w:rFonts w:ascii="Times New Roman" w:eastAsia="Times New Roman" w:hAnsi="Times New Roman" w:cs="Times New Roman"/>
                <w:i/>
                <w:sz w:val="24"/>
                <w:szCs w:val="24"/>
                <w:lang w:val="en-US" w:eastAsia="ru-RU"/>
              </w:rPr>
              <w:t xml:space="preserve"> </w:t>
            </w:r>
          </w:p>
          <w:p w14:paraId="17F50C63"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835" w:type="dxa"/>
          </w:tcPr>
          <w:p w14:paraId="2EE8E2D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752564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6CC3A56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8AE07B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76AA51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14D14C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52264C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3BBBB821" w14:textId="77777777" w:rsidTr="002B1A64">
        <w:trPr>
          <w:gridAfter w:val="2"/>
          <w:wAfter w:w="75" w:type="dxa"/>
        </w:trPr>
        <w:tc>
          <w:tcPr>
            <w:tcW w:w="1412" w:type="dxa"/>
            <w:vMerge/>
          </w:tcPr>
          <w:p w14:paraId="1550D4F0"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5905C31E"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iCs/>
                <w:sz w:val="24"/>
                <w:szCs w:val="24"/>
                <w:lang w:val="en-US" w:eastAsia="ru-RU"/>
              </w:rPr>
              <w:t>Halyzia</w:t>
            </w:r>
          </w:p>
        </w:tc>
        <w:tc>
          <w:tcPr>
            <w:tcW w:w="1706" w:type="dxa"/>
          </w:tcPr>
          <w:p w14:paraId="4D1B3E20"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iCs/>
                <w:sz w:val="24"/>
                <w:szCs w:val="24"/>
                <w:lang w:val="en-US" w:eastAsia="ru-RU"/>
              </w:rPr>
              <w:t xml:space="preserve">Halyzia sedecimguttata </w:t>
            </w:r>
            <w:r w:rsidRPr="00B819E2">
              <w:rPr>
                <w:rFonts w:ascii="Times New Roman" w:eastAsia="Times New Roman" w:hAnsi="Times New Roman" w:cs="Times New Roman"/>
                <w:sz w:val="24"/>
                <w:szCs w:val="24"/>
                <w:lang w:val="en-US" w:eastAsia="ru-RU"/>
              </w:rPr>
              <w:t>(Linnaeus, 1758)</w:t>
            </w:r>
          </w:p>
          <w:p w14:paraId="292B1E81" w14:textId="77777777" w:rsidR="0075290C" w:rsidRPr="00B819E2" w:rsidRDefault="0075290C" w:rsidP="0075290C">
            <w:pPr>
              <w:spacing w:after="0" w:line="240" w:lineRule="auto"/>
              <w:rPr>
                <w:rFonts w:ascii="Times New Roman" w:eastAsia="Times New Roman" w:hAnsi="Times New Roman" w:cs="Times New Roman"/>
                <w:i/>
                <w:iCs/>
                <w:sz w:val="24"/>
                <w:szCs w:val="24"/>
                <w:lang w:val="en-US" w:eastAsia="ru-RU"/>
              </w:rPr>
            </w:pPr>
          </w:p>
        </w:tc>
        <w:tc>
          <w:tcPr>
            <w:tcW w:w="835" w:type="dxa"/>
          </w:tcPr>
          <w:p w14:paraId="763DFC4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4303F93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0A7CD9D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72BE210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3055F5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0281C3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DCF7B5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0918C4A2" w14:textId="77777777" w:rsidTr="002B1A64">
        <w:trPr>
          <w:gridAfter w:val="2"/>
          <w:wAfter w:w="75" w:type="dxa"/>
        </w:trPr>
        <w:tc>
          <w:tcPr>
            <w:tcW w:w="1412" w:type="dxa"/>
            <w:vMerge/>
          </w:tcPr>
          <w:p w14:paraId="2B93996A"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58713FAA"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iCs/>
                <w:sz w:val="24"/>
                <w:szCs w:val="24"/>
                <w:lang w:val="fr-FR" w:eastAsia="ru-RU"/>
              </w:rPr>
              <w:t>Psyllobor</w:t>
            </w:r>
            <w:r w:rsidRPr="00B819E2">
              <w:rPr>
                <w:rFonts w:ascii="Times New Roman" w:eastAsia="Times New Roman" w:hAnsi="Times New Roman" w:cs="Times New Roman"/>
                <w:b/>
                <w:bCs/>
                <w:i/>
                <w:iCs/>
                <w:sz w:val="24"/>
                <w:szCs w:val="24"/>
                <w:lang w:val="fr-FR" w:eastAsia="ru-RU"/>
              </w:rPr>
              <w:t xml:space="preserve">a </w:t>
            </w:r>
          </w:p>
        </w:tc>
        <w:tc>
          <w:tcPr>
            <w:tcW w:w="1706" w:type="dxa"/>
          </w:tcPr>
          <w:p w14:paraId="0BA43387" w14:textId="77777777" w:rsidR="0075290C" w:rsidRPr="00B819E2" w:rsidRDefault="0075290C" w:rsidP="0075290C">
            <w:pPr>
              <w:spacing w:after="0" w:line="240" w:lineRule="auto"/>
              <w:rPr>
                <w:rFonts w:ascii="Times New Roman" w:eastAsia="Times New Roman" w:hAnsi="Times New Roman" w:cs="Times New Roman"/>
                <w:sz w:val="24"/>
                <w:szCs w:val="24"/>
                <w:lang w:val="fr-FR" w:eastAsia="ru-RU"/>
              </w:rPr>
            </w:pPr>
            <w:r w:rsidRPr="00B819E2">
              <w:rPr>
                <w:rFonts w:ascii="Times New Roman" w:eastAsia="Times New Roman" w:hAnsi="Times New Roman" w:cs="Times New Roman"/>
                <w:i/>
                <w:iCs/>
                <w:sz w:val="24"/>
                <w:szCs w:val="24"/>
                <w:lang w:val="fr-FR" w:eastAsia="ru-RU"/>
              </w:rPr>
              <w:t xml:space="preserve">Psyllobora vigintiduopunctata </w:t>
            </w:r>
            <w:r w:rsidRPr="00B819E2">
              <w:rPr>
                <w:rFonts w:ascii="Times New Roman" w:eastAsia="Times New Roman" w:hAnsi="Times New Roman" w:cs="Times New Roman"/>
                <w:sz w:val="24"/>
                <w:szCs w:val="24"/>
                <w:lang w:val="fr-FR" w:eastAsia="ru-RU"/>
              </w:rPr>
              <w:t>(Linnaeus, 1758)</w:t>
            </w:r>
          </w:p>
          <w:p w14:paraId="3559828F" w14:textId="77777777" w:rsidR="0075290C" w:rsidRPr="00B819E2" w:rsidRDefault="0075290C" w:rsidP="0075290C">
            <w:pPr>
              <w:spacing w:after="0" w:line="240" w:lineRule="auto"/>
              <w:rPr>
                <w:rFonts w:ascii="Times New Roman" w:eastAsia="Times New Roman" w:hAnsi="Times New Roman" w:cs="Times New Roman"/>
                <w:i/>
                <w:iCs/>
                <w:sz w:val="24"/>
                <w:szCs w:val="24"/>
                <w:lang w:val="en-US" w:eastAsia="ru-RU"/>
              </w:rPr>
            </w:pPr>
          </w:p>
        </w:tc>
        <w:tc>
          <w:tcPr>
            <w:tcW w:w="835" w:type="dxa"/>
          </w:tcPr>
          <w:p w14:paraId="45F26A7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7FEBFC4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1B39F27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191825A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E68A69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FCC00E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04B055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7F94335C" w14:textId="77777777" w:rsidTr="002B1A64">
        <w:trPr>
          <w:gridAfter w:val="2"/>
          <w:wAfter w:w="75" w:type="dxa"/>
        </w:trPr>
        <w:tc>
          <w:tcPr>
            <w:tcW w:w="1412" w:type="dxa"/>
            <w:vMerge/>
          </w:tcPr>
          <w:p w14:paraId="163C2F3B"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1DEC9CA3"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Exochomus</w:t>
            </w:r>
          </w:p>
        </w:tc>
        <w:tc>
          <w:tcPr>
            <w:tcW w:w="1706" w:type="dxa"/>
          </w:tcPr>
          <w:p w14:paraId="1941E785"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Exochomus quadripustulatus </w:t>
            </w:r>
            <w:r w:rsidRPr="00B819E2">
              <w:rPr>
                <w:rFonts w:ascii="Times New Roman" w:eastAsia="Times New Roman" w:hAnsi="Times New Roman" w:cs="Times New Roman"/>
                <w:sz w:val="24"/>
                <w:szCs w:val="24"/>
                <w:lang w:val="en-US" w:eastAsia="ru-RU"/>
              </w:rPr>
              <w:t xml:space="preserve">Linnaeus, 1758  </w:t>
            </w:r>
          </w:p>
        </w:tc>
        <w:tc>
          <w:tcPr>
            <w:tcW w:w="835" w:type="dxa"/>
          </w:tcPr>
          <w:p w14:paraId="105B85A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222405B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AFBABA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03F4D04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1E8015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C898CD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3EC696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1B324351" w14:textId="77777777" w:rsidTr="002B1A64">
        <w:trPr>
          <w:gridAfter w:val="2"/>
          <w:wAfter w:w="75" w:type="dxa"/>
        </w:trPr>
        <w:tc>
          <w:tcPr>
            <w:tcW w:w="1412" w:type="dxa"/>
            <w:vMerge/>
          </w:tcPr>
          <w:p w14:paraId="7383514C"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0FD2BAA3"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Anisostica</w:t>
            </w:r>
          </w:p>
        </w:tc>
        <w:tc>
          <w:tcPr>
            <w:tcW w:w="1706" w:type="dxa"/>
          </w:tcPr>
          <w:p w14:paraId="224EB398"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Anisostica sibirica </w:t>
            </w:r>
            <w:r w:rsidRPr="00B819E2">
              <w:rPr>
                <w:rFonts w:ascii="Times New Roman" w:eastAsia="Times New Roman" w:hAnsi="Times New Roman" w:cs="Times New Roman"/>
                <w:sz w:val="24"/>
                <w:szCs w:val="24"/>
                <w:lang w:val="en-US" w:eastAsia="ru-RU"/>
              </w:rPr>
              <w:t xml:space="preserve">Bielawski, 1958 </w:t>
            </w:r>
          </w:p>
        </w:tc>
        <w:tc>
          <w:tcPr>
            <w:tcW w:w="835" w:type="dxa"/>
          </w:tcPr>
          <w:p w14:paraId="404C806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51E77D8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8C7C37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2A380A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58A81B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DA04D6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9C5900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1A7BFA34" w14:textId="77777777" w:rsidTr="002B1A64">
        <w:trPr>
          <w:gridAfter w:val="2"/>
          <w:wAfter w:w="75" w:type="dxa"/>
        </w:trPr>
        <w:tc>
          <w:tcPr>
            <w:tcW w:w="1412" w:type="dxa"/>
            <w:vMerge/>
          </w:tcPr>
          <w:p w14:paraId="724D42CE"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1908C483"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iCs/>
                <w:sz w:val="24"/>
                <w:szCs w:val="24"/>
                <w:lang w:val="en-US" w:eastAsia="ru-RU"/>
              </w:rPr>
              <w:t>Anatis</w:t>
            </w:r>
          </w:p>
        </w:tc>
        <w:tc>
          <w:tcPr>
            <w:tcW w:w="1706" w:type="dxa"/>
          </w:tcPr>
          <w:p w14:paraId="006789D2" w14:textId="77777777" w:rsidR="0075290C" w:rsidRPr="00B819E2" w:rsidRDefault="0075290C" w:rsidP="0075290C">
            <w:pPr>
              <w:spacing w:after="0" w:line="240" w:lineRule="auto"/>
              <w:rPr>
                <w:rFonts w:ascii="Times New Roman" w:eastAsia="Times New Roman" w:hAnsi="Times New Roman" w:cs="Times New Roman"/>
                <w:iCs/>
                <w:sz w:val="24"/>
                <w:szCs w:val="24"/>
                <w:lang w:val="en-US" w:eastAsia="ru-RU"/>
              </w:rPr>
            </w:pPr>
            <w:r w:rsidRPr="00B819E2">
              <w:rPr>
                <w:rFonts w:ascii="Times New Roman" w:eastAsia="Times New Roman" w:hAnsi="Times New Roman" w:cs="Times New Roman"/>
                <w:i/>
                <w:iCs/>
                <w:sz w:val="24"/>
                <w:szCs w:val="24"/>
                <w:lang w:val="en-US" w:eastAsia="ru-RU"/>
              </w:rPr>
              <w:t xml:space="preserve">Anatis ocellata </w:t>
            </w:r>
            <w:r w:rsidRPr="00B819E2">
              <w:rPr>
                <w:rFonts w:ascii="Times New Roman" w:eastAsia="Times New Roman" w:hAnsi="Times New Roman" w:cs="Times New Roman"/>
                <w:iCs/>
                <w:sz w:val="24"/>
                <w:szCs w:val="24"/>
                <w:lang w:val="en-US" w:eastAsia="ru-RU"/>
              </w:rPr>
              <w:t>(Linnaeus, 1758)</w:t>
            </w:r>
          </w:p>
          <w:p w14:paraId="1F1EE18F"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835" w:type="dxa"/>
          </w:tcPr>
          <w:p w14:paraId="7EBFDB2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2146615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4115D9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49401D8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BBAB72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511934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E4C26D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8704E9" w:rsidRPr="00B819E2" w14:paraId="1A515A2C" w14:textId="77777777" w:rsidTr="002B1A64">
        <w:trPr>
          <w:gridAfter w:val="2"/>
          <w:wAfter w:w="75" w:type="dxa"/>
        </w:trPr>
        <w:tc>
          <w:tcPr>
            <w:tcW w:w="1412" w:type="dxa"/>
            <w:vMerge/>
          </w:tcPr>
          <w:p w14:paraId="26FBFF0D" w14:textId="77777777" w:rsidR="008704E9" w:rsidRPr="00B819E2" w:rsidRDefault="008704E9"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2C74551D" w14:textId="77777777" w:rsidR="008704E9" w:rsidRPr="00B819E2" w:rsidRDefault="008704E9" w:rsidP="0075290C">
            <w:pPr>
              <w:spacing w:after="0" w:line="240" w:lineRule="auto"/>
              <w:rPr>
                <w:rFonts w:ascii="Times New Roman" w:eastAsia="Times New Roman" w:hAnsi="Times New Roman" w:cs="Times New Roman"/>
                <w:i/>
                <w:iCs/>
                <w:sz w:val="24"/>
                <w:szCs w:val="24"/>
                <w:lang w:val="en-US" w:eastAsia="ru-RU"/>
              </w:rPr>
            </w:pPr>
          </w:p>
        </w:tc>
        <w:tc>
          <w:tcPr>
            <w:tcW w:w="1706" w:type="dxa"/>
          </w:tcPr>
          <w:p w14:paraId="05F206A4" w14:textId="10C9396D" w:rsidR="008704E9" w:rsidRPr="00B819E2" w:rsidRDefault="008704E9" w:rsidP="0075290C">
            <w:pPr>
              <w:spacing w:after="0" w:line="240" w:lineRule="auto"/>
              <w:rPr>
                <w:rFonts w:ascii="Times New Roman" w:eastAsia="Times New Roman" w:hAnsi="Times New Roman" w:cs="Times New Roman"/>
                <w:i/>
                <w:iCs/>
                <w:sz w:val="24"/>
                <w:szCs w:val="24"/>
                <w:lang w:val="en-US" w:eastAsia="ru-RU"/>
              </w:rPr>
            </w:pPr>
            <w:r w:rsidRPr="008704E9">
              <w:rPr>
                <w:rFonts w:ascii="Times New Roman" w:eastAsia="Times New Roman" w:hAnsi="Times New Roman" w:cs="Times New Roman"/>
                <w:i/>
                <w:iCs/>
                <w:sz w:val="24"/>
                <w:szCs w:val="24"/>
                <w:lang w:val="en-US" w:eastAsia="ru-RU"/>
              </w:rPr>
              <w:t>A</w:t>
            </w:r>
            <w:r>
              <w:rPr>
                <w:rFonts w:ascii="Times New Roman" w:eastAsia="Times New Roman" w:hAnsi="Times New Roman" w:cs="Times New Roman"/>
                <w:i/>
                <w:iCs/>
                <w:sz w:val="24"/>
                <w:szCs w:val="24"/>
                <w:lang w:val="en-US" w:eastAsia="ru-RU"/>
              </w:rPr>
              <w:t xml:space="preserve">. </w:t>
            </w:r>
            <w:r w:rsidRPr="008704E9">
              <w:rPr>
                <w:rFonts w:ascii="Times New Roman" w:eastAsia="Times New Roman" w:hAnsi="Times New Roman" w:cs="Times New Roman"/>
                <w:i/>
                <w:iCs/>
                <w:sz w:val="24"/>
                <w:szCs w:val="24"/>
                <w:lang w:val="en-US" w:eastAsia="ru-RU"/>
              </w:rPr>
              <w:t xml:space="preserve">subtilis </w:t>
            </w:r>
            <w:r w:rsidRPr="008704E9">
              <w:rPr>
                <w:rFonts w:ascii="Times New Roman" w:eastAsia="Times New Roman" w:hAnsi="Times New Roman" w:cs="Times New Roman"/>
                <w:sz w:val="24"/>
                <w:szCs w:val="24"/>
                <w:lang w:val="en-US" w:eastAsia="ru-RU"/>
              </w:rPr>
              <w:t>Hampe, 1871</w:t>
            </w:r>
          </w:p>
        </w:tc>
        <w:tc>
          <w:tcPr>
            <w:tcW w:w="835" w:type="dxa"/>
          </w:tcPr>
          <w:p w14:paraId="30F57189"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531151D6" w14:textId="5C8D0D8B"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t>
            </w:r>
          </w:p>
        </w:tc>
        <w:tc>
          <w:tcPr>
            <w:tcW w:w="712" w:type="dxa"/>
          </w:tcPr>
          <w:p w14:paraId="5A7D5A01"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15F2BB59"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C09F6CA"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54D525D"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25D8F5A"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r>
      <w:tr w:rsidR="008704E9" w:rsidRPr="00B819E2" w14:paraId="03ADBA29" w14:textId="77777777" w:rsidTr="002B1A64">
        <w:trPr>
          <w:gridAfter w:val="2"/>
          <w:wAfter w:w="75" w:type="dxa"/>
        </w:trPr>
        <w:tc>
          <w:tcPr>
            <w:tcW w:w="1412" w:type="dxa"/>
            <w:vMerge/>
          </w:tcPr>
          <w:p w14:paraId="21CB7579" w14:textId="77777777" w:rsidR="008704E9" w:rsidRPr="00B819E2" w:rsidRDefault="008704E9"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15666CD7" w14:textId="77777777" w:rsidR="008704E9" w:rsidRPr="00B819E2" w:rsidRDefault="008704E9" w:rsidP="0075290C">
            <w:pPr>
              <w:spacing w:after="0" w:line="240" w:lineRule="auto"/>
              <w:rPr>
                <w:rFonts w:ascii="Times New Roman" w:eastAsia="Times New Roman" w:hAnsi="Times New Roman" w:cs="Times New Roman"/>
                <w:i/>
                <w:iCs/>
                <w:sz w:val="24"/>
                <w:szCs w:val="24"/>
                <w:lang w:val="en-US" w:eastAsia="ru-RU"/>
              </w:rPr>
            </w:pPr>
          </w:p>
        </w:tc>
        <w:tc>
          <w:tcPr>
            <w:tcW w:w="1706" w:type="dxa"/>
          </w:tcPr>
          <w:p w14:paraId="156A2B55" w14:textId="7430766F" w:rsidR="008704E9" w:rsidRPr="00B819E2" w:rsidRDefault="008704E9" w:rsidP="0075290C">
            <w:pPr>
              <w:spacing w:after="0" w:line="240" w:lineRule="auto"/>
              <w:rPr>
                <w:rFonts w:ascii="Times New Roman" w:eastAsia="Times New Roman" w:hAnsi="Times New Roman" w:cs="Times New Roman"/>
                <w:i/>
                <w:iCs/>
                <w:sz w:val="24"/>
                <w:szCs w:val="24"/>
                <w:lang w:val="en-US" w:eastAsia="ru-RU"/>
              </w:rPr>
            </w:pPr>
            <w:r>
              <w:rPr>
                <w:rFonts w:ascii="Times New Roman" w:eastAsia="Times New Roman" w:hAnsi="Times New Roman" w:cs="Times New Roman"/>
                <w:i/>
                <w:iCs/>
                <w:sz w:val="24"/>
                <w:szCs w:val="24"/>
                <w:lang w:val="en-US" w:eastAsia="ru-RU"/>
              </w:rPr>
              <w:t>Anatis sp.</w:t>
            </w:r>
          </w:p>
        </w:tc>
        <w:tc>
          <w:tcPr>
            <w:tcW w:w="835" w:type="dxa"/>
          </w:tcPr>
          <w:p w14:paraId="250D0A56" w14:textId="023C7D3C"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t>
            </w:r>
          </w:p>
        </w:tc>
        <w:tc>
          <w:tcPr>
            <w:tcW w:w="999" w:type="dxa"/>
            <w:gridSpan w:val="2"/>
          </w:tcPr>
          <w:p w14:paraId="00525066"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0E313A5"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5275A2CB" w14:textId="659D127A"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t>
            </w:r>
          </w:p>
        </w:tc>
        <w:tc>
          <w:tcPr>
            <w:tcW w:w="704" w:type="dxa"/>
            <w:gridSpan w:val="2"/>
          </w:tcPr>
          <w:p w14:paraId="05F325BC"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BFB448F"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18202AE"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6676597A" w14:textId="77777777" w:rsidTr="002B1A64">
        <w:trPr>
          <w:gridAfter w:val="2"/>
          <w:wAfter w:w="75" w:type="dxa"/>
        </w:trPr>
        <w:tc>
          <w:tcPr>
            <w:tcW w:w="1412" w:type="dxa"/>
            <w:vMerge/>
          </w:tcPr>
          <w:p w14:paraId="213A516B"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55523602"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Coccinula</w:t>
            </w:r>
          </w:p>
        </w:tc>
        <w:tc>
          <w:tcPr>
            <w:tcW w:w="1706" w:type="dxa"/>
          </w:tcPr>
          <w:p w14:paraId="4DEED726"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Coccinula quatuordecimpustulata </w:t>
            </w:r>
            <w:r w:rsidRPr="00B819E2">
              <w:rPr>
                <w:rFonts w:ascii="Times New Roman" w:eastAsia="Times New Roman" w:hAnsi="Times New Roman" w:cs="Times New Roman"/>
                <w:sz w:val="24"/>
                <w:szCs w:val="24"/>
                <w:lang w:val="en-US" w:eastAsia="ru-RU"/>
              </w:rPr>
              <w:t xml:space="preserve">Linnaeus, 1758 </w:t>
            </w:r>
          </w:p>
        </w:tc>
        <w:tc>
          <w:tcPr>
            <w:tcW w:w="835" w:type="dxa"/>
          </w:tcPr>
          <w:p w14:paraId="5EC0A04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1ED1849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66D90CB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FC9C39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A613C0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F4930B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5DE913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660DB151" w14:textId="77777777" w:rsidTr="002B1A64">
        <w:trPr>
          <w:gridAfter w:val="2"/>
          <w:wAfter w:w="75" w:type="dxa"/>
        </w:trPr>
        <w:tc>
          <w:tcPr>
            <w:tcW w:w="1412" w:type="dxa"/>
            <w:vMerge/>
          </w:tcPr>
          <w:p w14:paraId="65537D60"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4EFDC6D5"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Adalia</w:t>
            </w:r>
          </w:p>
        </w:tc>
        <w:tc>
          <w:tcPr>
            <w:tcW w:w="1706" w:type="dxa"/>
          </w:tcPr>
          <w:p w14:paraId="78C1B5FD"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Adalia bipunctata </w:t>
            </w:r>
            <w:r w:rsidRPr="00B819E2">
              <w:rPr>
                <w:rFonts w:ascii="Times New Roman" w:eastAsia="Times New Roman" w:hAnsi="Times New Roman" w:cs="Times New Roman"/>
                <w:sz w:val="24"/>
                <w:szCs w:val="24"/>
                <w:lang w:val="en-US" w:eastAsia="ru-RU"/>
              </w:rPr>
              <w:t>Linnaeus, 1758</w:t>
            </w:r>
          </w:p>
        </w:tc>
        <w:tc>
          <w:tcPr>
            <w:tcW w:w="835" w:type="dxa"/>
          </w:tcPr>
          <w:p w14:paraId="3A6F983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662FE9D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72BF31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C18B1F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A6FFB9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513A5C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DCC6A1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1A4C603F" w14:textId="77777777" w:rsidTr="002B1A64">
        <w:trPr>
          <w:gridAfter w:val="2"/>
          <w:wAfter w:w="75" w:type="dxa"/>
        </w:trPr>
        <w:tc>
          <w:tcPr>
            <w:tcW w:w="1412" w:type="dxa"/>
            <w:vMerge/>
          </w:tcPr>
          <w:p w14:paraId="36585189" w14:textId="77777777" w:rsidR="0075290C" w:rsidRPr="00B819E2" w:rsidRDefault="0075290C" w:rsidP="0075290C">
            <w:pPr>
              <w:spacing w:after="0" w:line="240" w:lineRule="auto"/>
              <w:rPr>
                <w:rFonts w:ascii="Times New Roman" w:eastAsia="Times New Roman" w:hAnsi="Times New Roman" w:cs="Times New Roman"/>
                <w:b/>
                <w:bCs/>
                <w:i/>
                <w:sz w:val="24"/>
                <w:szCs w:val="24"/>
                <w:lang w:eastAsia="ru-RU"/>
              </w:rPr>
            </w:pPr>
          </w:p>
        </w:tc>
        <w:tc>
          <w:tcPr>
            <w:tcW w:w="1131" w:type="dxa"/>
            <w:vMerge w:val="restart"/>
          </w:tcPr>
          <w:p w14:paraId="753CB7D4" w14:textId="77777777" w:rsidR="0075290C" w:rsidRPr="00B819E2" w:rsidRDefault="0075290C" w:rsidP="0075290C">
            <w:pPr>
              <w:spacing w:after="0" w:line="240" w:lineRule="auto"/>
              <w:rPr>
                <w:rFonts w:ascii="Times New Roman" w:eastAsia="Times New Roman" w:hAnsi="Times New Roman" w:cs="Times New Roman"/>
                <w:i/>
                <w:sz w:val="24"/>
                <w:szCs w:val="24"/>
                <w:lang w:eastAsia="ru-RU"/>
              </w:rPr>
            </w:pPr>
            <w:r w:rsidRPr="00B819E2">
              <w:rPr>
                <w:rFonts w:ascii="Times New Roman" w:eastAsia="Times New Roman" w:hAnsi="Times New Roman" w:cs="Times New Roman"/>
                <w:i/>
                <w:sz w:val="24"/>
                <w:szCs w:val="24"/>
                <w:lang w:eastAsia="ru-RU"/>
              </w:rPr>
              <w:t>Calvia</w:t>
            </w:r>
          </w:p>
        </w:tc>
        <w:tc>
          <w:tcPr>
            <w:tcW w:w="1706" w:type="dxa"/>
          </w:tcPr>
          <w:p w14:paraId="35652FA9"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eastAsia="ru-RU"/>
              </w:rPr>
              <w:t>Calvia decemguttata</w:t>
            </w:r>
            <w:r w:rsidRPr="00B819E2">
              <w:rPr>
                <w:rFonts w:ascii="Times New Roman" w:eastAsia="Times New Roman" w:hAnsi="Times New Roman" w:cs="Times New Roman"/>
                <w:sz w:val="24"/>
                <w:szCs w:val="24"/>
                <w:lang w:eastAsia="ru-RU"/>
              </w:rPr>
              <w:t xml:space="preserve"> L</w:t>
            </w:r>
            <w:r w:rsidRPr="00B819E2">
              <w:rPr>
                <w:rFonts w:ascii="Times New Roman" w:eastAsia="Times New Roman" w:hAnsi="Times New Roman" w:cs="Times New Roman"/>
                <w:sz w:val="24"/>
                <w:szCs w:val="24"/>
                <w:lang w:val="en-US" w:eastAsia="ru-RU"/>
              </w:rPr>
              <w:t>innaeus, 1767</w:t>
            </w:r>
          </w:p>
        </w:tc>
        <w:tc>
          <w:tcPr>
            <w:tcW w:w="835" w:type="dxa"/>
          </w:tcPr>
          <w:p w14:paraId="05E232C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51C1A6B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0D26D3A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592F84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24B754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3DE716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7B0F24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5DDEE00A" w14:textId="77777777" w:rsidTr="002B1A64">
        <w:trPr>
          <w:gridAfter w:val="2"/>
          <w:wAfter w:w="75" w:type="dxa"/>
        </w:trPr>
        <w:tc>
          <w:tcPr>
            <w:tcW w:w="1412" w:type="dxa"/>
            <w:vMerge/>
          </w:tcPr>
          <w:p w14:paraId="7F15166B"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6709F64A" w14:textId="77777777" w:rsidR="0075290C" w:rsidRPr="00B819E2" w:rsidRDefault="0075290C" w:rsidP="0075290C">
            <w:pPr>
              <w:spacing w:after="0" w:line="240" w:lineRule="auto"/>
              <w:rPr>
                <w:rFonts w:ascii="Times New Roman" w:eastAsia="Times New Roman" w:hAnsi="Times New Roman" w:cs="Times New Roman"/>
                <w:bCs/>
                <w:i/>
                <w:sz w:val="24"/>
                <w:szCs w:val="24"/>
                <w:lang w:eastAsia="ru-RU"/>
              </w:rPr>
            </w:pPr>
          </w:p>
        </w:tc>
        <w:tc>
          <w:tcPr>
            <w:tcW w:w="1706" w:type="dxa"/>
          </w:tcPr>
          <w:p w14:paraId="043A529F"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bCs/>
                <w:i/>
                <w:sz w:val="24"/>
                <w:szCs w:val="24"/>
                <w:lang w:val="en-US" w:eastAsia="ru-RU"/>
              </w:rPr>
              <w:t>Calvia quatuordecimguttata</w:t>
            </w:r>
            <w:r w:rsidRPr="00B819E2">
              <w:rPr>
                <w:rFonts w:ascii="Times New Roman" w:eastAsia="Times New Roman" w:hAnsi="Times New Roman" w:cs="Times New Roman"/>
                <w:bCs/>
                <w:sz w:val="24"/>
                <w:szCs w:val="24"/>
                <w:lang w:val="en-US" w:eastAsia="ru-RU"/>
              </w:rPr>
              <w:t xml:space="preserve"> Linnaeus, 1758 </w:t>
            </w:r>
          </w:p>
        </w:tc>
        <w:tc>
          <w:tcPr>
            <w:tcW w:w="835" w:type="dxa"/>
          </w:tcPr>
          <w:p w14:paraId="4C805A2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30F737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32CC97C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DE6C1E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8AA496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7CF107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DB8995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0BB85D9E" w14:textId="77777777" w:rsidTr="002B1A64">
        <w:trPr>
          <w:gridAfter w:val="2"/>
          <w:wAfter w:w="75" w:type="dxa"/>
        </w:trPr>
        <w:tc>
          <w:tcPr>
            <w:tcW w:w="1412" w:type="dxa"/>
            <w:vMerge/>
          </w:tcPr>
          <w:p w14:paraId="4A45C636"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71D1D2A4"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198AD34B"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Calvia quindecimguttata </w:t>
            </w:r>
            <w:r w:rsidRPr="00B819E2">
              <w:rPr>
                <w:rFonts w:ascii="Times New Roman" w:eastAsia="Times New Roman" w:hAnsi="Times New Roman" w:cs="Times New Roman"/>
                <w:sz w:val="24"/>
                <w:szCs w:val="24"/>
                <w:lang w:val="en-US" w:eastAsia="ru-RU"/>
              </w:rPr>
              <w:t xml:space="preserve">Fabricius, 1777 </w:t>
            </w:r>
          </w:p>
        </w:tc>
        <w:tc>
          <w:tcPr>
            <w:tcW w:w="835" w:type="dxa"/>
          </w:tcPr>
          <w:p w14:paraId="7DD8A58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7B524E1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F8A5E2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1A4B1F5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EFE1B4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569685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7D544A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0C99B7DC" w14:textId="77777777" w:rsidTr="002B1A64">
        <w:trPr>
          <w:gridAfter w:val="2"/>
          <w:wAfter w:w="75" w:type="dxa"/>
        </w:trPr>
        <w:tc>
          <w:tcPr>
            <w:tcW w:w="1412" w:type="dxa"/>
            <w:vMerge/>
          </w:tcPr>
          <w:p w14:paraId="3AEC35CA"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12D8537D"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Ceratomegilla</w:t>
            </w:r>
          </w:p>
        </w:tc>
        <w:tc>
          <w:tcPr>
            <w:tcW w:w="1706" w:type="dxa"/>
          </w:tcPr>
          <w:p w14:paraId="1007925E" w14:textId="77777777" w:rsidR="0075290C" w:rsidRPr="00B819E2" w:rsidRDefault="0075290C" w:rsidP="0075290C">
            <w:pPr>
              <w:spacing w:after="0" w:line="240" w:lineRule="auto"/>
              <w:rPr>
                <w:rFonts w:ascii="Times New Roman" w:eastAsia="Times New Roman" w:hAnsi="Times New Roman" w:cs="Times New Roman"/>
                <w:bCs/>
                <w:i/>
                <w:sz w:val="24"/>
                <w:szCs w:val="24"/>
                <w:lang w:eastAsia="ru-RU"/>
              </w:rPr>
            </w:pPr>
            <w:r w:rsidRPr="00B819E2">
              <w:rPr>
                <w:rFonts w:ascii="Times New Roman" w:eastAsia="Times New Roman" w:hAnsi="Times New Roman" w:cs="Times New Roman"/>
                <w:i/>
                <w:sz w:val="24"/>
                <w:szCs w:val="24"/>
                <w:lang w:val="en-US" w:eastAsia="ru-RU"/>
              </w:rPr>
              <w:t xml:space="preserve">Ceratomegilla apicalis </w:t>
            </w:r>
            <w:r w:rsidRPr="00B819E2">
              <w:rPr>
                <w:rFonts w:ascii="Times New Roman" w:eastAsia="Times New Roman" w:hAnsi="Times New Roman" w:cs="Times New Roman"/>
                <w:sz w:val="24"/>
                <w:szCs w:val="24"/>
                <w:lang w:val="en-US" w:eastAsia="ru-RU"/>
              </w:rPr>
              <w:t>(Weise, 1879)</w:t>
            </w:r>
          </w:p>
        </w:tc>
        <w:tc>
          <w:tcPr>
            <w:tcW w:w="835" w:type="dxa"/>
          </w:tcPr>
          <w:p w14:paraId="0D86DD3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09E1623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2682C78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022C77A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EF8238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078D42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66FDDB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5C28CFD" w14:textId="77777777" w:rsidTr="002B1A64">
        <w:trPr>
          <w:gridAfter w:val="2"/>
          <w:wAfter w:w="75" w:type="dxa"/>
        </w:trPr>
        <w:tc>
          <w:tcPr>
            <w:tcW w:w="1412" w:type="dxa"/>
            <w:vMerge/>
          </w:tcPr>
          <w:p w14:paraId="002F2880"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2C31651B"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7E0095E5" w14:textId="77777777" w:rsidR="0075290C" w:rsidRPr="00B819E2" w:rsidRDefault="0075290C" w:rsidP="0075290C">
            <w:pPr>
              <w:spacing w:after="0" w:line="240" w:lineRule="auto"/>
              <w:rPr>
                <w:rFonts w:ascii="Times New Roman" w:eastAsia="Times New Roman" w:hAnsi="Times New Roman" w:cs="Times New Roman"/>
                <w:sz w:val="24"/>
                <w:szCs w:val="24"/>
                <w:lang w:eastAsia="ru-RU"/>
              </w:rPr>
            </w:pPr>
            <w:r w:rsidRPr="00B819E2">
              <w:rPr>
                <w:rFonts w:ascii="Times New Roman" w:eastAsia="Times New Roman" w:hAnsi="Times New Roman" w:cs="Times New Roman"/>
                <w:i/>
                <w:sz w:val="24"/>
                <w:szCs w:val="24"/>
                <w:lang w:val="en-US" w:eastAsia="ru-RU"/>
              </w:rPr>
              <w:t>Ceratomegilla  notata</w:t>
            </w:r>
            <w:r w:rsidRPr="00B819E2">
              <w:rPr>
                <w:rFonts w:ascii="Times New Roman" w:eastAsia="Times New Roman" w:hAnsi="Times New Roman" w:cs="Times New Roman"/>
                <w:sz w:val="24"/>
                <w:szCs w:val="24"/>
                <w:lang w:val="en-US" w:eastAsia="ru-RU"/>
              </w:rPr>
              <w:t xml:space="preserve"> </w:t>
            </w:r>
            <w:r w:rsidRPr="00B819E2">
              <w:rPr>
                <w:rFonts w:ascii="Times New Roman" w:eastAsia="Times New Roman" w:hAnsi="Times New Roman" w:cs="Times New Roman"/>
                <w:sz w:val="24"/>
                <w:szCs w:val="24"/>
                <w:lang w:val="en-US" w:eastAsia="ru-RU"/>
              </w:rPr>
              <w:lastRenderedPageBreak/>
              <w:t>(Laicharting, 1781)</w:t>
            </w:r>
          </w:p>
        </w:tc>
        <w:tc>
          <w:tcPr>
            <w:tcW w:w="835" w:type="dxa"/>
          </w:tcPr>
          <w:p w14:paraId="77837FA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0AC5277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88825E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A22B35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1046A85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1B59B2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F0DF6D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47E7F25" w14:textId="77777777" w:rsidTr="002B1A64">
        <w:trPr>
          <w:gridAfter w:val="2"/>
          <w:wAfter w:w="75" w:type="dxa"/>
        </w:trPr>
        <w:tc>
          <w:tcPr>
            <w:tcW w:w="1412" w:type="dxa"/>
            <w:vMerge/>
          </w:tcPr>
          <w:p w14:paraId="53A7A751"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61CAAD5C"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37698195" w14:textId="77777777" w:rsidR="0075290C" w:rsidRPr="00B819E2" w:rsidRDefault="0075290C" w:rsidP="0075290C">
            <w:pPr>
              <w:spacing w:after="0" w:line="240" w:lineRule="auto"/>
              <w:rPr>
                <w:rFonts w:ascii="Times New Roman" w:eastAsia="Times New Roman" w:hAnsi="Times New Roman" w:cs="Times New Roman"/>
                <w:iCs/>
                <w:sz w:val="24"/>
                <w:szCs w:val="24"/>
                <w:lang w:val="en-US" w:eastAsia="ru-RU"/>
              </w:rPr>
            </w:pPr>
            <w:r w:rsidRPr="00B819E2">
              <w:rPr>
                <w:rFonts w:ascii="Times New Roman" w:eastAsia="Times New Roman" w:hAnsi="Times New Roman" w:cs="Times New Roman"/>
                <w:i/>
                <w:iCs/>
                <w:sz w:val="24"/>
                <w:szCs w:val="24"/>
                <w:lang w:val="en-US" w:eastAsia="ru-RU"/>
              </w:rPr>
              <w:t xml:space="preserve">Ceratomegilla ulkei </w:t>
            </w:r>
            <w:r w:rsidRPr="00B819E2">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Cs/>
                <w:sz w:val="24"/>
                <w:szCs w:val="24"/>
                <w:lang w:val="en-US" w:eastAsia="ru-RU"/>
              </w:rPr>
              <w:t>Crotch, 1873)</w:t>
            </w:r>
          </w:p>
          <w:p w14:paraId="659CFED4"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835" w:type="dxa"/>
          </w:tcPr>
          <w:p w14:paraId="52E8F2B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4DB43F4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6ED719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E2BC16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FA6E5C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0C9017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A492E3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r>
      <w:tr w:rsidR="0075290C" w:rsidRPr="00B819E2" w14:paraId="45760192" w14:textId="77777777" w:rsidTr="002B1A64">
        <w:trPr>
          <w:gridAfter w:val="2"/>
          <w:wAfter w:w="75" w:type="dxa"/>
        </w:trPr>
        <w:tc>
          <w:tcPr>
            <w:tcW w:w="1412" w:type="dxa"/>
            <w:vMerge/>
          </w:tcPr>
          <w:p w14:paraId="43E08AC1"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1837DF90"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Coccinella</w:t>
            </w:r>
          </w:p>
        </w:tc>
        <w:tc>
          <w:tcPr>
            <w:tcW w:w="1706" w:type="dxa"/>
          </w:tcPr>
          <w:p w14:paraId="32885BCC"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Coccinella magnifica</w:t>
            </w:r>
            <w:r w:rsidRPr="00B819E2">
              <w:rPr>
                <w:rFonts w:ascii="Times New Roman" w:eastAsia="Times New Roman" w:hAnsi="Times New Roman" w:cs="Times New Roman"/>
                <w:sz w:val="24"/>
                <w:szCs w:val="24"/>
                <w:lang w:val="en-US" w:eastAsia="ru-RU"/>
              </w:rPr>
              <w:t xml:space="preserve"> Redtenbacher, 1843</w:t>
            </w:r>
          </w:p>
        </w:tc>
        <w:tc>
          <w:tcPr>
            <w:tcW w:w="835" w:type="dxa"/>
          </w:tcPr>
          <w:p w14:paraId="34367BB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29344CA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566D9F9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68F9C6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E6EDDC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E3ED90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C18FB8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218AEB3C" w14:textId="77777777" w:rsidTr="002B1A64">
        <w:trPr>
          <w:gridAfter w:val="2"/>
          <w:wAfter w:w="75" w:type="dxa"/>
        </w:trPr>
        <w:tc>
          <w:tcPr>
            <w:tcW w:w="1412" w:type="dxa"/>
            <w:vMerge/>
          </w:tcPr>
          <w:p w14:paraId="5B27193A"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05FFA216"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3AF9DB91" w14:textId="747563D5"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w:t>
            </w:r>
            <w:r w:rsidR="00F1417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trifasciata </w:t>
            </w:r>
            <w:r w:rsidRPr="00B819E2">
              <w:rPr>
                <w:rFonts w:ascii="Times New Roman" w:eastAsia="Times New Roman" w:hAnsi="Times New Roman" w:cs="Times New Roman"/>
                <w:sz w:val="24"/>
                <w:szCs w:val="24"/>
                <w:lang w:val="en-US" w:eastAsia="ru-RU"/>
              </w:rPr>
              <w:t>Linnaeus, 1758</w:t>
            </w:r>
          </w:p>
        </w:tc>
        <w:tc>
          <w:tcPr>
            <w:tcW w:w="835" w:type="dxa"/>
          </w:tcPr>
          <w:p w14:paraId="1E691EA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41C9790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935009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165B00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51DBA7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087C94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441F61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569F9DEB" w14:textId="77777777" w:rsidTr="002B1A64">
        <w:trPr>
          <w:gridAfter w:val="2"/>
          <w:wAfter w:w="75" w:type="dxa"/>
        </w:trPr>
        <w:tc>
          <w:tcPr>
            <w:tcW w:w="1412" w:type="dxa"/>
            <w:vMerge/>
          </w:tcPr>
          <w:p w14:paraId="696F2D31"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6925AD2E"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6571ABA1"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Coccinella septenpunctata</w:t>
            </w:r>
            <w:r w:rsidRPr="00B819E2">
              <w:rPr>
                <w:rFonts w:ascii="Times New Roman" w:eastAsia="Times New Roman" w:hAnsi="Times New Roman" w:cs="Times New Roman"/>
                <w:sz w:val="24"/>
                <w:szCs w:val="24"/>
                <w:lang w:val="en-US" w:eastAsia="ru-RU"/>
              </w:rPr>
              <w:t xml:space="preserve"> Linnaeus, 1758</w:t>
            </w:r>
          </w:p>
        </w:tc>
        <w:tc>
          <w:tcPr>
            <w:tcW w:w="835" w:type="dxa"/>
          </w:tcPr>
          <w:p w14:paraId="54D22B3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1DD17E4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08E64FB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068C3AB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CB4D97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1078E6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9EF265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20AB895A" w14:textId="77777777" w:rsidTr="002B1A64">
        <w:trPr>
          <w:gridAfter w:val="2"/>
          <w:wAfter w:w="75" w:type="dxa"/>
        </w:trPr>
        <w:tc>
          <w:tcPr>
            <w:tcW w:w="1412" w:type="dxa"/>
            <w:vMerge/>
          </w:tcPr>
          <w:p w14:paraId="447A1BEF"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1B8E7851"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43AA82C2"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Coccinella undecimpunctata</w:t>
            </w:r>
            <w:r w:rsidRPr="00B819E2">
              <w:rPr>
                <w:rFonts w:ascii="Times New Roman" w:eastAsia="Times New Roman" w:hAnsi="Times New Roman" w:cs="Times New Roman"/>
                <w:sz w:val="24"/>
                <w:szCs w:val="24"/>
                <w:lang w:val="en-US" w:eastAsia="ru-RU"/>
              </w:rPr>
              <w:t xml:space="preserve"> Linaeus, 1758</w:t>
            </w:r>
          </w:p>
        </w:tc>
        <w:tc>
          <w:tcPr>
            <w:tcW w:w="835" w:type="dxa"/>
          </w:tcPr>
          <w:p w14:paraId="7F67235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32C2C84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589E3F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5FC7AD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2005B0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2AFD5E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EAD128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74AE42C" w14:textId="77777777" w:rsidTr="002B1A64">
        <w:trPr>
          <w:gridAfter w:val="2"/>
          <w:wAfter w:w="75" w:type="dxa"/>
        </w:trPr>
        <w:tc>
          <w:tcPr>
            <w:tcW w:w="1412" w:type="dxa"/>
            <w:vMerge/>
          </w:tcPr>
          <w:p w14:paraId="6FC0F4CB"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587C0B4D"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29CA770B" w14:textId="77777777" w:rsidR="0075290C" w:rsidRPr="00B819E2" w:rsidRDefault="0075290C" w:rsidP="0075290C">
            <w:pPr>
              <w:spacing w:after="0" w:line="240" w:lineRule="auto"/>
              <w:rPr>
                <w:rFonts w:ascii="Times New Roman" w:eastAsia="Times New Roman" w:hAnsi="Times New Roman" w:cs="Times New Roman"/>
                <w:iCs/>
                <w:sz w:val="24"/>
                <w:szCs w:val="24"/>
                <w:lang w:val="fr-FR" w:eastAsia="ru-RU"/>
              </w:rPr>
            </w:pPr>
            <w:r w:rsidRPr="00B819E2">
              <w:rPr>
                <w:rFonts w:ascii="Times New Roman" w:eastAsia="Times New Roman" w:hAnsi="Times New Roman" w:cs="Times New Roman"/>
                <w:i/>
                <w:iCs/>
                <w:sz w:val="24"/>
                <w:szCs w:val="24"/>
                <w:lang w:val="fr-FR" w:eastAsia="ru-RU"/>
              </w:rPr>
              <w:t>Coccinella hieroglyphica</w:t>
            </w:r>
            <w:r w:rsidRPr="00B819E2">
              <w:rPr>
                <w:rFonts w:ascii="Times New Roman" w:eastAsia="Times New Roman" w:hAnsi="Times New Roman" w:cs="Times New Roman"/>
                <w:i/>
                <w:sz w:val="24"/>
                <w:szCs w:val="24"/>
                <w:lang w:val="fr-FR" w:eastAsia="ru-RU"/>
              </w:rPr>
              <w:t xml:space="preserve"> </w:t>
            </w:r>
            <w:r w:rsidRPr="00B819E2">
              <w:rPr>
                <w:rFonts w:ascii="Times New Roman" w:eastAsia="Times New Roman" w:hAnsi="Times New Roman" w:cs="Times New Roman"/>
                <w:iCs/>
                <w:sz w:val="24"/>
                <w:szCs w:val="24"/>
                <w:lang w:val="fr-FR" w:eastAsia="ru-RU"/>
              </w:rPr>
              <w:t>(Linnaeus, 1758)</w:t>
            </w:r>
          </w:p>
          <w:p w14:paraId="5745B451"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835" w:type="dxa"/>
          </w:tcPr>
          <w:p w14:paraId="282360A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040406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6BF3D02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0384C06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16D5383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CDA237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78F80B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513D58C1" w14:textId="77777777" w:rsidTr="002B1A64">
        <w:trPr>
          <w:gridAfter w:val="2"/>
          <w:wAfter w:w="75" w:type="dxa"/>
        </w:trPr>
        <w:tc>
          <w:tcPr>
            <w:tcW w:w="1412" w:type="dxa"/>
            <w:vMerge/>
          </w:tcPr>
          <w:p w14:paraId="1F203C16"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32ADD223"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516360C1" w14:textId="77777777" w:rsidR="0075290C" w:rsidRPr="00B819E2" w:rsidRDefault="0075290C" w:rsidP="0075290C">
            <w:pPr>
              <w:spacing w:after="0" w:line="240" w:lineRule="auto"/>
              <w:rPr>
                <w:rFonts w:ascii="Times New Roman" w:eastAsia="Times New Roman" w:hAnsi="Times New Roman" w:cs="Times New Roman"/>
                <w:sz w:val="24"/>
                <w:szCs w:val="24"/>
                <w:lang w:val="fr-FR" w:eastAsia="ru-RU"/>
              </w:rPr>
            </w:pPr>
            <w:r w:rsidRPr="00B819E2">
              <w:rPr>
                <w:rFonts w:ascii="Times New Roman" w:eastAsia="Times New Roman" w:hAnsi="Times New Roman" w:cs="Times New Roman"/>
                <w:i/>
                <w:iCs/>
                <w:sz w:val="24"/>
                <w:szCs w:val="24"/>
                <w:lang w:val="fr-FR" w:eastAsia="ru-RU"/>
              </w:rPr>
              <w:t>Coccinella transversoguttata</w:t>
            </w:r>
            <w:r w:rsidRPr="00B819E2">
              <w:rPr>
                <w:rFonts w:ascii="Times New Roman" w:eastAsia="Times New Roman" w:hAnsi="Times New Roman" w:cs="Times New Roman"/>
                <w:b/>
                <w:bCs/>
                <w:i/>
                <w:iCs/>
                <w:sz w:val="24"/>
                <w:szCs w:val="24"/>
                <w:lang w:val="fr-FR" w:eastAsia="ru-RU"/>
              </w:rPr>
              <w:t xml:space="preserve"> </w:t>
            </w:r>
            <w:r w:rsidRPr="00B819E2">
              <w:rPr>
                <w:rFonts w:ascii="Times New Roman" w:eastAsia="Times New Roman" w:hAnsi="Times New Roman" w:cs="Times New Roman"/>
                <w:bCs/>
                <w:sz w:val="24"/>
                <w:szCs w:val="24"/>
                <w:lang w:val="fr-FR" w:eastAsia="ru-RU"/>
              </w:rPr>
              <w:t>(</w:t>
            </w:r>
            <w:r w:rsidRPr="00B819E2">
              <w:rPr>
                <w:rFonts w:ascii="Times New Roman" w:eastAsia="Times New Roman" w:hAnsi="Times New Roman" w:cs="Times New Roman"/>
                <w:sz w:val="24"/>
                <w:szCs w:val="24"/>
                <w:lang w:val="fr-FR" w:eastAsia="ru-RU"/>
              </w:rPr>
              <w:t>Faldermann, 1835</w:t>
            </w:r>
            <w:r w:rsidRPr="00B819E2">
              <w:rPr>
                <w:rFonts w:ascii="Times New Roman" w:eastAsia="Times New Roman" w:hAnsi="Times New Roman" w:cs="Times New Roman"/>
                <w:bCs/>
                <w:sz w:val="24"/>
                <w:szCs w:val="24"/>
                <w:lang w:val="fr-FR" w:eastAsia="ru-RU"/>
              </w:rPr>
              <w:t>)</w:t>
            </w:r>
          </w:p>
          <w:p w14:paraId="6C83B65C" w14:textId="77777777" w:rsidR="0075290C" w:rsidRPr="00B819E2" w:rsidRDefault="0075290C" w:rsidP="0075290C">
            <w:pPr>
              <w:spacing w:after="0" w:line="240" w:lineRule="auto"/>
              <w:rPr>
                <w:rFonts w:ascii="Times New Roman" w:eastAsia="Times New Roman" w:hAnsi="Times New Roman" w:cs="Times New Roman"/>
                <w:i/>
                <w:iCs/>
                <w:sz w:val="24"/>
                <w:szCs w:val="24"/>
                <w:lang w:val="fr-FR" w:eastAsia="ru-RU"/>
              </w:rPr>
            </w:pPr>
          </w:p>
        </w:tc>
        <w:tc>
          <w:tcPr>
            <w:tcW w:w="835" w:type="dxa"/>
          </w:tcPr>
          <w:p w14:paraId="13F7D6F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25FF939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58CD95A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1F29E9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04" w:type="dxa"/>
            <w:gridSpan w:val="2"/>
          </w:tcPr>
          <w:p w14:paraId="33BB549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4A9B64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DC2477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38A9F836" w14:textId="77777777" w:rsidTr="002B1A64">
        <w:trPr>
          <w:gridAfter w:val="2"/>
          <w:wAfter w:w="75" w:type="dxa"/>
        </w:trPr>
        <w:tc>
          <w:tcPr>
            <w:tcW w:w="1412" w:type="dxa"/>
            <w:vMerge/>
          </w:tcPr>
          <w:p w14:paraId="3982D5EE"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6B55E1ED"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58C93277" w14:textId="77777777" w:rsidR="0075290C" w:rsidRPr="00B819E2" w:rsidRDefault="0075290C" w:rsidP="0075290C">
            <w:pPr>
              <w:spacing w:after="0" w:line="240" w:lineRule="auto"/>
              <w:rPr>
                <w:rFonts w:ascii="Times New Roman" w:eastAsia="Times New Roman" w:hAnsi="Times New Roman" w:cs="Times New Roman"/>
                <w:i/>
                <w:iCs/>
                <w:sz w:val="24"/>
                <w:szCs w:val="24"/>
                <w:lang w:val="fr-FR" w:eastAsia="ru-RU"/>
              </w:rPr>
            </w:pPr>
            <w:r w:rsidRPr="00B819E2">
              <w:rPr>
                <w:rFonts w:ascii="Times New Roman" w:eastAsia="Times New Roman" w:hAnsi="Times New Roman" w:cs="Times New Roman"/>
                <w:i/>
                <w:iCs/>
                <w:sz w:val="24"/>
                <w:szCs w:val="24"/>
                <w:lang w:val="fr-FR" w:eastAsia="ru-RU"/>
              </w:rPr>
              <w:t xml:space="preserve">Coccinella quinquepunctata </w:t>
            </w:r>
            <w:r w:rsidRPr="00B819E2">
              <w:rPr>
                <w:rFonts w:ascii="Times New Roman" w:eastAsia="Times New Roman" w:hAnsi="Times New Roman" w:cs="Times New Roman"/>
                <w:sz w:val="24"/>
                <w:szCs w:val="24"/>
                <w:lang w:val="fr-FR" w:eastAsia="ru-RU"/>
              </w:rPr>
              <w:t>(Linnaeus, 1758)</w:t>
            </w:r>
          </w:p>
          <w:p w14:paraId="39A1D254" w14:textId="77777777" w:rsidR="0075290C" w:rsidRPr="00B819E2" w:rsidRDefault="0075290C" w:rsidP="0075290C">
            <w:pPr>
              <w:spacing w:after="0" w:line="240" w:lineRule="auto"/>
              <w:rPr>
                <w:rFonts w:ascii="Times New Roman" w:eastAsia="Times New Roman" w:hAnsi="Times New Roman" w:cs="Times New Roman"/>
                <w:b/>
                <w:bCs/>
                <w:i/>
                <w:iCs/>
                <w:sz w:val="24"/>
                <w:szCs w:val="24"/>
                <w:lang w:val="fr-FR" w:eastAsia="ru-RU"/>
              </w:rPr>
            </w:pPr>
          </w:p>
        </w:tc>
        <w:tc>
          <w:tcPr>
            <w:tcW w:w="835" w:type="dxa"/>
          </w:tcPr>
          <w:p w14:paraId="100EA4D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1CD70BD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00EE56B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2810D2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04" w:type="dxa"/>
            <w:gridSpan w:val="2"/>
          </w:tcPr>
          <w:p w14:paraId="3BE39D1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60E589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F688B0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26911191" w14:textId="77777777" w:rsidTr="002B1A64">
        <w:trPr>
          <w:gridAfter w:val="2"/>
          <w:wAfter w:w="75" w:type="dxa"/>
        </w:trPr>
        <w:tc>
          <w:tcPr>
            <w:tcW w:w="1412" w:type="dxa"/>
            <w:vMerge/>
          </w:tcPr>
          <w:p w14:paraId="6BA40EB3"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0FD4D620"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73274F15"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iCs/>
                <w:sz w:val="24"/>
                <w:szCs w:val="24"/>
                <w:lang w:eastAsia="ru-RU"/>
              </w:rPr>
              <w:t>Coccinella nivicola</w:t>
            </w:r>
            <w:r w:rsidRPr="00B819E2">
              <w:rPr>
                <w:rFonts w:ascii="Times New Roman" w:eastAsia="Times New Roman" w:hAnsi="Times New Roman" w:cs="Times New Roman"/>
                <w:b/>
                <w:bCs/>
                <w:i/>
                <w:iCs/>
                <w:sz w:val="24"/>
                <w:szCs w:val="24"/>
                <w:lang w:eastAsia="ru-RU"/>
              </w:rPr>
              <w:t xml:space="preserve"> </w:t>
            </w:r>
            <w:r w:rsidRPr="00B819E2">
              <w:rPr>
                <w:rFonts w:ascii="Times New Roman" w:eastAsia="Times New Roman" w:hAnsi="Times New Roman" w:cs="Times New Roman"/>
                <w:iCs/>
                <w:sz w:val="24"/>
                <w:szCs w:val="24"/>
                <w:lang w:eastAsia="ru-RU"/>
              </w:rPr>
              <w:t>(Mulsant, 1850)</w:t>
            </w:r>
          </w:p>
        </w:tc>
        <w:tc>
          <w:tcPr>
            <w:tcW w:w="835" w:type="dxa"/>
          </w:tcPr>
          <w:p w14:paraId="4611C11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228FE3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9ACAD8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089634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1B1F80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384F39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E81D9E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75290C" w:rsidRPr="00B819E2" w14:paraId="5D86C0BF" w14:textId="77777777" w:rsidTr="002B1A64">
        <w:trPr>
          <w:gridAfter w:val="2"/>
          <w:wAfter w:w="75" w:type="dxa"/>
        </w:trPr>
        <w:tc>
          <w:tcPr>
            <w:tcW w:w="1412" w:type="dxa"/>
            <w:vMerge/>
          </w:tcPr>
          <w:p w14:paraId="265BA651"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25084592"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Harmonia</w:t>
            </w:r>
          </w:p>
        </w:tc>
        <w:tc>
          <w:tcPr>
            <w:tcW w:w="1706" w:type="dxa"/>
          </w:tcPr>
          <w:p w14:paraId="4961CB34"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Harmonia axyridis </w:t>
            </w:r>
            <w:r w:rsidRPr="00B819E2">
              <w:rPr>
                <w:rFonts w:ascii="Times New Roman" w:eastAsia="Times New Roman" w:hAnsi="Times New Roman" w:cs="Times New Roman"/>
                <w:sz w:val="24"/>
                <w:szCs w:val="24"/>
                <w:lang w:val="en-US" w:eastAsia="ru-RU"/>
              </w:rPr>
              <w:t>Pallas, 1773</w:t>
            </w:r>
          </w:p>
        </w:tc>
        <w:tc>
          <w:tcPr>
            <w:tcW w:w="835" w:type="dxa"/>
          </w:tcPr>
          <w:p w14:paraId="47BD699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4888048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25222D2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B2BB61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46F4962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3030FFD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2D3418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301A8938" w14:textId="77777777" w:rsidTr="002B1A64">
        <w:trPr>
          <w:gridAfter w:val="2"/>
          <w:wAfter w:w="75" w:type="dxa"/>
        </w:trPr>
        <w:tc>
          <w:tcPr>
            <w:tcW w:w="1412" w:type="dxa"/>
            <w:vMerge/>
          </w:tcPr>
          <w:p w14:paraId="159D4943"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4E105C11"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Hippodamia</w:t>
            </w:r>
          </w:p>
        </w:tc>
        <w:tc>
          <w:tcPr>
            <w:tcW w:w="1706" w:type="dxa"/>
          </w:tcPr>
          <w:p w14:paraId="64A8D203" w14:textId="77777777" w:rsidR="0075290C" w:rsidRPr="00B819E2" w:rsidRDefault="0075290C" w:rsidP="0075290C">
            <w:pPr>
              <w:spacing w:after="0" w:line="240" w:lineRule="auto"/>
              <w:rPr>
                <w:rFonts w:ascii="Times New Roman" w:eastAsia="Times New Roman" w:hAnsi="Times New Roman" w:cs="Times New Roman"/>
                <w:i/>
                <w:sz w:val="24"/>
                <w:szCs w:val="24"/>
                <w:lang w:eastAsia="ru-RU"/>
              </w:rPr>
            </w:pPr>
            <w:r w:rsidRPr="00B819E2">
              <w:rPr>
                <w:rFonts w:ascii="Times New Roman" w:eastAsia="Times New Roman" w:hAnsi="Times New Roman" w:cs="Times New Roman"/>
                <w:i/>
                <w:sz w:val="24"/>
                <w:szCs w:val="24"/>
                <w:lang w:val="en-US" w:eastAsia="ru-RU"/>
              </w:rPr>
              <w:t>Hippodamia variegate</w:t>
            </w:r>
            <w:r w:rsidRPr="00B819E2">
              <w:rPr>
                <w:rFonts w:ascii="Times New Roman" w:eastAsia="Times New Roman" w:hAnsi="Times New Roman" w:cs="Times New Roman"/>
                <w:sz w:val="24"/>
                <w:szCs w:val="24"/>
                <w:lang w:val="en-US" w:eastAsia="ru-RU"/>
              </w:rPr>
              <w:t xml:space="preserve"> (Goeze, 1777)</w:t>
            </w:r>
          </w:p>
        </w:tc>
        <w:tc>
          <w:tcPr>
            <w:tcW w:w="835" w:type="dxa"/>
          </w:tcPr>
          <w:p w14:paraId="3B8DB52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466A660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7AD875A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D275FF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A9952C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7709AA8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8DF0DA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1EEECDFA" w14:textId="77777777" w:rsidTr="002B1A64">
        <w:trPr>
          <w:gridAfter w:val="2"/>
          <w:wAfter w:w="75" w:type="dxa"/>
        </w:trPr>
        <w:tc>
          <w:tcPr>
            <w:tcW w:w="1412" w:type="dxa"/>
            <w:vMerge/>
          </w:tcPr>
          <w:p w14:paraId="050EF7DF"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2A47E747"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23804A4A" w14:textId="77777777" w:rsidR="0075290C" w:rsidRPr="00B819E2" w:rsidRDefault="0075290C" w:rsidP="0075290C">
            <w:pPr>
              <w:spacing w:after="0" w:line="240" w:lineRule="auto"/>
              <w:rPr>
                <w:rFonts w:ascii="Times New Roman" w:eastAsia="Times New Roman" w:hAnsi="Times New Roman" w:cs="Times New Roman"/>
                <w:iCs/>
                <w:sz w:val="24"/>
                <w:szCs w:val="24"/>
                <w:lang w:val="en-US" w:eastAsia="ru-RU"/>
              </w:rPr>
            </w:pPr>
            <w:r w:rsidRPr="00B819E2">
              <w:rPr>
                <w:rFonts w:ascii="Times New Roman" w:eastAsia="Times New Roman" w:hAnsi="Times New Roman" w:cs="Times New Roman"/>
                <w:i/>
                <w:iCs/>
                <w:sz w:val="24"/>
                <w:szCs w:val="24"/>
                <w:lang w:val="en-US" w:eastAsia="ru-RU"/>
              </w:rPr>
              <w:t>Hippodamia tredecimpunctata</w:t>
            </w:r>
            <w:r w:rsidRPr="00B819E2">
              <w:rPr>
                <w:rFonts w:ascii="Times New Roman" w:eastAsia="Times New Roman" w:hAnsi="Times New Roman" w:cs="Times New Roman"/>
                <w:i/>
                <w:sz w:val="24"/>
                <w:szCs w:val="24"/>
                <w:lang w:val="en-US" w:eastAsia="ru-RU"/>
              </w:rPr>
              <w:t xml:space="preserve"> </w:t>
            </w:r>
            <w:r w:rsidRPr="00B819E2">
              <w:rPr>
                <w:rFonts w:ascii="Times New Roman" w:eastAsia="Times New Roman" w:hAnsi="Times New Roman" w:cs="Times New Roman"/>
                <w:iCs/>
                <w:sz w:val="24"/>
                <w:szCs w:val="24"/>
                <w:lang w:val="en-US" w:eastAsia="ru-RU"/>
              </w:rPr>
              <w:t>(Linnaeus, 1758)</w:t>
            </w:r>
          </w:p>
          <w:p w14:paraId="0BAEB4E7"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835" w:type="dxa"/>
          </w:tcPr>
          <w:p w14:paraId="485EC85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738F4A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5F0E308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E67F20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4BCA14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383029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408569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7D83BCEE" w14:textId="77777777" w:rsidTr="002B1A64">
        <w:trPr>
          <w:gridAfter w:val="2"/>
          <w:wAfter w:w="75" w:type="dxa"/>
        </w:trPr>
        <w:tc>
          <w:tcPr>
            <w:tcW w:w="1412" w:type="dxa"/>
            <w:vMerge/>
          </w:tcPr>
          <w:p w14:paraId="4A60B19B"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7A8A7394"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2C80E0AA" w14:textId="77777777" w:rsidR="0075290C" w:rsidRPr="00B819E2" w:rsidRDefault="0075290C" w:rsidP="0075290C">
            <w:pPr>
              <w:spacing w:after="0" w:line="240" w:lineRule="auto"/>
              <w:rPr>
                <w:rFonts w:ascii="Times New Roman" w:eastAsia="Times New Roman" w:hAnsi="Times New Roman" w:cs="Times New Roman"/>
                <w:iCs/>
                <w:sz w:val="24"/>
                <w:szCs w:val="24"/>
                <w:lang w:val="en-US" w:eastAsia="ru-RU"/>
              </w:rPr>
            </w:pPr>
            <w:r w:rsidRPr="00B819E2">
              <w:rPr>
                <w:rFonts w:ascii="Times New Roman" w:eastAsia="Times New Roman" w:hAnsi="Times New Roman" w:cs="Times New Roman"/>
                <w:i/>
                <w:iCs/>
                <w:sz w:val="24"/>
                <w:szCs w:val="24"/>
                <w:lang w:val="en-US" w:eastAsia="ru-RU"/>
              </w:rPr>
              <w:t>Hippodamia arctica</w:t>
            </w:r>
            <w:r w:rsidRPr="00B819E2">
              <w:rPr>
                <w:rFonts w:ascii="Times New Roman" w:eastAsia="Times New Roman" w:hAnsi="Times New Roman" w:cs="Times New Roman"/>
                <w:b/>
                <w:bCs/>
                <w:i/>
                <w:iCs/>
                <w:sz w:val="24"/>
                <w:szCs w:val="24"/>
                <w:lang w:val="en-US" w:eastAsia="ru-RU"/>
              </w:rPr>
              <w:t xml:space="preserve"> </w:t>
            </w:r>
            <w:r w:rsidRPr="00B819E2">
              <w:rPr>
                <w:rFonts w:ascii="Times New Roman" w:eastAsia="Times New Roman" w:hAnsi="Times New Roman" w:cs="Times New Roman"/>
                <w:iCs/>
                <w:sz w:val="24"/>
                <w:szCs w:val="24"/>
                <w:lang w:val="en-US" w:eastAsia="ru-RU"/>
              </w:rPr>
              <w:t>(D. H. Schneider, 1792)</w:t>
            </w:r>
          </w:p>
          <w:p w14:paraId="6737A2D0"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835" w:type="dxa"/>
          </w:tcPr>
          <w:p w14:paraId="5C6DE33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EB2DD7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EE8182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18F40AF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5550A9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A84BF9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1B6D12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r>
      <w:tr w:rsidR="0075290C" w:rsidRPr="00B819E2" w14:paraId="1BAB30B2" w14:textId="77777777" w:rsidTr="002B1A64">
        <w:trPr>
          <w:gridAfter w:val="2"/>
          <w:wAfter w:w="75" w:type="dxa"/>
        </w:trPr>
        <w:tc>
          <w:tcPr>
            <w:tcW w:w="1412" w:type="dxa"/>
            <w:vMerge/>
          </w:tcPr>
          <w:p w14:paraId="41F3F3E4"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46E04E5D"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Oenopia</w:t>
            </w:r>
          </w:p>
        </w:tc>
        <w:tc>
          <w:tcPr>
            <w:tcW w:w="1706" w:type="dxa"/>
          </w:tcPr>
          <w:p w14:paraId="262B2C24"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Oenopia (Synharmonia) conglobata</w:t>
            </w:r>
            <w:r w:rsidRPr="00B819E2">
              <w:rPr>
                <w:rFonts w:ascii="Times New Roman" w:eastAsia="Times New Roman" w:hAnsi="Times New Roman" w:cs="Times New Roman"/>
                <w:sz w:val="24"/>
                <w:szCs w:val="24"/>
                <w:lang w:val="en-US" w:eastAsia="ru-RU"/>
              </w:rPr>
              <w:t xml:space="preserve"> Linnaeus, 1758</w:t>
            </w:r>
          </w:p>
        </w:tc>
        <w:tc>
          <w:tcPr>
            <w:tcW w:w="835" w:type="dxa"/>
          </w:tcPr>
          <w:p w14:paraId="6149193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4C58953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7D622B9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A2EFEF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7F761A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286A386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E02C77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7F95FE3D" w14:textId="77777777" w:rsidTr="002B1A64">
        <w:trPr>
          <w:gridAfter w:val="2"/>
          <w:wAfter w:w="75" w:type="dxa"/>
        </w:trPr>
        <w:tc>
          <w:tcPr>
            <w:tcW w:w="1412" w:type="dxa"/>
            <w:vMerge/>
          </w:tcPr>
          <w:p w14:paraId="1177D7EF"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3DA3B94D"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Propylaea</w:t>
            </w:r>
          </w:p>
        </w:tc>
        <w:tc>
          <w:tcPr>
            <w:tcW w:w="1706" w:type="dxa"/>
          </w:tcPr>
          <w:p w14:paraId="4D0891C5"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Propylaea quatuordecimpunctata</w:t>
            </w:r>
            <w:r w:rsidRPr="00B819E2">
              <w:rPr>
                <w:rFonts w:ascii="Times New Roman" w:eastAsia="Times New Roman" w:hAnsi="Times New Roman" w:cs="Times New Roman"/>
                <w:sz w:val="24"/>
                <w:szCs w:val="24"/>
                <w:lang w:val="en-US" w:eastAsia="ru-RU"/>
              </w:rPr>
              <w:t xml:space="preserve"> Linnaeus, 1758</w:t>
            </w:r>
          </w:p>
        </w:tc>
        <w:tc>
          <w:tcPr>
            <w:tcW w:w="835" w:type="dxa"/>
          </w:tcPr>
          <w:p w14:paraId="5CCD016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3FBB367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C25449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0CC5ABD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65D9C5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044660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B0B67B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6CF3831D" w14:textId="77777777" w:rsidTr="002B1A64">
        <w:trPr>
          <w:gridAfter w:val="2"/>
          <w:wAfter w:w="75" w:type="dxa"/>
        </w:trPr>
        <w:tc>
          <w:tcPr>
            <w:tcW w:w="1412" w:type="dxa"/>
            <w:vMerge/>
          </w:tcPr>
          <w:p w14:paraId="38475DA0"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24DF9985"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iCs/>
                <w:sz w:val="24"/>
                <w:szCs w:val="24"/>
                <w:lang w:val="ru-KZ" w:eastAsia="ru-RU"/>
              </w:rPr>
              <w:t>Myzia</w:t>
            </w:r>
          </w:p>
        </w:tc>
        <w:tc>
          <w:tcPr>
            <w:tcW w:w="1706" w:type="dxa"/>
          </w:tcPr>
          <w:p w14:paraId="3111475A" w14:textId="77777777" w:rsidR="0075290C" w:rsidRPr="00B819E2" w:rsidRDefault="0075290C" w:rsidP="0075290C">
            <w:pPr>
              <w:spacing w:after="0" w:line="240" w:lineRule="auto"/>
              <w:rPr>
                <w:rFonts w:ascii="Times New Roman" w:eastAsia="Times New Roman" w:hAnsi="Times New Roman" w:cs="Times New Roman"/>
                <w:i/>
                <w:sz w:val="24"/>
                <w:szCs w:val="24"/>
                <w:lang w:val="ru-KZ" w:eastAsia="ru-RU"/>
              </w:rPr>
            </w:pPr>
            <w:r w:rsidRPr="00B819E2">
              <w:rPr>
                <w:rFonts w:ascii="Times New Roman" w:eastAsia="Times New Roman" w:hAnsi="Times New Roman" w:cs="Times New Roman"/>
                <w:i/>
                <w:iCs/>
                <w:sz w:val="24"/>
                <w:szCs w:val="24"/>
                <w:lang w:val="ru-KZ" w:eastAsia="ru-RU"/>
              </w:rPr>
              <w:t>Myzia gebleri</w:t>
            </w:r>
            <w:r w:rsidRPr="00B819E2">
              <w:rPr>
                <w:rFonts w:ascii="Times New Roman" w:eastAsia="Times New Roman" w:hAnsi="Times New Roman" w:cs="Times New Roman"/>
                <w:b/>
                <w:bCs/>
                <w:i/>
                <w:iCs/>
                <w:sz w:val="24"/>
                <w:szCs w:val="24"/>
                <w:lang w:val="ru-KZ" w:eastAsia="ru-RU"/>
              </w:rPr>
              <w:t xml:space="preserve"> </w:t>
            </w:r>
            <w:r w:rsidRPr="00B819E2">
              <w:rPr>
                <w:rFonts w:ascii="Times New Roman" w:eastAsia="Times New Roman" w:hAnsi="Times New Roman" w:cs="Times New Roman"/>
                <w:iCs/>
                <w:sz w:val="24"/>
                <w:szCs w:val="24"/>
                <w:lang w:val="ru-KZ" w:eastAsia="ru-RU"/>
              </w:rPr>
              <w:t>(Crotch, 1874)</w:t>
            </w:r>
          </w:p>
          <w:p w14:paraId="7EEB1ED5"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835" w:type="dxa"/>
          </w:tcPr>
          <w:p w14:paraId="1D0ADB1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4484228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C2D63B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1457590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5FFD49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28C47C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AAB694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2BC9707" w14:textId="77777777" w:rsidTr="002B1A64">
        <w:trPr>
          <w:gridAfter w:val="2"/>
          <w:wAfter w:w="75" w:type="dxa"/>
        </w:trPr>
        <w:tc>
          <w:tcPr>
            <w:tcW w:w="1412" w:type="dxa"/>
            <w:vMerge/>
          </w:tcPr>
          <w:p w14:paraId="54F9EF10"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135518A6" w14:textId="77777777" w:rsidR="0075290C" w:rsidRPr="00B819E2" w:rsidRDefault="0075290C" w:rsidP="0075290C">
            <w:pPr>
              <w:spacing w:after="0" w:line="240" w:lineRule="auto"/>
              <w:rPr>
                <w:rFonts w:ascii="Times New Roman" w:eastAsia="Times New Roman" w:hAnsi="Times New Roman" w:cs="Times New Roman"/>
                <w:i/>
                <w:iCs/>
                <w:sz w:val="24"/>
                <w:szCs w:val="24"/>
                <w:lang w:val="ru-KZ" w:eastAsia="ru-RU"/>
              </w:rPr>
            </w:pPr>
          </w:p>
        </w:tc>
        <w:tc>
          <w:tcPr>
            <w:tcW w:w="1706" w:type="dxa"/>
          </w:tcPr>
          <w:p w14:paraId="429F57FE"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iCs/>
                <w:sz w:val="24"/>
                <w:szCs w:val="24"/>
                <w:lang w:val="en-US" w:eastAsia="ru-RU"/>
              </w:rPr>
              <w:t xml:space="preserve">Myzia oblongoguttata </w:t>
            </w:r>
            <w:r w:rsidRPr="00B819E2">
              <w:rPr>
                <w:rFonts w:ascii="Times New Roman" w:eastAsia="Times New Roman" w:hAnsi="Times New Roman" w:cs="Times New Roman"/>
                <w:bCs/>
                <w:sz w:val="24"/>
                <w:szCs w:val="24"/>
                <w:lang w:val="en-US" w:eastAsia="ru-RU"/>
              </w:rPr>
              <w:t>(</w:t>
            </w:r>
            <w:r w:rsidRPr="00B819E2">
              <w:rPr>
                <w:rFonts w:ascii="Times New Roman" w:eastAsia="Times New Roman" w:hAnsi="Times New Roman" w:cs="Times New Roman"/>
                <w:sz w:val="24"/>
                <w:szCs w:val="24"/>
                <w:lang w:val="en-US" w:eastAsia="ru-RU"/>
              </w:rPr>
              <w:t>Linnaeus, 1758</w:t>
            </w:r>
            <w:r w:rsidRPr="00B819E2">
              <w:rPr>
                <w:rFonts w:ascii="Times New Roman" w:eastAsia="Times New Roman" w:hAnsi="Times New Roman" w:cs="Times New Roman"/>
                <w:bCs/>
                <w:sz w:val="24"/>
                <w:szCs w:val="24"/>
                <w:lang w:val="en-US" w:eastAsia="ru-RU"/>
              </w:rPr>
              <w:t>)</w:t>
            </w:r>
          </w:p>
          <w:p w14:paraId="75FF943F" w14:textId="77777777" w:rsidR="0075290C" w:rsidRPr="00B819E2" w:rsidRDefault="0075290C" w:rsidP="0075290C">
            <w:pPr>
              <w:spacing w:after="0" w:line="240" w:lineRule="auto"/>
              <w:rPr>
                <w:rFonts w:ascii="Times New Roman" w:eastAsia="Times New Roman" w:hAnsi="Times New Roman" w:cs="Times New Roman"/>
                <w:i/>
                <w:iCs/>
                <w:sz w:val="24"/>
                <w:szCs w:val="24"/>
                <w:lang w:val="ru-KZ" w:eastAsia="ru-RU"/>
              </w:rPr>
            </w:pPr>
          </w:p>
        </w:tc>
        <w:tc>
          <w:tcPr>
            <w:tcW w:w="835" w:type="dxa"/>
          </w:tcPr>
          <w:p w14:paraId="68E7211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05ED079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147C61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698896E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812480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062172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E1EE82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6A28607F" w14:textId="77777777" w:rsidTr="002B1A64">
        <w:trPr>
          <w:gridAfter w:val="2"/>
          <w:wAfter w:w="75" w:type="dxa"/>
        </w:trPr>
        <w:tc>
          <w:tcPr>
            <w:tcW w:w="1412" w:type="dxa"/>
            <w:vMerge/>
          </w:tcPr>
          <w:p w14:paraId="57FABB3D"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48EDE8E1" w14:textId="77777777" w:rsidR="0075290C" w:rsidRPr="00B819E2" w:rsidRDefault="0075290C" w:rsidP="0075290C">
            <w:pPr>
              <w:spacing w:after="0" w:line="240" w:lineRule="auto"/>
              <w:rPr>
                <w:rFonts w:ascii="Times New Roman" w:eastAsia="Times New Roman" w:hAnsi="Times New Roman" w:cs="Times New Roman"/>
                <w:i/>
                <w:iCs/>
                <w:sz w:val="24"/>
                <w:szCs w:val="24"/>
                <w:lang w:val="ru-KZ" w:eastAsia="ru-RU"/>
              </w:rPr>
            </w:pPr>
            <w:r w:rsidRPr="00B819E2">
              <w:rPr>
                <w:rFonts w:ascii="Times New Roman" w:eastAsia="Times New Roman" w:hAnsi="Times New Roman" w:cs="Times New Roman"/>
                <w:i/>
                <w:iCs/>
                <w:sz w:val="24"/>
                <w:szCs w:val="24"/>
                <w:lang w:val="fr-FR" w:eastAsia="ru-RU"/>
              </w:rPr>
              <w:t>Subcoccinella</w:t>
            </w:r>
          </w:p>
        </w:tc>
        <w:tc>
          <w:tcPr>
            <w:tcW w:w="1706" w:type="dxa"/>
          </w:tcPr>
          <w:p w14:paraId="6A0BD1C8" w14:textId="77777777" w:rsidR="0075290C" w:rsidRPr="00B819E2" w:rsidRDefault="0075290C" w:rsidP="0075290C">
            <w:pPr>
              <w:spacing w:after="0" w:line="240" w:lineRule="auto"/>
              <w:rPr>
                <w:rFonts w:ascii="Times New Roman" w:eastAsia="Times New Roman" w:hAnsi="Times New Roman" w:cs="Times New Roman"/>
                <w:i/>
                <w:iCs/>
                <w:sz w:val="24"/>
                <w:szCs w:val="24"/>
                <w:lang w:val="fr-FR" w:eastAsia="ru-RU"/>
              </w:rPr>
            </w:pPr>
            <w:r w:rsidRPr="00B819E2">
              <w:rPr>
                <w:rFonts w:ascii="Times New Roman" w:eastAsia="Times New Roman" w:hAnsi="Times New Roman" w:cs="Times New Roman"/>
                <w:i/>
                <w:iCs/>
                <w:sz w:val="24"/>
                <w:szCs w:val="24"/>
                <w:lang w:val="fr-FR" w:eastAsia="ru-RU"/>
              </w:rPr>
              <w:t xml:space="preserve">Subcoccinella vigintiquatuorpunctata </w:t>
            </w:r>
            <w:r w:rsidRPr="00B819E2">
              <w:rPr>
                <w:rFonts w:ascii="Times New Roman" w:eastAsia="Times New Roman" w:hAnsi="Times New Roman" w:cs="Times New Roman"/>
                <w:sz w:val="24"/>
                <w:szCs w:val="24"/>
                <w:lang w:val="fr-FR" w:eastAsia="ru-RU"/>
              </w:rPr>
              <w:t>(Linnaeus, 1758)</w:t>
            </w:r>
          </w:p>
          <w:p w14:paraId="627BE1E3" w14:textId="77777777" w:rsidR="0075290C" w:rsidRPr="00B819E2" w:rsidRDefault="0075290C" w:rsidP="0075290C">
            <w:pPr>
              <w:spacing w:after="0" w:line="240" w:lineRule="auto"/>
              <w:rPr>
                <w:rFonts w:ascii="Times New Roman" w:eastAsia="Times New Roman" w:hAnsi="Times New Roman" w:cs="Times New Roman"/>
                <w:i/>
                <w:iCs/>
                <w:sz w:val="24"/>
                <w:szCs w:val="24"/>
                <w:lang w:val="ru-KZ" w:eastAsia="ru-RU"/>
              </w:rPr>
            </w:pPr>
          </w:p>
        </w:tc>
        <w:tc>
          <w:tcPr>
            <w:tcW w:w="835" w:type="dxa"/>
          </w:tcPr>
          <w:p w14:paraId="4595A17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185F866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23B3FE2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B29E4C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13977A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4AF728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9CA1F8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7DA2F8BE" w14:textId="77777777" w:rsidTr="002B1A64">
        <w:trPr>
          <w:gridAfter w:val="1"/>
          <w:wAfter w:w="54" w:type="dxa"/>
        </w:trPr>
        <w:tc>
          <w:tcPr>
            <w:tcW w:w="9722" w:type="dxa"/>
            <w:gridSpan w:val="13"/>
          </w:tcPr>
          <w:p w14:paraId="2A0ADBE7" w14:textId="21529FB6" w:rsidR="0075290C" w:rsidRPr="00B819E2" w:rsidRDefault="0075290C" w:rsidP="0075290C">
            <w:pPr>
              <w:spacing w:after="0" w:line="240" w:lineRule="auto"/>
              <w:jc w:val="center"/>
              <w:rPr>
                <w:rFonts w:ascii="Times New Roman" w:eastAsia="Times New Roman" w:hAnsi="Times New Roman" w:cs="Times New Roman"/>
                <w:b/>
                <w:bCs/>
                <w:sz w:val="24"/>
                <w:szCs w:val="24"/>
                <w:lang w:val="en-US" w:eastAsia="ru-RU"/>
              </w:rPr>
            </w:pPr>
            <w:r w:rsidRPr="00B819E2">
              <w:rPr>
                <w:rFonts w:ascii="Times New Roman" w:eastAsia="Times New Roman" w:hAnsi="Times New Roman" w:cs="Times New Roman"/>
                <w:b/>
                <w:bCs/>
                <w:sz w:val="24"/>
                <w:szCs w:val="24"/>
                <w:lang w:val="en-US" w:eastAsia="ru-RU"/>
              </w:rPr>
              <w:t>3</w:t>
            </w:r>
            <w:r w:rsidR="0032326C">
              <w:rPr>
                <w:rFonts w:ascii="Times New Roman" w:eastAsia="Times New Roman" w:hAnsi="Times New Roman" w:cs="Times New Roman"/>
                <w:b/>
                <w:bCs/>
                <w:sz w:val="24"/>
                <w:szCs w:val="24"/>
                <w:lang w:val="en-US" w:eastAsia="ru-RU"/>
              </w:rPr>
              <w:t>3</w:t>
            </w:r>
          </w:p>
        </w:tc>
      </w:tr>
      <w:tr w:rsidR="0075290C" w:rsidRPr="00B819E2" w14:paraId="76629F55" w14:textId="77777777" w:rsidTr="002B1A64">
        <w:trPr>
          <w:gridAfter w:val="2"/>
          <w:wAfter w:w="75" w:type="dxa"/>
        </w:trPr>
        <w:tc>
          <w:tcPr>
            <w:tcW w:w="1412" w:type="dxa"/>
          </w:tcPr>
          <w:p w14:paraId="702D8A54"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r w:rsidRPr="00B819E2">
              <w:rPr>
                <w:rFonts w:ascii="Times New Roman" w:eastAsia="Times New Roman" w:hAnsi="Times New Roman" w:cs="Times New Roman"/>
                <w:b/>
                <w:bCs/>
                <w:sz w:val="24"/>
                <w:szCs w:val="24"/>
                <w:lang w:val="en-US" w:eastAsia="ru-RU"/>
              </w:rPr>
              <w:t xml:space="preserve">Melandryidae </w:t>
            </w:r>
            <w:r w:rsidRPr="00B819E2">
              <w:rPr>
                <w:rFonts w:ascii="Times New Roman" w:eastAsia="Times New Roman" w:hAnsi="Times New Roman" w:cs="Times New Roman"/>
                <w:b/>
                <w:bCs/>
                <w:sz w:val="24"/>
                <w:szCs w:val="24"/>
                <w:lang w:eastAsia="ru-RU"/>
              </w:rPr>
              <w:t>Тенелюбы</w:t>
            </w:r>
          </w:p>
        </w:tc>
        <w:tc>
          <w:tcPr>
            <w:tcW w:w="1131" w:type="dxa"/>
          </w:tcPr>
          <w:p w14:paraId="1E20BBB8"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Melandrya</w:t>
            </w:r>
          </w:p>
        </w:tc>
        <w:tc>
          <w:tcPr>
            <w:tcW w:w="1706" w:type="dxa"/>
          </w:tcPr>
          <w:p w14:paraId="68CE376A"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Melandrya sp.</w:t>
            </w:r>
          </w:p>
        </w:tc>
        <w:tc>
          <w:tcPr>
            <w:tcW w:w="835" w:type="dxa"/>
          </w:tcPr>
          <w:p w14:paraId="4A30D8D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4EFB893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2CB1BE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64F962F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E56DB4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527E19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605C4F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2621BBCB" w14:textId="77777777" w:rsidTr="002B1A64">
        <w:trPr>
          <w:gridAfter w:val="1"/>
          <w:wAfter w:w="54" w:type="dxa"/>
        </w:trPr>
        <w:tc>
          <w:tcPr>
            <w:tcW w:w="9722" w:type="dxa"/>
            <w:gridSpan w:val="13"/>
          </w:tcPr>
          <w:p w14:paraId="40876B07" w14:textId="3253DFB8" w:rsidR="0075290C" w:rsidRPr="00B819E2" w:rsidRDefault="0075290C" w:rsidP="0075290C">
            <w:pPr>
              <w:spacing w:after="0" w:line="240" w:lineRule="auto"/>
              <w:jc w:val="center"/>
              <w:rPr>
                <w:rFonts w:ascii="Times New Roman" w:eastAsia="Times New Roman" w:hAnsi="Times New Roman" w:cs="Times New Roman"/>
                <w:b/>
                <w:bCs/>
                <w:sz w:val="24"/>
                <w:szCs w:val="24"/>
                <w:lang w:val="en-US" w:eastAsia="ru-RU"/>
              </w:rPr>
            </w:pPr>
            <w:r w:rsidRPr="00B819E2">
              <w:rPr>
                <w:rFonts w:ascii="Times New Roman" w:eastAsia="Times New Roman" w:hAnsi="Times New Roman" w:cs="Times New Roman"/>
                <w:b/>
                <w:bCs/>
                <w:sz w:val="24"/>
                <w:szCs w:val="24"/>
                <w:lang w:val="en-US" w:eastAsia="ru-RU"/>
              </w:rPr>
              <w:t>3</w:t>
            </w:r>
            <w:r w:rsidR="0032326C">
              <w:rPr>
                <w:rFonts w:ascii="Times New Roman" w:eastAsia="Times New Roman" w:hAnsi="Times New Roman" w:cs="Times New Roman"/>
                <w:b/>
                <w:bCs/>
                <w:sz w:val="24"/>
                <w:szCs w:val="24"/>
                <w:lang w:val="en-US" w:eastAsia="ru-RU"/>
              </w:rPr>
              <w:t>4</w:t>
            </w:r>
          </w:p>
        </w:tc>
      </w:tr>
      <w:tr w:rsidR="0075290C" w:rsidRPr="00B819E2" w14:paraId="5EB10DE7" w14:textId="77777777" w:rsidTr="002B1A64">
        <w:trPr>
          <w:gridAfter w:val="2"/>
          <w:wAfter w:w="75" w:type="dxa"/>
        </w:trPr>
        <w:tc>
          <w:tcPr>
            <w:tcW w:w="1412" w:type="dxa"/>
          </w:tcPr>
          <w:p w14:paraId="772E22D3" w14:textId="35223CA3" w:rsidR="0075290C" w:rsidRPr="0032326C" w:rsidRDefault="0032326C" w:rsidP="0075290C">
            <w:pPr>
              <w:spacing w:after="0" w:line="240" w:lineRule="auto"/>
              <w:rPr>
                <w:rFonts w:ascii="Times New Roman" w:eastAsia="Times New Roman" w:hAnsi="Times New Roman" w:cs="Times New Roman"/>
                <w:b/>
                <w:bCs/>
                <w:iCs/>
                <w:sz w:val="24"/>
                <w:szCs w:val="24"/>
                <w:lang w:val="en-US" w:eastAsia="ru-RU"/>
              </w:rPr>
            </w:pPr>
            <w:r w:rsidRPr="0032326C">
              <w:rPr>
                <w:rFonts w:ascii="Times New Roman" w:eastAsia="Times New Roman" w:hAnsi="Times New Roman" w:cs="Times New Roman"/>
                <w:b/>
                <w:bCs/>
                <w:iCs/>
                <w:sz w:val="24"/>
                <w:szCs w:val="24"/>
                <w:lang w:val="en-US" w:eastAsia="ru-RU"/>
              </w:rPr>
              <w:t>Zopheridae</w:t>
            </w:r>
          </w:p>
        </w:tc>
        <w:tc>
          <w:tcPr>
            <w:tcW w:w="1131" w:type="dxa"/>
          </w:tcPr>
          <w:p w14:paraId="3FFAEED1"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Bitoma</w:t>
            </w:r>
          </w:p>
        </w:tc>
        <w:tc>
          <w:tcPr>
            <w:tcW w:w="1706" w:type="dxa"/>
          </w:tcPr>
          <w:p w14:paraId="18A88CA3"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Bitoma crenata </w:t>
            </w:r>
            <w:r w:rsidRPr="00B819E2">
              <w:rPr>
                <w:rFonts w:ascii="Times New Roman" w:eastAsia="Times New Roman" w:hAnsi="Times New Roman" w:cs="Times New Roman"/>
                <w:sz w:val="24"/>
                <w:szCs w:val="24"/>
                <w:lang w:val="en-US" w:eastAsia="ru-RU"/>
              </w:rPr>
              <w:t>Fabricius, 1775</w:t>
            </w:r>
          </w:p>
        </w:tc>
        <w:tc>
          <w:tcPr>
            <w:tcW w:w="835" w:type="dxa"/>
          </w:tcPr>
          <w:p w14:paraId="1528125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3D549E9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2552B3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868FDA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ED7F3E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DB548B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EB2DC0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D96A724" w14:textId="77777777" w:rsidTr="002B1A64">
        <w:trPr>
          <w:gridAfter w:val="1"/>
          <w:wAfter w:w="54" w:type="dxa"/>
        </w:trPr>
        <w:tc>
          <w:tcPr>
            <w:tcW w:w="9722" w:type="dxa"/>
            <w:gridSpan w:val="13"/>
          </w:tcPr>
          <w:p w14:paraId="496F4AD5" w14:textId="6FF7AA42" w:rsidR="0075290C" w:rsidRPr="00B819E2" w:rsidRDefault="0075290C" w:rsidP="0075290C">
            <w:pPr>
              <w:spacing w:after="0" w:line="240" w:lineRule="auto"/>
              <w:jc w:val="center"/>
              <w:rPr>
                <w:rFonts w:ascii="Times New Roman" w:eastAsia="Times New Roman" w:hAnsi="Times New Roman" w:cs="Times New Roman"/>
                <w:b/>
                <w:bCs/>
                <w:sz w:val="24"/>
                <w:szCs w:val="24"/>
                <w:lang w:val="en-US" w:eastAsia="ru-RU"/>
              </w:rPr>
            </w:pPr>
            <w:r w:rsidRPr="00B819E2">
              <w:rPr>
                <w:rFonts w:ascii="Times New Roman" w:eastAsia="Times New Roman" w:hAnsi="Times New Roman" w:cs="Times New Roman"/>
                <w:b/>
                <w:bCs/>
                <w:sz w:val="24"/>
                <w:szCs w:val="24"/>
                <w:lang w:val="en-US" w:eastAsia="ru-RU"/>
              </w:rPr>
              <w:t>3</w:t>
            </w:r>
            <w:r w:rsidR="008704E9">
              <w:rPr>
                <w:rFonts w:ascii="Times New Roman" w:eastAsia="Times New Roman" w:hAnsi="Times New Roman" w:cs="Times New Roman"/>
                <w:b/>
                <w:bCs/>
                <w:sz w:val="24"/>
                <w:szCs w:val="24"/>
                <w:lang w:val="en-US" w:eastAsia="ru-RU"/>
              </w:rPr>
              <w:t>5</w:t>
            </w:r>
          </w:p>
        </w:tc>
      </w:tr>
      <w:tr w:rsidR="0075290C" w:rsidRPr="00B819E2" w14:paraId="2C9A0DD2" w14:textId="77777777" w:rsidTr="002B1A64">
        <w:trPr>
          <w:gridAfter w:val="2"/>
          <w:wAfter w:w="75" w:type="dxa"/>
        </w:trPr>
        <w:tc>
          <w:tcPr>
            <w:tcW w:w="1412" w:type="dxa"/>
          </w:tcPr>
          <w:p w14:paraId="23333F39" w14:textId="61EA6025" w:rsidR="0075290C" w:rsidRPr="008704E9" w:rsidRDefault="008704E9" w:rsidP="0075290C">
            <w:pPr>
              <w:spacing w:after="0" w:line="240" w:lineRule="auto"/>
              <w:rPr>
                <w:rFonts w:ascii="Times New Roman" w:eastAsia="Times New Roman" w:hAnsi="Times New Roman" w:cs="Times New Roman"/>
                <w:b/>
                <w:bCs/>
                <w:iCs/>
                <w:sz w:val="24"/>
                <w:szCs w:val="24"/>
                <w:lang w:val="en-US" w:eastAsia="ru-RU"/>
              </w:rPr>
            </w:pPr>
            <w:r w:rsidRPr="008704E9">
              <w:rPr>
                <w:rFonts w:ascii="Times New Roman" w:eastAsia="Times New Roman" w:hAnsi="Times New Roman" w:cs="Times New Roman"/>
                <w:b/>
                <w:bCs/>
                <w:iCs/>
                <w:sz w:val="24"/>
                <w:szCs w:val="24"/>
                <w:lang w:val="en-US" w:eastAsia="ru-RU"/>
              </w:rPr>
              <w:t>Mordellidae Горбатки</w:t>
            </w:r>
          </w:p>
        </w:tc>
        <w:tc>
          <w:tcPr>
            <w:tcW w:w="1131" w:type="dxa"/>
          </w:tcPr>
          <w:p w14:paraId="000D2E13"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Stenalia</w:t>
            </w:r>
          </w:p>
        </w:tc>
        <w:tc>
          <w:tcPr>
            <w:tcW w:w="1706" w:type="dxa"/>
          </w:tcPr>
          <w:p w14:paraId="14AD4381"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Stenalia sp.</w:t>
            </w:r>
          </w:p>
        </w:tc>
        <w:tc>
          <w:tcPr>
            <w:tcW w:w="835" w:type="dxa"/>
          </w:tcPr>
          <w:p w14:paraId="560372F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5D5E8A0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0EE2E2F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129500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8F00EE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C77D4F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C329C1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656A3042" w14:textId="77777777" w:rsidTr="002B1A64">
        <w:trPr>
          <w:gridAfter w:val="1"/>
          <w:wAfter w:w="54" w:type="dxa"/>
        </w:trPr>
        <w:tc>
          <w:tcPr>
            <w:tcW w:w="9722" w:type="dxa"/>
            <w:gridSpan w:val="13"/>
          </w:tcPr>
          <w:p w14:paraId="733F7B4D" w14:textId="77777777" w:rsidR="0075290C" w:rsidRPr="00B819E2" w:rsidRDefault="0075290C" w:rsidP="0075290C">
            <w:pPr>
              <w:spacing w:after="0" w:line="240" w:lineRule="auto"/>
              <w:jc w:val="center"/>
              <w:rPr>
                <w:rFonts w:ascii="Times New Roman" w:eastAsia="Times New Roman" w:hAnsi="Times New Roman" w:cs="Times New Roman"/>
                <w:b/>
                <w:bCs/>
                <w:sz w:val="24"/>
                <w:szCs w:val="24"/>
                <w:lang w:val="en-US" w:eastAsia="ru-RU"/>
              </w:rPr>
            </w:pPr>
            <w:r w:rsidRPr="00B819E2">
              <w:rPr>
                <w:rFonts w:ascii="Times New Roman" w:eastAsia="Times New Roman" w:hAnsi="Times New Roman" w:cs="Times New Roman"/>
                <w:b/>
                <w:bCs/>
                <w:sz w:val="24"/>
                <w:szCs w:val="24"/>
                <w:lang w:val="en-US" w:eastAsia="ru-RU"/>
              </w:rPr>
              <w:t>36</w:t>
            </w:r>
          </w:p>
        </w:tc>
      </w:tr>
      <w:tr w:rsidR="008704E9" w:rsidRPr="00B819E2" w14:paraId="50D2835F" w14:textId="77777777" w:rsidTr="002B1A64">
        <w:trPr>
          <w:gridAfter w:val="2"/>
          <w:wAfter w:w="75" w:type="dxa"/>
        </w:trPr>
        <w:tc>
          <w:tcPr>
            <w:tcW w:w="1412" w:type="dxa"/>
            <w:vMerge w:val="restart"/>
          </w:tcPr>
          <w:p w14:paraId="35CA3469" w14:textId="77777777" w:rsidR="008704E9" w:rsidRPr="00B819E2" w:rsidRDefault="008704E9" w:rsidP="0075290C">
            <w:pPr>
              <w:spacing w:after="0" w:line="240" w:lineRule="auto"/>
              <w:rPr>
                <w:rFonts w:ascii="Times New Roman" w:eastAsia="Times New Roman" w:hAnsi="Times New Roman" w:cs="Times New Roman"/>
                <w:b/>
                <w:bCs/>
                <w:i/>
                <w:sz w:val="24"/>
                <w:szCs w:val="24"/>
                <w:lang w:val="en-US" w:eastAsia="ru-RU"/>
              </w:rPr>
            </w:pPr>
            <w:r w:rsidRPr="00B819E2">
              <w:rPr>
                <w:rFonts w:ascii="Times New Roman" w:eastAsia="Times New Roman" w:hAnsi="Times New Roman" w:cs="Times New Roman"/>
                <w:b/>
                <w:bCs/>
                <w:sz w:val="24"/>
                <w:szCs w:val="24"/>
                <w:lang w:eastAsia="ru-RU"/>
              </w:rPr>
              <w:t xml:space="preserve">Чернотелки </w:t>
            </w:r>
            <w:r w:rsidRPr="00B819E2">
              <w:rPr>
                <w:rFonts w:ascii="Times New Roman" w:eastAsia="Times New Roman" w:hAnsi="Times New Roman" w:cs="Times New Roman"/>
                <w:b/>
                <w:bCs/>
                <w:sz w:val="24"/>
                <w:szCs w:val="24"/>
                <w:lang w:val="en-US" w:eastAsia="ru-RU"/>
              </w:rPr>
              <w:t>Tenebrrionidae</w:t>
            </w:r>
          </w:p>
        </w:tc>
        <w:tc>
          <w:tcPr>
            <w:tcW w:w="1131" w:type="dxa"/>
          </w:tcPr>
          <w:p w14:paraId="29497138" w14:textId="77777777" w:rsidR="008704E9" w:rsidRPr="00B819E2" w:rsidRDefault="008704E9"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Tentyria</w:t>
            </w:r>
          </w:p>
        </w:tc>
        <w:tc>
          <w:tcPr>
            <w:tcW w:w="1706" w:type="dxa"/>
          </w:tcPr>
          <w:p w14:paraId="0189395B" w14:textId="77777777" w:rsidR="008704E9" w:rsidRPr="00B819E2" w:rsidRDefault="008704E9"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Tentyria nomas </w:t>
            </w:r>
            <w:r w:rsidRPr="00B819E2">
              <w:rPr>
                <w:rFonts w:ascii="Times New Roman" w:eastAsia="Times New Roman" w:hAnsi="Times New Roman" w:cs="Times New Roman"/>
                <w:sz w:val="24"/>
                <w:szCs w:val="24"/>
                <w:lang w:val="en-US" w:eastAsia="ru-RU"/>
              </w:rPr>
              <w:t>Pallas, 1781</w:t>
            </w:r>
          </w:p>
        </w:tc>
        <w:tc>
          <w:tcPr>
            <w:tcW w:w="835" w:type="dxa"/>
          </w:tcPr>
          <w:p w14:paraId="0869FA88"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64BCD5CC"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B62E6C3"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C3B9B5C"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5C3EE10"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890CD40"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61F10C0"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r>
      <w:tr w:rsidR="008704E9" w:rsidRPr="00B819E2" w14:paraId="1D91DB38" w14:textId="77777777" w:rsidTr="002B1A64">
        <w:trPr>
          <w:gridAfter w:val="2"/>
          <w:wAfter w:w="75" w:type="dxa"/>
        </w:trPr>
        <w:tc>
          <w:tcPr>
            <w:tcW w:w="1412" w:type="dxa"/>
            <w:vMerge/>
          </w:tcPr>
          <w:p w14:paraId="3706A363" w14:textId="77777777" w:rsidR="008704E9" w:rsidRPr="00B819E2" w:rsidRDefault="008704E9"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14B6D892" w14:textId="712C7967" w:rsidR="008704E9" w:rsidRPr="00B819E2" w:rsidRDefault="008704E9"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Bla</w:t>
            </w:r>
            <w:r>
              <w:rPr>
                <w:rFonts w:ascii="Times New Roman" w:eastAsia="Times New Roman" w:hAnsi="Times New Roman" w:cs="Times New Roman"/>
                <w:i/>
                <w:sz w:val="24"/>
                <w:szCs w:val="24"/>
                <w:lang w:val="en-US" w:eastAsia="ru-RU"/>
              </w:rPr>
              <w:t>p</w:t>
            </w:r>
            <w:r w:rsidRPr="00B819E2">
              <w:rPr>
                <w:rFonts w:ascii="Times New Roman" w:eastAsia="Times New Roman" w:hAnsi="Times New Roman" w:cs="Times New Roman"/>
                <w:i/>
                <w:sz w:val="24"/>
                <w:szCs w:val="24"/>
                <w:lang w:val="en-US" w:eastAsia="ru-RU"/>
              </w:rPr>
              <w:t>s</w:t>
            </w:r>
          </w:p>
        </w:tc>
        <w:tc>
          <w:tcPr>
            <w:tcW w:w="1706" w:type="dxa"/>
          </w:tcPr>
          <w:p w14:paraId="459F1714" w14:textId="247B01CA" w:rsidR="008704E9" w:rsidRPr="00B819E2" w:rsidRDefault="008704E9"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Bla</w:t>
            </w:r>
            <w:r>
              <w:rPr>
                <w:rFonts w:ascii="Times New Roman" w:eastAsia="Times New Roman" w:hAnsi="Times New Roman" w:cs="Times New Roman"/>
                <w:i/>
                <w:sz w:val="24"/>
                <w:szCs w:val="24"/>
                <w:lang w:val="en-US" w:eastAsia="ru-RU"/>
              </w:rPr>
              <w:t>p</w:t>
            </w:r>
            <w:r w:rsidRPr="00B819E2">
              <w:rPr>
                <w:rFonts w:ascii="Times New Roman" w:eastAsia="Times New Roman" w:hAnsi="Times New Roman" w:cs="Times New Roman"/>
                <w:i/>
                <w:sz w:val="24"/>
                <w:szCs w:val="24"/>
                <w:lang w:val="en-US" w:eastAsia="ru-RU"/>
              </w:rPr>
              <w:t>s halophila</w:t>
            </w:r>
            <w:r w:rsidRPr="00B819E2">
              <w:rPr>
                <w:rFonts w:ascii="Times New Roman" w:eastAsia="Times New Roman" w:hAnsi="Times New Roman" w:cs="Times New Roman"/>
                <w:sz w:val="24"/>
                <w:szCs w:val="24"/>
                <w:lang w:val="en-US" w:eastAsia="ru-RU"/>
              </w:rPr>
              <w:t xml:space="preserve"> Fischer von Waldheim, 1820</w:t>
            </w:r>
            <w:r w:rsidRPr="00B819E2">
              <w:rPr>
                <w:rFonts w:ascii="Times New Roman" w:eastAsia="Times New Roman" w:hAnsi="Times New Roman" w:cs="Times New Roman"/>
                <w:i/>
                <w:sz w:val="24"/>
                <w:szCs w:val="24"/>
                <w:lang w:val="en-US" w:eastAsia="ru-RU"/>
              </w:rPr>
              <w:t xml:space="preserve"> </w:t>
            </w:r>
          </w:p>
        </w:tc>
        <w:tc>
          <w:tcPr>
            <w:tcW w:w="835" w:type="dxa"/>
          </w:tcPr>
          <w:p w14:paraId="03454365"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1337271A"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5E3C6C5"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E4D587F"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848CD51"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BF95359"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6FF5CA4"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r>
      <w:tr w:rsidR="008704E9" w:rsidRPr="00B819E2" w14:paraId="538E7762" w14:textId="77777777" w:rsidTr="002B1A64">
        <w:trPr>
          <w:gridAfter w:val="2"/>
          <w:wAfter w:w="75" w:type="dxa"/>
        </w:trPr>
        <w:tc>
          <w:tcPr>
            <w:tcW w:w="1412" w:type="dxa"/>
            <w:vMerge/>
          </w:tcPr>
          <w:p w14:paraId="7F93AC70" w14:textId="77777777" w:rsidR="008704E9" w:rsidRPr="00B819E2" w:rsidRDefault="008704E9"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5F4B2E43" w14:textId="425C239F" w:rsidR="008704E9" w:rsidRPr="00B819E2" w:rsidRDefault="008704E9"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Opat</w:t>
            </w:r>
            <w:r>
              <w:rPr>
                <w:rFonts w:ascii="Times New Roman" w:eastAsia="Times New Roman" w:hAnsi="Times New Roman" w:cs="Times New Roman"/>
                <w:i/>
                <w:sz w:val="24"/>
                <w:szCs w:val="24"/>
                <w:lang w:val="en-US" w:eastAsia="ru-RU"/>
              </w:rPr>
              <w:t>r</w:t>
            </w:r>
            <w:r w:rsidRPr="00B819E2">
              <w:rPr>
                <w:rFonts w:ascii="Times New Roman" w:eastAsia="Times New Roman" w:hAnsi="Times New Roman" w:cs="Times New Roman"/>
                <w:i/>
                <w:sz w:val="24"/>
                <w:szCs w:val="24"/>
                <w:lang w:val="en-US" w:eastAsia="ru-RU"/>
              </w:rPr>
              <w:t>um</w:t>
            </w:r>
          </w:p>
        </w:tc>
        <w:tc>
          <w:tcPr>
            <w:tcW w:w="1706" w:type="dxa"/>
          </w:tcPr>
          <w:p w14:paraId="623A97A1" w14:textId="63CF754F" w:rsidR="008704E9" w:rsidRPr="00B819E2" w:rsidRDefault="008704E9"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Opat</w:t>
            </w:r>
            <w:r>
              <w:rPr>
                <w:rFonts w:ascii="Times New Roman" w:eastAsia="Times New Roman" w:hAnsi="Times New Roman" w:cs="Times New Roman"/>
                <w:i/>
                <w:sz w:val="24"/>
                <w:szCs w:val="24"/>
                <w:lang w:val="en-US" w:eastAsia="ru-RU"/>
              </w:rPr>
              <w:t>r</w:t>
            </w:r>
            <w:r w:rsidRPr="00B819E2">
              <w:rPr>
                <w:rFonts w:ascii="Times New Roman" w:eastAsia="Times New Roman" w:hAnsi="Times New Roman" w:cs="Times New Roman"/>
                <w:i/>
                <w:sz w:val="24"/>
                <w:szCs w:val="24"/>
                <w:lang w:val="en-US" w:eastAsia="ru-RU"/>
              </w:rPr>
              <w:t xml:space="preserve">um sabulosum </w:t>
            </w:r>
            <w:r w:rsidRPr="00B819E2">
              <w:rPr>
                <w:rFonts w:ascii="Times New Roman" w:eastAsia="Times New Roman" w:hAnsi="Times New Roman" w:cs="Times New Roman"/>
                <w:sz w:val="24"/>
                <w:szCs w:val="24"/>
                <w:lang w:val="en-US" w:eastAsia="ru-RU"/>
              </w:rPr>
              <w:t>Linnaeus, 1760</w:t>
            </w:r>
          </w:p>
        </w:tc>
        <w:tc>
          <w:tcPr>
            <w:tcW w:w="835" w:type="dxa"/>
          </w:tcPr>
          <w:p w14:paraId="7CD7ECC7"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02A380B6"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58D87AE"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19AF595"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0CC17AB"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0B4B9FC"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04FE199"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r>
      <w:tr w:rsidR="008704E9" w:rsidRPr="00B819E2" w14:paraId="3B2075C2" w14:textId="77777777" w:rsidTr="002B1A64">
        <w:trPr>
          <w:gridAfter w:val="2"/>
          <w:wAfter w:w="75" w:type="dxa"/>
        </w:trPr>
        <w:tc>
          <w:tcPr>
            <w:tcW w:w="1412" w:type="dxa"/>
            <w:vMerge/>
          </w:tcPr>
          <w:p w14:paraId="1B86CB69" w14:textId="77777777" w:rsidR="008704E9" w:rsidRPr="00B819E2" w:rsidRDefault="008704E9"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1D3648B3" w14:textId="77777777" w:rsidR="008704E9" w:rsidRPr="00B819E2" w:rsidRDefault="008704E9"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Oodescelis</w:t>
            </w:r>
          </w:p>
        </w:tc>
        <w:tc>
          <w:tcPr>
            <w:tcW w:w="1706" w:type="dxa"/>
          </w:tcPr>
          <w:p w14:paraId="468FAE6E" w14:textId="77777777" w:rsidR="008704E9" w:rsidRPr="00B819E2" w:rsidRDefault="008704E9"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Oodescelis polita</w:t>
            </w:r>
            <w:r w:rsidRPr="00B819E2">
              <w:rPr>
                <w:rFonts w:ascii="Times New Roman" w:eastAsia="Times New Roman" w:hAnsi="Times New Roman" w:cs="Times New Roman"/>
                <w:sz w:val="24"/>
                <w:szCs w:val="24"/>
                <w:lang w:val="en-US" w:eastAsia="ru-RU"/>
              </w:rPr>
              <w:t xml:space="preserve"> Sturm, 1807 </w:t>
            </w:r>
          </w:p>
        </w:tc>
        <w:tc>
          <w:tcPr>
            <w:tcW w:w="835" w:type="dxa"/>
          </w:tcPr>
          <w:p w14:paraId="11237CAB"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19726345"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4571BEA"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CD6D5A6"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8CEFB86"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79422B0"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903A011"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r>
      <w:tr w:rsidR="008704E9" w:rsidRPr="00B819E2" w14:paraId="441E52FD" w14:textId="77777777" w:rsidTr="002B1A64">
        <w:trPr>
          <w:gridAfter w:val="2"/>
          <w:wAfter w:w="75" w:type="dxa"/>
        </w:trPr>
        <w:tc>
          <w:tcPr>
            <w:tcW w:w="1412" w:type="dxa"/>
            <w:vMerge/>
          </w:tcPr>
          <w:p w14:paraId="67525530" w14:textId="77777777" w:rsidR="008704E9" w:rsidRPr="00B819E2" w:rsidRDefault="008704E9"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5C9AF7BD" w14:textId="77777777" w:rsidR="008704E9" w:rsidRPr="00B819E2" w:rsidRDefault="008704E9"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Tenebrio</w:t>
            </w:r>
          </w:p>
        </w:tc>
        <w:tc>
          <w:tcPr>
            <w:tcW w:w="1706" w:type="dxa"/>
          </w:tcPr>
          <w:p w14:paraId="401EFDAE" w14:textId="77777777" w:rsidR="008704E9" w:rsidRPr="00B819E2" w:rsidRDefault="008704E9"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Tenebrio molitor </w:t>
            </w:r>
            <w:r w:rsidRPr="00B819E2">
              <w:rPr>
                <w:rFonts w:ascii="Times New Roman" w:eastAsia="Times New Roman" w:hAnsi="Times New Roman" w:cs="Times New Roman"/>
                <w:sz w:val="24"/>
                <w:szCs w:val="24"/>
                <w:lang w:val="en-US" w:eastAsia="ru-RU"/>
              </w:rPr>
              <w:t>Linnaeus, 1758</w:t>
            </w:r>
          </w:p>
        </w:tc>
        <w:tc>
          <w:tcPr>
            <w:tcW w:w="835" w:type="dxa"/>
          </w:tcPr>
          <w:p w14:paraId="7FF6C4E3"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38EC4003"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A607D31"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2AFB34B"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97E0CB3"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3BA21AB"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6AA7384"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r>
      <w:tr w:rsidR="008704E9" w:rsidRPr="00B819E2" w14:paraId="2ACA6D46" w14:textId="77777777" w:rsidTr="002B1A64">
        <w:trPr>
          <w:gridAfter w:val="2"/>
          <w:wAfter w:w="75" w:type="dxa"/>
        </w:trPr>
        <w:tc>
          <w:tcPr>
            <w:tcW w:w="1412" w:type="dxa"/>
            <w:vMerge/>
          </w:tcPr>
          <w:p w14:paraId="5A628B0D" w14:textId="77777777" w:rsidR="008704E9" w:rsidRPr="00B819E2" w:rsidRDefault="008704E9"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117D5515" w14:textId="77777777" w:rsidR="008704E9" w:rsidRPr="00B819E2" w:rsidRDefault="008704E9"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Crypticus</w:t>
            </w:r>
          </w:p>
        </w:tc>
        <w:tc>
          <w:tcPr>
            <w:tcW w:w="1706" w:type="dxa"/>
          </w:tcPr>
          <w:p w14:paraId="1035B490" w14:textId="77777777" w:rsidR="008704E9" w:rsidRPr="00B819E2" w:rsidRDefault="008704E9"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Crypticus quisquilius</w:t>
            </w:r>
            <w:r w:rsidRPr="00B819E2">
              <w:rPr>
                <w:rFonts w:ascii="Times New Roman" w:eastAsia="Times New Roman" w:hAnsi="Times New Roman" w:cs="Times New Roman"/>
                <w:sz w:val="24"/>
                <w:szCs w:val="24"/>
                <w:lang w:val="en-US" w:eastAsia="ru-RU"/>
              </w:rPr>
              <w:t xml:space="preserve"> Pallas, 1781</w:t>
            </w:r>
          </w:p>
        </w:tc>
        <w:tc>
          <w:tcPr>
            <w:tcW w:w="835" w:type="dxa"/>
          </w:tcPr>
          <w:p w14:paraId="775CB90C"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3B33FF2A"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4D0C732"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876BA4E"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DD626D1"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B9BE9A9"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75FA1AD"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r>
      <w:tr w:rsidR="008704E9" w:rsidRPr="00B819E2" w14:paraId="24C9E09E" w14:textId="77777777" w:rsidTr="002B1A64">
        <w:trPr>
          <w:gridAfter w:val="2"/>
          <w:wAfter w:w="75" w:type="dxa"/>
        </w:trPr>
        <w:tc>
          <w:tcPr>
            <w:tcW w:w="1412" w:type="dxa"/>
            <w:vMerge/>
          </w:tcPr>
          <w:p w14:paraId="4E5AE751" w14:textId="77777777" w:rsidR="008704E9" w:rsidRPr="00B819E2" w:rsidRDefault="008704E9"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1068EA97" w14:textId="3F10E117" w:rsidR="008704E9" w:rsidRPr="00B819E2" w:rsidRDefault="008704E9" w:rsidP="0075290C">
            <w:pPr>
              <w:spacing w:after="0" w:line="240" w:lineRule="auto"/>
              <w:rPr>
                <w:rFonts w:ascii="Times New Roman" w:eastAsia="Times New Roman" w:hAnsi="Times New Roman" w:cs="Times New Roman"/>
                <w:i/>
                <w:sz w:val="24"/>
                <w:szCs w:val="24"/>
                <w:lang w:val="en-US" w:eastAsia="ru-RU"/>
              </w:rPr>
            </w:pPr>
            <w:r w:rsidRPr="008704E9">
              <w:rPr>
                <w:rFonts w:ascii="Times New Roman" w:eastAsia="Times New Roman" w:hAnsi="Times New Roman" w:cs="Times New Roman"/>
                <w:i/>
                <w:sz w:val="24"/>
                <w:szCs w:val="24"/>
                <w:lang w:val="en-US" w:eastAsia="ru-RU"/>
              </w:rPr>
              <w:t>Lagria</w:t>
            </w:r>
          </w:p>
        </w:tc>
        <w:tc>
          <w:tcPr>
            <w:tcW w:w="1706" w:type="dxa"/>
          </w:tcPr>
          <w:p w14:paraId="23FC665E" w14:textId="0099796D" w:rsidR="008704E9" w:rsidRPr="00B819E2" w:rsidRDefault="008704E9" w:rsidP="0075290C">
            <w:pPr>
              <w:spacing w:after="0" w:line="240" w:lineRule="auto"/>
              <w:rPr>
                <w:rFonts w:ascii="Times New Roman" w:eastAsia="Times New Roman" w:hAnsi="Times New Roman" w:cs="Times New Roman"/>
                <w:i/>
                <w:sz w:val="24"/>
                <w:szCs w:val="24"/>
                <w:lang w:val="en-US" w:eastAsia="ru-RU"/>
              </w:rPr>
            </w:pPr>
            <w:r w:rsidRPr="008704E9">
              <w:rPr>
                <w:rFonts w:ascii="Times New Roman" w:eastAsia="Times New Roman" w:hAnsi="Times New Roman" w:cs="Times New Roman"/>
                <w:i/>
                <w:sz w:val="24"/>
                <w:szCs w:val="24"/>
                <w:lang w:val="en-US" w:eastAsia="ru-RU"/>
              </w:rPr>
              <w:t xml:space="preserve">Lagria hirta </w:t>
            </w:r>
            <w:r w:rsidRPr="008704E9">
              <w:rPr>
                <w:rFonts w:ascii="Times New Roman" w:eastAsia="Times New Roman" w:hAnsi="Times New Roman" w:cs="Times New Roman"/>
                <w:iCs/>
                <w:sz w:val="24"/>
                <w:szCs w:val="24"/>
                <w:lang w:val="en-US" w:eastAsia="ru-RU"/>
              </w:rPr>
              <w:t>Linnaeus, 1758</w:t>
            </w:r>
          </w:p>
        </w:tc>
        <w:tc>
          <w:tcPr>
            <w:tcW w:w="835" w:type="dxa"/>
          </w:tcPr>
          <w:p w14:paraId="24EFF0E1" w14:textId="79CB02D3"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t>
            </w:r>
          </w:p>
        </w:tc>
        <w:tc>
          <w:tcPr>
            <w:tcW w:w="999" w:type="dxa"/>
            <w:gridSpan w:val="2"/>
          </w:tcPr>
          <w:p w14:paraId="23F89B37" w14:textId="7C386092"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t>
            </w:r>
          </w:p>
        </w:tc>
        <w:tc>
          <w:tcPr>
            <w:tcW w:w="712" w:type="dxa"/>
          </w:tcPr>
          <w:p w14:paraId="13675EA8"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FA7060E"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5A03BAD"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F1E279A"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2E20AEC"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r>
      <w:tr w:rsidR="008704E9" w:rsidRPr="00B819E2" w14:paraId="1676A8AA" w14:textId="77777777" w:rsidTr="002B1A64">
        <w:trPr>
          <w:gridAfter w:val="2"/>
          <w:wAfter w:w="75" w:type="dxa"/>
        </w:trPr>
        <w:tc>
          <w:tcPr>
            <w:tcW w:w="1412" w:type="dxa"/>
            <w:vMerge/>
          </w:tcPr>
          <w:p w14:paraId="32CEE0FC" w14:textId="77777777" w:rsidR="008704E9" w:rsidRPr="00B819E2" w:rsidRDefault="008704E9"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4599F31F" w14:textId="77777777" w:rsidR="008704E9" w:rsidRPr="00B819E2" w:rsidRDefault="008704E9"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iCs/>
                <w:sz w:val="24"/>
                <w:szCs w:val="24"/>
                <w:lang w:eastAsia="ru-RU"/>
              </w:rPr>
              <w:t>Pedinus</w:t>
            </w:r>
          </w:p>
        </w:tc>
        <w:tc>
          <w:tcPr>
            <w:tcW w:w="1706" w:type="dxa"/>
          </w:tcPr>
          <w:p w14:paraId="3E10C25B" w14:textId="77777777" w:rsidR="008704E9" w:rsidRPr="00B819E2" w:rsidRDefault="008704E9"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iCs/>
                <w:sz w:val="24"/>
                <w:szCs w:val="24"/>
                <w:lang w:eastAsia="ru-RU"/>
              </w:rPr>
              <w:t>Pedinus femoralis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Cs/>
                <w:sz w:val="24"/>
                <w:szCs w:val="24"/>
                <w:lang w:eastAsia="ru-RU"/>
              </w:rPr>
              <w:t>(Linnaeus, 1767)</w:t>
            </w:r>
          </w:p>
        </w:tc>
        <w:tc>
          <w:tcPr>
            <w:tcW w:w="835" w:type="dxa"/>
          </w:tcPr>
          <w:p w14:paraId="23FCEB96"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38E69AC1"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1CBBFF9"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00906F7B"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01161C1"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5E0100E"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FD4EC36"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r>
      <w:tr w:rsidR="008704E9" w:rsidRPr="00B819E2" w14:paraId="356C75C5" w14:textId="77777777" w:rsidTr="002B1A64">
        <w:trPr>
          <w:gridAfter w:val="2"/>
          <w:wAfter w:w="75" w:type="dxa"/>
        </w:trPr>
        <w:tc>
          <w:tcPr>
            <w:tcW w:w="1412" w:type="dxa"/>
            <w:vMerge/>
          </w:tcPr>
          <w:p w14:paraId="61313B73" w14:textId="77777777" w:rsidR="008704E9" w:rsidRPr="00B819E2" w:rsidRDefault="008704E9"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38C2A5BC" w14:textId="77777777" w:rsidR="008704E9" w:rsidRPr="00B819E2" w:rsidRDefault="008704E9"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iCs/>
                <w:sz w:val="24"/>
                <w:szCs w:val="24"/>
                <w:lang w:eastAsia="ru-RU"/>
              </w:rPr>
              <w:t>Platyscelis</w:t>
            </w:r>
          </w:p>
        </w:tc>
        <w:tc>
          <w:tcPr>
            <w:tcW w:w="1706" w:type="dxa"/>
          </w:tcPr>
          <w:p w14:paraId="1E5CF9E9" w14:textId="77777777" w:rsidR="008704E9" w:rsidRPr="00B819E2" w:rsidRDefault="008704E9"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iCs/>
                <w:sz w:val="24"/>
                <w:szCs w:val="24"/>
                <w:lang w:eastAsia="ru-RU"/>
              </w:rPr>
              <w:t>Platyscelis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iCs/>
                <w:sz w:val="24"/>
                <w:szCs w:val="24"/>
                <w:lang w:eastAsia="ru-RU"/>
              </w:rPr>
              <w:t>Platyscelis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iCs/>
                <w:sz w:val="24"/>
                <w:szCs w:val="24"/>
                <w:lang w:eastAsia="ru-RU"/>
              </w:rPr>
              <w:t xml:space="preserve">hypolitha </w:t>
            </w:r>
            <w:r w:rsidRPr="00B819E2">
              <w:rPr>
                <w:rFonts w:ascii="Times New Roman" w:eastAsia="Times New Roman" w:hAnsi="Times New Roman" w:cs="Times New Roman"/>
                <w:iCs/>
                <w:sz w:val="24"/>
                <w:szCs w:val="24"/>
                <w:lang w:eastAsia="ru-RU"/>
              </w:rPr>
              <w:t>(Pallas, 1781)</w:t>
            </w:r>
          </w:p>
        </w:tc>
        <w:tc>
          <w:tcPr>
            <w:tcW w:w="835" w:type="dxa"/>
          </w:tcPr>
          <w:p w14:paraId="6FEC2699"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5191BC4F"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EF1FEEF"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04CE07AC"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F08F3B9"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57B00C9"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AD9ED2C"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r>
      <w:tr w:rsidR="008704E9" w:rsidRPr="00B819E2" w14:paraId="274CDAB2" w14:textId="77777777" w:rsidTr="002B1A64">
        <w:trPr>
          <w:gridAfter w:val="2"/>
          <w:wAfter w:w="75" w:type="dxa"/>
        </w:trPr>
        <w:tc>
          <w:tcPr>
            <w:tcW w:w="1412" w:type="dxa"/>
            <w:vMerge/>
          </w:tcPr>
          <w:p w14:paraId="1CEED6AB" w14:textId="77777777" w:rsidR="008704E9" w:rsidRPr="00B819E2" w:rsidRDefault="008704E9"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11AE1845" w14:textId="77777777" w:rsidR="008704E9" w:rsidRPr="00B819E2" w:rsidRDefault="008704E9"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5EE5C0BE" w14:textId="77777777" w:rsidR="008704E9" w:rsidRPr="00B819E2" w:rsidRDefault="008704E9" w:rsidP="0075290C">
            <w:pPr>
              <w:spacing w:after="0" w:line="240" w:lineRule="auto"/>
              <w:rPr>
                <w:rFonts w:ascii="Times New Roman" w:eastAsia="Times New Roman" w:hAnsi="Times New Roman" w:cs="Times New Roman"/>
                <w:i/>
                <w:iCs/>
                <w:sz w:val="24"/>
                <w:szCs w:val="24"/>
                <w:lang w:val="en-US" w:eastAsia="ru-RU"/>
              </w:rPr>
            </w:pPr>
            <w:r w:rsidRPr="00B819E2">
              <w:rPr>
                <w:rFonts w:ascii="Times New Roman" w:eastAsia="Times New Roman" w:hAnsi="Times New Roman" w:cs="Times New Roman"/>
                <w:i/>
                <w:iCs/>
                <w:sz w:val="24"/>
                <w:szCs w:val="24"/>
                <w:lang w:val="en-US" w:eastAsia="ru-RU"/>
              </w:rPr>
              <w:t>Platyscelis (Platyscelis) rugifrons </w:t>
            </w:r>
            <w:r w:rsidRPr="00B819E2">
              <w:rPr>
                <w:rFonts w:ascii="Times New Roman" w:eastAsia="Times New Roman" w:hAnsi="Times New Roman" w:cs="Times New Roman"/>
                <w:sz w:val="24"/>
                <w:szCs w:val="24"/>
                <w:lang w:val="en-US" w:eastAsia="ru-RU"/>
              </w:rPr>
              <w:t>(Fischer von Waldheim, 1823)</w:t>
            </w:r>
          </w:p>
        </w:tc>
        <w:tc>
          <w:tcPr>
            <w:tcW w:w="835" w:type="dxa"/>
          </w:tcPr>
          <w:p w14:paraId="2F202346"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7EF5FDA2"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E101B73"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0AF9DE53"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ED2DDEF"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A98F41C"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8D9D1A8"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r>
      <w:tr w:rsidR="008704E9" w:rsidRPr="00B819E2" w14:paraId="68735C8A" w14:textId="77777777" w:rsidTr="002B1A64">
        <w:trPr>
          <w:gridAfter w:val="2"/>
          <w:wAfter w:w="75" w:type="dxa"/>
        </w:trPr>
        <w:tc>
          <w:tcPr>
            <w:tcW w:w="1412" w:type="dxa"/>
            <w:vMerge/>
          </w:tcPr>
          <w:p w14:paraId="4A6EAF23" w14:textId="77777777" w:rsidR="008704E9" w:rsidRPr="00B819E2" w:rsidRDefault="008704E9"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1341AEB4" w14:textId="77777777" w:rsidR="008704E9" w:rsidRPr="00B819E2" w:rsidRDefault="008704E9"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bCs/>
                <w:i/>
                <w:iCs/>
                <w:sz w:val="24"/>
                <w:szCs w:val="24"/>
                <w:lang w:val="en-US" w:eastAsia="ru-RU"/>
              </w:rPr>
              <w:t>Anatolica</w:t>
            </w:r>
          </w:p>
        </w:tc>
        <w:tc>
          <w:tcPr>
            <w:tcW w:w="1706" w:type="dxa"/>
          </w:tcPr>
          <w:p w14:paraId="59D7F2D3" w14:textId="77777777" w:rsidR="008704E9" w:rsidRPr="00B819E2" w:rsidRDefault="008704E9" w:rsidP="0075290C">
            <w:pPr>
              <w:spacing w:after="0" w:line="240" w:lineRule="auto"/>
              <w:rPr>
                <w:rFonts w:ascii="Times New Roman" w:eastAsia="Times New Roman" w:hAnsi="Times New Roman" w:cs="Times New Roman"/>
                <w:sz w:val="24"/>
                <w:szCs w:val="24"/>
                <w:lang w:eastAsia="ru-RU"/>
              </w:rPr>
            </w:pPr>
            <w:r w:rsidRPr="00B819E2">
              <w:rPr>
                <w:rFonts w:ascii="Times New Roman" w:eastAsia="Times New Roman" w:hAnsi="Times New Roman" w:cs="Times New Roman"/>
                <w:bCs/>
                <w:i/>
                <w:iCs/>
                <w:sz w:val="24"/>
                <w:szCs w:val="24"/>
                <w:lang w:val="en-US" w:eastAsia="ru-RU"/>
              </w:rPr>
              <w:t>Anatolica</w:t>
            </w:r>
            <w:r w:rsidRPr="00B819E2">
              <w:rPr>
                <w:rFonts w:ascii="Times New Roman" w:eastAsia="Times New Roman" w:hAnsi="Times New Roman" w:cs="Times New Roman"/>
                <w:bCs/>
                <w:i/>
                <w:iCs/>
                <w:sz w:val="24"/>
                <w:szCs w:val="24"/>
                <w:lang w:eastAsia="ru-RU"/>
              </w:rPr>
              <w:t xml:space="preserve"> </w:t>
            </w:r>
            <w:r w:rsidRPr="00B819E2">
              <w:rPr>
                <w:rFonts w:ascii="Times New Roman" w:eastAsia="Times New Roman" w:hAnsi="Times New Roman" w:cs="Times New Roman"/>
                <w:bCs/>
                <w:i/>
                <w:iCs/>
                <w:sz w:val="24"/>
                <w:szCs w:val="24"/>
                <w:lang w:val="en-US" w:eastAsia="ru-RU"/>
              </w:rPr>
              <w:t>amoena</w:t>
            </w:r>
            <w:r w:rsidRPr="00B819E2">
              <w:rPr>
                <w:rFonts w:ascii="Times New Roman" w:eastAsia="Times New Roman" w:hAnsi="Times New Roman" w:cs="Times New Roman"/>
                <w:bCs/>
                <w:i/>
                <w:iCs/>
                <w:sz w:val="24"/>
                <w:szCs w:val="24"/>
                <w:lang w:eastAsia="ru-RU"/>
              </w:rPr>
              <w:t xml:space="preserve"> </w:t>
            </w:r>
            <w:r w:rsidRPr="00B819E2">
              <w:rPr>
                <w:rFonts w:ascii="Times New Roman" w:eastAsia="Times New Roman" w:hAnsi="Times New Roman" w:cs="Times New Roman"/>
                <w:sz w:val="24"/>
                <w:szCs w:val="24"/>
                <w:lang w:eastAsia="ru-RU"/>
              </w:rPr>
              <w:t>(</w:t>
            </w:r>
            <w:r w:rsidRPr="00B819E2">
              <w:rPr>
                <w:rFonts w:ascii="Times New Roman" w:eastAsia="Times New Roman" w:hAnsi="Times New Roman" w:cs="Times New Roman"/>
                <w:sz w:val="24"/>
                <w:szCs w:val="24"/>
                <w:lang w:val="en-US" w:eastAsia="ru-RU"/>
              </w:rPr>
              <w:t>Faldermann</w:t>
            </w:r>
            <w:r w:rsidRPr="00B819E2">
              <w:rPr>
                <w:rFonts w:ascii="Times New Roman" w:eastAsia="Times New Roman" w:hAnsi="Times New Roman" w:cs="Times New Roman"/>
                <w:sz w:val="24"/>
                <w:szCs w:val="24"/>
                <w:lang w:eastAsia="ru-RU"/>
              </w:rPr>
              <w:t>, 1835)</w:t>
            </w:r>
          </w:p>
          <w:p w14:paraId="4C8B74C6" w14:textId="77777777" w:rsidR="008704E9" w:rsidRPr="00B819E2" w:rsidRDefault="008704E9" w:rsidP="0075290C">
            <w:pPr>
              <w:spacing w:after="0" w:line="240" w:lineRule="auto"/>
              <w:rPr>
                <w:rFonts w:ascii="Times New Roman" w:eastAsia="Times New Roman" w:hAnsi="Times New Roman" w:cs="Times New Roman"/>
                <w:i/>
                <w:iCs/>
                <w:sz w:val="24"/>
                <w:szCs w:val="24"/>
                <w:lang w:val="en-US" w:eastAsia="ru-RU"/>
              </w:rPr>
            </w:pPr>
          </w:p>
        </w:tc>
        <w:tc>
          <w:tcPr>
            <w:tcW w:w="835" w:type="dxa"/>
          </w:tcPr>
          <w:p w14:paraId="1D0BADE4"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641AD520"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46F0989"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2CDAF99"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7D670E7"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8B60C1C"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AFB5EE0"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r>
      <w:tr w:rsidR="008704E9" w:rsidRPr="00B819E2" w14:paraId="4DBC4091" w14:textId="77777777" w:rsidTr="002B1A64">
        <w:trPr>
          <w:gridAfter w:val="2"/>
          <w:wAfter w:w="75" w:type="dxa"/>
        </w:trPr>
        <w:tc>
          <w:tcPr>
            <w:tcW w:w="1412" w:type="dxa"/>
            <w:vMerge/>
          </w:tcPr>
          <w:p w14:paraId="2CB1F792" w14:textId="77777777" w:rsidR="008704E9" w:rsidRPr="00B819E2" w:rsidRDefault="008704E9"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427362EC" w14:textId="77777777" w:rsidR="008704E9" w:rsidRPr="00B819E2" w:rsidRDefault="008704E9"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5FA6CB21" w14:textId="77777777" w:rsidR="008704E9" w:rsidRPr="00B819E2" w:rsidRDefault="008704E9"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bCs/>
                <w:i/>
                <w:iCs/>
                <w:sz w:val="24"/>
                <w:szCs w:val="24"/>
                <w:lang w:val="en-US" w:eastAsia="ru-RU"/>
              </w:rPr>
              <w:t>Anatolica dashidorzsi fortepunctata</w:t>
            </w:r>
            <w:r w:rsidRPr="00B819E2">
              <w:rPr>
                <w:rFonts w:ascii="Times New Roman" w:eastAsia="Times New Roman" w:hAnsi="Times New Roman" w:cs="Times New Roman"/>
                <w:i/>
                <w:iCs/>
                <w:sz w:val="24"/>
                <w:szCs w:val="24"/>
                <w:lang w:val="en-US" w:eastAsia="ru-RU"/>
              </w:rPr>
              <w:t xml:space="preserve"> </w:t>
            </w:r>
            <w:r w:rsidRPr="00B819E2">
              <w:rPr>
                <w:rFonts w:ascii="Times New Roman" w:eastAsia="Times New Roman" w:hAnsi="Times New Roman" w:cs="Times New Roman"/>
                <w:sz w:val="24"/>
                <w:szCs w:val="24"/>
                <w:lang w:val="en-US" w:eastAsia="ru-RU"/>
              </w:rPr>
              <w:t>Kaszab et Knor, 1976</w:t>
            </w:r>
          </w:p>
          <w:p w14:paraId="1CCB9133" w14:textId="77777777" w:rsidR="008704E9" w:rsidRPr="00B819E2" w:rsidRDefault="008704E9" w:rsidP="0075290C">
            <w:pPr>
              <w:spacing w:after="0" w:line="240" w:lineRule="auto"/>
              <w:rPr>
                <w:rFonts w:ascii="Times New Roman" w:eastAsia="Times New Roman" w:hAnsi="Times New Roman" w:cs="Times New Roman"/>
                <w:i/>
                <w:iCs/>
                <w:sz w:val="24"/>
                <w:szCs w:val="24"/>
                <w:lang w:val="en-US" w:eastAsia="ru-RU"/>
              </w:rPr>
            </w:pPr>
          </w:p>
        </w:tc>
        <w:tc>
          <w:tcPr>
            <w:tcW w:w="835" w:type="dxa"/>
          </w:tcPr>
          <w:p w14:paraId="488E0DB2"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0CB03A09"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FAF32F9"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F437424"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9CB6252"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A87A414"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0AE6742"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r>
      <w:tr w:rsidR="008704E9" w:rsidRPr="00B819E2" w14:paraId="631B53E3" w14:textId="77777777" w:rsidTr="002B1A64">
        <w:trPr>
          <w:gridAfter w:val="2"/>
          <w:wAfter w:w="75" w:type="dxa"/>
        </w:trPr>
        <w:tc>
          <w:tcPr>
            <w:tcW w:w="1412" w:type="dxa"/>
            <w:vMerge/>
          </w:tcPr>
          <w:p w14:paraId="4A05E29A" w14:textId="77777777" w:rsidR="008704E9" w:rsidRPr="00B819E2" w:rsidRDefault="008704E9"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5ED3054F" w14:textId="77777777" w:rsidR="008704E9" w:rsidRPr="00B819E2" w:rsidRDefault="008704E9"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607F9FF5" w14:textId="77777777" w:rsidR="008704E9" w:rsidRPr="00B819E2" w:rsidRDefault="008704E9"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bCs/>
                <w:i/>
                <w:iCs/>
                <w:sz w:val="24"/>
                <w:szCs w:val="24"/>
                <w:lang w:val="en-US" w:eastAsia="ru-RU"/>
              </w:rPr>
              <w:t>Anatolica gobialtaica</w:t>
            </w:r>
            <w:r w:rsidRPr="00B819E2">
              <w:rPr>
                <w:rFonts w:ascii="Times New Roman" w:eastAsia="Times New Roman" w:hAnsi="Times New Roman" w:cs="Times New Roman"/>
                <w:i/>
                <w:iCs/>
                <w:sz w:val="24"/>
                <w:szCs w:val="24"/>
                <w:lang w:val="en-US" w:eastAsia="ru-RU"/>
              </w:rPr>
              <w:t xml:space="preserve"> </w:t>
            </w:r>
            <w:r w:rsidRPr="00B819E2">
              <w:rPr>
                <w:rFonts w:ascii="Times New Roman" w:eastAsia="Times New Roman" w:hAnsi="Times New Roman" w:cs="Times New Roman"/>
                <w:sz w:val="24"/>
                <w:szCs w:val="24"/>
                <w:lang w:val="en-US" w:eastAsia="ru-RU"/>
              </w:rPr>
              <w:t>Kazab et Medvedev, 1972</w:t>
            </w:r>
          </w:p>
          <w:p w14:paraId="1B28684D" w14:textId="77777777" w:rsidR="008704E9" w:rsidRPr="00B819E2" w:rsidRDefault="008704E9" w:rsidP="0075290C">
            <w:pPr>
              <w:spacing w:after="0" w:line="240" w:lineRule="auto"/>
              <w:rPr>
                <w:rFonts w:ascii="Times New Roman" w:eastAsia="Times New Roman" w:hAnsi="Times New Roman" w:cs="Times New Roman"/>
                <w:i/>
                <w:iCs/>
                <w:sz w:val="24"/>
                <w:szCs w:val="24"/>
                <w:lang w:val="en-US" w:eastAsia="ru-RU"/>
              </w:rPr>
            </w:pPr>
          </w:p>
        </w:tc>
        <w:tc>
          <w:tcPr>
            <w:tcW w:w="835" w:type="dxa"/>
          </w:tcPr>
          <w:p w14:paraId="783613D5"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4DA3C59E"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EE12654"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E881585"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5AE6138"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DD442EA"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317CCDF"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r>
      <w:tr w:rsidR="008704E9" w:rsidRPr="00B819E2" w14:paraId="6FB86D86" w14:textId="77777777" w:rsidTr="002B1A64">
        <w:trPr>
          <w:gridAfter w:val="2"/>
          <w:wAfter w:w="75" w:type="dxa"/>
        </w:trPr>
        <w:tc>
          <w:tcPr>
            <w:tcW w:w="1412" w:type="dxa"/>
            <w:vMerge/>
          </w:tcPr>
          <w:p w14:paraId="7A7C3CC7" w14:textId="19DDB974" w:rsidR="008704E9" w:rsidRPr="00B819E2" w:rsidRDefault="008704E9"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0B348BD7" w14:textId="77777777" w:rsidR="008704E9" w:rsidRPr="00B819E2" w:rsidRDefault="008704E9"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Isomira</w:t>
            </w:r>
          </w:p>
        </w:tc>
        <w:tc>
          <w:tcPr>
            <w:tcW w:w="1706" w:type="dxa"/>
          </w:tcPr>
          <w:p w14:paraId="79E58028" w14:textId="77777777" w:rsidR="008704E9" w:rsidRPr="00B819E2" w:rsidRDefault="008704E9"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Isomira murina</w:t>
            </w:r>
            <w:r w:rsidRPr="00B819E2">
              <w:rPr>
                <w:rFonts w:ascii="Times New Roman" w:eastAsia="Times New Roman" w:hAnsi="Times New Roman" w:cs="Times New Roman"/>
                <w:sz w:val="24"/>
                <w:szCs w:val="24"/>
                <w:lang w:val="en-US" w:eastAsia="ru-RU"/>
              </w:rPr>
              <w:t xml:space="preserve"> Linnaeus, 1758</w:t>
            </w:r>
          </w:p>
        </w:tc>
        <w:tc>
          <w:tcPr>
            <w:tcW w:w="835" w:type="dxa"/>
          </w:tcPr>
          <w:p w14:paraId="7472828D"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68075D85"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D9BB2B8"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59244344"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F355C72"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D286BF7"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2C2A172"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r>
      <w:tr w:rsidR="008704E9" w:rsidRPr="00B819E2" w14:paraId="482BAE9D" w14:textId="77777777" w:rsidTr="002B1A64">
        <w:trPr>
          <w:gridAfter w:val="2"/>
          <w:wAfter w:w="75" w:type="dxa"/>
        </w:trPr>
        <w:tc>
          <w:tcPr>
            <w:tcW w:w="1412" w:type="dxa"/>
            <w:vMerge/>
          </w:tcPr>
          <w:p w14:paraId="114EA917" w14:textId="77777777" w:rsidR="008704E9" w:rsidRPr="00B819E2" w:rsidRDefault="008704E9"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11B99121" w14:textId="77777777" w:rsidR="008704E9" w:rsidRPr="00B819E2" w:rsidRDefault="008704E9"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Mycetochara</w:t>
            </w:r>
          </w:p>
        </w:tc>
        <w:tc>
          <w:tcPr>
            <w:tcW w:w="1706" w:type="dxa"/>
          </w:tcPr>
          <w:p w14:paraId="17015431" w14:textId="77777777" w:rsidR="008704E9" w:rsidRPr="00B819E2" w:rsidRDefault="008704E9"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Mycetochara flavipes</w:t>
            </w:r>
            <w:r w:rsidRPr="00B819E2">
              <w:rPr>
                <w:rFonts w:ascii="Times New Roman" w:eastAsia="Times New Roman" w:hAnsi="Times New Roman" w:cs="Times New Roman"/>
                <w:sz w:val="24"/>
                <w:szCs w:val="24"/>
                <w:lang w:val="en-US" w:eastAsia="ru-RU"/>
              </w:rPr>
              <w:t xml:space="preserve"> Fabricius, 1792</w:t>
            </w:r>
          </w:p>
        </w:tc>
        <w:tc>
          <w:tcPr>
            <w:tcW w:w="835" w:type="dxa"/>
          </w:tcPr>
          <w:p w14:paraId="29078DEE"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21DCAACB"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29910497"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B69DC56"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736B405"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8A5096C"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E673366"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r>
      <w:tr w:rsidR="008704E9" w:rsidRPr="00B819E2" w14:paraId="20B533B1" w14:textId="77777777" w:rsidTr="002B1A64">
        <w:trPr>
          <w:gridAfter w:val="2"/>
          <w:wAfter w:w="75" w:type="dxa"/>
        </w:trPr>
        <w:tc>
          <w:tcPr>
            <w:tcW w:w="1412" w:type="dxa"/>
            <w:vMerge/>
          </w:tcPr>
          <w:p w14:paraId="4ED69FB7" w14:textId="77777777" w:rsidR="008704E9" w:rsidRPr="00B819E2" w:rsidRDefault="008704E9"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1ABA11CA" w14:textId="77777777" w:rsidR="008704E9" w:rsidRPr="00B819E2" w:rsidRDefault="008704E9"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Cteniopinus</w:t>
            </w:r>
          </w:p>
        </w:tc>
        <w:tc>
          <w:tcPr>
            <w:tcW w:w="1706" w:type="dxa"/>
          </w:tcPr>
          <w:p w14:paraId="6F4931D8" w14:textId="77777777" w:rsidR="008704E9" w:rsidRPr="00B819E2" w:rsidRDefault="008704E9"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Cteniopinus altaicus</w:t>
            </w:r>
            <w:r w:rsidRPr="00B819E2">
              <w:rPr>
                <w:rFonts w:ascii="Times New Roman" w:eastAsia="Times New Roman" w:hAnsi="Times New Roman" w:cs="Times New Roman"/>
                <w:sz w:val="24"/>
                <w:szCs w:val="24"/>
                <w:lang w:val="en-US" w:eastAsia="ru-RU"/>
              </w:rPr>
              <w:t xml:space="preserve"> (Gebler, 1830)</w:t>
            </w:r>
          </w:p>
        </w:tc>
        <w:tc>
          <w:tcPr>
            <w:tcW w:w="835" w:type="dxa"/>
          </w:tcPr>
          <w:p w14:paraId="660A25E6"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2E5CE144"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C3AB915"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3DB2A21"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9EC031C"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E40422E"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237C60A"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r>
      <w:tr w:rsidR="008704E9" w:rsidRPr="00B819E2" w14:paraId="0DF53CF9" w14:textId="77777777" w:rsidTr="002B1A64">
        <w:trPr>
          <w:gridAfter w:val="2"/>
          <w:wAfter w:w="75" w:type="dxa"/>
        </w:trPr>
        <w:tc>
          <w:tcPr>
            <w:tcW w:w="1412" w:type="dxa"/>
            <w:vMerge/>
          </w:tcPr>
          <w:p w14:paraId="628CE0C5" w14:textId="77777777" w:rsidR="008704E9" w:rsidRPr="00B819E2" w:rsidRDefault="008704E9"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5197CCBE" w14:textId="77777777" w:rsidR="008704E9" w:rsidRPr="00B819E2" w:rsidRDefault="008704E9"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Cteniopus</w:t>
            </w:r>
          </w:p>
        </w:tc>
        <w:tc>
          <w:tcPr>
            <w:tcW w:w="1706" w:type="dxa"/>
          </w:tcPr>
          <w:p w14:paraId="4796736F" w14:textId="77777777" w:rsidR="008704E9" w:rsidRPr="00B819E2" w:rsidRDefault="008704E9"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Cteniopus flavus</w:t>
            </w:r>
            <w:r w:rsidRPr="00B819E2">
              <w:rPr>
                <w:rFonts w:ascii="Times New Roman" w:eastAsia="Times New Roman" w:hAnsi="Times New Roman" w:cs="Times New Roman"/>
                <w:sz w:val="24"/>
                <w:szCs w:val="24"/>
                <w:lang w:val="en-US" w:eastAsia="ru-RU"/>
              </w:rPr>
              <w:t xml:space="preserve"> Scopoli, 1763</w:t>
            </w:r>
          </w:p>
        </w:tc>
        <w:tc>
          <w:tcPr>
            <w:tcW w:w="835" w:type="dxa"/>
          </w:tcPr>
          <w:p w14:paraId="71D73E11"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6974FCB9"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8102A6F"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F38CD60"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12BA8AD"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2F2D5A7"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8FB5B94"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2E6C8398" w14:textId="77777777" w:rsidTr="002B1A64">
        <w:trPr>
          <w:gridAfter w:val="1"/>
          <w:wAfter w:w="54" w:type="dxa"/>
        </w:trPr>
        <w:tc>
          <w:tcPr>
            <w:tcW w:w="9722" w:type="dxa"/>
            <w:gridSpan w:val="13"/>
          </w:tcPr>
          <w:p w14:paraId="1430C7C5" w14:textId="37ECAB21" w:rsidR="0075290C" w:rsidRPr="00B819E2" w:rsidRDefault="0075290C" w:rsidP="0075290C">
            <w:pPr>
              <w:spacing w:after="0" w:line="240" w:lineRule="auto"/>
              <w:jc w:val="center"/>
              <w:rPr>
                <w:rFonts w:ascii="Times New Roman" w:eastAsia="Times New Roman" w:hAnsi="Times New Roman" w:cs="Times New Roman"/>
                <w:b/>
                <w:bCs/>
                <w:sz w:val="24"/>
                <w:szCs w:val="24"/>
                <w:lang w:val="en-US" w:eastAsia="ru-RU"/>
              </w:rPr>
            </w:pPr>
            <w:r w:rsidRPr="00B819E2">
              <w:rPr>
                <w:rFonts w:ascii="Times New Roman" w:eastAsia="Times New Roman" w:hAnsi="Times New Roman" w:cs="Times New Roman"/>
                <w:b/>
                <w:bCs/>
                <w:sz w:val="24"/>
                <w:szCs w:val="24"/>
                <w:lang w:val="en-US" w:eastAsia="ru-RU"/>
              </w:rPr>
              <w:t>3</w:t>
            </w:r>
            <w:r w:rsidR="008704E9">
              <w:rPr>
                <w:rFonts w:ascii="Times New Roman" w:eastAsia="Times New Roman" w:hAnsi="Times New Roman" w:cs="Times New Roman"/>
                <w:b/>
                <w:bCs/>
                <w:sz w:val="24"/>
                <w:szCs w:val="24"/>
                <w:lang w:val="en-US" w:eastAsia="ru-RU"/>
              </w:rPr>
              <w:t>7</w:t>
            </w:r>
          </w:p>
        </w:tc>
      </w:tr>
      <w:tr w:rsidR="0075290C" w:rsidRPr="00B819E2" w14:paraId="7F2AA209" w14:textId="77777777" w:rsidTr="002B1A64">
        <w:trPr>
          <w:gridAfter w:val="2"/>
          <w:wAfter w:w="75" w:type="dxa"/>
        </w:trPr>
        <w:tc>
          <w:tcPr>
            <w:tcW w:w="1412" w:type="dxa"/>
            <w:vMerge w:val="restart"/>
          </w:tcPr>
          <w:p w14:paraId="14012C72"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r w:rsidRPr="00B819E2">
              <w:rPr>
                <w:rFonts w:ascii="Times New Roman" w:eastAsia="Times New Roman" w:hAnsi="Times New Roman" w:cs="Times New Roman"/>
                <w:b/>
                <w:bCs/>
                <w:sz w:val="24"/>
                <w:szCs w:val="24"/>
                <w:lang w:val="en-US" w:eastAsia="ru-RU"/>
              </w:rPr>
              <w:t xml:space="preserve">Oedemeridae </w:t>
            </w:r>
            <w:r w:rsidRPr="00B819E2">
              <w:rPr>
                <w:rFonts w:ascii="Times New Roman" w:eastAsia="Times New Roman" w:hAnsi="Times New Roman" w:cs="Times New Roman"/>
                <w:b/>
                <w:bCs/>
                <w:sz w:val="24"/>
                <w:szCs w:val="24"/>
                <w:lang w:eastAsia="ru-RU"/>
              </w:rPr>
              <w:t>Узкокрылки</w:t>
            </w:r>
          </w:p>
        </w:tc>
        <w:tc>
          <w:tcPr>
            <w:tcW w:w="1131" w:type="dxa"/>
          </w:tcPr>
          <w:p w14:paraId="0C12DD2C"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Ditylus</w:t>
            </w:r>
          </w:p>
        </w:tc>
        <w:tc>
          <w:tcPr>
            <w:tcW w:w="1706" w:type="dxa"/>
          </w:tcPr>
          <w:p w14:paraId="4ABB8699"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Ditylus laevis</w:t>
            </w:r>
            <w:r w:rsidRPr="00B819E2">
              <w:rPr>
                <w:rFonts w:ascii="Times New Roman" w:eastAsia="Times New Roman" w:hAnsi="Times New Roman" w:cs="Times New Roman"/>
                <w:sz w:val="24"/>
                <w:szCs w:val="24"/>
                <w:lang w:val="en-US" w:eastAsia="ru-RU"/>
              </w:rPr>
              <w:t xml:space="preserve"> Fabricius, 1787</w:t>
            </w:r>
          </w:p>
        </w:tc>
        <w:tc>
          <w:tcPr>
            <w:tcW w:w="835" w:type="dxa"/>
          </w:tcPr>
          <w:p w14:paraId="17277C7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60DEB5B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AEF5C6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2BB859C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A58B48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8138B3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0CFCE5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23D599B2" w14:textId="77777777" w:rsidTr="002B1A64">
        <w:trPr>
          <w:gridAfter w:val="2"/>
          <w:wAfter w:w="75" w:type="dxa"/>
        </w:trPr>
        <w:tc>
          <w:tcPr>
            <w:tcW w:w="1412" w:type="dxa"/>
            <w:vMerge/>
          </w:tcPr>
          <w:p w14:paraId="21971E58"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3D73DF2D"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Oedemera</w:t>
            </w:r>
          </w:p>
        </w:tc>
        <w:tc>
          <w:tcPr>
            <w:tcW w:w="1706" w:type="dxa"/>
          </w:tcPr>
          <w:p w14:paraId="21458695"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Oedemera (?) lurida</w:t>
            </w:r>
            <w:r w:rsidRPr="00B819E2">
              <w:rPr>
                <w:rFonts w:ascii="Times New Roman" w:eastAsia="Times New Roman" w:hAnsi="Times New Roman" w:cs="Times New Roman"/>
                <w:sz w:val="24"/>
                <w:szCs w:val="24"/>
                <w:lang w:val="en-US" w:eastAsia="ru-RU"/>
              </w:rPr>
              <w:t xml:space="preserve"> Marsham, 1802 </w:t>
            </w:r>
          </w:p>
        </w:tc>
        <w:tc>
          <w:tcPr>
            <w:tcW w:w="835" w:type="dxa"/>
          </w:tcPr>
          <w:p w14:paraId="0348D5A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1C3A15A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B5C9BC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AD10D6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30FC798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0CFA1C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87D8EA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58A1A026" w14:textId="77777777" w:rsidTr="002B1A64">
        <w:trPr>
          <w:gridAfter w:val="2"/>
          <w:wAfter w:w="75" w:type="dxa"/>
        </w:trPr>
        <w:tc>
          <w:tcPr>
            <w:tcW w:w="1412" w:type="dxa"/>
            <w:vMerge/>
          </w:tcPr>
          <w:p w14:paraId="54760805"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4F1E9729"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6399D696"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Oedemera nasalis</w:t>
            </w:r>
            <w:r w:rsidRPr="00B819E2">
              <w:rPr>
                <w:rFonts w:ascii="Times New Roman" w:eastAsia="Times New Roman" w:hAnsi="Times New Roman" w:cs="Times New Roman"/>
                <w:sz w:val="24"/>
                <w:szCs w:val="24"/>
                <w:lang w:val="en-US" w:eastAsia="ru-RU"/>
              </w:rPr>
              <w:t xml:space="preserve"> Reitter, 1896</w:t>
            </w:r>
          </w:p>
        </w:tc>
        <w:tc>
          <w:tcPr>
            <w:tcW w:w="835" w:type="dxa"/>
          </w:tcPr>
          <w:p w14:paraId="1FCA186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2716EE1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5B833C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76A65FA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7B19DF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576" w:type="dxa"/>
          </w:tcPr>
          <w:p w14:paraId="2406851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92DAF0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751B737B" w14:textId="77777777" w:rsidTr="002B1A64">
        <w:trPr>
          <w:gridAfter w:val="1"/>
          <w:wAfter w:w="54" w:type="dxa"/>
        </w:trPr>
        <w:tc>
          <w:tcPr>
            <w:tcW w:w="1412" w:type="dxa"/>
          </w:tcPr>
          <w:p w14:paraId="4B89B981" w14:textId="77777777" w:rsidR="0075290C" w:rsidRPr="00B819E2" w:rsidRDefault="0075290C" w:rsidP="0075290C">
            <w:pPr>
              <w:spacing w:after="0" w:line="240" w:lineRule="auto"/>
              <w:jc w:val="center"/>
              <w:rPr>
                <w:rFonts w:ascii="Times New Roman" w:eastAsia="Times New Roman" w:hAnsi="Times New Roman" w:cs="Times New Roman"/>
                <w:b/>
                <w:bCs/>
                <w:sz w:val="24"/>
                <w:szCs w:val="24"/>
                <w:lang w:val="en-US" w:eastAsia="ru-RU"/>
              </w:rPr>
            </w:pPr>
          </w:p>
        </w:tc>
        <w:tc>
          <w:tcPr>
            <w:tcW w:w="1131" w:type="dxa"/>
          </w:tcPr>
          <w:p w14:paraId="7D9E72AF" w14:textId="77777777" w:rsidR="0075290C" w:rsidRPr="00B819E2" w:rsidRDefault="0075290C" w:rsidP="0075290C">
            <w:pPr>
              <w:spacing w:after="0" w:line="240" w:lineRule="auto"/>
              <w:jc w:val="center"/>
              <w:rPr>
                <w:rFonts w:ascii="Times New Roman" w:eastAsia="Times New Roman" w:hAnsi="Times New Roman" w:cs="Times New Roman"/>
                <w:b/>
                <w:sz w:val="24"/>
                <w:szCs w:val="24"/>
                <w:lang w:val="en-US" w:eastAsia="ru-RU"/>
              </w:rPr>
            </w:pPr>
          </w:p>
        </w:tc>
        <w:tc>
          <w:tcPr>
            <w:tcW w:w="7179" w:type="dxa"/>
            <w:gridSpan w:val="11"/>
          </w:tcPr>
          <w:p w14:paraId="42A2A833" w14:textId="4B8927B0"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3</w:t>
            </w:r>
            <w:r w:rsidR="008704E9">
              <w:rPr>
                <w:rFonts w:ascii="Times New Roman" w:eastAsia="Times New Roman" w:hAnsi="Times New Roman" w:cs="Times New Roman"/>
                <w:sz w:val="24"/>
                <w:szCs w:val="24"/>
                <w:lang w:val="en-US" w:eastAsia="ru-RU"/>
              </w:rPr>
              <w:t>8</w:t>
            </w:r>
            <w:r w:rsidRPr="00B819E2">
              <w:rPr>
                <w:rFonts w:ascii="Times New Roman" w:eastAsia="Times New Roman" w:hAnsi="Times New Roman" w:cs="Times New Roman"/>
                <w:sz w:val="24"/>
                <w:szCs w:val="24"/>
                <w:lang w:val="en-US" w:eastAsia="ru-RU"/>
              </w:rPr>
              <w:t xml:space="preserve"> </w:t>
            </w:r>
          </w:p>
        </w:tc>
      </w:tr>
      <w:tr w:rsidR="0075290C" w:rsidRPr="00B819E2" w14:paraId="04A1BD4F" w14:textId="77777777" w:rsidTr="002B1A64">
        <w:trPr>
          <w:gridAfter w:val="2"/>
          <w:wAfter w:w="75" w:type="dxa"/>
        </w:trPr>
        <w:tc>
          <w:tcPr>
            <w:tcW w:w="1412" w:type="dxa"/>
            <w:vMerge w:val="restart"/>
          </w:tcPr>
          <w:p w14:paraId="392A3669"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r w:rsidRPr="00B819E2">
              <w:rPr>
                <w:rFonts w:ascii="Times New Roman" w:eastAsia="Times New Roman" w:hAnsi="Times New Roman" w:cs="Times New Roman"/>
                <w:b/>
                <w:bCs/>
                <w:sz w:val="24"/>
                <w:szCs w:val="24"/>
                <w:lang w:val="en-US" w:eastAsia="ru-RU"/>
              </w:rPr>
              <w:t xml:space="preserve">Meloidae </w:t>
            </w:r>
            <w:r w:rsidRPr="00B819E2">
              <w:rPr>
                <w:rFonts w:ascii="Times New Roman" w:eastAsia="Times New Roman" w:hAnsi="Times New Roman" w:cs="Times New Roman"/>
                <w:b/>
                <w:bCs/>
                <w:sz w:val="24"/>
                <w:szCs w:val="24"/>
                <w:lang w:eastAsia="ru-RU"/>
              </w:rPr>
              <w:t>Нарывники</w:t>
            </w:r>
          </w:p>
        </w:tc>
        <w:tc>
          <w:tcPr>
            <w:tcW w:w="1131" w:type="dxa"/>
            <w:vMerge w:val="restart"/>
          </w:tcPr>
          <w:p w14:paraId="23763662"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Epicauta</w:t>
            </w:r>
          </w:p>
        </w:tc>
        <w:tc>
          <w:tcPr>
            <w:tcW w:w="1706" w:type="dxa"/>
          </w:tcPr>
          <w:p w14:paraId="09111815"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Epicauta</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sibirica</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Pallas, 1773</w:t>
            </w:r>
          </w:p>
        </w:tc>
        <w:tc>
          <w:tcPr>
            <w:tcW w:w="835" w:type="dxa"/>
          </w:tcPr>
          <w:p w14:paraId="6FD5A63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7257260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45A0F3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E07826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121C0A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6E93C8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CC31FA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01761766" w14:textId="77777777" w:rsidTr="002B1A64">
        <w:trPr>
          <w:gridAfter w:val="2"/>
          <w:wAfter w:w="75" w:type="dxa"/>
        </w:trPr>
        <w:tc>
          <w:tcPr>
            <w:tcW w:w="1412" w:type="dxa"/>
            <w:vMerge/>
          </w:tcPr>
          <w:p w14:paraId="4BE8344C" w14:textId="77777777" w:rsidR="0075290C" w:rsidRPr="00B819E2" w:rsidRDefault="0075290C" w:rsidP="0075290C">
            <w:pPr>
              <w:spacing w:after="0" w:line="240" w:lineRule="auto"/>
              <w:rPr>
                <w:rFonts w:ascii="Times New Roman" w:eastAsia="Times New Roman" w:hAnsi="Times New Roman" w:cs="Times New Roman"/>
                <w:b/>
                <w:bCs/>
                <w:sz w:val="24"/>
                <w:szCs w:val="24"/>
                <w:lang w:val="en-US" w:eastAsia="ru-RU"/>
              </w:rPr>
            </w:pPr>
          </w:p>
        </w:tc>
        <w:tc>
          <w:tcPr>
            <w:tcW w:w="1131" w:type="dxa"/>
            <w:vMerge/>
          </w:tcPr>
          <w:p w14:paraId="262B3515"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62A02890" w14:textId="77777777" w:rsidR="0075290C" w:rsidRPr="00B819E2" w:rsidRDefault="0075290C" w:rsidP="0075290C">
            <w:pPr>
              <w:spacing w:after="0" w:line="240" w:lineRule="auto"/>
              <w:rPr>
                <w:rFonts w:ascii="Times New Roman" w:eastAsia="Times New Roman" w:hAnsi="Times New Roman" w:cs="Times New Roman"/>
                <w:i/>
                <w:sz w:val="24"/>
                <w:szCs w:val="24"/>
                <w:lang w:eastAsia="ru-RU"/>
              </w:rPr>
            </w:pPr>
            <w:r w:rsidRPr="00B819E2">
              <w:rPr>
                <w:rFonts w:ascii="Times New Roman" w:eastAsia="Times New Roman" w:hAnsi="Times New Roman" w:cs="Times New Roman"/>
                <w:bCs/>
                <w:i/>
                <w:sz w:val="24"/>
                <w:szCs w:val="24"/>
                <w:lang w:val="en-US" w:eastAsia="ru-RU"/>
              </w:rPr>
              <w:t>Epicauta</w:t>
            </w:r>
            <w:r w:rsidRPr="00B819E2">
              <w:rPr>
                <w:rFonts w:ascii="Times New Roman" w:eastAsia="Times New Roman" w:hAnsi="Times New Roman" w:cs="Times New Roman"/>
                <w:bCs/>
                <w:i/>
                <w:sz w:val="24"/>
                <w:szCs w:val="24"/>
                <w:lang w:eastAsia="ru-RU"/>
              </w:rPr>
              <w:t xml:space="preserve"> </w:t>
            </w:r>
            <w:r w:rsidRPr="00B819E2">
              <w:rPr>
                <w:rFonts w:ascii="Times New Roman" w:eastAsia="Times New Roman" w:hAnsi="Times New Roman" w:cs="Times New Roman"/>
                <w:bCs/>
                <w:i/>
                <w:sz w:val="24"/>
                <w:szCs w:val="24"/>
                <w:lang w:val="en-US" w:eastAsia="ru-RU"/>
              </w:rPr>
              <w:t>megalocephala</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Cs/>
                <w:sz w:val="24"/>
                <w:szCs w:val="24"/>
                <w:lang w:eastAsia="ru-RU"/>
              </w:rPr>
              <w:t>(</w:t>
            </w:r>
            <w:r w:rsidRPr="00B819E2">
              <w:rPr>
                <w:rFonts w:ascii="Times New Roman" w:eastAsia="Times New Roman" w:hAnsi="Times New Roman" w:cs="Times New Roman"/>
                <w:iCs/>
                <w:sz w:val="24"/>
                <w:szCs w:val="24"/>
                <w:lang w:val="en-US" w:eastAsia="ru-RU"/>
              </w:rPr>
              <w:t>Gebler</w:t>
            </w:r>
            <w:r w:rsidRPr="00B819E2">
              <w:rPr>
                <w:rFonts w:ascii="Times New Roman" w:eastAsia="Times New Roman" w:hAnsi="Times New Roman" w:cs="Times New Roman"/>
                <w:iCs/>
                <w:sz w:val="24"/>
                <w:szCs w:val="24"/>
                <w:lang w:eastAsia="ru-RU"/>
              </w:rPr>
              <w:t>, 1817)</w:t>
            </w:r>
          </w:p>
          <w:p w14:paraId="35411686"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835" w:type="dxa"/>
          </w:tcPr>
          <w:p w14:paraId="1D09CFF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1C7C4D4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7ACD9F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D3264F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15762B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07204E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133F62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029F158" w14:textId="77777777" w:rsidTr="002B1A64">
        <w:trPr>
          <w:gridAfter w:val="2"/>
          <w:wAfter w:w="75" w:type="dxa"/>
        </w:trPr>
        <w:tc>
          <w:tcPr>
            <w:tcW w:w="1412" w:type="dxa"/>
            <w:vMerge/>
          </w:tcPr>
          <w:p w14:paraId="2A6C5B81"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19FF273A"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Lytta</w:t>
            </w:r>
          </w:p>
        </w:tc>
        <w:tc>
          <w:tcPr>
            <w:tcW w:w="1706" w:type="dxa"/>
          </w:tcPr>
          <w:p w14:paraId="6C90A65C"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Lytta versicatoria</w:t>
            </w:r>
            <w:r w:rsidRPr="00B819E2">
              <w:rPr>
                <w:rFonts w:ascii="Times New Roman" w:eastAsia="Times New Roman" w:hAnsi="Times New Roman" w:cs="Times New Roman"/>
                <w:sz w:val="24"/>
                <w:szCs w:val="24"/>
                <w:lang w:val="en-US" w:eastAsia="ru-RU"/>
              </w:rPr>
              <w:t xml:space="preserve"> (Linnaeus, 1758) </w:t>
            </w:r>
          </w:p>
        </w:tc>
        <w:tc>
          <w:tcPr>
            <w:tcW w:w="835" w:type="dxa"/>
          </w:tcPr>
          <w:p w14:paraId="044B082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4D84919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71D31EE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4B549EB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858B70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E717EE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31D253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30040C62" w14:textId="77777777" w:rsidTr="002B1A64">
        <w:trPr>
          <w:gridAfter w:val="2"/>
          <w:wAfter w:w="75" w:type="dxa"/>
        </w:trPr>
        <w:tc>
          <w:tcPr>
            <w:tcW w:w="1412" w:type="dxa"/>
            <w:vMerge/>
          </w:tcPr>
          <w:p w14:paraId="241C9DB4"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78DAC8F8"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Hycleus</w:t>
            </w:r>
          </w:p>
        </w:tc>
        <w:tc>
          <w:tcPr>
            <w:tcW w:w="1706" w:type="dxa"/>
          </w:tcPr>
          <w:p w14:paraId="7C5CD657"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Hycleus atratus </w:t>
            </w:r>
            <w:r w:rsidRPr="00B819E2">
              <w:rPr>
                <w:rFonts w:ascii="Times New Roman" w:eastAsia="Times New Roman" w:hAnsi="Times New Roman" w:cs="Times New Roman"/>
                <w:sz w:val="24"/>
                <w:szCs w:val="24"/>
                <w:lang w:val="en-US" w:eastAsia="ru-RU"/>
              </w:rPr>
              <w:t xml:space="preserve">(Pallas, 1773) </w:t>
            </w:r>
          </w:p>
        </w:tc>
        <w:tc>
          <w:tcPr>
            <w:tcW w:w="835" w:type="dxa"/>
          </w:tcPr>
          <w:p w14:paraId="1097B86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2788FC9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4D4EEBC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7B8BAC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4E1B9E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2A4F44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D3C5E8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3284371D" w14:textId="77777777" w:rsidTr="002B1A64">
        <w:trPr>
          <w:gridAfter w:val="2"/>
          <w:wAfter w:w="75" w:type="dxa"/>
        </w:trPr>
        <w:tc>
          <w:tcPr>
            <w:tcW w:w="1412" w:type="dxa"/>
            <w:vMerge/>
          </w:tcPr>
          <w:p w14:paraId="265BD82E"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2C81289D"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71FFE8F2" w14:textId="38B01411"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H</w:t>
            </w:r>
            <w:r w:rsidR="00F1417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polymorphus</w:t>
            </w:r>
            <w:r w:rsidRPr="00B819E2">
              <w:rPr>
                <w:rFonts w:ascii="Times New Roman" w:eastAsia="Times New Roman" w:hAnsi="Times New Roman" w:cs="Times New Roman"/>
                <w:sz w:val="24"/>
                <w:szCs w:val="24"/>
                <w:lang w:val="en-US" w:eastAsia="ru-RU"/>
              </w:rPr>
              <w:t xml:space="preserve"> (Pallas, 1771) </w:t>
            </w:r>
          </w:p>
        </w:tc>
        <w:tc>
          <w:tcPr>
            <w:tcW w:w="835" w:type="dxa"/>
          </w:tcPr>
          <w:p w14:paraId="01988AE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54162EB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20AF80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9DADA4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BF56BD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13766A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56A1A6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7A45FB55" w14:textId="77777777" w:rsidTr="002B1A64">
        <w:trPr>
          <w:gridAfter w:val="2"/>
          <w:wAfter w:w="75" w:type="dxa"/>
        </w:trPr>
        <w:tc>
          <w:tcPr>
            <w:tcW w:w="1412" w:type="dxa"/>
            <w:vMerge/>
          </w:tcPr>
          <w:p w14:paraId="15432EE0"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4D6A0AF6"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7833530F" w14:textId="425CA531"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H</w:t>
            </w:r>
            <w:r w:rsidR="00F1417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quatuordecimpunctatus </w:t>
            </w:r>
            <w:r w:rsidRPr="00B819E2">
              <w:rPr>
                <w:rFonts w:ascii="Times New Roman" w:eastAsia="Times New Roman" w:hAnsi="Times New Roman" w:cs="Times New Roman"/>
                <w:sz w:val="24"/>
                <w:szCs w:val="24"/>
                <w:lang w:val="en-US" w:eastAsia="ru-RU"/>
              </w:rPr>
              <w:t xml:space="preserve"> (Pallas, 1781) </w:t>
            </w:r>
          </w:p>
        </w:tc>
        <w:tc>
          <w:tcPr>
            <w:tcW w:w="835" w:type="dxa"/>
          </w:tcPr>
          <w:p w14:paraId="6406628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63FECD7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11CB10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04BF79B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0AD08B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93541C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B28761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01AE162F" w14:textId="77777777" w:rsidTr="002B1A64">
        <w:trPr>
          <w:gridAfter w:val="2"/>
          <w:wAfter w:w="75" w:type="dxa"/>
        </w:trPr>
        <w:tc>
          <w:tcPr>
            <w:tcW w:w="1412" w:type="dxa"/>
            <w:vMerge/>
          </w:tcPr>
          <w:p w14:paraId="69C7DC92"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3365AE13"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Mylabris</w:t>
            </w:r>
          </w:p>
        </w:tc>
        <w:tc>
          <w:tcPr>
            <w:tcW w:w="1706" w:type="dxa"/>
          </w:tcPr>
          <w:p w14:paraId="5ED3CAFE"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Mylabris pusilla</w:t>
            </w:r>
            <w:r w:rsidRPr="00B819E2">
              <w:rPr>
                <w:rFonts w:ascii="Times New Roman" w:eastAsia="Times New Roman" w:hAnsi="Times New Roman" w:cs="Times New Roman"/>
                <w:sz w:val="24"/>
                <w:szCs w:val="24"/>
                <w:lang w:val="en-US" w:eastAsia="ru-RU"/>
              </w:rPr>
              <w:t xml:space="preserve"> (Oliver, 1811) </w:t>
            </w:r>
          </w:p>
        </w:tc>
        <w:tc>
          <w:tcPr>
            <w:tcW w:w="835" w:type="dxa"/>
          </w:tcPr>
          <w:p w14:paraId="7E1F660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159A597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D66D6D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D4BC65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F04330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F27257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BD5BC8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0CDCCEA6" w14:textId="77777777" w:rsidTr="002B1A64">
        <w:trPr>
          <w:gridAfter w:val="2"/>
          <w:wAfter w:w="75" w:type="dxa"/>
        </w:trPr>
        <w:tc>
          <w:tcPr>
            <w:tcW w:w="1412" w:type="dxa"/>
            <w:vMerge/>
          </w:tcPr>
          <w:p w14:paraId="0E95B0DD"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1FAED313"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10E440A5" w14:textId="0663CF39"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M</w:t>
            </w:r>
            <w:r w:rsidR="00F1417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quadripunctata </w:t>
            </w:r>
            <w:r w:rsidRPr="00B819E2">
              <w:rPr>
                <w:rFonts w:ascii="Times New Roman" w:eastAsia="Times New Roman" w:hAnsi="Times New Roman" w:cs="Times New Roman"/>
                <w:sz w:val="24"/>
                <w:szCs w:val="24"/>
                <w:lang w:val="en-US" w:eastAsia="ru-RU"/>
              </w:rPr>
              <w:t>(Linnaeus, 1767)</w:t>
            </w:r>
          </w:p>
        </w:tc>
        <w:tc>
          <w:tcPr>
            <w:tcW w:w="835" w:type="dxa"/>
          </w:tcPr>
          <w:p w14:paraId="1F90AB0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0BFDB7A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F7C786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0523303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1FD043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298B80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7D9E2C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15C0ED55" w14:textId="77777777" w:rsidTr="002B1A64">
        <w:trPr>
          <w:gridAfter w:val="2"/>
          <w:wAfter w:w="75" w:type="dxa"/>
        </w:trPr>
        <w:tc>
          <w:tcPr>
            <w:tcW w:w="1412" w:type="dxa"/>
            <w:vMerge/>
          </w:tcPr>
          <w:p w14:paraId="0DF06331"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5A19FAB5"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31B3DC87" w14:textId="7F72646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M</w:t>
            </w:r>
            <w:r w:rsidR="00F1417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sibirica</w:t>
            </w:r>
            <w:r w:rsidRPr="00B819E2">
              <w:rPr>
                <w:rFonts w:ascii="Times New Roman" w:eastAsia="Times New Roman" w:hAnsi="Times New Roman" w:cs="Times New Roman"/>
                <w:sz w:val="24"/>
                <w:szCs w:val="24"/>
                <w:lang w:val="en-US" w:eastAsia="ru-RU"/>
              </w:rPr>
              <w:t xml:space="preserve"> Fischer von Waldheim, 1823</w:t>
            </w:r>
          </w:p>
        </w:tc>
        <w:tc>
          <w:tcPr>
            <w:tcW w:w="835" w:type="dxa"/>
          </w:tcPr>
          <w:p w14:paraId="5C1FFAA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51E01A8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D65C36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405CF2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DEA219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A170D0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15A717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31F3CE94" w14:textId="77777777" w:rsidTr="002B1A64">
        <w:trPr>
          <w:gridAfter w:val="2"/>
          <w:wAfter w:w="75" w:type="dxa"/>
        </w:trPr>
        <w:tc>
          <w:tcPr>
            <w:tcW w:w="1412" w:type="dxa"/>
            <w:vMerge/>
          </w:tcPr>
          <w:p w14:paraId="255D8157"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0F37A792"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65245205" w14:textId="68A99AD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M</w:t>
            </w:r>
            <w:r w:rsidR="00F1417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splendidula</w:t>
            </w:r>
            <w:r w:rsidRPr="00B819E2">
              <w:rPr>
                <w:rFonts w:ascii="Times New Roman" w:eastAsia="Times New Roman" w:hAnsi="Times New Roman" w:cs="Times New Roman"/>
                <w:sz w:val="24"/>
                <w:szCs w:val="24"/>
                <w:lang w:val="en-US" w:eastAsia="ru-RU"/>
              </w:rPr>
              <w:t xml:space="preserve"> (Pallas, 1781)</w:t>
            </w:r>
          </w:p>
        </w:tc>
        <w:tc>
          <w:tcPr>
            <w:tcW w:w="835" w:type="dxa"/>
          </w:tcPr>
          <w:p w14:paraId="3D6B7CA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5F9B0A8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9EEFB4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402A119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8F2401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091E24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7A2F73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23A7D574" w14:textId="77777777" w:rsidTr="002B1A64">
        <w:trPr>
          <w:gridAfter w:val="2"/>
          <w:wAfter w:w="75" w:type="dxa"/>
        </w:trPr>
        <w:tc>
          <w:tcPr>
            <w:tcW w:w="1412" w:type="dxa"/>
            <w:vMerge/>
          </w:tcPr>
          <w:p w14:paraId="7148E16C"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13FCEE63"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69521312" w14:textId="57A717B8" w:rsidR="0075290C" w:rsidRPr="00B819E2" w:rsidRDefault="0075290C" w:rsidP="0075290C">
            <w:pPr>
              <w:spacing w:after="0" w:line="240" w:lineRule="auto"/>
              <w:rPr>
                <w:rFonts w:ascii="Times New Roman" w:eastAsia="Times New Roman" w:hAnsi="Times New Roman" w:cs="Times New Roman"/>
                <w:iCs/>
                <w:sz w:val="24"/>
                <w:szCs w:val="24"/>
                <w:lang w:val="en-US" w:eastAsia="ru-RU"/>
              </w:rPr>
            </w:pPr>
            <w:r w:rsidRPr="00B819E2">
              <w:rPr>
                <w:rFonts w:ascii="Times New Roman" w:eastAsia="Times New Roman" w:hAnsi="Times New Roman" w:cs="Times New Roman"/>
                <w:bCs/>
                <w:i/>
                <w:sz w:val="24"/>
                <w:szCs w:val="24"/>
                <w:lang w:val="en-US" w:eastAsia="ru-RU"/>
              </w:rPr>
              <w:t>M</w:t>
            </w:r>
            <w:r w:rsidR="00F14178">
              <w:rPr>
                <w:rFonts w:ascii="Times New Roman" w:eastAsia="Times New Roman" w:hAnsi="Times New Roman" w:cs="Times New Roman"/>
                <w:bCs/>
                <w:i/>
                <w:sz w:val="24"/>
                <w:szCs w:val="24"/>
                <w:lang w:val="en-US" w:eastAsia="ru-RU"/>
              </w:rPr>
              <w:t>.</w:t>
            </w:r>
            <w:r w:rsidRPr="00B819E2">
              <w:rPr>
                <w:rFonts w:ascii="Times New Roman" w:eastAsia="Times New Roman" w:hAnsi="Times New Roman" w:cs="Times New Roman"/>
                <w:bCs/>
                <w:i/>
                <w:sz w:val="24"/>
                <w:szCs w:val="24"/>
                <w:lang w:val="en-US" w:eastAsia="ru-RU"/>
              </w:rPr>
              <w:t xml:space="preserve"> aulica</w:t>
            </w:r>
            <w:r w:rsidRPr="00B819E2">
              <w:rPr>
                <w:rFonts w:ascii="Times New Roman" w:eastAsia="Times New Roman" w:hAnsi="Times New Roman" w:cs="Times New Roman"/>
                <w:b/>
                <w:i/>
                <w:sz w:val="24"/>
                <w:szCs w:val="24"/>
                <w:lang w:val="en-US" w:eastAsia="ru-RU"/>
              </w:rPr>
              <w:t xml:space="preserve"> </w:t>
            </w:r>
            <w:r w:rsidRPr="00B819E2">
              <w:rPr>
                <w:rFonts w:ascii="Times New Roman" w:eastAsia="Times New Roman" w:hAnsi="Times New Roman" w:cs="Times New Roman"/>
                <w:iCs/>
                <w:sz w:val="24"/>
                <w:szCs w:val="24"/>
                <w:lang w:val="en-US" w:eastAsia="ru-RU"/>
              </w:rPr>
              <w:t>Menetries, 1832</w:t>
            </w:r>
          </w:p>
          <w:p w14:paraId="0CB281D8"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835" w:type="dxa"/>
          </w:tcPr>
          <w:p w14:paraId="372BE8F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2A9495E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148BBA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E52E61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D5272B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F08FA9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682D16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12C140FC" w14:textId="77777777" w:rsidTr="002B1A64">
        <w:trPr>
          <w:gridAfter w:val="2"/>
          <w:wAfter w:w="75" w:type="dxa"/>
        </w:trPr>
        <w:tc>
          <w:tcPr>
            <w:tcW w:w="1412" w:type="dxa"/>
            <w:vMerge/>
          </w:tcPr>
          <w:p w14:paraId="78B47ABC"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3ED575F5"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1E1B14FE" w14:textId="5F5AA2F2"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M</w:t>
            </w:r>
            <w:r w:rsidR="00F1417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s steppensis</w:t>
            </w:r>
            <w:r w:rsidRPr="00B819E2">
              <w:rPr>
                <w:rFonts w:ascii="Times New Roman" w:eastAsia="Times New Roman" w:hAnsi="Times New Roman" w:cs="Times New Roman"/>
                <w:sz w:val="24"/>
                <w:szCs w:val="24"/>
                <w:lang w:val="en-US" w:eastAsia="ru-RU"/>
              </w:rPr>
              <w:t xml:space="preserve"> Dokhtouroff, 1889</w:t>
            </w:r>
          </w:p>
        </w:tc>
        <w:tc>
          <w:tcPr>
            <w:tcW w:w="835" w:type="dxa"/>
          </w:tcPr>
          <w:p w14:paraId="100117B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14F766E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2327D5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15FF1D8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71D141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199ACB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F8314C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4A61C8D" w14:textId="77777777" w:rsidTr="002B1A64">
        <w:trPr>
          <w:gridAfter w:val="2"/>
          <w:wAfter w:w="75" w:type="dxa"/>
        </w:trPr>
        <w:tc>
          <w:tcPr>
            <w:tcW w:w="1412" w:type="dxa"/>
            <w:vMerge/>
          </w:tcPr>
          <w:p w14:paraId="1AE6AEA2"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1EC64157"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Meloe</w:t>
            </w:r>
          </w:p>
        </w:tc>
        <w:tc>
          <w:tcPr>
            <w:tcW w:w="1706" w:type="dxa"/>
          </w:tcPr>
          <w:p w14:paraId="36C55AD5"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Meloe brevicollis</w:t>
            </w:r>
            <w:r w:rsidRPr="00B819E2">
              <w:rPr>
                <w:rFonts w:ascii="Times New Roman" w:eastAsia="Times New Roman" w:hAnsi="Times New Roman" w:cs="Times New Roman"/>
                <w:sz w:val="24"/>
                <w:szCs w:val="24"/>
                <w:lang w:val="en-US" w:eastAsia="ru-RU"/>
              </w:rPr>
              <w:t xml:space="preserve"> Panzer, 1792</w:t>
            </w:r>
          </w:p>
        </w:tc>
        <w:tc>
          <w:tcPr>
            <w:tcW w:w="835" w:type="dxa"/>
          </w:tcPr>
          <w:p w14:paraId="4C3A680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77B4EB4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2B2880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619B6A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382235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292197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9E8D7A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CEEC556" w14:textId="77777777" w:rsidTr="002B1A64">
        <w:trPr>
          <w:gridAfter w:val="2"/>
          <w:wAfter w:w="75" w:type="dxa"/>
        </w:trPr>
        <w:tc>
          <w:tcPr>
            <w:tcW w:w="1412" w:type="dxa"/>
            <w:vMerge/>
          </w:tcPr>
          <w:p w14:paraId="33A222DE"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6E2069B9"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6C84DE8F" w14:textId="0D7F550F"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M</w:t>
            </w:r>
            <w:r w:rsidR="00F1417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violaceus</w:t>
            </w:r>
            <w:r w:rsidRPr="00B819E2">
              <w:rPr>
                <w:rFonts w:ascii="Times New Roman" w:eastAsia="Times New Roman" w:hAnsi="Times New Roman" w:cs="Times New Roman"/>
                <w:sz w:val="24"/>
                <w:szCs w:val="24"/>
                <w:lang w:val="en-US" w:eastAsia="ru-RU"/>
              </w:rPr>
              <w:t xml:space="preserve"> Marsham, 1802</w:t>
            </w:r>
          </w:p>
        </w:tc>
        <w:tc>
          <w:tcPr>
            <w:tcW w:w="835" w:type="dxa"/>
          </w:tcPr>
          <w:p w14:paraId="405AF3A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7C41660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3F485D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06BE8A4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6CAA5A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7428AF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ED999D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6E9DD618" w14:textId="77777777" w:rsidTr="002B1A64">
        <w:trPr>
          <w:gridAfter w:val="1"/>
          <w:wAfter w:w="54" w:type="dxa"/>
        </w:trPr>
        <w:tc>
          <w:tcPr>
            <w:tcW w:w="9722" w:type="dxa"/>
            <w:gridSpan w:val="13"/>
          </w:tcPr>
          <w:p w14:paraId="7F1548FC" w14:textId="2653BA33" w:rsidR="0075290C" w:rsidRPr="00B819E2" w:rsidRDefault="008704E9" w:rsidP="0075290C">
            <w:pPr>
              <w:spacing w:after="0" w:line="240" w:lineRule="auto"/>
              <w:jc w:val="center"/>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39</w:t>
            </w:r>
          </w:p>
        </w:tc>
      </w:tr>
      <w:tr w:rsidR="0075290C" w:rsidRPr="00B819E2" w14:paraId="73D1F1BE" w14:textId="77777777" w:rsidTr="002B1A64">
        <w:trPr>
          <w:gridAfter w:val="2"/>
          <w:wAfter w:w="75" w:type="dxa"/>
        </w:trPr>
        <w:tc>
          <w:tcPr>
            <w:tcW w:w="1412" w:type="dxa"/>
          </w:tcPr>
          <w:p w14:paraId="382B3BF3"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r w:rsidRPr="00B819E2">
              <w:rPr>
                <w:rFonts w:ascii="Times New Roman" w:eastAsia="Times New Roman" w:hAnsi="Times New Roman" w:cs="Times New Roman"/>
                <w:b/>
                <w:bCs/>
                <w:sz w:val="24"/>
                <w:szCs w:val="24"/>
                <w:lang w:val="en-US" w:eastAsia="ru-RU"/>
              </w:rPr>
              <w:t>Pythidae</w:t>
            </w:r>
            <w:r w:rsidRPr="00B819E2">
              <w:rPr>
                <w:rFonts w:ascii="Times New Roman" w:eastAsia="Times New Roman" w:hAnsi="Times New Roman" w:cs="Times New Roman"/>
                <w:b/>
                <w:bCs/>
                <w:sz w:val="24"/>
                <w:szCs w:val="24"/>
                <w:lang w:eastAsia="ru-RU"/>
              </w:rPr>
              <w:t xml:space="preserve"> Трухляки</w:t>
            </w:r>
          </w:p>
        </w:tc>
        <w:tc>
          <w:tcPr>
            <w:tcW w:w="1131" w:type="dxa"/>
          </w:tcPr>
          <w:p w14:paraId="6DA79C09"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Pytho</w:t>
            </w:r>
          </w:p>
        </w:tc>
        <w:tc>
          <w:tcPr>
            <w:tcW w:w="1706" w:type="dxa"/>
          </w:tcPr>
          <w:p w14:paraId="5219FF67"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Pytho depressus</w:t>
            </w:r>
            <w:r w:rsidRPr="00B819E2">
              <w:rPr>
                <w:rFonts w:ascii="Times New Roman" w:eastAsia="Times New Roman" w:hAnsi="Times New Roman" w:cs="Times New Roman"/>
                <w:sz w:val="24"/>
                <w:szCs w:val="24"/>
                <w:lang w:val="en-US" w:eastAsia="ru-RU"/>
              </w:rPr>
              <w:t xml:space="preserve"> Linnaeus, 1767</w:t>
            </w:r>
          </w:p>
        </w:tc>
        <w:tc>
          <w:tcPr>
            <w:tcW w:w="835" w:type="dxa"/>
          </w:tcPr>
          <w:p w14:paraId="4A67EF4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10526C7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518525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11AF10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119C655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7E89A5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176C0D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5BD1D3FE" w14:textId="77777777" w:rsidTr="002B1A64">
        <w:trPr>
          <w:gridAfter w:val="1"/>
          <w:wAfter w:w="54" w:type="dxa"/>
        </w:trPr>
        <w:tc>
          <w:tcPr>
            <w:tcW w:w="9722" w:type="dxa"/>
            <w:gridSpan w:val="13"/>
          </w:tcPr>
          <w:p w14:paraId="5833F1D8" w14:textId="289ACB7B" w:rsidR="0075290C" w:rsidRPr="00B819E2" w:rsidRDefault="0075290C" w:rsidP="0075290C">
            <w:pPr>
              <w:spacing w:after="0" w:line="240" w:lineRule="auto"/>
              <w:jc w:val="center"/>
              <w:rPr>
                <w:rFonts w:ascii="Times New Roman" w:eastAsia="Times New Roman" w:hAnsi="Times New Roman" w:cs="Times New Roman"/>
                <w:b/>
                <w:bCs/>
                <w:sz w:val="24"/>
                <w:szCs w:val="24"/>
                <w:lang w:val="en-US" w:eastAsia="ru-RU"/>
              </w:rPr>
            </w:pPr>
            <w:r w:rsidRPr="00B819E2">
              <w:rPr>
                <w:rFonts w:ascii="Times New Roman" w:eastAsia="Times New Roman" w:hAnsi="Times New Roman" w:cs="Times New Roman"/>
                <w:b/>
                <w:bCs/>
                <w:sz w:val="24"/>
                <w:szCs w:val="24"/>
                <w:lang w:val="en-US" w:eastAsia="ru-RU"/>
              </w:rPr>
              <w:t>4</w:t>
            </w:r>
            <w:r w:rsidR="008704E9">
              <w:rPr>
                <w:rFonts w:ascii="Times New Roman" w:eastAsia="Times New Roman" w:hAnsi="Times New Roman" w:cs="Times New Roman"/>
                <w:b/>
                <w:bCs/>
                <w:sz w:val="24"/>
                <w:szCs w:val="24"/>
                <w:lang w:val="en-US" w:eastAsia="ru-RU"/>
              </w:rPr>
              <w:t>0</w:t>
            </w:r>
          </w:p>
        </w:tc>
      </w:tr>
      <w:tr w:rsidR="0075290C" w:rsidRPr="00B819E2" w14:paraId="7EB346B1" w14:textId="77777777" w:rsidTr="002B1A64">
        <w:trPr>
          <w:gridAfter w:val="2"/>
          <w:wAfter w:w="75" w:type="dxa"/>
        </w:trPr>
        <w:tc>
          <w:tcPr>
            <w:tcW w:w="1412" w:type="dxa"/>
          </w:tcPr>
          <w:p w14:paraId="1BBEA007" w14:textId="77777777" w:rsidR="0075290C" w:rsidRPr="00B819E2" w:rsidRDefault="0075290C" w:rsidP="0075290C">
            <w:pPr>
              <w:spacing w:after="0" w:line="240" w:lineRule="auto"/>
              <w:rPr>
                <w:rFonts w:ascii="Times New Roman" w:eastAsia="Times New Roman" w:hAnsi="Times New Roman" w:cs="Times New Roman"/>
                <w:b/>
                <w:bCs/>
                <w:sz w:val="24"/>
                <w:szCs w:val="24"/>
                <w:lang w:eastAsia="ru-RU"/>
              </w:rPr>
            </w:pPr>
            <w:r w:rsidRPr="00B819E2">
              <w:rPr>
                <w:rFonts w:ascii="Times New Roman" w:eastAsia="Times New Roman" w:hAnsi="Times New Roman" w:cs="Times New Roman"/>
                <w:b/>
                <w:bCs/>
                <w:sz w:val="24"/>
                <w:szCs w:val="24"/>
                <w:lang w:eastAsia="ru-RU"/>
              </w:rPr>
              <w:t xml:space="preserve">Огнецветки </w:t>
            </w:r>
            <w:r w:rsidRPr="00B819E2">
              <w:rPr>
                <w:rFonts w:ascii="Times New Roman" w:eastAsia="Times New Roman" w:hAnsi="Times New Roman" w:cs="Times New Roman"/>
                <w:b/>
                <w:bCs/>
                <w:sz w:val="24"/>
                <w:szCs w:val="24"/>
                <w:lang w:val="en-US" w:eastAsia="ru-RU"/>
              </w:rPr>
              <w:t>Pyrochroidae</w:t>
            </w:r>
          </w:p>
        </w:tc>
        <w:tc>
          <w:tcPr>
            <w:tcW w:w="1131" w:type="dxa"/>
          </w:tcPr>
          <w:p w14:paraId="7B0DDD78"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p>
        </w:tc>
        <w:tc>
          <w:tcPr>
            <w:tcW w:w="1706" w:type="dxa"/>
          </w:tcPr>
          <w:p w14:paraId="5DF635E2" w14:textId="77777777" w:rsidR="0075290C" w:rsidRPr="00B819E2" w:rsidRDefault="0075290C" w:rsidP="0075290C">
            <w:pPr>
              <w:spacing w:after="0" w:line="240" w:lineRule="auto"/>
              <w:rPr>
                <w:rFonts w:ascii="Times New Roman" w:eastAsia="Times New Roman" w:hAnsi="Times New Roman" w:cs="Times New Roman"/>
                <w:i/>
                <w:iCs/>
                <w:sz w:val="24"/>
                <w:szCs w:val="24"/>
                <w:lang w:val="en-US" w:eastAsia="ru-RU"/>
              </w:rPr>
            </w:pPr>
            <w:r w:rsidRPr="00B819E2">
              <w:rPr>
                <w:rFonts w:ascii="Times New Roman" w:eastAsia="Times New Roman" w:hAnsi="Times New Roman" w:cs="Times New Roman"/>
                <w:i/>
                <w:iCs/>
                <w:sz w:val="24"/>
                <w:szCs w:val="24"/>
                <w:lang w:val="en-US" w:eastAsia="ru-RU"/>
              </w:rPr>
              <w:t>Gen. sp.</w:t>
            </w:r>
          </w:p>
        </w:tc>
        <w:tc>
          <w:tcPr>
            <w:tcW w:w="835" w:type="dxa"/>
          </w:tcPr>
          <w:p w14:paraId="497E118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0472DCC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58D9B3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648922D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C09737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1A0216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72F5A9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64C196C4" w14:textId="77777777" w:rsidTr="002B1A64">
        <w:trPr>
          <w:gridAfter w:val="1"/>
          <w:wAfter w:w="54" w:type="dxa"/>
        </w:trPr>
        <w:tc>
          <w:tcPr>
            <w:tcW w:w="9722" w:type="dxa"/>
            <w:gridSpan w:val="13"/>
          </w:tcPr>
          <w:p w14:paraId="3EABED76" w14:textId="34AE1E5C" w:rsidR="0075290C" w:rsidRPr="00B819E2" w:rsidRDefault="0075290C" w:rsidP="0075290C">
            <w:pPr>
              <w:spacing w:after="0" w:line="240" w:lineRule="auto"/>
              <w:jc w:val="center"/>
              <w:rPr>
                <w:rFonts w:ascii="Times New Roman" w:eastAsia="Times New Roman" w:hAnsi="Times New Roman" w:cs="Times New Roman"/>
                <w:b/>
                <w:bCs/>
                <w:sz w:val="24"/>
                <w:szCs w:val="24"/>
                <w:lang w:val="en-US" w:eastAsia="ru-RU"/>
              </w:rPr>
            </w:pPr>
            <w:r w:rsidRPr="00B819E2">
              <w:rPr>
                <w:rFonts w:ascii="Times New Roman" w:eastAsia="Times New Roman" w:hAnsi="Times New Roman" w:cs="Times New Roman"/>
                <w:b/>
                <w:bCs/>
                <w:sz w:val="24"/>
                <w:szCs w:val="24"/>
                <w:lang w:val="en-US" w:eastAsia="ru-RU"/>
              </w:rPr>
              <w:t>4</w:t>
            </w:r>
            <w:r w:rsidR="008704E9">
              <w:rPr>
                <w:rFonts w:ascii="Times New Roman" w:eastAsia="Times New Roman" w:hAnsi="Times New Roman" w:cs="Times New Roman"/>
                <w:b/>
                <w:bCs/>
                <w:sz w:val="24"/>
                <w:szCs w:val="24"/>
                <w:lang w:val="en-US" w:eastAsia="ru-RU"/>
              </w:rPr>
              <w:t>1</w:t>
            </w:r>
          </w:p>
        </w:tc>
      </w:tr>
      <w:tr w:rsidR="0075290C" w:rsidRPr="00B819E2" w14:paraId="7A5FD771" w14:textId="77777777" w:rsidTr="002B1A64">
        <w:trPr>
          <w:gridAfter w:val="2"/>
          <w:wAfter w:w="75" w:type="dxa"/>
        </w:trPr>
        <w:tc>
          <w:tcPr>
            <w:tcW w:w="1412" w:type="dxa"/>
          </w:tcPr>
          <w:p w14:paraId="71C1C14E"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r w:rsidRPr="00B819E2">
              <w:rPr>
                <w:rFonts w:ascii="Times New Roman" w:eastAsia="Times New Roman" w:hAnsi="Times New Roman" w:cs="Times New Roman"/>
                <w:b/>
                <w:bCs/>
                <w:sz w:val="24"/>
                <w:szCs w:val="24"/>
                <w:lang w:val="en-US" w:eastAsia="ru-RU"/>
              </w:rPr>
              <w:t>Anticidae</w:t>
            </w:r>
            <w:r w:rsidRPr="00B819E2">
              <w:rPr>
                <w:rFonts w:ascii="Times New Roman" w:eastAsia="Times New Roman" w:hAnsi="Times New Roman" w:cs="Times New Roman"/>
                <w:b/>
                <w:bCs/>
                <w:sz w:val="24"/>
                <w:szCs w:val="24"/>
                <w:lang w:eastAsia="ru-RU"/>
              </w:rPr>
              <w:t xml:space="preserve"> Быстрянки</w:t>
            </w:r>
          </w:p>
        </w:tc>
        <w:tc>
          <w:tcPr>
            <w:tcW w:w="1131" w:type="dxa"/>
          </w:tcPr>
          <w:p w14:paraId="3121C0F4"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Notoxus</w:t>
            </w:r>
          </w:p>
        </w:tc>
        <w:tc>
          <w:tcPr>
            <w:tcW w:w="1706" w:type="dxa"/>
          </w:tcPr>
          <w:p w14:paraId="76F40E9A" w14:textId="77777777" w:rsidR="0075290C" w:rsidRPr="00B819E2" w:rsidRDefault="0075290C" w:rsidP="0075290C">
            <w:pPr>
              <w:spacing w:after="0" w:line="240" w:lineRule="auto"/>
              <w:rPr>
                <w:rFonts w:ascii="Times New Roman" w:eastAsia="Times New Roman" w:hAnsi="Times New Roman" w:cs="Times New Roman"/>
                <w:sz w:val="24"/>
                <w:szCs w:val="24"/>
                <w:highlight w:val="yellow"/>
                <w:lang w:val="en-US" w:eastAsia="ru-RU"/>
              </w:rPr>
            </w:pPr>
            <w:r w:rsidRPr="00B819E2">
              <w:rPr>
                <w:rFonts w:ascii="Times New Roman" w:eastAsia="Times New Roman" w:hAnsi="Times New Roman" w:cs="Times New Roman"/>
                <w:i/>
                <w:sz w:val="24"/>
                <w:szCs w:val="24"/>
                <w:lang w:val="en-US" w:eastAsia="ru-RU"/>
              </w:rPr>
              <w:t>Notoxus brachycerus</w:t>
            </w:r>
            <w:r w:rsidRPr="00B819E2">
              <w:rPr>
                <w:rFonts w:ascii="Times New Roman" w:eastAsia="Times New Roman" w:hAnsi="Times New Roman" w:cs="Times New Roman"/>
                <w:sz w:val="24"/>
                <w:szCs w:val="24"/>
                <w:lang w:val="en-US" w:eastAsia="ru-RU"/>
              </w:rPr>
              <w:t xml:space="preserve"> Faldermann, 1837</w:t>
            </w:r>
          </w:p>
        </w:tc>
        <w:tc>
          <w:tcPr>
            <w:tcW w:w="835" w:type="dxa"/>
          </w:tcPr>
          <w:p w14:paraId="0BE1327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5959D74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66A45C5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A7658A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933041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530938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398DCE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27CCC188" w14:textId="77777777" w:rsidTr="002B1A64">
        <w:trPr>
          <w:gridAfter w:val="1"/>
          <w:wAfter w:w="54" w:type="dxa"/>
        </w:trPr>
        <w:tc>
          <w:tcPr>
            <w:tcW w:w="9722" w:type="dxa"/>
            <w:gridSpan w:val="13"/>
          </w:tcPr>
          <w:p w14:paraId="49D91378" w14:textId="2F340AA8" w:rsidR="0075290C" w:rsidRPr="00B819E2" w:rsidRDefault="0075290C" w:rsidP="0075290C">
            <w:pPr>
              <w:spacing w:after="0" w:line="240" w:lineRule="auto"/>
              <w:jc w:val="center"/>
              <w:rPr>
                <w:rFonts w:ascii="Times New Roman" w:eastAsia="Times New Roman" w:hAnsi="Times New Roman" w:cs="Times New Roman"/>
                <w:b/>
                <w:bCs/>
                <w:sz w:val="24"/>
                <w:szCs w:val="24"/>
                <w:lang w:val="en-US" w:eastAsia="ru-RU"/>
              </w:rPr>
            </w:pPr>
            <w:r w:rsidRPr="00B819E2">
              <w:rPr>
                <w:rFonts w:ascii="Times New Roman" w:eastAsia="Times New Roman" w:hAnsi="Times New Roman" w:cs="Times New Roman"/>
                <w:b/>
                <w:bCs/>
                <w:sz w:val="24"/>
                <w:szCs w:val="24"/>
                <w:lang w:val="en-US" w:eastAsia="ru-RU"/>
              </w:rPr>
              <w:t>4</w:t>
            </w:r>
            <w:r w:rsidR="008704E9">
              <w:rPr>
                <w:rFonts w:ascii="Times New Roman" w:eastAsia="Times New Roman" w:hAnsi="Times New Roman" w:cs="Times New Roman"/>
                <w:b/>
                <w:bCs/>
                <w:sz w:val="24"/>
                <w:szCs w:val="24"/>
                <w:lang w:val="en-US" w:eastAsia="ru-RU"/>
              </w:rPr>
              <w:t>2</w:t>
            </w:r>
          </w:p>
        </w:tc>
      </w:tr>
      <w:tr w:rsidR="0075290C" w:rsidRPr="00B819E2" w14:paraId="7B00463E" w14:textId="77777777" w:rsidTr="002B1A64">
        <w:trPr>
          <w:gridAfter w:val="2"/>
          <w:wAfter w:w="75" w:type="dxa"/>
        </w:trPr>
        <w:tc>
          <w:tcPr>
            <w:tcW w:w="1412" w:type="dxa"/>
            <w:vMerge w:val="restart"/>
          </w:tcPr>
          <w:p w14:paraId="75293733"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r w:rsidRPr="00B819E2">
              <w:rPr>
                <w:rFonts w:ascii="Times New Roman" w:eastAsia="Times New Roman" w:hAnsi="Times New Roman" w:cs="Times New Roman"/>
                <w:b/>
                <w:bCs/>
                <w:sz w:val="24"/>
                <w:szCs w:val="24"/>
                <w:lang w:val="en-US" w:eastAsia="ru-RU"/>
              </w:rPr>
              <w:t xml:space="preserve">Cerambycidae </w:t>
            </w:r>
            <w:r w:rsidRPr="00B819E2">
              <w:rPr>
                <w:rFonts w:ascii="Times New Roman" w:eastAsia="Times New Roman" w:hAnsi="Times New Roman" w:cs="Times New Roman"/>
                <w:b/>
                <w:bCs/>
                <w:sz w:val="24"/>
                <w:szCs w:val="24"/>
                <w:lang w:eastAsia="ru-RU"/>
              </w:rPr>
              <w:t>Усачи</w:t>
            </w:r>
          </w:p>
        </w:tc>
        <w:tc>
          <w:tcPr>
            <w:tcW w:w="1131" w:type="dxa"/>
          </w:tcPr>
          <w:p w14:paraId="49379397"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Anastrangalia</w:t>
            </w:r>
          </w:p>
        </w:tc>
        <w:tc>
          <w:tcPr>
            <w:tcW w:w="1706" w:type="dxa"/>
          </w:tcPr>
          <w:p w14:paraId="7425EFA1"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Anastrangalia sequensi </w:t>
            </w:r>
            <w:r w:rsidRPr="00B819E2">
              <w:rPr>
                <w:rFonts w:ascii="Times New Roman" w:eastAsia="Times New Roman" w:hAnsi="Times New Roman" w:cs="Times New Roman"/>
                <w:sz w:val="24"/>
                <w:szCs w:val="24"/>
                <w:lang w:val="en-US" w:eastAsia="ru-RU"/>
              </w:rPr>
              <w:t>Reitter,1898</w:t>
            </w:r>
          </w:p>
        </w:tc>
        <w:tc>
          <w:tcPr>
            <w:tcW w:w="835" w:type="dxa"/>
          </w:tcPr>
          <w:p w14:paraId="6E66E34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C2A1B4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665F9D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12F899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57BE853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309E95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E48D42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0BFC6C04" w14:textId="77777777" w:rsidTr="002B1A64">
        <w:trPr>
          <w:gridAfter w:val="2"/>
          <w:wAfter w:w="75" w:type="dxa"/>
        </w:trPr>
        <w:tc>
          <w:tcPr>
            <w:tcW w:w="1412" w:type="dxa"/>
            <w:vMerge/>
          </w:tcPr>
          <w:p w14:paraId="5493A372"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3EF22E0C"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Anoplodera</w:t>
            </w:r>
          </w:p>
        </w:tc>
        <w:tc>
          <w:tcPr>
            <w:tcW w:w="1706" w:type="dxa"/>
          </w:tcPr>
          <w:p w14:paraId="6BDD4FD5"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Anoplodera</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rufiventris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sz w:val="24"/>
                <w:szCs w:val="24"/>
                <w:lang w:val="en-US" w:eastAsia="ru-RU"/>
              </w:rPr>
              <w:t>Tournier, 1872</w:t>
            </w:r>
          </w:p>
        </w:tc>
        <w:tc>
          <w:tcPr>
            <w:tcW w:w="835" w:type="dxa"/>
          </w:tcPr>
          <w:p w14:paraId="244C978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295E580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3640F0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0A0B35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400CF4D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C1A771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E58492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5180AADA" w14:textId="77777777" w:rsidTr="002B1A64">
        <w:trPr>
          <w:gridAfter w:val="2"/>
          <w:wAfter w:w="75" w:type="dxa"/>
        </w:trPr>
        <w:tc>
          <w:tcPr>
            <w:tcW w:w="1412" w:type="dxa"/>
            <w:vMerge/>
          </w:tcPr>
          <w:p w14:paraId="6DC8840E"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407F0C8A"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Judolia</w:t>
            </w:r>
          </w:p>
        </w:tc>
        <w:tc>
          <w:tcPr>
            <w:tcW w:w="1706" w:type="dxa"/>
          </w:tcPr>
          <w:p w14:paraId="6510E2EC"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Judolia sexmaculata</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Linnaeus, 1758</w:t>
            </w:r>
          </w:p>
        </w:tc>
        <w:tc>
          <w:tcPr>
            <w:tcW w:w="835" w:type="dxa"/>
          </w:tcPr>
          <w:p w14:paraId="53DE5AF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145395E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5AAD49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65ABD4D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0C1035D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4EE196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D5142E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7068AA15" w14:textId="77777777" w:rsidTr="002B1A64">
        <w:trPr>
          <w:gridAfter w:val="2"/>
          <w:wAfter w:w="75" w:type="dxa"/>
        </w:trPr>
        <w:tc>
          <w:tcPr>
            <w:tcW w:w="1412" w:type="dxa"/>
            <w:vMerge/>
          </w:tcPr>
          <w:p w14:paraId="50274E9A"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0EFF48E2"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Leptura</w:t>
            </w:r>
          </w:p>
        </w:tc>
        <w:tc>
          <w:tcPr>
            <w:tcW w:w="1706" w:type="dxa"/>
          </w:tcPr>
          <w:p w14:paraId="729BBEE5"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Leptura</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duodecimguttata</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sz w:val="24"/>
                <w:szCs w:val="24"/>
                <w:lang w:val="en-US" w:eastAsia="ru-RU"/>
              </w:rPr>
              <w:t>Fabricius, 1801</w:t>
            </w:r>
          </w:p>
        </w:tc>
        <w:tc>
          <w:tcPr>
            <w:tcW w:w="835" w:type="dxa"/>
          </w:tcPr>
          <w:p w14:paraId="5BF74B4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90EE46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0B5C99C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7A83819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210519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7168A2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6C00AB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5D1381BB" w14:textId="77777777" w:rsidTr="002B1A64">
        <w:trPr>
          <w:gridAfter w:val="2"/>
          <w:wAfter w:w="75" w:type="dxa"/>
        </w:trPr>
        <w:tc>
          <w:tcPr>
            <w:tcW w:w="1412" w:type="dxa"/>
            <w:vMerge/>
          </w:tcPr>
          <w:p w14:paraId="7A51D505"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30662883"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5A2D01A1" w14:textId="0F03A85C"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L</w:t>
            </w:r>
            <w:r w:rsidR="00F1417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mimica </w:t>
            </w:r>
            <w:r w:rsidRPr="00B819E2">
              <w:rPr>
                <w:rFonts w:ascii="Times New Roman" w:eastAsia="Times New Roman" w:hAnsi="Times New Roman" w:cs="Times New Roman"/>
                <w:sz w:val="24"/>
                <w:szCs w:val="24"/>
                <w:lang w:val="en-US" w:eastAsia="ru-RU"/>
              </w:rPr>
              <w:t>Bates, 1884</w:t>
            </w:r>
          </w:p>
        </w:tc>
        <w:tc>
          <w:tcPr>
            <w:tcW w:w="835" w:type="dxa"/>
          </w:tcPr>
          <w:p w14:paraId="0BA467B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D2C86D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703EB7E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31212CA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04" w:type="dxa"/>
            <w:gridSpan w:val="2"/>
          </w:tcPr>
          <w:p w14:paraId="60BAA42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3389A2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D7E9B2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628E35B4" w14:textId="77777777" w:rsidTr="002B1A64">
        <w:trPr>
          <w:gridAfter w:val="2"/>
          <w:wAfter w:w="75" w:type="dxa"/>
        </w:trPr>
        <w:tc>
          <w:tcPr>
            <w:tcW w:w="1412" w:type="dxa"/>
            <w:vMerge/>
          </w:tcPr>
          <w:p w14:paraId="5064DD37"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4887719A"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0F1E0CFF" w14:textId="5A09B2EC"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L</w:t>
            </w:r>
            <w:r w:rsidR="00F1417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quadrifasciata</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Linnaeus, 1758</w:t>
            </w:r>
          </w:p>
        </w:tc>
        <w:tc>
          <w:tcPr>
            <w:tcW w:w="835" w:type="dxa"/>
          </w:tcPr>
          <w:p w14:paraId="0EE5434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0C525D2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4ECB4AC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68015A7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04" w:type="dxa"/>
            <w:gridSpan w:val="2"/>
          </w:tcPr>
          <w:p w14:paraId="16F83F5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CA33B6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D2AEB3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775C2CFE" w14:textId="77777777" w:rsidTr="002B1A64">
        <w:trPr>
          <w:gridAfter w:val="2"/>
          <w:wAfter w:w="75" w:type="dxa"/>
        </w:trPr>
        <w:tc>
          <w:tcPr>
            <w:tcW w:w="1412" w:type="dxa"/>
            <w:vMerge/>
          </w:tcPr>
          <w:p w14:paraId="04AF3859"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51116EC5"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Lepturalia</w:t>
            </w:r>
          </w:p>
        </w:tc>
        <w:tc>
          <w:tcPr>
            <w:tcW w:w="1706" w:type="dxa"/>
          </w:tcPr>
          <w:p w14:paraId="24D35D80"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Lepturalia nigripes </w:t>
            </w:r>
            <w:r w:rsidRPr="00B819E2">
              <w:rPr>
                <w:rFonts w:ascii="Times New Roman" w:eastAsia="Times New Roman" w:hAnsi="Times New Roman" w:cs="Times New Roman"/>
                <w:sz w:val="24"/>
                <w:szCs w:val="24"/>
                <w:lang w:val="en-US" w:eastAsia="ru-RU"/>
              </w:rPr>
              <w:t>DeGeer, 1775</w:t>
            </w:r>
          </w:p>
        </w:tc>
        <w:tc>
          <w:tcPr>
            <w:tcW w:w="835" w:type="dxa"/>
          </w:tcPr>
          <w:p w14:paraId="5BB6BA7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0C1D0FB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1F0FC8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2514BC7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278EA02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5A3F01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D3E3AA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09AAC5F0" w14:textId="77777777" w:rsidTr="002B1A64">
        <w:trPr>
          <w:gridAfter w:val="2"/>
          <w:wAfter w:w="75" w:type="dxa"/>
        </w:trPr>
        <w:tc>
          <w:tcPr>
            <w:tcW w:w="1412" w:type="dxa"/>
            <w:vMerge/>
          </w:tcPr>
          <w:p w14:paraId="26370BCE"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28CC974F"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Lepturabosca</w:t>
            </w:r>
          </w:p>
        </w:tc>
        <w:tc>
          <w:tcPr>
            <w:tcW w:w="1706" w:type="dxa"/>
          </w:tcPr>
          <w:p w14:paraId="4BD57163"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Lepturabosca</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virens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eastAsia="ru-RU"/>
              </w:rPr>
              <w:lastRenderedPageBreak/>
              <w:t>(</w:t>
            </w:r>
            <w:r w:rsidRPr="00B819E2">
              <w:rPr>
                <w:rFonts w:ascii="Times New Roman" w:eastAsia="Times New Roman" w:hAnsi="Times New Roman" w:cs="Times New Roman"/>
                <w:sz w:val="24"/>
                <w:szCs w:val="24"/>
                <w:lang w:val="en-US" w:eastAsia="ru-RU"/>
              </w:rPr>
              <w:t>Linnaeus, 1758)</w:t>
            </w:r>
          </w:p>
        </w:tc>
        <w:tc>
          <w:tcPr>
            <w:tcW w:w="835" w:type="dxa"/>
          </w:tcPr>
          <w:p w14:paraId="566BCBF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007BA26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2116E8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11CA249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12EA50E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22F0EF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25DF5C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5EC1F3CA" w14:textId="77777777" w:rsidTr="002B1A64">
        <w:trPr>
          <w:gridAfter w:val="2"/>
          <w:wAfter w:w="75" w:type="dxa"/>
        </w:trPr>
        <w:tc>
          <w:tcPr>
            <w:tcW w:w="1412" w:type="dxa"/>
            <w:vMerge/>
          </w:tcPr>
          <w:p w14:paraId="77783837"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5A118061"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Macroleptura</w:t>
            </w:r>
          </w:p>
        </w:tc>
        <w:tc>
          <w:tcPr>
            <w:tcW w:w="1706" w:type="dxa"/>
          </w:tcPr>
          <w:p w14:paraId="6C76E061"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Macroleptura</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thoracica</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(Creutzer, 1799)</w:t>
            </w:r>
          </w:p>
        </w:tc>
        <w:tc>
          <w:tcPr>
            <w:tcW w:w="835" w:type="dxa"/>
          </w:tcPr>
          <w:p w14:paraId="278ACC9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12D7B7A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78ADC36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D2F488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9FE165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3ACFE4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EA2988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2886A7C9" w14:textId="77777777" w:rsidTr="002B1A64">
        <w:trPr>
          <w:gridAfter w:val="2"/>
          <w:wAfter w:w="75" w:type="dxa"/>
        </w:trPr>
        <w:tc>
          <w:tcPr>
            <w:tcW w:w="1412" w:type="dxa"/>
            <w:vMerge/>
          </w:tcPr>
          <w:p w14:paraId="51B2858B"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48B9F452"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eastAsia="ru-RU"/>
              </w:rPr>
              <w:t xml:space="preserve">Stictoleptura </w:t>
            </w:r>
          </w:p>
        </w:tc>
        <w:tc>
          <w:tcPr>
            <w:tcW w:w="1706" w:type="dxa"/>
          </w:tcPr>
          <w:p w14:paraId="20DECAED"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eastAsia="ru-RU"/>
              </w:rPr>
              <w:t xml:space="preserve">Stictoleptura rubra </w:t>
            </w:r>
            <w:r w:rsidRPr="00B819E2">
              <w:rPr>
                <w:rFonts w:ascii="Times New Roman" w:eastAsia="Times New Roman" w:hAnsi="Times New Roman" w:cs="Times New Roman"/>
                <w:iCs/>
                <w:sz w:val="24"/>
                <w:szCs w:val="24"/>
                <w:lang w:eastAsia="ru-RU"/>
              </w:rPr>
              <w:t>(Linnaeus, 1758)</w:t>
            </w:r>
          </w:p>
        </w:tc>
        <w:tc>
          <w:tcPr>
            <w:tcW w:w="835" w:type="dxa"/>
          </w:tcPr>
          <w:p w14:paraId="1E1BB77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285A5A7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2D4DB2A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18CC146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83680F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DFD5DC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C02F53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7E89F10C" w14:textId="77777777" w:rsidTr="002B1A64">
        <w:trPr>
          <w:gridAfter w:val="2"/>
          <w:wAfter w:w="75" w:type="dxa"/>
        </w:trPr>
        <w:tc>
          <w:tcPr>
            <w:tcW w:w="1412" w:type="dxa"/>
            <w:vMerge/>
          </w:tcPr>
          <w:p w14:paraId="50DF8B35"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2AEC4B25" w14:textId="77777777" w:rsidR="0075290C" w:rsidRPr="00B819E2" w:rsidRDefault="0075290C" w:rsidP="0075290C">
            <w:pPr>
              <w:spacing w:after="0" w:line="240" w:lineRule="auto"/>
              <w:rPr>
                <w:rFonts w:ascii="Times New Roman" w:eastAsia="Times New Roman" w:hAnsi="Times New Roman" w:cs="Times New Roman"/>
                <w:i/>
                <w:sz w:val="24"/>
                <w:szCs w:val="24"/>
                <w:lang w:eastAsia="ru-RU"/>
              </w:rPr>
            </w:pPr>
          </w:p>
        </w:tc>
        <w:tc>
          <w:tcPr>
            <w:tcW w:w="1706" w:type="dxa"/>
          </w:tcPr>
          <w:p w14:paraId="460B8A94" w14:textId="77777777" w:rsidR="0075290C" w:rsidRPr="00B819E2" w:rsidRDefault="0075290C" w:rsidP="0075290C">
            <w:pPr>
              <w:spacing w:after="0" w:line="240" w:lineRule="auto"/>
              <w:rPr>
                <w:rFonts w:ascii="Times New Roman" w:eastAsia="Times New Roman" w:hAnsi="Times New Roman" w:cs="Times New Roman"/>
                <w:i/>
                <w:sz w:val="24"/>
                <w:szCs w:val="24"/>
                <w:lang w:eastAsia="ru-RU"/>
              </w:rPr>
            </w:pPr>
            <w:r w:rsidRPr="00B819E2">
              <w:rPr>
                <w:rFonts w:ascii="Times New Roman" w:eastAsia="Times New Roman" w:hAnsi="Times New Roman" w:cs="Times New Roman"/>
                <w:i/>
                <w:sz w:val="24"/>
                <w:szCs w:val="24"/>
                <w:lang w:eastAsia="ru-RU"/>
              </w:rPr>
              <w:t xml:space="preserve">Stictoleptura variicornis </w:t>
            </w:r>
            <w:r w:rsidRPr="00B819E2">
              <w:rPr>
                <w:rFonts w:ascii="Times New Roman" w:eastAsia="Times New Roman" w:hAnsi="Times New Roman" w:cs="Times New Roman"/>
                <w:iCs/>
                <w:sz w:val="24"/>
                <w:szCs w:val="24"/>
                <w:lang w:eastAsia="ru-RU"/>
              </w:rPr>
              <w:t>(Dalman, 1817)</w:t>
            </w:r>
          </w:p>
        </w:tc>
        <w:tc>
          <w:tcPr>
            <w:tcW w:w="835" w:type="dxa"/>
          </w:tcPr>
          <w:p w14:paraId="43D03C3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26A1D0E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28D83B7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0A6DD5E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2B446C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90B1E4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A962EB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3EC8A334" w14:textId="77777777" w:rsidTr="002B1A64">
        <w:trPr>
          <w:gridAfter w:val="2"/>
          <w:wAfter w:w="75" w:type="dxa"/>
        </w:trPr>
        <w:tc>
          <w:tcPr>
            <w:tcW w:w="1412" w:type="dxa"/>
            <w:vMerge/>
          </w:tcPr>
          <w:p w14:paraId="0CF154C5"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214DC357"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Oedecnema</w:t>
            </w:r>
          </w:p>
        </w:tc>
        <w:tc>
          <w:tcPr>
            <w:tcW w:w="1706" w:type="dxa"/>
          </w:tcPr>
          <w:p w14:paraId="3F4B95CE"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Oedecnema gebleri</w:t>
            </w:r>
            <w:r w:rsidRPr="00B819E2">
              <w:rPr>
                <w:rFonts w:ascii="Times New Roman" w:eastAsia="Times New Roman" w:hAnsi="Times New Roman" w:cs="Times New Roman"/>
                <w:sz w:val="24"/>
                <w:szCs w:val="24"/>
                <w:lang w:val="en-US" w:eastAsia="ru-RU"/>
              </w:rPr>
              <w:t xml:space="preserve"> Ganglbauer, 1889</w:t>
            </w:r>
          </w:p>
        </w:tc>
        <w:tc>
          <w:tcPr>
            <w:tcW w:w="835" w:type="dxa"/>
          </w:tcPr>
          <w:p w14:paraId="51BED85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217DD5D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381BCA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330005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3897B7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C51919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04B2B4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793DB7C2" w14:textId="77777777" w:rsidTr="002B1A64">
        <w:trPr>
          <w:gridAfter w:val="2"/>
          <w:wAfter w:w="75" w:type="dxa"/>
        </w:trPr>
        <w:tc>
          <w:tcPr>
            <w:tcW w:w="1412" w:type="dxa"/>
            <w:vMerge/>
          </w:tcPr>
          <w:p w14:paraId="3229DC41"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0AF385B4"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Pseudovadonia</w:t>
            </w:r>
          </w:p>
        </w:tc>
        <w:tc>
          <w:tcPr>
            <w:tcW w:w="1706" w:type="dxa"/>
          </w:tcPr>
          <w:p w14:paraId="3B5D06EF"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Pseudovadonia livida</w:t>
            </w:r>
            <w:r w:rsidRPr="00B819E2">
              <w:rPr>
                <w:rFonts w:ascii="Times New Roman" w:eastAsia="Times New Roman" w:hAnsi="Times New Roman" w:cs="Times New Roman"/>
                <w:sz w:val="24"/>
                <w:szCs w:val="24"/>
                <w:lang w:val="en-US" w:eastAsia="ru-RU"/>
              </w:rPr>
              <w:t xml:space="preserve"> Fabricius, 1777</w:t>
            </w:r>
          </w:p>
        </w:tc>
        <w:tc>
          <w:tcPr>
            <w:tcW w:w="835" w:type="dxa"/>
          </w:tcPr>
          <w:p w14:paraId="7ADFCFA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772ED2F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5A5F899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1E2F6E6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CAB56D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4300FE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2DF3D4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10CF336C" w14:textId="77777777" w:rsidTr="002B1A64">
        <w:trPr>
          <w:gridAfter w:val="2"/>
          <w:wAfter w:w="75" w:type="dxa"/>
        </w:trPr>
        <w:tc>
          <w:tcPr>
            <w:tcW w:w="1412" w:type="dxa"/>
            <w:vMerge/>
          </w:tcPr>
          <w:p w14:paraId="4FBF82E3"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010D3096"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Stenurella</w:t>
            </w:r>
          </w:p>
        </w:tc>
        <w:tc>
          <w:tcPr>
            <w:tcW w:w="1706" w:type="dxa"/>
          </w:tcPr>
          <w:p w14:paraId="720D901A"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Stenurella bifasciata </w:t>
            </w:r>
            <w:r w:rsidRPr="00B819E2">
              <w:rPr>
                <w:rFonts w:ascii="Times New Roman" w:eastAsia="Times New Roman" w:hAnsi="Times New Roman" w:cs="Times New Roman"/>
                <w:sz w:val="24"/>
                <w:szCs w:val="24"/>
                <w:lang w:val="en-US" w:eastAsia="ru-RU"/>
              </w:rPr>
              <w:t>Mueller, 1776</w:t>
            </w:r>
          </w:p>
        </w:tc>
        <w:tc>
          <w:tcPr>
            <w:tcW w:w="835" w:type="dxa"/>
          </w:tcPr>
          <w:p w14:paraId="0D5E3CB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34B326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6DAA7E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2D67881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77DD491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F4952D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AFCD6F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A7DDAEE" w14:textId="77777777" w:rsidTr="002B1A64">
        <w:trPr>
          <w:gridAfter w:val="2"/>
          <w:wAfter w:w="75" w:type="dxa"/>
        </w:trPr>
        <w:tc>
          <w:tcPr>
            <w:tcW w:w="1412" w:type="dxa"/>
            <w:vMerge/>
          </w:tcPr>
          <w:p w14:paraId="77F47579"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784B887B"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04BFDBAF"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Stenurella</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melanura</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Linnaeus, 1758</w:t>
            </w:r>
          </w:p>
        </w:tc>
        <w:tc>
          <w:tcPr>
            <w:tcW w:w="835" w:type="dxa"/>
          </w:tcPr>
          <w:p w14:paraId="4F5B8BE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061434F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50413CE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71CA3AD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6402A8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6ACC14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C7FB63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2C2CE39C" w14:textId="77777777" w:rsidTr="002B1A64">
        <w:trPr>
          <w:gridAfter w:val="2"/>
          <w:wAfter w:w="75" w:type="dxa"/>
        </w:trPr>
        <w:tc>
          <w:tcPr>
            <w:tcW w:w="1412" w:type="dxa"/>
            <w:vMerge/>
          </w:tcPr>
          <w:p w14:paraId="5944C7FB"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3EB8DB20"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Acmaeops</w:t>
            </w:r>
          </w:p>
        </w:tc>
        <w:tc>
          <w:tcPr>
            <w:tcW w:w="1706" w:type="dxa"/>
          </w:tcPr>
          <w:p w14:paraId="54BB2687"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Acmaeops </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pratensis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sz w:val="24"/>
                <w:szCs w:val="24"/>
                <w:lang w:val="en-US" w:eastAsia="ru-RU"/>
              </w:rPr>
              <w:t>Laicharting, 1784</w:t>
            </w:r>
          </w:p>
        </w:tc>
        <w:tc>
          <w:tcPr>
            <w:tcW w:w="835" w:type="dxa"/>
          </w:tcPr>
          <w:p w14:paraId="2AC1E2F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6B2CA9A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2B74F43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0C98A5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0ECE0E5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2080EE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A3130E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r>
      <w:tr w:rsidR="0075290C" w:rsidRPr="00B819E2" w14:paraId="380926B0" w14:textId="77777777" w:rsidTr="002B1A64">
        <w:trPr>
          <w:gridAfter w:val="2"/>
          <w:wAfter w:w="75" w:type="dxa"/>
        </w:trPr>
        <w:tc>
          <w:tcPr>
            <w:tcW w:w="1412" w:type="dxa"/>
            <w:vMerge/>
          </w:tcPr>
          <w:p w14:paraId="5124902B"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02BB99D1"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72089262" w14:textId="30B11D48"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A</w:t>
            </w:r>
            <w:r w:rsidR="00F1417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septentrionis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sz w:val="24"/>
                <w:szCs w:val="24"/>
                <w:lang w:eastAsia="ru-RU"/>
              </w:rPr>
              <w:t>(</w:t>
            </w:r>
            <w:r w:rsidRPr="00B819E2">
              <w:rPr>
                <w:rFonts w:ascii="Times New Roman" w:eastAsia="Times New Roman" w:hAnsi="Times New Roman" w:cs="Times New Roman"/>
                <w:sz w:val="24"/>
                <w:szCs w:val="24"/>
                <w:lang w:val="en-US" w:eastAsia="ru-RU"/>
              </w:rPr>
              <w:t>Thomson, 1866</w:t>
            </w:r>
            <w:r w:rsidRPr="00B819E2">
              <w:rPr>
                <w:rFonts w:ascii="Times New Roman" w:eastAsia="Times New Roman" w:hAnsi="Times New Roman" w:cs="Times New Roman"/>
                <w:sz w:val="24"/>
                <w:szCs w:val="24"/>
                <w:lang w:eastAsia="ru-RU"/>
              </w:rPr>
              <w:t>).</w:t>
            </w:r>
          </w:p>
        </w:tc>
        <w:tc>
          <w:tcPr>
            <w:tcW w:w="835" w:type="dxa"/>
          </w:tcPr>
          <w:p w14:paraId="4DE4A0E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56FEA77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26AAA3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110C5B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B7EC1A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8D6D91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5520EA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r>
      <w:tr w:rsidR="0075290C" w:rsidRPr="00B819E2" w14:paraId="1CBB7974" w14:textId="77777777" w:rsidTr="002B1A64">
        <w:trPr>
          <w:gridAfter w:val="2"/>
          <w:wAfter w:w="75" w:type="dxa"/>
        </w:trPr>
        <w:tc>
          <w:tcPr>
            <w:tcW w:w="1412" w:type="dxa"/>
            <w:vMerge/>
          </w:tcPr>
          <w:p w14:paraId="521DF7BE"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62B60AA4"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7CC30E84" w14:textId="593A1D78"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A</w:t>
            </w:r>
            <w:r w:rsidR="00F1417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smaragdula</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Fabricius, 1792</w:t>
            </w:r>
            <w:r w:rsidRPr="00B819E2">
              <w:rPr>
                <w:rFonts w:ascii="Times New Roman" w:eastAsia="Times New Roman" w:hAnsi="Times New Roman" w:cs="Times New Roman"/>
                <w:sz w:val="24"/>
                <w:szCs w:val="24"/>
                <w:lang w:eastAsia="ru-RU"/>
              </w:rPr>
              <w:t>)</w:t>
            </w:r>
          </w:p>
        </w:tc>
        <w:tc>
          <w:tcPr>
            <w:tcW w:w="835" w:type="dxa"/>
          </w:tcPr>
          <w:p w14:paraId="6210CF1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9E5B05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BAB1E0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EAAAD6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64CB4C9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646269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C42E0E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3A173F7D" w14:textId="77777777" w:rsidTr="002B1A64">
        <w:trPr>
          <w:gridAfter w:val="2"/>
          <w:wAfter w:w="75" w:type="dxa"/>
        </w:trPr>
        <w:tc>
          <w:tcPr>
            <w:tcW w:w="1412" w:type="dxa"/>
            <w:vMerge/>
          </w:tcPr>
          <w:p w14:paraId="5F2F2810"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2F20CE3F"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Brachyta</w:t>
            </w:r>
          </w:p>
        </w:tc>
        <w:tc>
          <w:tcPr>
            <w:tcW w:w="1706" w:type="dxa"/>
          </w:tcPr>
          <w:p w14:paraId="189517F6"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Brachyta interrogationis </w:t>
            </w:r>
            <w:r w:rsidRPr="00B819E2">
              <w:rPr>
                <w:rFonts w:ascii="Times New Roman" w:eastAsia="Times New Roman" w:hAnsi="Times New Roman" w:cs="Times New Roman"/>
                <w:sz w:val="24"/>
                <w:szCs w:val="24"/>
                <w:lang w:val="en-US" w:eastAsia="ru-RU"/>
              </w:rPr>
              <w:t>(Linnaeus, 1758).</w:t>
            </w:r>
          </w:p>
        </w:tc>
        <w:tc>
          <w:tcPr>
            <w:tcW w:w="835" w:type="dxa"/>
          </w:tcPr>
          <w:p w14:paraId="2AC5006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62AC2BB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215878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0EFC6E6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0523452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5209F5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F8DB2F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3A38A446" w14:textId="77777777" w:rsidTr="002B1A64">
        <w:trPr>
          <w:gridAfter w:val="2"/>
          <w:wAfter w:w="75" w:type="dxa"/>
        </w:trPr>
        <w:tc>
          <w:tcPr>
            <w:tcW w:w="1412" w:type="dxa"/>
            <w:vMerge/>
          </w:tcPr>
          <w:p w14:paraId="28EB7A20"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6CB8DDB0"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0B1D8E65"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Brachyta variabilis </w:t>
            </w:r>
            <w:r w:rsidRPr="00B819E2">
              <w:rPr>
                <w:rFonts w:ascii="Times New Roman" w:eastAsia="Times New Roman" w:hAnsi="Times New Roman" w:cs="Times New Roman"/>
                <w:sz w:val="24"/>
                <w:szCs w:val="24"/>
                <w:lang w:val="en-US" w:eastAsia="ru-RU"/>
              </w:rPr>
              <w:t>(Gebler, 1817)</w:t>
            </w:r>
          </w:p>
        </w:tc>
        <w:tc>
          <w:tcPr>
            <w:tcW w:w="835" w:type="dxa"/>
          </w:tcPr>
          <w:p w14:paraId="07EC6A1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13AE02E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15B2A4B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01652AC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21265C7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576" w:type="dxa"/>
          </w:tcPr>
          <w:p w14:paraId="57B65B6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13" w:type="dxa"/>
          </w:tcPr>
          <w:p w14:paraId="09DE8FA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r>
      <w:tr w:rsidR="0075290C" w:rsidRPr="00B819E2" w14:paraId="4ADA0A8B" w14:textId="77777777" w:rsidTr="002B1A64">
        <w:trPr>
          <w:gridAfter w:val="2"/>
          <w:wAfter w:w="75" w:type="dxa"/>
        </w:trPr>
        <w:tc>
          <w:tcPr>
            <w:tcW w:w="1412" w:type="dxa"/>
            <w:vMerge/>
          </w:tcPr>
          <w:p w14:paraId="2A02DF48"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4B3C9C6E"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Pachyta</w:t>
            </w:r>
          </w:p>
        </w:tc>
        <w:tc>
          <w:tcPr>
            <w:tcW w:w="1706" w:type="dxa"/>
          </w:tcPr>
          <w:p w14:paraId="6F4A088A"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Pachyta</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lamed</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sz w:val="24"/>
                <w:szCs w:val="24"/>
                <w:lang w:eastAsia="ru-RU"/>
              </w:rPr>
              <w:t>(</w:t>
            </w:r>
            <w:r w:rsidRPr="00B819E2">
              <w:rPr>
                <w:rFonts w:ascii="Times New Roman" w:eastAsia="Times New Roman" w:hAnsi="Times New Roman" w:cs="Times New Roman"/>
                <w:sz w:val="24"/>
                <w:szCs w:val="24"/>
                <w:lang w:val="en-US" w:eastAsia="ru-RU"/>
              </w:rPr>
              <w:t>Linnaeus, 1758</w:t>
            </w:r>
            <w:r w:rsidRPr="00B819E2">
              <w:rPr>
                <w:rFonts w:ascii="Times New Roman" w:eastAsia="Times New Roman" w:hAnsi="Times New Roman" w:cs="Times New Roman"/>
                <w:sz w:val="24"/>
                <w:szCs w:val="24"/>
                <w:lang w:eastAsia="ru-RU"/>
              </w:rPr>
              <w:t>)</w:t>
            </w:r>
          </w:p>
        </w:tc>
        <w:tc>
          <w:tcPr>
            <w:tcW w:w="835" w:type="dxa"/>
          </w:tcPr>
          <w:p w14:paraId="06369B8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7F889F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4D29ED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F24F96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7881711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8DD271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731C18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6856F76C" w14:textId="77777777" w:rsidTr="002B1A64">
        <w:trPr>
          <w:gridAfter w:val="2"/>
          <w:wAfter w:w="75" w:type="dxa"/>
        </w:trPr>
        <w:tc>
          <w:tcPr>
            <w:tcW w:w="1412" w:type="dxa"/>
            <w:vMerge/>
          </w:tcPr>
          <w:p w14:paraId="29D360D2"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2D362877"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Rhagium</w:t>
            </w:r>
          </w:p>
        </w:tc>
        <w:tc>
          <w:tcPr>
            <w:tcW w:w="1706" w:type="dxa"/>
          </w:tcPr>
          <w:p w14:paraId="11BB1E59"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Rhagium inquisitor </w:t>
            </w:r>
            <w:r w:rsidRPr="00B819E2">
              <w:rPr>
                <w:rFonts w:ascii="Times New Roman" w:eastAsia="Times New Roman" w:hAnsi="Times New Roman" w:cs="Times New Roman"/>
                <w:sz w:val="24"/>
                <w:szCs w:val="24"/>
                <w:lang w:val="en-US" w:eastAsia="ru-RU"/>
              </w:rPr>
              <w:t>Linnaeus, 1758</w:t>
            </w:r>
          </w:p>
        </w:tc>
        <w:tc>
          <w:tcPr>
            <w:tcW w:w="835" w:type="dxa"/>
          </w:tcPr>
          <w:p w14:paraId="5287E9E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4324941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D51FC0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7D3EE29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7088E99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F7735F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B5EA11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6BE285ED" w14:textId="77777777" w:rsidTr="002B1A64">
        <w:trPr>
          <w:gridAfter w:val="2"/>
          <w:wAfter w:w="75" w:type="dxa"/>
        </w:trPr>
        <w:tc>
          <w:tcPr>
            <w:tcW w:w="1412" w:type="dxa"/>
            <w:vMerge/>
          </w:tcPr>
          <w:p w14:paraId="6B5EE50A"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3285A5AC"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Stenocorus</w:t>
            </w:r>
          </w:p>
        </w:tc>
        <w:tc>
          <w:tcPr>
            <w:tcW w:w="1706" w:type="dxa"/>
          </w:tcPr>
          <w:p w14:paraId="4C3186D5"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Stenocorus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minutus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sz w:val="24"/>
                <w:szCs w:val="24"/>
                <w:lang w:val="en-US" w:eastAsia="ru-RU"/>
              </w:rPr>
              <w:t>Gebler, 1841</w:t>
            </w:r>
          </w:p>
        </w:tc>
        <w:tc>
          <w:tcPr>
            <w:tcW w:w="835" w:type="dxa"/>
          </w:tcPr>
          <w:p w14:paraId="230E80E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E75055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6A5B0DD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22E90C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F75DBF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78393B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DC724F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786962B3" w14:textId="77777777" w:rsidTr="002B1A64">
        <w:trPr>
          <w:gridAfter w:val="2"/>
          <w:wAfter w:w="75" w:type="dxa"/>
        </w:trPr>
        <w:tc>
          <w:tcPr>
            <w:tcW w:w="1412" w:type="dxa"/>
            <w:vMerge/>
          </w:tcPr>
          <w:p w14:paraId="6C38BFA5"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581D022B"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Arhopalus</w:t>
            </w:r>
          </w:p>
        </w:tc>
        <w:tc>
          <w:tcPr>
            <w:tcW w:w="1706" w:type="dxa"/>
          </w:tcPr>
          <w:p w14:paraId="6BE914BE"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Arhopalus (Xylotrechus)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rusticus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sz w:val="24"/>
                <w:szCs w:val="24"/>
                <w:lang w:eastAsia="ru-RU"/>
              </w:rPr>
              <w:t>(</w:t>
            </w:r>
            <w:r w:rsidRPr="00B819E2">
              <w:rPr>
                <w:rFonts w:ascii="Times New Roman" w:eastAsia="Times New Roman" w:hAnsi="Times New Roman" w:cs="Times New Roman"/>
                <w:sz w:val="24"/>
                <w:szCs w:val="24"/>
                <w:lang w:val="en-US" w:eastAsia="ru-RU"/>
              </w:rPr>
              <w:t>Linnaeus, 1758</w:t>
            </w:r>
            <w:r w:rsidRPr="00B819E2">
              <w:rPr>
                <w:rFonts w:ascii="Times New Roman" w:eastAsia="Times New Roman" w:hAnsi="Times New Roman" w:cs="Times New Roman"/>
                <w:sz w:val="24"/>
                <w:szCs w:val="24"/>
                <w:lang w:eastAsia="ru-RU"/>
              </w:rPr>
              <w:t>)</w:t>
            </w:r>
          </w:p>
        </w:tc>
        <w:tc>
          <w:tcPr>
            <w:tcW w:w="835" w:type="dxa"/>
          </w:tcPr>
          <w:p w14:paraId="67CDB72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59F8565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2716300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193CB11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8629C9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A1D3F0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F075C3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329026C8" w14:textId="77777777" w:rsidTr="002B1A64">
        <w:trPr>
          <w:gridAfter w:val="2"/>
          <w:wAfter w:w="75" w:type="dxa"/>
        </w:trPr>
        <w:tc>
          <w:tcPr>
            <w:tcW w:w="1412" w:type="dxa"/>
            <w:vMerge/>
          </w:tcPr>
          <w:p w14:paraId="7DFC5A1F"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551A4315"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Xylotrechus</w:t>
            </w:r>
          </w:p>
        </w:tc>
        <w:tc>
          <w:tcPr>
            <w:tcW w:w="1706" w:type="dxa"/>
          </w:tcPr>
          <w:p w14:paraId="6B8C6527"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Xylotrechus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ibex</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sz w:val="24"/>
                <w:szCs w:val="24"/>
                <w:lang w:eastAsia="ru-RU"/>
              </w:rPr>
              <w:t>(</w:t>
            </w:r>
            <w:r w:rsidRPr="00B819E2">
              <w:rPr>
                <w:rFonts w:ascii="Times New Roman" w:eastAsia="Times New Roman" w:hAnsi="Times New Roman" w:cs="Times New Roman"/>
                <w:sz w:val="24"/>
                <w:szCs w:val="24"/>
                <w:lang w:val="en-US" w:eastAsia="ru-RU"/>
              </w:rPr>
              <w:t>Gebler, 1825</w:t>
            </w:r>
            <w:r w:rsidRPr="00B819E2">
              <w:rPr>
                <w:rFonts w:ascii="Times New Roman" w:eastAsia="Times New Roman" w:hAnsi="Times New Roman" w:cs="Times New Roman"/>
                <w:sz w:val="24"/>
                <w:szCs w:val="24"/>
                <w:lang w:eastAsia="ru-RU"/>
              </w:rPr>
              <w:t>)</w:t>
            </w:r>
          </w:p>
        </w:tc>
        <w:tc>
          <w:tcPr>
            <w:tcW w:w="835" w:type="dxa"/>
          </w:tcPr>
          <w:p w14:paraId="041171E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2C4C1BD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7ED3D36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1F62E6C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03BFC3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848A6D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635A1E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3E64D4BB" w14:textId="77777777" w:rsidTr="002B1A64">
        <w:trPr>
          <w:gridAfter w:val="2"/>
          <w:wAfter w:w="75" w:type="dxa"/>
        </w:trPr>
        <w:tc>
          <w:tcPr>
            <w:tcW w:w="1412" w:type="dxa"/>
            <w:vMerge/>
          </w:tcPr>
          <w:p w14:paraId="5F2C8BAA"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4AF6DDC3"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Asemum</w:t>
            </w:r>
          </w:p>
        </w:tc>
        <w:tc>
          <w:tcPr>
            <w:tcW w:w="1706" w:type="dxa"/>
          </w:tcPr>
          <w:p w14:paraId="7BA655FB"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Asemum</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striatum</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Linnaeus, 1758</w:t>
            </w:r>
            <w:r w:rsidRPr="00B819E2">
              <w:rPr>
                <w:rFonts w:ascii="Times New Roman" w:eastAsia="Times New Roman" w:hAnsi="Times New Roman" w:cs="Times New Roman"/>
                <w:sz w:val="24"/>
                <w:szCs w:val="24"/>
                <w:lang w:eastAsia="ru-RU"/>
              </w:rPr>
              <w:t>)</w:t>
            </w:r>
          </w:p>
        </w:tc>
        <w:tc>
          <w:tcPr>
            <w:tcW w:w="835" w:type="dxa"/>
          </w:tcPr>
          <w:p w14:paraId="373D7DB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4D0C8EF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5D4E65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03950D7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83360A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610DF1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04BFE3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AA89314" w14:textId="77777777" w:rsidTr="002B1A64">
        <w:trPr>
          <w:gridAfter w:val="2"/>
          <w:wAfter w:w="75" w:type="dxa"/>
        </w:trPr>
        <w:tc>
          <w:tcPr>
            <w:tcW w:w="1412" w:type="dxa"/>
            <w:vMerge/>
          </w:tcPr>
          <w:p w14:paraId="3D41E5B9"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2416B13E"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Tetropium</w:t>
            </w:r>
          </w:p>
        </w:tc>
        <w:tc>
          <w:tcPr>
            <w:tcW w:w="1706" w:type="dxa"/>
          </w:tcPr>
          <w:p w14:paraId="159A527F"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Tetropium</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castaneum</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sz w:val="24"/>
                <w:szCs w:val="24"/>
                <w:lang w:eastAsia="ru-RU"/>
              </w:rPr>
              <w:t>(</w:t>
            </w:r>
            <w:r w:rsidRPr="00B819E2">
              <w:rPr>
                <w:rFonts w:ascii="Times New Roman" w:eastAsia="Times New Roman" w:hAnsi="Times New Roman" w:cs="Times New Roman"/>
                <w:sz w:val="24"/>
                <w:szCs w:val="24"/>
                <w:lang w:val="en-US" w:eastAsia="ru-RU"/>
              </w:rPr>
              <w:t>Linnaeus, 1758</w:t>
            </w:r>
            <w:r w:rsidRPr="00B819E2">
              <w:rPr>
                <w:rFonts w:ascii="Times New Roman" w:eastAsia="Times New Roman" w:hAnsi="Times New Roman" w:cs="Times New Roman"/>
                <w:sz w:val="24"/>
                <w:szCs w:val="24"/>
                <w:lang w:eastAsia="ru-RU"/>
              </w:rPr>
              <w:t>)</w:t>
            </w:r>
          </w:p>
        </w:tc>
        <w:tc>
          <w:tcPr>
            <w:tcW w:w="835" w:type="dxa"/>
          </w:tcPr>
          <w:p w14:paraId="5C5B83B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DD9CCF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79806E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E4CAA9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6E3986A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FEF6AB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EDCE0C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r>
      <w:tr w:rsidR="0075290C" w:rsidRPr="00B819E2" w14:paraId="10504EAB" w14:textId="77777777" w:rsidTr="002B1A64">
        <w:trPr>
          <w:gridAfter w:val="2"/>
          <w:wAfter w:w="75" w:type="dxa"/>
        </w:trPr>
        <w:tc>
          <w:tcPr>
            <w:tcW w:w="1412" w:type="dxa"/>
            <w:vMerge/>
          </w:tcPr>
          <w:p w14:paraId="401F3D1C"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097822A8"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60D64572"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Tetropium</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gracilicorne</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sz w:val="24"/>
                <w:szCs w:val="24"/>
                <w:lang w:val="en-US" w:eastAsia="ru-RU"/>
              </w:rPr>
              <w:t>Reitter, 1889</w:t>
            </w:r>
          </w:p>
        </w:tc>
        <w:tc>
          <w:tcPr>
            <w:tcW w:w="835" w:type="dxa"/>
          </w:tcPr>
          <w:p w14:paraId="17330C0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1C60DAF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ABDADB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9BF34B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755BFB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FA7F57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981B6D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r>
      <w:tr w:rsidR="0075290C" w:rsidRPr="00B819E2" w14:paraId="6FA7E930" w14:textId="77777777" w:rsidTr="002B1A64">
        <w:trPr>
          <w:gridAfter w:val="2"/>
          <w:wAfter w:w="75" w:type="dxa"/>
        </w:trPr>
        <w:tc>
          <w:tcPr>
            <w:tcW w:w="1412" w:type="dxa"/>
            <w:vMerge/>
          </w:tcPr>
          <w:p w14:paraId="73E6B38F"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7483730D"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Necydalis</w:t>
            </w:r>
          </w:p>
        </w:tc>
        <w:tc>
          <w:tcPr>
            <w:tcW w:w="1706" w:type="dxa"/>
          </w:tcPr>
          <w:p w14:paraId="71E1AE88"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Necydalis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major</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sz w:val="24"/>
                <w:szCs w:val="24"/>
                <w:lang w:val="en-US" w:eastAsia="ru-RU"/>
              </w:rPr>
              <w:t>Linnaeus, 1758</w:t>
            </w:r>
          </w:p>
        </w:tc>
        <w:tc>
          <w:tcPr>
            <w:tcW w:w="835" w:type="dxa"/>
          </w:tcPr>
          <w:p w14:paraId="79F19E8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455A818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3C27B03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9A12E1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770F91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411136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E21BEF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242E3EE4" w14:textId="77777777" w:rsidTr="002B1A64">
        <w:trPr>
          <w:gridAfter w:val="2"/>
          <w:wAfter w:w="75" w:type="dxa"/>
        </w:trPr>
        <w:tc>
          <w:tcPr>
            <w:tcW w:w="1412" w:type="dxa"/>
            <w:vMerge/>
          </w:tcPr>
          <w:p w14:paraId="17A9C02A"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663DCA1F"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Callidium</w:t>
            </w:r>
          </w:p>
        </w:tc>
        <w:tc>
          <w:tcPr>
            <w:tcW w:w="1706" w:type="dxa"/>
          </w:tcPr>
          <w:p w14:paraId="6B7FF04F"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Callidium</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violaceum</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sz w:val="24"/>
                <w:szCs w:val="24"/>
                <w:lang w:eastAsia="ru-RU"/>
              </w:rPr>
              <w:t>(</w:t>
            </w:r>
            <w:r w:rsidRPr="00B819E2">
              <w:rPr>
                <w:rFonts w:ascii="Times New Roman" w:eastAsia="Times New Roman" w:hAnsi="Times New Roman" w:cs="Times New Roman"/>
                <w:sz w:val="24"/>
                <w:szCs w:val="24"/>
                <w:lang w:val="en-US" w:eastAsia="ru-RU"/>
              </w:rPr>
              <w:t>Linnaeus, 1758</w:t>
            </w:r>
            <w:r w:rsidRPr="00B819E2">
              <w:rPr>
                <w:rFonts w:ascii="Times New Roman" w:eastAsia="Times New Roman" w:hAnsi="Times New Roman" w:cs="Times New Roman"/>
                <w:sz w:val="24"/>
                <w:szCs w:val="24"/>
                <w:lang w:eastAsia="ru-RU"/>
              </w:rPr>
              <w:t>)</w:t>
            </w:r>
          </w:p>
        </w:tc>
        <w:tc>
          <w:tcPr>
            <w:tcW w:w="835" w:type="dxa"/>
          </w:tcPr>
          <w:p w14:paraId="2632F9D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0CA8742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57D6A2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75DBCB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21DD04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CCC5A8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6B90CD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6BA0F80A" w14:textId="77777777" w:rsidTr="002B1A64">
        <w:trPr>
          <w:gridAfter w:val="2"/>
          <w:wAfter w:w="75" w:type="dxa"/>
        </w:trPr>
        <w:tc>
          <w:tcPr>
            <w:tcW w:w="1412" w:type="dxa"/>
            <w:vMerge/>
          </w:tcPr>
          <w:p w14:paraId="1D2F7FCE"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4246C68C"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Clytus</w:t>
            </w:r>
          </w:p>
        </w:tc>
        <w:tc>
          <w:tcPr>
            <w:tcW w:w="1706" w:type="dxa"/>
          </w:tcPr>
          <w:p w14:paraId="303BB1FE"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Clytus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arietoides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Reitter, 1900</w:t>
            </w:r>
          </w:p>
        </w:tc>
        <w:tc>
          <w:tcPr>
            <w:tcW w:w="835" w:type="dxa"/>
          </w:tcPr>
          <w:p w14:paraId="7D281B8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06B554C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583040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3E3E6C4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7BCD348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A64796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B9343E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03C88DAF" w14:textId="77777777" w:rsidTr="002B1A64">
        <w:trPr>
          <w:gridAfter w:val="2"/>
          <w:wAfter w:w="75" w:type="dxa"/>
        </w:trPr>
        <w:tc>
          <w:tcPr>
            <w:tcW w:w="1412" w:type="dxa"/>
            <w:vMerge/>
          </w:tcPr>
          <w:p w14:paraId="195892E4"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76080706"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Cyrtoclytus</w:t>
            </w:r>
          </w:p>
        </w:tc>
        <w:tc>
          <w:tcPr>
            <w:tcW w:w="1706" w:type="dxa"/>
          </w:tcPr>
          <w:p w14:paraId="2D0254FC"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Cyrtoclytus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capra</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sz w:val="24"/>
                <w:szCs w:val="24"/>
                <w:lang w:eastAsia="ru-RU"/>
              </w:rPr>
              <w:t>(</w:t>
            </w:r>
            <w:r w:rsidRPr="00B819E2">
              <w:rPr>
                <w:rFonts w:ascii="Times New Roman" w:eastAsia="Times New Roman" w:hAnsi="Times New Roman" w:cs="Times New Roman"/>
                <w:sz w:val="24"/>
                <w:szCs w:val="24"/>
                <w:lang w:val="en-US" w:eastAsia="ru-RU"/>
              </w:rPr>
              <w:t>Germar, 1824</w:t>
            </w:r>
            <w:r w:rsidRPr="00B819E2">
              <w:rPr>
                <w:rFonts w:ascii="Times New Roman" w:eastAsia="Times New Roman" w:hAnsi="Times New Roman" w:cs="Times New Roman"/>
                <w:sz w:val="24"/>
                <w:szCs w:val="24"/>
                <w:lang w:eastAsia="ru-RU"/>
              </w:rPr>
              <w:t>)</w:t>
            </w:r>
          </w:p>
        </w:tc>
        <w:tc>
          <w:tcPr>
            <w:tcW w:w="835" w:type="dxa"/>
          </w:tcPr>
          <w:p w14:paraId="4D831F4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A54284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499945A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181274D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719D73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561404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EEBB69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733D46B7" w14:textId="77777777" w:rsidTr="002B1A64">
        <w:trPr>
          <w:gridAfter w:val="2"/>
          <w:wAfter w:w="75" w:type="dxa"/>
        </w:trPr>
        <w:tc>
          <w:tcPr>
            <w:tcW w:w="1412" w:type="dxa"/>
            <w:vMerge/>
          </w:tcPr>
          <w:p w14:paraId="3FF02959"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7B6F0CB3"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Plagainotus</w:t>
            </w:r>
          </w:p>
        </w:tc>
        <w:tc>
          <w:tcPr>
            <w:tcW w:w="1706" w:type="dxa"/>
          </w:tcPr>
          <w:p w14:paraId="6E473944"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Plagainotus (Echinocerus)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floralis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Pallas, 1773</w:t>
            </w:r>
            <w:r w:rsidRPr="00B819E2">
              <w:rPr>
                <w:rFonts w:ascii="Times New Roman" w:eastAsia="Times New Roman" w:hAnsi="Times New Roman" w:cs="Times New Roman"/>
                <w:sz w:val="24"/>
                <w:szCs w:val="24"/>
                <w:lang w:eastAsia="ru-RU"/>
              </w:rPr>
              <w:t>)</w:t>
            </w:r>
          </w:p>
        </w:tc>
        <w:tc>
          <w:tcPr>
            <w:tcW w:w="835" w:type="dxa"/>
          </w:tcPr>
          <w:p w14:paraId="3D6CEAD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167A7E7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45384A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316106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0802FB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0B423D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9D032E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64B3CCC9" w14:textId="77777777" w:rsidTr="002B1A64">
        <w:trPr>
          <w:gridAfter w:val="2"/>
          <w:wAfter w:w="75" w:type="dxa"/>
        </w:trPr>
        <w:tc>
          <w:tcPr>
            <w:tcW w:w="1412" w:type="dxa"/>
            <w:vMerge/>
          </w:tcPr>
          <w:p w14:paraId="10CEDE48"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6B32371C"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Rhaphuma</w:t>
            </w:r>
          </w:p>
        </w:tc>
        <w:tc>
          <w:tcPr>
            <w:tcW w:w="1706" w:type="dxa"/>
          </w:tcPr>
          <w:p w14:paraId="00792DE7"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Rhaphuma</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gracilipes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Faldermann, 1835</w:t>
            </w:r>
            <w:r w:rsidRPr="00B819E2">
              <w:rPr>
                <w:rFonts w:ascii="Times New Roman" w:eastAsia="Times New Roman" w:hAnsi="Times New Roman" w:cs="Times New Roman"/>
                <w:sz w:val="24"/>
                <w:szCs w:val="24"/>
                <w:lang w:eastAsia="ru-RU"/>
              </w:rPr>
              <w:t>)</w:t>
            </w:r>
          </w:p>
        </w:tc>
        <w:tc>
          <w:tcPr>
            <w:tcW w:w="835" w:type="dxa"/>
          </w:tcPr>
          <w:p w14:paraId="43E2ACC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6A0BB23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5DC12F2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73A4A4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240433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6602C8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299789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0326901D" w14:textId="77777777" w:rsidTr="002B1A64">
        <w:trPr>
          <w:gridAfter w:val="2"/>
          <w:wAfter w:w="75" w:type="dxa"/>
        </w:trPr>
        <w:tc>
          <w:tcPr>
            <w:tcW w:w="1412" w:type="dxa"/>
            <w:vMerge/>
          </w:tcPr>
          <w:p w14:paraId="60C420FF"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5F32B8A4"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Molorchus</w:t>
            </w:r>
          </w:p>
        </w:tc>
        <w:tc>
          <w:tcPr>
            <w:tcW w:w="1706" w:type="dxa"/>
          </w:tcPr>
          <w:p w14:paraId="37E25BE5"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Molorchus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minor</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sz w:val="24"/>
                <w:szCs w:val="24"/>
                <w:lang w:eastAsia="ru-RU"/>
              </w:rPr>
              <w:t>(</w:t>
            </w:r>
            <w:r w:rsidRPr="00B819E2">
              <w:rPr>
                <w:rFonts w:ascii="Times New Roman" w:eastAsia="Times New Roman" w:hAnsi="Times New Roman" w:cs="Times New Roman"/>
                <w:sz w:val="24"/>
                <w:szCs w:val="24"/>
                <w:lang w:val="en-US" w:eastAsia="ru-RU"/>
              </w:rPr>
              <w:t>Linnaeus, 1758</w:t>
            </w:r>
            <w:r w:rsidRPr="00B819E2">
              <w:rPr>
                <w:rFonts w:ascii="Times New Roman" w:eastAsia="Times New Roman" w:hAnsi="Times New Roman" w:cs="Times New Roman"/>
                <w:sz w:val="24"/>
                <w:szCs w:val="24"/>
                <w:lang w:eastAsia="ru-RU"/>
              </w:rPr>
              <w:t>)</w:t>
            </w:r>
          </w:p>
        </w:tc>
        <w:tc>
          <w:tcPr>
            <w:tcW w:w="835" w:type="dxa"/>
          </w:tcPr>
          <w:p w14:paraId="01EC44C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6016241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C732B8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95981C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79D3AD4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8ABEA8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651975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2299F94A" w14:textId="77777777" w:rsidTr="002B1A64">
        <w:trPr>
          <w:gridAfter w:val="2"/>
          <w:wAfter w:w="75" w:type="dxa"/>
        </w:trPr>
        <w:tc>
          <w:tcPr>
            <w:tcW w:w="1412" w:type="dxa"/>
            <w:vMerge/>
          </w:tcPr>
          <w:p w14:paraId="797356EA"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58DA398F"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Tetrops</w:t>
            </w:r>
          </w:p>
        </w:tc>
        <w:tc>
          <w:tcPr>
            <w:tcW w:w="1706" w:type="dxa"/>
          </w:tcPr>
          <w:p w14:paraId="46DEF8BE"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Tetrops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praeusta</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Fabricius, 1792</w:t>
            </w:r>
          </w:p>
        </w:tc>
        <w:tc>
          <w:tcPr>
            <w:tcW w:w="835" w:type="dxa"/>
          </w:tcPr>
          <w:p w14:paraId="72F96A0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6565D36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0E6B10A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C6B678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F70A0F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EDB9FD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A8F9D7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149E2316" w14:textId="77777777" w:rsidTr="002B1A64">
        <w:trPr>
          <w:gridAfter w:val="2"/>
          <w:wAfter w:w="75" w:type="dxa"/>
        </w:trPr>
        <w:tc>
          <w:tcPr>
            <w:tcW w:w="1412" w:type="dxa"/>
            <w:vMerge/>
          </w:tcPr>
          <w:p w14:paraId="07FD51CB"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1C379E48"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Acanthocinus</w:t>
            </w:r>
          </w:p>
        </w:tc>
        <w:tc>
          <w:tcPr>
            <w:tcW w:w="1706" w:type="dxa"/>
          </w:tcPr>
          <w:p w14:paraId="1CBFF937"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Acanthocinus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griseus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Fabricius, 1792</w:t>
            </w:r>
            <w:r w:rsidRPr="00B819E2">
              <w:rPr>
                <w:rFonts w:ascii="Times New Roman" w:eastAsia="Times New Roman" w:hAnsi="Times New Roman" w:cs="Times New Roman"/>
                <w:sz w:val="24"/>
                <w:szCs w:val="24"/>
                <w:lang w:eastAsia="ru-RU"/>
              </w:rPr>
              <w:t>)</w:t>
            </w:r>
          </w:p>
        </w:tc>
        <w:tc>
          <w:tcPr>
            <w:tcW w:w="835" w:type="dxa"/>
          </w:tcPr>
          <w:p w14:paraId="0BC86A4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22A2019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C23782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7C59E3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3353EF0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6060F8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18F618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1DCA2CE8" w14:textId="77777777" w:rsidTr="002B1A64">
        <w:trPr>
          <w:gridAfter w:val="2"/>
          <w:wAfter w:w="75" w:type="dxa"/>
        </w:trPr>
        <w:tc>
          <w:tcPr>
            <w:tcW w:w="1412" w:type="dxa"/>
            <w:vMerge/>
          </w:tcPr>
          <w:p w14:paraId="11B4B3B3"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5C5E900D"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Leiopus</w:t>
            </w:r>
          </w:p>
        </w:tc>
        <w:tc>
          <w:tcPr>
            <w:tcW w:w="1706" w:type="dxa"/>
          </w:tcPr>
          <w:p w14:paraId="32C91B24"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Leiopus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femoratus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sz w:val="24"/>
                <w:szCs w:val="24"/>
                <w:lang w:val="en-US" w:eastAsia="ru-RU"/>
              </w:rPr>
              <w:t>Fairmaire, 1859</w:t>
            </w:r>
          </w:p>
        </w:tc>
        <w:tc>
          <w:tcPr>
            <w:tcW w:w="835" w:type="dxa"/>
          </w:tcPr>
          <w:p w14:paraId="6822F47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20086E0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7E71568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D12943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CCE2F1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CF18F5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A161FA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0617D659" w14:textId="77777777" w:rsidTr="002B1A64">
        <w:trPr>
          <w:gridAfter w:val="2"/>
          <w:wAfter w:w="75" w:type="dxa"/>
        </w:trPr>
        <w:tc>
          <w:tcPr>
            <w:tcW w:w="1412" w:type="dxa"/>
            <w:vMerge/>
          </w:tcPr>
          <w:p w14:paraId="702979D3"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023380AD"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Eodorcadion</w:t>
            </w:r>
          </w:p>
        </w:tc>
        <w:tc>
          <w:tcPr>
            <w:tcW w:w="1706" w:type="dxa"/>
          </w:tcPr>
          <w:p w14:paraId="0CDC2B6B"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Eodorcadion carinatum </w:t>
            </w:r>
            <w:r w:rsidRPr="00B819E2">
              <w:rPr>
                <w:rFonts w:ascii="Times New Roman" w:eastAsia="Times New Roman" w:hAnsi="Times New Roman" w:cs="Times New Roman"/>
                <w:sz w:val="24"/>
                <w:szCs w:val="24"/>
                <w:lang w:val="en-US" w:eastAsia="ru-RU"/>
              </w:rPr>
              <w:t>Fabricius, 1792</w:t>
            </w:r>
          </w:p>
        </w:tc>
        <w:tc>
          <w:tcPr>
            <w:tcW w:w="835" w:type="dxa"/>
          </w:tcPr>
          <w:p w14:paraId="757A4EA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702983D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03B42FA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295752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ABB742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4644EC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72F8BE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6E1CE466" w14:textId="77777777" w:rsidTr="002B1A64">
        <w:trPr>
          <w:gridAfter w:val="2"/>
          <w:wAfter w:w="75" w:type="dxa"/>
        </w:trPr>
        <w:tc>
          <w:tcPr>
            <w:tcW w:w="1412" w:type="dxa"/>
            <w:vMerge/>
          </w:tcPr>
          <w:p w14:paraId="5B86C03D"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5B89CEEE"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Aegomorphus</w:t>
            </w:r>
          </w:p>
        </w:tc>
        <w:tc>
          <w:tcPr>
            <w:tcW w:w="1706" w:type="dxa"/>
          </w:tcPr>
          <w:p w14:paraId="50D47A72"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Aegomorphus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clavipes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sz w:val="24"/>
                <w:szCs w:val="24"/>
                <w:lang w:eastAsia="ru-RU"/>
              </w:rPr>
              <w:t>(</w:t>
            </w:r>
            <w:r w:rsidRPr="00B819E2">
              <w:rPr>
                <w:rFonts w:ascii="Times New Roman" w:eastAsia="Times New Roman" w:hAnsi="Times New Roman" w:cs="Times New Roman"/>
                <w:sz w:val="24"/>
                <w:szCs w:val="24"/>
                <w:lang w:val="en-US" w:eastAsia="ru-RU"/>
              </w:rPr>
              <w:t>Schrank</w:t>
            </w:r>
            <w:r w:rsidRPr="00B819E2">
              <w:rPr>
                <w:rFonts w:ascii="Times New Roman" w:eastAsia="Times New Roman" w:hAnsi="Times New Roman" w:cs="Times New Roman"/>
                <w:sz w:val="24"/>
                <w:szCs w:val="24"/>
                <w:lang w:eastAsia="ru-RU"/>
              </w:rPr>
              <w:t>).</w:t>
            </w:r>
          </w:p>
        </w:tc>
        <w:tc>
          <w:tcPr>
            <w:tcW w:w="835" w:type="dxa"/>
          </w:tcPr>
          <w:p w14:paraId="026A362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FACBF6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61388E1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51B002D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86AB17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026687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C824EF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27F83B29" w14:textId="77777777" w:rsidTr="002B1A64">
        <w:trPr>
          <w:gridAfter w:val="2"/>
          <w:wAfter w:w="75" w:type="dxa"/>
        </w:trPr>
        <w:tc>
          <w:tcPr>
            <w:tcW w:w="1412" w:type="dxa"/>
            <w:vMerge/>
          </w:tcPr>
          <w:p w14:paraId="65730880"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091A02A0"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Lamia</w:t>
            </w:r>
          </w:p>
        </w:tc>
        <w:tc>
          <w:tcPr>
            <w:tcW w:w="1706" w:type="dxa"/>
          </w:tcPr>
          <w:p w14:paraId="45E36BB9"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Lamia</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textor</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Linnaeus, 1758</w:t>
            </w:r>
            <w:r w:rsidRPr="00B819E2">
              <w:rPr>
                <w:rFonts w:ascii="Times New Roman" w:eastAsia="Times New Roman" w:hAnsi="Times New Roman" w:cs="Times New Roman"/>
                <w:sz w:val="24"/>
                <w:szCs w:val="24"/>
                <w:lang w:eastAsia="ru-RU"/>
              </w:rPr>
              <w:t>)</w:t>
            </w:r>
          </w:p>
        </w:tc>
        <w:tc>
          <w:tcPr>
            <w:tcW w:w="835" w:type="dxa"/>
          </w:tcPr>
          <w:p w14:paraId="40A8698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17E456C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DE1CCC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A791EB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39C566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FAC8EC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9EE59C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536FB423" w14:textId="77777777" w:rsidTr="002B1A64">
        <w:trPr>
          <w:gridAfter w:val="2"/>
          <w:wAfter w:w="75" w:type="dxa"/>
        </w:trPr>
        <w:tc>
          <w:tcPr>
            <w:tcW w:w="1412" w:type="dxa"/>
            <w:vMerge/>
          </w:tcPr>
          <w:p w14:paraId="79024904" w14:textId="77777777" w:rsidR="0075290C" w:rsidRPr="00B819E2" w:rsidRDefault="0075290C" w:rsidP="0075290C">
            <w:pPr>
              <w:spacing w:after="0" w:line="240" w:lineRule="auto"/>
              <w:rPr>
                <w:rFonts w:ascii="Times New Roman" w:eastAsia="Times New Roman" w:hAnsi="Times New Roman" w:cs="Times New Roman"/>
                <w:b/>
                <w:bCs/>
                <w:i/>
                <w:sz w:val="24"/>
                <w:szCs w:val="24"/>
                <w:lang w:eastAsia="ru-RU"/>
              </w:rPr>
            </w:pPr>
          </w:p>
        </w:tc>
        <w:tc>
          <w:tcPr>
            <w:tcW w:w="1131" w:type="dxa"/>
          </w:tcPr>
          <w:p w14:paraId="67B81656" w14:textId="77777777" w:rsidR="0075290C" w:rsidRPr="00B819E2" w:rsidRDefault="0075290C" w:rsidP="0075290C">
            <w:pPr>
              <w:spacing w:after="0" w:line="240" w:lineRule="auto"/>
              <w:rPr>
                <w:rFonts w:ascii="Times New Roman" w:eastAsia="Times New Roman" w:hAnsi="Times New Roman" w:cs="Times New Roman"/>
                <w:i/>
                <w:sz w:val="24"/>
                <w:szCs w:val="24"/>
                <w:lang w:eastAsia="ru-RU"/>
              </w:rPr>
            </w:pPr>
            <w:r w:rsidRPr="00B819E2">
              <w:rPr>
                <w:rFonts w:ascii="Times New Roman" w:eastAsia="Times New Roman" w:hAnsi="Times New Roman" w:cs="Times New Roman"/>
                <w:i/>
                <w:sz w:val="24"/>
                <w:szCs w:val="24"/>
                <w:lang w:eastAsia="ru-RU"/>
              </w:rPr>
              <w:t>М</w:t>
            </w:r>
            <w:r w:rsidRPr="00B819E2">
              <w:rPr>
                <w:rFonts w:ascii="Times New Roman" w:eastAsia="Times New Roman" w:hAnsi="Times New Roman" w:cs="Times New Roman"/>
                <w:i/>
                <w:sz w:val="24"/>
                <w:szCs w:val="24"/>
                <w:lang w:val="en-US" w:eastAsia="ru-RU"/>
              </w:rPr>
              <w:t>esosa</w:t>
            </w:r>
          </w:p>
        </w:tc>
        <w:tc>
          <w:tcPr>
            <w:tcW w:w="1706" w:type="dxa"/>
          </w:tcPr>
          <w:p w14:paraId="1C3DD310"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eastAsia="ru-RU"/>
              </w:rPr>
              <w:t>М</w:t>
            </w:r>
            <w:r w:rsidRPr="00B819E2">
              <w:rPr>
                <w:rFonts w:ascii="Times New Roman" w:eastAsia="Times New Roman" w:hAnsi="Times New Roman" w:cs="Times New Roman"/>
                <w:i/>
                <w:sz w:val="24"/>
                <w:szCs w:val="24"/>
                <w:lang w:val="en-US" w:eastAsia="ru-RU"/>
              </w:rPr>
              <w:t>esosa</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myops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sz w:val="24"/>
                <w:szCs w:val="24"/>
                <w:lang w:eastAsia="ru-RU"/>
              </w:rPr>
              <w:t>(</w:t>
            </w:r>
            <w:r w:rsidRPr="00B819E2">
              <w:rPr>
                <w:rFonts w:ascii="Times New Roman" w:eastAsia="Times New Roman" w:hAnsi="Times New Roman" w:cs="Times New Roman"/>
                <w:sz w:val="24"/>
                <w:szCs w:val="24"/>
                <w:lang w:val="en-US" w:eastAsia="ru-RU"/>
              </w:rPr>
              <w:t>Dal</w:t>
            </w:r>
            <w:r w:rsidRPr="00B819E2">
              <w:rPr>
                <w:rFonts w:ascii="Times New Roman" w:eastAsia="Times New Roman" w:hAnsi="Times New Roman" w:cs="Times New Roman"/>
                <w:sz w:val="24"/>
                <w:szCs w:val="24"/>
                <w:lang w:eastAsia="ru-RU"/>
              </w:rPr>
              <w:t>м</w:t>
            </w:r>
            <w:r w:rsidRPr="00B819E2">
              <w:rPr>
                <w:rFonts w:ascii="Times New Roman" w:eastAsia="Times New Roman" w:hAnsi="Times New Roman" w:cs="Times New Roman"/>
                <w:sz w:val="24"/>
                <w:szCs w:val="24"/>
                <w:lang w:val="en-US" w:eastAsia="ru-RU"/>
              </w:rPr>
              <w:t>an, 1817</w:t>
            </w:r>
            <w:r w:rsidRPr="00B819E2">
              <w:rPr>
                <w:rFonts w:ascii="Times New Roman" w:eastAsia="Times New Roman" w:hAnsi="Times New Roman" w:cs="Times New Roman"/>
                <w:sz w:val="24"/>
                <w:szCs w:val="24"/>
                <w:lang w:eastAsia="ru-RU"/>
              </w:rPr>
              <w:t>)</w:t>
            </w:r>
          </w:p>
        </w:tc>
        <w:tc>
          <w:tcPr>
            <w:tcW w:w="835" w:type="dxa"/>
          </w:tcPr>
          <w:p w14:paraId="0AD6BCE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6B1A4E5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6B3D8BE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32CB3E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4FF359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DB76E9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11A926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24CD387F" w14:textId="77777777" w:rsidTr="002B1A64">
        <w:trPr>
          <w:gridAfter w:val="2"/>
          <w:wAfter w:w="75" w:type="dxa"/>
        </w:trPr>
        <w:tc>
          <w:tcPr>
            <w:tcW w:w="1412" w:type="dxa"/>
            <w:vMerge/>
          </w:tcPr>
          <w:p w14:paraId="7F5E956D" w14:textId="77777777" w:rsidR="0075290C" w:rsidRPr="00B819E2" w:rsidRDefault="0075290C" w:rsidP="0075290C">
            <w:pPr>
              <w:spacing w:after="0" w:line="240" w:lineRule="auto"/>
              <w:rPr>
                <w:rFonts w:ascii="Times New Roman" w:eastAsia="Times New Roman" w:hAnsi="Times New Roman" w:cs="Times New Roman"/>
                <w:b/>
                <w:bCs/>
                <w:i/>
                <w:sz w:val="24"/>
                <w:szCs w:val="24"/>
                <w:lang w:eastAsia="ru-RU"/>
              </w:rPr>
            </w:pPr>
          </w:p>
        </w:tc>
        <w:tc>
          <w:tcPr>
            <w:tcW w:w="1131" w:type="dxa"/>
            <w:vMerge w:val="restart"/>
          </w:tcPr>
          <w:p w14:paraId="6A977A52" w14:textId="77777777" w:rsidR="0075290C" w:rsidRPr="00B819E2" w:rsidRDefault="0075290C" w:rsidP="0075290C">
            <w:pPr>
              <w:spacing w:after="0" w:line="240" w:lineRule="auto"/>
              <w:rPr>
                <w:rFonts w:ascii="Times New Roman" w:eastAsia="Times New Roman" w:hAnsi="Times New Roman" w:cs="Times New Roman"/>
                <w:i/>
                <w:sz w:val="24"/>
                <w:szCs w:val="24"/>
                <w:lang w:eastAsia="ru-RU"/>
              </w:rPr>
            </w:pPr>
            <w:r w:rsidRPr="00B819E2">
              <w:rPr>
                <w:rFonts w:ascii="Times New Roman" w:eastAsia="Times New Roman" w:hAnsi="Times New Roman" w:cs="Times New Roman"/>
                <w:i/>
                <w:sz w:val="24"/>
                <w:szCs w:val="24"/>
                <w:lang w:eastAsia="ru-RU"/>
              </w:rPr>
              <w:t>М</w:t>
            </w:r>
            <w:r w:rsidRPr="00B819E2">
              <w:rPr>
                <w:rFonts w:ascii="Times New Roman" w:eastAsia="Times New Roman" w:hAnsi="Times New Roman" w:cs="Times New Roman"/>
                <w:i/>
                <w:sz w:val="24"/>
                <w:szCs w:val="24"/>
                <w:lang w:val="en-US" w:eastAsia="ru-RU"/>
              </w:rPr>
              <w:t>onochamus</w:t>
            </w:r>
          </w:p>
        </w:tc>
        <w:tc>
          <w:tcPr>
            <w:tcW w:w="1706" w:type="dxa"/>
          </w:tcPr>
          <w:p w14:paraId="503C8237"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eastAsia="ru-RU"/>
              </w:rPr>
              <w:t>М</w:t>
            </w:r>
            <w:r w:rsidRPr="00B819E2">
              <w:rPr>
                <w:rFonts w:ascii="Times New Roman" w:eastAsia="Times New Roman" w:hAnsi="Times New Roman" w:cs="Times New Roman"/>
                <w:i/>
                <w:sz w:val="24"/>
                <w:szCs w:val="24"/>
                <w:lang w:val="en-US" w:eastAsia="ru-RU"/>
              </w:rPr>
              <w:t>onochamus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saltuarius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sz w:val="24"/>
                <w:szCs w:val="24"/>
                <w:lang w:val="en-US" w:eastAsia="ru-RU"/>
              </w:rPr>
              <w:t>Gebler, 1830</w:t>
            </w:r>
          </w:p>
        </w:tc>
        <w:tc>
          <w:tcPr>
            <w:tcW w:w="835" w:type="dxa"/>
          </w:tcPr>
          <w:p w14:paraId="3C5C5D6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E7942E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D08F1C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B31742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6340FF5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F906F1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301BD6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4869468" w14:textId="77777777" w:rsidTr="002B1A64">
        <w:trPr>
          <w:gridAfter w:val="2"/>
          <w:wAfter w:w="75" w:type="dxa"/>
        </w:trPr>
        <w:tc>
          <w:tcPr>
            <w:tcW w:w="1412" w:type="dxa"/>
            <w:vMerge/>
          </w:tcPr>
          <w:p w14:paraId="6FFD2CA3" w14:textId="77777777" w:rsidR="0075290C" w:rsidRPr="00B819E2" w:rsidRDefault="0075290C" w:rsidP="0075290C">
            <w:pPr>
              <w:spacing w:after="0" w:line="240" w:lineRule="auto"/>
              <w:rPr>
                <w:rFonts w:ascii="Times New Roman" w:eastAsia="Times New Roman" w:hAnsi="Times New Roman" w:cs="Times New Roman"/>
                <w:b/>
                <w:bCs/>
                <w:i/>
                <w:sz w:val="24"/>
                <w:szCs w:val="24"/>
                <w:lang w:eastAsia="ru-RU"/>
              </w:rPr>
            </w:pPr>
          </w:p>
        </w:tc>
        <w:tc>
          <w:tcPr>
            <w:tcW w:w="1131" w:type="dxa"/>
            <w:vMerge/>
          </w:tcPr>
          <w:p w14:paraId="5EA65483" w14:textId="77777777" w:rsidR="0075290C" w:rsidRPr="00B819E2" w:rsidRDefault="0075290C" w:rsidP="0075290C">
            <w:pPr>
              <w:spacing w:after="0" w:line="240" w:lineRule="auto"/>
              <w:rPr>
                <w:rFonts w:ascii="Times New Roman" w:eastAsia="Times New Roman" w:hAnsi="Times New Roman" w:cs="Times New Roman"/>
                <w:i/>
                <w:sz w:val="24"/>
                <w:szCs w:val="24"/>
                <w:lang w:eastAsia="ru-RU"/>
              </w:rPr>
            </w:pPr>
          </w:p>
        </w:tc>
        <w:tc>
          <w:tcPr>
            <w:tcW w:w="1706" w:type="dxa"/>
          </w:tcPr>
          <w:p w14:paraId="2E0503A0" w14:textId="247D485F"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eastAsia="ru-RU"/>
              </w:rPr>
              <w:t>М</w:t>
            </w:r>
            <w:r w:rsidR="00187C1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sutor</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Linnaeus, 1758</w:t>
            </w:r>
            <w:r w:rsidRPr="00B819E2">
              <w:rPr>
                <w:rFonts w:ascii="Times New Roman" w:eastAsia="Times New Roman" w:hAnsi="Times New Roman" w:cs="Times New Roman"/>
                <w:sz w:val="24"/>
                <w:szCs w:val="24"/>
                <w:lang w:eastAsia="ru-RU"/>
              </w:rPr>
              <w:t>)</w:t>
            </w:r>
          </w:p>
        </w:tc>
        <w:tc>
          <w:tcPr>
            <w:tcW w:w="835" w:type="dxa"/>
          </w:tcPr>
          <w:p w14:paraId="1168E96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00CE7A1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C2FB41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1D1D362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04B3E41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4429EC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AD2655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143F9BE2" w14:textId="77777777" w:rsidTr="002B1A64">
        <w:trPr>
          <w:gridAfter w:val="2"/>
          <w:wAfter w:w="75" w:type="dxa"/>
        </w:trPr>
        <w:tc>
          <w:tcPr>
            <w:tcW w:w="1412" w:type="dxa"/>
            <w:vMerge/>
          </w:tcPr>
          <w:p w14:paraId="79F83B26" w14:textId="77777777" w:rsidR="0075290C" w:rsidRPr="00B819E2" w:rsidRDefault="0075290C" w:rsidP="0075290C">
            <w:pPr>
              <w:spacing w:after="0" w:line="240" w:lineRule="auto"/>
              <w:rPr>
                <w:rFonts w:ascii="Times New Roman" w:eastAsia="Times New Roman" w:hAnsi="Times New Roman" w:cs="Times New Roman"/>
                <w:b/>
                <w:bCs/>
                <w:i/>
                <w:sz w:val="24"/>
                <w:szCs w:val="24"/>
                <w:lang w:eastAsia="ru-RU"/>
              </w:rPr>
            </w:pPr>
          </w:p>
        </w:tc>
        <w:tc>
          <w:tcPr>
            <w:tcW w:w="1131" w:type="dxa"/>
            <w:vMerge/>
          </w:tcPr>
          <w:p w14:paraId="43020F66" w14:textId="77777777" w:rsidR="0075290C" w:rsidRPr="00B819E2" w:rsidRDefault="0075290C" w:rsidP="0075290C">
            <w:pPr>
              <w:spacing w:after="0" w:line="240" w:lineRule="auto"/>
              <w:rPr>
                <w:rFonts w:ascii="Times New Roman" w:eastAsia="Times New Roman" w:hAnsi="Times New Roman" w:cs="Times New Roman"/>
                <w:i/>
                <w:sz w:val="24"/>
                <w:szCs w:val="24"/>
                <w:lang w:eastAsia="ru-RU"/>
              </w:rPr>
            </w:pPr>
          </w:p>
        </w:tc>
        <w:tc>
          <w:tcPr>
            <w:tcW w:w="1706" w:type="dxa"/>
          </w:tcPr>
          <w:p w14:paraId="411599CA" w14:textId="0E68B36E"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eastAsia="ru-RU"/>
              </w:rPr>
              <w:t>М</w:t>
            </w:r>
            <w:r w:rsidR="00187C1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urussovi </w:t>
            </w:r>
            <w:r w:rsidRPr="00B819E2">
              <w:rPr>
                <w:rFonts w:ascii="Times New Roman" w:eastAsia="Times New Roman" w:hAnsi="Times New Roman" w:cs="Times New Roman"/>
                <w:sz w:val="24"/>
                <w:szCs w:val="24"/>
                <w:lang w:val="en-US" w:eastAsia="ru-RU"/>
              </w:rPr>
              <w:t>(Fischer von Waldheim, 1805)</w:t>
            </w:r>
          </w:p>
        </w:tc>
        <w:tc>
          <w:tcPr>
            <w:tcW w:w="835" w:type="dxa"/>
          </w:tcPr>
          <w:p w14:paraId="74B9BD2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1499D0F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BF35BB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21170B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221DE70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03513E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F49FB6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6A5441B2" w14:textId="77777777" w:rsidTr="002B1A64">
        <w:trPr>
          <w:gridAfter w:val="2"/>
          <w:wAfter w:w="75" w:type="dxa"/>
        </w:trPr>
        <w:tc>
          <w:tcPr>
            <w:tcW w:w="1412" w:type="dxa"/>
            <w:vMerge/>
          </w:tcPr>
          <w:p w14:paraId="674BD64F"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63699127"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Oberea</w:t>
            </w:r>
          </w:p>
        </w:tc>
        <w:tc>
          <w:tcPr>
            <w:tcW w:w="1706" w:type="dxa"/>
          </w:tcPr>
          <w:p w14:paraId="63F27A0E"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Oberea</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depressa</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sz w:val="24"/>
                <w:szCs w:val="24"/>
                <w:lang w:eastAsia="ru-RU"/>
              </w:rPr>
              <w:t>(</w:t>
            </w:r>
            <w:r w:rsidRPr="00B819E2">
              <w:rPr>
                <w:rFonts w:ascii="Times New Roman" w:eastAsia="Times New Roman" w:hAnsi="Times New Roman" w:cs="Times New Roman"/>
                <w:sz w:val="24"/>
                <w:szCs w:val="24"/>
                <w:lang w:val="en-US" w:eastAsia="ru-RU"/>
              </w:rPr>
              <w:t>Gebler, 1825)</w:t>
            </w:r>
          </w:p>
        </w:tc>
        <w:tc>
          <w:tcPr>
            <w:tcW w:w="835" w:type="dxa"/>
          </w:tcPr>
          <w:p w14:paraId="684152B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2D0EF1F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165BFD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277D618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013BB1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FFCE73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43E6FD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28C07CE7" w14:textId="77777777" w:rsidTr="002B1A64">
        <w:trPr>
          <w:gridAfter w:val="2"/>
          <w:wAfter w:w="75" w:type="dxa"/>
        </w:trPr>
        <w:tc>
          <w:tcPr>
            <w:tcW w:w="1412" w:type="dxa"/>
            <w:vMerge/>
          </w:tcPr>
          <w:p w14:paraId="3D694047"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09D3ABE1"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Pogonocherus</w:t>
            </w:r>
          </w:p>
        </w:tc>
        <w:tc>
          <w:tcPr>
            <w:tcW w:w="1706" w:type="dxa"/>
          </w:tcPr>
          <w:p w14:paraId="1875802D"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Pogonocherus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fasciculatus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sz w:val="24"/>
                <w:szCs w:val="24"/>
                <w:lang w:eastAsia="ru-RU"/>
              </w:rPr>
              <w:t>(</w:t>
            </w:r>
            <w:r w:rsidRPr="00B819E2">
              <w:rPr>
                <w:rFonts w:ascii="Times New Roman" w:eastAsia="Times New Roman" w:hAnsi="Times New Roman" w:cs="Times New Roman"/>
                <w:sz w:val="24"/>
                <w:szCs w:val="24"/>
                <w:lang w:val="en-US" w:eastAsia="ru-RU"/>
              </w:rPr>
              <w:t>DeGeer, 1775</w:t>
            </w:r>
            <w:r w:rsidRPr="00B819E2">
              <w:rPr>
                <w:rFonts w:ascii="Times New Roman" w:eastAsia="Times New Roman" w:hAnsi="Times New Roman" w:cs="Times New Roman"/>
                <w:sz w:val="24"/>
                <w:szCs w:val="24"/>
                <w:lang w:eastAsia="ru-RU"/>
              </w:rPr>
              <w:t>)</w:t>
            </w:r>
          </w:p>
        </w:tc>
        <w:tc>
          <w:tcPr>
            <w:tcW w:w="835" w:type="dxa"/>
          </w:tcPr>
          <w:p w14:paraId="6EC302F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4A563FB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9D6EB9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5186B0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44CEB25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89CF33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82AB07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1967F3F3" w14:textId="77777777" w:rsidTr="002B1A64">
        <w:trPr>
          <w:gridAfter w:val="2"/>
          <w:wAfter w:w="75" w:type="dxa"/>
        </w:trPr>
        <w:tc>
          <w:tcPr>
            <w:tcW w:w="1412" w:type="dxa"/>
            <w:vMerge/>
          </w:tcPr>
          <w:p w14:paraId="7B84822E"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25831DDE"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Saperda</w:t>
            </w:r>
          </w:p>
        </w:tc>
        <w:tc>
          <w:tcPr>
            <w:tcW w:w="1706" w:type="dxa"/>
          </w:tcPr>
          <w:p w14:paraId="321D8A91"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Saperda</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populnea</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Linnaeus, 1758</w:t>
            </w:r>
            <w:r w:rsidRPr="00B819E2">
              <w:rPr>
                <w:rFonts w:ascii="Times New Roman" w:eastAsia="Times New Roman" w:hAnsi="Times New Roman" w:cs="Times New Roman"/>
                <w:sz w:val="24"/>
                <w:szCs w:val="24"/>
                <w:lang w:eastAsia="ru-RU"/>
              </w:rPr>
              <w:t>)</w:t>
            </w:r>
          </w:p>
        </w:tc>
        <w:tc>
          <w:tcPr>
            <w:tcW w:w="835" w:type="dxa"/>
          </w:tcPr>
          <w:p w14:paraId="3259AA0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4DBAD3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6A913AC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0889A5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394EDD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37537D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2EBC16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1CB89FA1" w14:textId="77777777" w:rsidTr="002B1A64">
        <w:trPr>
          <w:gridAfter w:val="2"/>
          <w:wAfter w:w="75" w:type="dxa"/>
        </w:trPr>
        <w:tc>
          <w:tcPr>
            <w:tcW w:w="1412" w:type="dxa"/>
            <w:vMerge/>
          </w:tcPr>
          <w:p w14:paraId="44066F18"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45E0BFF0"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5A303A52" w14:textId="20C20AB9"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S</w:t>
            </w:r>
            <w:r w:rsidR="00187C1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carcharias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Linnaeus, 1758</w:t>
            </w:r>
            <w:r w:rsidRPr="00B819E2">
              <w:rPr>
                <w:rFonts w:ascii="Times New Roman" w:eastAsia="Times New Roman" w:hAnsi="Times New Roman" w:cs="Times New Roman"/>
                <w:sz w:val="24"/>
                <w:szCs w:val="24"/>
                <w:lang w:eastAsia="ru-RU"/>
              </w:rPr>
              <w:t>)</w:t>
            </w:r>
          </w:p>
        </w:tc>
        <w:tc>
          <w:tcPr>
            <w:tcW w:w="835" w:type="dxa"/>
          </w:tcPr>
          <w:p w14:paraId="073A375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5F6A502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C9308C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7FC4446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78137A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33FDA0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39D184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60032520" w14:textId="77777777" w:rsidTr="002B1A64">
        <w:trPr>
          <w:gridAfter w:val="2"/>
          <w:wAfter w:w="75" w:type="dxa"/>
        </w:trPr>
        <w:tc>
          <w:tcPr>
            <w:tcW w:w="1412" w:type="dxa"/>
            <w:vMerge/>
          </w:tcPr>
          <w:p w14:paraId="71D09C6E"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6B0E29F6"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eastAsia="ru-RU"/>
              </w:rPr>
              <w:t xml:space="preserve">Agapanthia </w:t>
            </w:r>
          </w:p>
        </w:tc>
        <w:tc>
          <w:tcPr>
            <w:tcW w:w="1706" w:type="dxa"/>
          </w:tcPr>
          <w:p w14:paraId="196CA1E7"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eastAsia="ru-RU"/>
              </w:rPr>
              <w:t>Agapanthia villosoviridesc</w:t>
            </w:r>
            <w:r w:rsidRPr="00B819E2">
              <w:rPr>
                <w:rFonts w:ascii="Times New Roman" w:eastAsia="Times New Roman" w:hAnsi="Times New Roman" w:cs="Times New Roman"/>
                <w:i/>
                <w:sz w:val="24"/>
                <w:szCs w:val="24"/>
                <w:lang w:eastAsia="ru-RU"/>
              </w:rPr>
              <w:lastRenderedPageBreak/>
              <w:t xml:space="preserve">ens </w:t>
            </w:r>
            <w:r w:rsidRPr="00B819E2">
              <w:rPr>
                <w:rFonts w:ascii="Times New Roman" w:eastAsia="Times New Roman" w:hAnsi="Times New Roman" w:cs="Times New Roman"/>
                <w:iCs/>
                <w:sz w:val="24"/>
                <w:szCs w:val="24"/>
                <w:lang w:eastAsia="ru-RU"/>
              </w:rPr>
              <w:t>(De Geer, 1775)</w:t>
            </w:r>
          </w:p>
        </w:tc>
        <w:tc>
          <w:tcPr>
            <w:tcW w:w="835" w:type="dxa"/>
          </w:tcPr>
          <w:p w14:paraId="778BE52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4CE3A30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3F2EA1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290B28F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C2F061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30A487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C8B1DC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F8D62AD" w14:textId="77777777" w:rsidTr="002B1A64">
        <w:trPr>
          <w:gridAfter w:val="2"/>
          <w:wAfter w:w="75" w:type="dxa"/>
        </w:trPr>
        <w:tc>
          <w:tcPr>
            <w:tcW w:w="1412" w:type="dxa"/>
          </w:tcPr>
          <w:p w14:paraId="73B42CCA"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62273E5D" w14:textId="77777777" w:rsidR="0075290C" w:rsidRPr="00B819E2" w:rsidRDefault="0075290C" w:rsidP="0075290C">
            <w:pPr>
              <w:spacing w:after="0" w:line="240" w:lineRule="auto"/>
              <w:rPr>
                <w:rFonts w:ascii="Times New Roman" w:eastAsia="Times New Roman" w:hAnsi="Times New Roman" w:cs="Times New Roman"/>
                <w:i/>
                <w:sz w:val="24"/>
                <w:szCs w:val="24"/>
                <w:lang w:eastAsia="ru-RU"/>
              </w:rPr>
            </w:pPr>
          </w:p>
        </w:tc>
        <w:tc>
          <w:tcPr>
            <w:tcW w:w="1706" w:type="dxa"/>
          </w:tcPr>
          <w:p w14:paraId="16904EBA" w14:textId="0259B747" w:rsidR="0075290C" w:rsidRPr="00B819E2" w:rsidRDefault="0075290C" w:rsidP="0075290C">
            <w:pPr>
              <w:spacing w:after="0" w:line="240" w:lineRule="auto"/>
              <w:rPr>
                <w:rFonts w:ascii="Times New Roman" w:eastAsia="Times New Roman" w:hAnsi="Times New Roman" w:cs="Times New Roman"/>
                <w:i/>
                <w:sz w:val="24"/>
                <w:szCs w:val="24"/>
                <w:lang w:eastAsia="ru-RU"/>
              </w:rPr>
            </w:pPr>
            <w:r w:rsidRPr="00B819E2">
              <w:rPr>
                <w:rFonts w:ascii="Times New Roman" w:eastAsia="Times New Roman" w:hAnsi="Times New Roman" w:cs="Times New Roman"/>
                <w:i/>
                <w:sz w:val="24"/>
                <w:szCs w:val="24"/>
                <w:lang w:eastAsia="ru-RU"/>
              </w:rPr>
              <w:t>A</w:t>
            </w:r>
            <w:r w:rsidR="00187C1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altaica </w:t>
            </w:r>
            <w:r w:rsidRPr="00B819E2">
              <w:rPr>
                <w:rFonts w:ascii="Times New Roman" w:eastAsia="Times New Roman" w:hAnsi="Times New Roman" w:cs="Times New Roman"/>
                <w:iCs/>
                <w:sz w:val="24"/>
                <w:szCs w:val="24"/>
                <w:lang w:eastAsia="ru-RU"/>
              </w:rPr>
              <w:t>Plavilstshikov, 1933</w:t>
            </w:r>
          </w:p>
        </w:tc>
        <w:tc>
          <w:tcPr>
            <w:tcW w:w="835" w:type="dxa"/>
          </w:tcPr>
          <w:p w14:paraId="3929005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4FF3AC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E80074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10A497E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564095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9C6ACE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5E3645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3266EA4C" w14:textId="77777777" w:rsidTr="002B1A64">
        <w:trPr>
          <w:gridAfter w:val="1"/>
          <w:wAfter w:w="54" w:type="dxa"/>
        </w:trPr>
        <w:tc>
          <w:tcPr>
            <w:tcW w:w="9722" w:type="dxa"/>
            <w:gridSpan w:val="13"/>
          </w:tcPr>
          <w:p w14:paraId="7E0F7776" w14:textId="0BB3609F" w:rsidR="0075290C" w:rsidRPr="00B819E2" w:rsidRDefault="0075290C" w:rsidP="0075290C">
            <w:pPr>
              <w:spacing w:after="0" w:line="240" w:lineRule="auto"/>
              <w:jc w:val="center"/>
              <w:rPr>
                <w:rFonts w:ascii="Times New Roman" w:eastAsia="Times New Roman" w:hAnsi="Times New Roman" w:cs="Times New Roman"/>
                <w:b/>
                <w:bCs/>
                <w:sz w:val="24"/>
                <w:szCs w:val="24"/>
                <w:lang w:val="en-US" w:eastAsia="ru-RU"/>
              </w:rPr>
            </w:pPr>
            <w:r w:rsidRPr="00B819E2">
              <w:rPr>
                <w:rFonts w:ascii="Times New Roman" w:eastAsia="Times New Roman" w:hAnsi="Times New Roman" w:cs="Times New Roman"/>
                <w:b/>
                <w:bCs/>
                <w:sz w:val="24"/>
                <w:szCs w:val="24"/>
                <w:lang w:val="en-US" w:eastAsia="ru-RU"/>
              </w:rPr>
              <w:t>4</w:t>
            </w:r>
            <w:r w:rsidR="008704E9">
              <w:rPr>
                <w:rFonts w:ascii="Times New Roman" w:eastAsia="Times New Roman" w:hAnsi="Times New Roman" w:cs="Times New Roman"/>
                <w:b/>
                <w:bCs/>
                <w:sz w:val="24"/>
                <w:szCs w:val="24"/>
                <w:lang w:val="en-US" w:eastAsia="ru-RU"/>
              </w:rPr>
              <w:t>3</w:t>
            </w:r>
          </w:p>
        </w:tc>
      </w:tr>
      <w:tr w:rsidR="0075290C" w:rsidRPr="00B819E2" w14:paraId="50541021" w14:textId="77777777" w:rsidTr="002B1A64">
        <w:trPr>
          <w:gridAfter w:val="2"/>
          <w:wAfter w:w="75" w:type="dxa"/>
        </w:trPr>
        <w:tc>
          <w:tcPr>
            <w:tcW w:w="1412" w:type="dxa"/>
            <w:vMerge w:val="restart"/>
          </w:tcPr>
          <w:p w14:paraId="313725F9"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r w:rsidRPr="00B819E2">
              <w:rPr>
                <w:rFonts w:ascii="Times New Roman" w:eastAsia="Times New Roman" w:hAnsi="Times New Roman" w:cs="Times New Roman"/>
                <w:b/>
                <w:bCs/>
                <w:sz w:val="24"/>
                <w:szCs w:val="24"/>
                <w:lang w:eastAsia="ru-RU"/>
              </w:rPr>
              <w:t xml:space="preserve">Листоеды </w:t>
            </w:r>
            <w:r w:rsidRPr="00B819E2">
              <w:rPr>
                <w:rFonts w:ascii="Times New Roman" w:eastAsia="Times New Roman" w:hAnsi="Times New Roman" w:cs="Times New Roman"/>
                <w:b/>
                <w:bCs/>
                <w:sz w:val="24"/>
                <w:szCs w:val="24"/>
                <w:lang w:val="en-US" w:eastAsia="ru-RU"/>
              </w:rPr>
              <w:t>Chrysomelidae</w:t>
            </w:r>
          </w:p>
        </w:tc>
        <w:tc>
          <w:tcPr>
            <w:tcW w:w="1131" w:type="dxa"/>
            <w:vMerge w:val="restart"/>
          </w:tcPr>
          <w:p w14:paraId="2BB89C6C"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Cassida</w:t>
            </w:r>
          </w:p>
        </w:tc>
        <w:tc>
          <w:tcPr>
            <w:tcW w:w="1706" w:type="dxa"/>
          </w:tcPr>
          <w:p w14:paraId="6455A257"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Cassida denticollis</w:t>
            </w:r>
            <w:r w:rsidRPr="00B819E2">
              <w:rPr>
                <w:rFonts w:ascii="Times New Roman" w:eastAsia="Times New Roman" w:hAnsi="Times New Roman" w:cs="Times New Roman"/>
                <w:sz w:val="24"/>
                <w:szCs w:val="24"/>
                <w:lang w:val="en-US" w:eastAsia="ru-RU"/>
              </w:rPr>
              <w:t xml:space="preserve"> Suffrian, 1844</w:t>
            </w:r>
          </w:p>
        </w:tc>
        <w:tc>
          <w:tcPr>
            <w:tcW w:w="835" w:type="dxa"/>
          </w:tcPr>
          <w:p w14:paraId="4441CBE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2B38572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B734A4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00F575F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3BB34F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FEC807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F0A11A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7A782B3E" w14:textId="77777777" w:rsidTr="002B1A64">
        <w:trPr>
          <w:gridAfter w:val="2"/>
          <w:wAfter w:w="75" w:type="dxa"/>
        </w:trPr>
        <w:tc>
          <w:tcPr>
            <w:tcW w:w="1412" w:type="dxa"/>
            <w:vMerge/>
          </w:tcPr>
          <w:p w14:paraId="43FBA15F"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276A9C1F"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3FF4063D" w14:textId="2F97E354" w:rsidR="0075290C" w:rsidRPr="00B819E2" w:rsidRDefault="0075290C" w:rsidP="0075290C">
            <w:pPr>
              <w:spacing w:after="0" w:line="240" w:lineRule="auto"/>
              <w:rPr>
                <w:rFonts w:ascii="Times New Roman" w:eastAsia="Times New Roman" w:hAnsi="Times New Roman" w:cs="Times New Roman"/>
                <w:sz w:val="24"/>
                <w:szCs w:val="24"/>
                <w:lang w:val="de-DE" w:eastAsia="ru-RU"/>
              </w:rPr>
            </w:pPr>
            <w:r w:rsidRPr="00B819E2">
              <w:rPr>
                <w:rFonts w:ascii="Times New Roman" w:eastAsia="Times New Roman" w:hAnsi="Times New Roman" w:cs="Times New Roman"/>
                <w:i/>
                <w:sz w:val="24"/>
                <w:szCs w:val="24"/>
                <w:lang w:val="en-US" w:eastAsia="ru-RU"/>
              </w:rPr>
              <w:t>C</w:t>
            </w:r>
            <w:r w:rsidR="00187C1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nebulosa</w:t>
            </w:r>
            <w:r w:rsidRPr="00B819E2">
              <w:rPr>
                <w:rFonts w:ascii="Times New Roman" w:eastAsia="Times New Roman" w:hAnsi="Times New Roman" w:cs="Times New Roman"/>
                <w:sz w:val="24"/>
                <w:szCs w:val="24"/>
                <w:lang w:val="en-US" w:eastAsia="ru-RU"/>
              </w:rPr>
              <w:t xml:space="preserve"> Linnaeus, 1758</w:t>
            </w:r>
          </w:p>
        </w:tc>
        <w:tc>
          <w:tcPr>
            <w:tcW w:w="835" w:type="dxa"/>
          </w:tcPr>
          <w:p w14:paraId="0FA015C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0B6F141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F623F5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7250B6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3325E1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E5111C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724665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r>
      <w:tr w:rsidR="0075290C" w:rsidRPr="00B819E2" w14:paraId="5681F2BE" w14:textId="77777777" w:rsidTr="002B1A64">
        <w:trPr>
          <w:gridAfter w:val="2"/>
          <w:wAfter w:w="75" w:type="dxa"/>
        </w:trPr>
        <w:tc>
          <w:tcPr>
            <w:tcW w:w="1412" w:type="dxa"/>
            <w:vMerge/>
          </w:tcPr>
          <w:p w14:paraId="6F1FD677" w14:textId="77777777" w:rsidR="0075290C" w:rsidRPr="00B819E2" w:rsidRDefault="0075290C" w:rsidP="0075290C">
            <w:pPr>
              <w:spacing w:after="0" w:line="240" w:lineRule="auto"/>
              <w:rPr>
                <w:rFonts w:ascii="Times New Roman" w:eastAsia="Times New Roman" w:hAnsi="Times New Roman" w:cs="Times New Roman"/>
                <w:b/>
                <w:bCs/>
                <w:i/>
                <w:sz w:val="24"/>
                <w:szCs w:val="24"/>
                <w:lang w:val="de-DE" w:eastAsia="ru-RU"/>
              </w:rPr>
            </w:pPr>
          </w:p>
        </w:tc>
        <w:tc>
          <w:tcPr>
            <w:tcW w:w="1131" w:type="dxa"/>
            <w:vMerge/>
          </w:tcPr>
          <w:p w14:paraId="337397A1" w14:textId="77777777" w:rsidR="0075290C" w:rsidRPr="00B819E2" w:rsidRDefault="0075290C" w:rsidP="0075290C">
            <w:pPr>
              <w:spacing w:after="0" w:line="240" w:lineRule="auto"/>
              <w:rPr>
                <w:rFonts w:ascii="Times New Roman" w:eastAsia="Times New Roman" w:hAnsi="Times New Roman" w:cs="Times New Roman"/>
                <w:i/>
                <w:sz w:val="24"/>
                <w:szCs w:val="24"/>
                <w:lang w:val="de-DE" w:eastAsia="ru-RU"/>
              </w:rPr>
            </w:pPr>
          </w:p>
        </w:tc>
        <w:tc>
          <w:tcPr>
            <w:tcW w:w="1706" w:type="dxa"/>
          </w:tcPr>
          <w:p w14:paraId="748CD3D3" w14:textId="271CE988"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de-DE" w:eastAsia="ru-RU"/>
              </w:rPr>
              <w:t>C</w:t>
            </w:r>
            <w:r w:rsidR="00187C18">
              <w:rPr>
                <w:rFonts w:ascii="Times New Roman" w:eastAsia="Times New Roman" w:hAnsi="Times New Roman" w:cs="Times New Roman"/>
                <w:i/>
                <w:sz w:val="24"/>
                <w:szCs w:val="24"/>
                <w:lang w:val="de-DE" w:eastAsia="ru-RU"/>
              </w:rPr>
              <w:t>.</w:t>
            </w:r>
            <w:r w:rsidRPr="00B819E2">
              <w:rPr>
                <w:rFonts w:ascii="Times New Roman" w:eastAsia="Times New Roman" w:hAnsi="Times New Roman" w:cs="Times New Roman"/>
                <w:i/>
                <w:sz w:val="24"/>
                <w:szCs w:val="24"/>
                <w:lang w:val="de-DE" w:eastAsia="ru-RU"/>
              </w:rPr>
              <w:t xml:space="preserve"> rubiginosa </w:t>
            </w:r>
            <w:r w:rsidRPr="00B819E2">
              <w:rPr>
                <w:rFonts w:ascii="Times New Roman" w:eastAsia="Times New Roman" w:hAnsi="Times New Roman" w:cs="Times New Roman"/>
                <w:sz w:val="24"/>
                <w:szCs w:val="24"/>
                <w:lang w:val="de-DE" w:eastAsia="ru-RU"/>
              </w:rPr>
              <w:t>Müller, 1776</w:t>
            </w:r>
          </w:p>
        </w:tc>
        <w:tc>
          <w:tcPr>
            <w:tcW w:w="835" w:type="dxa"/>
          </w:tcPr>
          <w:p w14:paraId="59A74BC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0212CA2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5E281E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D9F44A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21AA10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2A1417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13" w:type="dxa"/>
          </w:tcPr>
          <w:p w14:paraId="6F5978F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3B44C482" w14:textId="77777777" w:rsidTr="002B1A64">
        <w:trPr>
          <w:gridAfter w:val="2"/>
          <w:wAfter w:w="75" w:type="dxa"/>
        </w:trPr>
        <w:tc>
          <w:tcPr>
            <w:tcW w:w="1412" w:type="dxa"/>
            <w:vMerge/>
          </w:tcPr>
          <w:p w14:paraId="524A5597"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08C25148"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Hypocassida</w:t>
            </w:r>
          </w:p>
        </w:tc>
        <w:tc>
          <w:tcPr>
            <w:tcW w:w="1706" w:type="dxa"/>
          </w:tcPr>
          <w:p w14:paraId="21B4FF50"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Hypocassida ferruginea </w:t>
            </w:r>
            <w:r w:rsidRPr="00B819E2">
              <w:rPr>
                <w:rFonts w:ascii="Times New Roman" w:eastAsia="Times New Roman" w:hAnsi="Times New Roman" w:cs="Times New Roman"/>
                <w:sz w:val="24"/>
                <w:szCs w:val="24"/>
                <w:lang w:val="en-US" w:eastAsia="ru-RU"/>
              </w:rPr>
              <w:t>Fabricius, 1781</w:t>
            </w:r>
          </w:p>
        </w:tc>
        <w:tc>
          <w:tcPr>
            <w:tcW w:w="835" w:type="dxa"/>
          </w:tcPr>
          <w:p w14:paraId="37B376D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7AE289E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5FD0D8B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6A173CC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884472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5AABCB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215D97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50F96A4" w14:textId="77777777" w:rsidTr="002B1A64">
        <w:trPr>
          <w:gridAfter w:val="2"/>
          <w:wAfter w:w="75" w:type="dxa"/>
        </w:trPr>
        <w:tc>
          <w:tcPr>
            <w:tcW w:w="1412" w:type="dxa"/>
            <w:vMerge/>
          </w:tcPr>
          <w:p w14:paraId="583388FD"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4C1B42FA"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4CE54E55" w14:textId="3668597D"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H</w:t>
            </w:r>
            <w:r w:rsidR="00187C1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subferruginea </w:t>
            </w:r>
            <w:r w:rsidRPr="00B819E2">
              <w:rPr>
                <w:rFonts w:ascii="Times New Roman" w:eastAsia="Times New Roman" w:hAnsi="Times New Roman" w:cs="Times New Roman"/>
                <w:sz w:val="24"/>
                <w:szCs w:val="24"/>
                <w:lang w:val="en-US" w:eastAsia="ru-RU"/>
              </w:rPr>
              <w:t>Schrank, 1776</w:t>
            </w:r>
          </w:p>
        </w:tc>
        <w:tc>
          <w:tcPr>
            <w:tcW w:w="835" w:type="dxa"/>
          </w:tcPr>
          <w:p w14:paraId="13FAE0B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1A8C353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FE212D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EF97AC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3E6FDE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FA66A6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E4C6D7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3EE3E6F6" w14:textId="77777777" w:rsidTr="002B1A64">
        <w:trPr>
          <w:gridAfter w:val="2"/>
          <w:wAfter w:w="75" w:type="dxa"/>
        </w:trPr>
        <w:tc>
          <w:tcPr>
            <w:tcW w:w="1412" w:type="dxa"/>
            <w:vMerge/>
          </w:tcPr>
          <w:p w14:paraId="0212DE75"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28ECEFEB"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Chrysomela</w:t>
            </w:r>
          </w:p>
        </w:tc>
        <w:tc>
          <w:tcPr>
            <w:tcW w:w="1706" w:type="dxa"/>
          </w:tcPr>
          <w:p w14:paraId="24BCD3CE"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Chrysomela cuprea </w:t>
            </w:r>
            <w:r w:rsidRPr="00B819E2">
              <w:rPr>
                <w:rFonts w:ascii="Times New Roman" w:eastAsia="Times New Roman" w:hAnsi="Times New Roman" w:cs="Times New Roman"/>
                <w:sz w:val="24"/>
                <w:szCs w:val="24"/>
                <w:lang w:val="en-US" w:eastAsia="ru-RU"/>
              </w:rPr>
              <w:t xml:space="preserve">Fabricius, 1775  </w:t>
            </w:r>
          </w:p>
        </w:tc>
        <w:tc>
          <w:tcPr>
            <w:tcW w:w="835" w:type="dxa"/>
          </w:tcPr>
          <w:p w14:paraId="7B16509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221F7B8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2CD240C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190B291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C3456A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EED5C2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2F5E87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3AC4939C" w14:textId="77777777" w:rsidTr="002B1A64">
        <w:trPr>
          <w:gridAfter w:val="2"/>
          <w:wAfter w:w="75" w:type="dxa"/>
        </w:trPr>
        <w:tc>
          <w:tcPr>
            <w:tcW w:w="1412" w:type="dxa"/>
            <w:vMerge/>
          </w:tcPr>
          <w:p w14:paraId="48203B04"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1784E584"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6065C35B" w14:textId="2E65EB1C"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Ch</w:t>
            </w:r>
            <w:r w:rsidR="00EA473E">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lapponica </w:t>
            </w:r>
            <w:r w:rsidRPr="00B819E2">
              <w:rPr>
                <w:rFonts w:ascii="Times New Roman" w:eastAsia="Times New Roman" w:hAnsi="Times New Roman" w:cs="Times New Roman"/>
                <w:sz w:val="24"/>
                <w:szCs w:val="24"/>
                <w:lang w:val="en-US" w:eastAsia="ru-RU"/>
              </w:rPr>
              <w:t>Linnaeus, 1758</w:t>
            </w:r>
          </w:p>
        </w:tc>
        <w:tc>
          <w:tcPr>
            <w:tcW w:w="835" w:type="dxa"/>
          </w:tcPr>
          <w:p w14:paraId="3B04620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232B7C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EC167C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CB7C56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11D583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DCDEE4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13" w:type="dxa"/>
          </w:tcPr>
          <w:p w14:paraId="3039F6F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r>
      <w:tr w:rsidR="0075290C" w:rsidRPr="00B819E2" w14:paraId="1F04213F" w14:textId="77777777" w:rsidTr="002B1A64">
        <w:trPr>
          <w:gridAfter w:val="2"/>
          <w:wAfter w:w="75" w:type="dxa"/>
        </w:trPr>
        <w:tc>
          <w:tcPr>
            <w:tcW w:w="1412" w:type="dxa"/>
            <w:vMerge/>
          </w:tcPr>
          <w:p w14:paraId="225FA9C1"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4B002209"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5F2693B3" w14:textId="42C50366"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Ch</w:t>
            </w:r>
            <w:r w:rsidR="00EA473E">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populi</w:t>
            </w:r>
            <w:r w:rsidRPr="00B819E2">
              <w:rPr>
                <w:rFonts w:ascii="Times New Roman" w:eastAsia="Times New Roman" w:hAnsi="Times New Roman" w:cs="Times New Roman"/>
                <w:sz w:val="24"/>
                <w:szCs w:val="24"/>
                <w:lang w:val="en-US" w:eastAsia="ru-RU"/>
              </w:rPr>
              <w:t xml:space="preserve"> Linnaeus, 1758</w:t>
            </w:r>
          </w:p>
        </w:tc>
        <w:tc>
          <w:tcPr>
            <w:tcW w:w="835" w:type="dxa"/>
          </w:tcPr>
          <w:p w14:paraId="65FD317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D5F6A3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107B6EF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6A5DCF0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BDC27B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7EB9D9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508D5E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7454324B" w14:textId="77777777" w:rsidTr="002B1A64">
        <w:trPr>
          <w:gridAfter w:val="2"/>
          <w:wAfter w:w="75" w:type="dxa"/>
        </w:trPr>
        <w:tc>
          <w:tcPr>
            <w:tcW w:w="1412" w:type="dxa"/>
            <w:vMerge/>
          </w:tcPr>
          <w:p w14:paraId="7C7C252E"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41AB57DD"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65568064" w14:textId="5D50EE03"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Ch</w:t>
            </w:r>
            <w:r w:rsidR="00EA473E">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saliceti </w:t>
            </w:r>
            <w:r w:rsidRPr="00B819E2">
              <w:rPr>
                <w:rFonts w:ascii="Times New Roman" w:eastAsia="Times New Roman" w:hAnsi="Times New Roman" w:cs="Times New Roman"/>
                <w:sz w:val="24"/>
                <w:szCs w:val="24"/>
                <w:lang w:val="en-US" w:eastAsia="ru-RU"/>
              </w:rPr>
              <w:t>Wiese, 1884</w:t>
            </w:r>
          </w:p>
        </w:tc>
        <w:tc>
          <w:tcPr>
            <w:tcW w:w="835" w:type="dxa"/>
          </w:tcPr>
          <w:p w14:paraId="428864A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0589485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EA8C88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C21F99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E70531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6309FA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268AA2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r>
      <w:tr w:rsidR="0075290C" w:rsidRPr="00B819E2" w14:paraId="0D5C714E" w14:textId="77777777" w:rsidTr="002B1A64">
        <w:trPr>
          <w:gridAfter w:val="2"/>
          <w:wAfter w:w="75" w:type="dxa"/>
        </w:trPr>
        <w:tc>
          <w:tcPr>
            <w:tcW w:w="1412" w:type="dxa"/>
            <w:vMerge/>
          </w:tcPr>
          <w:p w14:paraId="5D1A53D1"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560E5A68"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Plagiodera</w:t>
            </w:r>
          </w:p>
        </w:tc>
        <w:tc>
          <w:tcPr>
            <w:tcW w:w="1706" w:type="dxa"/>
          </w:tcPr>
          <w:p w14:paraId="7FAF2DAE"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Plagiodera versicolora </w:t>
            </w:r>
            <w:r w:rsidRPr="00B819E2">
              <w:rPr>
                <w:rFonts w:ascii="Times New Roman" w:eastAsia="Times New Roman" w:hAnsi="Times New Roman" w:cs="Times New Roman"/>
                <w:sz w:val="24"/>
                <w:szCs w:val="24"/>
                <w:lang w:val="en-US" w:eastAsia="ru-RU"/>
              </w:rPr>
              <w:t>Laicharting, 1781</w:t>
            </w:r>
          </w:p>
        </w:tc>
        <w:tc>
          <w:tcPr>
            <w:tcW w:w="835" w:type="dxa"/>
          </w:tcPr>
          <w:p w14:paraId="7E786D9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6D11EE2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63EB6C4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9A676C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226871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B19EB1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C5D2B8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35BA14A" w14:textId="77777777" w:rsidTr="002B1A64">
        <w:trPr>
          <w:gridAfter w:val="2"/>
          <w:wAfter w:w="75" w:type="dxa"/>
        </w:trPr>
        <w:tc>
          <w:tcPr>
            <w:tcW w:w="1412" w:type="dxa"/>
            <w:vMerge/>
          </w:tcPr>
          <w:p w14:paraId="2E736FD7"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1D964EEB"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Gastrophysa</w:t>
            </w:r>
          </w:p>
        </w:tc>
        <w:tc>
          <w:tcPr>
            <w:tcW w:w="1706" w:type="dxa"/>
          </w:tcPr>
          <w:p w14:paraId="2A5E4F9C"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Gastrophysa viridula </w:t>
            </w:r>
            <w:r w:rsidRPr="00B819E2">
              <w:rPr>
                <w:rFonts w:ascii="Times New Roman" w:eastAsia="Times New Roman" w:hAnsi="Times New Roman" w:cs="Times New Roman"/>
                <w:sz w:val="24"/>
                <w:szCs w:val="24"/>
                <w:lang w:val="en-US" w:eastAsia="ru-RU"/>
              </w:rPr>
              <w:t xml:space="preserve">DeGeer, 1775  </w:t>
            </w:r>
          </w:p>
        </w:tc>
        <w:tc>
          <w:tcPr>
            <w:tcW w:w="835" w:type="dxa"/>
          </w:tcPr>
          <w:p w14:paraId="7F20DD0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2ACC28B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542BFE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1CCA0A4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0DF9AA6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576" w:type="dxa"/>
          </w:tcPr>
          <w:p w14:paraId="3E0AEC0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13" w:type="dxa"/>
          </w:tcPr>
          <w:p w14:paraId="440D0A9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r>
      <w:tr w:rsidR="0075290C" w:rsidRPr="00B819E2" w14:paraId="3DB775D0" w14:textId="77777777" w:rsidTr="002B1A64">
        <w:trPr>
          <w:gridAfter w:val="2"/>
          <w:wAfter w:w="75" w:type="dxa"/>
        </w:trPr>
        <w:tc>
          <w:tcPr>
            <w:tcW w:w="1412" w:type="dxa"/>
            <w:vMerge/>
          </w:tcPr>
          <w:p w14:paraId="2D475F56"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26213CB6"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6422DD1E" w14:textId="1FE728E1"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G</w:t>
            </w:r>
            <w:r w:rsidR="00EA473E">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po</w:t>
            </w:r>
            <w:r>
              <w:rPr>
                <w:rFonts w:ascii="Times New Roman" w:eastAsia="Times New Roman" w:hAnsi="Times New Roman" w:cs="Times New Roman"/>
                <w:i/>
                <w:sz w:val="24"/>
                <w:szCs w:val="24"/>
                <w:lang w:val="en-US" w:eastAsia="ru-RU"/>
              </w:rPr>
              <w:t>ly</w:t>
            </w:r>
            <w:r w:rsidRPr="00B819E2">
              <w:rPr>
                <w:rFonts w:ascii="Times New Roman" w:eastAsia="Times New Roman" w:hAnsi="Times New Roman" w:cs="Times New Roman"/>
                <w:i/>
                <w:sz w:val="24"/>
                <w:szCs w:val="24"/>
                <w:lang w:val="en-US" w:eastAsia="ru-RU"/>
              </w:rPr>
              <w:t xml:space="preserve">goni </w:t>
            </w:r>
            <w:r w:rsidRPr="00B819E2">
              <w:rPr>
                <w:rFonts w:ascii="Times New Roman" w:eastAsia="Times New Roman" w:hAnsi="Times New Roman" w:cs="Times New Roman"/>
                <w:sz w:val="24"/>
                <w:szCs w:val="24"/>
                <w:lang w:val="en-US" w:eastAsia="ru-RU"/>
              </w:rPr>
              <w:t>(Linnaeus, 1758)</w:t>
            </w:r>
          </w:p>
        </w:tc>
        <w:tc>
          <w:tcPr>
            <w:tcW w:w="835" w:type="dxa"/>
          </w:tcPr>
          <w:p w14:paraId="2889C14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47C8CAE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D1C373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E7FF1A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D66936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332647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F44CE9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56928D3C" w14:textId="77777777" w:rsidTr="002B1A64">
        <w:trPr>
          <w:gridAfter w:val="2"/>
          <w:wAfter w:w="75" w:type="dxa"/>
        </w:trPr>
        <w:tc>
          <w:tcPr>
            <w:tcW w:w="1412" w:type="dxa"/>
            <w:vMerge/>
          </w:tcPr>
          <w:p w14:paraId="422F947D"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366056C7" w14:textId="77777777" w:rsidR="0075290C" w:rsidRPr="00B819E2" w:rsidRDefault="0075290C" w:rsidP="0075290C">
            <w:pPr>
              <w:spacing w:after="0" w:line="240" w:lineRule="auto"/>
              <w:rPr>
                <w:rFonts w:ascii="Times New Roman" w:eastAsia="Times New Roman" w:hAnsi="Times New Roman" w:cs="Times New Roman"/>
                <w:i/>
                <w:sz w:val="24"/>
                <w:szCs w:val="24"/>
                <w:lang w:eastAsia="ru-RU"/>
              </w:rPr>
            </w:pPr>
            <w:r w:rsidRPr="00B819E2">
              <w:rPr>
                <w:rFonts w:ascii="Times New Roman" w:eastAsia="Times New Roman" w:hAnsi="Times New Roman" w:cs="Times New Roman"/>
                <w:i/>
                <w:sz w:val="24"/>
                <w:szCs w:val="24"/>
                <w:lang w:val="en-US" w:eastAsia="ru-RU"/>
              </w:rPr>
              <w:t>Sternoplatys</w:t>
            </w:r>
          </w:p>
        </w:tc>
        <w:tc>
          <w:tcPr>
            <w:tcW w:w="1706" w:type="dxa"/>
          </w:tcPr>
          <w:p w14:paraId="28EDE231"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Sternoplatys clementzi </w:t>
            </w:r>
            <w:r w:rsidRPr="00B819E2">
              <w:rPr>
                <w:rFonts w:ascii="Times New Roman" w:eastAsia="Times New Roman" w:hAnsi="Times New Roman" w:cs="Times New Roman"/>
                <w:sz w:val="24"/>
                <w:szCs w:val="24"/>
                <w:lang w:val="en-US" w:eastAsia="ru-RU"/>
              </w:rPr>
              <w:t>Jacobson, 1901</w:t>
            </w:r>
          </w:p>
        </w:tc>
        <w:tc>
          <w:tcPr>
            <w:tcW w:w="835" w:type="dxa"/>
          </w:tcPr>
          <w:p w14:paraId="490B39B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4EB2A32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362A28C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0A6AF55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452FA6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E5CF53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13" w:type="dxa"/>
          </w:tcPr>
          <w:p w14:paraId="0F37465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r>
      <w:tr w:rsidR="0075290C" w:rsidRPr="00B819E2" w14:paraId="4824C161" w14:textId="77777777" w:rsidTr="002B1A64">
        <w:trPr>
          <w:gridAfter w:val="2"/>
          <w:wAfter w:w="75" w:type="dxa"/>
        </w:trPr>
        <w:tc>
          <w:tcPr>
            <w:tcW w:w="1412" w:type="dxa"/>
            <w:vMerge/>
          </w:tcPr>
          <w:p w14:paraId="4F412CE2" w14:textId="77777777" w:rsidR="0075290C" w:rsidRPr="00B819E2" w:rsidRDefault="0075290C" w:rsidP="0075290C">
            <w:pPr>
              <w:spacing w:after="0" w:line="240" w:lineRule="auto"/>
              <w:rPr>
                <w:rFonts w:ascii="Times New Roman" w:eastAsia="Times New Roman" w:hAnsi="Times New Roman" w:cs="Times New Roman"/>
                <w:b/>
                <w:bCs/>
                <w:i/>
                <w:color w:val="000000"/>
                <w:sz w:val="24"/>
                <w:szCs w:val="24"/>
                <w:lang w:val="en-US" w:eastAsia="ru-RU"/>
              </w:rPr>
            </w:pPr>
          </w:p>
        </w:tc>
        <w:tc>
          <w:tcPr>
            <w:tcW w:w="1131" w:type="dxa"/>
            <w:vMerge w:val="restart"/>
          </w:tcPr>
          <w:p w14:paraId="1263BE22" w14:textId="77777777" w:rsidR="0075290C" w:rsidRPr="00B819E2" w:rsidRDefault="0075290C" w:rsidP="0075290C">
            <w:pPr>
              <w:spacing w:after="0" w:line="240" w:lineRule="auto"/>
              <w:rPr>
                <w:rFonts w:ascii="Times New Roman" w:eastAsia="Times New Roman" w:hAnsi="Times New Roman" w:cs="Times New Roman"/>
                <w:i/>
                <w:color w:val="000000"/>
                <w:sz w:val="24"/>
                <w:szCs w:val="24"/>
                <w:lang w:val="en-US" w:eastAsia="ru-RU"/>
              </w:rPr>
            </w:pPr>
            <w:r w:rsidRPr="00B819E2">
              <w:rPr>
                <w:rFonts w:ascii="Times New Roman" w:eastAsia="Times New Roman" w:hAnsi="Times New Roman" w:cs="Times New Roman"/>
                <w:i/>
                <w:color w:val="000000"/>
                <w:sz w:val="24"/>
                <w:szCs w:val="24"/>
                <w:lang w:val="en-US" w:eastAsia="ru-RU"/>
              </w:rPr>
              <w:t>Phratora</w:t>
            </w:r>
          </w:p>
        </w:tc>
        <w:tc>
          <w:tcPr>
            <w:tcW w:w="1706" w:type="dxa"/>
          </w:tcPr>
          <w:p w14:paraId="1781E4A3"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color w:val="000000"/>
                <w:sz w:val="24"/>
                <w:szCs w:val="24"/>
                <w:lang w:val="en-US" w:eastAsia="ru-RU"/>
              </w:rPr>
              <w:t xml:space="preserve">Phratora vulgatissima </w:t>
            </w:r>
            <w:r w:rsidRPr="00B819E2">
              <w:rPr>
                <w:rFonts w:ascii="Times New Roman" w:eastAsia="Times New Roman" w:hAnsi="Times New Roman" w:cs="Times New Roman"/>
                <w:color w:val="000000"/>
                <w:sz w:val="24"/>
                <w:szCs w:val="24"/>
                <w:lang w:val="en-US" w:eastAsia="ru-RU"/>
              </w:rPr>
              <w:t>Linnaeus, 1758</w:t>
            </w:r>
          </w:p>
        </w:tc>
        <w:tc>
          <w:tcPr>
            <w:tcW w:w="835" w:type="dxa"/>
          </w:tcPr>
          <w:p w14:paraId="6D2D033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2E1A2E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53297A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10F0127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65015FA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0BF969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13" w:type="dxa"/>
          </w:tcPr>
          <w:p w14:paraId="5101ABB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r>
      <w:tr w:rsidR="0075290C" w:rsidRPr="00B819E2" w14:paraId="41524CB2" w14:textId="77777777" w:rsidTr="002B1A64">
        <w:trPr>
          <w:gridAfter w:val="2"/>
          <w:wAfter w:w="75" w:type="dxa"/>
        </w:trPr>
        <w:tc>
          <w:tcPr>
            <w:tcW w:w="1412" w:type="dxa"/>
            <w:vMerge/>
          </w:tcPr>
          <w:p w14:paraId="451B72E4"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491367B3"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087E13D3" w14:textId="7A17721C"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Ph</w:t>
            </w:r>
            <w:r w:rsidR="00EA473E">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vitellinae</w:t>
            </w:r>
            <w:r w:rsidRPr="00B819E2">
              <w:rPr>
                <w:rFonts w:ascii="Times New Roman" w:eastAsia="Times New Roman" w:hAnsi="Times New Roman" w:cs="Times New Roman"/>
                <w:sz w:val="24"/>
                <w:szCs w:val="24"/>
                <w:lang w:eastAsia="ru-RU"/>
              </w:rPr>
              <w:t xml:space="preserve"> L</w:t>
            </w:r>
            <w:r w:rsidRPr="00B819E2">
              <w:rPr>
                <w:rFonts w:ascii="Times New Roman" w:eastAsia="Times New Roman" w:hAnsi="Times New Roman" w:cs="Times New Roman"/>
                <w:sz w:val="24"/>
                <w:szCs w:val="24"/>
                <w:lang w:val="en-US" w:eastAsia="ru-RU"/>
              </w:rPr>
              <w:t>innaeus, 1758</w:t>
            </w:r>
          </w:p>
        </w:tc>
        <w:tc>
          <w:tcPr>
            <w:tcW w:w="835" w:type="dxa"/>
          </w:tcPr>
          <w:p w14:paraId="67CB384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A3BDA1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652A37F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1FB2AF2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4F6B85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80A085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3EFCB2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6E680AAE" w14:textId="77777777" w:rsidTr="002B1A64">
        <w:trPr>
          <w:gridAfter w:val="2"/>
          <w:wAfter w:w="75" w:type="dxa"/>
        </w:trPr>
        <w:tc>
          <w:tcPr>
            <w:tcW w:w="1412" w:type="dxa"/>
            <w:vMerge/>
          </w:tcPr>
          <w:p w14:paraId="0D553038"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182788DF"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Phaedon</w:t>
            </w:r>
          </w:p>
        </w:tc>
        <w:tc>
          <w:tcPr>
            <w:tcW w:w="1706" w:type="dxa"/>
          </w:tcPr>
          <w:p w14:paraId="3FBA9327"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Phaedon cochleariae </w:t>
            </w:r>
            <w:r w:rsidRPr="00B819E2">
              <w:rPr>
                <w:rFonts w:ascii="Times New Roman" w:eastAsia="Times New Roman" w:hAnsi="Times New Roman" w:cs="Times New Roman"/>
                <w:sz w:val="24"/>
                <w:szCs w:val="24"/>
                <w:lang w:val="en-US" w:eastAsia="ru-RU"/>
              </w:rPr>
              <w:t>F.</w:t>
            </w:r>
          </w:p>
        </w:tc>
        <w:tc>
          <w:tcPr>
            <w:tcW w:w="835" w:type="dxa"/>
          </w:tcPr>
          <w:p w14:paraId="73AC053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2951558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304B767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5A0C52D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25D341B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48C34F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1D89F6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r>
      <w:tr w:rsidR="0075290C" w:rsidRPr="00B819E2" w14:paraId="60F6C02E" w14:textId="77777777" w:rsidTr="002B1A64">
        <w:trPr>
          <w:gridAfter w:val="2"/>
          <w:wAfter w:w="75" w:type="dxa"/>
        </w:trPr>
        <w:tc>
          <w:tcPr>
            <w:tcW w:w="1412" w:type="dxa"/>
            <w:vMerge/>
          </w:tcPr>
          <w:p w14:paraId="286EB45E"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3A0A4DFE"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Prasocuris</w:t>
            </w:r>
          </w:p>
        </w:tc>
        <w:tc>
          <w:tcPr>
            <w:tcW w:w="1706" w:type="dxa"/>
          </w:tcPr>
          <w:p w14:paraId="385EECEE"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Prasocuris (Hydrothassa) marginella </w:t>
            </w:r>
            <w:r w:rsidRPr="00B819E2">
              <w:rPr>
                <w:rFonts w:ascii="Times New Roman" w:eastAsia="Times New Roman" w:hAnsi="Times New Roman" w:cs="Times New Roman"/>
                <w:sz w:val="24"/>
                <w:szCs w:val="24"/>
                <w:lang w:val="en-US" w:eastAsia="ru-RU"/>
              </w:rPr>
              <w:t>(Linnaeus, 1758).</w:t>
            </w:r>
          </w:p>
        </w:tc>
        <w:tc>
          <w:tcPr>
            <w:tcW w:w="835" w:type="dxa"/>
          </w:tcPr>
          <w:p w14:paraId="2CB4304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17AC775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4E6A5DB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19A99B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307BF9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B4E1A4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13" w:type="dxa"/>
          </w:tcPr>
          <w:p w14:paraId="5E543EB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3C5FCE9" w14:textId="77777777" w:rsidTr="002B1A64">
        <w:trPr>
          <w:gridAfter w:val="2"/>
          <w:wAfter w:w="75" w:type="dxa"/>
        </w:trPr>
        <w:tc>
          <w:tcPr>
            <w:tcW w:w="1412" w:type="dxa"/>
            <w:vMerge/>
          </w:tcPr>
          <w:p w14:paraId="75378C69"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6F1280F7"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Chrysolina</w:t>
            </w:r>
          </w:p>
        </w:tc>
        <w:tc>
          <w:tcPr>
            <w:tcW w:w="1706" w:type="dxa"/>
          </w:tcPr>
          <w:p w14:paraId="33EA886E"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Chrysolina marginata</w:t>
            </w:r>
            <w:r w:rsidRPr="00B819E2">
              <w:rPr>
                <w:rFonts w:ascii="Times New Roman" w:eastAsia="Times New Roman" w:hAnsi="Times New Roman" w:cs="Times New Roman"/>
                <w:sz w:val="24"/>
                <w:szCs w:val="24"/>
                <w:lang w:val="en-US" w:eastAsia="ru-RU"/>
              </w:rPr>
              <w:t xml:space="preserve"> (Linnaeus, 1758)</w:t>
            </w:r>
          </w:p>
        </w:tc>
        <w:tc>
          <w:tcPr>
            <w:tcW w:w="835" w:type="dxa"/>
          </w:tcPr>
          <w:p w14:paraId="4780B1D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2F3247D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6FABD5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C3DF82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066230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95A66C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C25088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r>
      <w:tr w:rsidR="0075290C" w:rsidRPr="00B819E2" w14:paraId="6FEF608B" w14:textId="77777777" w:rsidTr="002B1A64">
        <w:trPr>
          <w:gridAfter w:val="2"/>
          <w:wAfter w:w="75" w:type="dxa"/>
        </w:trPr>
        <w:tc>
          <w:tcPr>
            <w:tcW w:w="1412" w:type="dxa"/>
            <w:vMerge/>
          </w:tcPr>
          <w:p w14:paraId="1D8461DF" w14:textId="77777777" w:rsidR="0075290C" w:rsidRPr="00B819E2" w:rsidRDefault="0075290C" w:rsidP="0075290C">
            <w:pPr>
              <w:spacing w:after="0" w:line="240" w:lineRule="auto"/>
              <w:rPr>
                <w:rFonts w:ascii="Times New Roman" w:eastAsia="Times New Roman" w:hAnsi="Times New Roman" w:cs="Times New Roman"/>
                <w:b/>
                <w:bCs/>
                <w:color w:val="FF0000"/>
                <w:sz w:val="24"/>
                <w:szCs w:val="24"/>
                <w:lang w:val="en-US" w:eastAsia="ru-RU"/>
              </w:rPr>
            </w:pPr>
          </w:p>
        </w:tc>
        <w:tc>
          <w:tcPr>
            <w:tcW w:w="1131" w:type="dxa"/>
            <w:vMerge/>
          </w:tcPr>
          <w:p w14:paraId="7AAB58B6" w14:textId="77777777" w:rsidR="0075290C" w:rsidRPr="00B819E2" w:rsidRDefault="0075290C" w:rsidP="0075290C">
            <w:pPr>
              <w:spacing w:after="0" w:line="240" w:lineRule="auto"/>
              <w:rPr>
                <w:rFonts w:ascii="Times New Roman" w:eastAsia="Times New Roman" w:hAnsi="Times New Roman" w:cs="Times New Roman"/>
                <w:color w:val="FF0000"/>
                <w:sz w:val="24"/>
                <w:szCs w:val="24"/>
                <w:lang w:val="en-US" w:eastAsia="ru-RU"/>
              </w:rPr>
            </w:pPr>
          </w:p>
        </w:tc>
        <w:tc>
          <w:tcPr>
            <w:tcW w:w="1706" w:type="dxa"/>
          </w:tcPr>
          <w:p w14:paraId="1A7740DF" w14:textId="363C210C" w:rsidR="0075290C" w:rsidRPr="00B819E2" w:rsidRDefault="0075290C" w:rsidP="0075290C">
            <w:pPr>
              <w:spacing w:after="0" w:line="240" w:lineRule="auto"/>
              <w:rPr>
                <w:rFonts w:ascii="Times New Roman" w:eastAsia="Times New Roman" w:hAnsi="Times New Roman" w:cs="Times New Roman"/>
                <w:bCs/>
                <w:i/>
                <w:sz w:val="24"/>
                <w:szCs w:val="24"/>
                <w:lang w:eastAsia="ru-RU"/>
              </w:rPr>
            </w:pPr>
            <w:r w:rsidRPr="00B819E2">
              <w:rPr>
                <w:rFonts w:ascii="Times New Roman" w:eastAsia="Times New Roman" w:hAnsi="Times New Roman" w:cs="Times New Roman"/>
                <w:bCs/>
                <w:i/>
                <w:sz w:val="24"/>
                <w:szCs w:val="24"/>
                <w:lang w:val="en-US" w:eastAsia="ru-RU"/>
              </w:rPr>
              <w:t>Ch</w:t>
            </w:r>
            <w:r w:rsidR="00EA473E">
              <w:rPr>
                <w:rFonts w:ascii="Times New Roman" w:eastAsia="Times New Roman" w:hAnsi="Times New Roman" w:cs="Times New Roman"/>
                <w:bCs/>
                <w:i/>
                <w:sz w:val="24"/>
                <w:szCs w:val="24"/>
                <w:lang w:val="en-US" w:eastAsia="ru-RU"/>
              </w:rPr>
              <w:t>.</w:t>
            </w:r>
            <w:r w:rsidRPr="00B819E2">
              <w:rPr>
                <w:rFonts w:ascii="Times New Roman" w:eastAsia="Times New Roman" w:hAnsi="Times New Roman" w:cs="Times New Roman"/>
                <w:bCs/>
                <w:i/>
                <w:sz w:val="24"/>
                <w:szCs w:val="24"/>
                <w:lang w:eastAsia="ru-RU"/>
              </w:rPr>
              <w:t xml:space="preserve"> </w:t>
            </w:r>
            <w:r w:rsidRPr="00B819E2">
              <w:rPr>
                <w:rFonts w:ascii="Times New Roman" w:eastAsia="Times New Roman" w:hAnsi="Times New Roman" w:cs="Times New Roman"/>
                <w:bCs/>
                <w:i/>
                <w:sz w:val="24"/>
                <w:szCs w:val="24"/>
                <w:lang w:val="en-US" w:eastAsia="ru-RU"/>
              </w:rPr>
              <w:t>kabaki</w:t>
            </w:r>
            <w:r w:rsidRPr="00B819E2">
              <w:rPr>
                <w:rFonts w:ascii="Times New Roman" w:eastAsia="Times New Roman" w:hAnsi="Times New Roman" w:cs="Times New Roman"/>
                <w:bCs/>
                <w:i/>
                <w:sz w:val="24"/>
                <w:szCs w:val="24"/>
                <w:lang w:eastAsia="ru-RU"/>
              </w:rPr>
              <w:t xml:space="preserve"> </w:t>
            </w:r>
            <w:r w:rsidRPr="00B819E2">
              <w:rPr>
                <w:rFonts w:ascii="Times New Roman" w:eastAsia="Times New Roman" w:hAnsi="Times New Roman" w:cs="Times New Roman"/>
                <w:bCs/>
                <w:iCs/>
                <w:sz w:val="24"/>
                <w:szCs w:val="24"/>
                <w:lang w:val="en-US" w:eastAsia="ru-RU"/>
              </w:rPr>
              <w:t>Lopatin</w:t>
            </w:r>
            <w:r w:rsidRPr="00B819E2">
              <w:rPr>
                <w:rFonts w:ascii="Times New Roman" w:eastAsia="Times New Roman" w:hAnsi="Times New Roman" w:cs="Times New Roman"/>
                <w:bCs/>
                <w:iCs/>
                <w:sz w:val="24"/>
                <w:szCs w:val="24"/>
                <w:lang w:eastAsia="ru-RU"/>
              </w:rPr>
              <w:t>, 1988</w:t>
            </w:r>
          </w:p>
          <w:p w14:paraId="6C005D23"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835" w:type="dxa"/>
          </w:tcPr>
          <w:p w14:paraId="6501F56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173093F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DAA186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176991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7DDC866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01D4FA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F86581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1AE84817" w14:textId="77777777" w:rsidTr="002B1A64">
        <w:trPr>
          <w:gridAfter w:val="2"/>
          <w:wAfter w:w="75" w:type="dxa"/>
        </w:trPr>
        <w:tc>
          <w:tcPr>
            <w:tcW w:w="1412" w:type="dxa"/>
            <w:vMerge/>
          </w:tcPr>
          <w:p w14:paraId="4D57B90B"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3962C146"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1C9D71F3" w14:textId="29B594B3" w:rsidR="0075290C" w:rsidRPr="00B819E2" w:rsidRDefault="0075290C" w:rsidP="0075290C">
            <w:pPr>
              <w:spacing w:after="0" w:line="240" w:lineRule="auto"/>
              <w:rPr>
                <w:rFonts w:ascii="Times New Roman" w:eastAsia="Times New Roman" w:hAnsi="Times New Roman" w:cs="Times New Roman"/>
                <w:color w:val="FF0000"/>
                <w:sz w:val="24"/>
                <w:szCs w:val="24"/>
                <w:lang w:val="en-US" w:eastAsia="ru-RU"/>
              </w:rPr>
            </w:pPr>
            <w:r w:rsidRPr="00B819E2">
              <w:rPr>
                <w:rFonts w:ascii="Times New Roman" w:eastAsia="Times New Roman" w:hAnsi="Times New Roman" w:cs="Times New Roman"/>
                <w:i/>
                <w:sz w:val="24"/>
                <w:szCs w:val="24"/>
                <w:lang w:val="en-US" w:eastAsia="ru-RU"/>
              </w:rPr>
              <w:t>Ch</w:t>
            </w:r>
            <w:r w:rsidR="00EA473E">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staphylaea </w:t>
            </w:r>
            <w:r w:rsidRPr="00B819E2">
              <w:rPr>
                <w:rFonts w:ascii="Times New Roman" w:eastAsia="Times New Roman" w:hAnsi="Times New Roman" w:cs="Times New Roman"/>
                <w:sz w:val="24"/>
                <w:szCs w:val="24"/>
                <w:lang w:val="en-US" w:eastAsia="ru-RU"/>
              </w:rPr>
              <w:t>(Linnaeus, 1758)</w:t>
            </w:r>
          </w:p>
        </w:tc>
        <w:tc>
          <w:tcPr>
            <w:tcW w:w="835" w:type="dxa"/>
          </w:tcPr>
          <w:p w14:paraId="5F2930B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4A3FF57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2B7B2A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C4DE99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44072AC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2012E3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256117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r>
      <w:tr w:rsidR="0075290C" w:rsidRPr="00B819E2" w14:paraId="5CDEBE7F" w14:textId="77777777" w:rsidTr="002B1A64">
        <w:trPr>
          <w:gridAfter w:val="2"/>
          <w:wAfter w:w="75" w:type="dxa"/>
        </w:trPr>
        <w:tc>
          <w:tcPr>
            <w:tcW w:w="1412" w:type="dxa"/>
            <w:vMerge/>
          </w:tcPr>
          <w:p w14:paraId="5C224FA1"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2B55B2F3"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11BED77E" w14:textId="0EA15781" w:rsidR="0075290C" w:rsidRPr="00B819E2" w:rsidRDefault="0075290C" w:rsidP="0075290C">
            <w:pPr>
              <w:spacing w:after="0" w:line="240" w:lineRule="auto"/>
              <w:rPr>
                <w:rFonts w:ascii="Times New Roman" w:eastAsia="Times New Roman" w:hAnsi="Times New Roman" w:cs="Times New Roman"/>
                <w:color w:val="FF0000"/>
                <w:sz w:val="24"/>
                <w:szCs w:val="24"/>
                <w:lang w:val="en-US" w:eastAsia="ru-RU"/>
              </w:rPr>
            </w:pPr>
            <w:r w:rsidRPr="00B819E2">
              <w:rPr>
                <w:rFonts w:ascii="Times New Roman" w:eastAsia="Times New Roman" w:hAnsi="Times New Roman" w:cs="Times New Roman"/>
                <w:i/>
                <w:sz w:val="24"/>
                <w:szCs w:val="24"/>
                <w:lang w:val="en-US" w:eastAsia="ru-RU"/>
              </w:rPr>
              <w:t>Ch</w:t>
            </w:r>
            <w:r w:rsidR="00EA473E">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pedestris</w:t>
            </w:r>
            <w:r w:rsidRPr="00B819E2">
              <w:rPr>
                <w:rFonts w:ascii="Times New Roman" w:eastAsia="Times New Roman" w:hAnsi="Times New Roman" w:cs="Times New Roman"/>
                <w:sz w:val="24"/>
                <w:szCs w:val="24"/>
                <w:lang w:val="en-US" w:eastAsia="ru-RU"/>
              </w:rPr>
              <w:t xml:space="preserve"> (Gebler, 1823)</w:t>
            </w:r>
          </w:p>
        </w:tc>
        <w:tc>
          <w:tcPr>
            <w:tcW w:w="835" w:type="dxa"/>
          </w:tcPr>
          <w:p w14:paraId="615DADA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61DABD7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FA2B4F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004B5C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FBD810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40BFA8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A96F91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398BE628" w14:textId="77777777" w:rsidTr="002B1A64">
        <w:trPr>
          <w:gridAfter w:val="2"/>
          <w:wAfter w:w="75" w:type="dxa"/>
        </w:trPr>
        <w:tc>
          <w:tcPr>
            <w:tcW w:w="1412" w:type="dxa"/>
            <w:vMerge/>
          </w:tcPr>
          <w:p w14:paraId="683EF17D" w14:textId="77777777" w:rsidR="0075290C" w:rsidRPr="00B819E2" w:rsidRDefault="0075290C" w:rsidP="0075290C">
            <w:pPr>
              <w:spacing w:after="0" w:line="240" w:lineRule="auto"/>
              <w:rPr>
                <w:rFonts w:ascii="Times New Roman" w:eastAsia="Times New Roman" w:hAnsi="Times New Roman" w:cs="Times New Roman"/>
                <w:b/>
                <w:bCs/>
                <w:i/>
                <w:color w:val="000000"/>
                <w:sz w:val="24"/>
                <w:szCs w:val="24"/>
                <w:lang w:val="en-US" w:eastAsia="ru-RU"/>
              </w:rPr>
            </w:pPr>
          </w:p>
        </w:tc>
        <w:tc>
          <w:tcPr>
            <w:tcW w:w="1131" w:type="dxa"/>
            <w:vMerge/>
          </w:tcPr>
          <w:p w14:paraId="51C34311" w14:textId="77777777" w:rsidR="0075290C" w:rsidRPr="00B819E2" w:rsidRDefault="0075290C" w:rsidP="0075290C">
            <w:pPr>
              <w:spacing w:after="0" w:line="240" w:lineRule="auto"/>
              <w:rPr>
                <w:rFonts w:ascii="Times New Roman" w:eastAsia="Times New Roman" w:hAnsi="Times New Roman" w:cs="Times New Roman"/>
                <w:i/>
                <w:color w:val="000000"/>
                <w:sz w:val="24"/>
                <w:szCs w:val="24"/>
                <w:lang w:val="en-US" w:eastAsia="ru-RU"/>
              </w:rPr>
            </w:pPr>
          </w:p>
        </w:tc>
        <w:tc>
          <w:tcPr>
            <w:tcW w:w="1706" w:type="dxa"/>
          </w:tcPr>
          <w:p w14:paraId="4AF0CA47" w14:textId="25E03669" w:rsidR="0075290C" w:rsidRPr="00B819E2" w:rsidRDefault="0075290C" w:rsidP="0075290C">
            <w:pPr>
              <w:spacing w:after="0" w:line="240" w:lineRule="auto"/>
              <w:rPr>
                <w:rFonts w:ascii="Times New Roman" w:eastAsia="Times New Roman" w:hAnsi="Times New Roman" w:cs="Times New Roman"/>
                <w:color w:val="FF0000"/>
                <w:sz w:val="24"/>
                <w:szCs w:val="24"/>
                <w:lang w:val="en-US" w:eastAsia="ru-RU"/>
              </w:rPr>
            </w:pPr>
            <w:r w:rsidRPr="00B819E2">
              <w:rPr>
                <w:rFonts w:ascii="Times New Roman" w:eastAsia="Times New Roman" w:hAnsi="Times New Roman" w:cs="Times New Roman"/>
                <w:i/>
                <w:color w:val="000000"/>
                <w:sz w:val="24"/>
                <w:szCs w:val="24"/>
                <w:lang w:val="en-US" w:eastAsia="ru-RU"/>
              </w:rPr>
              <w:t>Ch</w:t>
            </w:r>
            <w:r w:rsidR="00EA473E">
              <w:rPr>
                <w:rFonts w:ascii="Times New Roman" w:eastAsia="Times New Roman" w:hAnsi="Times New Roman" w:cs="Times New Roman"/>
                <w:i/>
                <w:color w:val="000000"/>
                <w:sz w:val="24"/>
                <w:szCs w:val="24"/>
                <w:lang w:val="en-US" w:eastAsia="ru-RU"/>
              </w:rPr>
              <w:t>.</w:t>
            </w:r>
            <w:r w:rsidRPr="00B819E2">
              <w:rPr>
                <w:rFonts w:ascii="Times New Roman" w:eastAsia="Times New Roman" w:hAnsi="Times New Roman" w:cs="Times New Roman"/>
                <w:i/>
                <w:color w:val="000000"/>
                <w:sz w:val="24"/>
                <w:szCs w:val="24"/>
                <w:lang w:val="en-US" w:eastAsia="ru-RU"/>
              </w:rPr>
              <w:t xml:space="preserve"> polita </w:t>
            </w:r>
            <w:r w:rsidRPr="00B819E2">
              <w:rPr>
                <w:rFonts w:ascii="Times New Roman" w:eastAsia="Times New Roman" w:hAnsi="Times New Roman" w:cs="Times New Roman"/>
                <w:color w:val="000000"/>
                <w:sz w:val="24"/>
                <w:szCs w:val="24"/>
                <w:lang w:val="en-US" w:eastAsia="ru-RU"/>
              </w:rPr>
              <w:t>(Linnaeus, 1758)</w:t>
            </w:r>
          </w:p>
        </w:tc>
        <w:tc>
          <w:tcPr>
            <w:tcW w:w="835" w:type="dxa"/>
          </w:tcPr>
          <w:p w14:paraId="128CDD3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41101FA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229B809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2A0234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476242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576" w:type="dxa"/>
          </w:tcPr>
          <w:p w14:paraId="135598F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5DA7A1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17F00A83" w14:textId="77777777" w:rsidTr="002B1A64">
        <w:trPr>
          <w:gridAfter w:val="2"/>
          <w:wAfter w:w="75" w:type="dxa"/>
        </w:trPr>
        <w:tc>
          <w:tcPr>
            <w:tcW w:w="1412" w:type="dxa"/>
            <w:vMerge/>
          </w:tcPr>
          <w:p w14:paraId="47095FC7"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4DAC2790"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6076AA15" w14:textId="4DF67CB0" w:rsidR="0075290C" w:rsidRPr="00B819E2" w:rsidRDefault="0075290C" w:rsidP="0075290C">
            <w:pPr>
              <w:spacing w:after="0" w:line="240" w:lineRule="auto"/>
              <w:rPr>
                <w:rFonts w:ascii="Times New Roman" w:eastAsia="Times New Roman" w:hAnsi="Times New Roman" w:cs="Times New Roman"/>
                <w:color w:val="FF0000"/>
                <w:sz w:val="24"/>
                <w:szCs w:val="24"/>
                <w:lang w:val="en-US" w:eastAsia="ru-RU"/>
              </w:rPr>
            </w:pPr>
            <w:r w:rsidRPr="00B819E2">
              <w:rPr>
                <w:rFonts w:ascii="Times New Roman" w:eastAsia="Times New Roman" w:hAnsi="Times New Roman" w:cs="Times New Roman"/>
                <w:i/>
                <w:sz w:val="24"/>
                <w:szCs w:val="24"/>
                <w:lang w:val="en-US" w:eastAsia="ru-RU"/>
              </w:rPr>
              <w:t>Ch</w:t>
            </w:r>
            <w:r w:rsidR="00EA473E">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fastuosa</w:t>
            </w:r>
            <w:r w:rsidRPr="00B819E2">
              <w:rPr>
                <w:rFonts w:ascii="Times New Roman" w:eastAsia="Times New Roman" w:hAnsi="Times New Roman" w:cs="Times New Roman"/>
                <w:sz w:val="24"/>
                <w:szCs w:val="24"/>
                <w:lang w:val="en-US" w:eastAsia="ru-RU"/>
              </w:rPr>
              <w:t xml:space="preserve"> Scopoli, 1763</w:t>
            </w:r>
          </w:p>
        </w:tc>
        <w:tc>
          <w:tcPr>
            <w:tcW w:w="835" w:type="dxa"/>
          </w:tcPr>
          <w:p w14:paraId="4367E19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034712C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8A87F3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532429E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D6989F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4DEC84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1B56BA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66ACC89" w14:textId="77777777" w:rsidTr="002B1A64">
        <w:trPr>
          <w:gridAfter w:val="2"/>
          <w:wAfter w:w="75" w:type="dxa"/>
        </w:trPr>
        <w:tc>
          <w:tcPr>
            <w:tcW w:w="1412" w:type="dxa"/>
            <w:vMerge/>
          </w:tcPr>
          <w:p w14:paraId="6ED00E71"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3EC6F080"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71052441" w14:textId="0DA2CE6F" w:rsidR="0075290C" w:rsidRPr="00B819E2" w:rsidRDefault="0075290C" w:rsidP="0075290C">
            <w:pPr>
              <w:spacing w:after="0" w:line="240" w:lineRule="auto"/>
              <w:rPr>
                <w:rFonts w:ascii="Times New Roman" w:eastAsia="Times New Roman" w:hAnsi="Times New Roman" w:cs="Times New Roman"/>
                <w:color w:val="FF0000"/>
                <w:sz w:val="24"/>
                <w:szCs w:val="24"/>
                <w:lang w:val="en-US" w:eastAsia="ru-RU"/>
              </w:rPr>
            </w:pPr>
            <w:r w:rsidRPr="00B819E2">
              <w:rPr>
                <w:rFonts w:ascii="Times New Roman" w:eastAsia="Times New Roman" w:hAnsi="Times New Roman" w:cs="Times New Roman"/>
                <w:i/>
                <w:sz w:val="24"/>
                <w:szCs w:val="24"/>
                <w:lang w:val="en-US" w:eastAsia="ru-RU"/>
              </w:rPr>
              <w:t>Ch</w:t>
            </w:r>
            <w:r w:rsidR="00EA473E">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katonica </w:t>
            </w:r>
            <w:r w:rsidRPr="00B819E2">
              <w:rPr>
                <w:rFonts w:ascii="Times New Roman" w:eastAsia="Times New Roman" w:hAnsi="Times New Roman" w:cs="Times New Roman"/>
                <w:sz w:val="24"/>
                <w:szCs w:val="24"/>
                <w:lang w:val="en-US" w:eastAsia="ru-RU"/>
              </w:rPr>
              <w:t xml:space="preserve">Lopatin, 1988  </w:t>
            </w:r>
          </w:p>
        </w:tc>
        <w:tc>
          <w:tcPr>
            <w:tcW w:w="835" w:type="dxa"/>
          </w:tcPr>
          <w:p w14:paraId="6D4CD5E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7B829A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F2216C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9D08B7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08400E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3240E4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13" w:type="dxa"/>
          </w:tcPr>
          <w:p w14:paraId="5944FB5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39F016C3" w14:textId="77777777" w:rsidTr="002B1A64">
        <w:trPr>
          <w:gridAfter w:val="2"/>
          <w:wAfter w:w="75" w:type="dxa"/>
        </w:trPr>
        <w:tc>
          <w:tcPr>
            <w:tcW w:w="1412" w:type="dxa"/>
            <w:vMerge/>
          </w:tcPr>
          <w:p w14:paraId="0A3589C0"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42F24665"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63835AA5" w14:textId="364C1DDE" w:rsidR="0075290C" w:rsidRPr="00B819E2" w:rsidRDefault="0075290C" w:rsidP="0075290C">
            <w:pPr>
              <w:spacing w:after="0" w:line="240" w:lineRule="auto"/>
              <w:rPr>
                <w:rFonts w:ascii="Times New Roman" w:eastAsia="Times New Roman" w:hAnsi="Times New Roman" w:cs="Times New Roman"/>
                <w:color w:val="FF0000"/>
                <w:sz w:val="24"/>
                <w:szCs w:val="24"/>
                <w:lang w:val="en-US" w:eastAsia="ru-RU"/>
              </w:rPr>
            </w:pPr>
            <w:r w:rsidRPr="00B819E2">
              <w:rPr>
                <w:rFonts w:ascii="Times New Roman" w:eastAsia="Times New Roman" w:hAnsi="Times New Roman" w:cs="Times New Roman"/>
                <w:i/>
                <w:sz w:val="24"/>
                <w:szCs w:val="24"/>
                <w:lang w:val="en-US" w:eastAsia="ru-RU"/>
              </w:rPr>
              <w:t>Ch</w:t>
            </w:r>
            <w:r w:rsidR="00EA473E">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schewyrewi </w:t>
            </w:r>
            <w:r w:rsidRPr="00B819E2">
              <w:rPr>
                <w:rFonts w:ascii="Times New Roman" w:eastAsia="Times New Roman" w:hAnsi="Times New Roman" w:cs="Times New Roman"/>
                <w:sz w:val="24"/>
                <w:szCs w:val="24"/>
                <w:lang w:val="en-US" w:eastAsia="ru-RU"/>
              </w:rPr>
              <w:t>Jacobson, 1896</w:t>
            </w:r>
          </w:p>
        </w:tc>
        <w:tc>
          <w:tcPr>
            <w:tcW w:w="835" w:type="dxa"/>
          </w:tcPr>
          <w:p w14:paraId="4139507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4ED1E8D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5DE254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1648A58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C020CB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5AFCEC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13" w:type="dxa"/>
          </w:tcPr>
          <w:p w14:paraId="749CAEF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r>
      <w:tr w:rsidR="0075290C" w:rsidRPr="00B819E2" w14:paraId="7979BCE6" w14:textId="77777777" w:rsidTr="002B1A64">
        <w:trPr>
          <w:gridAfter w:val="2"/>
          <w:wAfter w:w="75" w:type="dxa"/>
        </w:trPr>
        <w:tc>
          <w:tcPr>
            <w:tcW w:w="1412" w:type="dxa"/>
            <w:vMerge/>
          </w:tcPr>
          <w:p w14:paraId="4AA60E22"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5F78F947"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3F000B35" w14:textId="34CF00D8"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Ch</w:t>
            </w:r>
            <w:r w:rsidR="00EA473E">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exanthematica </w:t>
            </w:r>
            <w:r w:rsidRPr="00B819E2">
              <w:rPr>
                <w:rFonts w:ascii="Times New Roman" w:eastAsia="Times New Roman" w:hAnsi="Times New Roman" w:cs="Times New Roman"/>
                <w:sz w:val="24"/>
                <w:szCs w:val="24"/>
                <w:lang w:val="en-US" w:eastAsia="ru-RU"/>
              </w:rPr>
              <w:t>Wiedemann, 1821</w:t>
            </w:r>
          </w:p>
        </w:tc>
        <w:tc>
          <w:tcPr>
            <w:tcW w:w="835" w:type="dxa"/>
          </w:tcPr>
          <w:p w14:paraId="7FBAD81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E01543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4084B5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D3F63D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3E6B02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401DCE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68578D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r>
      <w:tr w:rsidR="0075290C" w:rsidRPr="00B819E2" w14:paraId="53CB16E1" w14:textId="77777777" w:rsidTr="002B1A64">
        <w:trPr>
          <w:gridAfter w:val="2"/>
          <w:wAfter w:w="75" w:type="dxa"/>
        </w:trPr>
        <w:tc>
          <w:tcPr>
            <w:tcW w:w="1412" w:type="dxa"/>
            <w:vMerge/>
          </w:tcPr>
          <w:p w14:paraId="4E50B9DE" w14:textId="77777777" w:rsidR="0075290C" w:rsidRPr="00B819E2" w:rsidRDefault="0075290C" w:rsidP="0075290C">
            <w:pPr>
              <w:spacing w:after="0" w:line="240" w:lineRule="auto"/>
              <w:rPr>
                <w:rFonts w:ascii="Times New Roman" w:eastAsia="Times New Roman" w:hAnsi="Times New Roman" w:cs="Times New Roman"/>
                <w:b/>
                <w:bCs/>
                <w:i/>
                <w:color w:val="000000"/>
                <w:sz w:val="24"/>
                <w:szCs w:val="24"/>
                <w:lang w:val="en-US" w:eastAsia="ru-RU"/>
              </w:rPr>
            </w:pPr>
          </w:p>
        </w:tc>
        <w:tc>
          <w:tcPr>
            <w:tcW w:w="1131" w:type="dxa"/>
            <w:vMerge/>
          </w:tcPr>
          <w:p w14:paraId="09F74C4C" w14:textId="77777777" w:rsidR="0075290C" w:rsidRPr="00B819E2" w:rsidRDefault="0075290C" w:rsidP="0075290C">
            <w:pPr>
              <w:spacing w:after="0" w:line="240" w:lineRule="auto"/>
              <w:rPr>
                <w:rFonts w:ascii="Times New Roman" w:eastAsia="Times New Roman" w:hAnsi="Times New Roman" w:cs="Times New Roman"/>
                <w:i/>
                <w:color w:val="000000"/>
                <w:sz w:val="24"/>
                <w:szCs w:val="24"/>
                <w:lang w:val="en-US" w:eastAsia="ru-RU"/>
              </w:rPr>
            </w:pPr>
          </w:p>
        </w:tc>
        <w:tc>
          <w:tcPr>
            <w:tcW w:w="1706" w:type="dxa"/>
          </w:tcPr>
          <w:p w14:paraId="6F36C07F" w14:textId="229A050F"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color w:val="000000"/>
                <w:sz w:val="24"/>
                <w:szCs w:val="24"/>
                <w:lang w:val="en-US" w:eastAsia="ru-RU"/>
              </w:rPr>
              <w:t>Ch</w:t>
            </w:r>
            <w:r w:rsidR="00EA473E">
              <w:rPr>
                <w:rFonts w:ascii="Times New Roman" w:eastAsia="Times New Roman" w:hAnsi="Times New Roman" w:cs="Times New Roman"/>
                <w:i/>
                <w:color w:val="000000"/>
                <w:sz w:val="24"/>
                <w:szCs w:val="24"/>
                <w:lang w:val="en-US" w:eastAsia="ru-RU"/>
              </w:rPr>
              <w:t>.</w:t>
            </w:r>
            <w:r w:rsidRPr="00B819E2">
              <w:rPr>
                <w:rFonts w:ascii="Times New Roman" w:eastAsia="Times New Roman" w:hAnsi="Times New Roman" w:cs="Times New Roman"/>
                <w:i/>
                <w:color w:val="000000"/>
                <w:sz w:val="24"/>
                <w:szCs w:val="24"/>
                <w:lang w:val="en-US" w:eastAsia="ru-RU"/>
              </w:rPr>
              <w:t xml:space="preserve">  (Pleurosticha) gebleri </w:t>
            </w:r>
            <w:r w:rsidRPr="00B819E2">
              <w:rPr>
                <w:rFonts w:ascii="Times New Roman" w:eastAsia="Times New Roman" w:hAnsi="Times New Roman" w:cs="Times New Roman"/>
                <w:color w:val="000000"/>
                <w:sz w:val="24"/>
                <w:szCs w:val="24"/>
                <w:lang w:val="en-US" w:eastAsia="ru-RU"/>
              </w:rPr>
              <w:t>L.Medvedev, 1979</w:t>
            </w:r>
          </w:p>
        </w:tc>
        <w:tc>
          <w:tcPr>
            <w:tcW w:w="835" w:type="dxa"/>
          </w:tcPr>
          <w:p w14:paraId="2283AD8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0A471A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FA8DF3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C875E9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04500D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23D989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13" w:type="dxa"/>
          </w:tcPr>
          <w:p w14:paraId="3012942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9F62208" w14:textId="77777777" w:rsidTr="002B1A64">
        <w:trPr>
          <w:gridAfter w:val="2"/>
          <w:wAfter w:w="75" w:type="dxa"/>
        </w:trPr>
        <w:tc>
          <w:tcPr>
            <w:tcW w:w="1412" w:type="dxa"/>
            <w:vMerge/>
          </w:tcPr>
          <w:p w14:paraId="313986BD"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06F2C1B4"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29FDBCFB" w14:textId="0D114EB9"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Ch</w:t>
            </w:r>
            <w:r w:rsidR="00EA473E">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limbata</w:t>
            </w:r>
            <w:r w:rsidRPr="00B819E2">
              <w:rPr>
                <w:rFonts w:ascii="Times New Roman" w:eastAsia="Times New Roman" w:hAnsi="Times New Roman" w:cs="Times New Roman"/>
                <w:sz w:val="24"/>
                <w:szCs w:val="24"/>
                <w:lang w:val="en-US" w:eastAsia="ru-RU"/>
              </w:rPr>
              <w:t xml:space="preserve"> Fabricius, 1775</w:t>
            </w:r>
          </w:p>
        </w:tc>
        <w:tc>
          <w:tcPr>
            <w:tcW w:w="835" w:type="dxa"/>
          </w:tcPr>
          <w:p w14:paraId="0647B19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0773CCF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08BBA1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0B6DBB7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BBDEBA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0050FD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13" w:type="dxa"/>
          </w:tcPr>
          <w:p w14:paraId="2D3E4BF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CEC0E9F" w14:textId="77777777" w:rsidTr="002B1A64">
        <w:trPr>
          <w:gridAfter w:val="2"/>
          <w:wAfter w:w="75" w:type="dxa"/>
        </w:trPr>
        <w:tc>
          <w:tcPr>
            <w:tcW w:w="1412" w:type="dxa"/>
            <w:vMerge/>
          </w:tcPr>
          <w:p w14:paraId="02846B6F"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2D1A26F1"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5F54A612" w14:textId="3B2C7534"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Ch</w:t>
            </w:r>
            <w:r w:rsidR="00EA473E">
              <w:rPr>
                <w:rFonts w:ascii="Times New Roman" w:eastAsia="Times New Roman" w:hAnsi="Times New Roman" w:cs="Times New Roman"/>
                <w:bCs/>
                <w:i/>
                <w:sz w:val="24"/>
                <w:szCs w:val="24"/>
                <w:lang w:val="en-US" w:eastAsia="ru-RU"/>
              </w:rPr>
              <w:t>.</w:t>
            </w:r>
            <w:r w:rsidRPr="00B819E2">
              <w:rPr>
                <w:rFonts w:ascii="Times New Roman" w:eastAsia="Times New Roman" w:hAnsi="Times New Roman" w:cs="Times New Roman"/>
                <w:bCs/>
                <w:i/>
                <w:sz w:val="24"/>
                <w:szCs w:val="24"/>
                <w:lang w:val="en-US" w:eastAsia="ru-RU"/>
              </w:rPr>
              <w:t xml:space="preserve"> undulata asperata </w:t>
            </w:r>
            <w:r w:rsidRPr="00B819E2">
              <w:rPr>
                <w:rFonts w:ascii="Times New Roman" w:eastAsia="Times New Roman" w:hAnsi="Times New Roman" w:cs="Times New Roman"/>
                <w:bCs/>
                <w:iCs/>
                <w:sz w:val="24"/>
                <w:szCs w:val="24"/>
                <w:lang w:val="en-US" w:eastAsia="ru-RU"/>
              </w:rPr>
              <w:t>Lopatin, 1990</w:t>
            </w:r>
          </w:p>
          <w:p w14:paraId="4D73EC10"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835" w:type="dxa"/>
          </w:tcPr>
          <w:p w14:paraId="7333EE6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2A4D3E3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059376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9B009D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6176749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864A06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13" w:type="dxa"/>
          </w:tcPr>
          <w:p w14:paraId="6769479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6DDEE0E" w14:textId="77777777" w:rsidTr="002B1A64">
        <w:trPr>
          <w:gridAfter w:val="2"/>
          <w:wAfter w:w="75" w:type="dxa"/>
        </w:trPr>
        <w:tc>
          <w:tcPr>
            <w:tcW w:w="1412" w:type="dxa"/>
            <w:vMerge/>
          </w:tcPr>
          <w:p w14:paraId="16F9CE65"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086FA9FF"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3ED9630B" w14:textId="6313F0F9"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C</w:t>
            </w:r>
            <w:r w:rsidR="00EA473E">
              <w:rPr>
                <w:rFonts w:ascii="Times New Roman" w:eastAsia="Times New Roman" w:hAnsi="Times New Roman" w:cs="Times New Roman"/>
                <w:bCs/>
                <w:i/>
                <w:sz w:val="24"/>
                <w:szCs w:val="24"/>
                <w:lang w:val="en-US" w:eastAsia="ru-RU"/>
              </w:rPr>
              <w:t>h.</w:t>
            </w:r>
            <w:r w:rsidRPr="00B819E2">
              <w:rPr>
                <w:rFonts w:ascii="Times New Roman" w:eastAsia="Times New Roman" w:hAnsi="Times New Roman" w:cs="Times New Roman"/>
                <w:bCs/>
                <w:i/>
                <w:sz w:val="24"/>
                <w:szCs w:val="24"/>
                <w:lang w:val="en-US" w:eastAsia="ru-RU"/>
              </w:rPr>
              <w:t xml:space="preserve"> tatianae </w:t>
            </w:r>
            <w:r w:rsidRPr="00B819E2">
              <w:rPr>
                <w:rFonts w:ascii="Times New Roman" w:eastAsia="Times New Roman" w:hAnsi="Times New Roman" w:cs="Times New Roman"/>
                <w:bCs/>
                <w:iCs/>
                <w:sz w:val="24"/>
                <w:szCs w:val="24"/>
                <w:lang w:val="en-US" w:eastAsia="ru-RU"/>
              </w:rPr>
              <w:t>Mihkailov, 2010</w:t>
            </w:r>
            <w:r w:rsidRPr="00B819E2">
              <w:rPr>
                <w:rFonts w:ascii="Times New Roman" w:eastAsia="Times New Roman" w:hAnsi="Times New Roman" w:cs="Times New Roman"/>
                <w:bCs/>
                <w:i/>
                <w:sz w:val="24"/>
                <w:szCs w:val="24"/>
                <w:lang w:val="en-US" w:eastAsia="ru-RU"/>
              </w:rPr>
              <w:t xml:space="preserve"> </w:t>
            </w:r>
          </w:p>
          <w:p w14:paraId="34B97ACF"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835" w:type="dxa"/>
          </w:tcPr>
          <w:p w14:paraId="4AA91A8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546CC51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6BD2588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F9B03F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8F3FB2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2F74B6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13" w:type="dxa"/>
          </w:tcPr>
          <w:p w14:paraId="2414A3D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235F98EC" w14:textId="77777777" w:rsidTr="002B1A64">
        <w:trPr>
          <w:gridAfter w:val="2"/>
          <w:wAfter w:w="75" w:type="dxa"/>
        </w:trPr>
        <w:tc>
          <w:tcPr>
            <w:tcW w:w="1412" w:type="dxa"/>
            <w:vMerge/>
          </w:tcPr>
          <w:p w14:paraId="4B027A75"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3920BF82"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385FB25F" w14:textId="5EA8E12F"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Ch</w:t>
            </w:r>
            <w:r w:rsidR="00EA473E">
              <w:rPr>
                <w:rFonts w:ascii="Times New Roman" w:eastAsia="Times New Roman" w:hAnsi="Times New Roman" w:cs="Times New Roman"/>
                <w:bCs/>
                <w:i/>
                <w:sz w:val="24"/>
                <w:szCs w:val="24"/>
                <w:lang w:val="en-US" w:eastAsia="ru-RU"/>
              </w:rPr>
              <w:t>.</w:t>
            </w:r>
            <w:r w:rsidRPr="00B819E2">
              <w:rPr>
                <w:rFonts w:ascii="Times New Roman" w:eastAsia="Times New Roman" w:hAnsi="Times New Roman" w:cs="Times New Roman"/>
                <w:bCs/>
                <w:i/>
                <w:sz w:val="24"/>
                <w:szCs w:val="24"/>
                <w:lang w:val="en-US" w:eastAsia="ru-RU"/>
              </w:rPr>
              <w:t xml:space="preserve"> gibbipennis </w:t>
            </w:r>
            <w:r w:rsidRPr="00B819E2">
              <w:rPr>
                <w:rFonts w:ascii="Times New Roman" w:eastAsia="Times New Roman" w:hAnsi="Times New Roman" w:cs="Times New Roman"/>
                <w:bCs/>
                <w:iCs/>
                <w:sz w:val="24"/>
                <w:szCs w:val="24"/>
                <w:lang w:val="en-US" w:eastAsia="ru-RU"/>
              </w:rPr>
              <w:t>Falderman, 1835</w:t>
            </w:r>
          </w:p>
          <w:p w14:paraId="4A4ABFAD"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835" w:type="dxa"/>
          </w:tcPr>
          <w:p w14:paraId="30A82F8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F344C8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4687B8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757FBD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1565C62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C702FA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13" w:type="dxa"/>
          </w:tcPr>
          <w:p w14:paraId="76E0A67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077B2EA4" w14:textId="77777777" w:rsidTr="002B1A64">
        <w:trPr>
          <w:gridAfter w:val="2"/>
          <w:wAfter w:w="75" w:type="dxa"/>
        </w:trPr>
        <w:tc>
          <w:tcPr>
            <w:tcW w:w="1412" w:type="dxa"/>
            <w:vMerge/>
          </w:tcPr>
          <w:p w14:paraId="257A604A"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62CCC674"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bCs/>
                <w:i/>
                <w:sz w:val="24"/>
                <w:szCs w:val="24"/>
                <w:lang w:val="en-US" w:eastAsia="ru-RU"/>
              </w:rPr>
              <w:t>Altica</w:t>
            </w:r>
          </w:p>
        </w:tc>
        <w:tc>
          <w:tcPr>
            <w:tcW w:w="1706" w:type="dxa"/>
          </w:tcPr>
          <w:p w14:paraId="64E64C98"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 xml:space="preserve">Altica chamaenerii </w:t>
            </w:r>
            <w:r w:rsidRPr="00B819E2">
              <w:rPr>
                <w:rFonts w:ascii="Times New Roman" w:eastAsia="Times New Roman" w:hAnsi="Times New Roman" w:cs="Times New Roman"/>
                <w:bCs/>
                <w:iCs/>
                <w:sz w:val="24"/>
                <w:szCs w:val="24"/>
                <w:lang w:val="en-US" w:eastAsia="ru-RU"/>
              </w:rPr>
              <w:t>Håk. Lindberg, 1926</w:t>
            </w:r>
          </w:p>
          <w:p w14:paraId="7215581B"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835" w:type="dxa"/>
          </w:tcPr>
          <w:p w14:paraId="37E1EB6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111E34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6481DF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7B24F3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7E94E90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1BDD19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13" w:type="dxa"/>
          </w:tcPr>
          <w:p w14:paraId="5A1F8D4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046819E3" w14:textId="77777777" w:rsidTr="002B1A64">
        <w:trPr>
          <w:gridAfter w:val="2"/>
          <w:wAfter w:w="75" w:type="dxa"/>
        </w:trPr>
        <w:tc>
          <w:tcPr>
            <w:tcW w:w="1412" w:type="dxa"/>
            <w:vMerge/>
          </w:tcPr>
          <w:p w14:paraId="1BB90141"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2371CC85"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bCs/>
                <w:i/>
                <w:sz w:val="24"/>
                <w:szCs w:val="24"/>
                <w:lang w:val="fr-FR" w:eastAsia="ru-RU"/>
              </w:rPr>
              <w:t>Bromius</w:t>
            </w:r>
          </w:p>
        </w:tc>
        <w:tc>
          <w:tcPr>
            <w:tcW w:w="1706" w:type="dxa"/>
          </w:tcPr>
          <w:p w14:paraId="5FBFBCBE" w14:textId="77777777" w:rsidR="0075290C" w:rsidRPr="00B819E2" w:rsidRDefault="0075290C" w:rsidP="0075290C">
            <w:pPr>
              <w:spacing w:after="0" w:line="240" w:lineRule="auto"/>
              <w:rPr>
                <w:rFonts w:ascii="Times New Roman" w:eastAsia="Times New Roman" w:hAnsi="Times New Roman" w:cs="Times New Roman"/>
                <w:bCs/>
                <w:iCs/>
                <w:sz w:val="24"/>
                <w:szCs w:val="24"/>
                <w:lang w:val="fr-FR" w:eastAsia="ru-RU"/>
              </w:rPr>
            </w:pPr>
            <w:r w:rsidRPr="00B819E2">
              <w:rPr>
                <w:rFonts w:ascii="Times New Roman" w:eastAsia="Times New Roman" w:hAnsi="Times New Roman" w:cs="Times New Roman"/>
                <w:bCs/>
                <w:i/>
                <w:sz w:val="24"/>
                <w:szCs w:val="24"/>
                <w:lang w:val="fr-FR" w:eastAsia="ru-RU"/>
              </w:rPr>
              <w:t xml:space="preserve">Bromius obscurus </w:t>
            </w:r>
            <w:r w:rsidRPr="00B819E2">
              <w:rPr>
                <w:rFonts w:ascii="Times New Roman" w:eastAsia="Times New Roman" w:hAnsi="Times New Roman" w:cs="Times New Roman"/>
                <w:bCs/>
                <w:iCs/>
                <w:sz w:val="24"/>
                <w:szCs w:val="24"/>
                <w:lang w:val="fr-FR" w:eastAsia="ru-RU"/>
              </w:rPr>
              <w:t>(Linnaeus, 1758)</w:t>
            </w:r>
          </w:p>
          <w:p w14:paraId="59B8A83A"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835" w:type="dxa"/>
          </w:tcPr>
          <w:p w14:paraId="1C1AA5C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455725B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B4F274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6A2153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7315FEE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DE0EF2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13" w:type="dxa"/>
          </w:tcPr>
          <w:p w14:paraId="2942D81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2868826E" w14:textId="77777777" w:rsidTr="002B1A64">
        <w:trPr>
          <w:gridAfter w:val="2"/>
          <w:wAfter w:w="75" w:type="dxa"/>
        </w:trPr>
        <w:tc>
          <w:tcPr>
            <w:tcW w:w="1412" w:type="dxa"/>
            <w:vMerge/>
          </w:tcPr>
          <w:p w14:paraId="28B5C9CC"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610B50A7"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Crosita</w:t>
            </w:r>
          </w:p>
        </w:tc>
        <w:tc>
          <w:tcPr>
            <w:tcW w:w="1706" w:type="dxa"/>
          </w:tcPr>
          <w:p w14:paraId="0A2203B1"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Crosita altaica</w:t>
            </w:r>
            <w:r w:rsidRPr="00B819E2">
              <w:rPr>
                <w:rFonts w:ascii="Times New Roman" w:eastAsia="Times New Roman" w:hAnsi="Times New Roman" w:cs="Times New Roman"/>
                <w:sz w:val="24"/>
                <w:szCs w:val="24"/>
                <w:lang w:val="en-US" w:eastAsia="ru-RU"/>
              </w:rPr>
              <w:t xml:space="preserve">  Gebler, 1823</w:t>
            </w:r>
          </w:p>
        </w:tc>
        <w:tc>
          <w:tcPr>
            <w:tcW w:w="835" w:type="dxa"/>
          </w:tcPr>
          <w:p w14:paraId="55F45BC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1A7240F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C32B20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FE5554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C05FD6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CD74C7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A9DF26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67995D22" w14:textId="77777777" w:rsidTr="002B1A64">
        <w:trPr>
          <w:gridAfter w:val="2"/>
          <w:wAfter w:w="75" w:type="dxa"/>
        </w:trPr>
        <w:tc>
          <w:tcPr>
            <w:tcW w:w="1412" w:type="dxa"/>
            <w:vMerge/>
          </w:tcPr>
          <w:p w14:paraId="4C606DDB" w14:textId="77777777" w:rsidR="0075290C" w:rsidRPr="00B819E2" w:rsidRDefault="0075290C" w:rsidP="0075290C">
            <w:pPr>
              <w:spacing w:after="0" w:line="240" w:lineRule="auto"/>
              <w:rPr>
                <w:rFonts w:ascii="Times New Roman" w:eastAsia="Times New Roman" w:hAnsi="Times New Roman" w:cs="Times New Roman"/>
                <w:b/>
                <w:bCs/>
                <w:i/>
                <w:sz w:val="24"/>
                <w:szCs w:val="24"/>
                <w:lang w:val="de-DE" w:eastAsia="ru-RU"/>
              </w:rPr>
            </w:pPr>
          </w:p>
        </w:tc>
        <w:tc>
          <w:tcPr>
            <w:tcW w:w="1131" w:type="dxa"/>
          </w:tcPr>
          <w:p w14:paraId="2A6357BB" w14:textId="77777777" w:rsidR="0075290C" w:rsidRPr="00B819E2" w:rsidRDefault="0075290C" w:rsidP="0075290C">
            <w:pPr>
              <w:spacing w:after="0" w:line="240" w:lineRule="auto"/>
              <w:rPr>
                <w:rFonts w:ascii="Times New Roman" w:eastAsia="Times New Roman" w:hAnsi="Times New Roman" w:cs="Times New Roman"/>
                <w:i/>
                <w:sz w:val="24"/>
                <w:szCs w:val="24"/>
                <w:lang w:val="de-DE" w:eastAsia="ru-RU"/>
              </w:rPr>
            </w:pPr>
            <w:r w:rsidRPr="00B819E2">
              <w:rPr>
                <w:rFonts w:ascii="Times New Roman" w:eastAsia="Times New Roman" w:hAnsi="Times New Roman" w:cs="Times New Roman"/>
                <w:i/>
                <w:sz w:val="24"/>
                <w:szCs w:val="24"/>
                <w:lang w:val="de-DE" w:eastAsia="ru-RU"/>
              </w:rPr>
              <w:t>Oreina</w:t>
            </w:r>
          </w:p>
        </w:tc>
        <w:tc>
          <w:tcPr>
            <w:tcW w:w="1706" w:type="dxa"/>
          </w:tcPr>
          <w:p w14:paraId="40296D5C"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de-DE" w:eastAsia="ru-RU"/>
              </w:rPr>
              <w:t>Oreina sulcata</w:t>
            </w:r>
            <w:r w:rsidRPr="00B819E2">
              <w:rPr>
                <w:rFonts w:ascii="Times New Roman" w:eastAsia="Times New Roman" w:hAnsi="Times New Roman" w:cs="Times New Roman"/>
                <w:sz w:val="24"/>
                <w:szCs w:val="24"/>
                <w:lang w:val="de-DE" w:eastAsia="ru-RU"/>
              </w:rPr>
              <w:t xml:space="preserve"> Gebler, 1823</w:t>
            </w:r>
          </w:p>
        </w:tc>
        <w:tc>
          <w:tcPr>
            <w:tcW w:w="835" w:type="dxa"/>
          </w:tcPr>
          <w:p w14:paraId="105546C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328815E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9BD3D2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5BE09D4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2FF3E0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4FC89F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13" w:type="dxa"/>
          </w:tcPr>
          <w:p w14:paraId="0744706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r>
      <w:tr w:rsidR="0075290C" w:rsidRPr="00B819E2" w14:paraId="53359CF5" w14:textId="77777777" w:rsidTr="002B1A64">
        <w:trPr>
          <w:gridAfter w:val="2"/>
          <w:wAfter w:w="75" w:type="dxa"/>
        </w:trPr>
        <w:tc>
          <w:tcPr>
            <w:tcW w:w="1412" w:type="dxa"/>
            <w:vMerge/>
          </w:tcPr>
          <w:p w14:paraId="0196DE43"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13D95BF3"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Leptinotarsa</w:t>
            </w:r>
          </w:p>
        </w:tc>
        <w:tc>
          <w:tcPr>
            <w:tcW w:w="1706" w:type="dxa"/>
          </w:tcPr>
          <w:p w14:paraId="14A9482E"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Leptinotarsa decemlineata </w:t>
            </w:r>
            <w:r w:rsidRPr="00B819E2">
              <w:rPr>
                <w:rFonts w:ascii="Times New Roman" w:eastAsia="Times New Roman" w:hAnsi="Times New Roman" w:cs="Times New Roman"/>
                <w:sz w:val="24"/>
                <w:szCs w:val="24"/>
                <w:lang w:val="en-US" w:eastAsia="ru-RU"/>
              </w:rPr>
              <w:t>Say, 1824</w:t>
            </w:r>
          </w:p>
        </w:tc>
        <w:tc>
          <w:tcPr>
            <w:tcW w:w="835" w:type="dxa"/>
          </w:tcPr>
          <w:p w14:paraId="3D42D5F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4816CD8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2DD80BD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544AEF6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59CE1F8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39C35D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ACB457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AFD0EA1" w14:textId="77777777" w:rsidTr="002B1A64">
        <w:trPr>
          <w:gridAfter w:val="2"/>
          <w:wAfter w:w="75" w:type="dxa"/>
        </w:trPr>
        <w:tc>
          <w:tcPr>
            <w:tcW w:w="1412" w:type="dxa"/>
            <w:vMerge/>
          </w:tcPr>
          <w:p w14:paraId="4AD346F5"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26560AAF"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Entomoscelus</w:t>
            </w:r>
          </w:p>
        </w:tc>
        <w:tc>
          <w:tcPr>
            <w:tcW w:w="1706" w:type="dxa"/>
          </w:tcPr>
          <w:p w14:paraId="4DE4A1B5"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Entomoscelus adonidis</w:t>
            </w:r>
            <w:r w:rsidRPr="00B819E2">
              <w:rPr>
                <w:rFonts w:ascii="Times New Roman" w:eastAsia="Times New Roman" w:hAnsi="Times New Roman" w:cs="Times New Roman"/>
                <w:sz w:val="24"/>
                <w:szCs w:val="24"/>
                <w:lang w:val="en-US" w:eastAsia="ru-RU"/>
              </w:rPr>
              <w:t xml:space="preserve"> (Pallas, 1771)</w:t>
            </w:r>
          </w:p>
        </w:tc>
        <w:tc>
          <w:tcPr>
            <w:tcW w:w="835" w:type="dxa"/>
          </w:tcPr>
          <w:p w14:paraId="571C773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7A1575D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2457315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00CCE4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651E39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E95E0D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6E06E8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0D98797F" w14:textId="77777777" w:rsidTr="002B1A64">
        <w:trPr>
          <w:gridAfter w:val="2"/>
          <w:wAfter w:w="75" w:type="dxa"/>
        </w:trPr>
        <w:tc>
          <w:tcPr>
            <w:tcW w:w="1412" w:type="dxa"/>
            <w:vMerge/>
          </w:tcPr>
          <w:p w14:paraId="69270B4E"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19E9A0DB"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Oreomela</w:t>
            </w:r>
          </w:p>
        </w:tc>
        <w:tc>
          <w:tcPr>
            <w:tcW w:w="1706" w:type="dxa"/>
          </w:tcPr>
          <w:p w14:paraId="32CCAC27"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Oreomela arnoldii, </w:t>
            </w:r>
            <w:r w:rsidRPr="00B819E2">
              <w:rPr>
                <w:rFonts w:ascii="Times New Roman" w:eastAsia="Times New Roman" w:hAnsi="Times New Roman" w:cs="Times New Roman"/>
                <w:sz w:val="24"/>
                <w:szCs w:val="24"/>
                <w:lang w:val="en-US" w:eastAsia="ru-RU"/>
              </w:rPr>
              <w:t>Lopatin, 1974</w:t>
            </w:r>
          </w:p>
        </w:tc>
        <w:tc>
          <w:tcPr>
            <w:tcW w:w="835" w:type="dxa"/>
          </w:tcPr>
          <w:p w14:paraId="70F52FA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0932118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0D8400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31D961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1142E7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E46C4C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13" w:type="dxa"/>
          </w:tcPr>
          <w:p w14:paraId="7BF8A9D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1B5D436A" w14:textId="77777777" w:rsidTr="002B1A64">
        <w:trPr>
          <w:gridAfter w:val="2"/>
          <w:wAfter w:w="75" w:type="dxa"/>
        </w:trPr>
        <w:tc>
          <w:tcPr>
            <w:tcW w:w="1412" w:type="dxa"/>
            <w:vMerge/>
          </w:tcPr>
          <w:p w14:paraId="2D79AF44"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30458B09"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Gonioctena</w:t>
            </w:r>
          </w:p>
        </w:tc>
        <w:tc>
          <w:tcPr>
            <w:tcW w:w="1706" w:type="dxa"/>
          </w:tcPr>
          <w:p w14:paraId="76F3AF1C"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Gonioctena arctica </w:t>
            </w:r>
            <w:r w:rsidRPr="00B819E2">
              <w:rPr>
                <w:rFonts w:ascii="Times New Roman" w:eastAsia="Times New Roman" w:hAnsi="Times New Roman" w:cs="Times New Roman"/>
                <w:sz w:val="24"/>
                <w:szCs w:val="24"/>
                <w:lang w:val="en-US" w:eastAsia="ru-RU"/>
              </w:rPr>
              <w:t>Mannerheim, 1853</w:t>
            </w:r>
          </w:p>
        </w:tc>
        <w:tc>
          <w:tcPr>
            <w:tcW w:w="835" w:type="dxa"/>
          </w:tcPr>
          <w:p w14:paraId="7D91B30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598D856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542CDD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0EE0087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43B0FEF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576" w:type="dxa"/>
          </w:tcPr>
          <w:p w14:paraId="783225B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13" w:type="dxa"/>
          </w:tcPr>
          <w:p w14:paraId="36DEC5F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6ABF90C4" w14:textId="77777777" w:rsidTr="002B1A64">
        <w:trPr>
          <w:gridAfter w:val="2"/>
          <w:wAfter w:w="75" w:type="dxa"/>
        </w:trPr>
        <w:tc>
          <w:tcPr>
            <w:tcW w:w="1412" w:type="dxa"/>
            <w:vMerge/>
          </w:tcPr>
          <w:p w14:paraId="63EFF333"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0751E67D"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6C03FFA8" w14:textId="4EAE5A54"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G</w:t>
            </w:r>
            <w:r w:rsidR="00EA473E">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sz w:val="24"/>
                <w:szCs w:val="24"/>
                <w:lang w:val="en-US" w:eastAsia="ru-RU"/>
              </w:rPr>
              <w:t xml:space="preserve"> </w:t>
            </w:r>
            <w:r w:rsidRPr="00B819E2">
              <w:rPr>
                <w:rFonts w:ascii="Times New Roman" w:eastAsia="Times New Roman" w:hAnsi="Times New Roman" w:cs="Times New Roman"/>
                <w:i/>
                <w:sz w:val="24"/>
                <w:szCs w:val="24"/>
                <w:lang w:val="en-US" w:eastAsia="ru-RU"/>
              </w:rPr>
              <w:t xml:space="preserve">pallida </w:t>
            </w:r>
            <w:r w:rsidRPr="00B819E2">
              <w:rPr>
                <w:rFonts w:ascii="Times New Roman" w:eastAsia="Times New Roman" w:hAnsi="Times New Roman" w:cs="Times New Roman"/>
                <w:iCs/>
                <w:sz w:val="24"/>
                <w:szCs w:val="24"/>
                <w:lang w:val="en-US" w:eastAsia="ru-RU"/>
              </w:rPr>
              <w:t>(Linnaeus</w:t>
            </w:r>
            <w:r w:rsidRPr="00B819E2">
              <w:rPr>
                <w:rFonts w:ascii="Times New Roman" w:eastAsia="Times New Roman" w:hAnsi="Times New Roman" w:cs="Times New Roman"/>
                <w:sz w:val="24"/>
                <w:szCs w:val="24"/>
                <w:lang w:val="en-US" w:eastAsia="ru-RU"/>
              </w:rPr>
              <w:t>, 1758)</w:t>
            </w:r>
          </w:p>
        </w:tc>
        <w:tc>
          <w:tcPr>
            <w:tcW w:w="835" w:type="dxa"/>
          </w:tcPr>
          <w:p w14:paraId="7073BD5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2334002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1CF5FB7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3BD837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8682CC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576" w:type="dxa"/>
          </w:tcPr>
          <w:p w14:paraId="0F8B17B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13" w:type="dxa"/>
          </w:tcPr>
          <w:p w14:paraId="6619117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r>
      <w:tr w:rsidR="0075290C" w:rsidRPr="00B819E2" w14:paraId="168A0906" w14:textId="77777777" w:rsidTr="002B1A64">
        <w:trPr>
          <w:gridAfter w:val="2"/>
          <w:wAfter w:w="75" w:type="dxa"/>
        </w:trPr>
        <w:tc>
          <w:tcPr>
            <w:tcW w:w="1412" w:type="dxa"/>
            <w:vMerge/>
          </w:tcPr>
          <w:p w14:paraId="5221922F"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6CF1ECE3"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Galeruca</w:t>
            </w:r>
          </w:p>
        </w:tc>
        <w:tc>
          <w:tcPr>
            <w:tcW w:w="1706" w:type="dxa"/>
          </w:tcPr>
          <w:p w14:paraId="1819BC2D" w14:textId="77777777" w:rsidR="0075290C" w:rsidRPr="00B819E2" w:rsidRDefault="0075290C" w:rsidP="0075290C">
            <w:pPr>
              <w:spacing w:after="0" w:line="240" w:lineRule="auto"/>
              <w:rPr>
                <w:rFonts w:ascii="Times New Roman" w:eastAsia="Times New Roman" w:hAnsi="Times New Roman" w:cs="Times New Roman"/>
                <w:i/>
                <w:color w:val="000000"/>
                <w:sz w:val="24"/>
                <w:szCs w:val="24"/>
                <w:lang w:val="en-US" w:eastAsia="ru-RU"/>
              </w:rPr>
            </w:pPr>
            <w:r w:rsidRPr="00B819E2">
              <w:rPr>
                <w:rFonts w:ascii="Times New Roman" w:eastAsia="Times New Roman" w:hAnsi="Times New Roman" w:cs="Times New Roman"/>
                <w:i/>
                <w:sz w:val="24"/>
                <w:szCs w:val="24"/>
                <w:lang w:val="en-US" w:eastAsia="ru-RU"/>
              </w:rPr>
              <w:t>Galeruca tanaceti</w:t>
            </w:r>
            <w:r w:rsidRPr="00B819E2">
              <w:rPr>
                <w:rFonts w:ascii="Times New Roman" w:eastAsia="Times New Roman" w:hAnsi="Times New Roman" w:cs="Times New Roman"/>
                <w:sz w:val="24"/>
                <w:szCs w:val="24"/>
                <w:lang w:val="en-US" w:eastAsia="ru-RU"/>
              </w:rPr>
              <w:t xml:space="preserve"> (Linnaeus, 1758)</w:t>
            </w:r>
          </w:p>
        </w:tc>
        <w:tc>
          <w:tcPr>
            <w:tcW w:w="835" w:type="dxa"/>
          </w:tcPr>
          <w:p w14:paraId="2E54B9A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0362209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68834A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12593D5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494104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576" w:type="dxa"/>
          </w:tcPr>
          <w:p w14:paraId="3F42029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269F93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2928699C" w14:textId="77777777" w:rsidTr="002B1A64">
        <w:trPr>
          <w:gridAfter w:val="2"/>
          <w:wAfter w:w="75" w:type="dxa"/>
        </w:trPr>
        <w:tc>
          <w:tcPr>
            <w:tcW w:w="1412" w:type="dxa"/>
            <w:vMerge/>
          </w:tcPr>
          <w:p w14:paraId="4888E972"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47709214"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44A0F709" w14:textId="03747BA9" w:rsidR="0075290C" w:rsidRPr="00B819E2" w:rsidRDefault="0075290C" w:rsidP="0075290C">
            <w:pPr>
              <w:spacing w:after="0" w:line="240" w:lineRule="auto"/>
              <w:rPr>
                <w:rFonts w:ascii="Times New Roman" w:eastAsia="Times New Roman" w:hAnsi="Times New Roman" w:cs="Times New Roman"/>
                <w:i/>
                <w:color w:val="000000"/>
                <w:sz w:val="24"/>
                <w:szCs w:val="24"/>
                <w:lang w:val="en-US" w:eastAsia="ru-RU"/>
              </w:rPr>
            </w:pPr>
            <w:r w:rsidRPr="00B819E2">
              <w:rPr>
                <w:rFonts w:ascii="Times New Roman" w:eastAsia="Times New Roman" w:hAnsi="Times New Roman" w:cs="Times New Roman"/>
                <w:i/>
                <w:sz w:val="24"/>
                <w:szCs w:val="24"/>
                <w:lang w:val="en-US" w:eastAsia="ru-RU"/>
              </w:rPr>
              <w:t>G</w:t>
            </w:r>
            <w:r w:rsidR="00EA473E">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pomonae</w:t>
            </w:r>
            <w:r w:rsidRPr="00B819E2">
              <w:rPr>
                <w:rFonts w:ascii="Times New Roman" w:eastAsia="Times New Roman" w:hAnsi="Times New Roman" w:cs="Times New Roman"/>
                <w:sz w:val="24"/>
                <w:szCs w:val="24"/>
                <w:lang w:val="en-US" w:eastAsia="ru-RU"/>
              </w:rPr>
              <w:t xml:space="preserve"> (Scopoli, 1763)</w:t>
            </w:r>
          </w:p>
        </w:tc>
        <w:tc>
          <w:tcPr>
            <w:tcW w:w="835" w:type="dxa"/>
          </w:tcPr>
          <w:p w14:paraId="6E31F21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0D20D2F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F4B192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F103CC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CF7F80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576" w:type="dxa"/>
          </w:tcPr>
          <w:p w14:paraId="7FF21F2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6A2A88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704D54C9" w14:textId="77777777" w:rsidTr="002B1A64">
        <w:trPr>
          <w:gridAfter w:val="2"/>
          <w:wAfter w:w="75" w:type="dxa"/>
        </w:trPr>
        <w:tc>
          <w:tcPr>
            <w:tcW w:w="1412" w:type="dxa"/>
            <w:vMerge/>
          </w:tcPr>
          <w:p w14:paraId="0E685759"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53EBA45B"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120D2BA6" w14:textId="2CA2E2CD"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G</w:t>
            </w:r>
            <w:r w:rsidR="00EA473E">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weisei</w:t>
            </w:r>
            <w:r w:rsidRPr="00B819E2">
              <w:rPr>
                <w:rFonts w:ascii="Times New Roman" w:eastAsia="Times New Roman" w:hAnsi="Times New Roman" w:cs="Times New Roman"/>
                <w:sz w:val="24"/>
                <w:szCs w:val="24"/>
                <w:lang w:val="en-US" w:eastAsia="ru-RU"/>
              </w:rPr>
              <w:t xml:space="preserve"> Reitter, 1903</w:t>
            </w:r>
          </w:p>
        </w:tc>
        <w:tc>
          <w:tcPr>
            <w:tcW w:w="835" w:type="dxa"/>
          </w:tcPr>
          <w:p w14:paraId="1E504B0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095C4A6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4A0187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CD7FB3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4CCCF8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04285E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3188FB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314D0F7" w14:textId="77777777" w:rsidTr="002B1A64">
        <w:trPr>
          <w:gridAfter w:val="2"/>
          <w:wAfter w:w="75" w:type="dxa"/>
        </w:trPr>
        <w:tc>
          <w:tcPr>
            <w:tcW w:w="1412" w:type="dxa"/>
            <w:vMerge/>
          </w:tcPr>
          <w:p w14:paraId="61BA9AE7"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4ED581BC"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Lochmaea</w:t>
            </w:r>
          </w:p>
        </w:tc>
        <w:tc>
          <w:tcPr>
            <w:tcW w:w="1706" w:type="dxa"/>
          </w:tcPr>
          <w:p w14:paraId="6FDEDFC3"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Lochmaea capreae</w:t>
            </w:r>
            <w:r w:rsidRPr="00B819E2">
              <w:rPr>
                <w:rFonts w:ascii="Times New Roman" w:eastAsia="Times New Roman" w:hAnsi="Times New Roman" w:cs="Times New Roman"/>
                <w:sz w:val="24"/>
                <w:szCs w:val="24"/>
                <w:lang w:val="en-US" w:eastAsia="ru-RU"/>
              </w:rPr>
              <w:t xml:space="preserve"> (Linnaeus, 1758)</w:t>
            </w:r>
          </w:p>
        </w:tc>
        <w:tc>
          <w:tcPr>
            <w:tcW w:w="835" w:type="dxa"/>
          </w:tcPr>
          <w:p w14:paraId="543B2D3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D421D5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6C6CCA0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48F618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B9E7DE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A5096F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0BBE38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1C0B14DD" w14:textId="77777777" w:rsidTr="002B1A64">
        <w:trPr>
          <w:gridAfter w:val="2"/>
          <w:wAfter w:w="75" w:type="dxa"/>
        </w:trPr>
        <w:tc>
          <w:tcPr>
            <w:tcW w:w="1412" w:type="dxa"/>
            <w:vMerge/>
          </w:tcPr>
          <w:p w14:paraId="10A1778A"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1D73A5FA"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Luperus</w:t>
            </w:r>
          </w:p>
        </w:tc>
        <w:tc>
          <w:tcPr>
            <w:tcW w:w="1706" w:type="dxa"/>
          </w:tcPr>
          <w:p w14:paraId="78B32E2D"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Luperus flavipes</w:t>
            </w:r>
            <w:r w:rsidRPr="00B819E2">
              <w:rPr>
                <w:rFonts w:ascii="Times New Roman" w:eastAsia="Times New Roman" w:hAnsi="Times New Roman" w:cs="Times New Roman"/>
                <w:sz w:val="24"/>
                <w:szCs w:val="24"/>
                <w:lang w:val="en-US" w:eastAsia="ru-RU"/>
              </w:rPr>
              <w:t xml:space="preserve"> (Linnaeus, 1767)</w:t>
            </w:r>
          </w:p>
        </w:tc>
        <w:tc>
          <w:tcPr>
            <w:tcW w:w="835" w:type="dxa"/>
          </w:tcPr>
          <w:p w14:paraId="0CFF63B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3CA0542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DC8D6E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CEA008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822874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FAC283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A8F06F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79697EBD" w14:textId="77777777" w:rsidTr="002B1A64">
        <w:trPr>
          <w:gridAfter w:val="2"/>
          <w:wAfter w:w="75" w:type="dxa"/>
        </w:trPr>
        <w:tc>
          <w:tcPr>
            <w:tcW w:w="1412" w:type="dxa"/>
            <w:vMerge/>
          </w:tcPr>
          <w:p w14:paraId="702C21AC"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6814B6F2"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Sceloluperus</w:t>
            </w:r>
          </w:p>
        </w:tc>
        <w:tc>
          <w:tcPr>
            <w:tcW w:w="1706" w:type="dxa"/>
          </w:tcPr>
          <w:p w14:paraId="7DBB5EAB"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Sceloluperus altaicus</w:t>
            </w:r>
            <w:r w:rsidRPr="00B819E2">
              <w:rPr>
                <w:rFonts w:ascii="Times New Roman" w:eastAsia="Times New Roman" w:hAnsi="Times New Roman" w:cs="Times New Roman"/>
                <w:sz w:val="24"/>
                <w:szCs w:val="24"/>
                <w:lang w:val="en-US" w:eastAsia="ru-RU"/>
              </w:rPr>
              <w:t xml:space="preserve"> </w:t>
            </w:r>
            <w:r w:rsidRPr="00B819E2">
              <w:rPr>
                <w:rFonts w:ascii="Times New Roman" w:eastAsia="Times New Roman" w:hAnsi="Times New Roman" w:cs="Times New Roman"/>
                <w:sz w:val="24"/>
                <w:szCs w:val="24"/>
                <w:lang w:val="en-US" w:eastAsia="ru-RU"/>
              </w:rPr>
              <w:lastRenderedPageBreak/>
              <w:t>(Mannerheim, 1825)</w:t>
            </w:r>
          </w:p>
        </w:tc>
        <w:tc>
          <w:tcPr>
            <w:tcW w:w="835" w:type="dxa"/>
          </w:tcPr>
          <w:p w14:paraId="182BB08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5F1FB57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E812CD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1CA2C83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2BE7CD1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6B3761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DC5696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540703A4" w14:textId="77777777" w:rsidTr="002B1A64">
        <w:trPr>
          <w:gridAfter w:val="2"/>
          <w:wAfter w:w="75" w:type="dxa"/>
        </w:trPr>
        <w:tc>
          <w:tcPr>
            <w:tcW w:w="1412" w:type="dxa"/>
            <w:vMerge/>
          </w:tcPr>
          <w:p w14:paraId="5F300F32" w14:textId="77777777" w:rsidR="0075290C" w:rsidRPr="00B819E2" w:rsidRDefault="0075290C" w:rsidP="0075290C">
            <w:pPr>
              <w:spacing w:after="0" w:line="240" w:lineRule="auto"/>
              <w:rPr>
                <w:rFonts w:ascii="Times New Roman" w:eastAsia="Times New Roman" w:hAnsi="Times New Roman" w:cs="Times New Roman"/>
                <w:b/>
                <w:bCs/>
                <w:color w:val="FF0000"/>
                <w:sz w:val="24"/>
                <w:szCs w:val="24"/>
                <w:lang w:val="en-US" w:eastAsia="ru-RU"/>
              </w:rPr>
            </w:pPr>
          </w:p>
        </w:tc>
        <w:tc>
          <w:tcPr>
            <w:tcW w:w="1131" w:type="dxa"/>
          </w:tcPr>
          <w:p w14:paraId="51C3D8CA" w14:textId="77777777" w:rsidR="0075290C" w:rsidRPr="00B819E2" w:rsidRDefault="0075290C" w:rsidP="0075290C">
            <w:pPr>
              <w:spacing w:after="0" w:line="240" w:lineRule="auto"/>
              <w:rPr>
                <w:rFonts w:ascii="Times New Roman" w:eastAsia="Times New Roman" w:hAnsi="Times New Roman" w:cs="Times New Roman"/>
                <w:color w:val="FF0000"/>
                <w:sz w:val="24"/>
                <w:szCs w:val="24"/>
                <w:lang w:val="en-US" w:eastAsia="ru-RU"/>
              </w:rPr>
            </w:pPr>
            <w:r w:rsidRPr="00B819E2">
              <w:rPr>
                <w:rFonts w:ascii="Times New Roman" w:eastAsia="Times New Roman" w:hAnsi="Times New Roman" w:cs="Times New Roman"/>
                <w:i/>
                <w:iCs/>
                <w:sz w:val="24"/>
                <w:szCs w:val="24"/>
                <w:lang w:val="en-US" w:eastAsia="ru-RU"/>
              </w:rPr>
              <w:t>Phyllobrotica</w:t>
            </w:r>
          </w:p>
        </w:tc>
        <w:tc>
          <w:tcPr>
            <w:tcW w:w="1706" w:type="dxa"/>
          </w:tcPr>
          <w:p w14:paraId="61609F3D"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iCs/>
                <w:sz w:val="24"/>
                <w:szCs w:val="24"/>
                <w:lang w:val="en-US" w:eastAsia="ru-RU"/>
              </w:rPr>
              <w:t>Phyllobrotica</w:t>
            </w:r>
            <w:r w:rsidRPr="00B819E2">
              <w:rPr>
                <w:rFonts w:ascii="Times New Roman" w:eastAsia="Times New Roman" w:hAnsi="Times New Roman" w:cs="Times New Roman"/>
                <w:i/>
                <w:iCs/>
                <w:sz w:val="24"/>
                <w:szCs w:val="24"/>
                <w:lang w:eastAsia="ru-RU"/>
              </w:rPr>
              <w:t xml:space="preserve"> </w:t>
            </w:r>
            <w:r w:rsidRPr="00B819E2">
              <w:rPr>
                <w:rFonts w:ascii="Times New Roman" w:eastAsia="Times New Roman" w:hAnsi="Times New Roman" w:cs="Times New Roman"/>
                <w:i/>
                <w:iCs/>
                <w:sz w:val="24"/>
                <w:szCs w:val="24"/>
                <w:lang w:val="en-US" w:eastAsia="ru-RU"/>
              </w:rPr>
              <w:t>signata</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(Mannerheim, 1825)</w:t>
            </w:r>
            <w:r w:rsidRPr="00B819E2">
              <w:rPr>
                <w:rFonts w:ascii="Times New Roman" w:eastAsia="Times New Roman" w:hAnsi="Times New Roman" w:cs="Times New Roman"/>
                <w:color w:val="FF0000"/>
                <w:sz w:val="24"/>
                <w:szCs w:val="24"/>
                <w:lang w:eastAsia="ru-RU"/>
              </w:rPr>
              <w:t xml:space="preserve"> </w:t>
            </w:r>
          </w:p>
        </w:tc>
        <w:tc>
          <w:tcPr>
            <w:tcW w:w="835" w:type="dxa"/>
          </w:tcPr>
          <w:p w14:paraId="52C9C98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22459FE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4153D6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1DE1B7B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751C7C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7696D5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29472D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221D488E" w14:textId="77777777" w:rsidTr="002B1A64">
        <w:trPr>
          <w:gridAfter w:val="2"/>
          <w:wAfter w:w="75" w:type="dxa"/>
        </w:trPr>
        <w:tc>
          <w:tcPr>
            <w:tcW w:w="1412" w:type="dxa"/>
            <w:vMerge/>
          </w:tcPr>
          <w:p w14:paraId="2C237A61"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681A9FDF"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Chaetocnema</w:t>
            </w:r>
          </w:p>
        </w:tc>
        <w:tc>
          <w:tcPr>
            <w:tcW w:w="1706" w:type="dxa"/>
          </w:tcPr>
          <w:p w14:paraId="60741689"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Chaetocnema psylliodes </w:t>
            </w:r>
            <w:r w:rsidRPr="00B819E2">
              <w:rPr>
                <w:rFonts w:ascii="Times New Roman" w:eastAsia="Times New Roman" w:hAnsi="Times New Roman" w:cs="Times New Roman"/>
                <w:sz w:val="24"/>
                <w:szCs w:val="24"/>
                <w:lang w:val="en-US" w:eastAsia="ru-RU"/>
              </w:rPr>
              <w:t>Pic, 1909</w:t>
            </w:r>
          </w:p>
        </w:tc>
        <w:tc>
          <w:tcPr>
            <w:tcW w:w="835" w:type="dxa"/>
          </w:tcPr>
          <w:p w14:paraId="60916E8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4649BB9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15AF1A9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99C51F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D028B7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5AE0AF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0E73D0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B604F97" w14:textId="77777777" w:rsidTr="002B1A64">
        <w:trPr>
          <w:gridAfter w:val="2"/>
          <w:wAfter w:w="75" w:type="dxa"/>
        </w:trPr>
        <w:tc>
          <w:tcPr>
            <w:tcW w:w="1412" w:type="dxa"/>
            <w:vMerge/>
          </w:tcPr>
          <w:p w14:paraId="58753199" w14:textId="77777777" w:rsidR="0075290C" w:rsidRPr="00B819E2" w:rsidRDefault="0075290C" w:rsidP="0075290C">
            <w:pPr>
              <w:spacing w:after="0" w:line="240" w:lineRule="auto"/>
              <w:rPr>
                <w:rFonts w:ascii="Times New Roman" w:eastAsia="Times New Roman" w:hAnsi="Times New Roman" w:cs="Times New Roman"/>
                <w:b/>
                <w:bCs/>
                <w:i/>
                <w:sz w:val="24"/>
                <w:szCs w:val="24"/>
                <w:lang w:eastAsia="ru-RU"/>
              </w:rPr>
            </w:pPr>
          </w:p>
        </w:tc>
        <w:tc>
          <w:tcPr>
            <w:tcW w:w="1131" w:type="dxa"/>
          </w:tcPr>
          <w:p w14:paraId="22FC9566" w14:textId="77777777" w:rsidR="0075290C" w:rsidRPr="00B819E2" w:rsidRDefault="0075290C" w:rsidP="0075290C">
            <w:pPr>
              <w:spacing w:after="0" w:line="240" w:lineRule="auto"/>
              <w:rPr>
                <w:rFonts w:ascii="Times New Roman" w:eastAsia="Times New Roman" w:hAnsi="Times New Roman" w:cs="Times New Roman"/>
                <w:i/>
                <w:sz w:val="24"/>
                <w:szCs w:val="24"/>
                <w:lang w:eastAsia="ru-RU"/>
              </w:rPr>
            </w:pPr>
            <w:r w:rsidRPr="00B819E2">
              <w:rPr>
                <w:rFonts w:ascii="Times New Roman" w:eastAsia="Times New Roman" w:hAnsi="Times New Roman" w:cs="Times New Roman"/>
                <w:i/>
                <w:sz w:val="24"/>
                <w:szCs w:val="24"/>
                <w:lang w:eastAsia="ru-RU"/>
              </w:rPr>
              <w:t>Crepidodera</w:t>
            </w:r>
          </w:p>
        </w:tc>
        <w:tc>
          <w:tcPr>
            <w:tcW w:w="1706" w:type="dxa"/>
          </w:tcPr>
          <w:p w14:paraId="4EFC2339" w14:textId="77777777" w:rsidR="0075290C" w:rsidRPr="00B819E2" w:rsidRDefault="0075290C" w:rsidP="0075290C">
            <w:pPr>
              <w:spacing w:after="0" w:line="240" w:lineRule="auto"/>
              <w:rPr>
                <w:rFonts w:ascii="Times New Roman" w:eastAsia="Times New Roman" w:hAnsi="Times New Roman" w:cs="Times New Roman"/>
                <w:color w:val="FF0000"/>
                <w:sz w:val="24"/>
                <w:szCs w:val="24"/>
                <w:lang w:val="en-US" w:eastAsia="ru-RU"/>
              </w:rPr>
            </w:pPr>
            <w:r w:rsidRPr="00B819E2">
              <w:rPr>
                <w:rFonts w:ascii="Times New Roman" w:eastAsia="Times New Roman" w:hAnsi="Times New Roman" w:cs="Times New Roman"/>
                <w:i/>
                <w:sz w:val="24"/>
                <w:szCs w:val="24"/>
                <w:lang w:eastAsia="ru-RU"/>
              </w:rPr>
              <w:t>Crepidodera aurata</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w:t>
            </w:r>
            <w:r w:rsidRPr="00B819E2">
              <w:rPr>
                <w:rFonts w:ascii="Times New Roman" w:eastAsia="Times New Roman" w:hAnsi="Times New Roman" w:cs="Times New Roman"/>
                <w:sz w:val="24"/>
                <w:szCs w:val="24"/>
                <w:lang w:eastAsia="ru-RU"/>
              </w:rPr>
              <w:t>Marsh</w:t>
            </w:r>
            <w:r w:rsidRPr="00B819E2">
              <w:rPr>
                <w:rFonts w:ascii="Times New Roman" w:eastAsia="Times New Roman" w:hAnsi="Times New Roman" w:cs="Times New Roman"/>
                <w:sz w:val="24"/>
                <w:szCs w:val="24"/>
                <w:lang w:val="en-US" w:eastAsia="ru-RU"/>
              </w:rPr>
              <w:t>am, 1802)</w:t>
            </w:r>
          </w:p>
        </w:tc>
        <w:tc>
          <w:tcPr>
            <w:tcW w:w="835" w:type="dxa"/>
          </w:tcPr>
          <w:p w14:paraId="39E0324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68F4945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09EBDEA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8CA12C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B3F08C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C41764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662E7B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6A2CAE32" w14:textId="77777777" w:rsidTr="002B1A64">
        <w:trPr>
          <w:gridAfter w:val="2"/>
          <w:wAfter w:w="75" w:type="dxa"/>
        </w:trPr>
        <w:tc>
          <w:tcPr>
            <w:tcW w:w="1412" w:type="dxa"/>
            <w:vMerge/>
          </w:tcPr>
          <w:p w14:paraId="48DA344A"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7614CBF4"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Phyllotreta</w:t>
            </w:r>
          </w:p>
        </w:tc>
        <w:tc>
          <w:tcPr>
            <w:tcW w:w="1706" w:type="dxa"/>
          </w:tcPr>
          <w:p w14:paraId="16E13E03"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 xml:space="preserve">Phyllotreta buchtarmensis </w:t>
            </w:r>
            <w:r w:rsidRPr="00B819E2">
              <w:rPr>
                <w:rFonts w:ascii="Times New Roman" w:eastAsia="Times New Roman" w:hAnsi="Times New Roman" w:cs="Times New Roman"/>
                <w:sz w:val="24"/>
                <w:szCs w:val="24"/>
                <w:lang w:val="en-US" w:eastAsia="ru-RU"/>
              </w:rPr>
              <w:t xml:space="preserve">Lopatin, 1990 </w:t>
            </w:r>
          </w:p>
        </w:tc>
        <w:tc>
          <w:tcPr>
            <w:tcW w:w="835" w:type="dxa"/>
          </w:tcPr>
          <w:p w14:paraId="5A14C1F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6963235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1B50647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62A7C6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6F4239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F06F28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8943E7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30B8D97C" w14:textId="77777777" w:rsidTr="002B1A64">
        <w:trPr>
          <w:gridAfter w:val="2"/>
          <w:wAfter w:w="75" w:type="dxa"/>
        </w:trPr>
        <w:tc>
          <w:tcPr>
            <w:tcW w:w="1412" w:type="dxa"/>
            <w:vMerge/>
          </w:tcPr>
          <w:p w14:paraId="4F23AE12"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26D9D6AF" w14:textId="77777777" w:rsidR="0075290C" w:rsidRPr="00B819E2" w:rsidRDefault="0075290C" w:rsidP="0075290C">
            <w:pPr>
              <w:spacing w:after="0" w:line="240" w:lineRule="auto"/>
              <w:rPr>
                <w:rFonts w:ascii="Times New Roman" w:eastAsia="Times New Roman" w:hAnsi="Times New Roman" w:cs="Times New Roman"/>
                <w:i/>
                <w:sz w:val="24"/>
                <w:szCs w:val="24"/>
                <w:lang w:eastAsia="ru-RU"/>
              </w:rPr>
            </w:pPr>
            <w:r w:rsidRPr="00B819E2">
              <w:rPr>
                <w:rFonts w:ascii="Times New Roman" w:eastAsia="Times New Roman" w:hAnsi="Times New Roman" w:cs="Times New Roman"/>
                <w:i/>
                <w:sz w:val="24"/>
                <w:szCs w:val="24"/>
                <w:lang w:val="en-US" w:eastAsia="ru-RU"/>
              </w:rPr>
              <w:t>Psylliodes</w:t>
            </w:r>
          </w:p>
        </w:tc>
        <w:tc>
          <w:tcPr>
            <w:tcW w:w="1706" w:type="dxa"/>
          </w:tcPr>
          <w:p w14:paraId="0E0DD1DE" w14:textId="77777777" w:rsidR="0075290C" w:rsidRPr="00B819E2" w:rsidRDefault="0075290C" w:rsidP="0075290C">
            <w:pPr>
              <w:spacing w:after="0" w:line="240" w:lineRule="auto"/>
              <w:rPr>
                <w:rFonts w:ascii="Times New Roman" w:eastAsia="Times New Roman" w:hAnsi="Times New Roman" w:cs="Times New Roman"/>
                <w:color w:val="FF0000"/>
                <w:sz w:val="24"/>
                <w:szCs w:val="24"/>
                <w:lang w:val="en-US" w:eastAsia="ru-RU"/>
              </w:rPr>
            </w:pPr>
            <w:r w:rsidRPr="00B819E2">
              <w:rPr>
                <w:rFonts w:ascii="Times New Roman" w:eastAsia="Times New Roman" w:hAnsi="Times New Roman" w:cs="Times New Roman"/>
                <w:i/>
                <w:sz w:val="24"/>
                <w:szCs w:val="24"/>
                <w:lang w:val="en-US" w:eastAsia="ru-RU"/>
              </w:rPr>
              <w:t>Psylliodes sophiae</w:t>
            </w:r>
            <w:r w:rsidRPr="00B819E2">
              <w:rPr>
                <w:rFonts w:ascii="Times New Roman" w:eastAsia="Times New Roman" w:hAnsi="Times New Roman" w:cs="Times New Roman"/>
                <w:sz w:val="24"/>
                <w:szCs w:val="24"/>
                <w:lang w:val="en-US" w:eastAsia="ru-RU"/>
              </w:rPr>
              <w:t xml:space="preserve"> Heikerfinger, 1914</w:t>
            </w:r>
          </w:p>
        </w:tc>
        <w:tc>
          <w:tcPr>
            <w:tcW w:w="835" w:type="dxa"/>
          </w:tcPr>
          <w:p w14:paraId="4338E06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7805B67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E3503E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2E2F89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867FD5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86DF04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CA8BF1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0EDDBCD3" w14:textId="77777777" w:rsidTr="002B1A64">
        <w:trPr>
          <w:gridAfter w:val="2"/>
          <w:wAfter w:w="75" w:type="dxa"/>
        </w:trPr>
        <w:tc>
          <w:tcPr>
            <w:tcW w:w="1412" w:type="dxa"/>
            <w:vMerge/>
          </w:tcPr>
          <w:p w14:paraId="3E7C3FFD"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3FAFB3DD"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Clytra</w:t>
            </w:r>
          </w:p>
        </w:tc>
        <w:tc>
          <w:tcPr>
            <w:tcW w:w="1706" w:type="dxa"/>
          </w:tcPr>
          <w:p w14:paraId="5293EECA"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Clytra atraphaxidis</w:t>
            </w:r>
            <w:r w:rsidRPr="00B819E2">
              <w:rPr>
                <w:rFonts w:ascii="Times New Roman" w:eastAsia="Times New Roman" w:hAnsi="Times New Roman" w:cs="Times New Roman"/>
                <w:sz w:val="24"/>
                <w:szCs w:val="24"/>
                <w:lang w:val="en-US" w:eastAsia="ru-RU"/>
              </w:rPr>
              <w:t xml:space="preserve"> Pallas, 1773</w:t>
            </w:r>
          </w:p>
        </w:tc>
        <w:tc>
          <w:tcPr>
            <w:tcW w:w="835" w:type="dxa"/>
          </w:tcPr>
          <w:p w14:paraId="103C9C7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004C50D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AC5EB0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5D6116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065BA6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9ACDBD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77B439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61ED4368" w14:textId="77777777" w:rsidTr="002B1A64">
        <w:trPr>
          <w:gridAfter w:val="2"/>
          <w:wAfter w:w="75" w:type="dxa"/>
        </w:trPr>
        <w:tc>
          <w:tcPr>
            <w:tcW w:w="1412" w:type="dxa"/>
            <w:vMerge/>
          </w:tcPr>
          <w:p w14:paraId="6BA19582"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30F19889"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3F75806F"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Clytra quadripunctata</w:t>
            </w:r>
            <w:r w:rsidRPr="00B819E2">
              <w:rPr>
                <w:rFonts w:ascii="Times New Roman" w:eastAsia="Times New Roman" w:hAnsi="Times New Roman" w:cs="Times New Roman"/>
                <w:sz w:val="24"/>
                <w:szCs w:val="24"/>
                <w:lang w:val="en-US" w:eastAsia="ru-RU"/>
              </w:rPr>
              <w:t xml:space="preserve"> Linnaeus, 1758</w:t>
            </w:r>
          </w:p>
        </w:tc>
        <w:tc>
          <w:tcPr>
            <w:tcW w:w="835" w:type="dxa"/>
          </w:tcPr>
          <w:p w14:paraId="19CCF2C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668B591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0AE5D78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2E89CF1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77D9E9D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576" w:type="dxa"/>
          </w:tcPr>
          <w:p w14:paraId="7DED949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E69F51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0854E5BD" w14:textId="77777777" w:rsidTr="002B1A64">
        <w:trPr>
          <w:gridAfter w:val="2"/>
          <w:wAfter w:w="75" w:type="dxa"/>
        </w:trPr>
        <w:tc>
          <w:tcPr>
            <w:tcW w:w="1412" w:type="dxa"/>
            <w:vMerge/>
          </w:tcPr>
          <w:p w14:paraId="663FDFDE"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3B7C47DA"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Coptocephala</w:t>
            </w:r>
          </w:p>
        </w:tc>
        <w:tc>
          <w:tcPr>
            <w:tcW w:w="1706" w:type="dxa"/>
          </w:tcPr>
          <w:p w14:paraId="29DD47DE"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Coptocephala rubicunda</w:t>
            </w:r>
            <w:r w:rsidRPr="00B819E2">
              <w:rPr>
                <w:rFonts w:ascii="Times New Roman" w:eastAsia="Times New Roman" w:hAnsi="Times New Roman" w:cs="Times New Roman"/>
                <w:sz w:val="24"/>
                <w:szCs w:val="24"/>
                <w:lang w:val="en-US" w:eastAsia="ru-RU"/>
              </w:rPr>
              <w:t xml:space="preserve"> Laicharting, 1781</w:t>
            </w:r>
          </w:p>
        </w:tc>
        <w:tc>
          <w:tcPr>
            <w:tcW w:w="835" w:type="dxa"/>
          </w:tcPr>
          <w:p w14:paraId="291AE90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086AF2D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09F3ADA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45A91D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1992C8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C4E584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49DE48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6F454AB0" w14:textId="77777777" w:rsidTr="002B1A64">
        <w:trPr>
          <w:gridAfter w:val="2"/>
          <w:wAfter w:w="75" w:type="dxa"/>
        </w:trPr>
        <w:tc>
          <w:tcPr>
            <w:tcW w:w="1412" w:type="dxa"/>
            <w:vMerge/>
          </w:tcPr>
          <w:p w14:paraId="3BFE3D35"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237EE0EA"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Labidostomis</w:t>
            </w:r>
          </w:p>
        </w:tc>
        <w:tc>
          <w:tcPr>
            <w:tcW w:w="1706" w:type="dxa"/>
          </w:tcPr>
          <w:p w14:paraId="55872F7F"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Labidostomis cyanicornis</w:t>
            </w:r>
            <w:r w:rsidRPr="00B819E2">
              <w:rPr>
                <w:rFonts w:ascii="Times New Roman" w:eastAsia="Times New Roman" w:hAnsi="Times New Roman" w:cs="Times New Roman"/>
                <w:sz w:val="24"/>
                <w:szCs w:val="24"/>
                <w:lang w:val="en-US" w:eastAsia="ru-RU"/>
              </w:rPr>
              <w:t xml:space="preserve"> Germer, 1822</w:t>
            </w:r>
          </w:p>
        </w:tc>
        <w:tc>
          <w:tcPr>
            <w:tcW w:w="835" w:type="dxa"/>
          </w:tcPr>
          <w:p w14:paraId="3E3607B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39D28C2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5D57DFD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0F32A72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2544370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500AF0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648BB4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9371484" w14:textId="77777777" w:rsidTr="002B1A64">
        <w:trPr>
          <w:gridAfter w:val="2"/>
          <w:wAfter w:w="75" w:type="dxa"/>
        </w:trPr>
        <w:tc>
          <w:tcPr>
            <w:tcW w:w="1412" w:type="dxa"/>
            <w:vMerge/>
          </w:tcPr>
          <w:p w14:paraId="504F2F1B"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08CF11AD"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0AE5DEC9" w14:textId="776F0B0B"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L</w:t>
            </w:r>
            <w:r w:rsidR="00A60E32">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longimana</w:t>
            </w:r>
            <w:r w:rsidRPr="00B819E2">
              <w:rPr>
                <w:rFonts w:ascii="Times New Roman" w:eastAsia="Times New Roman" w:hAnsi="Times New Roman" w:cs="Times New Roman"/>
                <w:sz w:val="24"/>
                <w:szCs w:val="24"/>
                <w:lang w:eastAsia="ru-RU"/>
              </w:rPr>
              <w:t xml:space="preserve"> L</w:t>
            </w:r>
            <w:r w:rsidRPr="00B819E2">
              <w:rPr>
                <w:rFonts w:ascii="Times New Roman" w:eastAsia="Times New Roman" w:hAnsi="Times New Roman" w:cs="Times New Roman"/>
                <w:sz w:val="24"/>
                <w:szCs w:val="24"/>
                <w:lang w:val="en-US" w:eastAsia="ru-RU"/>
              </w:rPr>
              <w:t>innaeus, 1758</w:t>
            </w:r>
          </w:p>
        </w:tc>
        <w:tc>
          <w:tcPr>
            <w:tcW w:w="835" w:type="dxa"/>
          </w:tcPr>
          <w:p w14:paraId="2FA07CB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3ADC6A9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4F1157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1FD1597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D60E40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919695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EEB054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3377CCA6" w14:textId="77777777" w:rsidTr="002B1A64">
        <w:trPr>
          <w:gridAfter w:val="2"/>
          <w:wAfter w:w="75" w:type="dxa"/>
        </w:trPr>
        <w:tc>
          <w:tcPr>
            <w:tcW w:w="1412" w:type="dxa"/>
            <w:vMerge/>
          </w:tcPr>
          <w:p w14:paraId="611AF8F9"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62CE4D4F"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1F78BC46" w14:textId="1CDFB0B6"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L</w:t>
            </w:r>
            <w:r w:rsidR="00A60E32">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sibirica transitoria </w:t>
            </w:r>
            <w:r w:rsidRPr="00B819E2">
              <w:rPr>
                <w:rFonts w:ascii="Times New Roman" w:eastAsia="Times New Roman" w:hAnsi="Times New Roman" w:cs="Times New Roman"/>
                <w:sz w:val="24"/>
                <w:szCs w:val="24"/>
                <w:lang w:val="en-US" w:eastAsia="ru-RU"/>
              </w:rPr>
              <w:t>Jacobson, 1900</w:t>
            </w:r>
          </w:p>
        </w:tc>
        <w:tc>
          <w:tcPr>
            <w:tcW w:w="835" w:type="dxa"/>
          </w:tcPr>
          <w:p w14:paraId="75DB847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0175F4E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540AE1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D62707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4820DC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C56E9B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D51500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016BC88D" w14:textId="77777777" w:rsidTr="002B1A64">
        <w:trPr>
          <w:gridAfter w:val="2"/>
          <w:wAfter w:w="75" w:type="dxa"/>
        </w:trPr>
        <w:tc>
          <w:tcPr>
            <w:tcW w:w="1412" w:type="dxa"/>
            <w:vMerge/>
          </w:tcPr>
          <w:p w14:paraId="15F2C776"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1DDAB477"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6A49EE5A"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Labidostomis</w:t>
            </w:r>
            <w:r w:rsidRPr="00B819E2">
              <w:rPr>
                <w:rFonts w:ascii="Times New Roman" w:eastAsia="Times New Roman" w:hAnsi="Times New Roman" w:cs="Times New Roman"/>
                <w:sz w:val="24"/>
                <w:szCs w:val="24"/>
                <w:lang w:val="en-US" w:eastAsia="ru-RU"/>
              </w:rPr>
              <w:t xml:space="preserve"> sp. </w:t>
            </w:r>
          </w:p>
        </w:tc>
        <w:tc>
          <w:tcPr>
            <w:tcW w:w="835" w:type="dxa"/>
          </w:tcPr>
          <w:p w14:paraId="3149EA9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BB9219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084A279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1FDDE3B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E76844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3BC8D1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37DEFF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78F34211" w14:textId="77777777" w:rsidTr="002B1A64">
        <w:trPr>
          <w:gridAfter w:val="2"/>
          <w:wAfter w:w="75" w:type="dxa"/>
        </w:trPr>
        <w:tc>
          <w:tcPr>
            <w:tcW w:w="1412" w:type="dxa"/>
            <w:vMerge/>
          </w:tcPr>
          <w:p w14:paraId="1EF97954"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63B05685"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Cryptocephalus</w:t>
            </w:r>
          </w:p>
        </w:tc>
        <w:tc>
          <w:tcPr>
            <w:tcW w:w="1706" w:type="dxa"/>
          </w:tcPr>
          <w:p w14:paraId="7EF40AD6"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Cryptocephalus gamma</w:t>
            </w:r>
            <w:r w:rsidRPr="00B819E2">
              <w:rPr>
                <w:rFonts w:ascii="Times New Roman" w:eastAsia="Times New Roman" w:hAnsi="Times New Roman" w:cs="Times New Roman"/>
                <w:sz w:val="24"/>
                <w:szCs w:val="24"/>
                <w:lang w:val="en-US" w:eastAsia="ru-RU"/>
              </w:rPr>
              <w:t xml:space="preserve"> Herrich-Schaeffer, 1835</w:t>
            </w:r>
          </w:p>
        </w:tc>
        <w:tc>
          <w:tcPr>
            <w:tcW w:w="835" w:type="dxa"/>
          </w:tcPr>
          <w:p w14:paraId="7350A61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80054A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FBCB9E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6358D8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0F83DC2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0A2532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E5E0BA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5F0BE5EF" w14:textId="77777777" w:rsidTr="002B1A64">
        <w:trPr>
          <w:gridAfter w:val="2"/>
          <w:wAfter w:w="75" w:type="dxa"/>
        </w:trPr>
        <w:tc>
          <w:tcPr>
            <w:tcW w:w="1412" w:type="dxa"/>
            <w:vMerge/>
          </w:tcPr>
          <w:p w14:paraId="273A6C01"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074E3683"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5E8DF264" w14:textId="231B4740"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C</w:t>
            </w:r>
            <w:r w:rsidR="00A60E32">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labiatus</w:t>
            </w:r>
            <w:r w:rsidRPr="00B819E2">
              <w:rPr>
                <w:rFonts w:ascii="Times New Roman" w:eastAsia="Times New Roman" w:hAnsi="Times New Roman" w:cs="Times New Roman"/>
                <w:sz w:val="24"/>
                <w:szCs w:val="24"/>
                <w:lang w:val="en-US" w:eastAsia="ru-RU"/>
              </w:rPr>
              <w:t xml:space="preserve"> Linnaeus, 1760</w:t>
            </w:r>
          </w:p>
        </w:tc>
        <w:tc>
          <w:tcPr>
            <w:tcW w:w="835" w:type="dxa"/>
          </w:tcPr>
          <w:p w14:paraId="0698C60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2DF1393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A2C711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5FC044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203C1D9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D47D38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78A487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18CAD2B" w14:textId="77777777" w:rsidTr="002B1A64">
        <w:trPr>
          <w:gridAfter w:val="2"/>
          <w:wAfter w:w="75" w:type="dxa"/>
        </w:trPr>
        <w:tc>
          <w:tcPr>
            <w:tcW w:w="1412" w:type="dxa"/>
            <w:vMerge/>
          </w:tcPr>
          <w:p w14:paraId="6680EBB2"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7ADEFEC0"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57E00BF4" w14:textId="17198B89"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C</w:t>
            </w:r>
            <w:r w:rsidR="00A60E32">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octacosmus</w:t>
            </w:r>
            <w:r w:rsidRPr="00B819E2">
              <w:rPr>
                <w:rFonts w:ascii="Times New Roman" w:eastAsia="Times New Roman" w:hAnsi="Times New Roman" w:cs="Times New Roman"/>
                <w:sz w:val="24"/>
                <w:szCs w:val="24"/>
                <w:lang w:val="en-US" w:eastAsia="ru-RU"/>
              </w:rPr>
              <w:t xml:space="preserve"> Bedel, 1891</w:t>
            </w:r>
          </w:p>
        </w:tc>
        <w:tc>
          <w:tcPr>
            <w:tcW w:w="835" w:type="dxa"/>
          </w:tcPr>
          <w:p w14:paraId="4937616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6C9FF35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4F46814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ED98D2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B09ED2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6DB1FD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F6284C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1987127F" w14:textId="77777777" w:rsidTr="002B1A64">
        <w:trPr>
          <w:gridAfter w:val="2"/>
          <w:wAfter w:w="75" w:type="dxa"/>
        </w:trPr>
        <w:tc>
          <w:tcPr>
            <w:tcW w:w="1412" w:type="dxa"/>
            <w:vMerge/>
          </w:tcPr>
          <w:p w14:paraId="4CDC3385"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36B15A8C"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4CEB6F8C" w14:textId="05A8D7B9"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C</w:t>
            </w:r>
            <w:r w:rsidR="00A60E32">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cordiger</w:t>
            </w:r>
            <w:r w:rsidRPr="00B819E2">
              <w:rPr>
                <w:rFonts w:ascii="Times New Roman" w:eastAsia="Times New Roman" w:hAnsi="Times New Roman" w:cs="Times New Roman"/>
                <w:sz w:val="24"/>
                <w:szCs w:val="24"/>
                <w:lang w:val="en-US" w:eastAsia="ru-RU"/>
              </w:rPr>
              <w:t xml:space="preserve"> Linnaeus, 1758</w:t>
            </w:r>
          </w:p>
        </w:tc>
        <w:tc>
          <w:tcPr>
            <w:tcW w:w="835" w:type="dxa"/>
          </w:tcPr>
          <w:p w14:paraId="7F231AA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00C2A63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466EE67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278B56D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278E661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CEF7C3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A7D072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28E45359" w14:textId="77777777" w:rsidTr="002B1A64">
        <w:trPr>
          <w:gridAfter w:val="2"/>
          <w:wAfter w:w="75" w:type="dxa"/>
        </w:trPr>
        <w:tc>
          <w:tcPr>
            <w:tcW w:w="1412" w:type="dxa"/>
            <w:vMerge/>
          </w:tcPr>
          <w:p w14:paraId="6DDD4AA1"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5D85010A"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5285D4E4" w14:textId="4685D124"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C</w:t>
            </w:r>
            <w:r w:rsidR="00A60E32">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flavipes</w:t>
            </w:r>
            <w:r w:rsidRPr="00B819E2">
              <w:rPr>
                <w:rFonts w:ascii="Times New Roman" w:eastAsia="Times New Roman" w:hAnsi="Times New Roman" w:cs="Times New Roman"/>
                <w:sz w:val="24"/>
                <w:szCs w:val="24"/>
                <w:lang w:val="en-US" w:eastAsia="ru-RU"/>
              </w:rPr>
              <w:t xml:space="preserve"> Fabricius, 1781</w:t>
            </w:r>
          </w:p>
        </w:tc>
        <w:tc>
          <w:tcPr>
            <w:tcW w:w="835" w:type="dxa"/>
          </w:tcPr>
          <w:p w14:paraId="73451D1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3D7B167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361A865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32A1662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4D944E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576" w:type="dxa"/>
          </w:tcPr>
          <w:p w14:paraId="4E3638F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134927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1E47FE4A" w14:textId="77777777" w:rsidTr="002B1A64">
        <w:trPr>
          <w:gridAfter w:val="2"/>
          <w:wAfter w:w="75" w:type="dxa"/>
        </w:trPr>
        <w:tc>
          <w:tcPr>
            <w:tcW w:w="1412" w:type="dxa"/>
            <w:vMerge/>
          </w:tcPr>
          <w:p w14:paraId="5A5E4EED"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6F06D2E1"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73D4FA72" w14:textId="389A2C03"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C</w:t>
            </w:r>
            <w:r w:rsidR="00A60E32">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hypocoeridis</w:t>
            </w:r>
            <w:r w:rsidRPr="00B819E2">
              <w:rPr>
                <w:rFonts w:ascii="Times New Roman" w:eastAsia="Times New Roman" w:hAnsi="Times New Roman" w:cs="Times New Roman"/>
                <w:sz w:val="24"/>
                <w:szCs w:val="24"/>
                <w:lang w:val="en-US" w:eastAsia="ru-RU"/>
              </w:rPr>
              <w:t xml:space="preserve"> Linnaeus, 1758</w:t>
            </w:r>
          </w:p>
        </w:tc>
        <w:tc>
          <w:tcPr>
            <w:tcW w:w="835" w:type="dxa"/>
          </w:tcPr>
          <w:p w14:paraId="4C98D93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1ED282F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0CF782C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0E6174A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4BC4C20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576" w:type="dxa"/>
          </w:tcPr>
          <w:p w14:paraId="5655139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8DE2BE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4EBC9E5" w14:textId="77777777" w:rsidTr="002B1A64">
        <w:trPr>
          <w:gridAfter w:val="2"/>
          <w:wAfter w:w="75" w:type="dxa"/>
        </w:trPr>
        <w:tc>
          <w:tcPr>
            <w:tcW w:w="1412" w:type="dxa"/>
            <w:vMerge/>
          </w:tcPr>
          <w:p w14:paraId="4AF31288"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6A1AC757"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205E4FF1" w14:textId="4D66CA7E"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C</w:t>
            </w:r>
            <w:r w:rsidR="00A60E32">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laetus</w:t>
            </w:r>
            <w:r w:rsidRPr="00B819E2">
              <w:rPr>
                <w:rFonts w:ascii="Times New Roman" w:eastAsia="Times New Roman" w:hAnsi="Times New Roman" w:cs="Times New Roman"/>
                <w:sz w:val="24"/>
                <w:szCs w:val="24"/>
                <w:lang w:val="en-US" w:eastAsia="ru-RU"/>
              </w:rPr>
              <w:t xml:space="preserve"> Fabricius, 1792</w:t>
            </w:r>
          </w:p>
        </w:tc>
        <w:tc>
          <w:tcPr>
            <w:tcW w:w="835" w:type="dxa"/>
          </w:tcPr>
          <w:p w14:paraId="5D2D834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612138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6E833E7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C0025B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CB37FD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D3D762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9EAEF5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191E2B60" w14:textId="77777777" w:rsidTr="002B1A64">
        <w:trPr>
          <w:gridAfter w:val="2"/>
          <w:wAfter w:w="75" w:type="dxa"/>
        </w:trPr>
        <w:tc>
          <w:tcPr>
            <w:tcW w:w="1412" w:type="dxa"/>
            <w:vMerge/>
          </w:tcPr>
          <w:p w14:paraId="24AD3D85"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251DDD4D"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05BF9F7A" w14:textId="25689181"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C</w:t>
            </w:r>
            <w:r w:rsidR="00A60E32">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sericeus</w:t>
            </w:r>
            <w:r w:rsidRPr="00B819E2">
              <w:rPr>
                <w:rFonts w:ascii="Times New Roman" w:eastAsia="Times New Roman" w:hAnsi="Times New Roman" w:cs="Times New Roman"/>
                <w:sz w:val="24"/>
                <w:szCs w:val="24"/>
                <w:lang w:val="en-US" w:eastAsia="ru-RU"/>
              </w:rPr>
              <w:t xml:space="preserve"> Linnaeus, 1758</w:t>
            </w:r>
          </w:p>
        </w:tc>
        <w:tc>
          <w:tcPr>
            <w:tcW w:w="835" w:type="dxa"/>
          </w:tcPr>
          <w:p w14:paraId="2355D04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2E232BA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164E579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568254D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60FD2C3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576" w:type="dxa"/>
          </w:tcPr>
          <w:p w14:paraId="6B964D1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0174E2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1BC38A1B" w14:textId="77777777" w:rsidTr="002B1A64">
        <w:trPr>
          <w:gridAfter w:val="2"/>
          <w:wAfter w:w="75" w:type="dxa"/>
        </w:trPr>
        <w:tc>
          <w:tcPr>
            <w:tcW w:w="1412" w:type="dxa"/>
            <w:vMerge/>
          </w:tcPr>
          <w:p w14:paraId="3572C95C"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0FA39A7F"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126AB3C2" w14:textId="0E0F5998"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C</w:t>
            </w:r>
            <w:r w:rsidR="00A60E32">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sexpunctatus </w:t>
            </w:r>
            <w:r w:rsidRPr="00B819E2">
              <w:rPr>
                <w:rFonts w:ascii="Times New Roman" w:eastAsia="Times New Roman" w:hAnsi="Times New Roman" w:cs="Times New Roman"/>
                <w:sz w:val="24"/>
                <w:szCs w:val="24"/>
                <w:lang w:val="en-US" w:eastAsia="ru-RU"/>
              </w:rPr>
              <w:t>(Linnaeus, 1758)</w:t>
            </w:r>
          </w:p>
        </w:tc>
        <w:tc>
          <w:tcPr>
            <w:tcW w:w="835" w:type="dxa"/>
          </w:tcPr>
          <w:p w14:paraId="227EE71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974B12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CBDF84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6EEB334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01B296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D10ED2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D67A22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5ADF3F9A" w14:textId="77777777" w:rsidTr="002B1A64">
        <w:trPr>
          <w:gridAfter w:val="2"/>
          <w:wAfter w:w="75" w:type="dxa"/>
        </w:trPr>
        <w:tc>
          <w:tcPr>
            <w:tcW w:w="1412" w:type="dxa"/>
            <w:vMerge/>
          </w:tcPr>
          <w:p w14:paraId="3795F78A" w14:textId="77777777" w:rsidR="0075290C" w:rsidRPr="00B819E2" w:rsidRDefault="0075290C" w:rsidP="0075290C">
            <w:pPr>
              <w:spacing w:after="0" w:line="240" w:lineRule="auto"/>
              <w:rPr>
                <w:rFonts w:ascii="Times New Roman" w:eastAsia="Times New Roman" w:hAnsi="Times New Roman" w:cs="Times New Roman"/>
                <w:b/>
                <w:bCs/>
                <w:i/>
                <w:sz w:val="24"/>
                <w:szCs w:val="24"/>
                <w:lang w:eastAsia="ru-RU"/>
              </w:rPr>
            </w:pPr>
          </w:p>
        </w:tc>
        <w:tc>
          <w:tcPr>
            <w:tcW w:w="1131" w:type="dxa"/>
            <w:vMerge w:val="restart"/>
          </w:tcPr>
          <w:p w14:paraId="0F4638C9" w14:textId="77777777" w:rsidR="0075290C" w:rsidRPr="00B819E2" w:rsidRDefault="0075290C" w:rsidP="0075290C">
            <w:pPr>
              <w:spacing w:after="0" w:line="240" w:lineRule="auto"/>
              <w:rPr>
                <w:rFonts w:ascii="Times New Roman" w:eastAsia="Times New Roman" w:hAnsi="Times New Roman" w:cs="Times New Roman"/>
                <w:i/>
                <w:sz w:val="24"/>
                <w:szCs w:val="24"/>
                <w:lang w:eastAsia="ru-RU"/>
              </w:rPr>
            </w:pPr>
            <w:r w:rsidRPr="00B819E2">
              <w:rPr>
                <w:rFonts w:ascii="Times New Roman" w:eastAsia="Times New Roman" w:hAnsi="Times New Roman" w:cs="Times New Roman"/>
                <w:i/>
                <w:sz w:val="24"/>
                <w:szCs w:val="24"/>
                <w:lang w:eastAsia="ru-RU"/>
              </w:rPr>
              <w:t>Pachybrachys</w:t>
            </w:r>
          </w:p>
        </w:tc>
        <w:tc>
          <w:tcPr>
            <w:tcW w:w="1706" w:type="dxa"/>
          </w:tcPr>
          <w:p w14:paraId="13FD2DB8"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eastAsia="ru-RU"/>
              </w:rPr>
              <w:t>Pachybrachys caprea</w:t>
            </w:r>
            <w:r w:rsidRPr="00B819E2">
              <w:rPr>
                <w:rFonts w:ascii="Times New Roman" w:eastAsia="Times New Roman" w:hAnsi="Times New Roman" w:cs="Times New Roman"/>
                <w:sz w:val="24"/>
                <w:szCs w:val="24"/>
                <w:lang w:eastAsia="ru-RU"/>
              </w:rPr>
              <w:t xml:space="preserve"> W</w:t>
            </w:r>
            <w:r w:rsidRPr="00B819E2">
              <w:rPr>
                <w:rFonts w:ascii="Times New Roman" w:eastAsia="Times New Roman" w:hAnsi="Times New Roman" w:cs="Times New Roman"/>
                <w:sz w:val="24"/>
                <w:szCs w:val="24"/>
                <w:lang w:val="en-US" w:eastAsia="ru-RU"/>
              </w:rPr>
              <w:t>ei</w:t>
            </w:r>
            <w:r w:rsidRPr="00B819E2">
              <w:rPr>
                <w:rFonts w:ascii="Times New Roman" w:eastAsia="Times New Roman" w:hAnsi="Times New Roman" w:cs="Times New Roman"/>
                <w:sz w:val="24"/>
                <w:szCs w:val="24"/>
                <w:lang w:eastAsia="ru-RU"/>
              </w:rPr>
              <w:t>se</w:t>
            </w:r>
            <w:r w:rsidRPr="00B819E2">
              <w:rPr>
                <w:rFonts w:ascii="Times New Roman" w:eastAsia="Times New Roman" w:hAnsi="Times New Roman" w:cs="Times New Roman"/>
                <w:sz w:val="24"/>
                <w:szCs w:val="24"/>
                <w:lang w:val="en-US" w:eastAsia="ru-RU"/>
              </w:rPr>
              <w:t>, 1887</w:t>
            </w:r>
          </w:p>
        </w:tc>
        <w:tc>
          <w:tcPr>
            <w:tcW w:w="835" w:type="dxa"/>
          </w:tcPr>
          <w:p w14:paraId="72CFB63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258F76E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0BD0C0C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6281463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470CD8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68AA54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FF3E68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31337F43" w14:textId="77777777" w:rsidTr="002B1A64">
        <w:trPr>
          <w:gridAfter w:val="2"/>
          <w:wAfter w:w="75" w:type="dxa"/>
        </w:trPr>
        <w:tc>
          <w:tcPr>
            <w:tcW w:w="1412" w:type="dxa"/>
            <w:vMerge/>
          </w:tcPr>
          <w:p w14:paraId="4197D521"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78D83930"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1A16DD5A" w14:textId="7D71AE48"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P</w:t>
            </w:r>
            <w:r w:rsidR="00A60E32">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hieroglyphicus</w:t>
            </w:r>
            <w:r w:rsidRPr="00B819E2">
              <w:rPr>
                <w:rFonts w:ascii="Times New Roman" w:eastAsia="Times New Roman" w:hAnsi="Times New Roman" w:cs="Times New Roman"/>
                <w:sz w:val="24"/>
                <w:szCs w:val="24"/>
                <w:lang w:val="en-US" w:eastAsia="ru-RU"/>
              </w:rPr>
              <w:t xml:space="preserve"> Laicharting, 1781</w:t>
            </w:r>
          </w:p>
        </w:tc>
        <w:tc>
          <w:tcPr>
            <w:tcW w:w="835" w:type="dxa"/>
          </w:tcPr>
          <w:p w14:paraId="7A36835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185A4D1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5B4B6DB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7BC54C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F0D2D9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79A9E8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1BF412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1884FC89" w14:textId="77777777" w:rsidTr="002B1A64">
        <w:trPr>
          <w:gridAfter w:val="2"/>
          <w:wAfter w:w="75" w:type="dxa"/>
        </w:trPr>
        <w:tc>
          <w:tcPr>
            <w:tcW w:w="1412" w:type="dxa"/>
            <w:vMerge/>
          </w:tcPr>
          <w:p w14:paraId="1FA5FE1D"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3E127108"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Chrysochus</w:t>
            </w:r>
          </w:p>
        </w:tc>
        <w:tc>
          <w:tcPr>
            <w:tcW w:w="1706" w:type="dxa"/>
          </w:tcPr>
          <w:p w14:paraId="64871938"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Chrysochus goniostoma</w:t>
            </w:r>
            <w:r w:rsidRPr="00B819E2">
              <w:rPr>
                <w:rFonts w:ascii="Times New Roman" w:eastAsia="Times New Roman" w:hAnsi="Times New Roman" w:cs="Times New Roman"/>
                <w:sz w:val="24"/>
                <w:szCs w:val="24"/>
                <w:lang w:val="en-US" w:eastAsia="ru-RU"/>
              </w:rPr>
              <w:t xml:space="preserve"> Weise, 1889</w:t>
            </w:r>
          </w:p>
        </w:tc>
        <w:tc>
          <w:tcPr>
            <w:tcW w:w="835" w:type="dxa"/>
          </w:tcPr>
          <w:p w14:paraId="2DDF66F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6E7DE19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E44C2E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5EF6491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9601A6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6E2C49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49C3AB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8704E9" w:rsidRPr="00B819E2" w14:paraId="0308C157" w14:textId="77777777" w:rsidTr="002B1A64">
        <w:trPr>
          <w:gridAfter w:val="2"/>
          <w:wAfter w:w="75" w:type="dxa"/>
        </w:trPr>
        <w:tc>
          <w:tcPr>
            <w:tcW w:w="1412" w:type="dxa"/>
            <w:vMerge w:val="restart"/>
          </w:tcPr>
          <w:p w14:paraId="59323CD0" w14:textId="7B8E6EBA" w:rsidR="008704E9" w:rsidRPr="00B819E2" w:rsidRDefault="008704E9"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7753D49F" w14:textId="27D5D130" w:rsidR="008704E9" w:rsidRPr="00B819E2" w:rsidRDefault="008704E9"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Bruchus </w:t>
            </w:r>
          </w:p>
        </w:tc>
        <w:tc>
          <w:tcPr>
            <w:tcW w:w="1706" w:type="dxa"/>
          </w:tcPr>
          <w:p w14:paraId="6610C887" w14:textId="77777777" w:rsidR="008704E9" w:rsidRPr="00B819E2" w:rsidRDefault="008704E9"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Bruchus loti</w:t>
            </w:r>
            <w:r w:rsidRPr="00B819E2">
              <w:rPr>
                <w:rFonts w:ascii="Times New Roman" w:eastAsia="Times New Roman" w:hAnsi="Times New Roman" w:cs="Times New Roman"/>
                <w:sz w:val="24"/>
                <w:szCs w:val="24"/>
                <w:lang w:val="en-US" w:eastAsia="ru-RU"/>
              </w:rPr>
              <w:t xml:space="preserve"> Paykull, 1800</w:t>
            </w:r>
          </w:p>
        </w:tc>
        <w:tc>
          <w:tcPr>
            <w:tcW w:w="842" w:type="dxa"/>
            <w:gridSpan w:val="2"/>
          </w:tcPr>
          <w:p w14:paraId="2CE9CB1F" w14:textId="77777777" w:rsidR="008704E9" w:rsidRPr="00B819E2" w:rsidRDefault="008704E9" w:rsidP="0075290C">
            <w:pPr>
              <w:spacing w:after="0" w:line="240" w:lineRule="auto"/>
              <w:ind w:left="-108"/>
              <w:jc w:val="center"/>
              <w:rPr>
                <w:rFonts w:ascii="Times New Roman" w:eastAsia="Times New Roman" w:hAnsi="Times New Roman" w:cs="Times New Roman"/>
                <w:sz w:val="24"/>
                <w:szCs w:val="24"/>
                <w:lang w:val="en-US" w:eastAsia="ru-RU"/>
              </w:rPr>
            </w:pPr>
          </w:p>
        </w:tc>
        <w:tc>
          <w:tcPr>
            <w:tcW w:w="992" w:type="dxa"/>
          </w:tcPr>
          <w:p w14:paraId="20222334"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8AD4B8B"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0B38028B"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7EC64950"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7F77275"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AEEB7AB"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r>
      <w:tr w:rsidR="008704E9" w:rsidRPr="00B819E2" w14:paraId="1C4096C3" w14:textId="77777777" w:rsidTr="002B1A64">
        <w:trPr>
          <w:gridAfter w:val="2"/>
          <w:wAfter w:w="75" w:type="dxa"/>
        </w:trPr>
        <w:tc>
          <w:tcPr>
            <w:tcW w:w="1412" w:type="dxa"/>
            <w:vMerge/>
          </w:tcPr>
          <w:p w14:paraId="01EDCC26" w14:textId="77777777" w:rsidR="008704E9" w:rsidRPr="00B819E2" w:rsidRDefault="008704E9"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1ABD815C" w14:textId="77777777" w:rsidR="008704E9" w:rsidRPr="00B819E2" w:rsidRDefault="008704E9"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Spermophagus</w:t>
            </w:r>
          </w:p>
        </w:tc>
        <w:tc>
          <w:tcPr>
            <w:tcW w:w="1706" w:type="dxa"/>
          </w:tcPr>
          <w:p w14:paraId="73186FB2" w14:textId="77777777" w:rsidR="008704E9" w:rsidRPr="00B819E2" w:rsidRDefault="008704E9"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Spermophagus sericeus</w:t>
            </w:r>
            <w:r w:rsidRPr="00B819E2">
              <w:rPr>
                <w:rFonts w:ascii="Times New Roman" w:eastAsia="Times New Roman" w:hAnsi="Times New Roman" w:cs="Times New Roman"/>
                <w:sz w:val="24"/>
                <w:szCs w:val="24"/>
                <w:lang w:val="en-US" w:eastAsia="ru-RU"/>
              </w:rPr>
              <w:t xml:space="preserve"> Geoffroy, 1785</w:t>
            </w:r>
          </w:p>
        </w:tc>
        <w:tc>
          <w:tcPr>
            <w:tcW w:w="842" w:type="dxa"/>
            <w:gridSpan w:val="2"/>
          </w:tcPr>
          <w:p w14:paraId="0B81EA97"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992" w:type="dxa"/>
          </w:tcPr>
          <w:p w14:paraId="12115E20"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F54BF1A"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1341B3E"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705E859"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576" w:type="dxa"/>
          </w:tcPr>
          <w:p w14:paraId="78AF7B77"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F207BF6" w14:textId="77777777" w:rsidR="008704E9" w:rsidRPr="00B819E2" w:rsidRDefault="008704E9"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7CA3D681" w14:textId="77777777" w:rsidTr="002B1A64">
        <w:trPr>
          <w:gridAfter w:val="1"/>
          <w:wAfter w:w="54" w:type="dxa"/>
        </w:trPr>
        <w:tc>
          <w:tcPr>
            <w:tcW w:w="9722" w:type="dxa"/>
            <w:gridSpan w:val="13"/>
          </w:tcPr>
          <w:p w14:paraId="74E47D32" w14:textId="72DE3C0F" w:rsidR="0075290C" w:rsidRPr="00557AC8" w:rsidRDefault="0075290C" w:rsidP="0075290C">
            <w:pPr>
              <w:spacing w:after="0" w:line="240" w:lineRule="auto"/>
              <w:jc w:val="center"/>
              <w:rPr>
                <w:rFonts w:ascii="Times New Roman" w:eastAsia="Times New Roman" w:hAnsi="Times New Roman" w:cs="Times New Roman"/>
                <w:b/>
                <w:bCs/>
                <w:sz w:val="24"/>
                <w:szCs w:val="24"/>
                <w:lang w:val="en-US" w:eastAsia="ru-RU"/>
              </w:rPr>
            </w:pPr>
            <w:r w:rsidRPr="00B819E2">
              <w:rPr>
                <w:rFonts w:ascii="Times New Roman" w:eastAsia="Times New Roman" w:hAnsi="Times New Roman" w:cs="Times New Roman"/>
                <w:b/>
                <w:bCs/>
                <w:sz w:val="24"/>
                <w:szCs w:val="24"/>
                <w:lang w:eastAsia="ru-RU"/>
              </w:rPr>
              <w:t>4</w:t>
            </w:r>
            <w:r w:rsidR="00557AC8">
              <w:rPr>
                <w:rFonts w:ascii="Times New Roman" w:eastAsia="Times New Roman" w:hAnsi="Times New Roman" w:cs="Times New Roman"/>
                <w:b/>
                <w:bCs/>
                <w:sz w:val="24"/>
                <w:szCs w:val="24"/>
                <w:lang w:val="en-US" w:eastAsia="ru-RU"/>
              </w:rPr>
              <w:t>4</w:t>
            </w:r>
          </w:p>
        </w:tc>
      </w:tr>
      <w:tr w:rsidR="0075290C" w:rsidRPr="00B819E2" w14:paraId="7A4A6C1F" w14:textId="77777777" w:rsidTr="002B1A64">
        <w:trPr>
          <w:gridAfter w:val="2"/>
          <w:wAfter w:w="75" w:type="dxa"/>
        </w:trPr>
        <w:tc>
          <w:tcPr>
            <w:tcW w:w="1412" w:type="dxa"/>
            <w:vMerge w:val="restart"/>
          </w:tcPr>
          <w:p w14:paraId="3D9A4A19" w14:textId="72AA13A3" w:rsidR="0075290C" w:rsidRPr="00B819E2" w:rsidRDefault="00557AC8" w:rsidP="00557AC8">
            <w:pPr>
              <w:spacing w:after="0" w:line="240" w:lineRule="auto"/>
              <w:rPr>
                <w:rFonts w:ascii="Times New Roman" w:eastAsia="Times New Roman" w:hAnsi="Times New Roman" w:cs="Times New Roman"/>
                <w:b/>
                <w:bCs/>
                <w:i/>
                <w:sz w:val="24"/>
                <w:szCs w:val="24"/>
                <w:lang w:val="en-US" w:eastAsia="ru-RU"/>
              </w:rPr>
            </w:pPr>
            <w:r w:rsidRPr="00B819E2">
              <w:rPr>
                <w:rFonts w:ascii="Times New Roman" w:eastAsia="Times New Roman" w:hAnsi="Times New Roman" w:cs="Times New Roman"/>
                <w:b/>
                <w:bCs/>
                <w:iCs/>
                <w:sz w:val="24"/>
                <w:szCs w:val="24"/>
                <w:lang w:val="en-US" w:eastAsia="ru-RU"/>
              </w:rPr>
              <w:t xml:space="preserve">Attelabidae </w:t>
            </w:r>
            <w:r w:rsidRPr="00B819E2">
              <w:rPr>
                <w:rFonts w:ascii="Times New Roman" w:eastAsia="Times New Roman" w:hAnsi="Times New Roman" w:cs="Times New Roman"/>
                <w:b/>
                <w:bCs/>
                <w:iCs/>
                <w:sz w:val="24"/>
                <w:szCs w:val="24"/>
                <w:lang w:eastAsia="ru-RU"/>
              </w:rPr>
              <w:t>Трубковерты</w:t>
            </w:r>
          </w:p>
        </w:tc>
        <w:tc>
          <w:tcPr>
            <w:tcW w:w="1131" w:type="dxa"/>
            <w:vMerge w:val="restart"/>
          </w:tcPr>
          <w:p w14:paraId="63196677"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Byctiscus</w:t>
            </w:r>
          </w:p>
        </w:tc>
        <w:tc>
          <w:tcPr>
            <w:tcW w:w="1706" w:type="dxa"/>
          </w:tcPr>
          <w:p w14:paraId="607CC4B6"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Byctiscus betulae</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Cs/>
                <w:sz w:val="24"/>
                <w:szCs w:val="24"/>
                <w:lang w:eastAsia="ru-RU"/>
              </w:rPr>
              <w:t>(</w:t>
            </w:r>
            <w:r w:rsidRPr="00B819E2">
              <w:rPr>
                <w:rFonts w:ascii="Times New Roman" w:eastAsia="Times New Roman" w:hAnsi="Times New Roman" w:cs="Times New Roman"/>
                <w:iCs/>
                <w:sz w:val="24"/>
                <w:szCs w:val="24"/>
                <w:lang w:val="en-US" w:eastAsia="ru-RU"/>
              </w:rPr>
              <w:t>Linnaeus</w:t>
            </w:r>
            <w:r w:rsidRPr="00B819E2">
              <w:rPr>
                <w:rFonts w:ascii="Times New Roman" w:eastAsia="Times New Roman" w:hAnsi="Times New Roman" w:cs="Times New Roman"/>
                <w:sz w:val="24"/>
                <w:szCs w:val="24"/>
                <w:lang w:val="en-US" w:eastAsia="ru-RU"/>
              </w:rPr>
              <w:t>, 1758).</w:t>
            </w:r>
          </w:p>
        </w:tc>
        <w:tc>
          <w:tcPr>
            <w:tcW w:w="835" w:type="dxa"/>
          </w:tcPr>
          <w:p w14:paraId="2D93600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09D77AD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2A90F1A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1592B80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8AADF2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E3EAEC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5C3240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5812D921" w14:textId="77777777" w:rsidTr="002B1A64">
        <w:trPr>
          <w:gridAfter w:val="2"/>
          <w:wAfter w:w="75" w:type="dxa"/>
        </w:trPr>
        <w:tc>
          <w:tcPr>
            <w:tcW w:w="1412" w:type="dxa"/>
            <w:vMerge/>
          </w:tcPr>
          <w:p w14:paraId="1422CEF6"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166A63D9"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0A854351" w14:textId="1057933B"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B</w:t>
            </w:r>
            <w:r w:rsidR="00A60E32">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populi</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Linnaeus, 1758)</w:t>
            </w:r>
          </w:p>
        </w:tc>
        <w:tc>
          <w:tcPr>
            <w:tcW w:w="835" w:type="dxa"/>
          </w:tcPr>
          <w:p w14:paraId="357438D8" w14:textId="77777777" w:rsidR="0075290C" w:rsidRPr="00B819E2" w:rsidRDefault="0075290C" w:rsidP="0075290C">
            <w:pPr>
              <w:spacing w:after="0" w:line="240" w:lineRule="auto"/>
              <w:jc w:val="center"/>
              <w:rPr>
                <w:rFonts w:ascii="Times New Roman" w:eastAsia="Times New Roman" w:hAnsi="Times New Roman" w:cs="Times New Roman"/>
                <w:i/>
                <w:sz w:val="24"/>
                <w:szCs w:val="24"/>
                <w:lang w:eastAsia="ru-RU"/>
              </w:rPr>
            </w:pPr>
            <w:r w:rsidRPr="00B819E2">
              <w:rPr>
                <w:rFonts w:ascii="Times New Roman" w:eastAsia="Times New Roman" w:hAnsi="Times New Roman" w:cs="Times New Roman"/>
                <w:i/>
                <w:sz w:val="24"/>
                <w:szCs w:val="24"/>
                <w:lang w:eastAsia="ru-RU"/>
              </w:rPr>
              <w:t>+</w:t>
            </w:r>
          </w:p>
        </w:tc>
        <w:tc>
          <w:tcPr>
            <w:tcW w:w="999" w:type="dxa"/>
            <w:gridSpan w:val="2"/>
          </w:tcPr>
          <w:p w14:paraId="46B575B5" w14:textId="77777777" w:rsidR="0075290C" w:rsidRPr="00B819E2" w:rsidRDefault="0075290C" w:rsidP="0075290C">
            <w:pPr>
              <w:spacing w:after="0" w:line="240" w:lineRule="auto"/>
              <w:jc w:val="center"/>
              <w:rPr>
                <w:rFonts w:ascii="Times New Roman" w:eastAsia="Times New Roman" w:hAnsi="Times New Roman" w:cs="Times New Roman"/>
                <w:i/>
                <w:sz w:val="24"/>
                <w:szCs w:val="24"/>
                <w:lang w:val="en-US" w:eastAsia="ru-RU"/>
              </w:rPr>
            </w:pPr>
          </w:p>
        </w:tc>
        <w:tc>
          <w:tcPr>
            <w:tcW w:w="712" w:type="dxa"/>
          </w:tcPr>
          <w:p w14:paraId="3A718648" w14:textId="77777777" w:rsidR="0075290C" w:rsidRPr="00B819E2" w:rsidRDefault="0075290C" w:rsidP="0075290C">
            <w:pPr>
              <w:spacing w:after="0" w:line="240" w:lineRule="auto"/>
              <w:jc w:val="center"/>
              <w:rPr>
                <w:rFonts w:ascii="Times New Roman" w:eastAsia="Times New Roman" w:hAnsi="Times New Roman" w:cs="Times New Roman"/>
                <w:i/>
                <w:sz w:val="24"/>
                <w:szCs w:val="24"/>
                <w:lang w:val="en-US" w:eastAsia="ru-RU"/>
              </w:rPr>
            </w:pPr>
          </w:p>
        </w:tc>
        <w:tc>
          <w:tcPr>
            <w:tcW w:w="713" w:type="dxa"/>
          </w:tcPr>
          <w:p w14:paraId="303956B8" w14:textId="77777777" w:rsidR="0075290C" w:rsidRPr="00B819E2" w:rsidRDefault="0075290C" w:rsidP="0075290C">
            <w:pPr>
              <w:spacing w:after="0" w:line="240" w:lineRule="auto"/>
              <w:jc w:val="center"/>
              <w:rPr>
                <w:rFonts w:ascii="Times New Roman" w:eastAsia="Times New Roman" w:hAnsi="Times New Roman" w:cs="Times New Roman"/>
                <w:i/>
                <w:sz w:val="24"/>
                <w:szCs w:val="24"/>
                <w:lang w:val="en-US" w:eastAsia="ru-RU"/>
              </w:rPr>
            </w:pPr>
          </w:p>
        </w:tc>
        <w:tc>
          <w:tcPr>
            <w:tcW w:w="704" w:type="dxa"/>
            <w:gridSpan w:val="2"/>
          </w:tcPr>
          <w:p w14:paraId="22C08D2A" w14:textId="77777777" w:rsidR="0075290C" w:rsidRPr="00B819E2" w:rsidRDefault="0075290C" w:rsidP="0075290C">
            <w:pPr>
              <w:spacing w:after="0" w:line="240" w:lineRule="auto"/>
              <w:jc w:val="center"/>
              <w:rPr>
                <w:rFonts w:ascii="Times New Roman" w:eastAsia="Times New Roman" w:hAnsi="Times New Roman" w:cs="Times New Roman"/>
                <w:i/>
                <w:sz w:val="24"/>
                <w:szCs w:val="24"/>
                <w:lang w:val="en-US" w:eastAsia="ru-RU"/>
              </w:rPr>
            </w:pPr>
          </w:p>
        </w:tc>
        <w:tc>
          <w:tcPr>
            <w:tcW w:w="576" w:type="dxa"/>
          </w:tcPr>
          <w:p w14:paraId="4FF44033" w14:textId="77777777" w:rsidR="0075290C" w:rsidRPr="00B819E2" w:rsidRDefault="0075290C" w:rsidP="0075290C">
            <w:pPr>
              <w:spacing w:after="0" w:line="240" w:lineRule="auto"/>
              <w:jc w:val="center"/>
              <w:rPr>
                <w:rFonts w:ascii="Times New Roman" w:eastAsia="Times New Roman" w:hAnsi="Times New Roman" w:cs="Times New Roman"/>
                <w:i/>
                <w:sz w:val="24"/>
                <w:szCs w:val="24"/>
                <w:lang w:val="en-US" w:eastAsia="ru-RU"/>
              </w:rPr>
            </w:pPr>
          </w:p>
        </w:tc>
        <w:tc>
          <w:tcPr>
            <w:tcW w:w="913" w:type="dxa"/>
          </w:tcPr>
          <w:p w14:paraId="684FCA5A" w14:textId="77777777" w:rsidR="0075290C" w:rsidRPr="00B819E2" w:rsidRDefault="0075290C" w:rsidP="0075290C">
            <w:pPr>
              <w:spacing w:after="0" w:line="240" w:lineRule="auto"/>
              <w:jc w:val="center"/>
              <w:rPr>
                <w:rFonts w:ascii="Times New Roman" w:eastAsia="Times New Roman" w:hAnsi="Times New Roman" w:cs="Times New Roman"/>
                <w:i/>
                <w:sz w:val="24"/>
                <w:szCs w:val="24"/>
                <w:lang w:val="en-US" w:eastAsia="ru-RU"/>
              </w:rPr>
            </w:pPr>
          </w:p>
        </w:tc>
      </w:tr>
      <w:tr w:rsidR="0075290C" w:rsidRPr="00B819E2" w14:paraId="34558430" w14:textId="77777777" w:rsidTr="002B1A64">
        <w:trPr>
          <w:gridAfter w:val="2"/>
          <w:wAfter w:w="75" w:type="dxa"/>
        </w:trPr>
        <w:tc>
          <w:tcPr>
            <w:tcW w:w="1412" w:type="dxa"/>
            <w:vMerge/>
          </w:tcPr>
          <w:p w14:paraId="6620992F"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0BA183E2"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bCs/>
                <w:i/>
                <w:sz w:val="24"/>
                <w:szCs w:val="24"/>
                <w:lang w:val="en-US" w:eastAsia="ru-RU"/>
              </w:rPr>
              <w:t>Neocoenorrhinus</w:t>
            </w:r>
          </w:p>
        </w:tc>
        <w:tc>
          <w:tcPr>
            <w:tcW w:w="1706" w:type="dxa"/>
          </w:tcPr>
          <w:p w14:paraId="4E4D267B" w14:textId="77777777" w:rsidR="0075290C" w:rsidRPr="00B819E2" w:rsidRDefault="0075290C" w:rsidP="0075290C">
            <w:pPr>
              <w:spacing w:after="0" w:line="240" w:lineRule="auto"/>
              <w:rPr>
                <w:rFonts w:ascii="Times New Roman" w:eastAsia="Times New Roman" w:hAnsi="Times New Roman" w:cs="Times New Roman"/>
                <w:iCs/>
                <w:sz w:val="24"/>
                <w:szCs w:val="24"/>
                <w:lang w:val="en-US" w:eastAsia="ru-RU"/>
              </w:rPr>
            </w:pPr>
            <w:r w:rsidRPr="00B819E2">
              <w:rPr>
                <w:rFonts w:ascii="Times New Roman" w:eastAsia="Times New Roman" w:hAnsi="Times New Roman" w:cs="Times New Roman"/>
                <w:bCs/>
                <w:i/>
                <w:sz w:val="24"/>
                <w:szCs w:val="24"/>
                <w:lang w:val="en-US" w:eastAsia="ru-RU"/>
              </w:rPr>
              <w:t>Neocoenorrhinus german</w:t>
            </w:r>
            <w:r w:rsidRPr="00B819E2">
              <w:rPr>
                <w:rFonts w:ascii="Times New Roman" w:eastAsia="Times New Roman" w:hAnsi="Times New Roman" w:cs="Times New Roman"/>
                <w:bCs/>
                <w:i/>
                <w:sz w:val="24"/>
                <w:szCs w:val="24"/>
                <w:lang w:eastAsia="ru-RU"/>
              </w:rPr>
              <w:t>с</w:t>
            </w:r>
            <w:r w:rsidRPr="00B819E2">
              <w:rPr>
                <w:rFonts w:ascii="Times New Roman" w:eastAsia="Times New Roman" w:hAnsi="Times New Roman" w:cs="Times New Roman"/>
                <w:bCs/>
                <w:i/>
                <w:sz w:val="24"/>
                <w:szCs w:val="24"/>
                <w:lang w:val="en-US" w:eastAsia="ru-RU"/>
              </w:rPr>
              <w:t>ius</w:t>
            </w:r>
            <w:r w:rsidRPr="00B819E2">
              <w:rPr>
                <w:rFonts w:ascii="Times New Roman" w:eastAsia="Times New Roman" w:hAnsi="Times New Roman" w:cs="Times New Roman"/>
                <w:i/>
                <w:sz w:val="24"/>
                <w:szCs w:val="24"/>
                <w:lang w:val="en-US" w:eastAsia="ru-RU"/>
              </w:rPr>
              <w:t xml:space="preserve"> </w:t>
            </w:r>
            <w:r w:rsidRPr="00B819E2">
              <w:rPr>
                <w:rFonts w:ascii="Times New Roman" w:eastAsia="Times New Roman" w:hAnsi="Times New Roman" w:cs="Times New Roman"/>
                <w:iCs/>
                <w:sz w:val="24"/>
                <w:szCs w:val="24"/>
                <w:lang w:val="en-US" w:eastAsia="ru-RU"/>
              </w:rPr>
              <w:t>(Herbst, 1797)</w:t>
            </w:r>
          </w:p>
          <w:p w14:paraId="00CA0B10"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835" w:type="dxa"/>
          </w:tcPr>
          <w:p w14:paraId="62171823" w14:textId="77777777" w:rsidR="0075290C" w:rsidRPr="00B819E2" w:rsidRDefault="0075290C" w:rsidP="0075290C">
            <w:pPr>
              <w:spacing w:after="0" w:line="240" w:lineRule="auto"/>
              <w:jc w:val="center"/>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w:t>
            </w:r>
          </w:p>
        </w:tc>
        <w:tc>
          <w:tcPr>
            <w:tcW w:w="999" w:type="dxa"/>
            <w:gridSpan w:val="2"/>
          </w:tcPr>
          <w:p w14:paraId="2B05E0D1" w14:textId="77777777" w:rsidR="0075290C" w:rsidRPr="00B819E2" w:rsidRDefault="0075290C" w:rsidP="0075290C">
            <w:pPr>
              <w:spacing w:after="0" w:line="240" w:lineRule="auto"/>
              <w:jc w:val="center"/>
              <w:rPr>
                <w:rFonts w:ascii="Times New Roman" w:eastAsia="Times New Roman" w:hAnsi="Times New Roman" w:cs="Times New Roman"/>
                <w:i/>
                <w:sz w:val="24"/>
                <w:szCs w:val="24"/>
                <w:lang w:val="en-US" w:eastAsia="ru-RU"/>
              </w:rPr>
            </w:pPr>
          </w:p>
        </w:tc>
        <w:tc>
          <w:tcPr>
            <w:tcW w:w="712" w:type="dxa"/>
          </w:tcPr>
          <w:p w14:paraId="1B8E78A9" w14:textId="77777777" w:rsidR="0075290C" w:rsidRPr="00B819E2" w:rsidRDefault="0075290C" w:rsidP="0075290C">
            <w:pPr>
              <w:spacing w:after="0" w:line="240" w:lineRule="auto"/>
              <w:jc w:val="center"/>
              <w:rPr>
                <w:rFonts w:ascii="Times New Roman" w:eastAsia="Times New Roman" w:hAnsi="Times New Roman" w:cs="Times New Roman"/>
                <w:i/>
                <w:sz w:val="24"/>
                <w:szCs w:val="24"/>
                <w:lang w:val="en-US" w:eastAsia="ru-RU"/>
              </w:rPr>
            </w:pPr>
          </w:p>
        </w:tc>
        <w:tc>
          <w:tcPr>
            <w:tcW w:w="713" w:type="dxa"/>
          </w:tcPr>
          <w:p w14:paraId="43B7B0DA" w14:textId="77777777" w:rsidR="0075290C" w:rsidRPr="00B819E2" w:rsidRDefault="0075290C" w:rsidP="0075290C">
            <w:pPr>
              <w:spacing w:after="0" w:line="240" w:lineRule="auto"/>
              <w:jc w:val="center"/>
              <w:rPr>
                <w:rFonts w:ascii="Times New Roman" w:eastAsia="Times New Roman" w:hAnsi="Times New Roman" w:cs="Times New Roman"/>
                <w:i/>
                <w:sz w:val="24"/>
                <w:szCs w:val="24"/>
                <w:lang w:val="en-US" w:eastAsia="ru-RU"/>
              </w:rPr>
            </w:pPr>
          </w:p>
        </w:tc>
        <w:tc>
          <w:tcPr>
            <w:tcW w:w="704" w:type="dxa"/>
            <w:gridSpan w:val="2"/>
          </w:tcPr>
          <w:p w14:paraId="790883A4" w14:textId="77777777" w:rsidR="0075290C" w:rsidRPr="00B819E2" w:rsidRDefault="0075290C" w:rsidP="0075290C">
            <w:pPr>
              <w:spacing w:after="0" w:line="240" w:lineRule="auto"/>
              <w:jc w:val="center"/>
              <w:rPr>
                <w:rFonts w:ascii="Times New Roman" w:eastAsia="Times New Roman" w:hAnsi="Times New Roman" w:cs="Times New Roman"/>
                <w:i/>
                <w:sz w:val="24"/>
                <w:szCs w:val="24"/>
                <w:lang w:val="en-US" w:eastAsia="ru-RU"/>
              </w:rPr>
            </w:pPr>
          </w:p>
        </w:tc>
        <w:tc>
          <w:tcPr>
            <w:tcW w:w="576" w:type="dxa"/>
          </w:tcPr>
          <w:p w14:paraId="56AF32B9" w14:textId="77777777" w:rsidR="0075290C" w:rsidRPr="00B819E2" w:rsidRDefault="0075290C" w:rsidP="0075290C">
            <w:pPr>
              <w:spacing w:after="0" w:line="240" w:lineRule="auto"/>
              <w:jc w:val="center"/>
              <w:rPr>
                <w:rFonts w:ascii="Times New Roman" w:eastAsia="Times New Roman" w:hAnsi="Times New Roman" w:cs="Times New Roman"/>
                <w:i/>
                <w:sz w:val="24"/>
                <w:szCs w:val="24"/>
                <w:lang w:val="en-US" w:eastAsia="ru-RU"/>
              </w:rPr>
            </w:pPr>
          </w:p>
        </w:tc>
        <w:tc>
          <w:tcPr>
            <w:tcW w:w="913" w:type="dxa"/>
          </w:tcPr>
          <w:p w14:paraId="1A39BEB2" w14:textId="77777777" w:rsidR="0075290C" w:rsidRPr="00B819E2" w:rsidRDefault="0075290C" w:rsidP="0075290C">
            <w:pPr>
              <w:spacing w:after="0" w:line="240" w:lineRule="auto"/>
              <w:jc w:val="center"/>
              <w:rPr>
                <w:rFonts w:ascii="Times New Roman" w:eastAsia="Times New Roman" w:hAnsi="Times New Roman" w:cs="Times New Roman"/>
                <w:i/>
                <w:sz w:val="24"/>
                <w:szCs w:val="24"/>
                <w:lang w:val="en-US" w:eastAsia="ru-RU"/>
              </w:rPr>
            </w:pPr>
          </w:p>
        </w:tc>
      </w:tr>
      <w:tr w:rsidR="0075290C" w:rsidRPr="00B819E2" w14:paraId="268DC6F7" w14:textId="77777777" w:rsidTr="002B1A64">
        <w:trPr>
          <w:gridAfter w:val="2"/>
          <w:wAfter w:w="75" w:type="dxa"/>
        </w:trPr>
        <w:tc>
          <w:tcPr>
            <w:tcW w:w="1412" w:type="dxa"/>
            <w:vMerge/>
          </w:tcPr>
          <w:p w14:paraId="4FBCF0E4"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1E72314C"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iCs/>
                <w:sz w:val="24"/>
                <w:szCs w:val="24"/>
                <w:lang w:val="en-US" w:eastAsia="ru-RU"/>
              </w:rPr>
              <w:t xml:space="preserve">Auletobius </w:t>
            </w:r>
          </w:p>
          <w:p w14:paraId="1DD9FB9D"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4E96890E"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iCs/>
                <w:sz w:val="24"/>
                <w:szCs w:val="24"/>
                <w:lang w:val="en-US" w:eastAsia="ru-RU"/>
              </w:rPr>
              <w:t>Auletobius sanquisorbae</w:t>
            </w:r>
            <w:r w:rsidRPr="00B819E2">
              <w:rPr>
                <w:rFonts w:ascii="Times New Roman" w:eastAsia="Times New Roman" w:hAnsi="Times New Roman" w:cs="Times New Roman"/>
                <w:bCs/>
                <w:i/>
                <w:sz w:val="24"/>
                <w:szCs w:val="24"/>
                <w:lang w:val="en-US" w:eastAsia="ru-RU"/>
              </w:rPr>
              <w:t xml:space="preserve"> </w:t>
            </w:r>
            <w:r w:rsidRPr="00B819E2">
              <w:rPr>
                <w:rFonts w:ascii="Times New Roman" w:eastAsia="Times New Roman" w:hAnsi="Times New Roman" w:cs="Times New Roman"/>
                <w:bCs/>
                <w:iCs/>
                <w:sz w:val="24"/>
                <w:szCs w:val="24"/>
                <w:lang w:val="en-US" w:eastAsia="ru-RU"/>
              </w:rPr>
              <w:t>(Schrank, 1798)</w:t>
            </w:r>
          </w:p>
          <w:p w14:paraId="0014C1D2"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835" w:type="dxa"/>
          </w:tcPr>
          <w:p w14:paraId="375C3FB3" w14:textId="77777777" w:rsidR="0075290C" w:rsidRPr="00B819E2" w:rsidRDefault="0075290C" w:rsidP="0075290C">
            <w:pPr>
              <w:spacing w:after="0" w:line="240" w:lineRule="auto"/>
              <w:jc w:val="center"/>
              <w:rPr>
                <w:rFonts w:ascii="Times New Roman" w:eastAsia="Times New Roman" w:hAnsi="Times New Roman" w:cs="Times New Roman"/>
                <w:i/>
                <w:sz w:val="24"/>
                <w:szCs w:val="24"/>
                <w:lang w:val="en-US" w:eastAsia="ru-RU"/>
              </w:rPr>
            </w:pPr>
          </w:p>
        </w:tc>
        <w:tc>
          <w:tcPr>
            <w:tcW w:w="999" w:type="dxa"/>
            <w:gridSpan w:val="2"/>
          </w:tcPr>
          <w:p w14:paraId="69048886" w14:textId="77777777" w:rsidR="0075290C" w:rsidRPr="00B819E2" w:rsidRDefault="0075290C" w:rsidP="0075290C">
            <w:pPr>
              <w:spacing w:after="0" w:line="240" w:lineRule="auto"/>
              <w:jc w:val="center"/>
              <w:rPr>
                <w:rFonts w:ascii="Times New Roman" w:eastAsia="Times New Roman" w:hAnsi="Times New Roman" w:cs="Times New Roman"/>
                <w:i/>
                <w:sz w:val="24"/>
                <w:szCs w:val="24"/>
                <w:lang w:val="en-US" w:eastAsia="ru-RU"/>
              </w:rPr>
            </w:pPr>
          </w:p>
        </w:tc>
        <w:tc>
          <w:tcPr>
            <w:tcW w:w="712" w:type="dxa"/>
          </w:tcPr>
          <w:p w14:paraId="6DF663A1" w14:textId="77777777" w:rsidR="0075290C" w:rsidRPr="00B819E2" w:rsidRDefault="0075290C" w:rsidP="0075290C">
            <w:pPr>
              <w:spacing w:after="0" w:line="240" w:lineRule="auto"/>
              <w:jc w:val="center"/>
              <w:rPr>
                <w:rFonts w:ascii="Times New Roman" w:eastAsia="Times New Roman" w:hAnsi="Times New Roman" w:cs="Times New Roman"/>
                <w:i/>
                <w:sz w:val="24"/>
                <w:szCs w:val="24"/>
                <w:lang w:val="en-US" w:eastAsia="ru-RU"/>
              </w:rPr>
            </w:pPr>
          </w:p>
        </w:tc>
        <w:tc>
          <w:tcPr>
            <w:tcW w:w="713" w:type="dxa"/>
          </w:tcPr>
          <w:p w14:paraId="2059075C" w14:textId="77777777" w:rsidR="0075290C" w:rsidRPr="00B819E2" w:rsidRDefault="0075290C" w:rsidP="0075290C">
            <w:pPr>
              <w:spacing w:after="0" w:line="240" w:lineRule="auto"/>
              <w:jc w:val="center"/>
              <w:rPr>
                <w:rFonts w:ascii="Times New Roman" w:eastAsia="Times New Roman" w:hAnsi="Times New Roman" w:cs="Times New Roman"/>
                <w:i/>
                <w:sz w:val="24"/>
                <w:szCs w:val="24"/>
                <w:lang w:eastAsia="ru-RU"/>
              </w:rPr>
            </w:pPr>
            <w:r w:rsidRPr="00B819E2">
              <w:rPr>
                <w:rFonts w:ascii="Times New Roman" w:eastAsia="Times New Roman" w:hAnsi="Times New Roman" w:cs="Times New Roman"/>
                <w:i/>
                <w:sz w:val="24"/>
                <w:szCs w:val="24"/>
                <w:lang w:eastAsia="ru-RU"/>
              </w:rPr>
              <w:t>+</w:t>
            </w:r>
          </w:p>
        </w:tc>
        <w:tc>
          <w:tcPr>
            <w:tcW w:w="704" w:type="dxa"/>
            <w:gridSpan w:val="2"/>
          </w:tcPr>
          <w:p w14:paraId="127C0F3E" w14:textId="77777777" w:rsidR="0075290C" w:rsidRPr="00B819E2" w:rsidRDefault="0075290C" w:rsidP="0075290C">
            <w:pPr>
              <w:spacing w:after="0" w:line="240" w:lineRule="auto"/>
              <w:jc w:val="center"/>
              <w:rPr>
                <w:rFonts w:ascii="Times New Roman" w:eastAsia="Times New Roman" w:hAnsi="Times New Roman" w:cs="Times New Roman"/>
                <w:i/>
                <w:sz w:val="24"/>
                <w:szCs w:val="24"/>
                <w:lang w:val="en-US" w:eastAsia="ru-RU"/>
              </w:rPr>
            </w:pPr>
          </w:p>
        </w:tc>
        <w:tc>
          <w:tcPr>
            <w:tcW w:w="576" w:type="dxa"/>
          </w:tcPr>
          <w:p w14:paraId="3C61878E" w14:textId="77777777" w:rsidR="0075290C" w:rsidRPr="00B819E2" w:rsidRDefault="0075290C" w:rsidP="0075290C">
            <w:pPr>
              <w:spacing w:after="0" w:line="240" w:lineRule="auto"/>
              <w:jc w:val="center"/>
              <w:rPr>
                <w:rFonts w:ascii="Times New Roman" w:eastAsia="Times New Roman" w:hAnsi="Times New Roman" w:cs="Times New Roman"/>
                <w:i/>
                <w:sz w:val="24"/>
                <w:szCs w:val="24"/>
                <w:lang w:val="en-US" w:eastAsia="ru-RU"/>
              </w:rPr>
            </w:pPr>
          </w:p>
        </w:tc>
        <w:tc>
          <w:tcPr>
            <w:tcW w:w="913" w:type="dxa"/>
          </w:tcPr>
          <w:p w14:paraId="049A17C0" w14:textId="77777777" w:rsidR="0075290C" w:rsidRPr="00B819E2" w:rsidRDefault="0075290C" w:rsidP="0075290C">
            <w:pPr>
              <w:spacing w:after="0" w:line="240" w:lineRule="auto"/>
              <w:jc w:val="center"/>
              <w:rPr>
                <w:rFonts w:ascii="Times New Roman" w:eastAsia="Times New Roman" w:hAnsi="Times New Roman" w:cs="Times New Roman"/>
                <w:i/>
                <w:sz w:val="24"/>
                <w:szCs w:val="24"/>
                <w:lang w:val="en-US" w:eastAsia="ru-RU"/>
              </w:rPr>
            </w:pPr>
          </w:p>
        </w:tc>
      </w:tr>
      <w:tr w:rsidR="0075290C" w:rsidRPr="00B819E2" w14:paraId="28CD9E40" w14:textId="77777777" w:rsidTr="002B1A64">
        <w:trPr>
          <w:gridAfter w:val="2"/>
          <w:wAfter w:w="75" w:type="dxa"/>
        </w:trPr>
        <w:tc>
          <w:tcPr>
            <w:tcW w:w="1412" w:type="dxa"/>
          </w:tcPr>
          <w:p w14:paraId="40CA3CD8" w14:textId="76032B89"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298CFFBD"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Apoderus</w:t>
            </w:r>
          </w:p>
        </w:tc>
        <w:tc>
          <w:tcPr>
            <w:tcW w:w="1706" w:type="dxa"/>
          </w:tcPr>
          <w:p w14:paraId="213BC443"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Apoderus coryli</w:t>
            </w:r>
            <w:r w:rsidRPr="00B819E2">
              <w:rPr>
                <w:rFonts w:ascii="Times New Roman" w:eastAsia="Times New Roman" w:hAnsi="Times New Roman" w:cs="Times New Roman"/>
                <w:sz w:val="24"/>
                <w:szCs w:val="24"/>
                <w:lang w:val="en-US" w:eastAsia="ru-RU"/>
              </w:rPr>
              <w:t xml:space="preserve"> L.</w:t>
            </w:r>
          </w:p>
        </w:tc>
        <w:tc>
          <w:tcPr>
            <w:tcW w:w="835" w:type="dxa"/>
          </w:tcPr>
          <w:p w14:paraId="0CE50693" w14:textId="77777777" w:rsidR="0075290C" w:rsidRPr="00B819E2" w:rsidRDefault="0075290C" w:rsidP="0075290C">
            <w:pPr>
              <w:spacing w:after="0" w:line="240" w:lineRule="auto"/>
              <w:jc w:val="center"/>
              <w:rPr>
                <w:rFonts w:ascii="Times New Roman" w:eastAsia="Times New Roman" w:hAnsi="Times New Roman" w:cs="Times New Roman"/>
                <w:i/>
                <w:sz w:val="24"/>
                <w:szCs w:val="24"/>
                <w:lang w:val="en-US" w:eastAsia="ru-RU"/>
              </w:rPr>
            </w:pPr>
          </w:p>
        </w:tc>
        <w:tc>
          <w:tcPr>
            <w:tcW w:w="999" w:type="dxa"/>
            <w:gridSpan w:val="2"/>
          </w:tcPr>
          <w:p w14:paraId="4939ECC6" w14:textId="77777777" w:rsidR="0075290C" w:rsidRPr="00B819E2" w:rsidRDefault="0075290C" w:rsidP="0075290C">
            <w:pPr>
              <w:spacing w:after="0" w:line="240" w:lineRule="auto"/>
              <w:jc w:val="center"/>
              <w:rPr>
                <w:rFonts w:ascii="Times New Roman" w:eastAsia="Times New Roman" w:hAnsi="Times New Roman" w:cs="Times New Roman"/>
                <w:i/>
                <w:sz w:val="24"/>
                <w:szCs w:val="24"/>
                <w:lang w:eastAsia="ru-RU"/>
              </w:rPr>
            </w:pPr>
            <w:r w:rsidRPr="00B819E2">
              <w:rPr>
                <w:rFonts w:ascii="Times New Roman" w:eastAsia="Times New Roman" w:hAnsi="Times New Roman" w:cs="Times New Roman"/>
                <w:i/>
                <w:sz w:val="24"/>
                <w:szCs w:val="24"/>
                <w:lang w:eastAsia="ru-RU"/>
              </w:rPr>
              <w:t>+</w:t>
            </w:r>
          </w:p>
        </w:tc>
        <w:tc>
          <w:tcPr>
            <w:tcW w:w="712" w:type="dxa"/>
          </w:tcPr>
          <w:p w14:paraId="4E3D4AAF" w14:textId="77777777" w:rsidR="0075290C" w:rsidRPr="00B819E2" w:rsidRDefault="0075290C" w:rsidP="0075290C">
            <w:pPr>
              <w:spacing w:after="0" w:line="240" w:lineRule="auto"/>
              <w:jc w:val="center"/>
              <w:rPr>
                <w:rFonts w:ascii="Times New Roman" w:eastAsia="Times New Roman" w:hAnsi="Times New Roman" w:cs="Times New Roman"/>
                <w:i/>
                <w:sz w:val="24"/>
                <w:szCs w:val="24"/>
                <w:lang w:val="en-US" w:eastAsia="ru-RU"/>
              </w:rPr>
            </w:pPr>
          </w:p>
        </w:tc>
        <w:tc>
          <w:tcPr>
            <w:tcW w:w="713" w:type="dxa"/>
          </w:tcPr>
          <w:p w14:paraId="206704DA" w14:textId="77777777" w:rsidR="0075290C" w:rsidRPr="00B819E2" w:rsidRDefault="0075290C" w:rsidP="0075290C">
            <w:pPr>
              <w:spacing w:after="0" w:line="240" w:lineRule="auto"/>
              <w:jc w:val="center"/>
              <w:rPr>
                <w:rFonts w:ascii="Times New Roman" w:eastAsia="Times New Roman" w:hAnsi="Times New Roman" w:cs="Times New Roman"/>
                <w:i/>
                <w:sz w:val="24"/>
                <w:szCs w:val="24"/>
                <w:lang w:val="en-US" w:eastAsia="ru-RU"/>
              </w:rPr>
            </w:pPr>
          </w:p>
        </w:tc>
        <w:tc>
          <w:tcPr>
            <w:tcW w:w="704" w:type="dxa"/>
            <w:gridSpan w:val="2"/>
          </w:tcPr>
          <w:p w14:paraId="2B31DA8A" w14:textId="77777777" w:rsidR="0075290C" w:rsidRPr="00B819E2" w:rsidRDefault="0075290C" w:rsidP="0075290C">
            <w:pPr>
              <w:spacing w:after="0" w:line="240" w:lineRule="auto"/>
              <w:jc w:val="center"/>
              <w:rPr>
                <w:rFonts w:ascii="Times New Roman" w:eastAsia="Times New Roman" w:hAnsi="Times New Roman" w:cs="Times New Roman"/>
                <w:i/>
                <w:sz w:val="24"/>
                <w:szCs w:val="24"/>
                <w:lang w:val="en-US" w:eastAsia="ru-RU"/>
              </w:rPr>
            </w:pPr>
          </w:p>
        </w:tc>
        <w:tc>
          <w:tcPr>
            <w:tcW w:w="576" w:type="dxa"/>
          </w:tcPr>
          <w:p w14:paraId="3299B494" w14:textId="77777777" w:rsidR="0075290C" w:rsidRPr="00B819E2" w:rsidRDefault="0075290C" w:rsidP="0075290C">
            <w:pPr>
              <w:spacing w:after="0" w:line="240" w:lineRule="auto"/>
              <w:jc w:val="center"/>
              <w:rPr>
                <w:rFonts w:ascii="Times New Roman" w:eastAsia="Times New Roman" w:hAnsi="Times New Roman" w:cs="Times New Roman"/>
                <w:i/>
                <w:sz w:val="24"/>
                <w:szCs w:val="24"/>
                <w:lang w:val="en-US" w:eastAsia="ru-RU"/>
              </w:rPr>
            </w:pPr>
          </w:p>
        </w:tc>
        <w:tc>
          <w:tcPr>
            <w:tcW w:w="913" w:type="dxa"/>
          </w:tcPr>
          <w:p w14:paraId="4DB16071" w14:textId="77777777" w:rsidR="0075290C" w:rsidRPr="00B819E2" w:rsidRDefault="0075290C" w:rsidP="0075290C">
            <w:pPr>
              <w:spacing w:after="0" w:line="240" w:lineRule="auto"/>
              <w:jc w:val="center"/>
              <w:rPr>
                <w:rFonts w:ascii="Times New Roman" w:eastAsia="Times New Roman" w:hAnsi="Times New Roman" w:cs="Times New Roman"/>
                <w:i/>
                <w:sz w:val="24"/>
                <w:szCs w:val="24"/>
                <w:lang w:val="en-US" w:eastAsia="ru-RU"/>
              </w:rPr>
            </w:pPr>
          </w:p>
        </w:tc>
      </w:tr>
      <w:tr w:rsidR="0075290C" w:rsidRPr="00B819E2" w14:paraId="000BBF6B" w14:textId="77777777" w:rsidTr="002B1A64">
        <w:trPr>
          <w:gridAfter w:val="1"/>
          <w:wAfter w:w="54" w:type="dxa"/>
        </w:trPr>
        <w:tc>
          <w:tcPr>
            <w:tcW w:w="9722" w:type="dxa"/>
            <w:gridSpan w:val="13"/>
          </w:tcPr>
          <w:p w14:paraId="733CD6DD" w14:textId="56E2506B" w:rsidR="0075290C" w:rsidRPr="00557AC8" w:rsidRDefault="0075290C" w:rsidP="0075290C">
            <w:pPr>
              <w:spacing w:after="0" w:line="240" w:lineRule="auto"/>
              <w:jc w:val="center"/>
              <w:rPr>
                <w:rFonts w:ascii="Times New Roman" w:eastAsia="Times New Roman" w:hAnsi="Times New Roman" w:cs="Times New Roman"/>
                <w:b/>
                <w:bCs/>
                <w:sz w:val="24"/>
                <w:szCs w:val="24"/>
                <w:lang w:val="en-US" w:eastAsia="ru-RU"/>
              </w:rPr>
            </w:pPr>
            <w:r w:rsidRPr="00B819E2">
              <w:rPr>
                <w:rFonts w:ascii="Times New Roman" w:eastAsia="Times New Roman" w:hAnsi="Times New Roman" w:cs="Times New Roman"/>
                <w:b/>
                <w:bCs/>
                <w:sz w:val="24"/>
                <w:szCs w:val="24"/>
                <w:lang w:eastAsia="ru-RU"/>
              </w:rPr>
              <w:t>4</w:t>
            </w:r>
            <w:r w:rsidR="00557AC8">
              <w:rPr>
                <w:rFonts w:ascii="Times New Roman" w:eastAsia="Times New Roman" w:hAnsi="Times New Roman" w:cs="Times New Roman"/>
                <w:b/>
                <w:bCs/>
                <w:sz w:val="24"/>
                <w:szCs w:val="24"/>
                <w:lang w:val="en-US" w:eastAsia="ru-RU"/>
              </w:rPr>
              <w:t>5</w:t>
            </w:r>
          </w:p>
        </w:tc>
      </w:tr>
      <w:tr w:rsidR="0075290C" w:rsidRPr="00B819E2" w14:paraId="7FDC5FFF" w14:textId="77777777" w:rsidTr="002B1A64">
        <w:trPr>
          <w:gridAfter w:val="2"/>
          <w:wAfter w:w="75" w:type="dxa"/>
        </w:trPr>
        <w:tc>
          <w:tcPr>
            <w:tcW w:w="1412" w:type="dxa"/>
            <w:vMerge w:val="restart"/>
          </w:tcPr>
          <w:p w14:paraId="5DBB2B55" w14:textId="77777777" w:rsidR="0075290C" w:rsidRPr="00B819E2" w:rsidRDefault="0075290C" w:rsidP="0075290C">
            <w:pPr>
              <w:spacing w:after="0" w:line="240" w:lineRule="auto"/>
              <w:rPr>
                <w:rFonts w:ascii="Times New Roman" w:eastAsia="Times New Roman" w:hAnsi="Times New Roman" w:cs="Times New Roman"/>
                <w:b/>
                <w:bCs/>
                <w:iCs/>
                <w:sz w:val="24"/>
                <w:szCs w:val="24"/>
                <w:lang w:eastAsia="ru-RU"/>
              </w:rPr>
            </w:pPr>
            <w:r w:rsidRPr="00B819E2">
              <w:rPr>
                <w:rFonts w:ascii="Times New Roman" w:eastAsia="Times New Roman" w:hAnsi="Times New Roman" w:cs="Times New Roman"/>
                <w:b/>
                <w:bCs/>
                <w:iCs/>
                <w:sz w:val="24"/>
                <w:szCs w:val="24"/>
                <w:lang w:val="en-US" w:eastAsia="ru-RU"/>
              </w:rPr>
              <w:lastRenderedPageBreak/>
              <w:t xml:space="preserve">Apionidae  </w:t>
            </w:r>
            <w:r w:rsidRPr="00B819E2">
              <w:rPr>
                <w:rFonts w:ascii="Times New Roman" w:eastAsia="Times New Roman" w:hAnsi="Times New Roman" w:cs="Times New Roman"/>
                <w:b/>
                <w:bCs/>
                <w:iCs/>
                <w:sz w:val="24"/>
                <w:szCs w:val="24"/>
                <w:lang w:eastAsia="ru-RU"/>
              </w:rPr>
              <w:t>Апиониды</w:t>
            </w:r>
          </w:p>
        </w:tc>
        <w:tc>
          <w:tcPr>
            <w:tcW w:w="1131" w:type="dxa"/>
          </w:tcPr>
          <w:p w14:paraId="707A564F" w14:textId="77777777" w:rsidR="0075290C" w:rsidRPr="00B819E2" w:rsidRDefault="0075290C" w:rsidP="0075290C">
            <w:pPr>
              <w:spacing w:after="0" w:line="240" w:lineRule="auto"/>
              <w:rPr>
                <w:rFonts w:ascii="Times New Roman" w:eastAsia="Times New Roman" w:hAnsi="Times New Roman" w:cs="Times New Roman"/>
                <w:bCs/>
                <w:i/>
                <w:sz w:val="24"/>
                <w:szCs w:val="24"/>
                <w:lang w:eastAsia="ru-RU"/>
              </w:rPr>
            </w:pPr>
            <w:r w:rsidRPr="00B819E2">
              <w:rPr>
                <w:rFonts w:ascii="Times New Roman" w:eastAsia="Times New Roman" w:hAnsi="Times New Roman" w:cs="Times New Roman"/>
                <w:bCs/>
                <w:i/>
                <w:sz w:val="24"/>
                <w:szCs w:val="24"/>
                <w:lang w:val="en-US" w:eastAsia="ru-RU"/>
              </w:rPr>
              <w:t>Apion</w:t>
            </w:r>
          </w:p>
        </w:tc>
        <w:tc>
          <w:tcPr>
            <w:tcW w:w="1706" w:type="dxa"/>
          </w:tcPr>
          <w:p w14:paraId="204E1AE6"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 xml:space="preserve">Apion cruentatum  </w:t>
            </w:r>
            <w:r w:rsidRPr="00B819E2">
              <w:rPr>
                <w:rFonts w:ascii="Times New Roman" w:eastAsia="Times New Roman" w:hAnsi="Times New Roman" w:cs="Times New Roman"/>
                <w:bCs/>
                <w:iCs/>
                <w:sz w:val="24"/>
                <w:szCs w:val="24"/>
                <w:lang w:val="en-US" w:eastAsia="ru-RU"/>
              </w:rPr>
              <w:t>Walton, 1844</w:t>
            </w:r>
            <w:r w:rsidRPr="00B819E2">
              <w:rPr>
                <w:rFonts w:ascii="Times New Roman" w:eastAsia="Times New Roman" w:hAnsi="Times New Roman" w:cs="Times New Roman"/>
                <w:bCs/>
                <w:i/>
                <w:sz w:val="24"/>
                <w:szCs w:val="24"/>
                <w:lang w:val="en-US" w:eastAsia="ru-RU"/>
              </w:rPr>
              <w:t xml:space="preserve"> </w:t>
            </w:r>
          </w:p>
          <w:p w14:paraId="6F6AA951" w14:textId="77777777" w:rsidR="0075290C" w:rsidRPr="00B819E2" w:rsidRDefault="0075290C" w:rsidP="0075290C">
            <w:pPr>
              <w:spacing w:after="0" w:line="240" w:lineRule="auto"/>
              <w:rPr>
                <w:rFonts w:ascii="Times New Roman" w:eastAsia="Times New Roman" w:hAnsi="Times New Roman" w:cs="Times New Roman"/>
                <w:bCs/>
                <w:i/>
                <w:sz w:val="24"/>
                <w:szCs w:val="24"/>
                <w:lang w:eastAsia="ru-RU"/>
              </w:rPr>
            </w:pPr>
          </w:p>
        </w:tc>
        <w:tc>
          <w:tcPr>
            <w:tcW w:w="835" w:type="dxa"/>
          </w:tcPr>
          <w:p w14:paraId="69EE785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C8C965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3871ADC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C2386A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9F2723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5147A0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D9A347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r>
      <w:tr w:rsidR="0075290C" w:rsidRPr="00B819E2" w14:paraId="42739A28" w14:textId="77777777" w:rsidTr="002B1A64">
        <w:trPr>
          <w:gridAfter w:val="2"/>
          <w:wAfter w:w="75" w:type="dxa"/>
        </w:trPr>
        <w:tc>
          <w:tcPr>
            <w:tcW w:w="1412" w:type="dxa"/>
            <w:vMerge/>
          </w:tcPr>
          <w:p w14:paraId="445BA981" w14:textId="77777777" w:rsidR="0075290C" w:rsidRPr="00B819E2" w:rsidRDefault="0075290C" w:rsidP="0075290C">
            <w:pPr>
              <w:spacing w:after="0" w:line="240" w:lineRule="auto"/>
              <w:rPr>
                <w:rFonts w:ascii="Times New Roman" w:eastAsia="Times New Roman" w:hAnsi="Times New Roman" w:cs="Times New Roman"/>
                <w:b/>
                <w:bCs/>
                <w:i/>
                <w:sz w:val="24"/>
                <w:szCs w:val="24"/>
                <w:lang w:eastAsia="ru-RU"/>
              </w:rPr>
            </w:pPr>
          </w:p>
        </w:tc>
        <w:tc>
          <w:tcPr>
            <w:tcW w:w="1131" w:type="dxa"/>
            <w:vMerge w:val="restart"/>
          </w:tcPr>
          <w:p w14:paraId="0B829B0C" w14:textId="77777777" w:rsidR="0075290C" w:rsidRPr="00B819E2" w:rsidRDefault="0075290C" w:rsidP="0075290C">
            <w:pPr>
              <w:spacing w:after="0" w:line="240" w:lineRule="auto"/>
              <w:rPr>
                <w:rFonts w:ascii="Times New Roman" w:eastAsia="Times New Roman" w:hAnsi="Times New Roman" w:cs="Times New Roman"/>
                <w:i/>
                <w:sz w:val="24"/>
                <w:szCs w:val="24"/>
                <w:lang w:eastAsia="ru-RU"/>
              </w:rPr>
            </w:pPr>
            <w:r w:rsidRPr="00B819E2">
              <w:rPr>
                <w:rFonts w:ascii="Times New Roman" w:eastAsia="Times New Roman" w:hAnsi="Times New Roman" w:cs="Times New Roman"/>
                <w:i/>
                <w:sz w:val="24"/>
                <w:szCs w:val="24"/>
                <w:lang w:eastAsia="ru-RU"/>
              </w:rPr>
              <w:t>С</w:t>
            </w:r>
            <w:r w:rsidRPr="00B819E2">
              <w:rPr>
                <w:rFonts w:ascii="Times New Roman" w:eastAsia="Times New Roman" w:hAnsi="Times New Roman" w:cs="Times New Roman"/>
                <w:i/>
                <w:sz w:val="24"/>
                <w:szCs w:val="24"/>
                <w:lang w:val="en-US" w:eastAsia="ru-RU"/>
              </w:rPr>
              <w:t>eratapion</w:t>
            </w:r>
          </w:p>
        </w:tc>
        <w:tc>
          <w:tcPr>
            <w:tcW w:w="1706" w:type="dxa"/>
          </w:tcPr>
          <w:p w14:paraId="2C82E564" w14:textId="77777777" w:rsidR="0075290C" w:rsidRPr="00B819E2" w:rsidRDefault="0075290C" w:rsidP="0075290C">
            <w:pPr>
              <w:spacing w:after="0" w:line="240" w:lineRule="auto"/>
              <w:rPr>
                <w:rFonts w:ascii="Times New Roman" w:eastAsia="Times New Roman" w:hAnsi="Times New Roman" w:cs="Times New Roman"/>
                <w:i/>
                <w:color w:val="000000"/>
                <w:sz w:val="24"/>
                <w:szCs w:val="24"/>
                <w:lang w:val="en-US" w:eastAsia="ru-RU"/>
              </w:rPr>
            </w:pPr>
            <w:r w:rsidRPr="00B819E2">
              <w:rPr>
                <w:rFonts w:ascii="Times New Roman" w:eastAsia="Times New Roman" w:hAnsi="Times New Roman" w:cs="Times New Roman"/>
                <w:i/>
                <w:sz w:val="24"/>
                <w:szCs w:val="24"/>
                <w:lang w:eastAsia="ru-RU"/>
              </w:rPr>
              <w:t>С</w:t>
            </w:r>
            <w:r w:rsidRPr="00B819E2">
              <w:rPr>
                <w:rFonts w:ascii="Times New Roman" w:eastAsia="Times New Roman" w:hAnsi="Times New Roman" w:cs="Times New Roman"/>
                <w:i/>
                <w:sz w:val="24"/>
                <w:szCs w:val="24"/>
                <w:lang w:val="en-US" w:eastAsia="ru-RU"/>
              </w:rPr>
              <w:t>eratapion</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sp</w:t>
            </w:r>
            <w:r w:rsidRPr="00B819E2">
              <w:rPr>
                <w:rFonts w:ascii="Times New Roman" w:eastAsia="Times New Roman" w:hAnsi="Times New Roman" w:cs="Times New Roman"/>
                <w:sz w:val="24"/>
                <w:szCs w:val="24"/>
                <w:lang w:eastAsia="ru-RU"/>
              </w:rPr>
              <w:t>.</w:t>
            </w:r>
          </w:p>
        </w:tc>
        <w:tc>
          <w:tcPr>
            <w:tcW w:w="835" w:type="dxa"/>
          </w:tcPr>
          <w:p w14:paraId="34A6F27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03B171F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496EC2D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9347F7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E0B43F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13B09A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0ED80D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181028F4" w14:textId="77777777" w:rsidTr="002B1A64">
        <w:trPr>
          <w:gridAfter w:val="2"/>
          <w:wAfter w:w="75" w:type="dxa"/>
        </w:trPr>
        <w:tc>
          <w:tcPr>
            <w:tcW w:w="1412" w:type="dxa"/>
            <w:vMerge/>
          </w:tcPr>
          <w:p w14:paraId="67EDD9BA" w14:textId="77777777" w:rsidR="0075290C" w:rsidRPr="00B819E2" w:rsidRDefault="0075290C" w:rsidP="0075290C">
            <w:pPr>
              <w:spacing w:after="0" w:line="240" w:lineRule="auto"/>
              <w:rPr>
                <w:rFonts w:ascii="Times New Roman" w:eastAsia="Times New Roman" w:hAnsi="Times New Roman" w:cs="Times New Roman"/>
                <w:b/>
                <w:bCs/>
                <w:i/>
                <w:sz w:val="24"/>
                <w:szCs w:val="24"/>
                <w:lang w:eastAsia="ru-RU"/>
              </w:rPr>
            </w:pPr>
          </w:p>
        </w:tc>
        <w:tc>
          <w:tcPr>
            <w:tcW w:w="1131" w:type="dxa"/>
            <w:vMerge/>
          </w:tcPr>
          <w:p w14:paraId="2AC6B5AC" w14:textId="77777777" w:rsidR="0075290C" w:rsidRPr="00B819E2" w:rsidRDefault="0075290C" w:rsidP="0075290C">
            <w:pPr>
              <w:spacing w:after="0" w:line="240" w:lineRule="auto"/>
              <w:rPr>
                <w:rFonts w:ascii="Times New Roman" w:eastAsia="Times New Roman" w:hAnsi="Times New Roman" w:cs="Times New Roman"/>
                <w:i/>
                <w:sz w:val="24"/>
                <w:szCs w:val="24"/>
                <w:lang w:eastAsia="ru-RU"/>
              </w:rPr>
            </w:pPr>
          </w:p>
        </w:tc>
        <w:tc>
          <w:tcPr>
            <w:tcW w:w="1706" w:type="dxa"/>
          </w:tcPr>
          <w:p w14:paraId="2434600D" w14:textId="77777777" w:rsidR="0075290C" w:rsidRPr="00B819E2" w:rsidRDefault="0075290C" w:rsidP="0075290C">
            <w:pPr>
              <w:spacing w:after="0" w:line="240" w:lineRule="auto"/>
              <w:rPr>
                <w:rFonts w:ascii="Times New Roman" w:eastAsia="Times New Roman" w:hAnsi="Times New Roman" w:cs="Times New Roman"/>
                <w:i/>
                <w:sz w:val="24"/>
                <w:szCs w:val="24"/>
                <w:lang w:eastAsia="ru-RU"/>
              </w:rPr>
            </w:pPr>
            <w:r w:rsidRPr="00B819E2">
              <w:rPr>
                <w:rFonts w:ascii="Times New Roman" w:eastAsia="Times New Roman" w:hAnsi="Times New Roman" w:cs="Times New Roman"/>
                <w:i/>
                <w:sz w:val="24"/>
                <w:szCs w:val="24"/>
                <w:lang w:val="en-US" w:eastAsia="ru-RU"/>
              </w:rPr>
              <w:t>Ceratapion</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onopordi</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Cs/>
                <w:sz w:val="24"/>
                <w:szCs w:val="24"/>
                <w:lang w:eastAsia="ru-RU"/>
              </w:rPr>
              <w:t>(</w:t>
            </w:r>
            <w:r w:rsidRPr="00B819E2">
              <w:rPr>
                <w:rFonts w:ascii="Times New Roman" w:eastAsia="Times New Roman" w:hAnsi="Times New Roman" w:cs="Times New Roman"/>
                <w:iCs/>
                <w:sz w:val="24"/>
                <w:szCs w:val="24"/>
                <w:lang w:val="en-US" w:eastAsia="ru-RU"/>
              </w:rPr>
              <w:t>Kirby, 1808</w:t>
            </w:r>
            <w:r w:rsidRPr="00B819E2">
              <w:rPr>
                <w:rFonts w:ascii="Times New Roman" w:eastAsia="Times New Roman" w:hAnsi="Times New Roman" w:cs="Times New Roman"/>
                <w:iCs/>
                <w:sz w:val="24"/>
                <w:szCs w:val="24"/>
                <w:lang w:eastAsia="ru-RU"/>
              </w:rPr>
              <w:t>)</w:t>
            </w:r>
          </w:p>
        </w:tc>
        <w:tc>
          <w:tcPr>
            <w:tcW w:w="835" w:type="dxa"/>
          </w:tcPr>
          <w:p w14:paraId="0855A10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580F35E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5A93A6C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D71DB2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3F2916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BC236C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4BD2A6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3C656974" w14:textId="77777777" w:rsidTr="002B1A64">
        <w:trPr>
          <w:gridAfter w:val="2"/>
          <w:wAfter w:w="75" w:type="dxa"/>
        </w:trPr>
        <w:tc>
          <w:tcPr>
            <w:tcW w:w="1412" w:type="dxa"/>
            <w:vMerge/>
          </w:tcPr>
          <w:p w14:paraId="3EFFDE66"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7903CD03"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Squamapion</w:t>
            </w:r>
          </w:p>
        </w:tc>
        <w:tc>
          <w:tcPr>
            <w:tcW w:w="1706" w:type="dxa"/>
          </w:tcPr>
          <w:p w14:paraId="21DCE3C1" w14:textId="77777777" w:rsidR="0075290C" w:rsidRPr="00B819E2" w:rsidRDefault="0075290C" w:rsidP="0075290C">
            <w:pPr>
              <w:spacing w:after="0" w:line="240" w:lineRule="auto"/>
              <w:rPr>
                <w:rFonts w:ascii="Times New Roman" w:eastAsia="Times New Roman" w:hAnsi="Times New Roman" w:cs="Times New Roman"/>
                <w:i/>
                <w:color w:val="000000"/>
                <w:sz w:val="24"/>
                <w:szCs w:val="24"/>
                <w:lang w:val="en-US" w:eastAsia="ru-RU"/>
              </w:rPr>
            </w:pPr>
            <w:r w:rsidRPr="00B819E2">
              <w:rPr>
                <w:rFonts w:ascii="Times New Roman" w:eastAsia="Times New Roman" w:hAnsi="Times New Roman" w:cs="Times New Roman"/>
                <w:i/>
                <w:sz w:val="24"/>
                <w:szCs w:val="24"/>
                <w:lang w:val="en-US" w:eastAsia="ru-RU"/>
              </w:rPr>
              <w:t>Squamapion</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samarense</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Faust</w:t>
            </w:r>
            <w:r w:rsidRPr="00B819E2">
              <w:rPr>
                <w:rFonts w:ascii="Times New Roman" w:eastAsia="Times New Roman" w:hAnsi="Times New Roman" w:cs="Times New Roman"/>
                <w:sz w:val="24"/>
                <w:szCs w:val="24"/>
                <w:lang w:eastAsia="ru-RU"/>
              </w:rPr>
              <w:t>, 1891)</w:t>
            </w:r>
          </w:p>
        </w:tc>
        <w:tc>
          <w:tcPr>
            <w:tcW w:w="835" w:type="dxa"/>
          </w:tcPr>
          <w:p w14:paraId="321A19B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2E5A2B1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543423D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F4FCD1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37AD67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A82BCF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497535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11EC7234" w14:textId="77777777" w:rsidTr="002B1A64">
        <w:trPr>
          <w:gridAfter w:val="2"/>
          <w:wAfter w:w="75" w:type="dxa"/>
        </w:trPr>
        <w:tc>
          <w:tcPr>
            <w:tcW w:w="1412" w:type="dxa"/>
            <w:vMerge/>
          </w:tcPr>
          <w:p w14:paraId="198B651A"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13B267BF"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Protapion</w:t>
            </w:r>
          </w:p>
        </w:tc>
        <w:tc>
          <w:tcPr>
            <w:tcW w:w="1706" w:type="dxa"/>
          </w:tcPr>
          <w:p w14:paraId="3E42C0EF" w14:textId="25984591" w:rsidR="0075290C" w:rsidRPr="00B819E2" w:rsidRDefault="0075290C" w:rsidP="0075290C">
            <w:pPr>
              <w:spacing w:after="0" w:line="240" w:lineRule="auto"/>
              <w:rPr>
                <w:rFonts w:ascii="Times New Roman" w:eastAsia="Times New Roman" w:hAnsi="Times New Roman" w:cs="Times New Roman"/>
                <w:i/>
                <w:color w:val="000000"/>
                <w:sz w:val="24"/>
                <w:szCs w:val="24"/>
                <w:lang w:val="en-US" w:eastAsia="ru-RU"/>
              </w:rPr>
            </w:pPr>
            <w:r w:rsidRPr="00B819E2">
              <w:rPr>
                <w:rFonts w:ascii="Times New Roman" w:eastAsia="Times New Roman" w:hAnsi="Times New Roman" w:cs="Times New Roman"/>
                <w:i/>
                <w:sz w:val="24"/>
                <w:szCs w:val="24"/>
                <w:lang w:val="en-US" w:eastAsia="ru-RU"/>
              </w:rPr>
              <w:t>P</w:t>
            </w:r>
            <w:r w:rsidR="00EA473E">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fulvipes</w:t>
            </w:r>
            <w:r w:rsidRPr="00B819E2">
              <w:rPr>
                <w:rFonts w:ascii="Times New Roman" w:eastAsia="Times New Roman" w:hAnsi="Times New Roman" w:cs="Times New Roman"/>
                <w:sz w:val="24"/>
                <w:szCs w:val="24"/>
                <w:lang w:val="en-US" w:eastAsia="ru-RU"/>
              </w:rPr>
              <w:t xml:space="preserve"> (Foureroy, 1785)</w:t>
            </w:r>
          </w:p>
        </w:tc>
        <w:tc>
          <w:tcPr>
            <w:tcW w:w="835" w:type="dxa"/>
          </w:tcPr>
          <w:p w14:paraId="21F073A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2091BDE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22F713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117B94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62ABDC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0BEE92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703A56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24163F27" w14:textId="77777777" w:rsidTr="002B1A64">
        <w:trPr>
          <w:gridAfter w:val="2"/>
          <w:wAfter w:w="75" w:type="dxa"/>
        </w:trPr>
        <w:tc>
          <w:tcPr>
            <w:tcW w:w="1412" w:type="dxa"/>
            <w:vMerge/>
          </w:tcPr>
          <w:p w14:paraId="36E5E0F3"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2BF39CA0"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3BCC7181" w14:textId="5203B4BB" w:rsidR="0075290C" w:rsidRPr="00B819E2" w:rsidRDefault="0075290C" w:rsidP="0075290C">
            <w:pPr>
              <w:spacing w:after="0" w:line="240" w:lineRule="auto"/>
              <w:rPr>
                <w:rFonts w:ascii="Times New Roman" w:eastAsia="Times New Roman" w:hAnsi="Times New Roman" w:cs="Times New Roman"/>
                <w:i/>
                <w:color w:val="000000"/>
                <w:sz w:val="24"/>
                <w:szCs w:val="24"/>
                <w:lang w:val="en-US" w:eastAsia="ru-RU"/>
              </w:rPr>
            </w:pPr>
            <w:r w:rsidRPr="00B819E2">
              <w:rPr>
                <w:rFonts w:ascii="Times New Roman" w:eastAsia="Times New Roman" w:hAnsi="Times New Roman" w:cs="Times New Roman"/>
                <w:i/>
                <w:sz w:val="24"/>
                <w:szCs w:val="24"/>
                <w:lang w:val="en-US" w:eastAsia="ru-RU"/>
              </w:rPr>
              <w:t>P</w:t>
            </w:r>
            <w:r w:rsidR="00EA473E">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filirostre</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Kirby</w:t>
            </w:r>
            <w:r w:rsidRPr="00B819E2">
              <w:rPr>
                <w:rFonts w:ascii="Times New Roman" w:eastAsia="Times New Roman" w:hAnsi="Times New Roman" w:cs="Times New Roman"/>
                <w:sz w:val="24"/>
                <w:szCs w:val="24"/>
                <w:lang w:eastAsia="ru-RU"/>
              </w:rPr>
              <w:t>, 1808)</w:t>
            </w:r>
          </w:p>
        </w:tc>
        <w:tc>
          <w:tcPr>
            <w:tcW w:w="835" w:type="dxa"/>
          </w:tcPr>
          <w:p w14:paraId="2D2B315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6D118BE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5313C4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CE2CA3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3743F9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DB8C37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42ED7B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66340187" w14:textId="77777777" w:rsidTr="002B1A64">
        <w:trPr>
          <w:gridAfter w:val="2"/>
          <w:wAfter w:w="75" w:type="dxa"/>
        </w:trPr>
        <w:tc>
          <w:tcPr>
            <w:tcW w:w="1412" w:type="dxa"/>
            <w:vMerge/>
          </w:tcPr>
          <w:p w14:paraId="04819370"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7A01E21C"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354C55BE" w14:textId="1629E827" w:rsidR="0075290C" w:rsidRPr="00B819E2" w:rsidRDefault="0075290C" w:rsidP="0075290C">
            <w:pPr>
              <w:spacing w:after="0" w:line="240" w:lineRule="auto"/>
              <w:rPr>
                <w:rFonts w:ascii="Times New Roman" w:eastAsia="Times New Roman" w:hAnsi="Times New Roman" w:cs="Times New Roman"/>
                <w:i/>
                <w:color w:val="000000"/>
                <w:sz w:val="24"/>
                <w:szCs w:val="24"/>
                <w:lang w:val="en-US" w:eastAsia="ru-RU"/>
              </w:rPr>
            </w:pPr>
            <w:r w:rsidRPr="00B819E2">
              <w:rPr>
                <w:rFonts w:ascii="Times New Roman" w:eastAsia="Times New Roman" w:hAnsi="Times New Roman" w:cs="Times New Roman"/>
                <w:i/>
                <w:sz w:val="24"/>
                <w:szCs w:val="24"/>
                <w:lang w:val="en-US" w:eastAsia="ru-RU"/>
              </w:rPr>
              <w:t>P</w:t>
            </w:r>
            <w:r w:rsidR="00EA473E">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apricans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Hbst</w:t>
            </w:r>
            <w:r w:rsidRPr="00B819E2">
              <w:rPr>
                <w:rFonts w:ascii="Times New Roman" w:eastAsia="Times New Roman" w:hAnsi="Times New Roman" w:cs="Times New Roman"/>
                <w:sz w:val="24"/>
                <w:szCs w:val="24"/>
                <w:lang w:eastAsia="ru-RU"/>
              </w:rPr>
              <w:t>., 1797)</w:t>
            </w:r>
          </w:p>
        </w:tc>
        <w:tc>
          <w:tcPr>
            <w:tcW w:w="835" w:type="dxa"/>
          </w:tcPr>
          <w:p w14:paraId="4C82206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3721189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BB8E2D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EE2723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043D52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55650E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B6B80A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061ED66B" w14:textId="77777777" w:rsidTr="002B1A64">
        <w:trPr>
          <w:gridAfter w:val="2"/>
          <w:wAfter w:w="75" w:type="dxa"/>
        </w:trPr>
        <w:tc>
          <w:tcPr>
            <w:tcW w:w="1412" w:type="dxa"/>
            <w:vMerge/>
          </w:tcPr>
          <w:p w14:paraId="742B76F9"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428033FB"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4B56F209" w14:textId="18A97809" w:rsidR="0075290C" w:rsidRPr="00B819E2" w:rsidRDefault="0075290C" w:rsidP="0075290C">
            <w:pPr>
              <w:spacing w:after="0" w:line="240" w:lineRule="auto"/>
              <w:rPr>
                <w:rFonts w:ascii="Times New Roman" w:eastAsia="Times New Roman" w:hAnsi="Times New Roman" w:cs="Times New Roman"/>
                <w:i/>
                <w:color w:val="000000"/>
                <w:sz w:val="24"/>
                <w:szCs w:val="24"/>
                <w:lang w:val="en-US" w:eastAsia="ru-RU"/>
              </w:rPr>
            </w:pPr>
            <w:r w:rsidRPr="00B819E2">
              <w:rPr>
                <w:rFonts w:ascii="Times New Roman" w:eastAsia="Times New Roman" w:hAnsi="Times New Roman" w:cs="Times New Roman"/>
                <w:i/>
                <w:sz w:val="24"/>
                <w:szCs w:val="24"/>
                <w:lang w:val="en-US" w:eastAsia="ru-RU"/>
              </w:rPr>
              <w:t>P</w:t>
            </w:r>
            <w:r w:rsidR="00EA473E">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varipes</w:t>
            </w:r>
            <w:r w:rsidRPr="00B819E2">
              <w:rPr>
                <w:rFonts w:ascii="Times New Roman" w:eastAsia="Times New Roman" w:hAnsi="Times New Roman" w:cs="Times New Roman"/>
                <w:sz w:val="24"/>
                <w:szCs w:val="24"/>
                <w:lang w:val="en-US" w:eastAsia="ru-RU"/>
              </w:rPr>
              <w:t xml:space="preserve"> (Germ., 1817)</w:t>
            </w:r>
            <w:r w:rsidRPr="00B819E2">
              <w:rPr>
                <w:rFonts w:ascii="Arial" w:eastAsia="Times New Roman" w:hAnsi="Arial" w:cs="Arial"/>
                <w:sz w:val="24"/>
                <w:szCs w:val="24"/>
                <w:lang w:val="en-US" w:eastAsia="ru-RU"/>
              </w:rPr>
              <w:t xml:space="preserve">  </w:t>
            </w:r>
          </w:p>
        </w:tc>
        <w:tc>
          <w:tcPr>
            <w:tcW w:w="835" w:type="dxa"/>
          </w:tcPr>
          <w:p w14:paraId="6190128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6F243F1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C94C14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51C7808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D9BB78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9DC9E1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13" w:type="dxa"/>
          </w:tcPr>
          <w:p w14:paraId="6FAACA4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7C678724" w14:textId="77777777" w:rsidTr="002B1A64">
        <w:trPr>
          <w:gridAfter w:val="2"/>
          <w:wAfter w:w="75" w:type="dxa"/>
        </w:trPr>
        <w:tc>
          <w:tcPr>
            <w:tcW w:w="1412" w:type="dxa"/>
            <w:vMerge/>
          </w:tcPr>
          <w:p w14:paraId="68148B6E"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7735DC84"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iCs/>
                <w:sz w:val="24"/>
                <w:szCs w:val="24"/>
                <w:lang w:val="en-US" w:eastAsia="ru-RU"/>
              </w:rPr>
              <w:t>Pseudoprotapion</w:t>
            </w:r>
            <w:r w:rsidRPr="00B819E2">
              <w:rPr>
                <w:rFonts w:ascii="Times New Roman" w:eastAsia="Times New Roman" w:hAnsi="Times New Roman" w:cs="Times New Roman"/>
                <w:i/>
                <w:iCs/>
                <w:sz w:val="24"/>
                <w:szCs w:val="24"/>
                <w:lang w:eastAsia="ru-RU"/>
              </w:rPr>
              <w:t xml:space="preserve"> </w:t>
            </w:r>
          </w:p>
        </w:tc>
        <w:tc>
          <w:tcPr>
            <w:tcW w:w="1706" w:type="dxa"/>
          </w:tcPr>
          <w:p w14:paraId="6859A0D2" w14:textId="77777777" w:rsidR="0075290C" w:rsidRPr="00B819E2" w:rsidRDefault="0075290C" w:rsidP="0075290C">
            <w:pPr>
              <w:spacing w:after="0" w:line="240" w:lineRule="auto"/>
              <w:rPr>
                <w:rFonts w:ascii="Times New Roman" w:eastAsia="Times New Roman" w:hAnsi="Times New Roman" w:cs="Times New Roman"/>
                <w:i/>
                <w:color w:val="000000"/>
                <w:sz w:val="24"/>
                <w:szCs w:val="24"/>
                <w:lang w:val="en-US" w:eastAsia="ru-RU"/>
              </w:rPr>
            </w:pPr>
            <w:r w:rsidRPr="00B819E2">
              <w:rPr>
                <w:rFonts w:ascii="Times New Roman" w:eastAsia="Times New Roman" w:hAnsi="Times New Roman" w:cs="Times New Roman"/>
                <w:i/>
                <w:color w:val="000000"/>
                <w:sz w:val="24"/>
                <w:szCs w:val="24"/>
                <w:lang w:val="en-US" w:eastAsia="ru-RU"/>
              </w:rPr>
              <w:t xml:space="preserve">Pseudoprotapion elegantulum </w:t>
            </w:r>
            <w:r w:rsidRPr="00B819E2">
              <w:rPr>
                <w:rFonts w:ascii="Times New Roman" w:eastAsia="Times New Roman" w:hAnsi="Times New Roman" w:cs="Times New Roman"/>
                <w:iCs/>
                <w:color w:val="000000"/>
                <w:sz w:val="24"/>
                <w:szCs w:val="24"/>
                <w:lang w:val="en-US" w:eastAsia="ru-RU"/>
              </w:rPr>
              <w:t>(Germar, 1818)</w:t>
            </w:r>
          </w:p>
        </w:tc>
        <w:tc>
          <w:tcPr>
            <w:tcW w:w="835" w:type="dxa"/>
          </w:tcPr>
          <w:p w14:paraId="517B95A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0D28B05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D0295F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173FBE5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37687B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5407AF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5B99A7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r>
      <w:tr w:rsidR="0075290C" w:rsidRPr="00B819E2" w14:paraId="27F606D6" w14:textId="77777777" w:rsidTr="002B1A64">
        <w:trPr>
          <w:gridAfter w:val="2"/>
          <w:wAfter w:w="75" w:type="dxa"/>
        </w:trPr>
        <w:tc>
          <w:tcPr>
            <w:tcW w:w="1412" w:type="dxa"/>
            <w:vMerge/>
          </w:tcPr>
          <w:p w14:paraId="2AB86DF6"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005F2FD7" w14:textId="77777777" w:rsidR="0075290C" w:rsidRPr="00B819E2" w:rsidRDefault="0075290C" w:rsidP="0075290C">
            <w:pPr>
              <w:spacing w:after="0" w:line="240" w:lineRule="auto"/>
              <w:rPr>
                <w:rFonts w:ascii="Times New Roman" w:eastAsia="Times New Roman" w:hAnsi="Times New Roman" w:cs="Times New Roman"/>
                <w:i/>
                <w:iCs/>
                <w:sz w:val="24"/>
                <w:szCs w:val="24"/>
                <w:lang w:val="en-US" w:eastAsia="ru-RU"/>
              </w:rPr>
            </w:pPr>
            <w:r w:rsidRPr="00B819E2">
              <w:rPr>
                <w:rFonts w:ascii="Times New Roman" w:eastAsia="Times New Roman" w:hAnsi="Times New Roman" w:cs="Times New Roman"/>
                <w:i/>
                <w:iCs/>
                <w:sz w:val="24"/>
                <w:szCs w:val="24"/>
                <w:lang w:eastAsia="ru-RU"/>
              </w:rPr>
              <w:t>Protoceratapion.</w:t>
            </w:r>
          </w:p>
        </w:tc>
        <w:tc>
          <w:tcPr>
            <w:tcW w:w="1706" w:type="dxa"/>
          </w:tcPr>
          <w:p w14:paraId="5EBB0ACB" w14:textId="77777777" w:rsidR="0075290C" w:rsidRPr="00B819E2" w:rsidRDefault="0075290C" w:rsidP="0075290C">
            <w:pPr>
              <w:spacing w:after="0" w:line="240" w:lineRule="auto"/>
              <w:rPr>
                <w:rFonts w:ascii="Times New Roman" w:eastAsia="Times New Roman" w:hAnsi="Times New Roman" w:cs="Times New Roman"/>
                <w:i/>
                <w:color w:val="000000"/>
                <w:sz w:val="24"/>
                <w:szCs w:val="24"/>
                <w:lang w:val="en-US" w:eastAsia="ru-RU"/>
              </w:rPr>
            </w:pPr>
            <w:r w:rsidRPr="00B819E2">
              <w:rPr>
                <w:rFonts w:ascii="Times New Roman" w:eastAsia="Times New Roman" w:hAnsi="Times New Roman" w:cs="Times New Roman"/>
                <w:i/>
                <w:color w:val="000000"/>
                <w:sz w:val="24"/>
                <w:szCs w:val="24"/>
                <w:lang w:eastAsia="ru-RU"/>
              </w:rPr>
              <w:t>Protoceratapion deletum </w:t>
            </w:r>
            <w:r w:rsidRPr="00B819E2">
              <w:rPr>
                <w:rFonts w:ascii="Times New Roman" w:eastAsia="Times New Roman" w:hAnsi="Times New Roman" w:cs="Times New Roman"/>
                <w:iCs/>
                <w:color w:val="000000"/>
                <w:sz w:val="24"/>
                <w:szCs w:val="24"/>
                <w:lang w:eastAsia="ru-RU"/>
              </w:rPr>
              <w:t>(Schilsky, 1906).</w:t>
            </w:r>
          </w:p>
        </w:tc>
        <w:tc>
          <w:tcPr>
            <w:tcW w:w="835" w:type="dxa"/>
          </w:tcPr>
          <w:p w14:paraId="4899F6B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559AEB6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34694B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5C4A57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540DD1A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12FD4D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304532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r>
      <w:tr w:rsidR="0075290C" w:rsidRPr="00B819E2" w14:paraId="525DF7B4" w14:textId="77777777" w:rsidTr="002B1A64">
        <w:trPr>
          <w:gridAfter w:val="2"/>
          <w:wAfter w:w="75" w:type="dxa"/>
        </w:trPr>
        <w:tc>
          <w:tcPr>
            <w:tcW w:w="1412" w:type="dxa"/>
            <w:vMerge/>
          </w:tcPr>
          <w:p w14:paraId="2470FE29"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1DD32A23" w14:textId="77777777" w:rsidR="0075290C" w:rsidRPr="00B819E2" w:rsidRDefault="0075290C" w:rsidP="0075290C">
            <w:pPr>
              <w:spacing w:after="0" w:line="240" w:lineRule="auto"/>
              <w:rPr>
                <w:rFonts w:ascii="Times New Roman" w:eastAsia="Times New Roman" w:hAnsi="Times New Roman" w:cs="Times New Roman"/>
                <w:i/>
                <w:iCs/>
                <w:sz w:val="24"/>
                <w:szCs w:val="24"/>
                <w:lang w:val="en-US" w:eastAsia="ru-RU"/>
              </w:rPr>
            </w:pPr>
            <w:r w:rsidRPr="00B819E2">
              <w:rPr>
                <w:rFonts w:ascii="Times New Roman" w:eastAsia="Times New Roman" w:hAnsi="Times New Roman" w:cs="Times New Roman"/>
                <w:i/>
                <w:iCs/>
                <w:sz w:val="24"/>
                <w:szCs w:val="24"/>
                <w:lang w:val="en-US" w:eastAsia="ru-RU"/>
              </w:rPr>
              <w:t xml:space="preserve">Cyanapion </w:t>
            </w:r>
          </w:p>
        </w:tc>
        <w:tc>
          <w:tcPr>
            <w:tcW w:w="1706" w:type="dxa"/>
          </w:tcPr>
          <w:p w14:paraId="49043FE1" w14:textId="77777777" w:rsidR="0075290C" w:rsidRPr="00B819E2" w:rsidRDefault="0075290C" w:rsidP="0075290C">
            <w:pPr>
              <w:spacing w:after="0" w:line="240" w:lineRule="auto"/>
              <w:rPr>
                <w:rFonts w:ascii="Times New Roman" w:eastAsia="Times New Roman" w:hAnsi="Times New Roman" w:cs="Times New Roman"/>
                <w:i/>
                <w:color w:val="000000"/>
                <w:sz w:val="24"/>
                <w:szCs w:val="24"/>
                <w:lang w:val="en-US" w:eastAsia="ru-RU"/>
              </w:rPr>
            </w:pPr>
            <w:r w:rsidRPr="00B819E2">
              <w:rPr>
                <w:rFonts w:ascii="Times New Roman" w:eastAsia="Times New Roman" w:hAnsi="Times New Roman" w:cs="Times New Roman"/>
                <w:i/>
                <w:color w:val="000000"/>
                <w:sz w:val="24"/>
                <w:szCs w:val="24"/>
                <w:lang w:val="en-US" w:eastAsia="ru-RU"/>
              </w:rPr>
              <w:t xml:space="preserve">Cyanapion gyllenhalii </w:t>
            </w:r>
            <w:r w:rsidRPr="00B819E2">
              <w:rPr>
                <w:rFonts w:ascii="Times New Roman" w:eastAsia="Times New Roman" w:hAnsi="Times New Roman" w:cs="Times New Roman"/>
                <w:iCs/>
                <w:color w:val="000000"/>
                <w:sz w:val="24"/>
                <w:szCs w:val="24"/>
                <w:lang w:val="en-US" w:eastAsia="ru-RU"/>
              </w:rPr>
              <w:t>(Kirby, 1808)</w:t>
            </w:r>
            <w:r w:rsidRPr="00B819E2">
              <w:rPr>
                <w:rFonts w:ascii="Times New Roman" w:eastAsia="Times New Roman" w:hAnsi="Times New Roman" w:cs="Times New Roman"/>
                <w:i/>
                <w:color w:val="000000"/>
                <w:sz w:val="24"/>
                <w:szCs w:val="24"/>
                <w:lang w:val="en-US" w:eastAsia="ru-RU"/>
              </w:rPr>
              <w:t xml:space="preserve"> </w:t>
            </w:r>
          </w:p>
        </w:tc>
        <w:tc>
          <w:tcPr>
            <w:tcW w:w="835" w:type="dxa"/>
          </w:tcPr>
          <w:p w14:paraId="4313794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5D213B4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EEC683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E65DF4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153307C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1BE092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270F46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r>
      <w:tr w:rsidR="0075290C" w:rsidRPr="00B819E2" w14:paraId="1B6729F3" w14:textId="77777777" w:rsidTr="002B1A64">
        <w:trPr>
          <w:gridAfter w:val="2"/>
          <w:wAfter w:w="75" w:type="dxa"/>
        </w:trPr>
        <w:tc>
          <w:tcPr>
            <w:tcW w:w="1412" w:type="dxa"/>
            <w:vMerge/>
          </w:tcPr>
          <w:p w14:paraId="79F482C3"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344972E5"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Catapion</w:t>
            </w:r>
          </w:p>
        </w:tc>
        <w:tc>
          <w:tcPr>
            <w:tcW w:w="1706" w:type="dxa"/>
          </w:tcPr>
          <w:p w14:paraId="00C97F01" w14:textId="77777777" w:rsidR="0075290C" w:rsidRPr="00B819E2" w:rsidRDefault="0075290C" w:rsidP="0075290C">
            <w:pPr>
              <w:spacing w:after="0" w:line="240" w:lineRule="auto"/>
              <w:rPr>
                <w:rFonts w:ascii="Times New Roman" w:eastAsia="Times New Roman" w:hAnsi="Times New Roman" w:cs="Times New Roman"/>
                <w:i/>
                <w:color w:val="000000"/>
                <w:sz w:val="24"/>
                <w:szCs w:val="24"/>
                <w:lang w:val="en-US" w:eastAsia="ru-RU"/>
              </w:rPr>
            </w:pPr>
            <w:r w:rsidRPr="00B819E2">
              <w:rPr>
                <w:rFonts w:ascii="Times New Roman" w:eastAsia="Times New Roman" w:hAnsi="Times New Roman" w:cs="Times New Roman"/>
                <w:i/>
                <w:sz w:val="24"/>
                <w:szCs w:val="24"/>
                <w:lang w:val="en-US" w:eastAsia="ru-RU"/>
              </w:rPr>
              <w:t>Catapion  seniculus</w:t>
            </w:r>
            <w:r w:rsidRPr="00B819E2">
              <w:rPr>
                <w:rFonts w:ascii="Times New Roman" w:eastAsia="Times New Roman" w:hAnsi="Times New Roman" w:cs="Times New Roman"/>
                <w:sz w:val="24"/>
                <w:szCs w:val="24"/>
                <w:lang w:val="en-US" w:eastAsia="ru-RU"/>
              </w:rPr>
              <w:t xml:space="preserve"> (Kirby, 1808)</w:t>
            </w:r>
          </w:p>
        </w:tc>
        <w:tc>
          <w:tcPr>
            <w:tcW w:w="835" w:type="dxa"/>
          </w:tcPr>
          <w:p w14:paraId="4D1A0B9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B3BDC4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27F549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9DDA80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784200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576" w:type="dxa"/>
          </w:tcPr>
          <w:p w14:paraId="62CEC18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0E34F5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76936350" w14:textId="77777777" w:rsidTr="002B1A64">
        <w:trPr>
          <w:gridAfter w:val="2"/>
          <w:wAfter w:w="75" w:type="dxa"/>
        </w:trPr>
        <w:tc>
          <w:tcPr>
            <w:tcW w:w="1412" w:type="dxa"/>
            <w:vMerge/>
          </w:tcPr>
          <w:p w14:paraId="5FC12059"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0F02E4B4"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Betulapion</w:t>
            </w:r>
          </w:p>
        </w:tc>
        <w:tc>
          <w:tcPr>
            <w:tcW w:w="1706" w:type="dxa"/>
          </w:tcPr>
          <w:p w14:paraId="7D0C9638" w14:textId="77777777" w:rsidR="0075290C" w:rsidRPr="00B819E2" w:rsidRDefault="0075290C" w:rsidP="0075290C">
            <w:pPr>
              <w:spacing w:after="0" w:line="240" w:lineRule="auto"/>
              <w:rPr>
                <w:rFonts w:ascii="Times New Roman" w:eastAsia="Times New Roman" w:hAnsi="Times New Roman" w:cs="Times New Roman"/>
                <w:i/>
                <w:color w:val="000000"/>
                <w:sz w:val="24"/>
                <w:szCs w:val="24"/>
                <w:lang w:val="en-US" w:eastAsia="ru-RU"/>
              </w:rPr>
            </w:pPr>
            <w:r w:rsidRPr="00B819E2">
              <w:rPr>
                <w:rFonts w:ascii="Times New Roman" w:eastAsia="Times New Roman" w:hAnsi="Times New Roman" w:cs="Times New Roman"/>
                <w:i/>
                <w:sz w:val="24"/>
                <w:szCs w:val="24"/>
                <w:lang w:val="en-US" w:eastAsia="ru-RU"/>
              </w:rPr>
              <w:t>Betulapion (Apion) simile</w:t>
            </w:r>
            <w:r w:rsidRPr="00B819E2">
              <w:rPr>
                <w:rFonts w:ascii="Times New Roman" w:eastAsia="Times New Roman" w:hAnsi="Times New Roman" w:cs="Times New Roman"/>
                <w:sz w:val="24"/>
                <w:szCs w:val="24"/>
                <w:lang w:val="en-US" w:eastAsia="ru-RU"/>
              </w:rPr>
              <w:t xml:space="preserve"> (Kirby, 1811)</w:t>
            </w:r>
          </w:p>
        </w:tc>
        <w:tc>
          <w:tcPr>
            <w:tcW w:w="835" w:type="dxa"/>
          </w:tcPr>
          <w:p w14:paraId="66EBD17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7FCF841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70B599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6979042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2A0D6C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F5D951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42DA80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59A9F9C1" w14:textId="77777777" w:rsidTr="002B1A64">
        <w:trPr>
          <w:gridAfter w:val="2"/>
          <w:wAfter w:w="75" w:type="dxa"/>
        </w:trPr>
        <w:tc>
          <w:tcPr>
            <w:tcW w:w="1412" w:type="dxa"/>
            <w:vMerge/>
          </w:tcPr>
          <w:p w14:paraId="0F55E74E"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6D975CE5"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Hemitrichapion</w:t>
            </w:r>
          </w:p>
        </w:tc>
        <w:tc>
          <w:tcPr>
            <w:tcW w:w="1706" w:type="dxa"/>
          </w:tcPr>
          <w:p w14:paraId="62D3BAEB" w14:textId="77777777" w:rsidR="0075290C" w:rsidRPr="00B819E2" w:rsidRDefault="0075290C" w:rsidP="0075290C">
            <w:pPr>
              <w:spacing w:after="0" w:line="240" w:lineRule="auto"/>
              <w:rPr>
                <w:rFonts w:ascii="Times New Roman" w:eastAsia="Times New Roman" w:hAnsi="Times New Roman" w:cs="Times New Roman"/>
                <w:i/>
                <w:color w:val="000000"/>
                <w:sz w:val="24"/>
                <w:szCs w:val="24"/>
                <w:lang w:val="en-US" w:eastAsia="ru-RU"/>
              </w:rPr>
            </w:pPr>
            <w:r w:rsidRPr="00B819E2">
              <w:rPr>
                <w:rFonts w:ascii="Times New Roman" w:eastAsia="Times New Roman" w:hAnsi="Times New Roman" w:cs="Times New Roman"/>
                <w:i/>
                <w:sz w:val="24"/>
                <w:szCs w:val="24"/>
                <w:lang w:val="en-US" w:eastAsia="ru-RU"/>
              </w:rPr>
              <w:t>Hemitrichapion alexandri</w:t>
            </w:r>
            <w:r w:rsidRPr="00B819E2">
              <w:rPr>
                <w:rFonts w:ascii="Times New Roman" w:eastAsia="Times New Roman" w:hAnsi="Times New Roman" w:cs="Times New Roman"/>
                <w:sz w:val="24"/>
                <w:szCs w:val="24"/>
                <w:lang w:val="en-US" w:eastAsia="ru-RU"/>
              </w:rPr>
              <w:t xml:space="preserve"> Legalov</w:t>
            </w:r>
          </w:p>
        </w:tc>
        <w:tc>
          <w:tcPr>
            <w:tcW w:w="835" w:type="dxa"/>
          </w:tcPr>
          <w:p w14:paraId="6FB6C1C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5134EB8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63C53C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03682E2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EBE5A4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799B7F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F339A0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6CB61F35" w14:textId="77777777" w:rsidTr="002B1A64">
        <w:trPr>
          <w:gridAfter w:val="2"/>
          <w:wAfter w:w="75" w:type="dxa"/>
        </w:trPr>
        <w:tc>
          <w:tcPr>
            <w:tcW w:w="1412" w:type="dxa"/>
            <w:vMerge/>
          </w:tcPr>
          <w:p w14:paraId="68DF45D1"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5886418F"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Loborhynchapion  </w:t>
            </w:r>
          </w:p>
        </w:tc>
        <w:tc>
          <w:tcPr>
            <w:tcW w:w="1706" w:type="dxa"/>
          </w:tcPr>
          <w:p w14:paraId="318DF499" w14:textId="77777777" w:rsidR="0075290C" w:rsidRPr="00B819E2" w:rsidRDefault="0075290C" w:rsidP="0075290C">
            <w:pPr>
              <w:spacing w:after="0" w:line="240" w:lineRule="auto"/>
              <w:rPr>
                <w:rFonts w:ascii="Times New Roman" w:eastAsia="Times New Roman" w:hAnsi="Times New Roman" w:cs="Times New Roman"/>
                <w:i/>
                <w:color w:val="000000"/>
                <w:sz w:val="24"/>
                <w:szCs w:val="24"/>
                <w:lang w:val="en-US" w:eastAsia="ru-RU"/>
              </w:rPr>
            </w:pPr>
            <w:r w:rsidRPr="00B819E2">
              <w:rPr>
                <w:rFonts w:ascii="Times New Roman" w:eastAsia="Times New Roman" w:hAnsi="Times New Roman" w:cs="Times New Roman"/>
                <w:i/>
                <w:sz w:val="24"/>
                <w:szCs w:val="24"/>
                <w:lang w:val="en-US" w:eastAsia="ru-RU"/>
              </w:rPr>
              <w:t>Loborhynchapion  amethystinum</w:t>
            </w:r>
            <w:r w:rsidRPr="00B819E2">
              <w:rPr>
                <w:rFonts w:ascii="Times New Roman" w:eastAsia="Times New Roman" w:hAnsi="Times New Roman" w:cs="Times New Roman"/>
                <w:sz w:val="24"/>
                <w:szCs w:val="24"/>
                <w:lang w:val="en-US" w:eastAsia="ru-RU"/>
              </w:rPr>
              <w:t xml:space="preserve"> (Mill., 1857)</w:t>
            </w:r>
          </w:p>
        </w:tc>
        <w:tc>
          <w:tcPr>
            <w:tcW w:w="835" w:type="dxa"/>
          </w:tcPr>
          <w:p w14:paraId="2DED6FC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08E5986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B149E5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110AE07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952416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3A4A04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DA6A28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1F37B1DE" w14:textId="77777777" w:rsidTr="002B1A64">
        <w:trPr>
          <w:gridAfter w:val="2"/>
          <w:wAfter w:w="75" w:type="dxa"/>
        </w:trPr>
        <w:tc>
          <w:tcPr>
            <w:tcW w:w="1412" w:type="dxa"/>
            <w:vMerge/>
          </w:tcPr>
          <w:p w14:paraId="21D8325C"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7E10C1DE"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Eutrichapion</w:t>
            </w:r>
          </w:p>
        </w:tc>
        <w:tc>
          <w:tcPr>
            <w:tcW w:w="1706" w:type="dxa"/>
          </w:tcPr>
          <w:p w14:paraId="63EA68AB" w14:textId="77777777" w:rsidR="0075290C" w:rsidRPr="00B819E2" w:rsidRDefault="0075290C" w:rsidP="0075290C">
            <w:pPr>
              <w:spacing w:after="0" w:line="240" w:lineRule="auto"/>
              <w:rPr>
                <w:rFonts w:ascii="Times New Roman" w:eastAsia="Times New Roman" w:hAnsi="Times New Roman" w:cs="Times New Roman"/>
                <w:i/>
                <w:color w:val="000000"/>
                <w:sz w:val="24"/>
                <w:szCs w:val="24"/>
                <w:lang w:val="en-US" w:eastAsia="ru-RU"/>
              </w:rPr>
            </w:pPr>
            <w:r w:rsidRPr="00B819E2">
              <w:rPr>
                <w:rFonts w:ascii="Times New Roman" w:eastAsia="Times New Roman" w:hAnsi="Times New Roman" w:cs="Times New Roman"/>
                <w:i/>
                <w:sz w:val="24"/>
                <w:szCs w:val="24"/>
                <w:lang w:val="en-US" w:eastAsia="ru-RU"/>
              </w:rPr>
              <w:t xml:space="preserve">Eutrichapion viciae </w:t>
            </w:r>
            <w:r w:rsidRPr="00B819E2">
              <w:rPr>
                <w:rFonts w:ascii="Times New Roman" w:eastAsia="Times New Roman" w:hAnsi="Times New Roman" w:cs="Times New Roman"/>
                <w:sz w:val="24"/>
                <w:szCs w:val="24"/>
                <w:lang w:val="en-US" w:eastAsia="ru-RU"/>
              </w:rPr>
              <w:t>(Paykull,1798)</w:t>
            </w:r>
          </w:p>
        </w:tc>
        <w:tc>
          <w:tcPr>
            <w:tcW w:w="835" w:type="dxa"/>
          </w:tcPr>
          <w:p w14:paraId="32BE4E4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49CCB6D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4D8ECB1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A1216A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2FC1B0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CA68A7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C1B527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119A294B" w14:textId="77777777" w:rsidTr="002B1A64">
        <w:trPr>
          <w:gridAfter w:val="2"/>
          <w:wAfter w:w="75" w:type="dxa"/>
        </w:trPr>
        <w:tc>
          <w:tcPr>
            <w:tcW w:w="1412" w:type="dxa"/>
            <w:vMerge/>
          </w:tcPr>
          <w:p w14:paraId="36AF572F"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tcPr>
          <w:p w14:paraId="7FB06F20"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1706" w:type="dxa"/>
          </w:tcPr>
          <w:p w14:paraId="2EA422A6" w14:textId="22772527" w:rsidR="0075290C" w:rsidRPr="00B819E2" w:rsidRDefault="0075290C" w:rsidP="0075290C">
            <w:pPr>
              <w:spacing w:after="0" w:line="240" w:lineRule="auto"/>
              <w:rPr>
                <w:rFonts w:ascii="Times New Roman" w:eastAsia="Times New Roman" w:hAnsi="Times New Roman" w:cs="Times New Roman"/>
                <w:i/>
                <w:color w:val="000000"/>
                <w:sz w:val="24"/>
                <w:szCs w:val="24"/>
                <w:lang w:val="en-US" w:eastAsia="ru-RU"/>
              </w:rPr>
            </w:pPr>
            <w:r w:rsidRPr="00B819E2">
              <w:rPr>
                <w:rFonts w:ascii="Times New Roman" w:eastAsia="Times New Roman" w:hAnsi="Times New Roman" w:cs="Times New Roman"/>
                <w:i/>
                <w:sz w:val="24"/>
                <w:szCs w:val="24"/>
                <w:lang w:val="en-US" w:eastAsia="ru-RU"/>
              </w:rPr>
              <w:t>E</w:t>
            </w:r>
            <w:r w:rsidR="00EA473E">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facetum</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Gyll</w:t>
            </w:r>
            <w:r w:rsidRPr="00B819E2">
              <w:rPr>
                <w:rFonts w:ascii="Times New Roman" w:eastAsia="Times New Roman" w:hAnsi="Times New Roman" w:cs="Times New Roman"/>
                <w:sz w:val="24"/>
                <w:szCs w:val="24"/>
                <w:lang w:eastAsia="ru-RU"/>
              </w:rPr>
              <w:t>., 1839)</w:t>
            </w:r>
          </w:p>
        </w:tc>
        <w:tc>
          <w:tcPr>
            <w:tcW w:w="835" w:type="dxa"/>
          </w:tcPr>
          <w:p w14:paraId="69D2163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BAC1D7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54F443D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9DC4E0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3A9323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CF918A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B33143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CC98002" w14:textId="77777777" w:rsidTr="002B1A64">
        <w:trPr>
          <w:gridAfter w:val="2"/>
          <w:wAfter w:w="75" w:type="dxa"/>
        </w:trPr>
        <w:tc>
          <w:tcPr>
            <w:tcW w:w="1412" w:type="dxa"/>
            <w:vMerge/>
          </w:tcPr>
          <w:p w14:paraId="622ECA08"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3809800E"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eastAsia="ru-RU"/>
              </w:rPr>
              <w:t>Omphalapion</w:t>
            </w:r>
          </w:p>
        </w:tc>
        <w:tc>
          <w:tcPr>
            <w:tcW w:w="1706" w:type="dxa"/>
          </w:tcPr>
          <w:p w14:paraId="5F82692F"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eastAsia="ru-RU"/>
              </w:rPr>
              <w:t xml:space="preserve">Omphalapion hookerorum </w:t>
            </w:r>
            <w:r w:rsidRPr="00B819E2">
              <w:rPr>
                <w:rFonts w:ascii="Times New Roman" w:eastAsia="Times New Roman" w:hAnsi="Times New Roman" w:cs="Times New Roman"/>
                <w:iCs/>
                <w:sz w:val="24"/>
                <w:szCs w:val="24"/>
                <w:lang w:eastAsia="ru-RU"/>
              </w:rPr>
              <w:lastRenderedPageBreak/>
              <w:t>(W.Kirby, 1808)</w:t>
            </w:r>
          </w:p>
        </w:tc>
        <w:tc>
          <w:tcPr>
            <w:tcW w:w="835" w:type="dxa"/>
          </w:tcPr>
          <w:p w14:paraId="290A109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lastRenderedPageBreak/>
              <w:t>+</w:t>
            </w:r>
          </w:p>
        </w:tc>
        <w:tc>
          <w:tcPr>
            <w:tcW w:w="999" w:type="dxa"/>
            <w:gridSpan w:val="2"/>
          </w:tcPr>
          <w:p w14:paraId="022AFC2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4618E7D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4841F3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BAE839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0FAB59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D15EA4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6E826E85" w14:textId="77777777" w:rsidTr="002B1A64">
        <w:trPr>
          <w:gridAfter w:val="1"/>
          <w:wAfter w:w="54" w:type="dxa"/>
        </w:trPr>
        <w:tc>
          <w:tcPr>
            <w:tcW w:w="9722" w:type="dxa"/>
            <w:gridSpan w:val="13"/>
          </w:tcPr>
          <w:p w14:paraId="69409AE0" w14:textId="213A0D33" w:rsidR="0075290C" w:rsidRPr="00B819E2" w:rsidRDefault="00557AC8" w:rsidP="0075290C">
            <w:pPr>
              <w:spacing w:after="0" w:line="240" w:lineRule="auto"/>
              <w:jc w:val="center"/>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46</w:t>
            </w:r>
          </w:p>
        </w:tc>
      </w:tr>
      <w:tr w:rsidR="0075290C" w:rsidRPr="00B819E2" w14:paraId="6CEDCB1D" w14:textId="77777777" w:rsidTr="002B1A64">
        <w:trPr>
          <w:gridAfter w:val="2"/>
          <w:wAfter w:w="75" w:type="dxa"/>
        </w:trPr>
        <w:tc>
          <w:tcPr>
            <w:tcW w:w="1412" w:type="dxa"/>
            <w:vMerge w:val="restart"/>
          </w:tcPr>
          <w:p w14:paraId="5A24E7FA" w14:textId="77777777" w:rsidR="00557AC8" w:rsidRPr="00B819E2" w:rsidRDefault="00557AC8" w:rsidP="00557AC8">
            <w:pPr>
              <w:spacing w:after="0" w:line="240" w:lineRule="auto"/>
              <w:rPr>
                <w:rFonts w:ascii="Times New Roman" w:eastAsia="Times New Roman" w:hAnsi="Times New Roman" w:cs="Times New Roman"/>
                <w:b/>
                <w:bCs/>
                <w:iCs/>
                <w:sz w:val="24"/>
                <w:szCs w:val="24"/>
                <w:lang w:val="en-US" w:eastAsia="ru-RU"/>
              </w:rPr>
            </w:pPr>
            <w:r w:rsidRPr="00B819E2">
              <w:rPr>
                <w:rFonts w:ascii="Times New Roman" w:eastAsia="Times New Roman" w:hAnsi="Times New Roman" w:cs="Times New Roman"/>
                <w:b/>
                <w:bCs/>
                <w:iCs/>
                <w:sz w:val="24"/>
                <w:szCs w:val="24"/>
                <w:lang w:val="en-US" w:eastAsia="ru-RU"/>
              </w:rPr>
              <w:t xml:space="preserve">Curculionidae </w:t>
            </w:r>
            <w:r w:rsidRPr="00B819E2">
              <w:rPr>
                <w:rFonts w:ascii="Times New Roman" w:eastAsia="Times New Roman" w:hAnsi="Times New Roman" w:cs="Times New Roman"/>
                <w:b/>
                <w:bCs/>
                <w:iCs/>
                <w:sz w:val="24"/>
                <w:szCs w:val="24"/>
                <w:lang w:eastAsia="ru-RU"/>
              </w:rPr>
              <w:t>Долгоносики</w:t>
            </w:r>
          </w:p>
          <w:p w14:paraId="7993E4DF" w14:textId="77777777" w:rsidR="0075290C" w:rsidRPr="00B819E2" w:rsidRDefault="0075290C" w:rsidP="00557AC8">
            <w:pPr>
              <w:spacing w:after="0" w:line="240" w:lineRule="auto"/>
              <w:rPr>
                <w:rFonts w:ascii="Times New Roman" w:eastAsia="Times New Roman" w:hAnsi="Times New Roman" w:cs="Times New Roman"/>
                <w:b/>
                <w:bCs/>
                <w:iCs/>
                <w:sz w:val="24"/>
                <w:szCs w:val="24"/>
                <w:lang w:val="en-US" w:eastAsia="ru-RU"/>
              </w:rPr>
            </w:pPr>
          </w:p>
        </w:tc>
        <w:tc>
          <w:tcPr>
            <w:tcW w:w="1131" w:type="dxa"/>
          </w:tcPr>
          <w:p w14:paraId="39C04463"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Notaris</w:t>
            </w:r>
          </w:p>
        </w:tc>
        <w:tc>
          <w:tcPr>
            <w:tcW w:w="1706" w:type="dxa"/>
          </w:tcPr>
          <w:p w14:paraId="200C49BB" w14:textId="77777777" w:rsidR="0075290C" w:rsidRPr="00B819E2" w:rsidRDefault="0075290C" w:rsidP="0075290C">
            <w:pPr>
              <w:spacing w:after="0" w:line="240" w:lineRule="auto"/>
              <w:rPr>
                <w:rFonts w:ascii="Times New Roman" w:eastAsia="Times New Roman" w:hAnsi="Times New Roman" w:cs="Times New Roman"/>
                <w:i/>
                <w:color w:val="000000"/>
                <w:sz w:val="24"/>
                <w:szCs w:val="24"/>
                <w:lang w:val="en-US" w:eastAsia="ru-RU"/>
              </w:rPr>
            </w:pPr>
            <w:r w:rsidRPr="00B819E2">
              <w:rPr>
                <w:rFonts w:ascii="Times New Roman" w:eastAsia="Times New Roman" w:hAnsi="Times New Roman" w:cs="Times New Roman"/>
                <w:i/>
                <w:sz w:val="24"/>
                <w:szCs w:val="24"/>
                <w:lang w:val="en-US" w:eastAsia="ru-RU"/>
              </w:rPr>
              <w:t>Notaris altaicus</w:t>
            </w:r>
            <w:r w:rsidRPr="00B819E2">
              <w:rPr>
                <w:rFonts w:ascii="Times New Roman" w:eastAsia="Times New Roman" w:hAnsi="Times New Roman" w:cs="Times New Roman"/>
                <w:sz w:val="24"/>
                <w:szCs w:val="24"/>
                <w:lang w:val="en-US" w:eastAsia="ru-RU"/>
              </w:rPr>
              <w:t xml:space="preserve"> Legalov, 1997  </w:t>
            </w:r>
          </w:p>
        </w:tc>
        <w:tc>
          <w:tcPr>
            <w:tcW w:w="835" w:type="dxa"/>
          </w:tcPr>
          <w:p w14:paraId="1275548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A380DA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371181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4B4E77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B20AF4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FF0F1C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13" w:type="dxa"/>
          </w:tcPr>
          <w:p w14:paraId="29779DC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r>
      <w:tr w:rsidR="0075290C" w:rsidRPr="00B819E2" w14:paraId="6CD14420" w14:textId="77777777" w:rsidTr="002B1A64">
        <w:trPr>
          <w:gridAfter w:val="2"/>
          <w:wAfter w:w="75" w:type="dxa"/>
        </w:trPr>
        <w:tc>
          <w:tcPr>
            <w:tcW w:w="1412" w:type="dxa"/>
            <w:vMerge/>
          </w:tcPr>
          <w:p w14:paraId="79960B39"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tcPr>
          <w:p w14:paraId="0C3974EF"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Arthrostenus</w:t>
            </w:r>
          </w:p>
        </w:tc>
        <w:tc>
          <w:tcPr>
            <w:tcW w:w="1706" w:type="dxa"/>
          </w:tcPr>
          <w:p w14:paraId="1347A59B" w14:textId="77777777" w:rsidR="0075290C" w:rsidRPr="00B819E2" w:rsidRDefault="0075290C" w:rsidP="0075290C">
            <w:pPr>
              <w:spacing w:after="0" w:line="240" w:lineRule="auto"/>
              <w:rPr>
                <w:rFonts w:ascii="Times New Roman" w:eastAsia="Times New Roman" w:hAnsi="Times New Roman" w:cs="Times New Roman"/>
                <w:i/>
                <w:color w:val="000000"/>
                <w:sz w:val="24"/>
                <w:szCs w:val="24"/>
                <w:lang w:val="en-US" w:eastAsia="ru-RU"/>
              </w:rPr>
            </w:pPr>
            <w:r w:rsidRPr="00B819E2">
              <w:rPr>
                <w:rFonts w:ascii="Times New Roman" w:eastAsia="Times New Roman" w:hAnsi="Times New Roman" w:cs="Times New Roman"/>
                <w:i/>
                <w:sz w:val="24"/>
                <w:szCs w:val="24"/>
                <w:lang w:val="en-US" w:eastAsia="ru-RU"/>
              </w:rPr>
              <w:t xml:space="preserve">Arthrostenus </w:t>
            </w:r>
            <w:r w:rsidRPr="00B819E2">
              <w:rPr>
                <w:rFonts w:ascii="Times New Roman" w:eastAsia="Times New Roman" w:hAnsi="Times New Roman" w:cs="Times New Roman"/>
                <w:sz w:val="24"/>
                <w:szCs w:val="24"/>
                <w:lang w:val="en-US" w:eastAsia="ru-RU"/>
              </w:rPr>
              <w:t xml:space="preserve">sp.  </w:t>
            </w:r>
          </w:p>
        </w:tc>
        <w:tc>
          <w:tcPr>
            <w:tcW w:w="835" w:type="dxa"/>
          </w:tcPr>
          <w:p w14:paraId="3EA8E84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0E4A64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ECB65C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2C0D674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93FE7A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3A7023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90C6D7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1A2D35D6" w14:textId="77777777" w:rsidTr="002B1A64">
        <w:trPr>
          <w:gridAfter w:val="2"/>
          <w:wAfter w:w="75" w:type="dxa"/>
        </w:trPr>
        <w:tc>
          <w:tcPr>
            <w:tcW w:w="1412" w:type="dxa"/>
            <w:vMerge w:val="restart"/>
          </w:tcPr>
          <w:p w14:paraId="09BF32CB" w14:textId="77777777" w:rsidR="0075290C" w:rsidRPr="00B819E2" w:rsidRDefault="0075290C" w:rsidP="00557AC8">
            <w:pPr>
              <w:spacing w:after="0" w:line="240" w:lineRule="auto"/>
              <w:rPr>
                <w:rFonts w:ascii="Times New Roman" w:eastAsia="Times New Roman" w:hAnsi="Times New Roman" w:cs="Times New Roman"/>
                <w:b/>
                <w:bCs/>
                <w:iCs/>
                <w:sz w:val="24"/>
                <w:szCs w:val="24"/>
                <w:lang w:val="en-US" w:eastAsia="ru-RU"/>
              </w:rPr>
            </w:pPr>
          </w:p>
        </w:tc>
        <w:tc>
          <w:tcPr>
            <w:tcW w:w="1131" w:type="dxa"/>
          </w:tcPr>
          <w:p w14:paraId="070C3E83"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 xml:space="preserve">Spheroptochus </w:t>
            </w:r>
          </w:p>
        </w:tc>
        <w:tc>
          <w:tcPr>
            <w:tcW w:w="1706" w:type="dxa"/>
          </w:tcPr>
          <w:p w14:paraId="7BC6D3DF"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 xml:space="preserve">Spheroptochus deportatus </w:t>
            </w:r>
            <w:r w:rsidRPr="00B819E2">
              <w:rPr>
                <w:rFonts w:ascii="Times New Roman" w:eastAsia="Times New Roman" w:hAnsi="Times New Roman" w:cs="Times New Roman"/>
                <w:bCs/>
                <w:iCs/>
                <w:sz w:val="24"/>
                <w:szCs w:val="24"/>
                <w:lang w:val="en-US" w:eastAsia="ru-RU"/>
              </w:rPr>
              <w:t>(Boheman, 1834)</w:t>
            </w:r>
          </w:p>
        </w:tc>
        <w:tc>
          <w:tcPr>
            <w:tcW w:w="835" w:type="dxa"/>
          </w:tcPr>
          <w:p w14:paraId="15BAF94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40F964D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A9F773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12AD0EF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04" w:type="dxa"/>
            <w:gridSpan w:val="2"/>
          </w:tcPr>
          <w:p w14:paraId="1422C92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58ADCD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B46120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77D1EF56" w14:textId="77777777" w:rsidTr="002B1A64">
        <w:trPr>
          <w:gridAfter w:val="2"/>
          <w:wAfter w:w="75" w:type="dxa"/>
        </w:trPr>
        <w:tc>
          <w:tcPr>
            <w:tcW w:w="1412" w:type="dxa"/>
            <w:vMerge/>
          </w:tcPr>
          <w:p w14:paraId="5377102F"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tcPr>
          <w:p w14:paraId="19B4B2D1"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 xml:space="preserve">Limnobaris </w:t>
            </w:r>
          </w:p>
          <w:p w14:paraId="443CCA4D"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6B29C5A9"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 xml:space="preserve">Limnobaris dolorosa </w:t>
            </w:r>
            <w:r w:rsidRPr="00B819E2">
              <w:rPr>
                <w:rFonts w:ascii="Times New Roman" w:eastAsia="Times New Roman" w:hAnsi="Times New Roman" w:cs="Times New Roman"/>
                <w:bCs/>
                <w:iCs/>
                <w:sz w:val="24"/>
                <w:szCs w:val="24"/>
                <w:lang w:val="en-US" w:eastAsia="ru-RU"/>
              </w:rPr>
              <w:t>(Goeze, 1777)</w:t>
            </w:r>
          </w:p>
          <w:p w14:paraId="3C90CE7E"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835" w:type="dxa"/>
          </w:tcPr>
          <w:p w14:paraId="1A4E996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545FF84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0C3CEC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72E050C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04" w:type="dxa"/>
            <w:gridSpan w:val="2"/>
          </w:tcPr>
          <w:p w14:paraId="2286D94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A49493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88B6C9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2D79ACF9" w14:textId="77777777" w:rsidTr="002B1A64">
        <w:trPr>
          <w:gridAfter w:val="2"/>
          <w:wAfter w:w="75" w:type="dxa"/>
        </w:trPr>
        <w:tc>
          <w:tcPr>
            <w:tcW w:w="1412" w:type="dxa"/>
            <w:vMerge/>
          </w:tcPr>
          <w:p w14:paraId="4BD7BA91"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tcPr>
          <w:p w14:paraId="2E1D1E20"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iCs/>
                <w:sz w:val="24"/>
                <w:szCs w:val="24"/>
                <w:lang w:val="ru-KZ" w:eastAsia="ru-RU"/>
              </w:rPr>
              <w:t xml:space="preserve">Baris </w:t>
            </w:r>
          </w:p>
        </w:tc>
        <w:tc>
          <w:tcPr>
            <w:tcW w:w="1706" w:type="dxa"/>
          </w:tcPr>
          <w:p w14:paraId="2E19761C"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iCs/>
                <w:sz w:val="24"/>
                <w:szCs w:val="24"/>
                <w:lang w:val="ru-KZ" w:eastAsia="ru-RU"/>
              </w:rPr>
              <w:t>Baris artemisiae</w:t>
            </w:r>
            <w:r w:rsidRPr="00B819E2">
              <w:rPr>
                <w:rFonts w:ascii="Times New Roman" w:eastAsia="Times New Roman" w:hAnsi="Times New Roman" w:cs="Times New Roman"/>
                <w:bCs/>
                <w:i/>
                <w:sz w:val="24"/>
                <w:szCs w:val="24"/>
                <w:lang w:val="ru-KZ" w:eastAsia="ru-RU"/>
              </w:rPr>
              <w:t xml:space="preserve"> </w:t>
            </w:r>
            <w:r w:rsidRPr="00B819E2">
              <w:rPr>
                <w:rFonts w:ascii="Times New Roman" w:eastAsia="Times New Roman" w:hAnsi="Times New Roman" w:cs="Times New Roman"/>
                <w:bCs/>
                <w:iCs/>
                <w:sz w:val="24"/>
                <w:szCs w:val="24"/>
                <w:lang w:val="ru-KZ" w:eastAsia="ru-RU"/>
              </w:rPr>
              <w:t>(Panzer, 1794)</w:t>
            </w:r>
          </w:p>
        </w:tc>
        <w:tc>
          <w:tcPr>
            <w:tcW w:w="835" w:type="dxa"/>
          </w:tcPr>
          <w:p w14:paraId="21D4EAC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003F057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CC1A32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B9C47A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04" w:type="dxa"/>
            <w:gridSpan w:val="2"/>
          </w:tcPr>
          <w:p w14:paraId="3577083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282F61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5273DC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D51C535" w14:textId="77777777" w:rsidTr="002B1A64">
        <w:trPr>
          <w:gridAfter w:val="2"/>
          <w:wAfter w:w="75" w:type="dxa"/>
        </w:trPr>
        <w:tc>
          <w:tcPr>
            <w:tcW w:w="1412" w:type="dxa"/>
            <w:vMerge/>
          </w:tcPr>
          <w:p w14:paraId="2FED9058"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val="restart"/>
          </w:tcPr>
          <w:p w14:paraId="47C7492C"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Anthonomus</w:t>
            </w:r>
            <w:r w:rsidRPr="00B819E2">
              <w:rPr>
                <w:rFonts w:ascii="Times New Roman" w:eastAsia="Times New Roman" w:hAnsi="Times New Roman" w:cs="Times New Roman"/>
                <w:bCs/>
                <w:i/>
                <w:sz w:val="24"/>
                <w:szCs w:val="24"/>
                <w:lang w:eastAsia="ru-RU"/>
              </w:rPr>
              <w:t xml:space="preserve">  </w:t>
            </w:r>
          </w:p>
        </w:tc>
        <w:tc>
          <w:tcPr>
            <w:tcW w:w="1706" w:type="dxa"/>
          </w:tcPr>
          <w:p w14:paraId="434F0895"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i/>
                <w:sz w:val="24"/>
                <w:szCs w:val="24"/>
                <w:lang w:val="en-US" w:eastAsia="ru-RU"/>
              </w:rPr>
              <w:t>Anthonomus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rubi</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Herbst</w:t>
            </w:r>
            <w:r w:rsidRPr="00B819E2">
              <w:rPr>
                <w:rFonts w:ascii="Times New Roman" w:eastAsia="Times New Roman" w:hAnsi="Times New Roman" w:cs="Times New Roman"/>
                <w:sz w:val="24"/>
                <w:szCs w:val="24"/>
                <w:lang w:eastAsia="ru-RU"/>
              </w:rPr>
              <w:t xml:space="preserve">., 1795)   </w:t>
            </w:r>
          </w:p>
        </w:tc>
        <w:tc>
          <w:tcPr>
            <w:tcW w:w="835" w:type="dxa"/>
          </w:tcPr>
          <w:p w14:paraId="4A090FA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eastAsia="ru-RU"/>
              </w:rPr>
              <w:t>+</w:t>
            </w:r>
          </w:p>
        </w:tc>
        <w:tc>
          <w:tcPr>
            <w:tcW w:w="999" w:type="dxa"/>
            <w:gridSpan w:val="2"/>
          </w:tcPr>
          <w:p w14:paraId="58AB27A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91C25C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07E2186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7CF5B2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8E9777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F98A07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34A9F116" w14:textId="77777777" w:rsidTr="002B1A64">
        <w:trPr>
          <w:gridAfter w:val="2"/>
          <w:wAfter w:w="75" w:type="dxa"/>
        </w:trPr>
        <w:tc>
          <w:tcPr>
            <w:tcW w:w="1412" w:type="dxa"/>
            <w:vMerge/>
          </w:tcPr>
          <w:p w14:paraId="55076E60"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192236D6"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509E810A" w14:textId="364313C5"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i/>
                <w:sz w:val="24"/>
                <w:szCs w:val="24"/>
                <w:lang w:val="en-US" w:eastAsia="ru-RU"/>
              </w:rPr>
              <w:t>A</w:t>
            </w:r>
            <w:r w:rsidR="00EA473E">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i/>
                <w:sz w:val="24"/>
                <w:szCs w:val="24"/>
                <w:lang w:val="en-US" w:eastAsia="ru-RU"/>
              </w:rPr>
              <w:t>ferreus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Gyllenhal</w:t>
            </w:r>
            <w:r w:rsidRPr="00B819E2">
              <w:rPr>
                <w:rFonts w:ascii="Times New Roman" w:eastAsia="Times New Roman" w:hAnsi="Times New Roman" w:cs="Times New Roman"/>
                <w:sz w:val="24"/>
                <w:szCs w:val="24"/>
                <w:lang w:eastAsia="ru-RU"/>
              </w:rPr>
              <w:t>, 183</w:t>
            </w:r>
            <w:r w:rsidRPr="00B819E2">
              <w:rPr>
                <w:rFonts w:ascii="Times New Roman" w:eastAsia="Times New Roman" w:hAnsi="Times New Roman" w:cs="Times New Roman"/>
                <w:sz w:val="24"/>
                <w:szCs w:val="24"/>
                <w:lang w:val="en-US" w:eastAsia="ru-RU"/>
              </w:rPr>
              <w:t>5</w:t>
            </w:r>
          </w:p>
        </w:tc>
        <w:tc>
          <w:tcPr>
            <w:tcW w:w="835" w:type="dxa"/>
          </w:tcPr>
          <w:p w14:paraId="6BC9398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eastAsia="ru-RU"/>
              </w:rPr>
              <w:t>+</w:t>
            </w:r>
          </w:p>
        </w:tc>
        <w:tc>
          <w:tcPr>
            <w:tcW w:w="999" w:type="dxa"/>
            <w:gridSpan w:val="2"/>
          </w:tcPr>
          <w:p w14:paraId="21B16C5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eastAsia="ru-RU"/>
              </w:rPr>
              <w:t>+</w:t>
            </w:r>
          </w:p>
        </w:tc>
        <w:tc>
          <w:tcPr>
            <w:tcW w:w="712" w:type="dxa"/>
          </w:tcPr>
          <w:p w14:paraId="2E959C7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3CA08C2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62D5E8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58F466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48C47C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567770F6" w14:textId="77777777" w:rsidTr="002B1A64">
        <w:trPr>
          <w:gridAfter w:val="2"/>
          <w:wAfter w:w="75" w:type="dxa"/>
        </w:trPr>
        <w:tc>
          <w:tcPr>
            <w:tcW w:w="1412" w:type="dxa"/>
            <w:vMerge/>
          </w:tcPr>
          <w:p w14:paraId="7692AC62"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tcPr>
          <w:p w14:paraId="73EC322C"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Cionus</w:t>
            </w:r>
          </w:p>
        </w:tc>
        <w:tc>
          <w:tcPr>
            <w:tcW w:w="1706" w:type="dxa"/>
          </w:tcPr>
          <w:p w14:paraId="474DA484"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Cionus gebleri </w:t>
            </w:r>
            <w:r w:rsidRPr="00B819E2">
              <w:rPr>
                <w:rFonts w:ascii="Times New Roman" w:eastAsia="Times New Roman" w:hAnsi="Times New Roman" w:cs="Times New Roman"/>
                <w:sz w:val="24"/>
                <w:szCs w:val="24"/>
                <w:lang w:val="en-US" w:eastAsia="ru-RU"/>
              </w:rPr>
              <w:t>Gyllenhall, 1838</w:t>
            </w:r>
          </w:p>
        </w:tc>
        <w:tc>
          <w:tcPr>
            <w:tcW w:w="835" w:type="dxa"/>
          </w:tcPr>
          <w:p w14:paraId="08AD306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772687B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1C31E02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070520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00833B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5B56E9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C5F7E2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265E9571" w14:textId="77777777" w:rsidTr="002B1A64">
        <w:trPr>
          <w:gridAfter w:val="2"/>
          <w:wAfter w:w="75" w:type="dxa"/>
        </w:trPr>
        <w:tc>
          <w:tcPr>
            <w:tcW w:w="1412" w:type="dxa"/>
            <w:vMerge/>
          </w:tcPr>
          <w:p w14:paraId="3F35828E"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tcPr>
          <w:p w14:paraId="02DE5EBA"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Archarius</w:t>
            </w:r>
          </w:p>
        </w:tc>
        <w:tc>
          <w:tcPr>
            <w:tcW w:w="1706" w:type="dxa"/>
          </w:tcPr>
          <w:p w14:paraId="27E4B095"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Archarius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salicivorus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Paykull</w:t>
            </w:r>
            <w:r w:rsidRPr="00B819E2">
              <w:rPr>
                <w:rFonts w:ascii="Times New Roman" w:eastAsia="Times New Roman" w:hAnsi="Times New Roman" w:cs="Times New Roman"/>
                <w:sz w:val="24"/>
                <w:szCs w:val="24"/>
                <w:lang w:eastAsia="ru-RU"/>
              </w:rPr>
              <w:t xml:space="preserve">, 1792)  </w:t>
            </w:r>
          </w:p>
        </w:tc>
        <w:tc>
          <w:tcPr>
            <w:tcW w:w="835" w:type="dxa"/>
          </w:tcPr>
          <w:p w14:paraId="0B5701A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23E70CA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71DD4A3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eastAsia="ru-RU"/>
              </w:rPr>
              <w:t>+</w:t>
            </w:r>
          </w:p>
        </w:tc>
        <w:tc>
          <w:tcPr>
            <w:tcW w:w="713" w:type="dxa"/>
          </w:tcPr>
          <w:p w14:paraId="5175213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588BB0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397B2F1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5CB613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E951CEB" w14:textId="77777777" w:rsidTr="002B1A64">
        <w:trPr>
          <w:gridAfter w:val="2"/>
          <w:wAfter w:w="75" w:type="dxa"/>
        </w:trPr>
        <w:tc>
          <w:tcPr>
            <w:tcW w:w="1412" w:type="dxa"/>
            <w:vMerge/>
          </w:tcPr>
          <w:p w14:paraId="1597C494"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tcPr>
          <w:p w14:paraId="7A5D21E7"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Cleopomiarus</w:t>
            </w:r>
          </w:p>
        </w:tc>
        <w:tc>
          <w:tcPr>
            <w:tcW w:w="1706" w:type="dxa"/>
          </w:tcPr>
          <w:p w14:paraId="61EA8756"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Cleopomiarus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graminis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Gyllenhal</w:t>
            </w:r>
            <w:r w:rsidRPr="00B819E2">
              <w:rPr>
                <w:rFonts w:ascii="Times New Roman" w:eastAsia="Times New Roman" w:hAnsi="Times New Roman" w:cs="Times New Roman"/>
                <w:sz w:val="24"/>
                <w:szCs w:val="24"/>
                <w:lang w:eastAsia="ru-RU"/>
              </w:rPr>
              <w:t>, 1813)</w:t>
            </w:r>
          </w:p>
        </w:tc>
        <w:tc>
          <w:tcPr>
            <w:tcW w:w="835" w:type="dxa"/>
          </w:tcPr>
          <w:p w14:paraId="7D56E82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0A14E7F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5F132FB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7E1A628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543008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67918E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EBC730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7C1A4607" w14:textId="77777777" w:rsidTr="002B1A64">
        <w:trPr>
          <w:gridAfter w:val="2"/>
          <w:wAfter w:w="75" w:type="dxa"/>
        </w:trPr>
        <w:tc>
          <w:tcPr>
            <w:tcW w:w="1412" w:type="dxa"/>
            <w:vMerge/>
          </w:tcPr>
          <w:p w14:paraId="498353B0"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val="restart"/>
          </w:tcPr>
          <w:p w14:paraId="4E2E6B7E"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Miarus</w:t>
            </w:r>
          </w:p>
        </w:tc>
        <w:tc>
          <w:tcPr>
            <w:tcW w:w="1706" w:type="dxa"/>
          </w:tcPr>
          <w:p w14:paraId="65DE9178"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Miarus ajugae</w:t>
            </w:r>
            <w:r w:rsidRPr="00B819E2">
              <w:rPr>
                <w:rFonts w:ascii="Times New Roman" w:eastAsia="Times New Roman" w:hAnsi="Times New Roman" w:cs="Times New Roman"/>
                <w:sz w:val="24"/>
                <w:szCs w:val="24"/>
                <w:lang w:val="en-US" w:eastAsia="ru-RU"/>
              </w:rPr>
              <w:t xml:space="preserve"> (Herbst, 1795)  </w:t>
            </w:r>
          </w:p>
        </w:tc>
        <w:tc>
          <w:tcPr>
            <w:tcW w:w="835" w:type="dxa"/>
          </w:tcPr>
          <w:p w14:paraId="267F9A7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0856647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7559AFE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0CBF10D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8F681D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eastAsia="ru-RU"/>
              </w:rPr>
              <w:t>+</w:t>
            </w:r>
          </w:p>
        </w:tc>
        <w:tc>
          <w:tcPr>
            <w:tcW w:w="576" w:type="dxa"/>
          </w:tcPr>
          <w:p w14:paraId="43DFFE9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337509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6C5BBD3B" w14:textId="77777777" w:rsidTr="002B1A64">
        <w:trPr>
          <w:gridAfter w:val="2"/>
          <w:wAfter w:w="75" w:type="dxa"/>
        </w:trPr>
        <w:tc>
          <w:tcPr>
            <w:tcW w:w="1412" w:type="dxa"/>
            <w:vMerge/>
          </w:tcPr>
          <w:p w14:paraId="16FD70B6"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13D9AB65"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2090FACA" w14:textId="54B4E71A"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bCs/>
                <w:i/>
                <w:sz w:val="24"/>
                <w:szCs w:val="24"/>
                <w:lang w:val="en-US" w:eastAsia="ru-RU"/>
              </w:rPr>
              <w:t>M</w:t>
            </w:r>
            <w:r w:rsidR="00EA473E">
              <w:rPr>
                <w:rFonts w:ascii="Times New Roman" w:eastAsia="Times New Roman" w:hAnsi="Times New Roman" w:cs="Times New Roman"/>
                <w:bCs/>
                <w:i/>
                <w:sz w:val="24"/>
                <w:szCs w:val="24"/>
                <w:lang w:val="en-US" w:eastAsia="ru-RU"/>
              </w:rPr>
              <w:t>.</w:t>
            </w:r>
            <w:r w:rsidRPr="00B819E2">
              <w:rPr>
                <w:rFonts w:ascii="Times New Roman" w:eastAsia="Times New Roman" w:hAnsi="Times New Roman" w:cs="Times New Roman"/>
                <w:bCs/>
                <w:i/>
                <w:sz w:val="24"/>
                <w:szCs w:val="24"/>
                <w:lang w:val="en-US" w:eastAsia="ru-RU"/>
              </w:rPr>
              <w:t xml:space="preserve"> campanulae</w:t>
            </w:r>
            <w:r w:rsidRPr="00B819E2">
              <w:rPr>
                <w:rFonts w:ascii="Times New Roman" w:eastAsia="Times New Roman" w:hAnsi="Times New Roman" w:cs="Times New Roman"/>
                <w:i/>
                <w:sz w:val="24"/>
                <w:szCs w:val="24"/>
                <w:lang w:val="en-US" w:eastAsia="ru-RU"/>
              </w:rPr>
              <w:t xml:space="preserve"> </w:t>
            </w:r>
            <w:r w:rsidRPr="00B819E2">
              <w:rPr>
                <w:rFonts w:ascii="Times New Roman" w:eastAsia="Times New Roman" w:hAnsi="Times New Roman" w:cs="Times New Roman"/>
                <w:iCs/>
                <w:sz w:val="24"/>
                <w:szCs w:val="24"/>
                <w:lang w:val="en-US" w:eastAsia="ru-RU"/>
              </w:rPr>
              <w:t>(Linnaeus, 1767)</w:t>
            </w:r>
          </w:p>
          <w:p w14:paraId="74F1DA97"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835" w:type="dxa"/>
          </w:tcPr>
          <w:p w14:paraId="7D5BD06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46581CA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3D4FDC8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3BCCFBA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1DF9EE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3AE0885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52DC66A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66FD7876" w14:textId="77777777" w:rsidTr="002B1A64">
        <w:trPr>
          <w:gridAfter w:val="2"/>
          <w:wAfter w:w="75" w:type="dxa"/>
        </w:trPr>
        <w:tc>
          <w:tcPr>
            <w:tcW w:w="1412" w:type="dxa"/>
            <w:vMerge/>
          </w:tcPr>
          <w:p w14:paraId="16777E17"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tcPr>
          <w:p w14:paraId="012D035D"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Pseudorchestes</w:t>
            </w:r>
          </w:p>
        </w:tc>
        <w:tc>
          <w:tcPr>
            <w:tcW w:w="1706" w:type="dxa"/>
          </w:tcPr>
          <w:p w14:paraId="36E6B371"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i/>
                <w:sz w:val="24"/>
                <w:szCs w:val="24"/>
                <w:lang w:val="en-US" w:eastAsia="ru-RU"/>
              </w:rPr>
              <w:t>Pseudorchestes asiaticus</w:t>
            </w:r>
            <w:r w:rsidRPr="00B819E2">
              <w:rPr>
                <w:rFonts w:ascii="Times New Roman" w:eastAsia="Times New Roman" w:hAnsi="Times New Roman" w:cs="Times New Roman"/>
                <w:sz w:val="24"/>
                <w:szCs w:val="24"/>
                <w:lang w:val="en-US" w:eastAsia="ru-RU"/>
              </w:rPr>
              <w:t xml:space="preserve"> Legalov, 1997</w:t>
            </w:r>
          </w:p>
        </w:tc>
        <w:tc>
          <w:tcPr>
            <w:tcW w:w="835" w:type="dxa"/>
          </w:tcPr>
          <w:p w14:paraId="4B7ED9C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5C75A9E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290380A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066C0F1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A8BBF9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5E41123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163A6A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749E8B05" w14:textId="77777777" w:rsidTr="002B1A64">
        <w:trPr>
          <w:gridAfter w:val="2"/>
          <w:wAfter w:w="75" w:type="dxa"/>
        </w:trPr>
        <w:tc>
          <w:tcPr>
            <w:tcW w:w="1412" w:type="dxa"/>
            <w:vMerge/>
          </w:tcPr>
          <w:p w14:paraId="25032342"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val="restart"/>
          </w:tcPr>
          <w:p w14:paraId="046C587F"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iCs/>
                <w:sz w:val="24"/>
                <w:szCs w:val="24"/>
                <w:lang w:val="en-US" w:eastAsia="ru-RU"/>
              </w:rPr>
              <w:t>T</w:t>
            </w:r>
            <w:r w:rsidRPr="00B819E2">
              <w:rPr>
                <w:rFonts w:ascii="Times New Roman" w:eastAsia="Times New Roman" w:hAnsi="Times New Roman" w:cs="Times New Roman"/>
                <w:bCs/>
                <w:i/>
                <w:iCs/>
                <w:sz w:val="24"/>
                <w:szCs w:val="24"/>
                <w:lang w:val="ru-KZ" w:eastAsia="ru-RU"/>
              </w:rPr>
              <w:t xml:space="preserve">ychius </w:t>
            </w:r>
          </w:p>
        </w:tc>
        <w:tc>
          <w:tcPr>
            <w:tcW w:w="1706" w:type="dxa"/>
          </w:tcPr>
          <w:p w14:paraId="4B8BB87B"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Tychius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medicaginis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Brisout</w:t>
            </w:r>
            <w:r w:rsidRPr="00B819E2">
              <w:rPr>
                <w:rFonts w:ascii="Times New Roman" w:eastAsia="Times New Roman" w:hAnsi="Times New Roman" w:cs="Times New Roman"/>
                <w:sz w:val="24"/>
                <w:szCs w:val="24"/>
                <w:lang w:eastAsia="ru-RU"/>
              </w:rPr>
              <w:t>, 1863</w:t>
            </w:r>
          </w:p>
        </w:tc>
        <w:tc>
          <w:tcPr>
            <w:tcW w:w="835" w:type="dxa"/>
          </w:tcPr>
          <w:p w14:paraId="4A31374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5D235F0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3101C2D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2B9CCBD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945864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3B3CEC9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B4E444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01D025AB" w14:textId="77777777" w:rsidTr="002B1A64">
        <w:trPr>
          <w:gridAfter w:val="2"/>
          <w:wAfter w:w="75" w:type="dxa"/>
        </w:trPr>
        <w:tc>
          <w:tcPr>
            <w:tcW w:w="1412" w:type="dxa"/>
            <w:vMerge/>
          </w:tcPr>
          <w:p w14:paraId="01482B3E"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48AF96B4"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1335658A" w14:textId="7C485B52"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iCs/>
                <w:sz w:val="24"/>
                <w:szCs w:val="24"/>
                <w:lang w:val="ru-KZ" w:eastAsia="ru-RU"/>
              </w:rPr>
              <w:t>T</w:t>
            </w:r>
            <w:r w:rsidR="003E5F07">
              <w:rPr>
                <w:rFonts w:ascii="Times New Roman" w:eastAsia="Times New Roman" w:hAnsi="Times New Roman" w:cs="Times New Roman"/>
                <w:i/>
                <w:iCs/>
                <w:sz w:val="24"/>
                <w:szCs w:val="24"/>
                <w:lang w:val="ru-KZ" w:eastAsia="ru-RU"/>
              </w:rPr>
              <w:t>.</w:t>
            </w:r>
            <w:r w:rsidRPr="00B819E2">
              <w:rPr>
                <w:rFonts w:ascii="Times New Roman" w:eastAsia="Times New Roman" w:hAnsi="Times New Roman" w:cs="Times New Roman"/>
                <w:i/>
                <w:iCs/>
                <w:sz w:val="24"/>
                <w:szCs w:val="24"/>
                <w:lang w:val="ru-KZ" w:eastAsia="ru-RU"/>
              </w:rPr>
              <w:t xml:space="preserve"> stephensi </w:t>
            </w:r>
            <w:r w:rsidRPr="00B819E2">
              <w:rPr>
                <w:rFonts w:ascii="Times New Roman" w:eastAsia="Times New Roman" w:hAnsi="Times New Roman" w:cs="Times New Roman"/>
                <w:iCs/>
                <w:sz w:val="24"/>
                <w:szCs w:val="24"/>
                <w:lang w:val="ru-KZ" w:eastAsia="ru-RU"/>
              </w:rPr>
              <w:t>Schoenherr, 1836</w:t>
            </w:r>
            <w:r w:rsidRPr="00B819E2">
              <w:rPr>
                <w:rFonts w:ascii="Times New Roman" w:eastAsia="Times New Roman" w:hAnsi="Times New Roman" w:cs="Times New Roman"/>
                <w:i/>
                <w:sz w:val="24"/>
                <w:szCs w:val="24"/>
                <w:lang w:val="ru-KZ" w:eastAsia="ru-RU"/>
              </w:rPr>
              <w:t> </w:t>
            </w:r>
          </w:p>
        </w:tc>
        <w:tc>
          <w:tcPr>
            <w:tcW w:w="835" w:type="dxa"/>
          </w:tcPr>
          <w:p w14:paraId="02851E8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47F0C7C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7B2D19F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0C4A5FE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C4D802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643B09B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7F0F41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23A77626" w14:textId="77777777" w:rsidTr="002B1A64">
        <w:trPr>
          <w:gridAfter w:val="2"/>
          <w:wAfter w:w="75" w:type="dxa"/>
        </w:trPr>
        <w:tc>
          <w:tcPr>
            <w:tcW w:w="1412" w:type="dxa"/>
            <w:vMerge/>
          </w:tcPr>
          <w:p w14:paraId="2941BD68"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5A0BFFAC"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195C3F81" w14:textId="469285C5"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iCs/>
                <w:sz w:val="24"/>
                <w:szCs w:val="24"/>
                <w:lang w:val="ru-KZ" w:eastAsia="ru-RU"/>
              </w:rPr>
              <w:t>T</w:t>
            </w:r>
            <w:r w:rsidR="003E5F07">
              <w:rPr>
                <w:rFonts w:ascii="Times New Roman" w:eastAsia="Times New Roman" w:hAnsi="Times New Roman" w:cs="Times New Roman"/>
                <w:i/>
                <w:iCs/>
                <w:sz w:val="24"/>
                <w:szCs w:val="24"/>
                <w:lang w:val="ru-KZ" w:eastAsia="ru-RU"/>
              </w:rPr>
              <w:t>.</w:t>
            </w:r>
            <w:r w:rsidRPr="00B819E2">
              <w:rPr>
                <w:rFonts w:ascii="Times New Roman" w:eastAsia="Times New Roman" w:hAnsi="Times New Roman" w:cs="Times New Roman"/>
                <w:i/>
                <w:iCs/>
                <w:sz w:val="24"/>
                <w:szCs w:val="24"/>
                <w:lang w:val="ru-KZ" w:eastAsia="ru-RU"/>
              </w:rPr>
              <w:t xml:space="preserve"> trivialis</w:t>
            </w:r>
            <w:r w:rsidRPr="00B819E2">
              <w:rPr>
                <w:rFonts w:ascii="Times New Roman" w:eastAsia="Times New Roman" w:hAnsi="Times New Roman" w:cs="Times New Roman"/>
                <w:i/>
                <w:sz w:val="24"/>
                <w:szCs w:val="24"/>
                <w:lang w:val="ru-KZ" w:eastAsia="ru-RU"/>
              </w:rPr>
              <w:t xml:space="preserve"> </w:t>
            </w:r>
            <w:r w:rsidRPr="00B819E2">
              <w:rPr>
                <w:rFonts w:ascii="Times New Roman" w:eastAsia="Times New Roman" w:hAnsi="Times New Roman" w:cs="Times New Roman"/>
                <w:iCs/>
                <w:sz w:val="24"/>
                <w:szCs w:val="24"/>
                <w:lang w:val="ru-KZ" w:eastAsia="ru-RU"/>
              </w:rPr>
              <w:t>Boheman, 1843</w:t>
            </w:r>
            <w:r w:rsidRPr="00B819E2">
              <w:rPr>
                <w:rFonts w:ascii="Times New Roman" w:eastAsia="Times New Roman" w:hAnsi="Times New Roman" w:cs="Times New Roman"/>
                <w:i/>
                <w:sz w:val="24"/>
                <w:szCs w:val="24"/>
                <w:lang w:val="ru-KZ" w:eastAsia="ru-RU"/>
              </w:rPr>
              <w:t xml:space="preserve">  </w:t>
            </w:r>
          </w:p>
        </w:tc>
        <w:tc>
          <w:tcPr>
            <w:tcW w:w="835" w:type="dxa"/>
          </w:tcPr>
          <w:p w14:paraId="02FCFF6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3EDF979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22C869E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7D92D9A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5B460E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73F6C00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C32CB2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6C201E50" w14:textId="77777777" w:rsidTr="002B1A64">
        <w:trPr>
          <w:gridAfter w:val="2"/>
          <w:wAfter w:w="75" w:type="dxa"/>
        </w:trPr>
        <w:tc>
          <w:tcPr>
            <w:tcW w:w="1412" w:type="dxa"/>
            <w:vMerge/>
          </w:tcPr>
          <w:p w14:paraId="6A6C5C61"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5A20E781"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3B5E19C7" w14:textId="0317DB79"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iCs/>
                <w:sz w:val="24"/>
                <w:szCs w:val="24"/>
                <w:lang w:val="en-US" w:eastAsia="ru-RU"/>
              </w:rPr>
              <w:t>T</w:t>
            </w:r>
            <w:r w:rsidR="003E5F07">
              <w:rPr>
                <w:rFonts w:ascii="Times New Roman" w:eastAsia="Times New Roman" w:hAnsi="Times New Roman" w:cs="Times New Roman"/>
                <w:i/>
                <w:iCs/>
                <w:sz w:val="24"/>
                <w:szCs w:val="24"/>
                <w:lang w:val="en-US" w:eastAsia="ru-RU"/>
              </w:rPr>
              <w:t>.</w:t>
            </w:r>
            <w:r w:rsidRPr="00B819E2">
              <w:rPr>
                <w:rFonts w:ascii="Times New Roman" w:eastAsia="Times New Roman" w:hAnsi="Times New Roman" w:cs="Times New Roman"/>
                <w:i/>
                <w:iCs/>
                <w:sz w:val="24"/>
                <w:szCs w:val="24"/>
                <w:lang w:val="ru-KZ" w:eastAsia="ru-RU"/>
              </w:rPr>
              <w:t xml:space="preserve"> flavus</w:t>
            </w:r>
            <w:r w:rsidRPr="00B819E2">
              <w:rPr>
                <w:rFonts w:ascii="Times New Roman" w:eastAsia="Times New Roman" w:hAnsi="Times New Roman" w:cs="Times New Roman"/>
                <w:i/>
                <w:sz w:val="24"/>
                <w:szCs w:val="24"/>
                <w:lang w:val="ru-KZ" w:eastAsia="ru-RU"/>
              </w:rPr>
              <w:t xml:space="preserve"> </w:t>
            </w:r>
            <w:r w:rsidRPr="00B819E2">
              <w:rPr>
                <w:rFonts w:ascii="Times New Roman" w:eastAsia="Times New Roman" w:hAnsi="Times New Roman" w:cs="Times New Roman"/>
                <w:iCs/>
                <w:sz w:val="24"/>
                <w:szCs w:val="24"/>
                <w:lang w:val="ru-KZ" w:eastAsia="ru-RU"/>
              </w:rPr>
              <w:t>Becker, 1864</w:t>
            </w:r>
            <w:r w:rsidRPr="00B819E2">
              <w:rPr>
                <w:rFonts w:ascii="Times New Roman" w:eastAsia="Times New Roman" w:hAnsi="Times New Roman" w:cs="Times New Roman"/>
                <w:i/>
                <w:sz w:val="24"/>
                <w:szCs w:val="24"/>
                <w:lang w:val="ru-KZ" w:eastAsia="ru-RU"/>
              </w:rPr>
              <w:t xml:space="preserve">  </w:t>
            </w:r>
          </w:p>
        </w:tc>
        <w:tc>
          <w:tcPr>
            <w:tcW w:w="835" w:type="dxa"/>
          </w:tcPr>
          <w:p w14:paraId="240FBFE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0B43091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25C0AC5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6B9F8E0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318338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327E8B0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BA961F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2C62CBBE" w14:textId="77777777" w:rsidTr="002B1A64">
        <w:trPr>
          <w:gridAfter w:val="2"/>
          <w:wAfter w:w="75" w:type="dxa"/>
        </w:trPr>
        <w:tc>
          <w:tcPr>
            <w:tcW w:w="1412" w:type="dxa"/>
            <w:vMerge/>
          </w:tcPr>
          <w:p w14:paraId="2737DE3F"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tcPr>
          <w:p w14:paraId="2555E20B"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 xml:space="preserve">Amalus  </w:t>
            </w:r>
          </w:p>
        </w:tc>
        <w:tc>
          <w:tcPr>
            <w:tcW w:w="1706" w:type="dxa"/>
          </w:tcPr>
          <w:p w14:paraId="6ACD7A96" w14:textId="54E456C8"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Amalus  </w:t>
            </w:r>
            <w:r>
              <w:rPr>
                <w:rFonts w:ascii="Times New Roman" w:eastAsia="Times New Roman" w:hAnsi="Times New Roman" w:cs="Times New Roman"/>
                <w:i/>
                <w:sz w:val="24"/>
                <w:szCs w:val="24"/>
                <w:lang w:val="en-US" w:eastAsia="ru-RU"/>
              </w:rPr>
              <w:t xml:space="preserve">scortillum </w:t>
            </w:r>
            <w:r w:rsidRPr="00B819E2">
              <w:rPr>
                <w:rFonts w:ascii="Times New Roman" w:eastAsia="Times New Roman" w:hAnsi="Times New Roman" w:cs="Times New Roman"/>
                <w:sz w:val="24"/>
                <w:szCs w:val="24"/>
                <w:lang w:val="en-US" w:eastAsia="ru-RU"/>
              </w:rPr>
              <w:t>(Herbst, 1795)</w:t>
            </w:r>
          </w:p>
        </w:tc>
        <w:tc>
          <w:tcPr>
            <w:tcW w:w="835" w:type="dxa"/>
          </w:tcPr>
          <w:p w14:paraId="67E4CE5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4FCCD79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0076A81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631B996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4D9DC5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24E6D09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5DC382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6E5443BA" w14:textId="77777777" w:rsidTr="002B1A64">
        <w:trPr>
          <w:gridAfter w:val="2"/>
          <w:wAfter w:w="75" w:type="dxa"/>
        </w:trPr>
        <w:tc>
          <w:tcPr>
            <w:tcW w:w="1412" w:type="dxa"/>
            <w:vMerge/>
          </w:tcPr>
          <w:p w14:paraId="652F0BDE"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val="restart"/>
          </w:tcPr>
          <w:p w14:paraId="58E7274D"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iCs/>
                <w:sz w:val="24"/>
                <w:szCs w:val="24"/>
                <w:lang w:val="ru-KZ" w:eastAsia="ru-RU"/>
              </w:rPr>
              <w:t xml:space="preserve">Ceutorhynchus </w:t>
            </w:r>
          </w:p>
        </w:tc>
        <w:tc>
          <w:tcPr>
            <w:tcW w:w="1706" w:type="dxa"/>
          </w:tcPr>
          <w:p w14:paraId="36DBA524" w14:textId="7A138FAD"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Ceutorh</w:t>
            </w:r>
            <w:r>
              <w:rPr>
                <w:rFonts w:ascii="Times New Roman" w:eastAsia="Times New Roman" w:hAnsi="Times New Roman" w:cs="Times New Roman"/>
                <w:i/>
                <w:sz w:val="24"/>
                <w:szCs w:val="24"/>
                <w:lang w:val="en-US" w:eastAsia="ru-RU"/>
              </w:rPr>
              <w:t>y</w:t>
            </w:r>
            <w:r w:rsidRPr="00B819E2">
              <w:rPr>
                <w:rFonts w:ascii="Times New Roman" w:eastAsia="Times New Roman" w:hAnsi="Times New Roman" w:cs="Times New Roman"/>
                <w:i/>
                <w:sz w:val="24"/>
                <w:szCs w:val="24"/>
                <w:lang w:val="en-US" w:eastAsia="ru-RU"/>
              </w:rPr>
              <w:t>nchus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hampai</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sz w:val="24"/>
                <w:szCs w:val="24"/>
                <w:lang w:eastAsia="ru-RU"/>
              </w:rPr>
              <w:t>(</w:t>
            </w:r>
            <w:r w:rsidRPr="00B819E2">
              <w:rPr>
                <w:rFonts w:ascii="Times New Roman" w:eastAsia="Times New Roman" w:hAnsi="Times New Roman" w:cs="Times New Roman"/>
                <w:sz w:val="24"/>
                <w:szCs w:val="24"/>
                <w:lang w:val="en-US" w:eastAsia="ru-RU"/>
              </w:rPr>
              <w:t>Ch</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Brisout</w:t>
            </w:r>
            <w:r w:rsidRPr="00B819E2">
              <w:rPr>
                <w:rFonts w:ascii="Times New Roman" w:eastAsia="Times New Roman" w:hAnsi="Times New Roman" w:cs="Times New Roman"/>
                <w:sz w:val="24"/>
                <w:szCs w:val="24"/>
                <w:lang w:eastAsia="ru-RU"/>
              </w:rPr>
              <w:t>,1868)</w:t>
            </w:r>
          </w:p>
        </w:tc>
        <w:tc>
          <w:tcPr>
            <w:tcW w:w="835" w:type="dxa"/>
          </w:tcPr>
          <w:p w14:paraId="235B2CB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7BCE819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3C4EE21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39444A9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BEF8D6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00117C5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9DCFFF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506F77F3" w14:textId="77777777" w:rsidTr="002B1A64">
        <w:trPr>
          <w:gridAfter w:val="2"/>
          <w:wAfter w:w="75" w:type="dxa"/>
        </w:trPr>
        <w:tc>
          <w:tcPr>
            <w:tcW w:w="1412" w:type="dxa"/>
            <w:vMerge/>
          </w:tcPr>
          <w:p w14:paraId="31B7295D"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5ABA92C0"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429CB1E8" w14:textId="35651C96"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w:t>
            </w:r>
            <w:r w:rsidR="003E5F07">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rapae</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sz w:val="24"/>
                <w:szCs w:val="24"/>
                <w:lang w:val="en-US" w:eastAsia="ru-RU"/>
              </w:rPr>
              <w:t>Gyllenhal</w:t>
            </w:r>
            <w:r w:rsidRPr="00B819E2">
              <w:rPr>
                <w:rFonts w:ascii="Times New Roman" w:eastAsia="Times New Roman" w:hAnsi="Times New Roman" w:cs="Times New Roman"/>
                <w:sz w:val="24"/>
                <w:szCs w:val="24"/>
                <w:lang w:eastAsia="ru-RU"/>
              </w:rPr>
              <w:t>, 1837</w:t>
            </w:r>
          </w:p>
        </w:tc>
        <w:tc>
          <w:tcPr>
            <w:tcW w:w="835" w:type="dxa"/>
          </w:tcPr>
          <w:p w14:paraId="1061E92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173B194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51464A0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1093E5F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4E8DC6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445C992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F6BAA4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5915F906" w14:textId="77777777" w:rsidTr="002B1A64">
        <w:trPr>
          <w:gridAfter w:val="2"/>
          <w:wAfter w:w="75" w:type="dxa"/>
        </w:trPr>
        <w:tc>
          <w:tcPr>
            <w:tcW w:w="1412" w:type="dxa"/>
            <w:vMerge/>
          </w:tcPr>
          <w:p w14:paraId="5F59742D"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05CAC675"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4F2C1D64" w14:textId="3D9F5680"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w:t>
            </w:r>
            <w:r w:rsidR="003E5F07">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syrites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Germar</w:t>
            </w:r>
            <w:r w:rsidRPr="00B819E2">
              <w:rPr>
                <w:rFonts w:ascii="Times New Roman" w:eastAsia="Times New Roman" w:hAnsi="Times New Roman" w:cs="Times New Roman"/>
                <w:sz w:val="24"/>
                <w:szCs w:val="24"/>
                <w:lang w:eastAsia="ru-RU"/>
              </w:rPr>
              <w:t>, 1824</w:t>
            </w:r>
          </w:p>
        </w:tc>
        <w:tc>
          <w:tcPr>
            <w:tcW w:w="835" w:type="dxa"/>
          </w:tcPr>
          <w:p w14:paraId="6A70699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758F545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16A2837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73993B9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8913E1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5707F7F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7C058A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7D5059AD" w14:textId="77777777" w:rsidTr="002B1A64">
        <w:trPr>
          <w:gridAfter w:val="2"/>
          <w:wAfter w:w="75" w:type="dxa"/>
        </w:trPr>
        <w:tc>
          <w:tcPr>
            <w:tcW w:w="1412" w:type="dxa"/>
            <w:vMerge/>
          </w:tcPr>
          <w:p w14:paraId="3AFF4CC6"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6F31097D"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4745FE24" w14:textId="0AA8E234"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iCs/>
                <w:sz w:val="24"/>
                <w:szCs w:val="24"/>
                <w:lang w:val="ru-KZ" w:eastAsia="ru-RU"/>
              </w:rPr>
              <w:t>C</w:t>
            </w:r>
            <w:r w:rsidR="003E5F07">
              <w:rPr>
                <w:rFonts w:ascii="Times New Roman" w:eastAsia="Times New Roman" w:hAnsi="Times New Roman" w:cs="Times New Roman"/>
                <w:i/>
                <w:iCs/>
                <w:sz w:val="24"/>
                <w:szCs w:val="24"/>
                <w:lang w:val="ru-KZ" w:eastAsia="ru-RU"/>
              </w:rPr>
              <w:t>.</w:t>
            </w:r>
            <w:r w:rsidRPr="00B819E2">
              <w:rPr>
                <w:rFonts w:ascii="Times New Roman" w:eastAsia="Times New Roman" w:hAnsi="Times New Roman" w:cs="Times New Roman"/>
                <w:i/>
                <w:iCs/>
                <w:sz w:val="24"/>
                <w:szCs w:val="24"/>
                <w:lang w:val="ru-KZ" w:eastAsia="ru-RU"/>
              </w:rPr>
              <w:t xml:space="preserve"> sophiae</w:t>
            </w:r>
            <w:r w:rsidRPr="00B819E2">
              <w:rPr>
                <w:rFonts w:ascii="Times New Roman" w:eastAsia="Times New Roman" w:hAnsi="Times New Roman" w:cs="Times New Roman"/>
                <w:i/>
                <w:sz w:val="24"/>
                <w:szCs w:val="24"/>
                <w:lang w:val="ru-KZ" w:eastAsia="ru-RU"/>
              </w:rPr>
              <w:t xml:space="preserve"> </w:t>
            </w:r>
            <w:r w:rsidRPr="00B819E2">
              <w:rPr>
                <w:rFonts w:ascii="Times New Roman" w:eastAsia="Times New Roman" w:hAnsi="Times New Roman" w:cs="Times New Roman"/>
                <w:iCs/>
                <w:sz w:val="24"/>
                <w:szCs w:val="24"/>
                <w:lang w:val="ru-KZ" w:eastAsia="ru-RU"/>
              </w:rPr>
              <w:t>Gyllenhal, 1837</w:t>
            </w:r>
          </w:p>
        </w:tc>
        <w:tc>
          <w:tcPr>
            <w:tcW w:w="835" w:type="dxa"/>
          </w:tcPr>
          <w:p w14:paraId="63337D1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49540A7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382363C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40B6D71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166E12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22D9684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982E32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27BF697" w14:textId="77777777" w:rsidTr="002B1A64">
        <w:trPr>
          <w:gridAfter w:val="2"/>
          <w:wAfter w:w="75" w:type="dxa"/>
        </w:trPr>
        <w:tc>
          <w:tcPr>
            <w:tcW w:w="1412" w:type="dxa"/>
            <w:vMerge/>
          </w:tcPr>
          <w:p w14:paraId="0E8D493F"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5D3FB20D"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6F9E9774" w14:textId="40D7AE2F" w:rsidR="0075290C" w:rsidRPr="00B819E2" w:rsidRDefault="0075290C" w:rsidP="0075290C">
            <w:pPr>
              <w:spacing w:after="0" w:line="240" w:lineRule="auto"/>
              <w:rPr>
                <w:rFonts w:ascii="Times New Roman" w:eastAsia="Times New Roman" w:hAnsi="Times New Roman" w:cs="Times New Roman"/>
                <w:i/>
                <w:iCs/>
                <w:sz w:val="24"/>
                <w:szCs w:val="24"/>
                <w:lang w:val="ru-KZ" w:eastAsia="ru-RU"/>
              </w:rPr>
            </w:pPr>
            <w:r w:rsidRPr="00B819E2">
              <w:rPr>
                <w:rFonts w:ascii="Times New Roman" w:eastAsia="Times New Roman" w:hAnsi="Times New Roman" w:cs="Times New Roman"/>
                <w:i/>
                <w:iCs/>
                <w:sz w:val="24"/>
                <w:szCs w:val="24"/>
                <w:lang w:val="ru-KZ" w:eastAsia="ru-RU"/>
              </w:rPr>
              <w:t>C</w:t>
            </w:r>
            <w:r w:rsidR="003E5F07">
              <w:rPr>
                <w:rFonts w:ascii="Times New Roman" w:eastAsia="Times New Roman" w:hAnsi="Times New Roman" w:cs="Times New Roman"/>
                <w:i/>
                <w:iCs/>
                <w:sz w:val="24"/>
                <w:szCs w:val="24"/>
                <w:lang w:val="ru-KZ" w:eastAsia="ru-RU"/>
              </w:rPr>
              <w:t>.</w:t>
            </w:r>
            <w:r w:rsidRPr="00B819E2">
              <w:rPr>
                <w:rFonts w:ascii="Times New Roman" w:eastAsia="Times New Roman" w:hAnsi="Times New Roman" w:cs="Times New Roman"/>
                <w:i/>
                <w:iCs/>
                <w:sz w:val="24"/>
                <w:szCs w:val="24"/>
                <w:lang w:val="ru-KZ" w:eastAsia="ru-RU"/>
              </w:rPr>
              <w:t xml:space="preserve"> pulvinatus </w:t>
            </w:r>
            <w:r w:rsidRPr="00B819E2">
              <w:rPr>
                <w:rFonts w:ascii="Times New Roman" w:eastAsia="Times New Roman" w:hAnsi="Times New Roman" w:cs="Times New Roman"/>
                <w:sz w:val="24"/>
                <w:szCs w:val="24"/>
                <w:lang w:val="ru-KZ" w:eastAsia="ru-RU"/>
              </w:rPr>
              <w:t>Gyllenhal, 1837</w:t>
            </w:r>
            <w:r w:rsidRPr="00B819E2">
              <w:rPr>
                <w:rFonts w:ascii="Times New Roman" w:eastAsia="Times New Roman" w:hAnsi="Times New Roman" w:cs="Times New Roman"/>
                <w:i/>
                <w:iCs/>
                <w:sz w:val="24"/>
                <w:szCs w:val="24"/>
                <w:lang w:val="ru-KZ" w:eastAsia="ru-RU"/>
              </w:rPr>
              <w:t> </w:t>
            </w:r>
          </w:p>
        </w:tc>
        <w:tc>
          <w:tcPr>
            <w:tcW w:w="835" w:type="dxa"/>
          </w:tcPr>
          <w:p w14:paraId="32252B3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56F78A0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7176754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687EC72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2AA848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42AAD75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F148D4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2DB3C2E6" w14:textId="77777777" w:rsidTr="002B1A64">
        <w:trPr>
          <w:gridAfter w:val="2"/>
          <w:wAfter w:w="75" w:type="dxa"/>
        </w:trPr>
        <w:tc>
          <w:tcPr>
            <w:tcW w:w="1412" w:type="dxa"/>
            <w:vMerge/>
          </w:tcPr>
          <w:p w14:paraId="28AFE1FD"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7E7D664C"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2BCA6513" w14:textId="3BB83DAD"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Ceutor</w:t>
            </w:r>
            <w:r>
              <w:rPr>
                <w:rFonts w:ascii="Times New Roman" w:eastAsia="Times New Roman" w:hAnsi="Times New Roman" w:cs="Times New Roman"/>
                <w:i/>
                <w:sz w:val="24"/>
                <w:szCs w:val="24"/>
                <w:lang w:val="en-US" w:eastAsia="ru-RU"/>
              </w:rPr>
              <w:t>hy</w:t>
            </w:r>
            <w:r w:rsidRPr="00B819E2">
              <w:rPr>
                <w:rFonts w:ascii="Times New Roman" w:eastAsia="Times New Roman" w:hAnsi="Times New Roman" w:cs="Times New Roman"/>
                <w:i/>
                <w:sz w:val="24"/>
                <w:szCs w:val="24"/>
                <w:lang w:val="en-US" w:eastAsia="ru-RU"/>
              </w:rPr>
              <w:t>nchus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sp</w:t>
            </w:r>
            <w:r w:rsidRPr="00B819E2">
              <w:rPr>
                <w:rFonts w:ascii="Times New Roman" w:eastAsia="Times New Roman" w:hAnsi="Times New Roman" w:cs="Times New Roman"/>
                <w:i/>
                <w:sz w:val="24"/>
                <w:szCs w:val="24"/>
                <w:lang w:eastAsia="ru-RU"/>
              </w:rPr>
              <w:t>.</w:t>
            </w:r>
          </w:p>
        </w:tc>
        <w:tc>
          <w:tcPr>
            <w:tcW w:w="835" w:type="dxa"/>
          </w:tcPr>
          <w:p w14:paraId="0E94604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6D3F07A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26151C1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12E3351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1775BB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4B06381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8A2EEE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5279D558" w14:textId="77777777" w:rsidTr="002B1A64">
        <w:trPr>
          <w:gridAfter w:val="2"/>
          <w:wAfter w:w="75" w:type="dxa"/>
        </w:trPr>
        <w:tc>
          <w:tcPr>
            <w:tcW w:w="1412" w:type="dxa"/>
            <w:vMerge/>
          </w:tcPr>
          <w:p w14:paraId="6448C71F"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tcPr>
          <w:p w14:paraId="570BDABC"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Nedyus</w:t>
            </w:r>
          </w:p>
        </w:tc>
        <w:tc>
          <w:tcPr>
            <w:tcW w:w="1706" w:type="dxa"/>
          </w:tcPr>
          <w:p w14:paraId="7CD33C67"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Nedyus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quadrimaculatus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sz w:val="24"/>
                <w:szCs w:val="24"/>
                <w:lang w:eastAsia="ru-RU"/>
              </w:rPr>
              <w:t>(</w:t>
            </w:r>
            <w:r w:rsidRPr="00B819E2">
              <w:rPr>
                <w:rFonts w:ascii="Times New Roman" w:eastAsia="Times New Roman" w:hAnsi="Times New Roman" w:cs="Times New Roman"/>
                <w:sz w:val="24"/>
                <w:szCs w:val="24"/>
                <w:lang w:val="en-US" w:eastAsia="ru-RU"/>
              </w:rPr>
              <w:t>Linnaeus</w:t>
            </w:r>
            <w:r w:rsidRPr="00B819E2">
              <w:rPr>
                <w:rFonts w:ascii="Times New Roman" w:eastAsia="Times New Roman" w:hAnsi="Times New Roman" w:cs="Times New Roman"/>
                <w:sz w:val="24"/>
                <w:szCs w:val="24"/>
                <w:lang w:eastAsia="ru-RU"/>
              </w:rPr>
              <w:t>, 1758)</w:t>
            </w:r>
          </w:p>
        </w:tc>
        <w:tc>
          <w:tcPr>
            <w:tcW w:w="835" w:type="dxa"/>
          </w:tcPr>
          <w:p w14:paraId="4EC1410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66E80B3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6F0267B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4A51963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6FBD75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768173B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F40C2B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1E19F0B4" w14:textId="77777777" w:rsidTr="002B1A64">
        <w:trPr>
          <w:gridAfter w:val="2"/>
          <w:wAfter w:w="75" w:type="dxa"/>
        </w:trPr>
        <w:tc>
          <w:tcPr>
            <w:tcW w:w="1412" w:type="dxa"/>
            <w:vMerge/>
          </w:tcPr>
          <w:p w14:paraId="26FA7107"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tcPr>
          <w:p w14:paraId="70CEEE22"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Zacladus</w:t>
            </w:r>
          </w:p>
        </w:tc>
        <w:tc>
          <w:tcPr>
            <w:tcW w:w="1706" w:type="dxa"/>
          </w:tcPr>
          <w:p w14:paraId="4D929153"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Zacladus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geranii</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Paykull</w:t>
            </w:r>
            <w:r w:rsidRPr="00B819E2">
              <w:rPr>
                <w:rFonts w:ascii="Times New Roman" w:eastAsia="Times New Roman" w:hAnsi="Times New Roman" w:cs="Times New Roman"/>
                <w:sz w:val="24"/>
                <w:szCs w:val="24"/>
                <w:lang w:eastAsia="ru-RU"/>
              </w:rPr>
              <w:t>, 1800)</w:t>
            </w:r>
          </w:p>
        </w:tc>
        <w:tc>
          <w:tcPr>
            <w:tcW w:w="835" w:type="dxa"/>
          </w:tcPr>
          <w:p w14:paraId="0ADE0A7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03449E5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7A7A8BD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4A54F34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eastAsia="ru-RU"/>
              </w:rPr>
              <w:t>++</w:t>
            </w:r>
          </w:p>
        </w:tc>
        <w:tc>
          <w:tcPr>
            <w:tcW w:w="704" w:type="dxa"/>
            <w:gridSpan w:val="2"/>
          </w:tcPr>
          <w:p w14:paraId="3805F91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576" w:type="dxa"/>
          </w:tcPr>
          <w:p w14:paraId="583171F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eastAsia="ru-RU"/>
              </w:rPr>
              <w:t>+</w:t>
            </w:r>
          </w:p>
        </w:tc>
        <w:tc>
          <w:tcPr>
            <w:tcW w:w="913" w:type="dxa"/>
          </w:tcPr>
          <w:p w14:paraId="7BEF158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eastAsia="ru-RU"/>
              </w:rPr>
              <w:t>+</w:t>
            </w:r>
          </w:p>
        </w:tc>
      </w:tr>
      <w:tr w:rsidR="0075290C" w:rsidRPr="00B819E2" w14:paraId="0C1C4B3A" w14:textId="77777777" w:rsidTr="002B1A64">
        <w:trPr>
          <w:gridAfter w:val="2"/>
          <w:wAfter w:w="75" w:type="dxa"/>
        </w:trPr>
        <w:tc>
          <w:tcPr>
            <w:tcW w:w="1412" w:type="dxa"/>
            <w:vMerge/>
          </w:tcPr>
          <w:p w14:paraId="6433EB40"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val="restart"/>
          </w:tcPr>
          <w:p w14:paraId="36D4E97E"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Trichalolophus</w:t>
            </w:r>
          </w:p>
        </w:tc>
        <w:tc>
          <w:tcPr>
            <w:tcW w:w="1706" w:type="dxa"/>
          </w:tcPr>
          <w:p w14:paraId="210E4830"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Trichalolophus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leucon</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Gebler</w:t>
            </w:r>
            <w:r w:rsidRPr="00B819E2">
              <w:rPr>
                <w:rFonts w:ascii="Times New Roman" w:eastAsia="Times New Roman" w:hAnsi="Times New Roman" w:cs="Times New Roman"/>
                <w:sz w:val="24"/>
                <w:szCs w:val="24"/>
                <w:lang w:eastAsia="ru-RU"/>
              </w:rPr>
              <w:t>, 1834)</w:t>
            </w:r>
          </w:p>
        </w:tc>
        <w:tc>
          <w:tcPr>
            <w:tcW w:w="835" w:type="dxa"/>
          </w:tcPr>
          <w:p w14:paraId="3BF422D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1FEA78C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0128A49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0F3E179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04" w:type="dxa"/>
            <w:gridSpan w:val="2"/>
          </w:tcPr>
          <w:p w14:paraId="5C1B7ED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25DE60B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13" w:type="dxa"/>
          </w:tcPr>
          <w:p w14:paraId="5F31948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r>
      <w:tr w:rsidR="0075290C" w:rsidRPr="00B819E2" w14:paraId="23DBEBD4" w14:textId="77777777" w:rsidTr="002B1A64">
        <w:trPr>
          <w:gridAfter w:val="2"/>
          <w:wAfter w:w="75" w:type="dxa"/>
        </w:trPr>
        <w:tc>
          <w:tcPr>
            <w:tcW w:w="1412" w:type="dxa"/>
            <w:vMerge/>
          </w:tcPr>
          <w:p w14:paraId="347EA26C"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7929E578"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57551D6F" w14:textId="33B7C9E1"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T</w:t>
            </w:r>
            <w:r w:rsidR="003E5F07">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maeclini</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(Faust</w:t>
            </w:r>
            <w:r w:rsidRPr="00B819E2">
              <w:rPr>
                <w:rFonts w:ascii="Times New Roman" w:eastAsia="Times New Roman" w:hAnsi="Times New Roman" w:cs="Times New Roman"/>
                <w:sz w:val="24"/>
                <w:szCs w:val="24"/>
                <w:lang w:eastAsia="ru-RU"/>
              </w:rPr>
              <w:t>, 1890</w:t>
            </w:r>
            <w:r w:rsidRPr="00B819E2">
              <w:rPr>
                <w:rFonts w:ascii="Times New Roman" w:eastAsia="Times New Roman" w:hAnsi="Times New Roman" w:cs="Times New Roman"/>
                <w:sz w:val="24"/>
                <w:szCs w:val="24"/>
                <w:lang w:val="en-US" w:eastAsia="ru-RU"/>
              </w:rPr>
              <w:t>)</w:t>
            </w:r>
            <w:r w:rsidRPr="00B819E2">
              <w:rPr>
                <w:rFonts w:ascii="Times New Roman" w:eastAsia="Times New Roman" w:hAnsi="Times New Roman" w:cs="Times New Roman"/>
                <w:sz w:val="24"/>
                <w:szCs w:val="24"/>
                <w:lang w:eastAsia="ru-RU"/>
              </w:rPr>
              <w:t xml:space="preserve">  </w:t>
            </w:r>
          </w:p>
        </w:tc>
        <w:tc>
          <w:tcPr>
            <w:tcW w:w="835" w:type="dxa"/>
          </w:tcPr>
          <w:p w14:paraId="77571A7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639E493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4A6B15F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0935DEC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04" w:type="dxa"/>
            <w:gridSpan w:val="2"/>
          </w:tcPr>
          <w:p w14:paraId="72AF2C8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454D6EB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13" w:type="dxa"/>
          </w:tcPr>
          <w:p w14:paraId="469D83F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r>
      <w:tr w:rsidR="0075290C" w:rsidRPr="00B819E2" w14:paraId="40C01B5C" w14:textId="77777777" w:rsidTr="002B1A64">
        <w:trPr>
          <w:gridAfter w:val="2"/>
          <w:wAfter w:w="75" w:type="dxa"/>
        </w:trPr>
        <w:tc>
          <w:tcPr>
            <w:tcW w:w="1412" w:type="dxa"/>
            <w:vMerge/>
          </w:tcPr>
          <w:p w14:paraId="46F2E2BB"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6EF0FB0B"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2DDBD068" w14:textId="227168BA"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T</w:t>
            </w:r>
            <w:r w:rsidR="003E5F07">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quadriguttatus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sz w:val="24"/>
                <w:szCs w:val="24"/>
                <w:lang w:eastAsia="ru-RU"/>
              </w:rPr>
              <w:t>(</w:t>
            </w:r>
            <w:r w:rsidRPr="00B819E2">
              <w:rPr>
                <w:rFonts w:ascii="Times New Roman" w:eastAsia="Times New Roman" w:hAnsi="Times New Roman" w:cs="Times New Roman"/>
                <w:sz w:val="24"/>
                <w:szCs w:val="24"/>
                <w:lang w:val="en-US" w:eastAsia="ru-RU"/>
              </w:rPr>
              <w:t>Gebler</w:t>
            </w:r>
            <w:r w:rsidRPr="00B819E2">
              <w:rPr>
                <w:rFonts w:ascii="Times New Roman" w:eastAsia="Times New Roman" w:hAnsi="Times New Roman" w:cs="Times New Roman"/>
                <w:sz w:val="24"/>
                <w:szCs w:val="24"/>
                <w:lang w:eastAsia="ru-RU"/>
              </w:rPr>
              <w:t>, 18</w:t>
            </w:r>
            <w:r w:rsidRPr="00B819E2">
              <w:rPr>
                <w:rFonts w:ascii="Times New Roman" w:eastAsia="Times New Roman" w:hAnsi="Times New Roman" w:cs="Times New Roman"/>
                <w:sz w:val="24"/>
                <w:szCs w:val="24"/>
                <w:lang w:val="en-US" w:eastAsia="ru-RU"/>
              </w:rPr>
              <w:t>29</w:t>
            </w:r>
            <w:r w:rsidRPr="00B819E2">
              <w:rPr>
                <w:rFonts w:ascii="Times New Roman" w:eastAsia="Times New Roman" w:hAnsi="Times New Roman" w:cs="Times New Roman"/>
                <w:sz w:val="24"/>
                <w:szCs w:val="24"/>
                <w:lang w:eastAsia="ru-RU"/>
              </w:rPr>
              <w:t>).</w:t>
            </w:r>
            <w:r w:rsidRPr="00B819E2">
              <w:rPr>
                <w:rFonts w:ascii="Arial" w:eastAsia="Times New Roman" w:hAnsi="Arial" w:cs="Arial"/>
                <w:sz w:val="24"/>
                <w:szCs w:val="24"/>
                <w:lang w:eastAsia="ru-RU"/>
              </w:rPr>
              <w:t xml:space="preserve">  </w:t>
            </w:r>
          </w:p>
        </w:tc>
        <w:tc>
          <w:tcPr>
            <w:tcW w:w="835" w:type="dxa"/>
          </w:tcPr>
          <w:p w14:paraId="64D6DF8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224AFFC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32439A8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668B5AE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04" w:type="dxa"/>
            <w:gridSpan w:val="2"/>
          </w:tcPr>
          <w:p w14:paraId="0B2BE69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2E39834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13" w:type="dxa"/>
          </w:tcPr>
          <w:p w14:paraId="6F6CECA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r>
      <w:tr w:rsidR="0075290C" w:rsidRPr="00B819E2" w14:paraId="2616412F" w14:textId="77777777" w:rsidTr="002B1A64">
        <w:trPr>
          <w:gridAfter w:val="2"/>
          <w:wAfter w:w="75" w:type="dxa"/>
        </w:trPr>
        <w:tc>
          <w:tcPr>
            <w:tcW w:w="1412" w:type="dxa"/>
            <w:vMerge/>
          </w:tcPr>
          <w:p w14:paraId="24E67DF4"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tcPr>
          <w:p w14:paraId="397AB1D6"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Dactylotus</w:t>
            </w:r>
          </w:p>
        </w:tc>
        <w:tc>
          <w:tcPr>
            <w:tcW w:w="1706" w:type="dxa"/>
          </w:tcPr>
          <w:p w14:paraId="3305416D"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Dactylotus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globosus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Gebler</w:t>
            </w:r>
            <w:r w:rsidRPr="00B819E2">
              <w:rPr>
                <w:rFonts w:ascii="Times New Roman" w:eastAsia="Times New Roman" w:hAnsi="Times New Roman" w:cs="Times New Roman"/>
                <w:sz w:val="24"/>
                <w:szCs w:val="24"/>
                <w:lang w:eastAsia="ru-RU"/>
              </w:rPr>
              <w:t>, 1839)</w:t>
            </w:r>
          </w:p>
        </w:tc>
        <w:tc>
          <w:tcPr>
            <w:tcW w:w="835" w:type="dxa"/>
          </w:tcPr>
          <w:p w14:paraId="6BABAE8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3453C9F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0D77B68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44A198C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066E03C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576" w:type="dxa"/>
          </w:tcPr>
          <w:p w14:paraId="4594813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13" w:type="dxa"/>
          </w:tcPr>
          <w:p w14:paraId="6D2E58E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r>
      <w:tr w:rsidR="0075290C" w:rsidRPr="00B819E2" w14:paraId="773F842B" w14:textId="77777777" w:rsidTr="002B1A64">
        <w:trPr>
          <w:gridAfter w:val="2"/>
          <w:wAfter w:w="75" w:type="dxa"/>
        </w:trPr>
        <w:tc>
          <w:tcPr>
            <w:tcW w:w="1412" w:type="dxa"/>
            <w:vMerge/>
          </w:tcPr>
          <w:p w14:paraId="3ECF6DD5"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val="restart"/>
          </w:tcPr>
          <w:p w14:paraId="36B56257"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Pholicoides</w:t>
            </w:r>
          </w:p>
        </w:tc>
        <w:tc>
          <w:tcPr>
            <w:tcW w:w="1706" w:type="dxa"/>
          </w:tcPr>
          <w:p w14:paraId="678A74E7"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Pholicodes inauratus</w:t>
            </w:r>
            <w:r w:rsidRPr="00B819E2">
              <w:rPr>
                <w:rFonts w:ascii="Times New Roman" w:eastAsia="Times New Roman" w:hAnsi="Times New Roman" w:cs="Times New Roman"/>
                <w:sz w:val="24"/>
                <w:szCs w:val="24"/>
                <w:lang w:val="en-US" w:eastAsia="ru-RU"/>
              </w:rPr>
              <w:t xml:space="preserve"> Boheman, 1833</w:t>
            </w:r>
          </w:p>
        </w:tc>
        <w:tc>
          <w:tcPr>
            <w:tcW w:w="835" w:type="dxa"/>
          </w:tcPr>
          <w:p w14:paraId="45B39ED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16E10DD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52DD07B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047DAEB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04" w:type="dxa"/>
            <w:gridSpan w:val="2"/>
          </w:tcPr>
          <w:p w14:paraId="64A4043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034256C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13" w:type="dxa"/>
          </w:tcPr>
          <w:p w14:paraId="2307A48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r>
      <w:tr w:rsidR="0075290C" w:rsidRPr="00B819E2" w14:paraId="5A2445EA" w14:textId="77777777" w:rsidTr="002B1A64">
        <w:trPr>
          <w:gridAfter w:val="2"/>
          <w:wAfter w:w="75" w:type="dxa"/>
        </w:trPr>
        <w:tc>
          <w:tcPr>
            <w:tcW w:w="1412" w:type="dxa"/>
            <w:vMerge/>
          </w:tcPr>
          <w:p w14:paraId="5ABE4E25"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51C8CA44"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1F0470F7"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Pholicoides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sp</w:t>
            </w:r>
            <w:r w:rsidRPr="00B819E2">
              <w:rPr>
                <w:rFonts w:ascii="Times New Roman" w:eastAsia="Times New Roman" w:hAnsi="Times New Roman" w:cs="Times New Roman"/>
                <w:i/>
                <w:sz w:val="24"/>
                <w:szCs w:val="24"/>
                <w:lang w:eastAsia="ru-RU"/>
              </w:rPr>
              <w:t>.</w:t>
            </w:r>
            <w:r w:rsidRPr="00B819E2">
              <w:rPr>
                <w:rFonts w:ascii="Arial" w:eastAsia="Times New Roman" w:hAnsi="Arial" w:cs="Arial"/>
                <w:sz w:val="24"/>
                <w:szCs w:val="24"/>
                <w:lang w:eastAsia="ru-RU"/>
              </w:rPr>
              <w:t xml:space="preserve">  </w:t>
            </w:r>
          </w:p>
        </w:tc>
        <w:tc>
          <w:tcPr>
            <w:tcW w:w="835" w:type="dxa"/>
          </w:tcPr>
          <w:p w14:paraId="086E7A8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115FCC9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23376E4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208E7BF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04" w:type="dxa"/>
            <w:gridSpan w:val="2"/>
          </w:tcPr>
          <w:p w14:paraId="1535F12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5171DAE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13" w:type="dxa"/>
          </w:tcPr>
          <w:p w14:paraId="17E8D44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r>
      <w:tr w:rsidR="0075290C" w:rsidRPr="00B819E2" w14:paraId="5424262D" w14:textId="77777777" w:rsidTr="002B1A64">
        <w:trPr>
          <w:gridAfter w:val="2"/>
          <w:wAfter w:w="75" w:type="dxa"/>
        </w:trPr>
        <w:tc>
          <w:tcPr>
            <w:tcW w:w="1412" w:type="dxa"/>
            <w:vMerge/>
          </w:tcPr>
          <w:p w14:paraId="3C9AFC99"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tcPr>
          <w:p w14:paraId="20D94436"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Chloebies</w:t>
            </w:r>
          </w:p>
        </w:tc>
        <w:tc>
          <w:tcPr>
            <w:tcW w:w="1706" w:type="dxa"/>
          </w:tcPr>
          <w:p w14:paraId="4A1AA229"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Chloebies sp.</w:t>
            </w:r>
          </w:p>
        </w:tc>
        <w:tc>
          <w:tcPr>
            <w:tcW w:w="835" w:type="dxa"/>
          </w:tcPr>
          <w:p w14:paraId="7ACBD0D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7818A38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6447160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162551E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04" w:type="dxa"/>
            <w:gridSpan w:val="2"/>
          </w:tcPr>
          <w:p w14:paraId="30C4D83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0AA6F3F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13" w:type="dxa"/>
          </w:tcPr>
          <w:p w14:paraId="41EA49F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r>
      <w:tr w:rsidR="0075290C" w:rsidRPr="00B819E2" w14:paraId="7FF09C94" w14:textId="77777777" w:rsidTr="002B1A64">
        <w:trPr>
          <w:gridAfter w:val="2"/>
          <w:wAfter w:w="75" w:type="dxa"/>
        </w:trPr>
        <w:tc>
          <w:tcPr>
            <w:tcW w:w="1412" w:type="dxa"/>
            <w:vMerge/>
          </w:tcPr>
          <w:p w14:paraId="09D974F4"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val="restart"/>
          </w:tcPr>
          <w:p w14:paraId="766857A1"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Otiorhynchus</w:t>
            </w:r>
          </w:p>
        </w:tc>
        <w:tc>
          <w:tcPr>
            <w:tcW w:w="1706" w:type="dxa"/>
          </w:tcPr>
          <w:p w14:paraId="1BF6B506" w14:textId="0C77B079"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Otiorh</w:t>
            </w:r>
            <w:r>
              <w:rPr>
                <w:rFonts w:ascii="Times New Roman" w:eastAsia="Times New Roman" w:hAnsi="Times New Roman" w:cs="Times New Roman"/>
                <w:i/>
                <w:sz w:val="24"/>
                <w:szCs w:val="24"/>
                <w:lang w:val="en-US" w:eastAsia="ru-RU"/>
              </w:rPr>
              <w:t>y</w:t>
            </w:r>
            <w:r w:rsidRPr="00B819E2">
              <w:rPr>
                <w:rFonts w:ascii="Times New Roman" w:eastAsia="Times New Roman" w:hAnsi="Times New Roman" w:cs="Times New Roman"/>
                <w:i/>
                <w:sz w:val="24"/>
                <w:szCs w:val="24"/>
                <w:lang w:val="en-US" w:eastAsia="ru-RU"/>
              </w:rPr>
              <w:t xml:space="preserve">nchus altaicus </w:t>
            </w:r>
            <w:r w:rsidRPr="00B819E2">
              <w:rPr>
                <w:rFonts w:ascii="Times New Roman" w:eastAsia="Times New Roman" w:hAnsi="Times New Roman" w:cs="Times New Roman"/>
                <w:iCs/>
                <w:sz w:val="24"/>
                <w:szCs w:val="24"/>
                <w:lang w:val="en-US" w:eastAsia="ru-RU"/>
              </w:rPr>
              <w:t>Stierlin, 1861</w:t>
            </w:r>
          </w:p>
        </w:tc>
        <w:tc>
          <w:tcPr>
            <w:tcW w:w="835" w:type="dxa"/>
          </w:tcPr>
          <w:p w14:paraId="628B72A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1AB9875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5A891FC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599581C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04" w:type="dxa"/>
            <w:gridSpan w:val="2"/>
          </w:tcPr>
          <w:p w14:paraId="57A01FE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34F5E49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13" w:type="dxa"/>
          </w:tcPr>
          <w:p w14:paraId="584F941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r>
      <w:tr w:rsidR="0075290C" w:rsidRPr="00B819E2" w14:paraId="660CBCF0" w14:textId="77777777" w:rsidTr="002B1A64">
        <w:trPr>
          <w:gridAfter w:val="2"/>
          <w:wAfter w:w="75" w:type="dxa"/>
        </w:trPr>
        <w:tc>
          <w:tcPr>
            <w:tcW w:w="1412" w:type="dxa"/>
            <w:vMerge/>
          </w:tcPr>
          <w:p w14:paraId="4CB3C763"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27F4F0EA"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7ACB1393" w14:textId="0DDF3133"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O</w:t>
            </w:r>
            <w:r w:rsidR="00557AC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conspersus</w:t>
            </w:r>
            <w:r w:rsidRPr="00B819E2">
              <w:rPr>
                <w:rFonts w:ascii="Times New Roman" w:eastAsia="Times New Roman" w:hAnsi="Times New Roman" w:cs="Times New Roman"/>
                <w:sz w:val="24"/>
                <w:szCs w:val="24"/>
                <w:lang w:val="en-US" w:eastAsia="ru-RU"/>
              </w:rPr>
              <w:t xml:space="preserve"> (Germar, 1795)   </w:t>
            </w:r>
          </w:p>
        </w:tc>
        <w:tc>
          <w:tcPr>
            <w:tcW w:w="835" w:type="dxa"/>
          </w:tcPr>
          <w:p w14:paraId="5BBAF50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2E57B6E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7611C60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22E757F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04" w:type="dxa"/>
            <w:gridSpan w:val="2"/>
          </w:tcPr>
          <w:p w14:paraId="2026224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71FCDFB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13" w:type="dxa"/>
          </w:tcPr>
          <w:p w14:paraId="0D1E7F7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r>
      <w:tr w:rsidR="0075290C" w:rsidRPr="00B819E2" w14:paraId="5CD5F2E3" w14:textId="77777777" w:rsidTr="002B1A64">
        <w:trPr>
          <w:gridAfter w:val="2"/>
          <w:wAfter w:w="75" w:type="dxa"/>
        </w:trPr>
        <w:tc>
          <w:tcPr>
            <w:tcW w:w="1412" w:type="dxa"/>
            <w:vMerge/>
          </w:tcPr>
          <w:p w14:paraId="11B932AF"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08DA21D8"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33510CC6" w14:textId="20C5A5B3"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O</w:t>
            </w:r>
            <w:r w:rsidR="00557AC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pullus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sz w:val="24"/>
                <w:szCs w:val="24"/>
                <w:lang w:val="en-US" w:eastAsia="ru-RU"/>
              </w:rPr>
              <w:t>Gyllenhal</w:t>
            </w:r>
            <w:r w:rsidRPr="00B819E2">
              <w:rPr>
                <w:rFonts w:ascii="Times New Roman" w:eastAsia="Times New Roman" w:hAnsi="Times New Roman" w:cs="Times New Roman"/>
                <w:sz w:val="24"/>
                <w:szCs w:val="24"/>
                <w:lang w:eastAsia="ru-RU"/>
              </w:rPr>
              <w:t xml:space="preserve">, 1834 </w:t>
            </w:r>
            <w:r w:rsidRPr="00B819E2">
              <w:rPr>
                <w:rFonts w:ascii="Times New Roman" w:eastAsia="Times New Roman" w:hAnsi="Times New Roman" w:cs="Times New Roman"/>
                <w:i/>
                <w:sz w:val="24"/>
                <w:szCs w:val="24"/>
                <w:lang w:eastAsia="ru-RU"/>
              </w:rPr>
              <w:t xml:space="preserve"> </w:t>
            </w:r>
          </w:p>
        </w:tc>
        <w:tc>
          <w:tcPr>
            <w:tcW w:w="835" w:type="dxa"/>
          </w:tcPr>
          <w:p w14:paraId="4763CF5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5B15F40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7440807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698C7A9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04" w:type="dxa"/>
            <w:gridSpan w:val="2"/>
          </w:tcPr>
          <w:p w14:paraId="4D46EEE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3548192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13" w:type="dxa"/>
          </w:tcPr>
          <w:p w14:paraId="29F9524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r>
      <w:tr w:rsidR="0075290C" w:rsidRPr="00B819E2" w14:paraId="010D2053" w14:textId="77777777" w:rsidTr="002B1A64">
        <w:trPr>
          <w:gridAfter w:val="2"/>
          <w:wAfter w:w="75" w:type="dxa"/>
        </w:trPr>
        <w:tc>
          <w:tcPr>
            <w:tcW w:w="1412" w:type="dxa"/>
            <w:vMerge/>
          </w:tcPr>
          <w:p w14:paraId="16D3D5CB"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57BD92BA"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1EB2DC70" w14:textId="0B26213C"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O</w:t>
            </w:r>
            <w:r w:rsidR="00557AC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grandineus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Germar</w:t>
            </w:r>
            <w:r w:rsidRPr="00B819E2">
              <w:rPr>
                <w:rFonts w:ascii="Times New Roman" w:eastAsia="Times New Roman" w:hAnsi="Times New Roman" w:cs="Times New Roman"/>
                <w:sz w:val="24"/>
                <w:szCs w:val="24"/>
                <w:lang w:eastAsia="ru-RU"/>
              </w:rPr>
              <w:t xml:space="preserve">, 1824  </w:t>
            </w:r>
          </w:p>
        </w:tc>
        <w:tc>
          <w:tcPr>
            <w:tcW w:w="835" w:type="dxa"/>
          </w:tcPr>
          <w:p w14:paraId="4EBF799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22A9A6C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6170B86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3C5E13A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04" w:type="dxa"/>
            <w:gridSpan w:val="2"/>
          </w:tcPr>
          <w:p w14:paraId="002543F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30AD211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13" w:type="dxa"/>
          </w:tcPr>
          <w:p w14:paraId="7CDB385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r>
      <w:tr w:rsidR="0075290C" w:rsidRPr="00B819E2" w14:paraId="106D2A0E" w14:textId="77777777" w:rsidTr="002B1A64">
        <w:trPr>
          <w:gridAfter w:val="2"/>
          <w:wAfter w:w="75" w:type="dxa"/>
        </w:trPr>
        <w:tc>
          <w:tcPr>
            <w:tcW w:w="1412" w:type="dxa"/>
            <w:vMerge/>
          </w:tcPr>
          <w:p w14:paraId="6F9DC4F9"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129A86D6"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4D3380DB" w14:textId="57A582BA"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O</w:t>
            </w:r>
            <w:r w:rsidR="00557AC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raucus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sz w:val="24"/>
                <w:szCs w:val="24"/>
                <w:lang w:eastAsia="ru-RU"/>
              </w:rPr>
              <w:t>(</w:t>
            </w:r>
            <w:r w:rsidRPr="00B819E2">
              <w:rPr>
                <w:rFonts w:ascii="Times New Roman" w:eastAsia="Times New Roman" w:hAnsi="Times New Roman" w:cs="Times New Roman"/>
                <w:sz w:val="24"/>
                <w:szCs w:val="24"/>
                <w:lang w:val="en-US" w:eastAsia="ru-RU"/>
              </w:rPr>
              <w:t>Fabricius</w:t>
            </w:r>
            <w:r w:rsidRPr="00B819E2">
              <w:rPr>
                <w:rFonts w:ascii="Times New Roman" w:eastAsia="Times New Roman" w:hAnsi="Times New Roman" w:cs="Times New Roman"/>
                <w:sz w:val="24"/>
                <w:szCs w:val="24"/>
                <w:lang w:eastAsia="ru-RU"/>
              </w:rPr>
              <w:t>, 177</w:t>
            </w:r>
            <w:r w:rsidRPr="00B819E2">
              <w:rPr>
                <w:rFonts w:ascii="Times New Roman" w:eastAsia="Times New Roman" w:hAnsi="Times New Roman" w:cs="Times New Roman"/>
                <w:sz w:val="24"/>
                <w:szCs w:val="24"/>
                <w:lang w:val="en-US" w:eastAsia="ru-RU"/>
              </w:rPr>
              <w:t>7</w:t>
            </w:r>
            <w:r w:rsidRPr="00B819E2">
              <w:rPr>
                <w:rFonts w:ascii="Times New Roman" w:eastAsia="Times New Roman" w:hAnsi="Times New Roman" w:cs="Times New Roman"/>
                <w:sz w:val="24"/>
                <w:szCs w:val="24"/>
                <w:lang w:eastAsia="ru-RU"/>
              </w:rPr>
              <w:t xml:space="preserve">)  </w:t>
            </w:r>
          </w:p>
        </w:tc>
        <w:tc>
          <w:tcPr>
            <w:tcW w:w="835" w:type="dxa"/>
          </w:tcPr>
          <w:p w14:paraId="4BE3257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6421A3F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799B409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540A049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04" w:type="dxa"/>
            <w:gridSpan w:val="2"/>
          </w:tcPr>
          <w:p w14:paraId="1F5E50E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005244B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13" w:type="dxa"/>
          </w:tcPr>
          <w:p w14:paraId="6F2242E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r>
      <w:tr w:rsidR="0075290C" w:rsidRPr="00B819E2" w14:paraId="5440B84D" w14:textId="77777777" w:rsidTr="002B1A64">
        <w:trPr>
          <w:gridAfter w:val="2"/>
          <w:wAfter w:w="75" w:type="dxa"/>
        </w:trPr>
        <w:tc>
          <w:tcPr>
            <w:tcW w:w="1412" w:type="dxa"/>
            <w:vMerge/>
          </w:tcPr>
          <w:p w14:paraId="46F31B4D"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776B25FF"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649D9D59" w14:textId="5A58FE09"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O</w:t>
            </w:r>
            <w:r w:rsidR="00557AC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ovatus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Linnaeus</w:t>
            </w:r>
            <w:r w:rsidRPr="00B819E2">
              <w:rPr>
                <w:rFonts w:ascii="Times New Roman" w:eastAsia="Times New Roman" w:hAnsi="Times New Roman" w:cs="Times New Roman"/>
                <w:sz w:val="24"/>
                <w:szCs w:val="24"/>
                <w:lang w:eastAsia="ru-RU"/>
              </w:rPr>
              <w:t xml:space="preserve">, 1758)  </w:t>
            </w:r>
          </w:p>
        </w:tc>
        <w:tc>
          <w:tcPr>
            <w:tcW w:w="835" w:type="dxa"/>
          </w:tcPr>
          <w:p w14:paraId="0DAA46F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587106D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0321084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25485EC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04" w:type="dxa"/>
            <w:gridSpan w:val="2"/>
          </w:tcPr>
          <w:p w14:paraId="64687B8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1757608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13" w:type="dxa"/>
          </w:tcPr>
          <w:p w14:paraId="0E1EF24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r>
      <w:tr w:rsidR="0075290C" w:rsidRPr="00B819E2" w14:paraId="30E679B7" w14:textId="77777777" w:rsidTr="002B1A64">
        <w:trPr>
          <w:gridAfter w:val="2"/>
          <w:wAfter w:w="75" w:type="dxa"/>
        </w:trPr>
        <w:tc>
          <w:tcPr>
            <w:tcW w:w="1412" w:type="dxa"/>
            <w:vMerge/>
          </w:tcPr>
          <w:p w14:paraId="51EB3225"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46EF9CEB"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7163B74A" w14:textId="67CF218D"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O</w:t>
            </w:r>
            <w:r w:rsidR="00557AC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velutinus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Germar</w:t>
            </w:r>
            <w:r w:rsidRPr="00B819E2">
              <w:rPr>
                <w:rFonts w:ascii="Times New Roman" w:eastAsia="Times New Roman" w:hAnsi="Times New Roman" w:cs="Times New Roman"/>
                <w:sz w:val="24"/>
                <w:szCs w:val="24"/>
                <w:lang w:eastAsia="ru-RU"/>
              </w:rPr>
              <w:t xml:space="preserve">, 1824  </w:t>
            </w:r>
          </w:p>
        </w:tc>
        <w:tc>
          <w:tcPr>
            <w:tcW w:w="835" w:type="dxa"/>
          </w:tcPr>
          <w:p w14:paraId="197B7C8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31644CF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6FEA3D8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0846758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04" w:type="dxa"/>
            <w:gridSpan w:val="2"/>
          </w:tcPr>
          <w:p w14:paraId="121772A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2896CD8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13" w:type="dxa"/>
          </w:tcPr>
          <w:p w14:paraId="3C58ACB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r>
      <w:tr w:rsidR="0075290C" w:rsidRPr="00B819E2" w14:paraId="5A7BED0B" w14:textId="77777777" w:rsidTr="002B1A64">
        <w:trPr>
          <w:gridAfter w:val="2"/>
          <w:wAfter w:w="75" w:type="dxa"/>
        </w:trPr>
        <w:tc>
          <w:tcPr>
            <w:tcW w:w="1412" w:type="dxa"/>
            <w:vMerge/>
          </w:tcPr>
          <w:p w14:paraId="14D832C8"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4520D934"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183982B9" w14:textId="291162C6"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O</w:t>
            </w:r>
            <w:r w:rsidR="00557AC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unctuosus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Germar</w:t>
            </w:r>
            <w:r w:rsidRPr="00B819E2">
              <w:rPr>
                <w:rFonts w:ascii="Times New Roman" w:eastAsia="Times New Roman" w:hAnsi="Times New Roman" w:cs="Times New Roman"/>
                <w:sz w:val="24"/>
                <w:szCs w:val="24"/>
                <w:lang w:eastAsia="ru-RU"/>
              </w:rPr>
              <w:t xml:space="preserve">, 1824  </w:t>
            </w:r>
          </w:p>
        </w:tc>
        <w:tc>
          <w:tcPr>
            <w:tcW w:w="835" w:type="dxa"/>
          </w:tcPr>
          <w:p w14:paraId="7158BD1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745AD29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5B4D4CA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3F82C19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1649A1A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576" w:type="dxa"/>
          </w:tcPr>
          <w:p w14:paraId="21CBA82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13" w:type="dxa"/>
          </w:tcPr>
          <w:p w14:paraId="1CFE151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r>
      <w:tr w:rsidR="0075290C" w:rsidRPr="00B819E2" w14:paraId="42F4C028" w14:textId="77777777" w:rsidTr="002B1A64">
        <w:trPr>
          <w:gridAfter w:val="2"/>
          <w:wAfter w:w="75" w:type="dxa"/>
        </w:trPr>
        <w:tc>
          <w:tcPr>
            <w:tcW w:w="1412" w:type="dxa"/>
            <w:vMerge/>
          </w:tcPr>
          <w:p w14:paraId="5F41A918"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7500DF59"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3D854D2C" w14:textId="7EAEDFFE"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O</w:t>
            </w:r>
            <w:r w:rsidR="00557AC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politus</w:t>
            </w:r>
            <w:r w:rsidRPr="00B819E2">
              <w:rPr>
                <w:rFonts w:ascii="Times New Roman" w:eastAsia="Times New Roman" w:hAnsi="Times New Roman" w:cs="Times New Roman"/>
                <w:sz w:val="24"/>
                <w:szCs w:val="24"/>
                <w:lang w:val="en-US" w:eastAsia="ru-RU"/>
              </w:rPr>
              <w:t xml:space="preserve"> Gyll., 1834</w:t>
            </w:r>
          </w:p>
        </w:tc>
        <w:tc>
          <w:tcPr>
            <w:tcW w:w="835" w:type="dxa"/>
          </w:tcPr>
          <w:p w14:paraId="3DEE63E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7D7C7E3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2C03259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0FC6572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04" w:type="dxa"/>
            <w:gridSpan w:val="2"/>
          </w:tcPr>
          <w:p w14:paraId="4709E3E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576" w:type="dxa"/>
          </w:tcPr>
          <w:p w14:paraId="61782CD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13" w:type="dxa"/>
          </w:tcPr>
          <w:p w14:paraId="5A5D28D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r>
      <w:tr w:rsidR="0075290C" w:rsidRPr="00B819E2" w14:paraId="08E7099E" w14:textId="77777777" w:rsidTr="002B1A64">
        <w:trPr>
          <w:gridAfter w:val="2"/>
          <w:wAfter w:w="75" w:type="dxa"/>
        </w:trPr>
        <w:tc>
          <w:tcPr>
            <w:tcW w:w="1412" w:type="dxa"/>
            <w:vMerge/>
          </w:tcPr>
          <w:p w14:paraId="427CA8A1"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435E0A1F"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09B714BE" w14:textId="004AD86B"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iCs/>
                <w:sz w:val="24"/>
                <w:szCs w:val="24"/>
                <w:lang w:val="en-US" w:eastAsia="ru-RU"/>
              </w:rPr>
              <w:t>O</w:t>
            </w:r>
            <w:r w:rsidR="00557AC8">
              <w:rPr>
                <w:rFonts w:ascii="Times New Roman" w:eastAsia="Times New Roman" w:hAnsi="Times New Roman" w:cs="Times New Roman"/>
                <w:i/>
                <w:iCs/>
                <w:sz w:val="24"/>
                <w:szCs w:val="24"/>
                <w:lang w:val="en-US" w:eastAsia="ru-RU"/>
              </w:rPr>
              <w:t>.</w:t>
            </w:r>
            <w:r w:rsidRPr="00B819E2">
              <w:rPr>
                <w:rFonts w:ascii="Times New Roman" w:eastAsia="Times New Roman" w:hAnsi="Times New Roman" w:cs="Times New Roman"/>
                <w:i/>
                <w:iCs/>
                <w:sz w:val="24"/>
                <w:szCs w:val="24"/>
                <w:lang w:eastAsia="ru-RU"/>
              </w:rPr>
              <w:t xml:space="preserve"> (</w:t>
            </w:r>
            <w:r w:rsidRPr="00B819E2">
              <w:rPr>
                <w:rFonts w:ascii="Times New Roman" w:eastAsia="Times New Roman" w:hAnsi="Times New Roman" w:cs="Times New Roman"/>
                <w:i/>
                <w:iCs/>
                <w:sz w:val="24"/>
                <w:szCs w:val="24"/>
                <w:lang w:val="en-US" w:eastAsia="ru-RU"/>
              </w:rPr>
              <w:t>Stupamacus</w:t>
            </w:r>
            <w:r w:rsidRPr="00B819E2">
              <w:rPr>
                <w:rFonts w:ascii="Times New Roman" w:eastAsia="Times New Roman" w:hAnsi="Times New Roman" w:cs="Times New Roman"/>
                <w:i/>
                <w:iCs/>
                <w:sz w:val="24"/>
                <w:szCs w:val="24"/>
                <w:lang w:eastAsia="ru-RU"/>
              </w:rPr>
              <w:t xml:space="preserve">) </w:t>
            </w:r>
            <w:r w:rsidRPr="00B819E2">
              <w:rPr>
                <w:rFonts w:ascii="Times New Roman" w:eastAsia="Times New Roman" w:hAnsi="Times New Roman" w:cs="Times New Roman"/>
                <w:i/>
                <w:iCs/>
                <w:sz w:val="24"/>
                <w:szCs w:val="24"/>
                <w:lang w:val="en-US" w:eastAsia="ru-RU"/>
              </w:rPr>
              <w:t>proletarius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Cs/>
                <w:sz w:val="24"/>
                <w:szCs w:val="24"/>
                <w:lang w:val="en-US" w:eastAsia="ru-RU"/>
              </w:rPr>
              <w:t>Boheman</w:t>
            </w:r>
            <w:r w:rsidRPr="00B819E2">
              <w:rPr>
                <w:rFonts w:ascii="Times New Roman" w:eastAsia="Times New Roman" w:hAnsi="Times New Roman" w:cs="Times New Roman"/>
                <w:iCs/>
                <w:sz w:val="24"/>
                <w:szCs w:val="24"/>
                <w:lang w:eastAsia="ru-RU"/>
              </w:rPr>
              <w:t>, 1842</w:t>
            </w:r>
          </w:p>
        </w:tc>
        <w:tc>
          <w:tcPr>
            <w:tcW w:w="835" w:type="dxa"/>
          </w:tcPr>
          <w:p w14:paraId="4FA3697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4B117C5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val="en-US" w:eastAsia="ru-RU"/>
              </w:rPr>
              <w:t>+</w:t>
            </w:r>
          </w:p>
        </w:tc>
        <w:tc>
          <w:tcPr>
            <w:tcW w:w="712" w:type="dxa"/>
          </w:tcPr>
          <w:p w14:paraId="78DB7FA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17BCFB0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04" w:type="dxa"/>
            <w:gridSpan w:val="2"/>
          </w:tcPr>
          <w:p w14:paraId="47F792A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7FC24A0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13" w:type="dxa"/>
          </w:tcPr>
          <w:p w14:paraId="5B9F4A0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r>
      <w:tr w:rsidR="0075290C" w:rsidRPr="00B819E2" w14:paraId="41C7C00C" w14:textId="77777777" w:rsidTr="002B1A64">
        <w:trPr>
          <w:gridAfter w:val="2"/>
          <w:wAfter w:w="75" w:type="dxa"/>
        </w:trPr>
        <w:tc>
          <w:tcPr>
            <w:tcW w:w="1412" w:type="dxa"/>
            <w:vMerge/>
          </w:tcPr>
          <w:p w14:paraId="2268B28A"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25961E31"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0B111146" w14:textId="41E45ACB"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iCs/>
                <w:sz w:val="24"/>
                <w:szCs w:val="24"/>
                <w:lang w:val="en-US" w:eastAsia="ru-RU"/>
              </w:rPr>
              <w:t>O</w:t>
            </w:r>
            <w:r w:rsidR="00557AC8">
              <w:rPr>
                <w:rFonts w:ascii="Times New Roman" w:eastAsia="Times New Roman" w:hAnsi="Times New Roman" w:cs="Times New Roman"/>
                <w:i/>
                <w:iCs/>
                <w:sz w:val="24"/>
                <w:szCs w:val="24"/>
                <w:lang w:val="en-US" w:eastAsia="ru-RU"/>
              </w:rPr>
              <w:t>.</w:t>
            </w:r>
            <w:r w:rsidRPr="00B819E2">
              <w:rPr>
                <w:rFonts w:ascii="Times New Roman" w:eastAsia="Times New Roman" w:hAnsi="Times New Roman" w:cs="Times New Roman"/>
                <w:i/>
                <w:iCs/>
                <w:sz w:val="24"/>
                <w:szCs w:val="24"/>
                <w:lang w:val="en-US" w:eastAsia="ru-RU"/>
              </w:rPr>
              <w:t xml:space="preserve"> (Trichosmobodes) lukjanovitshi</w:t>
            </w:r>
            <w:r w:rsidRPr="00B819E2">
              <w:rPr>
                <w:rFonts w:ascii="Times New Roman" w:eastAsia="Times New Roman" w:hAnsi="Times New Roman" w:cs="Times New Roman"/>
                <w:i/>
                <w:sz w:val="24"/>
                <w:szCs w:val="24"/>
                <w:lang w:val="en-US" w:eastAsia="ru-RU"/>
              </w:rPr>
              <w:t xml:space="preserve"> </w:t>
            </w:r>
            <w:r w:rsidRPr="00B819E2">
              <w:rPr>
                <w:rFonts w:ascii="Times New Roman" w:eastAsia="Times New Roman" w:hAnsi="Times New Roman" w:cs="Times New Roman"/>
                <w:iCs/>
                <w:sz w:val="24"/>
                <w:szCs w:val="24"/>
                <w:lang w:val="en-US" w:eastAsia="ru-RU"/>
              </w:rPr>
              <w:t xml:space="preserve">Korotyaev, </w:t>
            </w:r>
            <w:r w:rsidRPr="00B819E2">
              <w:rPr>
                <w:rFonts w:ascii="Times New Roman" w:eastAsia="Times New Roman" w:hAnsi="Times New Roman" w:cs="Times New Roman"/>
                <w:iCs/>
                <w:sz w:val="24"/>
                <w:szCs w:val="24"/>
                <w:lang w:eastAsia="ru-RU"/>
              </w:rPr>
              <w:t>2021</w:t>
            </w:r>
          </w:p>
        </w:tc>
        <w:tc>
          <w:tcPr>
            <w:tcW w:w="835" w:type="dxa"/>
          </w:tcPr>
          <w:p w14:paraId="28D06B3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5EAF07E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7BD0309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7CE4153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550F10E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3E0989F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13" w:type="dxa"/>
          </w:tcPr>
          <w:p w14:paraId="0EFE030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r>
      <w:tr w:rsidR="0075290C" w:rsidRPr="00B819E2" w14:paraId="156AC0FC" w14:textId="77777777" w:rsidTr="002B1A64">
        <w:trPr>
          <w:gridAfter w:val="2"/>
          <w:wAfter w:w="75" w:type="dxa"/>
        </w:trPr>
        <w:tc>
          <w:tcPr>
            <w:tcW w:w="1412" w:type="dxa"/>
            <w:vMerge/>
          </w:tcPr>
          <w:p w14:paraId="271F5A49"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78D778C2"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7D40AD4C" w14:textId="46606372"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iCs/>
                <w:sz w:val="24"/>
                <w:szCs w:val="24"/>
                <w:lang w:val="en-US" w:eastAsia="ru-RU"/>
              </w:rPr>
              <w:t>O</w:t>
            </w:r>
            <w:r w:rsidR="00557AC8">
              <w:rPr>
                <w:rFonts w:ascii="Times New Roman" w:eastAsia="Times New Roman" w:hAnsi="Times New Roman" w:cs="Times New Roman"/>
                <w:i/>
                <w:iCs/>
                <w:sz w:val="24"/>
                <w:szCs w:val="24"/>
                <w:lang w:val="en-US" w:eastAsia="ru-RU"/>
              </w:rPr>
              <w:t>.</w:t>
            </w:r>
            <w:r w:rsidRPr="00B819E2">
              <w:rPr>
                <w:rFonts w:ascii="Times New Roman" w:eastAsia="Times New Roman" w:hAnsi="Times New Roman" w:cs="Times New Roman"/>
                <w:i/>
                <w:iCs/>
                <w:sz w:val="24"/>
                <w:szCs w:val="24"/>
                <w:lang w:val="en-US" w:eastAsia="ru-RU"/>
              </w:rPr>
              <w:t xml:space="preserve"> irritabilis</w:t>
            </w:r>
            <w:r w:rsidRPr="00B819E2">
              <w:rPr>
                <w:rFonts w:ascii="Times New Roman" w:eastAsia="Times New Roman" w:hAnsi="Times New Roman" w:cs="Times New Roman"/>
                <w:i/>
                <w:sz w:val="24"/>
                <w:szCs w:val="24"/>
                <w:lang w:val="en-US" w:eastAsia="ru-RU"/>
              </w:rPr>
              <w:t xml:space="preserve"> </w:t>
            </w:r>
            <w:r w:rsidRPr="00B819E2">
              <w:rPr>
                <w:rFonts w:ascii="Times New Roman" w:eastAsia="Times New Roman" w:hAnsi="Times New Roman" w:cs="Times New Roman"/>
                <w:iCs/>
                <w:sz w:val="24"/>
                <w:szCs w:val="24"/>
                <w:lang w:val="en-US" w:eastAsia="ru-RU"/>
              </w:rPr>
              <w:t>(Faust, 1887)</w:t>
            </w:r>
          </w:p>
        </w:tc>
        <w:tc>
          <w:tcPr>
            <w:tcW w:w="835" w:type="dxa"/>
          </w:tcPr>
          <w:p w14:paraId="3545428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3D153F7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73312BB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406824F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765EE4D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317D95B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13" w:type="dxa"/>
          </w:tcPr>
          <w:p w14:paraId="39E4B11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r>
      <w:tr w:rsidR="0075290C" w:rsidRPr="00B819E2" w14:paraId="6B722817" w14:textId="77777777" w:rsidTr="002B1A64">
        <w:trPr>
          <w:gridAfter w:val="2"/>
          <w:wAfter w:w="75" w:type="dxa"/>
        </w:trPr>
        <w:tc>
          <w:tcPr>
            <w:tcW w:w="1412" w:type="dxa"/>
            <w:vMerge/>
          </w:tcPr>
          <w:p w14:paraId="3B7A402A"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5BFC6313"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7C71A53E"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Otiorhynchus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sp</w:t>
            </w:r>
            <w:r w:rsidRPr="00B819E2">
              <w:rPr>
                <w:rFonts w:ascii="Times New Roman" w:eastAsia="Times New Roman" w:hAnsi="Times New Roman" w:cs="Times New Roman"/>
                <w:sz w:val="24"/>
                <w:szCs w:val="24"/>
                <w:lang w:eastAsia="ru-RU"/>
              </w:rPr>
              <w:t>.</w:t>
            </w:r>
            <w:r w:rsidRPr="00B819E2">
              <w:rPr>
                <w:rFonts w:ascii="Arial" w:eastAsia="Times New Roman" w:hAnsi="Arial" w:cs="Arial"/>
                <w:sz w:val="24"/>
                <w:szCs w:val="24"/>
                <w:lang w:eastAsia="ru-RU"/>
              </w:rPr>
              <w:t xml:space="preserve"> 1 </w:t>
            </w:r>
          </w:p>
        </w:tc>
        <w:tc>
          <w:tcPr>
            <w:tcW w:w="835" w:type="dxa"/>
          </w:tcPr>
          <w:p w14:paraId="2EDD377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77A547C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1ABEEFE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2A05AE9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04" w:type="dxa"/>
            <w:gridSpan w:val="2"/>
          </w:tcPr>
          <w:p w14:paraId="370853A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557E750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13" w:type="dxa"/>
          </w:tcPr>
          <w:p w14:paraId="6F5D5AD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r>
      <w:tr w:rsidR="0075290C" w:rsidRPr="00B819E2" w14:paraId="4C736CE4" w14:textId="77777777" w:rsidTr="002B1A64">
        <w:trPr>
          <w:gridAfter w:val="2"/>
          <w:wAfter w:w="75" w:type="dxa"/>
        </w:trPr>
        <w:tc>
          <w:tcPr>
            <w:tcW w:w="1412" w:type="dxa"/>
            <w:vMerge/>
          </w:tcPr>
          <w:p w14:paraId="1578F9A9"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5D0E933F"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1333C356"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Otiorhynchus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sp</w:t>
            </w:r>
            <w:r w:rsidRPr="00B819E2">
              <w:rPr>
                <w:rFonts w:ascii="Times New Roman" w:eastAsia="Times New Roman" w:hAnsi="Times New Roman" w:cs="Times New Roman"/>
                <w:sz w:val="24"/>
                <w:szCs w:val="24"/>
                <w:lang w:eastAsia="ru-RU"/>
              </w:rPr>
              <w:t>.2</w:t>
            </w:r>
          </w:p>
        </w:tc>
        <w:tc>
          <w:tcPr>
            <w:tcW w:w="835" w:type="dxa"/>
          </w:tcPr>
          <w:p w14:paraId="43D97FD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0A0A9E3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5464A3E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33EFF14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04" w:type="dxa"/>
            <w:gridSpan w:val="2"/>
          </w:tcPr>
          <w:p w14:paraId="1707813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15F4E7B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13" w:type="dxa"/>
          </w:tcPr>
          <w:p w14:paraId="6F69E49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r>
      <w:tr w:rsidR="0075290C" w:rsidRPr="00B819E2" w14:paraId="0CD41D6B" w14:textId="77777777" w:rsidTr="002B1A64">
        <w:trPr>
          <w:gridAfter w:val="2"/>
          <w:wAfter w:w="75" w:type="dxa"/>
        </w:trPr>
        <w:tc>
          <w:tcPr>
            <w:tcW w:w="1412" w:type="dxa"/>
            <w:vMerge/>
          </w:tcPr>
          <w:p w14:paraId="0325405F"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tcPr>
          <w:p w14:paraId="4723324F"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Parameira</w:t>
            </w:r>
          </w:p>
        </w:tc>
        <w:tc>
          <w:tcPr>
            <w:tcW w:w="1706" w:type="dxa"/>
          </w:tcPr>
          <w:p w14:paraId="2C4DEA94"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Parameira</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gebleri</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Faust</w:t>
            </w:r>
            <w:r w:rsidRPr="00B819E2">
              <w:rPr>
                <w:rFonts w:ascii="Times New Roman" w:eastAsia="Times New Roman" w:hAnsi="Times New Roman" w:cs="Times New Roman"/>
                <w:sz w:val="24"/>
                <w:szCs w:val="24"/>
                <w:lang w:eastAsia="ru-RU"/>
              </w:rPr>
              <w:t>, 1893</w:t>
            </w:r>
          </w:p>
        </w:tc>
        <w:tc>
          <w:tcPr>
            <w:tcW w:w="835" w:type="dxa"/>
          </w:tcPr>
          <w:p w14:paraId="442CED2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0A92022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1E68582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2409769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04" w:type="dxa"/>
            <w:gridSpan w:val="2"/>
          </w:tcPr>
          <w:p w14:paraId="1A16D30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78AA5D0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13" w:type="dxa"/>
          </w:tcPr>
          <w:p w14:paraId="3AC0ADB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r>
      <w:tr w:rsidR="0075290C" w:rsidRPr="00B819E2" w14:paraId="383F5189" w14:textId="77777777" w:rsidTr="002B1A64">
        <w:trPr>
          <w:gridAfter w:val="2"/>
          <w:wAfter w:w="75" w:type="dxa"/>
        </w:trPr>
        <w:tc>
          <w:tcPr>
            <w:tcW w:w="1412" w:type="dxa"/>
            <w:vMerge/>
          </w:tcPr>
          <w:p w14:paraId="40795B9A"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val="restart"/>
          </w:tcPr>
          <w:p w14:paraId="0ABBF299"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Phyllobius</w:t>
            </w:r>
          </w:p>
        </w:tc>
        <w:tc>
          <w:tcPr>
            <w:tcW w:w="1706" w:type="dxa"/>
          </w:tcPr>
          <w:p w14:paraId="67568E47"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Phyllobius brevis</w:t>
            </w:r>
            <w:r w:rsidRPr="00B819E2">
              <w:rPr>
                <w:rFonts w:ascii="Times New Roman" w:eastAsia="Times New Roman" w:hAnsi="Times New Roman" w:cs="Times New Roman"/>
                <w:sz w:val="24"/>
                <w:szCs w:val="24"/>
                <w:lang w:val="en-US" w:eastAsia="ru-RU"/>
              </w:rPr>
              <w:t xml:space="preserve"> Gyllenhal, 1834</w:t>
            </w:r>
          </w:p>
        </w:tc>
        <w:tc>
          <w:tcPr>
            <w:tcW w:w="835" w:type="dxa"/>
          </w:tcPr>
          <w:p w14:paraId="7E9D2A8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6E7697F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56B0239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3E530BE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04" w:type="dxa"/>
            <w:gridSpan w:val="2"/>
          </w:tcPr>
          <w:p w14:paraId="12FBD2B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61D07D3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13" w:type="dxa"/>
          </w:tcPr>
          <w:p w14:paraId="1661928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r>
      <w:tr w:rsidR="0075290C" w:rsidRPr="00B819E2" w14:paraId="0A7612CA" w14:textId="77777777" w:rsidTr="002B1A64">
        <w:trPr>
          <w:gridAfter w:val="2"/>
          <w:wAfter w:w="75" w:type="dxa"/>
        </w:trPr>
        <w:tc>
          <w:tcPr>
            <w:tcW w:w="1412" w:type="dxa"/>
            <w:vMerge/>
          </w:tcPr>
          <w:p w14:paraId="7027BE59"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3FBE4468"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01532F2A" w14:textId="306F5B18"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Ph</w:t>
            </w:r>
            <w:r w:rsidR="00557AC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piri</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Linnaeus</w:t>
            </w:r>
            <w:r w:rsidRPr="00B819E2">
              <w:rPr>
                <w:rFonts w:ascii="Times New Roman" w:eastAsia="Times New Roman" w:hAnsi="Times New Roman" w:cs="Times New Roman"/>
                <w:sz w:val="24"/>
                <w:szCs w:val="24"/>
                <w:lang w:eastAsia="ru-RU"/>
              </w:rPr>
              <w:t xml:space="preserve">, 1758)  </w:t>
            </w:r>
          </w:p>
        </w:tc>
        <w:tc>
          <w:tcPr>
            <w:tcW w:w="835" w:type="dxa"/>
          </w:tcPr>
          <w:p w14:paraId="6F45088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46649AE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1C96708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5268774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0CB50FD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576" w:type="dxa"/>
          </w:tcPr>
          <w:p w14:paraId="192DD9F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13" w:type="dxa"/>
          </w:tcPr>
          <w:p w14:paraId="0F1096C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r>
      <w:tr w:rsidR="0075290C" w:rsidRPr="00B819E2" w14:paraId="45A5A5FB" w14:textId="77777777" w:rsidTr="002B1A64">
        <w:trPr>
          <w:gridAfter w:val="2"/>
          <w:wAfter w:w="75" w:type="dxa"/>
        </w:trPr>
        <w:tc>
          <w:tcPr>
            <w:tcW w:w="1412" w:type="dxa"/>
            <w:vMerge/>
          </w:tcPr>
          <w:p w14:paraId="6EBB7A77"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29561214"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66006400" w14:textId="6B3C94A2"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Ph</w:t>
            </w:r>
            <w:r w:rsidR="00557AC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fessus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sz w:val="24"/>
                <w:szCs w:val="24"/>
                <w:lang w:val="en-US" w:eastAsia="ru-RU"/>
              </w:rPr>
              <w:t>Boheman</w:t>
            </w:r>
            <w:r w:rsidRPr="00B819E2">
              <w:rPr>
                <w:rFonts w:ascii="Times New Roman" w:eastAsia="Times New Roman" w:hAnsi="Times New Roman" w:cs="Times New Roman"/>
                <w:sz w:val="24"/>
                <w:szCs w:val="24"/>
                <w:lang w:eastAsia="ru-RU"/>
              </w:rPr>
              <w:t>, 1843</w:t>
            </w:r>
          </w:p>
        </w:tc>
        <w:tc>
          <w:tcPr>
            <w:tcW w:w="835" w:type="dxa"/>
          </w:tcPr>
          <w:p w14:paraId="380952E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58BF42C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3C71059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56EF2D2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30A4ABE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3862A7B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13" w:type="dxa"/>
          </w:tcPr>
          <w:p w14:paraId="3BC9BEB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r>
      <w:tr w:rsidR="0075290C" w:rsidRPr="00B819E2" w14:paraId="07618AAB" w14:textId="77777777" w:rsidTr="002B1A64">
        <w:trPr>
          <w:gridAfter w:val="2"/>
          <w:wAfter w:w="75" w:type="dxa"/>
        </w:trPr>
        <w:tc>
          <w:tcPr>
            <w:tcW w:w="1412" w:type="dxa"/>
            <w:vMerge/>
          </w:tcPr>
          <w:p w14:paraId="7EDD5690"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0C4EBDFD"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43DB4723" w14:textId="6ED4485B"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Ph</w:t>
            </w:r>
            <w:r w:rsidR="00557AC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viridiaeris</w:t>
            </w:r>
            <w:r w:rsidRPr="00B819E2">
              <w:rPr>
                <w:rFonts w:ascii="Times New Roman" w:eastAsia="Times New Roman" w:hAnsi="Times New Roman" w:cs="Times New Roman"/>
                <w:sz w:val="24"/>
                <w:szCs w:val="24"/>
                <w:lang w:val="en-US" w:eastAsia="ru-RU"/>
              </w:rPr>
              <w:t xml:space="preserve"> (Laicharting, 1781)</w:t>
            </w:r>
          </w:p>
        </w:tc>
        <w:tc>
          <w:tcPr>
            <w:tcW w:w="835" w:type="dxa"/>
          </w:tcPr>
          <w:p w14:paraId="4E44D45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41930A8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4107159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47D3043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04" w:type="dxa"/>
            <w:gridSpan w:val="2"/>
          </w:tcPr>
          <w:p w14:paraId="05556FB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39ABD97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13" w:type="dxa"/>
          </w:tcPr>
          <w:p w14:paraId="10C241C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r>
      <w:tr w:rsidR="0075290C" w:rsidRPr="00B819E2" w14:paraId="017B9A82" w14:textId="77777777" w:rsidTr="002B1A64">
        <w:trPr>
          <w:gridAfter w:val="2"/>
          <w:wAfter w:w="75" w:type="dxa"/>
        </w:trPr>
        <w:tc>
          <w:tcPr>
            <w:tcW w:w="1412" w:type="dxa"/>
            <w:vMerge/>
          </w:tcPr>
          <w:p w14:paraId="441177C5"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6D2C9C80"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637CD5D5" w14:textId="32A0133D"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Ph</w:t>
            </w:r>
            <w:r w:rsidR="00557AC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maculicornis </w:t>
            </w:r>
            <w:r w:rsidRPr="00B819E2">
              <w:rPr>
                <w:rFonts w:ascii="Times New Roman" w:eastAsia="Times New Roman" w:hAnsi="Times New Roman" w:cs="Times New Roman"/>
                <w:sz w:val="24"/>
                <w:szCs w:val="24"/>
                <w:lang w:val="en-US" w:eastAsia="ru-RU"/>
              </w:rPr>
              <w:t>(Germar, 1824)</w:t>
            </w:r>
          </w:p>
        </w:tc>
        <w:tc>
          <w:tcPr>
            <w:tcW w:w="835" w:type="dxa"/>
          </w:tcPr>
          <w:p w14:paraId="4724259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50C4050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0B0297B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7D83391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2E314F7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34C25FA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13" w:type="dxa"/>
          </w:tcPr>
          <w:p w14:paraId="1FDD225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r>
      <w:tr w:rsidR="0075290C" w:rsidRPr="00B819E2" w14:paraId="25BAE047" w14:textId="77777777" w:rsidTr="002B1A64">
        <w:trPr>
          <w:gridAfter w:val="2"/>
          <w:wAfter w:w="75" w:type="dxa"/>
        </w:trPr>
        <w:tc>
          <w:tcPr>
            <w:tcW w:w="1412" w:type="dxa"/>
            <w:vMerge/>
          </w:tcPr>
          <w:p w14:paraId="7DE32F76"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0FA0B197"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22C9A647" w14:textId="175925DE"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Ph</w:t>
            </w:r>
            <w:r w:rsidR="00557AC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crassipes </w:t>
            </w:r>
            <w:r w:rsidRPr="00B819E2">
              <w:rPr>
                <w:rFonts w:ascii="Times New Roman" w:eastAsia="Times New Roman" w:hAnsi="Times New Roman" w:cs="Times New Roman"/>
                <w:sz w:val="24"/>
                <w:szCs w:val="24"/>
                <w:lang w:val="en-US" w:eastAsia="ru-RU"/>
              </w:rPr>
              <w:t>Motschulsky, 1860</w:t>
            </w:r>
          </w:p>
        </w:tc>
        <w:tc>
          <w:tcPr>
            <w:tcW w:w="835" w:type="dxa"/>
          </w:tcPr>
          <w:p w14:paraId="2CFCC30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77D2466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58E377A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2971BE9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0BA9BC4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576" w:type="dxa"/>
          </w:tcPr>
          <w:p w14:paraId="09A8378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13" w:type="dxa"/>
          </w:tcPr>
          <w:p w14:paraId="1566D9B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r>
      <w:tr w:rsidR="0075290C" w:rsidRPr="00B819E2" w14:paraId="70F00E38" w14:textId="77777777" w:rsidTr="002B1A64">
        <w:trPr>
          <w:gridAfter w:val="2"/>
          <w:wAfter w:w="75" w:type="dxa"/>
        </w:trPr>
        <w:tc>
          <w:tcPr>
            <w:tcW w:w="1412" w:type="dxa"/>
            <w:vMerge/>
          </w:tcPr>
          <w:p w14:paraId="0D3AD060"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val="restart"/>
          </w:tcPr>
          <w:p w14:paraId="2458986B"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Polydrusus</w:t>
            </w:r>
          </w:p>
        </w:tc>
        <w:tc>
          <w:tcPr>
            <w:tcW w:w="1706" w:type="dxa"/>
          </w:tcPr>
          <w:p w14:paraId="75DBF46B"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Polydrusus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corruscus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Germar</w:t>
            </w:r>
            <w:r w:rsidRPr="00B819E2">
              <w:rPr>
                <w:rFonts w:ascii="Times New Roman" w:eastAsia="Times New Roman" w:hAnsi="Times New Roman" w:cs="Times New Roman"/>
                <w:sz w:val="24"/>
                <w:szCs w:val="24"/>
                <w:lang w:eastAsia="ru-RU"/>
              </w:rPr>
              <w:t xml:space="preserve">, 1824  </w:t>
            </w:r>
          </w:p>
        </w:tc>
        <w:tc>
          <w:tcPr>
            <w:tcW w:w="835" w:type="dxa"/>
          </w:tcPr>
          <w:p w14:paraId="123CABE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3C9A85B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0F08B96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5CBDDB9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04" w:type="dxa"/>
            <w:gridSpan w:val="2"/>
          </w:tcPr>
          <w:p w14:paraId="7A9F1A8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44C8CC7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13" w:type="dxa"/>
          </w:tcPr>
          <w:p w14:paraId="66589F9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r>
      <w:tr w:rsidR="0075290C" w:rsidRPr="00B819E2" w14:paraId="209D9AF7" w14:textId="77777777" w:rsidTr="002B1A64">
        <w:trPr>
          <w:gridAfter w:val="2"/>
          <w:wAfter w:w="75" w:type="dxa"/>
        </w:trPr>
        <w:tc>
          <w:tcPr>
            <w:tcW w:w="1412" w:type="dxa"/>
            <w:vMerge/>
          </w:tcPr>
          <w:p w14:paraId="445E5F6C"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737F8D6B"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7F61443E" w14:textId="4B3BE6F5"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w:t>
            </w:r>
            <w:r w:rsidR="00557AC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flaviceps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De Geer</w:t>
            </w:r>
            <w:r w:rsidRPr="00B819E2">
              <w:rPr>
                <w:rFonts w:ascii="Times New Roman" w:eastAsia="Times New Roman" w:hAnsi="Times New Roman" w:cs="Times New Roman"/>
                <w:sz w:val="24"/>
                <w:szCs w:val="24"/>
                <w:lang w:eastAsia="ru-RU"/>
              </w:rPr>
              <w:t>, 1775)</w:t>
            </w:r>
          </w:p>
        </w:tc>
        <w:tc>
          <w:tcPr>
            <w:tcW w:w="835" w:type="dxa"/>
          </w:tcPr>
          <w:p w14:paraId="518400D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502073B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080353B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02AFB4C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04" w:type="dxa"/>
            <w:gridSpan w:val="2"/>
          </w:tcPr>
          <w:p w14:paraId="29B7F91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11DB87F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13" w:type="dxa"/>
          </w:tcPr>
          <w:p w14:paraId="2DFB66A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r>
      <w:tr w:rsidR="0075290C" w:rsidRPr="00B819E2" w14:paraId="3975E563" w14:textId="77777777" w:rsidTr="002B1A64">
        <w:trPr>
          <w:gridAfter w:val="2"/>
          <w:wAfter w:w="75" w:type="dxa"/>
        </w:trPr>
        <w:tc>
          <w:tcPr>
            <w:tcW w:w="1412" w:type="dxa"/>
            <w:vMerge/>
          </w:tcPr>
          <w:p w14:paraId="594EB318"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3B3996DB"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2B5D220E" w14:textId="5626383B"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w:t>
            </w:r>
            <w:r w:rsidR="00557AC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amoenus</w:t>
            </w:r>
            <w:r w:rsidRPr="00B819E2">
              <w:rPr>
                <w:rFonts w:ascii="Times New Roman" w:eastAsia="Times New Roman" w:hAnsi="Times New Roman" w:cs="Times New Roman"/>
                <w:sz w:val="24"/>
                <w:szCs w:val="24"/>
                <w:lang w:val="en-US" w:eastAsia="ru-RU"/>
              </w:rPr>
              <w:t xml:space="preserve"> (Germar, 1824)</w:t>
            </w:r>
          </w:p>
        </w:tc>
        <w:tc>
          <w:tcPr>
            <w:tcW w:w="835" w:type="dxa"/>
          </w:tcPr>
          <w:p w14:paraId="2EF04C6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53AFD2A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1B3206B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6938B2C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3F30939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576" w:type="dxa"/>
          </w:tcPr>
          <w:p w14:paraId="459B641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13" w:type="dxa"/>
          </w:tcPr>
          <w:p w14:paraId="755ADA4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r>
      <w:tr w:rsidR="0075290C" w:rsidRPr="00B819E2" w14:paraId="6E3E34C8" w14:textId="77777777" w:rsidTr="002B1A64">
        <w:trPr>
          <w:gridAfter w:val="2"/>
          <w:wAfter w:w="75" w:type="dxa"/>
        </w:trPr>
        <w:tc>
          <w:tcPr>
            <w:tcW w:w="1412" w:type="dxa"/>
            <w:vMerge/>
          </w:tcPr>
          <w:p w14:paraId="7AEDD4F6"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110FE4F2"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29CEC9E5" w14:textId="68DA78A8"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w:t>
            </w:r>
            <w:r w:rsidR="00557AC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(Eudipnus</w:t>
            </w:r>
            <w:r w:rsidR="00557AC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mollis</w:t>
            </w:r>
            <w:r w:rsidRPr="00B819E2">
              <w:rPr>
                <w:rFonts w:ascii="Times New Roman" w:eastAsia="Times New Roman" w:hAnsi="Times New Roman" w:cs="Times New Roman"/>
                <w:sz w:val="24"/>
                <w:szCs w:val="24"/>
                <w:lang w:val="en-US" w:eastAsia="ru-RU"/>
              </w:rPr>
              <w:t xml:space="preserve"> (Stroem, 1768)</w:t>
            </w:r>
          </w:p>
        </w:tc>
        <w:tc>
          <w:tcPr>
            <w:tcW w:w="835" w:type="dxa"/>
          </w:tcPr>
          <w:p w14:paraId="7D240F9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6B76CC9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4793109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6FEFA3E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04" w:type="dxa"/>
            <w:gridSpan w:val="2"/>
          </w:tcPr>
          <w:p w14:paraId="576FC03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752DDC0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13" w:type="dxa"/>
          </w:tcPr>
          <w:p w14:paraId="7B5E5DB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r>
      <w:tr w:rsidR="0075290C" w:rsidRPr="00B819E2" w14:paraId="2773F852" w14:textId="77777777" w:rsidTr="002B1A64">
        <w:trPr>
          <w:gridAfter w:val="2"/>
          <w:wAfter w:w="75" w:type="dxa"/>
        </w:trPr>
        <w:tc>
          <w:tcPr>
            <w:tcW w:w="1412" w:type="dxa"/>
            <w:vMerge/>
          </w:tcPr>
          <w:p w14:paraId="637BCDDF"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tcPr>
          <w:p w14:paraId="1F95CF89"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Brachysomus</w:t>
            </w:r>
          </w:p>
        </w:tc>
        <w:tc>
          <w:tcPr>
            <w:tcW w:w="1706" w:type="dxa"/>
          </w:tcPr>
          <w:p w14:paraId="51478758"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Brachysomus echinatus</w:t>
            </w:r>
            <w:r w:rsidRPr="00B819E2">
              <w:rPr>
                <w:rFonts w:ascii="Times New Roman" w:eastAsia="Times New Roman" w:hAnsi="Times New Roman" w:cs="Times New Roman"/>
                <w:sz w:val="24"/>
                <w:szCs w:val="24"/>
                <w:lang w:val="en-US" w:eastAsia="ru-RU"/>
              </w:rPr>
              <w:t xml:space="preserve"> (Bondsdorf, 1785)  </w:t>
            </w:r>
          </w:p>
        </w:tc>
        <w:tc>
          <w:tcPr>
            <w:tcW w:w="835" w:type="dxa"/>
          </w:tcPr>
          <w:p w14:paraId="40202D3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2D7430B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5D7D8EC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34DA7DB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3D16D6F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3042702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13" w:type="dxa"/>
          </w:tcPr>
          <w:p w14:paraId="7FD4F2C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r>
      <w:tr w:rsidR="0075290C" w:rsidRPr="00B819E2" w14:paraId="0B5A3136" w14:textId="77777777" w:rsidTr="002B1A64">
        <w:trPr>
          <w:gridAfter w:val="2"/>
          <w:wAfter w:w="75" w:type="dxa"/>
        </w:trPr>
        <w:tc>
          <w:tcPr>
            <w:tcW w:w="1412" w:type="dxa"/>
            <w:vMerge/>
          </w:tcPr>
          <w:p w14:paraId="270A24DA"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tcPr>
          <w:p w14:paraId="4B34887A"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Eusomus</w:t>
            </w:r>
          </w:p>
        </w:tc>
        <w:tc>
          <w:tcPr>
            <w:tcW w:w="1706" w:type="dxa"/>
          </w:tcPr>
          <w:p w14:paraId="39647C86"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Eusomus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ovulum</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Germar</w:t>
            </w:r>
            <w:r w:rsidRPr="00B819E2">
              <w:rPr>
                <w:rFonts w:ascii="Times New Roman" w:eastAsia="Times New Roman" w:hAnsi="Times New Roman" w:cs="Times New Roman"/>
                <w:sz w:val="24"/>
                <w:szCs w:val="24"/>
                <w:lang w:eastAsia="ru-RU"/>
              </w:rPr>
              <w:t xml:space="preserve">, 1824  </w:t>
            </w:r>
          </w:p>
        </w:tc>
        <w:tc>
          <w:tcPr>
            <w:tcW w:w="835" w:type="dxa"/>
          </w:tcPr>
          <w:p w14:paraId="5F09F01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1B4D03F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749DF17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6A467C0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D10681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69751A0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C73A3A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BD7205F" w14:textId="77777777" w:rsidTr="002B1A64">
        <w:trPr>
          <w:gridAfter w:val="2"/>
          <w:wAfter w:w="75" w:type="dxa"/>
        </w:trPr>
        <w:tc>
          <w:tcPr>
            <w:tcW w:w="1412" w:type="dxa"/>
            <w:vMerge/>
          </w:tcPr>
          <w:p w14:paraId="1E1E9B8B"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val="restart"/>
          </w:tcPr>
          <w:p w14:paraId="1741DC72"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Sitona</w:t>
            </w:r>
          </w:p>
          <w:p w14:paraId="54B2B6B0"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67175D65"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bCs/>
                <w:i/>
                <w:sz w:val="24"/>
                <w:szCs w:val="24"/>
                <w:lang w:val="en-US" w:eastAsia="ru-RU"/>
              </w:rPr>
              <w:t>Sitona burchatensis</w:t>
            </w:r>
            <w:r w:rsidRPr="00B819E2">
              <w:rPr>
                <w:rFonts w:ascii="Times New Roman" w:eastAsia="Times New Roman" w:hAnsi="Times New Roman" w:cs="Times New Roman"/>
                <w:i/>
                <w:sz w:val="24"/>
                <w:szCs w:val="24"/>
                <w:lang w:val="en-US" w:eastAsia="ru-RU"/>
              </w:rPr>
              <w:t xml:space="preserve"> </w:t>
            </w:r>
            <w:r w:rsidRPr="00B819E2">
              <w:rPr>
                <w:rFonts w:ascii="Times New Roman" w:eastAsia="Times New Roman" w:hAnsi="Times New Roman" w:cs="Times New Roman"/>
                <w:iCs/>
                <w:sz w:val="24"/>
                <w:szCs w:val="24"/>
                <w:lang w:val="en-US" w:eastAsia="ru-RU"/>
              </w:rPr>
              <w:t>Legalov, 1999</w:t>
            </w:r>
          </w:p>
          <w:p w14:paraId="0666D545"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835" w:type="dxa"/>
          </w:tcPr>
          <w:p w14:paraId="321068E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3A95E9B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243321D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58A5F63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1E3964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430872F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13" w:type="dxa"/>
          </w:tcPr>
          <w:p w14:paraId="362F337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r>
      <w:tr w:rsidR="0075290C" w:rsidRPr="00B819E2" w14:paraId="04967B05" w14:textId="77777777" w:rsidTr="002B1A64">
        <w:trPr>
          <w:gridAfter w:val="2"/>
          <w:wAfter w:w="75" w:type="dxa"/>
        </w:trPr>
        <w:tc>
          <w:tcPr>
            <w:tcW w:w="1412" w:type="dxa"/>
            <w:vMerge/>
          </w:tcPr>
          <w:p w14:paraId="1701ADD0"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3675BB1C"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5D980400" w14:textId="136F4C36"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S</w:t>
            </w:r>
            <w:r w:rsidR="00557AC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lineatus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Linnaeus</w:t>
            </w:r>
            <w:r w:rsidRPr="00B819E2">
              <w:rPr>
                <w:rFonts w:ascii="Times New Roman" w:eastAsia="Times New Roman" w:hAnsi="Times New Roman" w:cs="Times New Roman"/>
                <w:sz w:val="24"/>
                <w:szCs w:val="24"/>
                <w:lang w:eastAsia="ru-RU"/>
              </w:rPr>
              <w:t>, 1758)</w:t>
            </w:r>
          </w:p>
        </w:tc>
        <w:tc>
          <w:tcPr>
            <w:tcW w:w="835" w:type="dxa"/>
          </w:tcPr>
          <w:p w14:paraId="2BDE643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0DB87C1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797E12F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74AB656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E5EE7A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49E8EE0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8000A4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eastAsia="ru-RU"/>
              </w:rPr>
              <w:t>+</w:t>
            </w:r>
          </w:p>
        </w:tc>
      </w:tr>
      <w:tr w:rsidR="0075290C" w:rsidRPr="00B819E2" w14:paraId="5C620182" w14:textId="77777777" w:rsidTr="002B1A64">
        <w:trPr>
          <w:gridAfter w:val="2"/>
          <w:wAfter w:w="75" w:type="dxa"/>
        </w:trPr>
        <w:tc>
          <w:tcPr>
            <w:tcW w:w="1412" w:type="dxa"/>
            <w:vMerge/>
          </w:tcPr>
          <w:p w14:paraId="1BFA17A8"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646A3B48"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5A711C49" w14:textId="43B52BFC"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S</w:t>
            </w:r>
            <w:r w:rsidR="00557AC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longulus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Gyllenhal</w:t>
            </w:r>
            <w:r w:rsidRPr="00B819E2">
              <w:rPr>
                <w:rFonts w:ascii="Times New Roman" w:eastAsia="Times New Roman" w:hAnsi="Times New Roman" w:cs="Times New Roman"/>
                <w:sz w:val="24"/>
                <w:szCs w:val="24"/>
                <w:lang w:eastAsia="ru-RU"/>
              </w:rPr>
              <w:t>, 1834</w:t>
            </w:r>
          </w:p>
        </w:tc>
        <w:tc>
          <w:tcPr>
            <w:tcW w:w="835" w:type="dxa"/>
          </w:tcPr>
          <w:p w14:paraId="4057024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64FF048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265DABB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7291BBA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BD8377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10D5267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C30EF8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F190E8B" w14:textId="77777777" w:rsidTr="002B1A64">
        <w:trPr>
          <w:gridAfter w:val="2"/>
          <w:wAfter w:w="75" w:type="dxa"/>
        </w:trPr>
        <w:tc>
          <w:tcPr>
            <w:tcW w:w="1412" w:type="dxa"/>
            <w:vMerge/>
          </w:tcPr>
          <w:p w14:paraId="36E0AE8B"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6494EDED"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4078785C" w14:textId="1EF44DEF"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S</w:t>
            </w:r>
            <w:r w:rsidR="00557AC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lepidus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Gyllenhal</w:t>
            </w:r>
            <w:r w:rsidRPr="00B819E2">
              <w:rPr>
                <w:rFonts w:ascii="Times New Roman" w:eastAsia="Times New Roman" w:hAnsi="Times New Roman" w:cs="Times New Roman"/>
                <w:sz w:val="24"/>
                <w:szCs w:val="24"/>
                <w:lang w:eastAsia="ru-RU"/>
              </w:rPr>
              <w:t xml:space="preserve">, 1834  </w:t>
            </w:r>
          </w:p>
        </w:tc>
        <w:tc>
          <w:tcPr>
            <w:tcW w:w="835" w:type="dxa"/>
          </w:tcPr>
          <w:p w14:paraId="68AE446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0082FB3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3BED022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0E77F4A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AF153E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072BB4D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2C51DE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26269B7C" w14:textId="77777777" w:rsidTr="002B1A64">
        <w:trPr>
          <w:gridAfter w:val="2"/>
          <w:wAfter w:w="75" w:type="dxa"/>
        </w:trPr>
        <w:tc>
          <w:tcPr>
            <w:tcW w:w="1412" w:type="dxa"/>
            <w:vMerge/>
          </w:tcPr>
          <w:p w14:paraId="0F4FCC5B"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035F7B15"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010174B4" w14:textId="0DFBA42C"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S</w:t>
            </w:r>
            <w:r w:rsidR="00557AC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callosa</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Gyllenhal</w:t>
            </w:r>
            <w:r w:rsidRPr="00B819E2">
              <w:rPr>
                <w:rFonts w:ascii="Arial" w:eastAsia="Times New Roman" w:hAnsi="Arial" w:cs="Arial"/>
                <w:sz w:val="24"/>
                <w:szCs w:val="24"/>
                <w:lang w:eastAsia="ru-RU"/>
              </w:rPr>
              <w:t xml:space="preserve">, </w:t>
            </w:r>
            <w:r w:rsidRPr="00B819E2">
              <w:rPr>
                <w:rFonts w:ascii="Times New Roman" w:eastAsia="Times New Roman" w:hAnsi="Times New Roman" w:cs="Times New Roman"/>
                <w:sz w:val="24"/>
                <w:szCs w:val="24"/>
                <w:lang w:eastAsia="ru-RU"/>
              </w:rPr>
              <w:t>1834</w:t>
            </w:r>
          </w:p>
        </w:tc>
        <w:tc>
          <w:tcPr>
            <w:tcW w:w="835" w:type="dxa"/>
          </w:tcPr>
          <w:p w14:paraId="2FE6C6F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436C376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2995E31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7636A15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8D9076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28FD270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2CEE4A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1C80D82D" w14:textId="77777777" w:rsidTr="002B1A64">
        <w:trPr>
          <w:gridAfter w:val="2"/>
          <w:wAfter w:w="75" w:type="dxa"/>
        </w:trPr>
        <w:tc>
          <w:tcPr>
            <w:tcW w:w="1412" w:type="dxa"/>
            <w:vMerge/>
          </w:tcPr>
          <w:p w14:paraId="32279C18"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349C1977"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6389AE6A" w14:textId="009A95FF"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S</w:t>
            </w:r>
            <w:r w:rsidR="00557AC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lineella</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Bondsdorf</w:t>
            </w:r>
            <w:r w:rsidRPr="00B819E2">
              <w:rPr>
                <w:rFonts w:ascii="Times New Roman" w:eastAsia="Times New Roman" w:hAnsi="Times New Roman" w:cs="Times New Roman"/>
                <w:sz w:val="24"/>
                <w:szCs w:val="24"/>
                <w:lang w:eastAsia="ru-RU"/>
              </w:rPr>
              <w:t>, 1785)</w:t>
            </w:r>
          </w:p>
        </w:tc>
        <w:tc>
          <w:tcPr>
            <w:tcW w:w="835" w:type="dxa"/>
          </w:tcPr>
          <w:p w14:paraId="33F4FD9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58B13E9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22BB955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115D7DC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AAE29B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1682E15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60C9A1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79720060" w14:textId="77777777" w:rsidTr="002B1A64">
        <w:trPr>
          <w:gridAfter w:val="2"/>
          <w:wAfter w:w="75" w:type="dxa"/>
        </w:trPr>
        <w:tc>
          <w:tcPr>
            <w:tcW w:w="1412" w:type="dxa"/>
            <w:vMerge/>
          </w:tcPr>
          <w:p w14:paraId="15F1EC13"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7CFA5171"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2A135343" w14:textId="1607C055"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S</w:t>
            </w:r>
            <w:r w:rsidR="00557AC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dudcoi</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Legalov</w:t>
            </w:r>
            <w:r w:rsidRPr="00B819E2">
              <w:rPr>
                <w:rFonts w:ascii="Times New Roman" w:eastAsia="Times New Roman" w:hAnsi="Times New Roman" w:cs="Times New Roman"/>
                <w:sz w:val="24"/>
                <w:szCs w:val="24"/>
                <w:lang w:eastAsia="ru-RU"/>
              </w:rPr>
              <w:t xml:space="preserve">, 1999  </w:t>
            </w:r>
          </w:p>
        </w:tc>
        <w:tc>
          <w:tcPr>
            <w:tcW w:w="835" w:type="dxa"/>
          </w:tcPr>
          <w:p w14:paraId="426E0AE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12A435E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40B4A26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6CC822A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4E793C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531D0B0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C3D5EF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7E312148" w14:textId="77777777" w:rsidTr="002B1A64">
        <w:trPr>
          <w:gridAfter w:val="2"/>
          <w:wAfter w:w="75" w:type="dxa"/>
        </w:trPr>
        <w:tc>
          <w:tcPr>
            <w:tcW w:w="1412" w:type="dxa"/>
            <w:vMerge/>
          </w:tcPr>
          <w:p w14:paraId="2585555E"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0728BF9C"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414B6996" w14:textId="1DA18A6D"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S</w:t>
            </w:r>
            <w:r w:rsidR="00557AC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cylindricollis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Fahreus</w:t>
            </w:r>
            <w:r w:rsidRPr="00B819E2">
              <w:rPr>
                <w:rFonts w:ascii="Times New Roman" w:eastAsia="Times New Roman" w:hAnsi="Times New Roman" w:cs="Times New Roman"/>
                <w:sz w:val="24"/>
                <w:szCs w:val="24"/>
                <w:lang w:eastAsia="ru-RU"/>
              </w:rPr>
              <w:t xml:space="preserve">, 1840  </w:t>
            </w:r>
          </w:p>
        </w:tc>
        <w:tc>
          <w:tcPr>
            <w:tcW w:w="835" w:type="dxa"/>
          </w:tcPr>
          <w:p w14:paraId="051E75E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7C9D497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39198AA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23E8990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D42BCF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745918E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eastAsia="ru-RU"/>
              </w:rPr>
              <w:t>+</w:t>
            </w:r>
          </w:p>
        </w:tc>
        <w:tc>
          <w:tcPr>
            <w:tcW w:w="913" w:type="dxa"/>
          </w:tcPr>
          <w:p w14:paraId="191CBAA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eastAsia="ru-RU"/>
              </w:rPr>
              <w:t>+</w:t>
            </w:r>
          </w:p>
        </w:tc>
      </w:tr>
      <w:tr w:rsidR="0075290C" w:rsidRPr="00B819E2" w14:paraId="5D609560" w14:textId="77777777" w:rsidTr="002B1A64">
        <w:trPr>
          <w:gridAfter w:val="2"/>
          <w:wAfter w:w="75" w:type="dxa"/>
        </w:trPr>
        <w:tc>
          <w:tcPr>
            <w:tcW w:w="1412" w:type="dxa"/>
            <w:vMerge/>
          </w:tcPr>
          <w:p w14:paraId="3DD6C317"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73070D9D"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70A22C14" w14:textId="0E33061C"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S</w:t>
            </w:r>
            <w:r w:rsidR="00557AC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inops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Schoenherr</w:t>
            </w:r>
            <w:r w:rsidRPr="00B819E2">
              <w:rPr>
                <w:rFonts w:ascii="Times New Roman" w:eastAsia="Times New Roman" w:hAnsi="Times New Roman" w:cs="Times New Roman"/>
                <w:sz w:val="24"/>
                <w:szCs w:val="24"/>
                <w:lang w:eastAsia="ru-RU"/>
              </w:rPr>
              <w:t>, 1832</w:t>
            </w:r>
          </w:p>
        </w:tc>
        <w:tc>
          <w:tcPr>
            <w:tcW w:w="835" w:type="dxa"/>
          </w:tcPr>
          <w:p w14:paraId="1881F8C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4D3180F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7F2E91E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38A0078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E4DEAA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3E3031B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9EFBE3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6BF86A43" w14:textId="77777777" w:rsidTr="002B1A64">
        <w:trPr>
          <w:gridAfter w:val="2"/>
          <w:wAfter w:w="75" w:type="dxa"/>
        </w:trPr>
        <w:tc>
          <w:tcPr>
            <w:tcW w:w="1412" w:type="dxa"/>
            <w:vMerge/>
          </w:tcPr>
          <w:p w14:paraId="5D4F5E76"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48E7C5DC"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7E9E5F76" w14:textId="7E91D97B"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iCs/>
                <w:sz w:val="24"/>
                <w:szCs w:val="24"/>
                <w:lang w:val="en-US" w:eastAsia="ru-RU"/>
              </w:rPr>
              <w:t>S</w:t>
            </w:r>
            <w:r w:rsidR="00557AC8">
              <w:rPr>
                <w:rFonts w:ascii="Times New Roman" w:eastAsia="Times New Roman" w:hAnsi="Times New Roman" w:cs="Times New Roman"/>
                <w:i/>
                <w:iCs/>
                <w:sz w:val="24"/>
                <w:szCs w:val="24"/>
                <w:lang w:val="en-US" w:eastAsia="ru-RU"/>
              </w:rPr>
              <w:t>.</w:t>
            </w:r>
            <w:r w:rsidRPr="00B819E2">
              <w:rPr>
                <w:rFonts w:ascii="Times New Roman" w:eastAsia="Times New Roman" w:hAnsi="Times New Roman" w:cs="Times New Roman"/>
                <w:i/>
                <w:iCs/>
                <w:sz w:val="24"/>
                <w:szCs w:val="24"/>
                <w:lang w:eastAsia="ru-RU"/>
              </w:rPr>
              <w:t xml:space="preserve"> </w:t>
            </w:r>
            <w:r w:rsidRPr="00B819E2">
              <w:rPr>
                <w:rFonts w:ascii="Times New Roman" w:eastAsia="Times New Roman" w:hAnsi="Times New Roman" w:cs="Times New Roman"/>
                <w:i/>
                <w:iCs/>
                <w:sz w:val="24"/>
                <w:szCs w:val="24"/>
                <w:lang w:val="en-US" w:eastAsia="ru-RU"/>
              </w:rPr>
              <w:t>ambiguous</w:t>
            </w:r>
            <w:r w:rsidRPr="00B819E2">
              <w:rPr>
                <w:rFonts w:ascii="Times New Roman" w:eastAsia="Times New Roman" w:hAnsi="Times New Roman" w:cs="Times New Roman"/>
                <w:sz w:val="24"/>
                <w:szCs w:val="24"/>
                <w:lang w:val="en-US" w:eastAsia="ru-RU"/>
              </w:rPr>
              <w:t xml:space="preserve"> (Gyllenhal</w:t>
            </w:r>
            <w:r w:rsidRPr="00B819E2">
              <w:rPr>
                <w:rFonts w:ascii="Times New Roman" w:eastAsia="Times New Roman" w:hAnsi="Times New Roman" w:cs="Times New Roman"/>
                <w:sz w:val="24"/>
                <w:szCs w:val="24"/>
                <w:lang w:eastAsia="ru-RU"/>
              </w:rPr>
              <w:t>, 1834</w:t>
            </w:r>
            <w:r w:rsidRPr="00B819E2">
              <w:rPr>
                <w:rFonts w:ascii="Times New Roman" w:eastAsia="Times New Roman" w:hAnsi="Times New Roman" w:cs="Times New Roman"/>
                <w:sz w:val="24"/>
                <w:szCs w:val="24"/>
                <w:lang w:val="en-US" w:eastAsia="ru-RU"/>
              </w:rPr>
              <w:t>)</w:t>
            </w:r>
            <w:r w:rsidRPr="00B819E2">
              <w:rPr>
                <w:rFonts w:ascii="Times New Roman" w:eastAsia="Times New Roman" w:hAnsi="Times New Roman" w:cs="Times New Roman"/>
                <w:i/>
                <w:sz w:val="24"/>
                <w:szCs w:val="24"/>
                <w:lang w:val="en-US" w:eastAsia="ru-RU"/>
              </w:rPr>
              <w:t xml:space="preserve"> </w:t>
            </w:r>
          </w:p>
        </w:tc>
        <w:tc>
          <w:tcPr>
            <w:tcW w:w="835" w:type="dxa"/>
          </w:tcPr>
          <w:p w14:paraId="1CC12A3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397CDBF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060E783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7427347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1F13B80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5288C53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403419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30C9B914" w14:textId="77777777" w:rsidTr="002B1A64">
        <w:trPr>
          <w:gridAfter w:val="2"/>
          <w:wAfter w:w="75" w:type="dxa"/>
        </w:trPr>
        <w:tc>
          <w:tcPr>
            <w:tcW w:w="1412" w:type="dxa"/>
            <w:vMerge/>
          </w:tcPr>
          <w:p w14:paraId="34118AD2"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20076525"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56C00186"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Sitona</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sp</w:t>
            </w:r>
            <w:r w:rsidRPr="00B819E2">
              <w:rPr>
                <w:rFonts w:ascii="Times New Roman" w:eastAsia="Times New Roman" w:hAnsi="Times New Roman" w:cs="Times New Roman"/>
                <w:i/>
                <w:sz w:val="24"/>
                <w:szCs w:val="24"/>
                <w:lang w:eastAsia="ru-RU"/>
              </w:rPr>
              <w:t>.</w:t>
            </w:r>
          </w:p>
        </w:tc>
        <w:tc>
          <w:tcPr>
            <w:tcW w:w="835" w:type="dxa"/>
          </w:tcPr>
          <w:p w14:paraId="1F075DA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78A09FB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451B22D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3D146E5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3D9F07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6AEA346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5E86DD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C029F00" w14:textId="77777777" w:rsidTr="002B1A64">
        <w:trPr>
          <w:gridAfter w:val="2"/>
          <w:wAfter w:w="75" w:type="dxa"/>
        </w:trPr>
        <w:tc>
          <w:tcPr>
            <w:tcW w:w="1412" w:type="dxa"/>
            <w:vMerge/>
          </w:tcPr>
          <w:p w14:paraId="45CDF90D"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tcPr>
          <w:p w14:paraId="09D837D3"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Tanimecus</w:t>
            </w:r>
          </w:p>
        </w:tc>
        <w:tc>
          <w:tcPr>
            <w:tcW w:w="1706" w:type="dxa"/>
          </w:tcPr>
          <w:p w14:paraId="46E253CC"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Tanimecus palliatus</w:t>
            </w:r>
            <w:r w:rsidRPr="00B819E2">
              <w:rPr>
                <w:rFonts w:ascii="Times New Roman" w:eastAsia="Times New Roman" w:hAnsi="Times New Roman" w:cs="Times New Roman"/>
                <w:sz w:val="24"/>
                <w:szCs w:val="24"/>
                <w:lang w:val="en-US" w:eastAsia="ru-RU"/>
              </w:rPr>
              <w:t xml:space="preserve"> (Fabricius, 1787)  </w:t>
            </w:r>
          </w:p>
        </w:tc>
        <w:tc>
          <w:tcPr>
            <w:tcW w:w="835" w:type="dxa"/>
          </w:tcPr>
          <w:p w14:paraId="73B5912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178E490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4895677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26AE2D3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309AF0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258BCE9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F827D0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7DD88EAB" w14:textId="77777777" w:rsidTr="002B1A64">
        <w:trPr>
          <w:gridAfter w:val="2"/>
          <w:wAfter w:w="75" w:type="dxa"/>
        </w:trPr>
        <w:tc>
          <w:tcPr>
            <w:tcW w:w="1412" w:type="dxa"/>
            <w:vMerge/>
          </w:tcPr>
          <w:p w14:paraId="1B9AA4C9"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tcPr>
          <w:p w14:paraId="16B06812"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Chlorophanus</w:t>
            </w:r>
          </w:p>
        </w:tc>
        <w:tc>
          <w:tcPr>
            <w:tcW w:w="1706" w:type="dxa"/>
          </w:tcPr>
          <w:p w14:paraId="08954519"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Chlorophanus sibiricus </w:t>
            </w:r>
            <w:r w:rsidRPr="00B819E2">
              <w:rPr>
                <w:rFonts w:ascii="Times New Roman" w:eastAsia="Times New Roman" w:hAnsi="Times New Roman" w:cs="Times New Roman"/>
                <w:sz w:val="24"/>
                <w:szCs w:val="24"/>
                <w:lang w:val="en-US" w:eastAsia="ru-RU"/>
              </w:rPr>
              <w:t xml:space="preserve">Gyllenhal, 1834  </w:t>
            </w:r>
          </w:p>
        </w:tc>
        <w:tc>
          <w:tcPr>
            <w:tcW w:w="835" w:type="dxa"/>
          </w:tcPr>
          <w:p w14:paraId="6188794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4BA2085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2226C02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43A5999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302FDE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64D2F63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C3C3C0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2B8B00E8" w14:textId="77777777" w:rsidTr="002B1A64">
        <w:trPr>
          <w:gridAfter w:val="2"/>
          <w:wAfter w:w="75" w:type="dxa"/>
        </w:trPr>
        <w:tc>
          <w:tcPr>
            <w:tcW w:w="1412" w:type="dxa"/>
            <w:vMerge/>
          </w:tcPr>
          <w:p w14:paraId="77E62F0D"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val="restart"/>
          </w:tcPr>
          <w:p w14:paraId="54A80C85"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Cycloderes</w:t>
            </w:r>
          </w:p>
        </w:tc>
        <w:tc>
          <w:tcPr>
            <w:tcW w:w="1706" w:type="dxa"/>
          </w:tcPr>
          <w:p w14:paraId="4DF51B77"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Cycloderes palliatus</w:t>
            </w:r>
            <w:r w:rsidRPr="00B819E2">
              <w:rPr>
                <w:rFonts w:ascii="Times New Roman" w:eastAsia="Times New Roman" w:hAnsi="Times New Roman" w:cs="Times New Roman"/>
                <w:sz w:val="24"/>
                <w:szCs w:val="24"/>
                <w:lang w:val="en-US" w:eastAsia="ru-RU"/>
              </w:rPr>
              <w:t xml:space="preserve"> (Herbst, 1795)</w:t>
            </w:r>
          </w:p>
        </w:tc>
        <w:tc>
          <w:tcPr>
            <w:tcW w:w="835" w:type="dxa"/>
          </w:tcPr>
          <w:p w14:paraId="4F2B733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50EF7CF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0E99D8D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3F21548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CB57CE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5984FE3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E1A21A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2B732E7" w14:textId="77777777" w:rsidTr="002B1A64">
        <w:trPr>
          <w:gridAfter w:val="2"/>
          <w:wAfter w:w="75" w:type="dxa"/>
        </w:trPr>
        <w:tc>
          <w:tcPr>
            <w:tcW w:w="1412" w:type="dxa"/>
            <w:vMerge/>
          </w:tcPr>
          <w:p w14:paraId="0EAE7EF4"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574912BB"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296083B3" w14:textId="0F2BEE38"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w:t>
            </w:r>
            <w:r w:rsidR="00557AC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pilosulus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sz w:val="24"/>
                <w:szCs w:val="24"/>
                <w:lang w:eastAsia="ru-RU"/>
              </w:rPr>
              <w:t>(</w:t>
            </w:r>
            <w:r w:rsidRPr="00B819E2">
              <w:rPr>
                <w:rFonts w:ascii="Times New Roman" w:eastAsia="Times New Roman" w:hAnsi="Times New Roman" w:cs="Times New Roman"/>
                <w:sz w:val="24"/>
                <w:szCs w:val="24"/>
                <w:lang w:val="en-US" w:eastAsia="ru-RU"/>
              </w:rPr>
              <w:t>Herbst</w:t>
            </w:r>
            <w:r w:rsidRPr="00B819E2">
              <w:rPr>
                <w:rFonts w:ascii="Times New Roman" w:eastAsia="Times New Roman" w:hAnsi="Times New Roman" w:cs="Times New Roman"/>
                <w:sz w:val="24"/>
                <w:szCs w:val="24"/>
                <w:lang w:eastAsia="ru-RU"/>
              </w:rPr>
              <w:t>, 1795)</w:t>
            </w:r>
          </w:p>
        </w:tc>
        <w:tc>
          <w:tcPr>
            <w:tcW w:w="835" w:type="dxa"/>
          </w:tcPr>
          <w:p w14:paraId="76A935D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5483E58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630862B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53BF48E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C5C20D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2564423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24D836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6C22CCC2" w14:textId="77777777" w:rsidTr="002B1A64">
        <w:trPr>
          <w:gridAfter w:val="2"/>
          <w:wAfter w:w="75" w:type="dxa"/>
        </w:trPr>
        <w:tc>
          <w:tcPr>
            <w:tcW w:w="1412" w:type="dxa"/>
            <w:vMerge/>
          </w:tcPr>
          <w:p w14:paraId="0928A701"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tcPr>
          <w:p w14:paraId="779B9818"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Trachyphloeus</w:t>
            </w:r>
          </w:p>
        </w:tc>
        <w:tc>
          <w:tcPr>
            <w:tcW w:w="1706" w:type="dxa"/>
          </w:tcPr>
          <w:p w14:paraId="2726BC8B"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Trachyphloeus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sp</w:t>
            </w:r>
            <w:r w:rsidRPr="00B819E2">
              <w:rPr>
                <w:rFonts w:ascii="Times New Roman" w:eastAsia="Times New Roman" w:hAnsi="Times New Roman" w:cs="Times New Roman"/>
                <w:sz w:val="24"/>
                <w:szCs w:val="24"/>
                <w:lang w:eastAsia="ru-RU"/>
              </w:rPr>
              <w:t>.</w:t>
            </w:r>
          </w:p>
        </w:tc>
        <w:tc>
          <w:tcPr>
            <w:tcW w:w="835" w:type="dxa"/>
          </w:tcPr>
          <w:p w14:paraId="141BE2A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0CD32FC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1CDCE2F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60FB4F3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41A704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2553483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70529D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02E13739" w14:textId="77777777" w:rsidTr="002B1A64">
        <w:trPr>
          <w:gridAfter w:val="2"/>
          <w:wAfter w:w="75" w:type="dxa"/>
        </w:trPr>
        <w:tc>
          <w:tcPr>
            <w:tcW w:w="1412" w:type="dxa"/>
            <w:vMerge/>
          </w:tcPr>
          <w:p w14:paraId="0E161C66"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val="restart"/>
          </w:tcPr>
          <w:p w14:paraId="014C3A84"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Donus</w:t>
            </w:r>
          </w:p>
        </w:tc>
        <w:tc>
          <w:tcPr>
            <w:tcW w:w="1706" w:type="dxa"/>
          </w:tcPr>
          <w:p w14:paraId="646D9C0A"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bCs/>
                <w:i/>
                <w:sz w:val="24"/>
                <w:szCs w:val="24"/>
                <w:lang w:val="en-US" w:eastAsia="ru-RU"/>
              </w:rPr>
              <w:t>Donus cupreus</w:t>
            </w:r>
            <w:r w:rsidRPr="00B819E2">
              <w:rPr>
                <w:rFonts w:ascii="Times New Roman" w:eastAsia="Times New Roman" w:hAnsi="Times New Roman" w:cs="Times New Roman"/>
                <w:i/>
                <w:sz w:val="24"/>
                <w:szCs w:val="24"/>
                <w:lang w:val="en-US" w:eastAsia="ru-RU"/>
              </w:rPr>
              <w:t xml:space="preserve"> </w:t>
            </w:r>
            <w:r w:rsidRPr="00B819E2">
              <w:rPr>
                <w:rFonts w:ascii="Times New Roman" w:eastAsia="Times New Roman" w:hAnsi="Times New Roman" w:cs="Times New Roman"/>
                <w:iCs/>
                <w:sz w:val="24"/>
                <w:szCs w:val="24"/>
                <w:lang w:val="en-US" w:eastAsia="ru-RU"/>
              </w:rPr>
              <w:t>(Legalov, 1997)</w:t>
            </w:r>
          </w:p>
          <w:p w14:paraId="5C080D6A"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835" w:type="dxa"/>
          </w:tcPr>
          <w:p w14:paraId="3BF7826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2151D28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5B055DB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77E9919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56844D9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2CA06E3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1B048A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005E71D7" w14:textId="77777777" w:rsidTr="002B1A64">
        <w:trPr>
          <w:gridAfter w:val="2"/>
          <w:wAfter w:w="75" w:type="dxa"/>
        </w:trPr>
        <w:tc>
          <w:tcPr>
            <w:tcW w:w="1412" w:type="dxa"/>
            <w:vMerge/>
          </w:tcPr>
          <w:p w14:paraId="15102A6D"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28384B3A"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12AAC052"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Donus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sp</w:t>
            </w:r>
            <w:r w:rsidRPr="00B819E2">
              <w:rPr>
                <w:rFonts w:ascii="Times New Roman" w:eastAsia="Times New Roman" w:hAnsi="Times New Roman" w:cs="Times New Roman"/>
                <w:sz w:val="24"/>
                <w:szCs w:val="24"/>
                <w:lang w:eastAsia="ru-RU"/>
              </w:rPr>
              <w:t>.</w:t>
            </w:r>
          </w:p>
        </w:tc>
        <w:tc>
          <w:tcPr>
            <w:tcW w:w="835" w:type="dxa"/>
          </w:tcPr>
          <w:p w14:paraId="3BA0D1D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23A027D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52241B3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4E3435B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3FC89B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4A3AFC3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3EB2E5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5E0F793B" w14:textId="77777777" w:rsidTr="002B1A64">
        <w:trPr>
          <w:gridAfter w:val="2"/>
          <w:wAfter w:w="75" w:type="dxa"/>
        </w:trPr>
        <w:tc>
          <w:tcPr>
            <w:tcW w:w="1412" w:type="dxa"/>
            <w:vMerge/>
          </w:tcPr>
          <w:p w14:paraId="42420698"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7A03C59D"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7DC122CD"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Donus (Eremochorus)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altaicus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sz w:val="24"/>
                <w:szCs w:val="24"/>
                <w:lang w:eastAsia="ru-RU"/>
              </w:rPr>
              <w:t>(</w:t>
            </w:r>
            <w:r w:rsidRPr="00B819E2">
              <w:rPr>
                <w:rFonts w:ascii="Times New Roman" w:eastAsia="Times New Roman" w:hAnsi="Times New Roman" w:cs="Times New Roman"/>
                <w:sz w:val="24"/>
                <w:szCs w:val="24"/>
                <w:lang w:val="en-US" w:eastAsia="ru-RU"/>
              </w:rPr>
              <w:t>Petri</w:t>
            </w:r>
            <w:r w:rsidRPr="00B819E2">
              <w:rPr>
                <w:rFonts w:ascii="Times New Roman" w:eastAsia="Times New Roman" w:hAnsi="Times New Roman" w:cs="Times New Roman"/>
                <w:sz w:val="24"/>
                <w:szCs w:val="24"/>
                <w:lang w:eastAsia="ru-RU"/>
              </w:rPr>
              <w:t>, 1901)</w:t>
            </w:r>
          </w:p>
        </w:tc>
        <w:tc>
          <w:tcPr>
            <w:tcW w:w="835" w:type="dxa"/>
          </w:tcPr>
          <w:p w14:paraId="7560FB9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24A0F06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4D34695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6EB98C4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F47C56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5F6BF3A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B6E35B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1A344EDD" w14:textId="77777777" w:rsidTr="002B1A64">
        <w:trPr>
          <w:gridAfter w:val="2"/>
          <w:wAfter w:w="75" w:type="dxa"/>
        </w:trPr>
        <w:tc>
          <w:tcPr>
            <w:tcW w:w="1412" w:type="dxa"/>
            <w:vMerge/>
          </w:tcPr>
          <w:p w14:paraId="12AABEC7"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tcPr>
          <w:p w14:paraId="3B6592D0"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Asiodonus</w:t>
            </w:r>
          </w:p>
        </w:tc>
        <w:tc>
          <w:tcPr>
            <w:tcW w:w="1706" w:type="dxa"/>
          </w:tcPr>
          <w:p w14:paraId="42BE0A15" w14:textId="77777777" w:rsidR="0075290C" w:rsidRPr="00B819E2" w:rsidRDefault="0075290C" w:rsidP="0075290C">
            <w:pPr>
              <w:spacing w:after="0" w:line="240" w:lineRule="auto"/>
              <w:rPr>
                <w:rFonts w:ascii="Times New Roman" w:eastAsia="Times New Roman" w:hAnsi="Times New Roman" w:cs="Times New Roman"/>
                <w:iCs/>
                <w:sz w:val="24"/>
                <w:szCs w:val="24"/>
                <w:lang w:val="en-US" w:eastAsia="ru-RU"/>
              </w:rPr>
            </w:pPr>
            <w:r w:rsidRPr="00B819E2">
              <w:rPr>
                <w:rFonts w:ascii="Times New Roman" w:eastAsia="Times New Roman" w:hAnsi="Times New Roman" w:cs="Times New Roman"/>
                <w:bCs/>
                <w:i/>
                <w:sz w:val="24"/>
                <w:szCs w:val="24"/>
                <w:lang w:val="en-US" w:eastAsia="ru-RU"/>
              </w:rPr>
              <w:t>Asiodonus mniszechi</w:t>
            </w:r>
            <w:r w:rsidRPr="00B819E2">
              <w:rPr>
                <w:rFonts w:ascii="Times New Roman" w:eastAsia="Times New Roman" w:hAnsi="Times New Roman" w:cs="Times New Roman"/>
                <w:i/>
                <w:sz w:val="24"/>
                <w:szCs w:val="24"/>
                <w:lang w:val="en-US" w:eastAsia="ru-RU"/>
              </w:rPr>
              <w:t xml:space="preserve"> </w:t>
            </w:r>
            <w:r w:rsidRPr="00B819E2">
              <w:rPr>
                <w:rFonts w:ascii="Times New Roman" w:eastAsia="Times New Roman" w:hAnsi="Times New Roman" w:cs="Times New Roman"/>
                <w:iCs/>
                <w:sz w:val="24"/>
                <w:szCs w:val="24"/>
                <w:lang w:val="en-US" w:eastAsia="ru-RU"/>
              </w:rPr>
              <w:t xml:space="preserve">(Capiomont, 1867) </w:t>
            </w:r>
          </w:p>
          <w:p w14:paraId="0F959D46"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p>
        </w:tc>
        <w:tc>
          <w:tcPr>
            <w:tcW w:w="835" w:type="dxa"/>
          </w:tcPr>
          <w:p w14:paraId="79BF518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3BA6C23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077597A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45482CE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7CEE583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5EBB948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D3D781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5CF243BE" w14:textId="77777777" w:rsidTr="002B1A64">
        <w:trPr>
          <w:gridAfter w:val="2"/>
          <w:wAfter w:w="75" w:type="dxa"/>
        </w:trPr>
        <w:tc>
          <w:tcPr>
            <w:tcW w:w="1412" w:type="dxa"/>
            <w:vMerge/>
          </w:tcPr>
          <w:p w14:paraId="63C24595"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tcPr>
          <w:p w14:paraId="2EF4420B"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Eremochorus</w:t>
            </w:r>
          </w:p>
        </w:tc>
        <w:tc>
          <w:tcPr>
            <w:tcW w:w="1706" w:type="dxa"/>
          </w:tcPr>
          <w:p w14:paraId="6B965C76"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Eremochorus sp</w:t>
            </w:r>
            <w:r w:rsidRPr="00B819E2">
              <w:rPr>
                <w:rFonts w:ascii="Times New Roman" w:eastAsia="Times New Roman" w:hAnsi="Times New Roman" w:cs="Times New Roman"/>
                <w:sz w:val="24"/>
                <w:szCs w:val="24"/>
                <w:lang w:val="en-US" w:eastAsia="ru-RU"/>
              </w:rPr>
              <w:t>.</w:t>
            </w:r>
          </w:p>
        </w:tc>
        <w:tc>
          <w:tcPr>
            <w:tcW w:w="835" w:type="dxa"/>
          </w:tcPr>
          <w:p w14:paraId="02660B1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1FC50EE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65D9BD0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6D36028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C0C8D8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189D3CD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334000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14D0E8AE" w14:textId="77777777" w:rsidTr="002B1A64">
        <w:trPr>
          <w:gridAfter w:val="2"/>
          <w:wAfter w:w="75" w:type="dxa"/>
        </w:trPr>
        <w:tc>
          <w:tcPr>
            <w:tcW w:w="1412" w:type="dxa"/>
            <w:vMerge/>
          </w:tcPr>
          <w:p w14:paraId="551DAE22"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val="restart"/>
          </w:tcPr>
          <w:p w14:paraId="6EAE2D95"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Hypera</w:t>
            </w:r>
          </w:p>
        </w:tc>
        <w:tc>
          <w:tcPr>
            <w:tcW w:w="1706" w:type="dxa"/>
          </w:tcPr>
          <w:p w14:paraId="2B17A82A"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Hypera susp</w:t>
            </w:r>
            <w:r w:rsidRPr="00B819E2">
              <w:rPr>
                <w:rFonts w:ascii="Times New Roman" w:eastAsia="Times New Roman" w:hAnsi="Times New Roman" w:cs="Times New Roman"/>
                <w:i/>
                <w:sz w:val="24"/>
                <w:szCs w:val="24"/>
                <w:lang w:eastAsia="ru-RU"/>
              </w:rPr>
              <w:t>е</w:t>
            </w:r>
            <w:r w:rsidRPr="00B819E2">
              <w:rPr>
                <w:rFonts w:ascii="Times New Roman" w:eastAsia="Times New Roman" w:hAnsi="Times New Roman" w:cs="Times New Roman"/>
                <w:i/>
                <w:sz w:val="24"/>
                <w:szCs w:val="24"/>
                <w:lang w:val="en-US" w:eastAsia="ru-RU"/>
              </w:rPr>
              <w:t>ciosa</w:t>
            </w:r>
            <w:r w:rsidRPr="00B819E2">
              <w:rPr>
                <w:rFonts w:ascii="Times New Roman" w:eastAsia="Times New Roman" w:hAnsi="Times New Roman" w:cs="Times New Roman"/>
                <w:sz w:val="24"/>
                <w:szCs w:val="24"/>
                <w:lang w:val="en-US" w:eastAsia="ru-RU"/>
              </w:rPr>
              <w:t xml:space="preserve"> (Herbst, 1795)  </w:t>
            </w:r>
          </w:p>
        </w:tc>
        <w:tc>
          <w:tcPr>
            <w:tcW w:w="835" w:type="dxa"/>
          </w:tcPr>
          <w:p w14:paraId="459B10A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68D99AE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7F183C0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5FC4980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4097EE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4B55C0B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3CE84F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18784E48" w14:textId="77777777" w:rsidTr="002B1A64">
        <w:trPr>
          <w:gridAfter w:val="2"/>
          <w:wAfter w:w="75" w:type="dxa"/>
        </w:trPr>
        <w:tc>
          <w:tcPr>
            <w:tcW w:w="1412" w:type="dxa"/>
            <w:vMerge/>
          </w:tcPr>
          <w:p w14:paraId="2D7B1DF9"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6739AD3A"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2AB766C2" w14:textId="745B524E"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H</w:t>
            </w:r>
            <w:r w:rsidR="00557AC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ornata</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Capiomont</w:t>
            </w:r>
            <w:r w:rsidRPr="00B819E2">
              <w:rPr>
                <w:rFonts w:ascii="Times New Roman" w:eastAsia="Times New Roman" w:hAnsi="Times New Roman" w:cs="Times New Roman"/>
                <w:sz w:val="24"/>
                <w:szCs w:val="24"/>
                <w:lang w:eastAsia="ru-RU"/>
              </w:rPr>
              <w:t>, 1868)</w:t>
            </w:r>
          </w:p>
        </w:tc>
        <w:tc>
          <w:tcPr>
            <w:tcW w:w="835" w:type="dxa"/>
          </w:tcPr>
          <w:p w14:paraId="58EDEE6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3ADFBBA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342F1ED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0EBF96F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70E7E2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320A9FD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eastAsia="ru-RU"/>
              </w:rPr>
              <w:t>++</w:t>
            </w:r>
          </w:p>
        </w:tc>
        <w:tc>
          <w:tcPr>
            <w:tcW w:w="913" w:type="dxa"/>
          </w:tcPr>
          <w:p w14:paraId="5CA3F19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eastAsia="ru-RU"/>
              </w:rPr>
              <w:t>++</w:t>
            </w:r>
          </w:p>
        </w:tc>
      </w:tr>
      <w:tr w:rsidR="0075290C" w:rsidRPr="00B819E2" w14:paraId="512C49F7" w14:textId="77777777" w:rsidTr="002B1A64">
        <w:trPr>
          <w:gridAfter w:val="2"/>
          <w:wAfter w:w="75" w:type="dxa"/>
        </w:trPr>
        <w:tc>
          <w:tcPr>
            <w:tcW w:w="1412" w:type="dxa"/>
            <w:vMerge/>
          </w:tcPr>
          <w:p w14:paraId="5A5FCF82"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28A8A6A3"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690D9115" w14:textId="4384E745"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H</w:t>
            </w:r>
            <w:r w:rsidR="00557AC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transsylvanica</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Petri</w:t>
            </w:r>
            <w:r w:rsidRPr="00B819E2">
              <w:rPr>
                <w:rFonts w:ascii="Times New Roman" w:eastAsia="Times New Roman" w:hAnsi="Times New Roman" w:cs="Times New Roman"/>
                <w:sz w:val="24"/>
                <w:szCs w:val="24"/>
                <w:lang w:eastAsia="ru-RU"/>
              </w:rPr>
              <w:t xml:space="preserve">, 1901)  </w:t>
            </w:r>
          </w:p>
        </w:tc>
        <w:tc>
          <w:tcPr>
            <w:tcW w:w="835" w:type="dxa"/>
          </w:tcPr>
          <w:p w14:paraId="4883B29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7F67FEA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53A17A2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74D70AA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eastAsia="ru-RU"/>
              </w:rPr>
              <w:t>+</w:t>
            </w:r>
          </w:p>
        </w:tc>
        <w:tc>
          <w:tcPr>
            <w:tcW w:w="704" w:type="dxa"/>
            <w:gridSpan w:val="2"/>
          </w:tcPr>
          <w:p w14:paraId="78C040C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576" w:type="dxa"/>
          </w:tcPr>
          <w:p w14:paraId="0282987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eastAsia="ru-RU"/>
              </w:rPr>
              <w:t>+</w:t>
            </w:r>
          </w:p>
        </w:tc>
        <w:tc>
          <w:tcPr>
            <w:tcW w:w="913" w:type="dxa"/>
          </w:tcPr>
          <w:p w14:paraId="671FFCA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139D5EB" w14:textId="77777777" w:rsidTr="002B1A64">
        <w:trPr>
          <w:gridAfter w:val="2"/>
          <w:wAfter w:w="75" w:type="dxa"/>
        </w:trPr>
        <w:tc>
          <w:tcPr>
            <w:tcW w:w="1412" w:type="dxa"/>
            <w:vMerge/>
          </w:tcPr>
          <w:p w14:paraId="2B1E7B86"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4B7581A5"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75FB7918" w14:textId="67519952"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H</w:t>
            </w:r>
            <w:r w:rsidR="00557AC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diversipunctata</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Schrank</w:t>
            </w:r>
            <w:r w:rsidRPr="00B819E2">
              <w:rPr>
                <w:rFonts w:ascii="Times New Roman" w:eastAsia="Times New Roman" w:hAnsi="Times New Roman" w:cs="Times New Roman"/>
                <w:sz w:val="24"/>
                <w:szCs w:val="24"/>
                <w:lang w:eastAsia="ru-RU"/>
              </w:rPr>
              <w:t xml:space="preserve">, 1798)  </w:t>
            </w:r>
          </w:p>
        </w:tc>
        <w:tc>
          <w:tcPr>
            <w:tcW w:w="835" w:type="dxa"/>
          </w:tcPr>
          <w:p w14:paraId="4B618BF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7843ABD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572455E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27FFA5D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58990F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576" w:type="dxa"/>
          </w:tcPr>
          <w:p w14:paraId="598BB44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eastAsia="ru-RU"/>
              </w:rPr>
              <w:t>+</w:t>
            </w:r>
          </w:p>
        </w:tc>
        <w:tc>
          <w:tcPr>
            <w:tcW w:w="913" w:type="dxa"/>
          </w:tcPr>
          <w:p w14:paraId="5F90632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eastAsia="ru-RU"/>
              </w:rPr>
              <w:t>+</w:t>
            </w:r>
          </w:p>
        </w:tc>
      </w:tr>
      <w:tr w:rsidR="0075290C" w:rsidRPr="00B819E2" w14:paraId="4D865EFF" w14:textId="77777777" w:rsidTr="002B1A64">
        <w:trPr>
          <w:gridAfter w:val="2"/>
          <w:wAfter w:w="75" w:type="dxa"/>
        </w:trPr>
        <w:tc>
          <w:tcPr>
            <w:tcW w:w="1412" w:type="dxa"/>
            <w:vMerge/>
          </w:tcPr>
          <w:p w14:paraId="62D07C06"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7332E258"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022246F4" w14:textId="51FD5A91"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H</w:t>
            </w:r>
            <w:r w:rsidR="00557AC8">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 xml:space="preserve">miles </w:t>
            </w:r>
            <w:r w:rsidRPr="00B819E2">
              <w:rPr>
                <w:rFonts w:ascii="Times New Roman" w:eastAsia="Times New Roman" w:hAnsi="Times New Roman" w:cs="Times New Roman"/>
                <w:iCs/>
                <w:sz w:val="24"/>
                <w:szCs w:val="24"/>
                <w:lang w:val="en-US" w:eastAsia="ru-RU"/>
              </w:rPr>
              <w:t>(Paykull, 1792)</w:t>
            </w:r>
          </w:p>
        </w:tc>
        <w:tc>
          <w:tcPr>
            <w:tcW w:w="835" w:type="dxa"/>
          </w:tcPr>
          <w:p w14:paraId="7808B13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00837C2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4F3DACD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0C1BBBE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1F05248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23580A9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39A323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638A69CC" w14:textId="77777777" w:rsidTr="002B1A64">
        <w:trPr>
          <w:gridAfter w:val="2"/>
          <w:wAfter w:w="75" w:type="dxa"/>
        </w:trPr>
        <w:tc>
          <w:tcPr>
            <w:tcW w:w="1412" w:type="dxa"/>
            <w:vMerge/>
          </w:tcPr>
          <w:p w14:paraId="36F73ABF"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tcPr>
          <w:p w14:paraId="4595909F"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Asproparthenis</w:t>
            </w:r>
          </w:p>
        </w:tc>
        <w:tc>
          <w:tcPr>
            <w:tcW w:w="1706" w:type="dxa"/>
          </w:tcPr>
          <w:p w14:paraId="15D9F86F"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Asproparthenis foveicollis</w:t>
            </w:r>
            <w:r w:rsidRPr="00B819E2">
              <w:rPr>
                <w:rFonts w:ascii="Times New Roman" w:eastAsia="Times New Roman" w:hAnsi="Times New Roman" w:cs="Times New Roman"/>
                <w:sz w:val="24"/>
                <w:szCs w:val="24"/>
                <w:lang w:val="en-US" w:eastAsia="ru-RU"/>
              </w:rPr>
              <w:t xml:space="preserve"> (Gebler, 1824)</w:t>
            </w:r>
          </w:p>
        </w:tc>
        <w:tc>
          <w:tcPr>
            <w:tcW w:w="835" w:type="dxa"/>
          </w:tcPr>
          <w:p w14:paraId="661C778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6D22D25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6BEBE19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533B430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387ABF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26DD6B6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76D9F7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10DF6FF4" w14:textId="77777777" w:rsidTr="002B1A64">
        <w:trPr>
          <w:gridAfter w:val="2"/>
          <w:wAfter w:w="75" w:type="dxa"/>
        </w:trPr>
        <w:tc>
          <w:tcPr>
            <w:tcW w:w="1412" w:type="dxa"/>
            <w:vMerge/>
          </w:tcPr>
          <w:p w14:paraId="50099658"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tcPr>
          <w:p w14:paraId="1AD982A4"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Cleonis</w:t>
            </w:r>
          </w:p>
        </w:tc>
        <w:tc>
          <w:tcPr>
            <w:tcW w:w="1706" w:type="dxa"/>
          </w:tcPr>
          <w:p w14:paraId="25758ACC"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Cleonis pigra</w:t>
            </w:r>
            <w:r w:rsidRPr="00B819E2">
              <w:rPr>
                <w:rFonts w:ascii="Times New Roman" w:eastAsia="Times New Roman" w:hAnsi="Times New Roman" w:cs="Times New Roman"/>
                <w:sz w:val="24"/>
                <w:szCs w:val="24"/>
                <w:lang w:val="en-US" w:eastAsia="ru-RU"/>
              </w:rPr>
              <w:t xml:space="preserve"> (Scopoli, 1763)</w:t>
            </w:r>
          </w:p>
        </w:tc>
        <w:tc>
          <w:tcPr>
            <w:tcW w:w="835" w:type="dxa"/>
          </w:tcPr>
          <w:p w14:paraId="295A76F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0E91FCA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11966B3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529CAB1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F5CB0C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01F796B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25CE59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5B8F9AF2" w14:textId="77777777" w:rsidTr="002B1A64">
        <w:trPr>
          <w:gridAfter w:val="2"/>
          <w:wAfter w:w="75" w:type="dxa"/>
        </w:trPr>
        <w:tc>
          <w:tcPr>
            <w:tcW w:w="1412" w:type="dxa"/>
            <w:vMerge/>
          </w:tcPr>
          <w:p w14:paraId="66D69551"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tcPr>
          <w:p w14:paraId="512B2EAC"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Cyphocleonus</w:t>
            </w:r>
          </w:p>
        </w:tc>
        <w:tc>
          <w:tcPr>
            <w:tcW w:w="1706" w:type="dxa"/>
          </w:tcPr>
          <w:p w14:paraId="00AA6C0F"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Cyphocleonus dealbatus</w:t>
            </w:r>
            <w:r w:rsidRPr="00B819E2">
              <w:rPr>
                <w:rFonts w:ascii="Times New Roman" w:eastAsia="Times New Roman" w:hAnsi="Times New Roman" w:cs="Times New Roman"/>
                <w:sz w:val="24"/>
                <w:szCs w:val="24"/>
                <w:lang w:val="en-US" w:eastAsia="ru-RU"/>
              </w:rPr>
              <w:t xml:space="preserve"> (Gmelin, 1790)</w:t>
            </w:r>
          </w:p>
        </w:tc>
        <w:tc>
          <w:tcPr>
            <w:tcW w:w="835" w:type="dxa"/>
          </w:tcPr>
          <w:p w14:paraId="25001A5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0FFE8F5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33CDA98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73ED629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74ED1CE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477BAA4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E41561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5A5B0D4" w14:textId="77777777" w:rsidTr="002B1A64">
        <w:trPr>
          <w:gridAfter w:val="2"/>
          <w:wAfter w:w="75" w:type="dxa"/>
        </w:trPr>
        <w:tc>
          <w:tcPr>
            <w:tcW w:w="1412" w:type="dxa"/>
            <w:vMerge/>
          </w:tcPr>
          <w:p w14:paraId="2F382EED"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tcPr>
          <w:p w14:paraId="196CFAFD"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Stephanocleonus</w:t>
            </w:r>
          </w:p>
        </w:tc>
        <w:tc>
          <w:tcPr>
            <w:tcW w:w="1706" w:type="dxa"/>
          </w:tcPr>
          <w:p w14:paraId="04E57AEE"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Stephanocleonus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sp</w:t>
            </w:r>
            <w:r w:rsidRPr="00B819E2">
              <w:rPr>
                <w:rFonts w:ascii="Times New Roman" w:eastAsia="Times New Roman" w:hAnsi="Times New Roman" w:cs="Times New Roman"/>
                <w:i/>
                <w:sz w:val="24"/>
                <w:szCs w:val="24"/>
                <w:lang w:eastAsia="ru-RU"/>
              </w:rPr>
              <w:t>.</w:t>
            </w:r>
          </w:p>
        </w:tc>
        <w:tc>
          <w:tcPr>
            <w:tcW w:w="835" w:type="dxa"/>
          </w:tcPr>
          <w:p w14:paraId="72A9A6B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716DCBC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1C2EFFD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5219824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7A8510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4F38AAC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BFD0B4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62DB1707" w14:textId="77777777" w:rsidTr="002B1A64">
        <w:trPr>
          <w:gridAfter w:val="2"/>
          <w:wAfter w:w="75" w:type="dxa"/>
        </w:trPr>
        <w:tc>
          <w:tcPr>
            <w:tcW w:w="1412" w:type="dxa"/>
            <w:vMerge/>
          </w:tcPr>
          <w:p w14:paraId="007D844B"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val="restart"/>
          </w:tcPr>
          <w:p w14:paraId="6A48EB77"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Pachycerus</w:t>
            </w:r>
          </w:p>
        </w:tc>
        <w:tc>
          <w:tcPr>
            <w:tcW w:w="1706" w:type="dxa"/>
          </w:tcPr>
          <w:p w14:paraId="0A7E133F"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Pachycerus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desertorum</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Faust</w:t>
            </w:r>
            <w:r w:rsidRPr="00B819E2">
              <w:rPr>
                <w:rFonts w:ascii="Times New Roman" w:eastAsia="Times New Roman" w:hAnsi="Times New Roman" w:cs="Times New Roman"/>
                <w:sz w:val="24"/>
                <w:szCs w:val="24"/>
                <w:lang w:eastAsia="ru-RU"/>
              </w:rPr>
              <w:t>, 1904</w:t>
            </w:r>
          </w:p>
        </w:tc>
        <w:tc>
          <w:tcPr>
            <w:tcW w:w="835" w:type="dxa"/>
          </w:tcPr>
          <w:p w14:paraId="21B4FCC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375139A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421E793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261D04E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250F3A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36A0CF5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23F563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24306AB9" w14:textId="77777777" w:rsidTr="002B1A64">
        <w:trPr>
          <w:gridAfter w:val="2"/>
          <w:wAfter w:w="75" w:type="dxa"/>
        </w:trPr>
        <w:tc>
          <w:tcPr>
            <w:tcW w:w="1412" w:type="dxa"/>
            <w:vMerge/>
          </w:tcPr>
          <w:p w14:paraId="0A0F5757"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09965862"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67C96EC8" w14:textId="04DC4C42"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w:t>
            </w:r>
            <w:r w:rsidR="003E5F07">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obliquatus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Faust</w:t>
            </w:r>
            <w:r w:rsidRPr="00B819E2">
              <w:rPr>
                <w:rFonts w:ascii="Times New Roman" w:eastAsia="Times New Roman" w:hAnsi="Times New Roman" w:cs="Times New Roman"/>
                <w:sz w:val="24"/>
                <w:szCs w:val="24"/>
                <w:lang w:eastAsia="ru-RU"/>
              </w:rPr>
              <w:t>, 1883</w:t>
            </w:r>
          </w:p>
        </w:tc>
        <w:tc>
          <w:tcPr>
            <w:tcW w:w="835" w:type="dxa"/>
          </w:tcPr>
          <w:p w14:paraId="35ABDDE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1D6D9CD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1126085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7B19F81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2E4EB2E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1C3295E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BAD58B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784B37DB" w14:textId="77777777" w:rsidTr="002B1A64">
        <w:trPr>
          <w:gridAfter w:val="2"/>
          <w:wAfter w:w="75" w:type="dxa"/>
        </w:trPr>
        <w:tc>
          <w:tcPr>
            <w:tcW w:w="1412" w:type="dxa"/>
            <w:vMerge/>
          </w:tcPr>
          <w:p w14:paraId="707B0EAD"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Borders>
              <w:bottom w:val="single" w:sz="4" w:space="0" w:color="auto"/>
            </w:tcBorders>
          </w:tcPr>
          <w:p w14:paraId="3BEEEA06"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5794C6AA" w14:textId="19E3C89B"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w:t>
            </w:r>
            <w:r w:rsidR="003E5F07">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cordiger</w:t>
            </w:r>
            <w:r w:rsidRPr="00B819E2">
              <w:rPr>
                <w:rFonts w:ascii="Times New Roman" w:eastAsia="Times New Roman" w:hAnsi="Times New Roman" w:cs="Times New Roman"/>
                <w:sz w:val="24"/>
                <w:szCs w:val="24"/>
                <w:lang w:val="en-US" w:eastAsia="ru-RU"/>
              </w:rPr>
              <w:t xml:space="preserve"> (Germar, 1819)</w:t>
            </w:r>
          </w:p>
        </w:tc>
        <w:tc>
          <w:tcPr>
            <w:tcW w:w="835" w:type="dxa"/>
          </w:tcPr>
          <w:p w14:paraId="0196437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7CA7390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36435A4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50EAEC3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5F741FE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04F9477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A37C34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32E3F9FE" w14:textId="77777777" w:rsidTr="002B1A64">
        <w:trPr>
          <w:gridAfter w:val="2"/>
          <w:wAfter w:w="75" w:type="dxa"/>
        </w:trPr>
        <w:tc>
          <w:tcPr>
            <w:tcW w:w="1412" w:type="dxa"/>
            <w:vMerge/>
          </w:tcPr>
          <w:p w14:paraId="78AACE2E"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tcPr>
          <w:p w14:paraId="4BB4C434" w14:textId="1E842F33"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2B1A64">
              <w:rPr>
                <w:rFonts w:ascii="Times New Roman" w:eastAsia="Times New Roman" w:hAnsi="Times New Roman" w:cs="Times New Roman"/>
                <w:bCs/>
                <w:i/>
                <w:sz w:val="24"/>
                <w:szCs w:val="24"/>
                <w:lang w:val="en-US" w:eastAsia="ru-RU"/>
              </w:rPr>
              <w:t>Pleurocleonus</w:t>
            </w:r>
          </w:p>
        </w:tc>
        <w:tc>
          <w:tcPr>
            <w:tcW w:w="1706" w:type="dxa"/>
          </w:tcPr>
          <w:p w14:paraId="70D7E4B7"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Pleurocleonus sollicitus</w:t>
            </w:r>
            <w:r w:rsidRPr="00B819E2">
              <w:rPr>
                <w:rFonts w:ascii="Times New Roman" w:eastAsia="Times New Roman" w:hAnsi="Times New Roman" w:cs="Times New Roman"/>
                <w:sz w:val="24"/>
                <w:szCs w:val="24"/>
                <w:lang w:val="en-US" w:eastAsia="ru-RU"/>
              </w:rPr>
              <w:t xml:space="preserve"> (Gyllenhal, 1834)</w:t>
            </w:r>
          </w:p>
        </w:tc>
        <w:tc>
          <w:tcPr>
            <w:tcW w:w="835" w:type="dxa"/>
          </w:tcPr>
          <w:p w14:paraId="256E3AE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10D6F55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218F6F7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16B2EB3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8F55F8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285FE9F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29F434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19791286" w14:textId="77777777" w:rsidTr="007D26C4">
        <w:trPr>
          <w:gridAfter w:val="2"/>
          <w:wAfter w:w="75" w:type="dxa"/>
        </w:trPr>
        <w:tc>
          <w:tcPr>
            <w:tcW w:w="1412" w:type="dxa"/>
            <w:vMerge/>
          </w:tcPr>
          <w:p w14:paraId="6EFA55E5"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tcPr>
          <w:p w14:paraId="14BE341F" w14:textId="4306544F"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Pseudocleonus</w:t>
            </w:r>
          </w:p>
        </w:tc>
        <w:tc>
          <w:tcPr>
            <w:tcW w:w="1706" w:type="dxa"/>
          </w:tcPr>
          <w:p w14:paraId="5FE23B89"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Pseudocleonus dauricus</w:t>
            </w:r>
            <w:r w:rsidRPr="00B819E2">
              <w:rPr>
                <w:rFonts w:ascii="Times New Roman" w:eastAsia="Times New Roman" w:hAnsi="Times New Roman" w:cs="Times New Roman"/>
                <w:sz w:val="24"/>
                <w:szCs w:val="24"/>
                <w:lang w:val="en-US" w:eastAsia="ru-RU"/>
              </w:rPr>
              <w:t xml:space="preserve"> (Gebler, 1883)</w:t>
            </w:r>
          </w:p>
        </w:tc>
        <w:tc>
          <w:tcPr>
            <w:tcW w:w="835" w:type="dxa"/>
          </w:tcPr>
          <w:p w14:paraId="0512F26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42EA280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2C0E100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328A7A1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57ACD7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5329843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eastAsia="ru-RU"/>
              </w:rPr>
              <w:t>+</w:t>
            </w:r>
          </w:p>
        </w:tc>
        <w:tc>
          <w:tcPr>
            <w:tcW w:w="913" w:type="dxa"/>
          </w:tcPr>
          <w:p w14:paraId="7AC2AD2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72CD3237" w14:textId="77777777" w:rsidTr="002B1A64">
        <w:trPr>
          <w:gridAfter w:val="2"/>
          <w:wAfter w:w="75" w:type="dxa"/>
        </w:trPr>
        <w:tc>
          <w:tcPr>
            <w:tcW w:w="1412" w:type="dxa"/>
            <w:vMerge/>
          </w:tcPr>
          <w:p w14:paraId="54C86D6E"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val="restart"/>
          </w:tcPr>
          <w:p w14:paraId="281AEB21"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Larinus</w:t>
            </w:r>
          </w:p>
        </w:tc>
        <w:tc>
          <w:tcPr>
            <w:tcW w:w="1706" w:type="dxa"/>
          </w:tcPr>
          <w:p w14:paraId="2BBB267C"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Larinus jaceae </w:t>
            </w:r>
            <w:r w:rsidRPr="00B819E2">
              <w:rPr>
                <w:rFonts w:ascii="Times New Roman" w:eastAsia="Times New Roman" w:hAnsi="Times New Roman" w:cs="Times New Roman"/>
                <w:iCs/>
                <w:sz w:val="24"/>
                <w:szCs w:val="24"/>
                <w:lang w:val="en-US" w:eastAsia="ru-RU"/>
              </w:rPr>
              <w:t>(</w:t>
            </w:r>
            <w:r w:rsidRPr="00B819E2">
              <w:rPr>
                <w:rFonts w:ascii="Times New Roman" w:eastAsia="Times New Roman" w:hAnsi="Times New Roman" w:cs="Times New Roman"/>
                <w:sz w:val="24"/>
                <w:szCs w:val="24"/>
                <w:lang w:val="en-US" w:eastAsia="ru-RU"/>
              </w:rPr>
              <w:t>Fabricius, 1775)</w:t>
            </w:r>
          </w:p>
        </w:tc>
        <w:tc>
          <w:tcPr>
            <w:tcW w:w="835" w:type="dxa"/>
          </w:tcPr>
          <w:p w14:paraId="45C0203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769FB3A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67BC85F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466CC68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eastAsia="ru-RU"/>
              </w:rPr>
              <w:t>+</w:t>
            </w:r>
          </w:p>
        </w:tc>
        <w:tc>
          <w:tcPr>
            <w:tcW w:w="704" w:type="dxa"/>
            <w:gridSpan w:val="2"/>
          </w:tcPr>
          <w:p w14:paraId="5608E27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576" w:type="dxa"/>
          </w:tcPr>
          <w:p w14:paraId="2DE3C1C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58D8FA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27A9051F" w14:textId="77777777" w:rsidTr="002B1A64">
        <w:trPr>
          <w:gridAfter w:val="2"/>
          <w:wAfter w:w="75" w:type="dxa"/>
        </w:trPr>
        <w:tc>
          <w:tcPr>
            <w:tcW w:w="1412" w:type="dxa"/>
            <w:vMerge/>
          </w:tcPr>
          <w:p w14:paraId="450C506E"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04766DE5"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4E62AD2D" w14:textId="59D102F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L</w:t>
            </w:r>
            <w:r w:rsidR="003E5F07">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ferrugineus</w:t>
            </w:r>
            <w:r w:rsidRPr="00B819E2">
              <w:rPr>
                <w:rFonts w:ascii="Times New Roman" w:eastAsia="Times New Roman" w:hAnsi="Times New Roman" w:cs="Times New Roman"/>
                <w:sz w:val="24"/>
                <w:szCs w:val="24"/>
                <w:lang w:val="en-US" w:eastAsia="ru-RU"/>
              </w:rPr>
              <w:t xml:space="preserve"> Capiomont, 1784</w:t>
            </w:r>
          </w:p>
        </w:tc>
        <w:tc>
          <w:tcPr>
            <w:tcW w:w="835" w:type="dxa"/>
          </w:tcPr>
          <w:p w14:paraId="3A9A800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542E368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0BEDC1E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3B34F9B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eastAsia="ru-RU"/>
              </w:rPr>
              <w:t>++</w:t>
            </w:r>
          </w:p>
        </w:tc>
        <w:tc>
          <w:tcPr>
            <w:tcW w:w="704" w:type="dxa"/>
            <w:gridSpan w:val="2"/>
          </w:tcPr>
          <w:p w14:paraId="7A5B99F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576" w:type="dxa"/>
          </w:tcPr>
          <w:p w14:paraId="272DBDE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0DBB48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eastAsia="ru-RU"/>
              </w:rPr>
              <w:t>++</w:t>
            </w:r>
          </w:p>
        </w:tc>
      </w:tr>
      <w:tr w:rsidR="0075290C" w:rsidRPr="00B819E2" w14:paraId="23BC31D2" w14:textId="77777777" w:rsidTr="002B1A64">
        <w:trPr>
          <w:gridAfter w:val="2"/>
          <w:wAfter w:w="75" w:type="dxa"/>
        </w:trPr>
        <w:tc>
          <w:tcPr>
            <w:tcW w:w="1412" w:type="dxa"/>
            <w:vMerge/>
          </w:tcPr>
          <w:p w14:paraId="1A362F96"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2BCC3F3F"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55A31EBD" w14:textId="2A1E6D79"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iCs/>
                <w:sz w:val="24"/>
                <w:szCs w:val="24"/>
                <w:lang w:val="ru-KZ" w:eastAsia="ru-RU"/>
              </w:rPr>
              <w:t>L</w:t>
            </w:r>
            <w:r w:rsidR="003E5F07">
              <w:rPr>
                <w:rFonts w:ascii="Times New Roman" w:eastAsia="Times New Roman" w:hAnsi="Times New Roman" w:cs="Times New Roman"/>
                <w:i/>
                <w:iCs/>
                <w:sz w:val="24"/>
                <w:szCs w:val="24"/>
                <w:lang w:val="ru-KZ" w:eastAsia="ru-RU"/>
              </w:rPr>
              <w:t>.</w:t>
            </w:r>
            <w:r w:rsidRPr="00B819E2">
              <w:rPr>
                <w:rFonts w:ascii="Times New Roman" w:eastAsia="Times New Roman" w:hAnsi="Times New Roman" w:cs="Times New Roman"/>
                <w:i/>
                <w:iCs/>
                <w:sz w:val="24"/>
                <w:szCs w:val="24"/>
                <w:lang w:val="ru-KZ" w:eastAsia="ru-RU"/>
              </w:rPr>
              <w:t xml:space="preserve"> turbinatus</w:t>
            </w:r>
            <w:r w:rsidRPr="00B819E2">
              <w:rPr>
                <w:rFonts w:ascii="Times New Roman" w:eastAsia="Times New Roman" w:hAnsi="Times New Roman" w:cs="Times New Roman"/>
                <w:i/>
                <w:sz w:val="24"/>
                <w:szCs w:val="24"/>
                <w:lang w:val="ru-KZ" w:eastAsia="ru-RU"/>
              </w:rPr>
              <w:t xml:space="preserve"> </w:t>
            </w:r>
            <w:r w:rsidRPr="00B819E2">
              <w:rPr>
                <w:rFonts w:ascii="Times New Roman" w:eastAsia="Times New Roman" w:hAnsi="Times New Roman" w:cs="Times New Roman"/>
                <w:iCs/>
                <w:sz w:val="24"/>
                <w:szCs w:val="24"/>
                <w:lang w:val="ru-KZ" w:eastAsia="ru-RU"/>
              </w:rPr>
              <w:t>Gyllenhal,  1835</w:t>
            </w:r>
          </w:p>
        </w:tc>
        <w:tc>
          <w:tcPr>
            <w:tcW w:w="835" w:type="dxa"/>
          </w:tcPr>
          <w:p w14:paraId="6DDF241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24790BC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52C5C7C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088D17A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04" w:type="dxa"/>
            <w:gridSpan w:val="2"/>
          </w:tcPr>
          <w:p w14:paraId="27D006C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72A1D0B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4D1126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r>
      <w:tr w:rsidR="0075290C" w:rsidRPr="00B819E2" w14:paraId="4789CA0B" w14:textId="77777777" w:rsidTr="002B1A64">
        <w:trPr>
          <w:gridAfter w:val="2"/>
          <w:wAfter w:w="75" w:type="dxa"/>
        </w:trPr>
        <w:tc>
          <w:tcPr>
            <w:tcW w:w="1412" w:type="dxa"/>
            <w:vMerge/>
          </w:tcPr>
          <w:p w14:paraId="05CFF971"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16A127B7"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3F7D4BC8"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Larinus sp.1</w:t>
            </w:r>
          </w:p>
        </w:tc>
        <w:tc>
          <w:tcPr>
            <w:tcW w:w="835" w:type="dxa"/>
          </w:tcPr>
          <w:p w14:paraId="44D1094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225CD50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5E658C9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78D054C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eastAsia="ru-RU"/>
              </w:rPr>
              <w:t>+</w:t>
            </w:r>
          </w:p>
        </w:tc>
        <w:tc>
          <w:tcPr>
            <w:tcW w:w="704" w:type="dxa"/>
            <w:gridSpan w:val="2"/>
          </w:tcPr>
          <w:p w14:paraId="6B5125C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2323ABF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A883C9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6F22363F" w14:textId="77777777" w:rsidTr="002B1A64">
        <w:trPr>
          <w:gridAfter w:val="2"/>
          <w:wAfter w:w="75" w:type="dxa"/>
        </w:trPr>
        <w:tc>
          <w:tcPr>
            <w:tcW w:w="1412" w:type="dxa"/>
            <w:vMerge/>
          </w:tcPr>
          <w:p w14:paraId="0C18E9A2"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32C792F7"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2D5DE087"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Larinus sp.2</w:t>
            </w:r>
          </w:p>
        </w:tc>
        <w:tc>
          <w:tcPr>
            <w:tcW w:w="835" w:type="dxa"/>
          </w:tcPr>
          <w:p w14:paraId="057B69D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6A9946C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153D5E6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6E5B063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509FDF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5B60B6F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858BB9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36B87CA0" w14:textId="77777777" w:rsidTr="002B1A64">
        <w:trPr>
          <w:gridAfter w:val="2"/>
          <w:wAfter w:w="75" w:type="dxa"/>
        </w:trPr>
        <w:tc>
          <w:tcPr>
            <w:tcW w:w="1412" w:type="dxa"/>
            <w:vMerge/>
          </w:tcPr>
          <w:p w14:paraId="0E880248"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val="restart"/>
          </w:tcPr>
          <w:p w14:paraId="12CC2D25"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Lixus</w:t>
            </w:r>
          </w:p>
        </w:tc>
        <w:tc>
          <w:tcPr>
            <w:tcW w:w="1706" w:type="dxa"/>
          </w:tcPr>
          <w:p w14:paraId="3DECA5A1"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Lixus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iridis</w:t>
            </w:r>
            <w:r w:rsidRPr="00B819E2">
              <w:rPr>
                <w:rFonts w:ascii="Times New Roman" w:eastAsia="Times New Roman" w:hAnsi="Times New Roman" w:cs="Times New Roman"/>
                <w:sz w:val="24"/>
                <w:szCs w:val="24"/>
                <w:lang w:eastAsia="ru-RU"/>
              </w:rPr>
              <w:t xml:space="preserve"> </w:t>
            </w:r>
            <w:r w:rsidRPr="00B819E2">
              <w:rPr>
                <w:rFonts w:ascii="Times New Roman" w:eastAsia="Times New Roman" w:hAnsi="Times New Roman" w:cs="Times New Roman"/>
                <w:sz w:val="24"/>
                <w:szCs w:val="24"/>
                <w:lang w:val="en-US" w:eastAsia="ru-RU"/>
              </w:rPr>
              <w:t>Oliver</w:t>
            </w:r>
            <w:r w:rsidRPr="00B819E2">
              <w:rPr>
                <w:rFonts w:ascii="Times New Roman" w:eastAsia="Times New Roman" w:hAnsi="Times New Roman" w:cs="Times New Roman"/>
                <w:sz w:val="24"/>
                <w:szCs w:val="24"/>
                <w:lang w:eastAsia="ru-RU"/>
              </w:rPr>
              <w:t>, 1807</w:t>
            </w:r>
          </w:p>
        </w:tc>
        <w:tc>
          <w:tcPr>
            <w:tcW w:w="835" w:type="dxa"/>
          </w:tcPr>
          <w:p w14:paraId="3A9AEC6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646B056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78BA204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1775D71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1EC9019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204EEA3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E7B996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3CF3147D" w14:textId="77777777" w:rsidTr="002B1A64">
        <w:trPr>
          <w:gridAfter w:val="2"/>
          <w:wAfter w:w="75" w:type="dxa"/>
        </w:trPr>
        <w:tc>
          <w:tcPr>
            <w:tcW w:w="1412" w:type="dxa"/>
            <w:vMerge/>
          </w:tcPr>
          <w:p w14:paraId="5E91E429"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1DEAD12A"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5466EAAF"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Lixus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 xml:space="preserve">bardanae </w:t>
            </w:r>
            <w:r w:rsidRPr="00B819E2">
              <w:rPr>
                <w:rFonts w:ascii="Times New Roman" w:eastAsia="Times New Roman" w:hAnsi="Times New Roman" w:cs="Times New Roman"/>
                <w:iCs/>
                <w:sz w:val="24"/>
                <w:szCs w:val="24"/>
                <w:lang w:val="en-US" w:eastAsia="ru-RU"/>
              </w:rPr>
              <w:t>(Fabricius, 1787)</w:t>
            </w:r>
          </w:p>
        </w:tc>
        <w:tc>
          <w:tcPr>
            <w:tcW w:w="835" w:type="dxa"/>
          </w:tcPr>
          <w:p w14:paraId="0B461EC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1C17A50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5222536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09E7A00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15F2995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16F24B7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84512E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5CE343B5" w14:textId="77777777" w:rsidTr="002B1A64">
        <w:trPr>
          <w:gridAfter w:val="2"/>
          <w:wAfter w:w="75" w:type="dxa"/>
        </w:trPr>
        <w:tc>
          <w:tcPr>
            <w:tcW w:w="1412" w:type="dxa"/>
            <w:vMerge/>
          </w:tcPr>
          <w:p w14:paraId="5465E0D1"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636E90DC"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23B82715"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iCs/>
                <w:sz w:val="24"/>
                <w:szCs w:val="24"/>
                <w:lang w:val="en-US" w:eastAsia="ru-RU"/>
              </w:rPr>
              <w:t>Lixus (Compsolixus) albomarginatus</w:t>
            </w:r>
            <w:r w:rsidRPr="00B819E2">
              <w:rPr>
                <w:rFonts w:ascii="Times New Roman" w:eastAsia="Times New Roman" w:hAnsi="Times New Roman" w:cs="Times New Roman"/>
                <w:i/>
                <w:sz w:val="24"/>
                <w:szCs w:val="24"/>
                <w:lang w:val="en-US" w:eastAsia="ru-RU"/>
              </w:rPr>
              <w:t xml:space="preserve"> </w:t>
            </w:r>
            <w:r w:rsidRPr="00B819E2">
              <w:rPr>
                <w:rFonts w:ascii="Times New Roman" w:eastAsia="Times New Roman" w:hAnsi="Times New Roman" w:cs="Times New Roman"/>
                <w:iCs/>
                <w:sz w:val="24"/>
                <w:szCs w:val="24"/>
                <w:lang w:val="en-US" w:eastAsia="ru-RU"/>
              </w:rPr>
              <w:t>Boheman, 1843</w:t>
            </w:r>
          </w:p>
        </w:tc>
        <w:tc>
          <w:tcPr>
            <w:tcW w:w="835" w:type="dxa"/>
          </w:tcPr>
          <w:p w14:paraId="6AC01E5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999" w:type="dxa"/>
            <w:gridSpan w:val="2"/>
          </w:tcPr>
          <w:p w14:paraId="6758643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45097AC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17B90F1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184F8E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554D0F4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84F14F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7D9E9704" w14:textId="77777777" w:rsidTr="002B1A64">
        <w:trPr>
          <w:gridAfter w:val="2"/>
          <w:wAfter w:w="75" w:type="dxa"/>
        </w:trPr>
        <w:tc>
          <w:tcPr>
            <w:tcW w:w="1412" w:type="dxa"/>
            <w:vMerge/>
          </w:tcPr>
          <w:p w14:paraId="15A94EA6"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1B3AEC41"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3E864B10"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Lixus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sp</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sz w:val="24"/>
                <w:szCs w:val="24"/>
                <w:lang w:eastAsia="ru-RU"/>
              </w:rPr>
              <w:t xml:space="preserve"> 1</w:t>
            </w:r>
          </w:p>
        </w:tc>
        <w:tc>
          <w:tcPr>
            <w:tcW w:w="835" w:type="dxa"/>
          </w:tcPr>
          <w:p w14:paraId="40FA694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61A6633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4738662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59B3E31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651B21D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5CEF5D4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5DA2A8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E08B01E" w14:textId="77777777" w:rsidTr="002B1A64">
        <w:trPr>
          <w:gridAfter w:val="2"/>
          <w:wAfter w:w="75" w:type="dxa"/>
        </w:trPr>
        <w:tc>
          <w:tcPr>
            <w:tcW w:w="1412" w:type="dxa"/>
            <w:vMerge/>
          </w:tcPr>
          <w:p w14:paraId="48147F12"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555BB0E0"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399D6B53"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Lixus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sp</w:t>
            </w:r>
            <w:r w:rsidRPr="00B819E2">
              <w:rPr>
                <w:rFonts w:ascii="Times New Roman" w:eastAsia="Times New Roman" w:hAnsi="Times New Roman" w:cs="Times New Roman"/>
                <w:i/>
                <w:sz w:val="24"/>
                <w:szCs w:val="24"/>
                <w:lang w:eastAsia="ru-RU"/>
              </w:rPr>
              <w:t>.</w:t>
            </w:r>
            <w:r w:rsidRPr="00B819E2">
              <w:rPr>
                <w:rFonts w:ascii="Times New Roman" w:eastAsia="Times New Roman" w:hAnsi="Times New Roman" w:cs="Times New Roman"/>
                <w:sz w:val="24"/>
                <w:szCs w:val="24"/>
                <w:lang w:eastAsia="ru-RU"/>
              </w:rPr>
              <w:t xml:space="preserve">  2</w:t>
            </w:r>
          </w:p>
        </w:tc>
        <w:tc>
          <w:tcPr>
            <w:tcW w:w="835" w:type="dxa"/>
          </w:tcPr>
          <w:p w14:paraId="672B22D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7CE4B48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6CEF574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34F3C80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74CDBC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2A974B9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93B967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64B80B97" w14:textId="77777777" w:rsidTr="002B1A64">
        <w:trPr>
          <w:gridAfter w:val="2"/>
          <w:wAfter w:w="75" w:type="dxa"/>
        </w:trPr>
        <w:tc>
          <w:tcPr>
            <w:tcW w:w="1412" w:type="dxa"/>
            <w:vMerge/>
          </w:tcPr>
          <w:p w14:paraId="3E595B05"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tcPr>
          <w:p w14:paraId="0505ACC8"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Magdalis</w:t>
            </w:r>
          </w:p>
        </w:tc>
        <w:tc>
          <w:tcPr>
            <w:tcW w:w="1706" w:type="dxa"/>
          </w:tcPr>
          <w:p w14:paraId="45C21F97"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Magdalis violacea</w:t>
            </w:r>
            <w:r w:rsidRPr="00B819E2">
              <w:rPr>
                <w:rFonts w:ascii="Times New Roman" w:eastAsia="Times New Roman" w:hAnsi="Times New Roman" w:cs="Times New Roman"/>
                <w:sz w:val="24"/>
                <w:szCs w:val="24"/>
                <w:lang w:val="en-US" w:eastAsia="ru-RU"/>
              </w:rPr>
              <w:t xml:space="preserve"> (Linnaeus, 1758)  </w:t>
            </w:r>
          </w:p>
        </w:tc>
        <w:tc>
          <w:tcPr>
            <w:tcW w:w="835" w:type="dxa"/>
          </w:tcPr>
          <w:p w14:paraId="4342C0C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72EA020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165CDD2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039CD88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eastAsia="ru-RU"/>
              </w:rPr>
              <w:t>+</w:t>
            </w:r>
          </w:p>
        </w:tc>
        <w:tc>
          <w:tcPr>
            <w:tcW w:w="704" w:type="dxa"/>
            <w:gridSpan w:val="2"/>
          </w:tcPr>
          <w:p w14:paraId="332C08E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3B5DD5B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9DD955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35E16013" w14:textId="77777777" w:rsidTr="002B1A64">
        <w:trPr>
          <w:gridAfter w:val="2"/>
          <w:wAfter w:w="75" w:type="dxa"/>
        </w:trPr>
        <w:tc>
          <w:tcPr>
            <w:tcW w:w="1412" w:type="dxa"/>
            <w:vMerge/>
          </w:tcPr>
          <w:p w14:paraId="03A194E6"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val="restart"/>
          </w:tcPr>
          <w:p w14:paraId="68D9E463"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Hylobius</w:t>
            </w:r>
          </w:p>
        </w:tc>
        <w:tc>
          <w:tcPr>
            <w:tcW w:w="1706" w:type="dxa"/>
          </w:tcPr>
          <w:p w14:paraId="0A1BA9F2"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Hylobius excavatus</w:t>
            </w:r>
            <w:r w:rsidRPr="00B819E2">
              <w:rPr>
                <w:rFonts w:ascii="Times New Roman" w:eastAsia="Times New Roman" w:hAnsi="Times New Roman" w:cs="Times New Roman"/>
                <w:sz w:val="24"/>
                <w:szCs w:val="24"/>
                <w:lang w:val="en-US" w:eastAsia="ru-RU"/>
              </w:rPr>
              <w:t xml:space="preserve"> (Laicharting, 1781)  </w:t>
            </w:r>
          </w:p>
        </w:tc>
        <w:tc>
          <w:tcPr>
            <w:tcW w:w="835" w:type="dxa"/>
          </w:tcPr>
          <w:p w14:paraId="625365A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3470A9F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613535D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515F02B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eastAsia="ru-RU"/>
              </w:rPr>
              <w:t>+</w:t>
            </w:r>
          </w:p>
        </w:tc>
        <w:tc>
          <w:tcPr>
            <w:tcW w:w="704" w:type="dxa"/>
            <w:gridSpan w:val="2"/>
          </w:tcPr>
          <w:p w14:paraId="44F74A1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5DE255F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F09612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eastAsia="ru-RU"/>
              </w:rPr>
              <w:t>+</w:t>
            </w:r>
          </w:p>
        </w:tc>
      </w:tr>
      <w:tr w:rsidR="0075290C" w:rsidRPr="00B819E2" w14:paraId="3ECAB27E" w14:textId="77777777" w:rsidTr="002B1A64">
        <w:trPr>
          <w:gridAfter w:val="2"/>
          <w:wAfter w:w="75" w:type="dxa"/>
        </w:trPr>
        <w:tc>
          <w:tcPr>
            <w:tcW w:w="1412" w:type="dxa"/>
            <w:vMerge/>
          </w:tcPr>
          <w:p w14:paraId="222F8E3F"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1570DC75"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25C6389E" w14:textId="4A2CB4BC"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H</w:t>
            </w:r>
            <w:r w:rsidR="003E5F07">
              <w:rPr>
                <w:rFonts w:ascii="Times New Roman" w:eastAsia="Times New Roman" w:hAnsi="Times New Roman" w:cs="Times New Roman"/>
                <w:i/>
                <w:sz w:val="24"/>
                <w:szCs w:val="24"/>
                <w:lang w:val="en-US" w:eastAsia="ru-RU"/>
              </w:rPr>
              <w:t>.</w:t>
            </w:r>
            <w:r w:rsidRPr="00B819E2">
              <w:rPr>
                <w:rFonts w:ascii="Times New Roman" w:eastAsia="Times New Roman" w:hAnsi="Times New Roman" w:cs="Times New Roman"/>
                <w:i/>
                <w:sz w:val="24"/>
                <w:szCs w:val="24"/>
                <w:lang w:val="en-US" w:eastAsia="ru-RU"/>
              </w:rPr>
              <w:t xml:space="preserve"> pinasri</w:t>
            </w:r>
            <w:r w:rsidRPr="00B819E2">
              <w:rPr>
                <w:rFonts w:ascii="Times New Roman" w:eastAsia="Times New Roman" w:hAnsi="Times New Roman" w:cs="Times New Roman"/>
                <w:sz w:val="24"/>
                <w:szCs w:val="24"/>
                <w:lang w:val="en-US" w:eastAsia="ru-RU"/>
              </w:rPr>
              <w:t xml:space="preserve"> (Gyllenhal, 1813)</w:t>
            </w:r>
          </w:p>
        </w:tc>
        <w:tc>
          <w:tcPr>
            <w:tcW w:w="835" w:type="dxa"/>
          </w:tcPr>
          <w:p w14:paraId="4076BD2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264313A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7656A88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758BB38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0B7351A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621161F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FE928A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00D1848E" w14:textId="77777777" w:rsidTr="002B1A64">
        <w:trPr>
          <w:gridAfter w:val="2"/>
          <w:wAfter w:w="75" w:type="dxa"/>
        </w:trPr>
        <w:tc>
          <w:tcPr>
            <w:tcW w:w="1412" w:type="dxa"/>
            <w:vMerge/>
          </w:tcPr>
          <w:p w14:paraId="012E5B5A"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val="restart"/>
          </w:tcPr>
          <w:p w14:paraId="6A733B6C"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Pissodes</w:t>
            </w:r>
          </w:p>
        </w:tc>
        <w:tc>
          <w:tcPr>
            <w:tcW w:w="1706" w:type="dxa"/>
          </w:tcPr>
          <w:p w14:paraId="61BB931F"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Pissodes pini</w:t>
            </w:r>
            <w:r w:rsidRPr="00B819E2">
              <w:rPr>
                <w:rFonts w:ascii="Times New Roman" w:eastAsia="Times New Roman" w:hAnsi="Times New Roman" w:cs="Times New Roman"/>
                <w:sz w:val="24"/>
                <w:szCs w:val="24"/>
                <w:lang w:val="en-US" w:eastAsia="ru-RU"/>
              </w:rPr>
              <w:t xml:space="preserve"> (L., 1758)</w:t>
            </w:r>
          </w:p>
        </w:tc>
        <w:tc>
          <w:tcPr>
            <w:tcW w:w="835" w:type="dxa"/>
          </w:tcPr>
          <w:p w14:paraId="7407FF5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999" w:type="dxa"/>
            <w:gridSpan w:val="2"/>
          </w:tcPr>
          <w:p w14:paraId="71DBF98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1F00CE8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7CFF7E6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eastAsia="ru-RU"/>
              </w:rPr>
              <w:t>+</w:t>
            </w:r>
          </w:p>
        </w:tc>
        <w:tc>
          <w:tcPr>
            <w:tcW w:w="704" w:type="dxa"/>
            <w:gridSpan w:val="2"/>
          </w:tcPr>
          <w:p w14:paraId="70A06D0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5583E0C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F537C3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04BC1226" w14:textId="77777777" w:rsidTr="002B1A64">
        <w:trPr>
          <w:gridAfter w:val="2"/>
          <w:wAfter w:w="75" w:type="dxa"/>
        </w:trPr>
        <w:tc>
          <w:tcPr>
            <w:tcW w:w="1412" w:type="dxa"/>
            <w:vMerge/>
          </w:tcPr>
          <w:p w14:paraId="00D6FA01"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vMerge/>
          </w:tcPr>
          <w:p w14:paraId="5241B79A"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p>
        </w:tc>
        <w:tc>
          <w:tcPr>
            <w:tcW w:w="1706" w:type="dxa"/>
          </w:tcPr>
          <w:p w14:paraId="3E2D7FF9"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Pissodes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sp</w:t>
            </w:r>
            <w:r w:rsidRPr="00B819E2">
              <w:rPr>
                <w:rFonts w:ascii="Times New Roman" w:eastAsia="Times New Roman" w:hAnsi="Times New Roman" w:cs="Times New Roman"/>
                <w:i/>
                <w:sz w:val="24"/>
                <w:szCs w:val="24"/>
                <w:lang w:eastAsia="ru-RU"/>
              </w:rPr>
              <w:t>.</w:t>
            </w:r>
          </w:p>
        </w:tc>
        <w:tc>
          <w:tcPr>
            <w:tcW w:w="835" w:type="dxa"/>
          </w:tcPr>
          <w:p w14:paraId="729349B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177F347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060D7EF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4ECBD41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eastAsia="ru-RU"/>
              </w:rPr>
              <w:t>+</w:t>
            </w:r>
          </w:p>
        </w:tc>
        <w:tc>
          <w:tcPr>
            <w:tcW w:w="704" w:type="dxa"/>
            <w:gridSpan w:val="2"/>
          </w:tcPr>
          <w:p w14:paraId="7C946FD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6592694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CDCFBF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2AA21808" w14:textId="77777777" w:rsidTr="002B1A64">
        <w:trPr>
          <w:gridAfter w:val="2"/>
          <w:wAfter w:w="75" w:type="dxa"/>
        </w:trPr>
        <w:tc>
          <w:tcPr>
            <w:tcW w:w="1412" w:type="dxa"/>
            <w:vMerge/>
          </w:tcPr>
          <w:p w14:paraId="3E10EB3C" w14:textId="77777777" w:rsidR="0075290C" w:rsidRPr="00B819E2" w:rsidRDefault="0075290C" w:rsidP="0075290C">
            <w:pPr>
              <w:spacing w:after="0" w:line="240" w:lineRule="auto"/>
              <w:rPr>
                <w:rFonts w:ascii="Times New Roman" w:eastAsia="Times New Roman" w:hAnsi="Times New Roman" w:cs="Times New Roman"/>
                <w:b/>
                <w:bCs/>
                <w:iCs/>
                <w:sz w:val="24"/>
                <w:szCs w:val="24"/>
                <w:lang w:val="en-US" w:eastAsia="ru-RU"/>
              </w:rPr>
            </w:pPr>
          </w:p>
        </w:tc>
        <w:tc>
          <w:tcPr>
            <w:tcW w:w="1131" w:type="dxa"/>
          </w:tcPr>
          <w:p w14:paraId="2A1D35D0" w14:textId="77777777" w:rsidR="0075290C" w:rsidRPr="00B819E2" w:rsidRDefault="0075290C" w:rsidP="0075290C">
            <w:pPr>
              <w:spacing w:after="0" w:line="240" w:lineRule="auto"/>
              <w:rPr>
                <w:rFonts w:ascii="Times New Roman" w:eastAsia="Times New Roman" w:hAnsi="Times New Roman" w:cs="Times New Roman"/>
                <w:bCs/>
                <w:i/>
                <w:sz w:val="24"/>
                <w:szCs w:val="24"/>
                <w:lang w:val="en-US" w:eastAsia="ru-RU"/>
              </w:rPr>
            </w:pPr>
            <w:r w:rsidRPr="00B819E2">
              <w:rPr>
                <w:rFonts w:ascii="Times New Roman" w:eastAsia="Times New Roman" w:hAnsi="Times New Roman" w:cs="Times New Roman"/>
                <w:bCs/>
                <w:i/>
                <w:sz w:val="24"/>
                <w:szCs w:val="24"/>
                <w:lang w:val="en-US" w:eastAsia="ru-RU"/>
              </w:rPr>
              <w:t>Hadroplontus</w:t>
            </w:r>
          </w:p>
        </w:tc>
        <w:tc>
          <w:tcPr>
            <w:tcW w:w="1706" w:type="dxa"/>
          </w:tcPr>
          <w:p w14:paraId="3DA63E4F"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Hadroplontus</w:t>
            </w:r>
            <w:r w:rsidRPr="00B819E2">
              <w:rPr>
                <w:rFonts w:ascii="Times New Roman" w:eastAsia="Times New Roman" w:hAnsi="Times New Roman" w:cs="Times New Roman"/>
                <w:i/>
                <w:sz w:val="24"/>
                <w:szCs w:val="24"/>
                <w:lang w:eastAsia="ru-RU"/>
              </w:rPr>
              <w:t xml:space="preserve"> </w:t>
            </w:r>
            <w:r w:rsidRPr="00B819E2">
              <w:rPr>
                <w:rFonts w:ascii="Times New Roman" w:eastAsia="Times New Roman" w:hAnsi="Times New Roman" w:cs="Times New Roman"/>
                <w:i/>
                <w:sz w:val="24"/>
                <w:szCs w:val="24"/>
                <w:lang w:val="en-US" w:eastAsia="ru-RU"/>
              </w:rPr>
              <w:t xml:space="preserve">litura </w:t>
            </w:r>
            <w:r w:rsidRPr="00B819E2">
              <w:rPr>
                <w:rFonts w:ascii="Times New Roman" w:eastAsia="Times New Roman" w:hAnsi="Times New Roman" w:cs="Times New Roman"/>
                <w:iCs/>
                <w:sz w:val="24"/>
                <w:szCs w:val="24"/>
                <w:lang w:val="en-US" w:eastAsia="ru-RU"/>
              </w:rPr>
              <w:t>(Fabricius, 1775)</w:t>
            </w:r>
          </w:p>
        </w:tc>
        <w:tc>
          <w:tcPr>
            <w:tcW w:w="835" w:type="dxa"/>
          </w:tcPr>
          <w:p w14:paraId="2DB13D0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0380328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2" w:type="dxa"/>
          </w:tcPr>
          <w:p w14:paraId="68203DB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37EC5DF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01DC8C7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576" w:type="dxa"/>
          </w:tcPr>
          <w:p w14:paraId="050587A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4030C92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53E672F6" w14:textId="77777777" w:rsidTr="002B1A64">
        <w:trPr>
          <w:gridAfter w:val="2"/>
          <w:wAfter w:w="75" w:type="dxa"/>
        </w:trPr>
        <w:tc>
          <w:tcPr>
            <w:tcW w:w="1412" w:type="dxa"/>
            <w:vMerge/>
          </w:tcPr>
          <w:p w14:paraId="2780B5E9"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0FCF7EAB"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iCs/>
                <w:sz w:val="24"/>
                <w:szCs w:val="24"/>
                <w:lang w:val="en-US" w:eastAsia="ru-RU"/>
              </w:rPr>
              <w:t>Acalyptis</w:t>
            </w:r>
          </w:p>
        </w:tc>
        <w:tc>
          <w:tcPr>
            <w:tcW w:w="1706" w:type="dxa"/>
          </w:tcPr>
          <w:p w14:paraId="263B237D" w14:textId="77777777" w:rsidR="0075290C" w:rsidRPr="00B819E2" w:rsidRDefault="0075290C" w:rsidP="0075290C">
            <w:pPr>
              <w:spacing w:after="0" w:line="240" w:lineRule="auto"/>
              <w:rPr>
                <w:rFonts w:ascii="Times New Roman" w:eastAsia="Times New Roman" w:hAnsi="Times New Roman" w:cs="Times New Roman"/>
                <w:i/>
                <w:color w:val="000000"/>
                <w:sz w:val="24"/>
                <w:szCs w:val="24"/>
                <w:lang w:val="en-US" w:eastAsia="ru-RU"/>
              </w:rPr>
            </w:pPr>
            <w:r w:rsidRPr="00B819E2">
              <w:rPr>
                <w:rFonts w:ascii="Times New Roman" w:eastAsia="Times New Roman" w:hAnsi="Times New Roman" w:cs="Times New Roman"/>
                <w:i/>
                <w:iCs/>
                <w:color w:val="000000"/>
                <w:sz w:val="24"/>
                <w:szCs w:val="24"/>
                <w:lang w:val="en-US" w:eastAsia="ru-RU"/>
              </w:rPr>
              <w:t>Acalyptis caprini</w:t>
            </w:r>
            <w:r w:rsidRPr="00B819E2">
              <w:rPr>
                <w:rFonts w:ascii="Times New Roman" w:eastAsia="Times New Roman" w:hAnsi="Times New Roman" w:cs="Times New Roman"/>
                <w:i/>
                <w:color w:val="000000"/>
                <w:sz w:val="24"/>
                <w:szCs w:val="24"/>
                <w:lang w:val="en-US" w:eastAsia="ru-RU"/>
              </w:rPr>
              <w:t xml:space="preserve"> </w:t>
            </w:r>
            <w:r w:rsidRPr="00B819E2">
              <w:rPr>
                <w:rFonts w:ascii="Times New Roman" w:eastAsia="Times New Roman" w:hAnsi="Times New Roman" w:cs="Times New Roman"/>
                <w:iCs/>
                <w:color w:val="000000"/>
                <w:sz w:val="24"/>
                <w:szCs w:val="24"/>
                <w:lang w:val="en-US" w:eastAsia="ru-RU"/>
              </w:rPr>
              <w:t>(Fabricius, 1792)</w:t>
            </w:r>
          </w:p>
        </w:tc>
        <w:tc>
          <w:tcPr>
            <w:tcW w:w="835" w:type="dxa"/>
          </w:tcPr>
          <w:p w14:paraId="45CD432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6E97349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2" w:type="dxa"/>
          </w:tcPr>
          <w:p w14:paraId="39C89E5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13" w:type="dxa"/>
          </w:tcPr>
          <w:p w14:paraId="606FD05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3C97834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B94EC9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B44A7C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0FCC0F15" w14:textId="77777777" w:rsidTr="002B1A64">
        <w:trPr>
          <w:gridAfter w:val="2"/>
          <w:wAfter w:w="75" w:type="dxa"/>
        </w:trPr>
        <w:tc>
          <w:tcPr>
            <w:tcW w:w="1412" w:type="dxa"/>
            <w:vMerge/>
          </w:tcPr>
          <w:p w14:paraId="4AD51B23"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6C7EEA66" w14:textId="5E733772"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2B1A64">
              <w:rPr>
                <w:rFonts w:ascii="Times New Roman" w:eastAsia="Times New Roman" w:hAnsi="Times New Roman" w:cs="Times New Roman"/>
                <w:i/>
                <w:iCs/>
                <w:sz w:val="24"/>
                <w:szCs w:val="24"/>
                <w:lang w:val="en-US" w:eastAsia="ru-RU"/>
              </w:rPr>
              <w:t>Rhinoncus</w:t>
            </w:r>
          </w:p>
        </w:tc>
        <w:tc>
          <w:tcPr>
            <w:tcW w:w="1706" w:type="dxa"/>
          </w:tcPr>
          <w:p w14:paraId="5BF33F58" w14:textId="77777777" w:rsidR="0075290C" w:rsidRPr="00B819E2" w:rsidRDefault="0075290C" w:rsidP="0075290C">
            <w:pPr>
              <w:spacing w:after="0" w:line="240" w:lineRule="auto"/>
              <w:rPr>
                <w:rFonts w:ascii="Times New Roman" w:eastAsia="Times New Roman" w:hAnsi="Times New Roman" w:cs="Times New Roman"/>
                <w:i/>
                <w:color w:val="000000"/>
                <w:sz w:val="24"/>
                <w:szCs w:val="24"/>
                <w:lang w:val="en-US" w:eastAsia="ru-RU"/>
              </w:rPr>
            </w:pPr>
            <w:r w:rsidRPr="00B819E2">
              <w:rPr>
                <w:rFonts w:ascii="Times New Roman" w:eastAsia="Times New Roman" w:hAnsi="Times New Roman" w:cs="Times New Roman"/>
                <w:i/>
                <w:iCs/>
                <w:color w:val="000000"/>
                <w:sz w:val="24"/>
                <w:szCs w:val="24"/>
                <w:lang w:val="en-US" w:eastAsia="ru-RU"/>
              </w:rPr>
              <w:t>Rhinoncus</w:t>
            </w:r>
            <w:r w:rsidRPr="00B819E2">
              <w:rPr>
                <w:rFonts w:ascii="Times New Roman" w:eastAsia="Times New Roman" w:hAnsi="Times New Roman" w:cs="Times New Roman"/>
                <w:i/>
                <w:iCs/>
                <w:color w:val="000000"/>
                <w:sz w:val="24"/>
                <w:szCs w:val="24"/>
                <w:lang w:eastAsia="ru-RU"/>
              </w:rPr>
              <w:t xml:space="preserve"> </w:t>
            </w:r>
            <w:r w:rsidRPr="00B819E2">
              <w:rPr>
                <w:rFonts w:ascii="Times New Roman" w:eastAsia="Times New Roman" w:hAnsi="Times New Roman" w:cs="Times New Roman"/>
                <w:i/>
                <w:iCs/>
                <w:color w:val="000000"/>
                <w:sz w:val="24"/>
                <w:szCs w:val="24"/>
                <w:lang w:val="en-US" w:eastAsia="ru-RU"/>
              </w:rPr>
              <w:t>perpendicularis</w:t>
            </w:r>
            <w:r w:rsidRPr="00B819E2">
              <w:rPr>
                <w:rFonts w:ascii="Times New Roman" w:eastAsia="Times New Roman" w:hAnsi="Times New Roman" w:cs="Times New Roman"/>
                <w:i/>
                <w:color w:val="000000"/>
                <w:sz w:val="24"/>
                <w:szCs w:val="24"/>
                <w:lang w:eastAsia="ru-RU"/>
              </w:rPr>
              <w:t xml:space="preserve"> </w:t>
            </w:r>
            <w:r w:rsidRPr="00B819E2">
              <w:rPr>
                <w:rFonts w:ascii="Times New Roman" w:eastAsia="Times New Roman" w:hAnsi="Times New Roman" w:cs="Times New Roman"/>
                <w:iCs/>
                <w:color w:val="000000"/>
                <w:sz w:val="24"/>
                <w:szCs w:val="24"/>
                <w:lang w:eastAsia="ru-RU"/>
              </w:rPr>
              <w:t>(</w:t>
            </w:r>
            <w:r w:rsidRPr="00B819E2">
              <w:rPr>
                <w:rFonts w:ascii="Times New Roman" w:eastAsia="Times New Roman" w:hAnsi="Times New Roman" w:cs="Times New Roman"/>
                <w:iCs/>
                <w:color w:val="000000"/>
                <w:sz w:val="24"/>
                <w:szCs w:val="24"/>
                <w:lang w:val="en-US" w:eastAsia="ru-RU"/>
              </w:rPr>
              <w:t>Reich</w:t>
            </w:r>
            <w:r w:rsidRPr="00B819E2">
              <w:rPr>
                <w:rFonts w:ascii="Times New Roman" w:eastAsia="Times New Roman" w:hAnsi="Times New Roman" w:cs="Times New Roman"/>
                <w:iCs/>
                <w:color w:val="000000"/>
                <w:sz w:val="24"/>
                <w:szCs w:val="24"/>
                <w:lang w:eastAsia="ru-RU"/>
              </w:rPr>
              <w:t>, 1797)</w:t>
            </w:r>
          </w:p>
        </w:tc>
        <w:tc>
          <w:tcPr>
            <w:tcW w:w="835" w:type="dxa"/>
          </w:tcPr>
          <w:p w14:paraId="1DD1E93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18EC991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7B973A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13" w:type="dxa"/>
          </w:tcPr>
          <w:p w14:paraId="309689E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704" w:type="dxa"/>
            <w:gridSpan w:val="2"/>
          </w:tcPr>
          <w:p w14:paraId="1A358AF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321A92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0D62510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686F48B1" w14:textId="77777777" w:rsidTr="002B1A64">
        <w:trPr>
          <w:gridAfter w:val="2"/>
          <w:wAfter w:w="75" w:type="dxa"/>
        </w:trPr>
        <w:tc>
          <w:tcPr>
            <w:tcW w:w="1412" w:type="dxa"/>
            <w:vMerge/>
          </w:tcPr>
          <w:p w14:paraId="28BBBB49"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450C9CBC" w14:textId="44AA14F3"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iCs/>
                <w:sz w:val="24"/>
                <w:szCs w:val="24"/>
                <w:lang w:val="ru-KZ" w:eastAsia="ru-RU"/>
              </w:rPr>
              <w:t>Rhyncolus</w:t>
            </w:r>
          </w:p>
        </w:tc>
        <w:tc>
          <w:tcPr>
            <w:tcW w:w="1706" w:type="dxa"/>
          </w:tcPr>
          <w:p w14:paraId="0FE5C180" w14:textId="1A85CA9F"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iCs/>
                <w:color w:val="000000"/>
                <w:sz w:val="24"/>
                <w:szCs w:val="24"/>
                <w:lang w:val="ru-KZ" w:eastAsia="ru-RU"/>
              </w:rPr>
              <w:t>Rhyncolus ater</w:t>
            </w:r>
            <w:r w:rsidRPr="00B819E2">
              <w:rPr>
                <w:rFonts w:ascii="Times New Roman" w:eastAsia="Times New Roman" w:hAnsi="Times New Roman" w:cs="Times New Roman"/>
                <w:i/>
                <w:color w:val="000000"/>
                <w:sz w:val="24"/>
                <w:szCs w:val="24"/>
                <w:lang w:val="ru-KZ" w:eastAsia="ru-RU"/>
              </w:rPr>
              <w:t xml:space="preserve"> </w:t>
            </w:r>
            <w:r w:rsidRPr="00B819E2">
              <w:rPr>
                <w:rFonts w:ascii="Times New Roman" w:eastAsia="Times New Roman" w:hAnsi="Times New Roman" w:cs="Times New Roman"/>
                <w:iCs/>
                <w:color w:val="000000"/>
                <w:sz w:val="24"/>
                <w:szCs w:val="24"/>
                <w:lang w:val="ru-KZ" w:eastAsia="ru-RU"/>
              </w:rPr>
              <w:t>(Linnaeus, 1758)</w:t>
            </w:r>
          </w:p>
        </w:tc>
        <w:tc>
          <w:tcPr>
            <w:tcW w:w="835" w:type="dxa"/>
          </w:tcPr>
          <w:p w14:paraId="7C3CFFD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p>
        </w:tc>
        <w:tc>
          <w:tcPr>
            <w:tcW w:w="999" w:type="dxa"/>
            <w:gridSpan w:val="2"/>
          </w:tcPr>
          <w:p w14:paraId="4B310CF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33CA480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723908A8" w14:textId="6A01790C"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sz w:val="24"/>
                <w:szCs w:val="24"/>
                <w:lang w:val="en-US" w:eastAsia="ru-RU"/>
              </w:rPr>
              <w:t>+</w:t>
            </w:r>
          </w:p>
        </w:tc>
        <w:tc>
          <w:tcPr>
            <w:tcW w:w="704" w:type="dxa"/>
            <w:gridSpan w:val="2"/>
          </w:tcPr>
          <w:p w14:paraId="110DFB0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0635DC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F129F1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60EE389A" w14:textId="77777777" w:rsidTr="002B1A64">
        <w:trPr>
          <w:gridAfter w:val="2"/>
          <w:wAfter w:w="75" w:type="dxa"/>
        </w:trPr>
        <w:tc>
          <w:tcPr>
            <w:tcW w:w="1412" w:type="dxa"/>
            <w:vMerge w:val="restart"/>
          </w:tcPr>
          <w:p w14:paraId="2BBA3ED8" w14:textId="58C767E3"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2309AA61" w14:textId="40877FD5" w:rsidR="0075290C" w:rsidRPr="00B819E2" w:rsidRDefault="003E5F07"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Phthorophloeus</w:t>
            </w:r>
          </w:p>
        </w:tc>
        <w:tc>
          <w:tcPr>
            <w:tcW w:w="1706" w:type="dxa"/>
          </w:tcPr>
          <w:p w14:paraId="44DA10C6"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Phthorophloeus</w:t>
            </w:r>
            <w:r w:rsidRPr="00B819E2">
              <w:rPr>
                <w:rFonts w:ascii="Times New Roman" w:eastAsia="Times New Roman" w:hAnsi="Times New Roman" w:cs="Times New Roman"/>
                <w:sz w:val="24"/>
                <w:szCs w:val="24"/>
                <w:lang w:val="en-US" w:eastAsia="ru-RU"/>
              </w:rPr>
              <w:t xml:space="preserve"> </w:t>
            </w:r>
            <w:r w:rsidRPr="00B819E2">
              <w:rPr>
                <w:rFonts w:ascii="Times New Roman" w:eastAsia="Times New Roman" w:hAnsi="Times New Roman" w:cs="Times New Roman"/>
                <w:i/>
                <w:iCs/>
                <w:sz w:val="24"/>
                <w:szCs w:val="24"/>
                <w:lang w:val="en-US" w:eastAsia="ru-RU"/>
              </w:rPr>
              <w:t xml:space="preserve">spinulosus </w:t>
            </w:r>
            <w:r w:rsidRPr="00B819E2">
              <w:rPr>
                <w:rFonts w:ascii="Times New Roman" w:eastAsia="Times New Roman" w:hAnsi="Times New Roman" w:cs="Times New Roman"/>
                <w:sz w:val="24"/>
                <w:szCs w:val="24"/>
                <w:lang w:val="en-US" w:eastAsia="ru-RU"/>
              </w:rPr>
              <w:t>(Rey, 1883)</w:t>
            </w:r>
          </w:p>
        </w:tc>
        <w:tc>
          <w:tcPr>
            <w:tcW w:w="835" w:type="dxa"/>
          </w:tcPr>
          <w:p w14:paraId="7CC244F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43DD553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1D1AAE3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39962C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4E6EF8A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12461DC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26F004A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2B7A03EB" w14:textId="77777777" w:rsidTr="002B1A64">
        <w:trPr>
          <w:gridAfter w:val="2"/>
          <w:wAfter w:w="75" w:type="dxa"/>
        </w:trPr>
        <w:tc>
          <w:tcPr>
            <w:tcW w:w="1412" w:type="dxa"/>
            <w:vMerge/>
          </w:tcPr>
          <w:p w14:paraId="2DFE5AEA"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vMerge w:val="restart"/>
          </w:tcPr>
          <w:p w14:paraId="11F29D3A" w14:textId="1CBFC7FF" w:rsidR="0075290C" w:rsidRPr="00B819E2" w:rsidRDefault="003E5F07"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Dryocoetes</w:t>
            </w:r>
          </w:p>
        </w:tc>
        <w:tc>
          <w:tcPr>
            <w:tcW w:w="1706" w:type="dxa"/>
          </w:tcPr>
          <w:p w14:paraId="238661DC"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Dryocoetes </w:t>
            </w:r>
            <w:r w:rsidRPr="00B819E2">
              <w:rPr>
                <w:rFonts w:ascii="Times New Roman" w:eastAsia="Times New Roman" w:hAnsi="Times New Roman" w:cs="Times New Roman"/>
                <w:i/>
                <w:iCs/>
                <w:sz w:val="24"/>
                <w:szCs w:val="24"/>
                <w:lang w:val="en-US" w:eastAsia="ru-RU"/>
              </w:rPr>
              <w:t xml:space="preserve">baicalicus </w:t>
            </w:r>
            <w:r w:rsidRPr="00B819E2">
              <w:rPr>
                <w:rFonts w:ascii="Times New Roman" w:eastAsia="Times New Roman" w:hAnsi="Times New Roman" w:cs="Times New Roman"/>
                <w:sz w:val="24"/>
                <w:szCs w:val="24"/>
                <w:lang w:val="en-US" w:eastAsia="ru-RU"/>
              </w:rPr>
              <w:t>Reitter, 1899</w:t>
            </w:r>
          </w:p>
        </w:tc>
        <w:tc>
          <w:tcPr>
            <w:tcW w:w="835" w:type="dxa"/>
          </w:tcPr>
          <w:p w14:paraId="7564F9B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3DCC64D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545DFC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44A6B44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4A5FD41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958B30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3AD8D54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32E55121" w14:textId="77777777" w:rsidTr="002B1A64">
        <w:trPr>
          <w:gridAfter w:val="2"/>
          <w:wAfter w:w="75" w:type="dxa"/>
        </w:trPr>
        <w:tc>
          <w:tcPr>
            <w:tcW w:w="1412" w:type="dxa"/>
            <w:vMerge/>
          </w:tcPr>
          <w:p w14:paraId="02F51808" w14:textId="77777777" w:rsidR="0075290C" w:rsidRPr="00B819E2" w:rsidRDefault="0075290C" w:rsidP="0075290C">
            <w:pPr>
              <w:spacing w:after="0" w:line="240" w:lineRule="auto"/>
              <w:rPr>
                <w:rFonts w:ascii="Times New Roman" w:eastAsia="Times New Roman" w:hAnsi="Times New Roman" w:cs="Times New Roman"/>
                <w:b/>
                <w:bCs/>
                <w:sz w:val="24"/>
                <w:szCs w:val="24"/>
                <w:lang w:val="en-US" w:eastAsia="ru-RU"/>
              </w:rPr>
            </w:pPr>
          </w:p>
        </w:tc>
        <w:tc>
          <w:tcPr>
            <w:tcW w:w="1131" w:type="dxa"/>
            <w:vMerge/>
          </w:tcPr>
          <w:p w14:paraId="0FA78D3A"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p>
        </w:tc>
        <w:tc>
          <w:tcPr>
            <w:tcW w:w="1706" w:type="dxa"/>
          </w:tcPr>
          <w:p w14:paraId="29E1A4E5" w14:textId="2BCAD78F"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iCs/>
                <w:sz w:val="24"/>
                <w:szCs w:val="24"/>
                <w:lang w:val="en-US" w:eastAsia="ru-RU"/>
              </w:rPr>
              <w:t>D</w:t>
            </w:r>
            <w:r w:rsidR="003E5F07">
              <w:rPr>
                <w:rFonts w:ascii="Times New Roman" w:eastAsia="Times New Roman" w:hAnsi="Times New Roman" w:cs="Times New Roman"/>
                <w:i/>
                <w:iCs/>
                <w:sz w:val="24"/>
                <w:szCs w:val="24"/>
                <w:lang w:val="en-US" w:eastAsia="ru-RU"/>
              </w:rPr>
              <w:t>.</w:t>
            </w:r>
            <w:r w:rsidRPr="00B819E2">
              <w:rPr>
                <w:rFonts w:ascii="Times New Roman" w:eastAsia="Times New Roman" w:hAnsi="Times New Roman" w:cs="Times New Roman"/>
                <w:i/>
                <w:iCs/>
                <w:sz w:val="24"/>
                <w:szCs w:val="24"/>
                <w:lang w:val="en-US" w:eastAsia="ru-RU"/>
              </w:rPr>
              <w:t xml:space="preserve"> autographus</w:t>
            </w:r>
            <w:r w:rsidRPr="00B819E2">
              <w:rPr>
                <w:rFonts w:ascii="Times New Roman" w:eastAsia="Times New Roman" w:hAnsi="Times New Roman" w:cs="Times New Roman"/>
                <w:sz w:val="24"/>
                <w:szCs w:val="24"/>
                <w:lang w:val="en-US" w:eastAsia="ru-RU"/>
              </w:rPr>
              <w:t xml:space="preserve"> (Ratzeburg, 1837)</w:t>
            </w:r>
          </w:p>
        </w:tc>
        <w:tc>
          <w:tcPr>
            <w:tcW w:w="835" w:type="dxa"/>
          </w:tcPr>
          <w:p w14:paraId="507F9FD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4B249D6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6B65FA3"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D7FE26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1E1D82B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6D2CF65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0F2EFC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68906977" w14:textId="77777777" w:rsidTr="002B1A64">
        <w:trPr>
          <w:gridAfter w:val="2"/>
          <w:wAfter w:w="75" w:type="dxa"/>
        </w:trPr>
        <w:tc>
          <w:tcPr>
            <w:tcW w:w="1412" w:type="dxa"/>
            <w:vMerge/>
          </w:tcPr>
          <w:p w14:paraId="22661C82"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42605F93" w14:textId="71328C5B" w:rsidR="0075290C" w:rsidRPr="00B819E2" w:rsidRDefault="003E5F07" w:rsidP="0075290C">
            <w:pPr>
              <w:spacing w:after="0" w:line="240" w:lineRule="auto"/>
              <w:rPr>
                <w:rFonts w:ascii="Times New Roman" w:eastAsia="Times New Roman" w:hAnsi="Times New Roman" w:cs="Times New Roman"/>
                <w:i/>
                <w:sz w:val="24"/>
                <w:szCs w:val="24"/>
                <w:lang w:val="en-US" w:eastAsia="ru-RU"/>
              </w:rPr>
            </w:pPr>
            <w:r w:rsidRPr="003E5F07">
              <w:rPr>
                <w:rFonts w:ascii="Times New Roman" w:eastAsia="Times New Roman" w:hAnsi="Times New Roman" w:cs="Times New Roman"/>
                <w:i/>
                <w:sz w:val="24"/>
                <w:szCs w:val="24"/>
                <w:lang w:val="en-US" w:eastAsia="ru-RU"/>
              </w:rPr>
              <w:t>Trypodendron</w:t>
            </w:r>
          </w:p>
        </w:tc>
        <w:tc>
          <w:tcPr>
            <w:tcW w:w="1706" w:type="dxa"/>
          </w:tcPr>
          <w:p w14:paraId="063F54A9"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Trypodendron </w:t>
            </w:r>
            <w:r w:rsidRPr="00B819E2">
              <w:rPr>
                <w:rFonts w:ascii="Times New Roman" w:eastAsia="Times New Roman" w:hAnsi="Times New Roman" w:cs="Times New Roman"/>
                <w:i/>
                <w:iCs/>
                <w:sz w:val="24"/>
                <w:szCs w:val="24"/>
                <w:lang w:val="en-US" w:eastAsia="ru-RU"/>
              </w:rPr>
              <w:t xml:space="preserve">lineatum </w:t>
            </w:r>
            <w:r w:rsidRPr="00B819E2">
              <w:rPr>
                <w:rFonts w:ascii="Times New Roman" w:eastAsia="Times New Roman" w:hAnsi="Times New Roman" w:cs="Times New Roman"/>
                <w:sz w:val="24"/>
                <w:szCs w:val="24"/>
                <w:lang w:val="en-US" w:eastAsia="ru-RU"/>
              </w:rPr>
              <w:t>(Oliver, 1795)</w:t>
            </w:r>
          </w:p>
        </w:tc>
        <w:tc>
          <w:tcPr>
            <w:tcW w:w="835" w:type="dxa"/>
          </w:tcPr>
          <w:p w14:paraId="469F8B1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1A7FE4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54D376A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4F7B1A9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40B6EDD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44D0122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D56087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3714ECB6" w14:textId="77777777" w:rsidTr="002B1A64">
        <w:trPr>
          <w:gridAfter w:val="2"/>
          <w:wAfter w:w="75" w:type="dxa"/>
        </w:trPr>
        <w:tc>
          <w:tcPr>
            <w:tcW w:w="1412" w:type="dxa"/>
            <w:vMerge/>
          </w:tcPr>
          <w:p w14:paraId="6C1AA3BE"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550892DA" w14:textId="5120CE4F" w:rsidR="0075290C" w:rsidRPr="00B819E2" w:rsidRDefault="003E5F07"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Pityogenes</w:t>
            </w:r>
          </w:p>
        </w:tc>
        <w:tc>
          <w:tcPr>
            <w:tcW w:w="1706" w:type="dxa"/>
          </w:tcPr>
          <w:p w14:paraId="44F6A583"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Pityogenes saalasi</w:t>
            </w:r>
            <w:r w:rsidRPr="00B819E2">
              <w:rPr>
                <w:rFonts w:ascii="Times New Roman" w:eastAsia="Times New Roman" w:hAnsi="Times New Roman" w:cs="Times New Roman"/>
                <w:sz w:val="24"/>
                <w:szCs w:val="24"/>
                <w:lang w:val="en-US" w:eastAsia="ru-RU"/>
              </w:rPr>
              <w:t xml:space="preserve"> Eggers, 1914</w:t>
            </w:r>
          </w:p>
        </w:tc>
        <w:tc>
          <w:tcPr>
            <w:tcW w:w="835" w:type="dxa"/>
          </w:tcPr>
          <w:p w14:paraId="4538772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223F972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7C960B9A"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3" w:type="dxa"/>
          </w:tcPr>
          <w:p w14:paraId="234816B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1F9D645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741F5E5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7272BEF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0479072B" w14:textId="77777777" w:rsidTr="002B1A64">
        <w:trPr>
          <w:gridAfter w:val="2"/>
          <w:wAfter w:w="75" w:type="dxa"/>
        </w:trPr>
        <w:tc>
          <w:tcPr>
            <w:tcW w:w="1412" w:type="dxa"/>
            <w:vMerge/>
          </w:tcPr>
          <w:p w14:paraId="38C9DA02" w14:textId="77777777" w:rsidR="0075290C" w:rsidRPr="00B819E2" w:rsidRDefault="0075290C" w:rsidP="0075290C">
            <w:pPr>
              <w:spacing w:after="0" w:line="240" w:lineRule="auto"/>
              <w:rPr>
                <w:rFonts w:ascii="Times New Roman" w:eastAsia="Times New Roman" w:hAnsi="Times New Roman" w:cs="Times New Roman"/>
                <w:b/>
                <w:bCs/>
                <w:sz w:val="24"/>
                <w:szCs w:val="24"/>
                <w:lang w:val="en-US" w:eastAsia="ru-RU"/>
              </w:rPr>
            </w:pPr>
          </w:p>
        </w:tc>
        <w:tc>
          <w:tcPr>
            <w:tcW w:w="1131" w:type="dxa"/>
            <w:vMerge w:val="restart"/>
          </w:tcPr>
          <w:p w14:paraId="32BD5B0A" w14:textId="1E7E1D7A" w:rsidR="0075290C" w:rsidRPr="00B819E2" w:rsidRDefault="003E5F07"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iCs/>
                <w:sz w:val="24"/>
                <w:szCs w:val="24"/>
                <w:lang w:val="en-US" w:eastAsia="ru-RU"/>
              </w:rPr>
              <w:t>Ips</w:t>
            </w:r>
          </w:p>
        </w:tc>
        <w:tc>
          <w:tcPr>
            <w:tcW w:w="1706" w:type="dxa"/>
          </w:tcPr>
          <w:p w14:paraId="255A6015"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iCs/>
                <w:sz w:val="24"/>
                <w:szCs w:val="24"/>
                <w:lang w:val="en-US" w:eastAsia="ru-RU"/>
              </w:rPr>
              <w:t>Ips typographus</w:t>
            </w:r>
            <w:r w:rsidRPr="00B819E2">
              <w:rPr>
                <w:rFonts w:ascii="Times New Roman" w:eastAsia="Times New Roman" w:hAnsi="Times New Roman" w:cs="Times New Roman"/>
                <w:sz w:val="24"/>
                <w:szCs w:val="24"/>
                <w:lang w:val="en-US" w:eastAsia="ru-RU"/>
              </w:rPr>
              <w:t xml:space="preserve"> (Linnaeus, 1758)</w:t>
            </w:r>
          </w:p>
        </w:tc>
        <w:tc>
          <w:tcPr>
            <w:tcW w:w="835" w:type="dxa"/>
          </w:tcPr>
          <w:p w14:paraId="1724CA1E"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796A951F"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08E7B74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3C6E0F2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6548438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20527AC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73C6EF2"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410093F2" w14:textId="77777777" w:rsidTr="002B1A64">
        <w:trPr>
          <w:gridAfter w:val="2"/>
          <w:wAfter w:w="75" w:type="dxa"/>
        </w:trPr>
        <w:tc>
          <w:tcPr>
            <w:tcW w:w="1412" w:type="dxa"/>
            <w:vMerge/>
          </w:tcPr>
          <w:p w14:paraId="3214BA83" w14:textId="77777777" w:rsidR="0075290C" w:rsidRPr="00B819E2" w:rsidRDefault="0075290C" w:rsidP="0075290C">
            <w:pPr>
              <w:spacing w:after="0" w:line="240" w:lineRule="auto"/>
              <w:rPr>
                <w:rFonts w:ascii="Times New Roman" w:eastAsia="Times New Roman" w:hAnsi="Times New Roman" w:cs="Times New Roman"/>
                <w:b/>
                <w:bCs/>
                <w:sz w:val="24"/>
                <w:szCs w:val="24"/>
                <w:lang w:val="en-US" w:eastAsia="ru-RU"/>
              </w:rPr>
            </w:pPr>
          </w:p>
        </w:tc>
        <w:tc>
          <w:tcPr>
            <w:tcW w:w="1131" w:type="dxa"/>
            <w:vMerge/>
          </w:tcPr>
          <w:p w14:paraId="60440EC7"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p>
        </w:tc>
        <w:tc>
          <w:tcPr>
            <w:tcW w:w="1706" w:type="dxa"/>
          </w:tcPr>
          <w:p w14:paraId="2DF7C44E"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iCs/>
                <w:sz w:val="24"/>
                <w:szCs w:val="24"/>
                <w:lang w:val="en-US" w:eastAsia="ru-RU"/>
              </w:rPr>
              <w:t>Ips subelongatus</w:t>
            </w:r>
            <w:r w:rsidRPr="00B819E2">
              <w:rPr>
                <w:rFonts w:ascii="Times New Roman" w:eastAsia="Times New Roman" w:hAnsi="Times New Roman" w:cs="Times New Roman"/>
                <w:sz w:val="24"/>
                <w:szCs w:val="24"/>
                <w:lang w:val="en-US" w:eastAsia="ru-RU"/>
              </w:rPr>
              <w:t xml:space="preserve"> (Motschulsky,1860)</w:t>
            </w:r>
          </w:p>
        </w:tc>
        <w:tc>
          <w:tcPr>
            <w:tcW w:w="835" w:type="dxa"/>
          </w:tcPr>
          <w:p w14:paraId="1532C04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57071266"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4559AC2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1C2DE02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26FD3AC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5BC4620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17F22EF8"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34CF60D7" w14:textId="77777777" w:rsidTr="002B1A64">
        <w:trPr>
          <w:gridAfter w:val="2"/>
          <w:wAfter w:w="75" w:type="dxa"/>
        </w:trPr>
        <w:tc>
          <w:tcPr>
            <w:tcW w:w="1412" w:type="dxa"/>
            <w:vMerge/>
          </w:tcPr>
          <w:p w14:paraId="4E387910"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678945F5" w14:textId="2E161088" w:rsidR="0075290C" w:rsidRPr="00B819E2" w:rsidRDefault="003E5F07"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Orthotomicus</w:t>
            </w:r>
          </w:p>
        </w:tc>
        <w:tc>
          <w:tcPr>
            <w:tcW w:w="1706" w:type="dxa"/>
          </w:tcPr>
          <w:p w14:paraId="184DBE78"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 xml:space="preserve">Orthotomicus suturalis </w:t>
            </w:r>
            <w:r w:rsidRPr="00B819E2">
              <w:rPr>
                <w:rFonts w:ascii="Times New Roman" w:eastAsia="Times New Roman" w:hAnsi="Times New Roman" w:cs="Times New Roman"/>
                <w:iCs/>
                <w:sz w:val="24"/>
                <w:szCs w:val="24"/>
                <w:lang w:val="en-US" w:eastAsia="ru-RU"/>
              </w:rPr>
              <w:t>(Gyllenhal, 1827)</w:t>
            </w:r>
          </w:p>
        </w:tc>
        <w:tc>
          <w:tcPr>
            <w:tcW w:w="835" w:type="dxa"/>
          </w:tcPr>
          <w:p w14:paraId="7990BBBC"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407F19B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12" w:type="dxa"/>
          </w:tcPr>
          <w:p w14:paraId="6709D259"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7ED796D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04" w:type="dxa"/>
            <w:gridSpan w:val="2"/>
          </w:tcPr>
          <w:p w14:paraId="2FC3AA2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06261A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5947DBF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tr w:rsidR="0075290C" w:rsidRPr="00B819E2" w14:paraId="322381ED" w14:textId="77777777" w:rsidTr="002B1A64">
        <w:trPr>
          <w:gridAfter w:val="2"/>
          <w:wAfter w:w="75" w:type="dxa"/>
        </w:trPr>
        <w:tc>
          <w:tcPr>
            <w:tcW w:w="1412" w:type="dxa"/>
            <w:vMerge/>
          </w:tcPr>
          <w:p w14:paraId="12C2D77F" w14:textId="77777777" w:rsidR="0075290C" w:rsidRPr="00B819E2" w:rsidRDefault="0075290C" w:rsidP="0075290C">
            <w:pPr>
              <w:spacing w:after="0" w:line="240" w:lineRule="auto"/>
              <w:rPr>
                <w:rFonts w:ascii="Times New Roman" w:eastAsia="Times New Roman" w:hAnsi="Times New Roman" w:cs="Times New Roman"/>
                <w:b/>
                <w:bCs/>
                <w:i/>
                <w:sz w:val="24"/>
                <w:szCs w:val="24"/>
                <w:lang w:val="en-US" w:eastAsia="ru-RU"/>
              </w:rPr>
            </w:pPr>
          </w:p>
        </w:tc>
        <w:tc>
          <w:tcPr>
            <w:tcW w:w="1131" w:type="dxa"/>
          </w:tcPr>
          <w:p w14:paraId="57D1F03D" w14:textId="77777777" w:rsidR="0075290C" w:rsidRPr="00B819E2" w:rsidRDefault="0075290C" w:rsidP="0075290C">
            <w:pPr>
              <w:spacing w:after="0" w:line="240" w:lineRule="auto"/>
              <w:rPr>
                <w:rFonts w:ascii="Times New Roman" w:eastAsia="Times New Roman" w:hAnsi="Times New Roman" w:cs="Times New Roman"/>
                <w:i/>
                <w:sz w:val="24"/>
                <w:szCs w:val="24"/>
                <w:lang w:val="en-US" w:eastAsia="ru-RU"/>
              </w:rPr>
            </w:pPr>
            <w:r w:rsidRPr="00B819E2">
              <w:rPr>
                <w:rFonts w:ascii="Times New Roman" w:eastAsia="Times New Roman" w:hAnsi="Times New Roman" w:cs="Times New Roman"/>
                <w:i/>
                <w:sz w:val="24"/>
                <w:szCs w:val="24"/>
                <w:lang w:val="en-US" w:eastAsia="ru-RU"/>
              </w:rPr>
              <w:t>Scolytus</w:t>
            </w:r>
          </w:p>
        </w:tc>
        <w:tc>
          <w:tcPr>
            <w:tcW w:w="1706" w:type="dxa"/>
          </w:tcPr>
          <w:p w14:paraId="2BFA2A7B" w14:textId="77777777" w:rsidR="0075290C" w:rsidRPr="00B819E2" w:rsidRDefault="0075290C" w:rsidP="0075290C">
            <w:pPr>
              <w:spacing w:after="0" w:line="240" w:lineRule="auto"/>
              <w:rPr>
                <w:rFonts w:ascii="Times New Roman" w:eastAsia="Times New Roman" w:hAnsi="Times New Roman" w:cs="Times New Roman"/>
                <w:sz w:val="24"/>
                <w:szCs w:val="24"/>
                <w:lang w:val="en-US" w:eastAsia="ru-RU"/>
              </w:rPr>
            </w:pPr>
            <w:r w:rsidRPr="00B819E2">
              <w:rPr>
                <w:rFonts w:ascii="Times New Roman" w:eastAsia="Times New Roman" w:hAnsi="Times New Roman" w:cs="Times New Roman"/>
                <w:i/>
                <w:sz w:val="24"/>
                <w:szCs w:val="24"/>
                <w:lang w:val="en-US" w:eastAsia="ru-RU"/>
              </w:rPr>
              <w:t>Scolytus ratzeburgi</w:t>
            </w:r>
            <w:r w:rsidRPr="00B819E2">
              <w:rPr>
                <w:rFonts w:ascii="Times New Roman" w:eastAsia="Times New Roman" w:hAnsi="Times New Roman" w:cs="Times New Roman"/>
                <w:sz w:val="24"/>
                <w:szCs w:val="24"/>
                <w:lang w:val="en-US" w:eastAsia="ru-RU"/>
              </w:rPr>
              <w:t xml:space="preserve"> Janson, 1856</w:t>
            </w:r>
          </w:p>
        </w:tc>
        <w:tc>
          <w:tcPr>
            <w:tcW w:w="835" w:type="dxa"/>
          </w:tcPr>
          <w:p w14:paraId="373C6DC0"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99" w:type="dxa"/>
            <w:gridSpan w:val="2"/>
          </w:tcPr>
          <w:p w14:paraId="244B3A04"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2" w:type="dxa"/>
          </w:tcPr>
          <w:p w14:paraId="74FD6811"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eastAsia="ru-RU"/>
              </w:rPr>
            </w:pPr>
            <w:r w:rsidRPr="00B819E2">
              <w:rPr>
                <w:rFonts w:ascii="Times New Roman" w:eastAsia="Times New Roman" w:hAnsi="Times New Roman" w:cs="Times New Roman"/>
                <w:sz w:val="24"/>
                <w:szCs w:val="24"/>
                <w:lang w:eastAsia="ru-RU"/>
              </w:rPr>
              <w:t>++</w:t>
            </w:r>
          </w:p>
        </w:tc>
        <w:tc>
          <w:tcPr>
            <w:tcW w:w="713" w:type="dxa"/>
          </w:tcPr>
          <w:p w14:paraId="388E525B"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704" w:type="dxa"/>
            <w:gridSpan w:val="2"/>
          </w:tcPr>
          <w:p w14:paraId="46FA4267"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576" w:type="dxa"/>
          </w:tcPr>
          <w:p w14:paraId="09D23EFD"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c>
          <w:tcPr>
            <w:tcW w:w="913" w:type="dxa"/>
          </w:tcPr>
          <w:p w14:paraId="61C73405" w14:textId="77777777" w:rsidR="0075290C" w:rsidRPr="00B819E2" w:rsidRDefault="0075290C" w:rsidP="0075290C">
            <w:pPr>
              <w:spacing w:after="0" w:line="240" w:lineRule="auto"/>
              <w:jc w:val="center"/>
              <w:rPr>
                <w:rFonts w:ascii="Times New Roman" w:eastAsia="Times New Roman" w:hAnsi="Times New Roman" w:cs="Times New Roman"/>
                <w:sz w:val="24"/>
                <w:szCs w:val="24"/>
                <w:lang w:val="en-US" w:eastAsia="ru-RU"/>
              </w:rPr>
            </w:pPr>
          </w:p>
        </w:tc>
      </w:tr>
      <w:bookmarkEnd w:id="26"/>
    </w:tbl>
    <w:p w14:paraId="6EF6D9E7" w14:textId="77777777" w:rsidR="00B819E2" w:rsidRDefault="00B819E2" w:rsidP="00786B2C">
      <w:pPr>
        <w:spacing w:after="0" w:line="240" w:lineRule="auto"/>
        <w:ind w:firstLine="709"/>
        <w:rPr>
          <w:rFonts w:ascii="Times New Roman" w:eastAsia="Times New Roman" w:hAnsi="Times New Roman" w:cs="Times New Roman"/>
          <w:bCs/>
          <w:sz w:val="28"/>
          <w:szCs w:val="24"/>
          <w:lang w:val="en-US" w:eastAsia="ru-RU"/>
        </w:rPr>
      </w:pPr>
    </w:p>
    <w:p w14:paraId="492AD9D1" w14:textId="77777777" w:rsidR="003E5F07" w:rsidRDefault="003E5F07" w:rsidP="00786B2C">
      <w:pPr>
        <w:spacing w:after="0" w:line="240" w:lineRule="auto"/>
        <w:ind w:firstLine="709"/>
        <w:rPr>
          <w:rFonts w:ascii="Times New Roman" w:eastAsia="Times New Roman" w:hAnsi="Times New Roman" w:cs="Times New Roman"/>
          <w:bCs/>
          <w:sz w:val="28"/>
          <w:szCs w:val="24"/>
          <w:lang w:val="en-US" w:eastAsia="ru-RU"/>
        </w:rPr>
      </w:pPr>
    </w:p>
    <w:p w14:paraId="08BEF5E3" w14:textId="77777777" w:rsidR="003E5F07" w:rsidRDefault="003E5F07" w:rsidP="00786B2C">
      <w:pPr>
        <w:spacing w:after="0" w:line="240" w:lineRule="auto"/>
        <w:ind w:firstLine="709"/>
        <w:rPr>
          <w:rFonts w:ascii="Times New Roman" w:eastAsia="Times New Roman" w:hAnsi="Times New Roman" w:cs="Times New Roman"/>
          <w:bCs/>
          <w:sz w:val="28"/>
          <w:szCs w:val="24"/>
          <w:lang w:val="en-US" w:eastAsia="ru-RU"/>
        </w:rPr>
      </w:pPr>
    </w:p>
    <w:p w14:paraId="0EC97FBA" w14:textId="77777777" w:rsidR="003E5F07" w:rsidRDefault="003E5F07" w:rsidP="00786B2C">
      <w:pPr>
        <w:spacing w:after="0" w:line="240" w:lineRule="auto"/>
        <w:ind w:firstLine="709"/>
        <w:rPr>
          <w:rFonts w:ascii="Times New Roman" w:eastAsia="Times New Roman" w:hAnsi="Times New Roman" w:cs="Times New Roman"/>
          <w:bCs/>
          <w:sz w:val="28"/>
          <w:szCs w:val="24"/>
          <w:lang w:val="en-US" w:eastAsia="ru-RU"/>
        </w:rPr>
      </w:pPr>
    </w:p>
    <w:p w14:paraId="1D314C12" w14:textId="77777777" w:rsidR="003E5F07" w:rsidRDefault="003E5F07" w:rsidP="00786B2C">
      <w:pPr>
        <w:spacing w:after="0" w:line="240" w:lineRule="auto"/>
        <w:ind w:firstLine="709"/>
        <w:rPr>
          <w:rFonts w:ascii="Times New Roman" w:eastAsia="Times New Roman" w:hAnsi="Times New Roman" w:cs="Times New Roman"/>
          <w:bCs/>
          <w:sz w:val="28"/>
          <w:szCs w:val="24"/>
          <w:lang w:val="en-US" w:eastAsia="ru-RU"/>
        </w:rPr>
      </w:pPr>
    </w:p>
    <w:p w14:paraId="3F6050B1" w14:textId="77777777" w:rsidR="003E5F07" w:rsidRDefault="003E5F07" w:rsidP="00786B2C">
      <w:pPr>
        <w:spacing w:after="0" w:line="240" w:lineRule="auto"/>
        <w:ind w:firstLine="709"/>
        <w:rPr>
          <w:rFonts w:ascii="Times New Roman" w:eastAsia="Times New Roman" w:hAnsi="Times New Roman" w:cs="Times New Roman"/>
          <w:bCs/>
          <w:sz w:val="28"/>
          <w:szCs w:val="24"/>
          <w:lang w:val="en-US" w:eastAsia="ru-RU"/>
        </w:rPr>
      </w:pPr>
    </w:p>
    <w:p w14:paraId="5E65E5B7" w14:textId="77777777" w:rsidR="003E5F07" w:rsidRDefault="003E5F07" w:rsidP="00786B2C">
      <w:pPr>
        <w:spacing w:after="0" w:line="240" w:lineRule="auto"/>
        <w:ind w:firstLine="709"/>
        <w:rPr>
          <w:rFonts w:ascii="Times New Roman" w:eastAsia="Times New Roman" w:hAnsi="Times New Roman" w:cs="Times New Roman"/>
          <w:bCs/>
          <w:sz w:val="28"/>
          <w:szCs w:val="24"/>
          <w:lang w:val="en-US" w:eastAsia="ru-RU"/>
        </w:rPr>
      </w:pPr>
    </w:p>
    <w:p w14:paraId="26F3CDAB" w14:textId="77777777" w:rsidR="003E5F07" w:rsidRDefault="003E5F07" w:rsidP="00786B2C">
      <w:pPr>
        <w:spacing w:after="0" w:line="240" w:lineRule="auto"/>
        <w:ind w:firstLine="709"/>
        <w:rPr>
          <w:rFonts w:ascii="Times New Roman" w:eastAsia="Times New Roman" w:hAnsi="Times New Roman" w:cs="Times New Roman"/>
          <w:bCs/>
          <w:sz w:val="28"/>
          <w:szCs w:val="24"/>
          <w:lang w:val="en-US" w:eastAsia="ru-RU"/>
        </w:rPr>
      </w:pPr>
    </w:p>
    <w:p w14:paraId="3314EDFE" w14:textId="77777777" w:rsidR="003E5F07" w:rsidRDefault="003E5F07" w:rsidP="00786B2C">
      <w:pPr>
        <w:spacing w:after="0" w:line="240" w:lineRule="auto"/>
        <w:ind w:firstLine="709"/>
        <w:rPr>
          <w:rFonts w:ascii="Times New Roman" w:eastAsia="Times New Roman" w:hAnsi="Times New Roman" w:cs="Times New Roman"/>
          <w:bCs/>
          <w:sz w:val="28"/>
          <w:szCs w:val="24"/>
          <w:lang w:val="en-US" w:eastAsia="ru-RU"/>
        </w:rPr>
      </w:pPr>
    </w:p>
    <w:p w14:paraId="6932698E" w14:textId="77777777" w:rsidR="003E5F07" w:rsidRDefault="003E5F07" w:rsidP="00786B2C">
      <w:pPr>
        <w:spacing w:after="0" w:line="240" w:lineRule="auto"/>
        <w:ind w:firstLine="709"/>
        <w:rPr>
          <w:rFonts w:ascii="Times New Roman" w:eastAsia="Times New Roman" w:hAnsi="Times New Roman" w:cs="Times New Roman"/>
          <w:bCs/>
          <w:sz w:val="28"/>
          <w:szCs w:val="24"/>
          <w:lang w:val="en-US" w:eastAsia="ru-RU"/>
        </w:rPr>
      </w:pPr>
    </w:p>
    <w:p w14:paraId="316833E8" w14:textId="77777777" w:rsidR="003E5F07" w:rsidRDefault="003E5F07" w:rsidP="00786B2C">
      <w:pPr>
        <w:spacing w:after="0" w:line="240" w:lineRule="auto"/>
        <w:ind w:firstLine="709"/>
        <w:rPr>
          <w:rFonts w:ascii="Times New Roman" w:eastAsia="Times New Roman" w:hAnsi="Times New Roman" w:cs="Times New Roman"/>
          <w:bCs/>
          <w:sz w:val="28"/>
          <w:szCs w:val="24"/>
          <w:lang w:val="en-US" w:eastAsia="ru-RU"/>
        </w:rPr>
      </w:pPr>
    </w:p>
    <w:p w14:paraId="4E1B980B" w14:textId="77777777" w:rsidR="003E5F07" w:rsidRDefault="003E5F07" w:rsidP="00786B2C">
      <w:pPr>
        <w:spacing w:after="0" w:line="240" w:lineRule="auto"/>
        <w:ind w:firstLine="709"/>
        <w:rPr>
          <w:rFonts w:ascii="Times New Roman" w:eastAsia="Times New Roman" w:hAnsi="Times New Roman" w:cs="Times New Roman"/>
          <w:bCs/>
          <w:sz w:val="28"/>
          <w:szCs w:val="24"/>
          <w:lang w:val="en-US" w:eastAsia="ru-RU"/>
        </w:rPr>
      </w:pPr>
    </w:p>
    <w:p w14:paraId="30E2A1C7" w14:textId="77777777" w:rsidR="003E5F07" w:rsidRDefault="003E5F07" w:rsidP="00786B2C">
      <w:pPr>
        <w:spacing w:after="0" w:line="240" w:lineRule="auto"/>
        <w:ind w:firstLine="709"/>
        <w:rPr>
          <w:rFonts w:ascii="Times New Roman" w:eastAsia="Times New Roman" w:hAnsi="Times New Roman" w:cs="Times New Roman"/>
          <w:bCs/>
          <w:sz w:val="28"/>
          <w:szCs w:val="24"/>
          <w:lang w:val="en-US" w:eastAsia="ru-RU"/>
        </w:rPr>
      </w:pPr>
    </w:p>
    <w:p w14:paraId="1FA5DD83" w14:textId="77777777" w:rsidR="003E5F07" w:rsidRDefault="003E5F07" w:rsidP="00786B2C">
      <w:pPr>
        <w:spacing w:after="0" w:line="240" w:lineRule="auto"/>
        <w:ind w:firstLine="709"/>
        <w:rPr>
          <w:rFonts w:ascii="Times New Roman" w:eastAsia="Times New Roman" w:hAnsi="Times New Roman" w:cs="Times New Roman"/>
          <w:bCs/>
          <w:sz w:val="28"/>
          <w:szCs w:val="24"/>
          <w:lang w:val="en-US" w:eastAsia="ru-RU"/>
        </w:rPr>
      </w:pPr>
    </w:p>
    <w:p w14:paraId="72EC8E0E" w14:textId="77777777" w:rsidR="003E5F07" w:rsidRDefault="003E5F07" w:rsidP="00786B2C">
      <w:pPr>
        <w:spacing w:after="0" w:line="240" w:lineRule="auto"/>
        <w:ind w:firstLine="709"/>
        <w:rPr>
          <w:rFonts w:ascii="Times New Roman" w:eastAsia="Times New Roman" w:hAnsi="Times New Roman" w:cs="Times New Roman"/>
          <w:bCs/>
          <w:sz w:val="28"/>
          <w:szCs w:val="24"/>
          <w:lang w:val="en-US" w:eastAsia="ru-RU"/>
        </w:rPr>
      </w:pPr>
    </w:p>
    <w:p w14:paraId="7BCDCA63" w14:textId="77777777" w:rsidR="003E5F07" w:rsidRDefault="003E5F07" w:rsidP="00786B2C">
      <w:pPr>
        <w:spacing w:after="0" w:line="240" w:lineRule="auto"/>
        <w:ind w:firstLine="709"/>
        <w:rPr>
          <w:rFonts w:ascii="Times New Roman" w:eastAsia="Times New Roman" w:hAnsi="Times New Roman" w:cs="Times New Roman"/>
          <w:bCs/>
          <w:sz w:val="28"/>
          <w:szCs w:val="24"/>
          <w:lang w:val="en-US" w:eastAsia="ru-RU"/>
        </w:rPr>
      </w:pPr>
    </w:p>
    <w:p w14:paraId="6F6D1292" w14:textId="77777777" w:rsidR="003E5F07" w:rsidRDefault="003E5F07" w:rsidP="00786B2C">
      <w:pPr>
        <w:spacing w:after="0" w:line="240" w:lineRule="auto"/>
        <w:ind w:firstLine="709"/>
        <w:rPr>
          <w:rFonts w:ascii="Times New Roman" w:eastAsia="Times New Roman" w:hAnsi="Times New Roman" w:cs="Times New Roman"/>
          <w:bCs/>
          <w:sz w:val="28"/>
          <w:szCs w:val="24"/>
          <w:lang w:val="en-US" w:eastAsia="ru-RU"/>
        </w:rPr>
      </w:pPr>
    </w:p>
    <w:p w14:paraId="144EA446" w14:textId="77777777" w:rsidR="003E5F07" w:rsidRDefault="003E5F07" w:rsidP="00786B2C">
      <w:pPr>
        <w:spacing w:after="0" w:line="240" w:lineRule="auto"/>
        <w:ind w:firstLine="709"/>
        <w:rPr>
          <w:rFonts w:ascii="Times New Roman" w:eastAsia="Times New Roman" w:hAnsi="Times New Roman" w:cs="Times New Roman"/>
          <w:bCs/>
          <w:sz w:val="28"/>
          <w:szCs w:val="24"/>
          <w:lang w:val="en-US" w:eastAsia="ru-RU"/>
        </w:rPr>
      </w:pPr>
    </w:p>
    <w:p w14:paraId="3F32F99A" w14:textId="77777777" w:rsidR="003E5F07" w:rsidRDefault="003E5F07" w:rsidP="00786B2C">
      <w:pPr>
        <w:spacing w:after="0" w:line="240" w:lineRule="auto"/>
        <w:ind w:firstLine="709"/>
        <w:rPr>
          <w:rFonts w:ascii="Times New Roman" w:eastAsia="Times New Roman" w:hAnsi="Times New Roman" w:cs="Times New Roman"/>
          <w:bCs/>
          <w:sz w:val="28"/>
          <w:szCs w:val="24"/>
          <w:lang w:val="en-US" w:eastAsia="ru-RU"/>
        </w:rPr>
      </w:pPr>
    </w:p>
    <w:p w14:paraId="542C6B99" w14:textId="77777777" w:rsidR="003E5F07" w:rsidRDefault="003E5F07" w:rsidP="00786B2C">
      <w:pPr>
        <w:spacing w:after="0" w:line="240" w:lineRule="auto"/>
        <w:ind w:firstLine="709"/>
        <w:rPr>
          <w:rFonts w:ascii="Times New Roman" w:eastAsia="Times New Roman" w:hAnsi="Times New Roman" w:cs="Times New Roman"/>
          <w:bCs/>
          <w:sz w:val="28"/>
          <w:szCs w:val="24"/>
          <w:lang w:val="en-US" w:eastAsia="ru-RU"/>
        </w:rPr>
      </w:pPr>
    </w:p>
    <w:p w14:paraId="7C07001A" w14:textId="77777777" w:rsidR="003E5F07" w:rsidRDefault="003E5F07" w:rsidP="00786B2C">
      <w:pPr>
        <w:spacing w:after="0" w:line="240" w:lineRule="auto"/>
        <w:ind w:firstLine="709"/>
        <w:rPr>
          <w:rFonts w:ascii="Times New Roman" w:eastAsia="Times New Roman" w:hAnsi="Times New Roman" w:cs="Times New Roman"/>
          <w:bCs/>
          <w:sz w:val="28"/>
          <w:szCs w:val="24"/>
          <w:lang w:val="en-US" w:eastAsia="ru-RU"/>
        </w:rPr>
      </w:pPr>
    </w:p>
    <w:p w14:paraId="005B30BF" w14:textId="77777777" w:rsidR="003E5F07" w:rsidRDefault="003E5F07" w:rsidP="00786B2C">
      <w:pPr>
        <w:spacing w:after="0" w:line="240" w:lineRule="auto"/>
        <w:ind w:firstLine="709"/>
        <w:rPr>
          <w:rFonts w:ascii="Times New Roman" w:eastAsia="Times New Roman" w:hAnsi="Times New Roman" w:cs="Times New Roman"/>
          <w:bCs/>
          <w:sz w:val="28"/>
          <w:szCs w:val="24"/>
          <w:lang w:val="en-US" w:eastAsia="ru-RU"/>
        </w:rPr>
      </w:pPr>
    </w:p>
    <w:p w14:paraId="047C9470" w14:textId="77777777" w:rsidR="003E5F07" w:rsidRDefault="003E5F07" w:rsidP="00786B2C">
      <w:pPr>
        <w:spacing w:after="0" w:line="240" w:lineRule="auto"/>
        <w:ind w:firstLine="709"/>
        <w:rPr>
          <w:rFonts w:ascii="Times New Roman" w:eastAsia="Times New Roman" w:hAnsi="Times New Roman" w:cs="Times New Roman"/>
          <w:bCs/>
          <w:sz w:val="28"/>
          <w:szCs w:val="24"/>
          <w:lang w:val="en-US" w:eastAsia="ru-RU"/>
        </w:rPr>
      </w:pPr>
    </w:p>
    <w:p w14:paraId="40A438AA" w14:textId="77777777" w:rsidR="003E5F07" w:rsidRPr="003E5F07" w:rsidRDefault="003E5F07" w:rsidP="00786B2C">
      <w:pPr>
        <w:spacing w:after="0" w:line="240" w:lineRule="auto"/>
        <w:ind w:firstLine="709"/>
        <w:rPr>
          <w:rFonts w:ascii="Times New Roman" w:eastAsia="Times New Roman" w:hAnsi="Times New Roman" w:cs="Times New Roman"/>
          <w:bCs/>
          <w:sz w:val="28"/>
          <w:szCs w:val="24"/>
          <w:lang w:val="en-US" w:eastAsia="ru-RU"/>
        </w:rPr>
      </w:pPr>
    </w:p>
    <w:p w14:paraId="48D1B26E" w14:textId="77777777" w:rsidR="00CE6C31" w:rsidRDefault="00CE6C31" w:rsidP="00786B2C">
      <w:pPr>
        <w:spacing w:after="0" w:line="240" w:lineRule="auto"/>
        <w:ind w:firstLine="709"/>
        <w:rPr>
          <w:rFonts w:ascii="Times New Roman" w:eastAsia="Times New Roman" w:hAnsi="Times New Roman" w:cs="Times New Roman"/>
          <w:bCs/>
          <w:sz w:val="28"/>
          <w:szCs w:val="24"/>
          <w:lang w:eastAsia="ru-RU"/>
        </w:rPr>
      </w:pPr>
    </w:p>
    <w:p w14:paraId="18E51FA4" w14:textId="77777777" w:rsidR="00CE6C31" w:rsidRDefault="00CE6C31" w:rsidP="00786B2C">
      <w:pPr>
        <w:spacing w:after="0" w:line="240" w:lineRule="auto"/>
        <w:ind w:firstLine="709"/>
        <w:rPr>
          <w:rFonts w:ascii="Times New Roman" w:eastAsia="Times New Roman" w:hAnsi="Times New Roman" w:cs="Times New Roman"/>
          <w:bCs/>
          <w:sz w:val="28"/>
          <w:szCs w:val="24"/>
          <w:lang w:eastAsia="ru-RU"/>
        </w:rPr>
      </w:pPr>
    </w:p>
    <w:p w14:paraId="7691639C" w14:textId="77777777" w:rsidR="00CE6C31" w:rsidRPr="00CE6C31" w:rsidRDefault="00CE6C31" w:rsidP="00CE6C31">
      <w:pPr>
        <w:spacing w:after="0" w:line="240" w:lineRule="auto"/>
        <w:ind w:firstLine="709"/>
        <w:rPr>
          <w:rFonts w:ascii="Times New Roman" w:eastAsia="Times New Roman" w:hAnsi="Times New Roman" w:cs="Times New Roman"/>
          <w:bCs/>
          <w:sz w:val="28"/>
          <w:szCs w:val="24"/>
          <w:lang w:eastAsia="ru-RU"/>
        </w:rPr>
      </w:pPr>
      <w:r w:rsidRPr="00CE6C31">
        <w:rPr>
          <w:rFonts w:ascii="Times New Roman" w:eastAsia="Times New Roman" w:hAnsi="Times New Roman" w:cs="Times New Roman"/>
          <w:bCs/>
          <w:sz w:val="28"/>
          <w:szCs w:val="24"/>
          <w:lang w:eastAsia="ru-RU"/>
        </w:rPr>
        <w:lastRenderedPageBreak/>
        <w:t>ПРИЛОЖЕНИЕ Б</w:t>
      </w:r>
    </w:p>
    <w:p w14:paraId="42A75E18" w14:textId="77777777" w:rsidR="00CE6C31" w:rsidRPr="00CE6C31" w:rsidRDefault="00CE6C31" w:rsidP="00CE6C31">
      <w:pPr>
        <w:spacing w:after="0" w:line="240" w:lineRule="auto"/>
        <w:ind w:firstLine="709"/>
        <w:rPr>
          <w:rFonts w:ascii="Times New Roman" w:eastAsia="Times New Roman" w:hAnsi="Times New Roman" w:cs="Times New Roman"/>
          <w:bCs/>
          <w:sz w:val="28"/>
          <w:szCs w:val="24"/>
          <w:lang w:eastAsia="ru-RU"/>
        </w:rPr>
      </w:pPr>
    </w:p>
    <w:p w14:paraId="6813006A" w14:textId="77777777" w:rsidR="00CE6C31" w:rsidRPr="00CE6C31" w:rsidRDefault="00CE6C31" w:rsidP="00CE6C31">
      <w:pPr>
        <w:spacing w:after="0" w:line="240" w:lineRule="auto"/>
        <w:ind w:firstLine="709"/>
        <w:jc w:val="right"/>
        <w:rPr>
          <w:rFonts w:ascii="Times New Roman" w:eastAsia="Times New Roman" w:hAnsi="Times New Roman" w:cs="Times New Roman"/>
          <w:bCs/>
          <w:sz w:val="24"/>
          <w:szCs w:val="24"/>
          <w:lang w:val="ru-KZ" w:eastAsia="ru-RU"/>
        </w:rPr>
      </w:pPr>
      <w:r w:rsidRPr="00CE6C31">
        <w:rPr>
          <w:rFonts w:ascii="Times New Roman" w:eastAsia="Times New Roman" w:hAnsi="Times New Roman" w:cs="Times New Roman"/>
          <w:bCs/>
          <w:sz w:val="24"/>
          <w:szCs w:val="24"/>
          <w:lang w:val="ru-KZ" w:eastAsia="ru-RU"/>
        </w:rPr>
        <w:t xml:space="preserve">УТВЕРЖДАЮ  </w:t>
      </w:r>
    </w:p>
    <w:p w14:paraId="3C03C796" w14:textId="77777777" w:rsidR="00CE6C31" w:rsidRPr="00CE6C31" w:rsidRDefault="00CE6C31" w:rsidP="00CE6C31">
      <w:pPr>
        <w:spacing w:after="0" w:line="240" w:lineRule="auto"/>
        <w:ind w:firstLine="709"/>
        <w:jc w:val="right"/>
        <w:rPr>
          <w:rFonts w:ascii="Times New Roman" w:eastAsia="Times New Roman" w:hAnsi="Times New Roman" w:cs="Times New Roman"/>
          <w:bCs/>
          <w:sz w:val="24"/>
          <w:szCs w:val="24"/>
          <w:lang w:val="ru-KZ" w:eastAsia="ru-RU"/>
        </w:rPr>
      </w:pPr>
      <w:r w:rsidRPr="00CE6C31">
        <w:rPr>
          <w:rFonts w:ascii="Times New Roman" w:eastAsia="Times New Roman" w:hAnsi="Times New Roman" w:cs="Times New Roman"/>
          <w:bCs/>
          <w:sz w:val="24"/>
          <w:szCs w:val="24"/>
          <w:lang w:val="ru-KZ" w:eastAsia="ru-RU"/>
        </w:rPr>
        <w:t xml:space="preserve">_____________________________  </w:t>
      </w:r>
    </w:p>
    <w:p w14:paraId="780CA09A" w14:textId="77777777" w:rsidR="00CE6C31" w:rsidRPr="00CE6C31" w:rsidRDefault="00CE6C31" w:rsidP="00CE6C31">
      <w:pPr>
        <w:spacing w:after="0" w:line="240" w:lineRule="auto"/>
        <w:ind w:firstLine="709"/>
        <w:jc w:val="right"/>
        <w:rPr>
          <w:rFonts w:ascii="Times New Roman" w:eastAsia="Times New Roman" w:hAnsi="Times New Roman" w:cs="Times New Roman"/>
          <w:bCs/>
          <w:sz w:val="24"/>
          <w:szCs w:val="24"/>
          <w:lang w:val="ru-KZ" w:eastAsia="ru-RU"/>
        </w:rPr>
      </w:pPr>
      <w:r w:rsidRPr="00CE6C31">
        <w:rPr>
          <w:rFonts w:ascii="Times New Roman" w:eastAsia="Times New Roman" w:hAnsi="Times New Roman" w:cs="Times New Roman"/>
          <w:bCs/>
          <w:sz w:val="24"/>
          <w:szCs w:val="24"/>
          <w:lang w:val="ru-KZ" w:eastAsia="ru-RU"/>
        </w:rPr>
        <w:t xml:space="preserve">(руководитель территориального органа уполномоченного органа)  </w:t>
      </w:r>
    </w:p>
    <w:p w14:paraId="177A2F5B" w14:textId="77777777" w:rsidR="00CE6C31" w:rsidRPr="00CE6C31" w:rsidRDefault="00CE6C31" w:rsidP="00CE6C31">
      <w:pPr>
        <w:spacing w:after="0" w:line="240" w:lineRule="auto"/>
        <w:ind w:firstLine="709"/>
        <w:jc w:val="right"/>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Cs/>
          <w:sz w:val="24"/>
          <w:szCs w:val="24"/>
          <w:lang w:val="ru-KZ" w:eastAsia="ru-RU"/>
        </w:rPr>
        <w:t xml:space="preserve">"__" _________ 20___ г.  </w:t>
      </w:r>
    </w:p>
    <w:p w14:paraId="45776FD4" w14:textId="77777777" w:rsidR="00CE6C31" w:rsidRPr="00CE6C31" w:rsidRDefault="00CE6C31" w:rsidP="00CE6C31">
      <w:pPr>
        <w:spacing w:after="0" w:line="240" w:lineRule="auto"/>
        <w:ind w:firstLine="709"/>
        <w:jc w:val="right"/>
        <w:rPr>
          <w:rFonts w:ascii="Times New Roman" w:eastAsia="Times New Roman" w:hAnsi="Times New Roman" w:cs="Times New Roman"/>
          <w:bCs/>
          <w:sz w:val="24"/>
          <w:szCs w:val="24"/>
          <w:lang w:eastAsia="ru-RU"/>
        </w:rPr>
      </w:pPr>
    </w:p>
    <w:p w14:paraId="1209F395" w14:textId="77777777" w:rsidR="00CE6C31" w:rsidRPr="00CE6C31" w:rsidRDefault="00CE6C31" w:rsidP="00CE6C31">
      <w:pPr>
        <w:spacing w:after="0" w:line="240" w:lineRule="auto"/>
        <w:ind w:firstLine="709"/>
        <w:jc w:val="right"/>
        <w:rPr>
          <w:rFonts w:ascii="Times New Roman" w:eastAsia="Times New Roman" w:hAnsi="Times New Roman" w:cs="Times New Roman"/>
          <w:bCs/>
          <w:sz w:val="24"/>
          <w:szCs w:val="24"/>
          <w:lang w:val="ru-KZ" w:eastAsia="ru-RU"/>
        </w:rPr>
      </w:pPr>
      <w:r w:rsidRPr="00CE6C31">
        <w:rPr>
          <w:rFonts w:ascii="Times New Roman" w:eastAsia="Times New Roman" w:hAnsi="Times New Roman" w:cs="Times New Roman"/>
          <w:bCs/>
          <w:sz w:val="24"/>
          <w:szCs w:val="24"/>
          <w:lang w:val="ru-KZ" w:eastAsia="ru-RU"/>
        </w:rPr>
        <w:t xml:space="preserve">УТВЕРЖДАЮ  </w:t>
      </w:r>
    </w:p>
    <w:p w14:paraId="22D24D42" w14:textId="77777777" w:rsidR="00CE6C31" w:rsidRPr="00CE6C31" w:rsidRDefault="00CE6C31" w:rsidP="00CE6C31">
      <w:pPr>
        <w:spacing w:after="0" w:line="240" w:lineRule="auto"/>
        <w:ind w:firstLine="709"/>
        <w:jc w:val="right"/>
        <w:rPr>
          <w:rFonts w:ascii="Times New Roman" w:eastAsia="Times New Roman" w:hAnsi="Times New Roman" w:cs="Times New Roman"/>
          <w:bCs/>
          <w:sz w:val="24"/>
          <w:szCs w:val="24"/>
          <w:lang w:val="ru-KZ" w:eastAsia="ru-RU"/>
        </w:rPr>
      </w:pPr>
      <w:r w:rsidRPr="00CE6C31">
        <w:rPr>
          <w:rFonts w:ascii="Times New Roman" w:eastAsia="Times New Roman" w:hAnsi="Times New Roman" w:cs="Times New Roman"/>
          <w:bCs/>
          <w:sz w:val="24"/>
          <w:szCs w:val="24"/>
          <w:lang w:val="ru-KZ" w:eastAsia="ru-RU"/>
        </w:rPr>
        <w:t xml:space="preserve">_____________________________  </w:t>
      </w:r>
    </w:p>
    <w:p w14:paraId="78EAA44E" w14:textId="77777777" w:rsidR="00CE6C31" w:rsidRPr="00CE6C31" w:rsidRDefault="00CE6C31" w:rsidP="00CE6C31">
      <w:pPr>
        <w:spacing w:after="0" w:line="240" w:lineRule="auto"/>
        <w:ind w:firstLine="709"/>
        <w:jc w:val="right"/>
        <w:rPr>
          <w:rFonts w:ascii="Times New Roman" w:eastAsia="Times New Roman" w:hAnsi="Times New Roman" w:cs="Times New Roman"/>
          <w:bCs/>
          <w:sz w:val="24"/>
          <w:szCs w:val="24"/>
          <w:lang w:val="ru-KZ" w:eastAsia="ru-RU"/>
        </w:rPr>
      </w:pPr>
      <w:r w:rsidRPr="00CE6C31">
        <w:rPr>
          <w:rFonts w:ascii="Times New Roman" w:eastAsia="Times New Roman" w:hAnsi="Times New Roman" w:cs="Times New Roman"/>
          <w:bCs/>
          <w:sz w:val="24"/>
          <w:szCs w:val="24"/>
          <w:lang w:val="ru-KZ" w:eastAsia="ru-RU"/>
        </w:rPr>
        <w:t xml:space="preserve">(руководитель уполномоченного органа)  </w:t>
      </w:r>
    </w:p>
    <w:p w14:paraId="5CAE418A" w14:textId="77777777" w:rsidR="00CE6C31" w:rsidRPr="00CE6C31" w:rsidRDefault="00CE6C31" w:rsidP="00CE6C31">
      <w:pPr>
        <w:spacing w:after="0" w:line="240" w:lineRule="auto"/>
        <w:ind w:firstLine="709"/>
        <w:jc w:val="right"/>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Cs/>
          <w:sz w:val="24"/>
          <w:szCs w:val="24"/>
          <w:lang w:val="ru-KZ" w:eastAsia="ru-RU"/>
        </w:rPr>
        <w:t>"__" _________ 20___ г.</w:t>
      </w:r>
    </w:p>
    <w:p w14:paraId="2B384414" w14:textId="77777777" w:rsidR="00CE6C31" w:rsidRPr="00CE6C31" w:rsidRDefault="00CE6C31" w:rsidP="00CE6C31">
      <w:pPr>
        <w:spacing w:after="0" w:line="240" w:lineRule="auto"/>
        <w:ind w:firstLine="709"/>
        <w:rPr>
          <w:rFonts w:ascii="Times New Roman" w:eastAsia="Times New Roman" w:hAnsi="Times New Roman" w:cs="Times New Roman"/>
          <w:b/>
          <w:bCs/>
          <w:sz w:val="24"/>
          <w:szCs w:val="24"/>
          <w:lang w:eastAsia="ru-RU"/>
        </w:rPr>
      </w:pPr>
    </w:p>
    <w:p w14:paraId="289872CE" w14:textId="7B389527" w:rsidR="00CE6C31" w:rsidRPr="00CE6C31" w:rsidRDefault="00CE6C31" w:rsidP="00CE6C31">
      <w:pPr>
        <w:spacing w:after="0" w:line="240" w:lineRule="auto"/>
        <w:ind w:firstLine="709"/>
        <w:jc w:val="center"/>
        <w:rPr>
          <w:rFonts w:ascii="Times New Roman" w:eastAsia="Times New Roman" w:hAnsi="Times New Roman" w:cs="Times New Roman"/>
          <w:b/>
          <w:bCs/>
          <w:sz w:val="24"/>
          <w:szCs w:val="24"/>
          <w:lang w:eastAsia="ru-RU"/>
        </w:rPr>
      </w:pPr>
      <w:r w:rsidRPr="00CE6C31">
        <w:rPr>
          <w:rFonts w:ascii="Times New Roman" w:eastAsia="Times New Roman" w:hAnsi="Times New Roman" w:cs="Times New Roman"/>
          <w:b/>
          <w:bCs/>
          <w:sz w:val="24"/>
          <w:szCs w:val="24"/>
          <w:lang w:eastAsia="ru-RU"/>
        </w:rPr>
        <w:t>Паспорт</w:t>
      </w:r>
    </w:p>
    <w:p w14:paraId="7B7923DF" w14:textId="69FC2B17" w:rsidR="00CE6C31" w:rsidRPr="00CE6C31" w:rsidRDefault="00CE6C31" w:rsidP="00CE6C31">
      <w:pPr>
        <w:spacing w:after="0" w:line="240" w:lineRule="auto"/>
        <w:ind w:firstLine="709"/>
        <w:jc w:val="center"/>
        <w:rPr>
          <w:rFonts w:ascii="Times New Roman" w:eastAsia="Times New Roman" w:hAnsi="Times New Roman" w:cs="Times New Roman"/>
          <w:b/>
          <w:bCs/>
          <w:sz w:val="24"/>
          <w:szCs w:val="24"/>
          <w:lang w:eastAsia="ru-RU"/>
        </w:rPr>
      </w:pPr>
      <w:r w:rsidRPr="00CE6C31">
        <w:rPr>
          <w:rFonts w:ascii="Times New Roman" w:eastAsia="Times New Roman" w:hAnsi="Times New Roman" w:cs="Times New Roman"/>
          <w:b/>
          <w:bCs/>
          <w:sz w:val="24"/>
          <w:szCs w:val="24"/>
          <w:lang w:eastAsia="ru-RU"/>
        </w:rPr>
        <w:t>экскурсионно-энтомологической тропы (маршрута)</w:t>
      </w:r>
    </w:p>
    <w:p w14:paraId="71621673" w14:textId="77777777" w:rsidR="00CE6C31" w:rsidRPr="00CE6C31" w:rsidRDefault="00CE6C31" w:rsidP="00CE6C31">
      <w:pPr>
        <w:spacing w:after="0" w:line="240" w:lineRule="auto"/>
        <w:ind w:firstLine="709"/>
        <w:jc w:val="center"/>
        <w:rPr>
          <w:rFonts w:ascii="Times New Roman" w:eastAsia="Times New Roman" w:hAnsi="Times New Roman" w:cs="Times New Roman"/>
          <w:b/>
          <w:bCs/>
          <w:sz w:val="24"/>
          <w:szCs w:val="24"/>
          <w:lang w:eastAsia="ru-RU"/>
        </w:rPr>
      </w:pPr>
      <w:r w:rsidRPr="00CE6C31">
        <w:rPr>
          <w:rFonts w:ascii="Times New Roman" w:eastAsia="Times New Roman" w:hAnsi="Times New Roman" w:cs="Times New Roman"/>
          <w:b/>
          <w:bCs/>
          <w:sz w:val="24"/>
          <w:szCs w:val="24"/>
          <w:lang w:eastAsia="ru-RU"/>
        </w:rPr>
        <w:t>«Байырман»</w:t>
      </w:r>
    </w:p>
    <w:p w14:paraId="5B041E1B"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
          <w:bCs/>
          <w:sz w:val="24"/>
          <w:szCs w:val="24"/>
          <w:lang w:eastAsia="ru-RU"/>
        </w:rPr>
        <w:t>1. Наименование особо охраняемой природной территории (ООПТ):</w:t>
      </w:r>
      <w:r w:rsidRPr="00CE6C31">
        <w:rPr>
          <w:rFonts w:ascii="Times New Roman" w:eastAsia="Times New Roman" w:hAnsi="Times New Roman" w:cs="Times New Roman"/>
          <w:bCs/>
          <w:sz w:val="24"/>
          <w:szCs w:val="24"/>
          <w:lang w:eastAsia="ru-RU"/>
        </w:rPr>
        <w:t xml:space="preserve"> Катон-Карагайский государственный национальный природный парк (ККГНПП).</w:t>
      </w:r>
    </w:p>
    <w:p w14:paraId="4803D40A"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
          <w:bCs/>
          <w:sz w:val="24"/>
          <w:szCs w:val="24"/>
          <w:lang w:eastAsia="ru-RU"/>
        </w:rPr>
        <w:t xml:space="preserve">2. Название тропы (маршрута): </w:t>
      </w:r>
      <w:r w:rsidRPr="00CE6C31">
        <w:rPr>
          <w:rFonts w:ascii="Times New Roman" w:eastAsia="Times New Roman" w:hAnsi="Times New Roman" w:cs="Times New Roman"/>
          <w:bCs/>
          <w:sz w:val="24"/>
          <w:szCs w:val="24"/>
          <w:lang w:eastAsia="ru-RU"/>
        </w:rPr>
        <w:t>«Байырман»</w:t>
      </w:r>
    </w:p>
    <w:p w14:paraId="55EA627E" w14:textId="77777777" w:rsidR="00CE6C31" w:rsidRPr="00CE6C31" w:rsidRDefault="00CE6C31" w:rsidP="00F16BA0">
      <w:pPr>
        <w:spacing w:after="0" w:line="240" w:lineRule="auto"/>
        <w:ind w:firstLine="709"/>
        <w:jc w:val="both"/>
        <w:rPr>
          <w:rFonts w:ascii="Times New Roman" w:eastAsia="Times New Roman" w:hAnsi="Times New Roman" w:cs="Times New Roman"/>
          <w:b/>
          <w:bCs/>
          <w:sz w:val="24"/>
          <w:szCs w:val="24"/>
          <w:lang w:eastAsia="ru-RU"/>
        </w:rPr>
      </w:pPr>
      <w:r w:rsidRPr="00CE6C31">
        <w:rPr>
          <w:rFonts w:ascii="Times New Roman" w:eastAsia="Times New Roman" w:hAnsi="Times New Roman" w:cs="Times New Roman"/>
          <w:b/>
          <w:bCs/>
          <w:sz w:val="24"/>
          <w:szCs w:val="24"/>
          <w:lang w:eastAsia="ru-RU"/>
        </w:rPr>
        <w:t>3. Классификация тропы (маршрута):</w:t>
      </w:r>
    </w:p>
    <w:p w14:paraId="1BD153F7"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Cs/>
          <w:sz w:val="24"/>
          <w:szCs w:val="24"/>
          <w:lang w:eastAsia="ru-RU"/>
        </w:rPr>
        <w:t>1) по назначению – научно-познавательная, экскурсионно-энтомологическая;</w:t>
      </w:r>
    </w:p>
    <w:p w14:paraId="488EFC8D"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Cs/>
          <w:sz w:val="24"/>
          <w:szCs w:val="24"/>
          <w:lang w:eastAsia="ru-RU"/>
        </w:rPr>
        <w:t>2) по виду перемещения – пешая;</w:t>
      </w:r>
    </w:p>
    <w:p w14:paraId="307B948D"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Cs/>
          <w:sz w:val="24"/>
          <w:szCs w:val="24"/>
          <w:lang w:eastAsia="ru-RU"/>
        </w:rPr>
        <w:t>3) по времени действия – сезонная;</w:t>
      </w:r>
    </w:p>
    <w:p w14:paraId="0FFEAB35"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Cs/>
          <w:sz w:val="24"/>
          <w:szCs w:val="24"/>
          <w:lang w:eastAsia="ru-RU"/>
        </w:rPr>
        <w:t>4) по форме организации – групповая, индивидуальная.</w:t>
      </w:r>
    </w:p>
    <w:p w14:paraId="37FADCC2"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
          <w:bCs/>
          <w:sz w:val="24"/>
          <w:szCs w:val="24"/>
          <w:lang w:eastAsia="ru-RU"/>
        </w:rPr>
        <w:t>4. Наименование основных географических пунктов:</w:t>
      </w:r>
      <w:r w:rsidRPr="00CE6C31">
        <w:rPr>
          <w:rFonts w:ascii="Times New Roman" w:eastAsia="Times New Roman" w:hAnsi="Times New Roman" w:cs="Times New Roman"/>
          <w:bCs/>
          <w:sz w:val="24"/>
          <w:szCs w:val="24"/>
          <w:lang w:eastAsia="ru-RU"/>
        </w:rPr>
        <w:t xml:space="preserve"> с. Катон-Карагай – отроги Бухтарминских гор – урочище Байырман – кошара Сарыкора</w:t>
      </w:r>
    </w:p>
    <w:p w14:paraId="2DF3C369"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
          <w:bCs/>
          <w:sz w:val="24"/>
          <w:szCs w:val="24"/>
          <w:lang w:eastAsia="ru-RU"/>
        </w:rPr>
        <w:t xml:space="preserve">5. Протяженность </w:t>
      </w:r>
      <w:r w:rsidRPr="00CE6C31">
        <w:rPr>
          <w:rFonts w:ascii="Times New Roman" w:eastAsia="Times New Roman" w:hAnsi="Times New Roman" w:cs="Times New Roman"/>
          <w:bCs/>
          <w:sz w:val="24"/>
          <w:szCs w:val="24"/>
          <w:lang w:eastAsia="ru-RU"/>
        </w:rPr>
        <w:t xml:space="preserve">тропы составляет 7 км, </w:t>
      </w:r>
      <w:r w:rsidRPr="00CE6C31">
        <w:rPr>
          <w:rFonts w:ascii="Times New Roman" w:eastAsia="Times New Roman" w:hAnsi="Times New Roman" w:cs="Times New Roman"/>
          <w:b/>
          <w:bCs/>
          <w:sz w:val="24"/>
          <w:szCs w:val="24"/>
          <w:lang w:eastAsia="ru-RU"/>
        </w:rPr>
        <w:t>продолжительность</w:t>
      </w:r>
      <w:r w:rsidRPr="00CE6C31">
        <w:rPr>
          <w:rFonts w:ascii="Times New Roman" w:eastAsia="Times New Roman" w:hAnsi="Times New Roman" w:cs="Times New Roman"/>
          <w:bCs/>
          <w:sz w:val="24"/>
          <w:szCs w:val="24"/>
          <w:lang w:eastAsia="ru-RU"/>
        </w:rPr>
        <w:t xml:space="preserve"> прохождения – 9 часов с учетом остановок.</w:t>
      </w:r>
    </w:p>
    <w:p w14:paraId="7B9C712D"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
          <w:bCs/>
          <w:sz w:val="24"/>
          <w:szCs w:val="24"/>
          <w:lang w:eastAsia="ru-RU"/>
        </w:rPr>
        <w:t>6. Сроки функционирования:</w:t>
      </w:r>
      <w:r w:rsidRPr="00CE6C31">
        <w:rPr>
          <w:rFonts w:ascii="Times New Roman" w:eastAsia="Times New Roman" w:hAnsi="Times New Roman" w:cs="Times New Roman"/>
          <w:bCs/>
          <w:sz w:val="24"/>
          <w:szCs w:val="24"/>
          <w:lang w:eastAsia="ru-RU"/>
        </w:rPr>
        <w:t xml:space="preserve"> с апреля по октябрь (в зависимости от погодных условий).</w:t>
      </w:r>
    </w:p>
    <w:p w14:paraId="3BAEC9FA"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val="ru-KZ" w:eastAsia="ru-RU"/>
        </w:rPr>
      </w:pPr>
      <w:r w:rsidRPr="00CE6C31">
        <w:rPr>
          <w:rFonts w:ascii="Times New Roman" w:eastAsia="Times New Roman" w:hAnsi="Times New Roman" w:cs="Times New Roman"/>
          <w:b/>
          <w:bCs/>
          <w:sz w:val="24"/>
          <w:szCs w:val="24"/>
          <w:lang w:val="ru-KZ" w:eastAsia="ru-RU"/>
        </w:rPr>
        <w:t xml:space="preserve">7. Максимальное количество </w:t>
      </w:r>
      <w:r w:rsidRPr="00CE6C31">
        <w:rPr>
          <w:rFonts w:ascii="Times New Roman" w:eastAsia="Times New Roman" w:hAnsi="Times New Roman" w:cs="Times New Roman"/>
          <w:b/>
          <w:bCs/>
          <w:sz w:val="24"/>
          <w:szCs w:val="24"/>
          <w:lang w:eastAsia="ru-RU"/>
        </w:rPr>
        <w:t xml:space="preserve">человек </w:t>
      </w:r>
      <w:r w:rsidRPr="00CE6C31">
        <w:rPr>
          <w:rFonts w:ascii="Times New Roman" w:eastAsia="Times New Roman" w:hAnsi="Times New Roman" w:cs="Times New Roman"/>
          <w:b/>
          <w:bCs/>
          <w:sz w:val="24"/>
          <w:szCs w:val="24"/>
          <w:lang w:val="ru-KZ" w:eastAsia="ru-RU"/>
        </w:rPr>
        <w:t xml:space="preserve">в одной группе: </w:t>
      </w:r>
      <w:r w:rsidRPr="00CE6C31">
        <w:rPr>
          <w:rFonts w:ascii="Times New Roman" w:eastAsia="Times New Roman" w:hAnsi="Times New Roman" w:cs="Times New Roman"/>
          <w:bCs/>
          <w:sz w:val="24"/>
          <w:szCs w:val="24"/>
          <w:lang w:val="ru-KZ" w:eastAsia="ru-RU"/>
        </w:rPr>
        <w:t xml:space="preserve">пешая группа – не более 8 человек.  Чтобы как можно лучше сохранить природу национального парка, в основу трассировки положен принцип максимального использования существующих дорог. </w:t>
      </w:r>
      <w:r w:rsidRPr="00CE6C31">
        <w:rPr>
          <w:rFonts w:ascii="Times New Roman" w:eastAsia="Times New Roman" w:hAnsi="Times New Roman" w:cs="Times New Roman"/>
          <w:bCs/>
          <w:sz w:val="24"/>
          <w:szCs w:val="24"/>
          <w:lang w:val="ru-KZ" w:eastAsia="ru-RU"/>
        </w:rPr>
        <w:br/>
        <w:t xml:space="preserve">         Трасса маршрута "Байырман" сначала идет по асфальтированной дороге села Катон-Карагай, затем переходит на проселочную дорогу за селом, а затем поднимается по тропе. Поэтому рекреационная нагрузка на полотно тропы от прохождения туристских групп сведена к минимуму. Рекреационная нагрузка – 5 групп в неделю. </w:t>
      </w:r>
    </w:p>
    <w:p w14:paraId="3B8754C3" w14:textId="77777777" w:rsidR="00CE6C31" w:rsidRPr="00CE6C31" w:rsidRDefault="00CE6C31" w:rsidP="00F16BA0">
      <w:pPr>
        <w:spacing w:after="0" w:line="240" w:lineRule="auto"/>
        <w:ind w:firstLine="709"/>
        <w:jc w:val="both"/>
        <w:rPr>
          <w:rFonts w:ascii="Times New Roman" w:eastAsia="Times New Roman" w:hAnsi="Times New Roman" w:cs="Times New Roman"/>
          <w:b/>
          <w:bCs/>
          <w:sz w:val="24"/>
          <w:szCs w:val="24"/>
          <w:lang w:eastAsia="ru-RU"/>
        </w:rPr>
      </w:pPr>
      <w:r w:rsidRPr="00CE6C31">
        <w:rPr>
          <w:rFonts w:ascii="Times New Roman" w:eastAsia="Times New Roman" w:hAnsi="Times New Roman" w:cs="Times New Roman"/>
          <w:b/>
          <w:bCs/>
          <w:sz w:val="24"/>
          <w:szCs w:val="24"/>
          <w:lang w:val="ru-KZ" w:eastAsia="ru-RU"/>
        </w:rPr>
        <w:t>8. Допустимые рекреационные нагрузки по различным периодам внутри экскурсионного сезона</w:t>
      </w:r>
      <w:r w:rsidRPr="00CE6C31">
        <w:rPr>
          <w:rFonts w:ascii="Times New Roman" w:eastAsia="Times New Roman" w:hAnsi="Times New Roman" w:cs="Times New Roman"/>
          <w:b/>
          <w:bCs/>
          <w:sz w:val="24"/>
          <w:szCs w:val="24"/>
          <w:lang w:eastAsia="ru-RU"/>
        </w:rPr>
        <w:t>:</w:t>
      </w:r>
    </w:p>
    <w:p w14:paraId="51CB879E"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val="ru-KZ" w:eastAsia="ru-RU"/>
        </w:rPr>
      </w:pPr>
      <w:r w:rsidRPr="00CE6C31">
        <w:rPr>
          <w:rFonts w:ascii="Times New Roman" w:eastAsia="Times New Roman" w:hAnsi="Times New Roman" w:cs="Times New Roman"/>
          <w:bCs/>
          <w:sz w:val="24"/>
          <w:szCs w:val="24"/>
          <w:lang w:val="ru-KZ" w:eastAsia="ru-RU"/>
        </w:rPr>
        <w:t xml:space="preserve">Тропа начинает функционировать в апреле, в это время начинают цвести первоцветы, в том числе занесенные в Красную книгу Республики Казахстан, поэтому в ранневесенние месяцы необходимо дополнительно инструктировать экскурсантов о как можно меньшем схождении с трассы маршрута во избежание вытаптывания редких и исчезающих растений. </w:t>
      </w:r>
    </w:p>
    <w:p w14:paraId="081E9CE2"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val="ru-KZ" w:eastAsia="ru-RU"/>
        </w:rPr>
      </w:pPr>
      <w:r w:rsidRPr="00CE6C31">
        <w:rPr>
          <w:rFonts w:ascii="Times New Roman" w:eastAsia="Times New Roman" w:hAnsi="Times New Roman" w:cs="Times New Roman"/>
          <w:bCs/>
          <w:sz w:val="24"/>
          <w:szCs w:val="24"/>
          <w:lang w:val="ru-KZ" w:eastAsia="ru-RU"/>
        </w:rPr>
        <w:t xml:space="preserve">В окрестностях тропы находится гнездовой участок орла-могильника, вида занесенного в Красную книгу РК и Красную книгу Международного союза охраны природы (МСОП), поэтому в период высиживания птенцов (май-июнь)  необходимо свести количество экскурсионных групп до 2 в неделю с предварительным инструктажем. </w:t>
      </w:r>
    </w:p>
    <w:p w14:paraId="19752D78"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val="ru-KZ" w:eastAsia="ru-RU"/>
        </w:rPr>
      </w:pPr>
      <w:r w:rsidRPr="00CE6C31">
        <w:rPr>
          <w:rFonts w:ascii="Times New Roman" w:eastAsia="Times New Roman" w:hAnsi="Times New Roman" w:cs="Times New Roman"/>
          <w:bCs/>
          <w:sz w:val="24"/>
          <w:szCs w:val="24"/>
          <w:lang w:val="ru-KZ" w:eastAsia="ru-RU"/>
        </w:rPr>
        <w:t>Во все остальные месяцы тропа может функционировать без ограничений.</w:t>
      </w:r>
    </w:p>
    <w:p w14:paraId="3F5E243E" w14:textId="77777777" w:rsidR="00CE6C31" w:rsidRPr="00CE6C31" w:rsidRDefault="00CE6C31" w:rsidP="00F16BA0">
      <w:pPr>
        <w:spacing w:after="0" w:line="240" w:lineRule="auto"/>
        <w:ind w:firstLine="709"/>
        <w:jc w:val="both"/>
        <w:rPr>
          <w:rFonts w:ascii="Times New Roman" w:eastAsia="Times New Roman" w:hAnsi="Times New Roman" w:cs="Times New Roman"/>
          <w:b/>
          <w:bCs/>
          <w:sz w:val="24"/>
          <w:szCs w:val="24"/>
          <w:lang w:eastAsia="ru-RU"/>
        </w:rPr>
      </w:pPr>
      <w:r w:rsidRPr="00CE6C31">
        <w:rPr>
          <w:rFonts w:ascii="Times New Roman" w:eastAsia="Times New Roman" w:hAnsi="Times New Roman" w:cs="Times New Roman"/>
          <w:b/>
          <w:bCs/>
          <w:sz w:val="24"/>
          <w:szCs w:val="24"/>
          <w:lang w:eastAsia="ru-RU"/>
        </w:rPr>
        <w:t>9. Возможность прохождения тропы без экскурсовода:</w:t>
      </w:r>
    </w:p>
    <w:p w14:paraId="19A13B96"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Cs/>
          <w:sz w:val="24"/>
          <w:szCs w:val="24"/>
          <w:lang w:eastAsia="ru-RU"/>
        </w:rPr>
        <w:t>Тропа нуждается в маркировке, поэтому прохождение туристских групп по маршруту, а также в целях безопасности, осуществляется в сопровождение гида-экскурсовода. Экскурсанты должны иметь удобную спортивную или туристическую одежду и обувь с учетом погодных условий.</w:t>
      </w:r>
    </w:p>
    <w:p w14:paraId="5977B3E5" w14:textId="77777777" w:rsidR="00CE6C31" w:rsidRPr="00CE6C31" w:rsidRDefault="00CE6C31" w:rsidP="00F16BA0">
      <w:pPr>
        <w:spacing w:after="0" w:line="240" w:lineRule="auto"/>
        <w:ind w:firstLine="709"/>
        <w:jc w:val="both"/>
        <w:rPr>
          <w:rFonts w:ascii="Times New Roman" w:eastAsia="Times New Roman" w:hAnsi="Times New Roman" w:cs="Times New Roman"/>
          <w:b/>
          <w:bCs/>
          <w:sz w:val="24"/>
          <w:szCs w:val="24"/>
          <w:lang w:eastAsia="ru-RU"/>
        </w:rPr>
      </w:pPr>
      <w:r w:rsidRPr="00CE6C31">
        <w:rPr>
          <w:rFonts w:ascii="Times New Roman" w:eastAsia="Times New Roman" w:hAnsi="Times New Roman" w:cs="Times New Roman"/>
          <w:b/>
          <w:bCs/>
          <w:sz w:val="24"/>
          <w:szCs w:val="24"/>
          <w:lang w:eastAsia="ru-RU"/>
        </w:rPr>
        <w:lastRenderedPageBreak/>
        <w:t>10. Особые правила поведения на маршруте:</w:t>
      </w:r>
    </w:p>
    <w:p w14:paraId="603D4031"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Cs/>
          <w:sz w:val="24"/>
          <w:szCs w:val="24"/>
          <w:lang w:eastAsia="ru-RU"/>
        </w:rPr>
        <w:t>•</w:t>
      </w:r>
      <w:r w:rsidRPr="00CE6C31">
        <w:rPr>
          <w:rFonts w:ascii="Times New Roman" w:eastAsia="Times New Roman" w:hAnsi="Times New Roman" w:cs="Times New Roman"/>
          <w:bCs/>
          <w:sz w:val="24"/>
          <w:szCs w:val="24"/>
          <w:lang w:eastAsia="ru-RU"/>
        </w:rPr>
        <w:tab/>
        <w:t>в дождливую погоду мокрые скалы очень скользкие. Не рекомендуется подходить к краю скалистых смотровых площадок;</w:t>
      </w:r>
    </w:p>
    <w:p w14:paraId="28D47623"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Cs/>
          <w:sz w:val="24"/>
          <w:szCs w:val="24"/>
          <w:lang w:eastAsia="ru-RU"/>
        </w:rPr>
        <w:t>•</w:t>
      </w:r>
      <w:r w:rsidRPr="00CE6C31">
        <w:rPr>
          <w:rFonts w:ascii="Times New Roman" w:eastAsia="Times New Roman" w:hAnsi="Times New Roman" w:cs="Times New Roman"/>
          <w:bCs/>
          <w:sz w:val="24"/>
          <w:szCs w:val="24"/>
          <w:lang w:eastAsia="ru-RU"/>
        </w:rPr>
        <w:tab/>
        <w:t xml:space="preserve">в весенние месяцы не сходить с трассы тропы, во избежание вытаптывания краснокнижных видов растений; </w:t>
      </w:r>
    </w:p>
    <w:p w14:paraId="79C4EA7D"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Cs/>
          <w:sz w:val="24"/>
          <w:szCs w:val="24"/>
          <w:lang w:eastAsia="ru-RU"/>
        </w:rPr>
        <w:t>•</w:t>
      </w:r>
      <w:r w:rsidRPr="00CE6C31">
        <w:rPr>
          <w:rFonts w:ascii="Times New Roman" w:eastAsia="Times New Roman" w:hAnsi="Times New Roman" w:cs="Times New Roman"/>
          <w:bCs/>
          <w:sz w:val="24"/>
          <w:szCs w:val="24"/>
          <w:lang w:eastAsia="ru-RU"/>
        </w:rPr>
        <w:tab/>
        <w:t>не рвать краснокнижные и ядовитые растения;</w:t>
      </w:r>
    </w:p>
    <w:p w14:paraId="1264AC15"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Cs/>
          <w:sz w:val="24"/>
          <w:szCs w:val="24"/>
          <w:lang w:eastAsia="ru-RU"/>
        </w:rPr>
        <w:t>•</w:t>
      </w:r>
      <w:r w:rsidRPr="00CE6C31">
        <w:rPr>
          <w:rFonts w:ascii="Times New Roman" w:eastAsia="Times New Roman" w:hAnsi="Times New Roman" w:cs="Times New Roman"/>
          <w:bCs/>
          <w:sz w:val="24"/>
          <w:szCs w:val="24"/>
          <w:lang w:eastAsia="ru-RU"/>
        </w:rPr>
        <w:tab/>
        <w:t>во избежание степного пожара необходимо крайне осторожно вести себя с огнем, особенно курящим туристам;</w:t>
      </w:r>
    </w:p>
    <w:p w14:paraId="3B2A600B"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Cs/>
          <w:sz w:val="24"/>
          <w:szCs w:val="24"/>
          <w:lang w:eastAsia="ru-RU"/>
        </w:rPr>
        <w:t>•</w:t>
      </w:r>
      <w:r w:rsidRPr="00CE6C31">
        <w:rPr>
          <w:rFonts w:ascii="Times New Roman" w:eastAsia="Times New Roman" w:hAnsi="Times New Roman" w:cs="Times New Roman"/>
          <w:bCs/>
          <w:sz w:val="24"/>
          <w:szCs w:val="24"/>
          <w:lang w:eastAsia="ru-RU"/>
        </w:rPr>
        <w:tab/>
        <w:t>в период высиживания птенцов (май-июнь) орлом-могильником не подходить к гнездовому участку и не создавать шума.</w:t>
      </w:r>
    </w:p>
    <w:p w14:paraId="63B36B99" w14:textId="77777777" w:rsidR="00CE6C31" w:rsidRPr="00CE6C31" w:rsidRDefault="00CE6C31" w:rsidP="00F16BA0">
      <w:pPr>
        <w:spacing w:after="0" w:line="240" w:lineRule="auto"/>
        <w:ind w:firstLine="709"/>
        <w:jc w:val="both"/>
        <w:rPr>
          <w:rFonts w:ascii="Times New Roman" w:eastAsia="Times New Roman" w:hAnsi="Times New Roman" w:cs="Times New Roman"/>
          <w:b/>
          <w:bCs/>
          <w:sz w:val="24"/>
          <w:szCs w:val="24"/>
          <w:lang w:eastAsia="ru-RU"/>
        </w:rPr>
      </w:pPr>
      <w:r w:rsidRPr="00CE6C31">
        <w:rPr>
          <w:rFonts w:ascii="Times New Roman" w:eastAsia="Times New Roman" w:hAnsi="Times New Roman" w:cs="Times New Roman"/>
          <w:b/>
          <w:bCs/>
          <w:sz w:val="24"/>
          <w:szCs w:val="24"/>
          <w:lang w:eastAsia="ru-RU"/>
        </w:rPr>
        <w:t>11. Меры безопасности:</w:t>
      </w:r>
    </w:p>
    <w:p w14:paraId="7533B21B"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Cs/>
          <w:sz w:val="24"/>
          <w:szCs w:val="24"/>
          <w:lang w:eastAsia="ru-RU"/>
        </w:rPr>
        <w:t>Перед выходом на маршрут все туристы обязаны пройти обучение: по правилам поведения в природной среде и по технике безопасности.</w:t>
      </w:r>
    </w:p>
    <w:p w14:paraId="5B44BABB"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Cs/>
          <w:sz w:val="24"/>
          <w:szCs w:val="24"/>
          <w:lang w:eastAsia="ru-RU"/>
        </w:rPr>
        <w:t xml:space="preserve">При прохождении тропы туристам не рекомендуется отклоняться от установленного маршрута. В жаркие дни особенно активны насекомые, представляющие опасность для человека – пчелы, осы, мухи, шершни. Необходимо запастись репеллентами, а людям, страдающим аллергией необходимыми медикаментами. </w:t>
      </w:r>
    </w:p>
    <w:p w14:paraId="76BC7AC3" w14:textId="77777777" w:rsidR="00CE6C31" w:rsidRPr="00CE6C31" w:rsidRDefault="00CE6C31" w:rsidP="00CE6C31">
      <w:pPr>
        <w:spacing w:after="0" w:line="240" w:lineRule="auto"/>
        <w:ind w:firstLine="709"/>
        <w:rPr>
          <w:rFonts w:ascii="Times New Roman" w:eastAsia="Times New Roman" w:hAnsi="Times New Roman" w:cs="Times New Roman"/>
          <w:b/>
          <w:bCs/>
          <w:sz w:val="24"/>
          <w:szCs w:val="24"/>
          <w:lang w:eastAsia="ru-RU"/>
        </w:rPr>
      </w:pPr>
      <w:r w:rsidRPr="00CE6C31">
        <w:rPr>
          <w:rFonts w:ascii="Times New Roman" w:eastAsia="Times New Roman" w:hAnsi="Times New Roman" w:cs="Times New Roman"/>
          <w:b/>
          <w:bCs/>
          <w:sz w:val="24"/>
          <w:szCs w:val="24"/>
          <w:lang w:eastAsia="ru-RU"/>
        </w:rPr>
        <w:t>12. План прохождения тропы (маршрута):</w:t>
      </w:r>
    </w:p>
    <w:tbl>
      <w:tblPr>
        <w:tblStyle w:val="af"/>
        <w:tblW w:w="9971" w:type="dxa"/>
        <w:tblLayout w:type="fixed"/>
        <w:tblLook w:val="01E0" w:firstRow="1" w:lastRow="1" w:firstColumn="1" w:lastColumn="1" w:noHBand="0" w:noVBand="0"/>
      </w:tblPr>
      <w:tblGrid>
        <w:gridCol w:w="710"/>
        <w:gridCol w:w="1558"/>
        <w:gridCol w:w="1440"/>
        <w:gridCol w:w="1440"/>
        <w:gridCol w:w="1260"/>
        <w:gridCol w:w="1676"/>
        <w:gridCol w:w="1887"/>
      </w:tblGrid>
      <w:tr w:rsidR="00CE6C31" w:rsidRPr="00CE6C31" w14:paraId="0764EA34" w14:textId="77777777" w:rsidTr="00CE6C31">
        <w:trPr>
          <w:trHeight w:val="739"/>
        </w:trPr>
        <w:tc>
          <w:tcPr>
            <w:tcW w:w="710" w:type="dxa"/>
            <w:vMerge w:val="restart"/>
            <w:vAlign w:val="center"/>
          </w:tcPr>
          <w:p w14:paraId="37BE7B15" w14:textId="77777777" w:rsidR="00CE6C31" w:rsidRPr="00CE6C31" w:rsidRDefault="00CE6C31" w:rsidP="00CE6C31">
            <w:pPr>
              <w:spacing w:line="240" w:lineRule="auto"/>
              <w:ind w:firstLine="709"/>
              <w:rPr>
                <w:bCs/>
                <w:lang w:eastAsia="ru-RU"/>
              </w:rPr>
            </w:pPr>
            <w:r w:rsidRPr="00CE6C31">
              <w:rPr>
                <w:bCs/>
                <w:lang w:eastAsia="ru-RU"/>
              </w:rPr>
              <w:t>№</w:t>
            </w:r>
          </w:p>
          <w:p w14:paraId="2184B25E" w14:textId="77777777" w:rsidR="00CE6C31" w:rsidRPr="00CE6C31" w:rsidRDefault="00CE6C31" w:rsidP="00CE6C31">
            <w:pPr>
              <w:spacing w:line="240" w:lineRule="auto"/>
              <w:ind w:firstLine="709"/>
              <w:rPr>
                <w:bCs/>
                <w:lang w:eastAsia="ru-RU"/>
              </w:rPr>
            </w:pPr>
            <w:r w:rsidRPr="00CE6C31">
              <w:rPr>
                <w:bCs/>
                <w:lang w:eastAsia="ru-RU"/>
              </w:rPr>
              <w:t xml:space="preserve">п/п </w:t>
            </w:r>
          </w:p>
        </w:tc>
        <w:tc>
          <w:tcPr>
            <w:tcW w:w="2998" w:type="dxa"/>
            <w:gridSpan w:val="2"/>
            <w:vAlign w:val="center"/>
          </w:tcPr>
          <w:p w14:paraId="7ABB7C8A" w14:textId="77777777" w:rsidR="00CE6C31" w:rsidRPr="00CE6C31" w:rsidRDefault="00CE6C31" w:rsidP="00CE6C31">
            <w:pPr>
              <w:spacing w:line="240" w:lineRule="auto"/>
              <w:ind w:firstLine="709"/>
              <w:rPr>
                <w:bCs/>
                <w:lang w:eastAsia="ru-RU"/>
              </w:rPr>
            </w:pPr>
            <w:r w:rsidRPr="00CE6C31">
              <w:rPr>
                <w:bCs/>
                <w:lang w:eastAsia="ru-RU"/>
              </w:rPr>
              <w:t>Участки тропы</w:t>
            </w:r>
          </w:p>
        </w:tc>
        <w:tc>
          <w:tcPr>
            <w:tcW w:w="1440" w:type="dxa"/>
            <w:vMerge w:val="restart"/>
            <w:vAlign w:val="center"/>
          </w:tcPr>
          <w:p w14:paraId="05A5A369" w14:textId="77777777" w:rsidR="00CE6C31" w:rsidRPr="00CE6C31" w:rsidRDefault="00CE6C31" w:rsidP="00CE6C31">
            <w:pPr>
              <w:spacing w:line="240" w:lineRule="auto"/>
              <w:ind w:firstLine="709"/>
              <w:rPr>
                <w:bCs/>
                <w:lang w:eastAsia="ru-RU"/>
              </w:rPr>
            </w:pPr>
            <w:r w:rsidRPr="00CE6C31">
              <w:rPr>
                <w:bCs/>
                <w:lang w:eastAsia="ru-RU"/>
              </w:rPr>
              <w:t>Протяженность, км</w:t>
            </w:r>
          </w:p>
        </w:tc>
        <w:tc>
          <w:tcPr>
            <w:tcW w:w="1260" w:type="dxa"/>
            <w:vMerge w:val="restart"/>
          </w:tcPr>
          <w:p w14:paraId="3E7AAE90" w14:textId="77777777" w:rsidR="00CE6C31" w:rsidRPr="00CE6C31" w:rsidRDefault="00CE6C31" w:rsidP="00CE6C31">
            <w:pPr>
              <w:spacing w:line="240" w:lineRule="auto"/>
              <w:ind w:firstLine="709"/>
              <w:rPr>
                <w:bCs/>
                <w:lang w:eastAsia="ru-RU"/>
              </w:rPr>
            </w:pPr>
            <w:r w:rsidRPr="00CE6C31">
              <w:rPr>
                <w:bCs/>
                <w:lang w:eastAsia="ru-RU"/>
              </w:rPr>
              <w:t>Время движе-ния</w:t>
            </w:r>
          </w:p>
        </w:tc>
        <w:tc>
          <w:tcPr>
            <w:tcW w:w="1676" w:type="dxa"/>
            <w:vMerge w:val="restart"/>
          </w:tcPr>
          <w:p w14:paraId="0387A5BB" w14:textId="77777777" w:rsidR="00CE6C31" w:rsidRPr="00CE6C31" w:rsidRDefault="00CE6C31" w:rsidP="00CE6C31">
            <w:pPr>
              <w:spacing w:line="240" w:lineRule="auto"/>
              <w:ind w:firstLine="709"/>
              <w:rPr>
                <w:bCs/>
                <w:lang w:eastAsia="ru-RU"/>
              </w:rPr>
            </w:pPr>
            <w:r w:rsidRPr="00CE6C31">
              <w:rPr>
                <w:bCs/>
                <w:lang w:eastAsia="ru-RU"/>
              </w:rPr>
              <w:t>Время остановок</w:t>
            </w:r>
          </w:p>
        </w:tc>
        <w:tc>
          <w:tcPr>
            <w:tcW w:w="1887" w:type="dxa"/>
            <w:vMerge w:val="restart"/>
          </w:tcPr>
          <w:p w14:paraId="05ED9B21" w14:textId="77777777" w:rsidR="00CE6C31" w:rsidRPr="00CE6C31" w:rsidRDefault="00CE6C31" w:rsidP="00CE6C31">
            <w:pPr>
              <w:spacing w:line="240" w:lineRule="auto"/>
              <w:ind w:firstLine="709"/>
              <w:rPr>
                <w:bCs/>
                <w:lang w:eastAsia="ru-RU"/>
              </w:rPr>
            </w:pPr>
            <w:r w:rsidRPr="00CE6C31">
              <w:rPr>
                <w:bCs/>
                <w:lang w:eastAsia="ru-RU"/>
              </w:rPr>
              <w:t>№ смотровой площадки, пунктов фотографирования</w:t>
            </w:r>
          </w:p>
        </w:tc>
      </w:tr>
      <w:tr w:rsidR="00CE6C31" w:rsidRPr="00CE6C31" w14:paraId="1F74F0F7" w14:textId="77777777" w:rsidTr="00CE6C31">
        <w:trPr>
          <w:trHeight w:val="739"/>
        </w:trPr>
        <w:tc>
          <w:tcPr>
            <w:tcW w:w="710" w:type="dxa"/>
            <w:vMerge/>
            <w:vAlign w:val="center"/>
          </w:tcPr>
          <w:p w14:paraId="45797C9F" w14:textId="77777777" w:rsidR="00CE6C31" w:rsidRPr="00CE6C31" w:rsidRDefault="00CE6C31" w:rsidP="00CE6C31">
            <w:pPr>
              <w:spacing w:line="240" w:lineRule="auto"/>
              <w:ind w:firstLine="709"/>
              <w:rPr>
                <w:bCs/>
                <w:lang w:eastAsia="ru-RU"/>
              </w:rPr>
            </w:pPr>
          </w:p>
        </w:tc>
        <w:tc>
          <w:tcPr>
            <w:tcW w:w="1558" w:type="dxa"/>
            <w:vAlign w:val="center"/>
          </w:tcPr>
          <w:p w14:paraId="60AEAE49" w14:textId="77777777" w:rsidR="00CE6C31" w:rsidRPr="00CE6C31" w:rsidRDefault="00CE6C31" w:rsidP="00CE6C31">
            <w:pPr>
              <w:spacing w:line="240" w:lineRule="auto"/>
              <w:ind w:firstLine="709"/>
              <w:rPr>
                <w:bCs/>
                <w:lang w:eastAsia="ru-RU"/>
              </w:rPr>
            </w:pPr>
            <w:r w:rsidRPr="00CE6C31">
              <w:rPr>
                <w:bCs/>
                <w:lang w:eastAsia="ru-RU"/>
              </w:rPr>
              <w:t xml:space="preserve">От </w:t>
            </w:r>
          </w:p>
        </w:tc>
        <w:tc>
          <w:tcPr>
            <w:tcW w:w="1440" w:type="dxa"/>
            <w:vAlign w:val="center"/>
          </w:tcPr>
          <w:p w14:paraId="28610E26" w14:textId="77777777" w:rsidR="00CE6C31" w:rsidRPr="00CE6C31" w:rsidRDefault="00CE6C31" w:rsidP="00CE6C31">
            <w:pPr>
              <w:spacing w:line="240" w:lineRule="auto"/>
              <w:ind w:firstLine="709"/>
              <w:rPr>
                <w:bCs/>
                <w:lang w:eastAsia="ru-RU"/>
              </w:rPr>
            </w:pPr>
            <w:r w:rsidRPr="00CE6C31">
              <w:rPr>
                <w:bCs/>
                <w:lang w:eastAsia="ru-RU"/>
              </w:rPr>
              <w:t xml:space="preserve">До </w:t>
            </w:r>
          </w:p>
        </w:tc>
        <w:tc>
          <w:tcPr>
            <w:tcW w:w="1440" w:type="dxa"/>
            <w:vMerge/>
            <w:vAlign w:val="center"/>
          </w:tcPr>
          <w:p w14:paraId="2E68834D" w14:textId="77777777" w:rsidR="00CE6C31" w:rsidRPr="00CE6C31" w:rsidRDefault="00CE6C31" w:rsidP="00CE6C31">
            <w:pPr>
              <w:spacing w:line="240" w:lineRule="auto"/>
              <w:ind w:firstLine="709"/>
              <w:rPr>
                <w:bCs/>
                <w:lang w:eastAsia="ru-RU"/>
              </w:rPr>
            </w:pPr>
          </w:p>
        </w:tc>
        <w:tc>
          <w:tcPr>
            <w:tcW w:w="1260" w:type="dxa"/>
            <w:vMerge/>
          </w:tcPr>
          <w:p w14:paraId="7A81DCFD" w14:textId="77777777" w:rsidR="00CE6C31" w:rsidRPr="00CE6C31" w:rsidRDefault="00CE6C31" w:rsidP="00CE6C31">
            <w:pPr>
              <w:spacing w:line="240" w:lineRule="auto"/>
              <w:ind w:firstLine="709"/>
              <w:rPr>
                <w:bCs/>
                <w:lang w:eastAsia="ru-RU"/>
              </w:rPr>
            </w:pPr>
          </w:p>
        </w:tc>
        <w:tc>
          <w:tcPr>
            <w:tcW w:w="1676" w:type="dxa"/>
            <w:vMerge/>
          </w:tcPr>
          <w:p w14:paraId="6307C2B4" w14:textId="77777777" w:rsidR="00CE6C31" w:rsidRPr="00CE6C31" w:rsidRDefault="00CE6C31" w:rsidP="00CE6C31">
            <w:pPr>
              <w:spacing w:line="240" w:lineRule="auto"/>
              <w:ind w:firstLine="709"/>
              <w:rPr>
                <w:bCs/>
                <w:lang w:eastAsia="ru-RU"/>
              </w:rPr>
            </w:pPr>
          </w:p>
        </w:tc>
        <w:tc>
          <w:tcPr>
            <w:tcW w:w="1887" w:type="dxa"/>
            <w:vMerge/>
          </w:tcPr>
          <w:p w14:paraId="3BC569B4" w14:textId="77777777" w:rsidR="00CE6C31" w:rsidRPr="00CE6C31" w:rsidRDefault="00CE6C31" w:rsidP="00CE6C31">
            <w:pPr>
              <w:spacing w:line="240" w:lineRule="auto"/>
              <w:ind w:firstLine="709"/>
              <w:rPr>
                <w:bCs/>
                <w:lang w:eastAsia="ru-RU"/>
              </w:rPr>
            </w:pPr>
          </w:p>
        </w:tc>
      </w:tr>
      <w:tr w:rsidR="00CE6C31" w:rsidRPr="00CE6C31" w14:paraId="2849BEB7" w14:textId="77777777" w:rsidTr="00CE6C31">
        <w:trPr>
          <w:trHeight w:val="370"/>
        </w:trPr>
        <w:tc>
          <w:tcPr>
            <w:tcW w:w="710" w:type="dxa"/>
          </w:tcPr>
          <w:p w14:paraId="644CEDA6" w14:textId="77777777" w:rsidR="00CE6C31" w:rsidRPr="00CE6C31" w:rsidRDefault="00CE6C31" w:rsidP="00CE6C31">
            <w:pPr>
              <w:spacing w:line="240" w:lineRule="auto"/>
              <w:ind w:firstLine="709"/>
              <w:rPr>
                <w:bCs/>
                <w:lang w:eastAsia="ru-RU"/>
              </w:rPr>
            </w:pPr>
            <w:r w:rsidRPr="00CE6C31">
              <w:rPr>
                <w:bCs/>
                <w:lang w:eastAsia="ru-RU"/>
              </w:rPr>
              <w:t>1</w:t>
            </w:r>
          </w:p>
        </w:tc>
        <w:tc>
          <w:tcPr>
            <w:tcW w:w="1558" w:type="dxa"/>
          </w:tcPr>
          <w:p w14:paraId="7645E2CD" w14:textId="77777777" w:rsidR="00CE6C31" w:rsidRPr="00CE6C31" w:rsidRDefault="00CE6C31" w:rsidP="00CE6C31">
            <w:pPr>
              <w:spacing w:line="240" w:lineRule="auto"/>
              <w:ind w:firstLine="709"/>
              <w:rPr>
                <w:bCs/>
                <w:lang w:eastAsia="ru-RU"/>
              </w:rPr>
            </w:pPr>
            <w:r w:rsidRPr="00CE6C31">
              <w:rPr>
                <w:bCs/>
                <w:lang w:eastAsia="ru-RU"/>
              </w:rPr>
              <w:t>С. Катон-Карагай (контора национального парка)</w:t>
            </w:r>
          </w:p>
        </w:tc>
        <w:tc>
          <w:tcPr>
            <w:tcW w:w="1440" w:type="dxa"/>
          </w:tcPr>
          <w:p w14:paraId="721AC915" w14:textId="77777777" w:rsidR="00CE6C31" w:rsidRPr="00CE6C31" w:rsidRDefault="00CE6C31" w:rsidP="00CE6C31">
            <w:pPr>
              <w:spacing w:line="240" w:lineRule="auto"/>
              <w:ind w:firstLine="709"/>
              <w:rPr>
                <w:bCs/>
                <w:lang w:eastAsia="ru-RU"/>
              </w:rPr>
            </w:pPr>
            <w:r w:rsidRPr="00CE6C31">
              <w:rPr>
                <w:bCs/>
                <w:lang w:eastAsia="ru-RU"/>
              </w:rPr>
              <w:t>Аэропорт с. Катон-Карагай</w:t>
            </w:r>
          </w:p>
        </w:tc>
        <w:tc>
          <w:tcPr>
            <w:tcW w:w="1440" w:type="dxa"/>
          </w:tcPr>
          <w:p w14:paraId="08A11927" w14:textId="77777777" w:rsidR="00CE6C31" w:rsidRPr="00CE6C31" w:rsidRDefault="00CE6C31" w:rsidP="00CE6C31">
            <w:pPr>
              <w:spacing w:line="240" w:lineRule="auto"/>
              <w:ind w:firstLine="709"/>
              <w:rPr>
                <w:bCs/>
                <w:lang w:eastAsia="ru-RU"/>
              </w:rPr>
            </w:pPr>
            <w:r w:rsidRPr="00CE6C31">
              <w:rPr>
                <w:bCs/>
                <w:lang w:eastAsia="ru-RU"/>
              </w:rPr>
              <w:t>1,5</w:t>
            </w:r>
          </w:p>
        </w:tc>
        <w:tc>
          <w:tcPr>
            <w:tcW w:w="1260" w:type="dxa"/>
          </w:tcPr>
          <w:p w14:paraId="274E9DA6" w14:textId="77777777" w:rsidR="00CE6C31" w:rsidRPr="00CE6C31" w:rsidRDefault="00CE6C31" w:rsidP="00CE6C31">
            <w:pPr>
              <w:spacing w:line="240" w:lineRule="auto"/>
              <w:ind w:firstLine="709"/>
              <w:rPr>
                <w:bCs/>
                <w:lang w:eastAsia="ru-RU"/>
              </w:rPr>
            </w:pPr>
            <w:r w:rsidRPr="00CE6C31">
              <w:rPr>
                <w:bCs/>
                <w:lang w:eastAsia="ru-RU"/>
              </w:rPr>
              <w:t>1 час</w:t>
            </w:r>
          </w:p>
        </w:tc>
        <w:tc>
          <w:tcPr>
            <w:tcW w:w="1676" w:type="dxa"/>
          </w:tcPr>
          <w:p w14:paraId="0E02B0CA" w14:textId="77777777" w:rsidR="00CE6C31" w:rsidRPr="00CE6C31" w:rsidRDefault="00CE6C31" w:rsidP="00CE6C31">
            <w:pPr>
              <w:spacing w:line="240" w:lineRule="auto"/>
              <w:ind w:firstLine="709"/>
              <w:rPr>
                <w:bCs/>
                <w:lang w:eastAsia="ru-RU"/>
              </w:rPr>
            </w:pPr>
            <w:r w:rsidRPr="00CE6C31">
              <w:rPr>
                <w:bCs/>
                <w:lang w:eastAsia="ru-RU"/>
              </w:rPr>
              <w:t>-</w:t>
            </w:r>
          </w:p>
        </w:tc>
        <w:tc>
          <w:tcPr>
            <w:tcW w:w="1887" w:type="dxa"/>
          </w:tcPr>
          <w:p w14:paraId="1844F3CD" w14:textId="77777777" w:rsidR="00CE6C31" w:rsidRPr="00CE6C31" w:rsidRDefault="00CE6C31" w:rsidP="00CE6C31">
            <w:pPr>
              <w:spacing w:line="240" w:lineRule="auto"/>
              <w:ind w:firstLine="709"/>
              <w:rPr>
                <w:bCs/>
                <w:lang w:eastAsia="ru-RU"/>
              </w:rPr>
            </w:pPr>
            <w:r w:rsidRPr="00CE6C31">
              <w:rPr>
                <w:bCs/>
                <w:lang w:eastAsia="ru-RU"/>
              </w:rPr>
              <w:t>-</w:t>
            </w:r>
          </w:p>
        </w:tc>
      </w:tr>
      <w:tr w:rsidR="00CE6C31" w:rsidRPr="00CE6C31" w14:paraId="07D54583" w14:textId="77777777" w:rsidTr="00CE6C31">
        <w:trPr>
          <w:trHeight w:val="822"/>
        </w:trPr>
        <w:tc>
          <w:tcPr>
            <w:tcW w:w="710" w:type="dxa"/>
          </w:tcPr>
          <w:p w14:paraId="302631A5" w14:textId="77777777" w:rsidR="00CE6C31" w:rsidRPr="00CE6C31" w:rsidRDefault="00CE6C31" w:rsidP="00CE6C31">
            <w:pPr>
              <w:spacing w:line="240" w:lineRule="auto"/>
              <w:ind w:firstLine="709"/>
              <w:rPr>
                <w:bCs/>
                <w:lang w:eastAsia="ru-RU"/>
              </w:rPr>
            </w:pPr>
            <w:r w:rsidRPr="00CE6C31">
              <w:rPr>
                <w:bCs/>
                <w:lang w:eastAsia="ru-RU"/>
              </w:rPr>
              <w:t>2</w:t>
            </w:r>
          </w:p>
        </w:tc>
        <w:tc>
          <w:tcPr>
            <w:tcW w:w="1558" w:type="dxa"/>
          </w:tcPr>
          <w:p w14:paraId="444B6580" w14:textId="77777777" w:rsidR="00CE6C31" w:rsidRPr="00CE6C31" w:rsidRDefault="00CE6C31" w:rsidP="00CE6C31">
            <w:pPr>
              <w:spacing w:line="240" w:lineRule="auto"/>
              <w:ind w:firstLine="709"/>
              <w:rPr>
                <w:bCs/>
                <w:lang w:eastAsia="ru-RU"/>
              </w:rPr>
            </w:pPr>
            <w:r w:rsidRPr="00CE6C31">
              <w:rPr>
                <w:bCs/>
                <w:lang w:eastAsia="ru-RU"/>
              </w:rPr>
              <w:t>Аэропорт с. Катон-Карагай</w:t>
            </w:r>
          </w:p>
        </w:tc>
        <w:tc>
          <w:tcPr>
            <w:tcW w:w="1440" w:type="dxa"/>
          </w:tcPr>
          <w:p w14:paraId="1B81C22F" w14:textId="77777777" w:rsidR="00CE6C31" w:rsidRPr="00CE6C31" w:rsidRDefault="00CE6C31" w:rsidP="00CE6C31">
            <w:pPr>
              <w:spacing w:line="240" w:lineRule="auto"/>
              <w:ind w:firstLine="709"/>
              <w:rPr>
                <w:bCs/>
                <w:lang w:eastAsia="ru-RU"/>
              </w:rPr>
            </w:pPr>
            <w:r w:rsidRPr="00CE6C31">
              <w:rPr>
                <w:bCs/>
                <w:lang w:eastAsia="ru-RU"/>
              </w:rPr>
              <w:t>Ур. Байырман</w:t>
            </w:r>
          </w:p>
        </w:tc>
        <w:tc>
          <w:tcPr>
            <w:tcW w:w="1440" w:type="dxa"/>
          </w:tcPr>
          <w:p w14:paraId="5C034104" w14:textId="77777777" w:rsidR="00CE6C31" w:rsidRPr="00CE6C31" w:rsidRDefault="00CE6C31" w:rsidP="00CE6C31">
            <w:pPr>
              <w:spacing w:line="240" w:lineRule="auto"/>
              <w:ind w:firstLine="709"/>
              <w:rPr>
                <w:bCs/>
                <w:lang w:eastAsia="ru-RU"/>
              </w:rPr>
            </w:pPr>
            <w:r w:rsidRPr="00CE6C31">
              <w:rPr>
                <w:bCs/>
                <w:lang w:eastAsia="ru-RU"/>
              </w:rPr>
              <w:t>1</w:t>
            </w:r>
          </w:p>
        </w:tc>
        <w:tc>
          <w:tcPr>
            <w:tcW w:w="1260" w:type="dxa"/>
          </w:tcPr>
          <w:p w14:paraId="03E21C49" w14:textId="77777777" w:rsidR="00CE6C31" w:rsidRPr="00CE6C31" w:rsidRDefault="00CE6C31" w:rsidP="00CE6C31">
            <w:pPr>
              <w:spacing w:line="240" w:lineRule="auto"/>
              <w:ind w:firstLine="709"/>
              <w:rPr>
                <w:bCs/>
                <w:lang w:eastAsia="ru-RU"/>
              </w:rPr>
            </w:pPr>
            <w:r w:rsidRPr="00CE6C31">
              <w:rPr>
                <w:bCs/>
                <w:lang w:eastAsia="ru-RU"/>
              </w:rPr>
              <w:t>1 час</w:t>
            </w:r>
          </w:p>
        </w:tc>
        <w:tc>
          <w:tcPr>
            <w:tcW w:w="1676" w:type="dxa"/>
          </w:tcPr>
          <w:p w14:paraId="1463CA3B" w14:textId="77777777" w:rsidR="00CE6C31" w:rsidRPr="00CE6C31" w:rsidRDefault="00CE6C31" w:rsidP="00CE6C31">
            <w:pPr>
              <w:spacing w:line="240" w:lineRule="auto"/>
              <w:ind w:firstLine="709"/>
              <w:rPr>
                <w:bCs/>
                <w:lang w:eastAsia="ru-RU"/>
              </w:rPr>
            </w:pPr>
            <w:r w:rsidRPr="00CE6C31">
              <w:rPr>
                <w:bCs/>
                <w:lang w:eastAsia="ru-RU"/>
              </w:rPr>
              <w:t>На подъеме - согласно физической подготовке экскурсантов</w:t>
            </w:r>
          </w:p>
        </w:tc>
        <w:tc>
          <w:tcPr>
            <w:tcW w:w="1887" w:type="dxa"/>
          </w:tcPr>
          <w:p w14:paraId="5351E544" w14:textId="77777777" w:rsidR="00CE6C31" w:rsidRPr="00CE6C31" w:rsidRDefault="00CE6C31" w:rsidP="00CE6C31">
            <w:pPr>
              <w:spacing w:line="240" w:lineRule="auto"/>
              <w:ind w:firstLine="709"/>
              <w:rPr>
                <w:bCs/>
                <w:lang w:eastAsia="ru-RU"/>
              </w:rPr>
            </w:pPr>
            <w:r w:rsidRPr="00CE6C31">
              <w:rPr>
                <w:bCs/>
                <w:lang w:eastAsia="ru-RU"/>
              </w:rPr>
              <w:t>-</w:t>
            </w:r>
          </w:p>
        </w:tc>
      </w:tr>
      <w:tr w:rsidR="00CE6C31" w:rsidRPr="00CE6C31" w14:paraId="77B21E23" w14:textId="77777777" w:rsidTr="00CE6C31">
        <w:trPr>
          <w:trHeight w:val="523"/>
        </w:trPr>
        <w:tc>
          <w:tcPr>
            <w:tcW w:w="710" w:type="dxa"/>
          </w:tcPr>
          <w:p w14:paraId="1BD863F8" w14:textId="77777777" w:rsidR="00CE6C31" w:rsidRPr="00CE6C31" w:rsidRDefault="00CE6C31" w:rsidP="00CE6C31">
            <w:pPr>
              <w:spacing w:line="240" w:lineRule="auto"/>
              <w:ind w:firstLine="709"/>
              <w:rPr>
                <w:bCs/>
                <w:lang w:eastAsia="ru-RU"/>
              </w:rPr>
            </w:pPr>
            <w:r w:rsidRPr="00CE6C31">
              <w:rPr>
                <w:bCs/>
                <w:lang w:eastAsia="ru-RU"/>
              </w:rPr>
              <w:t>3</w:t>
            </w:r>
          </w:p>
        </w:tc>
        <w:tc>
          <w:tcPr>
            <w:tcW w:w="1558" w:type="dxa"/>
          </w:tcPr>
          <w:p w14:paraId="577FEF78" w14:textId="77777777" w:rsidR="00CE6C31" w:rsidRPr="00CE6C31" w:rsidRDefault="00CE6C31" w:rsidP="00CE6C31">
            <w:pPr>
              <w:spacing w:line="240" w:lineRule="auto"/>
              <w:ind w:firstLine="709"/>
              <w:rPr>
                <w:bCs/>
                <w:lang w:eastAsia="ru-RU"/>
              </w:rPr>
            </w:pPr>
            <w:r w:rsidRPr="00CE6C31">
              <w:rPr>
                <w:bCs/>
                <w:lang w:eastAsia="ru-RU"/>
              </w:rPr>
              <w:t>Ур. Байырман</w:t>
            </w:r>
          </w:p>
        </w:tc>
        <w:tc>
          <w:tcPr>
            <w:tcW w:w="1440" w:type="dxa"/>
          </w:tcPr>
          <w:p w14:paraId="6212A848" w14:textId="77777777" w:rsidR="00CE6C31" w:rsidRPr="00CE6C31" w:rsidRDefault="00CE6C31" w:rsidP="00CE6C31">
            <w:pPr>
              <w:spacing w:line="240" w:lineRule="auto"/>
              <w:ind w:firstLine="709"/>
              <w:rPr>
                <w:bCs/>
                <w:lang w:eastAsia="ru-RU"/>
              </w:rPr>
            </w:pPr>
            <w:r w:rsidRPr="00CE6C31">
              <w:rPr>
                <w:bCs/>
                <w:lang w:eastAsia="ru-RU"/>
              </w:rPr>
              <w:t>Осмотр  окрестнос-тей</w:t>
            </w:r>
          </w:p>
        </w:tc>
        <w:tc>
          <w:tcPr>
            <w:tcW w:w="1440" w:type="dxa"/>
          </w:tcPr>
          <w:p w14:paraId="00CEBC42" w14:textId="77777777" w:rsidR="00CE6C31" w:rsidRPr="00CE6C31" w:rsidRDefault="00CE6C31" w:rsidP="00CE6C31">
            <w:pPr>
              <w:spacing w:line="240" w:lineRule="auto"/>
              <w:ind w:firstLine="709"/>
              <w:rPr>
                <w:bCs/>
                <w:lang w:eastAsia="ru-RU"/>
              </w:rPr>
            </w:pPr>
            <w:r w:rsidRPr="00CE6C31">
              <w:rPr>
                <w:bCs/>
                <w:lang w:eastAsia="ru-RU"/>
              </w:rPr>
              <w:t>-</w:t>
            </w:r>
          </w:p>
        </w:tc>
        <w:tc>
          <w:tcPr>
            <w:tcW w:w="1260" w:type="dxa"/>
          </w:tcPr>
          <w:p w14:paraId="1618EB3F" w14:textId="77777777" w:rsidR="00CE6C31" w:rsidRPr="00CE6C31" w:rsidRDefault="00CE6C31" w:rsidP="00CE6C31">
            <w:pPr>
              <w:spacing w:line="240" w:lineRule="auto"/>
              <w:ind w:firstLine="709"/>
              <w:rPr>
                <w:bCs/>
                <w:lang w:eastAsia="ru-RU"/>
              </w:rPr>
            </w:pPr>
            <w:r w:rsidRPr="00CE6C31">
              <w:rPr>
                <w:bCs/>
                <w:lang w:eastAsia="ru-RU"/>
              </w:rPr>
              <w:t>-</w:t>
            </w:r>
          </w:p>
        </w:tc>
        <w:tc>
          <w:tcPr>
            <w:tcW w:w="1676" w:type="dxa"/>
          </w:tcPr>
          <w:p w14:paraId="55059D5D" w14:textId="77777777" w:rsidR="00CE6C31" w:rsidRPr="00CE6C31" w:rsidRDefault="00CE6C31" w:rsidP="00CE6C31">
            <w:pPr>
              <w:spacing w:line="240" w:lineRule="auto"/>
              <w:ind w:firstLine="709"/>
              <w:rPr>
                <w:bCs/>
                <w:lang w:eastAsia="ru-RU"/>
              </w:rPr>
            </w:pPr>
            <w:r w:rsidRPr="00CE6C31">
              <w:rPr>
                <w:bCs/>
                <w:lang w:eastAsia="ru-RU"/>
              </w:rPr>
              <w:t>30 мин.</w:t>
            </w:r>
          </w:p>
        </w:tc>
        <w:tc>
          <w:tcPr>
            <w:tcW w:w="1887" w:type="dxa"/>
          </w:tcPr>
          <w:p w14:paraId="5372D715" w14:textId="77777777" w:rsidR="00CE6C31" w:rsidRPr="00CE6C31" w:rsidRDefault="00CE6C31" w:rsidP="00CE6C31">
            <w:pPr>
              <w:spacing w:line="240" w:lineRule="auto"/>
              <w:ind w:firstLine="709"/>
              <w:rPr>
                <w:bCs/>
                <w:lang w:eastAsia="ru-RU"/>
              </w:rPr>
            </w:pPr>
            <w:r w:rsidRPr="00CE6C31">
              <w:rPr>
                <w:bCs/>
                <w:lang w:eastAsia="ru-RU"/>
              </w:rPr>
              <w:t>1</w:t>
            </w:r>
          </w:p>
        </w:tc>
      </w:tr>
      <w:tr w:rsidR="00CE6C31" w:rsidRPr="00CE6C31" w14:paraId="42D9BF0E" w14:textId="77777777" w:rsidTr="00CE6C31">
        <w:trPr>
          <w:trHeight w:val="370"/>
        </w:trPr>
        <w:tc>
          <w:tcPr>
            <w:tcW w:w="710" w:type="dxa"/>
          </w:tcPr>
          <w:p w14:paraId="073B18EF" w14:textId="77777777" w:rsidR="00CE6C31" w:rsidRPr="00CE6C31" w:rsidRDefault="00CE6C31" w:rsidP="00CE6C31">
            <w:pPr>
              <w:spacing w:line="240" w:lineRule="auto"/>
              <w:ind w:firstLine="709"/>
              <w:rPr>
                <w:bCs/>
                <w:lang w:eastAsia="ru-RU"/>
              </w:rPr>
            </w:pPr>
            <w:r w:rsidRPr="00CE6C31">
              <w:rPr>
                <w:bCs/>
                <w:lang w:eastAsia="ru-RU"/>
              </w:rPr>
              <w:t>4</w:t>
            </w:r>
          </w:p>
        </w:tc>
        <w:tc>
          <w:tcPr>
            <w:tcW w:w="1558" w:type="dxa"/>
          </w:tcPr>
          <w:p w14:paraId="013831D0" w14:textId="77777777" w:rsidR="00CE6C31" w:rsidRPr="00CE6C31" w:rsidRDefault="00CE6C31" w:rsidP="00CE6C31">
            <w:pPr>
              <w:spacing w:line="240" w:lineRule="auto"/>
              <w:ind w:firstLine="709"/>
              <w:rPr>
                <w:bCs/>
                <w:lang w:eastAsia="ru-RU"/>
              </w:rPr>
            </w:pPr>
            <w:r w:rsidRPr="00CE6C31">
              <w:rPr>
                <w:bCs/>
                <w:lang w:eastAsia="ru-RU"/>
              </w:rPr>
              <w:t>Ур. Байырман</w:t>
            </w:r>
          </w:p>
        </w:tc>
        <w:tc>
          <w:tcPr>
            <w:tcW w:w="1440" w:type="dxa"/>
          </w:tcPr>
          <w:p w14:paraId="63DBB9C0" w14:textId="77777777" w:rsidR="00CE6C31" w:rsidRPr="00CE6C31" w:rsidRDefault="00CE6C31" w:rsidP="00CE6C31">
            <w:pPr>
              <w:spacing w:line="240" w:lineRule="auto"/>
              <w:ind w:firstLine="709"/>
              <w:rPr>
                <w:bCs/>
                <w:lang w:eastAsia="ru-RU"/>
              </w:rPr>
            </w:pPr>
            <w:r w:rsidRPr="00CE6C31">
              <w:rPr>
                <w:bCs/>
                <w:lang w:eastAsia="ru-RU"/>
              </w:rPr>
              <w:t>Наскальные рисунки</w:t>
            </w:r>
          </w:p>
        </w:tc>
        <w:tc>
          <w:tcPr>
            <w:tcW w:w="1440" w:type="dxa"/>
          </w:tcPr>
          <w:p w14:paraId="7F71D5A3" w14:textId="77777777" w:rsidR="00CE6C31" w:rsidRPr="00CE6C31" w:rsidRDefault="00CE6C31" w:rsidP="00CE6C31">
            <w:pPr>
              <w:spacing w:line="240" w:lineRule="auto"/>
              <w:ind w:firstLine="709"/>
              <w:rPr>
                <w:bCs/>
                <w:lang w:eastAsia="ru-RU"/>
              </w:rPr>
            </w:pPr>
            <w:r w:rsidRPr="00CE6C31">
              <w:rPr>
                <w:bCs/>
                <w:lang w:eastAsia="ru-RU"/>
              </w:rPr>
              <w:t>0,5</w:t>
            </w:r>
          </w:p>
        </w:tc>
        <w:tc>
          <w:tcPr>
            <w:tcW w:w="1260" w:type="dxa"/>
          </w:tcPr>
          <w:p w14:paraId="4D1DC02E" w14:textId="77777777" w:rsidR="00CE6C31" w:rsidRPr="00CE6C31" w:rsidRDefault="00CE6C31" w:rsidP="00CE6C31">
            <w:pPr>
              <w:spacing w:line="240" w:lineRule="auto"/>
              <w:ind w:firstLine="709"/>
              <w:rPr>
                <w:bCs/>
                <w:lang w:eastAsia="ru-RU"/>
              </w:rPr>
            </w:pPr>
            <w:r w:rsidRPr="00CE6C31">
              <w:rPr>
                <w:bCs/>
                <w:lang w:eastAsia="ru-RU"/>
              </w:rPr>
              <w:t>30 мин</w:t>
            </w:r>
          </w:p>
        </w:tc>
        <w:tc>
          <w:tcPr>
            <w:tcW w:w="1676" w:type="dxa"/>
          </w:tcPr>
          <w:p w14:paraId="09628932" w14:textId="77777777" w:rsidR="00CE6C31" w:rsidRPr="00CE6C31" w:rsidRDefault="00CE6C31" w:rsidP="00CE6C31">
            <w:pPr>
              <w:spacing w:line="240" w:lineRule="auto"/>
              <w:ind w:firstLine="709"/>
              <w:rPr>
                <w:bCs/>
                <w:lang w:eastAsia="ru-RU"/>
              </w:rPr>
            </w:pPr>
            <w:r w:rsidRPr="00CE6C31">
              <w:rPr>
                <w:bCs/>
                <w:lang w:eastAsia="ru-RU"/>
              </w:rPr>
              <w:t>-</w:t>
            </w:r>
          </w:p>
        </w:tc>
        <w:tc>
          <w:tcPr>
            <w:tcW w:w="1887" w:type="dxa"/>
          </w:tcPr>
          <w:p w14:paraId="2435E688" w14:textId="77777777" w:rsidR="00CE6C31" w:rsidRPr="00CE6C31" w:rsidRDefault="00CE6C31" w:rsidP="00CE6C31">
            <w:pPr>
              <w:spacing w:line="240" w:lineRule="auto"/>
              <w:ind w:firstLine="709"/>
              <w:rPr>
                <w:bCs/>
                <w:lang w:eastAsia="ru-RU"/>
              </w:rPr>
            </w:pPr>
            <w:r w:rsidRPr="00CE6C31">
              <w:rPr>
                <w:bCs/>
                <w:lang w:eastAsia="ru-RU"/>
              </w:rPr>
              <w:t>-</w:t>
            </w:r>
          </w:p>
        </w:tc>
      </w:tr>
      <w:tr w:rsidR="00CE6C31" w:rsidRPr="00CE6C31" w14:paraId="3DE95351" w14:textId="77777777" w:rsidTr="00CE6C31">
        <w:trPr>
          <w:trHeight w:val="471"/>
        </w:trPr>
        <w:tc>
          <w:tcPr>
            <w:tcW w:w="710" w:type="dxa"/>
          </w:tcPr>
          <w:p w14:paraId="36835926" w14:textId="77777777" w:rsidR="00CE6C31" w:rsidRPr="00CE6C31" w:rsidRDefault="00CE6C31" w:rsidP="00CE6C31">
            <w:pPr>
              <w:spacing w:line="240" w:lineRule="auto"/>
              <w:ind w:firstLine="709"/>
              <w:rPr>
                <w:bCs/>
                <w:lang w:eastAsia="ru-RU"/>
              </w:rPr>
            </w:pPr>
            <w:r w:rsidRPr="00CE6C31">
              <w:rPr>
                <w:bCs/>
                <w:lang w:eastAsia="ru-RU"/>
              </w:rPr>
              <w:t>5</w:t>
            </w:r>
          </w:p>
        </w:tc>
        <w:tc>
          <w:tcPr>
            <w:tcW w:w="1558" w:type="dxa"/>
          </w:tcPr>
          <w:p w14:paraId="67FFD135" w14:textId="77777777" w:rsidR="00CE6C31" w:rsidRPr="00CE6C31" w:rsidRDefault="00CE6C31" w:rsidP="00CE6C31">
            <w:pPr>
              <w:spacing w:line="240" w:lineRule="auto"/>
              <w:ind w:firstLine="709"/>
              <w:rPr>
                <w:bCs/>
                <w:lang w:eastAsia="ru-RU"/>
              </w:rPr>
            </w:pPr>
            <w:r w:rsidRPr="00CE6C31">
              <w:rPr>
                <w:bCs/>
                <w:lang w:eastAsia="ru-RU"/>
              </w:rPr>
              <w:t>Наскальные рисунки</w:t>
            </w:r>
          </w:p>
        </w:tc>
        <w:tc>
          <w:tcPr>
            <w:tcW w:w="1440" w:type="dxa"/>
          </w:tcPr>
          <w:p w14:paraId="5C09C641" w14:textId="77777777" w:rsidR="00CE6C31" w:rsidRPr="00CE6C31" w:rsidRDefault="00CE6C31" w:rsidP="00CE6C31">
            <w:pPr>
              <w:spacing w:line="240" w:lineRule="auto"/>
              <w:ind w:firstLine="709"/>
              <w:rPr>
                <w:bCs/>
                <w:lang w:eastAsia="ru-RU"/>
              </w:rPr>
            </w:pPr>
            <w:r w:rsidRPr="00CE6C31">
              <w:rPr>
                <w:bCs/>
                <w:lang w:eastAsia="ru-RU"/>
              </w:rPr>
              <w:t>Осмотр наскальных рисунков</w:t>
            </w:r>
          </w:p>
        </w:tc>
        <w:tc>
          <w:tcPr>
            <w:tcW w:w="1440" w:type="dxa"/>
          </w:tcPr>
          <w:p w14:paraId="7E0789F2" w14:textId="77777777" w:rsidR="00CE6C31" w:rsidRPr="00CE6C31" w:rsidRDefault="00CE6C31" w:rsidP="00CE6C31">
            <w:pPr>
              <w:spacing w:line="240" w:lineRule="auto"/>
              <w:ind w:firstLine="709"/>
              <w:rPr>
                <w:bCs/>
                <w:lang w:eastAsia="ru-RU"/>
              </w:rPr>
            </w:pPr>
            <w:r w:rsidRPr="00CE6C31">
              <w:rPr>
                <w:bCs/>
                <w:lang w:eastAsia="ru-RU"/>
              </w:rPr>
              <w:t>-</w:t>
            </w:r>
          </w:p>
        </w:tc>
        <w:tc>
          <w:tcPr>
            <w:tcW w:w="1260" w:type="dxa"/>
          </w:tcPr>
          <w:p w14:paraId="0243FD0F" w14:textId="77777777" w:rsidR="00CE6C31" w:rsidRPr="00CE6C31" w:rsidRDefault="00CE6C31" w:rsidP="00CE6C31">
            <w:pPr>
              <w:spacing w:line="240" w:lineRule="auto"/>
              <w:ind w:firstLine="709"/>
              <w:rPr>
                <w:bCs/>
                <w:lang w:eastAsia="ru-RU"/>
              </w:rPr>
            </w:pPr>
            <w:r w:rsidRPr="00CE6C31">
              <w:rPr>
                <w:bCs/>
                <w:lang w:eastAsia="ru-RU"/>
              </w:rPr>
              <w:t>-</w:t>
            </w:r>
          </w:p>
        </w:tc>
        <w:tc>
          <w:tcPr>
            <w:tcW w:w="1676" w:type="dxa"/>
          </w:tcPr>
          <w:p w14:paraId="054FCA8C" w14:textId="77777777" w:rsidR="00CE6C31" w:rsidRPr="00CE6C31" w:rsidRDefault="00CE6C31" w:rsidP="00CE6C31">
            <w:pPr>
              <w:spacing w:line="240" w:lineRule="auto"/>
              <w:ind w:firstLine="709"/>
              <w:rPr>
                <w:bCs/>
                <w:lang w:eastAsia="ru-RU"/>
              </w:rPr>
            </w:pPr>
            <w:r w:rsidRPr="00CE6C31">
              <w:rPr>
                <w:bCs/>
                <w:lang w:eastAsia="ru-RU"/>
              </w:rPr>
              <w:t>1 час</w:t>
            </w:r>
          </w:p>
        </w:tc>
        <w:tc>
          <w:tcPr>
            <w:tcW w:w="1887" w:type="dxa"/>
          </w:tcPr>
          <w:p w14:paraId="611A02C6" w14:textId="77777777" w:rsidR="00CE6C31" w:rsidRPr="00CE6C31" w:rsidRDefault="00CE6C31" w:rsidP="00CE6C31">
            <w:pPr>
              <w:spacing w:line="240" w:lineRule="auto"/>
              <w:ind w:firstLine="709"/>
              <w:rPr>
                <w:bCs/>
                <w:lang w:eastAsia="ru-RU"/>
              </w:rPr>
            </w:pPr>
            <w:r w:rsidRPr="00CE6C31">
              <w:rPr>
                <w:bCs/>
                <w:lang w:eastAsia="ru-RU"/>
              </w:rPr>
              <w:t>2</w:t>
            </w:r>
          </w:p>
        </w:tc>
      </w:tr>
      <w:tr w:rsidR="00CE6C31" w:rsidRPr="00CE6C31" w14:paraId="03790AA2" w14:textId="77777777" w:rsidTr="00CE6C31">
        <w:trPr>
          <w:trHeight w:val="451"/>
        </w:trPr>
        <w:tc>
          <w:tcPr>
            <w:tcW w:w="710" w:type="dxa"/>
          </w:tcPr>
          <w:p w14:paraId="3B2E1C79" w14:textId="77777777" w:rsidR="00CE6C31" w:rsidRPr="00CE6C31" w:rsidRDefault="00CE6C31" w:rsidP="00CE6C31">
            <w:pPr>
              <w:spacing w:line="240" w:lineRule="auto"/>
              <w:ind w:firstLine="709"/>
              <w:rPr>
                <w:bCs/>
                <w:lang w:eastAsia="ru-RU"/>
              </w:rPr>
            </w:pPr>
            <w:r w:rsidRPr="00CE6C31">
              <w:rPr>
                <w:bCs/>
                <w:lang w:eastAsia="ru-RU"/>
              </w:rPr>
              <w:t>6</w:t>
            </w:r>
          </w:p>
        </w:tc>
        <w:tc>
          <w:tcPr>
            <w:tcW w:w="1558" w:type="dxa"/>
          </w:tcPr>
          <w:p w14:paraId="730723D2" w14:textId="77777777" w:rsidR="00CE6C31" w:rsidRPr="00CE6C31" w:rsidRDefault="00CE6C31" w:rsidP="00CE6C31">
            <w:pPr>
              <w:spacing w:line="240" w:lineRule="auto"/>
              <w:ind w:firstLine="709"/>
              <w:rPr>
                <w:bCs/>
                <w:lang w:eastAsia="ru-RU"/>
              </w:rPr>
            </w:pPr>
            <w:r w:rsidRPr="00CE6C31">
              <w:rPr>
                <w:bCs/>
                <w:lang w:eastAsia="ru-RU"/>
              </w:rPr>
              <w:t>Наскальные рисунки</w:t>
            </w:r>
          </w:p>
        </w:tc>
        <w:tc>
          <w:tcPr>
            <w:tcW w:w="1440" w:type="dxa"/>
          </w:tcPr>
          <w:p w14:paraId="73F635A2" w14:textId="77777777" w:rsidR="00CE6C31" w:rsidRPr="00CE6C31" w:rsidRDefault="00CE6C31" w:rsidP="00CE6C31">
            <w:pPr>
              <w:spacing w:line="240" w:lineRule="auto"/>
              <w:ind w:firstLine="709"/>
              <w:rPr>
                <w:bCs/>
                <w:lang w:eastAsia="ru-RU"/>
              </w:rPr>
            </w:pPr>
            <w:r w:rsidRPr="00CE6C31">
              <w:rPr>
                <w:bCs/>
                <w:lang w:eastAsia="ru-RU"/>
              </w:rPr>
              <w:t>Кошара Сарыкора</w:t>
            </w:r>
          </w:p>
        </w:tc>
        <w:tc>
          <w:tcPr>
            <w:tcW w:w="1440" w:type="dxa"/>
          </w:tcPr>
          <w:p w14:paraId="47747BEA" w14:textId="77777777" w:rsidR="00CE6C31" w:rsidRPr="00CE6C31" w:rsidRDefault="00CE6C31" w:rsidP="00CE6C31">
            <w:pPr>
              <w:spacing w:line="240" w:lineRule="auto"/>
              <w:ind w:firstLine="709"/>
              <w:rPr>
                <w:bCs/>
                <w:lang w:eastAsia="ru-RU"/>
              </w:rPr>
            </w:pPr>
            <w:r w:rsidRPr="00CE6C31">
              <w:rPr>
                <w:bCs/>
                <w:lang w:eastAsia="ru-RU"/>
              </w:rPr>
              <w:t>2</w:t>
            </w:r>
          </w:p>
        </w:tc>
        <w:tc>
          <w:tcPr>
            <w:tcW w:w="1260" w:type="dxa"/>
          </w:tcPr>
          <w:p w14:paraId="5AC2A7C8" w14:textId="77777777" w:rsidR="00CE6C31" w:rsidRPr="00CE6C31" w:rsidRDefault="00CE6C31" w:rsidP="00CE6C31">
            <w:pPr>
              <w:spacing w:line="240" w:lineRule="auto"/>
              <w:ind w:firstLine="709"/>
              <w:rPr>
                <w:bCs/>
                <w:lang w:eastAsia="ru-RU"/>
              </w:rPr>
            </w:pPr>
            <w:r w:rsidRPr="00CE6C31">
              <w:rPr>
                <w:bCs/>
                <w:lang w:eastAsia="ru-RU"/>
              </w:rPr>
              <w:t>1,5 часа</w:t>
            </w:r>
          </w:p>
        </w:tc>
        <w:tc>
          <w:tcPr>
            <w:tcW w:w="1676" w:type="dxa"/>
          </w:tcPr>
          <w:p w14:paraId="78AB9372" w14:textId="77777777" w:rsidR="00CE6C31" w:rsidRPr="00CE6C31" w:rsidRDefault="00CE6C31" w:rsidP="00CE6C31">
            <w:pPr>
              <w:spacing w:line="240" w:lineRule="auto"/>
              <w:ind w:firstLine="709"/>
              <w:rPr>
                <w:bCs/>
                <w:lang w:eastAsia="ru-RU"/>
              </w:rPr>
            </w:pPr>
            <w:r w:rsidRPr="00CE6C31">
              <w:rPr>
                <w:bCs/>
                <w:lang w:eastAsia="ru-RU"/>
              </w:rPr>
              <w:t>30 мин</w:t>
            </w:r>
          </w:p>
        </w:tc>
        <w:tc>
          <w:tcPr>
            <w:tcW w:w="1887" w:type="dxa"/>
          </w:tcPr>
          <w:p w14:paraId="69447CEA" w14:textId="77777777" w:rsidR="00CE6C31" w:rsidRPr="00CE6C31" w:rsidRDefault="00CE6C31" w:rsidP="00CE6C31">
            <w:pPr>
              <w:spacing w:line="240" w:lineRule="auto"/>
              <w:ind w:firstLine="709"/>
              <w:rPr>
                <w:bCs/>
                <w:lang w:eastAsia="ru-RU"/>
              </w:rPr>
            </w:pPr>
            <w:r w:rsidRPr="00CE6C31">
              <w:rPr>
                <w:bCs/>
                <w:lang w:eastAsia="ru-RU"/>
              </w:rPr>
              <w:t>3</w:t>
            </w:r>
          </w:p>
        </w:tc>
      </w:tr>
      <w:tr w:rsidR="00CE6C31" w:rsidRPr="00CE6C31" w14:paraId="68F52577" w14:textId="77777777" w:rsidTr="00CE6C31">
        <w:trPr>
          <w:trHeight w:val="349"/>
        </w:trPr>
        <w:tc>
          <w:tcPr>
            <w:tcW w:w="710" w:type="dxa"/>
          </w:tcPr>
          <w:p w14:paraId="5599925C" w14:textId="77777777" w:rsidR="00CE6C31" w:rsidRPr="00CE6C31" w:rsidRDefault="00CE6C31" w:rsidP="00CE6C31">
            <w:pPr>
              <w:spacing w:line="240" w:lineRule="auto"/>
              <w:ind w:firstLine="709"/>
              <w:rPr>
                <w:bCs/>
                <w:lang w:eastAsia="ru-RU"/>
              </w:rPr>
            </w:pPr>
            <w:r w:rsidRPr="00CE6C31">
              <w:rPr>
                <w:bCs/>
                <w:lang w:eastAsia="ru-RU"/>
              </w:rPr>
              <w:t>7</w:t>
            </w:r>
          </w:p>
        </w:tc>
        <w:tc>
          <w:tcPr>
            <w:tcW w:w="1558" w:type="dxa"/>
          </w:tcPr>
          <w:p w14:paraId="7F90C562" w14:textId="77777777" w:rsidR="00CE6C31" w:rsidRPr="00CE6C31" w:rsidRDefault="00CE6C31" w:rsidP="00CE6C31">
            <w:pPr>
              <w:spacing w:line="240" w:lineRule="auto"/>
              <w:ind w:firstLine="709"/>
              <w:rPr>
                <w:bCs/>
                <w:lang w:eastAsia="ru-RU"/>
              </w:rPr>
            </w:pPr>
            <w:r w:rsidRPr="00CE6C31">
              <w:rPr>
                <w:bCs/>
                <w:lang w:eastAsia="ru-RU"/>
              </w:rPr>
              <w:t>Кошара Сарыкора</w:t>
            </w:r>
          </w:p>
        </w:tc>
        <w:tc>
          <w:tcPr>
            <w:tcW w:w="1440" w:type="dxa"/>
          </w:tcPr>
          <w:p w14:paraId="6FF14B5E" w14:textId="77777777" w:rsidR="00CE6C31" w:rsidRPr="00CE6C31" w:rsidRDefault="00CE6C31" w:rsidP="00CE6C31">
            <w:pPr>
              <w:spacing w:line="240" w:lineRule="auto"/>
              <w:ind w:firstLine="709"/>
              <w:rPr>
                <w:bCs/>
                <w:lang w:eastAsia="ru-RU"/>
              </w:rPr>
            </w:pPr>
            <w:r w:rsidRPr="00CE6C31">
              <w:rPr>
                <w:bCs/>
                <w:lang w:eastAsia="ru-RU"/>
              </w:rPr>
              <w:t>с. Катон-Карагай</w:t>
            </w:r>
          </w:p>
        </w:tc>
        <w:tc>
          <w:tcPr>
            <w:tcW w:w="1440" w:type="dxa"/>
          </w:tcPr>
          <w:p w14:paraId="16E53E47" w14:textId="77777777" w:rsidR="00CE6C31" w:rsidRPr="00CE6C31" w:rsidRDefault="00CE6C31" w:rsidP="00CE6C31">
            <w:pPr>
              <w:spacing w:line="240" w:lineRule="auto"/>
              <w:ind w:firstLine="709"/>
              <w:rPr>
                <w:bCs/>
                <w:lang w:eastAsia="ru-RU"/>
              </w:rPr>
            </w:pPr>
            <w:r w:rsidRPr="00CE6C31">
              <w:rPr>
                <w:bCs/>
                <w:lang w:eastAsia="ru-RU"/>
              </w:rPr>
              <w:t>2</w:t>
            </w:r>
          </w:p>
        </w:tc>
        <w:tc>
          <w:tcPr>
            <w:tcW w:w="1260" w:type="dxa"/>
          </w:tcPr>
          <w:p w14:paraId="7392D746" w14:textId="77777777" w:rsidR="00CE6C31" w:rsidRPr="00CE6C31" w:rsidRDefault="00CE6C31" w:rsidP="00CE6C31">
            <w:pPr>
              <w:spacing w:line="240" w:lineRule="auto"/>
              <w:ind w:firstLine="709"/>
              <w:rPr>
                <w:bCs/>
                <w:lang w:eastAsia="ru-RU"/>
              </w:rPr>
            </w:pPr>
            <w:r w:rsidRPr="00CE6C31">
              <w:rPr>
                <w:bCs/>
                <w:lang w:eastAsia="ru-RU"/>
              </w:rPr>
              <w:t>2 часа</w:t>
            </w:r>
          </w:p>
        </w:tc>
        <w:tc>
          <w:tcPr>
            <w:tcW w:w="1676" w:type="dxa"/>
          </w:tcPr>
          <w:p w14:paraId="63597C15" w14:textId="77777777" w:rsidR="00CE6C31" w:rsidRPr="00CE6C31" w:rsidRDefault="00CE6C31" w:rsidP="00CE6C31">
            <w:pPr>
              <w:spacing w:line="240" w:lineRule="auto"/>
              <w:ind w:firstLine="709"/>
              <w:rPr>
                <w:bCs/>
                <w:lang w:eastAsia="ru-RU"/>
              </w:rPr>
            </w:pPr>
            <w:r w:rsidRPr="00CE6C31">
              <w:rPr>
                <w:bCs/>
                <w:lang w:eastAsia="ru-RU"/>
              </w:rPr>
              <w:t>30 мин</w:t>
            </w:r>
          </w:p>
        </w:tc>
        <w:tc>
          <w:tcPr>
            <w:tcW w:w="1887" w:type="dxa"/>
          </w:tcPr>
          <w:p w14:paraId="7AFA21F1" w14:textId="77777777" w:rsidR="00CE6C31" w:rsidRPr="00CE6C31" w:rsidRDefault="00CE6C31" w:rsidP="00CE6C31">
            <w:pPr>
              <w:spacing w:line="240" w:lineRule="auto"/>
              <w:ind w:firstLine="709"/>
              <w:rPr>
                <w:bCs/>
                <w:lang w:eastAsia="ru-RU"/>
              </w:rPr>
            </w:pPr>
            <w:r w:rsidRPr="00CE6C31">
              <w:rPr>
                <w:bCs/>
                <w:lang w:eastAsia="ru-RU"/>
              </w:rPr>
              <w:t>-</w:t>
            </w:r>
          </w:p>
        </w:tc>
      </w:tr>
    </w:tbl>
    <w:p w14:paraId="71B2BF3A" w14:textId="77777777" w:rsidR="00F16BA0" w:rsidRDefault="00F16BA0" w:rsidP="00CE6C31">
      <w:pPr>
        <w:spacing w:after="0" w:line="240" w:lineRule="auto"/>
        <w:ind w:firstLine="709"/>
        <w:rPr>
          <w:rFonts w:ascii="Times New Roman" w:eastAsia="Times New Roman" w:hAnsi="Times New Roman" w:cs="Times New Roman"/>
          <w:b/>
          <w:bCs/>
          <w:sz w:val="24"/>
          <w:szCs w:val="24"/>
          <w:lang w:eastAsia="ru-RU"/>
        </w:rPr>
      </w:pPr>
    </w:p>
    <w:p w14:paraId="67C4B14F" w14:textId="77777777" w:rsidR="00F16BA0" w:rsidRDefault="00F16BA0" w:rsidP="00CE6C31">
      <w:pPr>
        <w:spacing w:after="0" w:line="240" w:lineRule="auto"/>
        <w:ind w:firstLine="709"/>
        <w:rPr>
          <w:rFonts w:ascii="Times New Roman" w:eastAsia="Times New Roman" w:hAnsi="Times New Roman" w:cs="Times New Roman"/>
          <w:b/>
          <w:bCs/>
          <w:sz w:val="24"/>
          <w:szCs w:val="24"/>
          <w:lang w:eastAsia="ru-RU"/>
        </w:rPr>
      </w:pPr>
    </w:p>
    <w:p w14:paraId="46BAE66C" w14:textId="715F1565" w:rsidR="00CE6C31" w:rsidRPr="00CE6C31" w:rsidRDefault="00CE6C31" w:rsidP="00CE6C31">
      <w:pPr>
        <w:spacing w:after="0" w:line="240" w:lineRule="auto"/>
        <w:ind w:firstLine="709"/>
        <w:rPr>
          <w:rFonts w:ascii="Times New Roman" w:eastAsia="Times New Roman" w:hAnsi="Times New Roman" w:cs="Times New Roman"/>
          <w:b/>
          <w:bCs/>
          <w:sz w:val="24"/>
          <w:szCs w:val="24"/>
          <w:lang w:eastAsia="ru-RU"/>
        </w:rPr>
      </w:pPr>
      <w:r w:rsidRPr="00CE6C31">
        <w:rPr>
          <w:rFonts w:ascii="Times New Roman" w:eastAsia="Times New Roman" w:hAnsi="Times New Roman" w:cs="Times New Roman"/>
          <w:b/>
          <w:bCs/>
          <w:sz w:val="24"/>
          <w:szCs w:val="24"/>
          <w:lang w:eastAsia="ru-RU"/>
        </w:rPr>
        <w:t>13. Карта-схема маршрута с легендой:</w:t>
      </w:r>
    </w:p>
    <w:p w14:paraId="618750B2" w14:textId="77777777" w:rsidR="00CE6C31" w:rsidRPr="00CE6C31" w:rsidRDefault="00CE6C31" w:rsidP="00CE6C31">
      <w:pPr>
        <w:spacing w:after="0" w:line="240" w:lineRule="auto"/>
        <w:ind w:firstLine="709"/>
        <w:rPr>
          <w:rFonts w:ascii="Times New Roman" w:eastAsia="Times New Roman" w:hAnsi="Times New Roman" w:cs="Times New Roman"/>
          <w:b/>
          <w:bCs/>
          <w:sz w:val="24"/>
          <w:szCs w:val="24"/>
          <w:lang w:eastAsia="ru-RU"/>
        </w:rPr>
      </w:pPr>
    </w:p>
    <w:p w14:paraId="1F2F9F32" w14:textId="77777777" w:rsidR="00CE6C31" w:rsidRPr="00CE6C31" w:rsidRDefault="00CE6C31" w:rsidP="00CE6C31">
      <w:pPr>
        <w:spacing w:after="0" w:line="240" w:lineRule="auto"/>
        <w:ind w:firstLine="709"/>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Cs/>
          <w:noProof/>
          <w:sz w:val="24"/>
          <w:szCs w:val="24"/>
          <w:lang w:eastAsia="ru-RU"/>
        </w:rPr>
        <w:drawing>
          <wp:anchor distT="0" distB="0" distL="114300" distR="114300" simplePos="0" relativeHeight="251659264" behindDoc="0" locked="0" layoutInCell="1" allowOverlap="1" wp14:anchorId="28244749" wp14:editId="3AC09902">
            <wp:simplePos x="0" y="0"/>
            <wp:positionH relativeFrom="column">
              <wp:posOffset>3065146</wp:posOffset>
            </wp:positionH>
            <wp:positionV relativeFrom="paragraph">
              <wp:posOffset>2579370</wp:posOffset>
            </wp:positionV>
            <wp:extent cx="1859280" cy="1746596"/>
            <wp:effectExtent l="0" t="0" r="7620" b="6350"/>
            <wp:wrapNone/>
            <wp:docPr id="8662345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867719" cy="1754524"/>
                    </a:xfrm>
                    <a:prstGeom prst="rect">
                      <a:avLst/>
                    </a:prstGeom>
                    <a:noFill/>
                  </pic:spPr>
                </pic:pic>
              </a:graphicData>
            </a:graphic>
            <wp14:sizeRelH relativeFrom="margin">
              <wp14:pctWidth>0</wp14:pctWidth>
            </wp14:sizeRelH>
            <wp14:sizeRelV relativeFrom="margin">
              <wp14:pctHeight>0</wp14:pctHeight>
            </wp14:sizeRelV>
          </wp:anchor>
        </w:drawing>
      </w:r>
      <w:r w:rsidRPr="00CE6C31">
        <w:rPr>
          <w:rFonts w:ascii="Times New Roman" w:eastAsia="Times New Roman" w:hAnsi="Times New Roman" w:cs="Times New Roman"/>
          <w:bCs/>
          <w:noProof/>
          <w:sz w:val="24"/>
          <w:szCs w:val="24"/>
          <w:lang w:eastAsia="ru-RU"/>
        </w:rPr>
        <w:drawing>
          <wp:inline distT="0" distB="0" distL="0" distR="0" wp14:anchorId="3FAA8737" wp14:editId="775A1D71">
            <wp:extent cx="3244421" cy="3101340"/>
            <wp:effectExtent l="0" t="0" r="0" b="3810"/>
            <wp:docPr id="81917609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247838" cy="3104607"/>
                    </a:xfrm>
                    <a:prstGeom prst="rect">
                      <a:avLst/>
                    </a:prstGeom>
                    <a:noFill/>
                  </pic:spPr>
                </pic:pic>
              </a:graphicData>
            </a:graphic>
          </wp:inline>
        </w:drawing>
      </w:r>
    </w:p>
    <w:p w14:paraId="00FB158A" w14:textId="77777777" w:rsidR="00CE6C31" w:rsidRPr="00CE6C31" w:rsidRDefault="00CE6C31" w:rsidP="00CE6C31">
      <w:pPr>
        <w:spacing w:after="0" w:line="240" w:lineRule="auto"/>
        <w:ind w:firstLine="709"/>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Cs/>
          <w:sz w:val="24"/>
          <w:szCs w:val="24"/>
          <w:lang w:eastAsia="ru-RU"/>
        </w:rPr>
        <w:t xml:space="preserve"> </w:t>
      </w:r>
    </w:p>
    <w:p w14:paraId="3B75F07A" w14:textId="77777777" w:rsidR="00CE6C31" w:rsidRPr="00CE6C31" w:rsidRDefault="00CE6C31" w:rsidP="00CE6C31">
      <w:pPr>
        <w:spacing w:after="0" w:line="240" w:lineRule="auto"/>
        <w:ind w:firstLine="709"/>
        <w:rPr>
          <w:rFonts w:ascii="Times New Roman" w:eastAsia="Times New Roman" w:hAnsi="Times New Roman" w:cs="Times New Roman"/>
          <w:bCs/>
          <w:sz w:val="24"/>
          <w:szCs w:val="24"/>
          <w:lang w:eastAsia="ru-RU"/>
        </w:rPr>
      </w:pPr>
    </w:p>
    <w:p w14:paraId="36974BA5" w14:textId="77777777" w:rsidR="00CE6C31" w:rsidRPr="00CE6C31" w:rsidRDefault="00CE6C31" w:rsidP="00CE6C31">
      <w:pPr>
        <w:spacing w:after="0" w:line="240" w:lineRule="auto"/>
        <w:ind w:firstLine="709"/>
        <w:rPr>
          <w:rFonts w:ascii="Times New Roman" w:eastAsia="Times New Roman" w:hAnsi="Times New Roman" w:cs="Times New Roman"/>
          <w:bCs/>
          <w:sz w:val="24"/>
          <w:szCs w:val="24"/>
          <w:lang w:eastAsia="ru-RU"/>
        </w:rPr>
      </w:pPr>
    </w:p>
    <w:p w14:paraId="653DB748" w14:textId="77777777" w:rsidR="00CE6C31" w:rsidRPr="00CE6C31" w:rsidRDefault="00CE6C31" w:rsidP="00CE6C31">
      <w:pPr>
        <w:spacing w:after="0" w:line="240" w:lineRule="auto"/>
        <w:ind w:firstLine="709"/>
        <w:rPr>
          <w:rFonts w:ascii="Times New Roman" w:eastAsia="Times New Roman" w:hAnsi="Times New Roman" w:cs="Times New Roman"/>
          <w:bCs/>
          <w:sz w:val="24"/>
          <w:szCs w:val="24"/>
          <w:lang w:eastAsia="ru-RU"/>
        </w:rPr>
      </w:pPr>
    </w:p>
    <w:p w14:paraId="0BAD23CB" w14:textId="77777777" w:rsidR="00CE6C31" w:rsidRPr="00CE6C31" w:rsidRDefault="00CE6C31" w:rsidP="00CE6C31">
      <w:pPr>
        <w:spacing w:after="0" w:line="240" w:lineRule="auto"/>
        <w:ind w:firstLine="709"/>
        <w:rPr>
          <w:rFonts w:ascii="Times New Roman" w:eastAsia="Times New Roman" w:hAnsi="Times New Roman" w:cs="Times New Roman"/>
          <w:bCs/>
          <w:sz w:val="24"/>
          <w:szCs w:val="24"/>
          <w:lang w:eastAsia="ru-RU"/>
        </w:rPr>
      </w:pPr>
    </w:p>
    <w:p w14:paraId="0C42E609" w14:textId="77777777" w:rsidR="00CE6C31" w:rsidRPr="00CE6C31" w:rsidRDefault="00CE6C31" w:rsidP="00CE6C31">
      <w:pPr>
        <w:spacing w:after="0" w:line="240" w:lineRule="auto"/>
        <w:ind w:firstLine="709"/>
        <w:rPr>
          <w:rFonts w:ascii="Times New Roman" w:eastAsia="Times New Roman" w:hAnsi="Times New Roman" w:cs="Times New Roman"/>
          <w:bCs/>
          <w:sz w:val="24"/>
          <w:szCs w:val="24"/>
          <w:lang w:eastAsia="ru-RU"/>
        </w:rPr>
      </w:pPr>
    </w:p>
    <w:p w14:paraId="7D7F9F16" w14:textId="77777777" w:rsidR="00CE6C31" w:rsidRPr="00CE6C31" w:rsidRDefault="00CE6C31" w:rsidP="00CE6C31">
      <w:pPr>
        <w:spacing w:after="0" w:line="240" w:lineRule="auto"/>
        <w:ind w:firstLine="709"/>
        <w:rPr>
          <w:rFonts w:ascii="Times New Roman" w:eastAsia="Times New Roman" w:hAnsi="Times New Roman" w:cs="Times New Roman"/>
          <w:bCs/>
          <w:sz w:val="24"/>
          <w:szCs w:val="24"/>
          <w:lang w:eastAsia="ru-RU"/>
        </w:rPr>
      </w:pPr>
    </w:p>
    <w:p w14:paraId="784F4ED1" w14:textId="77777777" w:rsidR="00CE6C31" w:rsidRPr="00CE6C31" w:rsidRDefault="00CE6C31" w:rsidP="00F16BA0">
      <w:pPr>
        <w:spacing w:after="0" w:line="240" w:lineRule="auto"/>
        <w:ind w:firstLine="709"/>
        <w:jc w:val="both"/>
        <w:rPr>
          <w:rFonts w:ascii="Times New Roman" w:eastAsia="Times New Roman" w:hAnsi="Times New Roman" w:cs="Times New Roman"/>
          <w:b/>
          <w:bCs/>
          <w:sz w:val="24"/>
          <w:szCs w:val="24"/>
          <w:lang w:eastAsia="ru-RU"/>
        </w:rPr>
      </w:pPr>
      <w:r w:rsidRPr="00CE6C31">
        <w:rPr>
          <w:rFonts w:ascii="Times New Roman" w:eastAsia="Times New Roman" w:hAnsi="Times New Roman" w:cs="Times New Roman"/>
          <w:b/>
          <w:bCs/>
          <w:sz w:val="24"/>
          <w:szCs w:val="24"/>
          <w:lang w:eastAsia="ru-RU"/>
        </w:rPr>
        <w:t xml:space="preserve">14. Краткая характеристика (описание) тропы:  </w:t>
      </w:r>
    </w:p>
    <w:p w14:paraId="158F9F97"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Cs/>
          <w:sz w:val="24"/>
          <w:szCs w:val="24"/>
          <w:lang w:eastAsia="ru-RU"/>
        </w:rPr>
        <w:t xml:space="preserve">Маршрут рассчитан на 1 день пешего перехода. Протяженность трассы 7 км. Наиболее благоприятный сезон посещения: апрель – октябрь. Перепад высот составляет 100 метров.  </w:t>
      </w:r>
    </w:p>
    <w:p w14:paraId="41EA1A7A"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Cs/>
          <w:i/>
          <w:iCs/>
          <w:sz w:val="24"/>
          <w:szCs w:val="24"/>
          <w:lang w:eastAsia="ru-RU"/>
        </w:rPr>
        <w:t>8-00.</w:t>
      </w:r>
      <w:r w:rsidRPr="00CE6C31">
        <w:rPr>
          <w:rFonts w:ascii="Times New Roman" w:eastAsia="Times New Roman" w:hAnsi="Times New Roman" w:cs="Times New Roman"/>
          <w:bCs/>
          <w:sz w:val="24"/>
          <w:szCs w:val="24"/>
          <w:lang w:eastAsia="ru-RU"/>
        </w:rPr>
        <w:t xml:space="preserve"> Сбор экскурсантов в конторе национального парка (N 49º10’23.0” E 85º36’35.0” h=1054 m), инструктаж по технике безопасности и выход на маршрут.  </w:t>
      </w:r>
    </w:p>
    <w:p w14:paraId="4D06A41E"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Cs/>
          <w:i/>
          <w:iCs/>
          <w:sz w:val="24"/>
          <w:szCs w:val="24"/>
          <w:lang w:eastAsia="ru-RU"/>
        </w:rPr>
        <w:t>9-30.</w:t>
      </w:r>
      <w:r w:rsidRPr="00CE6C31">
        <w:rPr>
          <w:rFonts w:ascii="Times New Roman" w:eastAsia="Times New Roman" w:hAnsi="Times New Roman" w:cs="Times New Roman"/>
          <w:bCs/>
          <w:sz w:val="24"/>
          <w:szCs w:val="24"/>
          <w:lang w:eastAsia="ru-RU"/>
        </w:rPr>
        <w:t xml:space="preserve"> Через с. Катон-Карагай в СВ направлении маршрут идет до Аэропорта, слева остается метеостанция с. Катон-Карагай (основана в 1898, есть данные за этот год), одна из старейших в Казахстане. Маршрут идет по остепненным участкам с характерной степной растительностью и животным населением. Из позвоночных животных обитают  суслики, жаворонки, каменки и др. Насекомые представлены – жужелицами, чернотелками, усачами, пчелами, дневными бабочками и др. Растительный мир  представлен растениями степных ассоциаций – полынями, злаковыми.                                                                           </w:t>
      </w:r>
    </w:p>
    <w:p w14:paraId="12D2FF06"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Cs/>
          <w:i/>
          <w:iCs/>
          <w:sz w:val="24"/>
          <w:szCs w:val="24"/>
          <w:lang w:eastAsia="ru-RU"/>
        </w:rPr>
        <w:t>11-00.</w:t>
      </w:r>
      <w:r w:rsidRPr="00CE6C31">
        <w:rPr>
          <w:rFonts w:ascii="Times New Roman" w:eastAsia="Times New Roman" w:hAnsi="Times New Roman" w:cs="Times New Roman"/>
          <w:bCs/>
          <w:sz w:val="24"/>
          <w:szCs w:val="24"/>
          <w:lang w:eastAsia="ru-RU"/>
        </w:rPr>
        <w:t xml:space="preserve"> От Аэропорта по дороге, вверх около 100 метров, до урочища Байырман (N 49º11’38.2” E 85º38’33.9” h=1191). По дороге также встречаются растения степных биотопов, кроме того, некоторые кустарники – таволга, можжевельник. Из млекопитающих можно увидеть лису и сурка (они здесь нередки). Птицы – пустельга, ворон, коршун, орел-могильник, мохноногий курганник. Бабочки – аполлон, разные виды чернушек и белянок, мешочниц, сатирид и нимфалид, а также перламутровок и шашечниц. Жуки – бронзовка золотистая, кузька-крестоносец, эодоркадионы, тускляки, энтомосцеллюсы, божьи коровки и др. С подъема хорошо просматривается находящийся напротив хребет Сарымсакты с высочайшей и живописнейшей вершиной Беркут-Аул (3773 м) и Катон-Карагайская долина. Отдых. Фотография. </w:t>
      </w:r>
    </w:p>
    <w:p w14:paraId="438E40C7"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Cs/>
          <w:i/>
          <w:iCs/>
          <w:sz w:val="24"/>
          <w:szCs w:val="24"/>
          <w:lang w:eastAsia="ru-RU"/>
        </w:rPr>
        <w:lastRenderedPageBreak/>
        <w:t>11-30 - 12-30.</w:t>
      </w:r>
      <w:r w:rsidRPr="00CE6C31">
        <w:rPr>
          <w:rFonts w:ascii="Times New Roman" w:eastAsia="Times New Roman" w:hAnsi="Times New Roman" w:cs="Times New Roman"/>
          <w:bCs/>
          <w:sz w:val="24"/>
          <w:szCs w:val="24"/>
          <w:lang w:eastAsia="ru-RU"/>
        </w:rPr>
        <w:t xml:space="preserve"> Продвижение к наскальным рисункам (N 49º11’42.3” E 85º38’10.7” h=1183 m). Осмотр петроглифов.  Фотография. В сентябре-октябре можно увидеть скопления божьих коровок, собирающихся зимовать. </w:t>
      </w:r>
    </w:p>
    <w:p w14:paraId="4357E397"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Cs/>
          <w:i/>
          <w:iCs/>
          <w:sz w:val="24"/>
          <w:szCs w:val="24"/>
          <w:lang w:eastAsia="ru-RU"/>
        </w:rPr>
        <w:t>12-30 -14-00.</w:t>
      </w:r>
      <w:r w:rsidRPr="00CE6C31">
        <w:rPr>
          <w:rFonts w:ascii="Times New Roman" w:eastAsia="Times New Roman" w:hAnsi="Times New Roman" w:cs="Times New Roman"/>
          <w:bCs/>
          <w:sz w:val="24"/>
          <w:szCs w:val="24"/>
          <w:lang w:eastAsia="ru-RU"/>
        </w:rPr>
        <w:t xml:space="preserve"> После небольшого перерыва и отдыха маршрут идет до кошары Сарыкора. Здесь пасут лошадей и делают кумыс. Экскурсанты смогут посмотреть как доят лошадей, делают казахский национальный напиток – кумыс, а также отведать свежего кумыса и крепкого ароматного чая. Осмотр окрестностей. Фотография. </w:t>
      </w:r>
    </w:p>
    <w:p w14:paraId="1DC2F4C5"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Cs/>
          <w:i/>
          <w:iCs/>
          <w:sz w:val="24"/>
          <w:szCs w:val="24"/>
          <w:lang w:eastAsia="ru-RU"/>
        </w:rPr>
        <w:t>17-00.</w:t>
      </w:r>
      <w:r w:rsidRPr="00CE6C31">
        <w:rPr>
          <w:rFonts w:ascii="Times New Roman" w:eastAsia="Times New Roman" w:hAnsi="Times New Roman" w:cs="Times New Roman"/>
          <w:bCs/>
          <w:sz w:val="24"/>
          <w:szCs w:val="24"/>
          <w:lang w:eastAsia="ru-RU"/>
        </w:rPr>
        <w:t xml:space="preserve"> Возвращение в с. Катон-Карагай.  </w:t>
      </w:r>
    </w:p>
    <w:p w14:paraId="5B34E608" w14:textId="77777777" w:rsidR="00CE6C31" w:rsidRPr="00CE6C31" w:rsidRDefault="00CE6C31" w:rsidP="00F16BA0">
      <w:pPr>
        <w:spacing w:after="0" w:line="240" w:lineRule="auto"/>
        <w:ind w:firstLine="709"/>
        <w:jc w:val="both"/>
        <w:rPr>
          <w:rFonts w:ascii="Times New Roman" w:eastAsia="Times New Roman" w:hAnsi="Times New Roman" w:cs="Times New Roman"/>
          <w:b/>
          <w:bCs/>
          <w:sz w:val="24"/>
          <w:szCs w:val="24"/>
          <w:lang w:eastAsia="ru-RU"/>
        </w:rPr>
      </w:pPr>
      <w:r w:rsidRPr="00CE6C31">
        <w:rPr>
          <w:rFonts w:ascii="Times New Roman" w:eastAsia="Times New Roman" w:hAnsi="Times New Roman" w:cs="Times New Roman"/>
          <w:b/>
          <w:bCs/>
          <w:sz w:val="24"/>
          <w:szCs w:val="24"/>
          <w:lang w:eastAsia="ru-RU"/>
        </w:rPr>
        <w:t>15.</w:t>
      </w:r>
      <w:r w:rsidRPr="00CE6C31">
        <w:rPr>
          <w:rFonts w:ascii="Times New Roman" w:eastAsia="Times New Roman" w:hAnsi="Times New Roman" w:cs="Times New Roman"/>
          <w:b/>
          <w:bCs/>
          <w:sz w:val="24"/>
          <w:szCs w:val="24"/>
          <w:lang w:eastAsia="ru-RU"/>
        </w:rPr>
        <w:tab/>
        <w:t>Краткое описание объектов осмотра по тропе и на естественных смотровых площадках:</w:t>
      </w:r>
    </w:p>
    <w:p w14:paraId="1769B127"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Cs/>
          <w:sz w:val="24"/>
          <w:szCs w:val="24"/>
          <w:lang w:eastAsia="ru-RU"/>
        </w:rPr>
        <w:t xml:space="preserve">Хребет Сарымсакты с высочайшей вершиной – Беркут-Аул, высотой 3773 метра – типичный южноалтайский хребет, с характерной для него – ассиметричностью, имеет короткие и крутые северные склоны и сравнительно пологие и длинные южные, а также чередованием в их водораздельных частях поверхностей выравнивания с расчлененным альпийским рельефом. Беркут-Аул, имеющий историческое название, также является привлекательнейшим местом паломничества туристов и альпинистов. Существуют приметы связанные с этой вершиной. Катон-Карагайская долина, выполненная валунно-галечниковыми, песчанистыми и суглинистыми отложениями, в которой находится с. Катон-Карагай, также хорошо просматривается с этого места. Село Катон-Карагай, начало которому положили станица Алтайская и поселок Катон-Карагайский, основано в 1871 году. Здесь побывали многие исследователи и краеведы, изучавшие природу Алтая.   </w:t>
      </w:r>
    </w:p>
    <w:p w14:paraId="4CBDDC64"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Cs/>
          <w:sz w:val="24"/>
          <w:szCs w:val="24"/>
          <w:lang w:eastAsia="ru-RU"/>
        </w:rPr>
        <w:t>Отроги Бухтарминских гор являются характерными участками со степной растительностью и животным населением. Для них характерны такие представители животного мира, как жуки-чернотелки (</w:t>
      </w:r>
      <w:r w:rsidRPr="00CE6C31">
        <w:rPr>
          <w:rFonts w:ascii="Times New Roman" w:eastAsia="Times New Roman" w:hAnsi="Times New Roman" w:cs="Times New Roman"/>
          <w:bCs/>
          <w:i/>
          <w:iCs/>
          <w:sz w:val="24"/>
          <w:szCs w:val="24"/>
          <w:lang w:eastAsia="ru-RU"/>
        </w:rPr>
        <w:t>Blabs halophila, Opatum sabulosum</w:t>
      </w:r>
      <w:r w:rsidRPr="00CE6C31">
        <w:rPr>
          <w:rFonts w:ascii="Times New Roman" w:eastAsia="Times New Roman" w:hAnsi="Times New Roman" w:cs="Times New Roman"/>
          <w:bCs/>
          <w:sz w:val="24"/>
          <w:szCs w:val="24"/>
          <w:lang w:eastAsia="ru-RU"/>
        </w:rPr>
        <w:t>), жуки-жужелицы (</w:t>
      </w:r>
      <w:r w:rsidRPr="00CE6C31">
        <w:rPr>
          <w:rFonts w:ascii="Times New Roman" w:eastAsia="Times New Roman" w:hAnsi="Times New Roman" w:cs="Times New Roman"/>
          <w:bCs/>
          <w:i/>
          <w:iCs/>
          <w:sz w:val="24"/>
          <w:szCs w:val="24"/>
          <w:lang w:eastAsia="ru-RU"/>
        </w:rPr>
        <w:t>Carabus mandibularis, Carabus sibiricus</w:t>
      </w:r>
      <w:r w:rsidRPr="00CE6C31">
        <w:rPr>
          <w:rFonts w:ascii="Times New Roman" w:eastAsia="Times New Roman" w:hAnsi="Times New Roman" w:cs="Times New Roman"/>
          <w:bCs/>
          <w:sz w:val="24"/>
          <w:szCs w:val="24"/>
          <w:lang w:eastAsia="ru-RU"/>
        </w:rPr>
        <w:t>), усачи (</w:t>
      </w:r>
      <w:r w:rsidRPr="00CE6C31">
        <w:rPr>
          <w:rFonts w:ascii="Times New Roman" w:eastAsia="Times New Roman" w:hAnsi="Times New Roman" w:cs="Times New Roman"/>
          <w:bCs/>
          <w:i/>
          <w:iCs/>
          <w:sz w:val="24"/>
          <w:szCs w:val="24"/>
          <w:lang w:eastAsia="ru-RU"/>
        </w:rPr>
        <w:t>Eodorcadion carinatum, Plagainotus (Echinocerus</w:t>
      </w:r>
      <w:r w:rsidRPr="00CE6C31">
        <w:rPr>
          <w:rFonts w:ascii="Times New Roman" w:eastAsia="Times New Roman" w:hAnsi="Times New Roman" w:cs="Times New Roman"/>
          <w:bCs/>
          <w:sz w:val="24"/>
          <w:szCs w:val="24"/>
          <w:lang w:eastAsia="ru-RU"/>
        </w:rPr>
        <w:t xml:space="preserve">) </w:t>
      </w:r>
      <w:r w:rsidRPr="00CE6C31">
        <w:rPr>
          <w:rFonts w:ascii="Times New Roman" w:eastAsia="Times New Roman" w:hAnsi="Times New Roman" w:cs="Times New Roman"/>
          <w:bCs/>
          <w:i/>
          <w:iCs/>
          <w:sz w:val="24"/>
          <w:szCs w:val="24"/>
          <w:lang w:eastAsia="ru-RU"/>
        </w:rPr>
        <w:t>floralis</w:t>
      </w:r>
      <w:r w:rsidRPr="00CE6C31">
        <w:rPr>
          <w:rFonts w:ascii="Times New Roman" w:eastAsia="Times New Roman" w:hAnsi="Times New Roman" w:cs="Times New Roman"/>
          <w:bCs/>
          <w:sz w:val="24"/>
          <w:szCs w:val="24"/>
          <w:lang w:eastAsia="ru-RU"/>
        </w:rPr>
        <w:t>) и пластинчатоусые (</w:t>
      </w:r>
      <w:r w:rsidRPr="00CE6C31">
        <w:rPr>
          <w:rFonts w:ascii="Times New Roman" w:eastAsia="Times New Roman" w:hAnsi="Times New Roman" w:cs="Times New Roman"/>
          <w:bCs/>
          <w:i/>
          <w:iCs/>
          <w:sz w:val="24"/>
          <w:szCs w:val="24"/>
          <w:lang w:eastAsia="ru-RU"/>
        </w:rPr>
        <w:t>Cetonia aurata, Phyllopertha horticola</w:t>
      </w:r>
      <w:r w:rsidRPr="00CE6C31">
        <w:rPr>
          <w:rFonts w:ascii="Times New Roman" w:eastAsia="Times New Roman" w:hAnsi="Times New Roman" w:cs="Times New Roman"/>
          <w:bCs/>
          <w:sz w:val="24"/>
          <w:szCs w:val="24"/>
          <w:lang w:eastAsia="ru-RU"/>
        </w:rPr>
        <w:t xml:space="preserve">), характерные именно для степных биотопов. Кроме того, здесь обитает значительное количество видов птиц – жаворонок, каменка-плешанка, каменка-плясунья, пустельга, можно увидеть охотящихся коршунов, воронов, и даже орла-могильника, вида занесенного в Красную книгу РК и Красную книгу МСОП.  Эти южно экспонированные участки прогреваются на солнце раньше всей остальной территории национального парка, поэтому данный маршрут уже может функционировать с апреля, здесь можно увидеть первоцветы занесенные в Красную книгу РК – прострел раскрытый, пион степной, гимноспермиум алтайский, а также птиц не характерных для этого места, но встречающихся здесь – клушиц, или альпийских галок. </w:t>
      </w:r>
    </w:p>
    <w:p w14:paraId="2ABCBD26"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Cs/>
          <w:sz w:val="24"/>
          <w:szCs w:val="24"/>
          <w:lang w:eastAsia="ru-RU"/>
        </w:rPr>
        <w:t xml:space="preserve">Наскальные рисунки (петроглифы), относят к раннему железному веку. Они являются культурным и историческим наследием нашего региона, говорят о древности человеческого искусства. Эти рисунки характеризуются особой динамикой и своеобразием скифо-сибирского звериного стиля.  </w:t>
      </w:r>
    </w:p>
    <w:p w14:paraId="25B125F6" w14:textId="77777777" w:rsidR="00CE6C31" w:rsidRPr="00CE6C31" w:rsidRDefault="00CE6C31" w:rsidP="00F16BA0">
      <w:pPr>
        <w:spacing w:after="0" w:line="240" w:lineRule="auto"/>
        <w:ind w:firstLine="709"/>
        <w:jc w:val="both"/>
        <w:rPr>
          <w:rFonts w:ascii="Times New Roman" w:eastAsia="Times New Roman" w:hAnsi="Times New Roman" w:cs="Times New Roman"/>
          <w:b/>
          <w:bCs/>
          <w:sz w:val="24"/>
          <w:szCs w:val="24"/>
          <w:lang w:eastAsia="ru-RU"/>
        </w:rPr>
      </w:pPr>
      <w:r w:rsidRPr="00CE6C31">
        <w:rPr>
          <w:rFonts w:ascii="Times New Roman" w:eastAsia="Times New Roman" w:hAnsi="Times New Roman" w:cs="Times New Roman"/>
          <w:b/>
          <w:bCs/>
          <w:sz w:val="24"/>
          <w:szCs w:val="24"/>
          <w:lang w:eastAsia="ru-RU"/>
        </w:rPr>
        <w:t>16. Краткое описание сложных участков тропы:</w:t>
      </w:r>
    </w:p>
    <w:p w14:paraId="180A08F7"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Cs/>
          <w:sz w:val="24"/>
          <w:szCs w:val="24"/>
          <w:lang w:eastAsia="ru-RU"/>
        </w:rPr>
        <w:t>По ходу движения по маршруту экскурсантам придется преодолеть небольшой сложности подъем (≈70 м), доступный даже для детей в возрасте с 6 лет и пожилых людей. Сложным представляется также небольшой переход (100м.) от вершины подъема до участка с петроглифами. Тропа местами идет по наклоненным каменным плитам и кустарнику.  В целях безопасности экскурсантам необходимо двигаться только по тропе за гидом.</w:t>
      </w:r>
    </w:p>
    <w:p w14:paraId="5406A0DB" w14:textId="631F3DBF" w:rsidR="00CE6C31" w:rsidRPr="00CE6C31" w:rsidRDefault="00CE6C31" w:rsidP="00CE6C31">
      <w:pPr>
        <w:spacing w:after="0" w:line="240" w:lineRule="auto"/>
        <w:ind w:firstLine="709"/>
        <w:rPr>
          <w:rFonts w:ascii="Times New Roman" w:eastAsia="Times New Roman" w:hAnsi="Times New Roman" w:cs="Times New Roman"/>
          <w:b/>
          <w:bCs/>
          <w:sz w:val="24"/>
          <w:szCs w:val="24"/>
          <w:lang w:eastAsia="ru-RU"/>
        </w:rPr>
      </w:pPr>
      <w:r w:rsidRPr="00CE6C31">
        <w:rPr>
          <w:rFonts w:ascii="Times New Roman" w:eastAsia="Times New Roman" w:hAnsi="Times New Roman" w:cs="Times New Roman"/>
          <w:b/>
          <w:bCs/>
          <w:sz w:val="24"/>
          <w:szCs w:val="24"/>
          <w:lang w:eastAsia="ru-RU"/>
        </w:rPr>
        <w:t>17. Возможные стихийные явления и действия группы при их возникновении:</w:t>
      </w:r>
    </w:p>
    <w:tbl>
      <w:tblPr>
        <w:tblStyle w:val="af"/>
        <w:tblW w:w="0" w:type="auto"/>
        <w:jc w:val="center"/>
        <w:tblLook w:val="01E0" w:firstRow="1" w:lastRow="1" w:firstColumn="1" w:lastColumn="1" w:noHBand="0" w:noVBand="0"/>
      </w:tblPr>
      <w:tblGrid>
        <w:gridCol w:w="3190"/>
        <w:gridCol w:w="3190"/>
        <w:gridCol w:w="2848"/>
      </w:tblGrid>
      <w:tr w:rsidR="00CE6C31" w:rsidRPr="00CE6C31" w14:paraId="6EBD1E3C" w14:textId="77777777" w:rsidTr="000B2E23">
        <w:trPr>
          <w:jc w:val="center"/>
        </w:trPr>
        <w:tc>
          <w:tcPr>
            <w:tcW w:w="3190" w:type="dxa"/>
            <w:tcBorders>
              <w:top w:val="single" w:sz="4" w:space="0" w:color="auto"/>
              <w:left w:val="single" w:sz="4" w:space="0" w:color="auto"/>
              <w:bottom w:val="single" w:sz="4" w:space="0" w:color="auto"/>
              <w:right w:val="single" w:sz="4" w:space="0" w:color="auto"/>
            </w:tcBorders>
            <w:vAlign w:val="center"/>
          </w:tcPr>
          <w:p w14:paraId="1D55C315" w14:textId="77777777" w:rsidR="00CE6C31" w:rsidRPr="00CE6C31" w:rsidRDefault="00CE6C31" w:rsidP="00CE6C31">
            <w:pPr>
              <w:spacing w:line="240" w:lineRule="auto"/>
              <w:ind w:firstLine="709"/>
              <w:rPr>
                <w:bCs/>
                <w:sz w:val="24"/>
                <w:szCs w:val="24"/>
                <w:lang w:val="ru-KZ" w:eastAsia="ru-RU"/>
              </w:rPr>
            </w:pPr>
            <w:r w:rsidRPr="00CE6C31">
              <w:rPr>
                <w:bCs/>
                <w:sz w:val="24"/>
                <w:szCs w:val="24"/>
                <w:lang w:val="ru-KZ" w:eastAsia="ru-RU"/>
              </w:rPr>
              <w:t>Стихийное явление</w:t>
            </w:r>
          </w:p>
        </w:tc>
        <w:tc>
          <w:tcPr>
            <w:tcW w:w="3190" w:type="dxa"/>
            <w:tcBorders>
              <w:top w:val="single" w:sz="4" w:space="0" w:color="auto"/>
              <w:left w:val="single" w:sz="4" w:space="0" w:color="auto"/>
              <w:bottom w:val="single" w:sz="4" w:space="0" w:color="auto"/>
              <w:right w:val="single" w:sz="4" w:space="0" w:color="auto"/>
            </w:tcBorders>
            <w:vAlign w:val="center"/>
          </w:tcPr>
          <w:p w14:paraId="7E29C814" w14:textId="77777777" w:rsidR="00CE6C31" w:rsidRPr="00CE6C31" w:rsidRDefault="00CE6C31" w:rsidP="00CE6C31">
            <w:pPr>
              <w:spacing w:line="240" w:lineRule="auto"/>
              <w:ind w:firstLine="709"/>
              <w:rPr>
                <w:bCs/>
                <w:sz w:val="24"/>
                <w:szCs w:val="24"/>
                <w:lang w:val="ru-KZ" w:eastAsia="ru-RU"/>
              </w:rPr>
            </w:pPr>
            <w:r w:rsidRPr="00CE6C31">
              <w:rPr>
                <w:bCs/>
                <w:sz w:val="24"/>
                <w:szCs w:val="24"/>
                <w:lang w:val="ru-KZ" w:eastAsia="ru-RU"/>
              </w:rPr>
              <w:t>Действие группы при его возникновении</w:t>
            </w:r>
          </w:p>
        </w:tc>
        <w:tc>
          <w:tcPr>
            <w:tcW w:w="2848" w:type="dxa"/>
            <w:tcBorders>
              <w:top w:val="single" w:sz="4" w:space="0" w:color="auto"/>
              <w:left w:val="single" w:sz="4" w:space="0" w:color="auto"/>
              <w:bottom w:val="single" w:sz="4" w:space="0" w:color="auto"/>
              <w:right w:val="single" w:sz="4" w:space="0" w:color="auto"/>
            </w:tcBorders>
            <w:vAlign w:val="center"/>
          </w:tcPr>
          <w:p w14:paraId="23EDA419" w14:textId="77777777" w:rsidR="00CE6C31" w:rsidRPr="00CE6C31" w:rsidRDefault="00CE6C31" w:rsidP="00CE6C31">
            <w:pPr>
              <w:spacing w:line="240" w:lineRule="auto"/>
              <w:ind w:firstLine="709"/>
              <w:rPr>
                <w:bCs/>
                <w:sz w:val="24"/>
                <w:szCs w:val="24"/>
                <w:lang w:val="ru-KZ" w:eastAsia="ru-RU"/>
              </w:rPr>
            </w:pPr>
            <w:r w:rsidRPr="00CE6C31">
              <w:rPr>
                <w:bCs/>
                <w:sz w:val="24"/>
                <w:szCs w:val="24"/>
                <w:lang w:val="ru-KZ" w:eastAsia="ru-RU"/>
              </w:rPr>
              <w:t>Примечание</w:t>
            </w:r>
          </w:p>
        </w:tc>
      </w:tr>
      <w:tr w:rsidR="00CE6C31" w:rsidRPr="00CE6C31" w14:paraId="22C0DED4" w14:textId="77777777" w:rsidTr="000B2E23">
        <w:trPr>
          <w:jc w:val="center"/>
        </w:trPr>
        <w:tc>
          <w:tcPr>
            <w:tcW w:w="3190" w:type="dxa"/>
            <w:tcBorders>
              <w:top w:val="single" w:sz="4" w:space="0" w:color="auto"/>
              <w:left w:val="single" w:sz="4" w:space="0" w:color="auto"/>
              <w:bottom w:val="single" w:sz="4" w:space="0" w:color="auto"/>
              <w:right w:val="single" w:sz="4" w:space="0" w:color="auto"/>
            </w:tcBorders>
          </w:tcPr>
          <w:p w14:paraId="683DC4C1" w14:textId="77777777" w:rsidR="00CE6C31" w:rsidRPr="00CE6C31" w:rsidRDefault="00CE6C31" w:rsidP="00CE6C31">
            <w:pPr>
              <w:spacing w:line="240" w:lineRule="auto"/>
              <w:ind w:firstLine="709"/>
              <w:rPr>
                <w:bCs/>
                <w:sz w:val="24"/>
                <w:szCs w:val="24"/>
                <w:lang w:val="ru-KZ" w:eastAsia="ru-RU"/>
              </w:rPr>
            </w:pPr>
            <w:r w:rsidRPr="00CE6C31">
              <w:rPr>
                <w:bCs/>
                <w:sz w:val="24"/>
                <w:szCs w:val="24"/>
                <w:lang w:val="ru-KZ" w:eastAsia="ru-RU"/>
              </w:rPr>
              <w:t>Сильный дождь, переходящий в ливень</w:t>
            </w:r>
          </w:p>
        </w:tc>
        <w:tc>
          <w:tcPr>
            <w:tcW w:w="3190" w:type="dxa"/>
            <w:tcBorders>
              <w:top w:val="single" w:sz="4" w:space="0" w:color="auto"/>
              <w:left w:val="single" w:sz="4" w:space="0" w:color="auto"/>
              <w:bottom w:val="single" w:sz="4" w:space="0" w:color="auto"/>
              <w:right w:val="single" w:sz="4" w:space="0" w:color="auto"/>
            </w:tcBorders>
          </w:tcPr>
          <w:p w14:paraId="24B1FBC1" w14:textId="77777777" w:rsidR="00CE6C31" w:rsidRPr="00CE6C31" w:rsidRDefault="00CE6C31" w:rsidP="00CE6C31">
            <w:pPr>
              <w:spacing w:line="240" w:lineRule="auto"/>
              <w:ind w:firstLine="709"/>
              <w:rPr>
                <w:bCs/>
                <w:sz w:val="24"/>
                <w:szCs w:val="24"/>
                <w:lang w:val="ru-KZ" w:eastAsia="ru-RU"/>
              </w:rPr>
            </w:pPr>
            <w:r w:rsidRPr="00CE6C31">
              <w:rPr>
                <w:bCs/>
                <w:sz w:val="24"/>
                <w:szCs w:val="24"/>
                <w:lang w:val="ru-KZ" w:eastAsia="ru-RU"/>
              </w:rPr>
              <w:t>Закончить маршрут и вернуться в село.</w:t>
            </w:r>
          </w:p>
        </w:tc>
        <w:tc>
          <w:tcPr>
            <w:tcW w:w="2848" w:type="dxa"/>
            <w:tcBorders>
              <w:top w:val="single" w:sz="4" w:space="0" w:color="auto"/>
              <w:left w:val="single" w:sz="4" w:space="0" w:color="auto"/>
              <w:bottom w:val="single" w:sz="4" w:space="0" w:color="auto"/>
              <w:right w:val="single" w:sz="4" w:space="0" w:color="auto"/>
            </w:tcBorders>
          </w:tcPr>
          <w:p w14:paraId="5B13D435" w14:textId="77777777" w:rsidR="00CE6C31" w:rsidRPr="00CE6C31" w:rsidRDefault="00CE6C31" w:rsidP="00CE6C31">
            <w:pPr>
              <w:spacing w:line="240" w:lineRule="auto"/>
              <w:ind w:firstLine="709"/>
              <w:rPr>
                <w:bCs/>
                <w:sz w:val="24"/>
                <w:szCs w:val="24"/>
                <w:lang w:val="ru-KZ" w:eastAsia="ru-RU"/>
              </w:rPr>
            </w:pPr>
          </w:p>
        </w:tc>
      </w:tr>
      <w:tr w:rsidR="00CE6C31" w:rsidRPr="00CE6C31" w14:paraId="3200B4C8" w14:textId="77777777" w:rsidTr="000B2E23">
        <w:trPr>
          <w:jc w:val="center"/>
        </w:trPr>
        <w:tc>
          <w:tcPr>
            <w:tcW w:w="3190" w:type="dxa"/>
            <w:tcBorders>
              <w:top w:val="single" w:sz="4" w:space="0" w:color="auto"/>
              <w:left w:val="single" w:sz="4" w:space="0" w:color="auto"/>
              <w:bottom w:val="single" w:sz="4" w:space="0" w:color="auto"/>
              <w:right w:val="single" w:sz="4" w:space="0" w:color="auto"/>
            </w:tcBorders>
          </w:tcPr>
          <w:p w14:paraId="5C31423B" w14:textId="77777777" w:rsidR="00CE6C31" w:rsidRPr="00CE6C31" w:rsidRDefault="00CE6C31" w:rsidP="00CE6C31">
            <w:pPr>
              <w:spacing w:line="240" w:lineRule="auto"/>
              <w:ind w:firstLine="709"/>
              <w:rPr>
                <w:bCs/>
                <w:sz w:val="24"/>
                <w:szCs w:val="24"/>
                <w:lang w:val="ru-KZ" w:eastAsia="ru-RU"/>
              </w:rPr>
            </w:pPr>
            <w:r w:rsidRPr="00CE6C31">
              <w:rPr>
                <w:bCs/>
                <w:sz w:val="24"/>
                <w:szCs w:val="24"/>
                <w:lang w:val="ru-KZ" w:eastAsia="ru-RU"/>
              </w:rPr>
              <w:t xml:space="preserve">Гроза </w:t>
            </w:r>
          </w:p>
        </w:tc>
        <w:tc>
          <w:tcPr>
            <w:tcW w:w="3190" w:type="dxa"/>
            <w:tcBorders>
              <w:top w:val="single" w:sz="4" w:space="0" w:color="auto"/>
              <w:left w:val="single" w:sz="4" w:space="0" w:color="auto"/>
              <w:bottom w:val="single" w:sz="4" w:space="0" w:color="auto"/>
              <w:right w:val="single" w:sz="4" w:space="0" w:color="auto"/>
            </w:tcBorders>
          </w:tcPr>
          <w:p w14:paraId="68C6BBC1" w14:textId="77777777" w:rsidR="00CE6C31" w:rsidRPr="00CE6C31" w:rsidRDefault="00CE6C31" w:rsidP="00CE6C31">
            <w:pPr>
              <w:spacing w:line="240" w:lineRule="auto"/>
              <w:ind w:firstLine="709"/>
              <w:rPr>
                <w:bCs/>
                <w:sz w:val="24"/>
                <w:szCs w:val="24"/>
                <w:lang w:val="ru-KZ" w:eastAsia="ru-RU"/>
              </w:rPr>
            </w:pPr>
            <w:r w:rsidRPr="00CE6C31">
              <w:rPr>
                <w:bCs/>
                <w:sz w:val="24"/>
                <w:szCs w:val="24"/>
                <w:lang w:val="ru-KZ" w:eastAsia="ru-RU"/>
              </w:rPr>
              <w:t xml:space="preserve">Отойти от вероятных объектов удара молнии: гребень отрогов, отдельно </w:t>
            </w:r>
            <w:r w:rsidRPr="00CE6C31">
              <w:rPr>
                <w:bCs/>
                <w:sz w:val="24"/>
                <w:szCs w:val="24"/>
                <w:lang w:val="ru-KZ" w:eastAsia="ru-RU"/>
              </w:rPr>
              <w:lastRenderedPageBreak/>
              <w:t xml:space="preserve">стоящие деревья, закончить маршрут </w:t>
            </w:r>
          </w:p>
        </w:tc>
        <w:tc>
          <w:tcPr>
            <w:tcW w:w="2848" w:type="dxa"/>
            <w:tcBorders>
              <w:top w:val="single" w:sz="4" w:space="0" w:color="auto"/>
              <w:left w:val="single" w:sz="4" w:space="0" w:color="auto"/>
              <w:bottom w:val="single" w:sz="4" w:space="0" w:color="auto"/>
              <w:right w:val="single" w:sz="4" w:space="0" w:color="auto"/>
            </w:tcBorders>
          </w:tcPr>
          <w:p w14:paraId="2B1DD1A7" w14:textId="77777777" w:rsidR="00CE6C31" w:rsidRPr="00CE6C31" w:rsidRDefault="00CE6C31" w:rsidP="00CE6C31">
            <w:pPr>
              <w:spacing w:line="240" w:lineRule="auto"/>
              <w:ind w:firstLine="709"/>
              <w:rPr>
                <w:bCs/>
                <w:sz w:val="24"/>
                <w:szCs w:val="24"/>
                <w:lang w:val="ru-KZ" w:eastAsia="ru-RU"/>
              </w:rPr>
            </w:pPr>
          </w:p>
        </w:tc>
      </w:tr>
      <w:tr w:rsidR="00CE6C31" w:rsidRPr="00CE6C31" w14:paraId="5B95C410" w14:textId="77777777" w:rsidTr="000B2E23">
        <w:trPr>
          <w:jc w:val="center"/>
        </w:trPr>
        <w:tc>
          <w:tcPr>
            <w:tcW w:w="3190" w:type="dxa"/>
            <w:tcBorders>
              <w:top w:val="single" w:sz="4" w:space="0" w:color="auto"/>
              <w:left w:val="single" w:sz="4" w:space="0" w:color="auto"/>
              <w:bottom w:val="single" w:sz="4" w:space="0" w:color="auto"/>
              <w:right w:val="single" w:sz="4" w:space="0" w:color="auto"/>
            </w:tcBorders>
          </w:tcPr>
          <w:p w14:paraId="60243093" w14:textId="77777777" w:rsidR="00CE6C31" w:rsidRPr="00CE6C31" w:rsidRDefault="00CE6C31" w:rsidP="00CE6C31">
            <w:pPr>
              <w:spacing w:line="240" w:lineRule="auto"/>
              <w:ind w:firstLine="709"/>
              <w:rPr>
                <w:bCs/>
                <w:sz w:val="24"/>
                <w:szCs w:val="24"/>
                <w:lang w:val="ru-KZ" w:eastAsia="ru-RU"/>
              </w:rPr>
            </w:pPr>
            <w:r w:rsidRPr="00CE6C31">
              <w:rPr>
                <w:bCs/>
                <w:sz w:val="24"/>
                <w:szCs w:val="24"/>
                <w:lang w:val="ru-KZ" w:eastAsia="ru-RU"/>
              </w:rPr>
              <w:t>Сильный ветер</w:t>
            </w:r>
          </w:p>
        </w:tc>
        <w:tc>
          <w:tcPr>
            <w:tcW w:w="3190" w:type="dxa"/>
            <w:tcBorders>
              <w:top w:val="single" w:sz="4" w:space="0" w:color="auto"/>
              <w:left w:val="single" w:sz="4" w:space="0" w:color="auto"/>
              <w:bottom w:val="single" w:sz="4" w:space="0" w:color="auto"/>
              <w:right w:val="single" w:sz="4" w:space="0" w:color="auto"/>
            </w:tcBorders>
          </w:tcPr>
          <w:p w14:paraId="67686206" w14:textId="77777777" w:rsidR="00CE6C31" w:rsidRPr="00CE6C31" w:rsidRDefault="00CE6C31" w:rsidP="00CE6C31">
            <w:pPr>
              <w:spacing w:line="240" w:lineRule="auto"/>
              <w:ind w:firstLine="709"/>
              <w:rPr>
                <w:bCs/>
                <w:sz w:val="24"/>
                <w:szCs w:val="24"/>
                <w:lang w:val="ru-KZ" w:eastAsia="ru-RU"/>
              </w:rPr>
            </w:pPr>
            <w:r w:rsidRPr="00CE6C31">
              <w:rPr>
                <w:bCs/>
                <w:sz w:val="24"/>
                <w:szCs w:val="24"/>
                <w:lang w:val="ru-KZ" w:eastAsia="ru-RU"/>
              </w:rPr>
              <w:t>Закончить маршрут и вернуться в село.</w:t>
            </w:r>
          </w:p>
        </w:tc>
        <w:tc>
          <w:tcPr>
            <w:tcW w:w="2848" w:type="dxa"/>
            <w:tcBorders>
              <w:top w:val="single" w:sz="4" w:space="0" w:color="auto"/>
              <w:left w:val="single" w:sz="4" w:space="0" w:color="auto"/>
              <w:bottom w:val="single" w:sz="4" w:space="0" w:color="auto"/>
              <w:right w:val="single" w:sz="4" w:space="0" w:color="auto"/>
            </w:tcBorders>
          </w:tcPr>
          <w:p w14:paraId="2A856C3A" w14:textId="77777777" w:rsidR="00CE6C31" w:rsidRPr="00CE6C31" w:rsidRDefault="00CE6C31" w:rsidP="00CE6C31">
            <w:pPr>
              <w:spacing w:line="240" w:lineRule="auto"/>
              <w:ind w:firstLine="709"/>
              <w:rPr>
                <w:bCs/>
                <w:sz w:val="24"/>
                <w:szCs w:val="24"/>
                <w:lang w:val="ru-KZ" w:eastAsia="ru-RU"/>
              </w:rPr>
            </w:pPr>
          </w:p>
        </w:tc>
      </w:tr>
      <w:tr w:rsidR="00CE6C31" w:rsidRPr="00CE6C31" w14:paraId="566379E6" w14:textId="77777777" w:rsidTr="000B2E23">
        <w:trPr>
          <w:jc w:val="center"/>
        </w:trPr>
        <w:tc>
          <w:tcPr>
            <w:tcW w:w="3190" w:type="dxa"/>
            <w:tcBorders>
              <w:top w:val="single" w:sz="4" w:space="0" w:color="auto"/>
              <w:left w:val="single" w:sz="4" w:space="0" w:color="auto"/>
              <w:bottom w:val="single" w:sz="4" w:space="0" w:color="auto"/>
              <w:right w:val="single" w:sz="4" w:space="0" w:color="auto"/>
            </w:tcBorders>
          </w:tcPr>
          <w:p w14:paraId="1B8F6F3C" w14:textId="77777777" w:rsidR="00CE6C31" w:rsidRPr="00CE6C31" w:rsidRDefault="00CE6C31" w:rsidP="00CE6C31">
            <w:pPr>
              <w:spacing w:line="240" w:lineRule="auto"/>
              <w:ind w:firstLine="709"/>
              <w:rPr>
                <w:bCs/>
                <w:sz w:val="24"/>
                <w:szCs w:val="24"/>
                <w:lang w:val="ru-KZ" w:eastAsia="ru-RU"/>
              </w:rPr>
            </w:pPr>
            <w:r w:rsidRPr="00CE6C31">
              <w:rPr>
                <w:bCs/>
                <w:sz w:val="24"/>
                <w:szCs w:val="24"/>
                <w:lang w:val="ru-KZ" w:eastAsia="ru-RU"/>
              </w:rPr>
              <w:t xml:space="preserve">Землетрясение </w:t>
            </w:r>
          </w:p>
        </w:tc>
        <w:tc>
          <w:tcPr>
            <w:tcW w:w="3190" w:type="dxa"/>
            <w:tcBorders>
              <w:top w:val="single" w:sz="4" w:space="0" w:color="auto"/>
              <w:left w:val="single" w:sz="4" w:space="0" w:color="auto"/>
              <w:bottom w:val="single" w:sz="4" w:space="0" w:color="auto"/>
              <w:right w:val="single" w:sz="4" w:space="0" w:color="auto"/>
            </w:tcBorders>
          </w:tcPr>
          <w:p w14:paraId="68AB06F8" w14:textId="77777777" w:rsidR="00CE6C31" w:rsidRPr="00CE6C31" w:rsidRDefault="00CE6C31" w:rsidP="00CE6C31">
            <w:pPr>
              <w:spacing w:line="240" w:lineRule="auto"/>
              <w:ind w:firstLine="709"/>
              <w:rPr>
                <w:bCs/>
                <w:sz w:val="24"/>
                <w:szCs w:val="24"/>
                <w:lang w:val="ru-KZ" w:eastAsia="ru-RU"/>
              </w:rPr>
            </w:pPr>
            <w:r w:rsidRPr="00CE6C31">
              <w:rPr>
                <w:bCs/>
                <w:sz w:val="24"/>
                <w:szCs w:val="24"/>
                <w:lang w:val="ru-KZ" w:eastAsia="ru-RU"/>
              </w:rPr>
              <w:t>Отойти от возможных объектов обвала: скал, старых деревьев и пр.</w:t>
            </w:r>
          </w:p>
        </w:tc>
        <w:tc>
          <w:tcPr>
            <w:tcW w:w="2848" w:type="dxa"/>
            <w:tcBorders>
              <w:top w:val="single" w:sz="4" w:space="0" w:color="auto"/>
              <w:left w:val="single" w:sz="4" w:space="0" w:color="auto"/>
              <w:bottom w:val="single" w:sz="4" w:space="0" w:color="auto"/>
              <w:right w:val="single" w:sz="4" w:space="0" w:color="auto"/>
            </w:tcBorders>
          </w:tcPr>
          <w:p w14:paraId="04373E73" w14:textId="77777777" w:rsidR="00CE6C31" w:rsidRPr="00CE6C31" w:rsidRDefault="00CE6C31" w:rsidP="00CE6C31">
            <w:pPr>
              <w:spacing w:line="240" w:lineRule="auto"/>
              <w:ind w:firstLine="709"/>
              <w:rPr>
                <w:bCs/>
                <w:sz w:val="24"/>
                <w:szCs w:val="24"/>
                <w:lang w:val="ru-KZ" w:eastAsia="ru-RU"/>
              </w:rPr>
            </w:pPr>
            <w:r w:rsidRPr="00CE6C31">
              <w:rPr>
                <w:bCs/>
                <w:sz w:val="24"/>
                <w:szCs w:val="24"/>
                <w:lang w:val="ru-KZ" w:eastAsia="ru-RU"/>
              </w:rPr>
              <w:t>Сильное землетрясение в этом регионе маловероятно</w:t>
            </w:r>
          </w:p>
        </w:tc>
      </w:tr>
    </w:tbl>
    <w:p w14:paraId="36C7BA71" w14:textId="77777777" w:rsidR="00CE6C31" w:rsidRPr="00CE6C31" w:rsidRDefault="00CE6C31" w:rsidP="00F16BA0">
      <w:pPr>
        <w:spacing w:after="0" w:line="240" w:lineRule="auto"/>
        <w:ind w:firstLine="709"/>
        <w:jc w:val="both"/>
        <w:rPr>
          <w:rFonts w:ascii="Times New Roman" w:eastAsia="Times New Roman" w:hAnsi="Times New Roman" w:cs="Times New Roman"/>
          <w:b/>
          <w:bCs/>
          <w:sz w:val="24"/>
          <w:szCs w:val="24"/>
          <w:lang w:eastAsia="ru-RU"/>
        </w:rPr>
      </w:pPr>
      <w:r w:rsidRPr="00CE6C31">
        <w:rPr>
          <w:rFonts w:ascii="Times New Roman" w:eastAsia="Times New Roman" w:hAnsi="Times New Roman" w:cs="Times New Roman"/>
          <w:b/>
          <w:bCs/>
          <w:sz w:val="24"/>
          <w:szCs w:val="24"/>
          <w:lang w:eastAsia="ru-RU"/>
        </w:rPr>
        <w:t>18.  Рекомендации для текста информационного листка к путевке:</w:t>
      </w:r>
    </w:p>
    <w:p w14:paraId="274858A5"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Cs/>
          <w:sz w:val="24"/>
          <w:szCs w:val="24"/>
          <w:lang w:eastAsia="ru-RU"/>
        </w:rPr>
        <w:t>В текст путевки предлагается внести следующие рекомендации, касающиеся туристского снаряжения, одежды, обуви и т.д.:</w:t>
      </w:r>
    </w:p>
    <w:p w14:paraId="1D7D7262"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Cs/>
          <w:sz w:val="24"/>
          <w:szCs w:val="24"/>
          <w:lang w:eastAsia="ru-RU"/>
        </w:rPr>
        <w:t>•</w:t>
      </w:r>
      <w:r w:rsidRPr="00CE6C31">
        <w:rPr>
          <w:rFonts w:ascii="Times New Roman" w:eastAsia="Times New Roman" w:hAnsi="Times New Roman" w:cs="Times New Roman"/>
          <w:bCs/>
          <w:sz w:val="24"/>
          <w:szCs w:val="24"/>
          <w:lang w:eastAsia="ru-RU"/>
        </w:rPr>
        <w:tab/>
        <w:t>Рекомендуемое снаряжение: удобная спортивная или туристическая одежда и обувь с учетом погодных условий, фото- или видеоаппаратура во влагонепроницаемой упаковке, крем от солнечных ожогов, репелленты, индивидуальная медицинская аптечка;</w:t>
      </w:r>
    </w:p>
    <w:p w14:paraId="7099D52B"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Cs/>
          <w:sz w:val="24"/>
          <w:szCs w:val="24"/>
          <w:lang w:eastAsia="ru-RU"/>
        </w:rPr>
        <w:t>•</w:t>
      </w:r>
      <w:r w:rsidRPr="00CE6C31">
        <w:rPr>
          <w:rFonts w:ascii="Times New Roman" w:eastAsia="Times New Roman" w:hAnsi="Times New Roman" w:cs="Times New Roman"/>
          <w:bCs/>
          <w:sz w:val="24"/>
          <w:szCs w:val="24"/>
          <w:lang w:eastAsia="ru-RU"/>
        </w:rPr>
        <w:tab/>
        <w:t xml:space="preserve">Вода на маршруте отсутствует, поэтому необходимо брать ее с собой. Пищу также необходимо взять на один обед и перекус, так как разводить костер на сухих остепненных участках не представляется безопасным. Пищевые и непищевые отходы выносятся с территории маршрута в специально отведенные для этого места;     </w:t>
      </w:r>
    </w:p>
    <w:p w14:paraId="5893BBF8"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Cs/>
          <w:sz w:val="24"/>
          <w:szCs w:val="24"/>
          <w:lang w:eastAsia="ru-RU"/>
        </w:rPr>
        <w:t>•</w:t>
      </w:r>
      <w:r w:rsidRPr="00CE6C31">
        <w:rPr>
          <w:rFonts w:ascii="Times New Roman" w:eastAsia="Times New Roman" w:hAnsi="Times New Roman" w:cs="Times New Roman"/>
          <w:bCs/>
          <w:sz w:val="24"/>
          <w:szCs w:val="24"/>
          <w:lang w:eastAsia="ru-RU"/>
        </w:rPr>
        <w:tab/>
        <w:t>Прививка от энцефалита – обязательна;</w:t>
      </w:r>
    </w:p>
    <w:p w14:paraId="369F01EB"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Cs/>
          <w:sz w:val="24"/>
          <w:szCs w:val="24"/>
          <w:lang w:eastAsia="ru-RU"/>
        </w:rPr>
        <w:t>•</w:t>
      </w:r>
      <w:r w:rsidRPr="00CE6C31">
        <w:rPr>
          <w:rFonts w:ascii="Times New Roman" w:eastAsia="Times New Roman" w:hAnsi="Times New Roman" w:cs="Times New Roman"/>
          <w:bCs/>
          <w:sz w:val="24"/>
          <w:szCs w:val="24"/>
          <w:lang w:eastAsia="ru-RU"/>
        </w:rPr>
        <w:tab/>
        <w:t>Медицинская страховка – обязательна.</w:t>
      </w:r>
    </w:p>
    <w:p w14:paraId="0D1972A2" w14:textId="77777777" w:rsidR="00CE6C31" w:rsidRPr="00CE6C31" w:rsidRDefault="00CE6C31" w:rsidP="00F16BA0">
      <w:pPr>
        <w:spacing w:after="0" w:line="240" w:lineRule="auto"/>
        <w:ind w:firstLine="709"/>
        <w:jc w:val="both"/>
        <w:rPr>
          <w:rFonts w:ascii="Times New Roman" w:eastAsia="Times New Roman" w:hAnsi="Times New Roman" w:cs="Times New Roman"/>
          <w:b/>
          <w:bCs/>
          <w:sz w:val="24"/>
          <w:szCs w:val="24"/>
          <w:lang w:eastAsia="ru-RU"/>
        </w:rPr>
      </w:pPr>
      <w:r w:rsidRPr="00CE6C31">
        <w:rPr>
          <w:rFonts w:ascii="Times New Roman" w:eastAsia="Times New Roman" w:hAnsi="Times New Roman" w:cs="Times New Roman"/>
          <w:b/>
          <w:bCs/>
          <w:sz w:val="24"/>
          <w:szCs w:val="24"/>
          <w:lang w:eastAsia="ru-RU"/>
        </w:rPr>
        <w:t>19.  Благоустройство тропы (маршрута):</w:t>
      </w:r>
    </w:p>
    <w:p w14:paraId="244F77A9"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Cs/>
          <w:sz w:val="24"/>
          <w:szCs w:val="24"/>
          <w:lang w:eastAsia="ru-RU"/>
        </w:rPr>
        <w:t>1.</w:t>
      </w:r>
      <w:r w:rsidRPr="00CE6C31">
        <w:rPr>
          <w:rFonts w:ascii="Times New Roman" w:eastAsia="Times New Roman" w:hAnsi="Times New Roman" w:cs="Times New Roman"/>
          <w:bCs/>
          <w:sz w:val="24"/>
          <w:szCs w:val="24"/>
          <w:lang w:eastAsia="ru-RU"/>
        </w:rPr>
        <w:tab/>
        <w:t>Маркировка тропы отсутствует, поэтому трасса маршрута нуждается в дополнительном оборудовании в виде двух информационных щитов и аншлагов с описанием тропы и правилам поведения на маршруте на 3 языках: казахском, русском и английском.  На стоянке № 1 необходимо оборудовать туалеты. Костровищ нет, так как разведение костра не предусмотрено, во избежание степного пожара.</w:t>
      </w:r>
    </w:p>
    <w:p w14:paraId="17AE5AD3"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Cs/>
          <w:sz w:val="24"/>
          <w:szCs w:val="24"/>
          <w:lang w:eastAsia="ru-RU"/>
        </w:rPr>
        <w:t>2.</w:t>
      </w:r>
      <w:r w:rsidRPr="00CE6C31">
        <w:rPr>
          <w:rFonts w:ascii="Times New Roman" w:eastAsia="Times New Roman" w:hAnsi="Times New Roman" w:cs="Times New Roman"/>
          <w:bCs/>
          <w:sz w:val="24"/>
          <w:szCs w:val="24"/>
          <w:lang w:eastAsia="ru-RU"/>
        </w:rPr>
        <w:tab/>
        <w:t xml:space="preserve">Маршрут начинается и заканчивается в с. Катон-Карагай. На протяжении всего маршрута есть сотовая связь.  </w:t>
      </w:r>
    </w:p>
    <w:p w14:paraId="0640A58F" w14:textId="77777777" w:rsidR="00CE6C31" w:rsidRPr="00CE6C31" w:rsidRDefault="00CE6C31" w:rsidP="00F16BA0">
      <w:pPr>
        <w:spacing w:after="0" w:line="240" w:lineRule="auto"/>
        <w:ind w:firstLine="709"/>
        <w:jc w:val="both"/>
        <w:rPr>
          <w:rFonts w:ascii="Times New Roman" w:eastAsia="Times New Roman" w:hAnsi="Times New Roman" w:cs="Times New Roman"/>
          <w:b/>
          <w:bCs/>
          <w:sz w:val="24"/>
          <w:szCs w:val="24"/>
          <w:lang w:eastAsia="ru-RU"/>
        </w:rPr>
      </w:pPr>
      <w:r w:rsidRPr="00CE6C31">
        <w:rPr>
          <w:rFonts w:ascii="Times New Roman" w:eastAsia="Times New Roman" w:hAnsi="Times New Roman" w:cs="Times New Roman"/>
          <w:b/>
          <w:bCs/>
          <w:sz w:val="24"/>
          <w:szCs w:val="24"/>
          <w:lang w:eastAsia="ru-RU"/>
        </w:rPr>
        <w:t>20. Решение научно-технического совета Катон-Карагайского государственного национального природного парка:</w:t>
      </w:r>
    </w:p>
    <w:p w14:paraId="791C1079" w14:textId="43EB4751"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Cs/>
          <w:sz w:val="24"/>
          <w:szCs w:val="24"/>
          <w:lang w:eastAsia="ru-RU"/>
        </w:rPr>
        <w:t>Паспорт экскурсионно-энтомологической тропы «Байырман», утвержденный протоколом НТС № ______ от _________________ 20 ____ года, направить для согласования в ВКТУООС и ВКОТИЛОХ и утверждения в КЛОХ М</w:t>
      </w:r>
      <w:r>
        <w:rPr>
          <w:rFonts w:ascii="Times New Roman" w:eastAsia="Times New Roman" w:hAnsi="Times New Roman" w:cs="Times New Roman"/>
          <w:bCs/>
          <w:sz w:val="24"/>
          <w:szCs w:val="24"/>
          <w:lang w:eastAsia="ru-RU"/>
        </w:rPr>
        <w:t>ЭиПР</w:t>
      </w:r>
      <w:r w:rsidRPr="00CE6C31">
        <w:rPr>
          <w:rFonts w:ascii="Times New Roman" w:eastAsia="Times New Roman" w:hAnsi="Times New Roman" w:cs="Times New Roman"/>
          <w:bCs/>
          <w:sz w:val="24"/>
          <w:szCs w:val="24"/>
          <w:lang w:eastAsia="ru-RU"/>
        </w:rPr>
        <w:t xml:space="preserve"> РК. </w:t>
      </w:r>
    </w:p>
    <w:p w14:paraId="44B0F4A2"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Cs/>
          <w:sz w:val="24"/>
          <w:szCs w:val="24"/>
          <w:lang w:eastAsia="ru-RU"/>
        </w:rPr>
        <w:t xml:space="preserve">Паспорт разработан: </w:t>
      </w:r>
    </w:p>
    <w:p w14:paraId="53A5BC4C"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Cs/>
          <w:sz w:val="24"/>
          <w:szCs w:val="24"/>
          <w:lang w:eastAsia="ru-RU"/>
        </w:rPr>
        <w:t>Начальником отдела науки, экологического мониторинга и информации ККГНПП Габдуллиной А.У.</w:t>
      </w:r>
    </w:p>
    <w:p w14:paraId="18359A76"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Cs/>
          <w:sz w:val="24"/>
          <w:szCs w:val="24"/>
          <w:lang w:eastAsia="ru-RU"/>
        </w:rPr>
        <w:t>Ответственный за согласование и утверждение паспорта начальник отдела экологического просвещения и туризма ККГНПП   Елемесов С. К.</w:t>
      </w:r>
    </w:p>
    <w:p w14:paraId="72944458"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
          <w:bCs/>
          <w:sz w:val="24"/>
          <w:szCs w:val="24"/>
          <w:lang w:eastAsia="ru-RU"/>
        </w:rPr>
        <w:t>21. Паспорт составлен:</w:t>
      </w:r>
      <w:r w:rsidRPr="00CE6C31">
        <w:rPr>
          <w:rFonts w:ascii="Times New Roman" w:eastAsia="Times New Roman" w:hAnsi="Times New Roman" w:cs="Times New Roman"/>
          <w:bCs/>
          <w:sz w:val="24"/>
          <w:szCs w:val="24"/>
          <w:lang w:eastAsia="ru-RU"/>
        </w:rPr>
        <w:t xml:space="preserve"> в 2025 году в 5 экземплярах.</w:t>
      </w:r>
    </w:p>
    <w:p w14:paraId="7ED5C36B"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
          <w:bCs/>
          <w:sz w:val="24"/>
          <w:szCs w:val="24"/>
          <w:lang w:eastAsia="ru-RU"/>
        </w:rPr>
        <w:t>22. Изменения внесены:</w:t>
      </w:r>
      <w:r w:rsidRPr="00CE6C31">
        <w:rPr>
          <w:rFonts w:ascii="Times New Roman" w:eastAsia="Times New Roman" w:hAnsi="Times New Roman" w:cs="Times New Roman"/>
          <w:bCs/>
          <w:sz w:val="24"/>
          <w:szCs w:val="24"/>
          <w:lang w:eastAsia="ru-RU"/>
        </w:rPr>
        <w:t xml:space="preserve"> в 20___ году на ____ страницах.</w:t>
      </w:r>
    </w:p>
    <w:p w14:paraId="69B6DC1A"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Cs/>
          <w:sz w:val="24"/>
          <w:szCs w:val="24"/>
          <w:lang w:eastAsia="ru-RU"/>
        </w:rPr>
        <w:t xml:space="preserve">                                           в 20 ___году на ____ страницах.</w:t>
      </w:r>
    </w:p>
    <w:p w14:paraId="2726B195"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
          <w:bCs/>
          <w:sz w:val="24"/>
          <w:szCs w:val="24"/>
          <w:lang w:eastAsia="ru-RU"/>
        </w:rPr>
        <w:t>23. Экземпляры паспорта направлены</w:t>
      </w:r>
      <w:r w:rsidRPr="00CE6C31">
        <w:rPr>
          <w:rFonts w:ascii="Times New Roman" w:eastAsia="Times New Roman" w:hAnsi="Times New Roman" w:cs="Times New Roman"/>
          <w:bCs/>
          <w:sz w:val="24"/>
          <w:szCs w:val="24"/>
          <w:lang w:eastAsia="ru-RU"/>
        </w:rPr>
        <w:t xml:space="preserve">: </w:t>
      </w:r>
    </w:p>
    <w:p w14:paraId="0737AD02" w14:textId="30B96BCC"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Cs/>
          <w:sz w:val="24"/>
          <w:szCs w:val="24"/>
          <w:lang w:eastAsia="ru-RU"/>
        </w:rPr>
        <w:t>__________________________________________________________________________</w:t>
      </w:r>
      <w:r>
        <w:rPr>
          <w:rFonts w:ascii="Times New Roman" w:eastAsia="Times New Roman" w:hAnsi="Times New Roman" w:cs="Times New Roman"/>
          <w:bCs/>
          <w:sz w:val="24"/>
          <w:szCs w:val="24"/>
          <w:lang w:eastAsia="ru-RU"/>
        </w:rPr>
        <w:t xml:space="preserve">                        </w:t>
      </w:r>
      <w:r w:rsidRPr="00CE6C31">
        <w:rPr>
          <w:rFonts w:ascii="Times New Roman" w:eastAsia="Times New Roman" w:hAnsi="Times New Roman" w:cs="Times New Roman"/>
          <w:bCs/>
          <w:sz w:val="24"/>
          <w:szCs w:val="24"/>
          <w:lang w:eastAsia="ru-RU"/>
        </w:rPr>
        <w:t xml:space="preserve">  </w:t>
      </w:r>
    </w:p>
    <w:p w14:paraId="7DF4ED0E"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Cs/>
          <w:sz w:val="24"/>
          <w:szCs w:val="24"/>
          <w:lang w:eastAsia="ru-RU"/>
        </w:rPr>
        <w:t>«Согласовано»</w:t>
      </w:r>
    </w:p>
    <w:p w14:paraId="38372F4B" w14:textId="1AF95C43"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Cs/>
          <w:sz w:val="24"/>
          <w:szCs w:val="24"/>
          <w:lang w:eastAsia="ru-RU"/>
        </w:rPr>
        <w:t>__________________________________________________________________</w:t>
      </w:r>
    </w:p>
    <w:p w14:paraId="381E17CE"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Cs/>
          <w:sz w:val="24"/>
          <w:szCs w:val="24"/>
          <w:lang w:eastAsia="ru-RU"/>
        </w:rPr>
        <w:t xml:space="preserve">                             (руководитель территориального органа в области ООПТ)</w:t>
      </w:r>
    </w:p>
    <w:p w14:paraId="7583FF37"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Cs/>
          <w:sz w:val="24"/>
          <w:szCs w:val="24"/>
          <w:lang w:eastAsia="ru-RU"/>
        </w:rPr>
        <w:t>«_______»  ____________________ 20 _____ г.</w:t>
      </w:r>
    </w:p>
    <w:p w14:paraId="63E2E8D3"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p>
    <w:p w14:paraId="130ACCA2"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Cs/>
          <w:sz w:val="24"/>
          <w:szCs w:val="24"/>
          <w:lang w:eastAsia="ru-RU"/>
        </w:rPr>
        <w:t>«Согласовано»</w:t>
      </w:r>
    </w:p>
    <w:p w14:paraId="20591E7F" w14:textId="649476F2"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Cs/>
          <w:sz w:val="24"/>
          <w:szCs w:val="24"/>
          <w:lang w:eastAsia="ru-RU"/>
        </w:rPr>
        <w:t>__________________________________________________________________</w:t>
      </w:r>
    </w:p>
    <w:p w14:paraId="15F3B818" w14:textId="77777777" w:rsidR="00CE6C31" w:rsidRPr="00CE6C31" w:rsidRDefault="00CE6C31" w:rsidP="00F16BA0">
      <w:pPr>
        <w:spacing w:after="0" w:line="240" w:lineRule="auto"/>
        <w:ind w:firstLine="709"/>
        <w:jc w:val="both"/>
        <w:rPr>
          <w:rFonts w:ascii="Times New Roman" w:eastAsia="Times New Roman" w:hAnsi="Times New Roman" w:cs="Times New Roman"/>
          <w:bCs/>
          <w:sz w:val="24"/>
          <w:szCs w:val="24"/>
          <w:lang w:eastAsia="ru-RU"/>
        </w:rPr>
      </w:pPr>
      <w:r w:rsidRPr="00CE6C31">
        <w:rPr>
          <w:rFonts w:ascii="Times New Roman" w:eastAsia="Times New Roman" w:hAnsi="Times New Roman" w:cs="Times New Roman"/>
          <w:bCs/>
          <w:sz w:val="24"/>
          <w:szCs w:val="24"/>
          <w:lang w:eastAsia="ru-RU"/>
        </w:rPr>
        <w:t xml:space="preserve">                          (руководитель территориального органа охраны окружающей среды)</w:t>
      </w:r>
    </w:p>
    <w:p w14:paraId="6B862162" w14:textId="75BE6FB5" w:rsidR="00CE6C31" w:rsidRPr="009C187A" w:rsidRDefault="00CE6C31" w:rsidP="00635902">
      <w:pPr>
        <w:spacing w:after="0" w:line="240" w:lineRule="auto"/>
        <w:ind w:firstLine="709"/>
        <w:jc w:val="both"/>
        <w:rPr>
          <w:rFonts w:ascii="Times New Roman" w:eastAsia="Times New Roman" w:hAnsi="Times New Roman" w:cs="Times New Roman"/>
          <w:bCs/>
          <w:sz w:val="28"/>
          <w:szCs w:val="24"/>
          <w:lang w:eastAsia="ru-RU"/>
        </w:rPr>
      </w:pPr>
      <w:r w:rsidRPr="00CE6C31">
        <w:rPr>
          <w:rFonts w:ascii="Times New Roman" w:eastAsia="Times New Roman" w:hAnsi="Times New Roman" w:cs="Times New Roman"/>
          <w:bCs/>
          <w:sz w:val="24"/>
          <w:szCs w:val="24"/>
          <w:lang w:eastAsia="ru-RU"/>
        </w:rPr>
        <w:t>«_______» _____________________ 20 ____ г.</w:t>
      </w:r>
    </w:p>
    <w:sectPr w:rsidR="00CE6C31" w:rsidRPr="009C187A" w:rsidSect="009F31F9">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509EB" w14:textId="77777777" w:rsidR="001367F9" w:rsidRDefault="001367F9">
      <w:pPr>
        <w:spacing w:after="0" w:line="240" w:lineRule="auto"/>
      </w:pPr>
      <w:r>
        <w:separator/>
      </w:r>
    </w:p>
  </w:endnote>
  <w:endnote w:type="continuationSeparator" w:id="0">
    <w:p w14:paraId="341BF372" w14:textId="77777777" w:rsidR="001367F9" w:rsidRDefault="001367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panose1 w:val="02030600000101010101"/>
    <w:charset w:val="81"/>
    <w:family w:val="roman"/>
    <w:pitch w:val="variable"/>
    <w:sig w:usb0="B00002AF" w:usb1="69D77CFB" w:usb2="00000030" w:usb3="00000000" w:csb0="0008009F" w:csb1="00000000"/>
  </w:font>
  <w:font w:name="Cascadia Code Light">
    <w:panose1 w:val="020B0609020000020004"/>
    <w:charset w:val="CC"/>
    <w:family w:val="modern"/>
    <w:pitch w:val="fixed"/>
    <w:sig w:usb0="A1002AFF" w:usb1="C200F9FB" w:usb2="0004002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B360C" w14:textId="77777777" w:rsidR="003B2506" w:rsidRDefault="003B2506" w:rsidP="005752E1">
    <w:pPr>
      <w:pStyle w:val="af1"/>
      <w:framePr w:wrap="around" w:vAnchor="text" w:hAnchor="margin" w:xAlign="right" w:y="1"/>
      <w:rPr>
        <w:rStyle w:val="af3"/>
        <w:rFonts w:eastAsiaTheme="majorEastAsia"/>
      </w:rPr>
    </w:pPr>
    <w:r>
      <w:rPr>
        <w:rStyle w:val="af3"/>
        <w:rFonts w:eastAsiaTheme="majorEastAsia"/>
      </w:rPr>
      <w:fldChar w:fldCharType="begin"/>
    </w:r>
    <w:r>
      <w:rPr>
        <w:rStyle w:val="af3"/>
        <w:rFonts w:eastAsiaTheme="majorEastAsia"/>
      </w:rPr>
      <w:instrText xml:space="preserve">PAGE  </w:instrText>
    </w:r>
    <w:r>
      <w:rPr>
        <w:rStyle w:val="af3"/>
        <w:rFonts w:eastAsiaTheme="majorEastAsia"/>
      </w:rPr>
      <w:fldChar w:fldCharType="separate"/>
    </w:r>
    <w:r>
      <w:rPr>
        <w:rStyle w:val="af3"/>
        <w:rFonts w:eastAsiaTheme="majorEastAsia"/>
        <w:noProof/>
      </w:rPr>
      <w:t>36</w:t>
    </w:r>
    <w:r>
      <w:rPr>
        <w:rStyle w:val="af3"/>
        <w:rFonts w:eastAsiaTheme="majorEastAsia"/>
      </w:rPr>
      <w:fldChar w:fldCharType="end"/>
    </w:r>
  </w:p>
  <w:p w14:paraId="03951B24" w14:textId="77777777" w:rsidR="003B2506" w:rsidRDefault="003B2506" w:rsidP="005752E1">
    <w:pPr>
      <w:pStyle w:val="af1"/>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8581198"/>
      <w:docPartObj>
        <w:docPartGallery w:val="Page Numbers (Bottom of Page)"/>
        <w:docPartUnique/>
      </w:docPartObj>
    </w:sdtPr>
    <w:sdtContent>
      <w:p w14:paraId="3D525FB7" w14:textId="486DECFA" w:rsidR="009F31F9" w:rsidRDefault="009F31F9">
        <w:pPr>
          <w:pStyle w:val="af1"/>
          <w:jc w:val="center"/>
        </w:pPr>
        <w:r>
          <w:fldChar w:fldCharType="begin"/>
        </w:r>
        <w:r>
          <w:instrText>PAGE   \* MERGEFORMAT</w:instrText>
        </w:r>
        <w:r>
          <w:fldChar w:fldCharType="separate"/>
        </w:r>
        <w:r>
          <w:t>2</w:t>
        </w:r>
        <w:r>
          <w:fldChar w:fldCharType="end"/>
        </w:r>
      </w:p>
    </w:sdtContent>
  </w:sdt>
  <w:p w14:paraId="100CB97C" w14:textId="77777777" w:rsidR="003B2506" w:rsidRDefault="003B2506" w:rsidP="005752E1">
    <w:pPr>
      <w:pStyle w:val="af1"/>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6A4A7" w14:textId="77777777" w:rsidR="001367F9" w:rsidRDefault="001367F9">
      <w:pPr>
        <w:spacing w:after="0" w:line="240" w:lineRule="auto"/>
      </w:pPr>
      <w:r>
        <w:separator/>
      </w:r>
    </w:p>
  </w:footnote>
  <w:footnote w:type="continuationSeparator" w:id="0">
    <w:p w14:paraId="3087F360" w14:textId="77777777" w:rsidR="001367F9" w:rsidRDefault="001367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5185E"/>
    <w:multiLevelType w:val="multilevel"/>
    <w:tmpl w:val="13EC9EDC"/>
    <w:lvl w:ilvl="0">
      <w:start w:val="1"/>
      <w:numFmt w:val="decimal"/>
      <w:lvlText w:val="%1."/>
      <w:lvlJc w:val="left"/>
      <w:pPr>
        <w:tabs>
          <w:tab w:val="num" w:pos="510"/>
        </w:tabs>
        <w:ind w:left="510" w:hanging="510"/>
      </w:pPr>
      <w:rPr>
        <w:rFonts w:hint="default"/>
        <w:b/>
      </w:rPr>
    </w:lvl>
    <w:lvl w:ilvl="1">
      <w:start w:val="1"/>
      <w:numFmt w:val="decimal"/>
      <w:lvlText w:val="%1.%2."/>
      <w:lvlJc w:val="left"/>
      <w:pPr>
        <w:tabs>
          <w:tab w:val="num" w:pos="1800"/>
        </w:tabs>
        <w:ind w:left="1800" w:hanging="720"/>
      </w:pPr>
      <w:rPr>
        <w:rFonts w:hint="default"/>
        <w:b/>
      </w:rPr>
    </w:lvl>
    <w:lvl w:ilvl="2">
      <w:start w:val="1"/>
      <w:numFmt w:val="decimal"/>
      <w:lvlText w:val="%1.%2.%3."/>
      <w:lvlJc w:val="left"/>
      <w:pPr>
        <w:tabs>
          <w:tab w:val="num" w:pos="2880"/>
        </w:tabs>
        <w:ind w:left="2880" w:hanging="720"/>
      </w:pPr>
      <w:rPr>
        <w:rFonts w:hint="default"/>
        <w:b/>
      </w:rPr>
    </w:lvl>
    <w:lvl w:ilvl="3">
      <w:start w:val="1"/>
      <w:numFmt w:val="decimal"/>
      <w:lvlText w:val="%1.%2.%3.%4."/>
      <w:lvlJc w:val="left"/>
      <w:pPr>
        <w:tabs>
          <w:tab w:val="num" w:pos="4320"/>
        </w:tabs>
        <w:ind w:left="4320" w:hanging="1080"/>
      </w:pPr>
      <w:rPr>
        <w:rFonts w:hint="default"/>
        <w:b/>
      </w:rPr>
    </w:lvl>
    <w:lvl w:ilvl="4">
      <w:start w:val="1"/>
      <w:numFmt w:val="decimal"/>
      <w:lvlText w:val="%1.%2.%3.%4.%5."/>
      <w:lvlJc w:val="left"/>
      <w:pPr>
        <w:tabs>
          <w:tab w:val="num" w:pos="5400"/>
        </w:tabs>
        <w:ind w:left="5400" w:hanging="1080"/>
      </w:pPr>
      <w:rPr>
        <w:rFonts w:hint="default"/>
        <w:b/>
      </w:rPr>
    </w:lvl>
    <w:lvl w:ilvl="5">
      <w:start w:val="1"/>
      <w:numFmt w:val="decimal"/>
      <w:lvlText w:val="%1.%2.%3.%4.%5.%6."/>
      <w:lvlJc w:val="left"/>
      <w:pPr>
        <w:tabs>
          <w:tab w:val="num" w:pos="6840"/>
        </w:tabs>
        <w:ind w:left="6840" w:hanging="1440"/>
      </w:pPr>
      <w:rPr>
        <w:rFonts w:hint="default"/>
        <w:b/>
      </w:rPr>
    </w:lvl>
    <w:lvl w:ilvl="6">
      <w:start w:val="1"/>
      <w:numFmt w:val="decimal"/>
      <w:lvlText w:val="%1.%2.%3.%4.%5.%6.%7."/>
      <w:lvlJc w:val="left"/>
      <w:pPr>
        <w:tabs>
          <w:tab w:val="num" w:pos="8280"/>
        </w:tabs>
        <w:ind w:left="8280" w:hanging="1800"/>
      </w:pPr>
      <w:rPr>
        <w:rFonts w:hint="default"/>
        <w:b/>
      </w:rPr>
    </w:lvl>
    <w:lvl w:ilvl="7">
      <w:start w:val="1"/>
      <w:numFmt w:val="decimal"/>
      <w:lvlText w:val="%1.%2.%3.%4.%5.%6.%7.%8."/>
      <w:lvlJc w:val="left"/>
      <w:pPr>
        <w:tabs>
          <w:tab w:val="num" w:pos="9360"/>
        </w:tabs>
        <w:ind w:left="9360" w:hanging="1800"/>
      </w:pPr>
      <w:rPr>
        <w:rFonts w:hint="default"/>
        <w:b/>
      </w:rPr>
    </w:lvl>
    <w:lvl w:ilvl="8">
      <w:start w:val="1"/>
      <w:numFmt w:val="decimal"/>
      <w:lvlText w:val="%1.%2.%3.%4.%5.%6.%7.%8.%9."/>
      <w:lvlJc w:val="left"/>
      <w:pPr>
        <w:tabs>
          <w:tab w:val="num" w:pos="10800"/>
        </w:tabs>
        <w:ind w:left="10800" w:hanging="2160"/>
      </w:pPr>
      <w:rPr>
        <w:rFonts w:hint="default"/>
        <w:b/>
      </w:rPr>
    </w:lvl>
  </w:abstractNum>
  <w:abstractNum w:abstractNumId="1" w15:restartNumberingAfterBreak="0">
    <w:nsid w:val="08F56136"/>
    <w:multiLevelType w:val="hybridMultilevel"/>
    <w:tmpl w:val="57FCEDBE"/>
    <w:lvl w:ilvl="0" w:tplc="F1C84F5E">
      <w:start w:val="1"/>
      <w:numFmt w:val="decimal"/>
      <w:lvlText w:val="%1."/>
      <w:lvlJc w:val="left"/>
      <w:pPr>
        <w:tabs>
          <w:tab w:val="num" w:pos="757"/>
        </w:tabs>
        <w:ind w:left="75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0116426"/>
    <w:multiLevelType w:val="hybridMultilevel"/>
    <w:tmpl w:val="9EEAF6A6"/>
    <w:lvl w:ilvl="0" w:tplc="9F480C5C">
      <w:start w:val="1"/>
      <w:numFmt w:val="decimal"/>
      <w:lvlText w:val="%1."/>
      <w:lvlJc w:val="left"/>
      <w:pPr>
        <w:ind w:left="757" w:hanging="360"/>
      </w:pPr>
      <w:rPr>
        <w:rFonts w:hint="default"/>
      </w:rPr>
    </w:lvl>
    <w:lvl w:ilvl="1" w:tplc="20000019" w:tentative="1">
      <w:start w:val="1"/>
      <w:numFmt w:val="lowerLetter"/>
      <w:lvlText w:val="%2."/>
      <w:lvlJc w:val="left"/>
      <w:pPr>
        <w:ind w:left="1477" w:hanging="360"/>
      </w:pPr>
    </w:lvl>
    <w:lvl w:ilvl="2" w:tplc="2000001B" w:tentative="1">
      <w:start w:val="1"/>
      <w:numFmt w:val="lowerRoman"/>
      <w:lvlText w:val="%3."/>
      <w:lvlJc w:val="right"/>
      <w:pPr>
        <w:ind w:left="2197" w:hanging="180"/>
      </w:pPr>
    </w:lvl>
    <w:lvl w:ilvl="3" w:tplc="2000000F" w:tentative="1">
      <w:start w:val="1"/>
      <w:numFmt w:val="decimal"/>
      <w:lvlText w:val="%4."/>
      <w:lvlJc w:val="left"/>
      <w:pPr>
        <w:ind w:left="2917" w:hanging="360"/>
      </w:pPr>
    </w:lvl>
    <w:lvl w:ilvl="4" w:tplc="20000019" w:tentative="1">
      <w:start w:val="1"/>
      <w:numFmt w:val="lowerLetter"/>
      <w:lvlText w:val="%5."/>
      <w:lvlJc w:val="left"/>
      <w:pPr>
        <w:ind w:left="3637" w:hanging="360"/>
      </w:pPr>
    </w:lvl>
    <w:lvl w:ilvl="5" w:tplc="2000001B" w:tentative="1">
      <w:start w:val="1"/>
      <w:numFmt w:val="lowerRoman"/>
      <w:lvlText w:val="%6."/>
      <w:lvlJc w:val="right"/>
      <w:pPr>
        <w:ind w:left="4357" w:hanging="180"/>
      </w:pPr>
    </w:lvl>
    <w:lvl w:ilvl="6" w:tplc="2000000F" w:tentative="1">
      <w:start w:val="1"/>
      <w:numFmt w:val="decimal"/>
      <w:lvlText w:val="%7."/>
      <w:lvlJc w:val="left"/>
      <w:pPr>
        <w:ind w:left="5077" w:hanging="360"/>
      </w:pPr>
    </w:lvl>
    <w:lvl w:ilvl="7" w:tplc="20000019" w:tentative="1">
      <w:start w:val="1"/>
      <w:numFmt w:val="lowerLetter"/>
      <w:lvlText w:val="%8."/>
      <w:lvlJc w:val="left"/>
      <w:pPr>
        <w:ind w:left="5797" w:hanging="360"/>
      </w:pPr>
    </w:lvl>
    <w:lvl w:ilvl="8" w:tplc="2000001B" w:tentative="1">
      <w:start w:val="1"/>
      <w:numFmt w:val="lowerRoman"/>
      <w:lvlText w:val="%9."/>
      <w:lvlJc w:val="right"/>
      <w:pPr>
        <w:ind w:left="6517" w:hanging="180"/>
      </w:pPr>
    </w:lvl>
  </w:abstractNum>
  <w:abstractNum w:abstractNumId="3" w15:restartNumberingAfterBreak="0">
    <w:nsid w:val="23301215"/>
    <w:multiLevelType w:val="hybridMultilevel"/>
    <w:tmpl w:val="E2F2042A"/>
    <w:lvl w:ilvl="0" w:tplc="FEC8C63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3FF14F1"/>
    <w:multiLevelType w:val="hybridMultilevel"/>
    <w:tmpl w:val="38BC0610"/>
    <w:lvl w:ilvl="0" w:tplc="E1EA5F42">
      <w:start w:val="1"/>
      <w:numFmt w:val="decimal"/>
      <w:lvlText w:val="%1."/>
      <w:lvlJc w:val="left"/>
      <w:pPr>
        <w:ind w:left="1068" w:hanging="708"/>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5561058"/>
    <w:multiLevelType w:val="hybridMultilevel"/>
    <w:tmpl w:val="FA6816CE"/>
    <w:lvl w:ilvl="0" w:tplc="E1EA5F42">
      <w:start w:val="1"/>
      <w:numFmt w:val="decimal"/>
      <w:lvlText w:val="%1."/>
      <w:lvlJc w:val="left"/>
      <w:pPr>
        <w:ind w:left="1068" w:hanging="708"/>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28F465FF"/>
    <w:multiLevelType w:val="hybridMultilevel"/>
    <w:tmpl w:val="6F6CDD82"/>
    <w:lvl w:ilvl="0" w:tplc="3CC60AA8">
      <w:start w:val="1"/>
      <w:numFmt w:val="bullet"/>
      <w:lvlText w:val="•"/>
      <w:lvlJc w:val="left"/>
      <w:pPr>
        <w:tabs>
          <w:tab w:val="num" w:pos="720"/>
        </w:tabs>
        <w:ind w:left="720" w:hanging="360"/>
      </w:pPr>
      <w:rPr>
        <w:rFonts w:ascii="Arial" w:hAnsi="Arial" w:hint="default"/>
      </w:rPr>
    </w:lvl>
    <w:lvl w:ilvl="1" w:tplc="26D638B0" w:tentative="1">
      <w:start w:val="1"/>
      <w:numFmt w:val="bullet"/>
      <w:lvlText w:val="•"/>
      <w:lvlJc w:val="left"/>
      <w:pPr>
        <w:tabs>
          <w:tab w:val="num" w:pos="1440"/>
        </w:tabs>
        <w:ind w:left="1440" w:hanging="360"/>
      </w:pPr>
      <w:rPr>
        <w:rFonts w:ascii="Arial" w:hAnsi="Arial" w:hint="default"/>
      </w:rPr>
    </w:lvl>
    <w:lvl w:ilvl="2" w:tplc="152EE57A" w:tentative="1">
      <w:start w:val="1"/>
      <w:numFmt w:val="bullet"/>
      <w:lvlText w:val="•"/>
      <w:lvlJc w:val="left"/>
      <w:pPr>
        <w:tabs>
          <w:tab w:val="num" w:pos="2160"/>
        </w:tabs>
        <w:ind w:left="2160" w:hanging="360"/>
      </w:pPr>
      <w:rPr>
        <w:rFonts w:ascii="Arial" w:hAnsi="Arial" w:hint="default"/>
      </w:rPr>
    </w:lvl>
    <w:lvl w:ilvl="3" w:tplc="3A96D5B6" w:tentative="1">
      <w:start w:val="1"/>
      <w:numFmt w:val="bullet"/>
      <w:lvlText w:val="•"/>
      <w:lvlJc w:val="left"/>
      <w:pPr>
        <w:tabs>
          <w:tab w:val="num" w:pos="2880"/>
        </w:tabs>
        <w:ind w:left="2880" w:hanging="360"/>
      </w:pPr>
      <w:rPr>
        <w:rFonts w:ascii="Arial" w:hAnsi="Arial" w:hint="default"/>
      </w:rPr>
    </w:lvl>
    <w:lvl w:ilvl="4" w:tplc="35BAABEA" w:tentative="1">
      <w:start w:val="1"/>
      <w:numFmt w:val="bullet"/>
      <w:lvlText w:val="•"/>
      <w:lvlJc w:val="left"/>
      <w:pPr>
        <w:tabs>
          <w:tab w:val="num" w:pos="3600"/>
        </w:tabs>
        <w:ind w:left="3600" w:hanging="360"/>
      </w:pPr>
      <w:rPr>
        <w:rFonts w:ascii="Arial" w:hAnsi="Arial" w:hint="default"/>
      </w:rPr>
    </w:lvl>
    <w:lvl w:ilvl="5" w:tplc="DAB4BA1A" w:tentative="1">
      <w:start w:val="1"/>
      <w:numFmt w:val="bullet"/>
      <w:lvlText w:val="•"/>
      <w:lvlJc w:val="left"/>
      <w:pPr>
        <w:tabs>
          <w:tab w:val="num" w:pos="4320"/>
        </w:tabs>
        <w:ind w:left="4320" w:hanging="360"/>
      </w:pPr>
      <w:rPr>
        <w:rFonts w:ascii="Arial" w:hAnsi="Arial" w:hint="default"/>
      </w:rPr>
    </w:lvl>
    <w:lvl w:ilvl="6" w:tplc="F98405FC" w:tentative="1">
      <w:start w:val="1"/>
      <w:numFmt w:val="bullet"/>
      <w:lvlText w:val="•"/>
      <w:lvlJc w:val="left"/>
      <w:pPr>
        <w:tabs>
          <w:tab w:val="num" w:pos="5040"/>
        </w:tabs>
        <w:ind w:left="5040" w:hanging="360"/>
      </w:pPr>
      <w:rPr>
        <w:rFonts w:ascii="Arial" w:hAnsi="Arial" w:hint="default"/>
      </w:rPr>
    </w:lvl>
    <w:lvl w:ilvl="7" w:tplc="EF66BB08" w:tentative="1">
      <w:start w:val="1"/>
      <w:numFmt w:val="bullet"/>
      <w:lvlText w:val="•"/>
      <w:lvlJc w:val="left"/>
      <w:pPr>
        <w:tabs>
          <w:tab w:val="num" w:pos="5760"/>
        </w:tabs>
        <w:ind w:left="5760" w:hanging="360"/>
      </w:pPr>
      <w:rPr>
        <w:rFonts w:ascii="Arial" w:hAnsi="Arial" w:hint="default"/>
      </w:rPr>
    </w:lvl>
    <w:lvl w:ilvl="8" w:tplc="D83E535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E565EB9"/>
    <w:multiLevelType w:val="hybridMultilevel"/>
    <w:tmpl w:val="7A6AD01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30B67420"/>
    <w:multiLevelType w:val="hybridMultilevel"/>
    <w:tmpl w:val="0A722F08"/>
    <w:lvl w:ilvl="0" w:tplc="FEC8C63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45A2324"/>
    <w:multiLevelType w:val="multilevel"/>
    <w:tmpl w:val="7D20BA44"/>
    <w:lvl w:ilvl="0">
      <w:start w:val="1"/>
      <w:numFmt w:val="decimal"/>
      <w:lvlText w:val="%1."/>
      <w:lvlJc w:val="left"/>
      <w:pPr>
        <w:tabs>
          <w:tab w:val="num" w:pos="1819"/>
        </w:tabs>
        <w:ind w:left="1819" w:hanging="1110"/>
      </w:pPr>
      <w:rPr>
        <w:rFonts w:hint="default"/>
      </w:rPr>
    </w:lvl>
    <w:lvl w:ilvl="1">
      <w:start w:val="3"/>
      <w:numFmt w:val="decimal"/>
      <w:isLgl/>
      <w:lvlText w:val="%1.%2"/>
      <w:lvlJc w:val="left"/>
      <w:pPr>
        <w:ind w:left="1225" w:hanging="516"/>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15:restartNumberingAfterBreak="0">
    <w:nsid w:val="3DCD2A0E"/>
    <w:multiLevelType w:val="multilevel"/>
    <w:tmpl w:val="24D6A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3195A75"/>
    <w:multiLevelType w:val="hybridMultilevel"/>
    <w:tmpl w:val="90442478"/>
    <w:lvl w:ilvl="0" w:tplc="30D6E3E6">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15:restartNumberingAfterBreak="0">
    <w:nsid w:val="4CE70779"/>
    <w:multiLevelType w:val="multilevel"/>
    <w:tmpl w:val="B8563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9F77C4"/>
    <w:multiLevelType w:val="multilevel"/>
    <w:tmpl w:val="CA28F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9E7322"/>
    <w:multiLevelType w:val="hybridMultilevel"/>
    <w:tmpl w:val="D56AD1C6"/>
    <w:lvl w:ilvl="0" w:tplc="2C8A2FEE">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56460A37"/>
    <w:multiLevelType w:val="hybridMultilevel"/>
    <w:tmpl w:val="1BA6015C"/>
    <w:lvl w:ilvl="0" w:tplc="FEC8C63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5CBE2630"/>
    <w:multiLevelType w:val="multilevel"/>
    <w:tmpl w:val="76A2B8E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3487CF7"/>
    <w:multiLevelType w:val="multilevel"/>
    <w:tmpl w:val="B1742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672A86"/>
    <w:multiLevelType w:val="multilevel"/>
    <w:tmpl w:val="1EC4A6E0"/>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4320" w:hanging="108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840" w:hanging="144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360" w:hanging="1800"/>
      </w:pPr>
      <w:rPr>
        <w:rFonts w:hint="default"/>
        <w:b/>
      </w:rPr>
    </w:lvl>
    <w:lvl w:ilvl="8">
      <w:start w:val="1"/>
      <w:numFmt w:val="decimal"/>
      <w:lvlText w:val="%1.%2.%3.%4.%5.%6.%7.%8.%9"/>
      <w:lvlJc w:val="left"/>
      <w:pPr>
        <w:ind w:left="10800" w:hanging="2160"/>
      </w:pPr>
      <w:rPr>
        <w:rFonts w:hint="default"/>
        <w:b/>
      </w:rPr>
    </w:lvl>
  </w:abstractNum>
  <w:abstractNum w:abstractNumId="19" w15:restartNumberingAfterBreak="0">
    <w:nsid w:val="65467B98"/>
    <w:multiLevelType w:val="hybridMultilevel"/>
    <w:tmpl w:val="95E4D972"/>
    <w:lvl w:ilvl="0" w:tplc="9FD68666">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0" w15:restartNumberingAfterBreak="0">
    <w:nsid w:val="65CD258C"/>
    <w:multiLevelType w:val="hybridMultilevel"/>
    <w:tmpl w:val="3C82C9E6"/>
    <w:lvl w:ilvl="0" w:tplc="FCDC171E">
      <w:start w:val="1"/>
      <w:numFmt w:val="bullet"/>
      <w:lvlText w:val="•"/>
      <w:lvlJc w:val="left"/>
      <w:pPr>
        <w:tabs>
          <w:tab w:val="num" w:pos="720"/>
        </w:tabs>
        <w:ind w:left="720" w:hanging="360"/>
      </w:pPr>
      <w:rPr>
        <w:rFonts w:ascii="Arial" w:hAnsi="Arial" w:hint="default"/>
      </w:rPr>
    </w:lvl>
    <w:lvl w:ilvl="1" w:tplc="2DEE5E5C" w:tentative="1">
      <w:start w:val="1"/>
      <w:numFmt w:val="bullet"/>
      <w:lvlText w:val="•"/>
      <w:lvlJc w:val="left"/>
      <w:pPr>
        <w:tabs>
          <w:tab w:val="num" w:pos="1440"/>
        </w:tabs>
        <w:ind w:left="1440" w:hanging="360"/>
      </w:pPr>
      <w:rPr>
        <w:rFonts w:ascii="Arial" w:hAnsi="Arial" w:hint="default"/>
      </w:rPr>
    </w:lvl>
    <w:lvl w:ilvl="2" w:tplc="4BA69DB0" w:tentative="1">
      <w:start w:val="1"/>
      <w:numFmt w:val="bullet"/>
      <w:lvlText w:val="•"/>
      <w:lvlJc w:val="left"/>
      <w:pPr>
        <w:tabs>
          <w:tab w:val="num" w:pos="2160"/>
        </w:tabs>
        <w:ind w:left="2160" w:hanging="360"/>
      </w:pPr>
      <w:rPr>
        <w:rFonts w:ascii="Arial" w:hAnsi="Arial" w:hint="default"/>
      </w:rPr>
    </w:lvl>
    <w:lvl w:ilvl="3" w:tplc="E2848FD2" w:tentative="1">
      <w:start w:val="1"/>
      <w:numFmt w:val="bullet"/>
      <w:lvlText w:val="•"/>
      <w:lvlJc w:val="left"/>
      <w:pPr>
        <w:tabs>
          <w:tab w:val="num" w:pos="2880"/>
        </w:tabs>
        <w:ind w:left="2880" w:hanging="360"/>
      </w:pPr>
      <w:rPr>
        <w:rFonts w:ascii="Arial" w:hAnsi="Arial" w:hint="default"/>
      </w:rPr>
    </w:lvl>
    <w:lvl w:ilvl="4" w:tplc="EDE0544A" w:tentative="1">
      <w:start w:val="1"/>
      <w:numFmt w:val="bullet"/>
      <w:lvlText w:val="•"/>
      <w:lvlJc w:val="left"/>
      <w:pPr>
        <w:tabs>
          <w:tab w:val="num" w:pos="3600"/>
        </w:tabs>
        <w:ind w:left="3600" w:hanging="360"/>
      </w:pPr>
      <w:rPr>
        <w:rFonts w:ascii="Arial" w:hAnsi="Arial" w:hint="default"/>
      </w:rPr>
    </w:lvl>
    <w:lvl w:ilvl="5" w:tplc="F85EC024" w:tentative="1">
      <w:start w:val="1"/>
      <w:numFmt w:val="bullet"/>
      <w:lvlText w:val="•"/>
      <w:lvlJc w:val="left"/>
      <w:pPr>
        <w:tabs>
          <w:tab w:val="num" w:pos="4320"/>
        </w:tabs>
        <w:ind w:left="4320" w:hanging="360"/>
      </w:pPr>
      <w:rPr>
        <w:rFonts w:ascii="Arial" w:hAnsi="Arial" w:hint="default"/>
      </w:rPr>
    </w:lvl>
    <w:lvl w:ilvl="6" w:tplc="BF28FDD8" w:tentative="1">
      <w:start w:val="1"/>
      <w:numFmt w:val="bullet"/>
      <w:lvlText w:val="•"/>
      <w:lvlJc w:val="left"/>
      <w:pPr>
        <w:tabs>
          <w:tab w:val="num" w:pos="5040"/>
        </w:tabs>
        <w:ind w:left="5040" w:hanging="360"/>
      </w:pPr>
      <w:rPr>
        <w:rFonts w:ascii="Arial" w:hAnsi="Arial" w:hint="default"/>
      </w:rPr>
    </w:lvl>
    <w:lvl w:ilvl="7" w:tplc="03F045B4" w:tentative="1">
      <w:start w:val="1"/>
      <w:numFmt w:val="bullet"/>
      <w:lvlText w:val="•"/>
      <w:lvlJc w:val="left"/>
      <w:pPr>
        <w:tabs>
          <w:tab w:val="num" w:pos="5760"/>
        </w:tabs>
        <w:ind w:left="5760" w:hanging="360"/>
      </w:pPr>
      <w:rPr>
        <w:rFonts w:ascii="Arial" w:hAnsi="Arial" w:hint="default"/>
      </w:rPr>
    </w:lvl>
    <w:lvl w:ilvl="8" w:tplc="8870A72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92D3AB8"/>
    <w:multiLevelType w:val="multilevel"/>
    <w:tmpl w:val="C4F80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DD71B15"/>
    <w:multiLevelType w:val="multilevel"/>
    <w:tmpl w:val="3612D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E993350"/>
    <w:multiLevelType w:val="hybridMultilevel"/>
    <w:tmpl w:val="0B227754"/>
    <w:lvl w:ilvl="0" w:tplc="FFFFFFFF">
      <w:start w:val="1"/>
      <w:numFmt w:val="decimal"/>
      <w:lvlText w:val="%1."/>
      <w:lvlJc w:val="left"/>
      <w:pPr>
        <w:tabs>
          <w:tab w:val="num" w:pos="1819"/>
        </w:tabs>
        <w:ind w:left="1819" w:hanging="1110"/>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num w:numId="1" w16cid:durableId="10563217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301556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1994563">
    <w:abstractNumId w:val="2"/>
  </w:num>
  <w:num w:numId="4" w16cid:durableId="1843204234">
    <w:abstractNumId w:val="0"/>
  </w:num>
  <w:num w:numId="5" w16cid:durableId="21053088">
    <w:abstractNumId w:val="11"/>
  </w:num>
  <w:num w:numId="6" w16cid:durableId="943612265">
    <w:abstractNumId w:val="15"/>
  </w:num>
  <w:num w:numId="7" w16cid:durableId="1208756056">
    <w:abstractNumId w:val="7"/>
  </w:num>
  <w:num w:numId="8" w16cid:durableId="105580917">
    <w:abstractNumId w:val="5"/>
  </w:num>
  <w:num w:numId="9" w16cid:durableId="2059238573">
    <w:abstractNumId w:val="4"/>
  </w:num>
  <w:num w:numId="10" w16cid:durableId="366105411">
    <w:abstractNumId w:val="8"/>
  </w:num>
  <w:num w:numId="11" w16cid:durableId="138234705">
    <w:abstractNumId w:val="9"/>
  </w:num>
  <w:num w:numId="12" w16cid:durableId="368995910">
    <w:abstractNumId w:val="19"/>
  </w:num>
  <w:num w:numId="13" w16cid:durableId="1488520462">
    <w:abstractNumId w:val="3"/>
  </w:num>
  <w:num w:numId="14" w16cid:durableId="1360274333">
    <w:abstractNumId w:val="6"/>
  </w:num>
  <w:num w:numId="15" w16cid:durableId="2088648422">
    <w:abstractNumId w:val="20"/>
  </w:num>
  <w:num w:numId="16" w16cid:durableId="1736508525">
    <w:abstractNumId w:val="22"/>
  </w:num>
  <w:num w:numId="17" w16cid:durableId="648170490">
    <w:abstractNumId w:val="18"/>
  </w:num>
  <w:num w:numId="18" w16cid:durableId="1384408985">
    <w:abstractNumId w:val="23"/>
  </w:num>
  <w:num w:numId="19" w16cid:durableId="1661929292">
    <w:abstractNumId w:val="12"/>
  </w:num>
  <w:num w:numId="20" w16cid:durableId="1120681271">
    <w:abstractNumId w:val="21"/>
  </w:num>
  <w:num w:numId="21" w16cid:durableId="494076685">
    <w:abstractNumId w:val="13"/>
  </w:num>
  <w:num w:numId="22" w16cid:durableId="1495947113">
    <w:abstractNumId w:val="10"/>
  </w:num>
  <w:num w:numId="23" w16cid:durableId="938679961">
    <w:abstractNumId w:val="17"/>
  </w:num>
  <w:num w:numId="24" w16cid:durableId="111143558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181"/>
    <w:rsid w:val="000007B3"/>
    <w:rsid w:val="00006B80"/>
    <w:rsid w:val="0001210A"/>
    <w:rsid w:val="00015984"/>
    <w:rsid w:val="000203C5"/>
    <w:rsid w:val="000249A7"/>
    <w:rsid w:val="00042A2C"/>
    <w:rsid w:val="00053965"/>
    <w:rsid w:val="00056BC0"/>
    <w:rsid w:val="00062035"/>
    <w:rsid w:val="00077265"/>
    <w:rsid w:val="00080202"/>
    <w:rsid w:val="00087238"/>
    <w:rsid w:val="00092575"/>
    <w:rsid w:val="0009307F"/>
    <w:rsid w:val="00095C05"/>
    <w:rsid w:val="000C6EE5"/>
    <w:rsid w:val="000C7D7F"/>
    <w:rsid w:val="000E186A"/>
    <w:rsid w:val="000E2A31"/>
    <w:rsid w:val="000F5DBD"/>
    <w:rsid w:val="0012621B"/>
    <w:rsid w:val="00135457"/>
    <w:rsid w:val="001367F9"/>
    <w:rsid w:val="001435A8"/>
    <w:rsid w:val="00144687"/>
    <w:rsid w:val="001471A6"/>
    <w:rsid w:val="00154F0E"/>
    <w:rsid w:val="001569E1"/>
    <w:rsid w:val="001736EE"/>
    <w:rsid w:val="00176326"/>
    <w:rsid w:val="00181E40"/>
    <w:rsid w:val="00187C18"/>
    <w:rsid w:val="0019186F"/>
    <w:rsid w:val="001970DC"/>
    <w:rsid w:val="001972E0"/>
    <w:rsid w:val="001A06A1"/>
    <w:rsid w:val="001A2413"/>
    <w:rsid w:val="001B5ADC"/>
    <w:rsid w:val="001C1347"/>
    <w:rsid w:val="001C5378"/>
    <w:rsid w:val="001D0071"/>
    <w:rsid w:val="001D40EB"/>
    <w:rsid w:val="001F7FD0"/>
    <w:rsid w:val="00200A94"/>
    <w:rsid w:val="002056FC"/>
    <w:rsid w:val="00211C1F"/>
    <w:rsid w:val="002122D4"/>
    <w:rsid w:val="00223227"/>
    <w:rsid w:val="0022704C"/>
    <w:rsid w:val="002336A3"/>
    <w:rsid w:val="00237061"/>
    <w:rsid w:val="00242C25"/>
    <w:rsid w:val="00254D3B"/>
    <w:rsid w:val="002570EE"/>
    <w:rsid w:val="002626FE"/>
    <w:rsid w:val="00262E98"/>
    <w:rsid w:val="002801D7"/>
    <w:rsid w:val="0028284E"/>
    <w:rsid w:val="00284EC6"/>
    <w:rsid w:val="00290602"/>
    <w:rsid w:val="00292654"/>
    <w:rsid w:val="00294BBB"/>
    <w:rsid w:val="00295BFC"/>
    <w:rsid w:val="00296195"/>
    <w:rsid w:val="002A0FA9"/>
    <w:rsid w:val="002A19ED"/>
    <w:rsid w:val="002A37C3"/>
    <w:rsid w:val="002B0A0A"/>
    <w:rsid w:val="002B1A64"/>
    <w:rsid w:val="002B1ACB"/>
    <w:rsid w:val="002B56EF"/>
    <w:rsid w:val="002D23A7"/>
    <w:rsid w:val="002D2444"/>
    <w:rsid w:val="002D48A3"/>
    <w:rsid w:val="002D60EF"/>
    <w:rsid w:val="002E344C"/>
    <w:rsid w:val="002E4CA2"/>
    <w:rsid w:val="002E7AB2"/>
    <w:rsid w:val="002F6227"/>
    <w:rsid w:val="00300B6B"/>
    <w:rsid w:val="00302377"/>
    <w:rsid w:val="003103F1"/>
    <w:rsid w:val="00313E91"/>
    <w:rsid w:val="003202A5"/>
    <w:rsid w:val="0032326C"/>
    <w:rsid w:val="0032423C"/>
    <w:rsid w:val="00331638"/>
    <w:rsid w:val="00332032"/>
    <w:rsid w:val="00334153"/>
    <w:rsid w:val="0034218A"/>
    <w:rsid w:val="00356C40"/>
    <w:rsid w:val="00365C16"/>
    <w:rsid w:val="00376D9E"/>
    <w:rsid w:val="00383886"/>
    <w:rsid w:val="0038510F"/>
    <w:rsid w:val="00385358"/>
    <w:rsid w:val="00385DAD"/>
    <w:rsid w:val="00386542"/>
    <w:rsid w:val="003B2506"/>
    <w:rsid w:val="003B3BFF"/>
    <w:rsid w:val="003B7728"/>
    <w:rsid w:val="003E5F07"/>
    <w:rsid w:val="003F1FAB"/>
    <w:rsid w:val="003F2BC9"/>
    <w:rsid w:val="004004A2"/>
    <w:rsid w:val="0040219F"/>
    <w:rsid w:val="00402565"/>
    <w:rsid w:val="004046C1"/>
    <w:rsid w:val="0041085C"/>
    <w:rsid w:val="004178C4"/>
    <w:rsid w:val="004278AA"/>
    <w:rsid w:val="00427CE7"/>
    <w:rsid w:val="00430867"/>
    <w:rsid w:val="004310F4"/>
    <w:rsid w:val="00431F3D"/>
    <w:rsid w:val="00434589"/>
    <w:rsid w:val="00435270"/>
    <w:rsid w:val="0045505E"/>
    <w:rsid w:val="00455C05"/>
    <w:rsid w:val="00457BA6"/>
    <w:rsid w:val="00461EF3"/>
    <w:rsid w:val="0046379E"/>
    <w:rsid w:val="004712CB"/>
    <w:rsid w:val="00474C63"/>
    <w:rsid w:val="00475E10"/>
    <w:rsid w:val="0048568B"/>
    <w:rsid w:val="00492D41"/>
    <w:rsid w:val="00494A49"/>
    <w:rsid w:val="004A33A3"/>
    <w:rsid w:val="004B08F6"/>
    <w:rsid w:val="004B1CDE"/>
    <w:rsid w:val="004B63B5"/>
    <w:rsid w:val="004D3282"/>
    <w:rsid w:val="004E1E9E"/>
    <w:rsid w:val="004E6C46"/>
    <w:rsid w:val="004F57F3"/>
    <w:rsid w:val="004F6826"/>
    <w:rsid w:val="004F79EB"/>
    <w:rsid w:val="00500D9C"/>
    <w:rsid w:val="00502243"/>
    <w:rsid w:val="00506DD1"/>
    <w:rsid w:val="005133C2"/>
    <w:rsid w:val="0052254C"/>
    <w:rsid w:val="00523A9F"/>
    <w:rsid w:val="00536F15"/>
    <w:rsid w:val="0054090F"/>
    <w:rsid w:val="005436FC"/>
    <w:rsid w:val="0054654F"/>
    <w:rsid w:val="005506DF"/>
    <w:rsid w:val="005512F5"/>
    <w:rsid w:val="00551CE2"/>
    <w:rsid w:val="00554CB8"/>
    <w:rsid w:val="00557043"/>
    <w:rsid w:val="00557AC8"/>
    <w:rsid w:val="00560B30"/>
    <w:rsid w:val="00560DEB"/>
    <w:rsid w:val="0056238C"/>
    <w:rsid w:val="0057649D"/>
    <w:rsid w:val="00583126"/>
    <w:rsid w:val="005865D8"/>
    <w:rsid w:val="00592514"/>
    <w:rsid w:val="005A1A70"/>
    <w:rsid w:val="005B14E1"/>
    <w:rsid w:val="005B1C8C"/>
    <w:rsid w:val="005B33BE"/>
    <w:rsid w:val="005B3D95"/>
    <w:rsid w:val="005C4ACB"/>
    <w:rsid w:val="005C7EEF"/>
    <w:rsid w:val="005E6C5E"/>
    <w:rsid w:val="005E74F9"/>
    <w:rsid w:val="005E7CF3"/>
    <w:rsid w:val="005F0181"/>
    <w:rsid w:val="00604774"/>
    <w:rsid w:val="00612171"/>
    <w:rsid w:val="00615985"/>
    <w:rsid w:val="00620141"/>
    <w:rsid w:val="0063032A"/>
    <w:rsid w:val="00634FF7"/>
    <w:rsid w:val="00635902"/>
    <w:rsid w:val="006406AA"/>
    <w:rsid w:val="0064573E"/>
    <w:rsid w:val="006531BA"/>
    <w:rsid w:val="006547CD"/>
    <w:rsid w:val="0066518D"/>
    <w:rsid w:val="0067077D"/>
    <w:rsid w:val="00694610"/>
    <w:rsid w:val="006A0D6D"/>
    <w:rsid w:val="006A6A5F"/>
    <w:rsid w:val="006A71FF"/>
    <w:rsid w:val="006C77D5"/>
    <w:rsid w:val="006D422F"/>
    <w:rsid w:val="006E0605"/>
    <w:rsid w:val="006E0B9F"/>
    <w:rsid w:val="006F5A58"/>
    <w:rsid w:val="00705A63"/>
    <w:rsid w:val="00732E0C"/>
    <w:rsid w:val="007334BE"/>
    <w:rsid w:val="00736A34"/>
    <w:rsid w:val="0073762D"/>
    <w:rsid w:val="007443B6"/>
    <w:rsid w:val="00746BC6"/>
    <w:rsid w:val="00751D7A"/>
    <w:rsid w:val="0075290C"/>
    <w:rsid w:val="00773511"/>
    <w:rsid w:val="00773A3D"/>
    <w:rsid w:val="00777233"/>
    <w:rsid w:val="00780734"/>
    <w:rsid w:val="00784ACD"/>
    <w:rsid w:val="0078657E"/>
    <w:rsid w:val="00786B2C"/>
    <w:rsid w:val="00791541"/>
    <w:rsid w:val="0079194B"/>
    <w:rsid w:val="00794451"/>
    <w:rsid w:val="007A5F71"/>
    <w:rsid w:val="007A65F8"/>
    <w:rsid w:val="007B1B3C"/>
    <w:rsid w:val="007C1DD1"/>
    <w:rsid w:val="007C4E3B"/>
    <w:rsid w:val="007E0F27"/>
    <w:rsid w:val="007E25EF"/>
    <w:rsid w:val="007F2B48"/>
    <w:rsid w:val="007F6E78"/>
    <w:rsid w:val="008028B4"/>
    <w:rsid w:val="008073A4"/>
    <w:rsid w:val="00811BD5"/>
    <w:rsid w:val="00826F81"/>
    <w:rsid w:val="008333DD"/>
    <w:rsid w:val="00856A2B"/>
    <w:rsid w:val="00863955"/>
    <w:rsid w:val="00866662"/>
    <w:rsid w:val="008704E9"/>
    <w:rsid w:val="00871D75"/>
    <w:rsid w:val="0088138A"/>
    <w:rsid w:val="008845D5"/>
    <w:rsid w:val="008B13C0"/>
    <w:rsid w:val="008B4498"/>
    <w:rsid w:val="008C0004"/>
    <w:rsid w:val="008C08A6"/>
    <w:rsid w:val="008C335B"/>
    <w:rsid w:val="008C5767"/>
    <w:rsid w:val="008D2730"/>
    <w:rsid w:val="008D748D"/>
    <w:rsid w:val="008E0540"/>
    <w:rsid w:val="008E1AF2"/>
    <w:rsid w:val="008F7201"/>
    <w:rsid w:val="00916315"/>
    <w:rsid w:val="0091761E"/>
    <w:rsid w:val="00920C79"/>
    <w:rsid w:val="009246C5"/>
    <w:rsid w:val="00924910"/>
    <w:rsid w:val="009279FA"/>
    <w:rsid w:val="00930D72"/>
    <w:rsid w:val="00931AAE"/>
    <w:rsid w:val="00952E09"/>
    <w:rsid w:val="009619EE"/>
    <w:rsid w:val="00965E93"/>
    <w:rsid w:val="0097221E"/>
    <w:rsid w:val="00973FB6"/>
    <w:rsid w:val="009760C7"/>
    <w:rsid w:val="00977A7B"/>
    <w:rsid w:val="00985FBF"/>
    <w:rsid w:val="00987512"/>
    <w:rsid w:val="009960E1"/>
    <w:rsid w:val="009A186F"/>
    <w:rsid w:val="009A32F7"/>
    <w:rsid w:val="009A46AB"/>
    <w:rsid w:val="009C187A"/>
    <w:rsid w:val="009C31CA"/>
    <w:rsid w:val="009C4903"/>
    <w:rsid w:val="009C4B8F"/>
    <w:rsid w:val="009C6262"/>
    <w:rsid w:val="009D26AC"/>
    <w:rsid w:val="009D27C4"/>
    <w:rsid w:val="009E25F2"/>
    <w:rsid w:val="009E62C2"/>
    <w:rsid w:val="009F31F9"/>
    <w:rsid w:val="009F58CA"/>
    <w:rsid w:val="009F5D02"/>
    <w:rsid w:val="00A03589"/>
    <w:rsid w:val="00A0499E"/>
    <w:rsid w:val="00A118D2"/>
    <w:rsid w:val="00A21550"/>
    <w:rsid w:val="00A25DF5"/>
    <w:rsid w:val="00A556D2"/>
    <w:rsid w:val="00A60E32"/>
    <w:rsid w:val="00A6299B"/>
    <w:rsid w:val="00A62DA3"/>
    <w:rsid w:val="00A71C07"/>
    <w:rsid w:val="00A769EE"/>
    <w:rsid w:val="00A76EAF"/>
    <w:rsid w:val="00A80DD8"/>
    <w:rsid w:val="00A84E8E"/>
    <w:rsid w:val="00AA4371"/>
    <w:rsid w:val="00AB0B18"/>
    <w:rsid w:val="00AB4F56"/>
    <w:rsid w:val="00AB56A9"/>
    <w:rsid w:val="00AC53C6"/>
    <w:rsid w:val="00AD6CE9"/>
    <w:rsid w:val="00AE559F"/>
    <w:rsid w:val="00AF07BA"/>
    <w:rsid w:val="00AF423F"/>
    <w:rsid w:val="00AF7D84"/>
    <w:rsid w:val="00B01FCD"/>
    <w:rsid w:val="00B0372E"/>
    <w:rsid w:val="00B115C4"/>
    <w:rsid w:val="00B11EA8"/>
    <w:rsid w:val="00B12330"/>
    <w:rsid w:val="00B22AD4"/>
    <w:rsid w:val="00B46423"/>
    <w:rsid w:val="00B50A18"/>
    <w:rsid w:val="00B60DD5"/>
    <w:rsid w:val="00B6479B"/>
    <w:rsid w:val="00B73C4F"/>
    <w:rsid w:val="00B819E2"/>
    <w:rsid w:val="00B823F2"/>
    <w:rsid w:val="00B85344"/>
    <w:rsid w:val="00B948D1"/>
    <w:rsid w:val="00B9530D"/>
    <w:rsid w:val="00BA5BD0"/>
    <w:rsid w:val="00BB58BF"/>
    <w:rsid w:val="00BC2D0A"/>
    <w:rsid w:val="00BC3E09"/>
    <w:rsid w:val="00BC668D"/>
    <w:rsid w:val="00BC6A8C"/>
    <w:rsid w:val="00BC7B57"/>
    <w:rsid w:val="00BD0F50"/>
    <w:rsid w:val="00BE02C3"/>
    <w:rsid w:val="00BE08DE"/>
    <w:rsid w:val="00BE17F6"/>
    <w:rsid w:val="00BE188C"/>
    <w:rsid w:val="00BE2DBE"/>
    <w:rsid w:val="00BE3D14"/>
    <w:rsid w:val="00BE4021"/>
    <w:rsid w:val="00BF2955"/>
    <w:rsid w:val="00C00636"/>
    <w:rsid w:val="00C07EE1"/>
    <w:rsid w:val="00C2124F"/>
    <w:rsid w:val="00C23AE8"/>
    <w:rsid w:val="00C24E3D"/>
    <w:rsid w:val="00C25930"/>
    <w:rsid w:val="00C30F6A"/>
    <w:rsid w:val="00C31EF3"/>
    <w:rsid w:val="00C35298"/>
    <w:rsid w:val="00C37801"/>
    <w:rsid w:val="00C47C27"/>
    <w:rsid w:val="00C60B57"/>
    <w:rsid w:val="00C632D9"/>
    <w:rsid w:val="00C63B12"/>
    <w:rsid w:val="00C63CB9"/>
    <w:rsid w:val="00C642CD"/>
    <w:rsid w:val="00C64C59"/>
    <w:rsid w:val="00C813B4"/>
    <w:rsid w:val="00C82269"/>
    <w:rsid w:val="00C85108"/>
    <w:rsid w:val="00CA5952"/>
    <w:rsid w:val="00CA5D32"/>
    <w:rsid w:val="00CA7238"/>
    <w:rsid w:val="00CB0EB9"/>
    <w:rsid w:val="00CC5719"/>
    <w:rsid w:val="00CD65C5"/>
    <w:rsid w:val="00CE56CF"/>
    <w:rsid w:val="00CE5ADF"/>
    <w:rsid w:val="00CE6C31"/>
    <w:rsid w:val="00CE7AD1"/>
    <w:rsid w:val="00D02CFD"/>
    <w:rsid w:val="00D16786"/>
    <w:rsid w:val="00D16FAB"/>
    <w:rsid w:val="00D20AC5"/>
    <w:rsid w:val="00D23F7E"/>
    <w:rsid w:val="00D344DA"/>
    <w:rsid w:val="00D46166"/>
    <w:rsid w:val="00D50E10"/>
    <w:rsid w:val="00D521C3"/>
    <w:rsid w:val="00D623B5"/>
    <w:rsid w:val="00D65F71"/>
    <w:rsid w:val="00D66D37"/>
    <w:rsid w:val="00D679E1"/>
    <w:rsid w:val="00D70525"/>
    <w:rsid w:val="00D74B3B"/>
    <w:rsid w:val="00D768B9"/>
    <w:rsid w:val="00D840EE"/>
    <w:rsid w:val="00DC15FD"/>
    <w:rsid w:val="00DC4C29"/>
    <w:rsid w:val="00DC644E"/>
    <w:rsid w:val="00DD3499"/>
    <w:rsid w:val="00DE3480"/>
    <w:rsid w:val="00DE36A1"/>
    <w:rsid w:val="00DE6A28"/>
    <w:rsid w:val="00DE7D3A"/>
    <w:rsid w:val="00E141B1"/>
    <w:rsid w:val="00E14360"/>
    <w:rsid w:val="00E1468B"/>
    <w:rsid w:val="00E14B9E"/>
    <w:rsid w:val="00E154C4"/>
    <w:rsid w:val="00E16BF9"/>
    <w:rsid w:val="00E31A23"/>
    <w:rsid w:val="00E33691"/>
    <w:rsid w:val="00E3437A"/>
    <w:rsid w:val="00E36EC4"/>
    <w:rsid w:val="00E474A7"/>
    <w:rsid w:val="00E50F94"/>
    <w:rsid w:val="00E57509"/>
    <w:rsid w:val="00E57999"/>
    <w:rsid w:val="00E60012"/>
    <w:rsid w:val="00E65B92"/>
    <w:rsid w:val="00E67070"/>
    <w:rsid w:val="00E67250"/>
    <w:rsid w:val="00E73895"/>
    <w:rsid w:val="00E74AEA"/>
    <w:rsid w:val="00E75DF7"/>
    <w:rsid w:val="00E81E02"/>
    <w:rsid w:val="00E90DC0"/>
    <w:rsid w:val="00E954F8"/>
    <w:rsid w:val="00E95D25"/>
    <w:rsid w:val="00EA473E"/>
    <w:rsid w:val="00EC4D8F"/>
    <w:rsid w:val="00ED1DF5"/>
    <w:rsid w:val="00ED2ABF"/>
    <w:rsid w:val="00EE686F"/>
    <w:rsid w:val="00EF1219"/>
    <w:rsid w:val="00EF31FE"/>
    <w:rsid w:val="00EF4F18"/>
    <w:rsid w:val="00F10508"/>
    <w:rsid w:val="00F14178"/>
    <w:rsid w:val="00F16BA0"/>
    <w:rsid w:val="00F413F3"/>
    <w:rsid w:val="00F41F32"/>
    <w:rsid w:val="00F42443"/>
    <w:rsid w:val="00F53EB6"/>
    <w:rsid w:val="00F558A5"/>
    <w:rsid w:val="00F565A9"/>
    <w:rsid w:val="00F60DE7"/>
    <w:rsid w:val="00F62E9F"/>
    <w:rsid w:val="00F719A5"/>
    <w:rsid w:val="00F913CE"/>
    <w:rsid w:val="00F9385D"/>
    <w:rsid w:val="00FB001A"/>
    <w:rsid w:val="00FB0FB9"/>
    <w:rsid w:val="00FB4D4D"/>
    <w:rsid w:val="00FC4F0E"/>
    <w:rsid w:val="00FD3B7B"/>
    <w:rsid w:val="00FD4901"/>
    <w:rsid w:val="00FD6C85"/>
    <w:rsid w:val="00FE30D6"/>
    <w:rsid w:val="00FF147D"/>
    <w:rsid w:val="00FF3EE2"/>
    <w:rsid w:val="00FF600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ECAED"/>
  <w15:chartTrackingRefBased/>
  <w15:docId w15:val="{6651DD85-9CF0-4CFC-8DAD-B0F5D6015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5358"/>
    <w:pPr>
      <w:spacing w:line="259" w:lineRule="auto"/>
    </w:pPr>
    <w:rPr>
      <w:kern w:val="0"/>
      <w:sz w:val="22"/>
      <w:szCs w:val="22"/>
      <w:lang w:val="ru-RU"/>
      <w14:ligatures w14:val="none"/>
    </w:rPr>
  </w:style>
  <w:style w:type="paragraph" w:styleId="1">
    <w:name w:val="heading 1"/>
    <w:basedOn w:val="a"/>
    <w:next w:val="a"/>
    <w:link w:val="10"/>
    <w:uiPriority w:val="9"/>
    <w:qFormat/>
    <w:rsid w:val="005F01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F01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F018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F018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F018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F018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F018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F018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F018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018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F018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F018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F018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F018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F018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F0181"/>
    <w:rPr>
      <w:rFonts w:eastAsiaTheme="majorEastAsia" w:cstheme="majorBidi"/>
      <w:color w:val="595959" w:themeColor="text1" w:themeTint="A6"/>
    </w:rPr>
  </w:style>
  <w:style w:type="character" w:customStyle="1" w:styleId="80">
    <w:name w:val="Заголовок 8 Знак"/>
    <w:basedOn w:val="a0"/>
    <w:link w:val="8"/>
    <w:uiPriority w:val="9"/>
    <w:semiHidden/>
    <w:rsid w:val="005F018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F0181"/>
    <w:rPr>
      <w:rFonts w:eastAsiaTheme="majorEastAsia" w:cstheme="majorBidi"/>
      <w:color w:val="272727" w:themeColor="text1" w:themeTint="D8"/>
    </w:rPr>
  </w:style>
  <w:style w:type="paragraph" w:styleId="a3">
    <w:name w:val="Title"/>
    <w:basedOn w:val="a"/>
    <w:next w:val="a"/>
    <w:link w:val="a4"/>
    <w:uiPriority w:val="10"/>
    <w:qFormat/>
    <w:rsid w:val="005F01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F018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F018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F018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F0181"/>
    <w:pPr>
      <w:spacing w:before="160"/>
      <w:jc w:val="center"/>
    </w:pPr>
    <w:rPr>
      <w:i/>
      <w:iCs/>
      <w:color w:val="404040" w:themeColor="text1" w:themeTint="BF"/>
    </w:rPr>
  </w:style>
  <w:style w:type="character" w:customStyle="1" w:styleId="22">
    <w:name w:val="Цитата 2 Знак"/>
    <w:basedOn w:val="a0"/>
    <w:link w:val="21"/>
    <w:uiPriority w:val="29"/>
    <w:rsid w:val="005F0181"/>
    <w:rPr>
      <w:i/>
      <w:iCs/>
      <w:color w:val="404040" w:themeColor="text1" w:themeTint="BF"/>
    </w:rPr>
  </w:style>
  <w:style w:type="paragraph" w:styleId="a7">
    <w:name w:val="List Paragraph"/>
    <w:basedOn w:val="a"/>
    <w:uiPriority w:val="34"/>
    <w:qFormat/>
    <w:rsid w:val="005F0181"/>
    <w:pPr>
      <w:ind w:left="720"/>
      <w:contextualSpacing/>
    </w:pPr>
  </w:style>
  <w:style w:type="character" w:styleId="a8">
    <w:name w:val="Intense Emphasis"/>
    <w:basedOn w:val="a0"/>
    <w:uiPriority w:val="21"/>
    <w:qFormat/>
    <w:rsid w:val="005F0181"/>
    <w:rPr>
      <w:i/>
      <w:iCs/>
      <w:color w:val="0F4761" w:themeColor="accent1" w:themeShade="BF"/>
    </w:rPr>
  </w:style>
  <w:style w:type="paragraph" w:styleId="a9">
    <w:name w:val="Intense Quote"/>
    <w:basedOn w:val="a"/>
    <w:next w:val="a"/>
    <w:link w:val="aa"/>
    <w:uiPriority w:val="30"/>
    <w:qFormat/>
    <w:rsid w:val="005F01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5F0181"/>
    <w:rPr>
      <w:i/>
      <w:iCs/>
      <w:color w:val="0F4761" w:themeColor="accent1" w:themeShade="BF"/>
    </w:rPr>
  </w:style>
  <w:style w:type="character" w:styleId="ab">
    <w:name w:val="Intense Reference"/>
    <w:basedOn w:val="a0"/>
    <w:uiPriority w:val="32"/>
    <w:qFormat/>
    <w:rsid w:val="005F0181"/>
    <w:rPr>
      <w:b/>
      <w:bCs/>
      <w:smallCaps/>
      <w:color w:val="0F4761" w:themeColor="accent1" w:themeShade="BF"/>
      <w:spacing w:val="5"/>
    </w:rPr>
  </w:style>
  <w:style w:type="paragraph" w:customStyle="1" w:styleId="ac">
    <w:name w:val="Знак"/>
    <w:basedOn w:val="a"/>
    <w:autoRedefine/>
    <w:rsid w:val="004E6C46"/>
    <w:pPr>
      <w:spacing w:line="240" w:lineRule="exact"/>
    </w:pPr>
    <w:rPr>
      <w:rFonts w:ascii="Times New Roman" w:eastAsia="SimSun" w:hAnsi="Times New Roman" w:cs="Times New Roman"/>
      <w:b/>
      <w:sz w:val="28"/>
      <w:szCs w:val="24"/>
      <w:lang w:val="en-US"/>
    </w:rPr>
  </w:style>
  <w:style w:type="paragraph" w:customStyle="1" w:styleId="11">
    <w:name w:val="Знак1 Знак Знак Знак Знак Знак Знак"/>
    <w:basedOn w:val="a"/>
    <w:autoRedefine/>
    <w:rsid w:val="003B2506"/>
    <w:pPr>
      <w:spacing w:line="240" w:lineRule="exact"/>
    </w:pPr>
    <w:rPr>
      <w:rFonts w:ascii="Times New Roman" w:eastAsia="SimSun" w:hAnsi="Times New Roman" w:cs="Times New Roman"/>
      <w:b/>
      <w:sz w:val="28"/>
      <w:szCs w:val="24"/>
      <w:lang w:val="en-US"/>
    </w:rPr>
  </w:style>
  <w:style w:type="numbering" w:customStyle="1" w:styleId="12">
    <w:name w:val="Нет списка1"/>
    <w:next w:val="a2"/>
    <w:semiHidden/>
    <w:rsid w:val="003B2506"/>
  </w:style>
  <w:style w:type="paragraph" w:styleId="ad">
    <w:name w:val="Body Text Indent"/>
    <w:basedOn w:val="a"/>
    <w:link w:val="ae"/>
    <w:rsid w:val="003B2506"/>
    <w:pPr>
      <w:spacing w:after="0" w:line="240" w:lineRule="auto"/>
      <w:ind w:firstLine="397"/>
      <w:jc w:val="both"/>
    </w:pPr>
    <w:rPr>
      <w:rFonts w:ascii="Times New Roman" w:eastAsia="Times New Roman" w:hAnsi="Times New Roman" w:cs="Times New Roman"/>
      <w:sz w:val="28"/>
      <w:szCs w:val="24"/>
      <w:lang w:eastAsia="ru-RU"/>
    </w:rPr>
  </w:style>
  <w:style w:type="character" w:customStyle="1" w:styleId="ae">
    <w:name w:val="Основной текст с отступом Знак"/>
    <w:basedOn w:val="a0"/>
    <w:link w:val="ad"/>
    <w:rsid w:val="003B2506"/>
    <w:rPr>
      <w:rFonts w:ascii="Times New Roman" w:eastAsia="Times New Roman" w:hAnsi="Times New Roman" w:cs="Times New Roman"/>
      <w:kern w:val="0"/>
      <w:sz w:val="28"/>
      <w:lang w:val="ru-RU" w:eastAsia="ru-RU"/>
      <w14:ligatures w14:val="none"/>
    </w:rPr>
  </w:style>
  <w:style w:type="table" w:styleId="af">
    <w:name w:val="Table Grid"/>
    <w:basedOn w:val="a1"/>
    <w:rsid w:val="003B2506"/>
    <w:pPr>
      <w:spacing w:after="0" w:line="240" w:lineRule="auto"/>
    </w:pPr>
    <w:rPr>
      <w:rFonts w:ascii="Times New Roman" w:eastAsia="Times New Roman" w:hAnsi="Times New Roman" w:cs="Times New Roman"/>
      <w:kern w:val="0"/>
      <w:sz w:val="20"/>
      <w:szCs w:val="20"/>
      <w:lang w:eastAsia="ru-K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aption"/>
    <w:basedOn w:val="a"/>
    <w:next w:val="a"/>
    <w:qFormat/>
    <w:rsid w:val="003B2506"/>
    <w:pPr>
      <w:spacing w:after="0" w:line="240" w:lineRule="auto"/>
    </w:pPr>
    <w:rPr>
      <w:rFonts w:ascii="Times New Roman" w:eastAsia="Times New Roman" w:hAnsi="Times New Roman" w:cs="Times New Roman"/>
      <w:b/>
      <w:bCs/>
      <w:sz w:val="20"/>
      <w:szCs w:val="20"/>
      <w:lang w:eastAsia="ru-RU"/>
    </w:rPr>
  </w:style>
  <w:style w:type="paragraph" w:styleId="af1">
    <w:name w:val="footer"/>
    <w:basedOn w:val="a"/>
    <w:link w:val="af2"/>
    <w:uiPriority w:val="99"/>
    <w:rsid w:val="003B250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2">
    <w:name w:val="Нижний колонтитул Знак"/>
    <w:basedOn w:val="a0"/>
    <w:link w:val="af1"/>
    <w:uiPriority w:val="99"/>
    <w:rsid w:val="003B2506"/>
    <w:rPr>
      <w:rFonts w:ascii="Times New Roman" w:eastAsia="Times New Roman" w:hAnsi="Times New Roman" w:cs="Times New Roman"/>
      <w:kern w:val="0"/>
      <w:lang w:val="ru-RU" w:eastAsia="ru-RU"/>
      <w14:ligatures w14:val="none"/>
    </w:rPr>
  </w:style>
  <w:style w:type="character" w:styleId="af3">
    <w:name w:val="page number"/>
    <w:basedOn w:val="a0"/>
    <w:rsid w:val="003B2506"/>
  </w:style>
  <w:style w:type="character" w:styleId="af4">
    <w:name w:val="Hyperlink"/>
    <w:uiPriority w:val="99"/>
    <w:unhideWhenUsed/>
    <w:rsid w:val="003B2506"/>
    <w:rPr>
      <w:color w:val="467886"/>
      <w:u w:val="single"/>
    </w:rPr>
  </w:style>
  <w:style w:type="paragraph" w:customStyle="1" w:styleId="110">
    <w:name w:val="Заголовок 11"/>
    <w:basedOn w:val="a"/>
    <w:next w:val="a"/>
    <w:uiPriority w:val="9"/>
    <w:qFormat/>
    <w:rsid w:val="003B2506"/>
    <w:pPr>
      <w:keepNext/>
      <w:keepLines/>
      <w:spacing w:before="360" w:after="80" w:line="278" w:lineRule="auto"/>
      <w:outlineLvl w:val="0"/>
    </w:pPr>
    <w:rPr>
      <w:rFonts w:ascii="Aptos Display" w:eastAsia="Times New Roman" w:hAnsi="Aptos Display" w:cs="Times New Roman"/>
      <w:color w:val="0F4761"/>
      <w:kern w:val="2"/>
      <w:sz w:val="40"/>
      <w:szCs w:val="40"/>
      <w:lang w:val="ru-KZ"/>
    </w:rPr>
  </w:style>
  <w:style w:type="paragraph" w:customStyle="1" w:styleId="210">
    <w:name w:val="Заголовок 21"/>
    <w:basedOn w:val="a"/>
    <w:next w:val="a"/>
    <w:uiPriority w:val="9"/>
    <w:semiHidden/>
    <w:unhideWhenUsed/>
    <w:qFormat/>
    <w:rsid w:val="003B2506"/>
    <w:pPr>
      <w:keepNext/>
      <w:keepLines/>
      <w:spacing w:before="160" w:after="80" w:line="278" w:lineRule="auto"/>
      <w:outlineLvl w:val="1"/>
    </w:pPr>
    <w:rPr>
      <w:rFonts w:ascii="Aptos Display" w:eastAsia="Times New Roman" w:hAnsi="Aptos Display" w:cs="Times New Roman"/>
      <w:color w:val="0F4761"/>
      <w:kern w:val="2"/>
      <w:sz w:val="32"/>
      <w:szCs w:val="32"/>
      <w:lang w:val="ru-KZ"/>
    </w:rPr>
  </w:style>
  <w:style w:type="paragraph" w:customStyle="1" w:styleId="31">
    <w:name w:val="Заголовок 31"/>
    <w:basedOn w:val="a"/>
    <w:next w:val="a"/>
    <w:uiPriority w:val="9"/>
    <w:semiHidden/>
    <w:unhideWhenUsed/>
    <w:qFormat/>
    <w:rsid w:val="003B2506"/>
    <w:pPr>
      <w:keepNext/>
      <w:keepLines/>
      <w:spacing w:before="160" w:after="80" w:line="278" w:lineRule="auto"/>
      <w:outlineLvl w:val="2"/>
    </w:pPr>
    <w:rPr>
      <w:rFonts w:ascii="Aptos" w:eastAsia="Times New Roman" w:hAnsi="Aptos" w:cs="Times New Roman"/>
      <w:color w:val="0F4761"/>
      <w:kern w:val="2"/>
      <w:sz w:val="28"/>
      <w:szCs w:val="28"/>
      <w:lang w:val="ru-KZ"/>
    </w:rPr>
  </w:style>
  <w:style w:type="paragraph" w:customStyle="1" w:styleId="41">
    <w:name w:val="Заголовок 41"/>
    <w:basedOn w:val="a"/>
    <w:next w:val="a"/>
    <w:uiPriority w:val="9"/>
    <w:semiHidden/>
    <w:unhideWhenUsed/>
    <w:qFormat/>
    <w:rsid w:val="003B2506"/>
    <w:pPr>
      <w:keepNext/>
      <w:keepLines/>
      <w:spacing w:before="80" w:after="40" w:line="278" w:lineRule="auto"/>
      <w:outlineLvl w:val="3"/>
    </w:pPr>
    <w:rPr>
      <w:rFonts w:ascii="Aptos" w:eastAsia="Times New Roman" w:hAnsi="Aptos" w:cs="Times New Roman"/>
      <w:i/>
      <w:iCs/>
      <w:color w:val="0F4761"/>
      <w:kern w:val="2"/>
      <w:sz w:val="24"/>
      <w:szCs w:val="24"/>
      <w:lang w:val="ru-KZ"/>
    </w:rPr>
  </w:style>
  <w:style w:type="paragraph" w:customStyle="1" w:styleId="51">
    <w:name w:val="Заголовок 51"/>
    <w:basedOn w:val="a"/>
    <w:next w:val="a"/>
    <w:uiPriority w:val="9"/>
    <w:semiHidden/>
    <w:unhideWhenUsed/>
    <w:qFormat/>
    <w:rsid w:val="003B2506"/>
    <w:pPr>
      <w:keepNext/>
      <w:keepLines/>
      <w:spacing w:before="80" w:after="40" w:line="278" w:lineRule="auto"/>
      <w:outlineLvl w:val="4"/>
    </w:pPr>
    <w:rPr>
      <w:rFonts w:ascii="Aptos" w:eastAsia="Times New Roman" w:hAnsi="Aptos" w:cs="Times New Roman"/>
      <w:color w:val="0F4761"/>
      <w:kern w:val="2"/>
      <w:sz w:val="24"/>
      <w:szCs w:val="24"/>
      <w:lang w:val="ru-KZ"/>
    </w:rPr>
  </w:style>
  <w:style w:type="paragraph" w:customStyle="1" w:styleId="61">
    <w:name w:val="Заголовок 61"/>
    <w:basedOn w:val="a"/>
    <w:next w:val="a"/>
    <w:uiPriority w:val="9"/>
    <w:semiHidden/>
    <w:unhideWhenUsed/>
    <w:qFormat/>
    <w:rsid w:val="003B2506"/>
    <w:pPr>
      <w:keepNext/>
      <w:keepLines/>
      <w:spacing w:before="40" w:after="0" w:line="278" w:lineRule="auto"/>
      <w:outlineLvl w:val="5"/>
    </w:pPr>
    <w:rPr>
      <w:rFonts w:ascii="Aptos" w:eastAsia="Times New Roman" w:hAnsi="Aptos" w:cs="Times New Roman"/>
      <w:i/>
      <w:iCs/>
      <w:color w:val="595959"/>
      <w:kern w:val="2"/>
      <w:sz w:val="24"/>
      <w:szCs w:val="24"/>
      <w:lang w:val="ru-KZ"/>
    </w:rPr>
  </w:style>
  <w:style w:type="paragraph" w:customStyle="1" w:styleId="71">
    <w:name w:val="Заголовок 71"/>
    <w:basedOn w:val="a"/>
    <w:next w:val="a"/>
    <w:uiPriority w:val="9"/>
    <w:semiHidden/>
    <w:unhideWhenUsed/>
    <w:qFormat/>
    <w:rsid w:val="003B2506"/>
    <w:pPr>
      <w:keepNext/>
      <w:keepLines/>
      <w:spacing w:before="40" w:after="0" w:line="278" w:lineRule="auto"/>
      <w:outlineLvl w:val="6"/>
    </w:pPr>
    <w:rPr>
      <w:rFonts w:ascii="Aptos" w:eastAsia="Times New Roman" w:hAnsi="Aptos" w:cs="Times New Roman"/>
      <w:color w:val="595959"/>
      <w:kern w:val="2"/>
      <w:sz w:val="24"/>
      <w:szCs w:val="24"/>
      <w:lang w:val="ru-KZ"/>
    </w:rPr>
  </w:style>
  <w:style w:type="paragraph" w:customStyle="1" w:styleId="81">
    <w:name w:val="Заголовок 81"/>
    <w:basedOn w:val="a"/>
    <w:next w:val="a"/>
    <w:uiPriority w:val="9"/>
    <w:semiHidden/>
    <w:unhideWhenUsed/>
    <w:qFormat/>
    <w:rsid w:val="003B2506"/>
    <w:pPr>
      <w:keepNext/>
      <w:keepLines/>
      <w:spacing w:after="0" w:line="278" w:lineRule="auto"/>
      <w:outlineLvl w:val="7"/>
    </w:pPr>
    <w:rPr>
      <w:rFonts w:ascii="Aptos" w:eastAsia="Times New Roman" w:hAnsi="Aptos" w:cs="Times New Roman"/>
      <w:i/>
      <w:iCs/>
      <w:color w:val="272727"/>
      <w:kern w:val="2"/>
      <w:sz w:val="24"/>
      <w:szCs w:val="24"/>
      <w:lang w:val="ru-KZ"/>
    </w:rPr>
  </w:style>
  <w:style w:type="paragraph" w:customStyle="1" w:styleId="91">
    <w:name w:val="Заголовок 91"/>
    <w:basedOn w:val="a"/>
    <w:next w:val="a"/>
    <w:uiPriority w:val="9"/>
    <w:semiHidden/>
    <w:unhideWhenUsed/>
    <w:qFormat/>
    <w:rsid w:val="003B2506"/>
    <w:pPr>
      <w:keepNext/>
      <w:keepLines/>
      <w:spacing w:after="0" w:line="278" w:lineRule="auto"/>
      <w:outlineLvl w:val="8"/>
    </w:pPr>
    <w:rPr>
      <w:rFonts w:ascii="Aptos" w:eastAsia="Times New Roman" w:hAnsi="Aptos" w:cs="Times New Roman"/>
      <w:color w:val="272727"/>
      <w:kern w:val="2"/>
      <w:sz w:val="24"/>
      <w:szCs w:val="24"/>
      <w:lang w:val="ru-KZ"/>
    </w:rPr>
  </w:style>
  <w:style w:type="numbering" w:customStyle="1" w:styleId="111">
    <w:name w:val="Нет списка11"/>
    <w:next w:val="a2"/>
    <w:uiPriority w:val="99"/>
    <w:semiHidden/>
    <w:unhideWhenUsed/>
    <w:rsid w:val="003B2506"/>
  </w:style>
  <w:style w:type="paragraph" w:customStyle="1" w:styleId="13">
    <w:name w:val="Заголовок1"/>
    <w:basedOn w:val="a"/>
    <w:next w:val="a"/>
    <w:uiPriority w:val="10"/>
    <w:qFormat/>
    <w:rsid w:val="003B2506"/>
    <w:pPr>
      <w:spacing w:after="80" w:line="240" w:lineRule="auto"/>
      <w:contextualSpacing/>
    </w:pPr>
    <w:rPr>
      <w:rFonts w:ascii="Aptos Display" w:eastAsia="Times New Roman" w:hAnsi="Aptos Display" w:cs="Times New Roman"/>
      <w:spacing w:val="-10"/>
      <w:kern w:val="28"/>
      <w:sz w:val="56"/>
      <w:szCs w:val="56"/>
      <w:lang w:val="ru-KZ"/>
    </w:rPr>
  </w:style>
  <w:style w:type="paragraph" w:customStyle="1" w:styleId="14">
    <w:name w:val="Подзаголовок1"/>
    <w:basedOn w:val="a"/>
    <w:next w:val="a"/>
    <w:uiPriority w:val="11"/>
    <w:qFormat/>
    <w:rsid w:val="003B2506"/>
    <w:pPr>
      <w:numPr>
        <w:ilvl w:val="1"/>
      </w:numPr>
      <w:spacing w:line="278" w:lineRule="auto"/>
    </w:pPr>
    <w:rPr>
      <w:rFonts w:ascii="Aptos" w:eastAsia="Times New Roman" w:hAnsi="Aptos" w:cs="Times New Roman"/>
      <w:color w:val="595959"/>
      <w:spacing w:val="15"/>
      <w:kern w:val="2"/>
      <w:sz w:val="28"/>
      <w:szCs w:val="28"/>
      <w:lang w:val="ru-KZ"/>
    </w:rPr>
  </w:style>
  <w:style w:type="paragraph" w:customStyle="1" w:styleId="211">
    <w:name w:val="Цитата 21"/>
    <w:basedOn w:val="a"/>
    <w:next w:val="a"/>
    <w:uiPriority w:val="29"/>
    <w:qFormat/>
    <w:rsid w:val="003B2506"/>
    <w:pPr>
      <w:spacing w:before="160" w:line="278" w:lineRule="auto"/>
      <w:jc w:val="center"/>
    </w:pPr>
    <w:rPr>
      <w:rFonts w:ascii="Aptos" w:eastAsia="Aptos" w:hAnsi="Aptos" w:cs="Times New Roman"/>
      <w:i/>
      <w:iCs/>
      <w:color w:val="404040"/>
      <w:kern w:val="2"/>
      <w:sz w:val="24"/>
      <w:szCs w:val="24"/>
      <w:lang w:val="ru-KZ"/>
    </w:rPr>
  </w:style>
  <w:style w:type="character" w:customStyle="1" w:styleId="15">
    <w:name w:val="Сильное выделение1"/>
    <w:uiPriority w:val="21"/>
    <w:qFormat/>
    <w:rsid w:val="003B2506"/>
    <w:rPr>
      <w:i/>
      <w:iCs/>
      <w:color w:val="0F4761"/>
    </w:rPr>
  </w:style>
  <w:style w:type="paragraph" w:customStyle="1" w:styleId="16">
    <w:name w:val="Выделенная цитата1"/>
    <w:basedOn w:val="a"/>
    <w:next w:val="a"/>
    <w:uiPriority w:val="30"/>
    <w:qFormat/>
    <w:rsid w:val="003B2506"/>
    <w:pPr>
      <w:pBdr>
        <w:top w:val="single" w:sz="4" w:space="10" w:color="0F4761"/>
        <w:bottom w:val="single" w:sz="4" w:space="10" w:color="0F4761"/>
      </w:pBdr>
      <w:spacing w:before="360" w:after="360" w:line="278" w:lineRule="auto"/>
      <w:ind w:left="864" w:right="864"/>
      <w:jc w:val="center"/>
    </w:pPr>
    <w:rPr>
      <w:rFonts w:ascii="Aptos" w:eastAsia="Aptos" w:hAnsi="Aptos" w:cs="Times New Roman"/>
      <w:i/>
      <w:iCs/>
      <w:color w:val="0F4761"/>
      <w:kern w:val="2"/>
      <w:sz w:val="24"/>
      <w:szCs w:val="24"/>
      <w:lang w:val="ru-KZ"/>
    </w:rPr>
  </w:style>
  <w:style w:type="character" w:customStyle="1" w:styleId="17">
    <w:name w:val="Сильная ссылка1"/>
    <w:uiPriority w:val="32"/>
    <w:qFormat/>
    <w:rsid w:val="003B2506"/>
    <w:rPr>
      <w:b/>
      <w:bCs/>
      <w:smallCaps/>
      <w:color w:val="0F4761"/>
      <w:spacing w:val="5"/>
    </w:rPr>
  </w:style>
  <w:style w:type="paragraph" w:customStyle="1" w:styleId="docdata">
    <w:name w:val="docdata"/>
    <w:aliases w:val="docy,v5,2629,bqiaagaaeyqcaaagiaiaaaoscqaabbojaaaaaaaaaaaaaaaaaaaaaaaaaaaaaaaaaaaaaaaaaaaaaaaaaaaaaaaaaaaaaaaaaaaaaaaaaaaaaaaaaaaaaaaaaaaaaaaaaaaaaaaaaaaaaaaaaaaaaaaaaaaaaaaaaaaaaaaaaaaaaaaaaaaaaaaaaaaaaaaaaaaaaaaaaaaaaaaaaaaaaaaaaaaaaaaaaaaaaaaa"/>
    <w:basedOn w:val="a"/>
    <w:rsid w:val="003B2506"/>
    <w:pPr>
      <w:spacing w:before="100" w:beforeAutospacing="1" w:after="100" w:afterAutospacing="1" w:line="240" w:lineRule="auto"/>
    </w:pPr>
    <w:rPr>
      <w:rFonts w:ascii="Times New Roman" w:eastAsia="Times New Roman" w:hAnsi="Times New Roman" w:cs="Times New Roman"/>
      <w:sz w:val="24"/>
      <w:szCs w:val="24"/>
      <w:lang w:val="ru-KZ" w:eastAsia="ru-KZ"/>
    </w:rPr>
  </w:style>
  <w:style w:type="paragraph" w:styleId="af5">
    <w:name w:val="Normal (Web)"/>
    <w:basedOn w:val="a"/>
    <w:uiPriority w:val="99"/>
    <w:unhideWhenUsed/>
    <w:rsid w:val="003B2506"/>
    <w:pPr>
      <w:spacing w:before="100" w:beforeAutospacing="1" w:after="100" w:afterAutospacing="1" w:line="240" w:lineRule="auto"/>
    </w:pPr>
    <w:rPr>
      <w:rFonts w:ascii="Times New Roman" w:eastAsia="Times New Roman" w:hAnsi="Times New Roman" w:cs="Times New Roman"/>
      <w:sz w:val="24"/>
      <w:szCs w:val="24"/>
      <w:lang w:val="ru-KZ" w:eastAsia="ru-KZ"/>
    </w:rPr>
  </w:style>
  <w:style w:type="numbering" w:customStyle="1" w:styleId="1110">
    <w:name w:val="Нет списка111"/>
    <w:next w:val="a2"/>
    <w:semiHidden/>
    <w:unhideWhenUsed/>
    <w:rsid w:val="003B2506"/>
  </w:style>
  <w:style w:type="character" w:styleId="af6">
    <w:name w:val="Unresolved Mention"/>
    <w:uiPriority w:val="99"/>
    <w:semiHidden/>
    <w:unhideWhenUsed/>
    <w:rsid w:val="003B2506"/>
    <w:rPr>
      <w:color w:val="605E5C"/>
      <w:shd w:val="clear" w:color="auto" w:fill="E1DFDD"/>
    </w:rPr>
  </w:style>
  <w:style w:type="character" w:customStyle="1" w:styleId="112">
    <w:name w:val="Заголовок 1 Знак1"/>
    <w:rsid w:val="003B2506"/>
    <w:rPr>
      <w:rFonts w:ascii="Aptos Display" w:eastAsia="Times New Roman" w:hAnsi="Aptos Display" w:cs="Times New Roman"/>
      <w:b/>
      <w:bCs/>
      <w:kern w:val="32"/>
      <w:sz w:val="32"/>
      <w:szCs w:val="32"/>
      <w:lang w:val="ru-RU" w:eastAsia="ru-RU"/>
    </w:rPr>
  </w:style>
  <w:style w:type="character" w:customStyle="1" w:styleId="212">
    <w:name w:val="Заголовок 2 Знак1"/>
    <w:semiHidden/>
    <w:rsid w:val="003B2506"/>
    <w:rPr>
      <w:rFonts w:ascii="Aptos Display" w:eastAsia="Times New Roman" w:hAnsi="Aptos Display" w:cs="Times New Roman"/>
      <w:b/>
      <w:bCs/>
      <w:i/>
      <w:iCs/>
      <w:sz w:val="28"/>
      <w:szCs w:val="28"/>
      <w:lang w:val="ru-RU" w:eastAsia="ru-RU"/>
    </w:rPr>
  </w:style>
  <w:style w:type="character" w:customStyle="1" w:styleId="310">
    <w:name w:val="Заголовок 3 Знак1"/>
    <w:semiHidden/>
    <w:rsid w:val="003B2506"/>
    <w:rPr>
      <w:rFonts w:ascii="Aptos Display" w:eastAsia="Times New Roman" w:hAnsi="Aptos Display" w:cs="Times New Roman"/>
      <w:b/>
      <w:bCs/>
      <w:sz w:val="26"/>
      <w:szCs w:val="26"/>
      <w:lang w:val="ru-RU" w:eastAsia="ru-RU"/>
    </w:rPr>
  </w:style>
  <w:style w:type="character" w:customStyle="1" w:styleId="410">
    <w:name w:val="Заголовок 4 Знак1"/>
    <w:semiHidden/>
    <w:rsid w:val="003B2506"/>
    <w:rPr>
      <w:rFonts w:ascii="Aptos" w:eastAsia="Times New Roman" w:hAnsi="Aptos" w:cs="Times New Roman"/>
      <w:b/>
      <w:bCs/>
      <w:sz w:val="28"/>
      <w:szCs w:val="28"/>
      <w:lang w:val="ru-RU" w:eastAsia="ru-RU"/>
    </w:rPr>
  </w:style>
  <w:style w:type="character" w:customStyle="1" w:styleId="510">
    <w:name w:val="Заголовок 5 Знак1"/>
    <w:semiHidden/>
    <w:rsid w:val="003B2506"/>
    <w:rPr>
      <w:rFonts w:ascii="Aptos" w:eastAsia="Times New Roman" w:hAnsi="Aptos" w:cs="Times New Roman"/>
      <w:b/>
      <w:bCs/>
      <w:i/>
      <w:iCs/>
      <w:sz w:val="26"/>
      <w:szCs w:val="26"/>
      <w:lang w:val="ru-RU" w:eastAsia="ru-RU"/>
    </w:rPr>
  </w:style>
  <w:style w:type="character" w:customStyle="1" w:styleId="610">
    <w:name w:val="Заголовок 6 Знак1"/>
    <w:semiHidden/>
    <w:rsid w:val="003B2506"/>
    <w:rPr>
      <w:rFonts w:ascii="Aptos" w:eastAsia="Times New Roman" w:hAnsi="Aptos" w:cs="Times New Roman"/>
      <w:b/>
      <w:bCs/>
      <w:sz w:val="22"/>
      <w:szCs w:val="22"/>
      <w:lang w:val="ru-RU" w:eastAsia="ru-RU"/>
    </w:rPr>
  </w:style>
  <w:style w:type="character" w:customStyle="1" w:styleId="710">
    <w:name w:val="Заголовок 7 Знак1"/>
    <w:semiHidden/>
    <w:rsid w:val="003B2506"/>
    <w:rPr>
      <w:rFonts w:ascii="Aptos" w:eastAsia="Times New Roman" w:hAnsi="Aptos" w:cs="Times New Roman"/>
      <w:sz w:val="24"/>
      <w:szCs w:val="24"/>
      <w:lang w:val="ru-RU" w:eastAsia="ru-RU"/>
    </w:rPr>
  </w:style>
  <w:style w:type="character" w:customStyle="1" w:styleId="810">
    <w:name w:val="Заголовок 8 Знак1"/>
    <w:semiHidden/>
    <w:rsid w:val="003B2506"/>
    <w:rPr>
      <w:rFonts w:ascii="Aptos" w:eastAsia="Times New Roman" w:hAnsi="Aptos" w:cs="Times New Roman"/>
      <w:i/>
      <w:iCs/>
      <w:sz w:val="24"/>
      <w:szCs w:val="24"/>
      <w:lang w:val="ru-RU" w:eastAsia="ru-RU"/>
    </w:rPr>
  </w:style>
  <w:style w:type="character" w:customStyle="1" w:styleId="910">
    <w:name w:val="Заголовок 9 Знак1"/>
    <w:semiHidden/>
    <w:rsid w:val="003B2506"/>
    <w:rPr>
      <w:rFonts w:ascii="Aptos Display" w:eastAsia="Times New Roman" w:hAnsi="Aptos Display" w:cs="Times New Roman"/>
      <w:sz w:val="22"/>
      <w:szCs w:val="22"/>
      <w:lang w:val="ru-RU" w:eastAsia="ru-RU"/>
    </w:rPr>
  </w:style>
  <w:style w:type="character" w:customStyle="1" w:styleId="18">
    <w:name w:val="Заголовок Знак1"/>
    <w:rsid w:val="003B2506"/>
    <w:rPr>
      <w:rFonts w:ascii="Aptos Display" w:eastAsia="Times New Roman" w:hAnsi="Aptos Display" w:cs="Times New Roman"/>
      <w:b/>
      <w:bCs/>
      <w:kern w:val="28"/>
      <w:sz w:val="32"/>
      <w:szCs w:val="32"/>
      <w:lang w:val="ru-RU" w:eastAsia="ru-RU"/>
    </w:rPr>
  </w:style>
  <w:style w:type="character" w:customStyle="1" w:styleId="19">
    <w:name w:val="Подзаголовок Знак1"/>
    <w:rsid w:val="003B2506"/>
    <w:rPr>
      <w:rFonts w:ascii="Aptos Display" w:eastAsia="Times New Roman" w:hAnsi="Aptos Display" w:cs="Times New Roman"/>
      <w:sz w:val="24"/>
      <w:szCs w:val="24"/>
      <w:lang w:val="ru-RU" w:eastAsia="ru-RU"/>
    </w:rPr>
  </w:style>
  <w:style w:type="character" w:customStyle="1" w:styleId="213">
    <w:name w:val="Цитата 2 Знак1"/>
    <w:uiPriority w:val="29"/>
    <w:rsid w:val="003B2506"/>
    <w:rPr>
      <w:i/>
      <w:iCs/>
      <w:color w:val="404040"/>
      <w:sz w:val="24"/>
      <w:szCs w:val="24"/>
      <w:lang w:val="ru-RU" w:eastAsia="ru-RU"/>
    </w:rPr>
  </w:style>
  <w:style w:type="character" w:customStyle="1" w:styleId="1a">
    <w:name w:val="Выделенная цитата Знак1"/>
    <w:uiPriority w:val="30"/>
    <w:rsid w:val="003B2506"/>
    <w:rPr>
      <w:i/>
      <w:iCs/>
      <w:color w:val="156082"/>
      <w:sz w:val="24"/>
      <w:szCs w:val="24"/>
      <w:lang w:val="ru-RU" w:eastAsia="ru-RU"/>
    </w:rPr>
  </w:style>
  <w:style w:type="paragraph" w:styleId="af7">
    <w:name w:val="Revision"/>
    <w:hidden/>
    <w:uiPriority w:val="99"/>
    <w:semiHidden/>
    <w:rsid w:val="003B2506"/>
    <w:pPr>
      <w:spacing w:after="0" w:line="240" w:lineRule="auto"/>
    </w:pPr>
    <w:rPr>
      <w:rFonts w:ascii="Times New Roman" w:eastAsia="Times New Roman" w:hAnsi="Times New Roman" w:cs="Times New Roman"/>
      <w:kern w:val="0"/>
      <w:lang w:val="ru-RU" w:eastAsia="ru-RU"/>
      <w14:ligatures w14:val="none"/>
    </w:rPr>
  </w:style>
  <w:style w:type="numbering" w:customStyle="1" w:styleId="23">
    <w:name w:val="Нет списка2"/>
    <w:next w:val="a2"/>
    <w:semiHidden/>
    <w:rsid w:val="009760C7"/>
  </w:style>
  <w:style w:type="paragraph" w:styleId="af8">
    <w:name w:val="Plain Text"/>
    <w:basedOn w:val="a"/>
    <w:link w:val="af9"/>
    <w:rsid w:val="009760C7"/>
    <w:pPr>
      <w:spacing w:after="0" w:line="240" w:lineRule="auto"/>
    </w:pPr>
    <w:rPr>
      <w:rFonts w:ascii="Courier New" w:eastAsia="Times New Roman" w:hAnsi="Courier New" w:cs="Times New Roman"/>
      <w:sz w:val="20"/>
      <w:szCs w:val="20"/>
      <w:lang w:eastAsia="ru-RU"/>
    </w:rPr>
  </w:style>
  <w:style w:type="character" w:customStyle="1" w:styleId="af9">
    <w:name w:val="Текст Знак"/>
    <w:basedOn w:val="a0"/>
    <w:link w:val="af8"/>
    <w:rsid w:val="009760C7"/>
    <w:rPr>
      <w:rFonts w:ascii="Courier New" w:eastAsia="Times New Roman" w:hAnsi="Courier New" w:cs="Times New Roman"/>
      <w:kern w:val="0"/>
      <w:sz w:val="20"/>
      <w:szCs w:val="20"/>
      <w:lang w:val="ru-RU" w:eastAsia="ru-RU"/>
      <w14:ligatures w14:val="none"/>
    </w:rPr>
  </w:style>
  <w:style w:type="paragraph" w:styleId="24">
    <w:name w:val="Body Text Indent 2"/>
    <w:basedOn w:val="a"/>
    <w:link w:val="25"/>
    <w:uiPriority w:val="99"/>
    <w:semiHidden/>
    <w:unhideWhenUsed/>
    <w:rsid w:val="00786B2C"/>
    <w:pPr>
      <w:spacing w:after="120" w:line="480" w:lineRule="auto"/>
      <w:ind w:left="283"/>
    </w:pPr>
  </w:style>
  <w:style w:type="character" w:customStyle="1" w:styleId="25">
    <w:name w:val="Основной текст с отступом 2 Знак"/>
    <w:basedOn w:val="a0"/>
    <w:link w:val="24"/>
    <w:uiPriority w:val="99"/>
    <w:semiHidden/>
    <w:rsid w:val="00786B2C"/>
    <w:rPr>
      <w:kern w:val="0"/>
      <w:sz w:val="22"/>
      <w:szCs w:val="22"/>
      <w:lang w:val="ru-RU"/>
      <w14:ligatures w14:val="none"/>
    </w:rPr>
  </w:style>
  <w:style w:type="numbering" w:customStyle="1" w:styleId="32">
    <w:name w:val="Нет списка3"/>
    <w:next w:val="a2"/>
    <w:uiPriority w:val="99"/>
    <w:semiHidden/>
    <w:unhideWhenUsed/>
    <w:rsid w:val="0057649D"/>
  </w:style>
  <w:style w:type="paragraph" w:styleId="afa">
    <w:name w:val="header"/>
    <w:basedOn w:val="a"/>
    <w:link w:val="afb"/>
    <w:uiPriority w:val="99"/>
    <w:unhideWhenUsed/>
    <w:rsid w:val="002E4CA2"/>
    <w:pPr>
      <w:tabs>
        <w:tab w:val="center" w:pos="4677"/>
        <w:tab w:val="right" w:pos="9355"/>
      </w:tabs>
      <w:spacing w:after="0" w:line="240" w:lineRule="auto"/>
    </w:pPr>
  </w:style>
  <w:style w:type="character" w:customStyle="1" w:styleId="afb">
    <w:name w:val="Верхний колонтитул Знак"/>
    <w:basedOn w:val="a0"/>
    <w:link w:val="afa"/>
    <w:uiPriority w:val="99"/>
    <w:rsid w:val="002E4CA2"/>
    <w:rPr>
      <w:kern w:val="0"/>
      <w:sz w:val="22"/>
      <w:szCs w:val="22"/>
      <w:lang w:val="ru-RU"/>
      <w14:ligatures w14:val="none"/>
    </w:rPr>
  </w:style>
  <w:style w:type="numbering" w:customStyle="1" w:styleId="42">
    <w:name w:val="Нет списка4"/>
    <w:next w:val="a2"/>
    <w:uiPriority w:val="99"/>
    <w:semiHidden/>
    <w:unhideWhenUsed/>
    <w:rsid w:val="002122D4"/>
  </w:style>
  <w:style w:type="numbering" w:customStyle="1" w:styleId="52">
    <w:name w:val="Нет списка5"/>
    <w:next w:val="a2"/>
    <w:uiPriority w:val="99"/>
    <w:semiHidden/>
    <w:unhideWhenUsed/>
    <w:rsid w:val="004B08F6"/>
  </w:style>
  <w:style w:type="numbering" w:customStyle="1" w:styleId="62">
    <w:name w:val="Нет списка6"/>
    <w:next w:val="a2"/>
    <w:uiPriority w:val="99"/>
    <w:semiHidden/>
    <w:unhideWhenUsed/>
    <w:rsid w:val="00B81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2.xml"/><Relationship Id="rId21" Type="http://schemas.openxmlformats.org/officeDocument/2006/relationships/chart" Target="charts/chart1.xml"/><Relationship Id="rId42" Type="http://schemas.openxmlformats.org/officeDocument/2006/relationships/image" Target="media/image28.png"/><Relationship Id="rId47" Type="http://schemas.openxmlformats.org/officeDocument/2006/relationships/image" Target="../../../../Downloads/WhatsApp%20Image%202025-11-07%20at%2016.48.40.jpeg" TargetMode="External"/><Relationship Id="rId63" Type="http://schemas.openxmlformats.org/officeDocument/2006/relationships/image" Target="media/image47.png"/><Relationship Id="rId68" Type="http://schemas.openxmlformats.org/officeDocument/2006/relationships/hyperlink" Target="https://doi.org/10.37828/em.2025.88.2" TargetMode="Externa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hyperlink" Target="https://www.zin.ru/ANIMALIA/coleoptera/rus/glischro.htm" TargetMode="External"/><Relationship Id="rId11" Type="http://schemas.openxmlformats.org/officeDocument/2006/relationships/image" Target="media/image4.png"/><Relationship Id="rId24" Type="http://schemas.openxmlformats.org/officeDocument/2006/relationships/image" Target="media/image14.emf"/><Relationship Id="rId32" Type="http://schemas.openxmlformats.org/officeDocument/2006/relationships/image" Target="media/image20.jpeg"/><Relationship Id="rId37" Type="http://schemas.openxmlformats.org/officeDocument/2006/relationships/hyperlink" Target="https://www.zin.ru/ANIMALIA/coleoptera/rus/glischro.htm" TargetMode="External"/><Relationship Id="rId40" Type="http://schemas.openxmlformats.org/officeDocument/2006/relationships/image" Target="media/image27.png"/><Relationship Id="rId45" Type="http://schemas.openxmlformats.org/officeDocument/2006/relationships/image" Target="media/image30.png"/><Relationship Id="rId53" Type="http://schemas.openxmlformats.org/officeDocument/2006/relationships/image" Target="media/image37.png"/><Relationship Id="rId58" Type="http://schemas.openxmlformats.org/officeDocument/2006/relationships/image" Target="media/image42.emf"/><Relationship Id="rId66" Type="http://schemas.openxmlformats.org/officeDocument/2006/relationships/image" Target="media/image50.png"/><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5.emf"/><Relationship Id="rId19" Type="http://schemas.openxmlformats.org/officeDocument/2006/relationships/image" Target="media/image10.emf"/><Relationship Id="rId14" Type="http://schemas.openxmlformats.org/officeDocument/2006/relationships/footer" Target="footer2.xml"/><Relationship Id="rId22" Type="http://schemas.openxmlformats.org/officeDocument/2006/relationships/image" Target="media/image12.png"/><Relationship Id="rId27" Type="http://schemas.openxmlformats.org/officeDocument/2006/relationships/image" Target="media/image16.emf"/><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Downloads/&#1070;&#1042;&#1040;%20&#1087;&#1086;&#1089;&#1083;&#1077;&#1076;&#1085;&#1080;&#1081;.png" TargetMode="External"/><Relationship Id="rId48" Type="http://schemas.openxmlformats.org/officeDocument/2006/relationships/image" Target="media/image32.png"/><Relationship Id="rId56" Type="http://schemas.openxmlformats.org/officeDocument/2006/relationships/image" Target="media/image40.png"/><Relationship Id="rId64" Type="http://schemas.openxmlformats.org/officeDocument/2006/relationships/image" Target="media/image48.png"/><Relationship Id="rId69" Type="http://schemas.openxmlformats.org/officeDocument/2006/relationships/hyperlink" Target="http://dx.doi.org/10.14258/abs.v3i3.3624" TargetMode="External"/><Relationship Id="rId8" Type="http://schemas.openxmlformats.org/officeDocument/2006/relationships/image" Target="media/image1.png"/><Relationship Id="rId51" Type="http://schemas.openxmlformats.org/officeDocument/2006/relationships/image" Target="media/image35.png"/><Relationship Id="rId72" Type="http://schemas.openxmlformats.org/officeDocument/2006/relationships/image" Target="media/image52.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8.emf"/><Relationship Id="rId25" Type="http://schemas.openxmlformats.org/officeDocument/2006/relationships/image" Target="media/image15.emf"/><Relationship Id="rId33" Type="http://schemas.openxmlformats.org/officeDocument/2006/relationships/image" Target="media/image21.png"/><Relationship Id="rId38" Type="http://schemas.openxmlformats.org/officeDocument/2006/relationships/image" Target="media/image25.png"/><Relationship Id="rId46" Type="http://schemas.openxmlformats.org/officeDocument/2006/relationships/image" Target="media/image31.jpeg"/><Relationship Id="rId59" Type="http://schemas.openxmlformats.org/officeDocument/2006/relationships/image" Target="media/image43.emf"/><Relationship Id="rId67" Type="http://schemas.openxmlformats.org/officeDocument/2006/relationships/image" Target="media/image51.png"/><Relationship Id="rId20" Type="http://schemas.openxmlformats.org/officeDocument/2006/relationships/image" Target="media/image11.emf"/><Relationship Id="rId41" Type="http://schemas.openxmlformats.org/officeDocument/2006/relationships/image" Target="../../../../Downloads/&#1086;&#1086;&#1087;&#1090;%20&#1089;%20&#1075;&#1088;&#1072;&#1085;&#1080;&#1094;&#1077;&#1081;.png" TargetMode="External"/><Relationship Id="rId54" Type="http://schemas.openxmlformats.org/officeDocument/2006/relationships/image" Target="media/image38.png"/><Relationship Id="rId62" Type="http://schemas.openxmlformats.org/officeDocument/2006/relationships/image" Target="media/image46.png"/><Relationship Id="rId70" Type="http://schemas.openxmlformats.org/officeDocument/2006/relationships/hyperlink" Target="https://www.simplemappr.net/"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7.png"/><Relationship Id="rId36" Type="http://schemas.openxmlformats.org/officeDocument/2006/relationships/image" Target="media/image24.png"/><Relationship Id="rId49" Type="http://schemas.openxmlformats.org/officeDocument/2006/relationships/image" Target="media/image33.png"/><Relationship Id="rId57" Type="http://schemas.openxmlformats.org/officeDocument/2006/relationships/image" Target="media/image41.png"/><Relationship Id="rId10" Type="http://schemas.openxmlformats.org/officeDocument/2006/relationships/image" Target="media/image3.png"/><Relationship Id="rId31" Type="http://schemas.openxmlformats.org/officeDocument/2006/relationships/image" Target="media/image19.png"/><Relationship Id="rId44" Type="http://schemas.openxmlformats.org/officeDocument/2006/relationships/image" Target="media/image29.png"/><Relationship Id="rId52" Type="http://schemas.openxmlformats.org/officeDocument/2006/relationships/image" Target="media/image36.png"/><Relationship Id="rId60" Type="http://schemas.openxmlformats.org/officeDocument/2006/relationships/image" Target="media/image44.png"/><Relationship Id="rId65" Type="http://schemas.openxmlformats.org/officeDocument/2006/relationships/image" Target="media/image49.png"/><Relationship Id="rId73" Type="http://schemas.openxmlformats.org/officeDocument/2006/relationships/image" Target="media/image53.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image" Target="media/image9.emf"/><Relationship Id="rId39" Type="http://schemas.openxmlformats.org/officeDocument/2006/relationships/image" Target="media/image26.png"/><Relationship Id="rId34" Type="http://schemas.openxmlformats.org/officeDocument/2006/relationships/image" Target="media/image22.png"/><Relationship Id="rId50" Type="http://schemas.openxmlformats.org/officeDocument/2006/relationships/image" Target="media/image34.png"/><Relationship Id="rId55" Type="http://schemas.openxmlformats.org/officeDocument/2006/relationships/image" Target="media/image39.png"/><Relationship Id="rId7" Type="http://schemas.openxmlformats.org/officeDocument/2006/relationships/endnotes" Target="endnotes.xml"/><Relationship Id="rId71" Type="http://schemas.openxmlformats.org/officeDocument/2006/relationships/hyperlink" Target="https://www.openstreetmap.org/"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1040;&#1083;&#1080;&#1103;\OneDrive\Desktop\&#1076;&#1086;&#1082;&#1090;&#1086;&#1088;&#1089;&#1082;&#1072;&#1103;\&#1075;&#1083;&#1072;&#1074;&#1099;\&#1090;&#1072;&#1073;&#1083;&#1080;&#1094;&#1099;%20&#1087;&#1086;%20&#1092;&#1072;&#1091;&#1085;&#1077;\&#1087;&#1083;&#1072;&#1089;&#1090;&#1080;&#1085;&#1095;&#1072;&#1090;&#1086;&#1091;&#1089;&#1099;&#1077;.xls"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C:\Users\&#1040;&#1083;&#1080;&#1103;\OneDrive\Desktop\&#1076;&#1086;&#1082;&#1090;&#1086;&#1088;&#1089;&#1082;&#1072;&#1103;\&#1075;&#1083;&#1072;&#1074;&#1099;\&#1090;&#1072;&#1073;&#1083;&#1080;&#1094;&#1099;%20&#1087;&#1086;%20&#1092;&#1072;&#1091;&#1085;&#1077;\&#1083;&#1080;&#1089;&#1090;&#1086;&#1077;&#1076;&#1099;.xls"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Лист3!$A$1:$AN$1</c:f>
              <c:strCache>
                <c:ptCount val="40"/>
                <c:pt idx="0">
                  <c:v>Aegialia</c:v>
                </c:pt>
                <c:pt idx="1">
                  <c:v>Acanthobodilus</c:v>
                </c:pt>
                <c:pt idx="2">
                  <c:v>Acrossus</c:v>
                </c:pt>
                <c:pt idx="3">
                  <c:v>Agoliinus</c:v>
                </c:pt>
                <c:pt idx="4">
                  <c:v>Ammoecius</c:v>
                </c:pt>
                <c:pt idx="5">
                  <c:v>Bodilopsis</c:v>
                </c:pt>
                <c:pt idx="6">
                  <c:v>Aphodius</c:v>
                </c:pt>
                <c:pt idx="7">
                  <c:v>Rhodaphodius</c:v>
                </c:pt>
                <c:pt idx="8">
                  <c:v>Chilothorax</c:v>
                </c:pt>
                <c:pt idx="9">
                  <c:v>Colobopterus</c:v>
                </c:pt>
                <c:pt idx="10">
                  <c:v>Esymus</c:v>
                </c:pt>
                <c:pt idx="11">
                  <c:v>Loraspis</c:v>
                </c:pt>
                <c:pt idx="12">
                  <c:v>Melinopterus</c:v>
                </c:pt>
                <c:pt idx="13">
                  <c:v>Otophorus</c:v>
                </c:pt>
                <c:pt idx="14">
                  <c:v>Phaeaphodius</c:v>
                </c:pt>
                <c:pt idx="15">
                  <c:v>Bodilus</c:v>
                </c:pt>
                <c:pt idx="16">
                  <c:v>Pseudoacrossus</c:v>
                </c:pt>
                <c:pt idx="17">
                  <c:v>Pubinus</c:v>
                </c:pt>
                <c:pt idx="18">
                  <c:v>Theuchestes </c:v>
                </c:pt>
                <c:pt idx="19">
                  <c:v>Euheptaulacus</c:v>
                </c:pt>
                <c:pt idx="20">
                  <c:v>Psammodius</c:v>
                </c:pt>
                <c:pt idx="21">
                  <c:v>Rhyssenus</c:v>
                </c:pt>
                <c:pt idx="22">
                  <c:v>Gymnopleurus</c:v>
                </c:pt>
                <c:pt idx="23">
                  <c:v>Euoniticellus</c:v>
                </c:pt>
                <c:pt idx="24">
                  <c:v>Euonthophagus </c:v>
                </c:pt>
                <c:pt idx="25">
                  <c:v>Onthophagus</c:v>
                </c:pt>
                <c:pt idx="26">
                  <c:v>Amphimallon</c:v>
                </c:pt>
                <c:pt idx="27">
                  <c:v>Lasiopsis</c:v>
                </c:pt>
                <c:pt idx="28">
                  <c:v>Rhizotrogus</c:v>
                </c:pt>
                <c:pt idx="29">
                  <c:v>Maladera </c:v>
                </c:pt>
                <c:pt idx="30">
                  <c:v>Omaloplia</c:v>
                </c:pt>
                <c:pt idx="31">
                  <c:v>Serica </c:v>
                </c:pt>
                <c:pt idx="32">
                  <c:v>Anisoplia</c:v>
                </c:pt>
                <c:pt idx="33">
                  <c:v>Phyllopertha</c:v>
                </c:pt>
                <c:pt idx="34">
                  <c:v>Oryctes </c:v>
                </c:pt>
                <c:pt idx="35">
                  <c:v>Cetonia</c:v>
                </c:pt>
                <c:pt idx="36">
                  <c:v>Protaetia</c:v>
                </c:pt>
                <c:pt idx="37">
                  <c:v>Tropinota</c:v>
                </c:pt>
                <c:pt idx="38">
                  <c:v>Oxythyrea</c:v>
                </c:pt>
                <c:pt idx="39">
                  <c:v>Trichius</c:v>
                </c:pt>
              </c:strCache>
            </c:strRef>
          </c:cat>
          <c:val>
            <c:numRef>
              <c:f>Лист3!$A$2:$AN$2</c:f>
              <c:numCache>
                <c:formatCode>General</c:formatCode>
                <c:ptCount val="40"/>
                <c:pt idx="0">
                  <c:v>1</c:v>
                </c:pt>
                <c:pt idx="1">
                  <c:v>1</c:v>
                </c:pt>
                <c:pt idx="2">
                  <c:v>3</c:v>
                </c:pt>
                <c:pt idx="3">
                  <c:v>2</c:v>
                </c:pt>
                <c:pt idx="4">
                  <c:v>1</c:v>
                </c:pt>
                <c:pt idx="5">
                  <c:v>2</c:v>
                </c:pt>
                <c:pt idx="6">
                  <c:v>2</c:v>
                </c:pt>
                <c:pt idx="7">
                  <c:v>1</c:v>
                </c:pt>
                <c:pt idx="8">
                  <c:v>1</c:v>
                </c:pt>
                <c:pt idx="9">
                  <c:v>1</c:v>
                </c:pt>
                <c:pt idx="10">
                  <c:v>1</c:v>
                </c:pt>
                <c:pt idx="11">
                  <c:v>1</c:v>
                </c:pt>
                <c:pt idx="12">
                  <c:v>2</c:v>
                </c:pt>
                <c:pt idx="13">
                  <c:v>1</c:v>
                </c:pt>
                <c:pt idx="14">
                  <c:v>1</c:v>
                </c:pt>
                <c:pt idx="15">
                  <c:v>1</c:v>
                </c:pt>
                <c:pt idx="16">
                  <c:v>1</c:v>
                </c:pt>
                <c:pt idx="17">
                  <c:v>1</c:v>
                </c:pt>
                <c:pt idx="18">
                  <c:v>1</c:v>
                </c:pt>
                <c:pt idx="19">
                  <c:v>2</c:v>
                </c:pt>
                <c:pt idx="20">
                  <c:v>1</c:v>
                </c:pt>
                <c:pt idx="21">
                  <c:v>1</c:v>
                </c:pt>
                <c:pt idx="22">
                  <c:v>1</c:v>
                </c:pt>
                <c:pt idx="23">
                  <c:v>1</c:v>
                </c:pt>
                <c:pt idx="24">
                  <c:v>1</c:v>
                </c:pt>
                <c:pt idx="25">
                  <c:v>3</c:v>
                </c:pt>
                <c:pt idx="26">
                  <c:v>1</c:v>
                </c:pt>
                <c:pt idx="27">
                  <c:v>1</c:v>
                </c:pt>
                <c:pt idx="28">
                  <c:v>1</c:v>
                </c:pt>
                <c:pt idx="29">
                  <c:v>1</c:v>
                </c:pt>
                <c:pt idx="30">
                  <c:v>1</c:v>
                </c:pt>
                <c:pt idx="31">
                  <c:v>1</c:v>
                </c:pt>
                <c:pt idx="32">
                  <c:v>1</c:v>
                </c:pt>
                <c:pt idx="33">
                  <c:v>1</c:v>
                </c:pt>
                <c:pt idx="34">
                  <c:v>1</c:v>
                </c:pt>
                <c:pt idx="35">
                  <c:v>1</c:v>
                </c:pt>
                <c:pt idx="36">
                  <c:v>2</c:v>
                </c:pt>
                <c:pt idx="37">
                  <c:v>1</c:v>
                </c:pt>
                <c:pt idx="38">
                  <c:v>1</c:v>
                </c:pt>
                <c:pt idx="39">
                  <c:v>1</c:v>
                </c:pt>
              </c:numCache>
            </c:numRef>
          </c:val>
          <c:extLst>
            <c:ext xmlns:c16="http://schemas.microsoft.com/office/drawing/2014/chart" uri="{C3380CC4-5D6E-409C-BE32-E72D297353CC}">
              <c16:uniqueId val="{00000000-0C36-45DE-A320-088DA8B5FAAA}"/>
            </c:ext>
          </c:extLst>
        </c:ser>
        <c:dLbls>
          <c:dLblPos val="outEnd"/>
          <c:showLegendKey val="0"/>
          <c:showVal val="1"/>
          <c:showCatName val="0"/>
          <c:showSerName val="0"/>
          <c:showPercent val="0"/>
          <c:showBubbleSize val="0"/>
        </c:dLbls>
        <c:gapWidth val="219"/>
        <c:overlap val="-27"/>
        <c:axId val="1335481360"/>
        <c:axId val="1335481840"/>
      </c:barChart>
      <c:catAx>
        <c:axId val="1335481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335481840"/>
        <c:crosses val="autoZero"/>
        <c:auto val="1"/>
        <c:lblAlgn val="ctr"/>
        <c:lblOffset val="100"/>
        <c:noMultiLvlLbl val="0"/>
      </c:catAx>
      <c:valAx>
        <c:axId val="133548184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33548136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Лист3!$A$1:$AI$1</c:f>
              <c:strCache>
                <c:ptCount val="35"/>
                <c:pt idx="0">
                  <c:v>Cassida</c:v>
                </c:pt>
                <c:pt idx="1">
                  <c:v>Hypocassida</c:v>
                </c:pt>
                <c:pt idx="2">
                  <c:v>Chrysomela</c:v>
                </c:pt>
                <c:pt idx="3">
                  <c:v>Plagiodera</c:v>
                </c:pt>
                <c:pt idx="4">
                  <c:v>Gastrophysa</c:v>
                </c:pt>
                <c:pt idx="5">
                  <c:v>Sternoplatys</c:v>
                </c:pt>
                <c:pt idx="6">
                  <c:v>Phratora </c:v>
                </c:pt>
                <c:pt idx="7">
                  <c:v>Phaedon </c:v>
                </c:pt>
                <c:pt idx="8">
                  <c:v>Prasocuris </c:v>
                </c:pt>
                <c:pt idx="9">
                  <c:v>Chrysolina</c:v>
                </c:pt>
                <c:pt idx="10">
                  <c:v>Crosita</c:v>
                </c:pt>
                <c:pt idx="11">
                  <c:v>Oreina</c:v>
                </c:pt>
                <c:pt idx="12">
                  <c:v>Leptinotarsa</c:v>
                </c:pt>
                <c:pt idx="13">
                  <c:v>Entomoscelus</c:v>
                </c:pt>
                <c:pt idx="14">
                  <c:v>Oreomela</c:v>
                </c:pt>
                <c:pt idx="15">
                  <c:v>Gonioctena</c:v>
                </c:pt>
                <c:pt idx="16">
                  <c:v>Galeruca</c:v>
                </c:pt>
                <c:pt idx="17">
                  <c:v>Lochmaea</c:v>
                </c:pt>
                <c:pt idx="18">
                  <c:v>Luperus</c:v>
                </c:pt>
                <c:pt idx="19">
                  <c:v>Sceloluperus</c:v>
                </c:pt>
                <c:pt idx="20">
                  <c:v>Phyllobrotica</c:v>
                </c:pt>
                <c:pt idx="21">
                  <c:v>Chaetocnema</c:v>
                </c:pt>
                <c:pt idx="22">
                  <c:v>Crepidodera</c:v>
                </c:pt>
                <c:pt idx="23">
                  <c:v>Phyllotreta </c:v>
                </c:pt>
                <c:pt idx="24">
                  <c:v>Psylliodes</c:v>
                </c:pt>
                <c:pt idx="25">
                  <c:v>Clytra</c:v>
                </c:pt>
                <c:pt idx="26">
                  <c:v>Coptocephala </c:v>
                </c:pt>
                <c:pt idx="27">
                  <c:v>Labidostomis</c:v>
                </c:pt>
                <c:pt idx="28">
                  <c:v>Cryptocephalus</c:v>
                </c:pt>
                <c:pt idx="29">
                  <c:v>Pachybrachys</c:v>
                </c:pt>
                <c:pt idx="30">
                  <c:v>Chrysochus </c:v>
                </c:pt>
                <c:pt idx="31">
                  <c:v>Atlica</c:v>
                </c:pt>
                <c:pt idx="32">
                  <c:v>Bromis </c:v>
                </c:pt>
                <c:pt idx="33">
                  <c:v>Bruchus</c:v>
                </c:pt>
                <c:pt idx="34">
                  <c:v>Spermophagus</c:v>
                </c:pt>
              </c:strCache>
            </c:strRef>
          </c:cat>
          <c:val>
            <c:numRef>
              <c:f>Лист3!$A$2:$AI$2</c:f>
              <c:numCache>
                <c:formatCode>General</c:formatCode>
                <c:ptCount val="35"/>
                <c:pt idx="0">
                  <c:v>3</c:v>
                </c:pt>
                <c:pt idx="1">
                  <c:v>2</c:v>
                </c:pt>
                <c:pt idx="2">
                  <c:v>4</c:v>
                </c:pt>
                <c:pt idx="3">
                  <c:v>1</c:v>
                </c:pt>
                <c:pt idx="4">
                  <c:v>2</c:v>
                </c:pt>
                <c:pt idx="5">
                  <c:v>1</c:v>
                </c:pt>
                <c:pt idx="6">
                  <c:v>2</c:v>
                </c:pt>
                <c:pt idx="7">
                  <c:v>1</c:v>
                </c:pt>
                <c:pt idx="8">
                  <c:v>1</c:v>
                </c:pt>
                <c:pt idx="9">
                  <c:v>14</c:v>
                </c:pt>
                <c:pt idx="10">
                  <c:v>1</c:v>
                </c:pt>
                <c:pt idx="11">
                  <c:v>1</c:v>
                </c:pt>
                <c:pt idx="12">
                  <c:v>1</c:v>
                </c:pt>
                <c:pt idx="13">
                  <c:v>1</c:v>
                </c:pt>
                <c:pt idx="14">
                  <c:v>1</c:v>
                </c:pt>
                <c:pt idx="15">
                  <c:v>2</c:v>
                </c:pt>
                <c:pt idx="16">
                  <c:v>3</c:v>
                </c:pt>
                <c:pt idx="17">
                  <c:v>1</c:v>
                </c:pt>
                <c:pt idx="18">
                  <c:v>1</c:v>
                </c:pt>
                <c:pt idx="19">
                  <c:v>1</c:v>
                </c:pt>
                <c:pt idx="20">
                  <c:v>1</c:v>
                </c:pt>
                <c:pt idx="21">
                  <c:v>1</c:v>
                </c:pt>
                <c:pt idx="22">
                  <c:v>1</c:v>
                </c:pt>
                <c:pt idx="23">
                  <c:v>1</c:v>
                </c:pt>
                <c:pt idx="24">
                  <c:v>1</c:v>
                </c:pt>
                <c:pt idx="25">
                  <c:v>2</c:v>
                </c:pt>
                <c:pt idx="26">
                  <c:v>1</c:v>
                </c:pt>
                <c:pt idx="27">
                  <c:v>4</c:v>
                </c:pt>
                <c:pt idx="28">
                  <c:v>9</c:v>
                </c:pt>
                <c:pt idx="29">
                  <c:v>2</c:v>
                </c:pt>
                <c:pt idx="30">
                  <c:v>1</c:v>
                </c:pt>
                <c:pt idx="31">
                  <c:v>1</c:v>
                </c:pt>
                <c:pt idx="32">
                  <c:v>1</c:v>
                </c:pt>
                <c:pt idx="33">
                  <c:v>1</c:v>
                </c:pt>
                <c:pt idx="34">
                  <c:v>1</c:v>
                </c:pt>
              </c:numCache>
            </c:numRef>
          </c:val>
          <c:extLst>
            <c:ext xmlns:c16="http://schemas.microsoft.com/office/drawing/2014/chart" uri="{C3380CC4-5D6E-409C-BE32-E72D297353CC}">
              <c16:uniqueId val="{00000000-AE0A-40BE-85BD-5C958B013AEC}"/>
            </c:ext>
          </c:extLst>
        </c:ser>
        <c:dLbls>
          <c:showLegendKey val="0"/>
          <c:showVal val="0"/>
          <c:showCatName val="0"/>
          <c:showSerName val="0"/>
          <c:showPercent val="0"/>
          <c:showBubbleSize val="0"/>
        </c:dLbls>
        <c:gapWidth val="219"/>
        <c:overlap val="-27"/>
        <c:axId val="1793227520"/>
        <c:axId val="1"/>
      </c:barChart>
      <c:catAx>
        <c:axId val="1793227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793227520"/>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B40A1-27BF-4F11-AD0C-E6BD4B6DE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6115</TotalTime>
  <Pages>186</Pages>
  <Words>47656</Words>
  <Characters>271643</Characters>
  <Application>Microsoft Office Word</Application>
  <DocSecurity>0</DocSecurity>
  <Lines>2263</Lines>
  <Paragraphs>637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Алия Габдуллина</dc:creator>
  <cp:keywords/>
  <dc:description/>
  <cp:lastModifiedBy>Алия Габдуллина</cp:lastModifiedBy>
  <cp:revision>102</cp:revision>
  <dcterms:created xsi:type="dcterms:W3CDTF">2026-01-10T18:29:00Z</dcterms:created>
  <dcterms:modified xsi:type="dcterms:W3CDTF">2026-04-10T04:04:00Z</dcterms:modified>
</cp:coreProperties>
</file>